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7DC718" w14:textId="532089CA" w:rsidR="00DE00C9" w:rsidRPr="00F935F7" w:rsidRDefault="00F935F7" w:rsidP="00F935F7">
      <w:pPr>
        <w:adjustRightInd w:val="0"/>
        <w:jc w:val="both"/>
        <w:rPr>
          <w:rFonts w:ascii="Times" w:hAnsi="Times" w:cs="Times"/>
          <w:b/>
          <w:bCs/>
          <w:color w:val="000000"/>
          <w:lang w:eastAsia="ko-KR"/>
        </w:rPr>
      </w:pPr>
      <w:r>
        <w:rPr>
          <w:rFonts w:ascii="Times" w:hAnsi="Times" w:cs="Times" w:hint="eastAsia"/>
          <w:color w:val="000000"/>
          <w:lang w:eastAsia="ko-KR"/>
        </w:rPr>
        <w:t>Transmitted by VIAQ Chair</w:t>
      </w:r>
      <w:r w:rsidR="00764CEB">
        <w:rPr>
          <w:rFonts w:ascii="Times" w:hAnsi="Times" w:cs="Times" w:hint="eastAsia"/>
          <w:color w:val="000000"/>
          <w:lang w:eastAsia="ko-KR"/>
        </w:rPr>
        <w:t>s</w:t>
      </w:r>
      <w:r>
        <w:rPr>
          <w:rFonts w:ascii="Times" w:hAnsi="Times" w:cs="Times" w:hint="eastAsia"/>
          <w:color w:val="000000"/>
          <w:lang w:eastAsia="ko-KR"/>
        </w:rPr>
        <w:t xml:space="preserve"> and Secretary                          </w:t>
      </w:r>
      <w:r>
        <w:rPr>
          <w:rFonts w:ascii="Times" w:hAnsi="Times" w:cs="Times"/>
          <w:color w:val="000000"/>
        </w:rPr>
        <w:t>Informal Document:</w:t>
      </w:r>
      <w:r w:rsidRPr="003C1AEF">
        <w:rPr>
          <w:rFonts w:ascii="Times" w:hAnsi="Times" w:cs="Times"/>
          <w:color w:val="000000"/>
        </w:rPr>
        <w:t xml:space="preserve"> </w:t>
      </w:r>
      <w:r w:rsidRPr="002A1358">
        <w:rPr>
          <w:rFonts w:ascii="Times" w:hAnsi="Times" w:cs="Times" w:hint="eastAsia"/>
          <w:b/>
          <w:color w:val="000000"/>
        </w:rPr>
        <w:t>VIAQ</w:t>
      </w:r>
      <w:r w:rsidR="004A43B4" w:rsidRPr="002A1358">
        <w:rPr>
          <w:rFonts w:ascii="Times" w:hAnsi="Times" w:cs="Times"/>
          <w:b/>
          <w:bCs/>
          <w:color w:val="000000"/>
        </w:rPr>
        <w:t>-</w:t>
      </w:r>
      <w:r w:rsidR="000057AE" w:rsidRPr="000057AE">
        <w:rPr>
          <w:rFonts w:ascii="Times" w:hAnsi="Times" w:cs="Times"/>
          <w:b/>
          <w:bCs/>
          <w:color w:val="000000"/>
        </w:rPr>
        <w:t>20</w:t>
      </w:r>
      <w:r w:rsidRPr="002A1358">
        <w:rPr>
          <w:rFonts w:ascii="Times" w:hAnsi="Times" w:cs="Times"/>
          <w:b/>
          <w:bCs/>
          <w:color w:val="000000"/>
        </w:rPr>
        <w:t>-0</w:t>
      </w:r>
      <w:r w:rsidR="0015124D" w:rsidRPr="002A1358">
        <w:rPr>
          <w:rFonts w:ascii="Times" w:hAnsi="Times" w:cs="Times" w:hint="eastAsia"/>
          <w:b/>
          <w:bCs/>
          <w:color w:val="000000"/>
          <w:lang w:eastAsia="ko-KR"/>
        </w:rPr>
        <w:t>2</w:t>
      </w:r>
    </w:p>
    <w:p w14:paraId="784BBC35" w14:textId="77777777" w:rsidR="00DE00C9" w:rsidRPr="00A83C49" w:rsidRDefault="00DE00C9" w:rsidP="00DE00C9"/>
    <w:p w14:paraId="0C802AF4" w14:textId="77777777" w:rsidR="00321C79" w:rsidRDefault="007B12DF" w:rsidP="007823A5">
      <w:pPr>
        <w:jc w:val="center"/>
        <w:rPr>
          <w:b/>
          <w:lang w:eastAsia="ko-KR"/>
        </w:rPr>
      </w:pPr>
      <w:r>
        <w:rPr>
          <w:b/>
        </w:rPr>
        <w:t>Agenda</w:t>
      </w:r>
      <w:r>
        <w:rPr>
          <w:rFonts w:hint="eastAsia"/>
          <w:b/>
          <w:lang w:eastAsia="ko-KR"/>
        </w:rPr>
        <w:t xml:space="preserve"> (draft)</w:t>
      </w:r>
    </w:p>
    <w:p w14:paraId="2BFC831F" w14:textId="201D89C0" w:rsidR="003C391C" w:rsidRDefault="000057AE" w:rsidP="007823A5">
      <w:pPr>
        <w:jc w:val="center"/>
        <w:rPr>
          <w:b/>
        </w:rPr>
      </w:pPr>
      <w:r w:rsidRPr="000057AE">
        <w:rPr>
          <w:b/>
          <w:lang w:eastAsia="ko-KR"/>
        </w:rPr>
        <w:t>20</w:t>
      </w:r>
      <w:r w:rsidR="00A83C49" w:rsidRPr="00A83C49">
        <w:rPr>
          <w:rFonts w:hint="eastAsia"/>
          <w:b/>
          <w:vertAlign w:val="superscript"/>
          <w:lang w:eastAsia="ko-KR"/>
        </w:rPr>
        <w:t>th</w:t>
      </w:r>
      <w:r w:rsidR="00A83C49">
        <w:rPr>
          <w:rFonts w:hint="eastAsia"/>
          <w:b/>
          <w:lang w:eastAsia="ko-KR"/>
        </w:rPr>
        <w:t xml:space="preserve"> </w:t>
      </w:r>
      <w:r w:rsidR="00F935F7">
        <w:rPr>
          <w:rFonts w:hint="eastAsia"/>
          <w:b/>
          <w:lang w:eastAsia="ko-KR"/>
        </w:rPr>
        <w:t>M</w:t>
      </w:r>
      <w:r w:rsidR="007823A5" w:rsidRPr="007823A5">
        <w:rPr>
          <w:b/>
        </w:rPr>
        <w:t>eeting</w:t>
      </w:r>
      <w:r w:rsidR="003C391C">
        <w:rPr>
          <w:b/>
        </w:rPr>
        <w:t xml:space="preserve"> of the GRPE Informal Working Group</w:t>
      </w:r>
      <w:r w:rsidR="00321C79">
        <w:rPr>
          <w:b/>
        </w:rPr>
        <w:t xml:space="preserve"> </w:t>
      </w:r>
      <w:r w:rsidR="003C391C">
        <w:rPr>
          <w:b/>
        </w:rPr>
        <w:t xml:space="preserve">on </w:t>
      </w:r>
      <w:r w:rsidR="00A80065">
        <w:rPr>
          <w:rFonts w:hint="eastAsia"/>
          <w:b/>
          <w:lang w:eastAsia="ko-KR"/>
        </w:rPr>
        <w:t>VIAQ</w:t>
      </w:r>
    </w:p>
    <w:p w14:paraId="113F03BF" w14:textId="77777777" w:rsidR="007823A5" w:rsidRDefault="007823A5" w:rsidP="00DE00C9">
      <w:pPr>
        <w:rPr>
          <w:lang w:eastAsia="ko-KR"/>
        </w:rPr>
      </w:pPr>
    </w:p>
    <w:tbl>
      <w:tblPr>
        <w:tblW w:w="94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7"/>
        <w:gridCol w:w="9176"/>
      </w:tblGrid>
      <w:tr w:rsidR="00CF0D8C" w:rsidRPr="00C02FE9" w14:paraId="3D12386E" w14:textId="77777777" w:rsidTr="00CF0D8C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97F74CD" w14:textId="77777777" w:rsidR="00CF0D8C" w:rsidRPr="004B7CFC" w:rsidRDefault="00CF0D8C" w:rsidP="00CF0D8C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4B7CFC">
              <w:rPr>
                <w:rFonts w:ascii="Arial" w:hAnsi="Arial" w:cs="Arial"/>
                <w:b/>
                <w:sz w:val="22"/>
                <w:szCs w:val="22"/>
              </w:rPr>
              <w:t xml:space="preserve">Date </w:t>
            </w:r>
            <w:r w:rsidRPr="004B7CFC">
              <w:rPr>
                <w:rFonts w:ascii="Arial" w:hAnsi="Arial" w:cs="Arial" w:hint="eastAsia"/>
                <w:b/>
                <w:sz w:val="22"/>
                <w:szCs w:val="22"/>
              </w:rPr>
              <w:t xml:space="preserve"> &amp;</w:t>
            </w:r>
            <w:proofErr w:type="gramEnd"/>
            <w:r w:rsidRPr="004B7CFC">
              <w:rPr>
                <w:rFonts w:ascii="Arial" w:hAnsi="Arial" w:cs="Arial" w:hint="eastAsia"/>
                <w:b/>
                <w:sz w:val="22"/>
                <w:szCs w:val="22"/>
              </w:rPr>
              <w:t xml:space="preserve"> Time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9220" w14:textId="734D0B07" w:rsidR="00CF0D8C" w:rsidRDefault="001E0568" w:rsidP="00CF0D8C">
            <w:pPr>
              <w:rPr>
                <w:rFonts w:eastAsia="Arial Unicode MS"/>
                <w:sz w:val="22"/>
                <w:szCs w:val="22"/>
                <w:lang w:val="en-US" w:eastAsia="ko-KR"/>
              </w:rPr>
            </w:pPr>
            <w:r>
              <w:rPr>
                <w:rFonts w:eastAsia="Arial Unicode MS"/>
                <w:sz w:val="22"/>
                <w:szCs w:val="22"/>
                <w:lang w:val="en-CA" w:eastAsia="ko-KR"/>
              </w:rPr>
              <w:t>Tuesday</w:t>
            </w:r>
            <w:r w:rsidR="00CF0D8C" w:rsidRPr="00CF0889">
              <w:rPr>
                <w:rFonts w:eastAsia="Arial Unicode MS"/>
                <w:sz w:val="22"/>
                <w:szCs w:val="22"/>
                <w:lang w:val="en-CA" w:eastAsia="ko-KR"/>
              </w:rPr>
              <w:t xml:space="preserve">, </w:t>
            </w:r>
            <w:r w:rsidR="000057AE">
              <w:rPr>
                <w:rFonts w:eastAsia="Arial Unicode MS"/>
                <w:sz w:val="22"/>
                <w:szCs w:val="22"/>
                <w:lang w:eastAsia="ko-KR"/>
              </w:rPr>
              <w:t>November</w:t>
            </w:r>
            <w:r w:rsidR="00CF0D8C">
              <w:rPr>
                <w:rFonts w:eastAsia="Arial Unicode MS"/>
                <w:sz w:val="22"/>
                <w:szCs w:val="22"/>
                <w:lang w:val="en-CA" w:eastAsia="ko-KR"/>
              </w:rPr>
              <w:t xml:space="preserve"> 10</w:t>
            </w:r>
            <w:r w:rsidR="00CF0D8C" w:rsidRPr="00D20854">
              <w:rPr>
                <w:rFonts w:eastAsia="Arial Unicode MS"/>
                <w:sz w:val="22"/>
                <w:szCs w:val="22"/>
                <w:vertAlign w:val="superscript"/>
                <w:lang w:val="en-CA" w:eastAsia="ko-KR"/>
              </w:rPr>
              <w:t>th</w:t>
            </w:r>
            <w:r w:rsidR="00CF0D8C">
              <w:rPr>
                <w:rFonts w:eastAsia="Arial Unicode MS"/>
                <w:sz w:val="22"/>
                <w:szCs w:val="22"/>
                <w:lang w:val="en-CA" w:eastAsia="ko-KR"/>
              </w:rPr>
              <w:t xml:space="preserve"> 2020</w:t>
            </w:r>
            <w:r w:rsidR="00CF0D8C" w:rsidRPr="00CF0889">
              <w:rPr>
                <w:rFonts w:eastAsia="Arial Unicode MS"/>
                <w:sz w:val="22"/>
                <w:szCs w:val="22"/>
                <w:lang w:val="en-CA" w:eastAsia="ko-KR"/>
              </w:rPr>
              <w:t xml:space="preserve">: </w:t>
            </w:r>
            <w:r w:rsidR="000057AE">
              <w:rPr>
                <w:rFonts w:eastAsia="Arial Unicode MS"/>
                <w:sz w:val="22"/>
                <w:szCs w:val="22"/>
                <w:lang w:val="en-CA" w:eastAsia="ko-KR"/>
              </w:rPr>
              <w:t>10</w:t>
            </w:r>
            <w:r w:rsidR="00CF0D8C" w:rsidRPr="00CF0889">
              <w:rPr>
                <w:rFonts w:eastAsia="Arial Unicode MS"/>
                <w:sz w:val="22"/>
                <w:szCs w:val="22"/>
                <w:lang w:val="en-CA" w:eastAsia="ko-KR"/>
              </w:rPr>
              <w:t>:00 – 1</w:t>
            </w:r>
            <w:r w:rsidR="000057AE">
              <w:rPr>
                <w:rFonts w:eastAsia="Arial Unicode MS"/>
                <w:sz w:val="22"/>
                <w:szCs w:val="22"/>
                <w:lang w:val="en-CA" w:eastAsia="ko-KR"/>
              </w:rPr>
              <w:t>7</w:t>
            </w:r>
            <w:r w:rsidR="00CF0D8C" w:rsidRPr="00CF0889">
              <w:rPr>
                <w:rFonts w:eastAsia="Arial Unicode MS"/>
                <w:sz w:val="22"/>
                <w:szCs w:val="22"/>
                <w:lang w:val="en-CA" w:eastAsia="ko-KR"/>
              </w:rPr>
              <w:t>:00 CET</w:t>
            </w:r>
          </w:p>
        </w:tc>
      </w:tr>
      <w:tr w:rsidR="00CF0D8C" w:rsidRPr="00C02FE9" w14:paraId="1CF16554" w14:textId="77777777" w:rsidTr="00CF0D8C">
        <w:trPr>
          <w:trHeight w:val="941"/>
        </w:trPr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F0BB284" w14:textId="77777777" w:rsidR="00CF0D8C" w:rsidRPr="004B7CFC" w:rsidRDefault="00CF0D8C" w:rsidP="00CF0D8C">
            <w:pPr>
              <w:pStyle w:val="aa"/>
              <w:spacing w:before="120" w:beforeAutospacing="0" w:after="120" w:afterAutospacing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B7CFC">
              <w:rPr>
                <w:rFonts w:ascii="Arial" w:hAnsi="Arial" w:cs="Arial"/>
                <w:b/>
                <w:sz w:val="22"/>
                <w:szCs w:val="22"/>
              </w:rPr>
              <w:t>Venue</w:t>
            </w:r>
          </w:p>
        </w:tc>
        <w:tc>
          <w:tcPr>
            <w:tcW w:w="7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F65D4" w14:textId="77777777" w:rsidR="00CF0D8C" w:rsidRDefault="000057AE" w:rsidP="00CF0D8C">
            <w:pPr>
              <w:shd w:val="clear" w:color="auto" w:fill="FFFFFF"/>
            </w:pPr>
            <w:proofErr w:type="spellStart"/>
            <w:r>
              <w:t>Webex</w:t>
            </w:r>
            <w:proofErr w:type="spellEnd"/>
            <w:r>
              <w:t xml:space="preserve"> meeting</w:t>
            </w:r>
          </w:p>
          <w:p w14:paraId="78ED0988" w14:textId="77777777" w:rsidR="000057AE" w:rsidRDefault="00871448" w:rsidP="00CF0D8C">
            <w:pPr>
              <w:shd w:val="clear" w:color="auto" w:fill="FFFFFF"/>
              <w:rPr>
                <w:lang w:val="en-US"/>
              </w:rPr>
            </w:pPr>
            <w:hyperlink r:id="rId8" w:history="1">
              <w:r w:rsidR="000057AE">
                <w:rPr>
                  <w:rStyle w:val="af9"/>
                  <w:lang w:val="en-US"/>
                </w:rPr>
                <w:t>https://unece.webex.com/unece/j.php?MTID=m9e283498be7fdf46077ee93edf15dff6</w:t>
              </w:r>
            </w:hyperlink>
          </w:p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957"/>
            </w:tblGrid>
            <w:tr w:rsidR="000057AE" w14:paraId="5EA6BD77" w14:textId="77777777" w:rsidTr="000057AE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38C7A8E2" w14:textId="77777777" w:rsidR="000057AE" w:rsidRDefault="000057AE" w:rsidP="000057AE">
                  <w:pPr>
                    <w:spacing w:line="270" w:lineRule="atLeast"/>
                    <w:rPr>
                      <w:rFonts w:ascii="Calibri" w:hAnsi="Calibri" w:cs="Calibri"/>
                      <w:sz w:val="22"/>
                      <w:szCs w:val="22"/>
                      <w:lang w:val="ru-RU" w:eastAsia="ru-RU"/>
                    </w:rPr>
                  </w:pPr>
                  <w:r>
                    <w:t xml:space="preserve">Meeting number (access code): 128 762 7096 </w:t>
                  </w:r>
                </w:p>
              </w:tc>
            </w:tr>
          </w:tbl>
          <w:p w14:paraId="3DBF767E" w14:textId="77777777" w:rsidR="000057AE" w:rsidRDefault="000057AE" w:rsidP="000057AE">
            <w:pPr>
              <w:spacing w:line="270" w:lineRule="atLeast"/>
              <w:rPr>
                <w:rFonts w:ascii="Calibri" w:eastAsiaTheme="minorHAnsi" w:hAnsi="Calibri" w:cs="Calibri"/>
                <w:sz w:val="22"/>
                <w:szCs w:val="22"/>
              </w:rPr>
            </w:pPr>
          </w:p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60"/>
              <w:gridCol w:w="1620"/>
            </w:tblGrid>
            <w:tr w:rsidR="000057AE" w14:paraId="3195365A" w14:textId="77777777" w:rsidTr="000057AE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753187B4" w14:textId="77777777" w:rsidR="000057AE" w:rsidRDefault="000057AE" w:rsidP="000057AE">
                  <w:pPr>
                    <w:spacing w:line="270" w:lineRule="atLeast"/>
                  </w:pPr>
                  <w:r>
                    <w:t>Meeting password: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82FEC9F" w14:textId="77777777" w:rsidR="000057AE" w:rsidRDefault="000057AE" w:rsidP="000057AE">
                  <w:pPr>
                    <w:spacing w:line="270" w:lineRule="atLeast"/>
                  </w:pPr>
                  <w:r>
                    <w:t>ypPvTqMB482</w:t>
                  </w:r>
                </w:p>
              </w:tc>
            </w:tr>
          </w:tbl>
          <w:p w14:paraId="2BFE70DA" w14:textId="4457D757" w:rsidR="000057AE" w:rsidRDefault="000057AE" w:rsidP="00CF0D8C">
            <w:pPr>
              <w:shd w:val="clear" w:color="auto" w:fill="FFFFFF"/>
              <w:rPr>
                <w:rFonts w:eastAsia="Arial Unicode MS"/>
                <w:sz w:val="22"/>
                <w:szCs w:val="22"/>
                <w:lang w:val="en-CA" w:eastAsia="ko-KR"/>
              </w:rPr>
            </w:pPr>
          </w:p>
        </w:tc>
      </w:tr>
    </w:tbl>
    <w:p w14:paraId="73C8F811" w14:textId="77777777" w:rsidR="00A80065" w:rsidRPr="000E3711" w:rsidRDefault="00A80065" w:rsidP="009029AD">
      <w:pPr>
        <w:rPr>
          <w:lang w:eastAsia="ko-KR"/>
        </w:rPr>
      </w:pPr>
    </w:p>
    <w:p w14:paraId="7FE198FC" w14:textId="77777777" w:rsidR="00A80065" w:rsidRDefault="00A80065" w:rsidP="009029AD">
      <w:pPr>
        <w:rPr>
          <w:b/>
          <w:u w:val="single"/>
          <w:lang w:eastAsia="ko-KR"/>
        </w:rPr>
      </w:pPr>
      <w:r w:rsidRPr="0025453A">
        <w:rPr>
          <w:rFonts w:hint="eastAsia"/>
          <w:b/>
          <w:u w:val="single"/>
          <w:lang w:eastAsia="ko-KR"/>
        </w:rPr>
        <w:t>Agenda</w:t>
      </w:r>
    </w:p>
    <w:p w14:paraId="0CB702A5" w14:textId="77777777" w:rsidR="00BF7A69" w:rsidRDefault="00BF7A69" w:rsidP="00BF7A69">
      <w:pPr>
        <w:pStyle w:val="a8"/>
        <w:numPr>
          <w:ilvl w:val="0"/>
          <w:numId w:val="14"/>
        </w:numPr>
        <w:rPr>
          <w:lang w:eastAsia="ko-KR"/>
        </w:rPr>
      </w:pPr>
      <w:r>
        <w:rPr>
          <w:rFonts w:hint="eastAsia"/>
          <w:lang w:eastAsia="ko-KR"/>
        </w:rPr>
        <w:t xml:space="preserve">Welcome remarks </w:t>
      </w:r>
    </w:p>
    <w:p w14:paraId="63ED3A99" w14:textId="65F8316E" w:rsidR="00BF7A69" w:rsidRDefault="00CF0889" w:rsidP="00BF7A69">
      <w:pPr>
        <w:pStyle w:val="a8"/>
        <w:numPr>
          <w:ilvl w:val="1"/>
          <w:numId w:val="14"/>
        </w:numPr>
        <w:rPr>
          <w:lang w:eastAsia="ko-KR"/>
        </w:rPr>
      </w:pPr>
      <w:r>
        <w:rPr>
          <w:rFonts w:hint="eastAsia"/>
          <w:lang w:eastAsia="ko-KR"/>
        </w:rPr>
        <w:t>Review the minutes of the 1</w:t>
      </w:r>
      <w:r w:rsidR="006B1274">
        <w:rPr>
          <w:lang w:eastAsia="ko-KR"/>
        </w:rPr>
        <w:t>9</w:t>
      </w:r>
      <w:r w:rsidR="00BF7A69" w:rsidRPr="009029AD">
        <w:rPr>
          <w:rFonts w:hint="eastAsia"/>
          <w:vertAlign w:val="superscript"/>
          <w:lang w:eastAsia="ko-KR"/>
        </w:rPr>
        <w:t>th</w:t>
      </w:r>
      <w:r w:rsidR="00BF7A69">
        <w:rPr>
          <w:rFonts w:hint="eastAsia"/>
          <w:lang w:eastAsia="ko-KR"/>
        </w:rPr>
        <w:t xml:space="preserve"> meeting </w:t>
      </w:r>
      <w:r w:rsidR="00BF7A69">
        <w:rPr>
          <w:lang w:eastAsia="ko-KR"/>
        </w:rPr>
        <w:t>(</w:t>
      </w:r>
      <w:r w:rsidR="00BF7A69">
        <w:rPr>
          <w:rFonts w:hint="eastAsia"/>
          <w:lang w:eastAsia="ko-KR"/>
        </w:rPr>
        <w:t>VIAQ-</w:t>
      </w:r>
      <w:r w:rsidR="004D3BCA">
        <w:rPr>
          <w:lang w:eastAsia="ko-KR"/>
        </w:rPr>
        <w:t>1</w:t>
      </w:r>
      <w:r w:rsidR="006B1274">
        <w:rPr>
          <w:lang w:eastAsia="ko-KR"/>
        </w:rPr>
        <w:t>9</w:t>
      </w:r>
      <w:r w:rsidR="00BF7A69" w:rsidRPr="00CE2784">
        <w:rPr>
          <w:rFonts w:hint="eastAsia"/>
          <w:lang w:eastAsia="ko-KR"/>
        </w:rPr>
        <w:t>-</w:t>
      </w:r>
      <w:r w:rsidR="006B1274">
        <w:rPr>
          <w:lang w:eastAsia="ko-KR"/>
        </w:rPr>
        <w:t>11</w:t>
      </w:r>
      <w:r w:rsidR="00BF7A69">
        <w:rPr>
          <w:lang w:eastAsia="ko-KR"/>
        </w:rPr>
        <w:t>)</w:t>
      </w:r>
    </w:p>
    <w:p w14:paraId="1EEDE470" w14:textId="5D1D909B" w:rsidR="00BF7A69" w:rsidRDefault="00BF7A69" w:rsidP="00BF7A69">
      <w:pPr>
        <w:pStyle w:val="a8"/>
        <w:numPr>
          <w:ilvl w:val="1"/>
          <w:numId w:val="14"/>
        </w:numPr>
        <w:rPr>
          <w:lang w:eastAsia="ko-KR"/>
        </w:rPr>
      </w:pPr>
      <w:r>
        <w:rPr>
          <w:rFonts w:hint="eastAsia"/>
          <w:lang w:eastAsia="ko-KR"/>
        </w:rPr>
        <w:t>Progress report (VIAQ-</w:t>
      </w:r>
      <w:r w:rsidR="006B1274">
        <w:rPr>
          <w:lang w:eastAsia="ko-KR"/>
        </w:rPr>
        <w:t>20</w:t>
      </w:r>
      <w:r>
        <w:rPr>
          <w:rFonts w:hint="eastAsia"/>
          <w:lang w:eastAsia="ko-KR"/>
        </w:rPr>
        <w:t>-0</w:t>
      </w:r>
      <w:r>
        <w:rPr>
          <w:lang w:eastAsia="ko-KR"/>
        </w:rPr>
        <w:t>3</w:t>
      </w:r>
      <w:r>
        <w:rPr>
          <w:rFonts w:hint="eastAsia"/>
          <w:lang w:eastAsia="ko-KR"/>
        </w:rPr>
        <w:t>)</w:t>
      </w:r>
    </w:p>
    <w:p w14:paraId="276162E6" w14:textId="77777777" w:rsidR="00BF7A69" w:rsidRPr="00955B7D" w:rsidRDefault="00BF7A69" w:rsidP="00BF7A69">
      <w:pPr>
        <w:pStyle w:val="a8"/>
        <w:numPr>
          <w:ilvl w:val="0"/>
          <w:numId w:val="14"/>
        </w:numPr>
        <w:rPr>
          <w:lang w:eastAsia="ko-KR"/>
        </w:rPr>
      </w:pPr>
      <w:r w:rsidRPr="00A15EA4">
        <w:rPr>
          <w:lang w:eastAsia="ko-KR"/>
        </w:rPr>
        <w:t>Working item</w:t>
      </w:r>
      <w:r>
        <w:rPr>
          <w:lang w:eastAsia="ko-KR"/>
        </w:rPr>
        <w:t>s</w:t>
      </w:r>
      <w:r w:rsidRPr="00A15EA4">
        <w:rPr>
          <w:lang w:eastAsia="ko-KR"/>
        </w:rPr>
        <w:t xml:space="preserve"> </w:t>
      </w:r>
    </w:p>
    <w:p w14:paraId="08885EAF" w14:textId="2B806565" w:rsidR="00CF0D8C" w:rsidRPr="00FE496A" w:rsidRDefault="006B1274" w:rsidP="00CF0D8C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>
        <w:rPr>
          <w:lang w:eastAsia="ko-KR"/>
        </w:rPr>
        <w:t>Proposed working items list</w:t>
      </w:r>
      <w:r w:rsidR="00CF0D8C" w:rsidRPr="003F2074">
        <w:rPr>
          <w:lang w:eastAsia="ko-KR"/>
        </w:rPr>
        <w:t xml:space="preserve"> (</w:t>
      </w:r>
      <w:r w:rsidR="00CF0D8C" w:rsidRPr="003F2074">
        <w:rPr>
          <w:rFonts w:hint="eastAsia"/>
          <w:lang w:eastAsia="ko-KR"/>
        </w:rPr>
        <w:t>VIAQ-</w:t>
      </w:r>
      <w:r>
        <w:rPr>
          <w:lang w:eastAsia="ko-KR"/>
        </w:rPr>
        <w:t>20</w:t>
      </w:r>
      <w:r w:rsidR="00CF0D8C" w:rsidRPr="003F2074">
        <w:rPr>
          <w:rFonts w:hint="eastAsia"/>
          <w:lang w:eastAsia="ko-KR"/>
        </w:rPr>
        <w:t>-0</w:t>
      </w:r>
      <w:r w:rsidR="00CF0D8C">
        <w:rPr>
          <w:lang w:eastAsia="ko-KR"/>
        </w:rPr>
        <w:t>4</w:t>
      </w:r>
      <w:r w:rsidR="00CF0D8C" w:rsidRPr="003F2074">
        <w:rPr>
          <w:lang w:eastAsia="ko-KR"/>
        </w:rPr>
        <w:t>)</w:t>
      </w:r>
    </w:p>
    <w:p w14:paraId="1F06EBFC" w14:textId="6F3DD46D" w:rsidR="006B1274" w:rsidRPr="006B1274" w:rsidRDefault="006B1274" w:rsidP="008313AF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 w:rsidRPr="006B1274">
        <w:rPr>
          <w:rFonts w:eastAsiaTheme="minorEastAsia"/>
          <w:lang w:val="en-US" w:eastAsia="ko-KR"/>
        </w:rPr>
        <w:t>CWA Real drive test method for collecting vehicle interior air quality data</w:t>
      </w:r>
      <w:r>
        <w:rPr>
          <w:rFonts w:eastAsiaTheme="minorEastAsia"/>
          <w:lang w:val="en-US" w:eastAsia="ko-KR"/>
        </w:rPr>
        <w:t xml:space="preserve"> </w:t>
      </w:r>
      <w:r w:rsidRPr="00FE496A">
        <w:rPr>
          <w:rFonts w:eastAsiaTheme="minorEastAsia"/>
          <w:lang w:val="en-US" w:eastAsia="ko-KR"/>
        </w:rPr>
        <w:t>(VIAQ-</w:t>
      </w:r>
      <w:r>
        <w:rPr>
          <w:rFonts w:eastAsiaTheme="minorEastAsia"/>
          <w:lang w:val="en-US" w:eastAsia="ko-KR"/>
        </w:rPr>
        <w:t>20</w:t>
      </w:r>
      <w:r w:rsidRPr="00FE496A">
        <w:rPr>
          <w:rFonts w:eastAsiaTheme="minorEastAsia"/>
          <w:lang w:val="en-US" w:eastAsia="ko-KR"/>
        </w:rPr>
        <w:t>-0</w:t>
      </w:r>
      <w:r>
        <w:rPr>
          <w:rFonts w:eastAsiaTheme="minorEastAsia"/>
          <w:lang w:val="en-US" w:eastAsia="ko-KR"/>
        </w:rPr>
        <w:t>5</w:t>
      </w:r>
      <w:r w:rsidRPr="00FE496A">
        <w:rPr>
          <w:rFonts w:eastAsiaTheme="minorEastAsia"/>
          <w:lang w:val="en-US" w:eastAsia="ko-KR"/>
        </w:rPr>
        <w:t>)</w:t>
      </w:r>
    </w:p>
    <w:p w14:paraId="15A79FE2" w14:textId="4755FAA5" w:rsidR="00AE361E" w:rsidRDefault="00AE361E" w:rsidP="00AE361E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>
        <w:rPr>
          <w:lang w:val="en-US" w:eastAsia="zh-TW"/>
        </w:rPr>
        <w:t>The new China CATARC CN95 cabin air filter standard</w:t>
      </w:r>
      <w:r>
        <w:rPr>
          <w:rFonts w:eastAsiaTheme="minorEastAsia"/>
          <w:lang w:val="en-US" w:eastAsia="ko-KR"/>
        </w:rPr>
        <w:t xml:space="preserve"> </w:t>
      </w:r>
      <w:r w:rsidRPr="003A6BC3">
        <w:rPr>
          <w:rFonts w:eastAsiaTheme="minorEastAsia"/>
          <w:lang w:val="en-US" w:eastAsia="ko-KR"/>
        </w:rPr>
        <w:t>(</w:t>
      </w:r>
      <w:r w:rsidRPr="003A6BC3">
        <w:rPr>
          <w:rFonts w:eastAsiaTheme="minorEastAsia" w:hint="eastAsia"/>
          <w:lang w:val="en-US" w:eastAsia="ko-KR"/>
        </w:rPr>
        <w:t>VIAQ-</w:t>
      </w:r>
      <w:r>
        <w:rPr>
          <w:rFonts w:eastAsiaTheme="minorEastAsia"/>
          <w:lang w:val="en-US" w:eastAsia="ko-KR"/>
        </w:rPr>
        <w:t>20</w:t>
      </w:r>
      <w:r w:rsidRPr="003A6BC3">
        <w:rPr>
          <w:rFonts w:eastAsiaTheme="minorEastAsia" w:hint="eastAsia"/>
          <w:lang w:val="en-US" w:eastAsia="ko-KR"/>
        </w:rPr>
        <w:t>-</w:t>
      </w:r>
      <w:r w:rsidRPr="003A6BC3">
        <w:rPr>
          <w:rFonts w:eastAsiaTheme="minorEastAsia"/>
          <w:lang w:val="en-US" w:eastAsia="ko-KR"/>
        </w:rPr>
        <w:t>0</w:t>
      </w:r>
      <w:r w:rsidRPr="00AE361E">
        <w:rPr>
          <w:rFonts w:eastAsiaTheme="minorEastAsia"/>
          <w:lang w:eastAsia="ko-KR"/>
        </w:rPr>
        <w:t>6</w:t>
      </w:r>
      <w:r w:rsidRPr="003A6BC3">
        <w:rPr>
          <w:rFonts w:eastAsiaTheme="minorEastAsia" w:hint="eastAsia"/>
          <w:lang w:val="en-US" w:eastAsia="ko-KR"/>
        </w:rPr>
        <w:t>)</w:t>
      </w:r>
    </w:p>
    <w:p w14:paraId="5E1BCC99" w14:textId="0BE4D048" w:rsidR="00CF0889" w:rsidRDefault="006B1274" w:rsidP="003A6BC3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>
        <w:rPr>
          <w:rFonts w:eastAsiaTheme="minorEastAsia"/>
          <w:lang w:val="en-US" w:eastAsia="ko-KR"/>
        </w:rPr>
        <w:t>Investigation of interior</w:t>
      </w:r>
      <w:r w:rsidR="00D32418">
        <w:rPr>
          <w:rFonts w:eastAsiaTheme="minorEastAsia"/>
          <w:lang w:val="en-US" w:eastAsia="ko-KR"/>
        </w:rPr>
        <w:t xml:space="preserve"> </w:t>
      </w:r>
      <w:r>
        <w:rPr>
          <w:rFonts w:eastAsiaTheme="minorEastAsia"/>
          <w:lang w:val="en-US" w:eastAsia="ko-KR"/>
        </w:rPr>
        <w:t>PM concentration in real driving conditions</w:t>
      </w:r>
      <w:r w:rsidR="00CF0D8C">
        <w:rPr>
          <w:rFonts w:eastAsiaTheme="minorEastAsia"/>
          <w:lang w:val="en-US" w:eastAsia="ko-KR"/>
        </w:rPr>
        <w:t xml:space="preserve"> </w:t>
      </w:r>
      <w:r w:rsidR="000311CB" w:rsidRPr="00FE496A">
        <w:rPr>
          <w:rFonts w:eastAsiaTheme="minorEastAsia"/>
          <w:lang w:val="en-US" w:eastAsia="ko-KR"/>
        </w:rPr>
        <w:t>(VIAQ-</w:t>
      </w:r>
      <w:r>
        <w:rPr>
          <w:rFonts w:eastAsiaTheme="minorEastAsia"/>
          <w:lang w:val="en-US" w:eastAsia="ko-KR"/>
        </w:rPr>
        <w:t>20</w:t>
      </w:r>
      <w:r w:rsidR="006454CB" w:rsidRPr="00FE496A">
        <w:rPr>
          <w:rFonts w:eastAsiaTheme="minorEastAsia"/>
          <w:lang w:val="en-US" w:eastAsia="ko-KR"/>
        </w:rPr>
        <w:t>-0</w:t>
      </w:r>
      <w:r w:rsidR="00AE361E" w:rsidRPr="00AE361E">
        <w:rPr>
          <w:rFonts w:eastAsiaTheme="minorEastAsia"/>
          <w:lang w:eastAsia="ko-KR"/>
        </w:rPr>
        <w:t>7</w:t>
      </w:r>
      <w:r w:rsidR="006454CB" w:rsidRPr="00FE496A">
        <w:rPr>
          <w:rFonts w:eastAsiaTheme="minorEastAsia"/>
          <w:lang w:val="en-US" w:eastAsia="ko-KR"/>
        </w:rPr>
        <w:t>)</w:t>
      </w:r>
    </w:p>
    <w:p w14:paraId="7AC85FD3" w14:textId="06E2B199" w:rsidR="00EA6E83" w:rsidRDefault="005B401B" w:rsidP="003A6BC3">
      <w:pPr>
        <w:pStyle w:val="a8"/>
        <w:numPr>
          <w:ilvl w:val="1"/>
          <w:numId w:val="14"/>
        </w:numPr>
        <w:rPr>
          <w:rFonts w:eastAsiaTheme="minorEastAsia"/>
          <w:lang w:val="en-US" w:eastAsia="ko-KR"/>
        </w:rPr>
      </w:pPr>
      <w:r>
        <w:rPr>
          <w:rFonts w:eastAsiaTheme="minorEastAsia"/>
          <w:lang w:val="en-US" w:eastAsia="ko-KR"/>
        </w:rPr>
        <w:t>Investigation of cabin air filters efficiency</w:t>
      </w:r>
      <w:r w:rsidR="00EA6E83" w:rsidRPr="00EA6E83">
        <w:rPr>
          <w:rFonts w:eastAsiaTheme="minorEastAsia"/>
          <w:lang w:val="en-US" w:eastAsia="ko-KR"/>
        </w:rPr>
        <w:t xml:space="preserve"> </w:t>
      </w:r>
      <w:r w:rsidR="00EA6E83" w:rsidRPr="003A6BC3">
        <w:rPr>
          <w:rFonts w:eastAsiaTheme="minorEastAsia"/>
          <w:lang w:val="en-US" w:eastAsia="ko-KR"/>
        </w:rPr>
        <w:t>(</w:t>
      </w:r>
      <w:r w:rsidR="00EA6E83" w:rsidRPr="003A6BC3">
        <w:rPr>
          <w:rFonts w:eastAsiaTheme="minorEastAsia" w:hint="eastAsia"/>
          <w:lang w:val="en-US" w:eastAsia="ko-KR"/>
        </w:rPr>
        <w:t>VIAQ-</w:t>
      </w:r>
      <w:r w:rsidR="006B1274">
        <w:rPr>
          <w:rFonts w:eastAsiaTheme="minorEastAsia"/>
          <w:lang w:val="en-US" w:eastAsia="ko-KR"/>
        </w:rPr>
        <w:t>20</w:t>
      </w:r>
      <w:r w:rsidR="00EA6E83" w:rsidRPr="003A6BC3">
        <w:rPr>
          <w:rFonts w:eastAsiaTheme="minorEastAsia" w:hint="eastAsia"/>
          <w:lang w:val="en-US" w:eastAsia="ko-KR"/>
        </w:rPr>
        <w:t>-</w:t>
      </w:r>
      <w:r w:rsidR="00EA6E83" w:rsidRPr="003A6BC3">
        <w:rPr>
          <w:rFonts w:eastAsiaTheme="minorEastAsia"/>
          <w:lang w:val="en-US" w:eastAsia="ko-KR"/>
        </w:rPr>
        <w:t>0</w:t>
      </w:r>
      <w:r w:rsidR="006B1274">
        <w:rPr>
          <w:rFonts w:eastAsiaTheme="minorEastAsia"/>
          <w:lang w:val="en-US" w:eastAsia="ko-KR"/>
        </w:rPr>
        <w:t>8</w:t>
      </w:r>
      <w:r w:rsidR="00EA6E83" w:rsidRPr="003A6BC3">
        <w:rPr>
          <w:rFonts w:eastAsiaTheme="minorEastAsia" w:hint="eastAsia"/>
          <w:lang w:val="en-US" w:eastAsia="ko-KR"/>
        </w:rPr>
        <w:t>)</w:t>
      </w:r>
    </w:p>
    <w:p w14:paraId="4D2524A5" w14:textId="77777777" w:rsidR="00BF7A69" w:rsidRPr="006454CB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>Any other update of interior material emissions, if necessary</w:t>
      </w:r>
    </w:p>
    <w:p w14:paraId="24FBB066" w14:textId="78248100" w:rsidR="00BF7A69" w:rsidRDefault="00BF7A69" w:rsidP="00BF7A69">
      <w:pPr>
        <w:pStyle w:val="a8"/>
        <w:numPr>
          <w:ilvl w:val="0"/>
          <w:numId w:val="14"/>
        </w:numPr>
        <w:rPr>
          <w:color w:val="000000" w:themeColor="text1"/>
          <w:lang w:val="en-US" w:eastAsia="ko-KR"/>
        </w:rPr>
      </w:pPr>
      <w:r w:rsidRPr="006454CB">
        <w:rPr>
          <w:color w:val="000000" w:themeColor="text1"/>
          <w:lang w:val="en-US" w:eastAsia="ko-KR"/>
        </w:rPr>
        <w:t xml:space="preserve">Proposed agenda/topics for the next VIAQ IWG meeting </w:t>
      </w:r>
    </w:p>
    <w:p w14:paraId="66AB0674" w14:textId="77777777" w:rsidR="00BF7A69" w:rsidRPr="006454CB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 xml:space="preserve">Any other business </w:t>
      </w:r>
    </w:p>
    <w:p w14:paraId="4A238255" w14:textId="77777777" w:rsidR="00BF7A69" w:rsidRPr="006454CB" w:rsidRDefault="00BF7A69" w:rsidP="00BF7A69">
      <w:pPr>
        <w:pStyle w:val="a8"/>
        <w:numPr>
          <w:ilvl w:val="1"/>
          <w:numId w:val="14"/>
        </w:numPr>
        <w:rPr>
          <w:color w:val="000000" w:themeColor="text1"/>
          <w:lang w:val="en-US" w:eastAsia="ko-KR"/>
        </w:rPr>
      </w:pPr>
      <w:r w:rsidRPr="006454CB">
        <w:rPr>
          <w:color w:val="000000" w:themeColor="text1"/>
          <w:lang w:val="en-US" w:eastAsia="ko-KR"/>
        </w:rPr>
        <w:t>Next meeting schedule</w:t>
      </w:r>
    </w:p>
    <w:p w14:paraId="4F4BC9D3" w14:textId="62E82B33" w:rsidR="00BF7A69" w:rsidRDefault="00BF7A69" w:rsidP="00BF7A69">
      <w:pPr>
        <w:pStyle w:val="a8"/>
        <w:numPr>
          <w:ilvl w:val="0"/>
          <w:numId w:val="14"/>
        </w:numPr>
        <w:rPr>
          <w:lang w:val="en-US" w:eastAsia="ko-KR"/>
        </w:rPr>
      </w:pPr>
      <w:r w:rsidRPr="006454CB">
        <w:rPr>
          <w:lang w:val="en-US" w:eastAsia="ko-KR"/>
        </w:rPr>
        <w:t xml:space="preserve">Closing remarks </w:t>
      </w:r>
    </w:p>
    <w:p w14:paraId="7FCE3D35" w14:textId="24BCFF63" w:rsidR="00CF0D8C" w:rsidRDefault="00CF0D8C" w:rsidP="00CF0D8C">
      <w:pPr>
        <w:rPr>
          <w:lang w:val="en-US" w:eastAsia="ko-KR"/>
        </w:rPr>
      </w:pPr>
    </w:p>
    <w:p w14:paraId="298A806A" w14:textId="77777777" w:rsidR="00D142F3" w:rsidRPr="00D142F3" w:rsidRDefault="00D142F3" w:rsidP="009029AD">
      <w:pPr>
        <w:jc w:val="center"/>
        <w:rPr>
          <w:rFonts w:ascii="Times" w:hAnsi="Times"/>
          <w:lang w:eastAsia="ko-KR"/>
        </w:rPr>
      </w:pPr>
      <w:r>
        <w:rPr>
          <w:rFonts w:ascii="Times" w:hAnsi="Times"/>
        </w:rPr>
        <w:t>__________________</w:t>
      </w:r>
    </w:p>
    <w:sectPr w:rsidR="00D142F3" w:rsidRPr="00D142F3" w:rsidSect="00265E28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601AD2" w14:textId="77777777" w:rsidR="00871448" w:rsidRDefault="00871448" w:rsidP="00556C91">
      <w:pPr>
        <w:spacing w:line="240" w:lineRule="auto"/>
      </w:pPr>
      <w:r>
        <w:separator/>
      </w:r>
    </w:p>
  </w:endnote>
  <w:endnote w:type="continuationSeparator" w:id="0">
    <w:p w14:paraId="3979921A" w14:textId="77777777" w:rsidR="00871448" w:rsidRDefault="00871448" w:rsidP="00556C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A85B17" w14:textId="77777777" w:rsidR="00871448" w:rsidRDefault="00871448" w:rsidP="00556C91">
      <w:pPr>
        <w:spacing w:line="240" w:lineRule="auto"/>
      </w:pPr>
      <w:r>
        <w:separator/>
      </w:r>
    </w:p>
  </w:footnote>
  <w:footnote w:type="continuationSeparator" w:id="0">
    <w:p w14:paraId="4E6498D4" w14:textId="77777777" w:rsidR="00871448" w:rsidRDefault="00871448" w:rsidP="00556C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ED2178"/>
    <w:multiLevelType w:val="hybridMultilevel"/>
    <w:tmpl w:val="83140A54"/>
    <w:lvl w:ilvl="0" w:tplc="83863050">
      <w:start w:val="1"/>
      <w:numFmt w:val="bullet"/>
      <w:pStyle w:val="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30362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94D51EF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223636ED"/>
    <w:multiLevelType w:val="hybridMultilevel"/>
    <w:tmpl w:val="C7C444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9E1753"/>
    <w:multiLevelType w:val="hybridMultilevel"/>
    <w:tmpl w:val="73C23760"/>
    <w:lvl w:ilvl="0" w:tplc="1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B">
      <w:start w:val="1"/>
      <w:numFmt w:val="lowerRoman"/>
      <w:lvlText w:val="%2."/>
      <w:lvlJc w:val="righ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ABD4DBE"/>
    <w:multiLevelType w:val="multilevel"/>
    <w:tmpl w:val="041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" w15:restartNumberingAfterBreak="0">
    <w:nsid w:val="2C4D4CE5"/>
    <w:multiLevelType w:val="hybridMultilevel"/>
    <w:tmpl w:val="620CCC60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BE6ADE"/>
    <w:multiLevelType w:val="hybridMultilevel"/>
    <w:tmpl w:val="0ECCECD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62D3D7A"/>
    <w:multiLevelType w:val="hybridMultilevel"/>
    <w:tmpl w:val="73785DEC"/>
    <w:lvl w:ilvl="0" w:tplc="EA36E206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103F3E"/>
    <w:multiLevelType w:val="hybridMultilevel"/>
    <w:tmpl w:val="D604ED76"/>
    <w:lvl w:ilvl="0" w:tplc="1009001B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658B53C2"/>
    <w:multiLevelType w:val="hybridMultilevel"/>
    <w:tmpl w:val="0964BC3E"/>
    <w:lvl w:ilvl="0" w:tplc="BE14AAA4">
      <w:start w:val="1"/>
      <w:numFmt w:val="lowerRoman"/>
      <w:lvlText w:val="%1."/>
      <w:lvlJc w:val="right"/>
      <w:pPr>
        <w:ind w:left="107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3"/>
  </w:num>
  <w:num w:numId="6">
    <w:abstractNumId w:val="4"/>
  </w:num>
  <w:num w:numId="7">
    <w:abstractNumId w:val="2"/>
  </w:num>
  <w:num w:numId="8">
    <w:abstractNumId w:val="1"/>
  </w:num>
  <w:num w:numId="9">
    <w:abstractNumId w:val="9"/>
  </w:num>
  <w:num w:numId="10">
    <w:abstractNumId w:val="6"/>
  </w:num>
  <w:num w:numId="11">
    <w:abstractNumId w:val="10"/>
  </w:num>
  <w:num w:numId="12">
    <w:abstractNumId w:val="8"/>
  </w:num>
  <w:num w:numId="13">
    <w:abstractNumId w:val="7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0C9"/>
    <w:rsid w:val="000020BF"/>
    <w:rsid w:val="000057AE"/>
    <w:rsid w:val="000147B9"/>
    <w:rsid w:val="00017101"/>
    <w:rsid w:val="000311CB"/>
    <w:rsid w:val="00040C3F"/>
    <w:rsid w:val="00043D42"/>
    <w:rsid w:val="00043FE2"/>
    <w:rsid w:val="0005458A"/>
    <w:rsid w:val="00056064"/>
    <w:rsid w:val="00075009"/>
    <w:rsid w:val="00091155"/>
    <w:rsid w:val="000A383D"/>
    <w:rsid w:val="000D1BAB"/>
    <w:rsid w:val="000D69AD"/>
    <w:rsid w:val="000D6A7E"/>
    <w:rsid w:val="000E3534"/>
    <w:rsid w:val="000E3711"/>
    <w:rsid w:val="000F36BF"/>
    <w:rsid w:val="00105FE0"/>
    <w:rsid w:val="00106B9C"/>
    <w:rsid w:val="00122AFD"/>
    <w:rsid w:val="00142A26"/>
    <w:rsid w:val="0015124D"/>
    <w:rsid w:val="0015591F"/>
    <w:rsid w:val="00156D87"/>
    <w:rsid w:val="00172CEF"/>
    <w:rsid w:val="00192FEB"/>
    <w:rsid w:val="00197CE9"/>
    <w:rsid w:val="00197EDE"/>
    <w:rsid w:val="001A4EC1"/>
    <w:rsid w:val="001B44EC"/>
    <w:rsid w:val="001C51F5"/>
    <w:rsid w:val="001E0568"/>
    <w:rsid w:val="001E3D1A"/>
    <w:rsid w:val="001F3DC9"/>
    <w:rsid w:val="001F6B9D"/>
    <w:rsid w:val="00217490"/>
    <w:rsid w:val="00240E32"/>
    <w:rsid w:val="00251F03"/>
    <w:rsid w:val="0025453A"/>
    <w:rsid w:val="002547B1"/>
    <w:rsid w:val="00254C6C"/>
    <w:rsid w:val="00254F17"/>
    <w:rsid w:val="00262729"/>
    <w:rsid w:val="00265E28"/>
    <w:rsid w:val="00277CC3"/>
    <w:rsid w:val="002A1358"/>
    <w:rsid w:val="002B2E3A"/>
    <w:rsid w:val="002B5A86"/>
    <w:rsid w:val="002C1581"/>
    <w:rsid w:val="002C5557"/>
    <w:rsid w:val="002D78F3"/>
    <w:rsid w:val="002E05BD"/>
    <w:rsid w:val="002E2F86"/>
    <w:rsid w:val="002E6536"/>
    <w:rsid w:val="00304A9B"/>
    <w:rsid w:val="00306461"/>
    <w:rsid w:val="003107E5"/>
    <w:rsid w:val="00321C79"/>
    <w:rsid w:val="00323638"/>
    <w:rsid w:val="003367DA"/>
    <w:rsid w:val="00342A4F"/>
    <w:rsid w:val="00346538"/>
    <w:rsid w:val="00350AF8"/>
    <w:rsid w:val="0037205C"/>
    <w:rsid w:val="003A1E1C"/>
    <w:rsid w:val="003A6BC3"/>
    <w:rsid w:val="003C391C"/>
    <w:rsid w:val="003C7FB6"/>
    <w:rsid w:val="003D2A04"/>
    <w:rsid w:val="003F1336"/>
    <w:rsid w:val="003F382F"/>
    <w:rsid w:val="004015CA"/>
    <w:rsid w:val="00403C6F"/>
    <w:rsid w:val="004078CE"/>
    <w:rsid w:val="0041170C"/>
    <w:rsid w:val="004159B3"/>
    <w:rsid w:val="00415AF1"/>
    <w:rsid w:val="00420BE1"/>
    <w:rsid w:val="0042459B"/>
    <w:rsid w:val="004529EF"/>
    <w:rsid w:val="00455BD1"/>
    <w:rsid w:val="00461313"/>
    <w:rsid w:val="00465E36"/>
    <w:rsid w:val="00495046"/>
    <w:rsid w:val="004A43B4"/>
    <w:rsid w:val="004B23CB"/>
    <w:rsid w:val="004B7CFC"/>
    <w:rsid w:val="004D3BCA"/>
    <w:rsid w:val="004E06F0"/>
    <w:rsid w:val="004E1D52"/>
    <w:rsid w:val="004E682D"/>
    <w:rsid w:val="00500738"/>
    <w:rsid w:val="00530C38"/>
    <w:rsid w:val="0053128A"/>
    <w:rsid w:val="00556C91"/>
    <w:rsid w:val="0056049C"/>
    <w:rsid w:val="00567C1C"/>
    <w:rsid w:val="0058310B"/>
    <w:rsid w:val="005B401B"/>
    <w:rsid w:val="005C2058"/>
    <w:rsid w:val="005D277F"/>
    <w:rsid w:val="005D6AC9"/>
    <w:rsid w:val="005F3A71"/>
    <w:rsid w:val="0060242A"/>
    <w:rsid w:val="00606CE6"/>
    <w:rsid w:val="00615A92"/>
    <w:rsid w:val="0062089A"/>
    <w:rsid w:val="00621F5F"/>
    <w:rsid w:val="00625E97"/>
    <w:rsid w:val="00644E61"/>
    <w:rsid w:val="006454CB"/>
    <w:rsid w:val="006627D2"/>
    <w:rsid w:val="006746FF"/>
    <w:rsid w:val="00676C34"/>
    <w:rsid w:val="0068090D"/>
    <w:rsid w:val="00684F73"/>
    <w:rsid w:val="0069754D"/>
    <w:rsid w:val="006A5476"/>
    <w:rsid w:val="006B0013"/>
    <w:rsid w:val="006B1274"/>
    <w:rsid w:val="006C1875"/>
    <w:rsid w:val="006C7E6C"/>
    <w:rsid w:val="006D05ED"/>
    <w:rsid w:val="006D0FAD"/>
    <w:rsid w:val="006D55C9"/>
    <w:rsid w:val="006D71CE"/>
    <w:rsid w:val="006D7A43"/>
    <w:rsid w:val="006E388B"/>
    <w:rsid w:val="00710154"/>
    <w:rsid w:val="0071346C"/>
    <w:rsid w:val="00713AE7"/>
    <w:rsid w:val="00715308"/>
    <w:rsid w:val="00721A25"/>
    <w:rsid w:val="00724DA3"/>
    <w:rsid w:val="0073446B"/>
    <w:rsid w:val="00736E55"/>
    <w:rsid w:val="00752649"/>
    <w:rsid w:val="00764CEB"/>
    <w:rsid w:val="007823A5"/>
    <w:rsid w:val="0078270C"/>
    <w:rsid w:val="007A02B9"/>
    <w:rsid w:val="007A2313"/>
    <w:rsid w:val="007A2834"/>
    <w:rsid w:val="007A4CA9"/>
    <w:rsid w:val="007B12DF"/>
    <w:rsid w:val="007B561F"/>
    <w:rsid w:val="007B59F6"/>
    <w:rsid w:val="007C5080"/>
    <w:rsid w:val="007D1BFD"/>
    <w:rsid w:val="007D2BB2"/>
    <w:rsid w:val="007E6D1B"/>
    <w:rsid w:val="007F1196"/>
    <w:rsid w:val="00802BC2"/>
    <w:rsid w:val="00805F04"/>
    <w:rsid w:val="00835DF0"/>
    <w:rsid w:val="00843183"/>
    <w:rsid w:val="00860A1B"/>
    <w:rsid w:val="00871448"/>
    <w:rsid w:val="00884CD3"/>
    <w:rsid w:val="00885816"/>
    <w:rsid w:val="008A1630"/>
    <w:rsid w:val="008E1F79"/>
    <w:rsid w:val="008E3427"/>
    <w:rsid w:val="008E53E2"/>
    <w:rsid w:val="008E5C83"/>
    <w:rsid w:val="008F0C63"/>
    <w:rsid w:val="009029AD"/>
    <w:rsid w:val="00907C19"/>
    <w:rsid w:val="00916254"/>
    <w:rsid w:val="009254FB"/>
    <w:rsid w:val="00926945"/>
    <w:rsid w:val="00955B7D"/>
    <w:rsid w:val="009564FE"/>
    <w:rsid w:val="00957119"/>
    <w:rsid w:val="009658BB"/>
    <w:rsid w:val="00981BB7"/>
    <w:rsid w:val="009949CF"/>
    <w:rsid w:val="009B28F2"/>
    <w:rsid w:val="009B3453"/>
    <w:rsid w:val="009C0A95"/>
    <w:rsid w:val="009D1333"/>
    <w:rsid w:val="009D16D3"/>
    <w:rsid w:val="009D2EA9"/>
    <w:rsid w:val="009E5498"/>
    <w:rsid w:val="00A015DD"/>
    <w:rsid w:val="00A42EAE"/>
    <w:rsid w:val="00A434A7"/>
    <w:rsid w:val="00A56C6B"/>
    <w:rsid w:val="00A71FC4"/>
    <w:rsid w:val="00A77D36"/>
    <w:rsid w:val="00A80065"/>
    <w:rsid w:val="00A8290F"/>
    <w:rsid w:val="00A83C49"/>
    <w:rsid w:val="00A8716C"/>
    <w:rsid w:val="00AA6372"/>
    <w:rsid w:val="00AD67C2"/>
    <w:rsid w:val="00AE361E"/>
    <w:rsid w:val="00B05C0B"/>
    <w:rsid w:val="00B23353"/>
    <w:rsid w:val="00B3466F"/>
    <w:rsid w:val="00B4031B"/>
    <w:rsid w:val="00B46379"/>
    <w:rsid w:val="00B52D42"/>
    <w:rsid w:val="00B72962"/>
    <w:rsid w:val="00B748C2"/>
    <w:rsid w:val="00B83E41"/>
    <w:rsid w:val="00BA1DCE"/>
    <w:rsid w:val="00BA5BD3"/>
    <w:rsid w:val="00BA6524"/>
    <w:rsid w:val="00BB1D9D"/>
    <w:rsid w:val="00BB4C19"/>
    <w:rsid w:val="00BC64D1"/>
    <w:rsid w:val="00BC6865"/>
    <w:rsid w:val="00BD6B4E"/>
    <w:rsid w:val="00BE0D98"/>
    <w:rsid w:val="00BF1A6B"/>
    <w:rsid w:val="00BF7A69"/>
    <w:rsid w:val="00C0230F"/>
    <w:rsid w:val="00C02681"/>
    <w:rsid w:val="00C02FE9"/>
    <w:rsid w:val="00C16EF3"/>
    <w:rsid w:val="00C22BF9"/>
    <w:rsid w:val="00C407B4"/>
    <w:rsid w:val="00C434E2"/>
    <w:rsid w:val="00C517D8"/>
    <w:rsid w:val="00C52F42"/>
    <w:rsid w:val="00C543D2"/>
    <w:rsid w:val="00C56420"/>
    <w:rsid w:val="00C61410"/>
    <w:rsid w:val="00C73F87"/>
    <w:rsid w:val="00C75860"/>
    <w:rsid w:val="00C771CB"/>
    <w:rsid w:val="00C816D2"/>
    <w:rsid w:val="00C8229A"/>
    <w:rsid w:val="00C82F7A"/>
    <w:rsid w:val="00C86EB9"/>
    <w:rsid w:val="00C911D6"/>
    <w:rsid w:val="00C92307"/>
    <w:rsid w:val="00CA221E"/>
    <w:rsid w:val="00CC6238"/>
    <w:rsid w:val="00CE2784"/>
    <w:rsid w:val="00CE790A"/>
    <w:rsid w:val="00CF0889"/>
    <w:rsid w:val="00CF0D8C"/>
    <w:rsid w:val="00CF2E3B"/>
    <w:rsid w:val="00CF7FCF"/>
    <w:rsid w:val="00D05B28"/>
    <w:rsid w:val="00D128A2"/>
    <w:rsid w:val="00D142F3"/>
    <w:rsid w:val="00D30E87"/>
    <w:rsid w:val="00D32418"/>
    <w:rsid w:val="00D37937"/>
    <w:rsid w:val="00D43CFE"/>
    <w:rsid w:val="00D47873"/>
    <w:rsid w:val="00D83EDB"/>
    <w:rsid w:val="00D95D78"/>
    <w:rsid w:val="00D963BC"/>
    <w:rsid w:val="00DA3F03"/>
    <w:rsid w:val="00DB00EF"/>
    <w:rsid w:val="00DD43FD"/>
    <w:rsid w:val="00DE00C9"/>
    <w:rsid w:val="00DE14F7"/>
    <w:rsid w:val="00DE1DE4"/>
    <w:rsid w:val="00E20194"/>
    <w:rsid w:val="00E22293"/>
    <w:rsid w:val="00E3223C"/>
    <w:rsid w:val="00E512CF"/>
    <w:rsid w:val="00E51C1B"/>
    <w:rsid w:val="00E54A60"/>
    <w:rsid w:val="00E62A3E"/>
    <w:rsid w:val="00E643BD"/>
    <w:rsid w:val="00E93DD5"/>
    <w:rsid w:val="00EA62E7"/>
    <w:rsid w:val="00EA6E83"/>
    <w:rsid w:val="00EB30C6"/>
    <w:rsid w:val="00EB3F9A"/>
    <w:rsid w:val="00EB6A3B"/>
    <w:rsid w:val="00EC54F0"/>
    <w:rsid w:val="00EC62CE"/>
    <w:rsid w:val="00ED1410"/>
    <w:rsid w:val="00ED72BA"/>
    <w:rsid w:val="00EE3ABE"/>
    <w:rsid w:val="00EF77A5"/>
    <w:rsid w:val="00F040B6"/>
    <w:rsid w:val="00F24670"/>
    <w:rsid w:val="00F315CA"/>
    <w:rsid w:val="00F33942"/>
    <w:rsid w:val="00F6065A"/>
    <w:rsid w:val="00F64436"/>
    <w:rsid w:val="00F71782"/>
    <w:rsid w:val="00F71A8D"/>
    <w:rsid w:val="00F756BF"/>
    <w:rsid w:val="00F8670D"/>
    <w:rsid w:val="00F935F7"/>
    <w:rsid w:val="00FB16FD"/>
    <w:rsid w:val="00FB6C6F"/>
    <w:rsid w:val="00FC17A2"/>
    <w:rsid w:val="00FD0A6F"/>
    <w:rsid w:val="00FE15AE"/>
    <w:rsid w:val="00FE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549F66"/>
  <w15:docId w15:val="{B0BCC539-0A60-48FE-988E-4F6ABC624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Theme="minorEastAsia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00C9"/>
    <w:pPr>
      <w:spacing w:line="360" w:lineRule="auto"/>
    </w:pPr>
    <w:rPr>
      <w:rFonts w:ascii="Arial" w:hAnsi="Arial" w:cs="Arial"/>
      <w:sz w:val="24"/>
      <w:szCs w:val="24"/>
      <w:lang w:val="en-GB" w:eastAsia="ja-JP"/>
    </w:rPr>
  </w:style>
  <w:style w:type="paragraph" w:styleId="1">
    <w:name w:val="heading 1"/>
    <w:basedOn w:val="a"/>
    <w:link w:val="10"/>
    <w:qFormat/>
    <w:rsid w:val="00106B9C"/>
    <w:pPr>
      <w:spacing w:before="120" w:after="120"/>
      <w:outlineLvl w:val="0"/>
    </w:pPr>
    <w:rPr>
      <w:rFonts w:ascii="Bookman Old Style" w:eastAsia="Times New Roman" w:hAnsi="Bookman Old Style" w:cs="Times New Roman"/>
      <w:b/>
      <w:bCs/>
      <w:color w:val="244061"/>
      <w:kern w:val="36"/>
      <w:sz w:val="32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106B9C"/>
    <w:pPr>
      <w:numPr>
        <w:numId w:val="1"/>
      </w:numPr>
      <w:outlineLvl w:val="1"/>
    </w:pPr>
    <w:rPr>
      <w:rFonts w:ascii="Times New Roman" w:eastAsia="Times New Roman" w:hAnsi="Times New Roman" w:cs="Times New Roman"/>
      <w:b/>
      <w:lang w:val="it-IT" w:eastAsia="fr-FR"/>
    </w:rPr>
  </w:style>
  <w:style w:type="paragraph" w:styleId="3">
    <w:name w:val="heading 3"/>
    <w:basedOn w:val="a"/>
    <w:link w:val="30"/>
    <w:uiPriority w:val="9"/>
    <w:qFormat/>
    <w:rsid w:val="00106B9C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4">
    <w:name w:val="heading 4"/>
    <w:basedOn w:val="a"/>
    <w:link w:val="40"/>
    <w:uiPriority w:val="9"/>
    <w:qFormat/>
    <w:rsid w:val="00106B9C"/>
    <w:pPr>
      <w:spacing w:before="100" w:beforeAutospacing="1" w:after="100" w:afterAutospacing="1"/>
      <w:outlineLvl w:val="3"/>
    </w:pPr>
    <w:rPr>
      <w:rFonts w:ascii="Times New Roman" w:eastAsia="Times New Roman" w:hAnsi="Times New Roman" w:cs="Times New Roman"/>
      <w:b/>
      <w:bCs/>
      <w:lang w:eastAsia="en-GB"/>
    </w:rPr>
  </w:style>
  <w:style w:type="paragraph" w:styleId="5">
    <w:name w:val="heading 5"/>
    <w:basedOn w:val="a"/>
    <w:next w:val="a"/>
    <w:link w:val="50"/>
    <w:uiPriority w:val="9"/>
    <w:unhideWhenUsed/>
    <w:qFormat/>
    <w:rsid w:val="00106B9C"/>
    <w:pPr>
      <w:keepNext/>
      <w:keepLines/>
      <w:spacing w:before="200"/>
      <w:outlineLvl w:val="4"/>
    </w:pPr>
    <w:rPr>
      <w:rFonts w:ascii="Cambria" w:eastAsia="Times New Roman" w:hAnsi="Cambria" w:cs="Times New Roman"/>
      <w:color w:val="243F60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106B9C"/>
    <w:rPr>
      <w:rFonts w:ascii="Bookman Old Style" w:eastAsia="Times New Roman" w:hAnsi="Bookman Old Style"/>
      <w:b/>
      <w:bCs/>
      <w:color w:val="244061"/>
      <w:kern w:val="36"/>
      <w:sz w:val="32"/>
      <w:szCs w:val="48"/>
    </w:rPr>
  </w:style>
  <w:style w:type="character" w:customStyle="1" w:styleId="20">
    <w:name w:val="Заголовок 2 Знак"/>
    <w:link w:val="2"/>
    <w:uiPriority w:val="9"/>
    <w:rsid w:val="00106B9C"/>
    <w:rPr>
      <w:rFonts w:ascii="Times New Roman" w:eastAsia="Times New Roman" w:hAnsi="Times New Roman"/>
      <w:b/>
      <w:sz w:val="24"/>
      <w:szCs w:val="24"/>
      <w:lang w:val="it-IT" w:eastAsia="fr-FR"/>
    </w:rPr>
  </w:style>
  <w:style w:type="character" w:customStyle="1" w:styleId="30">
    <w:name w:val="Заголовок 3 Знак"/>
    <w:link w:val="3"/>
    <w:uiPriority w:val="9"/>
    <w:rsid w:val="00106B9C"/>
    <w:rPr>
      <w:rFonts w:ascii="Times New Roman" w:eastAsia="Times New Roman" w:hAnsi="Times New Roman"/>
      <w:b/>
      <w:bCs/>
      <w:sz w:val="27"/>
      <w:szCs w:val="27"/>
      <w:lang w:eastAsia="en-GB"/>
    </w:rPr>
  </w:style>
  <w:style w:type="character" w:customStyle="1" w:styleId="40">
    <w:name w:val="Заголовок 4 Знак"/>
    <w:link w:val="4"/>
    <w:uiPriority w:val="9"/>
    <w:rsid w:val="00106B9C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50">
    <w:name w:val="Заголовок 5 Знак"/>
    <w:link w:val="5"/>
    <w:uiPriority w:val="9"/>
    <w:rsid w:val="00106B9C"/>
    <w:rPr>
      <w:rFonts w:ascii="Cambria" w:eastAsia="Times New Roman" w:hAnsi="Cambria" w:cs="Times New Roman"/>
      <w:color w:val="243F60"/>
      <w:sz w:val="24"/>
      <w:szCs w:val="24"/>
      <w:lang w:val="fr-FR" w:eastAsia="fr-FR"/>
    </w:rPr>
  </w:style>
  <w:style w:type="paragraph" w:styleId="a3">
    <w:name w:val="Title"/>
    <w:basedOn w:val="a"/>
    <w:next w:val="a"/>
    <w:link w:val="a4"/>
    <w:uiPriority w:val="10"/>
    <w:qFormat/>
    <w:rsid w:val="00106B9C"/>
    <w:pPr>
      <w:pBdr>
        <w:bottom w:val="single" w:sz="8" w:space="4" w:color="4F81BD"/>
      </w:pBdr>
      <w:spacing w:after="300"/>
      <w:contextualSpacing/>
      <w:jc w:val="center"/>
    </w:pPr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it-IT"/>
    </w:rPr>
  </w:style>
  <w:style w:type="character" w:customStyle="1" w:styleId="a4">
    <w:name w:val="Заголовок Знак"/>
    <w:link w:val="a3"/>
    <w:uiPriority w:val="10"/>
    <w:rsid w:val="00106B9C"/>
    <w:rPr>
      <w:rFonts w:ascii="Cambria" w:eastAsia="Times New Roman" w:hAnsi="Cambria"/>
      <w:color w:val="17365D"/>
      <w:spacing w:val="5"/>
      <w:kern w:val="28"/>
      <w:sz w:val="52"/>
      <w:szCs w:val="52"/>
      <w:lang w:val="it-IT"/>
    </w:rPr>
  </w:style>
  <w:style w:type="character" w:styleId="a5">
    <w:name w:val="Strong"/>
    <w:uiPriority w:val="22"/>
    <w:qFormat/>
    <w:rsid w:val="00106B9C"/>
    <w:rPr>
      <w:b/>
      <w:bCs/>
    </w:rPr>
  </w:style>
  <w:style w:type="character" w:styleId="a6">
    <w:name w:val="Emphasis"/>
    <w:uiPriority w:val="20"/>
    <w:qFormat/>
    <w:rsid w:val="00106B9C"/>
    <w:rPr>
      <w:i/>
      <w:iCs/>
    </w:rPr>
  </w:style>
  <w:style w:type="paragraph" w:styleId="a7">
    <w:name w:val="No Spacing"/>
    <w:uiPriority w:val="1"/>
    <w:qFormat/>
    <w:rsid w:val="00106B9C"/>
    <w:pPr>
      <w:ind w:left="720"/>
    </w:pPr>
    <w:rPr>
      <w:rFonts w:ascii="Times New Roman" w:eastAsia="Times New Roman" w:hAnsi="Times New Roman"/>
      <w:sz w:val="24"/>
      <w:szCs w:val="24"/>
      <w:lang w:val="fr-FR" w:eastAsia="fr-FR"/>
    </w:rPr>
  </w:style>
  <w:style w:type="paragraph" w:styleId="a8">
    <w:name w:val="List Paragraph"/>
    <w:basedOn w:val="a"/>
    <w:uiPriority w:val="34"/>
    <w:qFormat/>
    <w:rsid w:val="00106B9C"/>
    <w:pPr>
      <w:contextualSpacing/>
    </w:pPr>
    <w:rPr>
      <w:rFonts w:eastAsia="Times New Roman"/>
    </w:rPr>
  </w:style>
  <w:style w:type="paragraph" w:styleId="a9">
    <w:name w:val="TOC Heading"/>
    <w:basedOn w:val="1"/>
    <w:next w:val="a"/>
    <w:uiPriority w:val="39"/>
    <w:unhideWhenUsed/>
    <w:qFormat/>
    <w:rsid w:val="00106B9C"/>
    <w:pPr>
      <w:keepNext/>
      <w:keepLines/>
      <w:spacing w:before="480" w:after="0" w:line="276" w:lineRule="auto"/>
      <w:outlineLvl w:val="9"/>
    </w:pPr>
    <w:rPr>
      <w:rFonts w:ascii="Cambria" w:hAnsi="Cambria"/>
      <w:color w:val="365F91"/>
      <w:kern w:val="0"/>
      <w:sz w:val="28"/>
      <w:szCs w:val="28"/>
      <w:lang w:val="en-US" w:eastAsia="en-US"/>
    </w:rPr>
  </w:style>
  <w:style w:type="paragraph" w:customStyle="1" w:styleId="Default">
    <w:name w:val="Default"/>
    <w:rsid w:val="00DE00C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Normal (Web)"/>
    <w:basedOn w:val="a"/>
    <w:uiPriority w:val="99"/>
    <w:rsid w:val="00321C79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lang w:val="en-CA"/>
    </w:rPr>
  </w:style>
  <w:style w:type="character" w:styleId="ab">
    <w:name w:val="annotation reference"/>
    <w:uiPriority w:val="99"/>
    <w:semiHidden/>
    <w:unhideWhenUsed/>
    <w:rsid w:val="00C82F7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C82F7A"/>
    <w:rPr>
      <w:rFonts w:cs="Times New Roman"/>
      <w:sz w:val="20"/>
      <w:szCs w:val="20"/>
    </w:rPr>
  </w:style>
  <w:style w:type="character" w:customStyle="1" w:styleId="ad">
    <w:name w:val="Текст примечания Знак"/>
    <w:link w:val="ac"/>
    <w:uiPriority w:val="99"/>
    <w:semiHidden/>
    <w:rsid w:val="00C82F7A"/>
    <w:rPr>
      <w:rFonts w:ascii="Arial" w:hAnsi="Arial" w:cs="Arial"/>
      <w:lang w:eastAsia="ja-JP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C82F7A"/>
    <w:rPr>
      <w:b/>
      <w:bCs/>
    </w:rPr>
  </w:style>
  <w:style w:type="character" w:customStyle="1" w:styleId="af">
    <w:name w:val="Тема примечания Знак"/>
    <w:link w:val="ae"/>
    <w:uiPriority w:val="99"/>
    <w:semiHidden/>
    <w:rsid w:val="00C82F7A"/>
    <w:rPr>
      <w:rFonts w:ascii="Arial" w:hAnsi="Arial" w:cs="Arial"/>
      <w:b/>
      <w:bCs/>
      <w:lang w:eastAsia="ja-JP"/>
    </w:rPr>
  </w:style>
  <w:style w:type="paragraph" w:styleId="af0">
    <w:name w:val="Balloon Text"/>
    <w:basedOn w:val="a"/>
    <w:link w:val="af1"/>
    <w:uiPriority w:val="99"/>
    <w:semiHidden/>
    <w:unhideWhenUsed/>
    <w:rsid w:val="00C82F7A"/>
    <w:pPr>
      <w:spacing w:line="240" w:lineRule="auto"/>
    </w:pPr>
    <w:rPr>
      <w:rFonts w:ascii="Tahoma" w:hAnsi="Tahoma" w:cs="Times New Roman"/>
      <w:sz w:val="16"/>
      <w:szCs w:val="16"/>
    </w:rPr>
  </w:style>
  <w:style w:type="character" w:customStyle="1" w:styleId="af1">
    <w:name w:val="Текст выноски Знак"/>
    <w:link w:val="af0"/>
    <w:uiPriority w:val="99"/>
    <w:semiHidden/>
    <w:rsid w:val="00C82F7A"/>
    <w:rPr>
      <w:rFonts w:ascii="Tahoma" w:hAnsi="Tahoma" w:cs="Tahoma"/>
      <w:sz w:val="16"/>
      <w:szCs w:val="16"/>
      <w:lang w:eastAsia="ja-JP"/>
    </w:rPr>
  </w:style>
  <w:style w:type="paragraph" w:styleId="af2">
    <w:name w:val="footnote text"/>
    <w:basedOn w:val="a"/>
    <w:link w:val="af3"/>
    <w:uiPriority w:val="99"/>
    <w:semiHidden/>
    <w:unhideWhenUsed/>
    <w:rsid w:val="00556C91"/>
    <w:rPr>
      <w:rFonts w:cs="Times New Roman"/>
      <w:sz w:val="20"/>
      <w:szCs w:val="20"/>
    </w:rPr>
  </w:style>
  <w:style w:type="character" w:customStyle="1" w:styleId="af3">
    <w:name w:val="Текст сноски Знак"/>
    <w:link w:val="af2"/>
    <w:uiPriority w:val="99"/>
    <w:semiHidden/>
    <w:rsid w:val="00556C91"/>
    <w:rPr>
      <w:rFonts w:ascii="Arial" w:hAnsi="Arial" w:cs="Arial"/>
      <w:lang w:eastAsia="ja-JP"/>
    </w:rPr>
  </w:style>
  <w:style w:type="character" w:styleId="af4">
    <w:name w:val="footnote reference"/>
    <w:uiPriority w:val="99"/>
    <w:semiHidden/>
    <w:unhideWhenUsed/>
    <w:rsid w:val="00556C91"/>
    <w:rPr>
      <w:vertAlign w:val="superscript"/>
    </w:rPr>
  </w:style>
  <w:style w:type="paragraph" w:styleId="af5">
    <w:name w:val="header"/>
    <w:basedOn w:val="a"/>
    <w:link w:val="af6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6">
    <w:name w:val="Верхний колонтитул Знак"/>
    <w:basedOn w:val="a0"/>
    <w:link w:val="af5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paragraph" w:styleId="af7">
    <w:name w:val="footer"/>
    <w:basedOn w:val="a"/>
    <w:link w:val="af8"/>
    <w:uiPriority w:val="99"/>
    <w:unhideWhenUsed/>
    <w:rsid w:val="00A80065"/>
    <w:pPr>
      <w:tabs>
        <w:tab w:val="center" w:pos="4513"/>
        <w:tab w:val="right" w:pos="9026"/>
      </w:tabs>
      <w:snapToGrid w:val="0"/>
    </w:pPr>
  </w:style>
  <w:style w:type="character" w:customStyle="1" w:styleId="af8">
    <w:name w:val="Нижний колонтитул Знак"/>
    <w:basedOn w:val="a0"/>
    <w:link w:val="af7"/>
    <w:uiPriority w:val="99"/>
    <w:rsid w:val="00A80065"/>
    <w:rPr>
      <w:rFonts w:ascii="Arial" w:hAnsi="Arial" w:cs="Arial"/>
      <w:sz w:val="24"/>
      <w:szCs w:val="24"/>
      <w:lang w:val="en-GB" w:eastAsia="ja-JP"/>
    </w:rPr>
  </w:style>
  <w:style w:type="character" w:styleId="af9">
    <w:name w:val="Hyperlink"/>
    <w:basedOn w:val="a0"/>
    <w:uiPriority w:val="99"/>
    <w:semiHidden/>
    <w:unhideWhenUsed/>
    <w:rsid w:val="00CE27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3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5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58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1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4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36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48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25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86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07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17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2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82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24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27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11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36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8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41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96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22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78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6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0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56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88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558416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06588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13543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81004">
          <w:marLeft w:val="0"/>
          <w:marRight w:val="0"/>
          <w:marTop w:val="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83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ece.webex.com/unece/j.php?MTID=m9e283498be7fdf46077ee93edf15dff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655ED-34F4-4B17-9033-D8D754D6C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12143</TotalTime>
  <Pages>1</Pages>
  <Words>171</Words>
  <Characters>977</Characters>
  <Application>Microsoft Office Word</Application>
  <DocSecurity>0</DocSecurity>
  <Lines>8</Lines>
  <Paragraphs>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제목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BMW Group</Company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JSLIM</dc:creator>
  <cp:lastModifiedBy>Андрей</cp:lastModifiedBy>
  <cp:revision>40</cp:revision>
  <cp:lastPrinted>2019-12-30T08:21:00Z</cp:lastPrinted>
  <dcterms:created xsi:type="dcterms:W3CDTF">2018-01-09T14:46:00Z</dcterms:created>
  <dcterms:modified xsi:type="dcterms:W3CDTF">2020-10-19T12:50:00Z</dcterms:modified>
</cp:coreProperties>
</file>