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91CA" w14:textId="77777777" w:rsidR="00201D2B" w:rsidRPr="00C4427D" w:rsidRDefault="00EE140F">
      <w:pPr>
        <w:rPr>
          <w:lang w:val="en-US"/>
        </w:rPr>
      </w:pPr>
      <w:r w:rsidRPr="00EE140F">
        <w:rPr>
          <w:lang w:val="en-US"/>
        </w:rPr>
        <w:t xml:space="preserve">The following text is reflecting the discussion during the TF ADAS special sessions dedicated to RMF </w:t>
      </w:r>
      <w:r w:rsidR="00201D2B" w:rsidRPr="00C4427D">
        <w:rPr>
          <w:lang w:val="en-US"/>
        </w:rPr>
        <w:t xml:space="preserve">April 7 and 9: </w:t>
      </w:r>
    </w:p>
    <w:p w14:paraId="0D9EF0A4" w14:textId="77777777" w:rsidR="00C4427D" w:rsidRPr="00C4427D" w:rsidRDefault="00C4427D" w:rsidP="00C4427D">
      <w:pPr>
        <w:pStyle w:val="ListParagraph"/>
        <w:numPr>
          <w:ilvl w:val="0"/>
          <w:numId w:val="6"/>
        </w:numPr>
        <w:rPr>
          <w:lang w:val="en-US"/>
        </w:rPr>
      </w:pPr>
      <w:r w:rsidRPr="00C4427D">
        <w:rPr>
          <w:lang w:val="en-US"/>
        </w:rPr>
        <w:t xml:space="preserve">Improvements of the text resulting from the discussion during the dedicated session are marked in </w:t>
      </w:r>
      <w:r w:rsidRPr="00C4427D">
        <w:rPr>
          <w:color w:val="C00000"/>
          <w:lang w:val="en-US"/>
        </w:rPr>
        <w:t>red text</w:t>
      </w:r>
    </w:p>
    <w:p w14:paraId="2582799A" w14:textId="77777777" w:rsidR="00EE140F" w:rsidRPr="00C4427D" w:rsidRDefault="00EE140F" w:rsidP="00C4427D">
      <w:pPr>
        <w:pStyle w:val="ListParagraph"/>
        <w:numPr>
          <w:ilvl w:val="0"/>
          <w:numId w:val="6"/>
        </w:numPr>
        <w:rPr>
          <w:lang w:val="en-US"/>
        </w:rPr>
      </w:pPr>
      <w:r w:rsidRPr="00C4427D">
        <w:rPr>
          <w:lang w:val="en-US"/>
        </w:rPr>
        <w:t>Items still open are indicated in</w:t>
      </w:r>
      <w:r w:rsidR="00C4427D">
        <w:rPr>
          <w:lang w:val="en-US"/>
        </w:rPr>
        <w:t xml:space="preserve"> square brackets</w:t>
      </w:r>
      <w:r w:rsidRPr="00C4427D">
        <w:rPr>
          <w:lang w:val="en-US"/>
        </w:rPr>
        <w:t xml:space="preserve"> </w:t>
      </w:r>
      <w:r w:rsidRPr="00C4427D">
        <w:rPr>
          <w:color w:val="C00000"/>
          <w:lang w:val="en-US"/>
        </w:rPr>
        <w:t>[text]</w:t>
      </w:r>
      <w:r w:rsidRPr="00C4427D">
        <w:rPr>
          <w:lang w:val="en-US"/>
        </w:rPr>
        <w:t xml:space="preserve"> and an OICA/CLEPA proposal/preference, if existing, is highlighted in </w:t>
      </w:r>
      <w:r w:rsidRPr="00C4427D">
        <w:rPr>
          <w:b/>
          <w:color w:val="C00000"/>
          <w:lang w:val="en-US"/>
        </w:rPr>
        <w:t>bold text</w:t>
      </w:r>
      <w:r w:rsidRPr="00C4427D">
        <w:rPr>
          <w:color w:val="C00000"/>
          <w:lang w:val="en-US"/>
        </w:rPr>
        <w:t xml:space="preserve"> </w:t>
      </w:r>
    </w:p>
    <w:p w14:paraId="197FE15D" w14:textId="77777777" w:rsidR="00201D2B" w:rsidRPr="00495350" w:rsidRDefault="00201D2B">
      <w:pPr>
        <w:rPr>
          <w:lang w:val="en-US"/>
        </w:rPr>
      </w:pPr>
      <w:r w:rsidRPr="00495350">
        <w:rPr>
          <w:b/>
          <w:lang w:val="en-US"/>
        </w:rPr>
        <w:t>Likely resolved</w:t>
      </w:r>
      <w:r w:rsidRPr="00495350">
        <w:rPr>
          <w:lang w:val="en-US"/>
        </w:rPr>
        <w:t xml:space="preserve"> (CP confirmation still pending) </w:t>
      </w:r>
    </w:p>
    <w:p w14:paraId="59F56D26" w14:textId="77777777" w:rsidR="00201D2B" w:rsidRPr="00495350" w:rsidRDefault="00201D2B" w:rsidP="00201D2B">
      <w:pPr>
        <w:pStyle w:val="ListParagraph"/>
        <w:numPr>
          <w:ilvl w:val="0"/>
          <w:numId w:val="5"/>
        </w:numPr>
        <w:rPr>
          <w:lang w:val="en-US"/>
        </w:rPr>
      </w:pPr>
      <w:r w:rsidRPr="00495350">
        <w:rPr>
          <w:lang w:val="en-US"/>
        </w:rPr>
        <w:t xml:space="preserve">Trigger for RMF intervention, especially with regard to special provisions in case of manual activation </w:t>
      </w:r>
    </w:p>
    <w:p w14:paraId="376925C5" w14:textId="77777777" w:rsidR="00201D2B" w:rsidRPr="00495350" w:rsidRDefault="00201D2B" w:rsidP="00201D2B">
      <w:pPr>
        <w:pStyle w:val="ListParagraph"/>
        <w:numPr>
          <w:ilvl w:val="0"/>
          <w:numId w:val="5"/>
        </w:numPr>
        <w:rPr>
          <w:lang w:val="en-US"/>
        </w:rPr>
      </w:pPr>
      <w:r w:rsidRPr="00495350">
        <w:rPr>
          <w:lang w:val="en-US"/>
        </w:rPr>
        <w:t xml:space="preserve">Warning to the driver before/during an RMF intervention </w:t>
      </w:r>
    </w:p>
    <w:p w14:paraId="57DABDAC" w14:textId="77777777" w:rsidR="00201D2B" w:rsidRPr="00495350" w:rsidRDefault="00201D2B" w:rsidP="00201D2B">
      <w:pPr>
        <w:pStyle w:val="ListParagraph"/>
        <w:numPr>
          <w:ilvl w:val="0"/>
          <w:numId w:val="5"/>
        </w:numPr>
        <w:rPr>
          <w:lang w:val="en-US"/>
        </w:rPr>
      </w:pPr>
      <w:r w:rsidRPr="00495350">
        <w:rPr>
          <w:lang w:val="en-US"/>
        </w:rPr>
        <w:t xml:space="preserve">Strategies shall be implemented to ensure drawing external attention to the emergency situation (e.g. emergency call, activating the horn) </w:t>
      </w:r>
    </w:p>
    <w:p w14:paraId="7DAB57C8" w14:textId="77777777" w:rsidR="00FB6CAF" w:rsidRPr="00495350" w:rsidRDefault="00FB6CAF" w:rsidP="00201D2B">
      <w:pPr>
        <w:pStyle w:val="ListParagraph"/>
        <w:numPr>
          <w:ilvl w:val="0"/>
          <w:numId w:val="5"/>
        </w:numPr>
        <w:rPr>
          <w:lang w:val="en-US"/>
        </w:rPr>
      </w:pPr>
      <w:r w:rsidRPr="00495350">
        <w:rPr>
          <w:lang w:val="en-US"/>
        </w:rPr>
        <w:t>It is not necessary to restrict lane change functionality to motorways with infrastructural separation, as the system is required per par. Xxx and xxx to ensure not changing into a lane with oncoming traffic and to avoid collisions with other road users (including pedestrians and bicycles)</w:t>
      </w:r>
    </w:p>
    <w:p w14:paraId="31538DDE" w14:textId="77777777" w:rsidR="00201D2B" w:rsidRPr="00495350" w:rsidRDefault="00201D2B" w:rsidP="00201D2B">
      <w:pPr>
        <w:rPr>
          <w:b/>
          <w:lang w:val="en-US"/>
        </w:rPr>
      </w:pPr>
      <w:r w:rsidRPr="00495350">
        <w:rPr>
          <w:b/>
          <w:lang w:val="en-US"/>
        </w:rPr>
        <w:t xml:space="preserve">Discussion still ongoing </w:t>
      </w:r>
    </w:p>
    <w:p w14:paraId="6D763B03" w14:textId="77777777" w:rsidR="00201D2B" w:rsidRPr="00495350" w:rsidRDefault="00201D2B" w:rsidP="00201D2B">
      <w:pPr>
        <w:pStyle w:val="ListParagraph"/>
        <w:numPr>
          <w:ilvl w:val="0"/>
          <w:numId w:val="5"/>
        </w:numPr>
        <w:rPr>
          <w:lang w:val="en-US"/>
        </w:rPr>
      </w:pPr>
      <w:r w:rsidRPr="00495350">
        <w:rPr>
          <w:lang w:val="en-US"/>
        </w:rPr>
        <w:t xml:space="preserve">How can “ensure function can be properly overridden by the driver” and “protection against unintentional override” be balanced? </w:t>
      </w:r>
    </w:p>
    <w:p w14:paraId="6BC2D939" w14:textId="77777777" w:rsidR="00201D2B" w:rsidRPr="00495350" w:rsidRDefault="00201D2B" w:rsidP="00C4427D">
      <w:pPr>
        <w:pStyle w:val="ListParagraph"/>
        <w:numPr>
          <w:ilvl w:val="0"/>
          <w:numId w:val="5"/>
        </w:numPr>
        <w:rPr>
          <w:lang w:val="en-US"/>
        </w:rPr>
      </w:pPr>
      <w:r w:rsidRPr="00495350">
        <w:rPr>
          <w:lang w:val="en-US"/>
        </w:rPr>
        <w:t xml:space="preserve">Are specific provisions for the definition of a critical situation needed (par. </w:t>
      </w:r>
      <w:r w:rsidR="00C4427D" w:rsidRPr="00495350">
        <w:rPr>
          <w:lang w:val="en-US"/>
        </w:rPr>
        <w:t>5.1.6.3.6.6.1</w:t>
      </w:r>
      <w:r w:rsidRPr="00495350">
        <w:rPr>
          <w:lang w:val="en-US"/>
        </w:rPr>
        <w:t>.</w:t>
      </w:r>
      <w:r w:rsidR="00C4427D" w:rsidRPr="00495350">
        <w:rPr>
          <w:lang w:val="en-US"/>
        </w:rPr>
        <w:t>ff</w:t>
      </w:r>
      <w:r w:rsidRPr="00495350">
        <w:rPr>
          <w:lang w:val="en-US"/>
        </w:rPr>
        <w:t>) or is it sufficient to define the general principle</w:t>
      </w:r>
      <w:r w:rsidR="00C4427D" w:rsidRPr="00495350">
        <w:rPr>
          <w:lang w:val="en-US"/>
        </w:rPr>
        <w:t xml:space="preserve"> (par. 5.1.6.3.6.6.)</w:t>
      </w:r>
      <w:r w:rsidRPr="00495350">
        <w:rPr>
          <w:lang w:val="en-US"/>
        </w:rPr>
        <w:t xml:space="preserve">? </w:t>
      </w:r>
    </w:p>
    <w:p w14:paraId="2D1458B8" w14:textId="77777777" w:rsidR="001A5DBE" w:rsidRPr="00495350" w:rsidRDefault="001A5DBE" w:rsidP="00201D2B">
      <w:pPr>
        <w:pStyle w:val="ListParagraph"/>
        <w:numPr>
          <w:ilvl w:val="0"/>
          <w:numId w:val="5"/>
        </w:numPr>
        <w:rPr>
          <w:lang w:val="en-US"/>
        </w:rPr>
      </w:pPr>
      <w:r w:rsidRPr="00495350">
        <w:rPr>
          <w:lang w:val="en-US"/>
        </w:rPr>
        <w:t xml:space="preserve">Special provisions for bringing the vehicle to standstill “beside the road” </w:t>
      </w:r>
    </w:p>
    <w:p w14:paraId="009C4BD0" w14:textId="77777777" w:rsidR="00201D2B" w:rsidRPr="00495350" w:rsidRDefault="00201D2B" w:rsidP="00201D2B">
      <w:pPr>
        <w:rPr>
          <w:lang w:val="en-US"/>
        </w:rPr>
      </w:pPr>
      <w:r w:rsidRPr="00495350">
        <w:rPr>
          <w:b/>
          <w:lang w:val="en-US"/>
        </w:rPr>
        <w:t xml:space="preserve">Unresolved </w:t>
      </w:r>
      <w:r w:rsidRPr="00495350">
        <w:rPr>
          <w:lang w:val="en-US"/>
        </w:rPr>
        <w:t xml:space="preserve">(Guidance needed) </w:t>
      </w:r>
    </w:p>
    <w:p w14:paraId="07150A30" w14:textId="77777777" w:rsidR="00201D2B" w:rsidRPr="00495350" w:rsidRDefault="00201D2B" w:rsidP="00201D2B">
      <w:pPr>
        <w:pStyle w:val="ListParagraph"/>
        <w:numPr>
          <w:ilvl w:val="0"/>
          <w:numId w:val="5"/>
        </w:numPr>
        <w:rPr>
          <w:lang w:val="en-US"/>
        </w:rPr>
      </w:pPr>
      <w:r w:rsidRPr="00495350">
        <w:rPr>
          <w:lang w:val="en-US"/>
        </w:rPr>
        <w:t>Is an acoustic external warning to other road users needed (i.e. activation of the horn) when the system is nonetheless required to be capable of avoiding collisi</w:t>
      </w:r>
      <w:r w:rsidR="00E824CA" w:rsidRPr="00495350">
        <w:rPr>
          <w:lang w:val="en-US"/>
        </w:rPr>
        <w:t xml:space="preserve">ons with vulnerable road users? This could be in conflict to the legally permitted use of the horn. </w:t>
      </w:r>
    </w:p>
    <w:p w14:paraId="4D347994" w14:textId="77777777" w:rsidR="00201D2B" w:rsidRPr="00495350" w:rsidRDefault="00201D2B" w:rsidP="00201D2B">
      <w:pPr>
        <w:pStyle w:val="ListParagraph"/>
        <w:numPr>
          <w:ilvl w:val="0"/>
          <w:numId w:val="5"/>
        </w:numPr>
        <w:rPr>
          <w:lang w:val="en-US"/>
        </w:rPr>
      </w:pPr>
      <w:r w:rsidRPr="00495350">
        <w:rPr>
          <w:lang w:val="en-US"/>
        </w:rPr>
        <w:t>Are specific provisions for M2/</w:t>
      </w:r>
      <w:r w:rsidR="00924A2E" w:rsidRPr="00495350">
        <w:rPr>
          <w:lang w:val="en-US"/>
        </w:rPr>
        <w:t>M3</w:t>
      </w:r>
      <w:r w:rsidRPr="00495350">
        <w:rPr>
          <w:lang w:val="en-US"/>
        </w:rPr>
        <w:t xml:space="preserve"> vehicles needed</w:t>
      </w:r>
      <w:r w:rsidR="00E824CA" w:rsidRPr="00495350">
        <w:rPr>
          <w:lang w:val="en-US"/>
        </w:rPr>
        <w:t xml:space="preserve"> and generally applicable</w:t>
      </w:r>
      <w:r w:rsidRPr="00495350">
        <w:rPr>
          <w:lang w:val="en-US"/>
        </w:rPr>
        <w:t xml:space="preserve">? </w:t>
      </w:r>
    </w:p>
    <w:p w14:paraId="7128F333" w14:textId="77777777" w:rsidR="0009512A" w:rsidRPr="00495350" w:rsidRDefault="00201D2B">
      <w:pPr>
        <w:rPr>
          <w:lang w:val="en-US"/>
        </w:rPr>
      </w:pPr>
      <w:r w:rsidRPr="00495350">
        <w:rPr>
          <w:b/>
          <w:lang w:val="en-US"/>
        </w:rPr>
        <w:t>Still open for review</w:t>
      </w:r>
      <w:r w:rsidRPr="00495350">
        <w:rPr>
          <w:lang w:val="en-US"/>
        </w:rPr>
        <w:t xml:space="preserve"> (as core provisions need to be finalized first): </w:t>
      </w:r>
    </w:p>
    <w:p w14:paraId="4B06D82C" w14:textId="77777777" w:rsidR="00201D2B" w:rsidRPr="00495350" w:rsidRDefault="00201D2B" w:rsidP="00201D2B">
      <w:pPr>
        <w:pStyle w:val="ListParagraph"/>
        <w:numPr>
          <w:ilvl w:val="0"/>
          <w:numId w:val="5"/>
        </w:numPr>
        <w:rPr>
          <w:lang w:val="en-US"/>
        </w:rPr>
      </w:pPr>
      <w:r w:rsidRPr="00495350">
        <w:rPr>
          <w:lang w:val="en-US"/>
        </w:rPr>
        <w:t xml:space="preserve">System information data </w:t>
      </w:r>
    </w:p>
    <w:p w14:paraId="609FF882" w14:textId="77777777" w:rsidR="00201D2B" w:rsidRPr="00495350" w:rsidRDefault="00201D2B" w:rsidP="00201D2B">
      <w:pPr>
        <w:pStyle w:val="ListParagraph"/>
        <w:numPr>
          <w:ilvl w:val="0"/>
          <w:numId w:val="5"/>
        </w:numPr>
        <w:rPr>
          <w:lang w:val="en-US"/>
        </w:rPr>
      </w:pPr>
      <w:r w:rsidRPr="00495350">
        <w:rPr>
          <w:lang w:val="en-US"/>
        </w:rPr>
        <w:t xml:space="preserve">Test section </w:t>
      </w:r>
    </w:p>
    <w:p w14:paraId="740D7BF9" w14:textId="77777777" w:rsidR="0009512A" w:rsidRPr="00A631C4" w:rsidRDefault="0009512A" w:rsidP="0009512A">
      <w:pPr>
        <w:pStyle w:val="SingleTxtG"/>
        <w:adjustRightInd w:val="0"/>
        <w:spacing w:line="240" w:lineRule="auto"/>
        <w:ind w:left="2268" w:hanging="1134"/>
        <w:rPr>
          <w:rFonts w:ascii="Times New Roman" w:eastAsia="Times New Roman" w:hAnsi="Times New Roman" w:cs="Times New Roman"/>
          <w:sz w:val="20"/>
          <w:szCs w:val="20"/>
        </w:rPr>
      </w:pPr>
      <w:bookmarkStart w:id="0" w:name="_Hlk25058578"/>
      <w:r w:rsidRPr="0009512A">
        <w:rPr>
          <w:rFonts w:ascii="Times New Roman" w:eastAsia="Times New Roman" w:hAnsi="Times New Roman" w:cs="Times New Roman"/>
          <w:sz w:val="20"/>
          <w:szCs w:val="20"/>
        </w:rPr>
        <w:t>“</w:t>
      </w:r>
      <w:bookmarkEnd w:id="0"/>
      <w:r w:rsidRPr="00A631C4">
        <w:rPr>
          <w:rFonts w:ascii="Times New Roman" w:eastAsia="Times New Roman" w:hAnsi="Times New Roman" w:cs="Times New Roman"/>
          <w:sz w:val="20"/>
          <w:szCs w:val="20"/>
        </w:rPr>
        <w:t>2.3.4.4.</w:t>
      </w:r>
      <w:r w:rsidRPr="00A631C4">
        <w:rPr>
          <w:rFonts w:ascii="Times New Roman" w:eastAsia="Times New Roman" w:hAnsi="Times New Roman" w:cs="Times New Roman"/>
          <w:sz w:val="20"/>
          <w:szCs w:val="20"/>
        </w:rPr>
        <w:tab/>
        <w:t>"</w:t>
      </w:r>
      <w:r w:rsidRPr="00A631C4">
        <w:rPr>
          <w:rFonts w:ascii="Times New Roman" w:eastAsia="Times New Roman" w:hAnsi="Times New Roman" w:cs="Times New Roman"/>
          <w:i/>
          <w:sz w:val="20"/>
          <w:szCs w:val="20"/>
        </w:rPr>
        <w:t>Risk Mitigation Function</w:t>
      </w:r>
      <w:r w:rsidRPr="00A631C4">
        <w:rPr>
          <w:rFonts w:ascii="Times New Roman" w:eastAsia="Times New Roman" w:hAnsi="Times New Roman" w:cs="Times New Roman"/>
          <w:sz w:val="20"/>
          <w:szCs w:val="20"/>
        </w:rPr>
        <w:t xml:space="preserve"> (RMF)" means a function which can in case of confirmed driver unavailability automatically activate the vehicle steering system for a limited duration to steer the vehicle with the purpose of bringing the vehicle to a safe stop </w:t>
      </w:r>
      <w:r w:rsidRPr="00A631C4">
        <w:rPr>
          <w:rFonts w:ascii="Times New Roman" w:eastAsia="Times New Roman" w:hAnsi="Times New Roman" w:cs="Times New Roman"/>
          <w:bCs/>
          <w:sz w:val="20"/>
          <w:szCs w:val="20"/>
        </w:rPr>
        <w:t>within a target stop area.</w:t>
      </w:r>
    </w:p>
    <w:p w14:paraId="4459FD1D" w14:textId="77777777" w:rsidR="0009512A" w:rsidRPr="0009512A" w:rsidRDefault="0009512A" w:rsidP="0009512A">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r w:rsidRPr="0009512A">
        <w:rPr>
          <w:rFonts w:ascii="Times New Roman" w:eastAsia="Times New Roman" w:hAnsi="Times New Roman" w:cs="Times New Roman"/>
          <w:sz w:val="20"/>
          <w:szCs w:val="20"/>
          <w:lang w:val="en-GB"/>
        </w:rPr>
        <w:t>2.4.16.</w:t>
      </w:r>
      <w:r w:rsidRPr="0009512A">
        <w:rPr>
          <w:rFonts w:ascii="Times New Roman" w:eastAsia="Times New Roman" w:hAnsi="Times New Roman" w:cs="Times New Roman"/>
          <w:sz w:val="20"/>
          <w:szCs w:val="20"/>
          <w:lang w:val="en-GB"/>
        </w:rPr>
        <w:tab/>
        <w:t>A "</w:t>
      </w:r>
      <w:r w:rsidRPr="0009512A">
        <w:rPr>
          <w:rFonts w:ascii="Times New Roman" w:eastAsia="Times New Roman" w:hAnsi="Times New Roman" w:cs="Times New Roman"/>
          <w:i/>
          <w:iCs/>
          <w:sz w:val="20"/>
          <w:szCs w:val="20"/>
          <w:lang w:val="en-GB"/>
        </w:rPr>
        <w:t>Lane Change Procedure</w:t>
      </w:r>
      <w:r w:rsidRPr="0009512A">
        <w:rPr>
          <w:rFonts w:ascii="Times New Roman" w:eastAsia="Times New Roman" w:hAnsi="Times New Roman" w:cs="Times New Roman"/>
          <w:sz w:val="20"/>
          <w:szCs w:val="20"/>
          <w:lang w:val="en-GB"/>
        </w:rPr>
        <w:t>" starts when the direction indicator lamps are activated and ends when the direction indicator lamps are deactivated. It comprises the following operations:</w:t>
      </w:r>
    </w:p>
    <w:p w14:paraId="4B500C8A" w14:textId="77777777" w:rsidR="0009512A" w:rsidRPr="0009512A" w:rsidRDefault="0009512A" w:rsidP="00A631C4">
      <w:pPr>
        <w:autoSpaceDE w:val="0"/>
        <w:autoSpaceDN w:val="0"/>
        <w:adjustRightInd w:val="0"/>
        <w:spacing w:after="120" w:line="240" w:lineRule="auto"/>
        <w:ind w:left="2268" w:right="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(a)</w:t>
      </w:r>
      <w:r w:rsidRPr="0009512A">
        <w:rPr>
          <w:rFonts w:ascii="Times New Roman" w:eastAsia="SimSun" w:hAnsi="Times New Roman" w:cs="Times New Roman"/>
          <w:sz w:val="20"/>
          <w:szCs w:val="20"/>
          <w:lang w:val="en-GB" w:eastAsia="nl-NL"/>
        </w:rPr>
        <w:tab/>
        <w:t xml:space="preserve">Activation of the direction indicator lamps; </w:t>
      </w:r>
    </w:p>
    <w:p w14:paraId="58FDDD27" w14:textId="77777777"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(b)</w:t>
      </w:r>
      <w:r w:rsidRPr="0009512A">
        <w:rPr>
          <w:rFonts w:ascii="Times New Roman" w:eastAsia="SimSun" w:hAnsi="Times New Roman" w:cs="Times New Roman"/>
          <w:sz w:val="20"/>
          <w:szCs w:val="20"/>
          <w:lang w:val="en-GB" w:eastAsia="nl-NL"/>
        </w:rPr>
        <w:tab/>
        <w:t xml:space="preserve">Lateral movement of the vehicle towards the lane boundary; </w:t>
      </w:r>
    </w:p>
    <w:p w14:paraId="1E1A04E6" w14:textId="77777777"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(c)</w:t>
      </w:r>
      <w:r w:rsidRPr="0009512A">
        <w:rPr>
          <w:rFonts w:ascii="Times New Roman" w:eastAsia="SimSun" w:hAnsi="Times New Roman" w:cs="Times New Roman"/>
          <w:sz w:val="20"/>
          <w:szCs w:val="20"/>
          <w:lang w:val="en-GB" w:eastAsia="nl-NL"/>
        </w:rPr>
        <w:tab/>
        <w:t xml:space="preserve">Lane Change Manoeuvre; </w:t>
      </w:r>
    </w:p>
    <w:p w14:paraId="673ABC53" w14:textId="77777777"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(d)</w:t>
      </w:r>
      <w:r w:rsidRPr="0009512A">
        <w:rPr>
          <w:rFonts w:ascii="Times New Roman" w:eastAsia="SimSun" w:hAnsi="Times New Roman" w:cs="Times New Roman"/>
          <w:sz w:val="20"/>
          <w:szCs w:val="20"/>
          <w:lang w:val="en-GB" w:eastAsia="nl-NL"/>
        </w:rPr>
        <w:tab/>
        <w:t xml:space="preserve">Resumption of the lane keeping function; </w:t>
      </w:r>
    </w:p>
    <w:p w14:paraId="5357B503" w14:textId="77777777" w:rsidR="0009512A" w:rsidRPr="0009512A" w:rsidRDefault="0009512A" w:rsidP="0009512A">
      <w:pPr>
        <w:autoSpaceDE w:val="0"/>
        <w:autoSpaceDN w:val="0"/>
        <w:adjustRightInd w:val="0"/>
        <w:spacing w:after="120" w:line="240" w:lineRule="auto"/>
        <w:ind w:left="2268"/>
        <w:rPr>
          <w:rFonts w:ascii="Times New Roman" w:eastAsia="SimSun" w:hAnsi="Times New Roman" w:cs="Times New Roman"/>
          <w:sz w:val="24"/>
          <w:szCs w:val="24"/>
          <w:lang w:val="en-GB" w:eastAsia="nl-NL"/>
        </w:rPr>
      </w:pPr>
      <w:r w:rsidRPr="0009512A">
        <w:rPr>
          <w:rFonts w:ascii="Times New Roman" w:eastAsia="SimSun" w:hAnsi="Times New Roman" w:cs="Times New Roman"/>
          <w:sz w:val="20"/>
          <w:szCs w:val="20"/>
          <w:lang w:val="en-GB" w:eastAsia="nl-NL"/>
        </w:rPr>
        <w:t>(e)</w:t>
      </w:r>
      <w:r w:rsidRPr="0009512A">
        <w:rPr>
          <w:rFonts w:ascii="Times New Roman" w:eastAsia="SimSun" w:hAnsi="Times New Roman" w:cs="Times New Roman"/>
          <w:sz w:val="20"/>
          <w:szCs w:val="20"/>
          <w:lang w:val="en-GB" w:eastAsia="nl-NL"/>
        </w:rPr>
        <w:tab/>
        <w:t>Deactivation of direction indicator lamps.</w:t>
      </w:r>
    </w:p>
    <w:p w14:paraId="66C80D67" w14:textId="77777777" w:rsidR="0009512A" w:rsidRPr="0009512A" w:rsidRDefault="0009512A" w:rsidP="0009512A">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bookmarkStart w:id="1" w:name="_Hlk25058740"/>
      <w:r w:rsidRPr="0009512A">
        <w:rPr>
          <w:rFonts w:ascii="Times New Roman" w:eastAsia="Times New Roman" w:hAnsi="Times New Roman" w:cs="Times New Roman"/>
          <w:bCs/>
          <w:sz w:val="20"/>
          <w:szCs w:val="20"/>
          <w:lang w:val="en-GB"/>
        </w:rPr>
        <w:lastRenderedPageBreak/>
        <w:t>2.4.18.</w:t>
      </w:r>
      <w:r w:rsidRPr="0009512A">
        <w:rPr>
          <w:rFonts w:ascii="Times New Roman" w:eastAsia="Times New Roman" w:hAnsi="Times New Roman" w:cs="Times New Roman"/>
          <w:bCs/>
          <w:sz w:val="20"/>
          <w:szCs w:val="20"/>
          <w:lang w:val="en-GB"/>
        </w:rPr>
        <w:tab/>
      </w:r>
      <w:bookmarkEnd w:id="1"/>
      <w:r w:rsidRPr="0009512A">
        <w:rPr>
          <w:rFonts w:ascii="Times New Roman" w:eastAsia="Times New Roman" w:hAnsi="Times New Roman" w:cs="Times New Roman"/>
          <w:bCs/>
          <w:sz w:val="20"/>
          <w:szCs w:val="20"/>
          <w:lang w:val="en-GB"/>
        </w:rPr>
        <w:t>“</w:t>
      </w:r>
      <w:r w:rsidRPr="0009512A">
        <w:rPr>
          <w:rFonts w:ascii="Times New Roman" w:eastAsia="Times New Roman" w:hAnsi="Times New Roman" w:cs="Times New Roman"/>
          <w:bCs/>
          <w:i/>
          <w:iCs/>
          <w:sz w:val="20"/>
          <w:szCs w:val="20"/>
          <w:lang w:val="en-GB"/>
        </w:rPr>
        <w:t>Target stop area</w:t>
      </w:r>
      <w:r w:rsidRPr="0009512A">
        <w:rPr>
          <w:rFonts w:ascii="Times New Roman" w:eastAsia="Times New Roman" w:hAnsi="Times New Roman" w:cs="Times New Roman"/>
          <w:bCs/>
          <w:sz w:val="20"/>
          <w:szCs w:val="20"/>
          <w:lang w:val="en-GB"/>
        </w:rPr>
        <w:t xml:space="preserve">” </w:t>
      </w:r>
      <w:r w:rsidR="00A631C4" w:rsidRPr="00A631C4">
        <w:rPr>
          <w:rFonts w:ascii="Times New Roman" w:eastAsia="Times New Roman" w:hAnsi="Times New Roman" w:cs="Times New Roman"/>
          <w:bCs/>
          <w:sz w:val="20"/>
          <w:szCs w:val="20"/>
          <w:lang w:val="en-GB"/>
        </w:rPr>
        <w:t>means a potential stopping area (e.g. emergency lane, hard shoulder, beside the road, slowest lane of traffic, own lane of travel).</w:t>
      </w:r>
    </w:p>
    <w:p w14:paraId="23B7160A" w14:textId="77777777" w:rsidR="0009512A" w:rsidRPr="0009512A" w:rsidRDefault="00A631C4"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sz w:val="20"/>
          <w:szCs w:val="20"/>
          <w:lang w:val="en-GB"/>
        </w:rPr>
        <w:t xml:space="preserve"> </w:t>
      </w:r>
      <w:r w:rsidR="0009512A" w:rsidRPr="0009512A">
        <w:rPr>
          <w:rFonts w:ascii="Times New Roman" w:eastAsia="Times New Roman" w:hAnsi="Times New Roman" w:cs="Times New Roman"/>
          <w:bCs/>
          <w:sz w:val="20"/>
          <w:szCs w:val="20"/>
          <w:lang w:val="en-GB"/>
        </w:rPr>
        <w:t>5.1.6.3.</w:t>
      </w:r>
      <w:r w:rsidR="0009512A" w:rsidRPr="0009512A">
        <w:rPr>
          <w:rFonts w:ascii="Times New Roman" w:eastAsia="Times New Roman" w:hAnsi="Times New Roman" w:cs="Times New Roman"/>
          <w:bCs/>
          <w:sz w:val="20"/>
          <w:szCs w:val="20"/>
          <w:lang w:val="en-GB"/>
        </w:rPr>
        <w:tab/>
        <w:t>Vehicles equipped with an RMF shall fulfil the following requirements.</w:t>
      </w:r>
    </w:p>
    <w:p w14:paraId="41D54D82" w14:textId="77777777"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ab/>
        <w:t>An RMF system shall be subject to the requirements of Annex 6.</w:t>
      </w:r>
    </w:p>
    <w:p w14:paraId="2F0B3FD5" w14:textId="77777777"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5.1.6.3.1.</w:t>
      </w:r>
      <w:r w:rsidRPr="0009512A">
        <w:rPr>
          <w:rFonts w:ascii="Times New Roman" w:eastAsia="Times New Roman" w:hAnsi="Times New Roman" w:cs="Times New Roman"/>
          <w:bCs/>
          <w:sz w:val="20"/>
          <w:szCs w:val="20"/>
          <w:lang w:val="en-GB"/>
        </w:rPr>
        <w:tab/>
        <w:t>Any RMF shall only start an intervention in case the driver is confirmed to be unavailable to control the vehicle e.g. through driver monitoring, failed resp</w:t>
      </w:r>
      <w:r w:rsidR="00A631C4" w:rsidRPr="00A631C4">
        <w:rPr>
          <w:rFonts w:ascii="Times New Roman" w:eastAsia="Times New Roman" w:hAnsi="Times New Roman" w:cs="Times New Roman"/>
          <w:bCs/>
          <w:sz w:val="20"/>
          <w:szCs w:val="20"/>
          <w:lang w:val="en-GB"/>
        </w:rPr>
        <w:t>onse to a request for action/</w:t>
      </w:r>
      <w:r w:rsidRPr="0009512A">
        <w:rPr>
          <w:rFonts w:ascii="Times New Roman" w:eastAsia="Times New Roman" w:hAnsi="Times New Roman" w:cs="Times New Roman"/>
          <w:bCs/>
          <w:sz w:val="20"/>
          <w:szCs w:val="20"/>
          <w:lang w:val="en-GB"/>
        </w:rPr>
        <w:t>warning</w:t>
      </w:r>
      <w:r w:rsidR="00A631C4" w:rsidRPr="00A631C4">
        <w:rPr>
          <w:rFonts w:ascii="Times New Roman" w:eastAsia="Times New Roman" w:hAnsi="Times New Roman" w:cs="Times New Roman"/>
          <w:bCs/>
          <w:sz w:val="20"/>
          <w:szCs w:val="20"/>
          <w:lang w:val="en-GB"/>
        </w:rPr>
        <w:t xml:space="preserve"> </w:t>
      </w:r>
      <w:r w:rsidR="00A631C4" w:rsidRPr="00D553DE">
        <w:rPr>
          <w:rFonts w:ascii="Times New Roman" w:eastAsia="Times New Roman" w:hAnsi="Times New Roman" w:cs="Times New Roman"/>
          <w:bCs/>
          <w:color w:val="C00000"/>
          <w:sz w:val="20"/>
          <w:szCs w:val="20"/>
          <w:lang w:val="en-GB"/>
        </w:rPr>
        <w:t xml:space="preserve">(e.g. hands-on warning) </w:t>
      </w:r>
      <w:r w:rsidRPr="0009512A">
        <w:rPr>
          <w:rFonts w:ascii="Times New Roman" w:eastAsia="Times New Roman" w:hAnsi="Times New Roman" w:cs="Times New Roman"/>
          <w:bCs/>
          <w:sz w:val="20"/>
          <w:szCs w:val="20"/>
          <w:lang w:val="en-GB"/>
        </w:rPr>
        <w:t xml:space="preserve">or if it is manually activated. </w:t>
      </w:r>
    </w:p>
    <w:p w14:paraId="5D9C8C6B" w14:textId="77777777"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ab/>
        <w:t>In case the system provides a means for manual activation, this means shall be protected against unintentional operation</w:t>
      </w:r>
      <w:r w:rsidR="00A631C4" w:rsidRPr="00A631C4">
        <w:rPr>
          <w:rFonts w:ascii="Times New Roman" w:eastAsia="Times New Roman" w:hAnsi="Times New Roman" w:cs="Times New Roman"/>
          <w:bCs/>
          <w:sz w:val="20"/>
          <w:szCs w:val="20"/>
          <w:lang w:val="en-GB"/>
        </w:rPr>
        <w:t xml:space="preserve"> </w:t>
      </w:r>
      <w:r w:rsidR="00A631C4" w:rsidRPr="00174EC4">
        <w:rPr>
          <w:rFonts w:ascii="Times New Roman" w:eastAsia="Times New Roman" w:hAnsi="Times New Roman" w:cs="Times New Roman"/>
          <w:bCs/>
          <w:sz w:val="20"/>
          <w:szCs w:val="20"/>
          <w:lang w:val="en-GB"/>
        </w:rPr>
        <w:t xml:space="preserve">and </w:t>
      </w:r>
      <w:r w:rsidR="00FB6CAF" w:rsidRPr="00174EC4">
        <w:rPr>
          <w:rFonts w:ascii="Times New Roman" w:eastAsia="Times New Roman" w:hAnsi="Times New Roman" w:cs="Times New Roman"/>
          <w:bCs/>
          <w:color w:val="C00000"/>
          <w:sz w:val="20"/>
          <w:szCs w:val="20"/>
          <w:lang w:val="en-GB"/>
        </w:rPr>
        <w:t>[accessible to the driver and to passengers adjacent to the driver /</w:t>
      </w:r>
      <w:r w:rsidR="00A631C4" w:rsidRPr="00174EC4">
        <w:rPr>
          <w:rFonts w:ascii="Times New Roman" w:eastAsia="Times New Roman" w:hAnsi="Times New Roman" w:cs="Times New Roman"/>
          <w:bCs/>
          <w:color w:val="C00000"/>
          <w:sz w:val="20"/>
          <w:szCs w:val="20"/>
          <w:lang w:val="en-GB"/>
        </w:rPr>
        <w:t>reachable for front row occupants</w:t>
      </w:r>
      <w:r w:rsidR="00FB6CAF" w:rsidRPr="00174EC4">
        <w:rPr>
          <w:rFonts w:ascii="Times New Roman" w:eastAsia="Times New Roman" w:hAnsi="Times New Roman" w:cs="Times New Roman"/>
          <w:bCs/>
          <w:color w:val="C00000"/>
          <w:sz w:val="20"/>
          <w:szCs w:val="20"/>
          <w:lang w:val="en-GB"/>
        </w:rPr>
        <w:t>]</w:t>
      </w:r>
      <w:r w:rsidRPr="0009512A">
        <w:rPr>
          <w:rFonts w:ascii="Times New Roman" w:eastAsia="Times New Roman" w:hAnsi="Times New Roman" w:cs="Times New Roman"/>
          <w:bCs/>
          <w:sz w:val="20"/>
          <w:szCs w:val="20"/>
          <w:lang w:val="en-GB"/>
        </w:rPr>
        <w:t xml:space="preserve">. </w:t>
      </w:r>
    </w:p>
    <w:p w14:paraId="59C3CDFF" w14:textId="77777777"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color w:val="0070C0"/>
          <w:sz w:val="20"/>
          <w:szCs w:val="20"/>
          <w:lang w:val="en-GB"/>
        </w:rPr>
      </w:pPr>
      <w:r w:rsidRPr="0009512A">
        <w:rPr>
          <w:rFonts w:ascii="Times New Roman" w:eastAsia="Times New Roman" w:hAnsi="Times New Roman" w:cs="Times New Roman"/>
          <w:bCs/>
          <w:sz w:val="20"/>
          <w:szCs w:val="20"/>
          <w:lang w:val="en-GB"/>
        </w:rPr>
        <w:t>5.1.6.3.2.</w:t>
      </w:r>
      <w:r w:rsidRPr="0009512A">
        <w:rPr>
          <w:rFonts w:ascii="Times New Roman" w:eastAsia="Times New Roman" w:hAnsi="Times New Roman" w:cs="Times New Roman"/>
          <w:bCs/>
          <w:sz w:val="20"/>
          <w:szCs w:val="20"/>
          <w:lang w:val="en-GB"/>
        </w:rPr>
        <w:tab/>
        <w:t xml:space="preserve">Unless a request for action </w:t>
      </w:r>
      <w:r w:rsidR="00A631C4" w:rsidRPr="00D553DE">
        <w:rPr>
          <w:rFonts w:ascii="Times New Roman" w:eastAsia="Times New Roman" w:hAnsi="Times New Roman" w:cs="Times New Roman"/>
          <w:bCs/>
          <w:color w:val="C00000"/>
          <w:sz w:val="20"/>
          <w:szCs w:val="20"/>
          <w:lang w:val="en-GB"/>
        </w:rPr>
        <w:t>(e.g. hands-on warning)</w:t>
      </w:r>
      <w:r w:rsidR="00A631C4" w:rsidRPr="00A631C4">
        <w:rPr>
          <w:rFonts w:ascii="Times New Roman" w:eastAsia="Times New Roman" w:hAnsi="Times New Roman" w:cs="Times New Roman"/>
          <w:bCs/>
          <w:sz w:val="20"/>
          <w:szCs w:val="20"/>
          <w:lang w:val="en-GB"/>
        </w:rPr>
        <w:t xml:space="preserve"> </w:t>
      </w:r>
      <w:r w:rsidRPr="0009512A">
        <w:rPr>
          <w:rFonts w:ascii="Times New Roman" w:eastAsia="Times New Roman" w:hAnsi="Times New Roman" w:cs="Times New Roman"/>
          <w:bCs/>
          <w:sz w:val="20"/>
          <w:szCs w:val="20"/>
          <w:lang w:val="en-GB"/>
        </w:rPr>
        <w:t xml:space="preserve">was already given or the system was manually activated, there shall be an optical and acoustical </w:t>
      </w:r>
      <w:r w:rsidR="00A631C4" w:rsidRPr="00D553DE">
        <w:rPr>
          <w:rFonts w:ascii="Times New Roman" w:eastAsia="Times New Roman" w:hAnsi="Times New Roman" w:cs="Times New Roman"/>
          <w:bCs/>
          <w:color w:val="C00000"/>
          <w:sz w:val="20"/>
          <w:szCs w:val="20"/>
          <w:lang w:val="en-GB"/>
        </w:rPr>
        <w:t>and/or haptic (e.g. brake jerks)</w:t>
      </w:r>
      <w:r w:rsidR="00A631C4" w:rsidRPr="00A631C4">
        <w:rPr>
          <w:rFonts w:ascii="Times New Roman" w:eastAsia="Times New Roman" w:hAnsi="Times New Roman" w:cs="Times New Roman"/>
          <w:bCs/>
          <w:sz w:val="20"/>
          <w:szCs w:val="20"/>
          <w:lang w:val="en-GB"/>
        </w:rPr>
        <w:t xml:space="preserve"> warning signal before</w:t>
      </w:r>
      <w:r w:rsidRPr="0009512A">
        <w:rPr>
          <w:rFonts w:ascii="Times New Roman" w:eastAsia="Times New Roman" w:hAnsi="Times New Roman" w:cs="Times New Roman"/>
          <w:bCs/>
          <w:sz w:val="20"/>
          <w:szCs w:val="20"/>
          <w:lang w:val="en-GB"/>
        </w:rPr>
        <w:t xml:space="preserve"> every RMF intervention in order to stimulate the driver to take back control. </w:t>
      </w:r>
    </w:p>
    <w:p w14:paraId="47C28368" w14:textId="77777777" w:rsidR="0009512A" w:rsidRPr="0009512A" w:rsidRDefault="0009512A" w:rsidP="0009512A">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Every RMF intervention shall be indicated to the driver at least by a</w:t>
      </w:r>
      <w:r w:rsidRPr="003A2572">
        <w:rPr>
          <w:rFonts w:ascii="Times New Roman" w:eastAsia="Times New Roman" w:hAnsi="Times New Roman" w:cs="Times New Roman"/>
          <w:bCs/>
          <w:sz w:val="20"/>
          <w:szCs w:val="20"/>
          <w:lang w:val="en-US"/>
        </w:rPr>
        <w:t xml:space="preserve"> clearly visible</w:t>
      </w:r>
      <w:r w:rsidRPr="0009512A">
        <w:rPr>
          <w:rFonts w:ascii="Times New Roman" w:eastAsia="Times New Roman" w:hAnsi="Times New Roman" w:cs="Times New Roman"/>
          <w:bCs/>
          <w:sz w:val="20"/>
          <w:szCs w:val="20"/>
          <w:lang w:val="en-GB"/>
        </w:rPr>
        <w:t xml:space="preserve"> optical </w:t>
      </w:r>
      <w:r w:rsidRPr="0009512A">
        <w:rPr>
          <w:rFonts w:ascii="Times New Roman" w:eastAsia="Times New Roman" w:hAnsi="Times New Roman" w:cs="Times New Roman"/>
          <w:bCs/>
          <w:sz w:val="20"/>
          <w:szCs w:val="20"/>
          <w:lang w:val="en-US"/>
        </w:rPr>
        <w:t xml:space="preserve">and an acoustic </w:t>
      </w:r>
      <w:r w:rsidR="00A631C4" w:rsidRPr="00D553DE">
        <w:rPr>
          <w:rFonts w:ascii="Times New Roman" w:eastAsia="Times New Roman" w:hAnsi="Times New Roman" w:cs="Times New Roman"/>
          <w:bCs/>
          <w:color w:val="C00000"/>
          <w:sz w:val="20"/>
          <w:szCs w:val="20"/>
          <w:lang w:val="en-US"/>
        </w:rPr>
        <w:t xml:space="preserve">and/or haptic (e.g. brake jerks) </w:t>
      </w:r>
      <w:r w:rsidRPr="0009512A">
        <w:rPr>
          <w:rFonts w:ascii="Times New Roman" w:eastAsia="Times New Roman" w:hAnsi="Times New Roman" w:cs="Times New Roman"/>
          <w:bCs/>
          <w:sz w:val="20"/>
          <w:szCs w:val="20"/>
          <w:lang w:val="en-GB"/>
        </w:rPr>
        <w:t xml:space="preserve">warning signal </w:t>
      </w:r>
      <w:r w:rsidRPr="003A2572">
        <w:rPr>
          <w:rFonts w:ascii="Times New Roman" w:eastAsia="Times New Roman" w:hAnsi="Times New Roman" w:cs="Times New Roman"/>
          <w:bCs/>
          <w:sz w:val="20"/>
          <w:szCs w:val="20"/>
          <w:lang w:val="en-US"/>
        </w:rPr>
        <w:t xml:space="preserve">for </w:t>
      </w:r>
      <w:r w:rsidRPr="0009512A">
        <w:rPr>
          <w:rFonts w:ascii="Times New Roman" w:eastAsia="Times New Roman" w:hAnsi="Times New Roman" w:cs="Times New Roman"/>
          <w:bCs/>
          <w:sz w:val="20"/>
          <w:szCs w:val="20"/>
          <w:lang w:val="en-GB"/>
        </w:rPr>
        <w:t>as long as the intervention exists.</w:t>
      </w:r>
    </w:p>
    <w:p w14:paraId="0C380979" w14:textId="77777777" w:rsidR="0009512A" w:rsidRPr="0009512A" w:rsidRDefault="0009512A" w:rsidP="0009512A">
      <w:pPr>
        <w:suppressAutoHyphens/>
        <w:spacing w:after="120" w:line="240" w:lineRule="atLeast"/>
        <w:ind w:left="2268" w:right="1134"/>
        <w:jc w:val="both"/>
        <w:rPr>
          <w:rFonts w:ascii="Times New Roman" w:eastAsia="Times New Roman" w:hAnsi="Times New Roman" w:cs="Times New Roman"/>
          <w:bCs/>
          <w:sz w:val="20"/>
          <w:szCs w:val="20"/>
          <w:lang w:val="en-US"/>
        </w:rPr>
      </w:pPr>
      <w:r w:rsidRPr="0009512A">
        <w:rPr>
          <w:rFonts w:ascii="Times New Roman" w:eastAsia="Times New Roman" w:hAnsi="Times New Roman" w:cs="Times New Roman"/>
          <w:bCs/>
          <w:sz w:val="20"/>
          <w:szCs w:val="20"/>
          <w:lang w:val="en-US"/>
        </w:rPr>
        <w:t>These</w:t>
      </w:r>
      <w:r w:rsidRPr="0009512A">
        <w:rPr>
          <w:rFonts w:ascii="Times New Roman" w:eastAsia="Times New Roman" w:hAnsi="Times New Roman" w:cs="Times New Roman"/>
          <w:bCs/>
          <w:sz w:val="20"/>
          <w:szCs w:val="20"/>
          <w:lang w:val="en-GB"/>
        </w:rPr>
        <w:t xml:space="preserve"> warning signals shall be distinct and of a great urgency</w:t>
      </w:r>
      <w:r w:rsidRPr="0009512A">
        <w:rPr>
          <w:rFonts w:ascii="Times New Roman" w:eastAsia="Times New Roman" w:hAnsi="Times New Roman" w:cs="Times New Roman"/>
          <w:bCs/>
          <w:sz w:val="20"/>
          <w:szCs w:val="20"/>
          <w:lang w:val="en-US"/>
        </w:rPr>
        <w:t>.</w:t>
      </w:r>
    </w:p>
    <w:p w14:paraId="5CD00E85" w14:textId="77777777" w:rsidR="0009512A" w:rsidRPr="000B3BFD" w:rsidRDefault="0009512A" w:rsidP="00A631C4">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US"/>
        </w:rPr>
      </w:pPr>
      <w:r w:rsidRPr="000B3BFD">
        <w:rPr>
          <w:rFonts w:ascii="Times New Roman" w:eastAsia="Times New Roman" w:hAnsi="Times New Roman" w:cs="Times New Roman"/>
          <w:bCs/>
          <w:color w:val="C00000"/>
          <w:sz w:val="20"/>
          <w:szCs w:val="20"/>
          <w:lang w:val="en-US"/>
        </w:rPr>
        <w:t>[</w:t>
      </w:r>
      <w:r w:rsidR="00A631C4" w:rsidRPr="000B3BFD">
        <w:rPr>
          <w:rFonts w:ascii="Times New Roman" w:eastAsia="Times New Roman" w:hAnsi="Times New Roman" w:cs="Times New Roman"/>
          <w:bCs/>
          <w:color w:val="C00000"/>
          <w:sz w:val="20"/>
          <w:szCs w:val="20"/>
          <w:lang w:val="en-US"/>
        </w:rPr>
        <w:t>5.1.6.3.3.</w:t>
      </w:r>
      <w:r w:rsidR="00A631C4" w:rsidRPr="000B3BFD">
        <w:rPr>
          <w:rFonts w:ascii="Times New Roman" w:eastAsia="Times New Roman" w:hAnsi="Times New Roman" w:cs="Times New Roman"/>
          <w:bCs/>
          <w:color w:val="C00000"/>
          <w:sz w:val="20"/>
          <w:szCs w:val="20"/>
          <w:lang w:val="en-US"/>
        </w:rPr>
        <w:tab/>
        <w:t>An RMF intervention shall not unreasonably deactivate or suppress the functionality of activated assistance systems (e.g. AEBS)</w:t>
      </w:r>
      <w:r w:rsidRPr="000B3BFD">
        <w:rPr>
          <w:rFonts w:ascii="Times New Roman" w:eastAsia="Times New Roman" w:hAnsi="Times New Roman" w:cs="Times New Roman"/>
          <w:bCs/>
          <w:color w:val="C00000"/>
          <w:sz w:val="20"/>
          <w:szCs w:val="20"/>
          <w:lang w:val="en-US"/>
        </w:rPr>
        <w:t>.]</w:t>
      </w:r>
    </w:p>
    <w:p w14:paraId="34C9DA8F" w14:textId="77777777" w:rsidR="0009512A" w:rsidRPr="0009512A" w:rsidRDefault="0009512A"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5.1.6.3.4.</w:t>
      </w:r>
      <w:r w:rsidRPr="0009512A">
        <w:rPr>
          <w:rFonts w:ascii="Times New Roman" w:eastAsia="Times New Roman" w:hAnsi="Times New Roman" w:cs="Times New Roman"/>
          <w:bCs/>
          <w:sz w:val="20"/>
          <w:szCs w:val="20"/>
          <w:lang w:val="en-GB"/>
        </w:rPr>
        <w:tab/>
        <w:t>The signal to activate the hazard warning lights shall be generated with the start of the intervention.</w:t>
      </w:r>
    </w:p>
    <w:p w14:paraId="3ED27C69" w14:textId="77777777" w:rsidR="0009512A" w:rsidRPr="00A631C4" w:rsidRDefault="00A631C4"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5.1.6.3.5.</w:t>
      </w:r>
      <w:r w:rsidRPr="00A631C4">
        <w:rPr>
          <w:rFonts w:ascii="Times New Roman" w:eastAsia="Times New Roman" w:hAnsi="Times New Roman" w:cs="Times New Roman"/>
          <w:bCs/>
          <w:sz w:val="20"/>
          <w:szCs w:val="20"/>
          <w:lang w:val="en-GB"/>
        </w:rPr>
        <w:tab/>
      </w:r>
      <w:r w:rsidR="0009512A" w:rsidRPr="0009512A">
        <w:rPr>
          <w:rFonts w:ascii="Times New Roman" w:eastAsia="Times New Roman" w:hAnsi="Times New Roman" w:cs="Times New Roman"/>
          <w:bCs/>
          <w:sz w:val="20"/>
          <w:szCs w:val="20"/>
          <w:lang w:val="en-GB"/>
        </w:rPr>
        <w:t>It shall be possible to override the function at any time by a distinct action of the driver.</w:t>
      </w:r>
    </w:p>
    <w:p w14:paraId="2BFBA788" w14:textId="77777777" w:rsidR="00A631C4" w:rsidRPr="000B3BFD" w:rsidRDefault="00A631C4" w:rsidP="00A631C4">
      <w:pPr>
        <w:suppressAutoHyphens/>
        <w:spacing w:after="120" w:line="240" w:lineRule="atLeast"/>
        <w:ind w:left="2268" w:right="1134"/>
        <w:jc w:val="both"/>
        <w:rPr>
          <w:rFonts w:ascii="Times New Roman" w:eastAsia="Times New Roman" w:hAnsi="Times New Roman" w:cs="Times New Roman"/>
          <w:bCs/>
          <w:color w:val="C00000"/>
          <w:sz w:val="20"/>
          <w:szCs w:val="20"/>
          <w:lang w:val="en-GB"/>
        </w:rPr>
      </w:pPr>
      <w:r w:rsidRPr="00D553DE">
        <w:rPr>
          <w:rFonts w:ascii="Times New Roman" w:eastAsia="Times New Roman" w:hAnsi="Times New Roman" w:cs="Times New Roman"/>
          <w:bCs/>
          <w:color w:val="C00000"/>
          <w:sz w:val="20"/>
          <w:szCs w:val="20"/>
          <w:lang w:val="en-GB"/>
        </w:rPr>
        <w:t>The RMF shall implement strategies to provide protection against unintentional override</w:t>
      </w:r>
      <w:r w:rsidR="00174EC4" w:rsidRPr="00D553DE">
        <w:rPr>
          <w:rFonts w:ascii="Times New Roman" w:eastAsia="Times New Roman" w:hAnsi="Times New Roman" w:cs="Times New Roman"/>
          <w:bCs/>
          <w:color w:val="C00000"/>
          <w:sz w:val="20"/>
          <w:szCs w:val="20"/>
          <w:lang w:val="en-GB"/>
        </w:rPr>
        <w:t xml:space="preserve"> </w:t>
      </w:r>
      <w:r w:rsidR="00174EC4" w:rsidRPr="00174EC4">
        <w:rPr>
          <w:rFonts w:ascii="Times New Roman" w:eastAsia="Times New Roman" w:hAnsi="Times New Roman" w:cs="Times New Roman"/>
          <w:bCs/>
          <w:color w:val="C00000"/>
          <w:sz w:val="20"/>
          <w:szCs w:val="20"/>
          <w:lang w:val="en-GB"/>
        </w:rPr>
        <w:t>[e.g.  a significant single input for acceleration control or a weak input for brake control by the driver</w:t>
      </w:r>
      <w:r w:rsidR="00174EC4" w:rsidRPr="000B3BFD">
        <w:rPr>
          <w:rFonts w:ascii="Times New Roman" w:eastAsia="Times New Roman" w:hAnsi="Times New Roman" w:cs="Times New Roman"/>
          <w:bCs/>
          <w:color w:val="C00000"/>
          <w:sz w:val="20"/>
          <w:szCs w:val="20"/>
          <w:lang w:val="en-GB"/>
        </w:rPr>
        <w:t xml:space="preserve">/ </w:t>
      </w:r>
      <w:r w:rsidR="00174EC4" w:rsidRPr="00EE140F">
        <w:rPr>
          <w:rFonts w:ascii="Times New Roman" w:eastAsia="Times New Roman" w:hAnsi="Times New Roman" w:cs="Times New Roman"/>
          <w:b/>
          <w:bCs/>
          <w:color w:val="C00000"/>
          <w:sz w:val="20"/>
          <w:szCs w:val="20"/>
          <w:lang w:val="en-GB"/>
        </w:rPr>
        <w:t>e.g. requiring a significant input to override the RMF</w:t>
      </w:r>
      <w:r w:rsidR="00174EC4" w:rsidRPr="000B3BFD">
        <w:rPr>
          <w:rFonts w:ascii="Times New Roman" w:eastAsia="Times New Roman" w:hAnsi="Times New Roman" w:cs="Times New Roman"/>
          <w:bCs/>
          <w:color w:val="C00000"/>
          <w:sz w:val="20"/>
          <w:szCs w:val="20"/>
          <w:lang w:val="en-GB"/>
        </w:rPr>
        <w:t>]</w:t>
      </w:r>
      <w:r w:rsidRPr="000B3BFD">
        <w:rPr>
          <w:rFonts w:ascii="Times New Roman" w:eastAsia="Times New Roman" w:hAnsi="Times New Roman" w:cs="Times New Roman"/>
          <w:bCs/>
          <w:color w:val="C00000"/>
          <w:sz w:val="20"/>
          <w:szCs w:val="20"/>
          <w:lang w:val="en-GB"/>
        </w:rPr>
        <w:t xml:space="preserve">.  </w:t>
      </w:r>
    </w:p>
    <w:p w14:paraId="7056C8A5" w14:textId="77777777" w:rsidR="00A631C4" w:rsidRPr="0009512A" w:rsidRDefault="00A631C4" w:rsidP="00A631C4">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ab/>
        <w:t>These strategies shall be demonstrated to the Technical Service at the time of type approval.</w:t>
      </w:r>
    </w:p>
    <w:p w14:paraId="4C5C63A4" w14:textId="77777777" w:rsidR="0009512A" w:rsidRPr="0009512A" w:rsidRDefault="00A631C4" w:rsidP="0009512A">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5.1.6.3.6.</w:t>
      </w:r>
      <w:r w:rsidR="0009512A" w:rsidRPr="0009512A">
        <w:rPr>
          <w:rFonts w:ascii="Times New Roman" w:eastAsia="Times New Roman" w:hAnsi="Times New Roman" w:cs="Times New Roman"/>
          <w:bCs/>
          <w:sz w:val="20"/>
          <w:szCs w:val="20"/>
          <w:lang w:val="en-GB"/>
        </w:rPr>
        <w:tab/>
        <w:t xml:space="preserve">During the RMF intervention the vehicle shall slowed down with a deceleration demand not greater than 4m/s², unless required by the surrounding traffic (e.g. a decelerating lead vehicle). </w:t>
      </w:r>
    </w:p>
    <w:p w14:paraId="0F67749B" w14:textId="77777777" w:rsidR="0009512A" w:rsidRPr="00A631C4" w:rsidRDefault="0009512A" w:rsidP="0009512A">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Higher deceleration demand values are also permissible for very short durations, e.g. as haptic warning to stimulate the driver to take back control.</w:t>
      </w:r>
    </w:p>
    <w:p w14:paraId="0EF1129D" w14:textId="77777777" w:rsidR="00A631C4" w:rsidRPr="00D553DE" w:rsidRDefault="00A631C4" w:rsidP="00A631C4">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D553DE">
        <w:rPr>
          <w:rFonts w:ascii="Times New Roman" w:eastAsia="Times New Roman" w:hAnsi="Times New Roman" w:cs="Times New Roman"/>
          <w:bCs/>
          <w:color w:val="C00000"/>
          <w:sz w:val="20"/>
          <w:szCs w:val="20"/>
          <w:lang w:val="en-GB"/>
        </w:rPr>
        <w:t xml:space="preserve">5.1.6.3.7. </w:t>
      </w:r>
      <w:r w:rsidRPr="00D553DE">
        <w:rPr>
          <w:rFonts w:ascii="Times New Roman" w:eastAsia="Times New Roman" w:hAnsi="Times New Roman" w:cs="Times New Roman"/>
          <w:bCs/>
          <w:color w:val="C00000"/>
          <w:sz w:val="20"/>
          <w:szCs w:val="20"/>
          <w:lang w:val="en-GB"/>
        </w:rPr>
        <w:tab/>
        <w:t>Once the RMF has brought the vehicle to a safe stop, the vehicle shall not move away without manual input.</w:t>
      </w:r>
    </w:p>
    <w:p w14:paraId="5163BC45" w14:textId="77777777" w:rsidR="00174EC4" w:rsidRPr="00174EC4" w:rsidRDefault="00174EC4" w:rsidP="00A631C4">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174EC4">
        <w:rPr>
          <w:rFonts w:ascii="Times New Roman" w:eastAsia="Times New Roman" w:hAnsi="Times New Roman" w:cs="Times New Roman"/>
          <w:bCs/>
          <w:color w:val="C00000"/>
          <w:sz w:val="20"/>
          <w:szCs w:val="20"/>
          <w:lang w:val="en-GB"/>
        </w:rPr>
        <w:t>[Xxx5.</w:t>
      </w:r>
      <w:r w:rsidRPr="00174EC4">
        <w:rPr>
          <w:rFonts w:ascii="Times New Roman" w:eastAsia="Times New Roman" w:hAnsi="Times New Roman" w:cs="Times New Roman"/>
          <w:bCs/>
          <w:color w:val="C00000"/>
          <w:sz w:val="20"/>
          <w:szCs w:val="20"/>
          <w:lang w:val="en-GB"/>
        </w:rPr>
        <w:tab/>
        <w:t xml:space="preserve">If the RMF system detects any failures, </w:t>
      </w:r>
      <w:r w:rsidR="00571CF3">
        <w:rPr>
          <w:rFonts w:ascii="Times New Roman" w:eastAsia="Times New Roman" w:hAnsi="Times New Roman" w:cs="Times New Roman"/>
          <w:bCs/>
          <w:color w:val="C00000"/>
          <w:sz w:val="20"/>
          <w:szCs w:val="20"/>
          <w:lang w:val="en-GB"/>
        </w:rPr>
        <w:t xml:space="preserve">this shall be signalled </w:t>
      </w:r>
      <w:r w:rsidRPr="00174EC4">
        <w:rPr>
          <w:rFonts w:ascii="Times New Roman" w:eastAsia="Times New Roman" w:hAnsi="Times New Roman" w:cs="Times New Roman"/>
          <w:bCs/>
          <w:color w:val="C00000"/>
          <w:sz w:val="20"/>
          <w:szCs w:val="20"/>
          <w:lang w:val="en-GB"/>
        </w:rPr>
        <w:t xml:space="preserve">to the driver. </w:t>
      </w:r>
      <w:r w:rsidRPr="00571CF3">
        <w:rPr>
          <w:rFonts w:ascii="Times New Roman" w:eastAsia="Times New Roman" w:hAnsi="Times New Roman" w:cs="Times New Roman"/>
          <w:bCs/>
          <w:strike/>
          <w:color w:val="C00000"/>
          <w:sz w:val="20"/>
          <w:szCs w:val="20"/>
          <w:lang w:val="en-GB"/>
        </w:rPr>
        <w:t>It shall be designed so that there is no influence on basic function of the vehicle even if a failure happens in the RMF system.</w:t>
      </w:r>
      <w:r w:rsidRPr="00174EC4">
        <w:rPr>
          <w:rFonts w:ascii="Times New Roman" w:eastAsia="Times New Roman" w:hAnsi="Times New Roman" w:cs="Times New Roman"/>
          <w:bCs/>
          <w:color w:val="C00000"/>
          <w:sz w:val="20"/>
          <w:szCs w:val="20"/>
          <w:lang w:val="en-GB"/>
        </w:rPr>
        <w:t>]</w:t>
      </w:r>
    </w:p>
    <w:p w14:paraId="7A3A757C" w14:textId="77777777" w:rsidR="00FB6CAF" w:rsidRDefault="00FB6CAF" w:rsidP="001A5DBE">
      <w:pPr>
        <w:suppressAutoHyphens/>
        <w:spacing w:after="120" w:line="240" w:lineRule="atLeast"/>
        <w:ind w:right="1134"/>
        <w:jc w:val="both"/>
        <w:rPr>
          <w:rFonts w:ascii="Times New Roman" w:eastAsia="Times New Roman" w:hAnsi="Times New Roman" w:cs="Times New Roman"/>
          <w:bCs/>
          <w:sz w:val="20"/>
          <w:szCs w:val="20"/>
          <w:lang w:val="en-GB"/>
        </w:rPr>
      </w:pPr>
    </w:p>
    <w:p w14:paraId="2FBA0EC2" w14:textId="77777777" w:rsidR="00FB6CAF" w:rsidRPr="00EE140F" w:rsidRDefault="00FB6CAF" w:rsidP="00FB6CA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t>[yyy.</w:t>
      </w:r>
      <w:r w:rsidRPr="00EE140F">
        <w:rPr>
          <w:rFonts w:ascii="Times New Roman" w:eastAsia="Times New Roman" w:hAnsi="Times New Roman" w:cs="Times New Roman"/>
          <w:bCs/>
          <w:color w:val="C00000"/>
          <w:sz w:val="20"/>
          <w:szCs w:val="20"/>
          <w:lang w:val="en-GB"/>
        </w:rPr>
        <w:tab/>
        <w:t>Additional provisions for M2/M3</w:t>
      </w:r>
    </w:p>
    <w:p w14:paraId="0FD4F3EF" w14:textId="77777777" w:rsidR="00FB6CAF" w:rsidRPr="00EE140F" w:rsidRDefault="00FB6CAF" w:rsidP="00FB6CA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t>yyy.1.</w:t>
      </w:r>
      <w:r w:rsidRPr="00EE140F">
        <w:rPr>
          <w:rFonts w:ascii="Times New Roman" w:eastAsia="Times New Roman" w:hAnsi="Times New Roman" w:cs="Times New Roman"/>
          <w:bCs/>
          <w:color w:val="C00000"/>
          <w:sz w:val="20"/>
          <w:szCs w:val="20"/>
          <w:lang w:val="en-GB"/>
        </w:rPr>
        <w:tab/>
        <w:t xml:space="preserve">In case the system provides a means for manual activation by passenger, the RMF system may provide an indication which notice its operation to the passenger who operates the means. </w:t>
      </w:r>
    </w:p>
    <w:p w14:paraId="779EC7ED" w14:textId="77777777" w:rsidR="00FB6CAF" w:rsidRPr="00EE140F" w:rsidRDefault="00FB6CAF" w:rsidP="00174EC4">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lastRenderedPageBreak/>
        <w:tab/>
        <w:t>The indication shall start when the passenger operates the means, and continues until the RMF operation would be cancelled or overridden by the driver according to 5.1.6.3.5. or the indication of the nex</w:t>
      </w:r>
      <w:r w:rsidR="00174EC4" w:rsidRPr="00EE140F">
        <w:rPr>
          <w:rFonts w:ascii="Times New Roman" w:eastAsia="Times New Roman" w:hAnsi="Times New Roman" w:cs="Times New Roman"/>
          <w:bCs/>
          <w:color w:val="C00000"/>
          <w:sz w:val="20"/>
          <w:szCs w:val="20"/>
          <w:lang w:val="en-GB"/>
        </w:rPr>
        <w:t>t phase indication would start.</w:t>
      </w:r>
    </w:p>
    <w:p w14:paraId="2168C077" w14:textId="77777777" w:rsidR="00174EC4" w:rsidRPr="00EE140F" w:rsidRDefault="00174EC4" w:rsidP="00174EC4">
      <w:pPr>
        <w:suppressAutoHyphens/>
        <w:spacing w:after="120" w:line="240" w:lineRule="atLeast"/>
        <w:ind w:left="2268" w:right="1134"/>
        <w:jc w:val="both"/>
        <w:rPr>
          <w:rFonts w:ascii="Times New Roman" w:eastAsia="Times New Roman" w:hAnsi="Times New Roman" w:cs="Times New Roman"/>
          <w:bCs/>
          <w:color w:val="C00000"/>
          <w:sz w:val="20"/>
          <w:szCs w:val="20"/>
          <w:lang w:val="en-US"/>
        </w:rPr>
      </w:pPr>
      <w:r w:rsidRPr="00EE140F">
        <w:rPr>
          <w:rFonts w:ascii="Times New Roman" w:eastAsia="Times New Roman" w:hAnsi="Times New Roman" w:cs="Times New Roman"/>
          <w:bCs/>
          <w:color w:val="C00000"/>
          <w:sz w:val="20"/>
          <w:szCs w:val="20"/>
          <w:lang w:val="en-US"/>
        </w:rPr>
        <w:t>In case the system provides a means for manual activation by the passenger with M2 and M3 vehicles, a means for manual deactivation (e.g. deactivation switch) shall be provided for the driver.</w:t>
      </w:r>
    </w:p>
    <w:p w14:paraId="4AAC6853" w14:textId="77777777" w:rsidR="00FB6CAF" w:rsidRPr="00EE140F" w:rsidRDefault="00FB6CAF" w:rsidP="00FB6CA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t>yyy.2.</w:t>
      </w:r>
      <w:r w:rsidRPr="00EE140F">
        <w:rPr>
          <w:rFonts w:ascii="Times New Roman" w:eastAsia="Times New Roman" w:hAnsi="Times New Roman" w:cs="Times New Roman"/>
          <w:bCs/>
          <w:color w:val="C00000"/>
          <w:sz w:val="20"/>
          <w:szCs w:val="20"/>
          <w:lang w:val="en-GB"/>
        </w:rPr>
        <w:tab/>
        <w:t>The RMF system equipped to the vehicle with standing passenger shall provide an acoustic indication which notice the RMF intervention to the passengers before the intervention would start. An optical indication is optional.</w:t>
      </w:r>
    </w:p>
    <w:p w14:paraId="532B22D9" w14:textId="77777777" w:rsidR="00FB6CAF" w:rsidRPr="00EE140F" w:rsidRDefault="00FB6CAF" w:rsidP="00FB6CA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tab/>
        <w:t>The indication shall start before the intervention would start, and continues until the RMF operation would be cancelled or overridden by the driver according to 5.1.6.3.5. or the indication of the next phase indication would start.</w:t>
      </w:r>
    </w:p>
    <w:p w14:paraId="38E4D1D9" w14:textId="77777777" w:rsidR="00FB6CAF" w:rsidRPr="00EE140F" w:rsidRDefault="00FB6CAF" w:rsidP="00FB6CA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tab/>
        <w:t>Regarding the vehicle without standing passenger, this indication is optional.</w:t>
      </w:r>
    </w:p>
    <w:p w14:paraId="3D5344B4" w14:textId="77777777" w:rsidR="00FB6CAF" w:rsidRPr="00EE140F" w:rsidRDefault="00FB6CAF" w:rsidP="00FB6CA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t>yyy.3.</w:t>
      </w:r>
      <w:r w:rsidRPr="00EE140F">
        <w:rPr>
          <w:rFonts w:ascii="Times New Roman" w:eastAsia="Times New Roman" w:hAnsi="Times New Roman" w:cs="Times New Roman"/>
          <w:bCs/>
          <w:color w:val="C00000"/>
          <w:sz w:val="20"/>
          <w:szCs w:val="20"/>
          <w:lang w:val="en-GB"/>
        </w:rPr>
        <w:tab/>
        <w:t xml:space="preserve">The RMF system shall provide an acoustic indication which notice the RMF intervention to the passengers. </w:t>
      </w:r>
    </w:p>
    <w:p w14:paraId="3E7F832F" w14:textId="77777777" w:rsidR="00FB6CAF" w:rsidRPr="00EE140F" w:rsidRDefault="00FB6CAF" w:rsidP="00FB6CA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EE140F">
        <w:rPr>
          <w:rFonts w:ascii="Times New Roman" w:eastAsia="Times New Roman" w:hAnsi="Times New Roman" w:cs="Times New Roman"/>
          <w:bCs/>
          <w:color w:val="C00000"/>
          <w:sz w:val="20"/>
          <w:szCs w:val="20"/>
          <w:lang w:val="en-GB"/>
        </w:rPr>
        <w:tab/>
        <w:t>The indication shall start when the intervention starts, and continues until the RMF operation would be cancelled or overridden by the driver according to 5.1.6.3.5. An optical indication is optional. ]</w:t>
      </w:r>
    </w:p>
    <w:p w14:paraId="3CD87B17" w14:textId="77777777" w:rsidR="00FB6CAF" w:rsidRDefault="00FB6CAF" w:rsidP="00FB6CA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57F6F31A" w14:textId="77777777" w:rsidR="00FB6CAF" w:rsidRPr="0009512A" w:rsidRDefault="00FB6CAF" w:rsidP="00FB6CA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37D90CCE" w14:textId="77777777" w:rsidR="007808D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w:t>
      </w:r>
      <w:r w:rsidRPr="00FB6CAF">
        <w:rPr>
          <w:rFonts w:ascii="Times New Roman" w:eastAsia="Times New Roman" w:hAnsi="Times New Roman" w:cs="Times New Roman"/>
          <w:bCs/>
          <w:sz w:val="20"/>
          <w:szCs w:val="20"/>
          <w:lang w:val="en-GB"/>
        </w:rPr>
        <w:tab/>
        <w:t>Additional provisions for systems with the purpose of bringing the vehicle to a safe stop outside its own lane of travel.</w:t>
      </w:r>
    </w:p>
    <w:p w14:paraId="1CCD04F1" w14:textId="77777777" w:rsidR="00435D08" w:rsidRPr="00435D08" w:rsidRDefault="00435D08" w:rsidP="007808D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435D08">
        <w:rPr>
          <w:rFonts w:ascii="Times New Roman" w:eastAsia="Times New Roman" w:hAnsi="Times New Roman" w:cs="Times New Roman"/>
          <w:bCs/>
          <w:color w:val="C00000"/>
          <w:sz w:val="20"/>
          <w:szCs w:val="20"/>
          <w:lang w:val="en-GB"/>
        </w:rPr>
        <w:t>5.1.6.3.6.x.</w:t>
      </w:r>
      <w:r w:rsidRPr="00435D08">
        <w:rPr>
          <w:rFonts w:ascii="Times New Roman" w:eastAsia="Times New Roman" w:hAnsi="Times New Roman" w:cs="Times New Roman"/>
          <w:bCs/>
          <w:color w:val="C00000"/>
          <w:sz w:val="20"/>
          <w:szCs w:val="20"/>
          <w:lang w:val="en-GB"/>
        </w:rPr>
        <w:tab/>
        <w:t xml:space="preserve">The RMF shall only be permitted to change lanes, if the vehicle is equipped with detection capabilities to the front, side and rear. </w:t>
      </w:r>
    </w:p>
    <w:p w14:paraId="00435DAF" w14:textId="77777777" w:rsidR="007808D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5.1.6.3.6.1.</w:t>
      </w:r>
      <w:r w:rsidRPr="00FB6CAF">
        <w:rPr>
          <w:rFonts w:ascii="Times New Roman" w:eastAsia="Times New Roman" w:hAnsi="Times New Roman" w:cs="Times New Roman"/>
          <w:bCs/>
          <w:sz w:val="20"/>
          <w:szCs w:val="20"/>
          <w:lang w:val="en-GB"/>
        </w:rPr>
        <w:tab/>
        <w:t xml:space="preserve">Lane change manoeuvres shall only be performed in an uncritical way as described in </w:t>
      </w:r>
      <w:r w:rsidRPr="001A5DBE">
        <w:rPr>
          <w:rFonts w:ascii="Times New Roman" w:eastAsia="Times New Roman" w:hAnsi="Times New Roman" w:cs="Times New Roman"/>
          <w:bCs/>
          <w:color w:val="C00000"/>
          <w:sz w:val="20"/>
          <w:szCs w:val="20"/>
          <w:lang w:val="en-GB"/>
        </w:rPr>
        <w:t>paragraph</w:t>
      </w:r>
      <w:r w:rsidR="001A5DBE" w:rsidRPr="001A5DBE">
        <w:rPr>
          <w:rFonts w:ascii="Times New Roman" w:eastAsia="Times New Roman" w:hAnsi="Times New Roman" w:cs="Times New Roman"/>
          <w:bCs/>
          <w:color w:val="C00000"/>
          <w:sz w:val="20"/>
          <w:szCs w:val="20"/>
          <w:lang w:val="en-GB"/>
        </w:rPr>
        <w:t>s 5.1.6.3.6.4., 5.1.6.3.6.5. and</w:t>
      </w:r>
      <w:r w:rsidRPr="001A5DBE">
        <w:rPr>
          <w:rFonts w:ascii="Times New Roman" w:eastAsia="Times New Roman" w:hAnsi="Times New Roman" w:cs="Times New Roman"/>
          <w:bCs/>
          <w:color w:val="C00000"/>
          <w:sz w:val="20"/>
          <w:szCs w:val="20"/>
          <w:lang w:val="en-GB"/>
        </w:rPr>
        <w:t xml:space="preserve"> </w:t>
      </w:r>
      <w:r w:rsidRPr="00FB6CAF">
        <w:rPr>
          <w:rFonts w:ascii="Times New Roman" w:eastAsia="Times New Roman" w:hAnsi="Times New Roman" w:cs="Times New Roman"/>
          <w:bCs/>
          <w:sz w:val="20"/>
          <w:szCs w:val="20"/>
          <w:lang w:val="en-GB"/>
        </w:rPr>
        <w:t xml:space="preserve">5.1.6.3.6.6. </w:t>
      </w:r>
      <w:r w:rsidRPr="001A5DBE">
        <w:rPr>
          <w:rFonts w:ascii="Times New Roman" w:eastAsia="Times New Roman" w:hAnsi="Times New Roman" w:cs="Times New Roman"/>
          <w:bCs/>
          <w:strike/>
          <w:color w:val="C00000"/>
          <w:sz w:val="20"/>
          <w:szCs w:val="20"/>
          <w:lang w:val="en-GB"/>
        </w:rPr>
        <w:t>towards the closest appropriate target stop area</w:t>
      </w:r>
      <w:r w:rsidRPr="00FB6CAF">
        <w:rPr>
          <w:rFonts w:ascii="Times New Roman" w:eastAsia="Times New Roman" w:hAnsi="Times New Roman" w:cs="Times New Roman"/>
          <w:bCs/>
          <w:sz w:val="20"/>
          <w:szCs w:val="20"/>
          <w:lang w:val="en-GB"/>
        </w:rPr>
        <w:t>. In case the target stop area cannot be reached in an uncritical way the RMF shall aim to keep the vehicle within its current lane of travel while the vehicle is stopping.</w:t>
      </w:r>
    </w:p>
    <w:p w14:paraId="336DA4AB" w14:textId="77777777" w:rsidR="00174EC4" w:rsidRPr="00174EC4" w:rsidRDefault="00174EC4" w:rsidP="007808D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Pr>
          <w:rFonts w:ascii="Times New Roman" w:eastAsia="Times New Roman" w:hAnsi="Times New Roman" w:cs="Times New Roman"/>
          <w:bCs/>
          <w:color w:val="C00000"/>
          <w:sz w:val="20"/>
          <w:szCs w:val="20"/>
          <w:lang w:val="en-GB"/>
        </w:rPr>
        <w:t>[</w:t>
      </w:r>
      <w:r w:rsidRPr="00174EC4">
        <w:rPr>
          <w:rFonts w:ascii="Times New Roman" w:eastAsia="Times New Roman" w:hAnsi="Times New Roman" w:cs="Times New Roman"/>
          <w:bCs/>
          <w:color w:val="C00000"/>
          <w:sz w:val="20"/>
          <w:szCs w:val="20"/>
          <w:lang w:val="en-GB"/>
        </w:rPr>
        <w:t xml:space="preserve">xxx.         </w:t>
      </w:r>
      <w:r w:rsidRPr="00174EC4">
        <w:rPr>
          <w:rFonts w:ascii="Times New Roman" w:eastAsia="Times New Roman" w:hAnsi="Times New Roman" w:cs="Times New Roman"/>
          <w:bCs/>
          <w:color w:val="C00000"/>
          <w:sz w:val="20"/>
          <w:szCs w:val="20"/>
          <w:lang w:val="en-GB"/>
        </w:rPr>
        <w:tab/>
        <w:t>Prior to lane change manoeuvers, the system shall decelerate the vehicle.</w:t>
      </w:r>
      <w:r>
        <w:rPr>
          <w:rFonts w:ascii="Times New Roman" w:eastAsia="Times New Roman" w:hAnsi="Times New Roman" w:cs="Times New Roman"/>
          <w:bCs/>
          <w:color w:val="C00000"/>
          <w:sz w:val="20"/>
          <w:szCs w:val="20"/>
          <w:lang w:val="en-GB"/>
        </w:rPr>
        <w:t xml:space="preserve"> / </w:t>
      </w:r>
      <w:r w:rsidRPr="00EE140F">
        <w:rPr>
          <w:rFonts w:ascii="Times New Roman" w:eastAsia="Times New Roman" w:hAnsi="Times New Roman" w:cs="Times New Roman"/>
          <w:b/>
          <w:bCs/>
          <w:color w:val="C00000"/>
          <w:sz w:val="20"/>
          <w:szCs w:val="20"/>
          <w:lang w:val="en-GB"/>
        </w:rPr>
        <w:t xml:space="preserve">Before initiating a lane change maneuver, RMF shall, if </w:t>
      </w:r>
      <w:r w:rsidR="00A10DE4" w:rsidRPr="00EE140F">
        <w:rPr>
          <w:rFonts w:ascii="Times New Roman" w:eastAsia="Times New Roman" w:hAnsi="Times New Roman" w:cs="Times New Roman"/>
          <w:b/>
          <w:bCs/>
          <w:color w:val="C00000"/>
          <w:sz w:val="20"/>
          <w:szCs w:val="20"/>
          <w:lang w:val="en-GB"/>
        </w:rPr>
        <w:t>deemed appropriate</w:t>
      </w:r>
      <w:r w:rsidRPr="00EE140F">
        <w:rPr>
          <w:rFonts w:ascii="Times New Roman" w:eastAsia="Times New Roman" w:hAnsi="Times New Roman" w:cs="Times New Roman"/>
          <w:b/>
          <w:bCs/>
          <w:color w:val="C00000"/>
          <w:sz w:val="20"/>
          <w:szCs w:val="20"/>
          <w:lang w:val="en-GB"/>
        </w:rPr>
        <w:t xml:space="preserve">, reduce the vehicle speed to minimize the risk related to </w:t>
      </w:r>
      <w:r w:rsidR="00A10DE4" w:rsidRPr="00EE140F">
        <w:rPr>
          <w:rFonts w:ascii="Times New Roman" w:eastAsia="Times New Roman" w:hAnsi="Times New Roman" w:cs="Times New Roman"/>
          <w:b/>
          <w:bCs/>
          <w:color w:val="C00000"/>
          <w:sz w:val="20"/>
          <w:szCs w:val="20"/>
          <w:lang w:val="en-GB"/>
        </w:rPr>
        <w:t>that</w:t>
      </w:r>
      <w:r w:rsidRPr="00EE140F">
        <w:rPr>
          <w:rFonts w:ascii="Times New Roman" w:eastAsia="Times New Roman" w:hAnsi="Times New Roman" w:cs="Times New Roman"/>
          <w:b/>
          <w:bCs/>
          <w:color w:val="C00000"/>
          <w:sz w:val="20"/>
          <w:szCs w:val="20"/>
          <w:lang w:val="en-GB"/>
        </w:rPr>
        <w:t xml:space="preserve"> lane change maneuver.</w:t>
      </w:r>
      <w:r>
        <w:rPr>
          <w:rFonts w:ascii="Times New Roman" w:eastAsia="Times New Roman" w:hAnsi="Times New Roman" w:cs="Times New Roman"/>
          <w:bCs/>
          <w:color w:val="C00000"/>
          <w:sz w:val="20"/>
          <w:szCs w:val="20"/>
          <w:lang w:val="en-GB"/>
        </w:rPr>
        <w:t>]</w:t>
      </w:r>
    </w:p>
    <w:p w14:paraId="10530067"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5.1.6.3.6.2.</w:t>
      </w:r>
      <w:r w:rsidRPr="00FB6CAF">
        <w:rPr>
          <w:rFonts w:ascii="Times New Roman" w:eastAsia="Times New Roman" w:hAnsi="Times New Roman" w:cs="Times New Roman"/>
          <w:bCs/>
          <w:sz w:val="20"/>
          <w:szCs w:val="20"/>
          <w:lang w:val="en-GB"/>
        </w:rPr>
        <w:tab/>
        <w:t>During the intervention the system shall perform a single or multiple lane change(s) across regular lanes of traffic as well as to the hard shoulder</w:t>
      </w:r>
      <w:r w:rsidR="00FB6CAF" w:rsidRPr="00D553DE">
        <w:rPr>
          <w:rFonts w:ascii="Times New Roman" w:eastAsia="Times New Roman" w:hAnsi="Times New Roman" w:cs="Times New Roman"/>
          <w:bCs/>
          <w:color w:val="C00000"/>
          <w:sz w:val="20"/>
          <w:szCs w:val="20"/>
          <w:lang w:val="en-GB"/>
        </w:rPr>
        <w:t>,</w:t>
      </w:r>
      <w:r w:rsidRPr="00FB6CAF">
        <w:rPr>
          <w:rFonts w:ascii="Times New Roman" w:eastAsia="Times New Roman" w:hAnsi="Times New Roman" w:cs="Times New Roman"/>
          <w:bCs/>
          <w:sz w:val="20"/>
          <w:szCs w:val="20"/>
          <w:lang w:val="en-GB"/>
        </w:rPr>
        <w:t xml:space="preserve"> only if under the </w:t>
      </w:r>
      <w:r w:rsidRPr="00D553DE">
        <w:rPr>
          <w:rFonts w:ascii="Times New Roman" w:eastAsia="Times New Roman" w:hAnsi="Times New Roman" w:cs="Times New Roman"/>
          <w:bCs/>
          <w:strike/>
          <w:color w:val="C00000"/>
          <w:sz w:val="20"/>
          <w:szCs w:val="20"/>
          <w:lang w:val="en-GB"/>
        </w:rPr>
        <w:t>current</w:t>
      </w:r>
      <w:r w:rsidRPr="00EE140F">
        <w:rPr>
          <w:rFonts w:ascii="Times New Roman" w:eastAsia="Times New Roman" w:hAnsi="Times New Roman" w:cs="Times New Roman"/>
          <w:bCs/>
          <w:sz w:val="20"/>
          <w:szCs w:val="20"/>
          <w:lang w:val="en-GB"/>
        </w:rPr>
        <w:t xml:space="preserve"> traffic situation </w:t>
      </w:r>
      <w:r w:rsidR="00FB6CAF" w:rsidRPr="00D553DE">
        <w:rPr>
          <w:rFonts w:ascii="Times New Roman" w:eastAsia="Times New Roman" w:hAnsi="Times New Roman" w:cs="Times New Roman"/>
          <w:bCs/>
          <w:color w:val="C00000"/>
          <w:sz w:val="20"/>
          <w:szCs w:val="20"/>
          <w:lang w:val="en-GB"/>
        </w:rPr>
        <w:t xml:space="preserve">for </w:t>
      </w:r>
      <w:r w:rsidRPr="00FB6CAF">
        <w:rPr>
          <w:rFonts w:ascii="Times New Roman" w:eastAsia="Times New Roman" w:hAnsi="Times New Roman" w:cs="Times New Roman"/>
          <w:bCs/>
          <w:sz w:val="20"/>
          <w:szCs w:val="20"/>
          <w:lang w:val="en-GB"/>
        </w:rPr>
        <w:t>these lane changes can be considered to minimize the risk to safety of the vehicle occupants and other road user.</w:t>
      </w:r>
    </w:p>
    <w:p w14:paraId="5B432DD5"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5.1.6.3.6.3.</w:t>
      </w:r>
      <w:r w:rsidRPr="00FB6CAF">
        <w:rPr>
          <w:rFonts w:ascii="Times New Roman" w:eastAsia="Times New Roman" w:hAnsi="Times New Roman" w:cs="Times New Roman"/>
          <w:bCs/>
          <w:sz w:val="20"/>
          <w:szCs w:val="20"/>
          <w:lang w:val="en-GB"/>
        </w:rPr>
        <w:tab/>
        <w:t xml:space="preserve">A lane change during the intervention shall only be performed if the system has sufficient information about its surrounding to the front, side and rear (as defined in paragraph 5.1.6.3.6.13.) in order to assess the criticality of that lane change.  </w:t>
      </w:r>
    </w:p>
    <w:p w14:paraId="3B4229FB"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5.1.6.3.6.4.</w:t>
      </w:r>
      <w:r w:rsidRPr="00FB6CAF">
        <w:rPr>
          <w:rFonts w:ascii="Times New Roman" w:eastAsia="Times New Roman" w:hAnsi="Times New Roman" w:cs="Times New Roman"/>
          <w:bCs/>
          <w:sz w:val="20"/>
          <w:szCs w:val="20"/>
          <w:lang w:val="en-GB"/>
        </w:rPr>
        <w:tab/>
        <w:t>A lane change during the intervention shall not be performed towards a lane with traffic in opposite direction.</w:t>
      </w:r>
    </w:p>
    <w:p w14:paraId="745167B5" w14:textId="77777777" w:rsidR="007808D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5.1.6.3.6.5.</w:t>
      </w:r>
      <w:r w:rsidRPr="00FB6CAF">
        <w:rPr>
          <w:rFonts w:ascii="Times New Roman" w:eastAsia="Times New Roman" w:hAnsi="Times New Roman" w:cs="Times New Roman"/>
          <w:bCs/>
          <w:sz w:val="20"/>
          <w:szCs w:val="20"/>
          <w:lang w:val="en-GB"/>
        </w:rPr>
        <w:tab/>
        <w:t>The intervention shall not cause a collision with another vehicle or road user in the predicted path of the vehicle during a lane change.</w:t>
      </w:r>
    </w:p>
    <w:p w14:paraId="72048FAD" w14:textId="77777777" w:rsidR="00174EC4" w:rsidRPr="00D553DE" w:rsidRDefault="00174EC4" w:rsidP="007808D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D553DE">
        <w:rPr>
          <w:rFonts w:ascii="Times New Roman" w:eastAsia="Times New Roman" w:hAnsi="Times New Roman" w:cs="Times New Roman"/>
          <w:bCs/>
          <w:color w:val="C00000"/>
          <w:sz w:val="20"/>
          <w:szCs w:val="20"/>
          <w:lang w:val="en-GB"/>
        </w:rPr>
        <w:lastRenderedPageBreak/>
        <w:t xml:space="preserve">x.x.x </w:t>
      </w:r>
      <w:r w:rsidRPr="00D553DE">
        <w:rPr>
          <w:rFonts w:ascii="Times New Roman" w:eastAsia="Times New Roman" w:hAnsi="Times New Roman" w:cs="Times New Roman"/>
          <w:bCs/>
          <w:color w:val="C00000"/>
          <w:sz w:val="20"/>
          <w:szCs w:val="20"/>
          <w:lang w:val="en-GB"/>
        </w:rPr>
        <w:tab/>
        <w:t>A lane change manoeuver shall be predictable and manageable for other road users.</w:t>
      </w:r>
    </w:p>
    <w:p w14:paraId="3408C2AE" w14:textId="77777777" w:rsidR="00174EC4" w:rsidRPr="000B3BFD" w:rsidRDefault="00174EC4" w:rsidP="007808D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0B3BFD">
        <w:rPr>
          <w:rFonts w:ascii="Times New Roman" w:eastAsia="Times New Roman" w:hAnsi="Times New Roman" w:cs="Times New Roman"/>
          <w:bCs/>
          <w:color w:val="C00000"/>
          <w:sz w:val="20"/>
          <w:szCs w:val="20"/>
          <w:lang w:val="en-GB"/>
        </w:rPr>
        <w:t xml:space="preserve">x.x.x.x. </w:t>
      </w:r>
      <w:r w:rsidRPr="000B3BFD">
        <w:rPr>
          <w:rFonts w:ascii="Times New Roman" w:eastAsia="Times New Roman" w:hAnsi="Times New Roman" w:cs="Times New Roman"/>
          <w:bCs/>
          <w:color w:val="C00000"/>
          <w:sz w:val="20"/>
          <w:szCs w:val="20"/>
          <w:lang w:val="en-GB"/>
        </w:rPr>
        <w:tab/>
      </w:r>
      <w:r w:rsidR="00E17370" w:rsidRPr="000B3BFD">
        <w:rPr>
          <w:rFonts w:ascii="Times New Roman" w:eastAsia="Times New Roman" w:hAnsi="Times New Roman" w:cs="Times New Roman"/>
          <w:bCs/>
          <w:color w:val="C00000"/>
          <w:sz w:val="20"/>
          <w:szCs w:val="20"/>
          <w:lang w:val="en-GB"/>
        </w:rPr>
        <w:t xml:space="preserve">During the lane change manoeuvre, </w:t>
      </w:r>
      <w:r w:rsidRPr="000B3BFD">
        <w:rPr>
          <w:rFonts w:ascii="Times New Roman" w:eastAsia="Times New Roman" w:hAnsi="Times New Roman" w:cs="Times New Roman"/>
          <w:bCs/>
          <w:color w:val="C00000"/>
          <w:sz w:val="20"/>
          <w:szCs w:val="20"/>
          <w:lang w:val="en-GB"/>
        </w:rPr>
        <w:t xml:space="preserve">RMF shall aim to avoid </w:t>
      </w:r>
      <w:r w:rsidR="00E17370" w:rsidRPr="000B3BFD">
        <w:rPr>
          <w:rFonts w:ascii="Times New Roman" w:eastAsia="Times New Roman" w:hAnsi="Times New Roman" w:cs="Times New Roman"/>
          <w:bCs/>
          <w:color w:val="C00000"/>
          <w:sz w:val="20"/>
          <w:szCs w:val="20"/>
          <w:lang w:val="en-GB"/>
        </w:rPr>
        <w:t xml:space="preserve">to induce </w:t>
      </w:r>
      <w:r w:rsidRPr="000B3BFD">
        <w:rPr>
          <w:rFonts w:ascii="Times New Roman" w:eastAsia="Times New Roman" w:hAnsi="Times New Roman" w:cs="Times New Roman"/>
          <w:bCs/>
          <w:color w:val="C00000"/>
          <w:sz w:val="20"/>
          <w:szCs w:val="20"/>
          <w:lang w:val="en-GB"/>
        </w:rPr>
        <w:t xml:space="preserve">a lateral acceleration of more than </w:t>
      </w:r>
      <w:r w:rsidR="000B3BFD">
        <w:rPr>
          <w:rFonts w:ascii="Times New Roman" w:eastAsia="Times New Roman" w:hAnsi="Times New Roman" w:cs="Times New Roman"/>
          <w:bCs/>
          <w:color w:val="C00000"/>
          <w:sz w:val="20"/>
          <w:szCs w:val="20"/>
          <w:lang w:val="en-GB"/>
        </w:rPr>
        <w:t>[</w:t>
      </w:r>
      <w:r w:rsidRPr="000B3BFD">
        <w:rPr>
          <w:rFonts w:ascii="Times New Roman" w:eastAsia="Times New Roman" w:hAnsi="Times New Roman" w:cs="Times New Roman"/>
          <w:bCs/>
          <w:color w:val="C00000"/>
          <w:sz w:val="20"/>
          <w:szCs w:val="20"/>
          <w:lang w:val="en-GB"/>
        </w:rPr>
        <w:t>1m/s2</w:t>
      </w:r>
      <w:r w:rsidR="000B3BFD">
        <w:rPr>
          <w:rFonts w:ascii="Times New Roman" w:eastAsia="Times New Roman" w:hAnsi="Times New Roman" w:cs="Times New Roman"/>
          <w:bCs/>
          <w:color w:val="C00000"/>
          <w:sz w:val="20"/>
          <w:szCs w:val="20"/>
          <w:lang w:val="en-GB"/>
        </w:rPr>
        <w:t>]</w:t>
      </w:r>
      <w:r w:rsidR="00E17370" w:rsidRPr="000B3BFD">
        <w:rPr>
          <w:rFonts w:ascii="Times New Roman" w:eastAsia="Times New Roman" w:hAnsi="Times New Roman" w:cs="Times New Roman"/>
          <w:bCs/>
          <w:color w:val="C00000"/>
          <w:sz w:val="20"/>
          <w:szCs w:val="20"/>
          <w:lang w:val="en-GB"/>
        </w:rPr>
        <w:t xml:space="preserve"> in addition to the lateral acceleration generated by the lane curvature.</w:t>
      </w:r>
    </w:p>
    <w:p w14:paraId="4F21572A"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5.1.6.3.6.6.</w:t>
      </w:r>
      <w:r w:rsidRPr="00FB6CAF">
        <w:rPr>
          <w:rFonts w:ascii="Times New Roman" w:eastAsia="Times New Roman" w:hAnsi="Times New Roman" w:cs="Times New Roman"/>
          <w:bCs/>
          <w:sz w:val="20"/>
          <w:szCs w:val="20"/>
          <w:lang w:val="en-GB"/>
        </w:rPr>
        <w:tab/>
        <w:t>A lane change manoeuvre shall only be started if a vehicle in the target lane is not forced to unmanageably decelerate due to the lane change of the vehicle.</w:t>
      </w:r>
    </w:p>
    <w:p w14:paraId="4D19CAD0" w14:textId="77777777" w:rsidR="007808DF" w:rsidRPr="00FB6CAF" w:rsidRDefault="00E17370"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924A2E">
        <w:rPr>
          <w:rFonts w:ascii="Times New Roman" w:eastAsia="Times New Roman" w:hAnsi="Times New Roman" w:cs="Times New Roman"/>
          <w:bCs/>
          <w:color w:val="C00000"/>
          <w:sz w:val="20"/>
          <w:szCs w:val="20"/>
          <w:lang w:val="en-GB"/>
        </w:rPr>
        <w:t>[</w:t>
      </w:r>
      <w:r w:rsidR="007808DF" w:rsidRPr="00FB6CAF">
        <w:rPr>
          <w:rFonts w:ascii="Times New Roman" w:eastAsia="Times New Roman" w:hAnsi="Times New Roman" w:cs="Times New Roman"/>
          <w:bCs/>
          <w:sz w:val="20"/>
          <w:szCs w:val="20"/>
          <w:lang w:val="en-GB"/>
        </w:rPr>
        <w:t>5.1.6.3.6.6.1.</w:t>
      </w:r>
      <w:r w:rsidR="007808DF" w:rsidRPr="00FB6CAF">
        <w:rPr>
          <w:rFonts w:ascii="Times New Roman" w:eastAsia="Times New Roman" w:hAnsi="Times New Roman" w:cs="Times New Roman"/>
          <w:bCs/>
          <w:sz w:val="20"/>
          <w:szCs w:val="20"/>
          <w:lang w:val="en-GB"/>
        </w:rPr>
        <w:tab/>
        <w:t>When there is an approaching vehicle</w:t>
      </w:r>
    </w:p>
    <w:p w14:paraId="71865E42"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An approaching vehicle in the target lane shall not have to decelerate at a higher level than A m/s², B seconds after the lane change manoeuvre has started, to ensure the distance between the two vehicles is never less than that which the lane change vehicle travels in C seconds.</w:t>
      </w:r>
    </w:p>
    <w:p w14:paraId="4ADAFBDE"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With A equal to 3.7 m/s²</w:t>
      </w:r>
    </w:p>
    <w:p w14:paraId="4DFD5115"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With B equal to:</w:t>
      </w:r>
    </w:p>
    <w:p w14:paraId="0A1C7FE1"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(a)</w:t>
      </w:r>
      <w:r w:rsidRPr="00FB6CAF">
        <w:rPr>
          <w:rFonts w:ascii="Times New Roman" w:eastAsia="Times New Roman" w:hAnsi="Times New Roman" w:cs="Times New Roman"/>
          <w:bCs/>
          <w:sz w:val="20"/>
          <w:szCs w:val="20"/>
          <w:lang w:val="en-GB"/>
        </w:rPr>
        <w:tab/>
        <w:t xml:space="preserve">0.0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14:paraId="026287C6"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(b)</w:t>
      </w:r>
      <w:r w:rsidRPr="00FB6CAF">
        <w:rPr>
          <w:rFonts w:ascii="Times New Roman" w:eastAsia="Times New Roman" w:hAnsi="Times New Roman" w:cs="Times New Roman"/>
          <w:bCs/>
          <w:sz w:val="20"/>
          <w:szCs w:val="20"/>
          <w:lang w:val="en-GB"/>
        </w:rPr>
        <w:tab/>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14:paraId="18FF70C7"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With C equal to</w:t>
      </w:r>
    </w:p>
    <w:p w14:paraId="1A963E77"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(a)</w:t>
      </w:r>
      <w:r w:rsidRPr="00FB6CAF">
        <w:rPr>
          <w:rFonts w:ascii="Times New Roman" w:eastAsia="Times New Roman" w:hAnsi="Times New Roman" w:cs="Times New Roman"/>
          <w:bCs/>
          <w:sz w:val="20"/>
          <w:szCs w:val="20"/>
          <w:lang w:val="en-GB"/>
        </w:rPr>
        <w:tab/>
        <w:t xml:space="preserve">0.5 s, if the lane change is performed towards a lane intended for slower traffic or towards the hard shoulder </w:t>
      </w:r>
    </w:p>
    <w:p w14:paraId="10E7203E"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(b)</w:t>
      </w:r>
      <w:r w:rsidRPr="00FB6CAF">
        <w:rPr>
          <w:rFonts w:ascii="Times New Roman" w:eastAsia="Times New Roman" w:hAnsi="Times New Roman" w:cs="Times New Roman"/>
          <w:bCs/>
          <w:sz w:val="20"/>
          <w:szCs w:val="20"/>
          <w:lang w:val="en-GB"/>
        </w:rPr>
        <w:tab/>
        <w:t>1.0 s if performed towards a lane intended for faster traffic.</w:t>
      </w:r>
    </w:p>
    <w:p w14:paraId="0DCCA92B"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 xml:space="preserve">5.1.6.3.6.6.2. </w:t>
      </w:r>
      <w:r w:rsidRPr="00FB6CAF">
        <w:rPr>
          <w:rFonts w:ascii="Times New Roman" w:eastAsia="Times New Roman" w:hAnsi="Times New Roman" w:cs="Times New Roman"/>
          <w:bCs/>
          <w:sz w:val="20"/>
          <w:szCs w:val="20"/>
          <w:lang w:val="en-GB"/>
        </w:rPr>
        <w:tab/>
        <w:t>When there is no vehicle detected</w:t>
      </w:r>
    </w:p>
    <w:p w14:paraId="7F828466"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If no vehicle is detected, the minimal gap to the rear shall be calculated under the assumptions that:</w:t>
      </w:r>
    </w:p>
    <w:p w14:paraId="4D1E3C95" w14:textId="77777777" w:rsidR="007808DF" w:rsidRPr="00EE140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 xml:space="preserve">(a) </w:t>
      </w:r>
      <w:r w:rsidRPr="00FB6CAF">
        <w:rPr>
          <w:rFonts w:ascii="Times New Roman" w:eastAsia="Times New Roman" w:hAnsi="Times New Roman" w:cs="Times New Roman"/>
          <w:bCs/>
          <w:sz w:val="20"/>
          <w:szCs w:val="20"/>
          <w:lang w:val="en-GB"/>
        </w:rPr>
        <w:tab/>
        <w:t xml:space="preserve">An approaching vehicle on a regular lane intended for faster traffic is travelling with the </w:t>
      </w:r>
      <w:r w:rsidRPr="00EE140F">
        <w:rPr>
          <w:rFonts w:ascii="Times New Roman" w:eastAsia="Times New Roman" w:hAnsi="Times New Roman" w:cs="Times New Roman"/>
          <w:bCs/>
          <w:sz w:val="20"/>
          <w:szCs w:val="20"/>
          <w:lang w:val="en-GB"/>
        </w:rPr>
        <w:t xml:space="preserve">allowed </w:t>
      </w:r>
      <w:r w:rsidRPr="001130F1">
        <w:rPr>
          <w:rFonts w:ascii="Times New Roman" w:eastAsia="Times New Roman" w:hAnsi="Times New Roman" w:cs="Times New Roman"/>
          <w:bCs/>
          <w:strike/>
          <w:color w:val="C00000"/>
          <w:sz w:val="20"/>
          <w:szCs w:val="20"/>
          <w:lang w:val="en-GB"/>
        </w:rPr>
        <w:t>or the advised</w:t>
      </w:r>
      <w:r w:rsidRPr="001130F1">
        <w:rPr>
          <w:rFonts w:ascii="Times New Roman" w:eastAsia="Times New Roman" w:hAnsi="Times New Roman" w:cs="Times New Roman"/>
          <w:bCs/>
          <w:color w:val="C00000"/>
          <w:sz w:val="20"/>
          <w:szCs w:val="20"/>
          <w:lang w:val="en-GB"/>
        </w:rPr>
        <w:t xml:space="preserve"> </w:t>
      </w:r>
      <w:r w:rsidRPr="00EE140F">
        <w:rPr>
          <w:rFonts w:ascii="Times New Roman" w:eastAsia="Times New Roman" w:hAnsi="Times New Roman" w:cs="Times New Roman"/>
          <w:bCs/>
          <w:sz w:val="20"/>
          <w:szCs w:val="20"/>
          <w:lang w:val="en-GB"/>
        </w:rPr>
        <w:t>maximum speed whichever is lower.</w:t>
      </w:r>
    </w:p>
    <w:p w14:paraId="1C06FFF7" w14:textId="77777777" w:rsidR="007808DF" w:rsidRPr="00EE140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EE140F">
        <w:rPr>
          <w:rFonts w:ascii="Times New Roman" w:eastAsia="Times New Roman" w:hAnsi="Times New Roman" w:cs="Times New Roman"/>
          <w:bCs/>
          <w:sz w:val="20"/>
          <w:szCs w:val="20"/>
          <w:lang w:val="en-GB"/>
        </w:rPr>
        <w:tab/>
        <w:t xml:space="preserve">(b) </w:t>
      </w:r>
      <w:r w:rsidRPr="00EE140F">
        <w:rPr>
          <w:rFonts w:ascii="Times New Roman" w:eastAsia="Times New Roman" w:hAnsi="Times New Roman" w:cs="Times New Roman"/>
          <w:bCs/>
          <w:sz w:val="20"/>
          <w:szCs w:val="20"/>
          <w:lang w:val="en-GB"/>
        </w:rPr>
        <w:tab/>
        <w:t xml:space="preserve">An approaching vehicle on a lane intended for slower traffic (including enter-, and exit lanes and shoulders temporarily opened for regular traffic) is travelling with a maximum speed difference of 20 km/h at the start of the lane change manoeuvre while not exceeding the allowed </w:t>
      </w:r>
      <w:r w:rsidRPr="001130F1">
        <w:rPr>
          <w:rFonts w:ascii="Times New Roman" w:eastAsia="Times New Roman" w:hAnsi="Times New Roman" w:cs="Times New Roman"/>
          <w:bCs/>
          <w:strike/>
          <w:color w:val="C00000"/>
          <w:sz w:val="20"/>
          <w:szCs w:val="20"/>
          <w:lang w:val="en-GB"/>
        </w:rPr>
        <w:t>or advised</w:t>
      </w:r>
      <w:r w:rsidRPr="001130F1">
        <w:rPr>
          <w:rFonts w:ascii="Times New Roman" w:eastAsia="Times New Roman" w:hAnsi="Times New Roman" w:cs="Times New Roman"/>
          <w:bCs/>
          <w:color w:val="C00000"/>
          <w:sz w:val="20"/>
          <w:szCs w:val="20"/>
          <w:lang w:val="en-GB"/>
        </w:rPr>
        <w:t xml:space="preserve"> </w:t>
      </w:r>
      <w:r w:rsidRPr="00EE140F">
        <w:rPr>
          <w:rFonts w:ascii="Times New Roman" w:eastAsia="Times New Roman" w:hAnsi="Times New Roman" w:cs="Times New Roman"/>
          <w:bCs/>
          <w:sz w:val="20"/>
          <w:szCs w:val="20"/>
          <w:lang w:val="en-GB"/>
        </w:rPr>
        <w:t>maximum speed</w:t>
      </w:r>
    </w:p>
    <w:p w14:paraId="5396666B" w14:textId="77777777" w:rsidR="007808DF" w:rsidRPr="00EE140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EE140F">
        <w:rPr>
          <w:rFonts w:ascii="Times New Roman" w:eastAsia="Times New Roman" w:hAnsi="Times New Roman" w:cs="Times New Roman"/>
          <w:bCs/>
          <w:sz w:val="20"/>
          <w:szCs w:val="20"/>
          <w:lang w:val="en-GB"/>
        </w:rPr>
        <w:tab/>
        <w:t>(c)</w:t>
      </w:r>
      <w:r w:rsidRPr="00EE140F">
        <w:rPr>
          <w:rFonts w:ascii="Times New Roman" w:eastAsia="Times New Roman" w:hAnsi="Times New Roman" w:cs="Times New Roman"/>
          <w:bCs/>
          <w:sz w:val="20"/>
          <w:szCs w:val="20"/>
          <w:lang w:val="en-GB"/>
        </w:rPr>
        <w:tab/>
        <w:t>An approaching vehicle on a hard shoulder is travelling at a maximum speed of 80 km/h and a maximum speed difference to the RMF vehicle at the start of the lane change manoeuvre of 40 km/h.</w:t>
      </w:r>
    </w:p>
    <w:p w14:paraId="4BE3FFD8" w14:textId="77777777" w:rsidR="00FB6CAF" w:rsidRPr="00D553DE" w:rsidRDefault="00FB6CAF" w:rsidP="00FB6CAF">
      <w:pPr>
        <w:suppressAutoHyphens/>
        <w:spacing w:after="120" w:line="240" w:lineRule="atLeast"/>
        <w:ind w:left="2268" w:right="1134"/>
        <w:jc w:val="both"/>
        <w:rPr>
          <w:rFonts w:ascii="Times New Roman" w:eastAsia="Times New Roman" w:hAnsi="Times New Roman" w:cs="Times New Roman"/>
          <w:bCs/>
          <w:color w:val="C00000"/>
          <w:sz w:val="20"/>
          <w:szCs w:val="20"/>
          <w:lang w:val="en-GB"/>
        </w:rPr>
      </w:pPr>
      <w:r w:rsidRPr="00D553DE">
        <w:rPr>
          <w:rFonts w:ascii="Times New Roman" w:eastAsia="Times New Roman" w:hAnsi="Times New Roman" w:cs="Times New Roman"/>
          <w:bCs/>
          <w:color w:val="C00000"/>
          <w:sz w:val="20"/>
          <w:szCs w:val="20"/>
          <w:lang w:val="en-GB"/>
        </w:rPr>
        <w:t>Where an allowed maximum speed does not exists, the advised maximum speed may be assumed.</w:t>
      </w:r>
    </w:p>
    <w:p w14:paraId="04DAEDAB"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 xml:space="preserve">5.1.6.3.6.6.3. </w:t>
      </w:r>
      <w:r w:rsidRPr="00FB6CAF">
        <w:rPr>
          <w:rFonts w:ascii="Times New Roman" w:eastAsia="Times New Roman" w:hAnsi="Times New Roman" w:cs="Times New Roman"/>
          <w:bCs/>
          <w:sz w:val="20"/>
          <w:szCs w:val="20"/>
          <w:lang w:val="en-GB"/>
        </w:rPr>
        <w:tab/>
        <w:t>When there is an equally fast or slower moving vehicle</w:t>
      </w:r>
    </w:p>
    <w:p w14:paraId="5DDC77AF"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ab/>
        <w:t>A lane change manoeuvre shall only be started if the distance to a vehicle following behind in the target lane at equal or lower speed is greater than that which the following vehicle travels in 0.7 s.</w:t>
      </w:r>
      <w:r w:rsidR="00E17370" w:rsidRPr="00924A2E">
        <w:rPr>
          <w:rFonts w:ascii="Times New Roman" w:eastAsia="Times New Roman" w:hAnsi="Times New Roman" w:cs="Times New Roman"/>
          <w:bCs/>
          <w:color w:val="C00000"/>
          <w:sz w:val="20"/>
          <w:szCs w:val="20"/>
          <w:lang w:val="en-GB"/>
        </w:rPr>
        <w:t>]</w:t>
      </w:r>
    </w:p>
    <w:p w14:paraId="6DE8681C"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lastRenderedPageBreak/>
        <w:t>5.1.6.3.6.7.</w:t>
      </w:r>
      <w:r w:rsidRPr="00FB6CAF">
        <w:rPr>
          <w:rFonts w:ascii="Times New Roman" w:eastAsia="Times New Roman" w:hAnsi="Times New Roman" w:cs="Times New Roman"/>
          <w:bCs/>
          <w:sz w:val="20"/>
          <w:szCs w:val="20"/>
          <w:lang w:val="en-GB"/>
        </w:rPr>
        <w:tab/>
        <w:t xml:space="preserve">The changing of a lane shall </w:t>
      </w:r>
      <w:r w:rsidR="00FB6CAF" w:rsidRPr="00D553DE">
        <w:rPr>
          <w:rFonts w:ascii="Times New Roman" w:eastAsia="Times New Roman" w:hAnsi="Times New Roman" w:cs="Times New Roman"/>
          <w:bCs/>
          <w:color w:val="C00000"/>
          <w:sz w:val="20"/>
          <w:szCs w:val="20"/>
          <w:lang w:val="en-GB"/>
        </w:rPr>
        <w:t>aim</w:t>
      </w:r>
      <w:r w:rsidR="00FB6CAF" w:rsidRPr="001130F1">
        <w:rPr>
          <w:rFonts w:ascii="Times New Roman" w:eastAsia="Times New Roman" w:hAnsi="Times New Roman" w:cs="Times New Roman"/>
          <w:bCs/>
          <w:color w:val="C00000"/>
          <w:sz w:val="20"/>
          <w:szCs w:val="20"/>
          <w:lang w:val="en-GB"/>
        </w:rPr>
        <w:t xml:space="preserve"> </w:t>
      </w:r>
      <w:r w:rsidRPr="001130F1">
        <w:rPr>
          <w:rFonts w:ascii="Times New Roman" w:eastAsia="Times New Roman" w:hAnsi="Times New Roman" w:cs="Times New Roman"/>
          <w:bCs/>
          <w:strike/>
          <w:color w:val="C00000"/>
          <w:sz w:val="20"/>
          <w:szCs w:val="20"/>
          <w:lang w:val="en-GB"/>
        </w:rPr>
        <w:t>be aimed</w:t>
      </w:r>
      <w:r w:rsidRPr="001130F1">
        <w:rPr>
          <w:rFonts w:ascii="Times New Roman" w:eastAsia="Times New Roman" w:hAnsi="Times New Roman" w:cs="Times New Roman"/>
          <w:bCs/>
          <w:color w:val="C00000"/>
          <w:sz w:val="20"/>
          <w:szCs w:val="20"/>
          <w:lang w:val="en-GB"/>
        </w:rPr>
        <w:t xml:space="preserve"> </w:t>
      </w:r>
      <w:r w:rsidRPr="00FB6CAF">
        <w:rPr>
          <w:rFonts w:ascii="Times New Roman" w:eastAsia="Times New Roman" w:hAnsi="Times New Roman" w:cs="Times New Roman"/>
          <w:bCs/>
          <w:sz w:val="20"/>
          <w:szCs w:val="20"/>
          <w:lang w:val="en-GB"/>
        </w:rPr>
        <w:t>to be one continuous movement.</w:t>
      </w:r>
    </w:p>
    <w:p w14:paraId="07EEFDD3"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5.1.6.3.6.8.</w:t>
      </w:r>
      <w:r w:rsidRPr="00FB6CAF">
        <w:rPr>
          <w:rFonts w:ascii="Times New Roman" w:eastAsia="Times New Roman" w:hAnsi="Times New Roman" w:cs="Times New Roman"/>
          <w:bCs/>
          <w:sz w:val="20"/>
          <w:szCs w:val="20"/>
          <w:lang w:val="en-GB"/>
        </w:rPr>
        <w:tab/>
        <w:t xml:space="preserve">A lane change during the intervention shall be completed without undue delay. </w:t>
      </w:r>
    </w:p>
    <w:p w14:paraId="768C40AB" w14:textId="77777777" w:rsidR="007808D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5.1.6.3.6.9.</w:t>
      </w:r>
      <w:r w:rsidRPr="00FB6CAF">
        <w:rPr>
          <w:rFonts w:ascii="Times New Roman" w:eastAsia="Times New Roman" w:hAnsi="Times New Roman" w:cs="Times New Roman"/>
          <w:bCs/>
          <w:sz w:val="20"/>
          <w:szCs w:val="20"/>
          <w:lang w:val="en-GB"/>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D99E916" w14:textId="77777777" w:rsidR="001A5DBE" w:rsidRPr="00C4427D" w:rsidRDefault="001A5DBE" w:rsidP="001A5DBE">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C4427D">
        <w:rPr>
          <w:rFonts w:ascii="Times New Roman" w:eastAsia="Times New Roman" w:hAnsi="Times New Roman" w:cs="Times New Roman"/>
          <w:bCs/>
          <w:color w:val="C00000"/>
          <w:sz w:val="20"/>
          <w:szCs w:val="20"/>
          <w:lang w:val="en-GB"/>
        </w:rPr>
        <w:t xml:space="preserve">5.1.6.3.7.  </w:t>
      </w:r>
      <w:r w:rsidRPr="00C4427D">
        <w:rPr>
          <w:rFonts w:ascii="Times New Roman" w:eastAsia="Times New Roman" w:hAnsi="Times New Roman" w:cs="Times New Roman"/>
          <w:bCs/>
          <w:color w:val="C00000"/>
          <w:sz w:val="20"/>
          <w:szCs w:val="20"/>
          <w:lang w:val="en-GB"/>
        </w:rPr>
        <w:tab/>
        <w:t>Additional provisions for system behaviour bringing the vehicle to a safe stop beside the road.</w:t>
      </w:r>
    </w:p>
    <w:p w14:paraId="148FF2B2" w14:textId="77777777" w:rsidR="001A5DBE" w:rsidRPr="00C4427D" w:rsidRDefault="001A5DBE" w:rsidP="001A5DBE">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C4427D">
        <w:rPr>
          <w:rFonts w:ascii="Times New Roman" w:eastAsia="Times New Roman" w:hAnsi="Times New Roman" w:cs="Times New Roman"/>
          <w:bCs/>
          <w:color w:val="C00000"/>
          <w:sz w:val="20"/>
          <w:szCs w:val="20"/>
          <w:lang w:val="en-GB"/>
        </w:rPr>
        <w:t xml:space="preserve">5.1.6.3.7.1. </w:t>
      </w:r>
      <w:r w:rsidRPr="00C4427D">
        <w:rPr>
          <w:rFonts w:ascii="Times New Roman" w:eastAsia="Times New Roman" w:hAnsi="Times New Roman" w:cs="Times New Roman"/>
          <w:bCs/>
          <w:color w:val="C00000"/>
          <w:sz w:val="20"/>
          <w:szCs w:val="20"/>
          <w:lang w:val="en-GB"/>
        </w:rPr>
        <w:tab/>
        <w:t>All provisions of 5.1.6.3.6 shall be applied except 5.1.6.3.6.9, 5.1.6.3.6.10, 5.1.6.3.6.11 and 5.1.6.3.6.12.</w:t>
      </w:r>
    </w:p>
    <w:p w14:paraId="715E5A52" w14:textId="77777777" w:rsidR="001A5DBE" w:rsidRPr="00C4427D" w:rsidRDefault="001A5DBE" w:rsidP="001A5DBE">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C4427D">
        <w:rPr>
          <w:rFonts w:ascii="Times New Roman" w:eastAsia="Times New Roman" w:hAnsi="Times New Roman" w:cs="Times New Roman"/>
          <w:bCs/>
          <w:color w:val="C00000"/>
          <w:sz w:val="20"/>
          <w:szCs w:val="20"/>
          <w:lang w:val="en-GB"/>
        </w:rPr>
        <w:t xml:space="preserve">5.1.6.3.7.2. </w:t>
      </w:r>
      <w:r w:rsidRPr="00C4427D">
        <w:rPr>
          <w:rFonts w:ascii="Times New Roman" w:eastAsia="Times New Roman" w:hAnsi="Times New Roman" w:cs="Times New Roman"/>
          <w:bCs/>
          <w:color w:val="C00000"/>
          <w:sz w:val="20"/>
          <w:szCs w:val="20"/>
          <w:lang w:val="en-GB"/>
        </w:rPr>
        <w:tab/>
        <w:t>The vehicle may come to a standstill on the lane mark beside the road.</w:t>
      </w:r>
    </w:p>
    <w:p w14:paraId="4BBBFCD1" w14:textId="77777777" w:rsidR="001A5DBE" w:rsidRPr="001A5DBE" w:rsidRDefault="001A5DBE" w:rsidP="001A5DBE">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Pr>
          <w:rFonts w:ascii="Times New Roman" w:eastAsia="Times New Roman" w:hAnsi="Times New Roman" w:cs="Times New Roman"/>
          <w:bCs/>
          <w:color w:val="C00000"/>
          <w:sz w:val="20"/>
          <w:szCs w:val="20"/>
          <w:lang w:val="en-GB"/>
        </w:rPr>
        <w:t>[</w:t>
      </w:r>
      <w:r w:rsidRPr="001A5DBE">
        <w:rPr>
          <w:rFonts w:ascii="Times New Roman" w:eastAsia="Times New Roman" w:hAnsi="Times New Roman" w:cs="Times New Roman"/>
          <w:bCs/>
          <w:color w:val="C00000"/>
          <w:sz w:val="20"/>
          <w:szCs w:val="20"/>
          <w:lang w:val="en-GB"/>
        </w:rPr>
        <w:t xml:space="preserve">5.1.6.3.7.3. </w:t>
      </w:r>
      <w:r w:rsidRPr="001A5DBE">
        <w:rPr>
          <w:rFonts w:ascii="Times New Roman" w:eastAsia="Times New Roman" w:hAnsi="Times New Roman" w:cs="Times New Roman"/>
          <w:bCs/>
          <w:color w:val="C00000"/>
          <w:sz w:val="20"/>
          <w:szCs w:val="20"/>
          <w:lang w:val="en-GB"/>
        </w:rPr>
        <w:tab/>
        <w:t>During the manoeuver to bringing the vehicle beside the road, the hazard warning lights and horn shall become active for warning to other road users.</w:t>
      </w:r>
      <w:r>
        <w:rPr>
          <w:rFonts w:ascii="Times New Roman" w:eastAsia="Times New Roman" w:hAnsi="Times New Roman" w:cs="Times New Roman"/>
          <w:bCs/>
          <w:color w:val="C00000"/>
          <w:sz w:val="20"/>
          <w:szCs w:val="20"/>
          <w:lang w:val="en-GB"/>
        </w:rPr>
        <w:t>]</w:t>
      </w:r>
    </w:p>
    <w:p w14:paraId="05DEAFAD" w14:textId="77777777" w:rsidR="001A5DBE" w:rsidRPr="001A5DBE" w:rsidRDefault="001A5DBE" w:rsidP="001A5DBE">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1A5DBE">
        <w:rPr>
          <w:rFonts w:ascii="Times New Roman" w:eastAsia="Times New Roman" w:hAnsi="Times New Roman" w:cs="Times New Roman"/>
          <w:bCs/>
          <w:color w:val="C00000"/>
          <w:sz w:val="20"/>
          <w:szCs w:val="20"/>
          <w:lang w:val="en-GB"/>
        </w:rPr>
        <w:t xml:space="preserve">[5.1.6.3.7.4. </w:t>
      </w:r>
      <w:r w:rsidRPr="001A5DBE">
        <w:rPr>
          <w:rFonts w:ascii="Times New Roman" w:eastAsia="Times New Roman" w:hAnsi="Times New Roman" w:cs="Times New Roman"/>
          <w:bCs/>
          <w:color w:val="C00000"/>
          <w:sz w:val="20"/>
          <w:szCs w:val="20"/>
          <w:lang w:val="en-GB"/>
        </w:rPr>
        <w:tab/>
        <w:t>During the manoeuver to bringing the vehicle beside the road, the vehicle speed shall not exceed 10 km/h.]</w:t>
      </w:r>
    </w:p>
    <w:p w14:paraId="4B0639D8"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5.1.6.3.6.10.</w:t>
      </w:r>
      <w:r w:rsidRPr="00FB6CAF">
        <w:rPr>
          <w:rFonts w:ascii="Times New Roman" w:eastAsia="Times New Roman" w:hAnsi="Times New Roman" w:cs="Times New Roman"/>
          <w:bCs/>
          <w:sz w:val="20"/>
          <w:szCs w:val="20"/>
          <w:lang w:val="en-GB"/>
        </w:rPr>
        <w:tab/>
        <w:t xml:space="preserve">A lane change manoeuvre during an intervention shall be indicated in advance to other road users by activating the appropriate direction indicator lamps instead of the hazard warning lights, optionally both may flash alternately. </w:t>
      </w:r>
    </w:p>
    <w:p w14:paraId="48E5DD93"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5.1.6.3.6.11.</w:t>
      </w:r>
      <w:r w:rsidRPr="00FB6CAF">
        <w:rPr>
          <w:rFonts w:ascii="Times New Roman" w:eastAsia="Times New Roman" w:hAnsi="Times New Roman" w:cs="Times New Roman"/>
          <w:bCs/>
          <w:sz w:val="20"/>
          <w:szCs w:val="20"/>
          <w:lang w:val="en-GB"/>
        </w:rPr>
        <w:tab/>
        <w:t xml:space="preserve">Once the lane change manoeuvre is completed the direction indicator lamps shall be deactivated in a timely manner, and the hazard warning lights shall become active again. </w:t>
      </w:r>
    </w:p>
    <w:p w14:paraId="35721C88" w14:textId="77777777" w:rsidR="007808DF" w:rsidRPr="00D553DE" w:rsidRDefault="007808DF" w:rsidP="007808DF">
      <w:pPr>
        <w:suppressAutoHyphens/>
        <w:spacing w:after="120" w:line="240" w:lineRule="atLeast"/>
        <w:ind w:left="2268" w:right="1134" w:hanging="1134"/>
        <w:jc w:val="both"/>
        <w:rPr>
          <w:rFonts w:ascii="Times New Roman" w:eastAsia="Times New Roman" w:hAnsi="Times New Roman" w:cs="Times New Roman"/>
          <w:bCs/>
          <w:color w:val="C00000"/>
          <w:sz w:val="20"/>
          <w:szCs w:val="20"/>
          <w:lang w:val="en-GB"/>
        </w:rPr>
      </w:pPr>
      <w:r w:rsidRPr="00D553DE">
        <w:rPr>
          <w:rFonts w:ascii="Times New Roman" w:eastAsia="Times New Roman" w:hAnsi="Times New Roman" w:cs="Times New Roman"/>
          <w:bCs/>
          <w:color w:val="C00000"/>
          <w:sz w:val="20"/>
          <w:szCs w:val="20"/>
          <w:lang w:val="en-GB"/>
        </w:rPr>
        <w:t>5.1.6.3.6.xx.</w:t>
      </w:r>
      <w:r w:rsidRPr="00D553DE">
        <w:rPr>
          <w:rFonts w:ascii="Times New Roman" w:eastAsia="Times New Roman" w:hAnsi="Times New Roman" w:cs="Times New Roman"/>
          <w:bCs/>
          <w:color w:val="C00000"/>
          <w:sz w:val="20"/>
          <w:szCs w:val="20"/>
          <w:lang w:val="en-GB"/>
        </w:rPr>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75BD55DC"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5.1.6.3.6.12.</w:t>
      </w:r>
      <w:r w:rsidRPr="00FB6CAF">
        <w:rPr>
          <w:rFonts w:ascii="Times New Roman" w:eastAsia="Times New Roman" w:hAnsi="Times New Roman" w:cs="Times New Roman"/>
          <w:bCs/>
          <w:sz w:val="20"/>
          <w:szCs w:val="20"/>
          <w:lang w:val="en-GB"/>
        </w:rPr>
        <w:tab/>
        <w:t>Notwithstanding paragraph 5.1.6.3.6.12. when several consecutive lane changes are performed as part of the risk mitigation function, the direction indicator may remain active throughout these lane changes while the lateral behaviour shall ensure that each lane change manoeuvre can be perceived as an individual manoeuvre by following traffic.</w:t>
      </w:r>
    </w:p>
    <w:p w14:paraId="7B93CB8F" w14:textId="77777777" w:rsidR="007808DF" w:rsidRPr="00FB6CAF" w:rsidRDefault="007808DF" w:rsidP="007808DF">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5.1.6.3.6.13.</w:t>
      </w:r>
      <w:r w:rsidRPr="00FB6CAF">
        <w:rPr>
          <w:rFonts w:ascii="Times New Roman" w:eastAsia="Times New Roman" w:hAnsi="Times New Roman" w:cs="Times New Roman"/>
          <w:bCs/>
          <w:sz w:val="20"/>
          <w:szCs w:val="20"/>
          <w:lang w:val="en-GB"/>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t>
      </w:r>
      <w:r w:rsidR="00435D08" w:rsidRPr="00435D08">
        <w:rPr>
          <w:rFonts w:ascii="Times New Roman" w:eastAsia="Times New Roman" w:hAnsi="Times New Roman" w:cs="Times New Roman"/>
          <w:bCs/>
          <w:color w:val="C00000"/>
          <w:sz w:val="20"/>
          <w:szCs w:val="20"/>
          <w:lang w:val="en-GB"/>
        </w:rPr>
        <w:t>[with</w:t>
      </w:r>
      <w:r w:rsidR="00435D08">
        <w:rPr>
          <w:rFonts w:ascii="Times New Roman" w:eastAsia="Times New Roman" w:hAnsi="Times New Roman" w:cs="Times New Roman"/>
          <w:bCs/>
          <w:sz w:val="20"/>
          <w:szCs w:val="20"/>
          <w:lang w:val="en-GB"/>
        </w:rPr>
        <w:t xml:space="preserve"> </w:t>
      </w:r>
      <w:r w:rsidR="00435D08" w:rsidRPr="00435D08">
        <w:rPr>
          <w:rFonts w:ascii="Times New Roman" w:eastAsia="Times New Roman" w:hAnsi="Times New Roman" w:cs="Times New Roman"/>
          <w:bCs/>
          <w:color w:val="C00000"/>
          <w:sz w:val="20"/>
          <w:szCs w:val="20"/>
          <w:lang w:val="en-GB"/>
        </w:rPr>
        <w:t>another vehicle or road user in the predicted path of the vehicle during a lane change</w:t>
      </w:r>
      <w:r w:rsidR="00B51807">
        <w:rPr>
          <w:rFonts w:ascii="Times New Roman" w:eastAsia="Times New Roman" w:hAnsi="Times New Roman" w:cs="Times New Roman"/>
          <w:bCs/>
          <w:color w:val="C00000"/>
          <w:sz w:val="20"/>
          <w:szCs w:val="20"/>
          <w:lang w:val="en-GB"/>
        </w:rPr>
        <w:t xml:space="preserve">/ </w:t>
      </w:r>
      <w:r w:rsidRPr="00EE140F">
        <w:rPr>
          <w:rFonts w:ascii="Times New Roman" w:eastAsia="Times New Roman" w:hAnsi="Times New Roman" w:cs="Times New Roman"/>
          <w:bCs/>
          <w:color w:val="C00000"/>
          <w:sz w:val="20"/>
          <w:szCs w:val="20"/>
          <w:lang w:val="en-GB"/>
        </w:rPr>
        <w:t>with a vehicle driving beside or approaching from the rear or a vehicle or road user ahead in the target lane.</w:t>
      </w:r>
      <w:r w:rsidR="00B51807" w:rsidRPr="00EE140F">
        <w:rPr>
          <w:rFonts w:ascii="Times New Roman" w:eastAsia="Times New Roman" w:hAnsi="Times New Roman" w:cs="Times New Roman"/>
          <w:bCs/>
          <w:color w:val="C00000"/>
          <w:sz w:val="20"/>
          <w:szCs w:val="20"/>
          <w:lang w:val="en-GB"/>
        </w:rPr>
        <w:t>]</w:t>
      </w:r>
      <w:r w:rsidRPr="00EE140F">
        <w:rPr>
          <w:rFonts w:ascii="Times New Roman" w:eastAsia="Times New Roman" w:hAnsi="Times New Roman" w:cs="Times New Roman"/>
          <w:bCs/>
          <w:color w:val="C00000"/>
          <w:sz w:val="20"/>
          <w:szCs w:val="20"/>
          <w:lang w:val="en-GB"/>
        </w:rPr>
        <w:t xml:space="preserve"> </w:t>
      </w:r>
    </w:p>
    <w:p w14:paraId="6FF529DA" w14:textId="77777777" w:rsidR="007808DF" w:rsidRPr="00FB6CAF" w:rsidRDefault="007808DF" w:rsidP="007808DF">
      <w:pPr>
        <w:suppressAutoHyphens/>
        <w:spacing w:after="120" w:line="240" w:lineRule="atLeast"/>
        <w:ind w:left="2268" w:right="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2B53889B"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3EAC7840"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 xml:space="preserve">5.1.6.3.7. </w:t>
      </w:r>
      <w:r w:rsidRPr="007808DF">
        <w:rPr>
          <w:rFonts w:ascii="Times New Roman" w:eastAsia="Times New Roman" w:hAnsi="Times New Roman" w:cs="Times New Roman"/>
          <w:bCs/>
          <w:color w:val="BFBFBF" w:themeColor="background1" w:themeShade="BF"/>
          <w:sz w:val="20"/>
          <w:szCs w:val="20"/>
          <w:lang w:val="en-GB"/>
        </w:rPr>
        <w:tab/>
        <w:t>System information data</w:t>
      </w:r>
    </w:p>
    <w:p w14:paraId="798E1633" w14:textId="77777777" w:rsidR="007808DF" w:rsidRPr="007808DF" w:rsidRDefault="007808DF" w:rsidP="007808DF">
      <w:pPr>
        <w:suppressAutoHyphens/>
        <w:spacing w:after="120" w:line="240" w:lineRule="atLeast"/>
        <w:ind w:left="2268" w:right="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lastRenderedPageBreak/>
        <w:t>The following data shall be provided, together with the documentation package required in Annex 6 of this Regulation, to the Technical Service at the time of type approval:</w:t>
      </w:r>
    </w:p>
    <w:p w14:paraId="5AF69265"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Information on how the system confirms that the driver is no longer available;</w:t>
      </w:r>
    </w:p>
    <w:p w14:paraId="405B0DE0"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(x)</w:t>
      </w:r>
      <w:r w:rsidRPr="007808DF">
        <w:rPr>
          <w:rFonts w:ascii="Times New Roman" w:eastAsia="Times New Roman" w:hAnsi="Times New Roman" w:cs="Times New Roman"/>
          <w:bCs/>
          <w:color w:val="BFBFBF" w:themeColor="background1" w:themeShade="BF"/>
          <w:sz w:val="20"/>
          <w:szCs w:val="20"/>
          <w:lang w:val="en-GB"/>
        </w:rPr>
        <w:tab/>
        <w:t>Information on whether the system is capable of performing lane changes and what is considered a target stop area by the system</w:t>
      </w:r>
    </w:p>
    <w:p w14:paraId="00301469"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Description of the means to detect the driving environment;</w:t>
      </w:r>
    </w:p>
    <w:p w14:paraId="4F8B9EF0"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Information/specification on which road types (e.g. motorway, country roads, urban areas, etc.) the system is designed to intervene and how this is ensured;</w:t>
      </w:r>
    </w:p>
    <w:p w14:paraId="3A5D5021"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Means to override the function by a distinct action.</w:t>
      </w:r>
    </w:p>
    <w:p w14:paraId="28D7DC47"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(e)</w:t>
      </w:r>
      <w:r w:rsidRPr="007808DF">
        <w:rPr>
          <w:rFonts w:ascii="Times New Roman" w:eastAsia="Times New Roman" w:hAnsi="Times New Roman" w:cs="Times New Roman"/>
          <w:bCs/>
          <w:color w:val="BFBFBF" w:themeColor="background1" w:themeShade="BF"/>
          <w:sz w:val="20"/>
          <w:szCs w:val="20"/>
          <w:lang w:val="en-GB"/>
        </w:rPr>
        <w:tab/>
        <w:t>Description of the driver warning and information concept</w:t>
      </w:r>
    </w:p>
    <w:p w14:paraId="7C2A64E8"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(f)</w:t>
      </w:r>
      <w:r w:rsidRPr="007808DF">
        <w:rPr>
          <w:rFonts w:ascii="Times New Roman" w:eastAsia="Times New Roman" w:hAnsi="Times New Roman" w:cs="Times New Roman"/>
          <w:bCs/>
          <w:color w:val="BFBFBF" w:themeColor="background1" w:themeShade="BF"/>
          <w:sz w:val="20"/>
          <w:szCs w:val="20"/>
          <w:lang w:val="en-GB"/>
        </w:rPr>
        <w:tab/>
        <w:t>In case of lane changing capability</w:t>
      </w:r>
    </w:p>
    <w:p w14:paraId="016E25AD"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i.</w:t>
      </w:r>
      <w:r w:rsidRPr="007808DF">
        <w:rPr>
          <w:rFonts w:ascii="Times New Roman" w:eastAsia="Times New Roman" w:hAnsi="Times New Roman" w:cs="Times New Roman"/>
          <w:bCs/>
          <w:color w:val="BFBFBF" w:themeColor="background1" w:themeShade="BF"/>
          <w:sz w:val="20"/>
          <w:szCs w:val="20"/>
          <w:lang w:val="en-GB"/>
        </w:rPr>
        <w:tab/>
        <w:t>a detailed description of the design provisions implemented to ensure safety of the manoeuvre</w:t>
      </w:r>
    </w:p>
    <w:p w14:paraId="79A80807"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ii.</w:t>
      </w:r>
      <w:r w:rsidRPr="007808DF">
        <w:rPr>
          <w:rFonts w:ascii="Times New Roman" w:eastAsia="Times New Roman" w:hAnsi="Times New Roman" w:cs="Times New Roman"/>
          <w:bCs/>
          <w:color w:val="BFBFBF" w:themeColor="background1" w:themeShade="BF"/>
          <w:sz w:val="20"/>
          <w:szCs w:val="20"/>
          <w:lang w:val="en-GB"/>
        </w:rPr>
        <w:tab/>
        <w:t>the means by which the vehicle detects others road users, obstacles and the target stop area</w:t>
      </w:r>
    </w:p>
    <w:p w14:paraId="3E48FEDD"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(g)</w:t>
      </w:r>
      <w:r w:rsidRPr="007808DF">
        <w:rPr>
          <w:rFonts w:ascii="Times New Roman" w:eastAsia="Times New Roman" w:hAnsi="Times New Roman" w:cs="Times New Roman"/>
          <w:bCs/>
          <w:color w:val="BFBFBF" w:themeColor="background1" w:themeShade="BF"/>
          <w:sz w:val="20"/>
          <w:szCs w:val="20"/>
          <w:lang w:val="en-GB"/>
        </w:rPr>
        <w:tab/>
        <w:t>Information/specification of the maximum speed the system operates (e.g. also in dependence of the traffic environment (highway, urban, etc.) as well as information/specification on how the speed is reduced (e.g. adapted to surrounding traffic; no harsh braking endangering other road users) in order to come to a safe stop.</w:t>
      </w:r>
    </w:p>
    <w:p w14:paraId="11662F24"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182B3D2A"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4DD639DE"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w:t>
      </w:r>
      <w:r w:rsidRPr="007808DF">
        <w:rPr>
          <w:rFonts w:ascii="Times New Roman" w:eastAsia="Times New Roman" w:hAnsi="Times New Roman" w:cs="Times New Roman"/>
          <w:bCs/>
          <w:color w:val="BFBFBF" w:themeColor="background1" w:themeShade="BF"/>
          <w:sz w:val="20"/>
          <w:szCs w:val="20"/>
          <w:lang w:val="en-GB"/>
        </w:rPr>
        <w:tab/>
        <w:t>Transitional Provisions applicable to the 04 series of amendments:</w:t>
      </w:r>
    </w:p>
    <w:p w14:paraId="2E76C9AC"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12.3.1.</w:t>
      </w:r>
      <w:r w:rsidRPr="007808DF">
        <w:rPr>
          <w:rFonts w:ascii="Times New Roman" w:eastAsia="Times New Roman" w:hAnsi="Times New Roman" w:cs="Times New Roman"/>
          <w:bCs/>
          <w:color w:val="BFBFBF" w:themeColor="background1" w:themeShade="BF"/>
          <w:sz w:val="20"/>
          <w:szCs w:val="20"/>
          <w:lang w:val="en-GB"/>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1E23A507"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12.3.2.</w:t>
      </w:r>
      <w:r w:rsidRPr="007808DF">
        <w:rPr>
          <w:rFonts w:ascii="Times New Roman" w:eastAsia="Times New Roman" w:hAnsi="Times New Roman" w:cs="Times New Roman"/>
          <w:bCs/>
          <w:color w:val="BFBFBF" w:themeColor="background1" w:themeShade="BF"/>
          <w:sz w:val="20"/>
          <w:szCs w:val="20"/>
          <w:lang w:val="en-GB"/>
        </w:rPr>
        <w:tab/>
        <w:t>As from 1 September [2023], Contracting Parties applying this Regulation shall not be obliged to accept UN type approvals to the preceding series of amendments, first issued after 1 September [2023].</w:t>
      </w:r>
    </w:p>
    <w:p w14:paraId="587EB357"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12.3.3.</w:t>
      </w:r>
      <w:r w:rsidRPr="007808DF">
        <w:rPr>
          <w:rFonts w:ascii="Times New Roman" w:eastAsia="Times New Roman" w:hAnsi="Times New Roman" w:cs="Times New Roman"/>
          <w:bCs/>
          <w:color w:val="BFBFBF" w:themeColor="background1" w:themeShade="BF"/>
          <w:sz w:val="20"/>
          <w:szCs w:val="20"/>
          <w:lang w:val="en-GB"/>
        </w:rPr>
        <w:tab/>
        <w:t>Until 1 September [2025], Contracting Parties applying this Regulation shall continue to accept UN type approvals to the preceding series of amendments to this Regulation, first issued before 1 September [2023].</w:t>
      </w:r>
    </w:p>
    <w:p w14:paraId="0FB2FA7B"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12.3.4.</w:t>
      </w:r>
      <w:r w:rsidRPr="007808DF">
        <w:rPr>
          <w:rFonts w:ascii="Times New Roman" w:eastAsia="Times New Roman" w:hAnsi="Times New Roman" w:cs="Times New Roman"/>
          <w:bCs/>
          <w:color w:val="BFBFBF" w:themeColor="background1" w:themeShade="BF"/>
          <w:sz w:val="20"/>
          <w:szCs w:val="20"/>
          <w:lang w:val="en-GB"/>
        </w:rPr>
        <w:tab/>
        <w:t>As from 1 September [2025], Contracting Parties applying this Regulation shall not be obliged to accept type approvals issued to the preceding series of amendments to this Regulation.</w:t>
      </w:r>
    </w:p>
    <w:p w14:paraId="60400D69"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12.3.5.</w:t>
      </w:r>
      <w:r w:rsidRPr="007808DF">
        <w:rPr>
          <w:rFonts w:ascii="Times New Roman" w:eastAsia="Times New Roman" w:hAnsi="Times New Roman" w:cs="Times New Roman"/>
          <w:bCs/>
          <w:color w:val="BFBFBF" w:themeColor="background1" w:themeShade="BF"/>
          <w:sz w:val="20"/>
          <w:szCs w:val="20"/>
          <w:lang w:val="en-GB"/>
        </w:rPr>
        <w:tab/>
        <w:t>Notwithstanding paragraphs 12.3.2. and 12.3.4., Contracting Parties applying this Regulation shall continue to accept UN type approvals issued according to a preceding series of amendments to this Regulation, for vehicles which are not affected by the provisions of paragraph 5.1.6.3.6. introduced with the 04 series of amendments.</w:t>
      </w:r>
    </w:p>
    <w:p w14:paraId="144F4EFD"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Paragraphs 12.3 and 12.3.1., re-number as 12.4. and 12.4.1.</w:t>
      </w:r>
    </w:p>
    <w:p w14:paraId="4195EB38"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2F6D9CBC"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Annex 8</w:t>
      </w:r>
      <w:r w:rsidRPr="007808DF">
        <w:rPr>
          <w:rFonts w:ascii="Times New Roman" w:eastAsia="Times New Roman" w:hAnsi="Times New Roman" w:cs="Times New Roman"/>
          <w:bCs/>
          <w:color w:val="BFBFBF" w:themeColor="background1" w:themeShade="BF"/>
          <w:sz w:val="20"/>
          <w:szCs w:val="20"/>
          <w:lang w:val="en-GB"/>
        </w:rPr>
        <w:tab/>
        <w:t>Test Requirements …</w:t>
      </w:r>
    </w:p>
    <w:p w14:paraId="1B22A686"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w:t>
      </w:r>
      <w:r w:rsidRPr="007808DF">
        <w:rPr>
          <w:rFonts w:ascii="Times New Roman" w:eastAsia="Times New Roman" w:hAnsi="Times New Roman" w:cs="Times New Roman"/>
          <w:bCs/>
          <w:color w:val="BFBFBF" w:themeColor="background1" w:themeShade="BF"/>
          <w:sz w:val="20"/>
          <w:szCs w:val="20"/>
          <w:lang w:val="en-GB"/>
        </w:rPr>
        <w:tab/>
        <w:t>Tests for RMF</w:t>
      </w:r>
    </w:p>
    <w:p w14:paraId="1B5B2E6F"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lastRenderedPageBreak/>
        <w:tab/>
        <w:t>The vehicle shall be driven with an activated RMF on a road with all relevant lane markings in a good visible shape.</w:t>
      </w:r>
    </w:p>
    <w:p w14:paraId="1411244E"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The test conditions and the vehicle speeds shall be within the operating range of the system as declared by the manufacturer. </w:t>
      </w:r>
    </w:p>
    <w:p w14:paraId="70AA7EDA"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57D16C14"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In addition, the manufacturer shall demonstrate to the satisfaction of the Technical Service that the requirements defined in paragraph 5.1.6.3. are fulfilled in the whole range of the RMF operation (specified by the vehicle manufacturer in the system information data). This may be achieved on the basis of appropriate documentation appended to the test report.</w:t>
      </w:r>
    </w:p>
    <w:p w14:paraId="182C10E9"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6D9185B8"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3.6.1.</w:t>
      </w:r>
      <w:r w:rsidRPr="007808DF">
        <w:rPr>
          <w:rFonts w:ascii="Times New Roman" w:eastAsia="Times New Roman" w:hAnsi="Times New Roman" w:cs="Times New Roman"/>
          <w:bCs/>
          <w:color w:val="BFBFBF" w:themeColor="background1" w:themeShade="BF"/>
          <w:sz w:val="20"/>
          <w:szCs w:val="20"/>
          <w:lang w:val="en-GB"/>
        </w:rPr>
        <w:tab/>
        <w:t>Tests for an RMF, with the purpose of bringing the vehicle to a safe stop inside its own lane of travel:</w:t>
      </w:r>
    </w:p>
    <w:p w14:paraId="02C3E433"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b/>
        <w:t>The vehicle shall be driven in a way that an intervention is initiated.</w:t>
      </w:r>
    </w:p>
    <w:p w14:paraId="301631D9"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test requirements are fulfilled if:</w:t>
      </w:r>
    </w:p>
    <w:p w14:paraId="5E8329F3"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14:paraId="68ED3122"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14:paraId="6E82C7BB"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2A353DBB"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3.6.2.</w:t>
      </w:r>
      <w:r w:rsidRPr="007808DF">
        <w:rPr>
          <w:rFonts w:ascii="Times New Roman" w:eastAsia="Times New Roman" w:hAnsi="Times New Roman" w:cs="Times New Roman"/>
          <w:bCs/>
          <w:color w:val="BFBFBF" w:themeColor="background1" w:themeShade="BF"/>
          <w:sz w:val="20"/>
          <w:szCs w:val="20"/>
          <w:lang w:val="en-GB"/>
        </w:rPr>
        <w:tab/>
        <w:t>Tests for an RMF, with the purpose of bringing the vehicle to a safe stop outside its own lane of travel:</w:t>
      </w:r>
    </w:p>
    <w:p w14:paraId="578DFEE2"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7D77F6AB"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3.6.2.1.</w:t>
      </w:r>
      <w:r w:rsidRPr="007808DF">
        <w:rPr>
          <w:rFonts w:ascii="Times New Roman" w:eastAsia="Times New Roman" w:hAnsi="Times New Roman" w:cs="Times New Roman"/>
          <w:bCs/>
          <w:color w:val="BFBFBF" w:themeColor="background1" w:themeShade="BF"/>
          <w:sz w:val="20"/>
          <w:szCs w:val="20"/>
          <w:lang w:val="en-GB"/>
        </w:rPr>
        <w:tab/>
        <w:t xml:space="preserve">Scenario A: </w:t>
      </w:r>
    </w:p>
    <w:p w14:paraId="7E3F04C4"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 Lane Change Manoeuvre is possible according to the provisions of paragraph 5.1.6.3.6.</w:t>
      </w:r>
    </w:p>
    <w:p w14:paraId="52A6BCC7"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61A4F595"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test requirements are fulfilled if:</w:t>
      </w:r>
    </w:p>
    <w:p w14:paraId="106E466C"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14:paraId="71906949"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14:paraId="4C23FD5F"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 xml:space="preserve">The lane change manoeuvre is indicated in advance to other road users. </w:t>
      </w:r>
    </w:p>
    <w:p w14:paraId="1BBBF610"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The RMF vehicle changed the lane(s) following the provision of paragraph 5.1.6.3.6.</w:t>
      </w:r>
    </w:p>
    <w:p w14:paraId="14DB8168"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44003219"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3.6.2.1.</w:t>
      </w:r>
      <w:r w:rsidRPr="007808DF">
        <w:rPr>
          <w:rFonts w:ascii="Times New Roman" w:eastAsia="Times New Roman" w:hAnsi="Times New Roman" w:cs="Times New Roman"/>
          <w:bCs/>
          <w:color w:val="BFBFBF" w:themeColor="background1" w:themeShade="BF"/>
          <w:sz w:val="20"/>
          <w:szCs w:val="20"/>
          <w:lang w:val="en-GB"/>
        </w:rPr>
        <w:tab/>
        <w:t xml:space="preserve">Scenario A: </w:t>
      </w:r>
    </w:p>
    <w:p w14:paraId="568EAF37"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 Lane Change Manoeuvre is possible according to the provisions of paragraph 5.1.6.3.6.</w:t>
      </w:r>
    </w:p>
    <w:p w14:paraId="3AE4AB6B"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lastRenderedPageBreak/>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71910AEC"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The test requirements are fulfilled if:</w:t>
      </w:r>
    </w:p>
    <w:p w14:paraId="645D04E1"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14:paraId="5F912366"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14:paraId="5E07DCF7"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 xml:space="preserve">The lane change manoeuvre is indicated in advance to other road users. </w:t>
      </w:r>
    </w:p>
    <w:p w14:paraId="6EB4D28F"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The RMF vehicle changed the lane(s) following the provision of paragraph 5.1.6.3.6.</w:t>
      </w:r>
    </w:p>
    <w:p w14:paraId="29FEA832"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29873D8A"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(a)</w:t>
      </w:r>
      <w:r w:rsidRPr="007808DF">
        <w:rPr>
          <w:rFonts w:ascii="Times New Roman" w:eastAsia="Times New Roman" w:hAnsi="Times New Roman" w:cs="Times New Roman"/>
          <w:bCs/>
          <w:color w:val="BFBFBF" w:themeColor="background1" w:themeShade="BF"/>
          <w:sz w:val="20"/>
          <w:szCs w:val="20"/>
          <w:lang w:val="en-GB"/>
        </w:rPr>
        <w:tab/>
        <w:t>The ongoing intervention is indicated to the driver by at least an optical and acoustical signal as defined in paragraph 5.1.6.3.2.</w:t>
      </w:r>
    </w:p>
    <w:p w14:paraId="44509386"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(b)</w:t>
      </w:r>
      <w:r w:rsidRPr="007808DF">
        <w:rPr>
          <w:rFonts w:ascii="Times New Roman" w:eastAsia="Times New Roman" w:hAnsi="Times New Roman" w:cs="Times New Roman"/>
          <w:bCs/>
          <w:color w:val="BFBFBF" w:themeColor="background1" w:themeShade="BF"/>
          <w:sz w:val="20"/>
          <w:szCs w:val="20"/>
          <w:lang w:val="en-GB"/>
        </w:rPr>
        <w:tab/>
        <w:t>The signal to activate the hazard warning lights is generated with the start of the intervention.</w:t>
      </w:r>
    </w:p>
    <w:p w14:paraId="623864F4"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(c)</w:t>
      </w:r>
      <w:r w:rsidRPr="007808DF">
        <w:rPr>
          <w:rFonts w:ascii="Times New Roman" w:eastAsia="Times New Roman" w:hAnsi="Times New Roman" w:cs="Times New Roman"/>
          <w:bCs/>
          <w:color w:val="BFBFBF" w:themeColor="background1" w:themeShade="BF"/>
          <w:sz w:val="20"/>
          <w:szCs w:val="20"/>
          <w:lang w:val="en-GB"/>
        </w:rPr>
        <w:tab/>
        <w:t xml:space="preserve">The lane change manoeuvre is indicated in advance to other road users. </w:t>
      </w:r>
    </w:p>
    <w:p w14:paraId="2885C659" w14:textId="77777777" w:rsidR="007808DF" w:rsidRPr="007808DF" w:rsidRDefault="007808DF" w:rsidP="007808DF">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r w:rsidRPr="007808DF">
        <w:rPr>
          <w:rFonts w:ascii="Times New Roman" w:eastAsia="Times New Roman" w:hAnsi="Times New Roman" w:cs="Times New Roman"/>
          <w:bCs/>
          <w:color w:val="BFBFBF" w:themeColor="background1" w:themeShade="BF"/>
          <w:sz w:val="20"/>
          <w:szCs w:val="20"/>
          <w:lang w:val="en-GB"/>
        </w:rPr>
        <w:t>(d)</w:t>
      </w:r>
      <w:r w:rsidRPr="007808DF">
        <w:rPr>
          <w:rFonts w:ascii="Times New Roman" w:eastAsia="Times New Roman" w:hAnsi="Times New Roman" w:cs="Times New Roman"/>
          <w:bCs/>
          <w:color w:val="BFBFBF" w:themeColor="background1" w:themeShade="BF"/>
          <w:sz w:val="20"/>
          <w:szCs w:val="20"/>
          <w:lang w:val="en-GB"/>
        </w:rPr>
        <w:tab/>
        <w:t>The RMF vehicle does not start a lane change manoeuvre as long as the vehicle in the target lane is still positioned in a way preventing a lane change manoeuvre.</w:t>
      </w:r>
    </w:p>
    <w:sectPr w:rsidR="007808DF" w:rsidRPr="007808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C296" w14:textId="77777777" w:rsidR="00D925ED" w:rsidRDefault="00D925ED" w:rsidP="003A2572">
      <w:pPr>
        <w:spacing w:after="0" w:line="240" w:lineRule="auto"/>
      </w:pPr>
      <w:r>
        <w:separator/>
      </w:r>
    </w:p>
  </w:endnote>
  <w:endnote w:type="continuationSeparator" w:id="0">
    <w:p w14:paraId="2304AB05" w14:textId="77777777" w:rsidR="00D925ED" w:rsidRDefault="00D925ED" w:rsidP="003A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0E11" w14:textId="77777777" w:rsidR="003A2572" w:rsidRDefault="003A2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ADF5" w14:textId="77777777" w:rsidR="003A2572" w:rsidRDefault="003A2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E461" w14:textId="77777777" w:rsidR="003A2572" w:rsidRDefault="003A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9D3E5" w14:textId="77777777" w:rsidR="00D925ED" w:rsidRDefault="00D925ED" w:rsidP="003A2572">
      <w:pPr>
        <w:spacing w:after="0" w:line="240" w:lineRule="auto"/>
      </w:pPr>
      <w:r>
        <w:separator/>
      </w:r>
    </w:p>
  </w:footnote>
  <w:footnote w:type="continuationSeparator" w:id="0">
    <w:p w14:paraId="1C253085" w14:textId="77777777" w:rsidR="00D925ED" w:rsidRDefault="00D925ED" w:rsidP="003A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96EC" w14:textId="77777777" w:rsidR="003A2572" w:rsidRDefault="003A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641B" w14:textId="727F7616" w:rsidR="003A2572" w:rsidRPr="003A2572" w:rsidRDefault="003A2572" w:rsidP="003A2572">
    <w:pPr>
      <w:pStyle w:val="Header"/>
      <w:tabs>
        <w:tab w:val="clear" w:pos="9360"/>
        <w:tab w:val="right" w:pos="9072"/>
      </w:tabs>
      <w:rPr>
        <w:lang w:val="en-US"/>
      </w:rPr>
    </w:pPr>
    <w:r w:rsidRPr="003A2572">
      <w:rPr>
        <w:lang w:val="en-US"/>
      </w:rPr>
      <w:t>Submitted as an outcome of t</w:t>
    </w:r>
    <w:r>
      <w:rPr>
        <w:lang w:val="en-US"/>
      </w:rPr>
      <w:t>he RMF Special Session</w:t>
    </w:r>
    <w:r>
      <w:rPr>
        <w:lang w:val="en-US"/>
      </w:rPr>
      <w:tab/>
      <w:t>ADAS 03-17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F1B5" w14:textId="77777777" w:rsidR="003A2572" w:rsidRDefault="003A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 w15:restartNumberingAfterBreak="0">
    <w:nsid w:val="107635C3"/>
    <w:multiLevelType w:val="hybridMultilevel"/>
    <w:tmpl w:val="F118B804"/>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rPr>
        <w:rFonts w:hint="default"/>
      </w:r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2" w15:restartNumberingAfterBreak="0">
    <w:nsid w:val="486F0B6D"/>
    <w:multiLevelType w:val="hybridMultilevel"/>
    <w:tmpl w:val="8B629926"/>
    <w:lvl w:ilvl="0" w:tplc="312EF9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4" w15:restartNumberingAfterBreak="0">
    <w:nsid w:val="717B41E7"/>
    <w:multiLevelType w:val="hybridMultilevel"/>
    <w:tmpl w:val="088E6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EB"/>
    <w:rsid w:val="0009512A"/>
    <w:rsid w:val="000B3BFD"/>
    <w:rsid w:val="001130F1"/>
    <w:rsid w:val="00174EC4"/>
    <w:rsid w:val="001A5DBE"/>
    <w:rsid w:val="00201D2B"/>
    <w:rsid w:val="00293FEB"/>
    <w:rsid w:val="003A2572"/>
    <w:rsid w:val="00435D08"/>
    <w:rsid w:val="00495350"/>
    <w:rsid w:val="00571CF3"/>
    <w:rsid w:val="005B7FA1"/>
    <w:rsid w:val="007808DF"/>
    <w:rsid w:val="00924A2E"/>
    <w:rsid w:val="00A10DE4"/>
    <w:rsid w:val="00A15AA1"/>
    <w:rsid w:val="00A631C4"/>
    <w:rsid w:val="00B51807"/>
    <w:rsid w:val="00C4427D"/>
    <w:rsid w:val="00D553DE"/>
    <w:rsid w:val="00D925ED"/>
    <w:rsid w:val="00E17370"/>
    <w:rsid w:val="00E428A5"/>
    <w:rsid w:val="00E824CA"/>
    <w:rsid w:val="00EE140F"/>
    <w:rsid w:val="00FB6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58F8"/>
  <w15:chartTrackingRefBased/>
  <w15:docId w15:val="{0543A423-FE90-4BE7-B8B2-4C967162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09512A"/>
    <w:rPr>
      <w:lang w:val="en-GB"/>
    </w:rPr>
  </w:style>
  <w:style w:type="paragraph" w:customStyle="1" w:styleId="SingleTxtG">
    <w:name w:val="_ Single Txt_G"/>
    <w:basedOn w:val="Normal"/>
    <w:link w:val="SingleTxtGChar"/>
    <w:qFormat/>
    <w:rsid w:val="0009512A"/>
    <w:pPr>
      <w:suppressAutoHyphens/>
      <w:spacing w:after="120" w:line="240" w:lineRule="atLeast"/>
      <w:ind w:left="1134" w:right="1134"/>
      <w:jc w:val="both"/>
    </w:pPr>
    <w:rPr>
      <w:lang w:val="en-GB"/>
    </w:rPr>
  </w:style>
  <w:style w:type="paragraph" w:styleId="ListParagraph">
    <w:name w:val="List Paragraph"/>
    <w:basedOn w:val="Normal"/>
    <w:uiPriority w:val="34"/>
    <w:qFormat/>
    <w:rsid w:val="00201D2B"/>
    <w:pPr>
      <w:ind w:left="720"/>
      <w:contextualSpacing/>
    </w:pPr>
  </w:style>
  <w:style w:type="paragraph" w:styleId="Header">
    <w:name w:val="header"/>
    <w:basedOn w:val="Normal"/>
    <w:link w:val="HeaderChar"/>
    <w:uiPriority w:val="99"/>
    <w:unhideWhenUsed/>
    <w:rsid w:val="003A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72"/>
  </w:style>
  <w:style w:type="paragraph" w:styleId="Footer">
    <w:name w:val="footer"/>
    <w:basedOn w:val="Normal"/>
    <w:link w:val="FooterChar"/>
    <w:uiPriority w:val="99"/>
    <w:unhideWhenUsed/>
    <w:rsid w:val="003A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3657">
      <w:bodyDiv w:val="1"/>
      <w:marLeft w:val="0"/>
      <w:marRight w:val="0"/>
      <w:marTop w:val="0"/>
      <w:marBottom w:val="0"/>
      <w:divBdr>
        <w:top w:val="none" w:sz="0" w:space="0" w:color="auto"/>
        <w:left w:val="none" w:sz="0" w:space="0" w:color="auto"/>
        <w:bottom w:val="none" w:sz="0" w:space="0" w:color="auto"/>
        <w:right w:val="none" w:sz="0" w:space="0" w:color="auto"/>
      </w:divBdr>
    </w:div>
    <w:div w:id="58358909">
      <w:bodyDiv w:val="1"/>
      <w:marLeft w:val="0"/>
      <w:marRight w:val="0"/>
      <w:marTop w:val="0"/>
      <w:marBottom w:val="0"/>
      <w:divBdr>
        <w:top w:val="none" w:sz="0" w:space="0" w:color="auto"/>
        <w:left w:val="none" w:sz="0" w:space="0" w:color="auto"/>
        <w:bottom w:val="none" w:sz="0" w:space="0" w:color="auto"/>
        <w:right w:val="none" w:sz="0" w:space="0" w:color="auto"/>
      </w:divBdr>
    </w:div>
    <w:div w:id="1941911632">
      <w:bodyDiv w:val="1"/>
      <w:marLeft w:val="0"/>
      <w:marRight w:val="0"/>
      <w:marTop w:val="0"/>
      <w:marBottom w:val="0"/>
      <w:divBdr>
        <w:top w:val="none" w:sz="0" w:space="0" w:color="auto"/>
        <w:left w:val="none" w:sz="0" w:space="0" w:color="auto"/>
        <w:bottom w:val="none" w:sz="0" w:space="0" w:color="auto"/>
        <w:right w:val="none" w:sz="0" w:space="0" w:color="auto"/>
      </w:divBdr>
    </w:div>
    <w:div w:id="20814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2" ma:contentTypeDescription="Create a new document." ma:contentTypeScope="" ma:versionID="277ebf662d848dea0c34255404869c57">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1898f4346036b0565a083ebaf0c905c5"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BD2D4-8BD9-4622-89CB-E62C686C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FB4CD-B572-40EE-AD93-215F3615F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B0AC1-1ED3-465D-8003-AF50FBA49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3102</Words>
  <Characters>17686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 Tina (059)</dc:creator>
  <cp:keywords/>
  <dc:description/>
  <cp:lastModifiedBy>Marc Van Impe</cp:lastModifiedBy>
  <cp:revision>6</cp:revision>
  <dcterms:created xsi:type="dcterms:W3CDTF">2021-04-12T08:25:00Z</dcterms:created>
  <dcterms:modified xsi:type="dcterms:W3CDTF">2021-04-12T09:52:00Z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y fmtid="{D5CDD505-2E9C-101B-9397-08002B2CF9AE}" pid="3" name="MSIP_Label_52d06e56-1756-4005-87f1-1edc72dd4bdf_Enabled">
    <vt:lpwstr>true</vt:lpwstr>
  </property>
  <property fmtid="{D5CDD505-2E9C-101B-9397-08002B2CF9AE}" pid="4" name="MSIP_Label_52d06e56-1756-4005-87f1-1edc72dd4bdf_SetDate">
    <vt:lpwstr>2021-04-12T09:52:53Z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c57b717f-a63e-4233-adec-00007825d9bc</vt:lpwstr>
  </property>
  <property fmtid="{D5CDD505-2E9C-101B-9397-08002B2CF9AE}" pid="9" name="MSIP_Label_52d06e56-1756-4005-87f1-1edc72dd4bdf_ContentBits">
    <vt:lpwstr>0</vt:lpwstr>
  </property>
</Properties>
</file>