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26.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27.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30.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31.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57.xml" ContentType="application/vnd.openxmlformats-officedocument.wordprocessingml.header+xml"/>
  <Override PartName="/word/footer34.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6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9ABE9B" w14:textId="7D0A0A6F" w:rsidR="00181CF5" w:rsidRDefault="00181CF5" w:rsidP="00F818D6">
      <w:pPr>
        <w:jc w:val="right"/>
        <w:rPr>
          <w:b/>
          <w:bCs/>
          <w:sz w:val="36"/>
          <w:szCs w:val="36"/>
        </w:rPr>
      </w:pPr>
    </w:p>
    <w:p w14:paraId="7EDC9C80" w14:textId="50EBBC87" w:rsidR="00BA22A5" w:rsidRPr="00BA22A5" w:rsidRDefault="00BA22A5" w:rsidP="00F818D6">
      <w:pPr>
        <w:jc w:val="right"/>
        <w:rPr>
          <w:i/>
          <w:iCs/>
          <w:sz w:val="28"/>
          <w:szCs w:val="28"/>
        </w:rPr>
      </w:pPr>
    </w:p>
    <w:p w14:paraId="1D02CDFF" w14:textId="5C900331" w:rsidR="00181CF5" w:rsidRDefault="00181CF5" w:rsidP="00F818D6">
      <w:pPr>
        <w:jc w:val="right"/>
        <w:rPr>
          <w:b/>
          <w:bCs/>
          <w:sz w:val="36"/>
          <w:szCs w:val="36"/>
        </w:rPr>
      </w:pPr>
    </w:p>
    <w:tbl>
      <w:tblPr>
        <w:tblpPr w:leftFromText="142" w:rightFromText="142" w:vertAnchor="page" w:horzAnchor="page" w:tblpX="1135" w:tblpY="568"/>
        <w:tblOverlap w:val="never"/>
        <w:tblW w:w="9927" w:type="dxa"/>
        <w:tblLayout w:type="fixed"/>
        <w:tblCellMar>
          <w:left w:w="0" w:type="dxa"/>
          <w:right w:w="0" w:type="dxa"/>
        </w:tblCellMar>
        <w:tblLook w:val="01E0" w:firstRow="1" w:lastRow="1" w:firstColumn="1" w:lastColumn="1" w:noHBand="0" w:noVBand="0"/>
      </w:tblPr>
      <w:tblGrid>
        <w:gridCol w:w="1276"/>
        <w:gridCol w:w="2552"/>
        <w:gridCol w:w="3264"/>
        <w:gridCol w:w="2835"/>
      </w:tblGrid>
      <w:tr w:rsidR="008215E9" w:rsidRPr="00525E6C" w14:paraId="1BE005A7" w14:textId="77777777" w:rsidTr="00185CCD">
        <w:trPr>
          <w:cantSplit/>
          <w:trHeight w:hRule="exact" w:val="851"/>
        </w:trPr>
        <w:tc>
          <w:tcPr>
            <w:tcW w:w="1276" w:type="dxa"/>
            <w:tcBorders>
              <w:bottom w:val="single" w:sz="4" w:space="0" w:color="auto"/>
            </w:tcBorders>
            <w:shd w:val="clear" w:color="auto" w:fill="auto"/>
            <w:vAlign w:val="bottom"/>
          </w:tcPr>
          <w:p w14:paraId="3BF7FEE5" w14:textId="2718BB37" w:rsidR="008215E9" w:rsidRPr="00525E6C" w:rsidRDefault="008215E9" w:rsidP="0012536F">
            <w:pPr>
              <w:spacing w:after="80"/>
            </w:pPr>
            <w:r w:rsidRPr="00525E6C">
              <w:t xml:space="preserve">  </w:t>
            </w:r>
          </w:p>
        </w:tc>
        <w:tc>
          <w:tcPr>
            <w:tcW w:w="2552" w:type="dxa"/>
            <w:tcBorders>
              <w:bottom w:val="single" w:sz="4" w:space="0" w:color="auto"/>
            </w:tcBorders>
            <w:shd w:val="clear" w:color="auto" w:fill="auto"/>
            <w:vAlign w:val="bottom"/>
          </w:tcPr>
          <w:p w14:paraId="33FA650B" w14:textId="77777777" w:rsidR="008215E9" w:rsidRPr="00525E6C" w:rsidRDefault="008215E9" w:rsidP="0012536F">
            <w:pPr>
              <w:spacing w:after="80" w:line="300" w:lineRule="exact"/>
              <w:rPr>
                <w:b/>
                <w:sz w:val="24"/>
                <w:szCs w:val="24"/>
              </w:rPr>
            </w:pPr>
            <w:r w:rsidRPr="00525E6C">
              <w:rPr>
                <w:sz w:val="28"/>
                <w:szCs w:val="28"/>
              </w:rPr>
              <w:t>United Nations</w:t>
            </w:r>
          </w:p>
        </w:tc>
        <w:tc>
          <w:tcPr>
            <w:tcW w:w="6099" w:type="dxa"/>
            <w:gridSpan w:val="2"/>
            <w:tcBorders>
              <w:bottom w:val="single" w:sz="4" w:space="0" w:color="auto"/>
            </w:tcBorders>
            <w:shd w:val="clear" w:color="auto" w:fill="auto"/>
            <w:vAlign w:val="bottom"/>
          </w:tcPr>
          <w:p w14:paraId="28032646" w14:textId="37A813FF" w:rsidR="008215E9" w:rsidRPr="000E4986" w:rsidRDefault="008215E9" w:rsidP="00BC7B9C">
            <w:pPr>
              <w:ind w:left="1132"/>
              <w:rPr>
                <w:color w:val="FF0000"/>
                <w:sz w:val="32"/>
                <w:szCs w:val="32"/>
              </w:rPr>
            </w:pPr>
            <w:r w:rsidRPr="000E4986">
              <w:rPr>
                <w:sz w:val="32"/>
                <w:szCs w:val="32"/>
              </w:rPr>
              <w:t>ECE/TRANS/</w:t>
            </w:r>
            <w:bookmarkStart w:id="0" w:name="_Hlk12633373"/>
            <w:r w:rsidRPr="000E4986">
              <w:rPr>
                <w:sz w:val="32"/>
                <w:szCs w:val="32"/>
              </w:rPr>
              <w:t>WP.29/2018/</w:t>
            </w:r>
            <w:r w:rsidR="00B5456E" w:rsidRPr="000E4986">
              <w:rPr>
                <w:sz w:val="32"/>
                <w:szCs w:val="32"/>
              </w:rPr>
              <w:t>158</w:t>
            </w:r>
            <w:r w:rsidR="00D02150" w:rsidRPr="000E4986">
              <w:rPr>
                <w:sz w:val="32"/>
                <w:szCs w:val="32"/>
              </w:rPr>
              <w:t>/Rev.1</w:t>
            </w:r>
            <w:bookmarkEnd w:id="0"/>
          </w:p>
        </w:tc>
      </w:tr>
      <w:tr w:rsidR="008215E9" w:rsidRPr="00525E6C" w14:paraId="4C8FC92F" w14:textId="77777777" w:rsidTr="00BC7B9C">
        <w:trPr>
          <w:cantSplit/>
          <w:trHeight w:hRule="exact" w:val="2835"/>
        </w:trPr>
        <w:tc>
          <w:tcPr>
            <w:tcW w:w="1276" w:type="dxa"/>
            <w:tcBorders>
              <w:top w:val="single" w:sz="4" w:space="0" w:color="auto"/>
              <w:bottom w:val="single" w:sz="12" w:space="0" w:color="auto"/>
            </w:tcBorders>
            <w:shd w:val="clear" w:color="auto" w:fill="auto"/>
          </w:tcPr>
          <w:p w14:paraId="7C45904F" w14:textId="77777777" w:rsidR="008215E9" w:rsidRPr="00525E6C" w:rsidRDefault="008215E9" w:rsidP="0012536F">
            <w:pPr>
              <w:spacing w:before="120"/>
            </w:pPr>
            <w:r w:rsidRPr="00525E6C">
              <w:rPr>
                <w:noProof/>
                <w:lang w:val="fr-FR" w:eastAsia="fr-FR"/>
              </w:rPr>
              <w:drawing>
                <wp:inline distT="0" distB="0" distL="0" distR="0" wp14:anchorId="2D870FF3" wp14:editId="317BA223">
                  <wp:extent cx="716915" cy="592455"/>
                  <wp:effectExtent l="0" t="0" r="6985" b="0"/>
                  <wp:docPr id="58" name="Picture 1" descr="Description: 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915" cy="592455"/>
                          </a:xfrm>
                          <a:prstGeom prst="rect">
                            <a:avLst/>
                          </a:prstGeom>
                          <a:noFill/>
                          <a:ln>
                            <a:noFill/>
                          </a:ln>
                        </pic:spPr>
                      </pic:pic>
                    </a:graphicData>
                  </a:graphic>
                </wp:inline>
              </w:drawing>
            </w:r>
          </w:p>
        </w:tc>
        <w:tc>
          <w:tcPr>
            <w:tcW w:w="5816" w:type="dxa"/>
            <w:gridSpan w:val="2"/>
            <w:tcBorders>
              <w:top w:val="single" w:sz="4" w:space="0" w:color="auto"/>
              <w:bottom w:val="single" w:sz="12" w:space="0" w:color="auto"/>
            </w:tcBorders>
            <w:shd w:val="clear" w:color="auto" w:fill="auto"/>
          </w:tcPr>
          <w:p w14:paraId="13BE3331" w14:textId="053F2CDA" w:rsidR="008215E9" w:rsidRPr="00525E6C" w:rsidRDefault="002C461F" w:rsidP="0012536F">
            <w:pPr>
              <w:spacing w:before="120" w:line="420" w:lineRule="exact"/>
              <w:rPr>
                <w:sz w:val="40"/>
                <w:szCs w:val="40"/>
              </w:rPr>
            </w:pPr>
            <w:r>
              <w:rPr>
                <w:b/>
                <w:noProof/>
                <w:sz w:val="40"/>
                <w:szCs w:val="40"/>
                <w:lang w:val="fr-FR" w:eastAsia="fr-FR"/>
              </w:rPr>
              <mc:AlternateContent>
                <mc:Choice Requires="wps">
                  <w:drawing>
                    <wp:anchor distT="0" distB="0" distL="114300" distR="114300" simplePos="0" relativeHeight="251665408" behindDoc="0" locked="0" layoutInCell="1" allowOverlap="1" wp14:anchorId="5361CFE8" wp14:editId="11E3DD5F">
                      <wp:simplePos x="0" y="0"/>
                      <wp:positionH relativeFrom="column">
                        <wp:posOffset>-1073150</wp:posOffset>
                      </wp:positionH>
                      <wp:positionV relativeFrom="paragraph">
                        <wp:posOffset>788670</wp:posOffset>
                      </wp:positionV>
                      <wp:extent cx="6781800" cy="2000250"/>
                      <wp:effectExtent l="19050" t="19050" r="19050" b="19050"/>
                      <wp:wrapNone/>
                      <wp:docPr id="19" name="Rettangolo 19"/>
                      <wp:cNvGraphicFramePr/>
                      <a:graphic xmlns:a="http://schemas.openxmlformats.org/drawingml/2006/main">
                        <a:graphicData uri="http://schemas.microsoft.com/office/word/2010/wordprocessingShape">
                          <wps:wsp>
                            <wps:cNvSpPr/>
                            <wps:spPr>
                              <a:xfrm>
                                <a:off x="0" y="0"/>
                                <a:ext cx="6781800" cy="2000250"/>
                              </a:xfrm>
                              <a:prstGeom prst="rect">
                                <a:avLst/>
                              </a:prstGeom>
                              <a:solidFill>
                                <a:srgbClr val="FFFF00"/>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263DAD" w14:textId="49CAFCD9" w:rsidR="00261711" w:rsidRPr="00387D69" w:rsidRDefault="00261711" w:rsidP="0009487E">
                                  <w:pPr>
                                    <w:spacing w:after="120" w:line="240" w:lineRule="auto"/>
                                    <w:jc w:val="center"/>
                                    <w:rPr>
                                      <w:b/>
                                      <w:bCs/>
                                      <w:color w:val="000000" w:themeColor="text1"/>
                                      <w:sz w:val="36"/>
                                      <w:szCs w:val="36"/>
                                    </w:rPr>
                                  </w:pPr>
                                  <w:r w:rsidRPr="00387D69">
                                    <w:rPr>
                                      <w:b/>
                                      <w:bCs/>
                                      <w:color w:val="000000" w:themeColor="text1"/>
                                      <w:sz w:val="36"/>
                                      <w:szCs w:val="36"/>
                                    </w:rPr>
                                    <w:t>SLR-</w:t>
                                  </w:r>
                                  <w:r>
                                    <w:rPr>
                                      <w:b/>
                                      <w:bCs/>
                                      <w:color w:val="000000" w:themeColor="text1"/>
                                      <w:sz w:val="36"/>
                                      <w:szCs w:val="36"/>
                                    </w:rPr>
                                    <w:t>46-01</w:t>
                                  </w:r>
                                  <w:ins w:id="1" w:author="Davide Puglisi" w:date="2021-03-21T19:11:00Z">
                                    <w:r>
                                      <w:rPr>
                                        <w:b/>
                                        <w:bCs/>
                                        <w:color w:val="000000" w:themeColor="text1"/>
                                        <w:sz w:val="36"/>
                                        <w:szCs w:val="36"/>
                                      </w:rPr>
                                      <w:t>/Rev.</w:t>
                                    </w:r>
                                  </w:ins>
                                  <w:ins w:id="2" w:author="Davide Puglisi" w:date="2021-03-26T19:07:00Z">
                                    <w:r w:rsidR="000A660C">
                                      <w:rPr>
                                        <w:b/>
                                        <w:bCs/>
                                        <w:color w:val="000000" w:themeColor="text1"/>
                                        <w:sz w:val="36"/>
                                        <w:szCs w:val="36"/>
                                      </w:rPr>
                                      <w:t>2</w:t>
                                    </w:r>
                                  </w:ins>
                                </w:p>
                                <w:p w14:paraId="7248A127" w14:textId="0BDF6369" w:rsidR="00261711" w:rsidRPr="002568B6" w:rsidRDefault="00261711" w:rsidP="00DF763A">
                                  <w:pPr>
                                    <w:spacing w:after="120"/>
                                    <w:jc w:val="center"/>
                                    <w:rPr>
                                      <w:i/>
                                      <w:iCs/>
                                      <w:color w:val="000000" w:themeColor="text1"/>
                                      <w:sz w:val="24"/>
                                      <w:szCs w:val="24"/>
                                    </w:rPr>
                                  </w:pPr>
                                  <w:r w:rsidRPr="002568B6">
                                    <w:rPr>
                                      <w:i/>
                                      <w:iCs/>
                                      <w:color w:val="000000" w:themeColor="text1"/>
                                      <w:sz w:val="24"/>
                                      <w:szCs w:val="24"/>
                                    </w:rPr>
                                    <w:t xml:space="preserve">This document, based on SLR-45-13/Rev.1, reflects all the agreed changes until SLR45 </w:t>
                                  </w:r>
                                  <w:r>
                                    <w:rPr>
                                      <w:i/>
                                      <w:iCs/>
                                      <w:color w:val="000000" w:themeColor="text1"/>
                                      <w:sz w:val="24"/>
                                      <w:szCs w:val="24"/>
                                    </w:rPr>
                                    <w:br/>
                                  </w:r>
                                  <w:r w:rsidRPr="002568B6">
                                    <w:rPr>
                                      <w:i/>
                                      <w:iCs/>
                                      <w:color w:val="000000" w:themeColor="text1"/>
                                      <w:sz w:val="24"/>
                                      <w:szCs w:val="24"/>
                                    </w:rPr>
                                    <w:t xml:space="preserve">(including all new Tables from SLR-45-01/Rev.1). </w:t>
                                  </w:r>
                                </w:p>
                                <w:p w14:paraId="326C3B5D" w14:textId="2081D393" w:rsidR="00261711" w:rsidRDefault="00261711" w:rsidP="00DF763A">
                                  <w:pPr>
                                    <w:spacing w:after="120"/>
                                    <w:jc w:val="center"/>
                                    <w:rPr>
                                      <w:ins w:id="3" w:author="Davide Puglisi" w:date="2021-03-21T19:11:00Z"/>
                                      <w:i/>
                                      <w:iCs/>
                                      <w:color w:val="000000" w:themeColor="text1"/>
                                      <w:sz w:val="24"/>
                                      <w:szCs w:val="24"/>
                                    </w:rPr>
                                  </w:pPr>
                                  <w:r w:rsidRPr="002568B6">
                                    <w:rPr>
                                      <w:i/>
                                      <w:iCs/>
                                      <w:color w:val="000000" w:themeColor="text1"/>
                                      <w:sz w:val="24"/>
                                      <w:szCs w:val="24"/>
                                    </w:rPr>
                                    <w:t>Only the remaining open points or comments have been left visible as track-change. All the agreed modifications and editorial improvements have been accepted to improve the readability of the document.</w:t>
                                  </w:r>
                                </w:p>
                                <w:p w14:paraId="6BFDD0CF" w14:textId="73A17393" w:rsidR="00261711" w:rsidRDefault="00261711" w:rsidP="00F72EB0">
                                  <w:pPr>
                                    <w:spacing w:after="120"/>
                                    <w:jc w:val="center"/>
                                    <w:rPr>
                                      <w:b/>
                                      <w:bCs/>
                                      <w:i/>
                                      <w:iCs/>
                                      <w:color w:val="000000" w:themeColor="text1"/>
                                      <w:sz w:val="24"/>
                                      <w:szCs w:val="24"/>
                                    </w:rPr>
                                  </w:pPr>
                                  <w:r w:rsidRPr="001D0163">
                                    <w:rPr>
                                      <w:b/>
                                      <w:bCs/>
                                      <w:i/>
                                      <w:iCs/>
                                      <w:color w:val="000000" w:themeColor="text1"/>
                                      <w:sz w:val="24"/>
                                      <w:szCs w:val="24"/>
                                    </w:rPr>
                                    <w:t>This Rev.</w:t>
                                  </w:r>
                                  <w:r w:rsidR="000A660C">
                                    <w:rPr>
                                      <w:b/>
                                      <w:bCs/>
                                      <w:i/>
                                      <w:iCs/>
                                      <w:color w:val="000000" w:themeColor="text1"/>
                                      <w:sz w:val="24"/>
                                      <w:szCs w:val="24"/>
                                    </w:rPr>
                                    <w:t>2</w:t>
                                  </w:r>
                                  <w:r w:rsidRPr="001D0163">
                                    <w:rPr>
                                      <w:b/>
                                      <w:bCs/>
                                      <w:i/>
                                      <w:iCs/>
                                      <w:color w:val="000000" w:themeColor="text1"/>
                                      <w:sz w:val="24"/>
                                      <w:szCs w:val="24"/>
                                    </w:rPr>
                                    <w:t xml:space="preserve"> version includes the </w:t>
                                  </w:r>
                                  <w:r w:rsidR="000A660C" w:rsidRPr="000A660C">
                                    <w:rPr>
                                      <w:b/>
                                      <w:bCs/>
                                      <w:i/>
                                      <w:iCs/>
                                      <w:color w:val="000000" w:themeColor="text1"/>
                                      <w:sz w:val="24"/>
                                      <w:szCs w:val="24"/>
                                    </w:rPr>
                                    <w:t>comments and modifications agreed during the 46th SLR session</w:t>
                                  </w:r>
                                </w:p>
                                <w:p w14:paraId="13DBBE59" w14:textId="1B3ECFE6" w:rsidR="002C461F" w:rsidRPr="001D0163" w:rsidRDefault="002C461F" w:rsidP="00F72EB0">
                                  <w:pPr>
                                    <w:spacing w:after="120"/>
                                    <w:jc w:val="center"/>
                                    <w:rPr>
                                      <w:b/>
                                      <w:bCs/>
                                      <w:i/>
                                      <w:iCs/>
                                      <w:color w:val="000000" w:themeColor="text1"/>
                                      <w:sz w:val="24"/>
                                      <w:szCs w:val="24"/>
                                    </w:rPr>
                                  </w:pPr>
                                  <w:r>
                                    <w:rPr>
                                      <w:i/>
                                      <w:iCs/>
                                      <w:color w:val="000000" w:themeColor="text1"/>
                                      <w:sz w:val="24"/>
                                      <w:szCs w:val="24"/>
                                    </w:rPr>
                                    <w:t xml:space="preserve">It </w:t>
                                  </w:r>
                                  <w:r w:rsidRPr="002C461F">
                                    <w:rPr>
                                      <w:i/>
                                      <w:iCs/>
                                      <w:color w:val="000000" w:themeColor="text1"/>
                                      <w:sz w:val="24"/>
                                      <w:szCs w:val="24"/>
                                      <w:u w:val="single"/>
                                    </w:rPr>
                                    <w:t>does not</w:t>
                                  </w:r>
                                  <w:r>
                                    <w:rPr>
                                      <w:i/>
                                      <w:iCs/>
                                      <w:color w:val="000000" w:themeColor="text1"/>
                                      <w:sz w:val="24"/>
                                      <w:szCs w:val="24"/>
                                    </w:rPr>
                                    <w:t xml:space="preserve"> include yet the text </w:t>
                                  </w:r>
                                  <w:r>
                                    <w:rPr>
                                      <w:i/>
                                      <w:iCs/>
                                      <w:color w:val="000000" w:themeColor="text1"/>
                                      <w:sz w:val="24"/>
                                      <w:szCs w:val="24"/>
                                    </w:rPr>
                                    <w:t xml:space="preserve">to be adapted from the R148 </w:t>
                                  </w:r>
                                  <w:r>
                                    <w:rPr>
                                      <w:i/>
                                      <w:iCs/>
                                      <w:color w:val="000000" w:themeColor="text1"/>
                                      <w:sz w:val="24"/>
                                      <w:szCs w:val="24"/>
                                    </w:rPr>
                                    <w:t xml:space="preserve">agreed </w:t>
                                  </w:r>
                                  <w:r>
                                    <w:rPr>
                                      <w:i/>
                                      <w:iCs/>
                                      <w:color w:val="000000" w:themeColor="text1"/>
                                      <w:sz w:val="24"/>
                                      <w:szCs w:val="24"/>
                                    </w:rPr>
                                    <w:t>proposals</w:t>
                                  </w:r>
                                  <w:r>
                                    <w:rPr>
                                      <w:i/>
                                      <w:iCs/>
                                      <w:color w:val="000000" w:themeColor="text1"/>
                                      <w:sz w:val="24"/>
                                      <w:szCs w:val="24"/>
                                    </w:rPr>
                                    <w:br/>
                                    <w:t>(</w:t>
                                  </w:r>
                                  <w:proofErr w:type="gramStart"/>
                                  <w:r>
                                    <w:rPr>
                                      <w:i/>
                                      <w:iCs/>
                                      <w:color w:val="000000" w:themeColor="text1"/>
                                      <w:sz w:val="24"/>
                                      <w:szCs w:val="24"/>
                                    </w:rPr>
                                    <w:t>i.e.</w:t>
                                  </w:r>
                                  <w:proofErr w:type="gramEnd"/>
                                  <w:r>
                                    <w:rPr>
                                      <w:i/>
                                      <w:iCs/>
                                      <w:color w:val="000000" w:themeColor="text1"/>
                                      <w:sz w:val="24"/>
                                      <w:szCs w:val="24"/>
                                    </w:rPr>
                                    <w:t xml:space="preserve"> documents: </w:t>
                                  </w:r>
                                  <w:r>
                                    <w:rPr>
                                      <w:i/>
                                      <w:iCs/>
                                      <w:color w:val="000000" w:themeColor="text1"/>
                                      <w:sz w:val="24"/>
                                      <w:szCs w:val="24"/>
                                    </w:rPr>
                                    <w:t>SLR-46-11/Rev.1, SLR-46-13/Rev.1 and SLR-46-15/Rev.1</w:t>
                                  </w:r>
                                  <w:r>
                                    <w:rPr>
                                      <w:i/>
                                      <w:iCs/>
                                      <w:color w:val="000000" w:themeColor="text1"/>
                                      <w:sz w:val="24"/>
                                      <w:szCs w:val="24"/>
                                    </w:rPr>
                                    <w:t>)</w:t>
                                  </w:r>
                                </w:p>
                                <w:p w14:paraId="2F9E6E64" w14:textId="77777777" w:rsidR="00261711" w:rsidRPr="002568B6" w:rsidRDefault="00261711" w:rsidP="00DF763A">
                                  <w:pPr>
                                    <w:spacing w:after="120"/>
                                    <w:jc w:val="center"/>
                                    <w:rPr>
                                      <w:i/>
                                      <w:iCs/>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61CFE8" id="Rettangolo 19" o:spid="_x0000_s1026" style="position:absolute;margin-left:-84.5pt;margin-top:62.1pt;width:534pt;height:1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" fillcolor="yellow" strokecolor="red" strokeweight="2.25pt">
                      <v:textbox>
                        <w:txbxContent>
                          <w:p w14:paraId="17263DAD" w14:textId="49CAFCD9" w:rsidR="00261711" w:rsidRPr="00387D69" w:rsidRDefault="00261711" w:rsidP="0009487E">
                            <w:pPr>
                              <w:spacing w:after="120" w:line="240" w:lineRule="auto"/>
                              <w:jc w:val="center"/>
                              <w:rPr>
                                <w:b/>
                                <w:bCs/>
                                <w:color w:val="000000" w:themeColor="text1"/>
                                <w:sz w:val="36"/>
                                <w:szCs w:val="36"/>
                              </w:rPr>
                            </w:pPr>
                            <w:r w:rsidRPr="00387D69">
                              <w:rPr>
                                <w:b/>
                                <w:bCs/>
                                <w:color w:val="000000" w:themeColor="text1"/>
                                <w:sz w:val="36"/>
                                <w:szCs w:val="36"/>
                              </w:rPr>
                              <w:t>SLR-</w:t>
                            </w:r>
                            <w:r>
                              <w:rPr>
                                <w:b/>
                                <w:bCs/>
                                <w:color w:val="000000" w:themeColor="text1"/>
                                <w:sz w:val="36"/>
                                <w:szCs w:val="36"/>
                              </w:rPr>
                              <w:t>46-01</w:t>
                            </w:r>
                            <w:ins w:id="4" w:author="Davide Puglisi" w:date="2021-03-21T19:11:00Z">
                              <w:r>
                                <w:rPr>
                                  <w:b/>
                                  <w:bCs/>
                                  <w:color w:val="000000" w:themeColor="text1"/>
                                  <w:sz w:val="36"/>
                                  <w:szCs w:val="36"/>
                                </w:rPr>
                                <w:t>/Rev.</w:t>
                              </w:r>
                            </w:ins>
                            <w:ins w:id="5" w:author="Davide Puglisi" w:date="2021-03-26T19:07:00Z">
                              <w:r w:rsidR="000A660C">
                                <w:rPr>
                                  <w:b/>
                                  <w:bCs/>
                                  <w:color w:val="000000" w:themeColor="text1"/>
                                  <w:sz w:val="36"/>
                                  <w:szCs w:val="36"/>
                                </w:rPr>
                                <w:t>2</w:t>
                              </w:r>
                            </w:ins>
                          </w:p>
                          <w:p w14:paraId="7248A127" w14:textId="0BDF6369" w:rsidR="00261711" w:rsidRPr="002568B6" w:rsidRDefault="00261711" w:rsidP="00DF763A">
                            <w:pPr>
                              <w:spacing w:after="120"/>
                              <w:jc w:val="center"/>
                              <w:rPr>
                                <w:i/>
                                <w:iCs/>
                                <w:color w:val="000000" w:themeColor="text1"/>
                                <w:sz w:val="24"/>
                                <w:szCs w:val="24"/>
                              </w:rPr>
                            </w:pPr>
                            <w:r w:rsidRPr="002568B6">
                              <w:rPr>
                                <w:i/>
                                <w:iCs/>
                                <w:color w:val="000000" w:themeColor="text1"/>
                                <w:sz w:val="24"/>
                                <w:szCs w:val="24"/>
                              </w:rPr>
                              <w:t xml:space="preserve">This document, based on SLR-45-13/Rev.1, reflects all the agreed changes until SLR45 </w:t>
                            </w:r>
                            <w:r>
                              <w:rPr>
                                <w:i/>
                                <w:iCs/>
                                <w:color w:val="000000" w:themeColor="text1"/>
                                <w:sz w:val="24"/>
                                <w:szCs w:val="24"/>
                              </w:rPr>
                              <w:br/>
                            </w:r>
                            <w:r w:rsidRPr="002568B6">
                              <w:rPr>
                                <w:i/>
                                <w:iCs/>
                                <w:color w:val="000000" w:themeColor="text1"/>
                                <w:sz w:val="24"/>
                                <w:szCs w:val="24"/>
                              </w:rPr>
                              <w:t xml:space="preserve">(including all new Tables from SLR-45-01/Rev.1). </w:t>
                            </w:r>
                          </w:p>
                          <w:p w14:paraId="326C3B5D" w14:textId="2081D393" w:rsidR="00261711" w:rsidRDefault="00261711" w:rsidP="00DF763A">
                            <w:pPr>
                              <w:spacing w:after="120"/>
                              <w:jc w:val="center"/>
                              <w:rPr>
                                <w:ins w:id="6" w:author="Davide Puglisi" w:date="2021-03-21T19:11:00Z"/>
                                <w:i/>
                                <w:iCs/>
                                <w:color w:val="000000" w:themeColor="text1"/>
                                <w:sz w:val="24"/>
                                <w:szCs w:val="24"/>
                              </w:rPr>
                            </w:pPr>
                            <w:r w:rsidRPr="002568B6">
                              <w:rPr>
                                <w:i/>
                                <w:iCs/>
                                <w:color w:val="000000" w:themeColor="text1"/>
                                <w:sz w:val="24"/>
                                <w:szCs w:val="24"/>
                              </w:rPr>
                              <w:t>Only the remaining open points or comments have been left visible as track-change. All the agreed modifications and editorial improvements have been accepted to improve the readability of the document.</w:t>
                            </w:r>
                          </w:p>
                          <w:p w14:paraId="6BFDD0CF" w14:textId="73A17393" w:rsidR="00261711" w:rsidRDefault="00261711" w:rsidP="00F72EB0">
                            <w:pPr>
                              <w:spacing w:after="120"/>
                              <w:jc w:val="center"/>
                              <w:rPr>
                                <w:b/>
                                <w:bCs/>
                                <w:i/>
                                <w:iCs/>
                                <w:color w:val="000000" w:themeColor="text1"/>
                                <w:sz w:val="24"/>
                                <w:szCs w:val="24"/>
                              </w:rPr>
                            </w:pPr>
                            <w:r w:rsidRPr="001D0163">
                              <w:rPr>
                                <w:b/>
                                <w:bCs/>
                                <w:i/>
                                <w:iCs/>
                                <w:color w:val="000000" w:themeColor="text1"/>
                                <w:sz w:val="24"/>
                                <w:szCs w:val="24"/>
                              </w:rPr>
                              <w:t>This Rev.</w:t>
                            </w:r>
                            <w:r w:rsidR="000A660C">
                              <w:rPr>
                                <w:b/>
                                <w:bCs/>
                                <w:i/>
                                <w:iCs/>
                                <w:color w:val="000000" w:themeColor="text1"/>
                                <w:sz w:val="24"/>
                                <w:szCs w:val="24"/>
                              </w:rPr>
                              <w:t>2</w:t>
                            </w:r>
                            <w:r w:rsidRPr="001D0163">
                              <w:rPr>
                                <w:b/>
                                <w:bCs/>
                                <w:i/>
                                <w:iCs/>
                                <w:color w:val="000000" w:themeColor="text1"/>
                                <w:sz w:val="24"/>
                                <w:szCs w:val="24"/>
                              </w:rPr>
                              <w:t xml:space="preserve"> version includes the </w:t>
                            </w:r>
                            <w:r w:rsidR="000A660C" w:rsidRPr="000A660C">
                              <w:rPr>
                                <w:b/>
                                <w:bCs/>
                                <w:i/>
                                <w:iCs/>
                                <w:color w:val="000000" w:themeColor="text1"/>
                                <w:sz w:val="24"/>
                                <w:szCs w:val="24"/>
                              </w:rPr>
                              <w:t>comments and modifications agreed during the 46th SLR session</w:t>
                            </w:r>
                          </w:p>
                          <w:p w14:paraId="13DBBE59" w14:textId="1B3ECFE6" w:rsidR="002C461F" w:rsidRPr="001D0163" w:rsidRDefault="002C461F" w:rsidP="00F72EB0">
                            <w:pPr>
                              <w:spacing w:after="120"/>
                              <w:jc w:val="center"/>
                              <w:rPr>
                                <w:b/>
                                <w:bCs/>
                                <w:i/>
                                <w:iCs/>
                                <w:color w:val="000000" w:themeColor="text1"/>
                                <w:sz w:val="24"/>
                                <w:szCs w:val="24"/>
                              </w:rPr>
                            </w:pPr>
                            <w:r>
                              <w:rPr>
                                <w:i/>
                                <w:iCs/>
                                <w:color w:val="000000" w:themeColor="text1"/>
                                <w:sz w:val="24"/>
                                <w:szCs w:val="24"/>
                              </w:rPr>
                              <w:t xml:space="preserve">It </w:t>
                            </w:r>
                            <w:r w:rsidRPr="002C461F">
                              <w:rPr>
                                <w:i/>
                                <w:iCs/>
                                <w:color w:val="000000" w:themeColor="text1"/>
                                <w:sz w:val="24"/>
                                <w:szCs w:val="24"/>
                                <w:u w:val="single"/>
                              </w:rPr>
                              <w:t>does not</w:t>
                            </w:r>
                            <w:r>
                              <w:rPr>
                                <w:i/>
                                <w:iCs/>
                                <w:color w:val="000000" w:themeColor="text1"/>
                                <w:sz w:val="24"/>
                                <w:szCs w:val="24"/>
                              </w:rPr>
                              <w:t xml:space="preserve"> include yet the text </w:t>
                            </w:r>
                            <w:r>
                              <w:rPr>
                                <w:i/>
                                <w:iCs/>
                                <w:color w:val="000000" w:themeColor="text1"/>
                                <w:sz w:val="24"/>
                                <w:szCs w:val="24"/>
                              </w:rPr>
                              <w:t xml:space="preserve">to be adapted from the R148 </w:t>
                            </w:r>
                            <w:r>
                              <w:rPr>
                                <w:i/>
                                <w:iCs/>
                                <w:color w:val="000000" w:themeColor="text1"/>
                                <w:sz w:val="24"/>
                                <w:szCs w:val="24"/>
                              </w:rPr>
                              <w:t xml:space="preserve">agreed </w:t>
                            </w:r>
                            <w:r>
                              <w:rPr>
                                <w:i/>
                                <w:iCs/>
                                <w:color w:val="000000" w:themeColor="text1"/>
                                <w:sz w:val="24"/>
                                <w:szCs w:val="24"/>
                              </w:rPr>
                              <w:t>proposals</w:t>
                            </w:r>
                            <w:r>
                              <w:rPr>
                                <w:i/>
                                <w:iCs/>
                                <w:color w:val="000000" w:themeColor="text1"/>
                                <w:sz w:val="24"/>
                                <w:szCs w:val="24"/>
                              </w:rPr>
                              <w:br/>
                              <w:t>(</w:t>
                            </w:r>
                            <w:proofErr w:type="gramStart"/>
                            <w:r>
                              <w:rPr>
                                <w:i/>
                                <w:iCs/>
                                <w:color w:val="000000" w:themeColor="text1"/>
                                <w:sz w:val="24"/>
                                <w:szCs w:val="24"/>
                              </w:rPr>
                              <w:t>i.e.</w:t>
                            </w:r>
                            <w:proofErr w:type="gramEnd"/>
                            <w:r>
                              <w:rPr>
                                <w:i/>
                                <w:iCs/>
                                <w:color w:val="000000" w:themeColor="text1"/>
                                <w:sz w:val="24"/>
                                <w:szCs w:val="24"/>
                              </w:rPr>
                              <w:t xml:space="preserve"> documents: </w:t>
                            </w:r>
                            <w:r>
                              <w:rPr>
                                <w:i/>
                                <w:iCs/>
                                <w:color w:val="000000" w:themeColor="text1"/>
                                <w:sz w:val="24"/>
                                <w:szCs w:val="24"/>
                              </w:rPr>
                              <w:t>SLR-46-11/Rev.1, SLR-46-13/Rev.1 and SLR-46-15/Rev.1</w:t>
                            </w:r>
                            <w:r>
                              <w:rPr>
                                <w:i/>
                                <w:iCs/>
                                <w:color w:val="000000" w:themeColor="text1"/>
                                <w:sz w:val="24"/>
                                <w:szCs w:val="24"/>
                              </w:rPr>
                              <w:t>)</w:t>
                            </w:r>
                          </w:p>
                          <w:p w14:paraId="2F9E6E64" w14:textId="77777777" w:rsidR="00261711" w:rsidRPr="002568B6" w:rsidRDefault="00261711" w:rsidP="00DF763A">
                            <w:pPr>
                              <w:spacing w:after="120"/>
                              <w:jc w:val="center"/>
                              <w:rPr>
                                <w:i/>
                                <w:iCs/>
                                <w:color w:val="000000" w:themeColor="text1"/>
                                <w:sz w:val="24"/>
                                <w:szCs w:val="24"/>
                              </w:rPr>
                            </w:pPr>
                          </w:p>
                        </w:txbxContent>
                      </v:textbox>
                    </v:rect>
                  </w:pict>
                </mc:Fallback>
              </mc:AlternateContent>
            </w:r>
            <w:r w:rsidR="008215E9" w:rsidRPr="00525E6C">
              <w:rPr>
                <w:b/>
                <w:sz w:val="40"/>
                <w:szCs w:val="40"/>
              </w:rPr>
              <w:t>Economic and Social Council</w:t>
            </w:r>
          </w:p>
        </w:tc>
        <w:tc>
          <w:tcPr>
            <w:tcW w:w="2835" w:type="dxa"/>
            <w:tcBorders>
              <w:top w:val="single" w:sz="4" w:space="0" w:color="auto"/>
              <w:bottom w:val="single" w:sz="12" w:space="0" w:color="auto"/>
            </w:tcBorders>
            <w:shd w:val="clear" w:color="auto" w:fill="auto"/>
          </w:tcPr>
          <w:p w14:paraId="02BEA876" w14:textId="7938452A" w:rsidR="008215E9" w:rsidRPr="00525E6C" w:rsidRDefault="008215E9" w:rsidP="0012536F">
            <w:pPr>
              <w:spacing w:before="240" w:line="240" w:lineRule="exact"/>
            </w:pPr>
            <w:r w:rsidRPr="00525E6C">
              <w:t>Distr.: General</w:t>
            </w:r>
          </w:p>
          <w:p w14:paraId="6751592F" w14:textId="721148AB" w:rsidR="008215E9" w:rsidRPr="00A96F13" w:rsidRDefault="00ED4D88" w:rsidP="0012536F">
            <w:pPr>
              <w:spacing w:line="240" w:lineRule="exact"/>
            </w:pPr>
            <w:r>
              <w:t>3 January 2019</w:t>
            </w:r>
          </w:p>
          <w:p w14:paraId="36D74142" w14:textId="490AF34C" w:rsidR="008215E9" w:rsidRPr="00525E6C" w:rsidRDefault="00327FD7" w:rsidP="0012536F">
            <w:pPr>
              <w:spacing w:line="240" w:lineRule="exact"/>
            </w:pPr>
            <w:r>
              <w:t>English</w:t>
            </w:r>
          </w:p>
          <w:p w14:paraId="7AEF6201" w14:textId="16E5FE88" w:rsidR="008215E9" w:rsidRPr="00525E6C" w:rsidRDefault="008215E9" w:rsidP="0012536F">
            <w:pPr>
              <w:spacing w:line="240" w:lineRule="exact"/>
            </w:pPr>
            <w:r w:rsidRPr="00525E6C">
              <w:t>Original: English</w:t>
            </w:r>
            <w:r w:rsidR="00327FD7">
              <w:t>, French and Russian</w:t>
            </w:r>
          </w:p>
        </w:tc>
      </w:tr>
    </w:tbl>
    <w:p w14:paraId="230ED6DC" w14:textId="77777777" w:rsidR="009032BF" w:rsidRDefault="009032BF" w:rsidP="009032BF">
      <w:pPr>
        <w:spacing w:line="240" w:lineRule="auto"/>
        <w:rPr>
          <w:b/>
          <w:sz w:val="28"/>
          <w:szCs w:val="28"/>
        </w:rPr>
      </w:pPr>
    </w:p>
    <w:p w14:paraId="122A97E0" w14:textId="090BC19A" w:rsidR="00B5456E" w:rsidRPr="00525E6C" w:rsidRDefault="00B5456E" w:rsidP="00B5456E">
      <w:pPr>
        <w:spacing w:before="120"/>
        <w:rPr>
          <w:b/>
          <w:sz w:val="28"/>
          <w:szCs w:val="28"/>
        </w:rPr>
      </w:pPr>
      <w:r w:rsidRPr="00525E6C">
        <w:rPr>
          <w:b/>
          <w:sz w:val="28"/>
          <w:szCs w:val="28"/>
        </w:rPr>
        <w:t>Economic Commission for Europe</w:t>
      </w:r>
    </w:p>
    <w:p w14:paraId="071119C9" w14:textId="6193EFAC" w:rsidR="00B5456E" w:rsidRPr="00525E6C" w:rsidRDefault="00B5456E" w:rsidP="00B5456E">
      <w:pPr>
        <w:spacing w:before="120"/>
        <w:rPr>
          <w:sz w:val="28"/>
          <w:szCs w:val="28"/>
        </w:rPr>
      </w:pPr>
      <w:r w:rsidRPr="00525E6C">
        <w:rPr>
          <w:sz w:val="28"/>
          <w:szCs w:val="28"/>
        </w:rPr>
        <w:t>Inland Transport Committee</w:t>
      </w:r>
    </w:p>
    <w:p w14:paraId="3616EA58" w14:textId="0739C124" w:rsidR="00B5456E" w:rsidRPr="00525E6C" w:rsidRDefault="00B5456E" w:rsidP="00B5456E">
      <w:pPr>
        <w:spacing w:before="120"/>
        <w:rPr>
          <w:b/>
          <w:sz w:val="24"/>
          <w:szCs w:val="24"/>
        </w:rPr>
      </w:pPr>
      <w:r w:rsidRPr="00525E6C">
        <w:rPr>
          <w:b/>
          <w:sz w:val="24"/>
          <w:szCs w:val="24"/>
        </w:rPr>
        <w:t>World Forum for Harmonization of Vehicle Regulations</w:t>
      </w:r>
    </w:p>
    <w:p w14:paraId="2828FFE5" w14:textId="1AD285DA" w:rsidR="00B5456E" w:rsidRDefault="002010E8" w:rsidP="00B5456E">
      <w:pPr>
        <w:tabs>
          <w:tab w:val="center" w:pos="4819"/>
        </w:tabs>
        <w:spacing w:before="120"/>
        <w:rPr>
          <w:b/>
          <w:lang w:val="en-US"/>
        </w:rPr>
      </w:pPr>
      <w:r>
        <w:rPr>
          <w:b/>
          <w:lang w:val="en-US"/>
        </w:rPr>
        <w:t>177</w:t>
      </w:r>
      <w:r w:rsidR="00B5456E">
        <w:rPr>
          <w:b/>
          <w:lang w:val="en-US"/>
        </w:rPr>
        <w:t>th session</w:t>
      </w:r>
    </w:p>
    <w:p w14:paraId="47EDCA6F" w14:textId="4991B96B" w:rsidR="00B5456E" w:rsidRDefault="002010E8" w:rsidP="00B5456E">
      <w:pPr>
        <w:rPr>
          <w:lang w:val="en-US"/>
        </w:rPr>
      </w:pPr>
      <w:r>
        <w:rPr>
          <w:lang w:val="en-US"/>
        </w:rPr>
        <w:t>Geneva, 12-15</w:t>
      </w:r>
      <w:r w:rsidR="00B5456E">
        <w:rPr>
          <w:lang w:val="en-US"/>
        </w:rPr>
        <w:t xml:space="preserve"> </w:t>
      </w:r>
      <w:r>
        <w:rPr>
          <w:lang w:val="en-US"/>
        </w:rPr>
        <w:t>March 2019</w:t>
      </w:r>
    </w:p>
    <w:p w14:paraId="087BE0CA" w14:textId="046A439B" w:rsidR="00B5456E" w:rsidRDefault="0046732E" w:rsidP="00B5456E">
      <w:r>
        <w:t>Item 4.12.3.</w:t>
      </w:r>
      <w:r w:rsidR="00B5456E">
        <w:t xml:space="preserve"> of the provisional agenda</w:t>
      </w:r>
    </w:p>
    <w:p w14:paraId="136B5E68" w14:textId="4E86A54F" w:rsidR="00B5456E" w:rsidRDefault="00B5456E" w:rsidP="00B5456E">
      <w:pPr>
        <w:rPr>
          <w:b/>
        </w:rPr>
      </w:pPr>
      <w:r>
        <w:rPr>
          <w:b/>
        </w:rPr>
        <w:t>1958 Agreement:</w:t>
      </w:r>
      <w:r>
        <w:rPr>
          <w:b/>
        </w:rPr>
        <w:br/>
      </w:r>
      <w:r w:rsidRPr="008405E4">
        <w:rPr>
          <w:b/>
        </w:rPr>
        <w:t xml:space="preserve">Consideration of proposals for new UN Regulations submitted </w:t>
      </w:r>
    </w:p>
    <w:p w14:paraId="19117807" w14:textId="55D578D8" w:rsidR="00B5456E" w:rsidRDefault="00B5456E" w:rsidP="00B5456E">
      <w:pPr>
        <w:rPr>
          <w:b/>
        </w:rPr>
      </w:pPr>
      <w:r w:rsidRPr="008405E4">
        <w:rPr>
          <w:b/>
        </w:rPr>
        <w:t xml:space="preserve">by the Working Parties subsidiary to the World Forum </w:t>
      </w:r>
    </w:p>
    <w:p w14:paraId="4E365984" w14:textId="34926955" w:rsidR="00B5456E" w:rsidRPr="00525E6C" w:rsidRDefault="00B5456E" w:rsidP="000E4986">
      <w:pPr>
        <w:pStyle w:val="0title"/>
      </w:pPr>
      <w:r w:rsidRPr="00525E6C">
        <w:tab/>
      </w:r>
      <w:r w:rsidRPr="00525E6C">
        <w:tab/>
      </w:r>
      <w:r w:rsidRPr="008405E4">
        <w:t xml:space="preserve">Proposal for </w:t>
      </w:r>
      <w:ins w:id="7" w:author="Davide Puglisi" w:date="2021-03-24T11:35:00Z">
        <w:r w:rsidR="00936755">
          <w:t xml:space="preserve">01 series of amendments to </w:t>
        </w:r>
      </w:ins>
      <w:del w:id="8" w:author="Davide Puglisi" w:date="2021-03-24T11:35:00Z">
        <w:r w:rsidRPr="008405E4" w:rsidDel="00936755">
          <w:delText xml:space="preserve">a new </w:delText>
        </w:r>
      </w:del>
      <w:r>
        <w:t xml:space="preserve">UN </w:t>
      </w:r>
      <w:r w:rsidRPr="008405E4">
        <w:t xml:space="preserve">Regulation </w:t>
      </w:r>
      <w:ins w:id="9" w:author="Davide Puglisi" w:date="2021-03-24T11:35:00Z">
        <w:r w:rsidR="00936755">
          <w:t>No. 149 (</w:t>
        </w:r>
      </w:ins>
      <w:del w:id="10" w:author="Davide Puglisi" w:date="2021-03-24T11:35:00Z">
        <w:r w:rsidRPr="008405E4" w:rsidDel="00936755">
          <w:delText xml:space="preserve">on </w:delText>
        </w:r>
      </w:del>
      <w:r>
        <w:t xml:space="preserve">Road Illumination </w:t>
      </w:r>
      <w:r w:rsidRPr="008405E4">
        <w:t>Devices</w:t>
      </w:r>
      <w:del w:id="11" w:author="Davide Puglisi" w:date="2021-03-24T11:35:00Z">
        <w:r w:rsidRPr="008405E4" w:rsidDel="00936755">
          <w:delText xml:space="preserve"> (</w:delText>
        </w:r>
        <w:r w:rsidDel="00936755">
          <w:delText>RI</w:delText>
        </w:r>
        <w:r w:rsidRPr="008405E4" w:rsidDel="00936755">
          <w:delText>D</w:delText>
        </w:r>
      </w:del>
      <w:r w:rsidRPr="008405E4">
        <w:t>)</w:t>
      </w:r>
    </w:p>
    <w:p w14:paraId="161506E8" w14:textId="34967A32" w:rsidR="00B5456E" w:rsidRPr="00525E6C" w:rsidRDefault="00B5456E" w:rsidP="00B5456E">
      <w:pPr>
        <w:pStyle w:val="H1G"/>
        <w:ind w:firstLine="0"/>
        <w:rPr>
          <w:szCs w:val="24"/>
        </w:rPr>
      </w:pPr>
      <w:r w:rsidRPr="00A96F13">
        <w:rPr>
          <w:szCs w:val="24"/>
        </w:rPr>
        <w:t>Submitted</w:t>
      </w:r>
      <w:r w:rsidRPr="0036339F">
        <w:rPr>
          <w:szCs w:val="24"/>
        </w:rPr>
        <w:t xml:space="preserve"> by the </w:t>
      </w:r>
      <w:r>
        <w:rPr>
          <w:szCs w:val="24"/>
        </w:rPr>
        <w:t>Working Party o</w:t>
      </w:r>
      <w:r w:rsidR="007725BB">
        <w:rPr>
          <w:szCs w:val="24"/>
        </w:rPr>
        <w:t>n Lighting and Light-Signalling</w:t>
      </w:r>
      <w:r w:rsidRPr="00A96F13">
        <w:rPr>
          <w:szCs w:val="24"/>
        </w:rPr>
        <w:footnoteReference w:customMarkFollows="1" w:id="2"/>
        <w:t>*</w:t>
      </w:r>
    </w:p>
    <w:p w14:paraId="2170DAD3" w14:textId="16F4AB95" w:rsidR="00EA4393" w:rsidRDefault="00B5456E" w:rsidP="00967D7E">
      <w:pPr>
        <w:pStyle w:val="SingleTxtG"/>
        <w:ind w:firstLine="567"/>
      </w:pPr>
      <w:r w:rsidRPr="008405E4">
        <w:rPr>
          <w:lang w:val="en-US"/>
        </w:rPr>
        <w:t xml:space="preserve">The text reproduced below was adopted by the Working Party on </w:t>
      </w:r>
      <w:r>
        <w:rPr>
          <w:lang w:val="en-US"/>
        </w:rPr>
        <w:t xml:space="preserve">Lighting and Light-Signalling </w:t>
      </w:r>
      <w:r w:rsidRPr="008405E4">
        <w:rPr>
          <w:lang w:val="en-US"/>
        </w:rPr>
        <w:t>(GR</w:t>
      </w:r>
      <w:r>
        <w:rPr>
          <w:lang w:val="en-US"/>
        </w:rPr>
        <w:t>E</w:t>
      </w:r>
      <w:r w:rsidRPr="008405E4">
        <w:rPr>
          <w:lang w:val="en-US"/>
        </w:rPr>
        <w:t xml:space="preserve">) at its </w:t>
      </w:r>
      <w:r>
        <w:rPr>
          <w:lang w:val="en-US"/>
        </w:rPr>
        <w:t xml:space="preserve">seventy-ninth </w:t>
      </w:r>
      <w:r w:rsidRPr="008405E4">
        <w:rPr>
          <w:lang w:val="en-US"/>
        </w:rPr>
        <w:t>session (ECE/TRANS/WP.29/GR</w:t>
      </w:r>
      <w:r>
        <w:rPr>
          <w:lang w:val="en-US"/>
        </w:rPr>
        <w:t>E</w:t>
      </w:r>
      <w:r w:rsidRPr="008405E4">
        <w:rPr>
          <w:lang w:val="en-US"/>
        </w:rPr>
        <w:t>/</w:t>
      </w:r>
      <w:r>
        <w:rPr>
          <w:lang w:val="en-US"/>
        </w:rPr>
        <w:t>79</w:t>
      </w:r>
      <w:r w:rsidRPr="008405E4">
        <w:rPr>
          <w:lang w:val="en-US"/>
        </w:rPr>
        <w:t>, para.</w:t>
      </w:r>
      <w:r w:rsidR="00E9223C">
        <w:rPr>
          <w:lang w:val="en-US"/>
        </w:rPr>
        <w:t> </w:t>
      </w:r>
      <w:r w:rsidRPr="008405E4">
        <w:rPr>
          <w:lang w:val="en-US"/>
        </w:rPr>
        <w:t>8)</w:t>
      </w:r>
      <w:r w:rsidR="00D02150">
        <w:rPr>
          <w:lang w:val="en-US"/>
        </w:rPr>
        <w:t xml:space="preserve"> and corrected at the eightieth session (</w:t>
      </w:r>
      <w:r w:rsidR="00D02150" w:rsidRPr="00D02150">
        <w:rPr>
          <w:lang w:val="en-US"/>
        </w:rPr>
        <w:t>ECE/TRANS/WP.29/GRE/</w:t>
      </w:r>
      <w:r w:rsidR="00D02150">
        <w:rPr>
          <w:lang w:val="en-US"/>
        </w:rPr>
        <w:t>80</w:t>
      </w:r>
      <w:r w:rsidR="00D02150" w:rsidRPr="00D02150">
        <w:rPr>
          <w:lang w:val="en-US"/>
        </w:rPr>
        <w:t xml:space="preserve">, para. </w:t>
      </w:r>
      <w:r w:rsidR="00D02150">
        <w:rPr>
          <w:lang w:val="en-US"/>
        </w:rPr>
        <w:t>11)</w:t>
      </w:r>
      <w:r w:rsidRPr="008405E4">
        <w:rPr>
          <w:lang w:val="en-US"/>
        </w:rPr>
        <w:t xml:space="preserve">. It is based on </w:t>
      </w:r>
      <w:r w:rsidR="00D02150" w:rsidRPr="00D02150">
        <w:rPr>
          <w:lang w:val="en-US"/>
        </w:rPr>
        <w:t>ECE/TRANS/WP.29/2018/158</w:t>
      </w:r>
      <w:r w:rsidR="00D02150">
        <w:rPr>
          <w:lang w:val="en-US"/>
        </w:rPr>
        <w:t xml:space="preserve"> and Corr.1</w:t>
      </w:r>
      <w:r w:rsidRPr="008405E4">
        <w:rPr>
          <w:lang w:val="en-US"/>
        </w:rPr>
        <w:t xml:space="preserve">. </w:t>
      </w:r>
      <w:r>
        <w:rPr>
          <w:lang w:val="en-US"/>
        </w:rPr>
        <w:t>The document</w:t>
      </w:r>
      <w:r w:rsidRPr="008405E4">
        <w:rPr>
          <w:lang w:val="en-US"/>
        </w:rPr>
        <w:t xml:space="preserve"> is submitted to the World Forum for Harmonization of Vehicle Regulations (WP.29) and to the Administrative Committee AC.1 for consideration at their </w:t>
      </w:r>
      <w:r w:rsidR="002010E8">
        <w:rPr>
          <w:lang w:val="en-US"/>
        </w:rPr>
        <w:t>March</w:t>
      </w:r>
      <w:r>
        <w:rPr>
          <w:lang w:val="en-US"/>
        </w:rPr>
        <w:t xml:space="preserve"> </w:t>
      </w:r>
      <w:r w:rsidRPr="008405E4">
        <w:rPr>
          <w:lang w:val="en-US"/>
        </w:rPr>
        <w:t>201</w:t>
      </w:r>
      <w:r w:rsidR="002010E8">
        <w:rPr>
          <w:lang w:val="en-US"/>
        </w:rPr>
        <w:t>9</w:t>
      </w:r>
      <w:r w:rsidRPr="008405E4">
        <w:rPr>
          <w:lang w:val="en-US"/>
        </w:rPr>
        <w:t xml:space="preserve"> sessions.</w:t>
      </w:r>
      <w:bookmarkStart w:id="12" w:name="_Toc354410587"/>
      <w:r w:rsidR="00EA4393">
        <w:br w:type="page"/>
      </w:r>
    </w:p>
    <w:p w14:paraId="7E900971" w14:textId="2636DAB3" w:rsidR="008215E9" w:rsidRPr="004E2AF7" w:rsidRDefault="008215E9" w:rsidP="008215E9">
      <w:pPr>
        <w:pStyle w:val="0title"/>
      </w:pPr>
      <w:r w:rsidRPr="004E2AF7">
        <w:lastRenderedPageBreak/>
        <w:tab/>
      </w:r>
      <w:r w:rsidRPr="004E2AF7">
        <w:tab/>
      </w:r>
      <w:bookmarkEnd w:id="12"/>
      <w:r w:rsidRPr="008215E9">
        <w:t>UN Regulation on uniform provisions concerning the approval of road illumination devices (lamps) and systems for power-driven vehicles</w:t>
      </w:r>
    </w:p>
    <w:p w14:paraId="76C73B38" w14:textId="77777777" w:rsidR="008031DB" w:rsidRPr="008215E9" w:rsidRDefault="008215E9" w:rsidP="008215E9">
      <w:pPr>
        <w:rPr>
          <w:sz w:val="28"/>
          <w:lang w:val="fr-FR"/>
        </w:rPr>
      </w:pPr>
      <w:r w:rsidRPr="00A96F13">
        <w:rPr>
          <w:sz w:val="28"/>
          <w:lang w:val="fr-FR"/>
        </w:rPr>
        <w:t>Contents</w:t>
      </w:r>
    </w:p>
    <w:p w14:paraId="5437C742" w14:textId="77777777" w:rsidR="008031DB" w:rsidRPr="00F35D5B" w:rsidRDefault="008031DB" w:rsidP="008031DB">
      <w:pPr>
        <w:tabs>
          <w:tab w:val="right" w:pos="8505"/>
        </w:tabs>
        <w:spacing w:after="120"/>
        <w:ind w:left="283" w:right="-22"/>
        <w:jc w:val="right"/>
        <w:rPr>
          <w:i/>
          <w:sz w:val="18"/>
          <w:lang w:val="fr-FR"/>
        </w:rPr>
      </w:pPr>
      <w:r w:rsidRPr="00F35D5B">
        <w:rPr>
          <w:i/>
          <w:sz w:val="18"/>
          <w:lang w:val="fr-FR"/>
        </w:rPr>
        <w:tab/>
      </w:r>
      <w:r w:rsidRPr="00F35D5B">
        <w:rPr>
          <w:i/>
          <w:sz w:val="18"/>
          <w:lang w:val="fr-FR"/>
        </w:rPr>
        <w:tab/>
      </w:r>
      <w:r w:rsidRPr="00F35D5B">
        <w:rPr>
          <w:i/>
          <w:sz w:val="18"/>
          <w:lang w:val="fr-FR"/>
        </w:rPr>
        <w:tab/>
      </w:r>
      <w:commentRangeStart w:id="13"/>
      <w:r w:rsidRPr="00F35D5B">
        <w:rPr>
          <w:i/>
          <w:sz w:val="18"/>
          <w:lang w:val="fr-FR"/>
        </w:rPr>
        <w:t>Page</w:t>
      </w:r>
      <w:commentRangeEnd w:id="13"/>
      <w:r w:rsidR="00326BF5">
        <w:rPr>
          <w:rStyle w:val="Rimandocommento"/>
        </w:rPr>
        <w:commentReference w:id="13"/>
      </w:r>
    </w:p>
    <w:p w14:paraId="7AE408D0" w14:textId="723AD0FF" w:rsidR="008031DB" w:rsidRPr="00F35D5B" w:rsidRDefault="008031DB" w:rsidP="008031DB">
      <w:pPr>
        <w:tabs>
          <w:tab w:val="right" w:pos="851"/>
          <w:tab w:val="left" w:pos="1134"/>
          <w:tab w:val="left" w:pos="1701"/>
          <w:tab w:val="right" w:leader="dot" w:pos="8931"/>
          <w:tab w:val="right" w:pos="9639"/>
        </w:tabs>
        <w:spacing w:after="120"/>
        <w:ind w:left="284"/>
        <w:rPr>
          <w:rFonts w:ascii="Calibri" w:hAnsi="Calibri"/>
          <w:noProof/>
          <w:lang w:val="fr-FR" w:eastAsia="en-GB"/>
        </w:rPr>
      </w:pPr>
      <w:r w:rsidRPr="00F35D5B">
        <w:rPr>
          <w:noProof/>
          <w:lang w:val="fr-FR"/>
        </w:rPr>
        <w:tab/>
        <w:t>1.</w:t>
      </w:r>
      <w:r w:rsidRPr="00F35D5B">
        <w:rPr>
          <w:rFonts w:ascii="Calibri" w:hAnsi="Calibri"/>
          <w:noProof/>
          <w:lang w:val="fr-FR" w:eastAsia="en-GB"/>
        </w:rPr>
        <w:tab/>
      </w:r>
      <w:r w:rsidRPr="00F35D5B">
        <w:rPr>
          <w:noProof/>
          <w:lang w:val="fr-FR"/>
        </w:rPr>
        <w:t>Scope</w:t>
      </w:r>
      <w:r w:rsidRPr="00F35D5B">
        <w:rPr>
          <w:noProof/>
          <w:webHidden/>
          <w:lang w:val="fr-FR"/>
        </w:rPr>
        <w:tab/>
      </w:r>
      <w:r w:rsidRPr="00F35D5B">
        <w:rPr>
          <w:noProof/>
          <w:webHidden/>
          <w:lang w:val="fr-FR"/>
        </w:rPr>
        <w:tab/>
      </w:r>
      <w:r w:rsidRPr="00F35D5B">
        <w:rPr>
          <w:noProof/>
          <w:webHidden/>
          <w:lang w:val="fr-FR"/>
        </w:rPr>
        <w:tab/>
      </w:r>
      <w:r w:rsidR="00D770FC">
        <w:rPr>
          <w:noProof/>
          <w:webHidden/>
          <w:lang w:val="fr-FR"/>
        </w:rPr>
        <w:t>3</w:t>
      </w:r>
    </w:p>
    <w:p w14:paraId="19330B9A" w14:textId="4311BFB1" w:rsidR="008031DB" w:rsidRPr="00F35D5B" w:rsidRDefault="008031DB" w:rsidP="008031DB">
      <w:pPr>
        <w:tabs>
          <w:tab w:val="right" w:pos="851"/>
          <w:tab w:val="left" w:pos="1134"/>
          <w:tab w:val="left" w:pos="1701"/>
          <w:tab w:val="right" w:leader="dot" w:pos="8931"/>
          <w:tab w:val="right" w:pos="9639"/>
        </w:tabs>
        <w:spacing w:after="120"/>
        <w:ind w:left="284"/>
        <w:rPr>
          <w:rFonts w:ascii="Calibri" w:hAnsi="Calibri"/>
          <w:noProof/>
          <w:lang w:val="fr-FR" w:eastAsia="en-GB"/>
        </w:rPr>
      </w:pPr>
      <w:r w:rsidRPr="00F35D5B">
        <w:rPr>
          <w:noProof/>
          <w:lang w:val="fr-FR"/>
        </w:rPr>
        <w:tab/>
        <w:t xml:space="preserve">2. </w:t>
      </w:r>
      <w:r w:rsidRPr="00F35D5B">
        <w:rPr>
          <w:noProof/>
          <w:lang w:val="fr-FR"/>
        </w:rPr>
        <w:tab/>
        <w:t>Definitions</w:t>
      </w:r>
      <w:r w:rsidRPr="00F35D5B">
        <w:rPr>
          <w:noProof/>
          <w:webHidden/>
          <w:lang w:val="fr-FR"/>
        </w:rPr>
        <w:tab/>
      </w:r>
      <w:r w:rsidRPr="00F35D5B">
        <w:rPr>
          <w:noProof/>
          <w:webHidden/>
          <w:lang w:val="fr-FR"/>
        </w:rPr>
        <w:tab/>
      </w:r>
      <w:r w:rsidR="00456856">
        <w:rPr>
          <w:noProof/>
          <w:webHidden/>
          <w:lang w:val="fr-FR"/>
        </w:rPr>
        <w:t>4</w:t>
      </w:r>
    </w:p>
    <w:p w14:paraId="5650C61F" w14:textId="77777777" w:rsidR="008031DB" w:rsidRPr="00602EF6" w:rsidRDefault="008031DB" w:rsidP="008031DB">
      <w:pPr>
        <w:tabs>
          <w:tab w:val="right" w:pos="851"/>
          <w:tab w:val="left" w:pos="1134"/>
          <w:tab w:val="left" w:pos="1701"/>
          <w:tab w:val="right" w:leader="dot" w:pos="8931"/>
          <w:tab w:val="right" w:pos="9639"/>
        </w:tabs>
        <w:spacing w:after="120"/>
        <w:ind w:left="284"/>
        <w:rPr>
          <w:rFonts w:ascii="Calibri" w:hAnsi="Calibri"/>
          <w:noProof/>
          <w:lang w:val="fr-FR" w:eastAsia="en-GB"/>
        </w:rPr>
      </w:pPr>
      <w:r w:rsidRPr="00F35D5B">
        <w:rPr>
          <w:noProof/>
          <w:lang w:val="fr-FR"/>
        </w:rPr>
        <w:tab/>
      </w:r>
      <w:r w:rsidRPr="00602EF6">
        <w:rPr>
          <w:noProof/>
          <w:lang w:val="fr-FR"/>
        </w:rPr>
        <w:t>3.</w:t>
      </w:r>
      <w:r w:rsidRPr="00602EF6">
        <w:rPr>
          <w:rFonts w:ascii="Calibri" w:hAnsi="Calibri"/>
          <w:noProof/>
          <w:lang w:val="fr-FR" w:eastAsia="en-GB"/>
        </w:rPr>
        <w:tab/>
      </w:r>
      <w:r w:rsidRPr="00602EF6">
        <w:rPr>
          <w:noProof/>
          <w:lang w:val="fr-FR"/>
        </w:rPr>
        <w:t>Administrative Provisions</w:t>
      </w:r>
      <w:r w:rsidRPr="00602EF6">
        <w:rPr>
          <w:noProof/>
          <w:webHidden/>
          <w:lang w:val="fr-FR"/>
        </w:rPr>
        <w:tab/>
      </w:r>
      <w:r w:rsidRPr="00602EF6">
        <w:rPr>
          <w:noProof/>
          <w:webHidden/>
          <w:lang w:val="fr-FR"/>
        </w:rPr>
        <w:tab/>
      </w:r>
      <w:r w:rsidR="00D770FC" w:rsidRPr="00602EF6">
        <w:rPr>
          <w:noProof/>
          <w:webHidden/>
          <w:lang w:val="fr-FR"/>
        </w:rPr>
        <w:t>4</w:t>
      </w:r>
    </w:p>
    <w:p w14:paraId="73CD6F6C" w14:textId="12110A98" w:rsidR="008031DB" w:rsidRPr="00327FD7" w:rsidRDefault="008031DB" w:rsidP="008031DB">
      <w:pPr>
        <w:tabs>
          <w:tab w:val="right" w:pos="851"/>
          <w:tab w:val="left" w:pos="1134"/>
          <w:tab w:val="left" w:pos="1701"/>
          <w:tab w:val="right" w:leader="dot" w:pos="8931"/>
          <w:tab w:val="right" w:pos="9639"/>
        </w:tabs>
        <w:spacing w:after="120"/>
        <w:ind w:left="284"/>
        <w:rPr>
          <w:rFonts w:ascii="Calibri" w:hAnsi="Calibri"/>
          <w:noProof/>
          <w:lang w:val="fr-FR" w:eastAsia="en-GB"/>
        </w:rPr>
      </w:pPr>
      <w:r w:rsidRPr="00602EF6">
        <w:rPr>
          <w:noProof/>
          <w:lang w:val="fr-FR"/>
        </w:rPr>
        <w:tab/>
      </w:r>
      <w:r w:rsidRPr="00327FD7">
        <w:rPr>
          <w:noProof/>
          <w:lang w:val="fr-FR"/>
        </w:rPr>
        <w:t>4.</w:t>
      </w:r>
      <w:r w:rsidRPr="00327FD7">
        <w:rPr>
          <w:rFonts w:ascii="Calibri" w:hAnsi="Calibri"/>
          <w:noProof/>
          <w:lang w:val="fr-FR" w:eastAsia="en-GB"/>
        </w:rPr>
        <w:tab/>
      </w:r>
      <w:r w:rsidRPr="00327FD7">
        <w:rPr>
          <w:noProof/>
          <w:lang w:val="fr-FR"/>
        </w:rPr>
        <w:t>General Technical Requirements</w:t>
      </w:r>
      <w:r w:rsidRPr="00327FD7">
        <w:rPr>
          <w:noProof/>
          <w:webHidden/>
          <w:lang w:val="fr-FR"/>
        </w:rPr>
        <w:tab/>
      </w:r>
      <w:r w:rsidRPr="00327FD7">
        <w:rPr>
          <w:noProof/>
          <w:webHidden/>
          <w:lang w:val="fr-FR"/>
        </w:rPr>
        <w:tab/>
      </w:r>
      <w:r w:rsidR="000451E6" w:rsidRPr="00327FD7">
        <w:rPr>
          <w:noProof/>
          <w:webHidden/>
          <w:lang w:val="fr-FR"/>
        </w:rPr>
        <w:t>1</w:t>
      </w:r>
      <w:r w:rsidR="00456856" w:rsidRPr="00327FD7">
        <w:rPr>
          <w:noProof/>
          <w:webHidden/>
          <w:lang w:val="fr-FR"/>
        </w:rPr>
        <w:t>5</w:t>
      </w:r>
    </w:p>
    <w:p w14:paraId="2B386C1C" w14:textId="645EC73C" w:rsidR="008031DB" w:rsidRPr="00327FD7" w:rsidRDefault="008031DB" w:rsidP="008031DB">
      <w:pPr>
        <w:tabs>
          <w:tab w:val="right" w:pos="851"/>
          <w:tab w:val="left" w:pos="1134"/>
          <w:tab w:val="left" w:pos="1701"/>
          <w:tab w:val="right" w:leader="dot" w:pos="8931"/>
          <w:tab w:val="right" w:pos="9639"/>
        </w:tabs>
        <w:spacing w:after="120"/>
        <w:ind w:left="284"/>
        <w:rPr>
          <w:noProof/>
          <w:webHidden/>
          <w:lang w:val="fr-FR"/>
        </w:rPr>
      </w:pPr>
      <w:r w:rsidRPr="00327FD7">
        <w:rPr>
          <w:noProof/>
          <w:lang w:val="fr-FR"/>
        </w:rPr>
        <w:tab/>
        <w:t>5.</w:t>
      </w:r>
      <w:r w:rsidRPr="00327FD7">
        <w:rPr>
          <w:rFonts w:ascii="Calibri" w:hAnsi="Calibri"/>
          <w:noProof/>
          <w:lang w:val="fr-FR" w:eastAsia="en-GB"/>
        </w:rPr>
        <w:tab/>
      </w:r>
      <w:r w:rsidRPr="00327FD7">
        <w:rPr>
          <w:noProof/>
          <w:lang w:val="fr-FR"/>
        </w:rPr>
        <w:t>Specific Technical Requirements</w:t>
      </w:r>
      <w:r w:rsidRPr="00327FD7">
        <w:rPr>
          <w:noProof/>
          <w:webHidden/>
          <w:lang w:val="fr-FR"/>
        </w:rPr>
        <w:tab/>
      </w:r>
      <w:r w:rsidRPr="00327FD7">
        <w:rPr>
          <w:noProof/>
          <w:webHidden/>
          <w:lang w:val="fr-FR"/>
        </w:rPr>
        <w:tab/>
      </w:r>
      <w:r w:rsidR="000451E6" w:rsidRPr="00327FD7">
        <w:rPr>
          <w:noProof/>
          <w:webHidden/>
          <w:lang w:val="fr-FR"/>
        </w:rPr>
        <w:t>2</w:t>
      </w:r>
      <w:r w:rsidR="0080624A" w:rsidRPr="00327FD7">
        <w:rPr>
          <w:noProof/>
          <w:webHidden/>
          <w:lang w:val="fr-FR"/>
        </w:rPr>
        <w:t>6</w:t>
      </w:r>
    </w:p>
    <w:p w14:paraId="0AEC53A0" w14:textId="5E609305" w:rsidR="0071247C" w:rsidRDefault="0080624A" w:rsidP="0080624A">
      <w:pPr>
        <w:tabs>
          <w:tab w:val="right" w:pos="851"/>
          <w:tab w:val="left" w:pos="1134"/>
          <w:tab w:val="left" w:pos="1701"/>
          <w:tab w:val="right" w:leader="dot" w:pos="8931"/>
          <w:tab w:val="right" w:pos="9639"/>
        </w:tabs>
        <w:spacing w:after="120"/>
        <w:ind w:left="284"/>
        <w:rPr>
          <w:noProof/>
          <w:webHidden/>
          <w:lang w:val="fr-FR"/>
        </w:rPr>
      </w:pPr>
      <w:r w:rsidRPr="00327FD7">
        <w:rPr>
          <w:noProof/>
          <w:lang w:val="fr-FR"/>
        </w:rPr>
        <w:tab/>
        <w:t>6.</w:t>
      </w:r>
      <w:r w:rsidRPr="00327FD7">
        <w:rPr>
          <w:rFonts w:ascii="Calibri" w:hAnsi="Calibri"/>
          <w:noProof/>
          <w:lang w:val="fr-FR" w:eastAsia="en-GB"/>
        </w:rPr>
        <w:tab/>
      </w:r>
      <w:r w:rsidR="0071247C">
        <w:rPr>
          <w:noProof/>
          <w:lang w:val="fr-FR"/>
        </w:rPr>
        <w:t>Conformity of production</w:t>
      </w:r>
      <w:r w:rsidRPr="00327FD7">
        <w:rPr>
          <w:noProof/>
          <w:webHidden/>
          <w:lang w:val="fr-FR"/>
        </w:rPr>
        <w:tab/>
      </w:r>
      <w:r w:rsidR="0088349F">
        <w:rPr>
          <w:noProof/>
          <w:webHidden/>
          <w:lang w:val="fr-FR"/>
        </w:rPr>
        <w:tab/>
        <w:t>47</w:t>
      </w:r>
    </w:p>
    <w:p w14:paraId="05D270C9" w14:textId="379E847F" w:rsidR="0080624A" w:rsidRPr="00327FD7" w:rsidRDefault="0071247C" w:rsidP="0080624A">
      <w:pPr>
        <w:tabs>
          <w:tab w:val="right" w:pos="851"/>
          <w:tab w:val="left" w:pos="1134"/>
          <w:tab w:val="left" w:pos="1701"/>
          <w:tab w:val="right" w:leader="dot" w:pos="8931"/>
          <w:tab w:val="right" w:pos="9639"/>
        </w:tabs>
        <w:spacing w:after="120"/>
        <w:ind w:left="284"/>
        <w:rPr>
          <w:noProof/>
          <w:lang w:val="fr-FR"/>
        </w:rPr>
      </w:pPr>
      <w:r>
        <w:rPr>
          <w:noProof/>
          <w:webHidden/>
          <w:lang w:val="fr-FR"/>
        </w:rPr>
        <w:tab/>
        <w:t>7.</w:t>
      </w:r>
      <w:r>
        <w:rPr>
          <w:noProof/>
          <w:webHidden/>
          <w:lang w:val="fr-FR"/>
        </w:rPr>
        <w:tab/>
        <w:t xml:space="preserve">Transitional provisions </w:t>
      </w:r>
      <w:r w:rsidR="0080624A" w:rsidRPr="00327FD7">
        <w:rPr>
          <w:noProof/>
          <w:webHidden/>
          <w:lang w:val="fr-FR"/>
        </w:rPr>
        <w:tab/>
      </w:r>
      <w:r>
        <w:rPr>
          <w:noProof/>
          <w:webHidden/>
          <w:lang w:val="fr-FR"/>
        </w:rPr>
        <w:tab/>
      </w:r>
      <w:r w:rsidR="0080624A" w:rsidRPr="00327FD7">
        <w:rPr>
          <w:noProof/>
          <w:webHidden/>
          <w:lang w:val="fr-FR"/>
        </w:rPr>
        <w:t>5</w:t>
      </w:r>
      <w:r w:rsidR="00456856" w:rsidRPr="00327FD7">
        <w:rPr>
          <w:noProof/>
          <w:webHidden/>
          <w:lang w:val="fr-FR"/>
        </w:rPr>
        <w:t>8</w:t>
      </w:r>
    </w:p>
    <w:p w14:paraId="2E983AFA" w14:textId="77777777" w:rsidR="008031DB" w:rsidRPr="00327FD7" w:rsidRDefault="008031DB" w:rsidP="008031DB">
      <w:pPr>
        <w:tabs>
          <w:tab w:val="right" w:pos="851"/>
          <w:tab w:val="left" w:pos="1134"/>
          <w:tab w:val="left" w:pos="1701"/>
          <w:tab w:val="right" w:leader="dot" w:pos="8931"/>
          <w:tab w:val="right" w:pos="9639"/>
        </w:tabs>
        <w:spacing w:after="120"/>
        <w:ind w:left="284"/>
        <w:rPr>
          <w:noProof/>
          <w:lang w:val="fr-FR"/>
        </w:rPr>
      </w:pPr>
      <w:r w:rsidRPr="00327FD7">
        <w:rPr>
          <w:noProof/>
          <w:lang w:val="fr-FR"/>
        </w:rPr>
        <w:t>Annexes</w:t>
      </w:r>
    </w:p>
    <w:p w14:paraId="211B4344" w14:textId="6FDFA6BC" w:rsidR="008031DB" w:rsidRPr="00327FD7" w:rsidRDefault="008031DB" w:rsidP="008031DB">
      <w:pPr>
        <w:tabs>
          <w:tab w:val="right" w:pos="851"/>
          <w:tab w:val="left" w:pos="1134"/>
          <w:tab w:val="left" w:pos="1701"/>
          <w:tab w:val="right" w:leader="dot" w:pos="8931"/>
          <w:tab w:val="right" w:pos="9639"/>
        </w:tabs>
        <w:spacing w:after="120"/>
        <w:ind w:left="284"/>
        <w:rPr>
          <w:rFonts w:ascii="Calibri" w:hAnsi="Calibri"/>
          <w:noProof/>
          <w:lang w:val="fr-FR" w:eastAsia="en-GB"/>
        </w:rPr>
      </w:pPr>
      <w:del w:id="14" w:author="Davide Puglisi" w:date="2021-03-24T11:37:00Z">
        <w:r w:rsidRPr="00327FD7" w:rsidDel="00936755">
          <w:rPr>
            <w:noProof/>
            <w:lang w:val="fr-FR"/>
          </w:rPr>
          <w:delText xml:space="preserve"> </w:delText>
        </w:r>
      </w:del>
      <w:r w:rsidRPr="00327FD7">
        <w:rPr>
          <w:noProof/>
          <w:lang w:val="fr-FR"/>
        </w:rPr>
        <w:tab/>
        <w:t xml:space="preserve">1 </w:t>
      </w:r>
      <w:r w:rsidRPr="00327FD7">
        <w:rPr>
          <w:noProof/>
          <w:lang w:val="fr-FR"/>
        </w:rPr>
        <w:tab/>
        <w:t>Communication</w:t>
      </w:r>
      <w:r w:rsidRPr="00327FD7">
        <w:rPr>
          <w:noProof/>
          <w:webHidden/>
          <w:lang w:val="fr-FR"/>
        </w:rPr>
        <w:tab/>
      </w:r>
      <w:r w:rsidRPr="00327FD7">
        <w:rPr>
          <w:noProof/>
          <w:webHidden/>
          <w:lang w:val="fr-FR"/>
        </w:rPr>
        <w:tab/>
      </w:r>
      <w:r w:rsidR="000451E6" w:rsidRPr="00327FD7">
        <w:rPr>
          <w:noProof/>
          <w:webHidden/>
          <w:lang w:val="fr-FR"/>
        </w:rPr>
        <w:t>5</w:t>
      </w:r>
      <w:r w:rsidR="00456856" w:rsidRPr="00327FD7">
        <w:rPr>
          <w:noProof/>
          <w:webHidden/>
          <w:lang w:val="fr-FR"/>
        </w:rPr>
        <w:t>9</w:t>
      </w:r>
    </w:p>
    <w:p w14:paraId="2DF05541" w14:textId="720C77B9" w:rsidR="008031DB" w:rsidRPr="00327FD7" w:rsidRDefault="008031DB" w:rsidP="008031DB">
      <w:pPr>
        <w:tabs>
          <w:tab w:val="right" w:pos="851"/>
          <w:tab w:val="left" w:pos="1134"/>
          <w:tab w:val="left" w:pos="1701"/>
          <w:tab w:val="right" w:leader="dot" w:pos="8931"/>
          <w:tab w:val="right" w:pos="9639"/>
        </w:tabs>
        <w:spacing w:after="120"/>
        <w:ind w:left="284"/>
        <w:rPr>
          <w:noProof/>
          <w:lang w:val="fr-FR"/>
        </w:rPr>
      </w:pPr>
      <w:del w:id="15" w:author="Davide Puglisi" w:date="2021-03-24T11:37:00Z">
        <w:r w:rsidRPr="00327FD7" w:rsidDel="00936755">
          <w:rPr>
            <w:noProof/>
            <w:lang w:val="fr-FR"/>
          </w:rPr>
          <w:delText xml:space="preserve"> </w:delText>
        </w:r>
      </w:del>
      <w:r w:rsidRPr="00327FD7">
        <w:rPr>
          <w:noProof/>
          <w:lang w:val="fr-FR"/>
        </w:rPr>
        <w:tab/>
        <w:t xml:space="preserve">2 </w:t>
      </w:r>
      <w:r w:rsidRPr="00327FD7">
        <w:rPr>
          <w:noProof/>
          <w:lang w:val="fr-FR"/>
        </w:rPr>
        <w:tab/>
        <w:t>Minimum requirements for conformity of production control procedures</w:t>
      </w:r>
      <w:r w:rsidRPr="00327FD7">
        <w:rPr>
          <w:noProof/>
          <w:lang w:val="fr-FR"/>
        </w:rPr>
        <w:tab/>
      </w:r>
      <w:r w:rsidRPr="00327FD7">
        <w:rPr>
          <w:noProof/>
          <w:lang w:val="fr-FR"/>
        </w:rPr>
        <w:tab/>
      </w:r>
      <w:r w:rsidR="000451E6" w:rsidRPr="00327FD7">
        <w:rPr>
          <w:noProof/>
          <w:lang w:val="fr-FR"/>
        </w:rPr>
        <w:t>6</w:t>
      </w:r>
      <w:r w:rsidR="00456856" w:rsidRPr="00327FD7">
        <w:rPr>
          <w:noProof/>
          <w:lang w:val="fr-FR"/>
        </w:rPr>
        <w:t>6</w:t>
      </w:r>
    </w:p>
    <w:p w14:paraId="78037860" w14:textId="407EF83C" w:rsidR="008031DB" w:rsidRPr="00A54440" w:rsidRDefault="008031DB" w:rsidP="008031DB">
      <w:pPr>
        <w:tabs>
          <w:tab w:val="right" w:pos="851"/>
          <w:tab w:val="left" w:pos="1134"/>
          <w:tab w:val="left" w:pos="1701"/>
          <w:tab w:val="right" w:leader="dot" w:pos="8931"/>
          <w:tab w:val="right" w:pos="9639"/>
        </w:tabs>
        <w:spacing w:after="120"/>
        <w:ind w:left="284"/>
        <w:rPr>
          <w:rFonts w:ascii="Calibri" w:hAnsi="Calibri"/>
          <w:noProof/>
          <w:lang w:eastAsia="en-GB"/>
        </w:rPr>
      </w:pPr>
      <w:r w:rsidRPr="00327FD7">
        <w:rPr>
          <w:noProof/>
          <w:lang w:val="fr-FR"/>
        </w:rPr>
        <w:tab/>
      </w:r>
      <w:r w:rsidRPr="00A54440">
        <w:rPr>
          <w:noProof/>
        </w:rPr>
        <w:t xml:space="preserve">3 </w:t>
      </w:r>
      <w:r w:rsidRPr="00A54440">
        <w:rPr>
          <w:noProof/>
        </w:rPr>
        <w:tab/>
        <w:t>Minimum requirements for sampling by an inspector</w:t>
      </w:r>
      <w:r w:rsidRPr="00A54440">
        <w:rPr>
          <w:noProof/>
          <w:webHidden/>
        </w:rPr>
        <w:tab/>
      </w:r>
      <w:r w:rsidRPr="00A54440">
        <w:rPr>
          <w:noProof/>
          <w:webHidden/>
        </w:rPr>
        <w:tab/>
      </w:r>
      <w:r w:rsidR="00456856">
        <w:rPr>
          <w:noProof/>
          <w:webHidden/>
        </w:rPr>
        <w:t>71</w:t>
      </w:r>
    </w:p>
    <w:p w14:paraId="382DEBF1" w14:textId="161AF0AB" w:rsidR="008031DB" w:rsidRPr="00A54440" w:rsidRDefault="008031DB" w:rsidP="008031DB">
      <w:pPr>
        <w:tabs>
          <w:tab w:val="right" w:pos="851"/>
          <w:tab w:val="left" w:pos="1134"/>
          <w:tab w:val="left" w:pos="1701"/>
          <w:tab w:val="right" w:leader="dot" w:pos="8931"/>
          <w:tab w:val="right" w:pos="9639"/>
        </w:tabs>
        <w:spacing w:after="120"/>
        <w:ind w:left="284"/>
        <w:rPr>
          <w:rFonts w:ascii="Calibri" w:hAnsi="Calibri"/>
          <w:noProof/>
          <w:lang w:eastAsia="en-GB"/>
        </w:rPr>
      </w:pPr>
      <w:r w:rsidRPr="00A54440">
        <w:rPr>
          <w:noProof/>
        </w:rPr>
        <w:tab/>
        <w:t xml:space="preserve">4 </w:t>
      </w:r>
      <w:r w:rsidRPr="00A54440">
        <w:rPr>
          <w:noProof/>
        </w:rPr>
        <w:tab/>
      </w:r>
      <w:r w:rsidRPr="00A54440">
        <w:rPr>
          <w:lang w:val="en-US"/>
        </w:rPr>
        <w:t>Spherical coordinate measuring system and test point locations</w:t>
      </w:r>
      <w:r w:rsidRPr="00A54440">
        <w:rPr>
          <w:noProof/>
          <w:webHidden/>
        </w:rPr>
        <w:tab/>
      </w:r>
      <w:r w:rsidRPr="00A54440">
        <w:rPr>
          <w:noProof/>
          <w:webHidden/>
        </w:rPr>
        <w:tab/>
      </w:r>
      <w:r w:rsidR="000451E6">
        <w:rPr>
          <w:noProof/>
          <w:webHidden/>
        </w:rPr>
        <w:t>7</w:t>
      </w:r>
      <w:r w:rsidR="00456856">
        <w:rPr>
          <w:noProof/>
          <w:webHidden/>
        </w:rPr>
        <w:t>4</w:t>
      </w:r>
    </w:p>
    <w:p w14:paraId="54C15A23" w14:textId="2B4FBE3B" w:rsidR="008031DB" w:rsidRPr="0029261D" w:rsidRDefault="008031DB" w:rsidP="0029261D">
      <w:pPr>
        <w:tabs>
          <w:tab w:val="right" w:pos="851"/>
          <w:tab w:val="left" w:pos="1134"/>
          <w:tab w:val="left" w:pos="1701"/>
          <w:tab w:val="right" w:leader="dot" w:pos="8931"/>
          <w:tab w:val="right" w:pos="9639"/>
        </w:tabs>
        <w:spacing w:after="120"/>
        <w:ind w:left="1124" w:hanging="840"/>
        <w:rPr>
          <w:webHidden/>
          <w:lang w:val="en-US"/>
        </w:rPr>
      </w:pPr>
      <w:r w:rsidRPr="00A54440">
        <w:rPr>
          <w:noProof/>
        </w:rPr>
        <w:tab/>
        <w:t xml:space="preserve">5 </w:t>
      </w:r>
      <w:r w:rsidRPr="00A54440">
        <w:rPr>
          <w:noProof/>
        </w:rPr>
        <w:tab/>
      </w:r>
      <w:r w:rsidR="0029261D" w:rsidRPr="00401CD9">
        <w:rPr>
          <w:noProof/>
        </w:rPr>
        <w:t xml:space="preserve">Visual </w:t>
      </w:r>
      <w:r w:rsidR="0029261D" w:rsidRPr="00401CD9">
        <w:rPr>
          <w:lang w:val="en-US"/>
        </w:rPr>
        <w:t>aiming method of Road Illumination Devices. Definition of "cut-off" line</w:t>
      </w:r>
      <w:r w:rsidR="0029261D">
        <w:rPr>
          <w:lang w:val="en-US"/>
        </w:rPr>
        <w:t xml:space="preserve"> </w:t>
      </w:r>
      <w:r w:rsidR="0029261D" w:rsidRPr="00401CD9">
        <w:rPr>
          <w:lang w:val="en-US"/>
        </w:rPr>
        <w:t xml:space="preserve">for </w:t>
      </w:r>
      <w:r w:rsidR="000E706C">
        <w:rPr>
          <w:lang w:val="en-US"/>
        </w:rPr>
        <w:t>passing-beam</w:t>
      </w:r>
      <w:r w:rsidR="0029261D" w:rsidRPr="00401CD9">
        <w:rPr>
          <w:lang w:val="en-US"/>
        </w:rPr>
        <w:t xml:space="preserve"> headlamps and front fog lamps</w:t>
      </w:r>
      <w:r w:rsidRPr="00A54440">
        <w:rPr>
          <w:noProof/>
          <w:webHidden/>
        </w:rPr>
        <w:tab/>
      </w:r>
      <w:r w:rsidRPr="00A54440">
        <w:rPr>
          <w:noProof/>
          <w:webHidden/>
        </w:rPr>
        <w:tab/>
      </w:r>
      <w:r w:rsidR="000451E6">
        <w:rPr>
          <w:noProof/>
          <w:webHidden/>
        </w:rPr>
        <w:t>8</w:t>
      </w:r>
      <w:r w:rsidR="00456856">
        <w:rPr>
          <w:noProof/>
          <w:webHidden/>
        </w:rPr>
        <w:t>6</w:t>
      </w:r>
    </w:p>
    <w:p w14:paraId="18ABC589" w14:textId="6CF582F8" w:rsidR="008031DB" w:rsidRPr="0029261D" w:rsidRDefault="008031DB" w:rsidP="0029261D">
      <w:pPr>
        <w:tabs>
          <w:tab w:val="right" w:pos="851"/>
          <w:tab w:val="left" w:pos="1134"/>
          <w:tab w:val="left" w:pos="1701"/>
          <w:tab w:val="right" w:leader="dot" w:pos="8931"/>
          <w:tab w:val="right" w:pos="9639"/>
        </w:tabs>
        <w:spacing w:after="120"/>
        <w:ind w:left="1124" w:hanging="840"/>
        <w:rPr>
          <w:webHidden/>
          <w:lang w:val="en-US"/>
        </w:rPr>
      </w:pPr>
      <w:r w:rsidRPr="00A54440">
        <w:rPr>
          <w:noProof/>
        </w:rPr>
        <w:tab/>
        <w:t xml:space="preserve">6 </w:t>
      </w:r>
      <w:r w:rsidRPr="00A54440">
        <w:rPr>
          <w:noProof/>
        </w:rPr>
        <w:tab/>
      </w:r>
      <w:r w:rsidR="0029261D" w:rsidRPr="00401CD9">
        <w:t xml:space="preserve">Instrumental aiming method </w:t>
      </w:r>
      <w:r w:rsidR="0043038A">
        <w:t>for a</w:t>
      </w:r>
      <w:r w:rsidR="0029261D" w:rsidRPr="00401CD9">
        <w:rPr>
          <w:lang w:val="en-US"/>
        </w:rPr>
        <w:t xml:space="preserve"> device providing a</w:t>
      </w:r>
      <w:r w:rsidR="0029261D" w:rsidRPr="00401CD9">
        <w:t xml:space="preserve"> passing-beam or a front fog lamp</w:t>
      </w:r>
      <w:r w:rsidR="0043038A">
        <w:t xml:space="preserve"> </w:t>
      </w:r>
      <w:r w:rsidR="0043038A" w:rsidRPr="0043038A">
        <w:rPr>
          <w:lang w:val="en-US"/>
        </w:rPr>
        <w:t>and requirements for</w:t>
      </w:r>
      <w:r w:rsidR="0029261D" w:rsidRPr="00401CD9">
        <w:rPr>
          <w:lang w:val="en-US"/>
        </w:rPr>
        <w:t xml:space="preserve"> "cut-off" line</w:t>
      </w:r>
      <w:r w:rsidRPr="00A54440">
        <w:rPr>
          <w:noProof/>
          <w:webHidden/>
        </w:rPr>
        <w:tab/>
      </w:r>
      <w:r w:rsidRPr="00A54440">
        <w:rPr>
          <w:noProof/>
          <w:webHidden/>
        </w:rPr>
        <w:tab/>
      </w:r>
      <w:r w:rsidR="000451E6">
        <w:rPr>
          <w:noProof/>
          <w:webHidden/>
        </w:rPr>
        <w:t>9</w:t>
      </w:r>
      <w:r w:rsidR="00456856">
        <w:rPr>
          <w:noProof/>
          <w:webHidden/>
        </w:rPr>
        <w:t>2</w:t>
      </w:r>
    </w:p>
    <w:p w14:paraId="10C5E3ED" w14:textId="4B96A8EA" w:rsidR="008031DB" w:rsidRDefault="008031DB" w:rsidP="008031DB">
      <w:pPr>
        <w:tabs>
          <w:tab w:val="right" w:pos="851"/>
          <w:tab w:val="left" w:pos="1134"/>
          <w:tab w:val="left" w:pos="1701"/>
          <w:tab w:val="right" w:leader="dot" w:pos="8931"/>
          <w:tab w:val="right" w:pos="9639"/>
        </w:tabs>
        <w:spacing w:after="120"/>
        <w:ind w:left="1124" w:hanging="840"/>
        <w:rPr>
          <w:noProof/>
          <w:webHidden/>
        </w:rPr>
      </w:pPr>
      <w:r w:rsidRPr="00A54440">
        <w:rPr>
          <w:noProof/>
        </w:rPr>
        <w:tab/>
        <w:t xml:space="preserve">7 </w:t>
      </w:r>
      <w:r w:rsidRPr="00A54440">
        <w:rPr>
          <w:noProof/>
        </w:rPr>
        <w:tab/>
      </w:r>
      <w:r w:rsidRPr="00A54440">
        <w:rPr>
          <w:lang w:val="en-US"/>
        </w:rPr>
        <w:t xml:space="preserve">Tests for stability of photometric performance of Road Illumination Devices in operation </w:t>
      </w:r>
      <w:r w:rsidRPr="00A54440">
        <w:rPr>
          <w:lang w:val="en-US"/>
        </w:rPr>
        <w:br/>
        <w:t>(except cornering lamps)</w:t>
      </w:r>
      <w:r w:rsidRPr="00A54440">
        <w:rPr>
          <w:noProof/>
          <w:webHidden/>
        </w:rPr>
        <w:tab/>
      </w:r>
      <w:r w:rsidRPr="00A54440">
        <w:rPr>
          <w:noProof/>
          <w:webHidden/>
        </w:rPr>
        <w:tab/>
      </w:r>
      <w:r w:rsidR="000451E6">
        <w:rPr>
          <w:noProof/>
          <w:webHidden/>
        </w:rPr>
        <w:t>9</w:t>
      </w:r>
      <w:r w:rsidR="00456856">
        <w:rPr>
          <w:noProof/>
          <w:webHidden/>
        </w:rPr>
        <w:t>5</w:t>
      </w:r>
    </w:p>
    <w:p w14:paraId="491F93CB" w14:textId="6C5C899C" w:rsidR="0004272C" w:rsidRDefault="0004272C" w:rsidP="008031DB">
      <w:pPr>
        <w:tabs>
          <w:tab w:val="right" w:pos="851"/>
          <w:tab w:val="left" w:pos="1134"/>
          <w:tab w:val="left" w:pos="1701"/>
          <w:tab w:val="right" w:leader="dot" w:pos="8931"/>
          <w:tab w:val="right" w:pos="9639"/>
        </w:tabs>
        <w:spacing w:after="120"/>
        <w:ind w:left="1124" w:hanging="840"/>
        <w:rPr>
          <w:noProof/>
        </w:rPr>
      </w:pPr>
      <w:r>
        <w:rPr>
          <w:noProof/>
          <w:webHidden/>
        </w:rPr>
        <w:tab/>
      </w:r>
      <w:r>
        <w:rPr>
          <w:noProof/>
          <w:webHidden/>
        </w:rPr>
        <w:tab/>
        <w:t xml:space="preserve">Appendix 1 - </w:t>
      </w:r>
      <w:r w:rsidRPr="0004272C">
        <w:rPr>
          <w:noProof/>
        </w:rPr>
        <w:t xml:space="preserve">Overview of operational periods concerning test for stability of </w:t>
      </w:r>
      <w:r>
        <w:rPr>
          <w:noProof/>
        </w:rPr>
        <w:br/>
      </w:r>
      <w:r w:rsidRPr="0004272C">
        <w:rPr>
          <w:noProof/>
        </w:rPr>
        <w:t>photometric performance</w:t>
      </w:r>
      <w:r>
        <w:rPr>
          <w:noProof/>
        </w:rPr>
        <w:tab/>
      </w:r>
      <w:r>
        <w:rPr>
          <w:noProof/>
        </w:rPr>
        <w:tab/>
        <w:t>104</w:t>
      </w:r>
    </w:p>
    <w:p w14:paraId="35181DC8" w14:textId="542A1CDA" w:rsidR="009B38C8" w:rsidRPr="00A54440" w:rsidRDefault="009B38C8" w:rsidP="008031DB">
      <w:pPr>
        <w:tabs>
          <w:tab w:val="right" w:pos="851"/>
          <w:tab w:val="left" w:pos="1134"/>
          <w:tab w:val="left" w:pos="1701"/>
          <w:tab w:val="right" w:leader="dot" w:pos="8931"/>
          <w:tab w:val="right" w:pos="9639"/>
        </w:tabs>
        <w:spacing w:after="120"/>
        <w:ind w:left="1124" w:hanging="840"/>
        <w:rPr>
          <w:noProof/>
          <w:webHidden/>
        </w:rPr>
      </w:pPr>
      <w:r>
        <w:rPr>
          <w:noProof/>
        </w:rPr>
        <w:tab/>
      </w:r>
      <w:r>
        <w:rPr>
          <w:noProof/>
        </w:rPr>
        <w:tab/>
        <w:t xml:space="preserve">Appendix 2 - </w:t>
      </w:r>
      <w:r w:rsidRPr="009B38C8">
        <w:rPr>
          <w:noProof/>
        </w:rPr>
        <w:t>Test mixture for dirty headlamp test</w:t>
      </w:r>
      <w:r>
        <w:rPr>
          <w:noProof/>
        </w:rPr>
        <w:tab/>
      </w:r>
      <w:r>
        <w:rPr>
          <w:noProof/>
        </w:rPr>
        <w:tab/>
        <w:t>107</w:t>
      </w:r>
    </w:p>
    <w:p w14:paraId="12C5B5B2" w14:textId="04699796" w:rsidR="008031DB" w:rsidRDefault="008031DB" w:rsidP="008031DB">
      <w:pPr>
        <w:tabs>
          <w:tab w:val="right" w:pos="851"/>
          <w:tab w:val="left" w:pos="1134"/>
          <w:tab w:val="left" w:pos="1701"/>
          <w:tab w:val="right" w:leader="dot" w:pos="8931"/>
          <w:tab w:val="right" w:pos="9639"/>
        </w:tabs>
        <w:spacing w:after="120"/>
        <w:ind w:left="1124" w:hanging="840"/>
        <w:rPr>
          <w:noProof/>
          <w:webHidden/>
        </w:rPr>
      </w:pPr>
      <w:r w:rsidRPr="00A54440">
        <w:rPr>
          <w:noProof/>
        </w:rPr>
        <w:tab/>
        <w:t xml:space="preserve">8 </w:t>
      </w:r>
      <w:r w:rsidRPr="00A54440">
        <w:rPr>
          <w:noProof/>
        </w:rPr>
        <w:tab/>
      </w:r>
      <w:r w:rsidRPr="00A54440">
        <w:rPr>
          <w:lang w:val="en-US"/>
        </w:rPr>
        <w:t xml:space="preserve">Requirements for road illumination devices (except cornering lamps) incorporating lenses of </w:t>
      </w:r>
      <w:r w:rsidRPr="00A54440">
        <w:rPr>
          <w:lang w:val="en-US"/>
        </w:rPr>
        <w:br/>
        <w:t>plastic material testing of lens or material samples</w:t>
      </w:r>
      <w:r w:rsidRPr="00A54440">
        <w:rPr>
          <w:noProof/>
          <w:webHidden/>
        </w:rPr>
        <w:tab/>
      </w:r>
      <w:r w:rsidRPr="00A54440">
        <w:rPr>
          <w:noProof/>
          <w:webHidden/>
        </w:rPr>
        <w:tab/>
      </w:r>
      <w:r w:rsidR="000451E6">
        <w:rPr>
          <w:noProof/>
          <w:webHidden/>
        </w:rPr>
        <w:t>1</w:t>
      </w:r>
      <w:r w:rsidR="00366532">
        <w:rPr>
          <w:noProof/>
          <w:webHidden/>
        </w:rPr>
        <w:t>0</w:t>
      </w:r>
      <w:r w:rsidR="00456856">
        <w:rPr>
          <w:noProof/>
          <w:webHidden/>
        </w:rPr>
        <w:t>8</w:t>
      </w:r>
    </w:p>
    <w:p w14:paraId="7D4DA6E7" w14:textId="328E1D61" w:rsidR="00456856" w:rsidRDefault="00456856" w:rsidP="008031DB">
      <w:pPr>
        <w:tabs>
          <w:tab w:val="right" w:pos="851"/>
          <w:tab w:val="left" w:pos="1134"/>
          <w:tab w:val="left" w:pos="1701"/>
          <w:tab w:val="right" w:leader="dot" w:pos="8931"/>
          <w:tab w:val="right" w:pos="9639"/>
        </w:tabs>
        <w:spacing w:after="120"/>
        <w:ind w:left="1124" w:hanging="840"/>
        <w:rPr>
          <w:noProof/>
          <w:webHidden/>
        </w:rPr>
      </w:pPr>
      <w:r>
        <w:rPr>
          <w:noProof/>
          <w:webHidden/>
        </w:rPr>
        <w:tab/>
      </w:r>
      <w:r>
        <w:rPr>
          <w:noProof/>
          <w:webHidden/>
        </w:rPr>
        <w:tab/>
        <w:t xml:space="preserve">Appendix 1 - </w:t>
      </w:r>
      <w:r w:rsidRPr="00456856">
        <w:rPr>
          <w:noProof/>
        </w:rPr>
        <w:t>Chronological order of material tests</w:t>
      </w:r>
      <w:r>
        <w:rPr>
          <w:noProof/>
        </w:rPr>
        <w:tab/>
      </w:r>
      <w:r>
        <w:rPr>
          <w:noProof/>
        </w:rPr>
        <w:tab/>
        <w:t>115</w:t>
      </w:r>
    </w:p>
    <w:p w14:paraId="1DEC80B3" w14:textId="3F0A5736" w:rsidR="00456856" w:rsidRDefault="00456856" w:rsidP="008031DB">
      <w:pPr>
        <w:tabs>
          <w:tab w:val="right" w:pos="851"/>
          <w:tab w:val="left" w:pos="1134"/>
          <w:tab w:val="left" w:pos="1701"/>
          <w:tab w:val="right" w:leader="dot" w:pos="8931"/>
          <w:tab w:val="right" w:pos="9639"/>
        </w:tabs>
        <w:spacing w:after="120"/>
        <w:ind w:left="1124" w:hanging="840"/>
        <w:rPr>
          <w:noProof/>
          <w:webHidden/>
        </w:rPr>
      </w:pPr>
      <w:r>
        <w:rPr>
          <w:noProof/>
          <w:webHidden/>
        </w:rPr>
        <w:tab/>
      </w:r>
      <w:r>
        <w:rPr>
          <w:noProof/>
          <w:webHidden/>
        </w:rPr>
        <w:tab/>
        <w:t xml:space="preserve">Appendix 2 - </w:t>
      </w:r>
      <w:r w:rsidRPr="00456856">
        <w:rPr>
          <w:noProof/>
        </w:rPr>
        <w:t>Method of measurement of the diffusion and transmission of light</w:t>
      </w:r>
      <w:r>
        <w:rPr>
          <w:noProof/>
        </w:rPr>
        <w:tab/>
      </w:r>
      <w:r>
        <w:rPr>
          <w:noProof/>
        </w:rPr>
        <w:tab/>
        <w:t>117</w:t>
      </w:r>
    </w:p>
    <w:p w14:paraId="74673CCB" w14:textId="1EF6EECF" w:rsidR="00456856" w:rsidRDefault="00456856" w:rsidP="008031DB">
      <w:pPr>
        <w:tabs>
          <w:tab w:val="right" w:pos="851"/>
          <w:tab w:val="left" w:pos="1134"/>
          <w:tab w:val="left" w:pos="1701"/>
          <w:tab w:val="right" w:leader="dot" w:pos="8931"/>
          <w:tab w:val="right" w:pos="9639"/>
        </w:tabs>
        <w:spacing w:after="120"/>
        <w:ind w:left="1124" w:hanging="840"/>
        <w:rPr>
          <w:noProof/>
          <w:webHidden/>
        </w:rPr>
      </w:pPr>
      <w:r>
        <w:rPr>
          <w:noProof/>
          <w:webHidden/>
        </w:rPr>
        <w:tab/>
      </w:r>
      <w:r>
        <w:rPr>
          <w:noProof/>
          <w:webHidden/>
        </w:rPr>
        <w:tab/>
        <w:t xml:space="preserve">Appendix 3 - </w:t>
      </w:r>
      <w:r w:rsidRPr="00456856">
        <w:rPr>
          <w:noProof/>
        </w:rPr>
        <w:t>Spray testing method</w:t>
      </w:r>
      <w:r>
        <w:rPr>
          <w:noProof/>
        </w:rPr>
        <w:tab/>
      </w:r>
      <w:r>
        <w:rPr>
          <w:noProof/>
        </w:rPr>
        <w:tab/>
        <w:t>119</w:t>
      </w:r>
    </w:p>
    <w:p w14:paraId="4A6A2B83" w14:textId="3900C411" w:rsidR="00456856" w:rsidRPr="00A54440" w:rsidRDefault="00456856" w:rsidP="008031DB">
      <w:pPr>
        <w:tabs>
          <w:tab w:val="right" w:pos="851"/>
          <w:tab w:val="left" w:pos="1134"/>
          <w:tab w:val="left" w:pos="1701"/>
          <w:tab w:val="right" w:leader="dot" w:pos="8931"/>
          <w:tab w:val="right" w:pos="9639"/>
        </w:tabs>
        <w:spacing w:after="120"/>
        <w:ind w:left="1124" w:hanging="840"/>
        <w:rPr>
          <w:noProof/>
          <w:webHidden/>
        </w:rPr>
      </w:pPr>
      <w:r>
        <w:rPr>
          <w:noProof/>
          <w:webHidden/>
        </w:rPr>
        <w:tab/>
      </w:r>
      <w:r>
        <w:rPr>
          <w:noProof/>
          <w:webHidden/>
        </w:rPr>
        <w:tab/>
        <w:t xml:space="preserve">Appendix 4 - </w:t>
      </w:r>
      <w:r w:rsidRPr="00456856">
        <w:rPr>
          <w:noProof/>
        </w:rPr>
        <w:t>Adhesive tape adherence test</w:t>
      </w:r>
      <w:r>
        <w:rPr>
          <w:noProof/>
        </w:rPr>
        <w:tab/>
      </w:r>
      <w:r>
        <w:rPr>
          <w:noProof/>
        </w:rPr>
        <w:tab/>
        <w:t>120</w:t>
      </w:r>
    </w:p>
    <w:p w14:paraId="45D822CA" w14:textId="03CE5CF3" w:rsidR="008031DB" w:rsidRPr="00A54440" w:rsidRDefault="008031DB" w:rsidP="008031DB">
      <w:pPr>
        <w:tabs>
          <w:tab w:val="right" w:pos="851"/>
          <w:tab w:val="left" w:pos="1134"/>
          <w:tab w:val="left" w:pos="1701"/>
          <w:tab w:val="right" w:leader="dot" w:pos="8931"/>
          <w:tab w:val="right" w:pos="9639"/>
        </w:tabs>
        <w:spacing w:after="120"/>
        <w:ind w:left="1124" w:hanging="840"/>
        <w:rPr>
          <w:noProof/>
          <w:webHidden/>
        </w:rPr>
      </w:pPr>
      <w:r w:rsidRPr="00A54440">
        <w:rPr>
          <w:noProof/>
        </w:rPr>
        <w:tab/>
        <w:t xml:space="preserve">9 </w:t>
      </w:r>
      <w:r w:rsidRPr="00A54440">
        <w:rPr>
          <w:noProof/>
        </w:rPr>
        <w:tab/>
      </w:r>
      <w:r w:rsidRPr="00A54440">
        <w:rPr>
          <w:lang w:val="en-US"/>
        </w:rPr>
        <w:t>Requirements for LED modules</w:t>
      </w:r>
      <w:r w:rsidRPr="00A54440">
        <w:rPr>
          <w:noProof/>
          <w:webHidden/>
        </w:rPr>
        <w:tab/>
      </w:r>
      <w:r w:rsidRPr="00A54440">
        <w:rPr>
          <w:noProof/>
          <w:webHidden/>
        </w:rPr>
        <w:tab/>
      </w:r>
      <w:r w:rsidR="000451E6">
        <w:rPr>
          <w:noProof/>
          <w:webHidden/>
        </w:rPr>
        <w:t>1</w:t>
      </w:r>
      <w:r w:rsidR="00456856">
        <w:rPr>
          <w:noProof/>
          <w:webHidden/>
        </w:rPr>
        <w:t>21</w:t>
      </w:r>
    </w:p>
    <w:p w14:paraId="0FBB70E8" w14:textId="291C66AF" w:rsidR="008031DB" w:rsidRPr="00A54440" w:rsidRDefault="008031DB" w:rsidP="008031DB">
      <w:pPr>
        <w:tabs>
          <w:tab w:val="right" w:pos="851"/>
          <w:tab w:val="left" w:pos="1134"/>
          <w:tab w:val="left" w:pos="1701"/>
          <w:tab w:val="right" w:leader="dot" w:pos="8931"/>
          <w:tab w:val="right" w:pos="9639"/>
        </w:tabs>
        <w:spacing w:after="120"/>
        <w:ind w:left="1124" w:hanging="840"/>
        <w:rPr>
          <w:rFonts w:ascii="Calibri" w:hAnsi="Calibri"/>
          <w:noProof/>
          <w:lang w:eastAsia="en-GB"/>
        </w:rPr>
      </w:pPr>
      <w:r w:rsidRPr="00A54440">
        <w:rPr>
          <w:noProof/>
        </w:rPr>
        <w:tab/>
        <w:t xml:space="preserve">10 </w:t>
      </w:r>
      <w:r w:rsidRPr="00A54440">
        <w:rPr>
          <w:noProof/>
        </w:rPr>
        <w:tab/>
      </w:r>
      <w:r w:rsidR="000A3ADD" w:rsidRPr="00A54789">
        <w:t>Testing procedures with respect to light sources</w:t>
      </w:r>
      <w:r w:rsidRPr="00A54440">
        <w:rPr>
          <w:noProof/>
          <w:webHidden/>
        </w:rPr>
        <w:tab/>
      </w:r>
      <w:r w:rsidRPr="00A54440">
        <w:rPr>
          <w:noProof/>
          <w:webHidden/>
        </w:rPr>
        <w:tab/>
      </w:r>
      <w:r w:rsidR="000451E6">
        <w:rPr>
          <w:noProof/>
          <w:webHidden/>
        </w:rPr>
        <w:t>12</w:t>
      </w:r>
      <w:r w:rsidR="00456856">
        <w:rPr>
          <w:noProof/>
          <w:webHidden/>
        </w:rPr>
        <w:t>5</w:t>
      </w:r>
    </w:p>
    <w:p w14:paraId="24E73FBC" w14:textId="496A3AB8" w:rsidR="008031DB" w:rsidRPr="00A54440" w:rsidRDefault="008031DB" w:rsidP="008031DB">
      <w:pPr>
        <w:tabs>
          <w:tab w:val="right" w:pos="851"/>
          <w:tab w:val="left" w:pos="1134"/>
          <w:tab w:val="left" w:pos="1701"/>
          <w:tab w:val="right" w:leader="dot" w:pos="8931"/>
          <w:tab w:val="right" w:pos="9639"/>
        </w:tabs>
        <w:spacing w:after="120"/>
        <w:ind w:left="284"/>
        <w:rPr>
          <w:noProof/>
          <w:webHidden/>
        </w:rPr>
      </w:pPr>
      <w:r w:rsidRPr="00A54440">
        <w:rPr>
          <w:noProof/>
        </w:rPr>
        <w:tab/>
        <w:t xml:space="preserve">11 </w:t>
      </w:r>
      <w:r w:rsidRPr="00A54440">
        <w:rPr>
          <w:noProof/>
        </w:rPr>
        <w:tab/>
      </w:r>
      <w:r w:rsidRPr="00A54440">
        <w:rPr>
          <w:lang w:val="en-US"/>
        </w:rPr>
        <w:t>Centre of reference</w:t>
      </w:r>
      <w:r w:rsidRPr="00A54440">
        <w:rPr>
          <w:noProof/>
          <w:webHidden/>
        </w:rPr>
        <w:tab/>
      </w:r>
      <w:r w:rsidRPr="00A54440">
        <w:rPr>
          <w:noProof/>
          <w:webHidden/>
        </w:rPr>
        <w:tab/>
      </w:r>
      <w:r w:rsidR="000451E6">
        <w:rPr>
          <w:noProof/>
          <w:webHidden/>
        </w:rPr>
        <w:t>12</w:t>
      </w:r>
      <w:r w:rsidR="00456856">
        <w:rPr>
          <w:noProof/>
          <w:webHidden/>
        </w:rPr>
        <w:t>6</w:t>
      </w:r>
    </w:p>
    <w:p w14:paraId="5684E5C3" w14:textId="4E37C6D8" w:rsidR="008031DB" w:rsidRPr="00A54440" w:rsidRDefault="008031DB" w:rsidP="008031DB">
      <w:pPr>
        <w:tabs>
          <w:tab w:val="right" w:pos="851"/>
          <w:tab w:val="left" w:pos="1134"/>
          <w:tab w:val="left" w:pos="1701"/>
          <w:tab w:val="right" w:leader="dot" w:pos="8931"/>
          <w:tab w:val="right" w:pos="9639"/>
        </w:tabs>
        <w:spacing w:after="120"/>
        <w:ind w:left="284"/>
        <w:rPr>
          <w:noProof/>
          <w:webHidden/>
        </w:rPr>
      </w:pPr>
      <w:r w:rsidRPr="00A54440">
        <w:rPr>
          <w:noProof/>
        </w:rPr>
        <w:tab/>
        <w:t xml:space="preserve">12 </w:t>
      </w:r>
      <w:r w:rsidRPr="00A54440">
        <w:rPr>
          <w:noProof/>
        </w:rPr>
        <w:tab/>
      </w:r>
      <w:r w:rsidRPr="00A54440">
        <w:rPr>
          <w:lang w:val="en-US"/>
        </w:rPr>
        <w:t>Voltage markings</w:t>
      </w:r>
      <w:r w:rsidRPr="00A54440">
        <w:rPr>
          <w:noProof/>
          <w:webHidden/>
        </w:rPr>
        <w:tab/>
      </w:r>
      <w:r w:rsidRPr="00A54440">
        <w:rPr>
          <w:noProof/>
          <w:webHidden/>
        </w:rPr>
        <w:tab/>
      </w:r>
      <w:r w:rsidR="000451E6">
        <w:rPr>
          <w:noProof/>
          <w:webHidden/>
        </w:rPr>
        <w:t>12</w:t>
      </w:r>
      <w:r w:rsidR="00456856">
        <w:rPr>
          <w:noProof/>
          <w:webHidden/>
        </w:rPr>
        <w:t>7</w:t>
      </w:r>
    </w:p>
    <w:p w14:paraId="436F5B35" w14:textId="54436EFA" w:rsidR="008031DB" w:rsidRPr="00A54440" w:rsidRDefault="008031DB" w:rsidP="008031DB">
      <w:pPr>
        <w:tabs>
          <w:tab w:val="right" w:pos="851"/>
          <w:tab w:val="left" w:pos="1134"/>
          <w:tab w:val="left" w:pos="1701"/>
          <w:tab w:val="right" w:leader="dot" w:pos="8931"/>
          <w:tab w:val="right" w:pos="9639"/>
        </w:tabs>
        <w:spacing w:after="120"/>
        <w:ind w:left="284"/>
        <w:rPr>
          <w:rFonts w:ascii="Calibri" w:hAnsi="Calibri"/>
          <w:noProof/>
          <w:lang w:eastAsia="en-GB"/>
        </w:rPr>
      </w:pPr>
      <w:r w:rsidRPr="00A54440">
        <w:rPr>
          <w:noProof/>
        </w:rPr>
        <w:tab/>
        <w:t xml:space="preserve">13 </w:t>
      </w:r>
      <w:r w:rsidRPr="00A54440">
        <w:rPr>
          <w:noProof/>
        </w:rPr>
        <w:tab/>
      </w:r>
      <w:r w:rsidRPr="00A54440">
        <w:rPr>
          <w:lang w:val="en-US"/>
        </w:rPr>
        <w:t>Arrangement of approval mark</w:t>
      </w:r>
      <w:r w:rsidR="00970DBA">
        <w:rPr>
          <w:lang w:val="en-US"/>
        </w:rPr>
        <w:t>ing</w:t>
      </w:r>
      <w:r w:rsidRPr="00A54440">
        <w:rPr>
          <w:lang w:val="en-US"/>
        </w:rPr>
        <w:t>s</w:t>
      </w:r>
      <w:r w:rsidRPr="00A54440">
        <w:rPr>
          <w:noProof/>
          <w:webHidden/>
        </w:rPr>
        <w:tab/>
      </w:r>
      <w:r w:rsidRPr="00A54440">
        <w:rPr>
          <w:noProof/>
          <w:webHidden/>
        </w:rPr>
        <w:tab/>
      </w:r>
      <w:r w:rsidR="000451E6">
        <w:rPr>
          <w:noProof/>
          <w:webHidden/>
        </w:rPr>
        <w:t>1</w:t>
      </w:r>
      <w:r w:rsidR="00366532">
        <w:rPr>
          <w:noProof/>
          <w:webHidden/>
        </w:rPr>
        <w:t>2</w:t>
      </w:r>
      <w:r w:rsidR="00456856">
        <w:rPr>
          <w:noProof/>
          <w:webHidden/>
        </w:rPr>
        <w:t>8</w:t>
      </w:r>
    </w:p>
    <w:p w14:paraId="0CA07FBE" w14:textId="77777777" w:rsidR="00A54789" w:rsidRDefault="008031DB" w:rsidP="00456856">
      <w:pPr>
        <w:tabs>
          <w:tab w:val="right" w:pos="851"/>
          <w:tab w:val="left" w:pos="1134"/>
          <w:tab w:val="left" w:pos="1701"/>
          <w:tab w:val="right" w:leader="dot" w:pos="8931"/>
          <w:tab w:val="right" w:pos="9639"/>
        </w:tabs>
        <w:spacing w:after="120"/>
        <w:ind w:left="284"/>
        <w:rPr>
          <w:noProof/>
          <w:webHidden/>
        </w:rPr>
      </w:pPr>
      <w:r w:rsidRPr="00A54440">
        <w:rPr>
          <w:noProof/>
        </w:rPr>
        <w:lastRenderedPageBreak/>
        <w:tab/>
        <w:t xml:space="preserve">14 </w:t>
      </w:r>
      <w:r w:rsidRPr="00A54440">
        <w:rPr>
          <w:noProof/>
        </w:rPr>
        <w:tab/>
      </w:r>
      <w:r w:rsidRPr="00A54440">
        <w:t>Description forms</w:t>
      </w:r>
      <w:r w:rsidRPr="00A54440">
        <w:rPr>
          <w:noProof/>
          <w:webHidden/>
        </w:rPr>
        <w:tab/>
      </w:r>
      <w:r w:rsidRPr="00A54440">
        <w:rPr>
          <w:noProof/>
          <w:webHidden/>
        </w:rPr>
        <w:tab/>
      </w:r>
      <w:r w:rsidR="000451E6">
        <w:rPr>
          <w:noProof/>
          <w:webHidden/>
        </w:rPr>
        <w:t>1</w:t>
      </w:r>
      <w:r w:rsidR="00456856">
        <w:rPr>
          <w:noProof/>
          <w:webHidden/>
        </w:rPr>
        <w:t>31</w:t>
      </w:r>
    </w:p>
    <w:p w14:paraId="3A904D63" w14:textId="35DFB629" w:rsidR="000A3ADD" w:rsidRDefault="000A3ADD" w:rsidP="00456856">
      <w:pPr>
        <w:tabs>
          <w:tab w:val="right" w:pos="851"/>
          <w:tab w:val="left" w:pos="1134"/>
          <w:tab w:val="left" w:pos="1701"/>
          <w:tab w:val="right" w:leader="dot" w:pos="8931"/>
          <w:tab w:val="right" w:pos="9639"/>
        </w:tabs>
        <w:spacing w:after="120"/>
        <w:ind w:left="284"/>
      </w:pPr>
    </w:p>
    <w:p w14:paraId="1458082A" w14:textId="625C1E28" w:rsidR="002E152D" w:rsidRDefault="002E152D" w:rsidP="00456856">
      <w:pPr>
        <w:tabs>
          <w:tab w:val="right" w:pos="851"/>
          <w:tab w:val="left" w:pos="1134"/>
          <w:tab w:val="left" w:pos="1701"/>
          <w:tab w:val="right" w:leader="dot" w:pos="8931"/>
          <w:tab w:val="right" w:pos="9639"/>
        </w:tabs>
        <w:spacing w:after="120"/>
        <w:ind w:left="284"/>
        <w:rPr>
          <w:sz w:val="28"/>
        </w:rPr>
      </w:pPr>
      <w:r w:rsidRPr="00AB751E">
        <w:rPr>
          <w:lang w:val="en-US"/>
        </w:rPr>
        <w:br w:type="page"/>
      </w:r>
    </w:p>
    <w:p w14:paraId="103DDDAC" w14:textId="77777777" w:rsidR="00C71BF4" w:rsidRDefault="00DC199F" w:rsidP="008624E8">
      <w:pPr>
        <w:keepNext/>
        <w:keepLines/>
        <w:tabs>
          <w:tab w:val="right" w:pos="851"/>
        </w:tabs>
        <w:spacing w:before="360" w:after="240" w:line="300" w:lineRule="exact"/>
        <w:ind w:left="1134" w:right="1134" w:hanging="1134"/>
      </w:pPr>
      <w:bookmarkStart w:id="16" w:name="_Toc473483450"/>
      <w:r>
        <w:rPr>
          <w:b/>
          <w:sz w:val="28"/>
          <w:lang w:val="en-US"/>
        </w:rPr>
        <w:lastRenderedPageBreak/>
        <w:tab/>
      </w:r>
      <w:r>
        <w:rPr>
          <w:b/>
          <w:sz w:val="28"/>
          <w:lang w:val="en-US"/>
        </w:rPr>
        <w:tab/>
      </w:r>
      <w:r w:rsidR="00C71BF4" w:rsidRPr="00C84877">
        <w:rPr>
          <w:b/>
          <w:sz w:val="28"/>
          <w:lang w:val="en-US"/>
        </w:rPr>
        <w:t>Introduction</w:t>
      </w:r>
      <w:bookmarkEnd w:id="16"/>
    </w:p>
    <w:p w14:paraId="306DBB9E" w14:textId="0F99B564" w:rsidR="005425DA" w:rsidRPr="00DC199F" w:rsidRDefault="00EA4393" w:rsidP="0022623B">
      <w:pPr>
        <w:pStyle w:val="SingleTxtG"/>
      </w:pPr>
      <w:r>
        <w:t>This Regulation</w:t>
      </w:r>
      <w:r w:rsidR="00B47C9E">
        <w:t xml:space="preserve"> </w:t>
      </w:r>
      <w:r w:rsidR="005425DA" w:rsidRPr="00DC199F">
        <w:t>combines the provisions of the individual UN Regulations Nos. 19, 98, 112, 113, 119 and 123 into a single regulation, and is the outcome of the WP.29 decision to simplify the UN lighting and light-signalling regulations based on the initial proposal by the European Union and Japan.</w:t>
      </w:r>
    </w:p>
    <w:p w14:paraId="0D9FDABA" w14:textId="240CB136" w:rsidR="00220793" w:rsidRPr="00863230" w:rsidRDefault="005425DA" w:rsidP="0022623B">
      <w:pPr>
        <w:pStyle w:val="SingleTxtG"/>
      </w:pPr>
      <w:r w:rsidRPr="00863230">
        <w:t xml:space="preserve">The objective of </w:t>
      </w:r>
      <w:r w:rsidR="00EA4393" w:rsidRPr="00863230">
        <w:t>this Regulation</w:t>
      </w:r>
      <w:r w:rsidR="00B47C9E" w:rsidRPr="00863230">
        <w:t xml:space="preserve"> </w:t>
      </w:r>
      <w:r w:rsidRPr="00863230">
        <w:t xml:space="preserve">is to increase the clarity, consolidate and streamline the complexity of requirements in UN Regulations Nos. 19, 98, 112, 113, 119 and 123 and prepare for the future transition to </w:t>
      </w:r>
      <w:r w:rsidR="0006059A" w:rsidRPr="00863230">
        <w:t>performance-based</w:t>
      </w:r>
      <w:r w:rsidRPr="00863230">
        <w:t xml:space="preserve"> requirements, by reducing the number of regulations through an editorial exercise without changing any of the detailed technical requirements already in force up to the date of entry into force of </w:t>
      </w:r>
      <w:r w:rsidR="00EA4393" w:rsidRPr="00863230">
        <w:t>this Regulation</w:t>
      </w:r>
      <w:r w:rsidRPr="00863230">
        <w:t>.</w:t>
      </w:r>
      <w:r w:rsidR="00220793" w:rsidRPr="00863230">
        <w:t xml:space="preserve"> This is reflected by the introduction of the original series of amendments to UN Regulation No. 14</w:t>
      </w:r>
      <w:r w:rsidR="00BE3A2B" w:rsidRPr="00863230">
        <w:t>9</w:t>
      </w:r>
      <w:r w:rsidR="00220793" w:rsidRPr="00863230">
        <w:t xml:space="preserve"> and completes one of the objectives of the GRE Informal Working Group “Simplification of Lighting and Light-Signalling Regulations” (GRE IWG SLR).</w:t>
      </w:r>
    </w:p>
    <w:p w14:paraId="7CC375B6" w14:textId="29C90BB3" w:rsidR="005425DA" w:rsidRPr="00863230" w:rsidRDefault="00220793" w:rsidP="0022623B">
      <w:pPr>
        <w:pStyle w:val="SingleTxtG"/>
      </w:pPr>
      <w:r w:rsidRPr="00863230">
        <w:t>With the introduction of the 01 series of amendments to this Regulation another objective of GRE IWG SLR comes into existence. This new series of amendments deals with the identified amendments and clarifications to this Regulation in order to achieve, to the current maximum possible extent, the goal of being technologically neutral, performance based and able to be tested objectively. This is accompanied by amendments to UN Regulations regarding the installation of lighting and light-signalling devices</w:t>
      </w:r>
      <w:r w:rsidRPr="00863230" w:rsidDel="00175327">
        <w:t xml:space="preserve"> </w:t>
      </w:r>
      <w:r w:rsidRPr="00863230">
        <w:t xml:space="preserve">(Nos. 48, 53, 74 and 86) to reflect any necessary changes influenced by this Regulation. </w:t>
      </w:r>
    </w:p>
    <w:p w14:paraId="7E7DC7C0" w14:textId="77777777" w:rsidR="008B1252" w:rsidRPr="00C71BF4" w:rsidRDefault="00C84877" w:rsidP="0026617D">
      <w:pPr>
        <w:pStyle w:val="0title"/>
        <w:rPr>
          <w:lang w:eastAsia="fr-FR"/>
        </w:rPr>
      </w:pPr>
      <w:r>
        <w:rPr>
          <w:lang w:eastAsia="fr-FR"/>
        </w:rPr>
        <w:tab/>
      </w:r>
      <w:r>
        <w:rPr>
          <w:lang w:eastAsia="fr-FR"/>
        </w:rPr>
        <w:tab/>
      </w:r>
      <w:r w:rsidR="00810C51">
        <w:rPr>
          <w:lang w:eastAsia="fr-FR"/>
        </w:rPr>
        <w:t>1</w:t>
      </w:r>
      <w:r w:rsidR="00403DCA" w:rsidRPr="00C71BF4">
        <w:rPr>
          <w:lang w:eastAsia="fr-FR"/>
        </w:rPr>
        <w:t>.</w:t>
      </w:r>
      <w:r w:rsidR="008B1252" w:rsidRPr="00C71BF4">
        <w:rPr>
          <w:lang w:eastAsia="fr-FR"/>
        </w:rPr>
        <w:tab/>
      </w:r>
      <w:r w:rsidR="008B1252" w:rsidRPr="00C71BF4">
        <w:rPr>
          <w:lang w:eastAsia="fr-FR"/>
        </w:rPr>
        <w:tab/>
      </w:r>
      <w:r w:rsidR="008B1252" w:rsidRPr="0026617D">
        <w:rPr>
          <w:lang w:val="en-US"/>
        </w:rPr>
        <w:t>Scope</w:t>
      </w:r>
    </w:p>
    <w:p w14:paraId="3A64FD19" w14:textId="5007C53C" w:rsidR="00DA777F" w:rsidRPr="0026617D" w:rsidRDefault="00EA4393" w:rsidP="00C84877">
      <w:pPr>
        <w:pStyle w:val="SingleTxtG"/>
        <w:ind w:left="2268"/>
        <w:rPr>
          <w:lang w:val="en-US"/>
        </w:rPr>
      </w:pPr>
      <w:r>
        <w:rPr>
          <w:lang w:val="en-US"/>
        </w:rPr>
        <w:t>This Regulation</w:t>
      </w:r>
      <w:r w:rsidR="00B47C9E">
        <w:rPr>
          <w:lang w:val="en-US"/>
        </w:rPr>
        <w:t xml:space="preserve"> </w:t>
      </w:r>
      <w:r w:rsidR="00896919" w:rsidRPr="0026617D">
        <w:rPr>
          <w:lang w:val="en-US"/>
        </w:rPr>
        <w:t>applies to</w:t>
      </w:r>
      <w:r w:rsidR="00C20724" w:rsidRPr="0026617D">
        <w:rPr>
          <w:lang w:val="en-US"/>
        </w:rPr>
        <w:t xml:space="preserve"> the following road illumination devices</w:t>
      </w:r>
      <w:r w:rsidR="00DA777F" w:rsidRPr="0026617D">
        <w:rPr>
          <w:lang w:val="en-US"/>
        </w:rPr>
        <w:t>:</w:t>
      </w:r>
      <w:r w:rsidR="00CC7AB5" w:rsidRPr="0026617D">
        <w:rPr>
          <w:lang w:val="en-US"/>
        </w:rPr>
        <w:t xml:space="preserve"> </w:t>
      </w:r>
    </w:p>
    <w:p w14:paraId="4F4E74BC" w14:textId="77777777" w:rsidR="00DA777F" w:rsidRPr="0026617D" w:rsidRDefault="00CC7AB5" w:rsidP="00C84877">
      <w:pPr>
        <w:pStyle w:val="SingleTxtG"/>
        <w:ind w:left="2268"/>
        <w:rPr>
          <w:lang w:val="en-US"/>
        </w:rPr>
      </w:pPr>
      <w:r w:rsidRPr="0026617D">
        <w:rPr>
          <w:lang w:val="en-US"/>
        </w:rPr>
        <w:t xml:space="preserve">Headlamps emitting </w:t>
      </w:r>
      <w:r w:rsidR="0037321A" w:rsidRPr="0026617D">
        <w:rPr>
          <w:lang w:val="en-US"/>
        </w:rPr>
        <w:t xml:space="preserve">a driving-beam and/or </w:t>
      </w:r>
      <w:r w:rsidRPr="0026617D">
        <w:rPr>
          <w:lang w:val="en-US"/>
        </w:rPr>
        <w:t xml:space="preserve">an asymmetrical passing-beam for vehicles of </w:t>
      </w:r>
      <w:r w:rsidR="00DA777F" w:rsidRPr="0026617D">
        <w:rPr>
          <w:lang w:val="en-US"/>
        </w:rPr>
        <w:t>categories</w:t>
      </w:r>
      <w:r w:rsidR="00863721" w:rsidRPr="0026617D">
        <w:rPr>
          <w:lang w:val="en-US"/>
        </w:rPr>
        <w:t xml:space="preserve"> L, M, N and T</w:t>
      </w:r>
      <w:r w:rsidR="00DA777F" w:rsidRPr="0026617D">
        <w:rPr>
          <w:lang w:val="en-US"/>
        </w:rPr>
        <w:t xml:space="preserve"> </w:t>
      </w:r>
    </w:p>
    <w:p w14:paraId="0FE1232C" w14:textId="77777777" w:rsidR="008365CD" w:rsidRPr="0026617D" w:rsidRDefault="008365CD" w:rsidP="00C84877">
      <w:pPr>
        <w:pStyle w:val="SingleTxtG"/>
        <w:ind w:left="2268"/>
        <w:rPr>
          <w:lang w:val="en-US"/>
        </w:rPr>
      </w:pPr>
      <w:r w:rsidRPr="0026617D">
        <w:rPr>
          <w:lang w:val="en-US"/>
        </w:rPr>
        <w:t>Adaptive front-lighting systems (AFS) for vehicles of categories</w:t>
      </w:r>
      <w:r w:rsidR="00863721" w:rsidRPr="0026617D">
        <w:rPr>
          <w:lang w:val="en-US"/>
        </w:rPr>
        <w:t xml:space="preserve"> M and N</w:t>
      </w:r>
      <w:r w:rsidRPr="0026617D">
        <w:rPr>
          <w:lang w:val="en-US"/>
        </w:rPr>
        <w:t xml:space="preserve"> </w:t>
      </w:r>
    </w:p>
    <w:p w14:paraId="4B0EFE6A" w14:textId="77777777" w:rsidR="00CC7AB5" w:rsidRPr="0026617D" w:rsidRDefault="00CC7AB5" w:rsidP="00C84877">
      <w:pPr>
        <w:pStyle w:val="SingleTxtG"/>
        <w:ind w:left="2268"/>
        <w:rPr>
          <w:lang w:val="en-US"/>
        </w:rPr>
      </w:pPr>
      <w:r w:rsidRPr="0026617D">
        <w:rPr>
          <w:lang w:val="en-US"/>
        </w:rPr>
        <w:t xml:space="preserve">Headlamps emitting </w:t>
      </w:r>
      <w:r w:rsidR="0037321A" w:rsidRPr="0026617D">
        <w:rPr>
          <w:lang w:val="en-US"/>
        </w:rPr>
        <w:t xml:space="preserve">a driving-beam and/or </w:t>
      </w:r>
      <w:r w:rsidRPr="0026617D">
        <w:rPr>
          <w:lang w:val="en-US"/>
        </w:rPr>
        <w:t>a symmetrical passing-beam for vehicles of categories</w:t>
      </w:r>
      <w:r w:rsidR="00863721" w:rsidRPr="0026617D">
        <w:rPr>
          <w:lang w:val="en-US"/>
        </w:rPr>
        <w:t xml:space="preserve"> L and T</w:t>
      </w:r>
      <w:r w:rsidRPr="0026617D">
        <w:rPr>
          <w:lang w:val="en-US"/>
        </w:rPr>
        <w:t xml:space="preserve"> </w:t>
      </w:r>
    </w:p>
    <w:p w14:paraId="19430186" w14:textId="77777777" w:rsidR="008365CD" w:rsidRPr="0026617D" w:rsidRDefault="008365CD" w:rsidP="00C84877">
      <w:pPr>
        <w:pStyle w:val="SingleTxtG"/>
        <w:ind w:left="2268"/>
        <w:rPr>
          <w:lang w:val="en-US"/>
        </w:rPr>
      </w:pPr>
      <w:r w:rsidRPr="0026617D">
        <w:rPr>
          <w:lang w:val="en-US"/>
        </w:rPr>
        <w:t>Front fog lamps for vehicles of categories</w:t>
      </w:r>
      <w:r w:rsidR="00863721" w:rsidRPr="0026617D">
        <w:rPr>
          <w:lang w:val="en-US"/>
        </w:rPr>
        <w:t xml:space="preserve"> L3, L4, L5, L7, M, N and T</w:t>
      </w:r>
    </w:p>
    <w:p w14:paraId="3A9E436D" w14:textId="77777777" w:rsidR="008365CD" w:rsidRPr="0026617D" w:rsidRDefault="008365CD" w:rsidP="00C84877">
      <w:pPr>
        <w:pStyle w:val="SingleTxtG"/>
        <w:ind w:left="2268"/>
        <w:rPr>
          <w:lang w:val="en-US"/>
        </w:rPr>
      </w:pPr>
      <w:r w:rsidRPr="0026617D">
        <w:rPr>
          <w:lang w:val="en-US"/>
        </w:rPr>
        <w:t>Cornering lamps for vehicles of categories</w:t>
      </w:r>
      <w:r w:rsidR="00B0052F" w:rsidRPr="0026617D">
        <w:rPr>
          <w:lang w:val="en-US"/>
        </w:rPr>
        <w:t xml:space="preserve"> M, N and T</w:t>
      </w:r>
      <w:r w:rsidRPr="0026617D">
        <w:rPr>
          <w:lang w:val="en-US"/>
        </w:rPr>
        <w:t xml:space="preserve"> </w:t>
      </w:r>
    </w:p>
    <w:p w14:paraId="648D8CF4" w14:textId="77777777" w:rsidR="008B1252" w:rsidRPr="00663C28" w:rsidRDefault="00C84877" w:rsidP="002B2299">
      <w:pPr>
        <w:pStyle w:val="0title"/>
        <w:rPr>
          <w:lang w:eastAsia="fr-FR"/>
        </w:rPr>
      </w:pPr>
      <w:r>
        <w:rPr>
          <w:lang w:eastAsia="fr-FR"/>
        </w:rPr>
        <w:tab/>
      </w:r>
      <w:r>
        <w:rPr>
          <w:lang w:eastAsia="fr-FR"/>
        </w:rPr>
        <w:tab/>
      </w:r>
      <w:r w:rsidR="00810C51" w:rsidRPr="00663C28">
        <w:rPr>
          <w:lang w:eastAsia="fr-FR"/>
        </w:rPr>
        <w:t>2</w:t>
      </w:r>
      <w:r w:rsidR="00403DCA" w:rsidRPr="00663C28">
        <w:rPr>
          <w:lang w:eastAsia="fr-FR"/>
        </w:rPr>
        <w:t>.</w:t>
      </w:r>
      <w:r w:rsidR="008B1252" w:rsidRPr="00663C28">
        <w:rPr>
          <w:lang w:eastAsia="fr-FR"/>
        </w:rPr>
        <w:tab/>
      </w:r>
      <w:r w:rsidR="008B1252" w:rsidRPr="00663C28">
        <w:rPr>
          <w:lang w:eastAsia="fr-FR"/>
        </w:rPr>
        <w:tab/>
      </w:r>
      <w:r w:rsidR="008B1252" w:rsidRPr="00C84877">
        <w:rPr>
          <w:lang w:val="en-US"/>
        </w:rPr>
        <w:t>Definitions</w:t>
      </w:r>
    </w:p>
    <w:p w14:paraId="25655D1C" w14:textId="4096E3B6" w:rsidR="00663C28" w:rsidRPr="001B7BA6" w:rsidRDefault="00663C28" w:rsidP="002B2299">
      <w:pPr>
        <w:keepNext/>
        <w:keepLines/>
        <w:spacing w:after="120"/>
        <w:ind w:left="1701" w:right="1134" w:firstLine="567"/>
        <w:jc w:val="both"/>
      </w:pPr>
      <w:r w:rsidRPr="001B7BA6">
        <w:t xml:space="preserve">For the purpose of </w:t>
      </w:r>
      <w:r w:rsidR="00EA4393">
        <w:t>this Regulation</w:t>
      </w:r>
      <w:r w:rsidR="001B7BA6">
        <w:t>:</w:t>
      </w:r>
    </w:p>
    <w:p w14:paraId="3CB1C74D" w14:textId="7C75F9D2" w:rsidR="00663C28" w:rsidRPr="001B7BA6" w:rsidRDefault="00540F80" w:rsidP="003D1E2F">
      <w:pPr>
        <w:pStyle w:val="2para2ndlevel"/>
      </w:pPr>
      <w:r>
        <w:t>2.1.</w:t>
      </w:r>
      <w:r w:rsidR="00663C28" w:rsidRPr="001B7BA6">
        <w:tab/>
        <w:t xml:space="preserve">The definitions given in </w:t>
      </w:r>
      <w:r w:rsidR="001B7BA6">
        <w:t xml:space="preserve">the latest series of amendments to </w:t>
      </w:r>
      <w:r w:rsidR="00663C28" w:rsidRPr="001B7BA6">
        <w:t>UN Regulations Nos. 48 in force at the time of application for type approval shall apply</w:t>
      </w:r>
      <w:r w:rsidR="001B7BA6" w:rsidRPr="000F5506">
        <w:rPr>
          <w:bCs/>
        </w:rPr>
        <w:t>, unless otherwise specified</w:t>
      </w:r>
      <w:r w:rsidR="002134D4">
        <w:rPr>
          <w:bCs/>
        </w:rPr>
        <w:t xml:space="preserve"> in </w:t>
      </w:r>
      <w:r w:rsidR="002057D5">
        <w:rPr>
          <w:bCs/>
        </w:rPr>
        <w:t>this Regulation</w:t>
      </w:r>
      <w:r w:rsidR="002134D4">
        <w:rPr>
          <w:bCs/>
        </w:rPr>
        <w:t xml:space="preserve"> or in the pertinent installation UN Regulations Nos. 53, 74 and 86</w:t>
      </w:r>
      <w:r w:rsidR="0023354E">
        <w:rPr>
          <w:bCs/>
        </w:rPr>
        <w:t>.</w:t>
      </w:r>
    </w:p>
    <w:p w14:paraId="0B379D6F" w14:textId="77777777" w:rsidR="00663C28" w:rsidRPr="00663C28" w:rsidRDefault="00663C28" w:rsidP="003D1E2F">
      <w:pPr>
        <w:pStyle w:val="2para2ndlevel"/>
      </w:pPr>
      <w:r w:rsidRPr="005425DA">
        <w:t>2.2.</w:t>
      </w:r>
      <w:r w:rsidRPr="005425DA">
        <w:tab/>
        <w:t xml:space="preserve">"Road illumination devices of different types" </w:t>
      </w:r>
      <w:r w:rsidRPr="00663C28">
        <w:t>means road illumination devices which differ in such essential respects as:</w:t>
      </w:r>
    </w:p>
    <w:p w14:paraId="6F9F513C" w14:textId="77777777" w:rsidR="00663C28" w:rsidRPr="00663C28" w:rsidRDefault="00663C28" w:rsidP="003D1E2F">
      <w:pPr>
        <w:pStyle w:val="3para3rdlevel"/>
      </w:pPr>
      <w:r>
        <w:t>2</w:t>
      </w:r>
      <w:r w:rsidR="00A478BF">
        <w:t>.2.1.</w:t>
      </w:r>
      <w:r w:rsidRPr="00663C28">
        <w:tab/>
        <w:t>The trade name or mark:</w:t>
      </w:r>
    </w:p>
    <w:p w14:paraId="4DFC678D" w14:textId="6BC3F41C" w:rsidR="00663C28" w:rsidRPr="00663C28" w:rsidRDefault="00663C28" w:rsidP="00A86F73">
      <w:pPr>
        <w:spacing w:after="120"/>
        <w:ind w:left="2832" w:right="1134" w:hanging="564"/>
        <w:jc w:val="both"/>
        <w:rPr>
          <w:iCs/>
        </w:rPr>
      </w:pPr>
      <w:r w:rsidRPr="00663C28">
        <w:rPr>
          <w:iCs/>
        </w:rPr>
        <w:t>(</w:t>
      </w:r>
      <w:r w:rsidR="00DA5F77">
        <w:rPr>
          <w:iCs/>
        </w:rPr>
        <w:t>a</w:t>
      </w:r>
      <w:r w:rsidRPr="00663C28">
        <w:rPr>
          <w:iCs/>
        </w:rPr>
        <w:t>)</w:t>
      </w:r>
      <w:r w:rsidRPr="00663C28">
        <w:rPr>
          <w:iCs/>
        </w:rPr>
        <w:tab/>
      </w:r>
      <w:r w:rsidR="002B2299">
        <w:rPr>
          <w:iCs/>
        </w:rPr>
        <w:t>L</w:t>
      </w:r>
      <w:r w:rsidRPr="00663C28">
        <w:rPr>
          <w:iCs/>
        </w:rPr>
        <w:t xml:space="preserve">amps bearing the same trade name or mark but produced by different manufacturers </w:t>
      </w:r>
      <w:r w:rsidRPr="00663C28">
        <w:rPr>
          <w:bCs/>
          <w:iCs/>
        </w:rPr>
        <w:t>shall be</w:t>
      </w:r>
      <w:r w:rsidRPr="00663C28">
        <w:rPr>
          <w:iCs/>
        </w:rPr>
        <w:t xml:space="preserve"> considered as being of different types</w:t>
      </w:r>
      <w:r w:rsidRPr="00663C28">
        <w:rPr>
          <w:bCs/>
          <w:iCs/>
        </w:rPr>
        <w:t>;</w:t>
      </w:r>
    </w:p>
    <w:p w14:paraId="671D76B2" w14:textId="4F1311A9" w:rsidR="00663C28" w:rsidRPr="00663C28" w:rsidRDefault="00663C28" w:rsidP="00A86F73">
      <w:pPr>
        <w:spacing w:after="120"/>
        <w:ind w:left="2832" w:right="1134" w:hanging="564"/>
        <w:jc w:val="both"/>
      </w:pPr>
      <w:r w:rsidRPr="00663C28">
        <w:rPr>
          <w:bCs/>
          <w:iCs/>
        </w:rPr>
        <w:lastRenderedPageBreak/>
        <w:t>(</w:t>
      </w:r>
      <w:r w:rsidR="00DA5F77">
        <w:rPr>
          <w:bCs/>
          <w:iCs/>
        </w:rPr>
        <w:t>b</w:t>
      </w:r>
      <w:r w:rsidRPr="00663C28">
        <w:rPr>
          <w:bCs/>
          <w:iCs/>
        </w:rPr>
        <w:t>)</w:t>
      </w:r>
      <w:r w:rsidRPr="00663C28">
        <w:rPr>
          <w:bCs/>
          <w:iCs/>
        </w:rPr>
        <w:tab/>
      </w:r>
      <w:r w:rsidR="002B2299">
        <w:rPr>
          <w:bCs/>
          <w:iCs/>
        </w:rPr>
        <w:t>L</w:t>
      </w:r>
      <w:r w:rsidRPr="00663C28">
        <w:rPr>
          <w:iCs/>
        </w:rPr>
        <w:t xml:space="preserve">amps produced by the same manufacturer differing only by the trade name or mark </w:t>
      </w:r>
      <w:r w:rsidRPr="00663C28">
        <w:rPr>
          <w:bCs/>
          <w:iCs/>
        </w:rPr>
        <w:t>shall</w:t>
      </w:r>
      <w:r w:rsidRPr="00663C28">
        <w:rPr>
          <w:iCs/>
        </w:rPr>
        <w:t xml:space="preserve"> be considered </w:t>
      </w:r>
      <w:r w:rsidRPr="00663C28">
        <w:rPr>
          <w:bCs/>
          <w:iCs/>
        </w:rPr>
        <w:t>as being</w:t>
      </w:r>
      <w:r w:rsidRPr="00663C28">
        <w:rPr>
          <w:iCs/>
        </w:rPr>
        <w:t xml:space="preserve"> of the same type</w:t>
      </w:r>
      <w:r w:rsidR="00062332">
        <w:rPr>
          <w:iCs/>
        </w:rPr>
        <w:t>;</w:t>
      </w:r>
    </w:p>
    <w:p w14:paraId="705F68C5" w14:textId="77777777" w:rsidR="00663C28" w:rsidRPr="00663C28" w:rsidRDefault="00663C28" w:rsidP="003D1E2F">
      <w:pPr>
        <w:pStyle w:val="3para3rdlevel"/>
      </w:pPr>
      <w:r>
        <w:t>2</w:t>
      </w:r>
      <w:r w:rsidR="00540F80">
        <w:t>.2.2.</w:t>
      </w:r>
      <w:r w:rsidRPr="00663C28">
        <w:tab/>
        <w:t>The characteristics of the optical system;</w:t>
      </w:r>
    </w:p>
    <w:p w14:paraId="1743532B" w14:textId="77777777" w:rsidR="00663C28" w:rsidRPr="00663C28" w:rsidRDefault="00663C28" w:rsidP="003D1E2F">
      <w:pPr>
        <w:pStyle w:val="3para3rdlevel"/>
      </w:pPr>
      <w:r>
        <w:t>2</w:t>
      </w:r>
      <w:r w:rsidR="00540F80">
        <w:t>.2.3.</w:t>
      </w:r>
      <w:r w:rsidRPr="00663C28">
        <w:tab/>
        <w:t>The inclusion or elimination of components capable of altering the optical effects by reflection, refraction, absorption and/or deformation during operation;</w:t>
      </w:r>
    </w:p>
    <w:p w14:paraId="0CDA4701" w14:textId="54FDEBC4" w:rsidR="00663C28" w:rsidRPr="00663C28" w:rsidRDefault="00663C28" w:rsidP="003D1E2F">
      <w:pPr>
        <w:pStyle w:val="3para3rdlevel"/>
      </w:pPr>
      <w:r>
        <w:t>2</w:t>
      </w:r>
      <w:r w:rsidR="00540F80">
        <w:t>.2.4.</w:t>
      </w:r>
      <w:r w:rsidRPr="00663C28">
        <w:tab/>
      </w:r>
      <w:r w:rsidR="00B13F75">
        <w:t>The s</w:t>
      </w:r>
      <w:r w:rsidRPr="00663C28">
        <w:t>uitability for right-hand or left-hand traffic or for both traffic systems;</w:t>
      </w:r>
    </w:p>
    <w:p w14:paraId="2CE2B58D" w14:textId="48388751" w:rsidR="00663C28" w:rsidRPr="00663C28" w:rsidRDefault="00663C28" w:rsidP="003D1E2F">
      <w:pPr>
        <w:pStyle w:val="3para3rdlevel"/>
      </w:pPr>
      <w:r>
        <w:t>2</w:t>
      </w:r>
      <w:r w:rsidR="00540F80">
        <w:t>.2.5.</w:t>
      </w:r>
      <w:r w:rsidRPr="00663C28">
        <w:tab/>
        <w:t>For headlamps: the kind of beam produced (</w:t>
      </w:r>
      <w:r w:rsidR="00FE437E" w:rsidRPr="00663C28">
        <w:t>passing</w:t>
      </w:r>
      <w:r w:rsidR="00FE437E">
        <w:t>-</w:t>
      </w:r>
      <w:r w:rsidRPr="00663C28">
        <w:t xml:space="preserve">beam, </w:t>
      </w:r>
      <w:r w:rsidR="00FE437E" w:rsidRPr="00663C28">
        <w:t>driving</w:t>
      </w:r>
      <w:r w:rsidR="00FE437E">
        <w:t>-</w:t>
      </w:r>
      <w:r w:rsidRPr="00663C28">
        <w:t>beam or both);</w:t>
      </w:r>
    </w:p>
    <w:p w14:paraId="105BA0F1" w14:textId="191D4656" w:rsidR="00663C28" w:rsidRPr="00663C28" w:rsidRDefault="00663C28" w:rsidP="003D1E2F">
      <w:pPr>
        <w:pStyle w:val="3para3rdlevel"/>
      </w:pPr>
      <w:r>
        <w:t>2</w:t>
      </w:r>
      <w:r w:rsidRPr="00663C28">
        <w:t>.2.6</w:t>
      </w:r>
      <w:r w:rsidR="00370678">
        <w:t>.</w:t>
      </w:r>
      <w:r w:rsidRPr="00663C28">
        <w:tab/>
        <w:t>For AFS: the front-lighting function(s)</w:t>
      </w:r>
      <w:r w:rsidR="009558C2">
        <w:t xml:space="preserve"> produced</w:t>
      </w:r>
      <w:r w:rsidR="00FE437E">
        <w:t xml:space="preserve"> (passing-beam, driving-beam and a</w:t>
      </w:r>
      <w:r w:rsidR="00FE437E" w:rsidRPr="00FE437E">
        <w:t>daptive main-beam</w:t>
      </w:r>
      <w:r w:rsidR="00FE437E">
        <w:t>)</w:t>
      </w:r>
      <w:r w:rsidR="009558C2">
        <w:t xml:space="preserve">; the change of mode(s) and/or class(es) </w:t>
      </w:r>
      <w:r w:rsidR="009558C2" w:rsidRPr="002B334D">
        <w:rPr>
          <w:bCs/>
        </w:rPr>
        <w:t>does not constitute a change of type</w:t>
      </w:r>
      <w:r w:rsidRPr="00663C28">
        <w:t>;</w:t>
      </w:r>
    </w:p>
    <w:p w14:paraId="18114905" w14:textId="28F9EC1E" w:rsidR="00663C28" w:rsidRPr="00663C28" w:rsidRDefault="00663C28" w:rsidP="003D1E2F">
      <w:pPr>
        <w:pStyle w:val="3para3rdlevel"/>
      </w:pPr>
      <w:r>
        <w:t>2</w:t>
      </w:r>
      <w:r w:rsidR="00540F80">
        <w:t>.2.</w:t>
      </w:r>
      <w:r w:rsidR="00F3734A">
        <w:t>7</w:t>
      </w:r>
      <w:r w:rsidR="00540F80">
        <w:t>.</w:t>
      </w:r>
      <w:r w:rsidRPr="00663C28">
        <w:tab/>
        <w:t>The category of light source</w:t>
      </w:r>
      <w:r w:rsidR="00BE5345">
        <w:t>(s)</w:t>
      </w:r>
      <w:r w:rsidRPr="00663C28">
        <w:t xml:space="preserve"> used and/or the </w:t>
      </w:r>
      <w:r w:rsidR="00B8377F" w:rsidRPr="004946A9">
        <w:t>light source</w:t>
      </w:r>
      <w:r w:rsidR="00B8377F" w:rsidRPr="00663C28">
        <w:t xml:space="preserve"> </w:t>
      </w:r>
      <w:r w:rsidRPr="00663C28">
        <w:t>module specific identification code(s);</w:t>
      </w:r>
      <w:r w:rsidR="002B334D">
        <w:t xml:space="preserve"> </w:t>
      </w:r>
      <w:r w:rsidR="002B334D" w:rsidRPr="002B334D">
        <w:rPr>
          <w:bCs/>
        </w:rPr>
        <w:t xml:space="preserve">the use of LED substitute light source(s) does not constitute a change of type, however, </w:t>
      </w:r>
      <w:r w:rsidR="002B334D" w:rsidRPr="00BF1ACA">
        <w:rPr>
          <w:bCs/>
        </w:rPr>
        <w:t>paragraph 4.6.</w:t>
      </w:r>
      <w:r w:rsidR="00BF1ACA">
        <w:rPr>
          <w:bCs/>
        </w:rPr>
        <w:t>1</w:t>
      </w:r>
      <w:r w:rsidR="002B334D" w:rsidRPr="00BF1ACA">
        <w:rPr>
          <w:bCs/>
        </w:rPr>
        <w:t>. applies</w:t>
      </w:r>
      <w:r w:rsidR="002B334D" w:rsidRPr="002B334D">
        <w:rPr>
          <w:bCs/>
        </w:rPr>
        <w:t>;</w:t>
      </w:r>
    </w:p>
    <w:p w14:paraId="6A2AFE82" w14:textId="0E2898DF" w:rsidR="00663C28" w:rsidRDefault="00663C28" w:rsidP="003D1E2F">
      <w:pPr>
        <w:pStyle w:val="3para3rdlevel"/>
      </w:pPr>
      <w:r>
        <w:t>2</w:t>
      </w:r>
      <w:r w:rsidR="00540F80">
        <w:t>.2.</w:t>
      </w:r>
      <w:r w:rsidR="00F3734A">
        <w:t>8</w:t>
      </w:r>
      <w:r w:rsidR="00540F80">
        <w:t>.</w:t>
      </w:r>
      <w:r w:rsidRPr="00663C28">
        <w:tab/>
        <w:t>However, a device intended for the installation on the left side of the vehicle and the corresponding device intended for the installation on the right side of the vehicle shall be considered to be of the same type.</w:t>
      </w:r>
    </w:p>
    <w:p w14:paraId="7715FDA0" w14:textId="7D24F3D8" w:rsidR="00DA4837" w:rsidRDefault="00DA4837" w:rsidP="003D1E2F">
      <w:pPr>
        <w:pStyle w:val="2para2ndlevel"/>
      </w:pPr>
      <w:r>
        <w:t>2.3.</w:t>
      </w:r>
      <w:r>
        <w:tab/>
        <w:t>“Main mode” means:</w:t>
      </w:r>
    </w:p>
    <w:p w14:paraId="21AFE26E" w14:textId="5788EB43" w:rsidR="00DA4837" w:rsidRDefault="00DA4837" w:rsidP="008C0AF9">
      <w:pPr>
        <w:spacing w:after="120"/>
        <w:ind w:left="2552" w:right="1134" w:hanging="284"/>
        <w:jc w:val="both"/>
      </w:pPr>
      <w:r>
        <w:t>-</w:t>
      </w:r>
      <w:r>
        <w:tab/>
        <w:t>in case of a headlamp: principal passing-beam if present, otherwise front fog lamp if present, otherwise driving-beam;</w:t>
      </w:r>
    </w:p>
    <w:p w14:paraId="467D57D6" w14:textId="0357D2FE" w:rsidR="00DA4837" w:rsidRPr="00663C28" w:rsidRDefault="00DA4837" w:rsidP="008C0AF9">
      <w:pPr>
        <w:spacing w:after="120"/>
        <w:ind w:left="2552" w:right="1134" w:hanging="284"/>
        <w:jc w:val="both"/>
      </w:pPr>
      <w:r>
        <w:t>-</w:t>
      </w:r>
      <w:r>
        <w:tab/>
        <w:t>in case of AFS: passing-beam mode which draws the highest total wattage.</w:t>
      </w:r>
    </w:p>
    <w:p w14:paraId="0E72BC30" w14:textId="1709E4FC" w:rsidR="00976DE1" w:rsidRPr="00C71BF4" w:rsidRDefault="009E502B" w:rsidP="00DF46A9">
      <w:pPr>
        <w:pStyle w:val="0title"/>
        <w:jc w:val="both"/>
        <w:rPr>
          <w:lang w:eastAsia="fr-FR"/>
        </w:rPr>
      </w:pPr>
      <w:r w:rsidRPr="00C71BF4">
        <w:rPr>
          <w:lang w:eastAsia="fr-FR"/>
        </w:rPr>
        <w:tab/>
      </w:r>
      <w:r w:rsidR="005B438A" w:rsidRPr="00C71BF4">
        <w:rPr>
          <w:lang w:eastAsia="fr-FR"/>
        </w:rPr>
        <w:tab/>
      </w:r>
      <w:r w:rsidR="00534650">
        <w:rPr>
          <w:lang w:eastAsia="fr-FR"/>
        </w:rPr>
        <w:t>3</w:t>
      </w:r>
      <w:r w:rsidR="008B431F" w:rsidRPr="00C71BF4">
        <w:rPr>
          <w:lang w:eastAsia="fr-FR"/>
        </w:rPr>
        <w:t>.</w:t>
      </w:r>
      <w:r w:rsidR="008B431F" w:rsidRPr="00C71BF4">
        <w:rPr>
          <w:lang w:eastAsia="fr-FR"/>
        </w:rPr>
        <w:tab/>
      </w:r>
      <w:r w:rsidR="00386AF0" w:rsidRPr="00C71BF4">
        <w:rPr>
          <w:lang w:eastAsia="fr-FR"/>
        </w:rPr>
        <w:tab/>
      </w:r>
      <w:r w:rsidR="00981F3E" w:rsidRPr="00C71BF4">
        <w:rPr>
          <w:lang w:eastAsia="fr-FR"/>
        </w:rPr>
        <w:t xml:space="preserve">Administrative </w:t>
      </w:r>
      <w:r w:rsidR="00A742E8">
        <w:rPr>
          <w:lang w:eastAsia="fr-FR"/>
        </w:rPr>
        <w:t>p</w:t>
      </w:r>
      <w:r w:rsidR="00981F3E" w:rsidRPr="00C71BF4">
        <w:rPr>
          <w:lang w:eastAsia="fr-FR"/>
        </w:rPr>
        <w:t>rovisions</w:t>
      </w:r>
    </w:p>
    <w:p w14:paraId="62AA33AF" w14:textId="31974BE6" w:rsidR="00A37D31" w:rsidRPr="004E2AF7" w:rsidRDefault="00540F80" w:rsidP="00A37D31">
      <w:pPr>
        <w:pStyle w:val="SingleTxtG"/>
        <w:ind w:left="2268" w:hanging="1134"/>
        <w:rPr>
          <w:bCs/>
        </w:rPr>
      </w:pPr>
      <w:r>
        <w:rPr>
          <w:bCs/>
        </w:rPr>
        <w:t>3</w:t>
      </w:r>
      <w:r w:rsidRPr="003D1E2F">
        <w:rPr>
          <w:rStyle w:val="2para2ndlevelCar"/>
        </w:rPr>
        <w:t>.</w:t>
      </w:r>
      <w:r>
        <w:rPr>
          <w:bCs/>
        </w:rPr>
        <w:t>1.</w:t>
      </w:r>
      <w:r w:rsidR="00A37D31" w:rsidRPr="004E2AF7">
        <w:rPr>
          <w:bCs/>
        </w:rPr>
        <w:tab/>
      </w:r>
      <w:r w:rsidR="00A37D31" w:rsidRPr="004E2AF7">
        <w:rPr>
          <w:bCs/>
        </w:rPr>
        <w:tab/>
      </w:r>
      <w:r w:rsidR="00A742E8" w:rsidRPr="004E2AF7">
        <w:rPr>
          <w:bCs/>
        </w:rPr>
        <w:t>Application for approval</w:t>
      </w:r>
    </w:p>
    <w:p w14:paraId="368DADE5" w14:textId="77777777" w:rsidR="00596FD5" w:rsidRPr="006A0519" w:rsidRDefault="00534650" w:rsidP="003D1E2F">
      <w:pPr>
        <w:pStyle w:val="3para3rdlevel"/>
        <w:rPr>
          <w:lang w:eastAsia="ja-JP"/>
        </w:rPr>
      </w:pPr>
      <w:r>
        <w:t>3</w:t>
      </w:r>
      <w:r w:rsidR="00596FD5" w:rsidRPr="006A0519">
        <w:t>.1.1.</w:t>
      </w:r>
      <w:r w:rsidR="00596FD5" w:rsidRPr="006A0519">
        <w:tab/>
      </w:r>
      <w:r w:rsidR="00596FD5" w:rsidRPr="006A0519">
        <w:rPr>
          <w:lang w:eastAsia="ja-JP"/>
        </w:rPr>
        <w:t>The application for type approval shall be submitted by the holder of the trade name or mark or by his duly accredited representative.</w:t>
      </w:r>
    </w:p>
    <w:p w14:paraId="7455048D" w14:textId="77777777" w:rsidR="00596FD5" w:rsidRPr="006A0519" w:rsidRDefault="00534650" w:rsidP="003D1E2F">
      <w:pPr>
        <w:pStyle w:val="3para3rdlevel"/>
      </w:pPr>
      <w:r>
        <w:rPr>
          <w:rFonts w:eastAsia="MS Mincho"/>
          <w:lang w:eastAsia="ja-JP"/>
        </w:rPr>
        <w:t>3</w:t>
      </w:r>
      <w:r w:rsidR="00596FD5" w:rsidRPr="006A0519">
        <w:rPr>
          <w:rFonts w:eastAsia="MS Mincho"/>
          <w:lang w:eastAsia="ja-JP"/>
        </w:rPr>
        <w:t>.1.2.</w:t>
      </w:r>
      <w:r w:rsidR="00596FD5" w:rsidRPr="006A0519">
        <w:rPr>
          <w:rFonts w:eastAsia="MS Mincho"/>
          <w:lang w:eastAsia="ja-JP"/>
        </w:rPr>
        <w:tab/>
        <w:t xml:space="preserve">The application shall </w:t>
      </w:r>
      <w:r w:rsidR="00596FD5" w:rsidRPr="006A0519">
        <w:t>be accompanied by the following documents (in triplicate) and sample(s):</w:t>
      </w:r>
    </w:p>
    <w:p w14:paraId="7C9C97AB" w14:textId="77777777" w:rsidR="00596FD5" w:rsidRPr="006A0519" w:rsidRDefault="00534650" w:rsidP="003D1E2F">
      <w:pPr>
        <w:pStyle w:val="4Para4thlevel"/>
      </w:pPr>
      <w:r>
        <w:t>3</w:t>
      </w:r>
      <w:r w:rsidR="00596FD5" w:rsidRPr="006A0519">
        <w:t>.1.</w:t>
      </w:r>
      <w:r w:rsidR="00983567" w:rsidRPr="006A0519">
        <w:t>2.</w:t>
      </w:r>
      <w:r w:rsidR="00596FD5" w:rsidRPr="006A0519">
        <w:t>1.</w:t>
      </w:r>
      <w:r w:rsidR="00596FD5" w:rsidRPr="006A0519">
        <w:tab/>
        <w:t xml:space="preserve">drawings, sufficiently detailed to permit identification of the type and, if applicable, of the </w:t>
      </w:r>
      <w:r w:rsidR="00147004" w:rsidRPr="006A0519">
        <w:t xml:space="preserve">class </w:t>
      </w:r>
      <w:r w:rsidR="00596FD5" w:rsidRPr="006A0519">
        <w:t>of the lamp, showing:</w:t>
      </w:r>
    </w:p>
    <w:p w14:paraId="1E738478" w14:textId="2F448E28" w:rsidR="00596FD5" w:rsidRPr="006A0519" w:rsidRDefault="00A86F73" w:rsidP="00A37D31">
      <w:pPr>
        <w:widowControl w:val="0"/>
        <w:tabs>
          <w:tab w:val="left" w:pos="2268"/>
        </w:tabs>
        <w:spacing w:after="120"/>
        <w:ind w:left="2835" w:right="1133" w:hanging="567"/>
        <w:jc w:val="both"/>
      </w:pPr>
      <w:r>
        <w:t>(</w:t>
      </w:r>
      <w:r w:rsidR="00A742E8">
        <w:t>a)</w:t>
      </w:r>
      <w:r w:rsidR="00A742E8">
        <w:tab/>
        <w:t>G</w:t>
      </w:r>
      <w:r w:rsidR="00596FD5" w:rsidRPr="006A0519">
        <w:t xml:space="preserve">eometrically in what position(s) </w:t>
      </w:r>
      <w:r w:rsidR="00147004" w:rsidRPr="006A0519">
        <w:t>the lamp(s) and/or the lighting units</w:t>
      </w:r>
      <w:r w:rsidR="00596FD5" w:rsidRPr="006A0519">
        <w:t xml:space="preserve"> may be mounted on the vehicle</w:t>
      </w:r>
      <w:r w:rsidR="00147004" w:rsidRPr="006A0519">
        <w:t xml:space="preserve"> in relation to ground and vehicle longitudinal median plane</w:t>
      </w:r>
      <w:r w:rsidR="00596FD5" w:rsidRPr="006A0519">
        <w:t xml:space="preserve">; </w:t>
      </w:r>
    </w:p>
    <w:p w14:paraId="50ADA11F" w14:textId="2869FF48" w:rsidR="00147004" w:rsidRPr="006A0519" w:rsidRDefault="00A86F73" w:rsidP="00A13495">
      <w:pPr>
        <w:spacing w:after="120"/>
        <w:ind w:left="2835" w:right="1134" w:hanging="567"/>
        <w:jc w:val="both"/>
      </w:pPr>
      <w:r>
        <w:t>(</w:t>
      </w:r>
      <w:r w:rsidR="00596FD5" w:rsidRPr="006A0519">
        <w:t>b)</w:t>
      </w:r>
      <w:r w:rsidR="00596FD5" w:rsidRPr="006A0519">
        <w:tab/>
      </w:r>
      <w:r w:rsidR="00A742E8">
        <w:t>T</w:t>
      </w:r>
      <w:r w:rsidR="00596FD5" w:rsidRPr="006A0519">
        <w:t>he axis of observation to be taken as the axis of reference in the tests (horizontal angle H = 0°, vertical angle V = 0°)</w:t>
      </w:r>
      <w:r w:rsidR="00147004" w:rsidRPr="006A0519">
        <w:t xml:space="preserve"> or in the case of lighting units</w:t>
      </w:r>
      <w:r w:rsidR="00263C10" w:rsidRPr="006A0519">
        <w:t xml:space="preserve"> showing each of them in vertical (axial) section and in front elevation, with main details of the optical design including the axis/axes of </w:t>
      </w:r>
      <w:r w:rsidR="006A0519" w:rsidRPr="006A0519">
        <w:t>reference;</w:t>
      </w:r>
      <w:r w:rsidR="00596FD5" w:rsidRPr="006A0519">
        <w:t xml:space="preserve"> and the point to be taken as the centre of reference during the tests; </w:t>
      </w:r>
    </w:p>
    <w:p w14:paraId="300AFE93" w14:textId="7BD2B384" w:rsidR="00596FD5" w:rsidRPr="006A0519" w:rsidRDefault="00A86F73" w:rsidP="00540F80">
      <w:pPr>
        <w:spacing w:after="120"/>
        <w:ind w:left="2835" w:right="1134" w:hanging="567"/>
        <w:jc w:val="both"/>
      </w:pPr>
      <w:r>
        <w:t>(</w:t>
      </w:r>
      <w:r w:rsidR="00596FD5" w:rsidRPr="006A0519">
        <w:t>c)</w:t>
      </w:r>
      <w:r w:rsidR="00596FD5" w:rsidRPr="006A0519">
        <w:tab/>
      </w:r>
      <w:r w:rsidR="00A742E8">
        <w:t>T</w:t>
      </w:r>
      <w:r w:rsidR="00596FD5" w:rsidRPr="006A0519">
        <w:t>he limit of the apparent surface of the function(s);</w:t>
      </w:r>
    </w:p>
    <w:p w14:paraId="30D51EDA" w14:textId="3E9CE91F" w:rsidR="00596FD5" w:rsidRDefault="00A86F73" w:rsidP="00540F80">
      <w:pPr>
        <w:spacing w:after="120"/>
        <w:ind w:left="2835" w:right="1134" w:hanging="567"/>
        <w:jc w:val="both"/>
      </w:pPr>
      <w:commentRangeStart w:id="17"/>
      <w:commentRangeStart w:id="18"/>
      <w:r>
        <w:t>(</w:t>
      </w:r>
      <w:r w:rsidR="00596FD5" w:rsidRPr="006A0519">
        <w:t>d)</w:t>
      </w:r>
      <w:commentRangeEnd w:id="17"/>
      <w:r w:rsidR="00BD708F">
        <w:rPr>
          <w:rStyle w:val="Rimandocommento"/>
        </w:rPr>
        <w:commentReference w:id="17"/>
      </w:r>
      <w:commentRangeEnd w:id="18"/>
      <w:r w:rsidR="00936755">
        <w:rPr>
          <w:rStyle w:val="Rimandocommento"/>
        </w:rPr>
        <w:commentReference w:id="18"/>
      </w:r>
      <w:r w:rsidR="00596FD5" w:rsidRPr="006A0519">
        <w:tab/>
      </w:r>
      <w:r w:rsidR="00A742E8">
        <w:t>T</w:t>
      </w:r>
      <w:r w:rsidR="00067416" w:rsidRPr="00540F80">
        <w:t xml:space="preserve">he </w:t>
      </w:r>
      <w:del w:id="19" w:author="Gert-juergen Langhammer" w:date="2021-03-15T12:59:00Z">
        <w:r w:rsidR="00067416" w:rsidRPr="00540F80" w:rsidDel="001944D7">
          <w:delText xml:space="preserve">position </w:delText>
        </w:r>
      </w:del>
      <w:ins w:id="20" w:author="Gert-juergen Langhammer" w:date="2021-03-15T12:59:00Z">
        <w:r w:rsidR="001944D7">
          <w:t xml:space="preserve">space reserved </w:t>
        </w:r>
      </w:ins>
      <w:r w:rsidR="00067416" w:rsidRPr="00540F80">
        <w:t>and</w:t>
      </w:r>
      <w:ins w:id="21" w:author="Gert-juergen Langhammer" w:date="2021-03-15T12:59:00Z">
        <w:r w:rsidR="001944D7">
          <w:t xml:space="preserve"> the</w:t>
        </w:r>
      </w:ins>
      <w:ins w:id="22" w:author="Gert-juergen Langhammer" w:date="2021-03-18T13:46:00Z">
        <w:r w:rsidR="00067416" w:rsidRPr="00540F80">
          <w:t xml:space="preserve"> </w:t>
        </w:r>
      </w:ins>
      <w:r w:rsidR="00067416" w:rsidRPr="00540F80">
        <w:t xml:space="preserve">arrangement intended for the approval </w:t>
      </w:r>
      <w:del w:id="23" w:author="Gert-juergen Langhammer" w:date="2021-03-18T13:46:00Z">
        <w:r w:rsidR="00067416" w:rsidRPr="00540F80">
          <w:delText>mark</w:delText>
        </w:r>
      </w:del>
      <w:ins w:id="24" w:author="Gert-juergen Langhammer" w:date="2021-03-18T13:46:00Z">
        <w:r w:rsidR="00067416" w:rsidRPr="00540F80">
          <w:t>mark</w:t>
        </w:r>
      </w:ins>
      <w:ins w:id="25" w:author="Gert-juergen Langhammer" w:date="2021-03-15T12:59:00Z">
        <w:r w:rsidR="001944D7">
          <w:t>ing</w:t>
        </w:r>
      </w:ins>
      <w:r w:rsidR="00067416" w:rsidRPr="00540F80">
        <w:t xml:space="preserve"> or the “Unique Identifier”</w:t>
      </w:r>
      <w:r w:rsidR="00596FD5" w:rsidRPr="006A0519">
        <w:t>;</w:t>
      </w:r>
    </w:p>
    <w:p w14:paraId="7B0D55AD" w14:textId="4B37F7D8" w:rsidR="00596FD5" w:rsidRPr="006A0519" w:rsidRDefault="00A86F73" w:rsidP="00540F80">
      <w:pPr>
        <w:spacing w:after="120"/>
        <w:ind w:left="2835" w:right="1134" w:hanging="567"/>
        <w:jc w:val="both"/>
      </w:pPr>
      <w:commentRangeStart w:id="26"/>
      <w:commentRangeStart w:id="27"/>
      <w:r>
        <w:lastRenderedPageBreak/>
        <w:t>(</w:t>
      </w:r>
      <w:r w:rsidR="00596FD5" w:rsidRPr="006A0519">
        <w:t>e)</w:t>
      </w:r>
      <w:commentRangeEnd w:id="26"/>
      <w:r w:rsidR="00BD708F">
        <w:rPr>
          <w:rStyle w:val="Rimandocommento"/>
        </w:rPr>
        <w:commentReference w:id="26"/>
      </w:r>
      <w:commentRangeEnd w:id="27"/>
      <w:r w:rsidR="00936755">
        <w:rPr>
          <w:rStyle w:val="Rimandocommento"/>
        </w:rPr>
        <w:commentReference w:id="27"/>
      </w:r>
      <w:r w:rsidR="00596FD5" w:rsidRPr="006A0519">
        <w:tab/>
      </w:r>
      <w:r w:rsidR="00A742E8">
        <w:t>I</w:t>
      </w:r>
      <w:r w:rsidR="00596FD5" w:rsidRPr="006A0519">
        <w:t xml:space="preserve">n case </w:t>
      </w:r>
      <w:r w:rsidR="00596FD5" w:rsidRPr="007803A8">
        <w:t xml:space="preserve">of </w:t>
      </w:r>
      <w:ins w:id="28" w:author="Gert-juergen Langhammer" w:date="2021-03-18T11:13:00Z">
        <w:r w:rsidR="00BD708F">
          <w:t xml:space="preserve">replaceable </w:t>
        </w:r>
      </w:ins>
      <w:r w:rsidR="00B8377F" w:rsidRPr="007803A8">
        <w:t xml:space="preserve">light source </w:t>
      </w:r>
      <w:r w:rsidR="00596FD5" w:rsidRPr="007803A8">
        <w:t>module</w:t>
      </w:r>
      <w:r w:rsidR="00596FD5" w:rsidRPr="006A0519">
        <w:t>(s</w:t>
      </w:r>
      <w:del w:id="29" w:author="Gert-juergen Langhammer" w:date="2021-03-18T13:46:00Z">
        <w:r w:rsidR="00596FD5" w:rsidRPr="006A0519">
          <w:delText>)</w:delText>
        </w:r>
      </w:del>
      <w:ins w:id="30" w:author="Gert-juergen Langhammer" w:date="2021-03-18T13:46:00Z">
        <w:r w:rsidR="00596FD5" w:rsidRPr="006A0519">
          <w:t>)</w:t>
        </w:r>
      </w:ins>
      <w:ins w:id="31" w:author="Gert-juergen Langhammer" w:date="2021-03-18T11:13:00Z">
        <w:r w:rsidR="00BD708F">
          <w:t>, the module</w:t>
        </w:r>
      </w:ins>
      <w:ins w:id="32" w:author="Gert-juergen Langhammer" w:date="2021-03-18T11:14:00Z">
        <w:r w:rsidR="00BD708F">
          <w:t>(</w:t>
        </w:r>
      </w:ins>
      <w:ins w:id="33" w:author="Gert-juergen Langhammer" w:date="2021-03-18T11:13:00Z">
        <w:r w:rsidR="00BD708F">
          <w:t>s</w:t>
        </w:r>
      </w:ins>
      <w:ins w:id="34" w:author="Gert-juergen Langhammer" w:date="2021-03-18T11:14:00Z">
        <w:r w:rsidR="00BD708F">
          <w:t>)</w:t>
        </w:r>
      </w:ins>
      <w:ins w:id="35" w:author="Gert-juergen Langhammer" w:date="2021-03-18T11:13:00Z">
        <w:r w:rsidR="00BD708F">
          <w:t xml:space="preserve"> and</w:t>
        </w:r>
      </w:ins>
      <w:r w:rsidR="00596FD5" w:rsidRPr="006A0519">
        <w:t xml:space="preserve"> </w:t>
      </w:r>
      <w:del w:id="36" w:author="Gert-juergen Langhammer" w:date="2021-03-18T11:13:00Z">
        <w:r w:rsidR="00596FD5" w:rsidRPr="006A0519" w:rsidDel="00BD708F">
          <w:delText>also</w:delText>
        </w:r>
      </w:del>
      <w:r w:rsidR="00596FD5" w:rsidRPr="006A0519">
        <w:t xml:space="preserve"> the space reserved for the specific identification code(s) of the module(s</w:t>
      </w:r>
      <w:ins w:id="37" w:author="Gert-juergen Langhammer" w:date="2021-03-18T13:46:00Z">
        <w:r w:rsidR="00596FD5" w:rsidRPr="006A0519">
          <w:t>)</w:t>
        </w:r>
      </w:ins>
      <w:ins w:id="38" w:author="Gert-juergen Langhammer" w:date="2021-03-15T13:00:00Z">
        <w:r w:rsidR="001944D7">
          <w:t xml:space="preserve"> on the lamp and on the module(s)</w:t>
        </w:r>
      </w:ins>
      <w:r w:rsidR="00596FD5" w:rsidRPr="006A0519">
        <w:t>;</w:t>
      </w:r>
    </w:p>
    <w:p w14:paraId="499CCECD" w14:textId="7AE2A3B9" w:rsidR="00263C10" w:rsidRPr="006A0519" w:rsidRDefault="00A86F73" w:rsidP="00540F80">
      <w:pPr>
        <w:spacing w:after="120"/>
        <w:ind w:left="2835" w:right="1134" w:hanging="567"/>
        <w:jc w:val="both"/>
      </w:pPr>
      <w:r>
        <w:t>(</w:t>
      </w:r>
      <w:r w:rsidR="000650FF" w:rsidRPr="00540F80">
        <w:t>f)</w:t>
      </w:r>
      <w:r w:rsidR="00263C10" w:rsidRPr="00540F80">
        <w:tab/>
      </w:r>
      <w:r w:rsidR="00A742E8">
        <w:t>A</w:t>
      </w:r>
      <w:r w:rsidR="000650FF" w:rsidRPr="006A0519">
        <w:t xml:space="preserve"> frontal view, with details of lens ribbing if any, and the cross section</w:t>
      </w:r>
      <w:r w:rsidR="00263C10" w:rsidRPr="006A0519">
        <w:t xml:space="preserve"> and any optical features, of the lens, if applicable;</w:t>
      </w:r>
    </w:p>
    <w:p w14:paraId="1FB6592E" w14:textId="770260D5" w:rsidR="0093685C" w:rsidRPr="000345F2" w:rsidRDefault="00534650" w:rsidP="003D1E2F">
      <w:pPr>
        <w:pStyle w:val="4Para4thlevel"/>
      </w:pPr>
      <w:r w:rsidRPr="000345F2">
        <w:t>3</w:t>
      </w:r>
      <w:r w:rsidR="00596FD5" w:rsidRPr="000345F2">
        <w:t>.1.</w:t>
      </w:r>
      <w:r w:rsidR="00E12156" w:rsidRPr="000345F2">
        <w:t>2.2.</w:t>
      </w:r>
      <w:r w:rsidR="00596FD5" w:rsidRPr="000345F2">
        <w:tab/>
      </w:r>
      <w:r w:rsidR="0093685C" w:rsidRPr="000345F2">
        <w:t>A brief technical description stating in particular:</w:t>
      </w:r>
    </w:p>
    <w:p w14:paraId="3187F0DC" w14:textId="7456846E" w:rsidR="0093685C" w:rsidRPr="000345F2" w:rsidRDefault="00A86F73" w:rsidP="007A1588">
      <w:pPr>
        <w:spacing w:after="120"/>
        <w:ind w:left="2835" w:right="1134" w:hanging="567"/>
        <w:jc w:val="both"/>
      </w:pPr>
      <w:r w:rsidRPr="000345F2">
        <w:t>(</w:t>
      </w:r>
      <w:r w:rsidR="0093685C" w:rsidRPr="000345F2">
        <w:t>a)</w:t>
      </w:r>
      <w:r w:rsidR="0093685C" w:rsidRPr="000345F2">
        <w:tab/>
      </w:r>
      <w:r w:rsidR="00A742E8" w:rsidRPr="000345F2">
        <w:t>I</w:t>
      </w:r>
      <w:r w:rsidR="0093685C" w:rsidRPr="000345F2">
        <w:t xml:space="preserve">n the case of lamps with replaceable </w:t>
      </w:r>
      <w:r w:rsidR="00EF6CFF" w:rsidRPr="000345F2">
        <w:t xml:space="preserve">UN approved </w:t>
      </w:r>
      <w:r w:rsidR="0093685C" w:rsidRPr="000345F2">
        <w:t xml:space="preserve">light sources, the category or categories of light source(s) prescribed; </w:t>
      </w:r>
    </w:p>
    <w:p w14:paraId="472FF5C6" w14:textId="15500F23" w:rsidR="0093685C" w:rsidRPr="000345F2" w:rsidRDefault="00A86F73" w:rsidP="007A1588">
      <w:pPr>
        <w:spacing w:after="120"/>
        <w:ind w:left="2835" w:right="1134" w:hanging="567"/>
        <w:jc w:val="both"/>
      </w:pPr>
      <w:r w:rsidRPr="000345F2">
        <w:t>(</w:t>
      </w:r>
      <w:r w:rsidR="0093685C" w:rsidRPr="000345F2">
        <w:t>b)</w:t>
      </w:r>
      <w:r w:rsidR="0093685C" w:rsidRPr="000345F2">
        <w:tab/>
      </w:r>
      <w:r w:rsidR="00A742E8" w:rsidRPr="000345F2">
        <w:t>I</w:t>
      </w:r>
      <w:r w:rsidR="0093685C" w:rsidRPr="000345F2">
        <w:t>n the case of lamps with replaceable light source modules, the light source module specific identification code;</w:t>
      </w:r>
    </w:p>
    <w:p w14:paraId="15F47C35" w14:textId="37BE1AFB" w:rsidR="0093685C" w:rsidRPr="000345F2" w:rsidRDefault="00A86F73" w:rsidP="007A1588">
      <w:pPr>
        <w:spacing w:after="120"/>
        <w:ind w:left="2835" w:right="1134" w:hanging="567"/>
        <w:jc w:val="both"/>
      </w:pPr>
      <w:r w:rsidRPr="000345F2">
        <w:t>(</w:t>
      </w:r>
      <w:r w:rsidR="0093685C" w:rsidRPr="000345F2">
        <w:t>c)</w:t>
      </w:r>
      <w:r w:rsidR="0093685C" w:rsidRPr="000345F2">
        <w:tab/>
      </w:r>
      <w:r w:rsidR="00A742E8" w:rsidRPr="000345F2">
        <w:t>T</w:t>
      </w:r>
      <w:r w:rsidR="0093685C" w:rsidRPr="000345F2">
        <w:t>he make and type of supply and operating device(s), if any and if not being part of an installation unit;</w:t>
      </w:r>
    </w:p>
    <w:p w14:paraId="131DE1E8" w14:textId="2B5C05C1" w:rsidR="002B334D" w:rsidRPr="000345F2" w:rsidRDefault="002B334D" w:rsidP="007A1588">
      <w:pPr>
        <w:spacing w:after="120"/>
        <w:ind w:left="2835" w:right="1134" w:hanging="567"/>
        <w:jc w:val="both"/>
      </w:pPr>
      <w:commentRangeStart w:id="39"/>
      <w:commentRangeStart w:id="40"/>
      <w:r w:rsidRPr="000345F2">
        <w:t>(d)</w:t>
      </w:r>
      <w:commentRangeEnd w:id="39"/>
      <w:r w:rsidR="00BD708F">
        <w:rPr>
          <w:rStyle w:val="Rimandocommento"/>
        </w:rPr>
        <w:commentReference w:id="39"/>
      </w:r>
      <w:commentRangeEnd w:id="40"/>
      <w:r w:rsidR="00E56CD1">
        <w:rPr>
          <w:rStyle w:val="Rimandocommento"/>
        </w:rPr>
        <w:commentReference w:id="40"/>
      </w:r>
      <w:r w:rsidRPr="000345F2">
        <w:tab/>
      </w:r>
      <w:r w:rsidRPr="000345F2">
        <w:rPr>
          <w:bCs/>
        </w:rPr>
        <w:t>In the case</w:t>
      </w:r>
      <w:ins w:id="41" w:author="Davide Puglisi" w:date="2021-03-24T11:49:00Z">
        <w:r w:rsidR="00E56CD1">
          <w:rPr>
            <w:bCs/>
          </w:rPr>
          <w:t xml:space="preserve"> </w:t>
        </w:r>
      </w:ins>
      <w:del w:id="42" w:author="Davide Puglisi" w:date="2021-03-24T11:49:00Z">
        <w:r w:rsidRPr="000345F2" w:rsidDel="00E56CD1">
          <w:rPr>
            <w:bCs/>
          </w:rPr>
          <w:delText xml:space="preserve"> where</w:delText>
        </w:r>
      </w:del>
      <w:del w:id="43" w:author="Gert-juergen Langhammer" w:date="2021-03-18T11:19:00Z">
        <w:r w:rsidRPr="000345F2" w:rsidDel="00BD708F">
          <w:rPr>
            <w:bCs/>
          </w:rPr>
          <w:delText xml:space="preserve">, at the discretion of the applicant, </w:delText>
        </w:r>
      </w:del>
      <w:r w:rsidRPr="000345F2">
        <w:rPr>
          <w:bCs/>
        </w:rPr>
        <w:t xml:space="preserve">the lamp </w:t>
      </w:r>
      <w:commentRangeStart w:id="44"/>
      <w:commentRangeStart w:id="45"/>
      <w:ins w:id="46" w:author="Gert-juergen Langhammer" w:date="2021-03-21T17:59:00Z">
        <w:r w:rsidR="00AF573D">
          <w:rPr>
            <w:bCs/>
          </w:rPr>
          <w:t xml:space="preserve">shall </w:t>
        </w:r>
      </w:ins>
      <w:r w:rsidRPr="000345F2">
        <w:rPr>
          <w:bCs/>
        </w:rPr>
        <w:t xml:space="preserve">also </w:t>
      </w:r>
      <w:del w:id="47" w:author="Gert-juergen Langhammer" w:date="2021-03-21T17:59:00Z">
        <w:r w:rsidRPr="000345F2" w:rsidDel="00AF573D">
          <w:rPr>
            <w:bCs/>
          </w:rPr>
          <w:delText xml:space="preserve">has to </w:delText>
        </w:r>
      </w:del>
      <w:r w:rsidRPr="000345F2">
        <w:rPr>
          <w:bCs/>
        </w:rPr>
        <w:t>be approved</w:t>
      </w:r>
      <w:commentRangeEnd w:id="44"/>
      <w:r w:rsidR="00AF573D">
        <w:rPr>
          <w:rStyle w:val="Rimandocommento"/>
        </w:rPr>
        <w:commentReference w:id="44"/>
      </w:r>
      <w:commentRangeEnd w:id="45"/>
      <w:r w:rsidR="00B6540F">
        <w:rPr>
          <w:rStyle w:val="Rimandocommento"/>
        </w:rPr>
        <w:commentReference w:id="45"/>
      </w:r>
      <w:r w:rsidRPr="000345F2">
        <w:rPr>
          <w:bCs/>
        </w:rPr>
        <w:t xml:space="preserve"> with the LED substitute light source(s) according to </w:t>
      </w:r>
      <w:r w:rsidR="005A74F6">
        <w:rPr>
          <w:bCs/>
        </w:rPr>
        <w:t xml:space="preserve">UN </w:t>
      </w:r>
      <w:r w:rsidRPr="000345F2">
        <w:rPr>
          <w:bCs/>
        </w:rPr>
        <w:t>Regulation No. 128,</w:t>
      </w:r>
      <w:del w:id="48" w:author="Gert-juergen Langhammer" w:date="2021-03-18T11:18:00Z">
        <w:r w:rsidRPr="000345F2" w:rsidDel="00BD708F">
          <w:rPr>
            <w:bCs/>
          </w:rPr>
          <w:delText xml:space="preserve"> this shall be specified in the description</w:delText>
        </w:r>
      </w:del>
      <w:ins w:id="49" w:author="Gert-juergen Langhammer" w:date="2021-03-18T11:18:00Z">
        <w:r w:rsidR="00BD708F" w:rsidRPr="00BD708F">
          <w:t xml:space="preserve"> </w:t>
        </w:r>
        <w:r w:rsidR="00BD708F" w:rsidRPr="000345F2">
          <w:t>the category or categories of light source(s) prescribed</w:t>
        </w:r>
      </w:ins>
      <w:r w:rsidRPr="000345F2">
        <w:rPr>
          <w:bCs/>
        </w:rPr>
        <w:t>;</w:t>
      </w:r>
    </w:p>
    <w:p w14:paraId="5F4DB779" w14:textId="5CFBC690" w:rsidR="0093685C" w:rsidRPr="000345F2" w:rsidRDefault="00A86F73" w:rsidP="007A1588">
      <w:pPr>
        <w:spacing w:after="120"/>
        <w:ind w:left="2835" w:right="1134" w:hanging="567"/>
        <w:jc w:val="both"/>
      </w:pPr>
      <w:r w:rsidRPr="000345F2">
        <w:t>(</w:t>
      </w:r>
      <w:r w:rsidR="002B334D" w:rsidRPr="000345F2">
        <w:t>e</w:t>
      </w:r>
      <w:r w:rsidR="0093685C" w:rsidRPr="000345F2">
        <w:t>)</w:t>
      </w:r>
      <w:r w:rsidR="0093685C" w:rsidRPr="000345F2">
        <w:tab/>
      </w:r>
      <w:r w:rsidR="00A742E8" w:rsidRPr="000345F2">
        <w:t>I</w:t>
      </w:r>
      <w:r w:rsidR="0093685C" w:rsidRPr="000345F2">
        <w:t>f the device (lamp) is equipped with an adjustable reflector, the mounting position(s) of the lamp in relation to the ground and the longitudinal median plane of the vehicle;</w:t>
      </w:r>
    </w:p>
    <w:p w14:paraId="43847BF7" w14:textId="32239A8E" w:rsidR="0093685C" w:rsidRPr="003F29B3" w:rsidRDefault="0093685C" w:rsidP="003D1E2F">
      <w:pPr>
        <w:pStyle w:val="5para5thlevel"/>
      </w:pPr>
      <w:r w:rsidRPr="000345F2">
        <w:t>3.1.</w:t>
      </w:r>
      <w:r w:rsidR="00E12156" w:rsidRPr="000345F2">
        <w:t>2.2.1.</w:t>
      </w:r>
      <w:r>
        <w:tab/>
      </w:r>
      <w:r>
        <w:tab/>
        <w:t>I</w:t>
      </w:r>
      <w:r w:rsidRPr="003F29B3">
        <w:t>n the case of a headlamp, it shall specify:</w:t>
      </w:r>
    </w:p>
    <w:p w14:paraId="4C9498DB" w14:textId="4E390194" w:rsidR="0093685C" w:rsidRPr="003F29B3" w:rsidRDefault="00A86F73" w:rsidP="007A1588">
      <w:pPr>
        <w:spacing w:after="120"/>
        <w:ind w:left="2835" w:right="1134" w:hanging="567"/>
        <w:jc w:val="both"/>
      </w:pPr>
      <w:r>
        <w:t>(</w:t>
      </w:r>
      <w:r w:rsidR="007A1588">
        <w:t>a)</w:t>
      </w:r>
      <w:r w:rsidR="007A1588">
        <w:tab/>
      </w:r>
      <w:r w:rsidR="00A742E8">
        <w:t>W</w:t>
      </w:r>
      <w:r w:rsidR="0093685C" w:rsidRPr="003F29B3">
        <w:t>hether the headlamp is intended to provide both a passing-beam and a driving-beam or only one of these beams;</w:t>
      </w:r>
    </w:p>
    <w:p w14:paraId="7BB8F980" w14:textId="6A1E57B4" w:rsidR="0093685C" w:rsidRPr="00C15A09" w:rsidRDefault="00A86F73" w:rsidP="007A1588">
      <w:pPr>
        <w:spacing w:after="120"/>
        <w:ind w:left="2835" w:right="1134" w:hanging="567"/>
        <w:jc w:val="both"/>
      </w:pPr>
      <w:r>
        <w:t>(</w:t>
      </w:r>
      <w:r w:rsidR="007A1588">
        <w:t>b)</w:t>
      </w:r>
      <w:r w:rsidR="007A1588">
        <w:tab/>
      </w:r>
      <w:r w:rsidR="00A742E8">
        <w:t>I</w:t>
      </w:r>
      <w:r w:rsidR="0093685C" w:rsidRPr="003F29B3">
        <w:t>f the headlamp is intended to provide a passing-beam, whether it is designed for both left-hand and right-hand traffic or for either left-hand or right-</w:t>
      </w:r>
      <w:r w:rsidR="0093685C" w:rsidRPr="00C15A09">
        <w:t>hand traffic only;</w:t>
      </w:r>
    </w:p>
    <w:p w14:paraId="02488B94" w14:textId="0600F12B" w:rsidR="0093685C" w:rsidRPr="00C15A09" w:rsidRDefault="00A86F73" w:rsidP="007A1588">
      <w:pPr>
        <w:spacing w:after="120"/>
        <w:ind w:left="2835" w:right="1134" w:hanging="567"/>
        <w:jc w:val="both"/>
      </w:pPr>
      <w:r w:rsidRPr="00C15A09">
        <w:t>(</w:t>
      </w:r>
      <w:r w:rsidR="007A1588" w:rsidRPr="00C15A09">
        <w:t>c)</w:t>
      </w:r>
      <w:r w:rsidR="007A1588" w:rsidRPr="00C15A09">
        <w:tab/>
      </w:r>
      <w:r w:rsidR="00A742E8" w:rsidRPr="00C15A09">
        <w:t>T</w:t>
      </w:r>
      <w:r w:rsidR="0093685C" w:rsidRPr="00C15A09">
        <w:t>o which Class</w:t>
      </w:r>
      <w:r w:rsidR="00444CC4">
        <w:t>(es)</w:t>
      </w:r>
      <w:r w:rsidR="0093685C" w:rsidRPr="00C15A09">
        <w:t xml:space="preserve"> </w:t>
      </w:r>
      <w:r w:rsidR="00444CC4">
        <w:t xml:space="preserve">(passing-beam and/or driving-beam) </w:t>
      </w:r>
      <w:r w:rsidR="0093685C" w:rsidRPr="00C15A09">
        <w:t>the headlamp belongs</w:t>
      </w:r>
      <w:r w:rsidR="00062332" w:rsidRPr="00C15A09">
        <w:t>;</w:t>
      </w:r>
    </w:p>
    <w:p w14:paraId="341F6BC8" w14:textId="1AECF96D" w:rsidR="0093685C" w:rsidRPr="00C15A09" w:rsidRDefault="00A86F73" w:rsidP="007A1588">
      <w:pPr>
        <w:spacing w:after="120"/>
        <w:ind w:left="2835" w:right="1134" w:hanging="567"/>
        <w:jc w:val="both"/>
      </w:pPr>
      <w:r w:rsidRPr="00C15A09">
        <w:t>(</w:t>
      </w:r>
      <w:r w:rsidR="007A1588" w:rsidRPr="00C15A09">
        <w:t>d)</w:t>
      </w:r>
      <w:r w:rsidR="007A1588" w:rsidRPr="00C15A09">
        <w:tab/>
      </w:r>
      <w:r w:rsidR="00A742E8" w:rsidRPr="00C15A09">
        <w:t>I</w:t>
      </w:r>
      <w:r w:rsidR="0093685C" w:rsidRPr="00C15A09">
        <w:t xml:space="preserve">n the case of </w:t>
      </w:r>
      <w:r w:rsidR="00084B86" w:rsidRPr="00C15A09">
        <w:t xml:space="preserve">light source </w:t>
      </w:r>
      <w:r w:rsidR="0093685C" w:rsidRPr="00C15A09">
        <w:t>module(s) this shall include:</w:t>
      </w:r>
    </w:p>
    <w:p w14:paraId="3476A848" w14:textId="2731BE66" w:rsidR="0093685C" w:rsidRPr="00C15A09" w:rsidRDefault="007A1588" w:rsidP="00A742E8">
      <w:pPr>
        <w:pStyle w:val="a"/>
        <w:ind w:left="3402"/>
        <w:rPr>
          <w:lang w:val="en-US"/>
        </w:rPr>
      </w:pPr>
      <w:r w:rsidRPr="00C15A09">
        <w:rPr>
          <w:lang w:val="en-GB"/>
        </w:rPr>
        <w:t>(i)</w:t>
      </w:r>
      <w:r w:rsidRPr="00C15A09">
        <w:rPr>
          <w:lang w:val="en-GB"/>
        </w:rPr>
        <w:tab/>
      </w:r>
      <w:r w:rsidR="0093685C" w:rsidRPr="00C15A09">
        <w:rPr>
          <w:lang w:val="en-US"/>
        </w:rPr>
        <w:t xml:space="preserve">A brief technical specification of the </w:t>
      </w:r>
      <w:r w:rsidR="00084B86" w:rsidRPr="00C15A09">
        <w:t>light source</w:t>
      </w:r>
      <w:r w:rsidR="00084B86" w:rsidRPr="00C15A09" w:rsidDel="00084B86">
        <w:rPr>
          <w:lang w:val="en-US"/>
        </w:rPr>
        <w:t xml:space="preserve"> </w:t>
      </w:r>
      <w:r w:rsidR="0093685C" w:rsidRPr="00C15A09">
        <w:rPr>
          <w:lang w:val="en-US"/>
        </w:rPr>
        <w:t>module(s);</w:t>
      </w:r>
    </w:p>
    <w:p w14:paraId="4722ADB8" w14:textId="5ECE18A5" w:rsidR="0093685C" w:rsidRPr="00C17AE2" w:rsidRDefault="007A1588" w:rsidP="00A742E8">
      <w:pPr>
        <w:pStyle w:val="a"/>
        <w:ind w:left="3402"/>
        <w:rPr>
          <w:lang w:val="en-US"/>
        </w:rPr>
      </w:pPr>
      <w:r w:rsidRPr="00C15A09">
        <w:rPr>
          <w:lang w:val="en-GB"/>
        </w:rPr>
        <w:t>(ii)</w:t>
      </w:r>
      <w:r w:rsidRPr="00C15A09">
        <w:rPr>
          <w:lang w:val="en-GB"/>
        </w:rPr>
        <w:tab/>
      </w:r>
      <w:r w:rsidR="0093685C" w:rsidRPr="00C15A09">
        <w:rPr>
          <w:lang w:val="en-US"/>
        </w:rPr>
        <w:t xml:space="preserve">A drawing with dimensions and the basic electrical and photometric values and the objective luminous flux and for each </w:t>
      </w:r>
      <w:r w:rsidR="00084B86" w:rsidRPr="00C15A09">
        <w:t>light source</w:t>
      </w:r>
      <w:r w:rsidR="00084B86" w:rsidRPr="00C15A09" w:rsidDel="00084B86">
        <w:rPr>
          <w:lang w:val="en-US"/>
        </w:rPr>
        <w:t xml:space="preserve"> </w:t>
      </w:r>
      <w:r w:rsidR="0093685C" w:rsidRPr="00C15A09">
        <w:rPr>
          <w:lang w:val="en-US"/>
        </w:rPr>
        <w:t>module a statement whether it is replaceable</w:t>
      </w:r>
      <w:r w:rsidR="0093685C" w:rsidRPr="00C17AE2">
        <w:rPr>
          <w:lang w:val="en-US"/>
        </w:rPr>
        <w:t xml:space="preserve"> or not; </w:t>
      </w:r>
    </w:p>
    <w:p w14:paraId="186F4456" w14:textId="77777777" w:rsidR="0093685C" w:rsidRDefault="007A1588" w:rsidP="00A742E8">
      <w:pPr>
        <w:pStyle w:val="a"/>
        <w:ind w:left="3402"/>
        <w:rPr>
          <w:lang w:val="en-US"/>
        </w:rPr>
      </w:pPr>
      <w:r w:rsidRPr="004E2AF7">
        <w:rPr>
          <w:lang w:val="en-GB"/>
        </w:rPr>
        <w:t>(</w:t>
      </w:r>
      <w:r>
        <w:rPr>
          <w:lang w:val="en-GB"/>
        </w:rPr>
        <w:t>ii</w:t>
      </w:r>
      <w:r w:rsidRPr="004E2AF7">
        <w:rPr>
          <w:lang w:val="en-GB"/>
        </w:rPr>
        <w:t>i)</w:t>
      </w:r>
      <w:r>
        <w:rPr>
          <w:lang w:val="en-GB"/>
        </w:rPr>
        <w:tab/>
      </w:r>
      <w:r w:rsidR="0093685C" w:rsidRPr="00C17AE2">
        <w:rPr>
          <w:lang w:val="en-US"/>
        </w:rPr>
        <w:t>In case of electronic light source control gear, information on the electrical interface necessary for approval testing;</w:t>
      </w:r>
    </w:p>
    <w:p w14:paraId="1092D856" w14:textId="6E4A47EE" w:rsidR="00CA235F" w:rsidRPr="00C17AE2" w:rsidRDefault="00CA235F" w:rsidP="00CA235F">
      <w:pPr>
        <w:pStyle w:val="a"/>
        <w:rPr>
          <w:lang w:val="en-US"/>
        </w:rPr>
      </w:pPr>
      <w:r>
        <w:rPr>
          <w:lang w:val="en-US"/>
        </w:rPr>
        <w:t>(e)</w:t>
      </w:r>
      <w:r>
        <w:rPr>
          <w:lang w:val="en-US"/>
        </w:rPr>
        <w:tab/>
        <w:t>Whether the left and the right headlamps are operating as matched pair;</w:t>
      </w:r>
    </w:p>
    <w:p w14:paraId="7F9D5E92" w14:textId="43AEE899" w:rsidR="00BE22BF" w:rsidRPr="00D21435" w:rsidRDefault="00534650" w:rsidP="003D1E2F">
      <w:pPr>
        <w:pStyle w:val="5para5thlevel"/>
      </w:pPr>
      <w:commentRangeStart w:id="50"/>
      <w:r>
        <w:t>3</w:t>
      </w:r>
      <w:r w:rsidR="006A30DC" w:rsidRPr="00D21435">
        <w:t>.1.</w:t>
      </w:r>
      <w:r w:rsidR="00E12156">
        <w:t>2</w:t>
      </w:r>
      <w:r w:rsidR="006A30DC" w:rsidRPr="00D21435">
        <w:t>.2</w:t>
      </w:r>
      <w:r w:rsidR="00C6563A">
        <w:t>.</w:t>
      </w:r>
      <w:r w:rsidR="00E12156">
        <w:t>2.</w:t>
      </w:r>
      <w:commentRangeEnd w:id="50"/>
      <w:r w:rsidR="004D545B">
        <w:rPr>
          <w:rStyle w:val="Rimandocommento"/>
        </w:rPr>
        <w:commentReference w:id="50"/>
      </w:r>
      <w:r w:rsidR="006A30DC" w:rsidRPr="00D21435">
        <w:tab/>
      </w:r>
      <w:r w:rsidR="0089095F" w:rsidRPr="00D21435">
        <w:t>In</w:t>
      </w:r>
      <w:r w:rsidR="006A30DC" w:rsidRPr="00D21435">
        <w:t xml:space="preserve"> the case of </w:t>
      </w:r>
      <w:r w:rsidR="00BE22BF" w:rsidRPr="00D21435">
        <w:t xml:space="preserve">an AFS, </w:t>
      </w:r>
      <w:r w:rsidR="006A30DC" w:rsidRPr="00D21435">
        <w:t>it shall specify:</w:t>
      </w:r>
    </w:p>
    <w:p w14:paraId="5342043E" w14:textId="77777777" w:rsidR="00BE22BF" w:rsidRPr="00D87C58" w:rsidRDefault="00A86F73" w:rsidP="00A13495">
      <w:pPr>
        <w:spacing w:after="120"/>
        <w:ind w:left="2835" w:right="1134" w:hanging="567"/>
        <w:jc w:val="both"/>
      </w:pPr>
      <w:r>
        <w:t>(</w:t>
      </w:r>
      <w:r w:rsidR="00BE22BF" w:rsidRPr="00C71BF4">
        <w:t>a)</w:t>
      </w:r>
      <w:r w:rsidR="00BE22BF" w:rsidRPr="00C71BF4">
        <w:tab/>
        <w:t xml:space="preserve">The lighting </w:t>
      </w:r>
      <w:r w:rsidR="00BE22BF" w:rsidRPr="00D87C58">
        <w:t>function(s) and their modes to be provided by the system;</w:t>
      </w:r>
      <w:r w:rsidR="00BE22BF" w:rsidRPr="00D87C58">
        <w:rPr>
          <w:sz w:val="18"/>
          <w:vertAlign w:val="superscript"/>
        </w:rPr>
        <w:footnoteReference w:id="3"/>
      </w:r>
    </w:p>
    <w:p w14:paraId="26A9AC72" w14:textId="281E036F" w:rsidR="00BE22BF" w:rsidRPr="00D87C58" w:rsidRDefault="00A86F73" w:rsidP="00A13495">
      <w:pPr>
        <w:spacing w:after="120"/>
        <w:ind w:left="2835" w:right="1134" w:hanging="567"/>
        <w:jc w:val="both"/>
      </w:pPr>
      <w:r>
        <w:t>(</w:t>
      </w:r>
      <w:r w:rsidR="00BE22BF" w:rsidRPr="00D87C58">
        <w:t>b)</w:t>
      </w:r>
      <w:r w:rsidR="00BE22BF" w:rsidRPr="00D87C58">
        <w:tab/>
        <w:t xml:space="preserve">The lighting units contributing to each of </w:t>
      </w:r>
      <w:r w:rsidR="0089095F" w:rsidRPr="00D87C58">
        <w:t xml:space="preserve">them </w:t>
      </w:r>
      <w:r w:rsidR="00BE22BF" w:rsidRPr="00D87C58">
        <w:t>and the signals</w:t>
      </w:r>
      <w:r w:rsidR="00BE22BF" w:rsidRPr="00D87C58">
        <w:rPr>
          <w:sz w:val="18"/>
          <w:vertAlign w:val="superscript"/>
        </w:rPr>
        <w:footnoteReference w:id="4"/>
      </w:r>
      <w:r w:rsidR="00BE22BF" w:rsidRPr="00D87C58">
        <w:t xml:space="preserve"> with the technical characteristics relevant to their operation;</w:t>
      </w:r>
    </w:p>
    <w:p w14:paraId="564956CC" w14:textId="5121C844" w:rsidR="00BE22BF" w:rsidRPr="00D87C58" w:rsidRDefault="00A86F73" w:rsidP="00274EF7">
      <w:pPr>
        <w:spacing w:after="120"/>
        <w:ind w:left="2835" w:right="1134" w:hanging="567"/>
        <w:jc w:val="both"/>
      </w:pPr>
      <w:r>
        <w:lastRenderedPageBreak/>
        <w:t>(</w:t>
      </w:r>
      <w:r w:rsidR="00BE22BF" w:rsidRPr="00D87C58">
        <w:t>c)</w:t>
      </w:r>
      <w:r w:rsidR="00BE22BF" w:rsidRPr="00D87C58">
        <w:tab/>
        <w:t xml:space="preserve">Which </w:t>
      </w:r>
      <w:r w:rsidR="00274EF7" w:rsidRPr="00D87C58">
        <w:t>categories</w:t>
      </w:r>
      <w:commentRangeStart w:id="51"/>
      <w:commentRangeStart w:id="52"/>
      <w:commentRangeStart w:id="53"/>
      <w:del w:id="54" w:author="Frederic Hay" w:date="2021-03-17T11:56:00Z">
        <w:r w:rsidR="00274EF7">
          <w:rPr>
            <w:vertAlign w:val="superscript"/>
          </w:rPr>
          <w:delText>2</w:delText>
        </w:r>
        <w:commentRangeEnd w:id="51"/>
        <w:r w:rsidR="00892360" w:rsidDel="00B646E9">
          <w:rPr>
            <w:rStyle w:val="Rimandocommento"/>
          </w:rPr>
          <w:commentReference w:id="51"/>
        </w:r>
      </w:del>
      <w:commentRangeEnd w:id="52"/>
      <w:r w:rsidR="00743084">
        <w:rPr>
          <w:rStyle w:val="Rimandocommento"/>
        </w:rPr>
        <w:commentReference w:id="52"/>
      </w:r>
      <w:commentRangeEnd w:id="53"/>
      <w:r w:rsidR="00E56CD1">
        <w:rPr>
          <w:rStyle w:val="Rimandocommento"/>
        </w:rPr>
        <w:commentReference w:id="53"/>
      </w:r>
      <w:r w:rsidR="00274EF7" w:rsidRPr="00D87C58">
        <w:t xml:space="preserve"> </w:t>
      </w:r>
      <w:r w:rsidR="00BE22BF" w:rsidRPr="00D87C58">
        <w:t>of the bending mode requirements apply, if any;</w:t>
      </w:r>
    </w:p>
    <w:p w14:paraId="5693B197" w14:textId="1674A1AD" w:rsidR="002C4EFC" w:rsidRPr="00D87C58" w:rsidRDefault="00A86F73" w:rsidP="002C4EFC">
      <w:pPr>
        <w:spacing w:after="120"/>
        <w:ind w:left="2835" w:right="1134" w:hanging="567"/>
        <w:jc w:val="both"/>
      </w:pPr>
      <w:r>
        <w:t>(</w:t>
      </w:r>
      <w:r w:rsidR="002C4EFC" w:rsidRPr="00D87C58">
        <w:t>d)</w:t>
      </w:r>
      <w:r w:rsidR="002C4EFC" w:rsidRPr="00D87C58">
        <w:tab/>
        <w:t xml:space="preserve">Which additional data set(s) of Class E passing-beam provisions according to Table </w:t>
      </w:r>
      <w:r w:rsidR="00B605C8">
        <w:t>12</w:t>
      </w:r>
      <w:r w:rsidR="002C4EFC" w:rsidRPr="00D87C58">
        <w:t>, if any;</w:t>
      </w:r>
    </w:p>
    <w:p w14:paraId="7B10D3C1" w14:textId="77777777" w:rsidR="002C4EFC" w:rsidRPr="00D87C58" w:rsidRDefault="00A86F73" w:rsidP="002C4EFC">
      <w:pPr>
        <w:spacing w:after="120"/>
        <w:ind w:left="2835" w:right="1134" w:hanging="567"/>
        <w:jc w:val="both"/>
      </w:pPr>
      <w:r>
        <w:t>(</w:t>
      </w:r>
      <w:r w:rsidR="002C4EFC" w:rsidRPr="00D87C58">
        <w:t>e)</w:t>
      </w:r>
      <w:r w:rsidR="002C4EFC" w:rsidRPr="00D87C58">
        <w:tab/>
        <w:t>Which set(s) of Class W passing-beam provisions according to paragraph 5.3.2., if any;</w:t>
      </w:r>
    </w:p>
    <w:p w14:paraId="4F989484" w14:textId="296E3115" w:rsidR="002C4EFC" w:rsidRPr="00D87C58" w:rsidRDefault="00A86F73" w:rsidP="002C4EFC">
      <w:pPr>
        <w:spacing w:after="120"/>
        <w:ind w:left="2835" w:right="1134" w:hanging="567"/>
        <w:jc w:val="both"/>
      </w:pPr>
      <w:r>
        <w:t>(</w:t>
      </w:r>
      <w:r w:rsidR="002C4EFC" w:rsidRPr="00D87C58">
        <w:t>f)</w:t>
      </w:r>
      <w:r w:rsidR="002C4EFC" w:rsidRPr="00D87C58">
        <w:tab/>
        <w:t xml:space="preserve">Which lighting </w:t>
      </w:r>
      <w:r w:rsidR="00274EF7" w:rsidRPr="00D87C58">
        <w:t>units</w:t>
      </w:r>
      <w:r w:rsidR="00274EF7">
        <w:rPr>
          <w:vertAlign w:val="superscript"/>
        </w:rPr>
        <w:t>3</w:t>
      </w:r>
      <w:r w:rsidR="00274EF7" w:rsidRPr="00D87C58">
        <w:t xml:space="preserve"> </w:t>
      </w:r>
      <w:r w:rsidR="002C4EFC" w:rsidRPr="00D87C58">
        <w:t>provide or contribute to one or more passing-beam cut-off(s);</w:t>
      </w:r>
    </w:p>
    <w:p w14:paraId="2B865A1B" w14:textId="3C71F7B2" w:rsidR="002C4EFC" w:rsidRPr="009B26FC" w:rsidRDefault="00A86F73" w:rsidP="002C4EFC">
      <w:pPr>
        <w:spacing w:after="120"/>
        <w:ind w:left="2835" w:right="1134" w:hanging="567"/>
        <w:jc w:val="both"/>
      </w:pPr>
      <w:r>
        <w:t>(</w:t>
      </w:r>
      <w:r w:rsidR="002C4EFC" w:rsidRPr="00D87C58">
        <w:t>g)</w:t>
      </w:r>
      <w:r w:rsidR="002C4EFC" w:rsidRPr="00D87C58">
        <w:tab/>
        <w:t>The indication(s)</w:t>
      </w:r>
      <w:r w:rsidR="00274EF7">
        <w:rPr>
          <w:vertAlign w:val="superscript"/>
        </w:rPr>
        <w:t>2</w:t>
      </w:r>
      <w:r w:rsidR="00274EF7" w:rsidRPr="00D87C58">
        <w:t xml:space="preserve"> </w:t>
      </w:r>
      <w:r w:rsidR="002C4EFC" w:rsidRPr="00D87C58">
        <w:t xml:space="preserve">according to the provisions of paragraph 5.3.5.1. with </w:t>
      </w:r>
      <w:r w:rsidR="002C4EFC" w:rsidRPr="009B26FC">
        <w:t xml:space="preserve">respect to paragraph 6.22. of </w:t>
      </w:r>
      <w:r w:rsidR="00D23C1A" w:rsidRPr="009B26FC">
        <w:t xml:space="preserve">UN </w:t>
      </w:r>
      <w:r w:rsidR="002C4EFC" w:rsidRPr="009B26FC">
        <w:t>Regulation No. 48;</w:t>
      </w:r>
    </w:p>
    <w:p w14:paraId="5C3B8297" w14:textId="77777777" w:rsidR="002C4EFC" w:rsidRPr="009B26FC" w:rsidRDefault="00A86F73" w:rsidP="002C4EFC">
      <w:pPr>
        <w:spacing w:after="120"/>
        <w:ind w:left="2835" w:right="1134" w:hanging="567"/>
        <w:jc w:val="both"/>
      </w:pPr>
      <w:r w:rsidRPr="009B26FC">
        <w:t>(</w:t>
      </w:r>
      <w:r w:rsidR="002C4EFC" w:rsidRPr="009B26FC">
        <w:t>h)</w:t>
      </w:r>
      <w:r w:rsidR="002C4EFC" w:rsidRPr="009B26FC">
        <w:tab/>
        <w:t>Which lighting units are designed to provide the minimum passing-beam illumination ac</w:t>
      </w:r>
      <w:r w:rsidR="00735CA2" w:rsidRPr="009B26FC">
        <w:t>cording to paragraph 5.3.2.8.1.</w:t>
      </w:r>
      <w:r w:rsidR="002C4EFC" w:rsidRPr="009B26FC">
        <w:t>;</w:t>
      </w:r>
    </w:p>
    <w:p w14:paraId="720DD150" w14:textId="77777777" w:rsidR="00BE22BF" w:rsidRPr="009B26FC" w:rsidRDefault="00A86F73" w:rsidP="00A13495">
      <w:pPr>
        <w:spacing w:after="120"/>
        <w:ind w:left="2835" w:right="1134" w:hanging="567"/>
        <w:jc w:val="both"/>
      </w:pPr>
      <w:r w:rsidRPr="009B26FC">
        <w:t>(</w:t>
      </w:r>
      <w:r w:rsidR="00BE22BF" w:rsidRPr="009B26FC">
        <w:t>i)</w:t>
      </w:r>
      <w:r w:rsidR="00BE22BF" w:rsidRPr="009B26FC">
        <w:tab/>
        <w:t xml:space="preserve">Mounting and operation </w:t>
      </w:r>
      <w:r w:rsidR="003A3942" w:rsidRPr="009B26FC">
        <w:t>requirements</w:t>
      </w:r>
      <w:r w:rsidR="00BE22BF" w:rsidRPr="009B26FC">
        <w:t xml:space="preserve"> for test purposes;</w:t>
      </w:r>
    </w:p>
    <w:p w14:paraId="1723F0F0" w14:textId="77777777" w:rsidR="00BE22BF" w:rsidRPr="009B26FC" w:rsidRDefault="00A86F73" w:rsidP="00A13495">
      <w:pPr>
        <w:spacing w:after="120"/>
        <w:ind w:left="2835" w:right="1134" w:hanging="567"/>
        <w:jc w:val="both"/>
      </w:pPr>
      <w:r w:rsidRPr="009B26FC">
        <w:t>(</w:t>
      </w:r>
      <w:r w:rsidR="00BE22BF" w:rsidRPr="009B26FC">
        <w:t>j)</w:t>
      </w:r>
      <w:r w:rsidR="00BE22BF" w:rsidRPr="009B26FC">
        <w:tab/>
        <w:t>Any other relevant information;</w:t>
      </w:r>
    </w:p>
    <w:p w14:paraId="58DED8DD" w14:textId="73E9D405" w:rsidR="00BE22BF" w:rsidRPr="009B26FC" w:rsidRDefault="00A86F73" w:rsidP="00A13495">
      <w:pPr>
        <w:spacing w:after="120"/>
        <w:ind w:left="2835" w:right="1134" w:hanging="567"/>
        <w:jc w:val="both"/>
      </w:pPr>
      <w:r w:rsidRPr="009B26FC">
        <w:t>(</w:t>
      </w:r>
      <w:r w:rsidR="00BE22BF" w:rsidRPr="009B26FC">
        <w:t>k)</w:t>
      </w:r>
      <w:r w:rsidR="00BE22BF" w:rsidRPr="009B26FC">
        <w:tab/>
        <w:t xml:space="preserve">In the case of </w:t>
      </w:r>
      <w:r w:rsidR="00084B86" w:rsidRPr="009B26FC">
        <w:t>light source</w:t>
      </w:r>
      <w:r w:rsidR="00BE22BF" w:rsidRPr="009B26FC">
        <w:t xml:space="preserve"> module(s) this shall include</w:t>
      </w:r>
      <w:r w:rsidR="005A74F6">
        <w:t>, for each module</w:t>
      </w:r>
      <w:r w:rsidR="00BE22BF" w:rsidRPr="009B26FC">
        <w:t>:</w:t>
      </w:r>
    </w:p>
    <w:p w14:paraId="78328088" w14:textId="6C77B28F" w:rsidR="00BE22BF" w:rsidRPr="009B26FC" w:rsidRDefault="00E80696" w:rsidP="00A742E8">
      <w:pPr>
        <w:pStyle w:val="a"/>
        <w:ind w:left="3402"/>
        <w:rPr>
          <w:lang w:val="en-US"/>
        </w:rPr>
      </w:pPr>
      <w:r w:rsidRPr="009B26FC">
        <w:rPr>
          <w:lang w:val="en-GB"/>
        </w:rPr>
        <w:t>(i)</w:t>
      </w:r>
      <w:r w:rsidRPr="009B26FC">
        <w:rPr>
          <w:lang w:val="en-GB"/>
        </w:rPr>
        <w:tab/>
      </w:r>
      <w:r w:rsidR="00BE22BF" w:rsidRPr="009B26FC">
        <w:rPr>
          <w:lang w:val="en-US"/>
        </w:rPr>
        <w:t xml:space="preserve">A brief technical specification of the </w:t>
      </w:r>
      <w:r w:rsidR="00084B86" w:rsidRPr="009B26FC">
        <w:t>light source</w:t>
      </w:r>
      <w:r w:rsidR="005A74F6">
        <w:t xml:space="preserve"> </w:t>
      </w:r>
      <w:r w:rsidR="00BE22BF" w:rsidRPr="009B26FC">
        <w:rPr>
          <w:lang w:val="en-US"/>
        </w:rPr>
        <w:t>module(s);</w:t>
      </w:r>
    </w:p>
    <w:p w14:paraId="4479D0F9" w14:textId="470A03C5" w:rsidR="00BE22BF" w:rsidRPr="009B26FC" w:rsidRDefault="00E80696" w:rsidP="00A742E8">
      <w:pPr>
        <w:pStyle w:val="a"/>
        <w:ind w:left="3402"/>
        <w:rPr>
          <w:lang w:val="en-US"/>
        </w:rPr>
      </w:pPr>
      <w:r w:rsidRPr="009B26FC">
        <w:rPr>
          <w:lang w:val="en-GB"/>
        </w:rPr>
        <w:t>(ii)</w:t>
      </w:r>
      <w:r w:rsidRPr="009B26FC">
        <w:rPr>
          <w:lang w:val="en-GB"/>
        </w:rPr>
        <w:tab/>
      </w:r>
      <w:r w:rsidR="00BE22BF" w:rsidRPr="009B26FC">
        <w:rPr>
          <w:lang w:val="en-US"/>
        </w:rPr>
        <w:t xml:space="preserve">A drawing with dimensions and the basic electrical and photometric values and the objective luminous flux and for each </w:t>
      </w:r>
      <w:r w:rsidR="00084B86" w:rsidRPr="009B26FC">
        <w:t>light source</w:t>
      </w:r>
      <w:r w:rsidR="005A74F6">
        <w:t xml:space="preserve"> </w:t>
      </w:r>
      <w:r w:rsidR="00BE22BF" w:rsidRPr="009B26FC">
        <w:rPr>
          <w:lang w:val="en-US"/>
        </w:rPr>
        <w:t>module a statement whether it is replaceable or not;</w:t>
      </w:r>
      <w:r w:rsidR="00BE22BF" w:rsidRPr="009B26FC" w:rsidDel="00A6586C">
        <w:rPr>
          <w:lang w:val="en-US"/>
        </w:rPr>
        <w:t xml:space="preserve"> </w:t>
      </w:r>
    </w:p>
    <w:p w14:paraId="1052CC22" w14:textId="77777777" w:rsidR="00BE22BF" w:rsidRPr="009B26FC" w:rsidRDefault="00E80696" w:rsidP="00A742E8">
      <w:pPr>
        <w:pStyle w:val="a"/>
        <w:ind w:left="3402"/>
        <w:rPr>
          <w:lang w:val="en-US"/>
        </w:rPr>
      </w:pPr>
      <w:r w:rsidRPr="009B26FC">
        <w:rPr>
          <w:lang w:val="en-GB"/>
        </w:rPr>
        <w:t>(iii)</w:t>
      </w:r>
      <w:r w:rsidRPr="009B26FC">
        <w:rPr>
          <w:lang w:val="en-GB"/>
        </w:rPr>
        <w:tab/>
      </w:r>
      <w:r w:rsidR="00BE22BF" w:rsidRPr="009B26FC">
        <w:rPr>
          <w:lang w:val="en-US"/>
        </w:rPr>
        <w:t>In case of electronic light source control gear, information on the electrical interface necessary for approval testing;</w:t>
      </w:r>
    </w:p>
    <w:p w14:paraId="536DE880" w14:textId="77777777" w:rsidR="00C06852" w:rsidRPr="00C71BF4" w:rsidRDefault="00A86F73" w:rsidP="00C06852">
      <w:pPr>
        <w:spacing w:after="120"/>
        <w:ind w:left="2835" w:right="1134" w:hanging="567"/>
        <w:jc w:val="both"/>
      </w:pPr>
      <w:r w:rsidRPr="009B26FC">
        <w:t>(</w:t>
      </w:r>
      <w:r w:rsidR="00C06852" w:rsidRPr="009B26FC">
        <w:t>l)</w:t>
      </w:r>
      <w:r w:rsidR="00C06852" w:rsidRPr="009B26FC">
        <w:tab/>
        <w:t>Any other front-lighting or front light signalling function(s), provided by any lamp(s) being grouped, combined or reciprocally incorporated</w:t>
      </w:r>
      <w:r w:rsidR="00C06852" w:rsidRPr="00C06852">
        <w:t xml:space="preserve"> to the lighting units of the system, for which approval is sought; sufficient information for identification of the respective lamp(s) and indication of the Regulation(s), according to which they are intended to be (separately) approved;</w:t>
      </w:r>
    </w:p>
    <w:p w14:paraId="3A7D6086" w14:textId="470BCC0F" w:rsidR="00BE22BF" w:rsidRPr="00C71BF4" w:rsidRDefault="00534650" w:rsidP="003D1E2F">
      <w:pPr>
        <w:pStyle w:val="5para5thlevel"/>
      </w:pPr>
      <w:r>
        <w:t>3</w:t>
      </w:r>
      <w:r w:rsidR="00263C10" w:rsidRPr="00C71BF4">
        <w:t>.1.</w:t>
      </w:r>
      <w:r w:rsidR="00E12156">
        <w:t>2</w:t>
      </w:r>
      <w:r w:rsidR="00263C10" w:rsidRPr="00C71BF4">
        <w:t>.</w:t>
      </w:r>
      <w:r w:rsidR="00E12156">
        <w:t>2.</w:t>
      </w:r>
      <w:r w:rsidR="00C20750" w:rsidRPr="00C71BF4">
        <w:t>3</w:t>
      </w:r>
      <w:r w:rsidR="00263C10" w:rsidRPr="00C71BF4">
        <w:t>.</w:t>
      </w:r>
      <w:r w:rsidR="00BE22BF" w:rsidRPr="00C71BF4">
        <w:tab/>
        <w:t xml:space="preserve">In the case of adaptation of the driving-beam, which lighting </w:t>
      </w:r>
      <w:r w:rsidR="00ED07EA" w:rsidRPr="00C71BF4">
        <w:t>units</w:t>
      </w:r>
      <w:r w:rsidR="00ED07EA" w:rsidRPr="00C71BF4">
        <w:rPr>
          <w:rFonts w:ascii="Times New Roman Bold" w:hAnsi="Times New Roman Bold" w:cs="Times New Roman Bold"/>
          <w:vertAlign w:val="superscript"/>
        </w:rPr>
        <w:t>2</w:t>
      </w:r>
      <w:r w:rsidR="00ED07EA" w:rsidRPr="00C71BF4">
        <w:t xml:space="preserve"> </w:t>
      </w:r>
      <w:r w:rsidR="00BE22BF" w:rsidRPr="00C71BF4">
        <w:t>provide or contribute to the gradual adaptation of the driving-beam and of the sensor system along with the technical characteristics relevant to their operation.</w:t>
      </w:r>
    </w:p>
    <w:p w14:paraId="76ECCF57" w14:textId="2AA031D8" w:rsidR="00BE22BF" w:rsidRPr="00C71BF4" w:rsidRDefault="00534650" w:rsidP="003D1E2F">
      <w:pPr>
        <w:pStyle w:val="6para6thlevel"/>
      </w:pPr>
      <w:r>
        <w:t>3</w:t>
      </w:r>
      <w:r w:rsidR="00BE22BF" w:rsidRPr="00C71BF4">
        <w:t>.</w:t>
      </w:r>
      <w:r w:rsidR="00263C10" w:rsidRPr="00C71BF4">
        <w:t>1.</w:t>
      </w:r>
      <w:r w:rsidR="00E12156">
        <w:t>2.2</w:t>
      </w:r>
      <w:r w:rsidR="00263C10" w:rsidRPr="00C71BF4">
        <w:t>.</w:t>
      </w:r>
      <w:r w:rsidR="00C20750" w:rsidRPr="00C71BF4">
        <w:t>3</w:t>
      </w:r>
      <w:r w:rsidR="00263C10" w:rsidRPr="00C71BF4">
        <w:t>.1.</w:t>
      </w:r>
      <w:r w:rsidR="00BE22BF" w:rsidRPr="00C71BF4">
        <w:tab/>
        <w:t>The safety concept as laid down in the documentation, which, to the satisfaction of the Technical Service responsible for type approval tests:</w:t>
      </w:r>
    </w:p>
    <w:p w14:paraId="75DB3490" w14:textId="16A4F70F" w:rsidR="00CA5DAC" w:rsidRPr="00234FCF" w:rsidRDefault="00A86F73" w:rsidP="00CA5DAC">
      <w:pPr>
        <w:pStyle w:val="a0"/>
        <w:rPr>
          <w:sz w:val="24"/>
          <w:szCs w:val="24"/>
        </w:rPr>
      </w:pPr>
      <w:r>
        <w:t>(</w:t>
      </w:r>
      <w:r w:rsidR="00CA5DAC" w:rsidRPr="00C71BF4">
        <w:t>a)</w:t>
      </w:r>
      <w:r w:rsidR="00CA5DAC" w:rsidRPr="00C71BF4">
        <w:tab/>
        <w:t xml:space="preserve">Describe the measures </w:t>
      </w:r>
      <w:r w:rsidR="00CA5DAC" w:rsidRPr="00234FCF">
        <w:t>designed into the system to ensure compliance with the provisions of paragraphs 4.11.</w:t>
      </w:r>
      <w:r w:rsidR="00E50E26">
        <w:t>1.2</w:t>
      </w:r>
      <w:r w:rsidR="00CA5DAC" w:rsidRPr="00234FCF">
        <w:t>. and 5.3.2.5.4.</w:t>
      </w:r>
      <w:r w:rsidR="00062332">
        <w:t>;</w:t>
      </w:r>
      <w:r w:rsidR="00CA5DAC" w:rsidRPr="00234FCF">
        <w:t xml:space="preserve"> and</w:t>
      </w:r>
    </w:p>
    <w:p w14:paraId="757C712B" w14:textId="77777777" w:rsidR="00CA5DAC" w:rsidRPr="00234FCF" w:rsidRDefault="00A86F73" w:rsidP="00CA5DAC">
      <w:pPr>
        <w:pStyle w:val="a0"/>
      </w:pPr>
      <w:r>
        <w:t>(</w:t>
      </w:r>
      <w:r w:rsidR="00CA5DAC" w:rsidRPr="00234FCF">
        <w:t>b)</w:t>
      </w:r>
      <w:r w:rsidR="00CA5DAC" w:rsidRPr="00234FCF">
        <w:tab/>
        <w:t xml:space="preserve">Indicates the instructions for their verification according to paragraph 5.3.2.6.; and/or </w:t>
      </w:r>
    </w:p>
    <w:p w14:paraId="420E7E60" w14:textId="00613E7D" w:rsidR="00CA5DAC" w:rsidRPr="00C71BF4" w:rsidRDefault="00A86F73" w:rsidP="00CA5DAC">
      <w:pPr>
        <w:pStyle w:val="a0"/>
      </w:pPr>
      <w:r>
        <w:t>(</w:t>
      </w:r>
      <w:r w:rsidR="00CA5DAC" w:rsidRPr="00234FCF">
        <w:t>c)</w:t>
      </w:r>
      <w:r w:rsidR="00CA5DAC" w:rsidRPr="00234FCF">
        <w:tab/>
        <w:t>Gives access to the relevant documents demonstrating the system’s performance concerning sufficient reliability and safe operation of the measures specified according to paragraph 3.1.</w:t>
      </w:r>
      <w:r w:rsidR="00E71BB6">
        <w:t>2.2</w:t>
      </w:r>
      <w:r w:rsidR="00CA5DAC" w:rsidRPr="00234FCF">
        <w:t>.3.1. a), e.g. FMEA ("Failure Mode and Effect Analysis"), FTA ("Fault</w:t>
      </w:r>
      <w:r w:rsidR="00CA5DAC" w:rsidRPr="00534650">
        <w:t xml:space="preserve"> Tree</w:t>
      </w:r>
      <w:r w:rsidR="00CA5DAC" w:rsidRPr="00C71BF4">
        <w:t xml:space="preserve"> Analysis") or any similar process appropriate to system safety considerations.</w:t>
      </w:r>
    </w:p>
    <w:p w14:paraId="4112F72D" w14:textId="794F9729" w:rsidR="00596FD5" w:rsidRPr="00534650" w:rsidRDefault="00534650" w:rsidP="003D1E2F">
      <w:pPr>
        <w:pStyle w:val="4Para4thlevel"/>
      </w:pPr>
      <w:r w:rsidRPr="00534650">
        <w:t>3</w:t>
      </w:r>
      <w:r w:rsidR="00596FD5" w:rsidRPr="00534650">
        <w:t>.1.</w:t>
      </w:r>
      <w:r w:rsidR="00777F17">
        <w:t>2.</w:t>
      </w:r>
      <w:r w:rsidR="00596FD5" w:rsidRPr="00534650">
        <w:t>3.</w:t>
      </w:r>
      <w:r w:rsidR="00596FD5" w:rsidRPr="00534650">
        <w:tab/>
        <w:t xml:space="preserve">If not otherwise specified, </w:t>
      </w:r>
      <w:r w:rsidR="00596FD5" w:rsidRPr="00534650">
        <w:rPr>
          <w:rFonts w:eastAsia="MS Mincho"/>
          <w:lang w:eastAsia="ja-JP"/>
        </w:rPr>
        <w:t>two</w:t>
      </w:r>
      <w:r w:rsidR="00983567" w:rsidRPr="00534650">
        <w:rPr>
          <w:rFonts w:eastAsia="MS Mincho"/>
          <w:lang w:eastAsia="ja-JP"/>
        </w:rPr>
        <w:t xml:space="preserve"> complete samples, </w:t>
      </w:r>
      <w:r w:rsidR="00596FD5" w:rsidRPr="00534650">
        <w:t>one sample intended for the installation on the left side of the vehicle and one sample intended for the installation of the right side of the vehicle.</w:t>
      </w:r>
    </w:p>
    <w:p w14:paraId="0FA14C12" w14:textId="72DD77DD" w:rsidR="002874BF" w:rsidRPr="00534650" w:rsidRDefault="00534650" w:rsidP="003D1E2F">
      <w:pPr>
        <w:pStyle w:val="4Para4thlevel"/>
        <w:rPr>
          <w:highlight w:val="green"/>
        </w:rPr>
      </w:pPr>
      <w:r w:rsidRPr="00534650">
        <w:lastRenderedPageBreak/>
        <w:t>3</w:t>
      </w:r>
      <w:r w:rsidR="00F74AB7" w:rsidRPr="00534650">
        <w:t>.1.</w:t>
      </w:r>
      <w:r w:rsidR="00777F17">
        <w:t>2.4.</w:t>
      </w:r>
      <w:r w:rsidR="00F74AB7" w:rsidRPr="00534650">
        <w:tab/>
      </w:r>
      <w:r w:rsidR="0051727D" w:rsidRPr="00534650">
        <w:t xml:space="preserve">For all </w:t>
      </w:r>
      <w:r w:rsidR="00ED01DC">
        <w:t>lamps</w:t>
      </w:r>
      <w:r w:rsidR="0051727D" w:rsidRPr="00534650">
        <w:t xml:space="preserve"> </w:t>
      </w:r>
      <w:r w:rsidR="00C20750" w:rsidRPr="00534650">
        <w:t xml:space="preserve">with plastic outer lenses, </w:t>
      </w:r>
      <w:r w:rsidR="0051727D" w:rsidRPr="00534650">
        <w:t xml:space="preserve">except </w:t>
      </w:r>
      <w:r w:rsidR="00C20750" w:rsidRPr="00534650">
        <w:t xml:space="preserve">for </w:t>
      </w:r>
      <w:r w:rsidR="0051727D" w:rsidRPr="00534650">
        <w:t xml:space="preserve">cornering lamps, </w:t>
      </w:r>
      <w:r w:rsidR="00596FD5" w:rsidRPr="00534650">
        <w:t xml:space="preserve">samples </w:t>
      </w:r>
      <w:r w:rsidR="0051727D" w:rsidRPr="00534650">
        <w:t xml:space="preserve">of the plastic material </w:t>
      </w:r>
      <w:r w:rsidR="00596FD5" w:rsidRPr="00534650">
        <w:t xml:space="preserve">of which the lenses are made </w:t>
      </w:r>
      <w:r w:rsidR="002874BF" w:rsidRPr="00534650">
        <w:t xml:space="preserve">(see </w:t>
      </w:r>
      <w:r w:rsidR="002874BF" w:rsidRPr="00423FC8">
        <w:t xml:space="preserve">Annex 8). </w:t>
      </w:r>
    </w:p>
    <w:p w14:paraId="39F01665" w14:textId="5BD07693" w:rsidR="00BE22BF" w:rsidRPr="00534650" w:rsidRDefault="00534650" w:rsidP="003D1E2F">
      <w:pPr>
        <w:pStyle w:val="4Para4thlevel"/>
      </w:pPr>
      <w:r w:rsidRPr="00534650">
        <w:t>3</w:t>
      </w:r>
      <w:r w:rsidR="00BE22BF" w:rsidRPr="00534650">
        <w:t>.1.</w:t>
      </w:r>
      <w:r w:rsidR="00777F17">
        <w:t>2.5.</w:t>
      </w:r>
      <w:r w:rsidR="00BE22BF" w:rsidRPr="00534650">
        <w:tab/>
        <w:t xml:space="preserve">In the case of an AFS System, </w:t>
      </w:r>
      <w:r w:rsidR="00BE22BF" w:rsidRPr="00534650">
        <w:rPr>
          <w:bCs/>
        </w:rPr>
        <w:t>one</w:t>
      </w:r>
      <w:r w:rsidR="00BE22BF" w:rsidRPr="00534650">
        <w:t xml:space="preserve"> </w:t>
      </w:r>
      <w:r w:rsidR="00BE22BF" w:rsidRPr="00534650">
        <w:rPr>
          <w:bCs/>
        </w:rPr>
        <w:t>set of</w:t>
      </w:r>
      <w:r w:rsidR="00BE22BF" w:rsidRPr="00534650">
        <w:t xml:space="preserve"> samples of the system, for which approval is sought, including the mounting devices, supply and operating devices, and signal generators if any;</w:t>
      </w:r>
    </w:p>
    <w:p w14:paraId="4A9801F3" w14:textId="2893D9F7" w:rsidR="00596FD5" w:rsidRPr="007346C4" w:rsidRDefault="00534650" w:rsidP="003D1E2F">
      <w:pPr>
        <w:pStyle w:val="4Para4thlevel"/>
      </w:pPr>
      <w:r w:rsidRPr="007346C4">
        <w:t>3</w:t>
      </w:r>
      <w:r w:rsidR="00596FD5" w:rsidRPr="007346C4">
        <w:t>.1.</w:t>
      </w:r>
      <w:r w:rsidR="00777F17">
        <w:t>2.6.</w:t>
      </w:r>
      <w:r w:rsidR="00596FD5" w:rsidRPr="007346C4">
        <w:tab/>
        <w:t>In the case of a type of lamp differing only by the trade name or mark from a type that has already been approved it is sufficient that t</w:t>
      </w:r>
      <w:r w:rsidR="00596FD5" w:rsidRPr="007346C4">
        <w:rPr>
          <w:rFonts w:eastAsia="MS Mincho"/>
          <w:lang w:eastAsia="ja-JP"/>
        </w:rPr>
        <w:t xml:space="preserve">he application is </w:t>
      </w:r>
      <w:r w:rsidR="00596FD5" w:rsidRPr="007346C4">
        <w:t xml:space="preserve">accompanied by: </w:t>
      </w:r>
    </w:p>
    <w:p w14:paraId="448F9846" w14:textId="4836B7D0" w:rsidR="00596FD5" w:rsidRPr="007346C4" w:rsidRDefault="00534650" w:rsidP="003D1E2F">
      <w:pPr>
        <w:pStyle w:val="5para5thlevel"/>
      </w:pPr>
      <w:r w:rsidRPr="007346C4">
        <w:t>3</w:t>
      </w:r>
      <w:r w:rsidR="00596FD5" w:rsidRPr="007346C4">
        <w:t>.1.</w:t>
      </w:r>
      <w:r w:rsidR="00777F17">
        <w:t>2.6</w:t>
      </w:r>
      <w:r w:rsidR="00596FD5" w:rsidRPr="007346C4">
        <w:t>.</w:t>
      </w:r>
      <w:r w:rsidR="00F74AB7" w:rsidRPr="007346C4">
        <w:t>1.</w:t>
      </w:r>
      <w:r w:rsidR="00596FD5" w:rsidRPr="007346C4">
        <w:tab/>
      </w:r>
      <w:r w:rsidR="00A742E8">
        <w:t>A</w:t>
      </w:r>
      <w:r w:rsidR="00596FD5" w:rsidRPr="007346C4">
        <w:t xml:space="preserve"> declaration by the lamp manufacturer that the type submitted is identical (except in the trade name or mark) with and has been produced by the same manufacturer as the type already approved, the latter being identified by its approval </w:t>
      </w:r>
      <w:r w:rsidR="00370678">
        <w:t>number</w:t>
      </w:r>
      <w:r w:rsidR="00596FD5" w:rsidRPr="007346C4">
        <w:t>;</w:t>
      </w:r>
    </w:p>
    <w:p w14:paraId="53D19CD4" w14:textId="1B7122AC" w:rsidR="00596FD5" w:rsidRDefault="00534650" w:rsidP="003D1E2F">
      <w:pPr>
        <w:pStyle w:val="5para5thlevel"/>
      </w:pPr>
      <w:r w:rsidRPr="007346C4">
        <w:t>3</w:t>
      </w:r>
      <w:r w:rsidR="003D4D82" w:rsidRPr="007346C4">
        <w:t>.1.</w:t>
      </w:r>
      <w:r w:rsidR="00777F17">
        <w:t>2.6</w:t>
      </w:r>
      <w:r w:rsidR="003D4D82" w:rsidRPr="007346C4">
        <w:t>.</w:t>
      </w:r>
      <w:r w:rsidR="00F74AB7" w:rsidRPr="007346C4">
        <w:t>2.</w:t>
      </w:r>
      <w:r w:rsidR="00596FD5" w:rsidRPr="007346C4">
        <w:tab/>
      </w:r>
      <w:r w:rsidR="00A742E8">
        <w:t>T</w:t>
      </w:r>
      <w:r w:rsidR="00596FD5" w:rsidRPr="007346C4">
        <w:t>wo samples bearing the new trade name or mark or equivalent documentation.</w:t>
      </w:r>
    </w:p>
    <w:p w14:paraId="5E4BDC47" w14:textId="0313C712" w:rsidR="00B91C28" w:rsidRPr="007346C4" w:rsidRDefault="00B91C28" w:rsidP="003D1E2F">
      <w:pPr>
        <w:pStyle w:val="3para3rdlevel"/>
      </w:pPr>
      <w:r>
        <w:t>3.1.3.</w:t>
      </w:r>
      <w:r>
        <w:tab/>
      </w:r>
      <w:r w:rsidRPr="004B5A45">
        <w:t xml:space="preserve">In the case of </w:t>
      </w:r>
      <w:r>
        <w:t xml:space="preserve">cornering lamps equipped with </w:t>
      </w:r>
      <w:r w:rsidRPr="004B5A45">
        <w:t>non-replaceable filament light source(s) or light source module(s) equipped with non-replaceable filament light source(s)</w:t>
      </w:r>
      <w:r>
        <w:t xml:space="preserve">, </w:t>
      </w:r>
      <w:r w:rsidRPr="004B5A45">
        <w:t>the applicant shall annex to the type approval documentation a report</w:t>
      </w:r>
      <w:r>
        <w:t xml:space="preserve"> according to paragraph 4.5.2.</w:t>
      </w:r>
      <w:r w:rsidR="00B21697">
        <w:t>5</w:t>
      </w:r>
      <w:r>
        <w:t>..</w:t>
      </w:r>
    </w:p>
    <w:p w14:paraId="2B7A6455" w14:textId="16E401B5" w:rsidR="00011376" w:rsidRDefault="00A37D31" w:rsidP="003D1E2F">
      <w:pPr>
        <w:pStyle w:val="2para2ndlevel"/>
      </w:pPr>
      <w:r w:rsidRPr="007B64AF">
        <w:t>3.2</w:t>
      </w:r>
      <w:r w:rsidR="00035C22">
        <w:t>.</w:t>
      </w:r>
      <w:r w:rsidRPr="007B64AF">
        <w:tab/>
      </w:r>
      <w:r w:rsidR="00A742E8" w:rsidRPr="000A6C08">
        <w:t>Approval</w:t>
      </w:r>
    </w:p>
    <w:p w14:paraId="5D08ACE6" w14:textId="1EA3A0EB" w:rsidR="002E2560" w:rsidRPr="004E2AF7" w:rsidRDefault="002E2560" w:rsidP="002C0F8F">
      <w:pPr>
        <w:spacing w:after="120"/>
        <w:ind w:left="2268" w:right="1134"/>
        <w:jc w:val="both"/>
      </w:pPr>
      <w:r w:rsidRPr="004E2AF7">
        <w:t xml:space="preserve">A </w:t>
      </w:r>
      <w:r w:rsidR="00E816D3">
        <w:t>separate</w:t>
      </w:r>
      <w:r w:rsidR="00B23364">
        <w:t xml:space="preserve"> </w:t>
      </w:r>
      <w:r w:rsidRPr="004E2AF7">
        <w:t xml:space="preserve">approval is required for each </w:t>
      </w:r>
      <w:r w:rsidR="00B23364">
        <w:t xml:space="preserve">lamp (function) </w:t>
      </w:r>
      <w:r w:rsidRPr="004E2AF7">
        <w:t xml:space="preserve">listed in </w:t>
      </w:r>
      <w:r w:rsidR="00B23364">
        <w:t>Table</w:t>
      </w:r>
      <w:r w:rsidRPr="004E2AF7">
        <w:t xml:space="preserve"> 1</w:t>
      </w:r>
      <w:r>
        <w:t>.</w:t>
      </w:r>
    </w:p>
    <w:p w14:paraId="30DDD689" w14:textId="658C7BBF" w:rsidR="002E2560" w:rsidRPr="004E2AF7" w:rsidRDefault="002E2560" w:rsidP="002C0F8F">
      <w:pPr>
        <w:spacing w:after="120"/>
        <w:ind w:left="2268" w:right="1134"/>
        <w:jc w:val="both"/>
      </w:pPr>
      <w:r w:rsidRPr="004E2AF7">
        <w:t xml:space="preserve">When two or more lamps </w:t>
      </w:r>
      <w:r w:rsidR="00E014ED">
        <w:t xml:space="preserve">(functions) </w:t>
      </w:r>
      <w:r w:rsidRPr="004E2AF7">
        <w:t xml:space="preserve">are part of the same </w:t>
      </w:r>
      <w:r w:rsidR="00B23364">
        <w:t>device</w:t>
      </w:r>
      <w:r w:rsidRPr="004E2AF7">
        <w:t xml:space="preserve">, approval may be granted only if each of these lamps </w:t>
      </w:r>
      <w:r w:rsidR="00E014ED">
        <w:t xml:space="preserve">(functions) </w:t>
      </w:r>
      <w:r w:rsidRPr="004E2AF7">
        <w:t xml:space="preserve">satisfy the provisions set out in </w:t>
      </w:r>
      <w:r>
        <w:t>this Regulation</w:t>
      </w:r>
      <w:r w:rsidRPr="004E2AF7">
        <w:t xml:space="preserve"> or in another </w:t>
      </w:r>
      <w:r w:rsidR="00B23364">
        <w:t xml:space="preserve">UN </w:t>
      </w:r>
      <w:r w:rsidRPr="004E2AF7">
        <w:t xml:space="preserve">Regulation. Lamps </w:t>
      </w:r>
      <w:r w:rsidR="00E014ED">
        <w:t xml:space="preserve">(functions) </w:t>
      </w:r>
      <w:r w:rsidRPr="004E2AF7">
        <w:t xml:space="preserve">not satisfying the provisions of any of those </w:t>
      </w:r>
      <w:r w:rsidR="00B23364">
        <w:t xml:space="preserve">UN </w:t>
      </w:r>
      <w:r w:rsidRPr="004E2AF7">
        <w:t xml:space="preserve">Regulations shall not be part of such </w:t>
      </w:r>
      <w:r w:rsidR="00E014ED">
        <w:t>device</w:t>
      </w:r>
      <w:r w:rsidRPr="004E2AF7">
        <w:t>.</w:t>
      </w:r>
    </w:p>
    <w:p w14:paraId="1167D943" w14:textId="437CBBC5" w:rsidR="00011376" w:rsidRDefault="00011376" w:rsidP="003D1E2F">
      <w:pPr>
        <w:pStyle w:val="3para3rdlevel"/>
      </w:pPr>
      <w:r>
        <w:t>3.2.1.</w:t>
      </w:r>
      <w:r>
        <w:tab/>
      </w:r>
      <w:r w:rsidRPr="008B39DF">
        <w:t>If the</w:t>
      </w:r>
      <w:r w:rsidRPr="00011376">
        <w:t xml:space="preserve"> </w:t>
      </w:r>
      <w:r w:rsidRPr="008B39DF">
        <w:t xml:space="preserve">devices submitted for approval in pursuance of </w:t>
      </w:r>
      <w:r w:rsidRPr="00011376">
        <w:t xml:space="preserve">paragraph </w:t>
      </w:r>
      <w:r>
        <w:t>3</w:t>
      </w:r>
      <w:r w:rsidRPr="00011376">
        <w:t>.1.</w:t>
      </w:r>
      <w:r>
        <w:t xml:space="preserve"> meet </w:t>
      </w:r>
      <w:r w:rsidRPr="008B39DF">
        <w:t xml:space="preserve">the requirements of </w:t>
      </w:r>
      <w:r w:rsidR="00EA4393">
        <w:t>this Regulation</w:t>
      </w:r>
      <w:r w:rsidR="00B47C9E">
        <w:t xml:space="preserve"> </w:t>
      </w:r>
      <w:r w:rsidRPr="008B39DF">
        <w:t>approval shall be granted.</w:t>
      </w:r>
    </w:p>
    <w:p w14:paraId="5806A4A6" w14:textId="3C47AA90" w:rsidR="00011376" w:rsidRPr="008B39DF" w:rsidRDefault="00011376" w:rsidP="003D1E2F">
      <w:pPr>
        <w:pStyle w:val="3para3rdlevel"/>
      </w:pPr>
      <w:r>
        <w:t>3.2.2.</w:t>
      </w:r>
      <w:r>
        <w:tab/>
      </w:r>
      <w:r w:rsidRPr="008B39DF">
        <w:t xml:space="preserve">An approval number shall be assigned to each type approved and shall be marked on the device following </w:t>
      </w:r>
      <w:r>
        <w:t xml:space="preserve">the requirements of </w:t>
      </w:r>
      <w:r w:rsidR="00BD2AEA">
        <w:t>p</w:t>
      </w:r>
      <w:r w:rsidR="00BD2AEA" w:rsidRPr="00011376">
        <w:t xml:space="preserve">aragraph </w:t>
      </w:r>
      <w:r>
        <w:t>3</w:t>
      </w:r>
      <w:r w:rsidRPr="00011376">
        <w:t>.3</w:t>
      </w:r>
      <w:r>
        <w:t>.</w:t>
      </w:r>
      <w:r w:rsidR="00E014ED">
        <w:t>.</w:t>
      </w:r>
      <w:r w:rsidR="00234FCF">
        <w:t xml:space="preserve"> </w:t>
      </w:r>
      <w:r w:rsidRPr="008B39DF">
        <w:t>The same Contracting Party s</w:t>
      </w:r>
      <w:r>
        <w:t xml:space="preserve">hall not assign the same number </w:t>
      </w:r>
      <w:r w:rsidRPr="008B39DF">
        <w:t xml:space="preserve">to another type of device covered by </w:t>
      </w:r>
      <w:r w:rsidR="00EA4393">
        <w:t>this Regulation</w:t>
      </w:r>
      <w:r w:rsidRPr="008B39DF">
        <w:t>.</w:t>
      </w:r>
    </w:p>
    <w:p w14:paraId="11E74ED2" w14:textId="0F89B9AA" w:rsidR="00011376" w:rsidRDefault="00011376" w:rsidP="00011376">
      <w:pPr>
        <w:spacing w:after="120"/>
        <w:ind w:left="2268" w:right="1134" w:hanging="1134"/>
        <w:jc w:val="both"/>
      </w:pPr>
      <w:r>
        <w:t>3.</w:t>
      </w:r>
      <w:r w:rsidRPr="003D1E2F">
        <w:rPr>
          <w:rStyle w:val="3para3rdlevelCar"/>
        </w:rPr>
        <w:t>2</w:t>
      </w:r>
      <w:r>
        <w:t>.3.</w:t>
      </w:r>
      <w:r>
        <w:tab/>
      </w:r>
      <w:r w:rsidRPr="008B39DF">
        <w:t xml:space="preserve">Notice of approval or of extension or refusal or withdrawal of approval of a type of a device pursuant to </w:t>
      </w:r>
      <w:r w:rsidR="00EA4393">
        <w:t>this Regulation</w:t>
      </w:r>
      <w:r w:rsidRPr="008B39DF">
        <w:t xml:space="preserve"> shall be communicated to the </w:t>
      </w:r>
      <w:r w:rsidR="00062332">
        <w:t xml:space="preserve">Contracting </w:t>
      </w:r>
      <w:r w:rsidRPr="008B39DF">
        <w:t xml:space="preserve">Parties to the 1958 Agreement which apply </w:t>
      </w:r>
      <w:r w:rsidR="00EA4393">
        <w:t>this Regulation</w:t>
      </w:r>
      <w:r w:rsidRPr="008B39DF">
        <w:t xml:space="preserve">, by means of a form conforming to the model in </w:t>
      </w:r>
      <w:r w:rsidRPr="00011376">
        <w:t>Annex 1</w:t>
      </w:r>
      <w:r w:rsidRPr="008B39DF">
        <w:t>.</w:t>
      </w:r>
    </w:p>
    <w:p w14:paraId="71C791F2" w14:textId="77777777" w:rsidR="00011376" w:rsidRPr="002D3A9F" w:rsidRDefault="00011376" w:rsidP="003D1E2F">
      <w:pPr>
        <w:pStyle w:val="3para3rdlevel"/>
      </w:pPr>
      <w:r>
        <w:t>3.2.4</w:t>
      </w:r>
      <w:r w:rsidRPr="002D3A9F">
        <w:t>.</w:t>
      </w:r>
      <w:r w:rsidRPr="002D3A9F">
        <w:tab/>
        <w:t>If approval is sought for a</w:t>
      </w:r>
      <w:r>
        <w:t>n AFS</w:t>
      </w:r>
      <w:r w:rsidRPr="002D3A9F">
        <w:t xml:space="preserve"> which is not intended to be included as part of the approval of a vehicle type according to </w:t>
      </w:r>
      <w:r>
        <w:t xml:space="preserve">UN </w:t>
      </w:r>
      <w:r w:rsidRPr="002D3A9F">
        <w:t>Regulation No. 48,</w:t>
      </w:r>
    </w:p>
    <w:p w14:paraId="1036F1F2" w14:textId="77777777" w:rsidR="00011376" w:rsidRPr="002D3A9F" w:rsidRDefault="00011376" w:rsidP="003A2DD6">
      <w:pPr>
        <w:pStyle w:val="4Para4thlevel"/>
      </w:pPr>
      <w:r>
        <w:t>3.2.4</w:t>
      </w:r>
      <w:r w:rsidRPr="002D3A9F">
        <w:t>.1.</w:t>
      </w:r>
      <w:r w:rsidRPr="002D3A9F">
        <w:tab/>
        <w:t xml:space="preserve">The applicant shall submit sufficient documentation to prove the capability of the system to comply with the provisions of </w:t>
      </w:r>
      <w:r w:rsidRPr="00DC2C40">
        <w:t>paragraph 6.22.</w:t>
      </w:r>
      <w:r w:rsidRPr="002D3A9F">
        <w:t xml:space="preserve"> of </w:t>
      </w:r>
      <w:r>
        <w:t xml:space="preserve">UN </w:t>
      </w:r>
      <w:r w:rsidRPr="002D3A9F">
        <w:t>Regulation No. 48 when correctly installed, and</w:t>
      </w:r>
    </w:p>
    <w:p w14:paraId="26EC7C4D" w14:textId="77777777" w:rsidR="00011376" w:rsidRDefault="00011376" w:rsidP="003A2DD6">
      <w:pPr>
        <w:pStyle w:val="4Para4thlevel"/>
      </w:pPr>
      <w:r>
        <w:t>3.2.4</w:t>
      </w:r>
      <w:r w:rsidRPr="002D3A9F">
        <w:t>.2.</w:t>
      </w:r>
      <w:r w:rsidRPr="002D3A9F">
        <w:tab/>
        <w:t xml:space="preserve">The system shall be approved according to </w:t>
      </w:r>
      <w:r>
        <w:t xml:space="preserve">UN </w:t>
      </w:r>
      <w:r w:rsidRPr="002D3A9F">
        <w:t>Regulation No. 10.</w:t>
      </w:r>
    </w:p>
    <w:p w14:paraId="59694FF7" w14:textId="09600187" w:rsidR="003062DD" w:rsidRPr="004E2AF7" w:rsidRDefault="003062DD" w:rsidP="003A2DD6">
      <w:pPr>
        <w:pStyle w:val="3para3rdlevel"/>
      </w:pPr>
      <w:r w:rsidRPr="004E2AF7">
        <w:t>3.</w:t>
      </w:r>
      <w:r>
        <w:t>2</w:t>
      </w:r>
      <w:r w:rsidRPr="004E2AF7">
        <w:t>.</w:t>
      </w:r>
      <w:r w:rsidR="00E5541B">
        <w:t>5</w:t>
      </w:r>
      <w:r>
        <w:t>.</w:t>
      </w:r>
      <w:r w:rsidRPr="004E2AF7">
        <w:tab/>
      </w:r>
      <w:bookmarkStart w:id="55" w:name="_Hlk67058305"/>
      <w:r w:rsidRPr="004E2AF7">
        <w:t xml:space="preserve">The symbols identifying the </w:t>
      </w:r>
      <w:r>
        <w:t xml:space="preserve">road illumination function </w:t>
      </w:r>
      <w:bookmarkEnd w:id="55"/>
      <w:r>
        <w:t>for which type approval has been granted.</w:t>
      </w:r>
    </w:p>
    <w:p w14:paraId="658DD65C" w14:textId="77777777" w:rsidR="00944176" w:rsidRDefault="00944176" w:rsidP="00012074">
      <w:pPr>
        <w:pStyle w:val="FigTablesLevel5"/>
      </w:pPr>
      <w:r w:rsidRPr="00A47DB7">
        <w:t>Tabl</w:t>
      </w:r>
      <w:r w:rsidRPr="0012560C">
        <w:rPr>
          <w:rStyle w:val="TableCar"/>
        </w:rPr>
        <w:t>e</w:t>
      </w:r>
      <w:r w:rsidRPr="00A47DB7">
        <w:t xml:space="preserve"> </w:t>
      </w:r>
      <w:r>
        <w:t>1</w:t>
      </w:r>
      <w:r w:rsidRPr="00A47DB7">
        <w:t xml:space="preserve"> </w:t>
      </w:r>
    </w:p>
    <w:p w14:paraId="0D65654F" w14:textId="6A06978F" w:rsidR="00944176" w:rsidRPr="00012074" w:rsidRDefault="00944176" w:rsidP="00012074">
      <w:pPr>
        <w:pStyle w:val="FigTablesLevel5"/>
        <w:rPr>
          <w:b/>
        </w:rPr>
      </w:pPr>
      <w:r w:rsidRPr="00012074">
        <w:rPr>
          <w:b/>
        </w:rPr>
        <w:t>List of symbols/combinations</w:t>
      </w:r>
      <w:del w:id="56" w:author="Davide Puglisi" w:date="2021-03-24T12:35:00Z">
        <w:r w:rsidRPr="00012074" w:rsidDel="00A62BDD">
          <w:rPr>
            <w:b/>
          </w:rPr>
          <w:delText xml:space="preserve"> (full list is provided in Annex 1 “Communication”)</w:delText>
        </w:r>
      </w:del>
    </w:p>
    <w:tbl>
      <w:tblPr>
        <w:tblW w:w="765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382"/>
        <w:gridCol w:w="855"/>
        <w:gridCol w:w="1415"/>
      </w:tblGrid>
      <w:tr w:rsidR="00944176" w:rsidRPr="00944176" w14:paraId="52081952" w14:textId="77777777" w:rsidTr="002430F2">
        <w:trPr>
          <w:tblHeader/>
        </w:trPr>
        <w:tc>
          <w:tcPr>
            <w:tcW w:w="5382" w:type="dxa"/>
            <w:tcBorders>
              <w:bottom w:val="single" w:sz="12" w:space="0" w:color="auto"/>
            </w:tcBorders>
            <w:shd w:val="clear" w:color="auto" w:fill="auto"/>
          </w:tcPr>
          <w:p w14:paraId="05EC5208" w14:textId="77777777" w:rsidR="00944176" w:rsidRPr="00944176" w:rsidRDefault="00944176" w:rsidP="00944176">
            <w:pPr>
              <w:widowControl w:val="0"/>
              <w:spacing w:before="80" w:after="80" w:line="200" w:lineRule="exact"/>
              <w:jc w:val="center"/>
              <w:rPr>
                <w:i/>
                <w:sz w:val="16"/>
              </w:rPr>
            </w:pPr>
            <w:r w:rsidRPr="00944176">
              <w:rPr>
                <w:i/>
                <w:sz w:val="16"/>
              </w:rPr>
              <w:lastRenderedPageBreak/>
              <w:t>Lamp (function)</w:t>
            </w:r>
          </w:p>
        </w:tc>
        <w:tc>
          <w:tcPr>
            <w:tcW w:w="855" w:type="dxa"/>
            <w:tcBorders>
              <w:bottom w:val="single" w:sz="12" w:space="0" w:color="auto"/>
            </w:tcBorders>
            <w:shd w:val="clear" w:color="auto" w:fill="auto"/>
          </w:tcPr>
          <w:p w14:paraId="5613B793" w14:textId="77777777" w:rsidR="00944176" w:rsidRPr="00944176" w:rsidRDefault="00944176" w:rsidP="00944176">
            <w:pPr>
              <w:widowControl w:val="0"/>
              <w:spacing w:before="80" w:after="80" w:line="200" w:lineRule="exact"/>
              <w:jc w:val="center"/>
              <w:rPr>
                <w:i/>
                <w:sz w:val="16"/>
              </w:rPr>
            </w:pPr>
            <w:r w:rsidRPr="00944176">
              <w:rPr>
                <w:i/>
                <w:sz w:val="16"/>
              </w:rPr>
              <w:t>Symbol</w:t>
            </w:r>
          </w:p>
        </w:tc>
        <w:tc>
          <w:tcPr>
            <w:tcW w:w="1415" w:type="dxa"/>
            <w:tcBorders>
              <w:bottom w:val="single" w:sz="12" w:space="0" w:color="auto"/>
            </w:tcBorders>
          </w:tcPr>
          <w:p w14:paraId="4D7664DC" w14:textId="18F6022E" w:rsidR="00944176" w:rsidRPr="00944176" w:rsidRDefault="00944176" w:rsidP="00944176">
            <w:pPr>
              <w:widowControl w:val="0"/>
              <w:spacing w:before="80" w:after="80" w:line="200" w:lineRule="exact"/>
              <w:jc w:val="center"/>
              <w:rPr>
                <w:i/>
                <w:sz w:val="16"/>
              </w:rPr>
            </w:pPr>
            <w:r w:rsidRPr="00944176">
              <w:rPr>
                <w:i/>
                <w:sz w:val="16"/>
              </w:rPr>
              <w:t xml:space="preserve">Symbol if device is part of a matched pair </w:t>
            </w:r>
          </w:p>
        </w:tc>
      </w:tr>
      <w:tr w:rsidR="00944176" w:rsidRPr="00944176" w14:paraId="75C0F0A4" w14:textId="77777777" w:rsidTr="002430F2">
        <w:trPr>
          <w:trHeight w:val="284"/>
        </w:trPr>
        <w:tc>
          <w:tcPr>
            <w:tcW w:w="5382" w:type="dxa"/>
            <w:tcBorders>
              <w:top w:val="single" w:sz="12" w:space="0" w:color="auto"/>
            </w:tcBorders>
            <w:shd w:val="clear" w:color="auto" w:fill="auto"/>
          </w:tcPr>
          <w:p w14:paraId="1BC050FB" w14:textId="432749F2" w:rsidR="00944176" w:rsidRPr="00944176" w:rsidRDefault="000E706C" w:rsidP="00944176">
            <w:pPr>
              <w:widowControl w:val="0"/>
              <w:spacing w:before="40" w:after="120" w:line="220" w:lineRule="exact"/>
              <w:ind w:left="113" w:right="113"/>
              <w:rPr>
                <w:sz w:val="18"/>
                <w:szCs w:val="18"/>
              </w:rPr>
            </w:pPr>
            <w:r>
              <w:rPr>
                <w:sz w:val="18"/>
                <w:szCs w:val="18"/>
              </w:rPr>
              <w:t>Driving-beam</w:t>
            </w:r>
            <w:r w:rsidR="00944176" w:rsidRPr="00944176">
              <w:rPr>
                <w:sz w:val="18"/>
                <w:szCs w:val="18"/>
              </w:rPr>
              <w:t xml:space="preserve"> headlamp of Class A </w:t>
            </w:r>
          </w:p>
        </w:tc>
        <w:tc>
          <w:tcPr>
            <w:tcW w:w="855" w:type="dxa"/>
            <w:tcBorders>
              <w:top w:val="single" w:sz="12" w:space="0" w:color="auto"/>
            </w:tcBorders>
            <w:shd w:val="clear" w:color="auto" w:fill="auto"/>
          </w:tcPr>
          <w:p w14:paraId="3BEF8021" w14:textId="77777777" w:rsidR="00944176" w:rsidRPr="00944176" w:rsidRDefault="00944176" w:rsidP="00944176">
            <w:pPr>
              <w:widowControl w:val="0"/>
              <w:spacing w:before="40" w:after="120" w:line="220" w:lineRule="exact"/>
              <w:jc w:val="center"/>
              <w:rPr>
                <w:sz w:val="18"/>
                <w:szCs w:val="18"/>
              </w:rPr>
            </w:pPr>
            <w:r w:rsidRPr="00944176">
              <w:rPr>
                <w:sz w:val="18"/>
                <w:szCs w:val="18"/>
              </w:rPr>
              <w:t>R</w:t>
            </w:r>
          </w:p>
        </w:tc>
        <w:tc>
          <w:tcPr>
            <w:tcW w:w="1415" w:type="dxa"/>
            <w:tcBorders>
              <w:top w:val="single" w:sz="12" w:space="0" w:color="auto"/>
            </w:tcBorders>
          </w:tcPr>
          <w:p w14:paraId="6E134EBF" w14:textId="39979752" w:rsidR="00944176" w:rsidRPr="00944176" w:rsidRDefault="00944176" w:rsidP="00944176">
            <w:pPr>
              <w:widowControl w:val="0"/>
              <w:spacing w:before="40" w:after="120" w:line="220" w:lineRule="exact"/>
              <w:jc w:val="center"/>
              <w:rPr>
                <w:sz w:val="18"/>
                <w:szCs w:val="18"/>
              </w:rPr>
            </w:pPr>
            <w:r w:rsidRPr="00944176">
              <w:rPr>
                <w:sz w:val="18"/>
                <w:szCs w:val="18"/>
              </w:rPr>
              <w:t>YR</w:t>
            </w:r>
          </w:p>
        </w:tc>
      </w:tr>
      <w:tr w:rsidR="00944176" w:rsidRPr="00944176" w14:paraId="4827C3B7" w14:textId="77777777" w:rsidTr="002430F2">
        <w:trPr>
          <w:trHeight w:val="284"/>
        </w:trPr>
        <w:tc>
          <w:tcPr>
            <w:tcW w:w="5382" w:type="dxa"/>
            <w:shd w:val="clear" w:color="auto" w:fill="auto"/>
          </w:tcPr>
          <w:p w14:paraId="05DCBC24" w14:textId="554CA1B4" w:rsidR="00944176" w:rsidRPr="00944176" w:rsidRDefault="000E706C" w:rsidP="00944176">
            <w:pPr>
              <w:widowControl w:val="0"/>
              <w:spacing w:before="40" w:after="120" w:line="220" w:lineRule="exact"/>
              <w:ind w:left="113" w:right="113"/>
              <w:rPr>
                <w:sz w:val="18"/>
                <w:szCs w:val="18"/>
              </w:rPr>
            </w:pPr>
            <w:r>
              <w:rPr>
                <w:sz w:val="18"/>
                <w:szCs w:val="18"/>
              </w:rPr>
              <w:t>Passing-beam</w:t>
            </w:r>
            <w:r w:rsidR="00944176" w:rsidRPr="00944176">
              <w:rPr>
                <w:sz w:val="18"/>
                <w:szCs w:val="18"/>
              </w:rPr>
              <w:t xml:space="preserve"> headlamp of Class V (asymmetrical)</w:t>
            </w:r>
          </w:p>
        </w:tc>
        <w:tc>
          <w:tcPr>
            <w:tcW w:w="855" w:type="dxa"/>
            <w:shd w:val="clear" w:color="auto" w:fill="auto"/>
          </w:tcPr>
          <w:p w14:paraId="002A6E99" w14:textId="77777777" w:rsidR="00944176" w:rsidRPr="00944176" w:rsidRDefault="00944176" w:rsidP="00944176">
            <w:pPr>
              <w:widowControl w:val="0"/>
              <w:spacing w:before="40" w:after="120" w:line="220" w:lineRule="exact"/>
              <w:jc w:val="center"/>
              <w:rPr>
                <w:sz w:val="18"/>
                <w:szCs w:val="18"/>
              </w:rPr>
            </w:pPr>
            <w:r w:rsidRPr="00944176">
              <w:rPr>
                <w:sz w:val="18"/>
                <w:szCs w:val="18"/>
              </w:rPr>
              <w:t>V</w:t>
            </w:r>
          </w:p>
        </w:tc>
        <w:tc>
          <w:tcPr>
            <w:tcW w:w="1415" w:type="dxa"/>
          </w:tcPr>
          <w:p w14:paraId="76E19BED" w14:textId="0794F438" w:rsidR="00944176" w:rsidRPr="00944176" w:rsidRDefault="00944176" w:rsidP="00944176">
            <w:pPr>
              <w:widowControl w:val="0"/>
              <w:spacing w:before="40" w:after="120" w:line="220" w:lineRule="exact"/>
              <w:jc w:val="center"/>
              <w:rPr>
                <w:sz w:val="18"/>
                <w:szCs w:val="18"/>
              </w:rPr>
            </w:pPr>
            <w:r w:rsidRPr="00944176">
              <w:rPr>
                <w:sz w:val="18"/>
                <w:szCs w:val="18"/>
              </w:rPr>
              <w:t>YV</w:t>
            </w:r>
          </w:p>
        </w:tc>
      </w:tr>
      <w:tr w:rsidR="00944176" w:rsidRPr="00944176" w14:paraId="70D54604" w14:textId="77777777" w:rsidTr="002430F2">
        <w:trPr>
          <w:trHeight w:val="284"/>
        </w:trPr>
        <w:tc>
          <w:tcPr>
            <w:tcW w:w="5382" w:type="dxa"/>
            <w:shd w:val="clear" w:color="auto" w:fill="auto"/>
          </w:tcPr>
          <w:p w14:paraId="388C2C02" w14:textId="77E45998" w:rsidR="00944176" w:rsidRPr="00944176" w:rsidRDefault="000E706C" w:rsidP="00944176">
            <w:pPr>
              <w:widowControl w:val="0"/>
              <w:spacing w:before="40" w:after="120" w:line="220" w:lineRule="exact"/>
              <w:ind w:left="113" w:right="113"/>
              <w:rPr>
                <w:sz w:val="18"/>
                <w:szCs w:val="18"/>
              </w:rPr>
            </w:pPr>
            <w:r>
              <w:rPr>
                <w:sz w:val="18"/>
                <w:szCs w:val="18"/>
              </w:rPr>
              <w:t>Driving-beam</w:t>
            </w:r>
            <w:r w:rsidR="00944176" w:rsidRPr="00944176">
              <w:rPr>
                <w:sz w:val="18"/>
                <w:szCs w:val="18"/>
              </w:rPr>
              <w:t xml:space="preserve"> headlamp of Class B </w:t>
            </w:r>
          </w:p>
        </w:tc>
        <w:tc>
          <w:tcPr>
            <w:tcW w:w="855" w:type="dxa"/>
            <w:shd w:val="clear" w:color="auto" w:fill="auto"/>
          </w:tcPr>
          <w:p w14:paraId="74810B1C" w14:textId="77777777" w:rsidR="00944176" w:rsidRPr="00944176" w:rsidRDefault="00944176" w:rsidP="00944176">
            <w:pPr>
              <w:widowControl w:val="0"/>
              <w:spacing w:before="40" w:after="120" w:line="220" w:lineRule="exact"/>
              <w:jc w:val="center"/>
              <w:rPr>
                <w:sz w:val="18"/>
                <w:szCs w:val="18"/>
              </w:rPr>
            </w:pPr>
            <w:r w:rsidRPr="00944176">
              <w:rPr>
                <w:sz w:val="18"/>
                <w:szCs w:val="18"/>
              </w:rPr>
              <w:t>HR</w:t>
            </w:r>
          </w:p>
        </w:tc>
        <w:tc>
          <w:tcPr>
            <w:tcW w:w="1415" w:type="dxa"/>
          </w:tcPr>
          <w:p w14:paraId="15942ED4" w14:textId="7869AA22" w:rsidR="00944176" w:rsidRPr="00944176" w:rsidRDefault="00944176" w:rsidP="00944176">
            <w:pPr>
              <w:widowControl w:val="0"/>
              <w:spacing w:before="40" w:after="120" w:line="220" w:lineRule="exact"/>
              <w:jc w:val="center"/>
              <w:rPr>
                <w:sz w:val="18"/>
                <w:szCs w:val="18"/>
              </w:rPr>
            </w:pPr>
            <w:r w:rsidRPr="00944176">
              <w:rPr>
                <w:sz w:val="18"/>
                <w:szCs w:val="18"/>
              </w:rPr>
              <w:t>YHR</w:t>
            </w:r>
          </w:p>
        </w:tc>
      </w:tr>
      <w:tr w:rsidR="00944176" w:rsidRPr="00944176" w14:paraId="041C1F6F" w14:textId="77777777" w:rsidTr="002430F2">
        <w:trPr>
          <w:trHeight w:val="284"/>
        </w:trPr>
        <w:tc>
          <w:tcPr>
            <w:tcW w:w="5382" w:type="dxa"/>
            <w:shd w:val="clear" w:color="auto" w:fill="auto"/>
          </w:tcPr>
          <w:p w14:paraId="40EC00D6" w14:textId="0E4E08F1" w:rsidR="00944176" w:rsidRPr="00944176" w:rsidRDefault="000E706C" w:rsidP="00944176">
            <w:pPr>
              <w:widowControl w:val="0"/>
              <w:spacing w:before="40" w:after="120" w:line="220" w:lineRule="exact"/>
              <w:ind w:left="113" w:right="113"/>
              <w:rPr>
                <w:sz w:val="18"/>
                <w:szCs w:val="18"/>
              </w:rPr>
            </w:pPr>
            <w:r>
              <w:rPr>
                <w:sz w:val="18"/>
                <w:szCs w:val="18"/>
              </w:rPr>
              <w:t>Passing-beam</w:t>
            </w:r>
            <w:r w:rsidR="00944176" w:rsidRPr="00944176">
              <w:rPr>
                <w:sz w:val="18"/>
                <w:szCs w:val="18"/>
              </w:rPr>
              <w:t xml:space="preserve"> headlamp of Class C (asymmetrical)</w:t>
            </w:r>
          </w:p>
        </w:tc>
        <w:tc>
          <w:tcPr>
            <w:tcW w:w="855" w:type="dxa"/>
            <w:shd w:val="clear" w:color="auto" w:fill="auto"/>
          </w:tcPr>
          <w:p w14:paraId="38E8F579" w14:textId="77777777" w:rsidR="00944176" w:rsidRPr="00944176" w:rsidRDefault="00944176" w:rsidP="00944176">
            <w:pPr>
              <w:widowControl w:val="0"/>
              <w:spacing w:before="40" w:after="120" w:line="220" w:lineRule="exact"/>
              <w:jc w:val="center"/>
              <w:rPr>
                <w:sz w:val="18"/>
                <w:szCs w:val="18"/>
              </w:rPr>
            </w:pPr>
            <w:r w:rsidRPr="00944176">
              <w:rPr>
                <w:sz w:val="18"/>
                <w:szCs w:val="18"/>
              </w:rPr>
              <w:t>C</w:t>
            </w:r>
          </w:p>
        </w:tc>
        <w:tc>
          <w:tcPr>
            <w:tcW w:w="1415" w:type="dxa"/>
          </w:tcPr>
          <w:p w14:paraId="5C1DF3BA" w14:textId="08B0D77C" w:rsidR="00944176" w:rsidRPr="00944176" w:rsidRDefault="00944176" w:rsidP="00944176">
            <w:pPr>
              <w:widowControl w:val="0"/>
              <w:spacing w:before="40" w:after="120" w:line="220" w:lineRule="exact"/>
              <w:jc w:val="center"/>
              <w:rPr>
                <w:sz w:val="18"/>
                <w:szCs w:val="18"/>
              </w:rPr>
            </w:pPr>
            <w:r w:rsidRPr="00944176">
              <w:rPr>
                <w:sz w:val="18"/>
                <w:szCs w:val="18"/>
              </w:rPr>
              <w:t>YC</w:t>
            </w:r>
          </w:p>
        </w:tc>
      </w:tr>
      <w:tr w:rsidR="00944176" w:rsidRPr="00944176" w14:paraId="11172E56" w14:textId="77777777" w:rsidTr="002430F2">
        <w:trPr>
          <w:trHeight w:val="284"/>
        </w:trPr>
        <w:tc>
          <w:tcPr>
            <w:tcW w:w="5382" w:type="dxa"/>
            <w:shd w:val="clear" w:color="auto" w:fill="auto"/>
          </w:tcPr>
          <w:p w14:paraId="45EE9847" w14:textId="668964EE" w:rsidR="00944176" w:rsidRPr="00944176" w:rsidRDefault="00944176" w:rsidP="00944176">
            <w:pPr>
              <w:widowControl w:val="0"/>
              <w:spacing w:before="40" w:after="120" w:line="220" w:lineRule="exact"/>
              <w:ind w:left="113" w:right="113"/>
              <w:rPr>
                <w:sz w:val="18"/>
                <w:szCs w:val="18"/>
              </w:rPr>
            </w:pPr>
            <w:r w:rsidRPr="00944176">
              <w:rPr>
                <w:sz w:val="18"/>
                <w:szCs w:val="18"/>
              </w:rPr>
              <w:t xml:space="preserve">Auxiliary </w:t>
            </w:r>
            <w:r w:rsidR="000E706C">
              <w:rPr>
                <w:sz w:val="18"/>
                <w:szCs w:val="18"/>
              </w:rPr>
              <w:t>Driving-Beam</w:t>
            </w:r>
            <w:r w:rsidR="000C02DB">
              <w:rPr>
                <w:sz w:val="18"/>
                <w:szCs w:val="18"/>
              </w:rPr>
              <w:t xml:space="preserve"> of Class RA</w:t>
            </w:r>
          </w:p>
        </w:tc>
        <w:tc>
          <w:tcPr>
            <w:tcW w:w="855" w:type="dxa"/>
            <w:shd w:val="clear" w:color="auto" w:fill="auto"/>
          </w:tcPr>
          <w:p w14:paraId="6D54A30C" w14:textId="77777777" w:rsidR="00944176" w:rsidRPr="00944176" w:rsidRDefault="00944176" w:rsidP="00944176">
            <w:pPr>
              <w:widowControl w:val="0"/>
              <w:spacing w:before="40" w:after="120" w:line="220" w:lineRule="exact"/>
              <w:jc w:val="center"/>
              <w:rPr>
                <w:sz w:val="18"/>
                <w:szCs w:val="18"/>
              </w:rPr>
            </w:pPr>
            <w:r w:rsidRPr="00944176">
              <w:rPr>
                <w:sz w:val="18"/>
                <w:szCs w:val="18"/>
              </w:rPr>
              <w:t>RA</w:t>
            </w:r>
          </w:p>
        </w:tc>
        <w:tc>
          <w:tcPr>
            <w:tcW w:w="1415" w:type="dxa"/>
          </w:tcPr>
          <w:p w14:paraId="62FFF998" w14:textId="77777777" w:rsidR="00944176" w:rsidRPr="00944176" w:rsidRDefault="00944176" w:rsidP="00944176">
            <w:pPr>
              <w:widowControl w:val="0"/>
              <w:spacing w:before="40" w:after="120" w:line="220" w:lineRule="exact"/>
              <w:jc w:val="center"/>
              <w:rPr>
                <w:sz w:val="18"/>
                <w:szCs w:val="18"/>
              </w:rPr>
            </w:pPr>
            <w:r w:rsidRPr="00944176">
              <w:rPr>
                <w:sz w:val="18"/>
                <w:szCs w:val="18"/>
              </w:rPr>
              <w:t>-</w:t>
            </w:r>
          </w:p>
        </w:tc>
      </w:tr>
      <w:tr w:rsidR="00944176" w:rsidRPr="00944176" w14:paraId="72FDED7F" w14:textId="77777777" w:rsidTr="002430F2">
        <w:trPr>
          <w:trHeight w:val="284"/>
        </w:trPr>
        <w:tc>
          <w:tcPr>
            <w:tcW w:w="5382" w:type="dxa"/>
            <w:shd w:val="clear" w:color="auto" w:fill="auto"/>
            <w:vAlign w:val="bottom"/>
          </w:tcPr>
          <w:p w14:paraId="41596538" w14:textId="3C7BE791" w:rsidR="00944176" w:rsidRPr="00944176" w:rsidRDefault="00944176" w:rsidP="00944176">
            <w:pPr>
              <w:spacing w:before="40" w:after="120" w:line="220" w:lineRule="exact"/>
              <w:ind w:left="113" w:right="113"/>
              <w:rPr>
                <w:sz w:val="18"/>
                <w:szCs w:val="18"/>
              </w:rPr>
            </w:pPr>
            <w:r w:rsidRPr="00944176">
              <w:rPr>
                <w:sz w:val="18"/>
                <w:szCs w:val="18"/>
              </w:rPr>
              <w:t>Adaptive Front lighting System (</w:t>
            </w:r>
            <w:r w:rsidR="008A5FA1">
              <w:rPr>
                <w:sz w:val="18"/>
                <w:szCs w:val="18"/>
              </w:rPr>
              <w:t xml:space="preserve">Class </w:t>
            </w:r>
            <w:r w:rsidRPr="00944176">
              <w:rPr>
                <w:sz w:val="18"/>
                <w:szCs w:val="18"/>
              </w:rPr>
              <w:t>AFS</w:t>
            </w:r>
            <w:r w:rsidR="000E6C87">
              <w:rPr>
                <w:sz w:val="18"/>
                <w:szCs w:val="18"/>
              </w:rPr>
              <w:t>-C</w:t>
            </w:r>
            <w:r w:rsidRPr="00944176">
              <w:rPr>
                <w:sz w:val="18"/>
                <w:szCs w:val="18"/>
              </w:rPr>
              <w:t xml:space="preserve">): basic </w:t>
            </w:r>
            <w:r w:rsidR="000E706C">
              <w:rPr>
                <w:sz w:val="18"/>
                <w:szCs w:val="18"/>
              </w:rPr>
              <w:t>passing-beam</w:t>
            </w:r>
          </w:p>
        </w:tc>
        <w:tc>
          <w:tcPr>
            <w:tcW w:w="855" w:type="dxa"/>
            <w:shd w:val="clear" w:color="auto" w:fill="auto"/>
            <w:vAlign w:val="bottom"/>
          </w:tcPr>
          <w:p w14:paraId="1D8CF63A" w14:textId="07ED4A07" w:rsidR="00944176" w:rsidRPr="00944176" w:rsidRDefault="00145FC9" w:rsidP="00944176">
            <w:pPr>
              <w:spacing w:before="40" w:after="120" w:line="220" w:lineRule="exact"/>
              <w:jc w:val="center"/>
              <w:rPr>
                <w:sz w:val="18"/>
                <w:szCs w:val="18"/>
              </w:rPr>
            </w:pPr>
            <w:r w:rsidRPr="00944176">
              <w:rPr>
                <w:sz w:val="18"/>
                <w:szCs w:val="18"/>
              </w:rPr>
              <w:t>XC</w:t>
            </w:r>
            <w:r>
              <w:rPr>
                <w:sz w:val="18"/>
                <w:szCs w:val="18"/>
                <w:vertAlign w:val="superscript"/>
              </w:rPr>
              <w:t>3</w:t>
            </w:r>
          </w:p>
        </w:tc>
        <w:tc>
          <w:tcPr>
            <w:tcW w:w="1415" w:type="dxa"/>
          </w:tcPr>
          <w:p w14:paraId="43CEE397" w14:textId="77777777" w:rsidR="00944176" w:rsidRPr="00944176" w:rsidRDefault="00944176" w:rsidP="00944176">
            <w:pPr>
              <w:spacing w:before="40" w:after="120" w:line="220" w:lineRule="exact"/>
              <w:jc w:val="center"/>
              <w:rPr>
                <w:sz w:val="18"/>
                <w:szCs w:val="18"/>
              </w:rPr>
            </w:pPr>
            <w:r w:rsidRPr="00944176">
              <w:rPr>
                <w:sz w:val="18"/>
                <w:szCs w:val="18"/>
              </w:rPr>
              <w:t>-</w:t>
            </w:r>
          </w:p>
        </w:tc>
      </w:tr>
      <w:tr w:rsidR="00944176" w:rsidRPr="00944176" w14:paraId="5682F622" w14:textId="77777777" w:rsidTr="002430F2">
        <w:trPr>
          <w:trHeight w:val="284"/>
        </w:trPr>
        <w:tc>
          <w:tcPr>
            <w:tcW w:w="5382" w:type="dxa"/>
            <w:shd w:val="clear" w:color="auto" w:fill="auto"/>
            <w:vAlign w:val="bottom"/>
          </w:tcPr>
          <w:p w14:paraId="128D1295" w14:textId="6A1A3E57" w:rsidR="00944176" w:rsidRPr="00944176" w:rsidRDefault="00944176" w:rsidP="00944176">
            <w:pPr>
              <w:spacing w:before="40" w:after="120" w:line="220" w:lineRule="exact"/>
              <w:ind w:left="113" w:right="113"/>
              <w:rPr>
                <w:sz w:val="18"/>
                <w:szCs w:val="18"/>
              </w:rPr>
            </w:pPr>
            <w:r w:rsidRPr="00944176">
              <w:rPr>
                <w:sz w:val="18"/>
                <w:szCs w:val="18"/>
              </w:rPr>
              <w:t>Adaptive Front lighting System (</w:t>
            </w:r>
            <w:r w:rsidR="008A5FA1">
              <w:rPr>
                <w:sz w:val="18"/>
                <w:szCs w:val="18"/>
              </w:rPr>
              <w:t xml:space="preserve">Class </w:t>
            </w:r>
            <w:r w:rsidRPr="00944176">
              <w:rPr>
                <w:sz w:val="18"/>
                <w:szCs w:val="18"/>
              </w:rPr>
              <w:t>AFS</w:t>
            </w:r>
            <w:r w:rsidR="000E6C87">
              <w:rPr>
                <w:sz w:val="18"/>
                <w:szCs w:val="18"/>
              </w:rPr>
              <w:t>-</w:t>
            </w:r>
            <w:r w:rsidR="008A5FA1">
              <w:rPr>
                <w:sz w:val="18"/>
                <w:szCs w:val="18"/>
              </w:rPr>
              <w:t>E</w:t>
            </w:r>
            <w:r w:rsidRPr="00944176">
              <w:rPr>
                <w:sz w:val="18"/>
                <w:szCs w:val="18"/>
              </w:rPr>
              <w:t xml:space="preserve">): motorway </w:t>
            </w:r>
            <w:r w:rsidR="000E706C">
              <w:rPr>
                <w:sz w:val="18"/>
                <w:szCs w:val="18"/>
              </w:rPr>
              <w:t>passing-beam</w:t>
            </w:r>
          </w:p>
        </w:tc>
        <w:tc>
          <w:tcPr>
            <w:tcW w:w="855" w:type="dxa"/>
            <w:shd w:val="clear" w:color="auto" w:fill="auto"/>
            <w:vAlign w:val="bottom"/>
          </w:tcPr>
          <w:p w14:paraId="490E91E7" w14:textId="1A03B903" w:rsidR="00944176" w:rsidRPr="00944176" w:rsidRDefault="00944176" w:rsidP="00944176">
            <w:pPr>
              <w:spacing w:before="40" w:after="120" w:line="220" w:lineRule="exact"/>
              <w:jc w:val="center"/>
              <w:rPr>
                <w:sz w:val="18"/>
                <w:szCs w:val="18"/>
              </w:rPr>
            </w:pPr>
            <w:r w:rsidRPr="00944176">
              <w:rPr>
                <w:sz w:val="18"/>
                <w:szCs w:val="18"/>
              </w:rPr>
              <w:t>XCE</w:t>
            </w:r>
            <w:r w:rsidR="00FC1E1F" w:rsidRPr="00944176">
              <w:rPr>
                <w:rStyle w:val="Rimandonotaapidipagina"/>
                <w:szCs w:val="18"/>
              </w:rPr>
              <w:footnoteReference w:id="5"/>
            </w:r>
            <w:r w:rsidR="00977B22" w:rsidRPr="00977B22">
              <w:rPr>
                <w:sz w:val="18"/>
                <w:szCs w:val="18"/>
                <w:vertAlign w:val="superscript"/>
              </w:rPr>
              <w:t>,</w:t>
            </w:r>
            <w:r w:rsidR="00FC1E1F" w:rsidRPr="00977B22">
              <w:rPr>
                <w:sz w:val="18"/>
                <w:szCs w:val="18"/>
                <w:vertAlign w:val="superscript"/>
              </w:rPr>
              <w:t xml:space="preserve"> </w:t>
            </w:r>
            <w:r w:rsidRPr="00944176">
              <w:rPr>
                <w:rStyle w:val="Rimandonotaapidipagina"/>
                <w:szCs w:val="18"/>
              </w:rPr>
              <w:footnoteReference w:id="6"/>
            </w:r>
          </w:p>
        </w:tc>
        <w:tc>
          <w:tcPr>
            <w:tcW w:w="1415" w:type="dxa"/>
          </w:tcPr>
          <w:p w14:paraId="4F003876" w14:textId="77777777" w:rsidR="00944176" w:rsidRPr="00944176" w:rsidRDefault="00944176" w:rsidP="00944176">
            <w:pPr>
              <w:spacing w:before="40" w:after="120" w:line="220" w:lineRule="exact"/>
              <w:jc w:val="center"/>
              <w:rPr>
                <w:sz w:val="18"/>
                <w:szCs w:val="18"/>
              </w:rPr>
            </w:pPr>
            <w:r w:rsidRPr="00944176">
              <w:rPr>
                <w:sz w:val="18"/>
                <w:szCs w:val="18"/>
              </w:rPr>
              <w:t>-</w:t>
            </w:r>
          </w:p>
        </w:tc>
      </w:tr>
      <w:tr w:rsidR="00944176" w:rsidRPr="00944176" w14:paraId="3A6A10DF" w14:textId="77777777" w:rsidTr="002430F2">
        <w:trPr>
          <w:trHeight w:val="284"/>
        </w:trPr>
        <w:tc>
          <w:tcPr>
            <w:tcW w:w="5382" w:type="dxa"/>
            <w:shd w:val="clear" w:color="auto" w:fill="auto"/>
            <w:vAlign w:val="bottom"/>
          </w:tcPr>
          <w:p w14:paraId="79296C6F" w14:textId="71D3D6AF" w:rsidR="00944176" w:rsidRPr="00944176" w:rsidRDefault="00944176" w:rsidP="00944176">
            <w:pPr>
              <w:spacing w:before="40" w:after="120" w:line="220" w:lineRule="exact"/>
              <w:ind w:left="113" w:right="113"/>
              <w:rPr>
                <w:sz w:val="18"/>
                <w:szCs w:val="18"/>
              </w:rPr>
            </w:pPr>
            <w:r w:rsidRPr="00944176">
              <w:rPr>
                <w:sz w:val="18"/>
                <w:szCs w:val="18"/>
              </w:rPr>
              <w:t>Adaptive Front lighting System (</w:t>
            </w:r>
            <w:r w:rsidR="008A5FA1">
              <w:rPr>
                <w:sz w:val="18"/>
                <w:szCs w:val="18"/>
              </w:rPr>
              <w:t xml:space="preserve">Class </w:t>
            </w:r>
            <w:r w:rsidRPr="00944176">
              <w:rPr>
                <w:sz w:val="18"/>
                <w:szCs w:val="18"/>
              </w:rPr>
              <w:t>AFS</w:t>
            </w:r>
            <w:r w:rsidR="000E6C87">
              <w:rPr>
                <w:sz w:val="18"/>
                <w:szCs w:val="18"/>
              </w:rPr>
              <w:t>-V</w:t>
            </w:r>
            <w:r w:rsidRPr="00944176">
              <w:rPr>
                <w:sz w:val="18"/>
                <w:szCs w:val="18"/>
              </w:rPr>
              <w:t xml:space="preserve">): town </w:t>
            </w:r>
            <w:r w:rsidR="000E706C">
              <w:rPr>
                <w:sz w:val="18"/>
                <w:szCs w:val="18"/>
              </w:rPr>
              <w:t>passing-beam</w:t>
            </w:r>
          </w:p>
        </w:tc>
        <w:tc>
          <w:tcPr>
            <w:tcW w:w="855" w:type="dxa"/>
            <w:shd w:val="clear" w:color="auto" w:fill="auto"/>
            <w:vAlign w:val="bottom"/>
          </w:tcPr>
          <w:p w14:paraId="4531E8B7" w14:textId="119B9498" w:rsidR="00944176" w:rsidRPr="00944176" w:rsidRDefault="00944176" w:rsidP="00944176">
            <w:pPr>
              <w:spacing w:before="40" w:after="120" w:line="220" w:lineRule="exact"/>
              <w:jc w:val="center"/>
              <w:rPr>
                <w:sz w:val="18"/>
                <w:szCs w:val="18"/>
                <w:lang w:val="it-IT"/>
              </w:rPr>
            </w:pPr>
            <w:r w:rsidRPr="00944176">
              <w:rPr>
                <w:sz w:val="18"/>
                <w:szCs w:val="18"/>
                <w:lang w:val="it-IT"/>
              </w:rPr>
              <w:t>XCV</w:t>
            </w:r>
            <w:r w:rsidR="00145FC9" w:rsidRPr="00145FC9">
              <w:rPr>
                <w:sz w:val="18"/>
                <w:szCs w:val="18"/>
                <w:vertAlign w:val="superscript"/>
                <w:lang w:val="it-IT"/>
              </w:rPr>
              <w:t>3</w:t>
            </w:r>
            <w:r w:rsidR="00145FC9" w:rsidRPr="00F94E63">
              <w:rPr>
                <w:sz w:val="18"/>
                <w:szCs w:val="18"/>
                <w:vertAlign w:val="superscript"/>
              </w:rPr>
              <w:t xml:space="preserve">, </w:t>
            </w:r>
            <w:r w:rsidRPr="00F94E63">
              <w:rPr>
                <w:sz w:val="18"/>
                <w:szCs w:val="18"/>
                <w:vertAlign w:val="superscript"/>
              </w:rPr>
              <w:t>4</w:t>
            </w:r>
          </w:p>
        </w:tc>
        <w:tc>
          <w:tcPr>
            <w:tcW w:w="1415" w:type="dxa"/>
          </w:tcPr>
          <w:p w14:paraId="26B9A134" w14:textId="77777777" w:rsidR="00944176" w:rsidRPr="00944176" w:rsidRDefault="00944176" w:rsidP="00944176">
            <w:pPr>
              <w:spacing w:before="40" w:after="120" w:line="220" w:lineRule="exact"/>
              <w:jc w:val="center"/>
              <w:rPr>
                <w:sz w:val="18"/>
                <w:szCs w:val="18"/>
                <w:lang w:val="it-IT"/>
              </w:rPr>
            </w:pPr>
            <w:r w:rsidRPr="00944176">
              <w:rPr>
                <w:sz w:val="18"/>
                <w:szCs w:val="18"/>
                <w:lang w:val="it-IT"/>
              </w:rPr>
              <w:t>-</w:t>
            </w:r>
          </w:p>
        </w:tc>
      </w:tr>
      <w:tr w:rsidR="00944176" w:rsidRPr="00944176" w14:paraId="4E0ECB6B" w14:textId="77777777" w:rsidTr="002430F2">
        <w:trPr>
          <w:trHeight w:val="284"/>
        </w:trPr>
        <w:tc>
          <w:tcPr>
            <w:tcW w:w="5382" w:type="dxa"/>
            <w:shd w:val="clear" w:color="auto" w:fill="auto"/>
            <w:vAlign w:val="bottom"/>
          </w:tcPr>
          <w:p w14:paraId="121611B5" w14:textId="0098B1B9" w:rsidR="00944176" w:rsidRPr="00944176" w:rsidRDefault="00944176" w:rsidP="00944176">
            <w:pPr>
              <w:spacing w:before="40" w:after="120" w:line="220" w:lineRule="exact"/>
              <w:ind w:left="113" w:right="113"/>
              <w:rPr>
                <w:sz w:val="18"/>
                <w:szCs w:val="18"/>
              </w:rPr>
            </w:pPr>
            <w:r w:rsidRPr="00944176">
              <w:rPr>
                <w:sz w:val="18"/>
                <w:szCs w:val="18"/>
              </w:rPr>
              <w:t>Adaptive Front lighting System (</w:t>
            </w:r>
            <w:r w:rsidR="008A5FA1">
              <w:rPr>
                <w:sz w:val="18"/>
                <w:szCs w:val="18"/>
              </w:rPr>
              <w:t xml:space="preserve">Class </w:t>
            </w:r>
            <w:r w:rsidRPr="00944176">
              <w:rPr>
                <w:sz w:val="18"/>
                <w:szCs w:val="18"/>
              </w:rPr>
              <w:t>AFS</w:t>
            </w:r>
            <w:r w:rsidR="000E6C87">
              <w:rPr>
                <w:sz w:val="18"/>
                <w:szCs w:val="18"/>
              </w:rPr>
              <w:t>-W</w:t>
            </w:r>
            <w:r w:rsidRPr="00944176">
              <w:rPr>
                <w:sz w:val="18"/>
                <w:szCs w:val="18"/>
              </w:rPr>
              <w:t xml:space="preserve">): adverse weather </w:t>
            </w:r>
            <w:r w:rsidR="000E706C">
              <w:rPr>
                <w:sz w:val="18"/>
                <w:szCs w:val="18"/>
              </w:rPr>
              <w:t>passing-beam</w:t>
            </w:r>
          </w:p>
        </w:tc>
        <w:tc>
          <w:tcPr>
            <w:tcW w:w="855" w:type="dxa"/>
            <w:shd w:val="clear" w:color="auto" w:fill="auto"/>
            <w:vAlign w:val="bottom"/>
          </w:tcPr>
          <w:p w14:paraId="73B2064C" w14:textId="59D0BEF6" w:rsidR="00944176" w:rsidRPr="00944176" w:rsidRDefault="00944176" w:rsidP="00944176">
            <w:pPr>
              <w:spacing w:before="40" w:after="120" w:line="220" w:lineRule="exact"/>
              <w:jc w:val="center"/>
              <w:rPr>
                <w:sz w:val="18"/>
                <w:szCs w:val="18"/>
                <w:lang w:val="it-IT"/>
              </w:rPr>
            </w:pPr>
            <w:r w:rsidRPr="00944176">
              <w:rPr>
                <w:sz w:val="18"/>
                <w:szCs w:val="18"/>
                <w:lang w:val="it-IT"/>
              </w:rPr>
              <w:t>XCW</w:t>
            </w:r>
            <w:r w:rsidR="00145FC9" w:rsidRPr="00145FC9">
              <w:rPr>
                <w:sz w:val="18"/>
                <w:szCs w:val="18"/>
                <w:vertAlign w:val="superscript"/>
                <w:lang w:val="it-IT"/>
              </w:rPr>
              <w:t>3</w:t>
            </w:r>
            <w:r w:rsidR="00145FC9" w:rsidRPr="00F94E63">
              <w:rPr>
                <w:sz w:val="18"/>
                <w:szCs w:val="18"/>
                <w:vertAlign w:val="superscript"/>
              </w:rPr>
              <w:t xml:space="preserve">, </w:t>
            </w:r>
            <w:r w:rsidRPr="00F94E63">
              <w:rPr>
                <w:sz w:val="18"/>
                <w:szCs w:val="18"/>
                <w:vertAlign w:val="superscript"/>
              </w:rPr>
              <w:t>4</w:t>
            </w:r>
          </w:p>
        </w:tc>
        <w:tc>
          <w:tcPr>
            <w:tcW w:w="1415" w:type="dxa"/>
          </w:tcPr>
          <w:p w14:paraId="0FA87EA2" w14:textId="77777777" w:rsidR="00944176" w:rsidRPr="00944176" w:rsidRDefault="00944176" w:rsidP="00944176">
            <w:pPr>
              <w:spacing w:before="40" w:after="120" w:line="220" w:lineRule="exact"/>
              <w:jc w:val="center"/>
              <w:rPr>
                <w:sz w:val="18"/>
                <w:szCs w:val="18"/>
                <w:lang w:val="it-IT"/>
              </w:rPr>
            </w:pPr>
            <w:r w:rsidRPr="00944176">
              <w:rPr>
                <w:sz w:val="18"/>
                <w:szCs w:val="18"/>
                <w:lang w:val="it-IT"/>
              </w:rPr>
              <w:t>-</w:t>
            </w:r>
          </w:p>
        </w:tc>
      </w:tr>
      <w:tr w:rsidR="00944176" w:rsidRPr="00944176" w14:paraId="333DA1E3" w14:textId="77777777" w:rsidTr="002430F2">
        <w:trPr>
          <w:trHeight w:val="284"/>
        </w:trPr>
        <w:tc>
          <w:tcPr>
            <w:tcW w:w="5382" w:type="dxa"/>
            <w:shd w:val="clear" w:color="auto" w:fill="auto"/>
            <w:vAlign w:val="bottom"/>
          </w:tcPr>
          <w:p w14:paraId="289E950D" w14:textId="109B4532" w:rsidR="00944176" w:rsidRPr="00944176" w:rsidRDefault="00944176" w:rsidP="00944176">
            <w:pPr>
              <w:spacing w:before="40" w:after="120" w:line="220" w:lineRule="exact"/>
              <w:ind w:left="113" w:right="113"/>
              <w:rPr>
                <w:sz w:val="18"/>
                <w:szCs w:val="18"/>
              </w:rPr>
            </w:pPr>
            <w:r w:rsidRPr="00944176">
              <w:rPr>
                <w:sz w:val="18"/>
                <w:szCs w:val="18"/>
              </w:rPr>
              <w:t>Adaptive Front lighting System (</w:t>
            </w:r>
            <w:r w:rsidR="008A5FA1">
              <w:rPr>
                <w:sz w:val="18"/>
                <w:szCs w:val="18"/>
              </w:rPr>
              <w:t xml:space="preserve">Class </w:t>
            </w:r>
            <w:r w:rsidRPr="00944176">
              <w:rPr>
                <w:sz w:val="18"/>
                <w:szCs w:val="18"/>
              </w:rPr>
              <w:t>AFS</w:t>
            </w:r>
            <w:r w:rsidR="00145FC9">
              <w:rPr>
                <w:sz w:val="18"/>
                <w:szCs w:val="18"/>
              </w:rPr>
              <w:t>-R</w:t>
            </w:r>
            <w:r w:rsidRPr="00944176">
              <w:rPr>
                <w:sz w:val="18"/>
                <w:szCs w:val="18"/>
              </w:rPr>
              <w:t xml:space="preserve">): </w:t>
            </w:r>
            <w:r w:rsidR="000E706C">
              <w:rPr>
                <w:sz w:val="18"/>
                <w:szCs w:val="18"/>
              </w:rPr>
              <w:t>driving-beam</w:t>
            </w:r>
          </w:p>
        </w:tc>
        <w:tc>
          <w:tcPr>
            <w:tcW w:w="855" w:type="dxa"/>
            <w:shd w:val="clear" w:color="auto" w:fill="auto"/>
            <w:vAlign w:val="bottom"/>
          </w:tcPr>
          <w:p w14:paraId="66C8CAA5" w14:textId="19DAAA90" w:rsidR="00944176" w:rsidRPr="00944176" w:rsidRDefault="00944176" w:rsidP="00944176">
            <w:pPr>
              <w:spacing w:before="40" w:after="120" w:line="220" w:lineRule="exact"/>
              <w:jc w:val="center"/>
              <w:rPr>
                <w:sz w:val="18"/>
                <w:szCs w:val="18"/>
                <w:lang w:val="it-IT"/>
              </w:rPr>
            </w:pPr>
            <w:r w:rsidRPr="00944176">
              <w:rPr>
                <w:sz w:val="18"/>
                <w:szCs w:val="18"/>
                <w:lang w:val="it-IT"/>
              </w:rPr>
              <w:t>XR</w:t>
            </w:r>
            <w:r w:rsidR="00145FC9">
              <w:rPr>
                <w:sz w:val="18"/>
                <w:szCs w:val="18"/>
                <w:vertAlign w:val="superscript"/>
              </w:rPr>
              <w:t>3</w:t>
            </w:r>
          </w:p>
        </w:tc>
        <w:tc>
          <w:tcPr>
            <w:tcW w:w="1415" w:type="dxa"/>
          </w:tcPr>
          <w:p w14:paraId="4012FB40" w14:textId="77777777" w:rsidR="00944176" w:rsidRPr="00944176" w:rsidRDefault="00944176" w:rsidP="00944176">
            <w:pPr>
              <w:spacing w:before="40" w:after="120" w:line="220" w:lineRule="exact"/>
              <w:jc w:val="center"/>
              <w:rPr>
                <w:sz w:val="18"/>
                <w:szCs w:val="18"/>
                <w:lang w:val="it-IT"/>
              </w:rPr>
            </w:pPr>
            <w:r w:rsidRPr="00944176">
              <w:rPr>
                <w:sz w:val="18"/>
                <w:szCs w:val="18"/>
                <w:lang w:val="it-IT"/>
              </w:rPr>
              <w:t>-</w:t>
            </w:r>
          </w:p>
        </w:tc>
      </w:tr>
      <w:tr w:rsidR="00944176" w:rsidRPr="00944176" w14:paraId="16817355" w14:textId="77777777" w:rsidTr="002430F2">
        <w:trPr>
          <w:trHeight w:val="284"/>
        </w:trPr>
        <w:tc>
          <w:tcPr>
            <w:tcW w:w="5382" w:type="dxa"/>
            <w:shd w:val="clear" w:color="auto" w:fill="auto"/>
            <w:vAlign w:val="bottom"/>
          </w:tcPr>
          <w:p w14:paraId="5E7860EC" w14:textId="4DE78F9A" w:rsidR="00944176" w:rsidRPr="00944176" w:rsidRDefault="000E706C" w:rsidP="00944176">
            <w:pPr>
              <w:spacing w:before="40" w:after="120" w:line="220" w:lineRule="exact"/>
              <w:ind w:left="113" w:right="113"/>
              <w:rPr>
                <w:sz w:val="18"/>
                <w:szCs w:val="18"/>
              </w:rPr>
            </w:pPr>
            <w:r>
              <w:rPr>
                <w:sz w:val="18"/>
                <w:szCs w:val="18"/>
              </w:rPr>
              <w:t>Passing-beam</w:t>
            </w:r>
            <w:r w:rsidR="00944176" w:rsidRPr="00944176">
              <w:rPr>
                <w:sz w:val="18"/>
                <w:szCs w:val="18"/>
              </w:rPr>
              <w:t xml:space="preserve"> headlamp of Class AS (symmetrical)</w:t>
            </w:r>
          </w:p>
        </w:tc>
        <w:tc>
          <w:tcPr>
            <w:tcW w:w="855" w:type="dxa"/>
            <w:shd w:val="clear" w:color="auto" w:fill="auto"/>
            <w:vAlign w:val="bottom"/>
          </w:tcPr>
          <w:p w14:paraId="4B2B274F" w14:textId="77777777" w:rsidR="00944176" w:rsidRPr="00944176" w:rsidRDefault="00944176" w:rsidP="00944176">
            <w:pPr>
              <w:spacing w:before="40" w:after="120" w:line="220" w:lineRule="exact"/>
              <w:jc w:val="center"/>
              <w:rPr>
                <w:sz w:val="18"/>
                <w:szCs w:val="18"/>
              </w:rPr>
            </w:pPr>
            <w:r w:rsidRPr="00944176">
              <w:rPr>
                <w:sz w:val="18"/>
                <w:szCs w:val="18"/>
              </w:rPr>
              <w:t>C-AS</w:t>
            </w:r>
          </w:p>
        </w:tc>
        <w:tc>
          <w:tcPr>
            <w:tcW w:w="1415" w:type="dxa"/>
          </w:tcPr>
          <w:p w14:paraId="518FD8EA" w14:textId="315C8310" w:rsidR="00944176" w:rsidRPr="00944176" w:rsidRDefault="009769B9" w:rsidP="00944176">
            <w:pPr>
              <w:spacing w:before="40" w:after="120" w:line="220" w:lineRule="exact"/>
              <w:jc w:val="center"/>
              <w:rPr>
                <w:sz w:val="18"/>
                <w:szCs w:val="18"/>
              </w:rPr>
            </w:pPr>
            <w:r w:rsidRPr="00944176">
              <w:rPr>
                <w:sz w:val="18"/>
                <w:szCs w:val="18"/>
              </w:rPr>
              <w:t>Y</w:t>
            </w:r>
            <w:r>
              <w:rPr>
                <w:sz w:val="18"/>
                <w:szCs w:val="18"/>
              </w:rPr>
              <w:t>C-A</w:t>
            </w:r>
            <w:r w:rsidRPr="00944176">
              <w:rPr>
                <w:sz w:val="18"/>
                <w:szCs w:val="18"/>
              </w:rPr>
              <w:t>S</w:t>
            </w:r>
          </w:p>
        </w:tc>
      </w:tr>
      <w:tr w:rsidR="00944176" w:rsidRPr="00944176" w14:paraId="609745E8" w14:textId="77777777" w:rsidTr="002430F2">
        <w:trPr>
          <w:trHeight w:val="284"/>
        </w:trPr>
        <w:tc>
          <w:tcPr>
            <w:tcW w:w="5382" w:type="dxa"/>
            <w:shd w:val="clear" w:color="auto" w:fill="auto"/>
            <w:vAlign w:val="bottom"/>
          </w:tcPr>
          <w:p w14:paraId="7F32540C" w14:textId="477CDE03" w:rsidR="00944176" w:rsidRPr="00944176" w:rsidRDefault="000E706C" w:rsidP="00944176">
            <w:pPr>
              <w:spacing w:before="40" w:after="120" w:line="220" w:lineRule="exact"/>
              <w:ind w:left="113" w:right="113"/>
              <w:rPr>
                <w:sz w:val="18"/>
                <w:szCs w:val="18"/>
              </w:rPr>
            </w:pPr>
            <w:r>
              <w:rPr>
                <w:sz w:val="18"/>
                <w:szCs w:val="18"/>
              </w:rPr>
              <w:t>Passing-beam</w:t>
            </w:r>
            <w:r w:rsidR="00944176" w:rsidRPr="00944176">
              <w:rPr>
                <w:sz w:val="18"/>
                <w:szCs w:val="18"/>
              </w:rPr>
              <w:t xml:space="preserve"> headlamp of Class BS (symmetrical)</w:t>
            </w:r>
          </w:p>
        </w:tc>
        <w:tc>
          <w:tcPr>
            <w:tcW w:w="855" w:type="dxa"/>
            <w:shd w:val="clear" w:color="auto" w:fill="auto"/>
            <w:vAlign w:val="bottom"/>
          </w:tcPr>
          <w:p w14:paraId="48CF5E33" w14:textId="77777777" w:rsidR="00944176" w:rsidRPr="00944176" w:rsidRDefault="00944176" w:rsidP="00944176">
            <w:pPr>
              <w:spacing w:before="40" w:after="120" w:line="220" w:lineRule="exact"/>
              <w:jc w:val="center"/>
              <w:rPr>
                <w:sz w:val="18"/>
                <w:szCs w:val="18"/>
              </w:rPr>
            </w:pPr>
            <w:r w:rsidRPr="00944176">
              <w:rPr>
                <w:sz w:val="18"/>
                <w:szCs w:val="18"/>
              </w:rPr>
              <w:t>C-BS</w:t>
            </w:r>
          </w:p>
        </w:tc>
        <w:tc>
          <w:tcPr>
            <w:tcW w:w="1415" w:type="dxa"/>
          </w:tcPr>
          <w:p w14:paraId="565D9E85" w14:textId="562D4E06" w:rsidR="00944176" w:rsidRPr="00944176" w:rsidRDefault="00944176" w:rsidP="00944176">
            <w:pPr>
              <w:spacing w:before="40" w:after="120" w:line="220" w:lineRule="exact"/>
              <w:jc w:val="center"/>
              <w:rPr>
                <w:sz w:val="18"/>
                <w:szCs w:val="18"/>
              </w:rPr>
            </w:pPr>
            <w:r w:rsidRPr="00944176">
              <w:rPr>
                <w:sz w:val="18"/>
                <w:szCs w:val="18"/>
              </w:rPr>
              <w:t xml:space="preserve">YC-BS </w:t>
            </w:r>
          </w:p>
        </w:tc>
      </w:tr>
      <w:tr w:rsidR="00944176" w:rsidRPr="00944176" w14:paraId="1D7DC554" w14:textId="77777777" w:rsidTr="002430F2">
        <w:trPr>
          <w:trHeight w:val="284"/>
        </w:trPr>
        <w:tc>
          <w:tcPr>
            <w:tcW w:w="5382" w:type="dxa"/>
            <w:shd w:val="clear" w:color="auto" w:fill="auto"/>
            <w:vAlign w:val="bottom"/>
          </w:tcPr>
          <w:p w14:paraId="2661BD35" w14:textId="1C5DF57B" w:rsidR="00944176" w:rsidRPr="00944176" w:rsidRDefault="000E706C" w:rsidP="00944176">
            <w:pPr>
              <w:spacing w:before="40" w:after="120" w:line="220" w:lineRule="exact"/>
              <w:ind w:left="113" w:right="113"/>
              <w:rPr>
                <w:sz w:val="18"/>
                <w:szCs w:val="18"/>
              </w:rPr>
            </w:pPr>
            <w:r>
              <w:rPr>
                <w:sz w:val="18"/>
                <w:szCs w:val="18"/>
              </w:rPr>
              <w:t>Passing-beam</w:t>
            </w:r>
            <w:r w:rsidR="00944176" w:rsidRPr="00944176">
              <w:rPr>
                <w:sz w:val="18"/>
                <w:szCs w:val="18"/>
              </w:rPr>
              <w:t xml:space="preserve"> headlamp of Class CS (symmetrical)</w:t>
            </w:r>
          </w:p>
        </w:tc>
        <w:tc>
          <w:tcPr>
            <w:tcW w:w="855" w:type="dxa"/>
            <w:shd w:val="clear" w:color="auto" w:fill="auto"/>
            <w:vAlign w:val="bottom"/>
          </w:tcPr>
          <w:p w14:paraId="0EA471A0" w14:textId="77777777" w:rsidR="00944176" w:rsidRPr="00944176" w:rsidRDefault="00944176" w:rsidP="00944176">
            <w:pPr>
              <w:spacing w:before="40" w:after="120" w:line="220" w:lineRule="exact"/>
              <w:jc w:val="center"/>
              <w:rPr>
                <w:sz w:val="18"/>
                <w:szCs w:val="18"/>
              </w:rPr>
            </w:pPr>
            <w:r w:rsidRPr="00944176">
              <w:rPr>
                <w:sz w:val="18"/>
                <w:szCs w:val="18"/>
              </w:rPr>
              <w:t>WC-CS</w:t>
            </w:r>
          </w:p>
        </w:tc>
        <w:tc>
          <w:tcPr>
            <w:tcW w:w="1415" w:type="dxa"/>
          </w:tcPr>
          <w:p w14:paraId="55A7B2A8" w14:textId="291F5368" w:rsidR="00944176" w:rsidRPr="00944176" w:rsidRDefault="00944176" w:rsidP="00944176">
            <w:pPr>
              <w:spacing w:before="40" w:after="120" w:line="220" w:lineRule="exact"/>
              <w:jc w:val="center"/>
              <w:rPr>
                <w:sz w:val="18"/>
                <w:szCs w:val="18"/>
              </w:rPr>
            </w:pPr>
            <w:r w:rsidRPr="00944176">
              <w:rPr>
                <w:sz w:val="18"/>
                <w:szCs w:val="18"/>
              </w:rPr>
              <w:t>YC-CS</w:t>
            </w:r>
            <w:r w:rsidR="00977B22">
              <w:rPr>
                <w:sz w:val="18"/>
                <w:szCs w:val="18"/>
              </w:rPr>
              <w:t>*</w:t>
            </w:r>
          </w:p>
        </w:tc>
      </w:tr>
      <w:tr w:rsidR="00944176" w:rsidRPr="00944176" w14:paraId="4B06D93C" w14:textId="77777777" w:rsidTr="002430F2">
        <w:trPr>
          <w:trHeight w:val="284"/>
        </w:trPr>
        <w:tc>
          <w:tcPr>
            <w:tcW w:w="5382" w:type="dxa"/>
            <w:shd w:val="clear" w:color="auto" w:fill="auto"/>
            <w:vAlign w:val="bottom"/>
          </w:tcPr>
          <w:p w14:paraId="7D07E960" w14:textId="5B9F21BC" w:rsidR="00944176" w:rsidRPr="00944176" w:rsidRDefault="000E706C" w:rsidP="00944176">
            <w:pPr>
              <w:spacing w:before="40" w:after="120" w:line="220" w:lineRule="exact"/>
              <w:ind w:left="113" w:right="113"/>
              <w:rPr>
                <w:sz w:val="18"/>
                <w:szCs w:val="18"/>
              </w:rPr>
            </w:pPr>
            <w:r>
              <w:rPr>
                <w:sz w:val="18"/>
                <w:szCs w:val="18"/>
              </w:rPr>
              <w:t>Passing-beam</w:t>
            </w:r>
            <w:r w:rsidR="00944176" w:rsidRPr="00944176">
              <w:rPr>
                <w:sz w:val="18"/>
                <w:szCs w:val="18"/>
              </w:rPr>
              <w:t xml:space="preserve"> headlamp of Class DS (symmetrical)</w:t>
            </w:r>
          </w:p>
        </w:tc>
        <w:tc>
          <w:tcPr>
            <w:tcW w:w="855" w:type="dxa"/>
            <w:shd w:val="clear" w:color="auto" w:fill="auto"/>
            <w:vAlign w:val="bottom"/>
          </w:tcPr>
          <w:p w14:paraId="3390FB1E" w14:textId="77777777" w:rsidR="00944176" w:rsidRPr="00944176" w:rsidRDefault="00944176" w:rsidP="00944176">
            <w:pPr>
              <w:spacing w:before="40" w:after="120" w:line="220" w:lineRule="exact"/>
              <w:jc w:val="center"/>
              <w:rPr>
                <w:sz w:val="18"/>
                <w:szCs w:val="18"/>
              </w:rPr>
            </w:pPr>
            <w:r w:rsidRPr="00944176">
              <w:rPr>
                <w:sz w:val="18"/>
                <w:szCs w:val="18"/>
              </w:rPr>
              <w:t>WC-DS</w:t>
            </w:r>
          </w:p>
        </w:tc>
        <w:tc>
          <w:tcPr>
            <w:tcW w:w="1415" w:type="dxa"/>
          </w:tcPr>
          <w:p w14:paraId="5BFE6F76" w14:textId="31CF7700" w:rsidR="00944176" w:rsidRPr="00944176" w:rsidRDefault="00944176" w:rsidP="00944176">
            <w:pPr>
              <w:spacing w:before="40" w:after="120" w:line="220" w:lineRule="exact"/>
              <w:jc w:val="center"/>
              <w:rPr>
                <w:sz w:val="18"/>
                <w:szCs w:val="18"/>
              </w:rPr>
            </w:pPr>
            <w:r w:rsidRPr="00944176">
              <w:rPr>
                <w:sz w:val="18"/>
                <w:szCs w:val="18"/>
              </w:rPr>
              <w:t>YC-DS</w:t>
            </w:r>
            <w:r w:rsidR="00977B22">
              <w:rPr>
                <w:sz w:val="18"/>
                <w:szCs w:val="18"/>
              </w:rPr>
              <w:t>*</w:t>
            </w:r>
          </w:p>
        </w:tc>
      </w:tr>
      <w:tr w:rsidR="00944176" w:rsidRPr="00944176" w14:paraId="0FAF09EE" w14:textId="77777777" w:rsidTr="002430F2">
        <w:trPr>
          <w:trHeight w:val="284"/>
        </w:trPr>
        <w:tc>
          <w:tcPr>
            <w:tcW w:w="5382" w:type="dxa"/>
            <w:shd w:val="clear" w:color="auto" w:fill="auto"/>
            <w:vAlign w:val="bottom"/>
          </w:tcPr>
          <w:p w14:paraId="50E5A7A8" w14:textId="02DE1007" w:rsidR="00944176" w:rsidRPr="00944176" w:rsidRDefault="000E706C" w:rsidP="00944176">
            <w:pPr>
              <w:spacing w:before="40" w:after="120" w:line="220" w:lineRule="exact"/>
              <w:ind w:left="113" w:right="113"/>
              <w:rPr>
                <w:sz w:val="18"/>
                <w:szCs w:val="18"/>
              </w:rPr>
            </w:pPr>
            <w:r>
              <w:rPr>
                <w:sz w:val="18"/>
                <w:szCs w:val="18"/>
              </w:rPr>
              <w:t>Driving-beam</w:t>
            </w:r>
            <w:r w:rsidR="00944176" w:rsidRPr="00944176">
              <w:rPr>
                <w:sz w:val="18"/>
                <w:szCs w:val="18"/>
              </w:rPr>
              <w:t xml:space="preserve"> headlamp of Class BS </w:t>
            </w:r>
          </w:p>
        </w:tc>
        <w:tc>
          <w:tcPr>
            <w:tcW w:w="855" w:type="dxa"/>
            <w:shd w:val="clear" w:color="auto" w:fill="auto"/>
            <w:vAlign w:val="bottom"/>
          </w:tcPr>
          <w:p w14:paraId="155DC7D4" w14:textId="77777777" w:rsidR="00944176" w:rsidRPr="00944176" w:rsidRDefault="00944176" w:rsidP="00944176">
            <w:pPr>
              <w:spacing w:before="40" w:after="120" w:line="220" w:lineRule="exact"/>
              <w:jc w:val="center"/>
              <w:rPr>
                <w:sz w:val="18"/>
                <w:szCs w:val="18"/>
              </w:rPr>
            </w:pPr>
            <w:r w:rsidRPr="00944176">
              <w:rPr>
                <w:sz w:val="18"/>
                <w:szCs w:val="18"/>
              </w:rPr>
              <w:t>R-BS</w:t>
            </w:r>
          </w:p>
        </w:tc>
        <w:tc>
          <w:tcPr>
            <w:tcW w:w="1415" w:type="dxa"/>
          </w:tcPr>
          <w:p w14:paraId="49C7C3CA" w14:textId="7F151A01" w:rsidR="00944176" w:rsidRPr="00944176" w:rsidRDefault="00944176" w:rsidP="00944176">
            <w:pPr>
              <w:spacing w:before="40" w:after="120" w:line="220" w:lineRule="exact"/>
              <w:jc w:val="center"/>
              <w:rPr>
                <w:sz w:val="18"/>
                <w:szCs w:val="18"/>
              </w:rPr>
            </w:pPr>
            <w:r w:rsidRPr="00944176">
              <w:rPr>
                <w:sz w:val="18"/>
                <w:szCs w:val="18"/>
              </w:rPr>
              <w:t>YR-BS</w:t>
            </w:r>
            <w:r w:rsidR="00977B22">
              <w:rPr>
                <w:sz w:val="18"/>
                <w:szCs w:val="18"/>
              </w:rPr>
              <w:t>*</w:t>
            </w:r>
          </w:p>
        </w:tc>
      </w:tr>
      <w:tr w:rsidR="00944176" w:rsidRPr="00944176" w14:paraId="5E19845A" w14:textId="77777777" w:rsidTr="002430F2">
        <w:trPr>
          <w:trHeight w:val="284"/>
        </w:trPr>
        <w:tc>
          <w:tcPr>
            <w:tcW w:w="5382" w:type="dxa"/>
            <w:shd w:val="clear" w:color="auto" w:fill="auto"/>
            <w:vAlign w:val="bottom"/>
          </w:tcPr>
          <w:p w14:paraId="491CB85E" w14:textId="67A931F3" w:rsidR="00944176" w:rsidRPr="00944176" w:rsidRDefault="00443941" w:rsidP="00944176">
            <w:pPr>
              <w:spacing w:before="40" w:after="120" w:line="220" w:lineRule="exact"/>
              <w:ind w:left="113" w:right="113"/>
              <w:rPr>
                <w:sz w:val="18"/>
                <w:szCs w:val="18"/>
              </w:rPr>
            </w:pPr>
            <w:r>
              <w:rPr>
                <w:sz w:val="18"/>
                <w:szCs w:val="18"/>
              </w:rPr>
              <w:t>Secondary d</w:t>
            </w:r>
            <w:r w:rsidR="00944176" w:rsidRPr="00944176">
              <w:rPr>
                <w:sz w:val="18"/>
                <w:szCs w:val="18"/>
              </w:rPr>
              <w:t>riving</w:t>
            </w:r>
            <w:r>
              <w:rPr>
                <w:sz w:val="18"/>
                <w:szCs w:val="18"/>
              </w:rPr>
              <w:t>-</w:t>
            </w:r>
            <w:r w:rsidR="00944176" w:rsidRPr="00944176">
              <w:rPr>
                <w:sz w:val="18"/>
                <w:szCs w:val="18"/>
              </w:rPr>
              <w:t xml:space="preserve">beam headlamp of Class CS </w:t>
            </w:r>
          </w:p>
        </w:tc>
        <w:tc>
          <w:tcPr>
            <w:tcW w:w="855" w:type="dxa"/>
            <w:shd w:val="clear" w:color="auto" w:fill="auto"/>
            <w:vAlign w:val="bottom"/>
          </w:tcPr>
          <w:p w14:paraId="6DD9BDDF" w14:textId="77777777" w:rsidR="00944176" w:rsidRPr="00944176" w:rsidRDefault="00944176" w:rsidP="00944176">
            <w:pPr>
              <w:spacing w:before="40" w:after="120" w:line="220" w:lineRule="exact"/>
              <w:jc w:val="center"/>
              <w:rPr>
                <w:sz w:val="18"/>
                <w:szCs w:val="18"/>
              </w:rPr>
            </w:pPr>
            <w:r w:rsidRPr="00944176">
              <w:rPr>
                <w:sz w:val="18"/>
                <w:szCs w:val="18"/>
              </w:rPr>
              <w:t>WR-CS</w:t>
            </w:r>
          </w:p>
        </w:tc>
        <w:tc>
          <w:tcPr>
            <w:tcW w:w="1415" w:type="dxa"/>
          </w:tcPr>
          <w:p w14:paraId="5555F80A" w14:textId="6793A4DA" w:rsidR="00944176" w:rsidRPr="00944176" w:rsidRDefault="00944176" w:rsidP="00944176">
            <w:pPr>
              <w:spacing w:before="40" w:after="120" w:line="220" w:lineRule="exact"/>
              <w:jc w:val="center"/>
              <w:rPr>
                <w:sz w:val="18"/>
                <w:szCs w:val="18"/>
              </w:rPr>
            </w:pPr>
            <w:r w:rsidRPr="00944176">
              <w:rPr>
                <w:sz w:val="18"/>
                <w:szCs w:val="18"/>
              </w:rPr>
              <w:t>YR-CS</w:t>
            </w:r>
            <w:r w:rsidR="00977B22">
              <w:rPr>
                <w:sz w:val="18"/>
                <w:szCs w:val="18"/>
              </w:rPr>
              <w:t>*</w:t>
            </w:r>
          </w:p>
        </w:tc>
      </w:tr>
      <w:tr w:rsidR="00944176" w:rsidRPr="00944176" w14:paraId="79B5A277" w14:textId="77777777" w:rsidTr="002430F2">
        <w:trPr>
          <w:trHeight w:val="284"/>
        </w:trPr>
        <w:tc>
          <w:tcPr>
            <w:tcW w:w="5382" w:type="dxa"/>
            <w:shd w:val="clear" w:color="auto" w:fill="auto"/>
            <w:vAlign w:val="bottom"/>
          </w:tcPr>
          <w:p w14:paraId="13F7600B" w14:textId="340D907A" w:rsidR="00944176" w:rsidRPr="00944176" w:rsidRDefault="00443941" w:rsidP="00944176">
            <w:pPr>
              <w:spacing w:before="40" w:after="120" w:line="220" w:lineRule="exact"/>
              <w:ind w:left="113" w:right="113"/>
              <w:rPr>
                <w:sz w:val="18"/>
                <w:szCs w:val="18"/>
              </w:rPr>
            </w:pPr>
            <w:r>
              <w:rPr>
                <w:sz w:val="18"/>
                <w:szCs w:val="18"/>
              </w:rPr>
              <w:t>Secondary d</w:t>
            </w:r>
            <w:r w:rsidR="00944176" w:rsidRPr="00944176">
              <w:rPr>
                <w:sz w:val="18"/>
                <w:szCs w:val="18"/>
              </w:rPr>
              <w:t>riving</w:t>
            </w:r>
            <w:r>
              <w:rPr>
                <w:sz w:val="18"/>
                <w:szCs w:val="18"/>
              </w:rPr>
              <w:t>-</w:t>
            </w:r>
            <w:r w:rsidR="00944176" w:rsidRPr="00944176">
              <w:rPr>
                <w:sz w:val="18"/>
                <w:szCs w:val="18"/>
              </w:rPr>
              <w:t xml:space="preserve">beam headlamp of Class DS </w:t>
            </w:r>
          </w:p>
        </w:tc>
        <w:tc>
          <w:tcPr>
            <w:tcW w:w="855" w:type="dxa"/>
            <w:shd w:val="clear" w:color="auto" w:fill="auto"/>
            <w:vAlign w:val="bottom"/>
          </w:tcPr>
          <w:p w14:paraId="142C3654" w14:textId="77777777" w:rsidR="00944176" w:rsidRPr="00944176" w:rsidRDefault="00944176" w:rsidP="00944176">
            <w:pPr>
              <w:spacing w:before="40" w:after="120" w:line="220" w:lineRule="exact"/>
              <w:jc w:val="center"/>
              <w:rPr>
                <w:sz w:val="18"/>
                <w:szCs w:val="18"/>
              </w:rPr>
            </w:pPr>
            <w:r w:rsidRPr="00944176">
              <w:rPr>
                <w:sz w:val="18"/>
                <w:szCs w:val="18"/>
              </w:rPr>
              <w:t>WR-DS</w:t>
            </w:r>
          </w:p>
        </w:tc>
        <w:tc>
          <w:tcPr>
            <w:tcW w:w="1415" w:type="dxa"/>
          </w:tcPr>
          <w:p w14:paraId="7F2CEE0F" w14:textId="26282F37" w:rsidR="00944176" w:rsidRPr="00944176" w:rsidRDefault="00944176" w:rsidP="00944176">
            <w:pPr>
              <w:spacing w:before="40" w:after="120" w:line="220" w:lineRule="exact"/>
              <w:jc w:val="center"/>
              <w:rPr>
                <w:sz w:val="18"/>
                <w:szCs w:val="18"/>
              </w:rPr>
            </w:pPr>
            <w:r w:rsidRPr="00944176">
              <w:rPr>
                <w:sz w:val="18"/>
                <w:szCs w:val="18"/>
              </w:rPr>
              <w:t>YR-DS</w:t>
            </w:r>
            <w:r w:rsidR="00977B22">
              <w:rPr>
                <w:sz w:val="18"/>
                <w:szCs w:val="18"/>
              </w:rPr>
              <w:t>*</w:t>
            </w:r>
          </w:p>
        </w:tc>
      </w:tr>
      <w:tr w:rsidR="00944176" w:rsidRPr="00944176" w14:paraId="1ADF28AC" w14:textId="77777777" w:rsidTr="002430F2">
        <w:trPr>
          <w:trHeight w:val="284"/>
        </w:trPr>
        <w:tc>
          <w:tcPr>
            <w:tcW w:w="5382" w:type="dxa"/>
            <w:tcBorders>
              <w:bottom w:val="single" w:sz="4" w:space="0" w:color="auto"/>
            </w:tcBorders>
            <w:shd w:val="clear" w:color="auto" w:fill="auto"/>
          </w:tcPr>
          <w:p w14:paraId="4826BA86" w14:textId="3420C391" w:rsidR="00944176" w:rsidRPr="00944176" w:rsidRDefault="00944176" w:rsidP="00944176">
            <w:pPr>
              <w:widowControl w:val="0"/>
              <w:spacing w:before="40" w:after="120" w:line="220" w:lineRule="exact"/>
              <w:ind w:left="113" w:right="113"/>
              <w:rPr>
                <w:sz w:val="18"/>
                <w:szCs w:val="18"/>
              </w:rPr>
            </w:pPr>
            <w:r w:rsidRPr="00944176">
              <w:rPr>
                <w:sz w:val="18"/>
                <w:szCs w:val="18"/>
              </w:rPr>
              <w:t>Adaptive driving</w:t>
            </w:r>
            <w:r w:rsidR="00443941">
              <w:rPr>
                <w:sz w:val="18"/>
                <w:szCs w:val="18"/>
              </w:rPr>
              <w:t>-</w:t>
            </w:r>
            <w:r w:rsidRPr="00944176">
              <w:rPr>
                <w:sz w:val="18"/>
                <w:szCs w:val="18"/>
              </w:rPr>
              <w:t>beam for vehicles of category L3</w:t>
            </w:r>
          </w:p>
        </w:tc>
        <w:tc>
          <w:tcPr>
            <w:tcW w:w="855" w:type="dxa"/>
            <w:tcBorders>
              <w:bottom w:val="single" w:sz="4" w:space="0" w:color="auto"/>
            </w:tcBorders>
            <w:shd w:val="clear" w:color="auto" w:fill="auto"/>
          </w:tcPr>
          <w:p w14:paraId="10CE73EF" w14:textId="77777777" w:rsidR="00944176" w:rsidRPr="00944176" w:rsidRDefault="00944176" w:rsidP="00944176">
            <w:pPr>
              <w:widowControl w:val="0"/>
              <w:spacing w:before="40" w:after="120" w:line="220" w:lineRule="exact"/>
              <w:jc w:val="center"/>
              <w:rPr>
                <w:sz w:val="18"/>
                <w:szCs w:val="18"/>
              </w:rPr>
            </w:pPr>
            <w:r w:rsidRPr="00944176">
              <w:rPr>
                <w:sz w:val="18"/>
                <w:szCs w:val="18"/>
              </w:rPr>
              <w:t>ADB</w:t>
            </w:r>
          </w:p>
        </w:tc>
        <w:tc>
          <w:tcPr>
            <w:tcW w:w="1415" w:type="dxa"/>
            <w:tcBorders>
              <w:bottom w:val="single" w:sz="4" w:space="0" w:color="auto"/>
            </w:tcBorders>
          </w:tcPr>
          <w:p w14:paraId="5B4255B7" w14:textId="0E0EE9C5" w:rsidR="00944176" w:rsidRPr="00944176" w:rsidRDefault="00944176" w:rsidP="00944176">
            <w:pPr>
              <w:widowControl w:val="0"/>
              <w:spacing w:before="40" w:after="120" w:line="220" w:lineRule="exact"/>
              <w:jc w:val="center"/>
              <w:rPr>
                <w:sz w:val="18"/>
                <w:szCs w:val="18"/>
              </w:rPr>
            </w:pPr>
            <w:r w:rsidRPr="00944176">
              <w:rPr>
                <w:sz w:val="18"/>
                <w:szCs w:val="18"/>
              </w:rPr>
              <w:t xml:space="preserve">YADB </w:t>
            </w:r>
          </w:p>
        </w:tc>
      </w:tr>
      <w:tr w:rsidR="00944176" w:rsidRPr="00944176" w14:paraId="13E76B29" w14:textId="77777777" w:rsidTr="002430F2">
        <w:trPr>
          <w:trHeight w:val="284"/>
        </w:trPr>
        <w:tc>
          <w:tcPr>
            <w:tcW w:w="5382" w:type="dxa"/>
            <w:tcBorders>
              <w:bottom w:val="single" w:sz="4" w:space="0" w:color="auto"/>
            </w:tcBorders>
            <w:shd w:val="clear" w:color="auto" w:fill="auto"/>
          </w:tcPr>
          <w:p w14:paraId="7E280421" w14:textId="7C3D75DC" w:rsidR="00944176" w:rsidRPr="00944176" w:rsidRDefault="00944176" w:rsidP="00944176">
            <w:pPr>
              <w:widowControl w:val="0"/>
              <w:spacing w:before="40" w:after="120" w:line="220" w:lineRule="exact"/>
              <w:ind w:left="113" w:right="113"/>
              <w:rPr>
                <w:sz w:val="18"/>
                <w:szCs w:val="18"/>
              </w:rPr>
            </w:pPr>
            <w:r w:rsidRPr="00944176">
              <w:rPr>
                <w:sz w:val="18"/>
                <w:szCs w:val="18"/>
              </w:rPr>
              <w:t xml:space="preserve">Front fog lamp </w:t>
            </w:r>
            <w:r w:rsidR="000C02DB">
              <w:rPr>
                <w:sz w:val="18"/>
                <w:szCs w:val="18"/>
              </w:rPr>
              <w:t xml:space="preserve">of </w:t>
            </w:r>
            <w:r w:rsidRPr="00944176">
              <w:rPr>
                <w:sz w:val="18"/>
                <w:szCs w:val="18"/>
              </w:rPr>
              <w:t>Class F3</w:t>
            </w:r>
          </w:p>
        </w:tc>
        <w:tc>
          <w:tcPr>
            <w:tcW w:w="855" w:type="dxa"/>
            <w:tcBorders>
              <w:bottom w:val="single" w:sz="4" w:space="0" w:color="auto"/>
            </w:tcBorders>
            <w:shd w:val="clear" w:color="auto" w:fill="auto"/>
          </w:tcPr>
          <w:p w14:paraId="60336849" w14:textId="77777777" w:rsidR="00944176" w:rsidRPr="00944176" w:rsidRDefault="00944176" w:rsidP="00944176">
            <w:pPr>
              <w:widowControl w:val="0"/>
              <w:spacing w:before="40" w:after="120" w:line="220" w:lineRule="exact"/>
              <w:jc w:val="center"/>
              <w:rPr>
                <w:sz w:val="18"/>
                <w:szCs w:val="18"/>
              </w:rPr>
            </w:pPr>
            <w:r w:rsidRPr="00944176">
              <w:rPr>
                <w:sz w:val="18"/>
                <w:szCs w:val="18"/>
              </w:rPr>
              <w:t>F3</w:t>
            </w:r>
          </w:p>
        </w:tc>
        <w:tc>
          <w:tcPr>
            <w:tcW w:w="1415" w:type="dxa"/>
            <w:tcBorders>
              <w:bottom w:val="single" w:sz="4" w:space="0" w:color="auto"/>
            </w:tcBorders>
          </w:tcPr>
          <w:p w14:paraId="2F34B3EE" w14:textId="6D2ADA25" w:rsidR="00944176" w:rsidRPr="00944176" w:rsidRDefault="006D2211" w:rsidP="00944176">
            <w:pPr>
              <w:widowControl w:val="0"/>
              <w:spacing w:before="40" w:after="120" w:line="220" w:lineRule="exact"/>
              <w:jc w:val="center"/>
              <w:rPr>
                <w:sz w:val="18"/>
                <w:szCs w:val="18"/>
              </w:rPr>
            </w:pPr>
            <w:r>
              <w:rPr>
                <w:sz w:val="18"/>
                <w:szCs w:val="18"/>
              </w:rPr>
              <w:t>Y</w:t>
            </w:r>
            <w:r w:rsidR="00944176" w:rsidRPr="00944176">
              <w:rPr>
                <w:sz w:val="18"/>
                <w:szCs w:val="18"/>
              </w:rPr>
              <w:t>F3</w:t>
            </w:r>
          </w:p>
        </w:tc>
      </w:tr>
      <w:tr w:rsidR="00944176" w:rsidRPr="00944176" w14:paraId="36001A43" w14:textId="77777777" w:rsidTr="002430F2">
        <w:trPr>
          <w:trHeight w:val="284"/>
        </w:trPr>
        <w:tc>
          <w:tcPr>
            <w:tcW w:w="5382" w:type="dxa"/>
            <w:tcBorders>
              <w:bottom w:val="single" w:sz="12" w:space="0" w:color="auto"/>
            </w:tcBorders>
            <w:shd w:val="clear" w:color="auto" w:fill="auto"/>
          </w:tcPr>
          <w:p w14:paraId="3006B220" w14:textId="4B4D41E9" w:rsidR="00944176" w:rsidRPr="00944176" w:rsidRDefault="00944176" w:rsidP="00944176">
            <w:pPr>
              <w:widowControl w:val="0"/>
              <w:spacing w:before="40" w:after="120" w:line="220" w:lineRule="exact"/>
              <w:ind w:left="113" w:right="113"/>
              <w:rPr>
                <w:sz w:val="18"/>
                <w:szCs w:val="18"/>
              </w:rPr>
            </w:pPr>
            <w:r w:rsidRPr="00944176">
              <w:rPr>
                <w:sz w:val="18"/>
                <w:szCs w:val="18"/>
              </w:rPr>
              <w:t>Cornering lamp</w:t>
            </w:r>
            <w:r w:rsidR="000C02DB">
              <w:rPr>
                <w:sz w:val="18"/>
                <w:szCs w:val="18"/>
              </w:rPr>
              <w:t xml:space="preserve"> of Class K</w:t>
            </w:r>
          </w:p>
        </w:tc>
        <w:tc>
          <w:tcPr>
            <w:tcW w:w="855" w:type="dxa"/>
            <w:tcBorders>
              <w:bottom w:val="single" w:sz="12" w:space="0" w:color="auto"/>
            </w:tcBorders>
            <w:shd w:val="clear" w:color="auto" w:fill="auto"/>
          </w:tcPr>
          <w:p w14:paraId="0BEC523D" w14:textId="77777777" w:rsidR="00944176" w:rsidRPr="00944176" w:rsidRDefault="00944176" w:rsidP="00944176">
            <w:pPr>
              <w:widowControl w:val="0"/>
              <w:spacing w:before="40" w:after="120" w:line="220" w:lineRule="exact"/>
              <w:jc w:val="center"/>
              <w:rPr>
                <w:sz w:val="18"/>
                <w:szCs w:val="18"/>
              </w:rPr>
            </w:pPr>
            <w:r w:rsidRPr="00944176">
              <w:rPr>
                <w:sz w:val="18"/>
                <w:szCs w:val="18"/>
              </w:rPr>
              <w:t>K</w:t>
            </w:r>
          </w:p>
        </w:tc>
        <w:tc>
          <w:tcPr>
            <w:tcW w:w="1415" w:type="dxa"/>
            <w:tcBorders>
              <w:bottom w:val="single" w:sz="12" w:space="0" w:color="auto"/>
            </w:tcBorders>
          </w:tcPr>
          <w:p w14:paraId="041BB51F" w14:textId="77777777" w:rsidR="00944176" w:rsidRPr="00944176" w:rsidRDefault="00944176" w:rsidP="00944176">
            <w:pPr>
              <w:widowControl w:val="0"/>
              <w:spacing w:before="40" w:after="120" w:line="220" w:lineRule="exact"/>
              <w:jc w:val="center"/>
              <w:rPr>
                <w:sz w:val="18"/>
                <w:szCs w:val="18"/>
              </w:rPr>
            </w:pPr>
            <w:r w:rsidRPr="00944176">
              <w:rPr>
                <w:sz w:val="18"/>
                <w:szCs w:val="18"/>
              </w:rPr>
              <w:t>-</w:t>
            </w:r>
          </w:p>
        </w:tc>
      </w:tr>
    </w:tbl>
    <w:p w14:paraId="3D513A5E" w14:textId="4A49974D" w:rsidR="00944176" w:rsidRDefault="00944176" w:rsidP="00681E7B"/>
    <w:p w14:paraId="41ED4994" w14:textId="3B6C7952" w:rsidR="00977B22" w:rsidRPr="00977B22" w:rsidRDefault="00977B22" w:rsidP="00977B22">
      <w:pPr>
        <w:pStyle w:val="SingleTxtG"/>
      </w:pPr>
      <w:r>
        <w:t xml:space="preserve">* The symbol </w:t>
      </w:r>
      <w:r>
        <w:rPr>
          <w:lang w:eastAsia="ja-JP"/>
        </w:rPr>
        <w:t>“W” is not indicated because deemed unnecessary for these classes as part of a matched pair</w:t>
      </w:r>
    </w:p>
    <w:p w14:paraId="60167F2B" w14:textId="1C199125" w:rsidR="003062DD" w:rsidRDefault="003062DD" w:rsidP="003A2DD6">
      <w:pPr>
        <w:pStyle w:val="3para3rdlevel"/>
      </w:pPr>
      <w:r>
        <w:t>3.2.</w:t>
      </w:r>
      <w:r w:rsidR="00E5541B">
        <w:t>6</w:t>
      </w:r>
      <w:r>
        <w:t>.</w:t>
      </w:r>
      <w:r>
        <w:tab/>
        <w:t>The a</w:t>
      </w:r>
      <w:r w:rsidRPr="00766BB8">
        <w:t xml:space="preserve">pplicable change indexes </w:t>
      </w:r>
      <w:r>
        <w:t xml:space="preserve">for each device </w:t>
      </w:r>
      <w:r w:rsidRPr="00766BB8">
        <w:t>relating to the series of amendments</w:t>
      </w:r>
      <w:r>
        <w:t xml:space="preserve"> shall be as follows</w:t>
      </w:r>
      <w:r w:rsidR="00602EF6">
        <w:t xml:space="preserve"> </w:t>
      </w:r>
      <w:r w:rsidR="00602EF6" w:rsidRPr="00602EF6">
        <w:t>(see also paragraph 6.1.1.)</w:t>
      </w:r>
      <w:r>
        <w:t>:</w:t>
      </w:r>
    </w:p>
    <w:p w14:paraId="4165D0D8" w14:textId="4506D62E" w:rsidR="00360115" w:rsidRDefault="00360115">
      <w:pPr>
        <w:suppressAutoHyphens w:val="0"/>
        <w:spacing w:line="240" w:lineRule="auto"/>
      </w:pPr>
      <w:r>
        <w:br w:type="page"/>
      </w:r>
    </w:p>
    <w:p w14:paraId="5A7D9F20" w14:textId="7ACDBA02" w:rsidR="00360115" w:rsidRDefault="00360115" w:rsidP="00012074">
      <w:pPr>
        <w:pStyle w:val="FigTablesLevel5"/>
      </w:pPr>
      <w:commentRangeStart w:id="57"/>
      <w:commentRangeStart w:id="58"/>
      <w:r w:rsidRPr="00A47DB7">
        <w:lastRenderedPageBreak/>
        <w:t>T</w:t>
      </w:r>
      <w:r>
        <w:t>able 2</w:t>
      </w:r>
      <w:commentRangeEnd w:id="57"/>
      <w:r w:rsidR="002B2BD6">
        <w:rPr>
          <w:rStyle w:val="Rimandocommento"/>
        </w:rPr>
        <w:commentReference w:id="57"/>
      </w:r>
      <w:commentRangeEnd w:id="58"/>
      <w:r w:rsidR="00F94E63">
        <w:rPr>
          <w:rStyle w:val="Rimandocommento"/>
        </w:rPr>
        <w:commentReference w:id="58"/>
      </w:r>
    </w:p>
    <w:p w14:paraId="204E698E" w14:textId="77777777" w:rsidR="00360115" w:rsidRPr="00012074" w:rsidRDefault="00360115" w:rsidP="00012074">
      <w:pPr>
        <w:pStyle w:val="FigTablesLevel5"/>
        <w:rPr>
          <w:b/>
        </w:rPr>
      </w:pPr>
      <w:r w:rsidRPr="00012074">
        <w:rPr>
          <w:b/>
        </w:rPr>
        <w:t>Series of amendments and change index</w:t>
      </w:r>
    </w:p>
    <w:tbl>
      <w:tblPr>
        <w:tblStyle w:val="Grigliatabella"/>
        <w:tblW w:w="7508" w:type="dxa"/>
        <w:tblInd w:w="1134" w:type="dxa"/>
        <w:tblLayout w:type="fixed"/>
        <w:tblLook w:val="04A0" w:firstRow="1" w:lastRow="0" w:firstColumn="1" w:lastColumn="0" w:noHBand="0" w:noVBand="1"/>
      </w:tblPr>
      <w:tblGrid>
        <w:gridCol w:w="5524"/>
        <w:gridCol w:w="567"/>
        <w:gridCol w:w="708"/>
        <w:gridCol w:w="709"/>
      </w:tblGrid>
      <w:tr w:rsidR="00360115" w14:paraId="174CD786" w14:textId="77777777" w:rsidTr="002E6741">
        <w:trPr>
          <w:tblHeader/>
        </w:trPr>
        <w:tc>
          <w:tcPr>
            <w:tcW w:w="5524" w:type="dxa"/>
            <w:tcBorders>
              <w:bottom w:val="single" w:sz="4" w:space="0" w:color="auto"/>
            </w:tcBorders>
            <w:vAlign w:val="center"/>
          </w:tcPr>
          <w:p w14:paraId="7B341CFD" w14:textId="77777777" w:rsidR="00360115" w:rsidRPr="00360115" w:rsidRDefault="00360115" w:rsidP="00892108">
            <w:pPr>
              <w:spacing w:before="80" w:after="80" w:line="200" w:lineRule="exact"/>
              <w:ind w:left="147"/>
              <w:jc w:val="center"/>
              <w:rPr>
                <w:i/>
                <w:sz w:val="16"/>
                <w:szCs w:val="16"/>
              </w:rPr>
            </w:pPr>
            <w:r w:rsidRPr="00360115">
              <w:rPr>
                <w:i/>
                <w:sz w:val="16"/>
                <w:szCs w:val="16"/>
              </w:rPr>
              <w:t>Series of amendments to the Regulation</w:t>
            </w:r>
          </w:p>
        </w:tc>
        <w:tc>
          <w:tcPr>
            <w:tcW w:w="567" w:type="dxa"/>
            <w:tcBorders>
              <w:bottom w:val="single" w:sz="4" w:space="0" w:color="auto"/>
            </w:tcBorders>
            <w:vAlign w:val="center"/>
          </w:tcPr>
          <w:p w14:paraId="1948FCCA" w14:textId="77777777" w:rsidR="00360115" w:rsidRPr="00360115" w:rsidRDefault="00360115" w:rsidP="00892108">
            <w:pPr>
              <w:pStyle w:val="3para3rdlevel"/>
              <w:spacing w:before="80" w:after="80" w:line="200" w:lineRule="exact"/>
              <w:ind w:left="0" w:right="0" w:firstLine="0"/>
              <w:jc w:val="center"/>
              <w:rPr>
                <w:i/>
                <w:sz w:val="16"/>
                <w:szCs w:val="16"/>
              </w:rPr>
            </w:pPr>
            <w:r w:rsidRPr="00360115">
              <w:rPr>
                <w:i/>
                <w:sz w:val="16"/>
                <w:szCs w:val="16"/>
              </w:rPr>
              <w:t>00</w:t>
            </w:r>
          </w:p>
        </w:tc>
        <w:tc>
          <w:tcPr>
            <w:tcW w:w="708" w:type="dxa"/>
            <w:tcBorders>
              <w:bottom w:val="single" w:sz="4" w:space="0" w:color="auto"/>
            </w:tcBorders>
            <w:vAlign w:val="center"/>
          </w:tcPr>
          <w:p w14:paraId="201693FF" w14:textId="77777777" w:rsidR="00360115" w:rsidRPr="00360115" w:rsidRDefault="00360115" w:rsidP="00892108">
            <w:pPr>
              <w:pStyle w:val="3para3rdlevel"/>
              <w:spacing w:before="80" w:after="80" w:line="200" w:lineRule="exact"/>
              <w:ind w:left="0" w:right="0" w:firstLine="0"/>
              <w:jc w:val="center"/>
              <w:rPr>
                <w:i/>
                <w:sz w:val="16"/>
                <w:szCs w:val="16"/>
              </w:rPr>
            </w:pPr>
            <w:r w:rsidRPr="00360115">
              <w:rPr>
                <w:i/>
                <w:sz w:val="18"/>
                <w:szCs w:val="16"/>
              </w:rPr>
              <w:t>01</w:t>
            </w:r>
          </w:p>
        </w:tc>
        <w:tc>
          <w:tcPr>
            <w:tcW w:w="709" w:type="dxa"/>
            <w:tcBorders>
              <w:bottom w:val="single" w:sz="4" w:space="0" w:color="auto"/>
            </w:tcBorders>
            <w:vAlign w:val="center"/>
          </w:tcPr>
          <w:p w14:paraId="1D386379" w14:textId="77777777" w:rsidR="00360115" w:rsidRPr="00360115" w:rsidRDefault="00360115" w:rsidP="00892108">
            <w:pPr>
              <w:pStyle w:val="3para3rdlevel"/>
              <w:spacing w:before="80" w:after="80" w:line="200" w:lineRule="exact"/>
              <w:ind w:left="0" w:right="0" w:firstLine="0"/>
              <w:jc w:val="center"/>
              <w:rPr>
                <w:i/>
                <w:sz w:val="16"/>
                <w:szCs w:val="16"/>
              </w:rPr>
            </w:pPr>
          </w:p>
        </w:tc>
      </w:tr>
      <w:tr w:rsidR="00360115" w14:paraId="65FF4FDA" w14:textId="77777777" w:rsidTr="00360115">
        <w:trPr>
          <w:tblHeader/>
        </w:trPr>
        <w:tc>
          <w:tcPr>
            <w:tcW w:w="5524" w:type="dxa"/>
            <w:tcBorders>
              <w:bottom w:val="single" w:sz="12" w:space="0" w:color="auto"/>
            </w:tcBorders>
            <w:vAlign w:val="center"/>
          </w:tcPr>
          <w:p w14:paraId="79F4FCDA" w14:textId="77777777" w:rsidR="00360115" w:rsidRPr="00360115" w:rsidRDefault="00360115" w:rsidP="00892108">
            <w:pPr>
              <w:spacing w:before="80" w:after="80" w:line="200" w:lineRule="exact"/>
              <w:ind w:left="147"/>
              <w:jc w:val="center"/>
              <w:rPr>
                <w:i/>
                <w:sz w:val="16"/>
                <w:szCs w:val="16"/>
              </w:rPr>
            </w:pPr>
            <w:r w:rsidRPr="00360115">
              <w:rPr>
                <w:i/>
                <w:sz w:val="16"/>
                <w:szCs w:val="16"/>
              </w:rPr>
              <w:t>Function (Lamp)</w:t>
            </w:r>
          </w:p>
        </w:tc>
        <w:tc>
          <w:tcPr>
            <w:tcW w:w="1984" w:type="dxa"/>
            <w:gridSpan w:val="3"/>
            <w:tcBorders>
              <w:bottom w:val="single" w:sz="12" w:space="0" w:color="auto"/>
            </w:tcBorders>
            <w:vAlign w:val="center"/>
          </w:tcPr>
          <w:p w14:paraId="46953AD8" w14:textId="77777777" w:rsidR="00360115" w:rsidRPr="00360115" w:rsidRDefault="00360115" w:rsidP="00892108">
            <w:pPr>
              <w:pStyle w:val="3para3rdlevel"/>
              <w:spacing w:before="80" w:after="80" w:line="200" w:lineRule="exact"/>
              <w:ind w:left="0" w:right="0" w:firstLine="0"/>
              <w:jc w:val="center"/>
              <w:rPr>
                <w:i/>
                <w:sz w:val="16"/>
                <w:szCs w:val="16"/>
                <w:lang w:val="en-US"/>
              </w:rPr>
            </w:pPr>
            <w:r w:rsidRPr="00360115">
              <w:rPr>
                <w:i/>
                <w:sz w:val="16"/>
                <w:szCs w:val="16"/>
                <w:lang w:val="en-US"/>
              </w:rPr>
              <w:t>Change Index for the specific function (lamp)</w:t>
            </w:r>
          </w:p>
        </w:tc>
      </w:tr>
      <w:tr w:rsidR="00360115" w14:paraId="43871B38" w14:textId="77777777" w:rsidTr="002E6741">
        <w:tc>
          <w:tcPr>
            <w:tcW w:w="5524" w:type="dxa"/>
            <w:tcBorders>
              <w:top w:val="single" w:sz="12" w:space="0" w:color="auto"/>
            </w:tcBorders>
          </w:tcPr>
          <w:p w14:paraId="0EA740CE" w14:textId="1BE1FF8E" w:rsidR="00360115" w:rsidRPr="00360115" w:rsidRDefault="000E706C" w:rsidP="00892108">
            <w:pPr>
              <w:widowControl w:val="0"/>
              <w:spacing w:before="40" w:after="120" w:line="220" w:lineRule="exact"/>
              <w:ind w:left="113" w:right="113"/>
              <w:rPr>
                <w:sz w:val="18"/>
                <w:szCs w:val="18"/>
              </w:rPr>
            </w:pPr>
            <w:r>
              <w:rPr>
                <w:sz w:val="18"/>
                <w:szCs w:val="18"/>
              </w:rPr>
              <w:t>Driving-beam</w:t>
            </w:r>
            <w:r w:rsidR="00360115" w:rsidRPr="00360115">
              <w:rPr>
                <w:sz w:val="18"/>
                <w:szCs w:val="18"/>
              </w:rPr>
              <w:t xml:space="preserve"> headlamp of Class A</w:t>
            </w:r>
          </w:p>
        </w:tc>
        <w:tc>
          <w:tcPr>
            <w:tcW w:w="567" w:type="dxa"/>
            <w:tcBorders>
              <w:top w:val="single" w:sz="12" w:space="0" w:color="auto"/>
            </w:tcBorders>
          </w:tcPr>
          <w:p w14:paraId="416DD3CF" w14:textId="77777777" w:rsidR="00360115" w:rsidRPr="00360115" w:rsidRDefault="00360115" w:rsidP="00892108">
            <w:pPr>
              <w:widowControl w:val="0"/>
              <w:spacing w:before="40" w:after="120" w:line="220" w:lineRule="exact"/>
              <w:jc w:val="center"/>
              <w:rPr>
                <w:sz w:val="18"/>
                <w:szCs w:val="18"/>
              </w:rPr>
            </w:pPr>
            <w:r w:rsidRPr="00360115">
              <w:rPr>
                <w:sz w:val="18"/>
                <w:szCs w:val="18"/>
              </w:rPr>
              <w:t>0</w:t>
            </w:r>
          </w:p>
        </w:tc>
        <w:tc>
          <w:tcPr>
            <w:tcW w:w="708" w:type="dxa"/>
            <w:tcBorders>
              <w:top w:val="single" w:sz="12" w:space="0" w:color="auto"/>
            </w:tcBorders>
          </w:tcPr>
          <w:p w14:paraId="2D639626" w14:textId="51A6B21F" w:rsidR="00360115" w:rsidRPr="00360115" w:rsidRDefault="00B445E5" w:rsidP="00892108">
            <w:pPr>
              <w:widowControl w:val="0"/>
              <w:spacing w:before="40" w:after="120" w:line="220" w:lineRule="exact"/>
              <w:jc w:val="center"/>
            </w:pPr>
            <w:r>
              <w:t>1</w:t>
            </w:r>
          </w:p>
        </w:tc>
        <w:tc>
          <w:tcPr>
            <w:tcW w:w="709" w:type="dxa"/>
            <w:tcBorders>
              <w:top w:val="single" w:sz="12" w:space="0" w:color="auto"/>
            </w:tcBorders>
          </w:tcPr>
          <w:p w14:paraId="6084037F" w14:textId="77777777" w:rsidR="00360115" w:rsidRPr="00360115" w:rsidRDefault="00360115" w:rsidP="00892108">
            <w:pPr>
              <w:widowControl w:val="0"/>
              <w:spacing w:before="40" w:after="120" w:line="220" w:lineRule="exact"/>
              <w:jc w:val="center"/>
            </w:pPr>
          </w:p>
        </w:tc>
      </w:tr>
      <w:tr w:rsidR="00360115" w14:paraId="72A1883B" w14:textId="77777777" w:rsidTr="002E6741">
        <w:tc>
          <w:tcPr>
            <w:tcW w:w="5524" w:type="dxa"/>
          </w:tcPr>
          <w:p w14:paraId="312C0564" w14:textId="48159D2A" w:rsidR="00360115" w:rsidRPr="00360115" w:rsidRDefault="000E706C" w:rsidP="00892108">
            <w:pPr>
              <w:widowControl w:val="0"/>
              <w:spacing w:before="40" w:after="120" w:line="220" w:lineRule="exact"/>
              <w:ind w:left="113" w:right="113"/>
              <w:rPr>
                <w:sz w:val="18"/>
                <w:szCs w:val="18"/>
              </w:rPr>
            </w:pPr>
            <w:r>
              <w:rPr>
                <w:sz w:val="18"/>
                <w:szCs w:val="18"/>
              </w:rPr>
              <w:t>Passing-beam</w:t>
            </w:r>
            <w:r w:rsidR="00360115" w:rsidRPr="00360115">
              <w:rPr>
                <w:sz w:val="18"/>
                <w:szCs w:val="18"/>
              </w:rPr>
              <w:t xml:space="preserve"> headlamp of Class A (asymmetrical)</w:t>
            </w:r>
          </w:p>
        </w:tc>
        <w:tc>
          <w:tcPr>
            <w:tcW w:w="567" w:type="dxa"/>
          </w:tcPr>
          <w:p w14:paraId="00D7A333" w14:textId="77777777" w:rsidR="00360115" w:rsidRPr="00360115" w:rsidRDefault="00360115" w:rsidP="00892108">
            <w:pPr>
              <w:widowControl w:val="0"/>
              <w:spacing w:before="40" w:after="120" w:line="220" w:lineRule="exact"/>
              <w:jc w:val="center"/>
              <w:rPr>
                <w:sz w:val="18"/>
                <w:szCs w:val="18"/>
              </w:rPr>
            </w:pPr>
            <w:r w:rsidRPr="00360115">
              <w:rPr>
                <w:sz w:val="18"/>
                <w:szCs w:val="18"/>
              </w:rPr>
              <w:t>0</w:t>
            </w:r>
          </w:p>
        </w:tc>
        <w:tc>
          <w:tcPr>
            <w:tcW w:w="708" w:type="dxa"/>
          </w:tcPr>
          <w:p w14:paraId="6B9C9525" w14:textId="030C2788" w:rsidR="00360115" w:rsidRPr="00360115" w:rsidRDefault="00B445E5" w:rsidP="00892108">
            <w:pPr>
              <w:widowControl w:val="0"/>
              <w:spacing w:before="40" w:after="120" w:line="220" w:lineRule="exact"/>
              <w:jc w:val="center"/>
            </w:pPr>
            <w:r>
              <w:t>-</w:t>
            </w:r>
          </w:p>
        </w:tc>
        <w:tc>
          <w:tcPr>
            <w:tcW w:w="709" w:type="dxa"/>
          </w:tcPr>
          <w:p w14:paraId="7112A06E" w14:textId="77777777" w:rsidR="00360115" w:rsidRPr="00360115" w:rsidRDefault="00360115" w:rsidP="00892108">
            <w:pPr>
              <w:widowControl w:val="0"/>
              <w:spacing w:before="40" w:after="120" w:line="220" w:lineRule="exact"/>
              <w:jc w:val="center"/>
            </w:pPr>
          </w:p>
        </w:tc>
      </w:tr>
      <w:tr w:rsidR="00360115" w14:paraId="49E00258" w14:textId="77777777" w:rsidTr="002E6741">
        <w:tc>
          <w:tcPr>
            <w:tcW w:w="5524" w:type="dxa"/>
          </w:tcPr>
          <w:p w14:paraId="39F42B68" w14:textId="003B1F0A" w:rsidR="00360115" w:rsidRPr="00360115" w:rsidRDefault="000E706C" w:rsidP="00892108">
            <w:pPr>
              <w:widowControl w:val="0"/>
              <w:spacing w:before="40" w:after="120" w:line="220" w:lineRule="exact"/>
              <w:ind w:left="113" w:right="113"/>
              <w:rPr>
                <w:sz w:val="18"/>
                <w:szCs w:val="18"/>
              </w:rPr>
            </w:pPr>
            <w:r>
              <w:rPr>
                <w:sz w:val="18"/>
                <w:szCs w:val="18"/>
              </w:rPr>
              <w:t>Passing-beam</w:t>
            </w:r>
            <w:r w:rsidR="00360115" w:rsidRPr="00360115">
              <w:rPr>
                <w:sz w:val="18"/>
                <w:szCs w:val="18"/>
              </w:rPr>
              <w:t xml:space="preserve"> headlamp of Class V (asymmetrical)</w:t>
            </w:r>
          </w:p>
        </w:tc>
        <w:tc>
          <w:tcPr>
            <w:tcW w:w="567" w:type="dxa"/>
          </w:tcPr>
          <w:p w14:paraId="673204E1" w14:textId="77777777" w:rsidR="00360115" w:rsidRPr="00360115" w:rsidRDefault="00360115" w:rsidP="00892108">
            <w:pPr>
              <w:widowControl w:val="0"/>
              <w:spacing w:before="40" w:after="120" w:line="220" w:lineRule="exact"/>
              <w:jc w:val="center"/>
              <w:rPr>
                <w:sz w:val="18"/>
                <w:szCs w:val="18"/>
              </w:rPr>
            </w:pPr>
            <w:r w:rsidRPr="00360115">
              <w:rPr>
                <w:sz w:val="18"/>
                <w:szCs w:val="18"/>
              </w:rPr>
              <w:t>-</w:t>
            </w:r>
          </w:p>
        </w:tc>
        <w:tc>
          <w:tcPr>
            <w:tcW w:w="708" w:type="dxa"/>
          </w:tcPr>
          <w:p w14:paraId="04F20C40" w14:textId="04553ED6" w:rsidR="00360115" w:rsidRPr="00360115" w:rsidRDefault="00B445E5" w:rsidP="00892108">
            <w:pPr>
              <w:widowControl w:val="0"/>
              <w:spacing w:before="40" w:after="120" w:line="220" w:lineRule="exact"/>
              <w:jc w:val="center"/>
            </w:pPr>
            <w:r>
              <w:t>0</w:t>
            </w:r>
          </w:p>
        </w:tc>
        <w:tc>
          <w:tcPr>
            <w:tcW w:w="709" w:type="dxa"/>
          </w:tcPr>
          <w:p w14:paraId="54CCA4ED" w14:textId="77777777" w:rsidR="00360115" w:rsidRPr="00360115" w:rsidRDefault="00360115" w:rsidP="00892108">
            <w:pPr>
              <w:widowControl w:val="0"/>
              <w:spacing w:before="40" w:after="120" w:line="220" w:lineRule="exact"/>
              <w:jc w:val="center"/>
            </w:pPr>
          </w:p>
        </w:tc>
      </w:tr>
      <w:tr w:rsidR="00360115" w14:paraId="07F66CB5" w14:textId="77777777" w:rsidTr="002E6741">
        <w:tc>
          <w:tcPr>
            <w:tcW w:w="5524" w:type="dxa"/>
          </w:tcPr>
          <w:p w14:paraId="31C6D98A" w14:textId="772280BF" w:rsidR="00360115" w:rsidRPr="00360115" w:rsidRDefault="000E706C" w:rsidP="00892108">
            <w:pPr>
              <w:widowControl w:val="0"/>
              <w:spacing w:before="40" w:after="120" w:line="220" w:lineRule="exact"/>
              <w:ind w:left="113" w:right="113"/>
              <w:rPr>
                <w:sz w:val="18"/>
                <w:szCs w:val="18"/>
              </w:rPr>
            </w:pPr>
            <w:r>
              <w:rPr>
                <w:sz w:val="18"/>
                <w:szCs w:val="18"/>
              </w:rPr>
              <w:t>Driving-beam</w:t>
            </w:r>
            <w:r w:rsidR="00360115" w:rsidRPr="00360115">
              <w:rPr>
                <w:sz w:val="18"/>
                <w:szCs w:val="18"/>
              </w:rPr>
              <w:t xml:space="preserve"> headlamp of Class B</w:t>
            </w:r>
          </w:p>
        </w:tc>
        <w:tc>
          <w:tcPr>
            <w:tcW w:w="567" w:type="dxa"/>
          </w:tcPr>
          <w:p w14:paraId="3494485E" w14:textId="77777777" w:rsidR="00360115" w:rsidRPr="00360115" w:rsidRDefault="00360115" w:rsidP="00892108">
            <w:pPr>
              <w:widowControl w:val="0"/>
              <w:spacing w:before="40" w:after="120" w:line="220" w:lineRule="exact"/>
              <w:jc w:val="center"/>
              <w:rPr>
                <w:sz w:val="18"/>
                <w:szCs w:val="18"/>
              </w:rPr>
            </w:pPr>
            <w:r w:rsidRPr="00360115">
              <w:rPr>
                <w:sz w:val="18"/>
                <w:szCs w:val="18"/>
              </w:rPr>
              <w:t>0</w:t>
            </w:r>
          </w:p>
        </w:tc>
        <w:tc>
          <w:tcPr>
            <w:tcW w:w="708" w:type="dxa"/>
          </w:tcPr>
          <w:p w14:paraId="37A911B2" w14:textId="55585496" w:rsidR="00360115" w:rsidRPr="00360115" w:rsidRDefault="00B445E5" w:rsidP="00892108">
            <w:pPr>
              <w:widowControl w:val="0"/>
              <w:spacing w:before="40" w:after="120" w:line="220" w:lineRule="exact"/>
              <w:jc w:val="center"/>
            </w:pPr>
            <w:r>
              <w:t>1</w:t>
            </w:r>
          </w:p>
        </w:tc>
        <w:tc>
          <w:tcPr>
            <w:tcW w:w="709" w:type="dxa"/>
          </w:tcPr>
          <w:p w14:paraId="6C18A171" w14:textId="77777777" w:rsidR="00360115" w:rsidRPr="00360115" w:rsidRDefault="00360115" w:rsidP="00892108">
            <w:pPr>
              <w:widowControl w:val="0"/>
              <w:spacing w:before="40" w:after="120" w:line="220" w:lineRule="exact"/>
              <w:jc w:val="center"/>
            </w:pPr>
          </w:p>
        </w:tc>
      </w:tr>
      <w:tr w:rsidR="00360115" w14:paraId="023251FE" w14:textId="77777777" w:rsidTr="002E6741">
        <w:tc>
          <w:tcPr>
            <w:tcW w:w="5524" w:type="dxa"/>
          </w:tcPr>
          <w:p w14:paraId="13B50A96" w14:textId="01B20F7C" w:rsidR="00360115" w:rsidRPr="00360115" w:rsidRDefault="000E706C" w:rsidP="00892108">
            <w:pPr>
              <w:widowControl w:val="0"/>
              <w:spacing w:before="40" w:after="120" w:line="220" w:lineRule="exact"/>
              <w:ind w:left="113" w:right="113"/>
              <w:rPr>
                <w:sz w:val="18"/>
                <w:szCs w:val="18"/>
              </w:rPr>
            </w:pPr>
            <w:r>
              <w:rPr>
                <w:sz w:val="18"/>
                <w:szCs w:val="18"/>
              </w:rPr>
              <w:t>Passing-beam</w:t>
            </w:r>
            <w:r w:rsidR="00360115" w:rsidRPr="00360115">
              <w:rPr>
                <w:sz w:val="18"/>
                <w:szCs w:val="18"/>
              </w:rPr>
              <w:t xml:space="preserve"> headlamp of Class B (asymmetrical)</w:t>
            </w:r>
          </w:p>
        </w:tc>
        <w:tc>
          <w:tcPr>
            <w:tcW w:w="567" w:type="dxa"/>
          </w:tcPr>
          <w:p w14:paraId="2363E420" w14:textId="77777777" w:rsidR="00360115" w:rsidRPr="00360115" w:rsidRDefault="00360115" w:rsidP="00892108">
            <w:pPr>
              <w:widowControl w:val="0"/>
              <w:spacing w:before="40" w:after="120" w:line="220" w:lineRule="exact"/>
              <w:jc w:val="center"/>
              <w:rPr>
                <w:sz w:val="18"/>
                <w:szCs w:val="18"/>
              </w:rPr>
            </w:pPr>
            <w:r w:rsidRPr="00360115">
              <w:rPr>
                <w:sz w:val="18"/>
                <w:szCs w:val="18"/>
              </w:rPr>
              <w:t>0</w:t>
            </w:r>
          </w:p>
        </w:tc>
        <w:tc>
          <w:tcPr>
            <w:tcW w:w="708" w:type="dxa"/>
          </w:tcPr>
          <w:p w14:paraId="4A336BFA" w14:textId="38B1DBD8" w:rsidR="00360115" w:rsidRPr="00360115" w:rsidRDefault="00B445E5" w:rsidP="00892108">
            <w:pPr>
              <w:widowControl w:val="0"/>
              <w:spacing w:before="40" w:after="120" w:line="220" w:lineRule="exact"/>
              <w:jc w:val="center"/>
            </w:pPr>
            <w:r>
              <w:t>-</w:t>
            </w:r>
          </w:p>
        </w:tc>
        <w:tc>
          <w:tcPr>
            <w:tcW w:w="709" w:type="dxa"/>
          </w:tcPr>
          <w:p w14:paraId="31C2332F" w14:textId="77777777" w:rsidR="00360115" w:rsidRPr="00360115" w:rsidRDefault="00360115" w:rsidP="00892108">
            <w:pPr>
              <w:widowControl w:val="0"/>
              <w:spacing w:before="40" w:after="120" w:line="220" w:lineRule="exact"/>
              <w:jc w:val="center"/>
            </w:pPr>
          </w:p>
        </w:tc>
      </w:tr>
      <w:tr w:rsidR="00360115" w14:paraId="14904372" w14:textId="77777777" w:rsidTr="002E6741">
        <w:tc>
          <w:tcPr>
            <w:tcW w:w="5524" w:type="dxa"/>
          </w:tcPr>
          <w:p w14:paraId="5F802E6D" w14:textId="2708BFB8" w:rsidR="00360115" w:rsidRPr="00360115" w:rsidRDefault="000E706C" w:rsidP="00892108">
            <w:pPr>
              <w:widowControl w:val="0"/>
              <w:spacing w:before="40" w:after="120" w:line="220" w:lineRule="exact"/>
              <w:ind w:left="113" w:right="113"/>
              <w:rPr>
                <w:sz w:val="18"/>
                <w:szCs w:val="18"/>
              </w:rPr>
            </w:pPr>
            <w:r>
              <w:rPr>
                <w:sz w:val="18"/>
                <w:szCs w:val="18"/>
              </w:rPr>
              <w:t>Passing-beam</w:t>
            </w:r>
            <w:r w:rsidR="00360115" w:rsidRPr="00360115">
              <w:rPr>
                <w:sz w:val="18"/>
                <w:szCs w:val="18"/>
              </w:rPr>
              <w:t xml:space="preserve"> headlamp of Class C (asymmetrical)</w:t>
            </w:r>
          </w:p>
        </w:tc>
        <w:tc>
          <w:tcPr>
            <w:tcW w:w="567" w:type="dxa"/>
          </w:tcPr>
          <w:p w14:paraId="5381EB6F" w14:textId="77777777" w:rsidR="00360115" w:rsidRPr="00360115" w:rsidRDefault="00360115" w:rsidP="00892108">
            <w:pPr>
              <w:widowControl w:val="0"/>
              <w:spacing w:before="40" w:after="120" w:line="220" w:lineRule="exact"/>
              <w:jc w:val="center"/>
              <w:rPr>
                <w:sz w:val="18"/>
                <w:szCs w:val="18"/>
              </w:rPr>
            </w:pPr>
            <w:r w:rsidRPr="00360115">
              <w:rPr>
                <w:sz w:val="18"/>
                <w:szCs w:val="18"/>
              </w:rPr>
              <w:t>-</w:t>
            </w:r>
          </w:p>
        </w:tc>
        <w:tc>
          <w:tcPr>
            <w:tcW w:w="708" w:type="dxa"/>
          </w:tcPr>
          <w:p w14:paraId="3A31D804" w14:textId="1A4BC477" w:rsidR="00360115" w:rsidRPr="00360115" w:rsidRDefault="00B445E5" w:rsidP="00892108">
            <w:pPr>
              <w:widowControl w:val="0"/>
              <w:spacing w:before="40" w:after="120" w:line="220" w:lineRule="exact"/>
              <w:jc w:val="center"/>
              <w:rPr>
                <w:i/>
                <w:sz w:val="18"/>
                <w:szCs w:val="16"/>
              </w:rPr>
            </w:pPr>
            <w:r>
              <w:t>0</w:t>
            </w:r>
          </w:p>
        </w:tc>
        <w:tc>
          <w:tcPr>
            <w:tcW w:w="709" w:type="dxa"/>
          </w:tcPr>
          <w:p w14:paraId="2538F15D" w14:textId="77777777" w:rsidR="00360115" w:rsidRPr="00360115" w:rsidRDefault="00360115" w:rsidP="00892108">
            <w:pPr>
              <w:widowControl w:val="0"/>
              <w:spacing w:before="40" w:after="120" w:line="220" w:lineRule="exact"/>
              <w:jc w:val="center"/>
            </w:pPr>
          </w:p>
        </w:tc>
      </w:tr>
      <w:tr w:rsidR="00360115" w14:paraId="6F5D28F8" w14:textId="77777777" w:rsidTr="002E6741">
        <w:tc>
          <w:tcPr>
            <w:tcW w:w="5524" w:type="dxa"/>
          </w:tcPr>
          <w:p w14:paraId="7D782AE7" w14:textId="4EBE09F0" w:rsidR="00360115" w:rsidRPr="00360115" w:rsidDel="0002656D" w:rsidRDefault="00360115" w:rsidP="00892108">
            <w:pPr>
              <w:widowControl w:val="0"/>
              <w:spacing w:before="40" w:after="120" w:line="220" w:lineRule="exact"/>
              <w:ind w:left="113" w:right="113"/>
              <w:rPr>
                <w:sz w:val="18"/>
                <w:szCs w:val="18"/>
              </w:rPr>
            </w:pPr>
            <w:r w:rsidRPr="00360115">
              <w:rPr>
                <w:sz w:val="18"/>
                <w:szCs w:val="18"/>
              </w:rPr>
              <w:t xml:space="preserve">Auxiliary </w:t>
            </w:r>
            <w:r w:rsidR="000E706C">
              <w:rPr>
                <w:sz w:val="18"/>
                <w:szCs w:val="18"/>
              </w:rPr>
              <w:t>driving-beam</w:t>
            </w:r>
            <w:r w:rsidRPr="00360115">
              <w:rPr>
                <w:sz w:val="18"/>
                <w:szCs w:val="18"/>
              </w:rPr>
              <w:t xml:space="preserve"> </w:t>
            </w:r>
            <w:ins w:id="59" w:author="Davide Puglisi" w:date="2021-02-17T14:09:00Z">
              <w:r w:rsidR="002B2BD6">
                <w:rPr>
                  <w:sz w:val="18"/>
                  <w:szCs w:val="18"/>
                </w:rPr>
                <w:t>of Class RA</w:t>
              </w:r>
            </w:ins>
          </w:p>
        </w:tc>
        <w:tc>
          <w:tcPr>
            <w:tcW w:w="567" w:type="dxa"/>
          </w:tcPr>
          <w:p w14:paraId="0612CC7E" w14:textId="77777777" w:rsidR="00360115" w:rsidRPr="00360115" w:rsidDel="0002656D" w:rsidRDefault="00360115" w:rsidP="00892108">
            <w:pPr>
              <w:widowControl w:val="0"/>
              <w:spacing w:before="40" w:after="120" w:line="220" w:lineRule="exact"/>
              <w:jc w:val="center"/>
              <w:rPr>
                <w:sz w:val="18"/>
                <w:szCs w:val="18"/>
              </w:rPr>
            </w:pPr>
            <w:r w:rsidRPr="00360115">
              <w:rPr>
                <w:sz w:val="18"/>
                <w:szCs w:val="18"/>
              </w:rPr>
              <w:t>-</w:t>
            </w:r>
          </w:p>
        </w:tc>
        <w:tc>
          <w:tcPr>
            <w:tcW w:w="708" w:type="dxa"/>
          </w:tcPr>
          <w:p w14:paraId="1A3BB8E5" w14:textId="67BCB849" w:rsidR="00360115" w:rsidRPr="00360115" w:rsidRDefault="00B445E5" w:rsidP="00892108">
            <w:pPr>
              <w:widowControl w:val="0"/>
              <w:spacing w:before="40" w:after="120" w:line="220" w:lineRule="exact"/>
              <w:jc w:val="center"/>
            </w:pPr>
            <w:r>
              <w:t>0</w:t>
            </w:r>
          </w:p>
        </w:tc>
        <w:tc>
          <w:tcPr>
            <w:tcW w:w="709" w:type="dxa"/>
          </w:tcPr>
          <w:p w14:paraId="0030E8BC" w14:textId="77777777" w:rsidR="00360115" w:rsidRPr="00360115" w:rsidRDefault="00360115" w:rsidP="00892108">
            <w:pPr>
              <w:widowControl w:val="0"/>
              <w:spacing w:before="40" w:after="120" w:line="220" w:lineRule="exact"/>
              <w:jc w:val="center"/>
            </w:pPr>
          </w:p>
        </w:tc>
      </w:tr>
      <w:tr w:rsidR="00360115" w14:paraId="2E0384BF" w14:textId="77777777" w:rsidTr="002E6741">
        <w:tc>
          <w:tcPr>
            <w:tcW w:w="5524" w:type="dxa"/>
          </w:tcPr>
          <w:p w14:paraId="63F9A688" w14:textId="1482F7F8" w:rsidR="00360115" w:rsidRPr="00360115" w:rsidDel="0002656D" w:rsidRDefault="00360115" w:rsidP="00892108">
            <w:pPr>
              <w:widowControl w:val="0"/>
              <w:spacing w:before="40" w:after="120" w:line="220" w:lineRule="exact"/>
              <w:ind w:left="113" w:right="113"/>
              <w:rPr>
                <w:sz w:val="18"/>
                <w:szCs w:val="18"/>
              </w:rPr>
            </w:pPr>
            <w:r w:rsidRPr="00360115">
              <w:rPr>
                <w:sz w:val="18"/>
                <w:szCs w:val="18"/>
              </w:rPr>
              <w:t xml:space="preserve">Adaptive </w:t>
            </w:r>
            <w:r w:rsidR="000E706C">
              <w:rPr>
                <w:sz w:val="18"/>
                <w:szCs w:val="18"/>
              </w:rPr>
              <w:t>driving-beam</w:t>
            </w:r>
            <w:r w:rsidRPr="00360115">
              <w:rPr>
                <w:sz w:val="18"/>
                <w:szCs w:val="18"/>
              </w:rPr>
              <w:t xml:space="preserve"> </w:t>
            </w:r>
          </w:p>
        </w:tc>
        <w:tc>
          <w:tcPr>
            <w:tcW w:w="567" w:type="dxa"/>
          </w:tcPr>
          <w:p w14:paraId="7B76A1F8" w14:textId="77777777" w:rsidR="00360115" w:rsidRPr="00360115" w:rsidDel="0002656D" w:rsidRDefault="00360115" w:rsidP="00892108">
            <w:pPr>
              <w:widowControl w:val="0"/>
              <w:spacing w:before="40" w:after="120" w:line="220" w:lineRule="exact"/>
              <w:jc w:val="center"/>
              <w:rPr>
                <w:sz w:val="18"/>
                <w:szCs w:val="18"/>
              </w:rPr>
            </w:pPr>
            <w:r w:rsidRPr="00360115">
              <w:rPr>
                <w:sz w:val="18"/>
                <w:szCs w:val="18"/>
              </w:rPr>
              <w:t>0</w:t>
            </w:r>
          </w:p>
        </w:tc>
        <w:tc>
          <w:tcPr>
            <w:tcW w:w="708" w:type="dxa"/>
          </w:tcPr>
          <w:p w14:paraId="11309CE2" w14:textId="4DF6A50E" w:rsidR="00360115" w:rsidRPr="00360115" w:rsidRDefault="00B445E5" w:rsidP="00892108">
            <w:pPr>
              <w:widowControl w:val="0"/>
              <w:spacing w:before="40" w:after="120" w:line="220" w:lineRule="exact"/>
              <w:jc w:val="center"/>
            </w:pPr>
            <w:r>
              <w:t>1</w:t>
            </w:r>
          </w:p>
        </w:tc>
        <w:tc>
          <w:tcPr>
            <w:tcW w:w="709" w:type="dxa"/>
          </w:tcPr>
          <w:p w14:paraId="10FF5243" w14:textId="77777777" w:rsidR="00360115" w:rsidRPr="00360115" w:rsidRDefault="00360115" w:rsidP="00892108">
            <w:pPr>
              <w:widowControl w:val="0"/>
              <w:spacing w:before="40" w:after="120" w:line="220" w:lineRule="exact"/>
              <w:jc w:val="center"/>
            </w:pPr>
          </w:p>
        </w:tc>
      </w:tr>
      <w:tr w:rsidR="00360115" w14:paraId="570B7654" w14:textId="77777777" w:rsidTr="002E6741">
        <w:tc>
          <w:tcPr>
            <w:tcW w:w="5524" w:type="dxa"/>
          </w:tcPr>
          <w:p w14:paraId="580853E6" w14:textId="7F6F98DE" w:rsidR="00360115" w:rsidRPr="00360115" w:rsidDel="0002656D" w:rsidRDefault="00360115" w:rsidP="00892108">
            <w:pPr>
              <w:widowControl w:val="0"/>
              <w:spacing w:before="40" w:after="120" w:line="220" w:lineRule="exact"/>
              <w:ind w:left="113" w:right="113"/>
              <w:rPr>
                <w:sz w:val="18"/>
                <w:szCs w:val="18"/>
              </w:rPr>
            </w:pPr>
            <w:r w:rsidRPr="00360115">
              <w:rPr>
                <w:sz w:val="18"/>
                <w:szCs w:val="18"/>
              </w:rPr>
              <w:t xml:space="preserve">Adaptive </w:t>
            </w:r>
            <w:r w:rsidR="000E706C">
              <w:rPr>
                <w:sz w:val="18"/>
                <w:szCs w:val="18"/>
              </w:rPr>
              <w:t>driving-beam</w:t>
            </w:r>
            <w:r w:rsidRPr="00360115">
              <w:rPr>
                <w:sz w:val="18"/>
                <w:szCs w:val="18"/>
              </w:rPr>
              <w:t xml:space="preserve"> for vehicles of  category L3</w:t>
            </w:r>
          </w:p>
        </w:tc>
        <w:tc>
          <w:tcPr>
            <w:tcW w:w="567" w:type="dxa"/>
          </w:tcPr>
          <w:p w14:paraId="52878774" w14:textId="77777777" w:rsidR="00360115" w:rsidRPr="00360115" w:rsidDel="0002656D" w:rsidRDefault="00360115" w:rsidP="00892108">
            <w:pPr>
              <w:widowControl w:val="0"/>
              <w:spacing w:before="40" w:after="120" w:line="220" w:lineRule="exact"/>
              <w:jc w:val="center"/>
              <w:rPr>
                <w:sz w:val="18"/>
                <w:szCs w:val="18"/>
              </w:rPr>
            </w:pPr>
            <w:r w:rsidRPr="00360115">
              <w:rPr>
                <w:sz w:val="18"/>
                <w:szCs w:val="18"/>
              </w:rPr>
              <w:t>-</w:t>
            </w:r>
          </w:p>
        </w:tc>
        <w:tc>
          <w:tcPr>
            <w:tcW w:w="708" w:type="dxa"/>
          </w:tcPr>
          <w:p w14:paraId="3464525F" w14:textId="0A26F071" w:rsidR="00360115" w:rsidRPr="00360115" w:rsidRDefault="00B445E5" w:rsidP="00892108">
            <w:pPr>
              <w:widowControl w:val="0"/>
              <w:spacing w:before="40" w:after="120" w:line="220" w:lineRule="exact"/>
              <w:jc w:val="center"/>
              <w:rPr>
                <w:i/>
              </w:rPr>
            </w:pPr>
            <w:r>
              <w:t>0</w:t>
            </w:r>
          </w:p>
        </w:tc>
        <w:tc>
          <w:tcPr>
            <w:tcW w:w="709" w:type="dxa"/>
          </w:tcPr>
          <w:p w14:paraId="07B8C934" w14:textId="77777777" w:rsidR="00360115" w:rsidRPr="00360115" w:rsidRDefault="00360115" w:rsidP="00892108">
            <w:pPr>
              <w:widowControl w:val="0"/>
              <w:spacing w:before="40" w:after="120" w:line="220" w:lineRule="exact"/>
              <w:jc w:val="center"/>
            </w:pPr>
          </w:p>
        </w:tc>
      </w:tr>
      <w:tr w:rsidR="00360115" w14:paraId="48268B59" w14:textId="77777777" w:rsidTr="002E6741">
        <w:tc>
          <w:tcPr>
            <w:tcW w:w="5524" w:type="dxa"/>
            <w:vAlign w:val="bottom"/>
          </w:tcPr>
          <w:p w14:paraId="6DC75552" w14:textId="77486A31" w:rsidR="00360115" w:rsidRPr="00360115" w:rsidRDefault="000E706C" w:rsidP="00892108">
            <w:pPr>
              <w:spacing w:before="40" w:after="120" w:line="220" w:lineRule="exact"/>
              <w:ind w:left="113" w:right="113"/>
              <w:rPr>
                <w:sz w:val="18"/>
                <w:szCs w:val="18"/>
              </w:rPr>
            </w:pPr>
            <w:r>
              <w:rPr>
                <w:sz w:val="18"/>
                <w:szCs w:val="18"/>
              </w:rPr>
              <w:t>Driving-beam</w:t>
            </w:r>
            <w:r w:rsidR="00360115" w:rsidRPr="00360115">
              <w:rPr>
                <w:sz w:val="18"/>
                <w:szCs w:val="18"/>
              </w:rPr>
              <w:t xml:space="preserve"> headlamp of Class D (GDL) </w:t>
            </w:r>
          </w:p>
        </w:tc>
        <w:tc>
          <w:tcPr>
            <w:tcW w:w="567" w:type="dxa"/>
          </w:tcPr>
          <w:p w14:paraId="13211EB5" w14:textId="77777777" w:rsidR="00360115" w:rsidRPr="00360115" w:rsidRDefault="00360115" w:rsidP="00892108">
            <w:pPr>
              <w:spacing w:before="40" w:after="120" w:line="220" w:lineRule="exact"/>
              <w:jc w:val="center"/>
              <w:rPr>
                <w:sz w:val="18"/>
                <w:szCs w:val="18"/>
              </w:rPr>
            </w:pPr>
            <w:r w:rsidRPr="00360115">
              <w:rPr>
                <w:sz w:val="18"/>
                <w:szCs w:val="18"/>
              </w:rPr>
              <w:t>0</w:t>
            </w:r>
          </w:p>
        </w:tc>
        <w:tc>
          <w:tcPr>
            <w:tcW w:w="708" w:type="dxa"/>
          </w:tcPr>
          <w:p w14:paraId="78A3B93A" w14:textId="12E2D72D" w:rsidR="00360115" w:rsidRPr="00360115" w:rsidRDefault="00B445E5" w:rsidP="00892108">
            <w:pPr>
              <w:spacing w:before="40" w:after="120" w:line="220" w:lineRule="exact"/>
              <w:jc w:val="center"/>
            </w:pPr>
            <w:r>
              <w:t>-</w:t>
            </w:r>
          </w:p>
        </w:tc>
        <w:tc>
          <w:tcPr>
            <w:tcW w:w="709" w:type="dxa"/>
          </w:tcPr>
          <w:p w14:paraId="3C05DE1B" w14:textId="77777777" w:rsidR="00360115" w:rsidRPr="00360115" w:rsidRDefault="00360115" w:rsidP="00892108">
            <w:pPr>
              <w:spacing w:before="40" w:after="120" w:line="220" w:lineRule="exact"/>
              <w:jc w:val="center"/>
            </w:pPr>
          </w:p>
        </w:tc>
      </w:tr>
      <w:tr w:rsidR="00360115" w14:paraId="66D41A0E" w14:textId="77777777" w:rsidTr="002E6741">
        <w:tc>
          <w:tcPr>
            <w:tcW w:w="5524" w:type="dxa"/>
            <w:vAlign w:val="bottom"/>
          </w:tcPr>
          <w:p w14:paraId="09BCB17F" w14:textId="77777777" w:rsidR="00360115" w:rsidRPr="00360115" w:rsidRDefault="00360115" w:rsidP="00892108">
            <w:pPr>
              <w:spacing w:before="40" w:after="120" w:line="220" w:lineRule="exact"/>
              <w:ind w:left="113" w:right="113"/>
              <w:rPr>
                <w:sz w:val="18"/>
                <w:szCs w:val="18"/>
              </w:rPr>
            </w:pPr>
            <w:r w:rsidRPr="00360115">
              <w:rPr>
                <w:sz w:val="18"/>
                <w:szCs w:val="18"/>
              </w:rPr>
              <w:t>Passing  beam headlamp of Class D (GDL)</w:t>
            </w:r>
          </w:p>
        </w:tc>
        <w:tc>
          <w:tcPr>
            <w:tcW w:w="567" w:type="dxa"/>
          </w:tcPr>
          <w:p w14:paraId="26F218A6" w14:textId="77777777" w:rsidR="00360115" w:rsidRPr="00360115" w:rsidRDefault="00360115" w:rsidP="00892108">
            <w:pPr>
              <w:spacing w:before="40" w:after="120" w:line="220" w:lineRule="exact"/>
              <w:jc w:val="center"/>
              <w:rPr>
                <w:sz w:val="18"/>
                <w:szCs w:val="18"/>
              </w:rPr>
            </w:pPr>
            <w:r w:rsidRPr="00360115">
              <w:rPr>
                <w:sz w:val="18"/>
                <w:szCs w:val="18"/>
              </w:rPr>
              <w:t>0</w:t>
            </w:r>
          </w:p>
        </w:tc>
        <w:tc>
          <w:tcPr>
            <w:tcW w:w="708" w:type="dxa"/>
          </w:tcPr>
          <w:p w14:paraId="30A86508" w14:textId="23658EB3" w:rsidR="00360115" w:rsidRPr="00360115" w:rsidRDefault="00B445E5" w:rsidP="00892108">
            <w:pPr>
              <w:spacing w:before="40" w:after="120" w:line="220" w:lineRule="exact"/>
              <w:jc w:val="center"/>
            </w:pPr>
            <w:r>
              <w:t>-</w:t>
            </w:r>
          </w:p>
        </w:tc>
        <w:tc>
          <w:tcPr>
            <w:tcW w:w="709" w:type="dxa"/>
          </w:tcPr>
          <w:p w14:paraId="4738BDBF" w14:textId="77777777" w:rsidR="00360115" w:rsidRPr="00360115" w:rsidRDefault="00360115" w:rsidP="00892108">
            <w:pPr>
              <w:spacing w:before="40" w:after="120" w:line="220" w:lineRule="exact"/>
              <w:jc w:val="center"/>
            </w:pPr>
          </w:p>
        </w:tc>
      </w:tr>
      <w:tr w:rsidR="00360115" w14:paraId="02C3BFE7" w14:textId="77777777" w:rsidTr="002E6741">
        <w:tc>
          <w:tcPr>
            <w:tcW w:w="5524" w:type="dxa"/>
            <w:vAlign w:val="bottom"/>
          </w:tcPr>
          <w:p w14:paraId="71F88AD6" w14:textId="73FD97CC" w:rsidR="00360115" w:rsidRPr="00360115" w:rsidRDefault="00360115" w:rsidP="00892108">
            <w:pPr>
              <w:spacing w:before="40" w:after="120" w:line="220" w:lineRule="exact"/>
              <w:ind w:left="113" w:right="113"/>
              <w:rPr>
                <w:sz w:val="18"/>
                <w:szCs w:val="18"/>
              </w:rPr>
            </w:pPr>
            <w:r w:rsidRPr="00360115">
              <w:rPr>
                <w:sz w:val="18"/>
                <w:szCs w:val="18"/>
              </w:rPr>
              <w:t>Adaptive Front lighting System (</w:t>
            </w:r>
            <w:ins w:id="60" w:author="Davide Puglisi" w:date="2021-02-19T18:16:00Z">
              <w:r w:rsidR="002B2BD6">
                <w:rPr>
                  <w:sz w:val="18"/>
                  <w:szCs w:val="18"/>
                </w:rPr>
                <w:t xml:space="preserve">Class </w:t>
              </w:r>
            </w:ins>
            <w:r w:rsidRPr="00360115">
              <w:rPr>
                <w:sz w:val="18"/>
                <w:szCs w:val="18"/>
              </w:rPr>
              <w:t>AFS</w:t>
            </w:r>
            <w:ins w:id="61" w:author="Davide Puglisi" w:date="2021-02-19T18:16:00Z">
              <w:r w:rsidR="002B2BD6">
                <w:rPr>
                  <w:sz w:val="18"/>
                  <w:szCs w:val="18"/>
                </w:rPr>
                <w:t>-C</w:t>
              </w:r>
            </w:ins>
            <w:r w:rsidRPr="00360115">
              <w:rPr>
                <w:sz w:val="18"/>
                <w:szCs w:val="18"/>
              </w:rPr>
              <w:t xml:space="preserve">): basic </w:t>
            </w:r>
            <w:r w:rsidR="000E706C">
              <w:rPr>
                <w:sz w:val="18"/>
                <w:szCs w:val="18"/>
              </w:rPr>
              <w:t>passing-beam</w:t>
            </w:r>
          </w:p>
        </w:tc>
        <w:tc>
          <w:tcPr>
            <w:tcW w:w="567" w:type="dxa"/>
          </w:tcPr>
          <w:p w14:paraId="66F32854" w14:textId="77777777" w:rsidR="00360115" w:rsidRPr="00360115" w:rsidRDefault="00360115" w:rsidP="00892108">
            <w:pPr>
              <w:spacing w:before="40" w:after="120" w:line="220" w:lineRule="exact"/>
              <w:jc w:val="center"/>
              <w:rPr>
                <w:sz w:val="18"/>
                <w:szCs w:val="18"/>
              </w:rPr>
            </w:pPr>
            <w:r w:rsidRPr="00360115">
              <w:rPr>
                <w:sz w:val="18"/>
                <w:szCs w:val="18"/>
              </w:rPr>
              <w:t>0</w:t>
            </w:r>
          </w:p>
        </w:tc>
        <w:tc>
          <w:tcPr>
            <w:tcW w:w="708" w:type="dxa"/>
          </w:tcPr>
          <w:p w14:paraId="195F10A2" w14:textId="0A202918" w:rsidR="00360115" w:rsidRPr="00360115" w:rsidRDefault="00B445E5" w:rsidP="00892108">
            <w:pPr>
              <w:spacing w:before="40" w:after="120" w:line="220" w:lineRule="exact"/>
              <w:jc w:val="center"/>
            </w:pPr>
            <w:r>
              <w:t>1</w:t>
            </w:r>
          </w:p>
        </w:tc>
        <w:tc>
          <w:tcPr>
            <w:tcW w:w="709" w:type="dxa"/>
          </w:tcPr>
          <w:p w14:paraId="6F0DE2D4" w14:textId="77777777" w:rsidR="00360115" w:rsidRPr="00360115" w:rsidRDefault="00360115" w:rsidP="00892108">
            <w:pPr>
              <w:spacing w:before="40" w:after="120" w:line="220" w:lineRule="exact"/>
              <w:jc w:val="center"/>
            </w:pPr>
          </w:p>
        </w:tc>
      </w:tr>
      <w:tr w:rsidR="00360115" w14:paraId="42C750C2" w14:textId="77777777" w:rsidTr="002E6741">
        <w:tc>
          <w:tcPr>
            <w:tcW w:w="5524" w:type="dxa"/>
            <w:vAlign w:val="bottom"/>
          </w:tcPr>
          <w:p w14:paraId="2AA5AF26" w14:textId="5BC1DA81" w:rsidR="00360115" w:rsidRPr="00360115" w:rsidRDefault="00360115" w:rsidP="00892108">
            <w:pPr>
              <w:spacing w:before="40" w:after="120" w:line="220" w:lineRule="exact"/>
              <w:ind w:left="113" w:right="113"/>
              <w:rPr>
                <w:sz w:val="18"/>
                <w:szCs w:val="18"/>
              </w:rPr>
            </w:pPr>
            <w:r w:rsidRPr="00360115">
              <w:rPr>
                <w:sz w:val="18"/>
                <w:szCs w:val="18"/>
              </w:rPr>
              <w:t>Adaptive Front lighting System (</w:t>
            </w:r>
            <w:ins w:id="62" w:author="Davide Puglisi" w:date="2021-02-19T18:16:00Z">
              <w:r w:rsidR="002B2BD6">
                <w:rPr>
                  <w:sz w:val="18"/>
                  <w:szCs w:val="18"/>
                </w:rPr>
                <w:t xml:space="preserve">Class </w:t>
              </w:r>
            </w:ins>
            <w:r w:rsidRPr="00360115">
              <w:rPr>
                <w:sz w:val="18"/>
                <w:szCs w:val="18"/>
              </w:rPr>
              <w:t>AFS</w:t>
            </w:r>
            <w:ins w:id="63" w:author="Davide Puglisi" w:date="2021-02-19T18:16:00Z">
              <w:r w:rsidR="002B2BD6">
                <w:rPr>
                  <w:sz w:val="18"/>
                  <w:szCs w:val="18"/>
                </w:rPr>
                <w:t>-E</w:t>
              </w:r>
            </w:ins>
            <w:r w:rsidRPr="00360115">
              <w:rPr>
                <w:sz w:val="18"/>
                <w:szCs w:val="18"/>
              </w:rPr>
              <w:t xml:space="preserve">): motorway </w:t>
            </w:r>
            <w:r w:rsidR="000E706C">
              <w:rPr>
                <w:sz w:val="18"/>
                <w:szCs w:val="18"/>
              </w:rPr>
              <w:t>passing-beam</w:t>
            </w:r>
          </w:p>
        </w:tc>
        <w:tc>
          <w:tcPr>
            <w:tcW w:w="567" w:type="dxa"/>
          </w:tcPr>
          <w:p w14:paraId="313D216B" w14:textId="77777777" w:rsidR="00360115" w:rsidRPr="00360115" w:rsidRDefault="00360115" w:rsidP="00892108">
            <w:pPr>
              <w:spacing w:before="40" w:after="120" w:line="220" w:lineRule="exact"/>
              <w:jc w:val="center"/>
              <w:rPr>
                <w:sz w:val="18"/>
                <w:szCs w:val="18"/>
              </w:rPr>
            </w:pPr>
            <w:r w:rsidRPr="00360115">
              <w:rPr>
                <w:sz w:val="18"/>
                <w:szCs w:val="18"/>
              </w:rPr>
              <w:t>0</w:t>
            </w:r>
          </w:p>
        </w:tc>
        <w:tc>
          <w:tcPr>
            <w:tcW w:w="708" w:type="dxa"/>
          </w:tcPr>
          <w:p w14:paraId="1137E3D6" w14:textId="0ED53CD0" w:rsidR="00360115" w:rsidRPr="00360115" w:rsidRDefault="00B445E5" w:rsidP="00892108">
            <w:pPr>
              <w:spacing w:before="40" w:after="120" w:line="220" w:lineRule="exact"/>
              <w:jc w:val="center"/>
            </w:pPr>
            <w:r>
              <w:t>1</w:t>
            </w:r>
          </w:p>
        </w:tc>
        <w:tc>
          <w:tcPr>
            <w:tcW w:w="709" w:type="dxa"/>
          </w:tcPr>
          <w:p w14:paraId="282C33AE" w14:textId="77777777" w:rsidR="00360115" w:rsidRPr="00360115" w:rsidRDefault="00360115" w:rsidP="00892108">
            <w:pPr>
              <w:spacing w:before="40" w:after="120" w:line="220" w:lineRule="exact"/>
              <w:jc w:val="center"/>
            </w:pPr>
          </w:p>
        </w:tc>
      </w:tr>
      <w:tr w:rsidR="00360115" w14:paraId="7F7C8BC1" w14:textId="77777777" w:rsidTr="002E6741">
        <w:tc>
          <w:tcPr>
            <w:tcW w:w="5524" w:type="dxa"/>
            <w:vAlign w:val="bottom"/>
          </w:tcPr>
          <w:p w14:paraId="7372054E" w14:textId="332329D2" w:rsidR="00360115" w:rsidRPr="00360115" w:rsidRDefault="00360115" w:rsidP="00892108">
            <w:pPr>
              <w:spacing w:before="40" w:after="120" w:line="220" w:lineRule="exact"/>
              <w:ind w:left="113" w:right="113"/>
              <w:rPr>
                <w:sz w:val="18"/>
                <w:szCs w:val="18"/>
              </w:rPr>
            </w:pPr>
            <w:r w:rsidRPr="00360115">
              <w:rPr>
                <w:sz w:val="18"/>
                <w:szCs w:val="18"/>
              </w:rPr>
              <w:t>Adaptive Front lighting System (</w:t>
            </w:r>
            <w:ins w:id="64" w:author="Davide Puglisi" w:date="2021-02-19T18:16:00Z">
              <w:r w:rsidR="002B2BD6">
                <w:rPr>
                  <w:sz w:val="18"/>
                  <w:szCs w:val="18"/>
                </w:rPr>
                <w:t xml:space="preserve">Class </w:t>
              </w:r>
            </w:ins>
            <w:r w:rsidRPr="00360115">
              <w:rPr>
                <w:sz w:val="18"/>
                <w:szCs w:val="18"/>
              </w:rPr>
              <w:t>AFS</w:t>
            </w:r>
            <w:ins w:id="65" w:author="Davide Puglisi" w:date="2021-02-19T18:16:00Z">
              <w:r w:rsidR="002B2BD6">
                <w:rPr>
                  <w:sz w:val="18"/>
                  <w:szCs w:val="18"/>
                </w:rPr>
                <w:t>-V</w:t>
              </w:r>
            </w:ins>
            <w:r w:rsidRPr="00360115">
              <w:rPr>
                <w:sz w:val="18"/>
                <w:szCs w:val="18"/>
              </w:rPr>
              <w:t xml:space="preserve">): town </w:t>
            </w:r>
            <w:r w:rsidR="000E706C">
              <w:rPr>
                <w:sz w:val="18"/>
                <w:szCs w:val="18"/>
              </w:rPr>
              <w:t>passing-beam</w:t>
            </w:r>
          </w:p>
        </w:tc>
        <w:tc>
          <w:tcPr>
            <w:tcW w:w="567" w:type="dxa"/>
          </w:tcPr>
          <w:p w14:paraId="78427193" w14:textId="77777777" w:rsidR="00360115" w:rsidRPr="00360115" w:rsidRDefault="00360115" w:rsidP="00892108">
            <w:pPr>
              <w:spacing w:before="40" w:after="120" w:line="220" w:lineRule="exact"/>
              <w:jc w:val="center"/>
              <w:rPr>
                <w:sz w:val="18"/>
                <w:szCs w:val="18"/>
              </w:rPr>
            </w:pPr>
            <w:r w:rsidRPr="00360115">
              <w:rPr>
                <w:sz w:val="18"/>
                <w:szCs w:val="18"/>
              </w:rPr>
              <w:t>0</w:t>
            </w:r>
          </w:p>
        </w:tc>
        <w:tc>
          <w:tcPr>
            <w:tcW w:w="708" w:type="dxa"/>
          </w:tcPr>
          <w:p w14:paraId="280C1881" w14:textId="258AA8CB" w:rsidR="00360115" w:rsidRPr="00360115" w:rsidRDefault="00B445E5" w:rsidP="00892108">
            <w:pPr>
              <w:spacing w:before="40" w:after="120" w:line="220" w:lineRule="exact"/>
              <w:jc w:val="center"/>
            </w:pPr>
            <w:r>
              <w:t>1</w:t>
            </w:r>
          </w:p>
        </w:tc>
        <w:tc>
          <w:tcPr>
            <w:tcW w:w="709" w:type="dxa"/>
          </w:tcPr>
          <w:p w14:paraId="7314C954" w14:textId="77777777" w:rsidR="00360115" w:rsidRPr="00360115" w:rsidRDefault="00360115" w:rsidP="00892108">
            <w:pPr>
              <w:spacing w:before="40" w:after="120" w:line="220" w:lineRule="exact"/>
              <w:jc w:val="center"/>
            </w:pPr>
          </w:p>
        </w:tc>
      </w:tr>
      <w:tr w:rsidR="00360115" w14:paraId="48A151F5" w14:textId="77777777" w:rsidTr="002E6741">
        <w:tc>
          <w:tcPr>
            <w:tcW w:w="5524" w:type="dxa"/>
            <w:vAlign w:val="bottom"/>
          </w:tcPr>
          <w:p w14:paraId="680A6F36" w14:textId="09D41FDA" w:rsidR="00360115" w:rsidRPr="00360115" w:rsidRDefault="00360115" w:rsidP="00892108">
            <w:pPr>
              <w:spacing w:before="40" w:after="120" w:line="220" w:lineRule="exact"/>
              <w:ind w:left="113" w:right="113"/>
              <w:rPr>
                <w:sz w:val="18"/>
                <w:szCs w:val="18"/>
              </w:rPr>
            </w:pPr>
            <w:r w:rsidRPr="00360115">
              <w:rPr>
                <w:sz w:val="18"/>
                <w:szCs w:val="18"/>
              </w:rPr>
              <w:t>Adaptive Front lighting System (</w:t>
            </w:r>
            <w:ins w:id="66" w:author="Davide Puglisi" w:date="2021-02-19T18:16:00Z">
              <w:r w:rsidR="002B2BD6">
                <w:rPr>
                  <w:sz w:val="18"/>
                  <w:szCs w:val="18"/>
                </w:rPr>
                <w:t xml:space="preserve">Class </w:t>
              </w:r>
            </w:ins>
            <w:r w:rsidRPr="00360115">
              <w:rPr>
                <w:sz w:val="18"/>
                <w:szCs w:val="18"/>
              </w:rPr>
              <w:t>AFS</w:t>
            </w:r>
            <w:ins w:id="67" w:author="Davide Puglisi" w:date="2021-02-19T18:16:00Z">
              <w:r w:rsidR="002B2BD6">
                <w:rPr>
                  <w:sz w:val="18"/>
                  <w:szCs w:val="18"/>
                </w:rPr>
                <w:t>-W</w:t>
              </w:r>
            </w:ins>
            <w:r w:rsidRPr="00360115">
              <w:rPr>
                <w:sz w:val="18"/>
                <w:szCs w:val="18"/>
              </w:rPr>
              <w:t xml:space="preserve">): adverse weather </w:t>
            </w:r>
            <w:r w:rsidR="000E706C">
              <w:rPr>
                <w:sz w:val="18"/>
                <w:szCs w:val="18"/>
              </w:rPr>
              <w:t>passing-beam</w:t>
            </w:r>
          </w:p>
        </w:tc>
        <w:tc>
          <w:tcPr>
            <w:tcW w:w="567" w:type="dxa"/>
          </w:tcPr>
          <w:p w14:paraId="73594D72" w14:textId="77777777" w:rsidR="00360115" w:rsidRPr="00360115" w:rsidRDefault="00360115" w:rsidP="00892108">
            <w:pPr>
              <w:spacing w:before="40" w:after="120" w:line="220" w:lineRule="exact"/>
              <w:jc w:val="center"/>
              <w:rPr>
                <w:sz w:val="18"/>
                <w:szCs w:val="18"/>
              </w:rPr>
            </w:pPr>
            <w:r w:rsidRPr="00360115">
              <w:rPr>
                <w:sz w:val="18"/>
                <w:szCs w:val="18"/>
              </w:rPr>
              <w:t>0</w:t>
            </w:r>
          </w:p>
        </w:tc>
        <w:tc>
          <w:tcPr>
            <w:tcW w:w="708" w:type="dxa"/>
          </w:tcPr>
          <w:p w14:paraId="43FCFEA8" w14:textId="537A342F" w:rsidR="00360115" w:rsidRPr="00360115" w:rsidRDefault="00B445E5" w:rsidP="00892108">
            <w:pPr>
              <w:spacing w:before="40" w:after="120" w:line="220" w:lineRule="exact"/>
              <w:jc w:val="center"/>
            </w:pPr>
            <w:r>
              <w:t>1</w:t>
            </w:r>
          </w:p>
        </w:tc>
        <w:tc>
          <w:tcPr>
            <w:tcW w:w="709" w:type="dxa"/>
          </w:tcPr>
          <w:p w14:paraId="5BC250C4" w14:textId="77777777" w:rsidR="00360115" w:rsidRPr="00360115" w:rsidRDefault="00360115" w:rsidP="00892108">
            <w:pPr>
              <w:spacing w:before="40" w:after="120" w:line="220" w:lineRule="exact"/>
              <w:jc w:val="center"/>
            </w:pPr>
          </w:p>
        </w:tc>
      </w:tr>
      <w:tr w:rsidR="00360115" w14:paraId="2453C20F" w14:textId="77777777" w:rsidTr="002E6741">
        <w:tc>
          <w:tcPr>
            <w:tcW w:w="5524" w:type="dxa"/>
            <w:vAlign w:val="bottom"/>
          </w:tcPr>
          <w:p w14:paraId="6FD20D47" w14:textId="57749C83" w:rsidR="00360115" w:rsidRPr="00360115" w:rsidRDefault="00360115" w:rsidP="00892108">
            <w:pPr>
              <w:spacing w:before="40" w:after="120" w:line="220" w:lineRule="exact"/>
              <w:ind w:left="113" w:right="113"/>
              <w:rPr>
                <w:sz w:val="18"/>
                <w:szCs w:val="18"/>
              </w:rPr>
            </w:pPr>
            <w:r w:rsidRPr="00360115">
              <w:rPr>
                <w:sz w:val="18"/>
                <w:szCs w:val="18"/>
              </w:rPr>
              <w:t>Adaptive Front lighting System (</w:t>
            </w:r>
            <w:ins w:id="68" w:author="Davide Puglisi" w:date="2021-02-19T18:17:00Z">
              <w:r w:rsidR="002B2BD6">
                <w:rPr>
                  <w:sz w:val="18"/>
                  <w:szCs w:val="18"/>
                </w:rPr>
                <w:t xml:space="preserve">Class </w:t>
              </w:r>
            </w:ins>
            <w:r w:rsidRPr="00360115">
              <w:rPr>
                <w:sz w:val="18"/>
                <w:szCs w:val="18"/>
              </w:rPr>
              <w:t>AFS</w:t>
            </w:r>
            <w:ins w:id="69" w:author="Davide Puglisi" w:date="2021-02-19T18:17:00Z">
              <w:r w:rsidR="002B2BD6">
                <w:rPr>
                  <w:sz w:val="18"/>
                  <w:szCs w:val="18"/>
                </w:rPr>
                <w:t>-R</w:t>
              </w:r>
            </w:ins>
            <w:r w:rsidRPr="00360115">
              <w:rPr>
                <w:sz w:val="18"/>
                <w:szCs w:val="18"/>
              </w:rPr>
              <w:t xml:space="preserve">): </w:t>
            </w:r>
            <w:r w:rsidR="000E706C">
              <w:rPr>
                <w:sz w:val="18"/>
                <w:szCs w:val="18"/>
              </w:rPr>
              <w:t>driving-beam</w:t>
            </w:r>
          </w:p>
        </w:tc>
        <w:tc>
          <w:tcPr>
            <w:tcW w:w="567" w:type="dxa"/>
          </w:tcPr>
          <w:p w14:paraId="68543E7F" w14:textId="77777777" w:rsidR="00360115" w:rsidRPr="00360115" w:rsidRDefault="00360115" w:rsidP="00892108">
            <w:pPr>
              <w:spacing w:before="40" w:after="120" w:line="220" w:lineRule="exact"/>
              <w:jc w:val="center"/>
              <w:rPr>
                <w:sz w:val="18"/>
                <w:szCs w:val="18"/>
              </w:rPr>
            </w:pPr>
            <w:r w:rsidRPr="00360115">
              <w:rPr>
                <w:sz w:val="18"/>
                <w:szCs w:val="18"/>
              </w:rPr>
              <w:t>0</w:t>
            </w:r>
          </w:p>
        </w:tc>
        <w:tc>
          <w:tcPr>
            <w:tcW w:w="708" w:type="dxa"/>
          </w:tcPr>
          <w:p w14:paraId="02EE88F3" w14:textId="1230D102" w:rsidR="00360115" w:rsidRPr="00360115" w:rsidRDefault="00B445E5" w:rsidP="00892108">
            <w:pPr>
              <w:spacing w:before="40" w:after="120" w:line="220" w:lineRule="exact"/>
              <w:jc w:val="center"/>
            </w:pPr>
            <w:r>
              <w:t>1</w:t>
            </w:r>
          </w:p>
        </w:tc>
        <w:tc>
          <w:tcPr>
            <w:tcW w:w="709" w:type="dxa"/>
          </w:tcPr>
          <w:p w14:paraId="14087A97" w14:textId="77777777" w:rsidR="00360115" w:rsidRPr="00360115" w:rsidRDefault="00360115" w:rsidP="00892108">
            <w:pPr>
              <w:spacing w:before="40" w:after="120" w:line="220" w:lineRule="exact"/>
              <w:jc w:val="center"/>
            </w:pPr>
          </w:p>
        </w:tc>
      </w:tr>
      <w:tr w:rsidR="00360115" w14:paraId="2668575D" w14:textId="77777777" w:rsidTr="002E6741">
        <w:tc>
          <w:tcPr>
            <w:tcW w:w="5524" w:type="dxa"/>
            <w:vAlign w:val="bottom"/>
          </w:tcPr>
          <w:p w14:paraId="3C4883B4" w14:textId="2CD8D042" w:rsidR="00360115" w:rsidRPr="00360115" w:rsidRDefault="000E706C" w:rsidP="00892108">
            <w:pPr>
              <w:spacing w:before="40" w:after="120" w:line="220" w:lineRule="exact"/>
              <w:ind w:left="113" w:right="113"/>
              <w:rPr>
                <w:sz w:val="18"/>
                <w:szCs w:val="18"/>
              </w:rPr>
            </w:pPr>
            <w:r>
              <w:rPr>
                <w:sz w:val="18"/>
                <w:szCs w:val="18"/>
              </w:rPr>
              <w:t>Passing-beam</w:t>
            </w:r>
            <w:r w:rsidR="00360115" w:rsidRPr="00360115">
              <w:rPr>
                <w:sz w:val="18"/>
                <w:szCs w:val="18"/>
              </w:rPr>
              <w:t xml:space="preserve"> headlamp of Class AS (symmetrical)</w:t>
            </w:r>
          </w:p>
        </w:tc>
        <w:tc>
          <w:tcPr>
            <w:tcW w:w="567" w:type="dxa"/>
          </w:tcPr>
          <w:p w14:paraId="44F16A74" w14:textId="77777777" w:rsidR="00360115" w:rsidRPr="00360115" w:rsidRDefault="00360115" w:rsidP="00892108">
            <w:pPr>
              <w:spacing w:before="40" w:after="120" w:line="220" w:lineRule="exact"/>
              <w:jc w:val="center"/>
              <w:rPr>
                <w:sz w:val="18"/>
                <w:szCs w:val="18"/>
              </w:rPr>
            </w:pPr>
            <w:r w:rsidRPr="00360115">
              <w:rPr>
                <w:sz w:val="18"/>
                <w:szCs w:val="18"/>
              </w:rPr>
              <w:t>0</w:t>
            </w:r>
          </w:p>
        </w:tc>
        <w:tc>
          <w:tcPr>
            <w:tcW w:w="708" w:type="dxa"/>
          </w:tcPr>
          <w:p w14:paraId="7C8DCAB7" w14:textId="75CEFCB6" w:rsidR="00360115" w:rsidRPr="00360115" w:rsidRDefault="005E719E" w:rsidP="00892108">
            <w:pPr>
              <w:spacing w:before="40" w:after="120" w:line="220" w:lineRule="exact"/>
              <w:jc w:val="center"/>
            </w:pPr>
            <w:r>
              <w:t>1</w:t>
            </w:r>
          </w:p>
        </w:tc>
        <w:tc>
          <w:tcPr>
            <w:tcW w:w="709" w:type="dxa"/>
          </w:tcPr>
          <w:p w14:paraId="66A6C1DE" w14:textId="77777777" w:rsidR="00360115" w:rsidRPr="00360115" w:rsidRDefault="00360115" w:rsidP="00892108">
            <w:pPr>
              <w:spacing w:before="40" w:after="120" w:line="220" w:lineRule="exact"/>
              <w:jc w:val="center"/>
            </w:pPr>
          </w:p>
        </w:tc>
      </w:tr>
      <w:tr w:rsidR="00360115" w14:paraId="581A23ED" w14:textId="77777777" w:rsidTr="002E6741">
        <w:tc>
          <w:tcPr>
            <w:tcW w:w="5524" w:type="dxa"/>
            <w:vAlign w:val="bottom"/>
          </w:tcPr>
          <w:p w14:paraId="0BEC4BFA" w14:textId="14BA42A7" w:rsidR="00360115" w:rsidRPr="00360115" w:rsidRDefault="000E706C" w:rsidP="00892108">
            <w:pPr>
              <w:spacing w:before="40" w:after="120" w:line="220" w:lineRule="exact"/>
              <w:ind w:left="113" w:right="113"/>
              <w:rPr>
                <w:sz w:val="18"/>
                <w:szCs w:val="18"/>
              </w:rPr>
            </w:pPr>
            <w:r>
              <w:rPr>
                <w:sz w:val="18"/>
                <w:szCs w:val="18"/>
              </w:rPr>
              <w:t>Passing-beam</w:t>
            </w:r>
            <w:r w:rsidR="00360115" w:rsidRPr="00360115">
              <w:rPr>
                <w:sz w:val="18"/>
                <w:szCs w:val="18"/>
              </w:rPr>
              <w:t xml:space="preserve"> headlamp of Class BS (symmetrical)</w:t>
            </w:r>
          </w:p>
        </w:tc>
        <w:tc>
          <w:tcPr>
            <w:tcW w:w="567" w:type="dxa"/>
          </w:tcPr>
          <w:p w14:paraId="032B6A59" w14:textId="77777777" w:rsidR="00360115" w:rsidRPr="00360115" w:rsidRDefault="00360115" w:rsidP="00892108">
            <w:pPr>
              <w:spacing w:before="40" w:after="120" w:line="220" w:lineRule="exact"/>
              <w:jc w:val="center"/>
              <w:rPr>
                <w:sz w:val="18"/>
                <w:szCs w:val="18"/>
              </w:rPr>
            </w:pPr>
            <w:r w:rsidRPr="00360115">
              <w:rPr>
                <w:sz w:val="18"/>
                <w:szCs w:val="18"/>
              </w:rPr>
              <w:t>0</w:t>
            </w:r>
          </w:p>
        </w:tc>
        <w:tc>
          <w:tcPr>
            <w:tcW w:w="708" w:type="dxa"/>
          </w:tcPr>
          <w:p w14:paraId="339B9879" w14:textId="20C1BACB" w:rsidR="00360115" w:rsidRPr="00360115" w:rsidRDefault="00B944D7" w:rsidP="00892108">
            <w:pPr>
              <w:spacing w:before="40" w:after="120" w:line="220" w:lineRule="exact"/>
              <w:jc w:val="center"/>
            </w:pPr>
            <w:r>
              <w:t>1</w:t>
            </w:r>
          </w:p>
        </w:tc>
        <w:tc>
          <w:tcPr>
            <w:tcW w:w="709" w:type="dxa"/>
          </w:tcPr>
          <w:p w14:paraId="73352004" w14:textId="77777777" w:rsidR="00360115" w:rsidRPr="00360115" w:rsidRDefault="00360115" w:rsidP="00892108">
            <w:pPr>
              <w:spacing w:before="40" w:after="120" w:line="220" w:lineRule="exact"/>
              <w:jc w:val="center"/>
            </w:pPr>
          </w:p>
        </w:tc>
      </w:tr>
      <w:tr w:rsidR="00360115" w14:paraId="0AF3C20A" w14:textId="77777777" w:rsidTr="002E6741">
        <w:tc>
          <w:tcPr>
            <w:tcW w:w="5524" w:type="dxa"/>
            <w:vAlign w:val="bottom"/>
          </w:tcPr>
          <w:p w14:paraId="7DE11947" w14:textId="489BCFDE" w:rsidR="00360115" w:rsidRPr="00360115" w:rsidRDefault="000E706C" w:rsidP="00892108">
            <w:pPr>
              <w:spacing w:before="40" w:after="120" w:line="220" w:lineRule="exact"/>
              <w:ind w:left="113" w:right="113"/>
              <w:rPr>
                <w:sz w:val="18"/>
                <w:szCs w:val="18"/>
              </w:rPr>
            </w:pPr>
            <w:r>
              <w:rPr>
                <w:sz w:val="18"/>
                <w:szCs w:val="18"/>
              </w:rPr>
              <w:t>Passing-beam</w:t>
            </w:r>
            <w:r w:rsidR="00360115" w:rsidRPr="00360115">
              <w:rPr>
                <w:sz w:val="18"/>
                <w:szCs w:val="18"/>
              </w:rPr>
              <w:t xml:space="preserve"> headlamp of Class CS (symmetrical)</w:t>
            </w:r>
          </w:p>
        </w:tc>
        <w:tc>
          <w:tcPr>
            <w:tcW w:w="567" w:type="dxa"/>
          </w:tcPr>
          <w:p w14:paraId="3F93C55C" w14:textId="77777777" w:rsidR="00360115" w:rsidRPr="00360115" w:rsidRDefault="00360115" w:rsidP="00892108">
            <w:pPr>
              <w:spacing w:before="40" w:after="120" w:line="220" w:lineRule="exact"/>
              <w:jc w:val="center"/>
              <w:rPr>
                <w:sz w:val="18"/>
                <w:szCs w:val="18"/>
              </w:rPr>
            </w:pPr>
            <w:r w:rsidRPr="00360115">
              <w:rPr>
                <w:sz w:val="18"/>
                <w:szCs w:val="18"/>
              </w:rPr>
              <w:t>0</w:t>
            </w:r>
          </w:p>
        </w:tc>
        <w:tc>
          <w:tcPr>
            <w:tcW w:w="708" w:type="dxa"/>
          </w:tcPr>
          <w:p w14:paraId="23072AF9" w14:textId="4327CE25" w:rsidR="00360115" w:rsidRPr="00360115" w:rsidRDefault="00B944D7" w:rsidP="00892108">
            <w:pPr>
              <w:spacing w:before="40" w:after="120" w:line="220" w:lineRule="exact"/>
              <w:jc w:val="center"/>
            </w:pPr>
            <w:r>
              <w:t>1</w:t>
            </w:r>
          </w:p>
        </w:tc>
        <w:tc>
          <w:tcPr>
            <w:tcW w:w="709" w:type="dxa"/>
          </w:tcPr>
          <w:p w14:paraId="6508500C" w14:textId="77777777" w:rsidR="00360115" w:rsidRPr="00360115" w:rsidRDefault="00360115" w:rsidP="00892108">
            <w:pPr>
              <w:spacing w:before="40" w:after="120" w:line="220" w:lineRule="exact"/>
              <w:jc w:val="center"/>
            </w:pPr>
          </w:p>
        </w:tc>
      </w:tr>
      <w:tr w:rsidR="00360115" w14:paraId="7390616F" w14:textId="77777777" w:rsidTr="002E6741">
        <w:tc>
          <w:tcPr>
            <w:tcW w:w="5524" w:type="dxa"/>
            <w:vAlign w:val="bottom"/>
          </w:tcPr>
          <w:p w14:paraId="4467BFC4" w14:textId="1C825144" w:rsidR="00360115" w:rsidRPr="00360115" w:rsidRDefault="000E706C" w:rsidP="00892108">
            <w:pPr>
              <w:spacing w:before="40" w:after="120" w:line="220" w:lineRule="exact"/>
              <w:ind w:left="113" w:right="113"/>
              <w:rPr>
                <w:sz w:val="18"/>
                <w:szCs w:val="18"/>
              </w:rPr>
            </w:pPr>
            <w:r>
              <w:rPr>
                <w:sz w:val="18"/>
                <w:szCs w:val="18"/>
              </w:rPr>
              <w:t>Passing-beam</w:t>
            </w:r>
            <w:r w:rsidR="00360115" w:rsidRPr="00360115">
              <w:rPr>
                <w:sz w:val="18"/>
                <w:szCs w:val="18"/>
              </w:rPr>
              <w:t xml:space="preserve"> headlamp of Class DS (symmetrical)</w:t>
            </w:r>
          </w:p>
        </w:tc>
        <w:tc>
          <w:tcPr>
            <w:tcW w:w="567" w:type="dxa"/>
          </w:tcPr>
          <w:p w14:paraId="5B349CA4" w14:textId="77777777" w:rsidR="00360115" w:rsidRPr="00360115" w:rsidRDefault="00360115" w:rsidP="00892108">
            <w:pPr>
              <w:spacing w:before="40" w:after="120" w:line="220" w:lineRule="exact"/>
              <w:jc w:val="center"/>
              <w:rPr>
                <w:sz w:val="18"/>
                <w:szCs w:val="18"/>
              </w:rPr>
            </w:pPr>
            <w:r w:rsidRPr="00360115">
              <w:rPr>
                <w:sz w:val="18"/>
                <w:szCs w:val="18"/>
              </w:rPr>
              <w:t>0</w:t>
            </w:r>
          </w:p>
        </w:tc>
        <w:tc>
          <w:tcPr>
            <w:tcW w:w="708" w:type="dxa"/>
          </w:tcPr>
          <w:p w14:paraId="0C6A22A3" w14:textId="691C3775" w:rsidR="00360115" w:rsidRPr="00360115" w:rsidRDefault="00B944D7" w:rsidP="00892108">
            <w:pPr>
              <w:spacing w:before="40" w:after="120" w:line="220" w:lineRule="exact"/>
              <w:jc w:val="center"/>
            </w:pPr>
            <w:r>
              <w:t>1</w:t>
            </w:r>
          </w:p>
        </w:tc>
        <w:tc>
          <w:tcPr>
            <w:tcW w:w="709" w:type="dxa"/>
          </w:tcPr>
          <w:p w14:paraId="5EBF7FA2" w14:textId="77777777" w:rsidR="00360115" w:rsidRPr="00360115" w:rsidRDefault="00360115" w:rsidP="00892108">
            <w:pPr>
              <w:spacing w:before="40" w:after="120" w:line="220" w:lineRule="exact"/>
              <w:jc w:val="center"/>
            </w:pPr>
          </w:p>
        </w:tc>
      </w:tr>
      <w:tr w:rsidR="00360115" w14:paraId="08D0ADEF" w14:textId="77777777" w:rsidTr="002E6741">
        <w:tc>
          <w:tcPr>
            <w:tcW w:w="5524" w:type="dxa"/>
            <w:vAlign w:val="bottom"/>
          </w:tcPr>
          <w:p w14:paraId="04F6DBA2" w14:textId="4E745A78" w:rsidR="00360115" w:rsidRPr="00360115" w:rsidRDefault="000E706C" w:rsidP="00892108">
            <w:pPr>
              <w:spacing w:before="40" w:after="120" w:line="220" w:lineRule="exact"/>
              <w:ind w:left="113" w:right="113"/>
              <w:rPr>
                <w:sz w:val="18"/>
                <w:szCs w:val="18"/>
              </w:rPr>
            </w:pPr>
            <w:r>
              <w:rPr>
                <w:sz w:val="18"/>
                <w:szCs w:val="18"/>
              </w:rPr>
              <w:t>Passing-beam</w:t>
            </w:r>
            <w:r w:rsidR="00360115" w:rsidRPr="00360115">
              <w:rPr>
                <w:sz w:val="18"/>
                <w:szCs w:val="18"/>
              </w:rPr>
              <w:t xml:space="preserve"> headlamp of Class ES (symmetrical)</w:t>
            </w:r>
          </w:p>
        </w:tc>
        <w:tc>
          <w:tcPr>
            <w:tcW w:w="567" w:type="dxa"/>
          </w:tcPr>
          <w:p w14:paraId="0D549685" w14:textId="77777777" w:rsidR="00360115" w:rsidRPr="00360115" w:rsidRDefault="00360115" w:rsidP="00892108">
            <w:pPr>
              <w:spacing w:before="40" w:after="120" w:line="220" w:lineRule="exact"/>
              <w:jc w:val="center"/>
              <w:rPr>
                <w:sz w:val="18"/>
                <w:szCs w:val="18"/>
              </w:rPr>
            </w:pPr>
            <w:r w:rsidRPr="00360115">
              <w:rPr>
                <w:sz w:val="18"/>
                <w:szCs w:val="18"/>
              </w:rPr>
              <w:t>0</w:t>
            </w:r>
          </w:p>
        </w:tc>
        <w:tc>
          <w:tcPr>
            <w:tcW w:w="708" w:type="dxa"/>
          </w:tcPr>
          <w:p w14:paraId="011F166E" w14:textId="7A88716C" w:rsidR="00360115" w:rsidRPr="00360115" w:rsidRDefault="00B944D7" w:rsidP="00892108">
            <w:pPr>
              <w:spacing w:before="40" w:after="120" w:line="220" w:lineRule="exact"/>
              <w:jc w:val="center"/>
            </w:pPr>
            <w:r>
              <w:t>-</w:t>
            </w:r>
          </w:p>
        </w:tc>
        <w:tc>
          <w:tcPr>
            <w:tcW w:w="709" w:type="dxa"/>
          </w:tcPr>
          <w:p w14:paraId="20AC3096" w14:textId="77777777" w:rsidR="00360115" w:rsidRPr="00360115" w:rsidRDefault="00360115" w:rsidP="00892108">
            <w:pPr>
              <w:spacing w:before="40" w:after="120" w:line="220" w:lineRule="exact"/>
              <w:jc w:val="center"/>
            </w:pPr>
          </w:p>
        </w:tc>
      </w:tr>
      <w:tr w:rsidR="00360115" w14:paraId="1073ECDE" w14:textId="77777777" w:rsidTr="002E6741">
        <w:tc>
          <w:tcPr>
            <w:tcW w:w="5524" w:type="dxa"/>
            <w:vAlign w:val="bottom"/>
          </w:tcPr>
          <w:p w14:paraId="48AD54B8" w14:textId="60BF9358" w:rsidR="00360115" w:rsidRPr="00360115" w:rsidRDefault="000E706C" w:rsidP="00892108">
            <w:pPr>
              <w:spacing w:before="40" w:after="120" w:line="220" w:lineRule="exact"/>
              <w:ind w:left="113" w:right="113"/>
              <w:rPr>
                <w:sz w:val="18"/>
                <w:szCs w:val="18"/>
              </w:rPr>
            </w:pPr>
            <w:r>
              <w:rPr>
                <w:sz w:val="18"/>
                <w:szCs w:val="18"/>
              </w:rPr>
              <w:t>Driving-beam</w:t>
            </w:r>
            <w:r w:rsidR="00360115" w:rsidRPr="00360115">
              <w:rPr>
                <w:sz w:val="18"/>
                <w:szCs w:val="18"/>
              </w:rPr>
              <w:t xml:space="preserve"> headlamp of Class BS</w:t>
            </w:r>
          </w:p>
        </w:tc>
        <w:tc>
          <w:tcPr>
            <w:tcW w:w="567" w:type="dxa"/>
          </w:tcPr>
          <w:p w14:paraId="3C980374" w14:textId="77777777" w:rsidR="00360115" w:rsidRPr="00360115" w:rsidRDefault="00360115" w:rsidP="00892108">
            <w:pPr>
              <w:spacing w:before="40" w:after="120" w:line="220" w:lineRule="exact"/>
              <w:jc w:val="center"/>
              <w:rPr>
                <w:sz w:val="18"/>
                <w:szCs w:val="18"/>
              </w:rPr>
            </w:pPr>
            <w:r w:rsidRPr="00360115">
              <w:rPr>
                <w:sz w:val="18"/>
                <w:szCs w:val="18"/>
              </w:rPr>
              <w:t>0</w:t>
            </w:r>
          </w:p>
        </w:tc>
        <w:tc>
          <w:tcPr>
            <w:tcW w:w="708" w:type="dxa"/>
          </w:tcPr>
          <w:p w14:paraId="2EC94AD0" w14:textId="5F7427FB" w:rsidR="00360115" w:rsidRPr="00360115" w:rsidRDefault="00B944D7" w:rsidP="00892108">
            <w:pPr>
              <w:spacing w:before="40" w:after="120" w:line="220" w:lineRule="exact"/>
              <w:jc w:val="center"/>
            </w:pPr>
            <w:r>
              <w:t>1</w:t>
            </w:r>
          </w:p>
        </w:tc>
        <w:tc>
          <w:tcPr>
            <w:tcW w:w="709" w:type="dxa"/>
          </w:tcPr>
          <w:p w14:paraId="7B47E6F3" w14:textId="77777777" w:rsidR="00360115" w:rsidRPr="00360115" w:rsidRDefault="00360115" w:rsidP="00892108">
            <w:pPr>
              <w:spacing w:before="40" w:after="120" w:line="220" w:lineRule="exact"/>
              <w:jc w:val="center"/>
            </w:pPr>
          </w:p>
        </w:tc>
      </w:tr>
      <w:tr w:rsidR="00360115" w14:paraId="0BE2D062" w14:textId="77777777" w:rsidTr="002E6741">
        <w:tc>
          <w:tcPr>
            <w:tcW w:w="5524" w:type="dxa"/>
            <w:vAlign w:val="bottom"/>
          </w:tcPr>
          <w:p w14:paraId="4A52CC67" w14:textId="56994963" w:rsidR="00360115" w:rsidRPr="00360115" w:rsidRDefault="00443941" w:rsidP="00892108">
            <w:pPr>
              <w:spacing w:before="40" w:after="120" w:line="220" w:lineRule="exact"/>
              <w:ind w:left="113" w:right="113"/>
              <w:rPr>
                <w:sz w:val="18"/>
                <w:szCs w:val="18"/>
              </w:rPr>
            </w:pPr>
            <w:r>
              <w:rPr>
                <w:sz w:val="18"/>
                <w:szCs w:val="18"/>
              </w:rPr>
              <w:t>Secondary d</w:t>
            </w:r>
            <w:r w:rsidRPr="00944176">
              <w:rPr>
                <w:sz w:val="18"/>
                <w:szCs w:val="18"/>
              </w:rPr>
              <w:t>riving</w:t>
            </w:r>
            <w:r>
              <w:rPr>
                <w:sz w:val="18"/>
                <w:szCs w:val="18"/>
              </w:rPr>
              <w:t>-</w:t>
            </w:r>
            <w:r w:rsidRPr="00944176">
              <w:rPr>
                <w:sz w:val="18"/>
                <w:szCs w:val="18"/>
              </w:rPr>
              <w:t xml:space="preserve">beam </w:t>
            </w:r>
            <w:r w:rsidR="00360115" w:rsidRPr="00360115">
              <w:rPr>
                <w:sz w:val="18"/>
                <w:szCs w:val="18"/>
              </w:rPr>
              <w:t>headlamp of Class CS</w:t>
            </w:r>
          </w:p>
        </w:tc>
        <w:tc>
          <w:tcPr>
            <w:tcW w:w="567" w:type="dxa"/>
          </w:tcPr>
          <w:p w14:paraId="65785765" w14:textId="77777777" w:rsidR="00360115" w:rsidRPr="00360115" w:rsidRDefault="00360115" w:rsidP="00892108">
            <w:pPr>
              <w:spacing w:before="40" w:after="120" w:line="220" w:lineRule="exact"/>
              <w:jc w:val="center"/>
              <w:rPr>
                <w:sz w:val="18"/>
                <w:szCs w:val="18"/>
              </w:rPr>
            </w:pPr>
            <w:r w:rsidRPr="00360115">
              <w:rPr>
                <w:sz w:val="18"/>
                <w:szCs w:val="18"/>
              </w:rPr>
              <w:t>0</w:t>
            </w:r>
          </w:p>
        </w:tc>
        <w:tc>
          <w:tcPr>
            <w:tcW w:w="708" w:type="dxa"/>
          </w:tcPr>
          <w:p w14:paraId="54BD9E93" w14:textId="062EA9D2" w:rsidR="00360115" w:rsidRPr="00360115" w:rsidRDefault="00B944D7" w:rsidP="00892108">
            <w:pPr>
              <w:spacing w:before="40" w:after="120" w:line="220" w:lineRule="exact"/>
              <w:jc w:val="center"/>
            </w:pPr>
            <w:r>
              <w:t>1</w:t>
            </w:r>
          </w:p>
        </w:tc>
        <w:tc>
          <w:tcPr>
            <w:tcW w:w="709" w:type="dxa"/>
          </w:tcPr>
          <w:p w14:paraId="097941ED" w14:textId="77777777" w:rsidR="00360115" w:rsidRPr="00360115" w:rsidRDefault="00360115" w:rsidP="00892108">
            <w:pPr>
              <w:spacing w:before="40" w:after="120" w:line="220" w:lineRule="exact"/>
              <w:jc w:val="center"/>
            </w:pPr>
          </w:p>
        </w:tc>
      </w:tr>
      <w:tr w:rsidR="00360115" w14:paraId="6B021255" w14:textId="77777777" w:rsidTr="002E6741">
        <w:tc>
          <w:tcPr>
            <w:tcW w:w="5524" w:type="dxa"/>
            <w:vAlign w:val="bottom"/>
          </w:tcPr>
          <w:p w14:paraId="1760E452" w14:textId="347E65F4" w:rsidR="00360115" w:rsidRPr="00360115" w:rsidRDefault="00443941" w:rsidP="00892108">
            <w:pPr>
              <w:spacing w:before="40" w:after="120" w:line="220" w:lineRule="exact"/>
              <w:ind w:left="113" w:right="113"/>
              <w:rPr>
                <w:sz w:val="18"/>
                <w:szCs w:val="18"/>
              </w:rPr>
            </w:pPr>
            <w:r>
              <w:rPr>
                <w:sz w:val="18"/>
                <w:szCs w:val="18"/>
              </w:rPr>
              <w:t>Secondary d</w:t>
            </w:r>
            <w:r w:rsidRPr="00944176">
              <w:rPr>
                <w:sz w:val="18"/>
                <w:szCs w:val="18"/>
              </w:rPr>
              <w:t>riving</w:t>
            </w:r>
            <w:r>
              <w:rPr>
                <w:sz w:val="18"/>
                <w:szCs w:val="18"/>
              </w:rPr>
              <w:t>-</w:t>
            </w:r>
            <w:r w:rsidRPr="00944176">
              <w:rPr>
                <w:sz w:val="18"/>
                <w:szCs w:val="18"/>
              </w:rPr>
              <w:t xml:space="preserve">beam </w:t>
            </w:r>
            <w:r w:rsidR="00360115" w:rsidRPr="00360115">
              <w:rPr>
                <w:sz w:val="18"/>
                <w:szCs w:val="18"/>
              </w:rPr>
              <w:t>headlamp of Class DS</w:t>
            </w:r>
          </w:p>
        </w:tc>
        <w:tc>
          <w:tcPr>
            <w:tcW w:w="567" w:type="dxa"/>
          </w:tcPr>
          <w:p w14:paraId="7B23D169" w14:textId="77777777" w:rsidR="00360115" w:rsidRPr="00360115" w:rsidRDefault="00360115" w:rsidP="00892108">
            <w:pPr>
              <w:spacing w:before="40" w:after="120" w:line="220" w:lineRule="exact"/>
              <w:jc w:val="center"/>
              <w:rPr>
                <w:sz w:val="18"/>
                <w:szCs w:val="18"/>
              </w:rPr>
            </w:pPr>
            <w:r w:rsidRPr="00360115">
              <w:rPr>
                <w:sz w:val="18"/>
                <w:szCs w:val="18"/>
              </w:rPr>
              <w:t>0</w:t>
            </w:r>
          </w:p>
        </w:tc>
        <w:tc>
          <w:tcPr>
            <w:tcW w:w="708" w:type="dxa"/>
          </w:tcPr>
          <w:p w14:paraId="2825AF1E" w14:textId="47358467" w:rsidR="00360115" w:rsidRPr="00360115" w:rsidRDefault="00B944D7" w:rsidP="00892108">
            <w:pPr>
              <w:spacing w:before="40" w:after="120" w:line="220" w:lineRule="exact"/>
              <w:jc w:val="center"/>
            </w:pPr>
            <w:r>
              <w:t>1</w:t>
            </w:r>
          </w:p>
        </w:tc>
        <w:tc>
          <w:tcPr>
            <w:tcW w:w="709" w:type="dxa"/>
          </w:tcPr>
          <w:p w14:paraId="48BBE30C" w14:textId="77777777" w:rsidR="00360115" w:rsidRPr="00360115" w:rsidRDefault="00360115" w:rsidP="00892108">
            <w:pPr>
              <w:spacing w:before="40" w:after="120" w:line="220" w:lineRule="exact"/>
              <w:jc w:val="center"/>
            </w:pPr>
          </w:p>
        </w:tc>
      </w:tr>
      <w:tr w:rsidR="00360115" w14:paraId="48CCDBFD" w14:textId="77777777" w:rsidTr="002E6741">
        <w:tc>
          <w:tcPr>
            <w:tcW w:w="5524" w:type="dxa"/>
            <w:vAlign w:val="bottom"/>
          </w:tcPr>
          <w:p w14:paraId="498631F4" w14:textId="30848A6F" w:rsidR="00360115" w:rsidRPr="00360115" w:rsidRDefault="000E706C" w:rsidP="00892108">
            <w:pPr>
              <w:spacing w:before="40" w:after="120" w:line="220" w:lineRule="exact"/>
              <w:ind w:left="113" w:right="113"/>
              <w:rPr>
                <w:sz w:val="18"/>
                <w:szCs w:val="18"/>
              </w:rPr>
            </w:pPr>
            <w:r>
              <w:rPr>
                <w:sz w:val="18"/>
                <w:szCs w:val="18"/>
              </w:rPr>
              <w:t>Driving-beam</w:t>
            </w:r>
            <w:r w:rsidR="00360115" w:rsidRPr="00360115">
              <w:rPr>
                <w:sz w:val="18"/>
                <w:szCs w:val="18"/>
              </w:rPr>
              <w:t xml:space="preserve"> headlamp of Class ES</w:t>
            </w:r>
          </w:p>
        </w:tc>
        <w:tc>
          <w:tcPr>
            <w:tcW w:w="567" w:type="dxa"/>
          </w:tcPr>
          <w:p w14:paraId="3C3726D9" w14:textId="77777777" w:rsidR="00360115" w:rsidRPr="00360115" w:rsidRDefault="00360115" w:rsidP="00892108">
            <w:pPr>
              <w:spacing w:before="40" w:after="120" w:line="220" w:lineRule="exact"/>
              <w:jc w:val="center"/>
              <w:rPr>
                <w:sz w:val="18"/>
                <w:szCs w:val="18"/>
              </w:rPr>
            </w:pPr>
            <w:r w:rsidRPr="00360115">
              <w:rPr>
                <w:sz w:val="18"/>
                <w:szCs w:val="18"/>
              </w:rPr>
              <w:t>0</w:t>
            </w:r>
          </w:p>
        </w:tc>
        <w:tc>
          <w:tcPr>
            <w:tcW w:w="708" w:type="dxa"/>
          </w:tcPr>
          <w:p w14:paraId="2ADA1811" w14:textId="6B253636" w:rsidR="00360115" w:rsidRPr="00360115" w:rsidRDefault="00B944D7" w:rsidP="00892108">
            <w:pPr>
              <w:spacing w:before="40" w:after="120" w:line="220" w:lineRule="exact"/>
              <w:jc w:val="center"/>
            </w:pPr>
            <w:r>
              <w:t>-</w:t>
            </w:r>
          </w:p>
        </w:tc>
        <w:tc>
          <w:tcPr>
            <w:tcW w:w="709" w:type="dxa"/>
          </w:tcPr>
          <w:p w14:paraId="0BDA17B9" w14:textId="77777777" w:rsidR="00360115" w:rsidRPr="00360115" w:rsidRDefault="00360115" w:rsidP="00892108">
            <w:pPr>
              <w:spacing w:before="40" w:after="120" w:line="220" w:lineRule="exact"/>
              <w:jc w:val="center"/>
            </w:pPr>
          </w:p>
        </w:tc>
      </w:tr>
      <w:tr w:rsidR="00360115" w14:paraId="71C829A9" w14:textId="77777777" w:rsidTr="002E6741">
        <w:tc>
          <w:tcPr>
            <w:tcW w:w="5524" w:type="dxa"/>
            <w:tcBorders>
              <w:bottom w:val="single" w:sz="4" w:space="0" w:color="auto"/>
            </w:tcBorders>
          </w:tcPr>
          <w:p w14:paraId="76205332" w14:textId="27C84E2A" w:rsidR="00360115" w:rsidRPr="00360115" w:rsidRDefault="00360115" w:rsidP="00892108">
            <w:pPr>
              <w:widowControl w:val="0"/>
              <w:spacing w:before="40" w:after="120" w:line="220" w:lineRule="exact"/>
              <w:ind w:left="113" w:right="113"/>
              <w:rPr>
                <w:sz w:val="18"/>
                <w:szCs w:val="18"/>
              </w:rPr>
            </w:pPr>
            <w:r w:rsidRPr="00360115">
              <w:rPr>
                <w:sz w:val="18"/>
                <w:szCs w:val="18"/>
              </w:rPr>
              <w:t xml:space="preserve">Front fog lamp </w:t>
            </w:r>
            <w:ins w:id="70" w:author="Davide Puglisi" w:date="2021-02-19T17:22:00Z">
              <w:r w:rsidR="00A324E5">
                <w:rPr>
                  <w:sz w:val="18"/>
                  <w:szCs w:val="18"/>
                </w:rPr>
                <w:t xml:space="preserve">of </w:t>
              </w:r>
            </w:ins>
            <w:r w:rsidRPr="00360115">
              <w:rPr>
                <w:sz w:val="18"/>
                <w:szCs w:val="18"/>
              </w:rPr>
              <w:t>Class F3</w:t>
            </w:r>
          </w:p>
        </w:tc>
        <w:tc>
          <w:tcPr>
            <w:tcW w:w="567" w:type="dxa"/>
            <w:tcBorders>
              <w:bottom w:val="single" w:sz="4" w:space="0" w:color="auto"/>
            </w:tcBorders>
          </w:tcPr>
          <w:p w14:paraId="5124A0A5" w14:textId="77777777" w:rsidR="00360115" w:rsidRPr="00360115" w:rsidRDefault="00360115" w:rsidP="00892108">
            <w:pPr>
              <w:widowControl w:val="0"/>
              <w:spacing w:before="40" w:after="120" w:line="220" w:lineRule="exact"/>
              <w:jc w:val="center"/>
              <w:rPr>
                <w:sz w:val="18"/>
                <w:szCs w:val="18"/>
              </w:rPr>
            </w:pPr>
            <w:r w:rsidRPr="00360115">
              <w:rPr>
                <w:sz w:val="18"/>
                <w:szCs w:val="18"/>
              </w:rPr>
              <w:t>0</w:t>
            </w:r>
          </w:p>
        </w:tc>
        <w:tc>
          <w:tcPr>
            <w:tcW w:w="708" w:type="dxa"/>
            <w:tcBorders>
              <w:bottom w:val="single" w:sz="4" w:space="0" w:color="auto"/>
            </w:tcBorders>
          </w:tcPr>
          <w:p w14:paraId="0533C0F9" w14:textId="0D9DAACF" w:rsidR="00360115" w:rsidRPr="00360115" w:rsidRDefault="00B944D7" w:rsidP="00892108">
            <w:pPr>
              <w:widowControl w:val="0"/>
              <w:spacing w:before="40" w:after="120" w:line="220" w:lineRule="exact"/>
              <w:jc w:val="center"/>
            </w:pPr>
            <w:r>
              <w:t>1</w:t>
            </w:r>
          </w:p>
        </w:tc>
        <w:tc>
          <w:tcPr>
            <w:tcW w:w="709" w:type="dxa"/>
            <w:tcBorders>
              <w:bottom w:val="single" w:sz="4" w:space="0" w:color="auto"/>
            </w:tcBorders>
          </w:tcPr>
          <w:p w14:paraId="2D7EBA91" w14:textId="77777777" w:rsidR="00360115" w:rsidRPr="00360115" w:rsidRDefault="00360115" w:rsidP="00892108">
            <w:pPr>
              <w:widowControl w:val="0"/>
              <w:spacing w:before="40" w:after="120" w:line="220" w:lineRule="exact"/>
              <w:jc w:val="center"/>
            </w:pPr>
          </w:p>
        </w:tc>
      </w:tr>
      <w:tr w:rsidR="00360115" w14:paraId="426F8747" w14:textId="77777777" w:rsidTr="002E6741">
        <w:tc>
          <w:tcPr>
            <w:tcW w:w="5524" w:type="dxa"/>
            <w:tcBorders>
              <w:bottom w:val="single" w:sz="12" w:space="0" w:color="auto"/>
            </w:tcBorders>
          </w:tcPr>
          <w:p w14:paraId="26F32232" w14:textId="70079FDD" w:rsidR="00360115" w:rsidRPr="00360115" w:rsidRDefault="00360115" w:rsidP="00892108">
            <w:pPr>
              <w:widowControl w:val="0"/>
              <w:spacing w:before="40" w:after="120" w:line="220" w:lineRule="exact"/>
              <w:ind w:left="113" w:right="113"/>
              <w:rPr>
                <w:sz w:val="18"/>
                <w:szCs w:val="18"/>
              </w:rPr>
            </w:pPr>
            <w:r w:rsidRPr="00360115">
              <w:rPr>
                <w:sz w:val="18"/>
                <w:szCs w:val="18"/>
              </w:rPr>
              <w:t>Cornering lamp</w:t>
            </w:r>
            <w:ins w:id="71" w:author="Davide Puglisi" w:date="2021-02-19T18:17:00Z">
              <w:r w:rsidR="002B2BD6">
                <w:rPr>
                  <w:sz w:val="18"/>
                  <w:szCs w:val="18"/>
                </w:rPr>
                <w:t xml:space="preserve"> of Class K</w:t>
              </w:r>
            </w:ins>
          </w:p>
        </w:tc>
        <w:tc>
          <w:tcPr>
            <w:tcW w:w="567" w:type="dxa"/>
            <w:tcBorders>
              <w:bottom w:val="single" w:sz="12" w:space="0" w:color="auto"/>
            </w:tcBorders>
          </w:tcPr>
          <w:p w14:paraId="58739DEC" w14:textId="77777777" w:rsidR="00360115" w:rsidRPr="00360115" w:rsidRDefault="00360115" w:rsidP="00892108">
            <w:pPr>
              <w:widowControl w:val="0"/>
              <w:spacing w:before="40" w:after="120" w:line="220" w:lineRule="exact"/>
              <w:jc w:val="center"/>
              <w:rPr>
                <w:sz w:val="18"/>
                <w:szCs w:val="18"/>
              </w:rPr>
            </w:pPr>
            <w:r w:rsidRPr="00360115">
              <w:rPr>
                <w:sz w:val="18"/>
                <w:szCs w:val="18"/>
              </w:rPr>
              <w:t>0</w:t>
            </w:r>
          </w:p>
        </w:tc>
        <w:tc>
          <w:tcPr>
            <w:tcW w:w="708" w:type="dxa"/>
            <w:tcBorders>
              <w:bottom w:val="single" w:sz="12" w:space="0" w:color="auto"/>
            </w:tcBorders>
          </w:tcPr>
          <w:p w14:paraId="667E44B1" w14:textId="74AE7DF8" w:rsidR="00360115" w:rsidRPr="00360115" w:rsidRDefault="00B944D7" w:rsidP="00892108">
            <w:pPr>
              <w:widowControl w:val="0"/>
              <w:spacing w:before="40" w:after="120" w:line="220" w:lineRule="exact"/>
              <w:jc w:val="center"/>
            </w:pPr>
            <w:r>
              <w:t>1</w:t>
            </w:r>
          </w:p>
        </w:tc>
        <w:tc>
          <w:tcPr>
            <w:tcW w:w="709" w:type="dxa"/>
            <w:tcBorders>
              <w:bottom w:val="single" w:sz="12" w:space="0" w:color="auto"/>
            </w:tcBorders>
          </w:tcPr>
          <w:p w14:paraId="151E31F7" w14:textId="77777777" w:rsidR="00360115" w:rsidRPr="00360115" w:rsidRDefault="00360115" w:rsidP="00892108">
            <w:pPr>
              <w:widowControl w:val="0"/>
              <w:spacing w:before="40" w:after="120" w:line="220" w:lineRule="exact"/>
              <w:jc w:val="center"/>
            </w:pPr>
          </w:p>
        </w:tc>
      </w:tr>
    </w:tbl>
    <w:p w14:paraId="3E87EBAB" w14:textId="77777777" w:rsidR="00360115" w:rsidRDefault="00360115" w:rsidP="00360115">
      <w:pPr>
        <w:spacing w:line="240" w:lineRule="auto"/>
        <w:ind w:left="1134" w:right="1133"/>
        <w:rPr>
          <w:lang w:val="en-US"/>
        </w:rPr>
      </w:pPr>
      <w:r>
        <w:rPr>
          <w:lang w:val="en-US"/>
        </w:rPr>
        <w:t>Notes to Table 2:</w:t>
      </w:r>
    </w:p>
    <w:p w14:paraId="7F68D450" w14:textId="77777777" w:rsidR="00360115" w:rsidRPr="00807356" w:rsidRDefault="00360115" w:rsidP="00360115">
      <w:pPr>
        <w:spacing w:line="240" w:lineRule="auto"/>
        <w:ind w:left="1134" w:right="1133"/>
        <w:rPr>
          <w:sz w:val="24"/>
          <w:szCs w:val="24"/>
          <w:lang w:eastAsia="it-IT"/>
        </w:rPr>
      </w:pPr>
      <w:r>
        <w:rPr>
          <w:lang w:val="en-US"/>
        </w:rPr>
        <w:lastRenderedPageBreak/>
        <w:t>A dash “-</w:t>
      </w:r>
      <w:r>
        <w:t>”</w:t>
      </w:r>
      <w:r>
        <w:rPr>
          <w:lang w:val="en-US"/>
        </w:rPr>
        <w:t xml:space="preserve"> means that this function is not available for type approvals according to the corresponding series of amendments.</w:t>
      </w:r>
    </w:p>
    <w:p w14:paraId="33B9BBE8" w14:textId="303E1253" w:rsidR="00EC4231" w:rsidRPr="00C71BF4" w:rsidRDefault="00EC4231" w:rsidP="003A2DD6">
      <w:pPr>
        <w:pStyle w:val="2para2ndlevel"/>
      </w:pPr>
      <w:r>
        <w:t>3</w:t>
      </w:r>
      <w:r w:rsidRPr="00C71BF4">
        <w:t>.3.</w:t>
      </w:r>
      <w:r w:rsidRPr="00C71BF4">
        <w:tab/>
      </w:r>
      <w:r w:rsidR="00A742E8">
        <w:t>Approval mark</w:t>
      </w:r>
      <w:r w:rsidR="00970DBA">
        <w:t>ing</w:t>
      </w:r>
    </w:p>
    <w:p w14:paraId="776A86F9" w14:textId="77777777" w:rsidR="00EC4231" w:rsidRDefault="00EC4231" w:rsidP="003A2DD6">
      <w:pPr>
        <w:pStyle w:val="3para3rdlevel"/>
      </w:pPr>
      <w:r>
        <w:t>3.3.1.</w:t>
      </w:r>
      <w:r>
        <w:tab/>
        <w:t>General provisions</w:t>
      </w:r>
    </w:p>
    <w:p w14:paraId="4CC8FA8A" w14:textId="77777777" w:rsidR="002F7BEE" w:rsidRDefault="00EC4231" w:rsidP="003A2DD6">
      <w:pPr>
        <w:pStyle w:val="4Para4thlevel"/>
      </w:pPr>
      <w:r w:rsidRPr="00D21CB6">
        <w:t>3.3.1.1.</w:t>
      </w:r>
      <w:r w:rsidRPr="00D21CB6">
        <w:tab/>
      </w:r>
      <w:r w:rsidRPr="003A2DD6">
        <w:rPr>
          <w:rStyle w:val="4Para4thlevelCar"/>
        </w:rPr>
        <w:t xml:space="preserve">Every </w:t>
      </w:r>
      <w:r w:rsidR="002F7BEE" w:rsidRPr="003A2DD6">
        <w:rPr>
          <w:rStyle w:val="4Para4thlevelCar"/>
        </w:rPr>
        <w:t>device</w:t>
      </w:r>
      <w:r w:rsidRPr="003A2DD6">
        <w:rPr>
          <w:rStyle w:val="4Para4thlevelCar"/>
        </w:rPr>
        <w:t xml:space="preserve"> belonging to an approved type shall comprise</w:t>
      </w:r>
      <w:r w:rsidR="009644B4" w:rsidRPr="003A2DD6">
        <w:rPr>
          <w:rStyle w:val="4Para4thlevelCar"/>
        </w:rPr>
        <w:t xml:space="preserve"> a space of sufficient size for</w:t>
      </w:r>
      <w:r w:rsidR="005747D4" w:rsidRPr="003A2DD6">
        <w:rPr>
          <w:rStyle w:val="4Para4thlevelCar"/>
        </w:rPr>
        <w:t xml:space="preserve"> the Unique Identifier (UI) as referred to in the 1958 </w:t>
      </w:r>
      <w:r w:rsidR="000249DA" w:rsidRPr="003A2DD6">
        <w:rPr>
          <w:rStyle w:val="4Para4thlevelCar"/>
        </w:rPr>
        <w:t>A</w:t>
      </w:r>
      <w:r w:rsidR="005747D4" w:rsidRPr="003A2DD6">
        <w:rPr>
          <w:rStyle w:val="4Para4thlevelCar"/>
        </w:rPr>
        <w:t xml:space="preserve">greement and other markings as defined in paragraph </w:t>
      </w:r>
      <w:r w:rsidR="009F1F3F" w:rsidRPr="003A2DD6">
        <w:rPr>
          <w:rStyle w:val="4Para4thlevelCar"/>
        </w:rPr>
        <w:t>3.3.2.</w:t>
      </w:r>
      <w:r w:rsidR="000E7C59" w:rsidRPr="003A2DD6">
        <w:rPr>
          <w:rStyle w:val="4Para4thlevelCar"/>
        </w:rPr>
        <w:t>6</w:t>
      </w:r>
      <w:r w:rsidR="009F1F3F" w:rsidRPr="003A2DD6">
        <w:rPr>
          <w:rStyle w:val="4Para4thlevelCar"/>
        </w:rPr>
        <w:t xml:space="preserve">. </w:t>
      </w:r>
      <w:r w:rsidR="005747D4" w:rsidRPr="003A2DD6">
        <w:rPr>
          <w:rStyle w:val="4Para4thlevelCar"/>
        </w:rPr>
        <w:t xml:space="preserve">or, if technically not possible, </w:t>
      </w:r>
      <w:r w:rsidRPr="003A2DD6">
        <w:rPr>
          <w:rStyle w:val="4Para4thlevelCar"/>
        </w:rPr>
        <w:t>the approval mark</w:t>
      </w:r>
      <w:r w:rsidR="00D21CB6" w:rsidRPr="003A2DD6">
        <w:rPr>
          <w:rStyle w:val="4Para4thlevelCar"/>
        </w:rPr>
        <w:t>ing</w:t>
      </w:r>
      <w:r w:rsidR="000249DA" w:rsidRPr="003A2DD6">
        <w:rPr>
          <w:rStyle w:val="4Para4thlevelCar"/>
        </w:rPr>
        <w:t xml:space="preserve"> with the </w:t>
      </w:r>
      <w:r w:rsidR="005C4FCA" w:rsidRPr="003A2DD6">
        <w:rPr>
          <w:rStyle w:val="4Para4thlevelCar"/>
        </w:rPr>
        <w:t xml:space="preserve">additional symbols </w:t>
      </w:r>
      <w:r w:rsidR="00C97E95" w:rsidRPr="003A2DD6">
        <w:rPr>
          <w:rStyle w:val="4Para4thlevelCar"/>
        </w:rPr>
        <w:t xml:space="preserve">and other markings </w:t>
      </w:r>
      <w:r w:rsidR="005C4FCA" w:rsidRPr="003A2DD6">
        <w:rPr>
          <w:rStyle w:val="4Para4thlevelCar"/>
        </w:rPr>
        <w:t xml:space="preserve">as defined in paragraph </w:t>
      </w:r>
      <w:r w:rsidR="00EE608B" w:rsidRPr="003A2DD6">
        <w:rPr>
          <w:rStyle w:val="4Para4thlevelCar"/>
        </w:rPr>
        <w:t xml:space="preserve">3.3.2. </w:t>
      </w:r>
      <w:r w:rsidR="00C97E95" w:rsidRPr="003A2DD6">
        <w:rPr>
          <w:rStyle w:val="4Para4thlevelCar"/>
        </w:rPr>
        <w:t>respectively.</w:t>
      </w:r>
    </w:p>
    <w:p w14:paraId="5540522E" w14:textId="14FE5F7B" w:rsidR="00EC4231" w:rsidRDefault="00EC4231" w:rsidP="003A2DD6">
      <w:pPr>
        <w:pStyle w:val="4Para4thlevel"/>
      </w:pPr>
      <w:r>
        <w:t>3.3.1.2.</w:t>
      </w:r>
      <w:r>
        <w:tab/>
        <w:t xml:space="preserve">Examples of the arrangement of the markings are </w:t>
      </w:r>
      <w:r w:rsidRPr="00553692">
        <w:t xml:space="preserve">shown in Annex </w:t>
      </w:r>
      <w:r w:rsidR="0004741E">
        <w:t>13</w:t>
      </w:r>
      <w:r w:rsidRPr="00553692">
        <w:t>.</w:t>
      </w:r>
    </w:p>
    <w:p w14:paraId="7431159A" w14:textId="372751A5" w:rsidR="00D4543E" w:rsidRPr="00553692" w:rsidRDefault="00D4543E" w:rsidP="003A2DD6">
      <w:pPr>
        <w:pStyle w:val="5para5thlevel"/>
      </w:pPr>
      <w:r>
        <w:t>3.3.1.2.1.</w:t>
      </w:r>
      <w:r>
        <w:tab/>
        <w:t xml:space="preserve">The value for “a” in part 1 of Annex </w:t>
      </w:r>
      <w:r w:rsidR="0004741E">
        <w:t xml:space="preserve">13 </w:t>
      </w:r>
      <w:r>
        <w:t>shall be at least 5 mm in case of plastic lenses and at least 8 mm in case of glass lenses.</w:t>
      </w:r>
    </w:p>
    <w:p w14:paraId="1F9D8495" w14:textId="7EC1EFA9" w:rsidR="00EC4231" w:rsidRPr="00C71BF4" w:rsidDel="00965C73" w:rsidRDefault="00EC4231" w:rsidP="00553692">
      <w:pPr>
        <w:widowControl w:val="0"/>
        <w:spacing w:before="120" w:after="120" w:line="240" w:lineRule="auto"/>
        <w:ind w:left="2268" w:right="1134" w:hanging="1134"/>
        <w:jc w:val="both"/>
        <w:rPr>
          <w:del w:id="72" w:author="Gert-juergen Langhammer" w:date="2021-03-10T09:19:00Z"/>
        </w:rPr>
      </w:pPr>
      <w:commentRangeStart w:id="73"/>
      <w:commentRangeStart w:id="74"/>
      <w:del w:id="75" w:author="Gert-juergen Langhammer" w:date="2021-03-10T09:19:00Z">
        <w:r w:rsidRPr="00553692" w:rsidDel="00965C73">
          <w:delText>3.3.1.3.</w:delText>
        </w:r>
        <w:r w:rsidRPr="00553692" w:rsidDel="00965C73">
          <w:tab/>
          <w:delText xml:space="preserve">The space for the </w:delText>
        </w:r>
        <w:r w:rsidR="00553692" w:rsidRPr="009644B4" w:rsidDel="00965C73">
          <w:delText xml:space="preserve">UI </w:delText>
        </w:r>
        <w:r w:rsidR="00553692" w:rsidDel="00965C73">
          <w:delText xml:space="preserve">or the </w:delText>
        </w:r>
        <w:r w:rsidRPr="00553692" w:rsidDel="00965C73">
          <w:delText xml:space="preserve">approval mark shall be shown in the drawings mentioned in paragraph </w:delText>
        </w:r>
        <w:r w:rsidR="00553692" w:rsidDel="00965C73">
          <w:delText>3</w:delText>
        </w:r>
        <w:r w:rsidRPr="00553692" w:rsidDel="00965C73">
          <w:delText>.</w:delText>
        </w:r>
        <w:r w:rsidR="00553692" w:rsidDel="00965C73">
          <w:delText>1</w:delText>
        </w:r>
        <w:r w:rsidRPr="00553692" w:rsidDel="00965C73">
          <w:delText>.</w:delText>
        </w:r>
        <w:r w:rsidR="00553692" w:rsidDel="00965C73">
          <w:delText>2</w:delText>
        </w:r>
        <w:r w:rsidRPr="00553692" w:rsidDel="00965C73">
          <w:delText>.</w:delText>
        </w:r>
      </w:del>
      <w:commentRangeEnd w:id="73"/>
      <w:r w:rsidR="00965C73">
        <w:rPr>
          <w:rStyle w:val="Rimandocommento"/>
        </w:rPr>
        <w:commentReference w:id="73"/>
      </w:r>
      <w:commentRangeEnd w:id="74"/>
      <w:r w:rsidR="00F94E63">
        <w:rPr>
          <w:rStyle w:val="Rimandocommento"/>
        </w:rPr>
        <w:commentReference w:id="74"/>
      </w:r>
    </w:p>
    <w:p w14:paraId="78F401BF" w14:textId="4B574F52" w:rsidR="00EC4231" w:rsidRPr="00C71BF4" w:rsidRDefault="00EC4231" w:rsidP="003A2DD6">
      <w:pPr>
        <w:pStyle w:val="4Para4thlevel"/>
      </w:pPr>
      <w:r>
        <w:t>3</w:t>
      </w:r>
      <w:r w:rsidRPr="00C71BF4">
        <w:t>.3.</w:t>
      </w:r>
      <w:r>
        <w:t>1.</w:t>
      </w:r>
      <w:del w:id="76" w:author="Gert-juergen Langhammer" w:date="2021-03-10T09:19:00Z">
        <w:r w:rsidDel="00965C73">
          <w:delText>4</w:delText>
        </w:r>
      </w:del>
      <w:ins w:id="77" w:author="Gert-juergen Langhammer" w:date="2021-03-10T09:19:00Z">
        <w:r w:rsidR="00965C73">
          <w:t>3</w:t>
        </w:r>
      </w:ins>
      <w:r>
        <w:t>.</w:t>
      </w:r>
      <w:r>
        <w:tab/>
        <w:t xml:space="preserve">The </w:t>
      </w:r>
      <w:r w:rsidR="00553692" w:rsidRPr="009644B4">
        <w:t xml:space="preserve">UI </w:t>
      </w:r>
      <w:r w:rsidR="00553692">
        <w:t xml:space="preserve">or the </w:t>
      </w:r>
      <w:r>
        <w:t>approval mark</w:t>
      </w:r>
      <w:r w:rsidR="000249DA">
        <w:t xml:space="preserve"> with the </w:t>
      </w:r>
      <w:r w:rsidRPr="00C71BF4">
        <w:t>additional symbols</w:t>
      </w:r>
      <w:r w:rsidR="000249DA">
        <w:t>,</w:t>
      </w:r>
      <w:r w:rsidRPr="00C71BF4">
        <w:t xml:space="preserve"> </w:t>
      </w:r>
      <w:r w:rsidRPr="00A067B8">
        <w:t>shall be</w:t>
      </w:r>
      <w:r w:rsidRPr="00C71BF4">
        <w:t xml:space="preserve"> clearly legible and indelible. It may be placed on an inner or outer part (transparent or not) of the </w:t>
      </w:r>
      <w:r>
        <w:t>lamp</w:t>
      </w:r>
      <w:r w:rsidRPr="00C71BF4">
        <w:t xml:space="preserve"> which cannot be separated from the transparent part of the </w:t>
      </w:r>
      <w:r>
        <w:t>lamp</w:t>
      </w:r>
      <w:r w:rsidRPr="00C71BF4">
        <w:t xml:space="preserve"> emitting the light. In any case the marking</w:t>
      </w:r>
      <w:r w:rsidR="002B334D">
        <w:t xml:space="preserve"> </w:t>
      </w:r>
      <w:r w:rsidR="002B334D" w:rsidRPr="002B334D">
        <w:rPr>
          <w:bCs/>
        </w:rPr>
        <w:t xml:space="preserve">as well as the category or categories of LED substitute light source(s) prescribed, if any, </w:t>
      </w:r>
      <w:r w:rsidRPr="00C71BF4">
        <w:t xml:space="preserve"> shall be visible when the </w:t>
      </w:r>
      <w:r>
        <w:t>lamp</w:t>
      </w:r>
      <w:r w:rsidRPr="00C71BF4">
        <w:t xml:space="preserve"> is fitted on the vehicle or when a movable part such as the hood or boot lid or a door is opened.</w:t>
      </w:r>
    </w:p>
    <w:p w14:paraId="43F3F060" w14:textId="3E66B87E" w:rsidR="00EC4231" w:rsidRPr="00C71BF4" w:rsidRDefault="00EC4231" w:rsidP="003A2DD6">
      <w:pPr>
        <w:pStyle w:val="4Para4thlevel"/>
      </w:pPr>
      <w:r>
        <w:t>3</w:t>
      </w:r>
      <w:r w:rsidRPr="00C71BF4">
        <w:t>.3.</w:t>
      </w:r>
      <w:r>
        <w:t>1.</w:t>
      </w:r>
      <w:del w:id="78" w:author="Gert-juergen Langhammer" w:date="2021-03-10T09:20:00Z">
        <w:r w:rsidDel="00965C73">
          <w:delText>5</w:delText>
        </w:r>
      </w:del>
      <w:ins w:id="79" w:author="Gert-juergen Langhammer" w:date="2021-03-10T09:20:00Z">
        <w:r w:rsidR="00965C73">
          <w:t>4</w:t>
        </w:r>
      </w:ins>
      <w:r>
        <w:t>.</w:t>
      </w:r>
      <w:r w:rsidRPr="00C71BF4">
        <w:tab/>
      </w:r>
      <w:r w:rsidR="00CA2AA2">
        <w:t>I</w:t>
      </w:r>
      <w:r w:rsidRPr="00C71BF4">
        <w:t xml:space="preserve">n the case of grouped, combined or reciprocally incorporated lamps a single </w:t>
      </w:r>
      <w:r w:rsidR="003C66B8" w:rsidRPr="009644B4">
        <w:t>UI</w:t>
      </w:r>
      <w:r w:rsidR="000249DA">
        <w:t xml:space="preserve"> or</w:t>
      </w:r>
      <w:r w:rsidR="003C66B8" w:rsidRPr="009644B4">
        <w:t xml:space="preserve"> </w:t>
      </w:r>
      <w:r w:rsidRPr="00C71BF4">
        <w:t>approval mark may be applied, provided that all the grouped, combined or reciprocally</w:t>
      </w:r>
      <w:r>
        <w:t xml:space="preserve"> incorporated lamps satisfy the </w:t>
      </w:r>
      <w:r w:rsidRPr="00A067B8">
        <w:t>pertinent Regulation</w:t>
      </w:r>
      <w:r w:rsidRPr="00C71BF4">
        <w:t xml:space="preserve"> and that the following requirements are also fulfilled:</w:t>
      </w:r>
    </w:p>
    <w:p w14:paraId="0059739D" w14:textId="32EDF807" w:rsidR="00393EB5" w:rsidRDefault="00393EB5" w:rsidP="00EC4231">
      <w:pPr>
        <w:widowControl w:val="0"/>
        <w:tabs>
          <w:tab w:val="left" w:pos="1134"/>
        </w:tabs>
        <w:spacing w:before="120" w:after="120" w:line="240" w:lineRule="auto"/>
        <w:ind w:left="2835" w:right="1134" w:hanging="567"/>
        <w:jc w:val="both"/>
      </w:pPr>
      <w:r>
        <w:t>(a)</w:t>
      </w:r>
      <w:r>
        <w:tab/>
      </w:r>
      <w:r w:rsidR="00A742E8">
        <w:t>R</w:t>
      </w:r>
      <w:r w:rsidRPr="00C71BF4">
        <w:t xml:space="preserve">equirements of </w:t>
      </w:r>
      <w:r w:rsidRPr="00C5138F">
        <w:t xml:space="preserve">paragraph </w:t>
      </w:r>
      <w:r>
        <w:t>3.3.2</w:t>
      </w:r>
      <w:r w:rsidRPr="00C5138F">
        <w:t>.</w:t>
      </w:r>
      <w:r w:rsidRPr="00C71BF4">
        <w:t xml:space="preserve"> apply;</w:t>
      </w:r>
    </w:p>
    <w:p w14:paraId="02B4EE42" w14:textId="33BD4CF7" w:rsidR="00EC4231" w:rsidRPr="00C71BF4" w:rsidRDefault="00EC4231" w:rsidP="00EC4231">
      <w:pPr>
        <w:widowControl w:val="0"/>
        <w:tabs>
          <w:tab w:val="left" w:pos="1134"/>
        </w:tabs>
        <w:spacing w:before="120" w:after="120" w:line="240" w:lineRule="auto"/>
        <w:ind w:left="2835" w:right="1134" w:hanging="567"/>
        <w:jc w:val="both"/>
      </w:pPr>
      <w:r w:rsidRPr="00C71BF4">
        <w:t>(</w:t>
      </w:r>
      <w:r w:rsidR="00393EB5">
        <w:t>b</w:t>
      </w:r>
      <w:r w:rsidRPr="00C71BF4">
        <w:t>)</w:t>
      </w:r>
      <w:r w:rsidRPr="00C71BF4">
        <w:tab/>
      </w:r>
      <w:r w:rsidR="00A742E8">
        <w:t>N</w:t>
      </w:r>
      <w:r w:rsidRPr="00C71BF4">
        <w:t>o part of the grouped, combined or reciprocally incorporated lamps that transmits light can be removed without at the same time removing the approval mark;</w:t>
      </w:r>
    </w:p>
    <w:p w14:paraId="7225117F" w14:textId="3768A73D" w:rsidR="00EC4231" w:rsidRPr="00C71BF4" w:rsidRDefault="00DE3470" w:rsidP="00EC4231">
      <w:pPr>
        <w:widowControl w:val="0"/>
        <w:tabs>
          <w:tab w:val="left" w:pos="1134"/>
        </w:tabs>
        <w:spacing w:before="120" w:after="120" w:line="240" w:lineRule="auto"/>
        <w:ind w:left="2835" w:right="1134" w:hanging="567"/>
        <w:jc w:val="both"/>
      </w:pPr>
      <w:r>
        <w:t>(</w:t>
      </w:r>
      <w:r w:rsidR="00393EB5">
        <w:t>c</w:t>
      </w:r>
      <w:r w:rsidR="00EC4231" w:rsidRPr="00C71BF4">
        <w:t>)</w:t>
      </w:r>
      <w:r w:rsidR="00EC4231" w:rsidRPr="00C71BF4">
        <w:tab/>
      </w:r>
      <w:r w:rsidR="00A742E8">
        <w:t>T</w:t>
      </w:r>
      <w:r w:rsidR="00EC4231" w:rsidRPr="00C71BF4">
        <w:t>he symbols for each lamp,</w:t>
      </w:r>
      <w:r w:rsidR="00EC4231">
        <w:t xml:space="preserve"> </w:t>
      </w:r>
      <w:r w:rsidR="00EC4231" w:rsidRPr="00C71BF4">
        <w:t xml:space="preserve">appropriate to each </w:t>
      </w:r>
      <w:r w:rsidR="00AB011D">
        <w:t xml:space="preserve">UN </w:t>
      </w:r>
      <w:r w:rsidR="00EC4231" w:rsidRPr="00C71BF4">
        <w:t>Regulation under which approval has been granted, shall be marked:</w:t>
      </w:r>
    </w:p>
    <w:p w14:paraId="131D3435" w14:textId="4A95CD96" w:rsidR="00EC4231" w:rsidRPr="00C71BF4" w:rsidRDefault="00A742E8" w:rsidP="00DE3470">
      <w:pPr>
        <w:widowControl w:val="0"/>
        <w:tabs>
          <w:tab w:val="left" w:pos="1134"/>
          <w:tab w:val="left" w:pos="1560"/>
        </w:tabs>
        <w:spacing w:before="120" w:after="120" w:line="240" w:lineRule="auto"/>
        <w:ind w:left="3261" w:right="1134" w:hanging="426"/>
        <w:jc w:val="both"/>
      </w:pPr>
      <w:r>
        <w:t>(i)</w:t>
      </w:r>
      <w:r w:rsidR="00DE3470">
        <w:tab/>
      </w:r>
      <w:r>
        <w:t>E</w:t>
      </w:r>
      <w:r w:rsidR="00EC4231" w:rsidRPr="00C71BF4">
        <w:t>ither on the appropriate light-emitting surface;</w:t>
      </w:r>
    </w:p>
    <w:p w14:paraId="62688B47" w14:textId="50C582E5" w:rsidR="00EC4231" w:rsidRPr="00C71BF4" w:rsidRDefault="00A742E8" w:rsidP="00DE3470">
      <w:pPr>
        <w:widowControl w:val="0"/>
        <w:tabs>
          <w:tab w:val="left" w:pos="1134"/>
          <w:tab w:val="left" w:pos="1560"/>
        </w:tabs>
        <w:spacing w:before="120" w:after="120" w:line="240" w:lineRule="auto"/>
        <w:ind w:left="3261" w:right="1134" w:hanging="426"/>
        <w:jc w:val="both"/>
      </w:pPr>
      <w:r>
        <w:t>(ii)</w:t>
      </w:r>
      <w:r w:rsidR="00DE3470">
        <w:tab/>
      </w:r>
      <w:r>
        <w:t>O</w:t>
      </w:r>
      <w:r w:rsidR="00EC4231" w:rsidRPr="00C71BF4">
        <w:t>r in a group, in such a way that each lamp of the grouped, combined or reciprocally incorporated lamps may be clearly identified</w:t>
      </w:r>
      <w:r w:rsidR="003B54CB">
        <w:t>;</w:t>
      </w:r>
    </w:p>
    <w:p w14:paraId="5FB3FB35" w14:textId="5E080844" w:rsidR="00EC4231" w:rsidRPr="00C71BF4" w:rsidRDefault="00EC4231" w:rsidP="00EC4231">
      <w:pPr>
        <w:widowControl w:val="0"/>
        <w:tabs>
          <w:tab w:val="left" w:pos="1134"/>
        </w:tabs>
        <w:spacing w:before="120" w:after="120" w:line="240" w:lineRule="auto"/>
        <w:ind w:left="2835" w:right="1134" w:hanging="567"/>
        <w:jc w:val="both"/>
      </w:pPr>
      <w:r w:rsidRPr="00C71BF4">
        <w:t>(</w:t>
      </w:r>
      <w:r w:rsidR="00393EB5">
        <w:t>d</w:t>
      </w:r>
      <w:r w:rsidRPr="00C71BF4">
        <w:t>)</w:t>
      </w:r>
      <w:r w:rsidRPr="00C71BF4">
        <w:tab/>
      </w:r>
      <w:bookmarkStart w:id="80" w:name="_Hlk29547761"/>
      <w:r w:rsidR="00A742E8">
        <w:t>T</w:t>
      </w:r>
      <w:r w:rsidRPr="00C71BF4">
        <w:t>he size of the components of a single approval mark shall not be less than the minimum size required for the smallest of th</w:t>
      </w:r>
      <w:r>
        <w:t>e individual marks by t</w:t>
      </w:r>
      <w:r w:rsidRPr="00F81B9F">
        <w:t>h</w:t>
      </w:r>
      <w:r>
        <w:t>e pertinent</w:t>
      </w:r>
      <w:r w:rsidRPr="00F81B9F">
        <w:t xml:space="preserve"> </w:t>
      </w:r>
      <w:r w:rsidR="00B505D0">
        <w:t xml:space="preserve">UN </w:t>
      </w:r>
      <w:r w:rsidRPr="00F81B9F">
        <w:t>Regulation</w:t>
      </w:r>
      <w:r w:rsidR="00AB011D">
        <w:t>s</w:t>
      </w:r>
      <w:r w:rsidR="00B505D0">
        <w:t xml:space="preserve"> </w:t>
      </w:r>
      <w:r w:rsidR="00B505D0" w:rsidRPr="004E2AF7">
        <w:rPr>
          <w:rFonts w:asciiTheme="majorBidi" w:hAnsiTheme="majorBidi" w:cstheme="majorBidi"/>
        </w:rPr>
        <w:t>under which approval has been granted</w:t>
      </w:r>
      <w:bookmarkEnd w:id="80"/>
      <w:r>
        <w:t>.</w:t>
      </w:r>
    </w:p>
    <w:p w14:paraId="16B906FC" w14:textId="49D469B9" w:rsidR="00EC4231" w:rsidRPr="00A47DB7" w:rsidRDefault="00EC4231" w:rsidP="003A2DD6">
      <w:pPr>
        <w:pStyle w:val="4Para4thlevel"/>
        <w:rPr>
          <w:strike/>
        </w:rPr>
      </w:pPr>
      <w:r w:rsidRPr="00A47DB7">
        <w:t>3.</w:t>
      </w:r>
      <w:r>
        <w:t>3.1</w:t>
      </w:r>
      <w:r w:rsidRPr="00A47DB7">
        <w:t>.</w:t>
      </w:r>
      <w:del w:id="81" w:author="Gert-juergen Langhammer" w:date="2021-03-10T09:20:00Z">
        <w:r w:rsidDel="00965C73">
          <w:delText>6</w:delText>
        </w:r>
      </w:del>
      <w:ins w:id="82" w:author="Gert-juergen Langhammer" w:date="2021-03-10T09:20:00Z">
        <w:r w:rsidR="00965C73">
          <w:t>5</w:t>
        </w:r>
      </w:ins>
      <w:r>
        <w:t>.</w:t>
      </w:r>
      <w:r w:rsidRPr="00A47DB7">
        <w:tab/>
      </w:r>
      <w:r w:rsidR="00CA2AA2">
        <w:t>I</w:t>
      </w:r>
      <w:r w:rsidRPr="00A47DB7">
        <w:t xml:space="preserve">n the case of different types of lamps complying with the requirements of several </w:t>
      </w:r>
      <w:r w:rsidR="00AB011D">
        <w:t xml:space="preserve">UN </w:t>
      </w:r>
      <w:r w:rsidRPr="00A47DB7">
        <w:t xml:space="preserve">Regulations, which use the same outer lens having the same or different colour, a single approval mark may be </w:t>
      </w:r>
      <w:r w:rsidR="00217694">
        <w:t xml:space="preserve">used </w:t>
      </w:r>
      <w:r w:rsidRPr="00A47DB7">
        <w:t>provided that:</w:t>
      </w:r>
    </w:p>
    <w:p w14:paraId="534DA625" w14:textId="1859EB4B" w:rsidR="00EC4231" w:rsidRPr="00C71BF4" w:rsidRDefault="00EC4231" w:rsidP="00EC4231">
      <w:pPr>
        <w:widowControl w:val="0"/>
        <w:spacing w:before="120" w:after="120" w:line="240" w:lineRule="auto"/>
        <w:ind w:left="2835" w:right="1134" w:hanging="567"/>
        <w:jc w:val="both"/>
      </w:pPr>
      <w:r w:rsidRPr="00A47DB7">
        <w:t>(a)</w:t>
      </w:r>
      <w:r w:rsidRPr="00A47DB7">
        <w:tab/>
      </w:r>
      <w:r w:rsidR="00A742E8">
        <w:t>T</w:t>
      </w:r>
      <w:r w:rsidRPr="00A47DB7">
        <w:t>he symbols for each lamp,</w:t>
      </w:r>
      <w:r>
        <w:t xml:space="preserve"> </w:t>
      </w:r>
      <w:r w:rsidRPr="00A47DB7">
        <w:t xml:space="preserve">appropriate to each </w:t>
      </w:r>
      <w:r w:rsidR="00AB011D">
        <w:t xml:space="preserve">UN </w:t>
      </w:r>
      <w:r w:rsidRPr="00A47DB7">
        <w:t>Regulation under which approva</w:t>
      </w:r>
      <w:r w:rsidRPr="00C71BF4">
        <w:t xml:space="preserve">l has been granted, are marked in conformity to </w:t>
      </w:r>
      <w:r w:rsidRPr="00C5138F">
        <w:t xml:space="preserve">paragraph </w:t>
      </w:r>
      <w:r w:rsidR="00DE3470">
        <w:t>3.3.2</w:t>
      </w:r>
      <w:r w:rsidRPr="00C5138F">
        <w:t>.;</w:t>
      </w:r>
    </w:p>
    <w:p w14:paraId="64EBC6E9" w14:textId="0AF081BD" w:rsidR="00EC4231" w:rsidRPr="00C71BF4" w:rsidRDefault="00EC4231" w:rsidP="00EC4231">
      <w:pPr>
        <w:widowControl w:val="0"/>
        <w:spacing w:before="120" w:after="120" w:line="240" w:lineRule="auto"/>
        <w:ind w:left="2835" w:right="1134" w:hanging="567"/>
        <w:jc w:val="both"/>
      </w:pPr>
      <w:r w:rsidRPr="00C71BF4">
        <w:t>(b)</w:t>
      </w:r>
      <w:r w:rsidRPr="00C71BF4">
        <w:tab/>
      </w:r>
      <w:r w:rsidR="00A742E8">
        <w:t>T</w:t>
      </w:r>
      <w:r w:rsidRPr="00C71BF4">
        <w:t xml:space="preserve">he main body of the lamp shall bear the approval mark of the actual </w:t>
      </w:r>
      <w:r w:rsidRPr="00C71BF4">
        <w:lastRenderedPageBreak/>
        <w:t>function(s);</w:t>
      </w:r>
    </w:p>
    <w:p w14:paraId="443AC0F2" w14:textId="738B176C" w:rsidR="00EC4231" w:rsidRPr="00C71BF4" w:rsidRDefault="00EC4231" w:rsidP="00EC4231">
      <w:pPr>
        <w:widowControl w:val="0"/>
        <w:spacing w:before="120" w:after="120" w:line="240" w:lineRule="auto"/>
        <w:ind w:left="2835" w:right="1134" w:hanging="567"/>
        <w:jc w:val="both"/>
      </w:pPr>
      <w:r w:rsidRPr="00C71BF4">
        <w:t>(c)</w:t>
      </w:r>
      <w:r w:rsidRPr="00C71BF4">
        <w:tab/>
      </w:r>
      <w:r w:rsidR="00A742E8">
        <w:t>T</w:t>
      </w:r>
      <w:r w:rsidRPr="00C71BF4">
        <w:t xml:space="preserve">he size of the components of a single approval mark shall not be less than the minimum size required for the smallest of the individual marks by the pertinent Regulation. </w:t>
      </w:r>
    </w:p>
    <w:p w14:paraId="1D08D7C3" w14:textId="12CB319F" w:rsidR="00EC4231" w:rsidRPr="00A47DB7" w:rsidRDefault="00EC4231" w:rsidP="003A2DD6">
      <w:pPr>
        <w:pStyle w:val="4Para4thlevel"/>
      </w:pPr>
      <w:r>
        <w:t>3</w:t>
      </w:r>
      <w:r w:rsidRPr="00C71BF4">
        <w:t>.3.</w:t>
      </w:r>
      <w:r>
        <w:t>1.</w:t>
      </w:r>
      <w:del w:id="83" w:author="Gert-juergen Langhammer" w:date="2021-03-10T09:20:00Z">
        <w:r w:rsidDel="00965C73">
          <w:delText>7</w:delText>
        </w:r>
      </w:del>
      <w:ins w:id="84" w:author="Gert-juergen Langhammer" w:date="2021-03-10T09:27:00Z">
        <w:r w:rsidR="00965C73">
          <w:t>6</w:t>
        </w:r>
      </w:ins>
      <w:r w:rsidRPr="00C71BF4">
        <w:t>.</w:t>
      </w:r>
      <w:r w:rsidRPr="00C71BF4">
        <w:tab/>
        <w:t xml:space="preserve">In the case of lamps grouped, combined or reciprocally incorporated with other lamps </w:t>
      </w:r>
      <w:r w:rsidRPr="00A47DB7">
        <w:t xml:space="preserve">the lens of which may also be used for other types of lamps the provisions of </w:t>
      </w:r>
      <w:r w:rsidRPr="00C5138F">
        <w:t xml:space="preserve">paragraph </w:t>
      </w:r>
      <w:r w:rsidR="00C77261">
        <w:t>3</w:t>
      </w:r>
      <w:r w:rsidRPr="00C5138F">
        <w:t>.3. apply</w:t>
      </w:r>
      <w:r w:rsidRPr="00A47DB7">
        <w:t xml:space="preserve">. </w:t>
      </w:r>
    </w:p>
    <w:p w14:paraId="774A1121" w14:textId="77777777" w:rsidR="00EC4231" w:rsidRDefault="00EC4231" w:rsidP="003A2DD6">
      <w:pPr>
        <w:pStyle w:val="3para3rdlevel"/>
      </w:pPr>
      <w:r>
        <w:t>3.3.2.</w:t>
      </w:r>
      <w:r>
        <w:tab/>
        <w:t>The approval mark</w:t>
      </w:r>
      <w:r w:rsidR="00D21CB6">
        <w:t>ing</w:t>
      </w:r>
      <w:r>
        <w:t xml:space="preserve"> shall consist of:</w:t>
      </w:r>
    </w:p>
    <w:p w14:paraId="6F800F27" w14:textId="4B39BC42" w:rsidR="00EC4231" w:rsidRPr="004E2AF7" w:rsidRDefault="00EC4231" w:rsidP="003A2DD6">
      <w:pPr>
        <w:pStyle w:val="4Para4thlevel"/>
      </w:pPr>
      <w:r>
        <w:t>3.3.2.1.</w:t>
      </w:r>
      <w:r>
        <w:tab/>
      </w:r>
      <w:r w:rsidRPr="004E2AF7">
        <w:t>A circle surrounding the letter "E" followed by the distinguishing number of the country which has granted approval</w:t>
      </w:r>
      <w:r w:rsidR="00CA2AA2">
        <w:t>.</w:t>
      </w:r>
      <w:r w:rsidR="003238CB">
        <w:rPr>
          <w:rStyle w:val="Rimandonotaapidipagina"/>
        </w:rPr>
        <w:footnoteReference w:id="7"/>
      </w:r>
    </w:p>
    <w:p w14:paraId="1ED2483A" w14:textId="77777777" w:rsidR="00EC4231" w:rsidRPr="004E2AF7" w:rsidRDefault="00EC4231" w:rsidP="003A2DD6">
      <w:pPr>
        <w:pStyle w:val="4Para4thlevel"/>
      </w:pPr>
      <w:r w:rsidRPr="004E2AF7">
        <w:t xml:space="preserve">3.3.2.2. </w:t>
      </w:r>
      <w:r w:rsidRPr="004E2AF7">
        <w:tab/>
        <w:t xml:space="preserve">The approval number prescribed in </w:t>
      </w:r>
      <w:r w:rsidRPr="00C5138F">
        <w:t>paragraph 3.2.2.</w:t>
      </w:r>
    </w:p>
    <w:p w14:paraId="042992B2" w14:textId="0D560712" w:rsidR="00EC4231" w:rsidRPr="00F35D5B" w:rsidRDefault="00EC4231" w:rsidP="00E37A73">
      <w:pPr>
        <w:pStyle w:val="3para3rdlevel"/>
        <w:rPr>
          <w:iCs/>
          <w:lang w:val="en-US"/>
        </w:rPr>
      </w:pPr>
      <w:r w:rsidRPr="00F35D5B">
        <w:rPr>
          <w:iCs/>
          <w:lang w:val="en-US"/>
        </w:rPr>
        <w:t>3.3</w:t>
      </w:r>
      <w:r w:rsidRPr="003A2DD6">
        <w:rPr>
          <w:rStyle w:val="4Para4thlevelCar"/>
        </w:rPr>
        <w:t>.</w:t>
      </w:r>
      <w:r w:rsidRPr="00F35D5B">
        <w:rPr>
          <w:iCs/>
          <w:lang w:val="en-US"/>
        </w:rPr>
        <w:t>2.3.</w:t>
      </w:r>
      <w:r w:rsidRPr="00F35D5B">
        <w:rPr>
          <w:iCs/>
          <w:lang w:val="en-US"/>
        </w:rPr>
        <w:tab/>
        <w:t xml:space="preserve">The </w:t>
      </w:r>
      <w:r w:rsidR="00522B83" w:rsidRPr="00C17AE2">
        <w:rPr>
          <w:iCs/>
          <w:lang w:val="en-US"/>
        </w:rPr>
        <w:t xml:space="preserve">number of </w:t>
      </w:r>
      <w:r w:rsidR="00EA4393">
        <w:rPr>
          <w:iCs/>
          <w:lang w:val="en-US"/>
        </w:rPr>
        <w:t>this Regulation</w:t>
      </w:r>
      <w:r w:rsidR="00522B83" w:rsidRPr="00C17AE2">
        <w:rPr>
          <w:iCs/>
          <w:lang w:val="en-US"/>
        </w:rPr>
        <w:t xml:space="preserve"> followed by the letter 'R' and the</w:t>
      </w:r>
      <w:r w:rsidRPr="00F35D5B">
        <w:rPr>
          <w:iCs/>
          <w:lang w:val="en-US"/>
        </w:rPr>
        <w:t xml:space="preserve"> two digits </w:t>
      </w:r>
      <w:r w:rsidR="00522B83" w:rsidRPr="00C17AE2">
        <w:rPr>
          <w:iCs/>
          <w:lang w:val="en-US"/>
        </w:rPr>
        <w:t xml:space="preserve">indicating the series of amendments </w:t>
      </w:r>
      <w:r w:rsidRPr="00F35D5B">
        <w:rPr>
          <w:iCs/>
          <w:lang w:val="en-US"/>
        </w:rPr>
        <w:t>in force at the time of issue of the approval.</w:t>
      </w:r>
    </w:p>
    <w:p w14:paraId="49ED5DED" w14:textId="3665E85C" w:rsidR="00EC4231" w:rsidDel="007C5F9C" w:rsidRDefault="00EC4231" w:rsidP="007C5F9C">
      <w:pPr>
        <w:pStyle w:val="4Para4thlevel"/>
        <w:rPr>
          <w:ins w:id="85" w:author="Gert-juergen Langhammer" w:date="2021-03-19T14:56:00Z"/>
          <w:del w:id="86" w:author="Davide Puglisi" w:date="2021-03-24T12:08:00Z"/>
        </w:rPr>
      </w:pPr>
      <w:r>
        <w:t>3</w:t>
      </w:r>
      <w:r w:rsidRPr="00C71BF4">
        <w:t>.3.</w:t>
      </w:r>
      <w:r>
        <w:t>2</w:t>
      </w:r>
      <w:r w:rsidRPr="00C71BF4">
        <w:t>.</w:t>
      </w:r>
      <w:r w:rsidR="00061A0D">
        <w:t>4</w:t>
      </w:r>
      <w:r>
        <w:t>.</w:t>
      </w:r>
      <w:r>
        <w:tab/>
      </w:r>
      <w:commentRangeStart w:id="87"/>
      <w:ins w:id="88" w:author="Davide Puglisi" w:date="2021-03-24T12:01:00Z">
        <w:r w:rsidR="000E5585">
          <w:t>Symbol</w:t>
        </w:r>
      </w:ins>
      <w:ins w:id="89" w:author="Davide Puglisi" w:date="2021-03-24T12:07:00Z">
        <w:r w:rsidR="007C5F9C">
          <w:t>(</w:t>
        </w:r>
      </w:ins>
      <w:ins w:id="90" w:author="Davide Puglisi" w:date="2021-03-24T12:01:00Z">
        <w:r w:rsidR="000E5585">
          <w:t>s</w:t>
        </w:r>
      </w:ins>
      <w:ins w:id="91" w:author="Davide Puglisi" w:date="2021-03-24T12:07:00Z">
        <w:r w:rsidR="007C5F9C">
          <w:t>),</w:t>
        </w:r>
      </w:ins>
      <w:ins w:id="92" w:author="Davide Puglisi" w:date="2021-03-24T12:01:00Z">
        <w:r w:rsidR="000E5585">
          <w:t xml:space="preserve"> </w:t>
        </w:r>
      </w:ins>
      <w:ins w:id="93" w:author="Davide Puglisi" w:date="2021-03-24T12:03:00Z">
        <w:r w:rsidR="000E5585">
          <w:t>according to Table 1</w:t>
        </w:r>
      </w:ins>
      <w:ins w:id="94" w:author="Davide Puglisi" w:date="2021-03-24T12:07:00Z">
        <w:r w:rsidR="007C5F9C">
          <w:t>,</w:t>
        </w:r>
      </w:ins>
      <w:ins w:id="95" w:author="Davide Puglisi" w:date="2021-03-24T12:03:00Z">
        <w:r w:rsidR="000E5585">
          <w:t xml:space="preserve"> </w:t>
        </w:r>
      </w:ins>
      <w:ins w:id="96" w:author="Davide Puglisi" w:date="2021-03-24T12:01:00Z">
        <w:r w:rsidR="000E5585">
          <w:t>and a</w:t>
        </w:r>
      </w:ins>
      <w:del w:id="97" w:author="Davide Puglisi" w:date="2021-03-24T12:01:00Z">
        <w:r w:rsidDel="000E5585">
          <w:delText>A</w:delText>
        </w:r>
      </w:del>
      <w:r w:rsidRPr="00C71BF4">
        <w:t>dditional symbol</w:t>
      </w:r>
      <w:ins w:id="98" w:author="Davide Puglisi" w:date="2021-03-24T12:07:00Z">
        <w:r w:rsidR="007C5F9C">
          <w:t>(</w:t>
        </w:r>
      </w:ins>
      <w:r w:rsidRPr="00C71BF4">
        <w:t>s</w:t>
      </w:r>
      <w:ins w:id="99" w:author="Davide Puglisi" w:date="2021-03-24T12:07:00Z">
        <w:r w:rsidR="007C5F9C">
          <w:t>)</w:t>
        </w:r>
      </w:ins>
      <w:ins w:id="100" w:author="Davide Puglisi" w:date="2021-03-24T12:13:00Z">
        <w:r w:rsidR="007C5F9C">
          <w:t>, if any</w:t>
        </w:r>
      </w:ins>
      <w:commentRangeEnd w:id="87"/>
      <w:ins w:id="101" w:author="Davide Puglisi" w:date="2021-03-24T12:19:00Z">
        <w:r w:rsidR="002765E8">
          <w:rPr>
            <w:rStyle w:val="Rimandocommento"/>
          </w:rPr>
          <w:commentReference w:id="87"/>
        </w:r>
      </w:ins>
      <w:del w:id="102" w:author="Davide Puglisi" w:date="2021-03-24T12:11:00Z">
        <w:r w:rsidRPr="00C71BF4" w:rsidDel="007C5F9C">
          <w:delText xml:space="preserve"> for headlamps, AFS and front fog lamps</w:delText>
        </w:r>
      </w:del>
      <w:del w:id="103" w:author="Davide Puglisi" w:date="2021-03-24T12:09:00Z">
        <w:r w:rsidRPr="00C71BF4" w:rsidDel="007C5F9C">
          <w:delText>:</w:delText>
        </w:r>
      </w:del>
    </w:p>
    <w:p w14:paraId="4A61BB76" w14:textId="3F3F7D4D" w:rsidR="00E03257" w:rsidRPr="00C71BF4" w:rsidRDefault="00E03257" w:rsidP="007C5F9C">
      <w:pPr>
        <w:pStyle w:val="4Para4thlevel"/>
      </w:pPr>
      <w:commentRangeStart w:id="104"/>
      <w:commentRangeStart w:id="105"/>
      <w:ins w:id="106" w:author="Gert-juergen Langhammer" w:date="2021-03-19T14:56:00Z">
        <w:del w:id="107" w:author="Davide Puglisi" w:date="2021-03-24T12:08:00Z">
          <w:r w:rsidDel="007C5F9C">
            <w:delText>3.3.2.4.1.</w:delText>
          </w:r>
          <w:r w:rsidDel="007C5F9C">
            <w:tab/>
          </w:r>
        </w:del>
      </w:ins>
      <w:ins w:id="108" w:author="Gert-juergen Langhammer" w:date="2021-03-19T14:58:00Z">
        <w:del w:id="109" w:author="Davide Puglisi" w:date="2021-03-24T12:08:00Z">
          <w:r w:rsidRPr="00E03257" w:rsidDel="007C5F9C">
            <w:delText xml:space="preserve">The symbol </w:delText>
          </w:r>
        </w:del>
      </w:ins>
      <w:ins w:id="110" w:author="Gert-juergen Langhammer" w:date="2021-03-19T14:59:00Z">
        <w:del w:id="111" w:author="Davide Puglisi" w:date="2021-03-24T12:08:00Z">
          <w:r w:rsidDel="007C5F9C">
            <w:delText>for</w:delText>
          </w:r>
        </w:del>
      </w:ins>
      <w:ins w:id="112" w:author="Gert-juergen Langhammer" w:date="2021-03-19T14:58:00Z">
        <w:del w:id="113" w:author="Davide Puglisi" w:date="2021-03-24T12:08:00Z">
          <w:r w:rsidRPr="00E03257" w:rsidDel="007C5F9C">
            <w:delText xml:space="preserve"> the road illumination function</w:delText>
          </w:r>
          <w:r w:rsidDel="007C5F9C">
            <w:delText xml:space="preserve"> according to Table 1</w:delText>
          </w:r>
        </w:del>
      </w:ins>
      <w:ins w:id="114" w:author="Gert-juergen Langhammer" w:date="2021-03-19T14:59:00Z">
        <w:r>
          <w:t>;</w:t>
        </w:r>
      </w:ins>
      <w:commentRangeEnd w:id="104"/>
      <w:ins w:id="115" w:author="Gert-juergen Langhammer" w:date="2021-03-19T15:00:00Z">
        <w:r>
          <w:rPr>
            <w:rStyle w:val="Rimandocommento"/>
          </w:rPr>
          <w:commentReference w:id="104"/>
        </w:r>
      </w:ins>
      <w:commentRangeEnd w:id="105"/>
      <w:r w:rsidR="007C5F9C">
        <w:rPr>
          <w:rStyle w:val="Rimandocommento"/>
        </w:rPr>
        <w:commentReference w:id="105"/>
      </w:r>
    </w:p>
    <w:p w14:paraId="32392DD5" w14:textId="7E8FF2C0" w:rsidR="00EC4231" w:rsidRPr="00C71BF4" w:rsidRDefault="00EC4231" w:rsidP="003A2DD6">
      <w:pPr>
        <w:pStyle w:val="5para5thlevel"/>
      </w:pPr>
      <w:r>
        <w:t>3.3.2.</w:t>
      </w:r>
      <w:r w:rsidR="00061A0D">
        <w:t>4</w:t>
      </w:r>
      <w:r w:rsidRPr="00C71BF4">
        <w:t>.1.</w:t>
      </w:r>
      <w:r w:rsidRPr="00C71BF4">
        <w:tab/>
        <w:t>In the case of headlamps/AFS installation unit meeting left-hand traffic requirements only, a horizontal arrow pointing to the right of an observer facing the headlamp, i.e. to the side of the road on which the traffic moves;</w:t>
      </w:r>
    </w:p>
    <w:p w14:paraId="56A00AF6" w14:textId="7360AE14" w:rsidR="00EC4231" w:rsidRPr="00593541" w:rsidRDefault="00EC4231" w:rsidP="003A2DD6">
      <w:pPr>
        <w:pStyle w:val="5para5thlevel"/>
      </w:pPr>
      <w:r>
        <w:t>3.3.2</w:t>
      </w:r>
      <w:r w:rsidRPr="00C71BF4">
        <w:t>.</w:t>
      </w:r>
      <w:r w:rsidR="00061A0D">
        <w:t>4</w:t>
      </w:r>
      <w:r w:rsidRPr="00C71BF4">
        <w:t>.2.</w:t>
      </w:r>
      <w:r w:rsidRPr="00C71BF4">
        <w:tab/>
        <w:t>In the case of headlamps/</w:t>
      </w:r>
      <w:r w:rsidRPr="00593541">
        <w:t>AFS installation unit designed to meet the requirements of both traffic systems by means of an appropriate adjustment of the setting of the optical unit or the light source</w:t>
      </w:r>
      <w:r w:rsidR="002745DD" w:rsidRPr="00593541">
        <w:t>(s)</w:t>
      </w:r>
      <w:r w:rsidRPr="00593541">
        <w:t xml:space="preserve"> or </w:t>
      </w:r>
      <w:r w:rsidR="00084B86" w:rsidRPr="00593541">
        <w:t xml:space="preserve">light source </w:t>
      </w:r>
      <w:r w:rsidRPr="00593541">
        <w:t>module(s), a horizontal arrow with a head on each end, the heads pointing respectively to the left and to the right;</w:t>
      </w:r>
    </w:p>
    <w:p w14:paraId="54D15D40" w14:textId="5F0318B2" w:rsidR="00EC4231" w:rsidRPr="00593541" w:rsidRDefault="00EC4231" w:rsidP="003A2DD6">
      <w:pPr>
        <w:pStyle w:val="5para5thlevel"/>
      </w:pPr>
      <w:r w:rsidRPr="00593541">
        <w:t>3.3.2.</w:t>
      </w:r>
      <w:r w:rsidR="00061A0D" w:rsidRPr="00593541">
        <w:t>4</w:t>
      </w:r>
      <w:r w:rsidRPr="00593541">
        <w:t>.3.</w:t>
      </w:r>
      <w:r w:rsidRPr="00593541">
        <w:tab/>
        <w:t>Front fog lamps of Class F3 having asymmetric light distribution and which must not be indiscriminately mounted on either side of the vehicle, shall bear an arrow pointing to the outside of the vehicle</w:t>
      </w:r>
      <w:r w:rsidR="003B54CB" w:rsidRPr="00593541">
        <w:t>;</w:t>
      </w:r>
    </w:p>
    <w:p w14:paraId="7EF350F0" w14:textId="376531A7" w:rsidR="00EC4231" w:rsidRPr="00593541" w:rsidRDefault="00EC4231" w:rsidP="003A2DD6">
      <w:pPr>
        <w:pStyle w:val="5para5thlevel"/>
      </w:pPr>
      <w:r w:rsidRPr="00593541">
        <w:t>3.3.2.</w:t>
      </w:r>
      <w:r w:rsidR="00061A0D" w:rsidRPr="00593541">
        <w:t>4</w:t>
      </w:r>
      <w:r w:rsidRPr="00593541">
        <w:t>.4.</w:t>
      </w:r>
      <w:r w:rsidRPr="00593541">
        <w:tab/>
        <w:t xml:space="preserve">In the case of </w:t>
      </w:r>
      <w:del w:id="116" w:author="Davide Puglisi" w:date="2021-03-24T13:33:00Z">
        <w:r w:rsidRPr="00593541" w:rsidDel="00B6540F">
          <w:delText xml:space="preserve">front fog </w:delText>
        </w:r>
      </w:del>
      <w:ins w:id="117" w:author="Davide Puglisi" w:date="2021-03-24T13:35:00Z">
        <w:r w:rsidR="00B6540F">
          <w:t>road illumination devices</w:t>
        </w:r>
      </w:ins>
      <w:del w:id="118" w:author="Davide Puglisi" w:date="2021-03-24T13:35:00Z">
        <w:r w:rsidRPr="00593541" w:rsidDel="00B6540F">
          <w:delText>lamps</w:delText>
        </w:r>
      </w:del>
      <w:del w:id="119" w:author="Davide Puglisi" w:date="2021-03-24T13:33:00Z">
        <w:r w:rsidRPr="00593541" w:rsidDel="00B6540F">
          <w:delText>, headlamps and AFS installation unit</w:delText>
        </w:r>
      </w:del>
      <w:r w:rsidRPr="00593541">
        <w:t xml:space="preserve"> incorporating a</w:t>
      </w:r>
      <w:ins w:id="120" w:author="Davide Puglisi" w:date="2021-03-24T13:36:00Z">
        <w:r w:rsidR="00B6540F">
          <w:t>n outer</w:t>
        </w:r>
      </w:ins>
      <w:r w:rsidRPr="00593541">
        <w:t xml:space="preserve"> lens of plastic material, the group of letters "PL" to be affixed near the symbols identifying the </w:t>
      </w:r>
      <w:commentRangeStart w:id="121"/>
      <w:del w:id="122" w:author="Davide Puglisi" w:date="2021-03-24T12:17:00Z">
        <w:r w:rsidRPr="00593541" w:rsidDel="002765E8">
          <w:delText>lighting</w:delText>
        </w:r>
      </w:del>
      <w:ins w:id="123" w:author="Davide Puglisi" w:date="2021-03-24T12:17:00Z">
        <w:r w:rsidR="002765E8">
          <w:t>function(s)</w:t>
        </w:r>
      </w:ins>
      <w:commentRangeEnd w:id="121"/>
      <w:ins w:id="124" w:author="Davide Puglisi" w:date="2021-03-24T12:19:00Z">
        <w:r w:rsidR="002765E8">
          <w:rPr>
            <w:rStyle w:val="Rimandocommento"/>
          </w:rPr>
          <w:commentReference w:id="121"/>
        </w:r>
      </w:ins>
      <w:r w:rsidRPr="00593541">
        <w:t>;</w:t>
      </w:r>
    </w:p>
    <w:p w14:paraId="57750E95" w14:textId="20BF29F3" w:rsidR="00EC4231" w:rsidRPr="00593541" w:rsidRDefault="00EC4231" w:rsidP="003A2DD6">
      <w:pPr>
        <w:pStyle w:val="5para5thlevel"/>
      </w:pPr>
      <w:r w:rsidRPr="00593541">
        <w:t>3.3.2.</w:t>
      </w:r>
      <w:r w:rsidR="00061A0D" w:rsidRPr="00593541">
        <w:t>4</w:t>
      </w:r>
      <w:r w:rsidRPr="00593541">
        <w:t>.5.</w:t>
      </w:r>
      <w:r w:rsidRPr="00593541">
        <w:tab/>
        <w:t>In the case of headlamps/AFS installation unit meeting the requirements of the driving-beam, an indication, placed near the circle surrounding the letter "E", of the maximum luminous intensity expressed by a reference mark (I'</w:t>
      </w:r>
      <w:r w:rsidRPr="00593541">
        <w:rPr>
          <w:vertAlign w:val="subscript"/>
        </w:rPr>
        <w:t>M</w:t>
      </w:r>
      <w:r w:rsidRPr="00593541">
        <w:t xml:space="preserve">), </w:t>
      </w:r>
      <w:r w:rsidR="00913119" w:rsidRPr="00593541">
        <w:t>as</w:t>
      </w:r>
      <w:r w:rsidR="00913119" w:rsidRPr="00593541">
        <w:rPr>
          <w:b/>
        </w:rPr>
        <w:t xml:space="preserve"> </w:t>
      </w:r>
      <w:r w:rsidRPr="00593541">
        <w:t xml:space="preserve">defined </w:t>
      </w:r>
      <w:r w:rsidR="00913119" w:rsidRPr="00593541">
        <w:t>in paragraph 5.1.3.</w:t>
      </w:r>
      <w:r w:rsidR="00DB3FE4" w:rsidRPr="00593541">
        <w:t>6</w:t>
      </w:r>
      <w:r w:rsidR="00913119" w:rsidRPr="00593541">
        <w:t>.</w:t>
      </w:r>
    </w:p>
    <w:p w14:paraId="40BD4CA9" w14:textId="77777777" w:rsidR="00EC4231" w:rsidRPr="00593541" w:rsidRDefault="00EC4231" w:rsidP="0066451F">
      <w:pPr>
        <w:pStyle w:val="StyleSingleTxtGLeft2cmHanging206cm"/>
        <w:ind w:firstLine="0"/>
      </w:pPr>
      <w:r w:rsidRPr="00593541">
        <w:tab/>
        <w:t>In the case of grouped or reciprocally incorporated driving-beam headlamps/AFS lighting unit, indication of the maximum luminous intensity of the driving-beams as a whole shall be expressed as above.</w:t>
      </w:r>
    </w:p>
    <w:p w14:paraId="1AF5A6F8" w14:textId="60B922F8" w:rsidR="0010167C" w:rsidRPr="00A47DB7" w:rsidRDefault="0010167C" w:rsidP="003A2DD6">
      <w:pPr>
        <w:pStyle w:val="5para5thlevel"/>
        <w:rPr>
          <w:ins w:id="125" w:author="Frederic Hay" w:date="2021-03-17T10:19:00Z"/>
        </w:rPr>
      </w:pPr>
      <w:r w:rsidRPr="00301E77">
        <w:t>3.3.2.</w:t>
      </w:r>
      <w:r w:rsidR="00061A0D">
        <w:t>4</w:t>
      </w:r>
      <w:r w:rsidRPr="00301E77">
        <w:t>.</w:t>
      </w:r>
      <w:r w:rsidR="006A002A">
        <w:t>6</w:t>
      </w:r>
      <w:r w:rsidRPr="00301E77">
        <w:t>.</w:t>
      </w:r>
      <w:r w:rsidRPr="00301E77">
        <w:tab/>
      </w:r>
      <w:r w:rsidR="003569D2">
        <w:t>In the case of AFS, a</w:t>
      </w:r>
      <w:r w:rsidRPr="00301E77">
        <w:t xml:space="preserve"> score above the letter(s) indicates that the AFS function(s) is(are) provided by more than one installation unit on that side of the system.</w:t>
      </w:r>
    </w:p>
    <w:p w14:paraId="3201E4B9" w14:textId="22DD0A4B" w:rsidR="003A1CF9" w:rsidRPr="00A47DB7" w:rsidRDefault="003A1CF9" w:rsidP="003A2DD6">
      <w:pPr>
        <w:pStyle w:val="5para5thlevel"/>
        <w:rPr>
          <w:ins w:id="126" w:author="Koito" w:date="2021-03-18T13:46:00Z"/>
        </w:rPr>
      </w:pPr>
      <w:commentRangeStart w:id="127"/>
      <w:commentRangeStart w:id="128"/>
      <w:commentRangeStart w:id="129"/>
      <w:ins w:id="130" w:author="Frederic Hay" w:date="2021-03-17T10:19:00Z">
        <w:r>
          <w:lastRenderedPageBreak/>
          <w:t>3.3.2.4.</w:t>
        </w:r>
      </w:ins>
      <w:ins w:id="131" w:author="Davide Puglisi" w:date="2021-03-24T13:43:00Z">
        <w:r w:rsidR="002E594B">
          <w:t>7.</w:t>
        </w:r>
      </w:ins>
      <w:ins w:id="132" w:author="Frederic Hay" w:date="2021-03-17T10:19:00Z">
        <w:r>
          <w:tab/>
        </w:r>
      </w:ins>
      <w:ins w:id="133" w:author="Frederic Hay" w:date="2021-03-17T10:20:00Z">
        <w:r>
          <w:t>In</w:t>
        </w:r>
      </w:ins>
      <w:ins w:id="134" w:author="Gert-juergen Langhammer" w:date="2021-03-19T14:53:00Z">
        <w:r w:rsidR="00E03257">
          <w:t xml:space="preserve"> case of AFS</w:t>
        </w:r>
      </w:ins>
      <w:ins w:id="135" w:author="Gert-juergen Langhammer" w:date="2021-03-19T14:54:00Z">
        <w:r w:rsidR="00E03257">
          <w:t xml:space="preserve"> in</w:t>
        </w:r>
      </w:ins>
      <w:ins w:id="136" w:author="Frederic Hay" w:date="2021-03-17T10:20:00Z">
        <w:r>
          <w:t xml:space="preserve"> addition the symbol "T", after the symbol(s) of all lighting function(s) and/or class(es) designed to comply with the respective bend lighting provisions, with said symbol(s) arranged together and leftmost</w:t>
        </w:r>
        <w:commentRangeEnd w:id="127"/>
        <w:r>
          <w:rPr>
            <w:rStyle w:val="Rimandocommento"/>
          </w:rPr>
          <w:commentReference w:id="127"/>
        </w:r>
      </w:ins>
      <w:commentRangeEnd w:id="128"/>
      <w:r w:rsidR="00E03257">
        <w:rPr>
          <w:rStyle w:val="Rimandocommento"/>
        </w:rPr>
        <w:commentReference w:id="128"/>
      </w:r>
      <w:commentRangeEnd w:id="129"/>
      <w:r w:rsidR="00A742AC">
        <w:rPr>
          <w:rStyle w:val="Rimandocommento"/>
        </w:rPr>
        <w:commentReference w:id="129"/>
      </w:r>
      <w:ins w:id="137" w:author="Davide Puglisi" w:date="2021-03-24T13:45:00Z">
        <w:r w:rsidR="00A742AC">
          <w:t xml:space="preserve"> to the symbol “T”</w:t>
        </w:r>
      </w:ins>
    </w:p>
    <w:p w14:paraId="5D132AF8" w14:textId="77777777" w:rsidR="00EC4231" w:rsidRPr="00C71BF4" w:rsidRDefault="00EC4231" w:rsidP="003A2DD6">
      <w:pPr>
        <w:pStyle w:val="4Para4thlevel"/>
        <w:rPr>
          <w:snapToGrid w:val="0"/>
        </w:rPr>
      </w:pPr>
      <w:r w:rsidRPr="00A47DB7">
        <w:t>3.3.</w:t>
      </w:r>
      <w:r>
        <w:t>2</w:t>
      </w:r>
      <w:r w:rsidRPr="00A47DB7">
        <w:t>.</w:t>
      </w:r>
      <w:r w:rsidR="00061A0D">
        <w:t>5</w:t>
      </w:r>
      <w:r w:rsidR="00DC199F">
        <w:t>.</w:t>
      </w:r>
      <w:r w:rsidRPr="00A47DB7">
        <w:tab/>
      </w:r>
      <w:r w:rsidRPr="00A47DB7">
        <w:rPr>
          <w:snapToGrid w:val="0"/>
        </w:rPr>
        <w:t>The approval number and the symbols shall be placed cl</w:t>
      </w:r>
      <w:r>
        <w:rPr>
          <w:snapToGrid w:val="0"/>
        </w:rPr>
        <w:t xml:space="preserve">ose to the circle </w:t>
      </w:r>
      <w:r w:rsidRPr="00A47DB7">
        <w:rPr>
          <w:snapToGrid w:val="0"/>
        </w:rPr>
        <w:t xml:space="preserve">and either above or below the letter “E”, or to the right or left of that letter. The digits of the approval number shall be on the same side of the letter “E” and face the same direction. </w:t>
      </w:r>
    </w:p>
    <w:p w14:paraId="436452BF" w14:textId="77777777" w:rsidR="00EC4231" w:rsidRPr="00A47DB7" w:rsidRDefault="00EC4231" w:rsidP="00EC4231">
      <w:pPr>
        <w:widowControl w:val="0"/>
        <w:spacing w:before="120" w:after="120" w:line="240" w:lineRule="auto"/>
        <w:ind w:left="2268" w:right="1134" w:hanging="1134"/>
        <w:jc w:val="both"/>
      </w:pPr>
      <w:r w:rsidRPr="00A47DB7">
        <w:t>3.3</w:t>
      </w:r>
      <w:r w:rsidRPr="003A2DD6">
        <w:rPr>
          <w:rStyle w:val="4Para4thlevelCar"/>
        </w:rPr>
        <w:t>.</w:t>
      </w:r>
      <w:r>
        <w:t>2</w:t>
      </w:r>
      <w:r w:rsidRPr="00A47DB7">
        <w:t>.</w:t>
      </w:r>
      <w:r w:rsidR="00061A0D">
        <w:t>6</w:t>
      </w:r>
      <w:r>
        <w:t>.</w:t>
      </w:r>
      <w:r w:rsidRPr="00A47DB7">
        <w:tab/>
        <w:t>Other markings</w:t>
      </w:r>
    </w:p>
    <w:p w14:paraId="7AC73D61" w14:textId="77777777" w:rsidR="00EC4231" w:rsidRPr="00A47DB7" w:rsidRDefault="00EC4231" w:rsidP="00C5138F">
      <w:pPr>
        <w:widowControl w:val="0"/>
        <w:spacing w:before="120" w:after="120" w:line="240" w:lineRule="auto"/>
        <w:ind w:left="2268" w:right="1134"/>
        <w:jc w:val="both"/>
      </w:pPr>
      <w:r w:rsidRPr="00A47DB7">
        <w:tab/>
        <w:t xml:space="preserve">Road illumination </w:t>
      </w:r>
      <w:r>
        <w:t>function</w:t>
      </w:r>
      <w:r w:rsidRPr="00A47DB7">
        <w:t xml:space="preserve">s or systems shall bear, in indelible and clearly legible manner, </w:t>
      </w:r>
      <w:r w:rsidR="00232CC9" w:rsidRPr="002D3DE9">
        <w:rPr>
          <w:lang w:val="en-US"/>
        </w:rPr>
        <w:t>the trade name or mark of the applicant and</w:t>
      </w:r>
      <w:r w:rsidR="00232CC9" w:rsidRPr="00A47DB7">
        <w:t xml:space="preserve"> </w:t>
      </w:r>
      <w:r w:rsidRPr="00A47DB7">
        <w:t>the following markings:</w:t>
      </w:r>
    </w:p>
    <w:p w14:paraId="488AA3D4" w14:textId="64DF4DBF" w:rsidR="00EC4231" w:rsidRPr="00A47DB7" w:rsidRDefault="00EC4231" w:rsidP="003A2DD6">
      <w:pPr>
        <w:pStyle w:val="5para5thlevel"/>
      </w:pPr>
      <w:r w:rsidRPr="00A47DB7">
        <w:t>3.3.</w:t>
      </w:r>
      <w:r>
        <w:t>2</w:t>
      </w:r>
      <w:r w:rsidRPr="00A47DB7">
        <w:t>.</w:t>
      </w:r>
      <w:r w:rsidR="00061A0D">
        <w:t>6</w:t>
      </w:r>
      <w:r>
        <w:t>.</w:t>
      </w:r>
      <w:r w:rsidRPr="00A47DB7">
        <w:t>1.</w:t>
      </w:r>
      <w:r w:rsidRPr="00A47DB7">
        <w:tab/>
      </w:r>
      <w:r w:rsidR="00CA2AA2">
        <w:t>I</w:t>
      </w:r>
      <w:r w:rsidRPr="00A47DB7">
        <w:t xml:space="preserve">n the case of devices including a </w:t>
      </w:r>
      <w:r w:rsidR="000E706C">
        <w:t>passing-beam</w:t>
      </w:r>
      <w:r w:rsidRPr="00A47DB7">
        <w:t xml:space="preserve"> designed to satisfy the requirements both of right-hand and of left-hand traffic, markings indicating the two settings of the optical unit on the vehicle or of the light source on the reflector; these markings shall consist of the letters "R/D" for the position for right-hand traffic and the letters "L/G" for the position for left-hand traffic;</w:t>
      </w:r>
    </w:p>
    <w:p w14:paraId="09BBE3F2" w14:textId="66DC058F" w:rsidR="00EC4231" w:rsidRPr="00C5138F" w:rsidRDefault="00EC4231" w:rsidP="003A2DD6">
      <w:pPr>
        <w:pStyle w:val="5para5thlevel"/>
        <w:rPr>
          <w:snapToGrid w:val="0"/>
          <w:lang w:eastAsia="it-IT"/>
        </w:rPr>
      </w:pPr>
      <w:r w:rsidRPr="00A47DB7">
        <w:t>3.3.</w:t>
      </w:r>
      <w:r>
        <w:t>2.</w:t>
      </w:r>
      <w:r w:rsidR="00061A0D">
        <w:t>6</w:t>
      </w:r>
      <w:r w:rsidRPr="00A47DB7">
        <w:t>.2.</w:t>
      </w:r>
      <w:r w:rsidRPr="00A47DB7">
        <w:tab/>
      </w:r>
      <w:r w:rsidR="00CA2AA2">
        <w:t>I</w:t>
      </w:r>
      <w:r w:rsidRPr="00C5138F">
        <w:t>n the case of lamps with replaceable</w:t>
      </w:r>
      <w:r w:rsidR="006973CE">
        <w:t xml:space="preserve"> UN approved</w:t>
      </w:r>
      <w:r w:rsidRPr="00C5138F">
        <w:t xml:space="preserve"> light source(s)</w:t>
      </w:r>
      <w:r w:rsidR="002874BF" w:rsidRPr="00C5138F">
        <w:t xml:space="preserve"> or with replaceable light source modules</w:t>
      </w:r>
      <w:r w:rsidRPr="00C5138F">
        <w:t>, a marking</w:t>
      </w:r>
      <w:r w:rsidRPr="00C5138F">
        <w:rPr>
          <w:snapToGrid w:val="0"/>
          <w:lang w:eastAsia="it-IT"/>
        </w:rPr>
        <w:t xml:space="preserve"> indicating:</w:t>
      </w:r>
    </w:p>
    <w:p w14:paraId="69665282" w14:textId="2A45F99B" w:rsidR="002B334D" w:rsidRPr="00593541" w:rsidRDefault="002B334D" w:rsidP="00CA2AA2">
      <w:pPr>
        <w:widowControl w:val="0"/>
        <w:spacing w:before="120" w:after="120" w:line="240" w:lineRule="auto"/>
        <w:ind w:left="2835" w:right="1134" w:hanging="567"/>
        <w:jc w:val="both"/>
        <w:rPr>
          <w:bCs/>
        </w:rPr>
      </w:pPr>
      <w:r>
        <w:rPr>
          <w:snapToGrid w:val="0"/>
          <w:lang w:eastAsia="it-IT"/>
        </w:rPr>
        <w:t>(a)</w:t>
      </w:r>
      <w:r>
        <w:rPr>
          <w:snapToGrid w:val="0"/>
          <w:lang w:eastAsia="it-IT"/>
        </w:rPr>
        <w:tab/>
      </w:r>
      <w:r>
        <w:t>The</w:t>
      </w:r>
      <w:r>
        <w:rPr>
          <w:snapToGrid w:val="0"/>
          <w:lang w:eastAsia="it-IT"/>
        </w:rPr>
        <w:t xml:space="preserve"> category or categories of light source(s) prescribed; </w:t>
      </w:r>
      <w:r w:rsidRPr="00593541">
        <w:rPr>
          <w:bCs/>
          <w:snapToGrid w:val="0"/>
        </w:rPr>
        <w:t>i</w:t>
      </w:r>
      <w:r w:rsidRPr="00593541">
        <w:rPr>
          <w:bCs/>
        </w:rPr>
        <w:t xml:space="preserve">n the case where lamps have been approved for LED substitute light source(s), also the category or categories of the LED substitute light source(s); </w:t>
      </w:r>
      <w:r w:rsidRPr="00593541">
        <w:rPr>
          <w:bCs/>
          <w:snapToGrid w:val="0"/>
          <w:lang w:eastAsia="it-IT"/>
        </w:rPr>
        <w:t>and/or</w:t>
      </w:r>
    </w:p>
    <w:p w14:paraId="39776700" w14:textId="77DE4458" w:rsidR="00AD3D0C" w:rsidRPr="00A47DB7" w:rsidRDefault="00AD3D0C" w:rsidP="00CA2AA2">
      <w:pPr>
        <w:widowControl w:val="0"/>
        <w:spacing w:before="120" w:after="120" w:line="240" w:lineRule="auto"/>
        <w:ind w:left="2835" w:right="1134" w:hanging="567"/>
        <w:jc w:val="both"/>
      </w:pPr>
      <w:r>
        <w:rPr>
          <w:snapToGrid w:val="0"/>
          <w:lang w:eastAsia="it-IT"/>
        </w:rPr>
        <w:t>(</w:t>
      </w:r>
      <w:r w:rsidR="00C21AA1">
        <w:rPr>
          <w:snapToGrid w:val="0"/>
          <w:lang w:eastAsia="it-IT"/>
        </w:rPr>
        <w:t>b</w:t>
      </w:r>
      <w:r>
        <w:rPr>
          <w:snapToGrid w:val="0"/>
          <w:lang w:eastAsia="it-IT"/>
        </w:rPr>
        <w:t>)</w:t>
      </w:r>
      <w:r>
        <w:rPr>
          <w:snapToGrid w:val="0"/>
          <w:lang w:eastAsia="it-IT"/>
        </w:rPr>
        <w:tab/>
      </w:r>
      <w:r w:rsidR="00CA2AA2">
        <w:rPr>
          <w:snapToGrid w:val="0"/>
          <w:lang w:eastAsia="it-IT"/>
        </w:rPr>
        <w:t>T</w:t>
      </w:r>
      <w:r>
        <w:rPr>
          <w:snapToGrid w:val="0"/>
          <w:lang w:eastAsia="it-IT"/>
        </w:rPr>
        <w:t>he rated voltage</w:t>
      </w:r>
      <w:r w:rsidR="00583D4E">
        <w:rPr>
          <w:snapToGrid w:val="0"/>
          <w:lang w:eastAsia="it-IT"/>
        </w:rPr>
        <w:t>(s),</w:t>
      </w:r>
      <w:r>
        <w:rPr>
          <w:snapToGrid w:val="0"/>
          <w:lang w:eastAsia="it-IT"/>
        </w:rPr>
        <w:t xml:space="preserve"> the rated wattage</w:t>
      </w:r>
      <w:r w:rsidR="00583D4E">
        <w:rPr>
          <w:snapToGrid w:val="0"/>
          <w:lang w:eastAsia="it-IT"/>
        </w:rPr>
        <w:t xml:space="preserve">(s) and </w:t>
      </w:r>
      <w:r w:rsidR="00583D4E" w:rsidRPr="00A47DB7">
        <w:rPr>
          <w:snapToGrid w:val="0"/>
          <w:lang w:eastAsia="it-IT"/>
        </w:rPr>
        <w:t>specific identification code</w:t>
      </w:r>
      <w:r w:rsidR="00583D4E">
        <w:rPr>
          <w:snapToGrid w:val="0"/>
          <w:lang w:eastAsia="it-IT"/>
        </w:rPr>
        <w:t xml:space="preserve"> of </w:t>
      </w:r>
      <w:r w:rsidR="0043428A">
        <w:rPr>
          <w:snapToGrid w:val="0"/>
          <w:lang w:eastAsia="it-IT"/>
        </w:rPr>
        <w:t xml:space="preserve">light source </w:t>
      </w:r>
      <w:r w:rsidR="00583D4E">
        <w:rPr>
          <w:snapToGrid w:val="0"/>
          <w:lang w:eastAsia="it-IT"/>
        </w:rPr>
        <w:t>module(s)</w:t>
      </w:r>
      <w:r w:rsidR="001F1269">
        <w:rPr>
          <w:snapToGrid w:val="0"/>
          <w:lang w:eastAsia="it-IT"/>
        </w:rPr>
        <w:t>;</w:t>
      </w:r>
    </w:p>
    <w:p w14:paraId="34B72CDD" w14:textId="5E08FA45" w:rsidR="00EC4231" w:rsidRPr="00A47DB7" w:rsidRDefault="00EC4231" w:rsidP="003A2DD6">
      <w:pPr>
        <w:pStyle w:val="5para5thlevel"/>
      </w:pPr>
      <w:r w:rsidRPr="00A47DB7">
        <w:t>3</w:t>
      </w:r>
      <w:r>
        <w:t>.</w:t>
      </w:r>
      <w:r w:rsidRPr="00A47DB7">
        <w:t>3.</w:t>
      </w:r>
      <w:r>
        <w:t>2.</w:t>
      </w:r>
      <w:r w:rsidR="00061A0D">
        <w:t>6</w:t>
      </w:r>
      <w:r w:rsidRPr="00A47DB7">
        <w:t>.3.</w:t>
      </w:r>
      <w:r w:rsidRPr="00A47DB7">
        <w:tab/>
      </w:r>
      <w:r w:rsidR="00CA2AA2">
        <w:t>I</w:t>
      </w:r>
      <w:r w:rsidRPr="00A47DB7">
        <w:t>n the case of lamps with light source module(s), a marking on the light source module(s) indicating:</w:t>
      </w:r>
    </w:p>
    <w:p w14:paraId="7240E729" w14:textId="6182371F" w:rsidR="00EC4231" w:rsidRPr="00A47DB7" w:rsidRDefault="00EC4231" w:rsidP="00CA2AA2">
      <w:pPr>
        <w:widowControl w:val="0"/>
        <w:spacing w:before="120" w:after="120" w:line="240" w:lineRule="auto"/>
        <w:ind w:left="2835" w:right="1134" w:hanging="567"/>
        <w:jc w:val="both"/>
      </w:pPr>
      <w:r w:rsidRPr="00A47DB7">
        <w:t>(a)</w:t>
      </w:r>
      <w:r w:rsidRPr="00A47DB7">
        <w:tab/>
      </w:r>
      <w:r w:rsidR="00CA2AA2">
        <w:rPr>
          <w:snapToGrid w:val="0"/>
          <w:lang w:eastAsia="it-IT"/>
        </w:rPr>
        <w:t>T</w:t>
      </w:r>
      <w:r w:rsidRPr="00AD2F0F">
        <w:rPr>
          <w:snapToGrid w:val="0"/>
          <w:lang w:eastAsia="it-IT"/>
        </w:rPr>
        <w:t>he</w:t>
      </w:r>
      <w:r w:rsidRPr="00A47DB7">
        <w:t xml:space="preserve"> trade name or mark of the applicant; </w:t>
      </w:r>
    </w:p>
    <w:p w14:paraId="7396B8C1" w14:textId="3FD7DDF3" w:rsidR="002E63BB" w:rsidRPr="00615F83" w:rsidRDefault="002E63BB" w:rsidP="00593541">
      <w:pPr>
        <w:widowControl w:val="0"/>
        <w:spacing w:before="120" w:after="120" w:line="240" w:lineRule="auto"/>
        <w:ind w:left="2835" w:right="1134" w:hanging="567"/>
        <w:jc w:val="both"/>
        <w:rPr>
          <w:bCs/>
          <w:snapToGrid w:val="0"/>
          <w:color w:val="000000" w:themeColor="text1"/>
        </w:rPr>
      </w:pPr>
      <w:r w:rsidRPr="00615F83">
        <w:t>(b)</w:t>
      </w:r>
      <w:r w:rsidRPr="00615F83">
        <w:tab/>
      </w:r>
      <w:r w:rsidRPr="00615F83">
        <w:rPr>
          <w:snapToGrid w:val="0"/>
        </w:rPr>
        <w:t>The</w:t>
      </w:r>
      <w:r w:rsidRPr="00615F83">
        <w:t xml:space="preserve"> specific identification code of the module</w:t>
      </w:r>
      <w:r w:rsidRPr="00615F83">
        <w:rPr>
          <w:strike/>
        </w:rPr>
        <w:t>.</w:t>
      </w:r>
      <w:r w:rsidRPr="00615F83">
        <w:t xml:space="preserve"> </w:t>
      </w:r>
      <w:r w:rsidRPr="00615F83">
        <w:rPr>
          <w:snapToGrid w:val="0"/>
        </w:rPr>
        <w:t>This specific identification code shall comprise the starting </w:t>
      </w:r>
      <w:r w:rsidRPr="00615F83">
        <w:rPr>
          <w:snapToGrid w:val="0"/>
          <w:color w:val="000000" w:themeColor="text1"/>
        </w:rPr>
        <w:t xml:space="preserve">letters “MD” for “MODULE” followed by the markings as described in Paragraphs 3.3.2.1. </w:t>
      </w:r>
      <w:r w:rsidRPr="00DB1B64">
        <w:rPr>
          <w:snapToGrid w:val="0"/>
          <w:color w:val="000000" w:themeColor="text1"/>
          <w:lang w:eastAsia="it-IT"/>
        </w:rPr>
        <w:t xml:space="preserve">without the circle </w:t>
      </w:r>
      <w:r w:rsidRPr="00615F83">
        <w:rPr>
          <w:snapToGrid w:val="0"/>
          <w:color w:val="000000" w:themeColor="text1"/>
        </w:rPr>
        <w:t xml:space="preserve">and 3.3.2.2. and, </w:t>
      </w:r>
      <w:r w:rsidRPr="00615F83">
        <w:rPr>
          <w:bCs/>
        </w:rPr>
        <w:t xml:space="preserve">in case several </w:t>
      </w:r>
      <w:r w:rsidR="00593541" w:rsidRPr="00615F83">
        <w:rPr>
          <w:bCs/>
        </w:rPr>
        <w:t>non-identical</w:t>
      </w:r>
      <w:r w:rsidRPr="00615F83">
        <w:rPr>
          <w:bCs/>
        </w:rPr>
        <w:t xml:space="preserve"> light source modules are used, followed by additional symbols or characters</w:t>
      </w:r>
      <w:r w:rsidRPr="00615F83">
        <w:rPr>
          <w:snapToGrid w:val="0"/>
          <w:color w:val="000000" w:themeColor="text1"/>
        </w:rPr>
        <w:t xml:space="preserve">. </w:t>
      </w:r>
      <w:r w:rsidRPr="00615F83">
        <w:rPr>
          <w:bCs/>
        </w:rPr>
        <w:t>T</w:t>
      </w:r>
      <w:r w:rsidRPr="00615F83">
        <w:rPr>
          <w:snapToGrid w:val="0"/>
          <w:color w:val="000000" w:themeColor="text1"/>
        </w:rPr>
        <w:t>his identification code shall be shown in the drawings mentioned in paragraph 3.1.2..</w:t>
      </w:r>
    </w:p>
    <w:p w14:paraId="783AAB36" w14:textId="4A078BCD" w:rsidR="002E63BB" w:rsidRPr="00615F83" w:rsidRDefault="002E63BB" w:rsidP="002E63BB">
      <w:pPr>
        <w:widowControl w:val="0"/>
        <w:spacing w:before="120" w:after="120"/>
        <w:ind w:left="2835" w:right="1134"/>
        <w:jc w:val="both"/>
        <w:rPr>
          <w:snapToGrid w:val="0"/>
          <w:color w:val="000000" w:themeColor="text1"/>
        </w:rPr>
      </w:pPr>
      <w:r w:rsidRPr="00615F83">
        <w:rPr>
          <w:snapToGrid w:val="0"/>
          <w:color w:val="000000" w:themeColor="text1"/>
        </w:rPr>
        <w:t>The approval mark does not have to be the same as the one on the lamp in which the module is used, but both marks shall be from the same applicant;</w:t>
      </w:r>
    </w:p>
    <w:p w14:paraId="3D5A4AFD" w14:textId="3825F867" w:rsidR="00EC4231" w:rsidRDefault="00EC4231" w:rsidP="00CA2AA2">
      <w:pPr>
        <w:widowControl w:val="0"/>
        <w:spacing w:before="120" w:after="120" w:line="240" w:lineRule="auto"/>
        <w:ind w:left="2835" w:right="1134" w:hanging="567"/>
        <w:jc w:val="both"/>
        <w:rPr>
          <w:color w:val="000000" w:themeColor="text1"/>
        </w:rPr>
      </w:pPr>
      <w:r w:rsidRPr="008E5617">
        <w:rPr>
          <w:color w:val="000000" w:themeColor="text1"/>
        </w:rPr>
        <w:t>(c)</w:t>
      </w:r>
      <w:r w:rsidRPr="008E5617">
        <w:rPr>
          <w:color w:val="000000" w:themeColor="text1"/>
        </w:rPr>
        <w:tab/>
      </w:r>
      <w:r w:rsidR="0002656D">
        <w:rPr>
          <w:snapToGrid w:val="0"/>
          <w:lang w:eastAsia="it-IT"/>
        </w:rPr>
        <w:t>T</w:t>
      </w:r>
      <w:r w:rsidRPr="008E5617">
        <w:rPr>
          <w:snapToGrid w:val="0"/>
          <w:lang w:eastAsia="it-IT"/>
        </w:rPr>
        <w:t>he</w:t>
      </w:r>
      <w:r w:rsidRPr="008E5617">
        <w:rPr>
          <w:color w:val="000000" w:themeColor="text1"/>
        </w:rPr>
        <w:t xml:space="preserve"> rated voltage or the range of voltage.</w:t>
      </w:r>
    </w:p>
    <w:p w14:paraId="4BFBAD04" w14:textId="77777777" w:rsidR="00EC4231" w:rsidRPr="00C71BF4" w:rsidRDefault="00EC4231" w:rsidP="00AD2F0F">
      <w:pPr>
        <w:widowControl w:val="0"/>
        <w:spacing w:before="120" w:after="120" w:line="240" w:lineRule="auto"/>
        <w:ind w:left="2268" w:right="1134"/>
        <w:jc w:val="both"/>
      </w:pPr>
      <w:r w:rsidRPr="00C71BF4">
        <w:rPr>
          <w:color w:val="000000" w:themeColor="text1"/>
        </w:rPr>
        <w:tab/>
        <w:t xml:space="preserve">In the case </w:t>
      </w:r>
      <w:r w:rsidR="00F07E78">
        <w:rPr>
          <w:color w:val="000000" w:themeColor="text1"/>
        </w:rPr>
        <w:t>where</w:t>
      </w:r>
      <w:r w:rsidRPr="00C71BF4">
        <w:rPr>
          <w:color w:val="000000" w:themeColor="text1"/>
        </w:rPr>
        <w:t xml:space="preserve"> </w:t>
      </w:r>
      <w:r w:rsidR="00F07E78">
        <w:rPr>
          <w:color w:val="000000" w:themeColor="text1"/>
        </w:rPr>
        <w:t xml:space="preserve">the </w:t>
      </w:r>
      <w:r w:rsidRPr="00C71BF4">
        <w:rPr>
          <w:color w:val="000000" w:themeColor="text1"/>
        </w:rPr>
        <w:t>light-source module(s) is non-replaceable, it does not need to be marked.</w:t>
      </w:r>
    </w:p>
    <w:p w14:paraId="11295BE1" w14:textId="43878F5F" w:rsidR="00EC4231" w:rsidRPr="00C71BF4" w:rsidRDefault="00EC4231" w:rsidP="003A2DD6">
      <w:pPr>
        <w:pStyle w:val="5para5thlevel"/>
      </w:pPr>
      <w:r>
        <w:t>3</w:t>
      </w:r>
      <w:r w:rsidRPr="00C71BF4">
        <w:t>.3.</w:t>
      </w:r>
      <w:r>
        <w:t>2.</w:t>
      </w:r>
      <w:r w:rsidR="00061A0D">
        <w:t>6</w:t>
      </w:r>
      <w:r w:rsidRPr="00C71BF4">
        <w:t>.4.</w:t>
      </w:r>
      <w:r w:rsidRPr="00C71BF4">
        <w:tab/>
      </w:r>
      <w:r w:rsidR="00CA2AA2">
        <w:t>I</w:t>
      </w:r>
      <w:r w:rsidRPr="00C71BF4">
        <w:t xml:space="preserve">n the case of </w:t>
      </w:r>
      <w:r w:rsidR="005E6B97">
        <w:t xml:space="preserve">cornering </w:t>
      </w:r>
      <w:r w:rsidRPr="00C71BF4">
        <w:t>lamps with:</w:t>
      </w:r>
    </w:p>
    <w:p w14:paraId="7AB69004" w14:textId="43C4988A" w:rsidR="00EC4231" w:rsidRPr="00C71BF4" w:rsidRDefault="00EC4231" w:rsidP="00CA2AA2">
      <w:pPr>
        <w:widowControl w:val="0"/>
        <w:spacing w:before="120" w:after="120" w:line="240" w:lineRule="auto"/>
        <w:ind w:left="2835" w:right="1134" w:hanging="567"/>
        <w:jc w:val="both"/>
      </w:pPr>
      <w:r w:rsidRPr="00C71BF4">
        <w:t>(a)</w:t>
      </w:r>
      <w:r w:rsidRPr="00C71BF4">
        <w:tab/>
      </w:r>
      <w:r w:rsidR="00CA2AA2">
        <w:t>A</w:t>
      </w:r>
      <w:r w:rsidRPr="00C71BF4">
        <w:t>n electronic light source control gear; or</w:t>
      </w:r>
    </w:p>
    <w:p w14:paraId="48BFDC05" w14:textId="33A13240" w:rsidR="002874BF" w:rsidRPr="00C71BF4" w:rsidRDefault="002874BF" w:rsidP="00CA2AA2">
      <w:pPr>
        <w:widowControl w:val="0"/>
        <w:spacing w:before="120" w:after="120" w:line="240" w:lineRule="auto"/>
        <w:ind w:left="2835" w:right="1134" w:hanging="567"/>
        <w:jc w:val="both"/>
      </w:pPr>
      <w:r w:rsidRPr="00FC086D">
        <w:t>(b)</w:t>
      </w:r>
      <w:r w:rsidRPr="00C71BF4">
        <w:tab/>
      </w:r>
      <w:r w:rsidR="00CA2AA2">
        <w:t>N</w:t>
      </w:r>
      <w:r w:rsidRPr="00C71BF4">
        <w:t xml:space="preserve">on-replaceable light sources; and/or </w:t>
      </w:r>
    </w:p>
    <w:p w14:paraId="03687B52" w14:textId="1C784112" w:rsidR="002874BF" w:rsidRPr="00FC086D" w:rsidRDefault="002874BF" w:rsidP="00CA2AA2">
      <w:pPr>
        <w:widowControl w:val="0"/>
        <w:spacing w:before="120" w:after="120" w:line="240" w:lineRule="auto"/>
        <w:ind w:left="2835" w:right="1134" w:hanging="567"/>
        <w:jc w:val="both"/>
      </w:pPr>
      <w:r w:rsidRPr="00FC086D">
        <w:t>(c)</w:t>
      </w:r>
      <w:r w:rsidRPr="00FC086D">
        <w:tab/>
      </w:r>
      <w:r w:rsidR="00CA2AA2">
        <w:t>L</w:t>
      </w:r>
      <w:r w:rsidRPr="00FC086D">
        <w:t>ight source module(s);</w:t>
      </w:r>
    </w:p>
    <w:p w14:paraId="5A4FA18C" w14:textId="77777777" w:rsidR="002874BF" w:rsidRPr="00FC086D" w:rsidRDefault="002874BF" w:rsidP="001F1269">
      <w:pPr>
        <w:widowControl w:val="0"/>
        <w:spacing w:before="120" w:after="120" w:line="240" w:lineRule="auto"/>
        <w:ind w:left="2250" w:right="1134"/>
        <w:jc w:val="both"/>
      </w:pPr>
      <w:r w:rsidRPr="00FC086D">
        <w:lastRenderedPageBreak/>
        <w:t>marking of the rated voltage or range of voltage;</w:t>
      </w:r>
    </w:p>
    <w:p w14:paraId="64B90056" w14:textId="3ED0903E" w:rsidR="00A03626" w:rsidRDefault="00A03626" w:rsidP="003A2DD6">
      <w:pPr>
        <w:pStyle w:val="5para5thlevel"/>
      </w:pPr>
      <w:r w:rsidRPr="00FC086D">
        <w:t>3.3.2.</w:t>
      </w:r>
      <w:r w:rsidR="00061A0D">
        <w:t>6</w:t>
      </w:r>
      <w:r w:rsidRPr="00FC086D">
        <w:t>.5.</w:t>
      </w:r>
      <w:r w:rsidRPr="00FC086D">
        <w:tab/>
      </w:r>
      <w:r w:rsidR="002E2503" w:rsidRPr="002E2503">
        <w:t>In the case an electronic light source control gear, which is part of the lamp but not included into the lamp body, is used to operate a light source or a light source module(s), it shall be marked with its specific identification code and the rated input voltage or range of voltage.</w:t>
      </w:r>
    </w:p>
    <w:p w14:paraId="284EC4CD" w14:textId="23502021" w:rsidR="00F45F94" w:rsidRPr="00A85175" w:rsidRDefault="00F45F94" w:rsidP="00F45F94">
      <w:pPr>
        <w:widowControl w:val="0"/>
        <w:spacing w:before="120" w:after="120" w:line="240" w:lineRule="auto"/>
        <w:ind w:left="2268" w:right="1134" w:hanging="1134"/>
        <w:jc w:val="both"/>
      </w:pPr>
      <w:r>
        <w:rPr>
          <w:color w:val="000000" w:themeColor="text1"/>
        </w:rPr>
        <w:t>3.3.2</w:t>
      </w:r>
      <w:r w:rsidRPr="003A2DD6">
        <w:rPr>
          <w:rStyle w:val="5para5thlevelCar"/>
        </w:rPr>
        <w:t>.</w:t>
      </w:r>
      <w:r w:rsidR="00061A0D">
        <w:rPr>
          <w:color w:val="000000" w:themeColor="text1"/>
        </w:rPr>
        <w:t>6</w:t>
      </w:r>
      <w:r>
        <w:rPr>
          <w:color w:val="000000" w:themeColor="text1"/>
        </w:rPr>
        <w:t>.6</w:t>
      </w:r>
      <w:r w:rsidR="00457FA0">
        <w:rPr>
          <w:color w:val="000000" w:themeColor="text1"/>
        </w:rPr>
        <w:t>.</w:t>
      </w:r>
      <w:r>
        <w:rPr>
          <w:color w:val="000000" w:themeColor="text1"/>
        </w:rPr>
        <w:tab/>
      </w:r>
      <w:r w:rsidR="00DE3E2B">
        <w:rPr>
          <w:color w:val="000000" w:themeColor="text1"/>
        </w:rPr>
        <w:t>I</w:t>
      </w:r>
      <w:r w:rsidRPr="002D3DE9">
        <w:rPr>
          <w:color w:val="000000" w:themeColor="text1"/>
        </w:rPr>
        <w:t xml:space="preserve">n </w:t>
      </w:r>
      <w:r w:rsidRPr="00F45F94">
        <w:t>the</w:t>
      </w:r>
      <w:r w:rsidRPr="002D3DE9">
        <w:rPr>
          <w:color w:val="000000" w:themeColor="text1"/>
        </w:rPr>
        <w:t xml:space="preserve"> </w:t>
      </w:r>
      <w:r w:rsidRPr="00F45F94">
        <w:t xml:space="preserve">case of </w:t>
      </w:r>
      <w:r w:rsidR="00E821C4">
        <w:t xml:space="preserve">AFS, front fog lamps and </w:t>
      </w:r>
      <w:r>
        <w:t>head</w:t>
      </w:r>
      <w:r w:rsidRPr="002D3DE9">
        <w:t xml:space="preserve">lamps except Class </w:t>
      </w:r>
      <w:r w:rsidRPr="002D3DE9">
        <w:rPr>
          <w:rFonts w:hint="eastAsia"/>
        </w:rPr>
        <w:t>AS</w:t>
      </w:r>
      <w:r>
        <w:t>, BS, CS,</w:t>
      </w:r>
      <w:r w:rsidRPr="002D3DE9">
        <w:t xml:space="preserve"> </w:t>
      </w:r>
      <w:r w:rsidR="0002656D">
        <w:t xml:space="preserve">and </w:t>
      </w:r>
      <w:r w:rsidRPr="002D3DE9">
        <w:rPr>
          <w:rFonts w:hint="eastAsia"/>
        </w:rPr>
        <w:t>D</w:t>
      </w:r>
      <w:r w:rsidRPr="002D3DE9">
        <w:t>S</w:t>
      </w:r>
      <w:r w:rsidRPr="00F45F94">
        <w:t xml:space="preserve"> meeting the requirements of Annex 7 only when supplied with a voltage</w:t>
      </w:r>
      <w:r>
        <w:rPr>
          <w:color w:val="000000" w:themeColor="text1"/>
        </w:rPr>
        <w:t xml:space="preserve"> of </w:t>
      </w:r>
      <w:r w:rsidRPr="002D3DE9">
        <w:rPr>
          <w:color w:val="000000" w:themeColor="text1"/>
        </w:rPr>
        <w:t>12V, a marking consisting of the Number 24 crossed out by an oblique cross (X) near the holders of the light source(s)</w:t>
      </w:r>
      <w:r w:rsidR="00235678">
        <w:rPr>
          <w:color w:val="000000" w:themeColor="text1"/>
        </w:rPr>
        <w:t xml:space="preserve"> </w:t>
      </w:r>
      <w:r w:rsidR="00235678" w:rsidRPr="00A915FD">
        <w:rPr>
          <w:bCs/>
        </w:rPr>
        <w:t>as shown in Annex 1</w:t>
      </w:r>
      <w:r w:rsidR="00235678">
        <w:rPr>
          <w:bCs/>
        </w:rPr>
        <w:t>2</w:t>
      </w:r>
      <w:r w:rsidRPr="002D3DE9">
        <w:rPr>
          <w:color w:val="000000" w:themeColor="text1"/>
        </w:rPr>
        <w:t>;</w:t>
      </w:r>
    </w:p>
    <w:p w14:paraId="70E0B2FA" w14:textId="77777777" w:rsidR="00202FC5" w:rsidRDefault="00A03626" w:rsidP="003A2DD6">
      <w:pPr>
        <w:pStyle w:val="5para5thlevel"/>
        <w:rPr>
          <w:lang w:val="en-US" w:eastAsia="ja-JP"/>
        </w:rPr>
      </w:pPr>
      <w:r w:rsidRPr="00A85175">
        <w:t>3.3.</w:t>
      </w:r>
      <w:r w:rsidR="00457FA0">
        <w:t>2.</w:t>
      </w:r>
      <w:r w:rsidR="00061A0D">
        <w:t>6</w:t>
      </w:r>
      <w:r w:rsidR="00457FA0">
        <w:t>.7.</w:t>
      </w:r>
      <w:r w:rsidRPr="00A85175">
        <w:tab/>
      </w:r>
      <w:r w:rsidR="00202FC5" w:rsidRPr="002D3DE9">
        <w:rPr>
          <w:lang w:val="en-US" w:eastAsia="en-GB"/>
        </w:rPr>
        <w:t xml:space="preserve">In the case of </w:t>
      </w:r>
      <w:r w:rsidR="00202FC5" w:rsidRPr="002D3DE9">
        <w:rPr>
          <w:rFonts w:hint="eastAsia"/>
          <w:lang w:val="en-US" w:eastAsia="ja-JP"/>
        </w:rPr>
        <w:t xml:space="preserve">a headlamp having </w:t>
      </w:r>
      <w:r w:rsidR="00202FC5" w:rsidRPr="002D3DE9">
        <w:rPr>
          <w:lang w:val="en-US" w:eastAsia="en-GB"/>
        </w:rPr>
        <w:t>additional lighting unit(s)</w:t>
      </w:r>
      <w:r w:rsidR="00202FC5" w:rsidRPr="002D3DE9">
        <w:rPr>
          <w:rFonts w:hint="eastAsia"/>
          <w:lang w:val="en-US" w:eastAsia="ja-JP"/>
        </w:rPr>
        <w:t xml:space="preserve"> for </w:t>
      </w:r>
      <w:r w:rsidR="00202FC5">
        <w:rPr>
          <w:lang w:val="en-US" w:eastAsia="ja-JP"/>
        </w:rPr>
        <w:t xml:space="preserve">vehicles of </w:t>
      </w:r>
      <w:r w:rsidR="00202FC5" w:rsidRPr="002D3DE9">
        <w:rPr>
          <w:rFonts w:hint="eastAsia"/>
          <w:lang w:val="en-US" w:eastAsia="ja-JP"/>
        </w:rPr>
        <w:t>categories L and T</w:t>
      </w:r>
      <w:r w:rsidR="00202FC5">
        <w:rPr>
          <w:rFonts w:hint="eastAsia"/>
          <w:lang w:val="en-US" w:eastAsia="ja-JP"/>
        </w:rPr>
        <w:t>:</w:t>
      </w:r>
    </w:p>
    <w:p w14:paraId="773F1E19" w14:textId="68B7C9B7" w:rsidR="00202FC5" w:rsidRDefault="00457FA0" w:rsidP="003A2DD6">
      <w:pPr>
        <w:pStyle w:val="6para6thlevel"/>
        <w:rPr>
          <w:lang w:val="en-US"/>
        </w:rPr>
      </w:pPr>
      <w:r w:rsidRPr="00A85175">
        <w:t>3.3.</w:t>
      </w:r>
      <w:r>
        <w:t>2.</w:t>
      </w:r>
      <w:r w:rsidR="00061A0D">
        <w:t>6</w:t>
      </w:r>
      <w:r>
        <w:t>.7</w:t>
      </w:r>
      <w:r w:rsidR="00202FC5">
        <w:rPr>
          <w:lang w:val="en-US"/>
        </w:rPr>
        <w:t>.1</w:t>
      </w:r>
      <w:r w:rsidR="00CE7448">
        <w:rPr>
          <w:lang w:val="en-US"/>
        </w:rPr>
        <w:t>.</w:t>
      </w:r>
      <w:r w:rsidR="00202FC5">
        <w:rPr>
          <w:lang w:val="en-US"/>
        </w:rPr>
        <w:tab/>
      </w:r>
      <w:r w:rsidR="00DE3E2B">
        <w:rPr>
          <w:lang w:val="en-US" w:eastAsia="en-GB"/>
        </w:rPr>
        <w:t>T</w:t>
      </w:r>
      <w:r w:rsidR="00202FC5" w:rsidRPr="002D3DE9">
        <w:rPr>
          <w:lang w:val="en-US" w:eastAsia="en-GB"/>
        </w:rPr>
        <w:t xml:space="preserve">he headlamps producing the principal </w:t>
      </w:r>
      <w:r w:rsidR="000E706C">
        <w:rPr>
          <w:lang w:val="en-US" w:eastAsia="en-GB"/>
        </w:rPr>
        <w:t>passing-beam</w:t>
      </w:r>
      <w:r w:rsidR="00202FC5" w:rsidRPr="002D3DE9">
        <w:rPr>
          <w:rFonts w:hint="eastAsia"/>
          <w:lang w:val="en-US" w:eastAsia="ja-JP"/>
        </w:rPr>
        <w:t xml:space="preserve"> </w:t>
      </w:r>
      <w:r w:rsidR="00202FC5" w:rsidRPr="002D3DE9">
        <w:rPr>
          <w:lang w:val="en-US" w:eastAsia="en-GB"/>
        </w:rPr>
        <w:t>shall bear specific identification code of the additional lighting unit(s) mentioned</w:t>
      </w:r>
      <w:r w:rsidR="00202FC5" w:rsidRPr="002D3DE9">
        <w:rPr>
          <w:rFonts w:hint="eastAsia"/>
          <w:lang w:val="en-US" w:eastAsia="ja-JP"/>
        </w:rPr>
        <w:t xml:space="preserve"> </w:t>
      </w:r>
      <w:r w:rsidR="00202FC5" w:rsidRPr="002D3DE9">
        <w:rPr>
          <w:lang w:val="en-US" w:eastAsia="en-GB"/>
        </w:rPr>
        <w:t xml:space="preserve">in paragraph </w:t>
      </w:r>
      <w:r w:rsidR="00DB3FE4">
        <w:rPr>
          <w:lang w:val="en-US" w:eastAsia="en-GB"/>
        </w:rPr>
        <w:t>3.3.2.</w:t>
      </w:r>
      <w:r w:rsidR="00061A0D">
        <w:rPr>
          <w:lang w:val="en-US" w:eastAsia="en-GB"/>
        </w:rPr>
        <w:t>6</w:t>
      </w:r>
      <w:r w:rsidR="00DB3FE4">
        <w:rPr>
          <w:lang w:val="en-US" w:eastAsia="en-GB"/>
        </w:rPr>
        <w:t>.7.2.2</w:t>
      </w:r>
      <w:r w:rsidR="00202FC5" w:rsidRPr="002D3DE9">
        <w:rPr>
          <w:lang w:val="en-US" w:eastAsia="en-GB"/>
        </w:rPr>
        <w:t>.</w:t>
      </w:r>
    </w:p>
    <w:p w14:paraId="4B7299E5" w14:textId="77777777" w:rsidR="00A03626" w:rsidRPr="00597620" w:rsidRDefault="00457FA0" w:rsidP="003A2DD6">
      <w:pPr>
        <w:pStyle w:val="6para6thlevel"/>
      </w:pPr>
      <w:r w:rsidRPr="00A85175">
        <w:t>3.3.</w:t>
      </w:r>
      <w:r>
        <w:t>2.</w:t>
      </w:r>
      <w:r w:rsidR="00061A0D">
        <w:t>6</w:t>
      </w:r>
      <w:r>
        <w:t>.7</w:t>
      </w:r>
      <w:r>
        <w:rPr>
          <w:lang w:val="en-US"/>
        </w:rPr>
        <w:t>.</w:t>
      </w:r>
      <w:r w:rsidR="00202FC5">
        <w:rPr>
          <w:lang w:val="en-US"/>
        </w:rPr>
        <w:t>2</w:t>
      </w:r>
      <w:r w:rsidR="00CE7448">
        <w:rPr>
          <w:lang w:val="en-US"/>
        </w:rPr>
        <w:t>.</w:t>
      </w:r>
      <w:r w:rsidR="00202FC5">
        <w:rPr>
          <w:lang w:val="en-US"/>
        </w:rPr>
        <w:tab/>
      </w:r>
      <w:r w:rsidR="00A03626" w:rsidRPr="00A85175">
        <w:t>Additional lighting unit(s) shall bear the trade name or mark of the applicant and the following markings:</w:t>
      </w:r>
    </w:p>
    <w:p w14:paraId="0686C6ED" w14:textId="1DCA7399" w:rsidR="005D5647" w:rsidRPr="00597620" w:rsidRDefault="00457FA0" w:rsidP="003A2DD6">
      <w:pPr>
        <w:pStyle w:val="7para7thlevel"/>
      </w:pPr>
      <w:r w:rsidRPr="00597620">
        <w:t>3.3.2.</w:t>
      </w:r>
      <w:r w:rsidR="00061A0D" w:rsidRPr="00597620">
        <w:t>6</w:t>
      </w:r>
      <w:r w:rsidRPr="00597620">
        <w:t>.7.</w:t>
      </w:r>
      <w:r w:rsidR="00202FC5" w:rsidRPr="00597620">
        <w:t>2.</w:t>
      </w:r>
      <w:r w:rsidR="00A03626" w:rsidRPr="00597620">
        <w:t>1.</w:t>
      </w:r>
      <w:r w:rsidR="00A03626" w:rsidRPr="00597620">
        <w:tab/>
        <w:t>In the case of light source</w:t>
      </w:r>
      <w:r w:rsidR="002745DD" w:rsidRPr="00597620">
        <w:t>(s)</w:t>
      </w:r>
      <w:r w:rsidR="00A03626" w:rsidRPr="00597620">
        <w:t>, the</w:t>
      </w:r>
      <w:r w:rsidR="00370678" w:rsidRPr="00597620">
        <w:t>ir</w:t>
      </w:r>
      <w:r w:rsidR="00A03626" w:rsidRPr="00597620">
        <w:t xml:space="preserve"> category(</w:t>
      </w:r>
      <w:r w:rsidR="00370678" w:rsidRPr="00597620">
        <w:t>ie</w:t>
      </w:r>
      <w:r w:rsidR="00A03626" w:rsidRPr="00597620">
        <w:t>s)</w:t>
      </w:r>
      <w:r w:rsidR="002B334D" w:rsidRPr="00597620">
        <w:t xml:space="preserve">; </w:t>
      </w:r>
      <w:r w:rsidR="002B334D" w:rsidRPr="00597620">
        <w:rPr>
          <w:snapToGrid w:val="0"/>
        </w:rPr>
        <w:t>i</w:t>
      </w:r>
      <w:r w:rsidR="002B334D" w:rsidRPr="00597620">
        <w:t>n the case where the lamp has been approved for the use of LED substitute light source(s) in the additional lighting unit(s), also the category or categories of the LED substitute light source(s);</w:t>
      </w:r>
      <w:r w:rsidR="00A03626" w:rsidRPr="00597620">
        <w:t xml:space="preserve"> and/or</w:t>
      </w:r>
    </w:p>
    <w:p w14:paraId="7B8A38AD" w14:textId="6B42DC47" w:rsidR="00A03626" w:rsidRPr="00A85175" w:rsidRDefault="00A03626" w:rsidP="00A03626">
      <w:pPr>
        <w:widowControl w:val="0"/>
        <w:spacing w:before="120" w:after="120" w:line="240" w:lineRule="auto"/>
        <w:ind w:left="2268" w:right="1134"/>
        <w:jc w:val="both"/>
      </w:pPr>
      <w:r w:rsidRPr="00597620">
        <w:t xml:space="preserve">In the case of </w:t>
      </w:r>
      <w:r w:rsidR="00084B86" w:rsidRPr="00597620">
        <w:t xml:space="preserve">light source </w:t>
      </w:r>
      <w:r w:rsidRPr="00597620">
        <w:t xml:space="preserve">module(s), the rated voltage and rated wattage and the specific identification code(s) of the </w:t>
      </w:r>
      <w:r w:rsidR="00084B86" w:rsidRPr="00597620">
        <w:t>light source</w:t>
      </w:r>
      <w:r w:rsidR="00084B86" w:rsidRPr="00A85175">
        <w:t xml:space="preserve"> </w:t>
      </w:r>
      <w:r w:rsidRPr="00A85175">
        <w:t>module(s).</w:t>
      </w:r>
    </w:p>
    <w:p w14:paraId="00AD491A" w14:textId="77777777" w:rsidR="00A03626" w:rsidRPr="00A85175" w:rsidRDefault="00457FA0" w:rsidP="003A2DD6">
      <w:pPr>
        <w:pStyle w:val="7para7thlevel"/>
      </w:pPr>
      <w:r w:rsidRPr="00A85175">
        <w:t>3.3.</w:t>
      </w:r>
      <w:r>
        <w:t>2.</w:t>
      </w:r>
      <w:r w:rsidR="00061A0D">
        <w:t>6</w:t>
      </w:r>
      <w:r>
        <w:t>.7.</w:t>
      </w:r>
      <w:r w:rsidR="00202FC5">
        <w:t>2.</w:t>
      </w:r>
      <w:r w:rsidR="00A03626" w:rsidRPr="00A85175">
        <w:t>2.</w:t>
      </w:r>
      <w:r w:rsidR="00A03626" w:rsidRPr="00A85175">
        <w:tab/>
        <w:t>The specific identification code(s) of the additional lighting unit(s). This marking shall be clearly legible and indelible.</w:t>
      </w:r>
    </w:p>
    <w:p w14:paraId="12DA0E7D" w14:textId="77777777" w:rsidR="00A03626" w:rsidRDefault="00A03626" w:rsidP="00A03626">
      <w:pPr>
        <w:widowControl w:val="0"/>
        <w:spacing w:before="120" w:after="120" w:line="240" w:lineRule="auto"/>
        <w:ind w:left="2268" w:right="1134"/>
        <w:jc w:val="both"/>
      </w:pPr>
      <w:r w:rsidRPr="00A85175">
        <w:t>This specific identification code shall be comprised of starting letters "ALU" for "Additional Lighting Unit" followed by approval marking without the circle and in the case where several non-identical additional lighting units are used, additional symbols or characters shall follow. This specific identification code shall be shown in the drawings. The approval marking does not have to be the same as the one on the lamp in which the additional lighting unit(s) is used, but both markings shall be from the same applicant.</w:t>
      </w:r>
    </w:p>
    <w:p w14:paraId="42E5133F" w14:textId="1E776A11" w:rsidR="007F0FDA" w:rsidRPr="00A915FD" w:rsidRDefault="007F0FDA" w:rsidP="003A2DD6">
      <w:pPr>
        <w:pStyle w:val="4Para4thlevel"/>
      </w:pPr>
      <w:r w:rsidRPr="00A915FD">
        <w:t xml:space="preserve">3.3.2.7. </w:t>
      </w:r>
      <w:r w:rsidRPr="00A915FD">
        <w:tab/>
      </w:r>
      <w:r w:rsidRPr="00A915FD">
        <w:tab/>
      </w:r>
      <w:r w:rsidR="00A915FD">
        <w:t>R</w:t>
      </w:r>
      <w:r w:rsidR="00E073EA" w:rsidRPr="00A915FD">
        <w:t xml:space="preserve">oad </w:t>
      </w:r>
      <w:r w:rsidR="00A915FD">
        <w:t>I</w:t>
      </w:r>
      <w:r w:rsidR="00E073EA" w:rsidRPr="00A915FD">
        <w:t xml:space="preserve">llumination </w:t>
      </w:r>
      <w:r w:rsidR="00A915FD">
        <w:t>D</w:t>
      </w:r>
      <w:r w:rsidRPr="00A915FD">
        <w:t>evices may bear on their light-emitting surface a centre of reference as shown in Annex 11.</w:t>
      </w:r>
    </w:p>
    <w:p w14:paraId="526A930C" w14:textId="77777777" w:rsidR="00EC4231" w:rsidRPr="00F35D5B" w:rsidRDefault="00EC4231" w:rsidP="003A2DD6">
      <w:pPr>
        <w:pStyle w:val="3para3rdlevel"/>
        <w:rPr>
          <w:lang w:val="en-US"/>
        </w:rPr>
      </w:pPr>
      <w:r w:rsidRPr="00F35D5B">
        <w:rPr>
          <w:lang w:val="en-US"/>
        </w:rPr>
        <w:t>3.3.</w:t>
      </w:r>
      <w:r w:rsidR="00457FA0" w:rsidRPr="00F35D5B">
        <w:rPr>
          <w:lang w:val="en-US"/>
        </w:rPr>
        <w:t>3</w:t>
      </w:r>
      <w:r w:rsidRPr="00F35D5B">
        <w:rPr>
          <w:lang w:val="en-US"/>
        </w:rPr>
        <w:t>.</w:t>
      </w:r>
      <w:r w:rsidRPr="00F35D5B">
        <w:rPr>
          <w:lang w:val="en-US"/>
        </w:rPr>
        <w:tab/>
      </w:r>
      <w:r w:rsidR="00E552BF" w:rsidRPr="00C17AE2">
        <w:rPr>
          <w:lang w:val="en-US"/>
        </w:rPr>
        <w:t xml:space="preserve">The approval marking may be replaced by the Unique Identifier (UI), if available. </w:t>
      </w:r>
      <w:r w:rsidRPr="00F35D5B">
        <w:rPr>
          <w:lang w:val="en-US"/>
        </w:rPr>
        <w:t>The Unique Identifier mark shall follow the format in the example shown below:</w:t>
      </w:r>
    </w:p>
    <w:p w14:paraId="76FF8866" w14:textId="3622F861" w:rsidR="00DE3E2B" w:rsidRDefault="00DE3E2B" w:rsidP="00012074">
      <w:pPr>
        <w:pStyle w:val="FigTablesLevel5"/>
        <w:rPr>
          <w:lang w:val="fr-FR"/>
        </w:rPr>
      </w:pPr>
      <w:r>
        <w:rPr>
          <w:lang w:val="fr-FR"/>
        </w:rPr>
        <w:t>Figure I</w:t>
      </w:r>
      <w:r w:rsidR="00EC4231" w:rsidRPr="004C789D">
        <w:rPr>
          <w:lang w:val="fr-FR"/>
        </w:rPr>
        <w:t xml:space="preserve"> </w:t>
      </w:r>
    </w:p>
    <w:p w14:paraId="5D981D32" w14:textId="6F504F4F" w:rsidR="00EC4231" w:rsidRPr="00012074" w:rsidRDefault="00EC4231" w:rsidP="00012074">
      <w:pPr>
        <w:pStyle w:val="FigTablesLevel5"/>
        <w:rPr>
          <w:b/>
          <w:lang w:val="fr-FR"/>
        </w:rPr>
      </w:pPr>
      <w:r w:rsidRPr="00012074">
        <w:rPr>
          <w:b/>
          <w:lang w:val="fr-FR"/>
        </w:rPr>
        <w:t xml:space="preserve">Unique </w:t>
      </w:r>
      <w:r w:rsidR="003B54CB" w:rsidRPr="00012074">
        <w:rPr>
          <w:b/>
          <w:lang w:val="fr-FR"/>
        </w:rPr>
        <w:t>I</w:t>
      </w:r>
      <w:r w:rsidRPr="00012074">
        <w:rPr>
          <w:b/>
          <w:lang w:val="fr-FR"/>
        </w:rPr>
        <w:t>dentifier</w:t>
      </w:r>
      <w:r w:rsidR="000249DA" w:rsidRPr="00012074">
        <w:rPr>
          <w:b/>
          <w:lang w:val="fr-FR"/>
        </w:rPr>
        <w:t xml:space="preserve"> (UI)</w:t>
      </w:r>
    </w:p>
    <w:p w14:paraId="2FA4E3A0" w14:textId="77777777" w:rsidR="00EC4231" w:rsidRPr="004C789D" w:rsidRDefault="005C7E22" w:rsidP="00DE3E2B">
      <w:pPr>
        <w:widowControl w:val="0"/>
        <w:spacing w:before="120" w:after="120" w:line="240" w:lineRule="auto"/>
        <w:ind w:left="1134" w:right="1134"/>
        <w:jc w:val="both"/>
        <w:rPr>
          <w:lang w:val="fr-FR"/>
        </w:rPr>
      </w:pPr>
      <w:r>
        <w:rPr>
          <w:noProof/>
          <w:lang w:val="fr-FR" w:eastAsia="fr-FR"/>
        </w:rPr>
        <w:drawing>
          <wp:inline distT="0" distB="0" distL="0" distR="0" wp14:anchorId="6F07EFC7" wp14:editId="269C8D45">
            <wp:extent cx="3804285" cy="1286510"/>
            <wp:effectExtent l="0" t="0" r="5715" b="0"/>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04285" cy="1286510"/>
                    </a:xfrm>
                    <a:prstGeom prst="rect">
                      <a:avLst/>
                    </a:prstGeom>
                    <a:noFill/>
                  </pic:spPr>
                </pic:pic>
              </a:graphicData>
            </a:graphic>
          </wp:inline>
        </w:drawing>
      </w:r>
    </w:p>
    <w:p w14:paraId="63BD5082" w14:textId="77777777" w:rsidR="00EC4231" w:rsidRDefault="00EC4231" w:rsidP="0066451F">
      <w:pPr>
        <w:widowControl w:val="0"/>
        <w:spacing w:before="120" w:after="120" w:line="240" w:lineRule="auto"/>
        <w:ind w:left="2268" w:right="1134"/>
        <w:jc w:val="both"/>
      </w:pPr>
      <w:r w:rsidRPr="004E2AF7">
        <w:lastRenderedPageBreak/>
        <w:t xml:space="preserve">The above Unique Identifier </w:t>
      </w:r>
      <w:r w:rsidR="000249DA">
        <w:t xml:space="preserve">(UI) </w:t>
      </w:r>
      <w:r w:rsidRPr="004E2AF7">
        <w:t xml:space="preserve">marked on the </w:t>
      </w:r>
      <w:r>
        <w:t>lamp</w:t>
      </w:r>
      <w:r w:rsidRPr="004E2AF7">
        <w:t xml:space="preserve"> shows that the type concerned has been approved and that the relevant information on that type approval can be accessed on the UN secure i</w:t>
      </w:r>
      <w:r>
        <w:t>nternet database by using 163210 as the Unique Identifier.</w:t>
      </w:r>
    </w:p>
    <w:p w14:paraId="70C66DD4" w14:textId="1A50C06D" w:rsidR="004C56B7" w:rsidRPr="004C789D" w:rsidRDefault="004C56B7" w:rsidP="003A2DD6">
      <w:pPr>
        <w:pStyle w:val="2para2ndlevel"/>
        <w:rPr>
          <w:lang w:val="en-US"/>
        </w:rPr>
      </w:pPr>
      <w:bookmarkStart w:id="138" w:name="_Toc341175204"/>
      <w:r w:rsidRPr="004C789D">
        <w:rPr>
          <w:lang w:val="en-US"/>
        </w:rPr>
        <w:t>3.4</w:t>
      </w:r>
      <w:r w:rsidR="00DE1EAF">
        <w:rPr>
          <w:lang w:val="en-US"/>
        </w:rPr>
        <w:t>.</w:t>
      </w:r>
      <w:r w:rsidRPr="004C789D">
        <w:rPr>
          <w:lang w:val="en-US"/>
        </w:rPr>
        <w:tab/>
      </w:r>
      <w:r w:rsidR="00DE3E2B" w:rsidRPr="004C789D">
        <w:rPr>
          <w:lang w:val="en-US"/>
        </w:rPr>
        <w:t>Modifications of a road illumination device and extension of approval</w:t>
      </w:r>
    </w:p>
    <w:p w14:paraId="07705FB8" w14:textId="77777777" w:rsidR="004C56B7" w:rsidRPr="00F35D5B" w:rsidRDefault="004C56B7" w:rsidP="003A2DD6">
      <w:pPr>
        <w:pStyle w:val="3para3rdlevel"/>
        <w:rPr>
          <w:lang w:val="en-US"/>
        </w:rPr>
      </w:pPr>
      <w:r w:rsidRPr="00F35D5B">
        <w:rPr>
          <w:lang w:val="en-US"/>
        </w:rPr>
        <w:t>3.4.1.</w:t>
      </w:r>
      <w:r w:rsidRPr="00F35D5B">
        <w:rPr>
          <w:lang w:val="en-US"/>
        </w:rPr>
        <w:tab/>
        <w:t>Every modification of a type of lamp shall be notified to the Type Approval Authority which approved the type. The Authority may then either:</w:t>
      </w:r>
    </w:p>
    <w:p w14:paraId="7D14D980" w14:textId="77777777" w:rsidR="004C56B7" w:rsidRPr="00F35D5B" w:rsidRDefault="004C56B7" w:rsidP="003A2DD6">
      <w:pPr>
        <w:pStyle w:val="4Para4thlevel"/>
        <w:rPr>
          <w:lang w:val="en-US"/>
        </w:rPr>
      </w:pPr>
      <w:r w:rsidRPr="00F35D5B">
        <w:rPr>
          <w:lang w:val="en-US"/>
        </w:rPr>
        <w:t>3.4.1.1.</w:t>
      </w:r>
      <w:r w:rsidRPr="00F35D5B">
        <w:rPr>
          <w:lang w:val="en-US"/>
        </w:rPr>
        <w:tab/>
        <w:t xml:space="preserve">Consider that the modifications made are unlikely to have an appreciable adverse effect and that in any case the </w:t>
      </w:r>
      <w:r w:rsidR="00ED01DC" w:rsidRPr="00F35D5B">
        <w:rPr>
          <w:lang w:val="en-US"/>
        </w:rPr>
        <w:t>lamp</w:t>
      </w:r>
      <w:r w:rsidRPr="00F35D5B">
        <w:rPr>
          <w:lang w:val="en-US"/>
        </w:rPr>
        <w:t xml:space="preserve"> still complies with the requirements; or</w:t>
      </w:r>
    </w:p>
    <w:p w14:paraId="23E90487" w14:textId="77777777" w:rsidR="004C56B7" w:rsidRPr="00F35D5B" w:rsidRDefault="004C56B7" w:rsidP="003A2DD6">
      <w:pPr>
        <w:pStyle w:val="4Para4thlevel"/>
        <w:rPr>
          <w:lang w:val="en-US"/>
        </w:rPr>
      </w:pPr>
      <w:r w:rsidRPr="00F35D5B">
        <w:rPr>
          <w:lang w:val="en-US"/>
        </w:rPr>
        <w:t>3.4.1.2.</w:t>
      </w:r>
      <w:r w:rsidRPr="00F35D5B">
        <w:rPr>
          <w:lang w:val="en-US"/>
        </w:rPr>
        <w:tab/>
        <w:t>Require a further test report from the technical service responsible for conducting the tests.</w:t>
      </w:r>
    </w:p>
    <w:p w14:paraId="3D5F80CA" w14:textId="6FE15CB5" w:rsidR="004C56B7" w:rsidRPr="004C789D" w:rsidRDefault="004C56B7" w:rsidP="0066451F">
      <w:pPr>
        <w:pStyle w:val="3para3rdlevel"/>
        <w:rPr>
          <w:lang w:val="en-US"/>
        </w:rPr>
      </w:pPr>
      <w:r w:rsidRPr="004C789D">
        <w:rPr>
          <w:lang w:val="en-US"/>
        </w:rPr>
        <w:t>3.4.2.</w:t>
      </w:r>
      <w:r w:rsidRPr="004C789D">
        <w:rPr>
          <w:lang w:val="en-US"/>
        </w:rPr>
        <w:tab/>
        <w:t xml:space="preserve">Confirmation or refusal of approval, specifying the alterations, shall be communicated by the procedure specified in paragraph </w:t>
      </w:r>
      <w:r w:rsidR="00DB3FE4" w:rsidRPr="004C789D">
        <w:rPr>
          <w:lang w:val="en-US"/>
        </w:rPr>
        <w:t>3.2.3</w:t>
      </w:r>
      <w:r w:rsidRPr="004C789D">
        <w:rPr>
          <w:lang w:val="en-US"/>
        </w:rPr>
        <w:t xml:space="preserve">. to the Contracting Parties to the 1958 Agreement applying </w:t>
      </w:r>
      <w:r w:rsidR="00EA4393">
        <w:rPr>
          <w:lang w:val="en-US"/>
        </w:rPr>
        <w:t>this Regulation</w:t>
      </w:r>
      <w:r w:rsidRPr="004C789D">
        <w:rPr>
          <w:lang w:val="en-US"/>
        </w:rPr>
        <w:t>.</w:t>
      </w:r>
    </w:p>
    <w:p w14:paraId="13DCA5BE" w14:textId="0516BF2E" w:rsidR="004C56B7" w:rsidRDefault="004C56B7" w:rsidP="0066451F">
      <w:pPr>
        <w:pStyle w:val="3para3rdlevel"/>
        <w:rPr>
          <w:lang w:val="en-US"/>
        </w:rPr>
      </w:pPr>
      <w:r w:rsidRPr="00F35D5B">
        <w:rPr>
          <w:lang w:val="en-US"/>
        </w:rPr>
        <w:t>3.4.3.</w:t>
      </w:r>
      <w:r w:rsidRPr="00F35D5B">
        <w:rPr>
          <w:lang w:val="en-US"/>
        </w:rPr>
        <w:tab/>
      </w:r>
      <w:r w:rsidRPr="00F35D5B">
        <w:rPr>
          <w:lang w:val="en-US"/>
        </w:rPr>
        <w:tab/>
        <w:t>The Type Approval Authority issuing the extension of approval shall assign a series number for such an extension and inform thereof the other Contracting Parties to the 1958 Agreement applying th</w:t>
      </w:r>
      <w:r w:rsidR="007725BB">
        <w:rPr>
          <w:lang w:val="en-US"/>
        </w:rPr>
        <w:t>is</w:t>
      </w:r>
      <w:r w:rsidRPr="00F35D5B">
        <w:rPr>
          <w:lang w:val="en-US"/>
        </w:rPr>
        <w:t xml:space="preserve"> Regulation under which the approval has been granted by means of a communication form conforming to the model in Annex 1 to </w:t>
      </w:r>
      <w:r w:rsidR="00EA4393">
        <w:rPr>
          <w:lang w:val="en-US"/>
        </w:rPr>
        <w:t>this Regulation</w:t>
      </w:r>
      <w:r w:rsidRPr="00F35D5B">
        <w:rPr>
          <w:lang w:val="en-US"/>
        </w:rPr>
        <w:t>.</w:t>
      </w:r>
    </w:p>
    <w:p w14:paraId="75BDC441" w14:textId="2D8A250D" w:rsidR="00A845ED" w:rsidRPr="00A845ED" w:rsidRDefault="00A845ED" w:rsidP="003A2DD6">
      <w:pPr>
        <w:pStyle w:val="2para2ndlevel"/>
      </w:pPr>
      <w:r w:rsidRPr="00A845ED">
        <w:t>3.5.</w:t>
      </w:r>
      <w:r w:rsidRPr="00A845ED">
        <w:tab/>
        <w:t>Conformity of production procedures</w:t>
      </w:r>
    </w:p>
    <w:p w14:paraId="6D47C782" w14:textId="39E99DC4" w:rsidR="00A845ED" w:rsidRPr="00A845ED" w:rsidRDefault="00A845ED" w:rsidP="00A845ED">
      <w:pPr>
        <w:pStyle w:val="SingleTxtG"/>
        <w:ind w:left="2268"/>
      </w:pPr>
      <w:r w:rsidRPr="00A845ED">
        <w:t>The conformity of production procedures shall comply with those set out in the 1958 Agreement, Schedule 1 (E/ECE/TRANS/505/Rev.3), with the requirements set forth in paragraph 6</w:t>
      </w:r>
      <w:r>
        <w:t>.</w:t>
      </w:r>
    </w:p>
    <w:p w14:paraId="35241BA9" w14:textId="2E8026AE" w:rsidR="003A3942" w:rsidRPr="004E2AF7" w:rsidRDefault="003A3942" w:rsidP="003A2DD6">
      <w:pPr>
        <w:pStyle w:val="2para2ndlevel"/>
      </w:pPr>
      <w:r w:rsidRPr="004E2AF7">
        <w:t>3.</w:t>
      </w:r>
      <w:r w:rsidR="00A845ED">
        <w:t>6</w:t>
      </w:r>
      <w:r w:rsidRPr="004E2AF7">
        <w:t>.</w:t>
      </w:r>
      <w:r w:rsidRPr="004E2AF7">
        <w:tab/>
      </w:r>
      <w:r w:rsidR="00DE3E2B" w:rsidRPr="004E2AF7">
        <w:t>Penalties for non-conformity of production</w:t>
      </w:r>
    </w:p>
    <w:p w14:paraId="4545F44B" w14:textId="0558A1CE" w:rsidR="00367852" w:rsidRPr="008F137D" w:rsidRDefault="003A3942" w:rsidP="003A2DD6">
      <w:pPr>
        <w:pStyle w:val="3para3rdlevel"/>
        <w:rPr>
          <w:snapToGrid w:val="0"/>
        </w:rPr>
      </w:pPr>
      <w:r w:rsidRPr="004E2AF7">
        <w:t>3.</w:t>
      </w:r>
      <w:r w:rsidR="00A845ED">
        <w:t>6</w:t>
      </w:r>
      <w:r w:rsidRPr="004E2AF7">
        <w:t>.1</w:t>
      </w:r>
      <w:r w:rsidR="005C7E22">
        <w:t>.</w:t>
      </w:r>
      <w:r w:rsidRPr="004E2AF7">
        <w:tab/>
      </w:r>
      <w:r w:rsidR="00367852" w:rsidRPr="008F137D">
        <w:rPr>
          <w:snapToGrid w:val="0"/>
        </w:rPr>
        <w:t xml:space="preserve">The approval granted in respect of a device pursuant to </w:t>
      </w:r>
      <w:r w:rsidR="00EA4393">
        <w:rPr>
          <w:snapToGrid w:val="0"/>
        </w:rPr>
        <w:t>this Regulation</w:t>
      </w:r>
      <w:r w:rsidR="00B47C9E">
        <w:rPr>
          <w:snapToGrid w:val="0"/>
        </w:rPr>
        <w:t xml:space="preserve"> </w:t>
      </w:r>
      <w:r w:rsidR="00367852" w:rsidRPr="008F137D">
        <w:rPr>
          <w:snapToGrid w:val="0"/>
        </w:rPr>
        <w:t>may be withdrawn if the foregoing requirements are not met;</w:t>
      </w:r>
    </w:p>
    <w:p w14:paraId="27B9A92E" w14:textId="3443FEFA" w:rsidR="00367852" w:rsidRDefault="00367852" w:rsidP="003A2DD6">
      <w:pPr>
        <w:pStyle w:val="3para3rdlevel"/>
        <w:rPr>
          <w:snapToGrid w:val="0"/>
        </w:rPr>
      </w:pPr>
      <w:r>
        <w:rPr>
          <w:snapToGrid w:val="0"/>
        </w:rPr>
        <w:t>3</w:t>
      </w:r>
      <w:r w:rsidRPr="008F137D">
        <w:rPr>
          <w:snapToGrid w:val="0"/>
        </w:rPr>
        <w:t>.</w:t>
      </w:r>
      <w:r w:rsidR="00A845ED">
        <w:rPr>
          <w:snapToGrid w:val="0"/>
        </w:rPr>
        <w:t>6</w:t>
      </w:r>
      <w:r w:rsidRPr="008F137D">
        <w:rPr>
          <w:snapToGrid w:val="0"/>
        </w:rPr>
        <w:t>.2</w:t>
      </w:r>
      <w:r w:rsidR="005C7E22">
        <w:rPr>
          <w:snapToGrid w:val="0"/>
        </w:rPr>
        <w:t>.</w:t>
      </w:r>
      <w:r w:rsidRPr="008F137D">
        <w:rPr>
          <w:snapToGrid w:val="0"/>
        </w:rPr>
        <w:tab/>
        <w:t xml:space="preserve">If a Contracting Party to the Agreement which applies </w:t>
      </w:r>
      <w:r w:rsidR="00EA4393">
        <w:rPr>
          <w:snapToGrid w:val="0"/>
        </w:rPr>
        <w:t>this Regulation</w:t>
      </w:r>
      <w:r w:rsidR="00B47C9E">
        <w:rPr>
          <w:snapToGrid w:val="0"/>
        </w:rPr>
        <w:t xml:space="preserve"> </w:t>
      </w:r>
      <w:r w:rsidRPr="008F137D">
        <w:rPr>
          <w:snapToGrid w:val="0"/>
        </w:rPr>
        <w:t xml:space="preserve">withdraws an approval it has previously granted, it shall forthwith so notify the other Contracting Parties applying </w:t>
      </w:r>
      <w:r w:rsidR="00EA4393">
        <w:rPr>
          <w:snapToGrid w:val="0"/>
        </w:rPr>
        <w:t>this Regulation</w:t>
      </w:r>
      <w:r w:rsidRPr="008F137D">
        <w:rPr>
          <w:snapToGrid w:val="0"/>
        </w:rPr>
        <w:t>, by means of a communication form conforming to the model in Annex 1.</w:t>
      </w:r>
    </w:p>
    <w:p w14:paraId="189C0B93" w14:textId="2F999DEE" w:rsidR="007B37D2" w:rsidRPr="008F137D" w:rsidRDefault="003A3942" w:rsidP="003A2DD6">
      <w:pPr>
        <w:pStyle w:val="2para2ndlevel"/>
        <w:rPr>
          <w:snapToGrid w:val="0"/>
        </w:rPr>
      </w:pPr>
      <w:r w:rsidRPr="004E2AF7">
        <w:t>3.</w:t>
      </w:r>
      <w:r w:rsidR="00A845ED">
        <w:t>7</w:t>
      </w:r>
      <w:r w:rsidR="00D41115">
        <w:t>.</w:t>
      </w:r>
      <w:r w:rsidRPr="004E2AF7">
        <w:tab/>
      </w:r>
      <w:r w:rsidR="00DE3E2B">
        <w:t>Production definitively discontinued</w:t>
      </w:r>
    </w:p>
    <w:p w14:paraId="3574D348" w14:textId="24460E2F" w:rsidR="007B37D2" w:rsidRDefault="007B37D2" w:rsidP="00D41115">
      <w:pPr>
        <w:adjustRightInd w:val="0"/>
        <w:snapToGrid w:val="0"/>
        <w:spacing w:before="120" w:after="120"/>
        <w:ind w:left="2268" w:right="1134"/>
        <w:jc w:val="both"/>
        <w:rPr>
          <w:snapToGrid w:val="0"/>
        </w:rPr>
      </w:pPr>
      <w:r w:rsidRPr="008F137D">
        <w:rPr>
          <w:snapToGrid w:val="0"/>
        </w:rPr>
        <w:tab/>
        <w:t xml:space="preserve">If the holder of the approval completely ceases to manufacture a device approved in accordance with </w:t>
      </w:r>
      <w:r w:rsidR="00EA4393">
        <w:rPr>
          <w:snapToGrid w:val="0"/>
        </w:rPr>
        <w:t>this Regulation</w:t>
      </w:r>
      <w:r w:rsidRPr="008F137D">
        <w:rPr>
          <w:snapToGrid w:val="0"/>
        </w:rPr>
        <w:t xml:space="preserve">, he shall so inform the authority which granted the approval. Upon receiving the relevant communication, that authority shall inform thereof the other </w:t>
      </w:r>
      <w:r w:rsidR="003B54CB">
        <w:rPr>
          <w:snapToGrid w:val="0"/>
        </w:rPr>
        <w:t xml:space="preserve">Contracting </w:t>
      </w:r>
      <w:r w:rsidRPr="008F137D">
        <w:rPr>
          <w:snapToGrid w:val="0"/>
        </w:rPr>
        <w:t xml:space="preserve">Parties to the 1958 Agreement applying </w:t>
      </w:r>
      <w:r w:rsidR="00EA4393">
        <w:rPr>
          <w:snapToGrid w:val="0"/>
        </w:rPr>
        <w:t>this Regulation</w:t>
      </w:r>
      <w:r w:rsidR="00B47C9E">
        <w:rPr>
          <w:snapToGrid w:val="0"/>
        </w:rPr>
        <w:t xml:space="preserve"> </w:t>
      </w:r>
      <w:r w:rsidRPr="008F137D">
        <w:rPr>
          <w:snapToGrid w:val="0"/>
        </w:rPr>
        <w:t>by means of a communication form conforming to the model in Annex 1.</w:t>
      </w:r>
    </w:p>
    <w:p w14:paraId="5DDA3291" w14:textId="334C7686" w:rsidR="003A3942" w:rsidRPr="0066278C" w:rsidRDefault="003A3942" w:rsidP="003A4078">
      <w:pPr>
        <w:pStyle w:val="2para2ndlevel"/>
      </w:pPr>
      <w:r w:rsidRPr="0066278C">
        <w:t>3.</w:t>
      </w:r>
      <w:r w:rsidR="00A845ED">
        <w:t>8</w:t>
      </w:r>
      <w:r w:rsidRPr="0066278C">
        <w:t xml:space="preserve">. </w:t>
      </w:r>
      <w:r w:rsidRPr="0066278C">
        <w:tab/>
      </w:r>
      <w:r w:rsidR="00DE3E2B" w:rsidRPr="0066278C">
        <w:t xml:space="preserve">Names and addresses of </w:t>
      </w:r>
      <w:r w:rsidR="00DE3E2B">
        <w:t>T</w:t>
      </w:r>
      <w:r w:rsidR="00DE3E2B" w:rsidRPr="0066278C">
        <w:t xml:space="preserve">echnical </w:t>
      </w:r>
      <w:r w:rsidR="00DE3E2B">
        <w:t>S</w:t>
      </w:r>
      <w:r w:rsidR="00DE3E2B" w:rsidRPr="0066278C">
        <w:t xml:space="preserve">ervices responsible for conducting approval tests, and of </w:t>
      </w:r>
      <w:r w:rsidR="00DE3E2B">
        <w:t>Type Approval Authorities</w:t>
      </w:r>
    </w:p>
    <w:p w14:paraId="16D2D479" w14:textId="23265272" w:rsidR="003A3942" w:rsidRPr="004E2AF7" w:rsidRDefault="003A3942" w:rsidP="00D41115">
      <w:pPr>
        <w:adjustRightInd w:val="0"/>
        <w:snapToGrid w:val="0"/>
        <w:spacing w:before="120" w:after="120"/>
        <w:ind w:left="2268" w:right="1134"/>
        <w:jc w:val="both"/>
      </w:pPr>
      <w:r w:rsidRPr="0066278C">
        <w:t xml:space="preserve">The Contracting Parties to the 1958 Agreement which apply a </w:t>
      </w:r>
      <w:r w:rsidR="007725BB">
        <w:t xml:space="preserve">UN </w:t>
      </w:r>
      <w:r w:rsidRPr="0066278C">
        <w:t xml:space="preserve">Regulation shall communicate to the United Nations Secretariat the names and addresses of the Technical Services responsible for conducting approval tests and of the </w:t>
      </w:r>
      <w:r w:rsidR="00570F99">
        <w:t>Type Approval Authorities</w:t>
      </w:r>
      <w:r w:rsidRPr="0066278C">
        <w:t xml:space="preserve"> which grant approval and to which forms certifying approval or extension or refusal or withdrawal of approval, or the definitive discontinuation of production issued in other countries, are to be sent.</w:t>
      </w:r>
    </w:p>
    <w:bookmarkEnd w:id="138"/>
    <w:p w14:paraId="312DD9BC" w14:textId="77777777" w:rsidR="00976DE1" w:rsidRPr="00D41115" w:rsidRDefault="005B438A" w:rsidP="00D41115">
      <w:pPr>
        <w:pStyle w:val="0title"/>
      </w:pPr>
      <w:r w:rsidRPr="00D41115">
        <w:lastRenderedPageBreak/>
        <w:tab/>
      </w:r>
      <w:r w:rsidR="007A4F87">
        <w:tab/>
      </w:r>
      <w:r w:rsidR="003A3942" w:rsidRPr="00D41115">
        <w:t>4</w:t>
      </w:r>
      <w:r w:rsidR="008B431F" w:rsidRPr="00D41115">
        <w:t>.</w:t>
      </w:r>
      <w:r w:rsidR="007A4F87">
        <w:tab/>
      </w:r>
      <w:r w:rsidR="008B431F" w:rsidRPr="00D41115">
        <w:tab/>
      </w:r>
      <w:r w:rsidRPr="00D41115">
        <w:t xml:space="preserve">General technical </w:t>
      </w:r>
      <w:r w:rsidR="00150FF5" w:rsidRPr="00D41115">
        <w:t>requirements</w:t>
      </w:r>
    </w:p>
    <w:p w14:paraId="4706C87B" w14:textId="77777777" w:rsidR="00616CDB" w:rsidRDefault="00B46A86" w:rsidP="006E350B">
      <w:pPr>
        <w:adjustRightInd w:val="0"/>
        <w:snapToGrid w:val="0"/>
        <w:spacing w:before="120" w:after="120"/>
        <w:ind w:left="2268" w:right="1134"/>
        <w:jc w:val="both"/>
      </w:pPr>
      <w:r w:rsidRPr="00C71BF4">
        <w:tab/>
      </w:r>
      <w:r w:rsidR="00ED01DC">
        <w:t>Lamp</w:t>
      </w:r>
      <w:r w:rsidR="008B431F" w:rsidRPr="00C71BF4">
        <w:t>s submitted for approval shall</w:t>
      </w:r>
      <w:r w:rsidR="00616CDB" w:rsidRPr="00C71BF4">
        <w:t xml:space="preserve"> conform to the </w:t>
      </w:r>
      <w:r w:rsidR="007B37D2" w:rsidRPr="00E00F96">
        <w:t>requirements</w:t>
      </w:r>
      <w:r w:rsidR="00616CDB" w:rsidRPr="00E00F96">
        <w:t xml:space="preserve"> </w:t>
      </w:r>
      <w:r w:rsidR="00616CDB" w:rsidRPr="00C71BF4">
        <w:t>set forth in</w:t>
      </w:r>
      <w:r w:rsidR="00616CDB" w:rsidRPr="00C71BF4">
        <w:rPr>
          <w:highlight w:val="yellow"/>
        </w:rPr>
        <w:t xml:space="preserve"> </w:t>
      </w:r>
      <w:r w:rsidR="003810E3" w:rsidRPr="006E350B">
        <w:t xml:space="preserve">paragraphs 4 and </w:t>
      </w:r>
      <w:r w:rsidR="003810E3">
        <w:t>5.</w:t>
      </w:r>
    </w:p>
    <w:p w14:paraId="6A45DF96" w14:textId="7815C254" w:rsidR="006B55D7" w:rsidRPr="006B55D7" w:rsidRDefault="00F73003" w:rsidP="006E350B">
      <w:pPr>
        <w:adjustRightInd w:val="0"/>
        <w:snapToGrid w:val="0"/>
        <w:spacing w:before="120" w:after="120"/>
        <w:ind w:left="2268" w:right="1134"/>
        <w:jc w:val="both"/>
      </w:pPr>
      <w:r>
        <w:tab/>
      </w:r>
      <w:r w:rsidR="006B55D7" w:rsidRPr="006B55D7">
        <w:t xml:space="preserve">The requirements contained in sections 5 "General specifications" and 6 "Individual specifications" </w:t>
      </w:r>
      <w:r w:rsidR="006B55D7">
        <w:t>(</w:t>
      </w:r>
      <w:r w:rsidR="006B55D7" w:rsidRPr="006B55D7">
        <w:t>and in the Annexes referenced in the said sections</w:t>
      </w:r>
      <w:r w:rsidR="006B55D7">
        <w:t>)</w:t>
      </w:r>
      <w:r w:rsidR="006B55D7" w:rsidRPr="006B55D7">
        <w:t xml:space="preserve"> of UN Regulations No. 48, 53, 74 or 86, and their series of amendments in force at the time of application for the lamp type approval shall apply to </w:t>
      </w:r>
      <w:r w:rsidR="00EA4393">
        <w:t>this Regulation</w:t>
      </w:r>
      <w:r w:rsidR="006B55D7" w:rsidRPr="006B55D7">
        <w:t>.</w:t>
      </w:r>
    </w:p>
    <w:p w14:paraId="159F7395" w14:textId="77777777" w:rsidR="006B55D7" w:rsidRPr="006B55D7" w:rsidRDefault="006B55D7" w:rsidP="006E350B">
      <w:pPr>
        <w:adjustRightInd w:val="0"/>
        <w:snapToGrid w:val="0"/>
        <w:spacing w:before="120" w:after="120"/>
        <w:ind w:left="2268" w:right="1134"/>
        <w:jc w:val="both"/>
      </w:pPr>
      <w:r w:rsidRPr="006B55D7">
        <w:tab/>
        <w:t>The requirements pertinent to each lamp and to the category/ies of vehicle on which the lamp is intended to be installed shall be applied, where its verification at the moment of lamp type approval is feasible.</w:t>
      </w:r>
    </w:p>
    <w:p w14:paraId="2121D8CC" w14:textId="5501CBDE" w:rsidR="00616CDB" w:rsidRPr="00C71BF4" w:rsidRDefault="00216E8E" w:rsidP="003A4078">
      <w:pPr>
        <w:pStyle w:val="2para2ndlevel"/>
      </w:pPr>
      <w:r>
        <w:t>4.</w:t>
      </w:r>
      <w:r w:rsidR="008B431F" w:rsidRPr="00C71BF4">
        <w:t>1.</w:t>
      </w:r>
      <w:r w:rsidR="008B431F" w:rsidRPr="00C71BF4">
        <w:tab/>
      </w:r>
      <w:r w:rsidR="0055581B" w:rsidRPr="00C71BF4">
        <w:t xml:space="preserve">The </w:t>
      </w:r>
      <w:r w:rsidR="00ED01DC">
        <w:t>lamp</w:t>
      </w:r>
      <w:r w:rsidR="0055581B" w:rsidRPr="00C71BF4">
        <w:t xml:space="preserve">s must be so designed and constructed that under normal conditions of use and notwithstanding the vibrations to which they may be subjected in such use, their satisfactory operation remains assured and they retain the characteristics prescribed by </w:t>
      </w:r>
      <w:r w:rsidR="00EA4393">
        <w:t>this Regulation</w:t>
      </w:r>
      <w:r w:rsidR="00DE1EAF">
        <w:t>.</w:t>
      </w:r>
    </w:p>
    <w:p w14:paraId="2A86D065" w14:textId="5650F4A6" w:rsidR="00E4524C" w:rsidRPr="00C71BF4" w:rsidRDefault="00216E8E" w:rsidP="003A4078">
      <w:pPr>
        <w:pStyle w:val="2para2ndlevel"/>
      </w:pPr>
      <w:r>
        <w:t>4</w:t>
      </w:r>
      <w:r w:rsidR="00E4524C" w:rsidRPr="00C71BF4">
        <w:t>.</w:t>
      </w:r>
      <w:r>
        <w:t>2</w:t>
      </w:r>
      <w:r w:rsidR="00E4524C" w:rsidRPr="00C71BF4">
        <w:t>.</w:t>
      </w:r>
      <w:r w:rsidR="00E4524C" w:rsidRPr="00C71BF4">
        <w:tab/>
      </w:r>
      <w:r w:rsidR="003A3942">
        <w:t>Lamps</w:t>
      </w:r>
      <w:r w:rsidR="00E4524C" w:rsidRPr="00C71BF4">
        <w:t xml:space="preserve"> shall be so made that they give adequate illumination without dazzle when emitting the passing-beam, and good illumination when emitting the driving-beam. </w:t>
      </w:r>
    </w:p>
    <w:p w14:paraId="55D602B3" w14:textId="15303C56" w:rsidR="00841BFA" w:rsidRDefault="00216E8E" w:rsidP="003A4078">
      <w:pPr>
        <w:pStyle w:val="2para2ndlevel"/>
      </w:pPr>
      <w:r>
        <w:t>4</w:t>
      </w:r>
      <w:r w:rsidR="00843080" w:rsidRPr="00C71BF4">
        <w:t>.</w:t>
      </w:r>
      <w:r>
        <w:t>3</w:t>
      </w:r>
      <w:r w:rsidR="00616CDB" w:rsidRPr="00C71BF4">
        <w:t>.</w:t>
      </w:r>
      <w:r w:rsidR="00616CDB" w:rsidRPr="00C71BF4">
        <w:tab/>
      </w:r>
      <w:r w:rsidR="007A4F87">
        <w:t>Lamps</w:t>
      </w:r>
      <w:r w:rsidR="007A4F87" w:rsidRPr="00C71BF4">
        <w:t xml:space="preserve"> shall be fitted with a device enabling them to be so adjusted on the vehicles as to comply with the rules applicable to them. Such a device need not be fitted on units in which the reflector and the diffusing lens cannot be separated, provided the use of such units is confined to vehicles on which the </w:t>
      </w:r>
      <w:r w:rsidR="007A4F87">
        <w:t xml:space="preserve">lamp </w:t>
      </w:r>
      <w:r w:rsidR="007A4F87" w:rsidRPr="00C71BF4">
        <w:t>setting can be adjusted by other means.</w:t>
      </w:r>
    </w:p>
    <w:p w14:paraId="4535D9C0" w14:textId="213D48AD" w:rsidR="00841BFA" w:rsidRDefault="00841BFA" w:rsidP="0022623B">
      <w:pPr>
        <w:pStyle w:val="3para3rdlevel"/>
      </w:pPr>
      <w:r w:rsidRPr="00CD74B9">
        <w:rPr>
          <w:rFonts w:hint="eastAsia"/>
          <w:lang w:eastAsia="ja-JP"/>
        </w:rPr>
        <w:t>4.3.1.</w:t>
      </w:r>
      <w:r w:rsidRPr="00CD74B9">
        <w:rPr>
          <w:rFonts w:hint="eastAsia"/>
          <w:lang w:eastAsia="ja-JP"/>
        </w:rPr>
        <w:tab/>
      </w:r>
      <w:r w:rsidRPr="00CD74B9">
        <w:t>In case of headlamps of classes AS, BS, CS</w:t>
      </w:r>
      <w:r w:rsidR="006C1BA4">
        <w:t>,</w:t>
      </w:r>
      <w:r w:rsidRPr="00CD74B9">
        <w:rPr>
          <w:rFonts w:hint="eastAsia"/>
          <w:lang w:eastAsia="ja-JP"/>
        </w:rPr>
        <w:t xml:space="preserve"> </w:t>
      </w:r>
      <w:r w:rsidRPr="00CD74B9">
        <w:t>D</w:t>
      </w:r>
      <w:r w:rsidRPr="00CD74B9">
        <w:rPr>
          <w:rFonts w:hint="eastAsia"/>
          <w:lang w:eastAsia="ja-JP"/>
        </w:rPr>
        <w:t>S</w:t>
      </w:r>
      <w:r w:rsidR="006C1BA4">
        <w:rPr>
          <w:lang w:eastAsia="ja-JP"/>
        </w:rPr>
        <w:t xml:space="preserve"> and of front fog lamps</w:t>
      </w:r>
      <w:r w:rsidRPr="00CD74B9">
        <w:t>, such a device may or may not provide horizontal adjustment, provided that the headlamps are so designed that they can maintain a proper horizontal aiming even after the vertical aiming adjustment.</w:t>
      </w:r>
    </w:p>
    <w:p w14:paraId="16BC52A8" w14:textId="785253F3" w:rsidR="00465840" w:rsidRPr="00CD74B9" w:rsidRDefault="00465840" w:rsidP="003A4078">
      <w:pPr>
        <w:pStyle w:val="3para3rdlevel"/>
        <w:rPr>
          <w:lang w:eastAsia="ja-JP"/>
        </w:rPr>
      </w:pPr>
      <w:r>
        <w:t>4.3.2.</w:t>
      </w:r>
      <w:r>
        <w:tab/>
        <w:t xml:space="preserve">In case of </w:t>
      </w:r>
      <w:r w:rsidRPr="004812EC">
        <w:t>cornering lamps</w:t>
      </w:r>
      <w:r>
        <w:t>, such a device is not required.</w:t>
      </w:r>
    </w:p>
    <w:p w14:paraId="338AF834" w14:textId="7AC65F90" w:rsidR="00616CDB" w:rsidRDefault="00216E8E" w:rsidP="003A4078">
      <w:pPr>
        <w:pStyle w:val="2para2ndlevel"/>
      </w:pPr>
      <w:r>
        <w:t>4.4</w:t>
      </w:r>
      <w:r w:rsidR="00DE1EAF">
        <w:t>.</w:t>
      </w:r>
      <w:r w:rsidR="00616CDB" w:rsidRPr="00C71BF4">
        <w:tab/>
        <w:t xml:space="preserve">Where a </w:t>
      </w:r>
      <w:r w:rsidR="003A3942">
        <w:t>lamp</w:t>
      </w:r>
      <w:r w:rsidR="00063E95" w:rsidRPr="00C71BF4">
        <w:t xml:space="preserve"> </w:t>
      </w:r>
      <w:r w:rsidR="00A02DAB">
        <w:t>producing</w:t>
      </w:r>
      <w:r w:rsidR="00616CDB" w:rsidRPr="00C71BF4">
        <w:t xml:space="preserve"> a principal passing-beam and a </w:t>
      </w:r>
      <w:r w:rsidR="003A3942">
        <w:t>lamp</w:t>
      </w:r>
      <w:r w:rsidR="00063E95" w:rsidRPr="00C71BF4">
        <w:t xml:space="preserve"> </w:t>
      </w:r>
      <w:r w:rsidR="00A02DAB">
        <w:t>producing</w:t>
      </w:r>
      <w:r w:rsidR="00616CDB" w:rsidRPr="00C71BF4">
        <w:t xml:space="preserve"> a driving-beam, each equipped with its own light source</w:t>
      </w:r>
      <w:r w:rsidR="00063E95" w:rsidRPr="00C71BF4">
        <w:t>(s)</w:t>
      </w:r>
      <w:r w:rsidR="00616CDB" w:rsidRPr="00C71BF4">
        <w:t xml:space="preserve"> or </w:t>
      </w:r>
      <w:r w:rsidR="0043428A">
        <w:t xml:space="preserve">light source </w:t>
      </w:r>
      <w:r w:rsidR="00616CDB" w:rsidRPr="00C71BF4">
        <w:t>module(s)</w:t>
      </w:r>
      <w:r w:rsidR="00132EBE">
        <w:t xml:space="preserve">, are assembled to form </w:t>
      </w:r>
      <w:r w:rsidR="00740516">
        <w:t xml:space="preserve">one </w:t>
      </w:r>
      <w:r w:rsidR="00132EBE">
        <w:t>unit</w:t>
      </w:r>
      <w:r w:rsidR="00616CDB" w:rsidRPr="00C71BF4">
        <w:t>, the adjusting device shall enable the principal passing-beam and the driving-beam to be adjusted individually.</w:t>
      </w:r>
    </w:p>
    <w:p w14:paraId="084C61DF" w14:textId="7D28324F" w:rsidR="008235D0" w:rsidRDefault="00616CDB" w:rsidP="00616CDB">
      <w:pPr>
        <w:pStyle w:val="StyleSingleTxtGLeft2cmHanging206cm"/>
        <w:ind w:firstLine="0"/>
      </w:pPr>
      <w:r w:rsidRPr="00C71BF4">
        <w:t xml:space="preserve">However, these provisions shall not apply to assemblies whose </w:t>
      </w:r>
      <w:r w:rsidR="00132EBE">
        <w:t>optical units</w:t>
      </w:r>
      <w:r w:rsidR="00132EBE" w:rsidRPr="00C71BF4">
        <w:t xml:space="preserve"> </w:t>
      </w:r>
      <w:r w:rsidRPr="00C71BF4">
        <w:t>are indivisible.</w:t>
      </w:r>
    </w:p>
    <w:p w14:paraId="1C0F99C7" w14:textId="3ECA8A70" w:rsidR="00474278" w:rsidRDefault="00474278" w:rsidP="003A4078">
      <w:pPr>
        <w:pStyle w:val="2para2ndlevel"/>
      </w:pPr>
      <w:r w:rsidRPr="00F02C8E">
        <w:t>4.5.</w:t>
      </w:r>
      <w:r w:rsidRPr="00F02C8E">
        <w:tab/>
      </w:r>
      <w:commentRangeStart w:id="139"/>
      <w:ins w:id="140" w:author="Gert-juergen Langhammer" w:date="2021-03-09T07:56:00Z">
        <w:r w:rsidR="00E23D7B">
          <w:t xml:space="preserve">Provisions with regard to </w:t>
        </w:r>
        <w:commentRangeEnd w:id="139"/>
        <w:r w:rsidR="00E23D7B">
          <w:rPr>
            <w:rStyle w:val="Rimandocommento"/>
          </w:rPr>
          <w:commentReference w:id="139"/>
        </w:r>
      </w:ins>
      <w:del w:id="141" w:author="Gert-juergen Langhammer" w:date="2021-03-09T07:56:00Z">
        <w:r w:rsidR="00570F99" w:rsidRPr="00F02C8E" w:rsidDel="00E23D7B">
          <w:delText>L</w:delText>
        </w:r>
      </w:del>
      <w:ins w:id="142" w:author="Gert-juergen Langhammer" w:date="2021-03-09T07:56:00Z">
        <w:r w:rsidR="00E23D7B">
          <w:t>l</w:t>
        </w:r>
      </w:ins>
      <w:r w:rsidR="00570F99" w:rsidRPr="00F02C8E">
        <w:t>ight sources</w:t>
      </w:r>
    </w:p>
    <w:p w14:paraId="1D8B3A8A" w14:textId="0A1EEAF3" w:rsidR="00474278" w:rsidRDefault="00474278" w:rsidP="003A4078">
      <w:pPr>
        <w:pStyle w:val="3para3rdlevel"/>
      </w:pPr>
      <w:r>
        <w:t>4.5.1.</w:t>
      </w:r>
      <w:r>
        <w:tab/>
      </w:r>
      <w:r w:rsidR="0043428A">
        <w:t xml:space="preserve">Use of </w:t>
      </w:r>
      <w:r w:rsidR="00570F99">
        <w:t>light sources</w:t>
      </w:r>
    </w:p>
    <w:p w14:paraId="39F1E21C" w14:textId="249E5B06" w:rsidR="0043428A" w:rsidRDefault="00474278" w:rsidP="00760519">
      <w:pPr>
        <w:pStyle w:val="StyleSingleTxtGLeft2cmHanging206cm"/>
      </w:pPr>
      <w:r>
        <w:tab/>
      </w:r>
      <w:r w:rsidRPr="00E00F96">
        <w:t>The lamp shall only be equipped with</w:t>
      </w:r>
      <w:r w:rsidR="0043428A">
        <w:t>:</w:t>
      </w:r>
    </w:p>
    <w:p w14:paraId="251DD54A" w14:textId="3F7B1F58" w:rsidR="0043428A" w:rsidRDefault="0043428A" w:rsidP="0043428A">
      <w:pPr>
        <w:pStyle w:val="StyleSingleTxtGLeft2cmHanging206cm"/>
        <w:ind w:firstLine="0"/>
      </w:pPr>
      <w:r>
        <w:t xml:space="preserve">- replaceable </w:t>
      </w:r>
      <w:r w:rsidR="00474278" w:rsidRPr="00E00F96">
        <w:t xml:space="preserve"> light source(s) approved according to UN Regulations Nos. 37, 99 and/or 128, provided that no restriction on the use is made at the time of application for type approval</w:t>
      </w:r>
      <w:r w:rsidR="00474278">
        <w:t xml:space="preserve">, </w:t>
      </w:r>
      <w:r w:rsidR="00474278" w:rsidRPr="00474278">
        <w:t>and/or</w:t>
      </w:r>
    </w:p>
    <w:p w14:paraId="765852BE" w14:textId="30AD858D" w:rsidR="0043428A" w:rsidRDefault="0043428A" w:rsidP="0043428A">
      <w:pPr>
        <w:pStyle w:val="StyleSingleTxtGLeft2cmHanging206cm"/>
        <w:ind w:firstLine="0"/>
      </w:pPr>
      <w:r>
        <w:t xml:space="preserve">- </w:t>
      </w:r>
      <w:r w:rsidR="00474278" w:rsidRPr="00474278">
        <w:t>light source module(s)</w:t>
      </w:r>
      <w:r w:rsidR="00474278">
        <w:t xml:space="preserve"> </w:t>
      </w:r>
      <w:r w:rsidR="00474278" w:rsidRPr="00474278">
        <w:t xml:space="preserve">and/or </w:t>
      </w:r>
    </w:p>
    <w:p w14:paraId="01519269" w14:textId="2F2DD325" w:rsidR="00474278" w:rsidRDefault="0043428A" w:rsidP="0043428A">
      <w:pPr>
        <w:pStyle w:val="StyleSingleTxtGLeft2cmHanging206cm"/>
        <w:ind w:firstLine="0"/>
      </w:pPr>
      <w:r>
        <w:t xml:space="preserve">- </w:t>
      </w:r>
      <w:r w:rsidR="00474278" w:rsidRPr="00474278">
        <w:t>non-replaceable light source</w:t>
      </w:r>
      <w:r w:rsidR="0021546A">
        <w:t>(s)</w:t>
      </w:r>
      <w:r w:rsidR="00610FB5">
        <w:t>.</w:t>
      </w:r>
    </w:p>
    <w:p w14:paraId="399F1029" w14:textId="662CC7CB" w:rsidR="00474278" w:rsidRDefault="00474278" w:rsidP="003A4078">
      <w:pPr>
        <w:pStyle w:val="3para3rdlevel"/>
      </w:pPr>
      <w:r>
        <w:t>4.5.2.</w:t>
      </w:r>
      <w:r>
        <w:tab/>
      </w:r>
      <w:r w:rsidR="00570F99">
        <w:t xml:space="preserve">General requirements </w:t>
      </w:r>
      <w:r w:rsidR="00CB5AE8">
        <w:t xml:space="preserve">with regard to </w:t>
      </w:r>
      <w:r w:rsidR="00570F99">
        <w:t>light sources</w:t>
      </w:r>
    </w:p>
    <w:p w14:paraId="263BCEE3" w14:textId="77777777" w:rsidR="00474278" w:rsidRPr="00C71BF4" w:rsidRDefault="00474278" w:rsidP="003A4078">
      <w:pPr>
        <w:pStyle w:val="4Para4thlevel"/>
      </w:pPr>
      <w:r>
        <w:lastRenderedPageBreak/>
        <w:t>4.5.2</w:t>
      </w:r>
      <w:r w:rsidRPr="00C71BF4">
        <w:t>.</w:t>
      </w:r>
      <w:r>
        <w:t>1</w:t>
      </w:r>
      <w:r w:rsidRPr="00C71BF4">
        <w:t>.</w:t>
      </w:r>
      <w:r w:rsidRPr="00C71BF4">
        <w:tab/>
        <w:t>In case a light source category or categories or type(s) is restricted for use in lamps on vehicles in use and originally equipped with such lamps, the applicant for type approval of the lamp shall declare that the lamp is only intended for installation on those vehicles; this shall be noted in the communication form</w:t>
      </w:r>
    </w:p>
    <w:p w14:paraId="5F7C93B5" w14:textId="31577385" w:rsidR="00474278" w:rsidRDefault="00474278" w:rsidP="003A4078">
      <w:pPr>
        <w:pStyle w:val="4Para4thlevel"/>
      </w:pPr>
      <w:r>
        <w:t>4.5.2.2</w:t>
      </w:r>
      <w:r w:rsidRPr="00C71BF4">
        <w:t>.</w:t>
      </w:r>
      <w:r w:rsidRPr="00C71BF4">
        <w:tab/>
      </w:r>
      <w:r>
        <w:t xml:space="preserve">In case of replaceable </w:t>
      </w:r>
      <w:r w:rsidR="00B7245B">
        <w:t xml:space="preserve">UN approved </w:t>
      </w:r>
      <w:r>
        <w:t>light source(s),</w:t>
      </w:r>
    </w:p>
    <w:p w14:paraId="493B7E44" w14:textId="52037CF0" w:rsidR="00474278" w:rsidRPr="00C71BF4" w:rsidRDefault="00474278" w:rsidP="00A460D3">
      <w:pPr>
        <w:tabs>
          <w:tab w:val="left" w:pos="1260"/>
        </w:tabs>
        <w:spacing w:before="120" w:after="120"/>
        <w:ind w:left="2835" w:right="1134" w:hanging="567"/>
        <w:jc w:val="both"/>
      </w:pPr>
      <w:r>
        <w:t>(a)</w:t>
      </w:r>
      <w:r w:rsidR="004812EC">
        <w:tab/>
      </w:r>
      <w:r w:rsidR="00570F99">
        <w:t>T</w:t>
      </w:r>
      <w:r w:rsidRPr="00C71BF4">
        <w:t xml:space="preserve">he design of the </w:t>
      </w:r>
      <w:r>
        <w:t>lamp</w:t>
      </w:r>
      <w:r w:rsidRPr="00C71BF4">
        <w:t xml:space="preserve"> shall be such that the </w:t>
      </w:r>
      <w:r w:rsidRPr="00F83D11">
        <w:t>light source(s)</w:t>
      </w:r>
      <w:r w:rsidRPr="00C71BF4">
        <w:t xml:space="preserve"> can be fixed in no other position but the correct one</w:t>
      </w:r>
      <w:r w:rsidR="00EA734E">
        <w:t>;</w:t>
      </w:r>
    </w:p>
    <w:p w14:paraId="0A67C5AE" w14:textId="71F84485" w:rsidR="00474278" w:rsidRDefault="00474278" w:rsidP="008F5DF7">
      <w:pPr>
        <w:tabs>
          <w:tab w:val="left" w:pos="1260"/>
        </w:tabs>
        <w:spacing w:before="120" w:after="120"/>
        <w:ind w:left="2835" w:right="1134" w:hanging="567"/>
        <w:jc w:val="both"/>
      </w:pPr>
      <w:r>
        <w:t>(b)</w:t>
      </w:r>
      <w:r w:rsidR="004812EC">
        <w:tab/>
      </w:r>
      <w:commentRangeStart w:id="143"/>
      <w:r w:rsidR="00570F99">
        <w:t>T</w:t>
      </w:r>
      <w:r w:rsidRPr="00F83D11">
        <w:t xml:space="preserve">he light source(s) holder shall conform to the characteristics given in IEC Publication 60061. The holder data sheet relevant to the category of light source(s) </w:t>
      </w:r>
      <w:r w:rsidR="00C802BC">
        <w:t>prescribed</w:t>
      </w:r>
      <w:r w:rsidRPr="00F83D11">
        <w:t>, applies.</w:t>
      </w:r>
      <w:ins w:id="144" w:author="Gert-juergen Langhammer" w:date="2021-03-09T08:03:00Z">
        <w:r w:rsidR="00E23D7B">
          <w:t xml:space="preserve"> </w:t>
        </w:r>
      </w:ins>
      <w:ins w:id="145" w:author="Gert-juergen Langhammer" w:date="2021-03-09T08:05:00Z">
        <w:r w:rsidR="006654BD">
          <w:t>In addition</w:t>
        </w:r>
      </w:ins>
      <w:ins w:id="146" w:author="Gert-juergen Langhammer" w:date="2021-03-09T08:04:00Z">
        <w:r w:rsidR="006654BD" w:rsidRPr="006654BD">
          <w:t>, where a category of LED substitute light source(s) is also prescribed, the holder data sheet relevant to the category of LED substitute light source(s) applies.</w:t>
        </w:r>
      </w:ins>
    </w:p>
    <w:p w14:paraId="12863B71" w14:textId="278A73EA" w:rsidR="00CD63C4" w:rsidRPr="00C802BC" w:rsidDel="006654BD" w:rsidRDefault="00C802BC" w:rsidP="00C802BC">
      <w:pPr>
        <w:pStyle w:val="SingleTxtG"/>
        <w:ind w:left="2268"/>
        <w:rPr>
          <w:del w:id="147" w:author="Gert-juergen Langhammer" w:date="2021-03-09T08:05:00Z"/>
          <w:rFonts w:asciiTheme="majorBidi" w:hAnsiTheme="majorBidi" w:cstheme="majorBidi"/>
          <w:bCs/>
          <w:highlight w:val="yellow"/>
        </w:rPr>
      </w:pPr>
      <w:bookmarkStart w:id="148" w:name="_Hlk66169390"/>
      <w:del w:id="149" w:author="Gert-juergen Langhammer" w:date="2021-03-09T08:05:00Z">
        <w:r w:rsidRPr="00C802BC" w:rsidDel="006654BD">
          <w:rPr>
            <w:rFonts w:asciiTheme="majorBidi" w:hAnsiTheme="majorBidi" w:cstheme="majorBidi"/>
            <w:bCs/>
          </w:rPr>
          <w:delText>Alternatively, where a category of LED substitute light source(s) is also prescribed, the holder data sheet relevant to the category of LED substitute light source(s) applies.</w:delText>
        </w:r>
      </w:del>
      <w:commentRangeEnd w:id="143"/>
      <w:r w:rsidR="00A460D3">
        <w:rPr>
          <w:rStyle w:val="Rimandocommento"/>
        </w:rPr>
        <w:commentReference w:id="143"/>
      </w:r>
    </w:p>
    <w:bookmarkEnd w:id="148"/>
    <w:p w14:paraId="7F20EEDC" w14:textId="242319C8" w:rsidR="00474278" w:rsidRPr="004812EC" w:rsidRDefault="00B7245B" w:rsidP="00225FC9">
      <w:pPr>
        <w:pStyle w:val="4Para4thlevel"/>
      </w:pPr>
      <w:r>
        <w:t>4.5.</w:t>
      </w:r>
      <w:r w:rsidRPr="00225FC9">
        <w:rPr>
          <w:rStyle w:val="4Para4thlevelCar"/>
        </w:rPr>
        <w:t>2</w:t>
      </w:r>
      <w:r>
        <w:t>.</w:t>
      </w:r>
      <w:r w:rsidR="00B21697">
        <w:t>3</w:t>
      </w:r>
      <w:r>
        <w:t>.</w:t>
      </w:r>
      <w:r w:rsidR="00474278" w:rsidRPr="008F5DF7">
        <w:tab/>
      </w:r>
      <w:r>
        <w:t xml:space="preserve">Road illumination devices </w:t>
      </w:r>
      <w:r w:rsidR="00474278" w:rsidRPr="004812EC">
        <w:t>shall not generate radiated or power line disturbances, which cause a malfunction of other electric/electronic systems of the vehicle.</w:t>
      </w:r>
      <w:r w:rsidR="00474278" w:rsidRPr="006A750C">
        <w:rPr>
          <w:vertAlign w:val="superscript"/>
        </w:rPr>
        <w:footnoteReference w:id="8"/>
      </w:r>
    </w:p>
    <w:p w14:paraId="01514776" w14:textId="15261DF9" w:rsidR="000A7A8F" w:rsidRPr="00B348D7" w:rsidRDefault="000A7A8F" w:rsidP="00225FC9">
      <w:pPr>
        <w:pStyle w:val="4Para4thlevel"/>
      </w:pPr>
      <w:r w:rsidRPr="00B348D7">
        <w:rPr>
          <w:rFonts w:hint="eastAsia"/>
        </w:rPr>
        <w:t>4.</w:t>
      </w:r>
      <w:r w:rsidRPr="00B348D7">
        <w:rPr>
          <w:rFonts w:hint="eastAsia"/>
          <w:bCs/>
        </w:rPr>
        <w:t>5</w:t>
      </w:r>
      <w:r w:rsidRPr="00B348D7">
        <w:rPr>
          <w:rFonts w:hint="eastAsia"/>
        </w:rPr>
        <w:t>.2.</w:t>
      </w:r>
      <w:r w:rsidR="00B21697">
        <w:t>4</w:t>
      </w:r>
      <w:r w:rsidRPr="00B348D7">
        <w:t>.</w:t>
      </w:r>
      <w:r w:rsidRPr="00B348D7">
        <w:tab/>
        <w:t xml:space="preserve">In case of </w:t>
      </w:r>
      <w:r w:rsidR="00560544">
        <w:t xml:space="preserve">replaceable </w:t>
      </w:r>
      <w:r w:rsidRPr="00B348D7">
        <w:t>light source module(s), the design of the light source module(s) shall be such that</w:t>
      </w:r>
    </w:p>
    <w:p w14:paraId="262F325D" w14:textId="7049EEF3" w:rsidR="000A7A8F" w:rsidRPr="00B348D7" w:rsidRDefault="000A7A8F" w:rsidP="000A7A8F">
      <w:pPr>
        <w:tabs>
          <w:tab w:val="left" w:pos="1260"/>
        </w:tabs>
        <w:spacing w:before="120" w:after="120"/>
        <w:ind w:left="2835" w:right="1134" w:hanging="567"/>
        <w:jc w:val="both"/>
      </w:pPr>
      <w:r w:rsidRPr="00B348D7">
        <w:t>(a)</w:t>
      </w:r>
      <w:r w:rsidRPr="00B348D7">
        <w:tab/>
        <w:t>it can only be fitted in the</w:t>
      </w:r>
      <w:r w:rsidRPr="00B348D7">
        <w:rPr>
          <w:rFonts w:hint="eastAsia"/>
        </w:rPr>
        <w:t xml:space="preserve"> </w:t>
      </w:r>
      <w:r w:rsidRPr="00B348D7">
        <w:t xml:space="preserve">designated and correct </w:t>
      </w:r>
      <w:r w:rsidR="00AD3773">
        <w:t>position</w:t>
      </w:r>
      <w:r w:rsidRPr="00B348D7">
        <w:t xml:space="preserve"> and can only be removed with the use of tool(s); and</w:t>
      </w:r>
    </w:p>
    <w:p w14:paraId="7BABF1F9" w14:textId="5F60C8BA" w:rsidR="000A7A8F" w:rsidRPr="00B348D7" w:rsidRDefault="000A7A8F" w:rsidP="000A7A8F">
      <w:pPr>
        <w:tabs>
          <w:tab w:val="left" w:pos="1260"/>
        </w:tabs>
        <w:spacing w:before="120" w:after="120"/>
        <w:ind w:left="2835" w:right="1134" w:hanging="567"/>
        <w:jc w:val="both"/>
      </w:pPr>
      <w:r w:rsidRPr="00B348D7">
        <w:t>(b)</w:t>
      </w:r>
      <w:r w:rsidRPr="00B348D7">
        <w:tab/>
        <w:t>it is tamperproof; and</w:t>
      </w:r>
    </w:p>
    <w:p w14:paraId="3859CD07" w14:textId="1F016981" w:rsidR="00560544" w:rsidRDefault="000A7A8F" w:rsidP="000A7A8F">
      <w:pPr>
        <w:tabs>
          <w:tab w:val="left" w:pos="1260"/>
        </w:tabs>
        <w:spacing w:before="120" w:after="120"/>
        <w:ind w:left="2835" w:right="1134" w:hanging="567"/>
        <w:jc w:val="both"/>
      </w:pPr>
      <w:r w:rsidRPr="00B348D7">
        <w:t>(c)</w:t>
      </w:r>
      <w:r w:rsidRPr="00B348D7">
        <w:tab/>
        <w:t>regardless of the use of tool(s), it is not mechanically</w:t>
      </w:r>
      <w:r w:rsidRPr="00B348D7">
        <w:rPr>
          <w:rFonts w:hint="eastAsia"/>
        </w:rPr>
        <w:t xml:space="preserve"> </w:t>
      </w:r>
      <w:r w:rsidRPr="00B348D7">
        <w:t>interchangeable with</w:t>
      </w:r>
      <w:r w:rsidR="00560544">
        <w:t>:</w:t>
      </w:r>
    </w:p>
    <w:p w14:paraId="0E64AC70" w14:textId="3AC59905" w:rsidR="00560544" w:rsidRDefault="00A460D3" w:rsidP="00A460D3">
      <w:pPr>
        <w:tabs>
          <w:tab w:val="left" w:pos="1260"/>
        </w:tabs>
        <w:spacing w:before="120" w:after="120"/>
        <w:ind w:left="2977" w:right="1134" w:hanging="142"/>
        <w:jc w:val="both"/>
      </w:pPr>
      <w:ins w:id="150" w:author="Davide Puglisi" w:date="2021-03-24T14:08:00Z">
        <w:r>
          <w:t>-</w:t>
        </w:r>
      </w:ins>
      <w:r w:rsidR="00560544">
        <w:tab/>
        <w:t xml:space="preserve">any </w:t>
      </w:r>
      <w:r w:rsidR="000A7A8F" w:rsidRPr="00B348D7">
        <w:t xml:space="preserve">replaceable UN approved light source; </w:t>
      </w:r>
      <w:r w:rsidR="00560544">
        <w:t>and/or,</w:t>
      </w:r>
    </w:p>
    <w:p w14:paraId="30D1F283" w14:textId="498C2EBB" w:rsidR="000A7A8F" w:rsidRDefault="00A460D3" w:rsidP="00A460D3">
      <w:pPr>
        <w:tabs>
          <w:tab w:val="left" w:pos="1260"/>
        </w:tabs>
        <w:spacing w:before="120" w:after="120"/>
        <w:ind w:left="2977" w:right="1134" w:hanging="142"/>
        <w:jc w:val="both"/>
        <w:rPr>
          <w:ins w:id="151" w:author="Gert-juergen Langhammer" w:date="2021-03-09T14:20:00Z"/>
        </w:rPr>
      </w:pPr>
      <w:ins w:id="152" w:author="Davide Puglisi" w:date="2021-03-24T14:08:00Z">
        <w:r>
          <w:t>-</w:t>
        </w:r>
      </w:ins>
      <w:r w:rsidR="00560544">
        <w:tab/>
        <w:t xml:space="preserve">any other </w:t>
      </w:r>
      <w:r w:rsidR="00560544" w:rsidRPr="00B348D7">
        <w:t xml:space="preserve">replaceable </w:t>
      </w:r>
      <w:r w:rsidR="00560544">
        <w:t xml:space="preserve">light source module </w:t>
      </w:r>
      <w:r w:rsidR="00FC4B09">
        <w:t>having different characteristics</w:t>
      </w:r>
      <w:r w:rsidR="00FC4B09" w:rsidRPr="00B348D7">
        <w:t xml:space="preserve"> </w:t>
      </w:r>
      <w:r w:rsidR="00FC4B09">
        <w:t xml:space="preserve">that is located </w:t>
      </w:r>
      <w:r w:rsidR="00560544" w:rsidRPr="00B348D7">
        <w:t>in the same lamp housing</w:t>
      </w:r>
      <w:r w:rsidR="00560544">
        <w:t>.</w:t>
      </w:r>
    </w:p>
    <w:p w14:paraId="358BA590" w14:textId="77777777" w:rsidR="00E22461" w:rsidRDefault="00E22461" w:rsidP="00E22461">
      <w:pPr>
        <w:pStyle w:val="StyleSingleTxtGLeft2cmHanging206cm"/>
        <w:ind w:left="2835" w:hanging="567"/>
        <w:rPr>
          <w:ins w:id="153" w:author="Gert-juergen Langhammer" w:date="2021-03-09T14:20:00Z"/>
        </w:rPr>
      </w:pPr>
      <w:ins w:id="154" w:author="Gert-juergen Langhammer" w:date="2021-03-09T14:20:00Z">
        <w:r>
          <w:t>(d)</w:t>
        </w:r>
        <w:r>
          <w:tab/>
        </w:r>
        <w:commentRangeStart w:id="155"/>
        <w:r w:rsidRPr="00513EF4">
          <w:t xml:space="preserve">when the </w:t>
        </w:r>
        <w:r>
          <w:t xml:space="preserve">light source </w:t>
        </w:r>
        <w:r w:rsidRPr="00513EF4">
          <w:t>module is removed and replaced by another module provided by the applicant and bearing the same light source module identification code, the photometric requirements of the lamp or AFS system shall be met</w:t>
        </w:r>
        <w:r>
          <w:t>.</w:t>
        </w:r>
      </w:ins>
      <w:commentRangeEnd w:id="155"/>
      <w:r w:rsidR="00A460D3">
        <w:rPr>
          <w:rStyle w:val="Rimandocommento"/>
        </w:rPr>
        <w:commentReference w:id="155"/>
      </w:r>
    </w:p>
    <w:p w14:paraId="54221272" w14:textId="019B1889" w:rsidR="00981062" w:rsidRDefault="00981062" w:rsidP="00225FC9">
      <w:pPr>
        <w:pStyle w:val="5para5thlevel"/>
      </w:pPr>
      <w:r w:rsidRPr="00A143C7">
        <w:t>4.5.2.</w:t>
      </w:r>
      <w:r w:rsidR="00B21697">
        <w:t>4</w:t>
      </w:r>
      <w:r w:rsidRPr="00A143C7">
        <w:t>.1.</w:t>
      </w:r>
      <w:r w:rsidRPr="00A143C7">
        <w:tab/>
      </w:r>
      <w:commentRangeStart w:id="156"/>
      <w:commentRangeStart w:id="157"/>
      <w:del w:id="158" w:author="Gert-juergen Langhammer" w:date="2021-03-18T09:30:00Z">
        <w:r w:rsidR="00A143C7" w:rsidRPr="00A143C7" w:rsidDel="00EA1894">
          <w:delText xml:space="preserve">In case of LED </w:delText>
        </w:r>
        <w:r w:rsidRPr="00A143C7" w:rsidDel="00EA1894">
          <w:delText>module(s)</w:delText>
        </w:r>
        <w:r w:rsidR="00A143C7" w:rsidRPr="00A143C7" w:rsidDel="00EA1894">
          <w:delText xml:space="preserve">, the </w:delText>
        </w:r>
      </w:del>
      <w:ins w:id="159" w:author="Gert-juergen Langhammer" w:date="2021-03-18T09:30:00Z">
        <w:r w:rsidR="00EA1894">
          <w:t>If applicable</w:t>
        </w:r>
      </w:ins>
      <w:ins w:id="160" w:author="Gert-juergen Langhammer" w:date="2021-03-18T10:47:00Z">
        <w:r w:rsidR="00B36070">
          <w:t>,</w:t>
        </w:r>
      </w:ins>
      <w:ins w:id="161" w:author="Gert-juergen Langhammer" w:date="2021-03-18T09:30:00Z">
        <w:r w:rsidR="00EA1894">
          <w:t xml:space="preserve"> light source </w:t>
        </w:r>
      </w:ins>
      <w:r w:rsidR="00A143C7" w:rsidRPr="00A143C7">
        <w:t xml:space="preserve">modules </w:t>
      </w:r>
      <w:r w:rsidRPr="00A143C7">
        <w:t>shall</w:t>
      </w:r>
      <w:r w:rsidRPr="00A143C7">
        <w:rPr>
          <w:rFonts w:hint="eastAsia"/>
        </w:rPr>
        <w:t xml:space="preserve"> </w:t>
      </w:r>
      <w:r w:rsidRPr="00A143C7">
        <w:t xml:space="preserve">comply with the requirements specified in Annex </w:t>
      </w:r>
      <w:r w:rsidRPr="00A143C7">
        <w:rPr>
          <w:rFonts w:hint="eastAsia"/>
        </w:rPr>
        <w:t>9</w:t>
      </w:r>
      <w:r w:rsidRPr="00A143C7">
        <w:t>.</w:t>
      </w:r>
      <w:commentRangeEnd w:id="156"/>
      <w:r w:rsidR="00EA1894">
        <w:rPr>
          <w:rStyle w:val="Rimandocommento"/>
        </w:rPr>
        <w:commentReference w:id="156"/>
      </w:r>
      <w:commentRangeEnd w:id="157"/>
      <w:r w:rsidR="00A460D3">
        <w:rPr>
          <w:rStyle w:val="Rimandocommento"/>
        </w:rPr>
        <w:commentReference w:id="157"/>
      </w:r>
    </w:p>
    <w:p w14:paraId="3C3D2425" w14:textId="78F7574D" w:rsidR="00A143C7" w:rsidDel="00E60896" w:rsidRDefault="005D4BA7" w:rsidP="006A750C">
      <w:pPr>
        <w:pStyle w:val="StyleSingleTxtGLeft2cmHanging206cm"/>
        <w:rPr>
          <w:del w:id="162" w:author="Davide Puglisi" w:date="2021-03-24T14:16:00Z"/>
        </w:rPr>
      </w:pPr>
      <w:commentRangeStart w:id="163"/>
      <w:commentRangeStart w:id="164"/>
      <w:commentRangeStart w:id="165"/>
      <w:ins w:id="166" w:author="Gert-juergen Langhammer" w:date="2021-03-09T14:12:00Z">
        <w:del w:id="167" w:author="Davide Puglisi" w:date="2021-03-24T14:16:00Z">
          <w:r w:rsidDel="00E60896">
            <w:rPr>
              <w:bCs/>
            </w:rPr>
            <w:delText>[</w:delText>
          </w:r>
        </w:del>
      </w:ins>
      <w:del w:id="168" w:author="Davide Puglisi" w:date="2021-03-24T14:16:00Z">
        <w:r w:rsidR="00A143C7" w:rsidRPr="00A143C7" w:rsidDel="00E60896">
          <w:rPr>
            <w:bCs/>
          </w:rPr>
          <w:delText>4.5.2.</w:delText>
        </w:r>
        <w:r w:rsidR="00B21697" w:rsidDel="00E60896">
          <w:rPr>
            <w:bCs/>
          </w:rPr>
          <w:delText>4</w:delText>
        </w:r>
        <w:r w:rsidR="00A143C7" w:rsidRPr="00A143C7" w:rsidDel="00E60896">
          <w:rPr>
            <w:bCs/>
          </w:rPr>
          <w:delText>.2.</w:delText>
        </w:r>
        <w:r w:rsidR="00A143C7" w:rsidRPr="00A143C7" w:rsidDel="00E60896">
          <w:rPr>
            <w:bCs/>
          </w:rPr>
          <w:tab/>
        </w:r>
        <w:r w:rsidR="00A143C7" w:rsidRPr="00A143C7" w:rsidDel="00E60896">
          <w:delText>In the case of a replaceable light source module the removal and replacement of this light source</w:delText>
        </w:r>
        <w:r w:rsidR="00A143C7" w:rsidRPr="00A143C7" w:rsidDel="00E60896">
          <w:rPr>
            <w:rFonts w:hint="eastAsia"/>
          </w:rPr>
          <w:delText xml:space="preserve"> </w:delText>
        </w:r>
        <w:r w:rsidR="00A143C7" w:rsidRPr="00A143C7" w:rsidDel="00E60896">
          <w:delText>module shall be demonstrated to the</w:delText>
        </w:r>
        <w:r w:rsidR="00A143C7" w:rsidRPr="00A143C7" w:rsidDel="00E60896">
          <w:rPr>
            <w:rFonts w:hint="eastAsia"/>
          </w:rPr>
          <w:delText xml:space="preserve"> </w:delText>
        </w:r>
        <w:r w:rsidR="00A143C7" w:rsidRPr="00A143C7" w:rsidDel="00E60896">
          <w:delText>satisfaction of the Technical Service.</w:delText>
        </w:r>
      </w:del>
      <w:ins w:id="169" w:author="Gert-juergen Langhammer" w:date="2021-03-09T14:13:00Z">
        <w:del w:id="170" w:author="Davide Puglisi" w:date="2021-03-24T14:16:00Z">
          <w:r w:rsidDel="00E60896">
            <w:delText>]</w:delText>
          </w:r>
          <w:commentRangeEnd w:id="163"/>
          <w:r w:rsidDel="00E60896">
            <w:rPr>
              <w:rStyle w:val="Rimandocommento"/>
            </w:rPr>
            <w:commentReference w:id="163"/>
          </w:r>
        </w:del>
      </w:ins>
      <w:commentRangeEnd w:id="164"/>
      <w:del w:id="171" w:author="Davide Puglisi" w:date="2021-03-24T14:16:00Z">
        <w:r w:rsidR="007D6500" w:rsidDel="00E60896">
          <w:rPr>
            <w:rStyle w:val="Rimandocommento"/>
          </w:rPr>
          <w:commentReference w:id="164"/>
        </w:r>
        <w:commentRangeEnd w:id="165"/>
        <w:r w:rsidR="00E60896" w:rsidDel="00E60896">
          <w:rPr>
            <w:rStyle w:val="Rimandocommento"/>
          </w:rPr>
          <w:commentReference w:id="165"/>
        </w:r>
      </w:del>
    </w:p>
    <w:p w14:paraId="664CFBDB" w14:textId="735819FE" w:rsidR="00513EF4" w:rsidDel="00E22461" w:rsidRDefault="00513EF4" w:rsidP="00513EF4">
      <w:pPr>
        <w:pStyle w:val="StyleSingleTxtGLeft2cmHanging206cm"/>
        <w:rPr>
          <w:del w:id="172" w:author="Gert-juergen Langhammer" w:date="2021-03-09T14:20:00Z"/>
        </w:rPr>
      </w:pPr>
      <w:commentRangeStart w:id="173"/>
      <w:del w:id="174" w:author="Gert-juergen Langhammer" w:date="2021-03-09T14:20:00Z">
        <w:r w:rsidRPr="00A143C7" w:rsidDel="00E22461">
          <w:rPr>
            <w:bCs/>
          </w:rPr>
          <w:delText>4.5.2.</w:delText>
        </w:r>
        <w:r w:rsidR="00B21697" w:rsidDel="00E22461">
          <w:rPr>
            <w:bCs/>
          </w:rPr>
          <w:delText>4</w:delText>
        </w:r>
        <w:r w:rsidRPr="00A143C7" w:rsidDel="00E22461">
          <w:rPr>
            <w:bCs/>
          </w:rPr>
          <w:delText>.2.</w:delText>
        </w:r>
        <w:r w:rsidDel="00E22461">
          <w:rPr>
            <w:bCs/>
          </w:rPr>
          <w:delText>1.</w:delText>
        </w:r>
        <w:r w:rsidDel="00E22461">
          <w:rPr>
            <w:bCs/>
          </w:rPr>
          <w:tab/>
        </w:r>
        <w:r w:rsidRPr="00513EF4" w:rsidDel="00E22461">
          <w:delText xml:space="preserve">The design of </w:delText>
        </w:r>
      </w:del>
      <w:del w:id="175" w:author="Gert-juergen Langhammer" w:date="2021-03-09T14:13:00Z">
        <w:r w:rsidRPr="00513EF4" w:rsidDel="00F960DE">
          <w:delText xml:space="preserve">removable </w:delText>
        </w:r>
      </w:del>
      <w:del w:id="176" w:author="Gert-juergen Langhammer" w:date="2021-03-09T08:07:00Z">
        <w:r w:rsidRPr="00513EF4" w:rsidDel="00886A82">
          <w:delText xml:space="preserve">LED </w:delText>
        </w:r>
      </w:del>
      <w:del w:id="177" w:author="Gert-juergen Langhammer" w:date="2021-03-09T14:20:00Z">
        <w:r w:rsidRPr="00513EF4" w:rsidDel="00E22461">
          <w:delText xml:space="preserve">module(s) shall be such that </w:delText>
        </w:r>
        <w:bookmarkStart w:id="178" w:name="_Hlk66192032"/>
        <w:r w:rsidRPr="00513EF4" w:rsidDel="00E22461">
          <w:delText xml:space="preserve">when the </w:delText>
        </w:r>
      </w:del>
      <w:del w:id="179" w:author="Gert-juergen Langhammer" w:date="2021-03-09T08:07:00Z">
        <w:r w:rsidRPr="00513EF4" w:rsidDel="00886A82">
          <w:delText xml:space="preserve">LED </w:delText>
        </w:r>
      </w:del>
      <w:del w:id="180" w:author="Gert-juergen Langhammer" w:date="2021-03-09T14:20:00Z">
        <w:r w:rsidRPr="00513EF4" w:rsidDel="00E22461">
          <w:delText xml:space="preserve">module is removed and replaced by another module provided by the applicant and bearing the same light source module identification code, the photometric requirements of the </w:delText>
        </w:r>
      </w:del>
      <w:del w:id="181" w:author="Gert-juergen Langhammer" w:date="2021-03-09T08:08:00Z">
        <w:r w:rsidRPr="00513EF4" w:rsidDel="00886A82">
          <w:delText>head</w:delText>
        </w:r>
      </w:del>
      <w:del w:id="182" w:author="Gert-juergen Langhammer" w:date="2021-03-09T14:20:00Z">
        <w:r w:rsidRPr="00513EF4" w:rsidDel="00E22461">
          <w:delText>lamp or AFS system shall be met</w:delText>
        </w:r>
        <w:r w:rsidDel="00E22461">
          <w:delText>.</w:delText>
        </w:r>
        <w:commentRangeEnd w:id="173"/>
        <w:r w:rsidR="00F960DE" w:rsidDel="00E22461">
          <w:rPr>
            <w:rStyle w:val="Rimandocommento"/>
          </w:rPr>
          <w:commentReference w:id="173"/>
        </w:r>
      </w:del>
    </w:p>
    <w:bookmarkEnd w:id="178"/>
    <w:p w14:paraId="0CD2B32E" w14:textId="28CB0C58" w:rsidR="000920F7" w:rsidRDefault="00CD63C4" w:rsidP="00225FC9">
      <w:pPr>
        <w:pStyle w:val="4Para4thlevel"/>
      </w:pPr>
      <w:r>
        <w:t>4.5.2.</w:t>
      </w:r>
      <w:r w:rsidR="00B21697">
        <w:t>5</w:t>
      </w:r>
      <w:r>
        <w:t>.</w:t>
      </w:r>
      <w:r>
        <w:tab/>
      </w:r>
      <w:r w:rsidRPr="004B5A45">
        <w:t xml:space="preserve">In the case of </w:t>
      </w:r>
      <w:r w:rsidR="00733341">
        <w:t xml:space="preserve">cornering lamps equipped with </w:t>
      </w:r>
      <w:r w:rsidRPr="004B5A45">
        <w:t xml:space="preserve">non-replaceable filament light source(s) or light source module(s) equipped with non-replaceable filament </w:t>
      </w:r>
      <w:r w:rsidRPr="004B5A45">
        <w:lastRenderedPageBreak/>
        <w:t>light source(s), the applicant shall annex to the type approval documentation a report, acceptable to the Authority responsible for type approval, that demonstrates compliance of these non-replaceable filament light source(s) with the requirements as specified in paragraph 4.11 of IEC 60809, Edition 3.</w:t>
      </w:r>
    </w:p>
    <w:p w14:paraId="1737495D" w14:textId="69E44450" w:rsidR="00474278" w:rsidRDefault="00474278" w:rsidP="00225FC9">
      <w:pPr>
        <w:pStyle w:val="3para3rdlevel"/>
        <w:rPr>
          <w:ins w:id="183" w:author="Davide Puglisi" w:date="2021-03-24T14:40:00Z"/>
        </w:rPr>
      </w:pPr>
      <w:r>
        <w:t>4.5.3.</w:t>
      </w:r>
      <w:r>
        <w:tab/>
      </w:r>
      <w:r w:rsidR="00570F99" w:rsidRPr="0088065A">
        <w:t xml:space="preserve">Specific requirements </w:t>
      </w:r>
      <w:r w:rsidR="004D5EB3">
        <w:t>with regard to</w:t>
      </w:r>
      <w:r w:rsidR="004D5EB3" w:rsidRPr="0088065A">
        <w:t xml:space="preserve"> </w:t>
      </w:r>
      <w:r w:rsidR="00570F99" w:rsidRPr="0088065A">
        <w:t>light sources</w:t>
      </w:r>
    </w:p>
    <w:p w14:paraId="751DAE31" w14:textId="051BE248" w:rsidR="00D20233" w:rsidRDefault="00D20233" w:rsidP="00D20233">
      <w:pPr>
        <w:pStyle w:val="4Para4thlevel"/>
      </w:pPr>
      <w:commentRangeStart w:id="184"/>
      <w:ins w:id="185" w:author="Davide Puglisi" w:date="2021-03-24T14:40:00Z">
        <w:r>
          <w:t>4.5.3.1.</w:t>
        </w:r>
        <w:r>
          <w:tab/>
        </w:r>
      </w:ins>
      <w:ins w:id="186" w:author="Davide Puglisi" w:date="2021-03-24T14:55:00Z">
        <w:r w:rsidR="009D5238">
          <w:t>T</w:t>
        </w:r>
      </w:ins>
      <w:ins w:id="187" w:author="Davide Puglisi" w:date="2021-03-24T14:40:00Z">
        <w:r>
          <w:t>he luminous flux of the light source(s), or the luminous flux of the principal passing-beam, shall be determined according to the provisions in paragraph 4.</w:t>
        </w:r>
        <w:proofErr w:type="gramStart"/>
        <w:r>
          <w:t>6..</w:t>
        </w:r>
      </w:ins>
      <w:commentRangeEnd w:id="184"/>
      <w:proofErr w:type="gramEnd"/>
      <w:ins w:id="188" w:author="Davide Puglisi" w:date="2021-03-24T14:58:00Z">
        <w:r w:rsidR="009D5238">
          <w:rPr>
            <w:rStyle w:val="Rimandocommento"/>
          </w:rPr>
          <w:commentReference w:id="184"/>
        </w:r>
      </w:ins>
    </w:p>
    <w:p w14:paraId="3BE1CC01" w14:textId="3C1E9E5C" w:rsidR="000E73CA" w:rsidRDefault="005A1FC2" w:rsidP="00225FC9">
      <w:pPr>
        <w:pStyle w:val="4Para4thlevel"/>
        <w:rPr>
          <w:ins w:id="189" w:author="Davide Puglisi" w:date="2021-03-24T14:31:00Z"/>
        </w:rPr>
      </w:pPr>
      <w:r>
        <w:t>4.5.3.</w:t>
      </w:r>
      <w:del w:id="190" w:author="Davide Puglisi" w:date="2021-03-24T14:42:00Z">
        <w:r w:rsidDel="00C71A1D">
          <w:delText>1</w:delText>
        </w:r>
      </w:del>
      <w:ins w:id="191" w:author="Davide Puglisi" w:date="2021-03-24T14:42:00Z">
        <w:r w:rsidR="00C71A1D">
          <w:t>2</w:t>
        </w:r>
      </w:ins>
      <w:r>
        <w:t>.</w:t>
      </w:r>
      <w:r>
        <w:tab/>
        <w:t>In case of the princip</w:t>
      </w:r>
      <w:r w:rsidR="00977B22">
        <w:t>al</w:t>
      </w:r>
      <w:r>
        <w:t xml:space="preserve"> </w:t>
      </w:r>
      <w:r w:rsidR="000E706C">
        <w:t>passing-beam</w:t>
      </w:r>
      <w:r>
        <w:t xml:space="preserve"> </w:t>
      </w:r>
      <w:r w:rsidRPr="00444417">
        <w:t>either</w:t>
      </w:r>
      <w:ins w:id="192" w:author="Davide Puglisi" w:date="2021-03-24T14:31:00Z">
        <w:r w:rsidR="000E73CA">
          <w:t>:</w:t>
        </w:r>
      </w:ins>
    </w:p>
    <w:p w14:paraId="771C1014" w14:textId="561F5938" w:rsidR="005A1FC2" w:rsidRDefault="005A1FC2" w:rsidP="00D20233">
      <w:pPr>
        <w:pStyle w:val="4Para4thlevel"/>
        <w:numPr>
          <w:ilvl w:val="0"/>
          <w:numId w:val="53"/>
        </w:numPr>
        <w:ind w:left="2552" w:hanging="284"/>
      </w:pPr>
      <w:del w:id="193" w:author="Davide Puglisi" w:date="2021-03-24T14:31:00Z">
        <w:r w:rsidRPr="00444417" w:rsidDel="000E73CA">
          <w:delText xml:space="preserve"> </w:delText>
        </w:r>
      </w:del>
      <w:r w:rsidRPr="00444417">
        <w:t>t</w:t>
      </w:r>
      <w:r>
        <w:t xml:space="preserve">he total objective luminous flux of all light sources (UN approved light sources, light source modules and non-replaceable light sources) producing the principle </w:t>
      </w:r>
      <w:r w:rsidR="000E706C">
        <w:t>passing-beam</w:t>
      </w:r>
      <w:r>
        <w:t xml:space="preserve"> shall be</w:t>
      </w:r>
      <w:r w:rsidR="00444417">
        <w:t xml:space="preserve"> equal</w:t>
      </w:r>
      <w:r>
        <w:t xml:space="preserve"> </w:t>
      </w:r>
      <w:r w:rsidR="00444417">
        <w:t xml:space="preserve">or greater than </w:t>
      </w:r>
      <w:r>
        <w:t>the minimum value</w:t>
      </w:r>
      <w:r w:rsidR="00F61321">
        <w:t>s</w:t>
      </w:r>
      <w:r>
        <w:t xml:space="preserve"> shown in Table </w:t>
      </w:r>
      <w:r w:rsidR="00444417">
        <w:t>3</w:t>
      </w:r>
      <w:ins w:id="194" w:author="Davide Puglisi" w:date="2021-03-24T15:35:00Z">
        <w:r w:rsidR="0073059B">
          <w:t>a</w:t>
        </w:r>
      </w:ins>
    </w:p>
    <w:p w14:paraId="0AA1B89E" w14:textId="46C3C5B0" w:rsidR="005A1FC2" w:rsidRDefault="005A1FC2" w:rsidP="00D20233">
      <w:pPr>
        <w:pStyle w:val="StyleSingleTxtGLeft2cmHanging206cm"/>
        <w:ind w:left="2552" w:firstLine="0"/>
      </w:pPr>
      <w:r>
        <w:t xml:space="preserve">Table </w:t>
      </w:r>
      <w:r w:rsidR="00444417">
        <w:t>3</w:t>
      </w:r>
      <w:ins w:id="195" w:author="Davide Puglisi" w:date="2021-03-24T15:33:00Z">
        <w:r w:rsidR="0073059B">
          <w:t>a</w:t>
        </w:r>
      </w:ins>
    </w:p>
    <w:p w14:paraId="793447DB" w14:textId="2ACD1433" w:rsidR="005A1FC2" w:rsidRPr="00C04211" w:rsidRDefault="005A1FC2" w:rsidP="00D20233">
      <w:pPr>
        <w:pStyle w:val="StyleSingleTxtGLeft2cmHanging206cm"/>
        <w:ind w:left="2552" w:firstLine="0"/>
        <w:rPr>
          <w:b/>
        </w:rPr>
      </w:pPr>
      <w:r w:rsidRPr="00C04211">
        <w:rPr>
          <w:b/>
        </w:rPr>
        <w:t xml:space="preserve">Minimum </w:t>
      </w:r>
      <w:del w:id="196" w:author="Davide Puglisi" w:date="2021-03-24T15:34:00Z">
        <w:r w:rsidDel="0073059B">
          <w:rPr>
            <w:b/>
          </w:rPr>
          <w:delText xml:space="preserve">and maximum </w:delText>
        </w:r>
      </w:del>
      <w:r w:rsidRPr="00C04211">
        <w:rPr>
          <w:b/>
        </w:rPr>
        <w:t>values of the luminous flux of light sources</w:t>
      </w:r>
      <w:del w:id="197" w:author="Davide Puglisi" w:date="2021-03-24T15:37:00Z">
        <w:r w:rsidR="00A621CC" w:rsidDel="0073059B">
          <w:rPr>
            <w:b/>
          </w:rPr>
          <w:delText xml:space="preserve"> (values expressed in lm)</w:delText>
        </w:r>
      </w:del>
    </w:p>
    <w:tbl>
      <w:tblPr>
        <w:tblStyle w:val="Grigliatabella"/>
        <w:tblW w:w="0" w:type="auto"/>
        <w:tblInd w:w="2547" w:type="dxa"/>
        <w:tblLook w:val="04A0" w:firstRow="1" w:lastRow="0" w:firstColumn="1" w:lastColumn="0" w:noHBand="0" w:noVBand="1"/>
      </w:tblPr>
      <w:tblGrid>
        <w:gridCol w:w="2693"/>
        <w:gridCol w:w="2126"/>
      </w:tblGrid>
      <w:tr w:rsidR="0073059B" w14:paraId="2D0DF328" w14:textId="77777777" w:rsidTr="0073059B">
        <w:tc>
          <w:tcPr>
            <w:tcW w:w="2693" w:type="dxa"/>
          </w:tcPr>
          <w:p w14:paraId="65B5A12E" w14:textId="0C4D35E5" w:rsidR="0073059B" w:rsidRDefault="0073059B" w:rsidP="001A1841">
            <w:pPr>
              <w:pStyle w:val="StyleSingleTxtGLeft2cmHanging206cm"/>
              <w:spacing w:before="20" w:after="20" w:line="240" w:lineRule="auto"/>
              <w:ind w:left="0" w:right="0" w:firstLine="0"/>
              <w:jc w:val="center"/>
            </w:pPr>
            <w:r>
              <w:t>Principle passing-beam classes</w:t>
            </w:r>
          </w:p>
        </w:tc>
        <w:tc>
          <w:tcPr>
            <w:tcW w:w="2126" w:type="dxa"/>
          </w:tcPr>
          <w:p w14:paraId="03F54F09" w14:textId="68F8701E" w:rsidR="0073059B" w:rsidRDefault="0073059B" w:rsidP="001A1841">
            <w:pPr>
              <w:pStyle w:val="StyleSingleTxtGLeft2cmHanging206cm"/>
              <w:spacing w:before="20" w:after="20" w:line="240" w:lineRule="auto"/>
              <w:ind w:left="0" w:right="82" w:firstLine="0"/>
              <w:jc w:val="center"/>
            </w:pPr>
            <w:r>
              <w:t>Minimum luminous flux</w:t>
            </w:r>
            <w:ins w:id="198" w:author="Davide Puglisi" w:date="2021-03-24T15:37:00Z">
              <w:r>
                <w:t xml:space="preserve"> </w:t>
              </w:r>
              <w:r w:rsidRPr="00D77BAE">
                <w:t xml:space="preserve">in </w:t>
              </w:r>
              <w:proofErr w:type="spellStart"/>
              <w:r w:rsidRPr="00D77BAE">
                <w:t>lm</w:t>
              </w:r>
            </w:ins>
            <w:proofErr w:type="spellEnd"/>
          </w:p>
        </w:tc>
      </w:tr>
      <w:tr w:rsidR="0073059B" w14:paraId="1FC8E161" w14:textId="77777777" w:rsidTr="0073059B">
        <w:trPr>
          <w:trHeight w:val="172"/>
        </w:trPr>
        <w:tc>
          <w:tcPr>
            <w:tcW w:w="2693" w:type="dxa"/>
          </w:tcPr>
          <w:p w14:paraId="0B360227" w14:textId="215826FA" w:rsidR="0073059B" w:rsidRDefault="0073059B" w:rsidP="001A1841">
            <w:pPr>
              <w:pStyle w:val="StyleSingleTxtGLeft2cmHanging206cm"/>
              <w:spacing w:before="20" w:after="20" w:line="240" w:lineRule="auto"/>
              <w:ind w:left="0" w:right="0" w:firstLine="0"/>
              <w:jc w:val="center"/>
            </w:pPr>
            <w:r>
              <w:t xml:space="preserve">V, C, </w:t>
            </w:r>
            <w:r w:rsidRPr="008A5FA1">
              <w:t>AFS-C</w:t>
            </w:r>
            <w:r>
              <w:t>, DS</w:t>
            </w:r>
          </w:p>
        </w:tc>
        <w:tc>
          <w:tcPr>
            <w:tcW w:w="2126" w:type="dxa"/>
          </w:tcPr>
          <w:p w14:paraId="31FD439F" w14:textId="783FBE5E" w:rsidR="0073059B" w:rsidRPr="00D87C2A" w:rsidRDefault="0073059B" w:rsidP="001A1841">
            <w:pPr>
              <w:pStyle w:val="StyleSingleTxtGLeft2cmHanging206cm"/>
              <w:spacing w:before="20" w:after="20" w:line="240" w:lineRule="auto"/>
              <w:ind w:left="0" w:right="82" w:firstLine="0"/>
              <w:jc w:val="center"/>
            </w:pPr>
            <w:r w:rsidRPr="00D87C2A">
              <w:t>1.00∙10</w:t>
            </w:r>
            <w:r w:rsidRPr="00D87C2A">
              <w:rPr>
                <w:vertAlign w:val="superscript"/>
              </w:rPr>
              <w:t>3</w:t>
            </w:r>
          </w:p>
        </w:tc>
      </w:tr>
      <w:tr w:rsidR="0073059B" w14:paraId="2DFEE603" w14:textId="77777777" w:rsidTr="0073059B">
        <w:tc>
          <w:tcPr>
            <w:tcW w:w="2693" w:type="dxa"/>
          </w:tcPr>
          <w:p w14:paraId="4EB162FF" w14:textId="36E08358" w:rsidR="0073059B" w:rsidRDefault="0073059B" w:rsidP="001A1841">
            <w:pPr>
              <w:pStyle w:val="StyleSingleTxtGLeft2cmHanging206cm"/>
              <w:spacing w:before="20" w:after="20" w:line="240" w:lineRule="auto"/>
              <w:ind w:left="0" w:right="0" w:firstLine="0"/>
              <w:jc w:val="center"/>
            </w:pPr>
            <w:r>
              <w:t>AS</w:t>
            </w:r>
          </w:p>
        </w:tc>
        <w:tc>
          <w:tcPr>
            <w:tcW w:w="2126" w:type="dxa"/>
          </w:tcPr>
          <w:p w14:paraId="062FB485" w14:textId="3539B5C8" w:rsidR="0073059B" w:rsidRPr="00D87C2A" w:rsidRDefault="0073059B" w:rsidP="001A1841">
            <w:pPr>
              <w:pStyle w:val="StyleSingleTxtGLeft2cmHanging206cm"/>
              <w:spacing w:before="20" w:after="20" w:line="240" w:lineRule="auto"/>
              <w:ind w:left="0" w:right="82" w:firstLine="0"/>
              <w:jc w:val="center"/>
            </w:pPr>
            <w:r w:rsidRPr="00D87C2A">
              <w:t>1.50∙10</w:t>
            </w:r>
            <w:r w:rsidRPr="00D87C2A">
              <w:rPr>
                <w:vertAlign w:val="superscript"/>
              </w:rPr>
              <w:t>2</w:t>
            </w:r>
          </w:p>
        </w:tc>
      </w:tr>
      <w:tr w:rsidR="0073059B" w14:paraId="3A88B30F" w14:textId="77777777" w:rsidTr="0073059B">
        <w:tc>
          <w:tcPr>
            <w:tcW w:w="2693" w:type="dxa"/>
          </w:tcPr>
          <w:p w14:paraId="26CADB3B" w14:textId="5E1BAAC6" w:rsidR="0073059B" w:rsidRDefault="0073059B" w:rsidP="001A1841">
            <w:pPr>
              <w:pStyle w:val="StyleSingleTxtGLeft2cmHanging206cm"/>
              <w:spacing w:before="20" w:after="20" w:line="240" w:lineRule="auto"/>
              <w:ind w:left="0" w:right="0" w:firstLine="0"/>
              <w:jc w:val="center"/>
            </w:pPr>
            <w:r>
              <w:t>BS</w:t>
            </w:r>
          </w:p>
        </w:tc>
        <w:tc>
          <w:tcPr>
            <w:tcW w:w="2126" w:type="dxa"/>
          </w:tcPr>
          <w:p w14:paraId="4F492D9D" w14:textId="5D8ED8A7" w:rsidR="0073059B" w:rsidRPr="00D87C2A" w:rsidRDefault="0073059B" w:rsidP="001A1841">
            <w:pPr>
              <w:pStyle w:val="StyleSingleTxtGLeft2cmHanging206cm"/>
              <w:spacing w:before="20" w:after="20" w:line="240" w:lineRule="auto"/>
              <w:ind w:left="0" w:right="82" w:firstLine="0"/>
              <w:jc w:val="center"/>
            </w:pPr>
            <w:r w:rsidRPr="00D87C2A">
              <w:t>3.50∙10</w:t>
            </w:r>
            <w:r w:rsidRPr="00D87C2A">
              <w:rPr>
                <w:vertAlign w:val="superscript"/>
              </w:rPr>
              <w:t>2</w:t>
            </w:r>
          </w:p>
        </w:tc>
      </w:tr>
      <w:tr w:rsidR="0073059B" w14:paraId="6362489F" w14:textId="77777777" w:rsidTr="0073059B">
        <w:tc>
          <w:tcPr>
            <w:tcW w:w="2693" w:type="dxa"/>
          </w:tcPr>
          <w:p w14:paraId="294A2A7B" w14:textId="667345AB" w:rsidR="0073059B" w:rsidRDefault="0073059B" w:rsidP="001A1841">
            <w:pPr>
              <w:pStyle w:val="StyleSingleTxtGLeft2cmHanging206cm"/>
              <w:spacing w:before="20" w:after="20" w:line="240" w:lineRule="auto"/>
              <w:ind w:left="0" w:right="0" w:firstLine="0"/>
              <w:jc w:val="center"/>
            </w:pPr>
            <w:r>
              <w:t>CS</w:t>
            </w:r>
          </w:p>
        </w:tc>
        <w:tc>
          <w:tcPr>
            <w:tcW w:w="2126" w:type="dxa"/>
          </w:tcPr>
          <w:p w14:paraId="1D4C76F8" w14:textId="19999F57" w:rsidR="0073059B" w:rsidRPr="00D87C2A" w:rsidRDefault="0073059B" w:rsidP="001A1841">
            <w:pPr>
              <w:pStyle w:val="StyleSingleTxtGLeft2cmHanging206cm"/>
              <w:spacing w:before="20" w:after="20" w:line="240" w:lineRule="auto"/>
              <w:ind w:left="0" w:right="82" w:firstLine="0"/>
              <w:jc w:val="center"/>
            </w:pPr>
            <w:r w:rsidRPr="00D87C2A">
              <w:t>5.00∙10</w:t>
            </w:r>
            <w:r w:rsidRPr="00D87C2A">
              <w:rPr>
                <w:vertAlign w:val="superscript"/>
              </w:rPr>
              <w:t>2</w:t>
            </w:r>
          </w:p>
        </w:tc>
      </w:tr>
    </w:tbl>
    <w:p w14:paraId="705CDB45" w14:textId="290D3D43" w:rsidR="00F61321" w:rsidRDefault="005A1FC2" w:rsidP="00D20233">
      <w:pPr>
        <w:pStyle w:val="StyleSingleTxtGLeft2cmHanging206cm"/>
        <w:ind w:left="2552" w:firstLine="0"/>
      </w:pPr>
      <w:del w:id="199" w:author="Davide Puglisi" w:date="2021-03-24T14:33:00Z">
        <w:r w:rsidDel="00D20233">
          <w:tab/>
        </w:r>
      </w:del>
    </w:p>
    <w:p w14:paraId="2976B4E5" w14:textId="77777777" w:rsidR="00E60896" w:rsidRDefault="005A1FC2" w:rsidP="00D20233">
      <w:pPr>
        <w:pStyle w:val="StyleSingleTxtGLeft2cmHanging206cm"/>
        <w:ind w:left="2552" w:firstLine="0"/>
        <w:rPr>
          <w:ins w:id="200" w:author="Davide Puglisi" w:date="2021-03-24T14:21:00Z"/>
        </w:rPr>
      </w:pPr>
      <w:r w:rsidRPr="00444417">
        <w:t>or</w:t>
      </w:r>
      <w:del w:id="201" w:author="Davide Puglisi" w:date="2021-03-24T14:56:00Z">
        <w:r w:rsidDel="009D5238">
          <w:delText xml:space="preserve"> </w:delText>
        </w:r>
      </w:del>
    </w:p>
    <w:p w14:paraId="2BC352DB" w14:textId="2CCD2C0A" w:rsidR="005A1FC2" w:rsidRDefault="005A1FC2" w:rsidP="00D20233">
      <w:pPr>
        <w:pStyle w:val="StyleSingleTxtGLeft2cmHanging206cm"/>
        <w:numPr>
          <w:ilvl w:val="0"/>
          <w:numId w:val="53"/>
        </w:numPr>
        <w:ind w:left="2552"/>
      </w:pPr>
      <w:r w:rsidRPr="000B6F1C">
        <w:t xml:space="preserve">the luminous flux in the principal </w:t>
      </w:r>
      <w:r w:rsidR="000E706C">
        <w:t>passing-beam</w:t>
      </w:r>
      <w:r w:rsidRPr="000B6F1C">
        <w:t xml:space="preserve"> shall meet the requirements in zones </w:t>
      </w:r>
      <w:r>
        <w:t>I</w:t>
      </w:r>
      <w:r w:rsidRPr="000B6F1C">
        <w:t xml:space="preserve"> and </w:t>
      </w:r>
      <w:r>
        <w:t>II, as specified in the T</w:t>
      </w:r>
      <w:r w:rsidRPr="000B6F1C">
        <w:t xml:space="preserve">able </w:t>
      </w:r>
      <w:del w:id="202" w:author="Davide Puglisi" w:date="2021-03-24T15:35:00Z">
        <w:r w:rsidR="00444417" w:rsidDel="0073059B">
          <w:delText>4</w:delText>
        </w:r>
      </w:del>
      <w:ins w:id="203" w:author="Davide Puglisi" w:date="2021-03-24T15:35:00Z">
        <w:r w:rsidR="0073059B">
          <w:t>3b</w:t>
        </w:r>
      </w:ins>
      <w:r w:rsidRPr="000B6F1C">
        <w:t>, when aimed according to paragraph</w:t>
      </w:r>
      <w:r w:rsidR="00486C09">
        <w:t>s</w:t>
      </w:r>
      <w:r w:rsidRPr="000B6F1C">
        <w:t xml:space="preserve"> </w:t>
      </w:r>
      <w:r>
        <w:t xml:space="preserve">3.2. </w:t>
      </w:r>
      <w:r w:rsidR="00486C09">
        <w:t xml:space="preserve">(for </w:t>
      </w:r>
      <w:r w:rsidR="008A5FA1">
        <w:t>c</w:t>
      </w:r>
      <w:r w:rsidR="00486C09">
        <w:t xml:space="preserve">lasses </w:t>
      </w:r>
      <w:r w:rsidR="008A5FA1">
        <w:t xml:space="preserve">V, </w:t>
      </w:r>
      <w:r w:rsidR="00486C09">
        <w:t xml:space="preserve">C, </w:t>
      </w:r>
      <w:r w:rsidR="008A5FA1">
        <w:t>AFS-</w:t>
      </w:r>
      <w:r w:rsidR="00486C09">
        <w:t>C) and</w:t>
      </w:r>
      <w:del w:id="204" w:author="Davide Puglisi" w:date="2021-03-24T14:19:00Z">
        <w:r w:rsidR="00486C09" w:rsidDel="00E60896">
          <w:delText xml:space="preserve"> </w:delText>
        </w:r>
      </w:del>
      <w:r>
        <w:t xml:space="preserve"> 3.3. </w:t>
      </w:r>
      <w:r w:rsidR="00486C09">
        <w:t xml:space="preserve">(for all the other </w:t>
      </w:r>
      <w:r w:rsidR="008A5FA1">
        <w:t>c</w:t>
      </w:r>
      <w:r w:rsidR="00486C09">
        <w:t xml:space="preserve">lasses) </w:t>
      </w:r>
      <w:r>
        <w:t>in Annex 5</w:t>
      </w:r>
      <w:r w:rsidRPr="000B6F1C">
        <w:t>.</w:t>
      </w:r>
    </w:p>
    <w:p w14:paraId="7F4E7026" w14:textId="48E71F09" w:rsidR="005A1FC2" w:rsidRDefault="005A1FC2" w:rsidP="00D20233">
      <w:pPr>
        <w:pStyle w:val="StyleSingleTxtGLeft2cmHanging206cm"/>
        <w:ind w:left="2552" w:firstLine="0"/>
      </w:pPr>
      <w:r>
        <w:t xml:space="preserve">Table </w:t>
      </w:r>
      <w:ins w:id="205" w:author="Davide Puglisi" w:date="2021-03-24T15:33:00Z">
        <w:r w:rsidR="0073059B">
          <w:t>3b</w:t>
        </w:r>
      </w:ins>
      <w:del w:id="206" w:author="Davide Puglisi" w:date="2021-03-24T15:33:00Z">
        <w:r w:rsidR="00444417" w:rsidDel="0073059B">
          <w:delText>4</w:delText>
        </w:r>
      </w:del>
    </w:p>
    <w:p w14:paraId="7F3164C7" w14:textId="05CA435C" w:rsidR="005A1FC2" w:rsidRPr="00695477" w:rsidRDefault="005A1FC2" w:rsidP="00D20233">
      <w:pPr>
        <w:pStyle w:val="StyleSingleTxtGLeft2cmHanging206cm"/>
        <w:ind w:left="2552" w:firstLine="0"/>
        <w:rPr>
          <w:b/>
        </w:rPr>
      </w:pPr>
      <w:r w:rsidRPr="00C04211">
        <w:rPr>
          <w:b/>
        </w:rPr>
        <w:t xml:space="preserve">Minimum values of the luminous flux </w:t>
      </w:r>
      <w:r w:rsidR="00486C09" w:rsidRPr="00486C09">
        <w:rPr>
          <w:b/>
        </w:rPr>
        <w:t>in the principal passing-beam</w:t>
      </w:r>
      <w:r w:rsidR="00486C09">
        <w:rPr>
          <w:b/>
        </w:rPr>
        <w:t xml:space="preserve"> in Zones I and II</w:t>
      </w:r>
    </w:p>
    <w:tbl>
      <w:tblPr>
        <w:tblStyle w:val="Grigliatabella"/>
        <w:tblW w:w="0" w:type="auto"/>
        <w:tblInd w:w="2547" w:type="dxa"/>
        <w:tblLook w:val="04A0" w:firstRow="1" w:lastRow="0" w:firstColumn="1" w:lastColumn="0" w:noHBand="0" w:noVBand="1"/>
      </w:tblPr>
      <w:tblGrid>
        <w:gridCol w:w="1271"/>
        <w:gridCol w:w="567"/>
        <w:gridCol w:w="2693"/>
        <w:gridCol w:w="2127"/>
      </w:tblGrid>
      <w:tr w:rsidR="00D77BAE" w:rsidRPr="00D77BAE" w14:paraId="28D47248" w14:textId="77777777" w:rsidTr="00D20233">
        <w:tc>
          <w:tcPr>
            <w:tcW w:w="1271" w:type="dxa"/>
          </w:tcPr>
          <w:p w14:paraId="0B515EA4" w14:textId="2C10A616" w:rsidR="00D77BAE" w:rsidRPr="00D77BAE" w:rsidRDefault="00D77BAE" w:rsidP="002D5ED6">
            <w:pPr>
              <w:pStyle w:val="StyleSingleTxtGLeft2cmHanging206cm"/>
              <w:spacing w:before="20" w:after="20" w:line="240" w:lineRule="auto"/>
              <w:ind w:left="0" w:right="0" w:firstLine="0"/>
              <w:jc w:val="center"/>
            </w:pPr>
            <w:r w:rsidRPr="00D77BAE">
              <w:t>Beam class</w:t>
            </w:r>
            <w:r w:rsidR="008A5FA1">
              <w:t>es</w:t>
            </w:r>
          </w:p>
        </w:tc>
        <w:tc>
          <w:tcPr>
            <w:tcW w:w="567" w:type="dxa"/>
          </w:tcPr>
          <w:p w14:paraId="4BA85EAB" w14:textId="77777777" w:rsidR="00D77BAE" w:rsidRPr="00D77BAE" w:rsidRDefault="00D77BAE" w:rsidP="002D5ED6">
            <w:pPr>
              <w:pStyle w:val="StyleSingleTxtGLeft2cmHanging206cm"/>
              <w:spacing w:before="20" w:after="20" w:line="240" w:lineRule="auto"/>
              <w:ind w:left="-137" w:right="-94" w:firstLine="4"/>
              <w:jc w:val="center"/>
            </w:pPr>
            <w:r w:rsidRPr="00D77BAE">
              <w:t>Zone</w:t>
            </w:r>
          </w:p>
        </w:tc>
        <w:tc>
          <w:tcPr>
            <w:tcW w:w="2693" w:type="dxa"/>
          </w:tcPr>
          <w:p w14:paraId="15449C97" w14:textId="77777777" w:rsidR="00D77BAE" w:rsidRPr="00D77BAE" w:rsidRDefault="00D77BAE" w:rsidP="002D5ED6">
            <w:pPr>
              <w:pStyle w:val="StyleSingleTxtGLeft2cmHanging206cm"/>
              <w:spacing w:before="20" w:after="20" w:line="240" w:lineRule="auto"/>
              <w:ind w:left="1" w:right="0" w:hanging="1"/>
              <w:jc w:val="center"/>
            </w:pPr>
            <w:r w:rsidRPr="00D77BAE">
              <w:t>Forward field</w:t>
            </w:r>
          </w:p>
        </w:tc>
        <w:tc>
          <w:tcPr>
            <w:tcW w:w="2127" w:type="dxa"/>
          </w:tcPr>
          <w:p w14:paraId="76F825F0" w14:textId="378EC5F1" w:rsidR="00D77BAE" w:rsidRPr="00D77BAE" w:rsidRDefault="00D77BAE" w:rsidP="002D5ED6">
            <w:pPr>
              <w:pStyle w:val="StyleSingleTxtGLeft2cmHanging206cm"/>
              <w:spacing w:before="20" w:after="20" w:line="240" w:lineRule="auto"/>
              <w:ind w:left="0" w:right="47" w:firstLine="0"/>
              <w:jc w:val="center"/>
            </w:pPr>
            <w:r w:rsidRPr="00D77BAE">
              <w:t>Minimum luminous flux</w:t>
            </w:r>
            <w:r w:rsidR="001A1841">
              <w:t xml:space="preserve"> </w:t>
            </w:r>
            <w:r w:rsidR="001A1841">
              <w:br/>
            </w:r>
            <w:r w:rsidRPr="00D77BAE">
              <w:t>in field in lm</w:t>
            </w:r>
          </w:p>
        </w:tc>
      </w:tr>
      <w:tr w:rsidR="00D77BAE" w:rsidRPr="00D77BAE" w14:paraId="6F0E3186" w14:textId="77777777" w:rsidTr="00D20233">
        <w:tc>
          <w:tcPr>
            <w:tcW w:w="1271" w:type="dxa"/>
            <w:vMerge w:val="restart"/>
          </w:tcPr>
          <w:p w14:paraId="6899D0D3" w14:textId="43E14CD6" w:rsidR="00D77BAE" w:rsidRPr="00D77BAE" w:rsidRDefault="00D77BAE" w:rsidP="00486C09">
            <w:pPr>
              <w:pStyle w:val="StyleSingleTxtGLeft2cmHanging206cm"/>
              <w:spacing w:before="20" w:after="20" w:line="240" w:lineRule="auto"/>
              <w:ind w:left="139" w:right="0" w:firstLine="0"/>
              <w:jc w:val="left"/>
            </w:pPr>
            <w:r w:rsidRPr="00D77BAE">
              <w:t>V, C,</w:t>
            </w:r>
            <w:r>
              <w:t xml:space="preserve"> </w:t>
            </w:r>
            <w:r w:rsidR="008A5FA1" w:rsidRPr="008A5FA1">
              <w:t>AFS-C</w:t>
            </w:r>
            <w:r w:rsidR="00486C09">
              <w:t xml:space="preserve">, </w:t>
            </w:r>
            <w:r w:rsidRPr="00D77BAE">
              <w:t>DS</w:t>
            </w:r>
          </w:p>
        </w:tc>
        <w:tc>
          <w:tcPr>
            <w:tcW w:w="567" w:type="dxa"/>
          </w:tcPr>
          <w:p w14:paraId="6FED2A5B" w14:textId="77777777" w:rsidR="00D77BAE" w:rsidRPr="00D77BAE" w:rsidRDefault="00D77BAE" w:rsidP="002D5ED6">
            <w:pPr>
              <w:pStyle w:val="StyleSingleTxtGLeft2cmHanging206cm"/>
              <w:spacing w:before="20" w:after="20" w:line="240" w:lineRule="auto"/>
              <w:ind w:left="0" w:right="-154" w:firstLine="130"/>
              <w:jc w:val="left"/>
            </w:pPr>
            <w:r w:rsidRPr="00D77BAE">
              <w:t>I</w:t>
            </w:r>
          </w:p>
        </w:tc>
        <w:tc>
          <w:tcPr>
            <w:tcW w:w="2693" w:type="dxa"/>
          </w:tcPr>
          <w:p w14:paraId="787EE0FD" w14:textId="77777777" w:rsidR="00D77BAE" w:rsidRPr="00D77BAE" w:rsidRDefault="00D77BAE" w:rsidP="002D5ED6">
            <w:pPr>
              <w:pStyle w:val="StyleSingleTxtGLeft2cmHanging206cm"/>
              <w:spacing w:before="20" w:after="20" w:line="240" w:lineRule="auto"/>
              <w:ind w:left="72" w:right="0" w:firstLine="0"/>
              <w:jc w:val="left"/>
            </w:pPr>
            <w:r w:rsidRPr="00D77BAE">
              <w:t>30°L to 30°R and 15°D to1°U</w:t>
            </w:r>
          </w:p>
        </w:tc>
        <w:tc>
          <w:tcPr>
            <w:tcW w:w="2127" w:type="dxa"/>
          </w:tcPr>
          <w:p w14:paraId="368A3489" w14:textId="77777777" w:rsidR="00D77BAE" w:rsidRPr="00D77BAE" w:rsidRDefault="00D77BAE" w:rsidP="002D5ED6">
            <w:pPr>
              <w:pStyle w:val="StyleSingleTxtGLeft2cmHanging206cm"/>
              <w:spacing w:before="20" w:after="20" w:line="240" w:lineRule="auto"/>
              <w:ind w:left="0" w:right="139" w:firstLine="4"/>
              <w:jc w:val="center"/>
            </w:pPr>
            <w:r w:rsidRPr="00D77BAE">
              <w:t>4.00∙10</w:t>
            </w:r>
            <w:r w:rsidRPr="00D77BAE">
              <w:rPr>
                <w:vertAlign w:val="superscript"/>
              </w:rPr>
              <w:t>2</w:t>
            </w:r>
          </w:p>
        </w:tc>
      </w:tr>
      <w:tr w:rsidR="00D77BAE" w:rsidRPr="00D77BAE" w14:paraId="50438BE8" w14:textId="77777777" w:rsidTr="00D20233">
        <w:tc>
          <w:tcPr>
            <w:tcW w:w="1271" w:type="dxa"/>
            <w:vMerge/>
          </w:tcPr>
          <w:p w14:paraId="0E8EE602" w14:textId="77777777" w:rsidR="00D77BAE" w:rsidRPr="00D77BAE" w:rsidRDefault="00D77BAE" w:rsidP="002D5ED6">
            <w:pPr>
              <w:pStyle w:val="StyleSingleTxtGLeft2cmHanging206cm"/>
              <w:spacing w:before="20" w:after="20" w:line="240" w:lineRule="auto"/>
              <w:ind w:left="0" w:right="-154" w:firstLine="130"/>
              <w:jc w:val="left"/>
            </w:pPr>
          </w:p>
        </w:tc>
        <w:tc>
          <w:tcPr>
            <w:tcW w:w="567" w:type="dxa"/>
          </w:tcPr>
          <w:p w14:paraId="1B1A85D0" w14:textId="77777777" w:rsidR="00D77BAE" w:rsidRPr="00D77BAE" w:rsidRDefault="00D77BAE" w:rsidP="002D5ED6">
            <w:pPr>
              <w:pStyle w:val="StyleSingleTxtGLeft2cmHanging206cm"/>
              <w:spacing w:before="20" w:after="20" w:line="240" w:lineRule="auto"/>
              <w:ind w:left="0" w:right="-154" w:firstLine="130"/>
              <w:jc w:val="left"/>
            </w:pPr>
            <w:r w:rsidRPr="00D77BAE">
              <w:t>II</w:t>
            </w:r>
          </w:p>
        </w:tc>
        <w:tc>
          <w:tcPr>
            <w:tcW w:w="2693" w:type="dxa"/>
          </w:tcPr>
          <w:p w14:paraId="638C410C" w14:textId="77777777" w:rsidR="00D77BAE" w:rsidRPr="00D77BAE" w:rsidRDefault="00D77BAE" w:rsidP="002D5ED6">
            <w:pPr>
              <w:pStyle w:val="StyleSingleTxtGLeft2cmHanging206cm"/>
              <w:spacing w:before="20" w:after="20" w:line="240" w:lineRule="auto"/>
              <w:ind w:left="72" w:right="0" w:firstLine="0"/>
              <w:jc w:val="left"/>
            </w:pPr>
            <w:r w:rsidRPr="00D77BAE">
              <w:t>30°L to 30°R and 3.5°D to1°U</w:t>
            </w:r>
          </w:p>
        </w:tc>
        <w:tc>
          <w:tcPr>
            <w:tcW w:w="2127" w:type="dxa"/>
          </w:tcPr>
          <w:p w14:paraId="16A843F3" w14:textId="77777777" w:rsidR="00D77BAE" w:rsidRPr="00D77BAE" w:rsidRDefault="00D77BAE" w:rsidP="002D5ED6">
            <w:pPr>
              <w:pStyle w:val="StyleSingleTxtGLeft2cmHanging206cm"/>
              <w:spacing w:before="20" w:after="20" w:line="240" w:lineRule="auto"/>
              <w:ind w:left="0" w:right="139" w:firstLine="4"/>
              <w:jc w:val="center"/>
            </w:pPr>
            <w:r w:rsidRPr="00D77BAE">
              <w:t>2.00∙10</w:t>
            </w:r>
            <w:r w:rsidRPr="00D77BAE">
              <w:rPr>
                <w:vertAlign w:val="superscript"/>
              </w:rPr>
              <w:t>2</w:t>
            </w:r>
          </w:p>
        </w:tc>
      </w:tr>
      <w:tr w:rsidR="00D77BAE" w:rsidRPr="00D77BAE" w14:paraId="752989C5" w14:textId="77777777" w:rsidTr="00D20233">
        <w:tc>
          <w:tcPr>
            <w:tcW w:w="1271" w:type="dxa"/>
            <w:vMerge w:val="restart"/>
          </w:tcPr>
          <w:p w14:paraId="4A5B19D3" w14:textId="77777777" w:rsidR="00D77BAE" w:rsidRPr="00D77BAE" w:rsidRDefault="00D77BAE" w:rsidP="002D5ED6">
            <w:pPr>
              <w:pStyle w:val="StyleSingleTxtGLeft2cmHanging206cm"/>
              <w:spacing w:before="20" w:after="20" w:line="240" w:lineRule="auto"/>
              <w:ind w:left="0" w:right="-154" w:firstLine="130"/>
              <w:jc w:val="left"/>
            </w:pPr>
            <w:r w:rsidRPr="00D77BAE">
              <w:t>AS</w:t>
            </w:r>
          </w:p>
        </w:tc>
        <w:tc>
          <w:tcPr>
            <w:tcW w:w="567" w:type="dxa"/>
          </w:tcPr>
          <w:p w14:paraId="23FA85A0" w14:textId="77777777" w:rsidR="00D77BAE" w:rsidRPr="00D77BAE" w:rsidRDefault="00D77BAE" w:rsidP="002D5ED6">
            <w:pPr>
              <w:pStyle w:val="StyleSingleTxtGLeft2cmHanging206cm"/>
              <w:spacing w:before="20" w:after="20" w:line="240" w:lineRule="auto"/>
              <w:ind w:left="0" w:right="-154" w:firstLine="130"/>
              <w:jc w:val="left"/>
            </w:pPr>
            <w:r w:rsidRPr="00D77BAE">
              <w:t>I</w:t>
            </w:r>
          </w:p>
        </w:tc>
        <w:tc>
          <w:tcPr>
            <w:tcW w:w="2693" w:type="dxa"/>
          </w:tcPr>
          <w:p w14:paraId="5CE51A06" w14:textId="77777777" w:rsidR="00D77BAE" w:rsidRPr="00D77BAE" w:rsidRDefault="00D77BAE" w:rsidP="002D5ED6">
            <w:pPr>
              <w:pStyle w:val="StyleSingleTxtGLeft2cmHanging206cm"/>
              <w:spacing w:before="20" w:after="20" w:line="240" w:lineRule="auto"/>
              <w:ind w:left="72" w:right="0" w:firstLine="0"/>
              <w:jc w:val="left"/>
            </w:pPr>
            <w:r w:rsidRPr="00D77BAE">
              <w:t>30°L to 30°R and 15°D to1°U</w:t>
            </w:r>
          </w:p>
        </w:tc>
        <w:tc>
          <w:tcPr>
            <w:tcW w:w="2127" w:type="dxa"/>
          </w:tcPr>
          <w:p w14:paraId="5C243C48" w14:textId="77777777" w:rsidR="00D77BAE" w:rsidRPr="00D77BAE" w:rsidRDefault="00D77BAE" w:rsidP="002D5ED6">
            <w:pPr>
              <w:pStyle w:val="StyleSingleTxtGLeft2cmHanging206cm"/>
              <w:spacing w:before="20" w:after="20" w:line="240" w:lineRule="auto"/>
              <w:ind w:left="0" w:right="139" w:firstLine="4"/>
              <w:jc w:val="center"/>
            </w:pPr>
            <w:r w:rsidRPr="00D77BAE">
              <w:t>6.0∙10</w:t>
            </w:r>
            <w:r w:rsidRPr="00D77BAE">
              <w:rPr>
                <w:vertAlign w:val="superscript"/>
              </w:rPr>
              <w:t>1</w:t>
            </w:r>
          </w:p>
        </w:tc>
      </w:tr>
      <w:tr w:rsidR="00D77BAE" w:rsidRPr="00D77BAE" w14:paraId="714C704C" w14:textId="77777777" w:rsidTr="00D20233">
        <w:tc>
          <w:tcPr>
            <w:tcW w:w="1271" w:type="dxa"/>
            <w:vMerge/>
          </w:tcPr>
          <w:p w14:paraId="55972ED2" w14:textId="77777777" w:rsidR="00D77BAE" w:rsidRPr="00D77BAE" w:rsidRDefault="00D77BAE" w:rsidP="002D5ED6">
            <w:pPr>
              <w:pStyle w:val="StyleSingleTxtGLeft2cmHanging206cm"/>
              <w:spacing w:before="20" w:after="20" w:line="240" w:lineRule="auto"/>
              <w:ind w:left="0" w:right="-154" w:firstLine="130"/>
              <w:jc w:val="left"/>
            </w:pPr>
          </w:p>
        </w:tc>
        <w:tc>
          <w:tcPr>
            <w:tcW w:w="567" w:type="dxa"/>
          </w:tcPr>
          <w:p w14:paraId="23EC09A1" w14:textId="77777777" w:rsidR="00D77BAE" w:rsidRPr="00D77BAE" w:rsidRDefault="00D77BAE" w:rsidP="002D5ED6">
            <w:pPr>
              <w:pStyle w:val="StyleSingleTxtGLeft2cmHanging206cm"/>
              <w:spacing w:before="20" w:after="20" w:line="240" w:lineRule="auto"/>
              <w:ind w:left="0" w:right="-154" w:firstLine="130"/>
              <w:jc w:val="left"/>
            </w:pPr>
            <w:r w:rsidRPr="00D77BAE">
              <w:t>II</w:t>
            </w:r>
          </w:p>
        </w:tc>
        <w:tc>
          <w:tcPr>
            <w:tcW w:w="2693" w:type="dxa"/>
          </w:tcPr>
          <w:p w14:paraId="313A2913" w14:textId="77777777" w:rsidR="00D77BAE" w:rsidRPr="00D77BAE" w:rsidRDefault="00D77BAE" w:rsidP="002D5ED6">
            <w:pPr>
              <w:pStyle w:val="StyleSingleTxtGLeft2cmHanging206cm"/>
              <w:spacing w:before="20" w:after="20" w:line="240" w:lineRule="auto"/>
              <w:ind w:left="72" w:right="0" w:firstLine="0"/>
              <w:jc w:val="left"/>
            </w:pPr>
            <w:r w:rsidRPr="00D77BAE">
              <w:t>30°L to 30°R and 3.5°D to1°U</w:t>
            </w:r>
          </w:p>
        </w:tc>
        <w:tc>
          <w:tcPr>
            <w:tcW w:w="2127" w:type="dxa"/>
          </w:tcPr>
          <w:p w14:paraId="1F469199" w14:textId="77777777" w:rsidR="00D77BAE" w:rsidRPr="00D77BAE" w:rsidRDefault="00D77BAE" w:rsidP="002D5ED6">
            <w:pPr>
              <w:pStyle w:val="StyleSingleTxtGLeft2cmHanging206cm"/>
              <w:spacing w:before="20" w:after="20" w:line="240" w:lineRule="auto"/>
              <w:ind w:left="0" w:right="139" w:firstLine="4"/>
              <w:jc w:val="center"/>
            </w:pPr>
            <w:r w:rsidRPr="00D77BAE">
              <w:t>3.0∙10</w:t>
            </w:r>
            <w:r w:rsidRPr="00D77BAE">
              <w:rPr>
                <w:vertAlign w:val="superscript"/>
              </w:rPr>
              <w:t>1</w:t>
            </w:r>
          </w:p>
        </w:tc>
      </w:tr>
      <w:tr w:rsidR="00D77BAE" w:rsidRPr="00D77BAE" w14:paraId="695EFD56" w14:textId="77777777" w:rsidTr="00D20233">
        <w:tc>
          <w:tcPr>
            <w:tcW w:w="1271" w:type="dxa"/>
            <w:vMerge w:val="restart"/>
          </w:tcPr>
          <w:p w14:paraId="1C7D0C06" w14:textId="77777777" w:rsidR="00D77BAE" w:rsidRPr="00D77BAE" w:rsidRDefault="00D77BAE" w:rsidP="002D5ED6">
            <w:pPr>
              <w:pStyle w:val="StyleSingleTxtGLeft2cmHanging206cm"/>
              <w:spacing w:before="20" w:after="20" w:line="240" w:lineRule="auto"/>
              <w:ind w:left="0" w:right="-154" w:firstLine="130"/>
              <w:jc w:val="left"/>
            </w:pPr>
            <w:r w:rsidRPr="00D77BAE">
              <w:t>BS</w:t>
            </w:r>
          </w:p>
        </w:tc>
        <w:tc>
          <w:tcPr>
            <w:tcW w:w="567" w:type="dxa"/>
          </w:tcPr>
          <w:p w14:paraId="0442F1C3" w14:textId="77777777" w:rsidR="00D77BAE" w:rsidRPr="00D77BAE" w:rsidRDefault="00D77BAE" w:rsidP="002D5ED6">
            <w:pPr>
              <w:pStyle w:val="StyleSingleTxtGLeft2cmHanging206cm"/>
              <w:spacing w:before="20" w:after="20" w:line="240" w:lineRule="auto"/>
              <w:ind w:left="0" w:right="-154" w:firstLine="130"/>
              <w:jc w:val="left"/>
            </w:pPr>
            <w:r w:rsidRPr="00D77BAE">
              <w:t>I</w:t>
            </w:r>
          </w:p>
        </w:tc>
        <w:tc>
          <w:tcPr>
            <w:tcW w:w="2693" w:type="dxa"/>
          </w:tcPr>
          <w:p w14:paraId="1741866E" w14:textId="77777777" w:rsidR="00D77BAE" w:rsidRPr="00D77BAE" w:rsidRDefault="00D77BAE" w:rsidP="002D5ED6">
            <w:pPr>
              <w:pStyle w:val="StyleSingleTxtGLeft2cmHanging206cm"/>
              <w:spacing w:before="20" w:after="20" w:line="240" w:lineRule="auto"/>
              <w:ind w:left="72" w:right="0" w:firstLine="0"/>
              <w:jc w:val="left"/>
            </w:pPr>
            <w:r w:rsidRPr="00D77BAE">
              <w:t>30°L to 30°R and 15°D to1°U</w:t>
            </w:r>
          </w:p>
        </w:tc>
        <w:tc>
          <w:tcPr>
            <w:tcW w:w="2127" w:type="dxa"/>
          </w:tcPr>
          <w:p w14:paraId="47CEF377" w14:textId="77777777" w:rsidR="00D77BAE" w:rsidRPr="00D77BAE" w:rsidRDefault="00D77BAE" w:rsidP="002D5ED6">
            <w:pPr>
              <w:pStyle w:val="StyleSingleTxtGLeft2cmHanging206cm"/>
              <w:spacing w:before="20" w:after="20" w:line="240" w:lineRule="auto"/>
              <w:ind w:left="0" w:right="139" w:firstLine="4"/>
              <w:jc w:val="center"/>
            </w:pPr>
            <w:r w:rsidRPr="00D77BAE">
              <w:t>1.40∙10</w:t>
            </w:r>
            <w:r w:rsidRPr="00D77BAE">
              <w:rPr>
                <w:vertAlign w:val="superscript"/>
              </w:rPr>
              <w:t>2</w:t>
            </w:r>
          </w:p>
        </w:tc>
      </w:tr>
      <w:tr w:rsidR="00D77BAE" w:rsidRPr="00D77BAE" w14:paraId="44832986" w14:textId="77777777" w:rsidTr="00D20233">
        <w:tc>
          <w:tcPr>
            <w:tcW w:w="1271" w:type="dxa"/>
            <w:vMerge/>
          </w:tcPr>
          <w:p w14:paraId="7C29B5AA" w14:textId="77777777" w:rsidR="00D77BAE" w:rsidRPr="00D77BAE" w:rsidRDefault="00D77BAE" w:rsidP="002D5ED6">
            <w:pPr>
              <w:pStyle w:val="StyleSingleTxtGLeft2cmHanging206cm"/>
              <w:spacing w:before="20" w:after="20" w:line="240" w:lineRule="auto"/>
              <w:ind w:left="0" w:right="-154" w:firstLine="130"/>
              <w:jc w:val="left"/>
            </w:pPr>
          </w:p>
        </w:tc>
        <w:tc>
          <w:tcPr>
            <w:tcW w:w="567" w:type="dxa"/>
          </w:tcPr>
          <w:p w14:paraId="672B2A66" w14:textId="77777777" w:rsidR="00D77BAE" w:rsidRPr="00D77BAE" w:rsidRDefault="00D77BAE" w:rsidP="002D5ED6">
            <w:pPr>
              <w:pStyle w:val="StyleSingleTxtGLeft2cmHanging206cm"/>
              <w:spacing w:before="20" w:after="20" w:line="240" w:lineRule="auto"/>
              <w:ind w:left="0" w:right="-154" w:firstLine="130"/>
              <w:jc w:val="left"/>
            </w:pPr>
            <w:r w:rsidRPr="00D77BAE">
              <w:t>II</w:t>
            </w:r>
          </w:p>
        </w:tc>
        <w:tc>
          <w:tcPr>
            <w:tcW w:w="2693" w:type="dxa"/>
          </w:tcPr>
          <w:p w14:paraId="7E067DC4" w14:textId="77777777" w:rsidR="00D77BAE" w:rsidRPr="00D77BAE" w:rsidRDefault="00D77BAE" w:rsidP="002D5ED6">
            <w:pPr>
              <w:pStyle w:val="StyleSingleTxtGLeft2cmHanging206cm"/>
              <w:spacing w:before="20" w:after="20" w:line="240" w:lineRule="auto"/>
              <w:ind w:left="72" w:right="0" w:firstLine="0"/>
              <w:jc w:val="left"/>
            </w:pPr>
            <w:r w:rsidRPr="00D77BAE">
              <w:t>30°L to 30°R and 3.5°D to1°U</w:t>
            </w:r>
          </w:p>
        </w:tc>
        <w:tc>
          <w:tcPr>
            <w:tcW w:w="2127" w:type="dxa"/>
          </w:tcPr>
          <w:p w14:paraId="5A13CBED" w14:textId="77777777" w:rsidR="00D77BAE" w:rsidRPr="00D77BAE" w:rsidRDefault="00D77BAE" w:rsidP="002D5ED6">
            <w:pPr>
              <w:pStyle w:val="StyleSingleTxtGLeft2cmHanging206cm"/>
              <w:spacing w:before="20" w:after="20" w:line="240" w:lineRule="auto"/>
              <w:ind w:left="0" w:right="139" w:firstLine="4"/>
              <w:jc w:val="center"/>
            </w:pPr>
            <w:r w:rsidRPr="00D77BAE">
              <w:t>7.0∙10</w:t>
            </w:r>
            <w:r w:rsidRPr="00D77BAE">
              <w:rPr>
                <w:vertAlign w:val="superscript"/>
              </w:rPr>
              <w:t>1</w:t>
            </w:r>
          </w:p>
        </w:tc>
      </w:tr>
      <w:tr w:rsidR="00D77BAE" w:rsidRPr="00D77BAE" w14:paraId="2080515E" w14:textId="77777777" w:rsidTr="00D20233">
        <w:tc>
          <w:tcPr>
            <w:tcW w:w="1271" w:type="dxa"/>
            <w:vMerge w:val="restart"/>
          </w:tcPr>
          <w:p w14:paraId="76DCDF21" w14:textId="77777777" w:rsidR="00D77BAE" w:rsidRPr="00D77BAE" w:rsidRDefault="00D77BAE" w:rsidP="002D5ED6">
            <w:pPr>
              <w:pStyle w:val="StyleSingleTxtGLeft2cmHanging206cm"/>
              <w:spacing w:before="20" w:after="20" w:line="240" w:lineRule="auto"/>
              <w:ind w:left="0" w:right="-154" w:firstLine="130"/>
              <w:jc w:val="left"/>
            </w:pPr>
            <w:r w:rsidRPr="00D77BAE">
              <w:t>CS</w:t>
            </w:r>
          </w:p>
        </w:tc>
        <w:tc>
          <w:tcPr>
            <w:tcW w:w="567" w:type="dxa"/>
          </w:tcPr>
          <w:p w14:paraId="1268F2F2" w14:textId="77777777" w:rsidR="00D77BAE" w:rsidRPr="00D77BAE" w:rsidRDefault="00D77BAE" w:rsidP="002D5ED6">
            <w:pPr>
              <w:pStyle w:val="StyleSingleTxtGLeft2cmHanging206cm"/>
              <w:spacing w:before="20" w:after="20" w:line="240" w:lineRule="auto"/>
              <w:ind w:left="0" w:right="-154" w:firstLine="130"/>
              <w:jc w:val="left"/>
            </w:pPr>
            <w:r w:rsidRPr="00D77BAE">
              <w:t>I</w:t>
            </w:r>
          </w:p>
        </w:tc>
        <w:tc>
          <w:tcPr>
            <w:tcW w:w="2693" w:type="dxa"/>
          </w:tcPr>
          <w:p w14:paraId="5F3CEE6D" w14:textId="77777777" w:rsidR="00D77BAE" w:rsidRPr="00D77BAE" w:rsidRDefault="00D77BAE" w:rsidP="002D5ED6">
            <w:pPr>
              <w:pStyle w:val="StyleSingleTxtGLeft2cmHanging206cm"/>
              <w:spacing w:before="20" w:after="20" w:line="240" w:lineRule="auto"/>
              <w:ind w:left="72" w:right="0" w:firstLine="0"/>
              <w:jc w:val="left"/>
            </w:pPr>
            <w:r w:rsidRPr="00D77BAE">
              <w:t>30°L to 30°R and 15°D to1°U</w:t>
            </w:r>
          </w:p>
        </w:tc>
        <w:tc>
          <w:tcPr>
            <w:tcW w:w="2127" w:type="dxa"/>
          </w:tcPr>
          <w:p w14:paraId="3F93B47F" w14:textId="77777777" w:rsidR="00D77BAE" w:rsidRPr="00D77BAE" w:rsidRDefault="00D77BAE" w:rsidP="002D5ED6">
            <w:pPr>
              <w:pStyle w:val="StyleSingleTxtGLeft2cmHanging206cm"/>
              <w:spacing w:before="20" w:after="20" w:line="240" w:lineRule="auto"/>
              <w:ind w:left="0" w:right="139" w:firstLine="4"/>
              <w:jc w:val="center"/>
            </w:pPr>
            <w:r w:rsidRPr="00D77BAE">
              <w:t>2.00∙10</w:t>
            </w:r>
            <w:r w:rsidRPr="00D77BAE">
              <w:rPr>
                <w:vertAlign w:val="superscript"/>
              </w:rPr>
              <w:t>2</w:t>
            </w:r>
          </w:p>
        </w:tc>
      </w:tr>
      <w:tr w:rsidR="00D77BAE" w14:paraId="1C6A791F" w14:textId="77777777" w:rsidTr="00D20233">
        <w:tc>
          <w:tcPr>
            <w:tcW w:w="1271" w:type="dxa"/>
            <w:vMerge/>
          </w:tcPr>
          <w:p w14:paraId="75BE45D5" w14:textId="77777777" w:rsidR="00D77BAE" w:rsidRPr="00D77BAE" w:rsidRDefault="00D77BAE" w:rsidP="002D5ED6">
            <w:pPr>
              <w:pStyle w:val="StyleSingleTxtGLeft2cmHanging206cm"/>
              <w:spacing w:before="20" w:after="20" w:line="240" w:lineRule="auto"/>
              <w:ind w:left="0" w:right="-154" w:firstLine="130"/>
              <w:jc w:val="left"/>
            </w:pPr>
          </w:p>
        </w:tc>
        <w:tc>
          <w:tcPr>
            <w:tcW w:w="567" w:type="dxa"/>
          </w:tcPr>
          <w:p w14:paraId="1F89EF8C" w14:textId="77777777" w:rsidR="00D77BAE" w:rsidRPr="00D77BAE" w:rsidRDefault="00D77BAE" w:rsidP="002D5ED6">
            <w:pPr>
              <w:pStyle w:val="StyleSingleTxtGLeft2cmHanging206cm"/>
              <w:spacing w:before="20" w:after="20" w:line="240" w:lineRule="auto"/>
              <w:ind w:left="0" w:right="-154" w:firstLine="130"/>
              <w:jc w:val="left"/>
            </w:pPr>
            <w:r w:rsidRPr="00D77BAE">
              <w:t>II</w:t>
            </w:r>
          </w:p>
        </w:tc>
        <w:tc>
          <w:tcPr>
            <w:tcW w:w="2693" w:type="dxa"/>
          </w:tcPr>
          <w:p w14:paraId="09B78862" w14:textId="77777777" w:rsidR="00D77BAE" w:rsidRPr="00D77BAE" w:rsidRDefault="00D77BAE" w:rsidP="002D5ED6">
            <w:pPr>
              <w:pStyle w:val="StyleSingleTxtGLeft2cmHanging206cm"/>
              <w:spacing w:before="20" w:after="20" w:line="240" w:lineRule="auto"/>
              <w:ind w:left="72" w:right="0" w:firstLine="0"/>
              <w:jc w:val="left"/>
            </w:pPr>
            <w:r w:rsidRPr="00D77BAE">
              <w:t>30°L to 30°R and 3.5°D to1°U</w:t>
            </w:r>
          </w:p>
        </w:tc>
        <w:tc>
          <w:tcPr>
            <w:tcW w:w="2127" w:type="dxa"/>
          </w:tcPr>
          <w:p w14:paraId="60F7C5C1" w14:textId="77777777" w:rsidR="00D77BAE" w:rsidRDefault="00D77BAE" w:rsidP="002D5ED6">
            <w:pPr>
              <w:pStyle w:val="StyleSingleTxtGLeft2cmHanging206cm"/>
              <w:spacing w:before="20" w:after="20" w:line="240" w:lineRule="auto"/>
              <w:ind w:left="0" w:right="139" w:firstLine="4"/>
              <w:jc w:val="center"/>
            </w:pPr>
            <w:r w:rsidRPr="00D77BAE">
              <w:t>1.00∙10</w:t>
            </w:r>
            <w:r w:rsidRPr="00D77BAE">
              <w:rPr>
                <w:vertAlign w:val="superscript"/>
              </w:rPr>
              <w:t>2</w:t>
            </w:r>
          </w:p>
        </w:tc>
      </w:tr>
    </w:tbl>
    <w:p w14:paraId="76249216" w14:textId="09B1E652" w:rsidR="005A1FC2" w:rsidRDefault="005A1FC2" w:rsidP="005A1FC2">
      <w:pPr>
        <w:pStyle w:val="StyleSingleTxtGLeft2cmHanging206cm"/>
        <w:rPr>
          <w:ins w:id="207" w:author="Davide Puglisi" w:date="2021-01-13T10:17:00Z"/>
        </w:rPr>
      </w:pPr>
    </w:p>
    <w:p w14:paraId="08DD9D67" w14:textId="6572383C" w:rsidR="00EF1B75" w:rsidDel="00D20233" w:rsidRDefault="00804499" w:rsidP="00EF1B75">
      <w:pPr>
        <w:pStyle w:val="StyleSingleTxtGLeft2cmHanging206cm"/>
        <w:ind w:firstLine="0"/>
        <w:rPr>
          <w:del w:id="208" w:author="Davide Puglisi" w:date="2021-03-24T14:40:00Z"/>
        </w:rPr>
      </w:pPr>
      <w:ins w:id="209" w:author="Gert-juergen Langhammer" w:date="2021-03-09T12:10:00Z">
        <w:del w:id="210" w:author="Davide Puglisi" w:date="2021-03-24T14:40:00Z">
          <w:r w:rsidDel="00D20233">
            <w:delText>paragraph 4.6.2.</w:delText>
          </w:r>
        </w:del>
        <w:del w:id="211" w:author="Davide Puglisi" w:date="2021-03-24T14:29:00Z">
          <w:r w:rsidDel="000E73CA">
            <w:delText>1.</w:delText>
          </w:r>
        </w:del>
        <w:del w:id="212" w:author="Davide Puglisi" w:date="2021-03-24T14:40:00Z">
          <w:r w:rsidDel="00D20233">
            <w:delText>.</w:delText>
          </w:r>
        </w:del>
      </w:ins>
    </w:p>
    <w:p w14:paraId="74053C44" w14:textId="7AB16196" w:rsidR="005A1FC2" w:rsidRDefault="00E93998" w:rsidP="00225FC9">
      <w:pPr>
        <w:pStyle w:val="4Para4thlevel"/>
      </w:pPr>
      <w:r>
        <w:lastRenderedPageBreak/>
        <w:t>4.5.3.</w:t>
      </w:r>
      <w:del w:id="213" w:author="Davide Puglisi" w:date="2021-03-24T14:42:00Z">
        <w:r w:rsidDel="00C71A1D">
          <w:delText>2</w:delText>
        </w:r>
      </w:del>
      <w:ins w:id="214" w:author="Davide Puglisi" w:date="2021-03-24T14:42:00Z">
        <w:r w:rsidR="00C71A1D">
          <w:t>3</w:t>
        </w:r>
      </w:ins>
      <w:r>
        <w:t>.</w:t>
      </w:r>
      <w:r w:rsidR="005A1FC2">
        <w:tab/>
        <w:t xml:space="preserve">In case of the principle </w:t>
      </w:r>
      <w:r w:rsidR="000E706C">
        <w:t>passing-beam</w:t>
      </w:r>
      <w:r w:rsidR="005A1FC2">
        <w:t xml:space="preserve"> the total objective luminous flux of all light sources (UN approved light sources, light source modules and non-replaceable light sources) producing the principle </w:t>
      </w:r>
      <w:r w:rsidR="000E706C">
        <w:t>passing-beam</w:t>
      </w:r>
      <w:r w:rsidR="005A1FC2">
        <w:t xml:space="preserve"> shall be equal or smaller than the </w:t>
      </w:r>
      <w:r w:rsidR="00F61321">
        <w:t xml:space="preserve">maximum </w:t>
      </w:r>
      <w:r w:rsidR="005A1FC2">
        <w:t>value</w:t>
      </w:r>
      <w:r w:rsidR="00F61321">
        <w:t>s</w:t>
      </w:r>
      <w:r w:rsidR="005A1FC2">
        <w:t xml:space="preserve"> shown in Table </w:t>
      </w:r>
      <w:del w:id="215" w:author="Davide Puglisi" w:date="2021-03-24T15:34:00Z">
        <w:r w:rsidR="00DD1404" w:rsidDel="0073059B">
          <w:delText>3</w:delText>
        </w:r>
      </w:del>
      <w:ins w:id="216" w:author="Davide Puglisi" w:date="2021-03-24T15:34:00Z">
        <w:r w:rsidR="0073059B">
          <w:t>4</w:t>
        </w:r>
      </w:ins>
      <w:r w:rsidR="00D64C32">
        <w:t>, if any</w:t>
      </w:r>
      <w:r w:rsidR="00981062">
        <w:t>.</w:t>
      </w:r>
    </w:p>
    <w:p w14:paraId="0B316154" w14:textId="23800801" w:rsidR="0073059B" w:rsidRDefault="0073059B" w:rsidP="0073059B">
      <w:pPr>
        <w:pStyle w:val="4Para4thlevel"/>
        <w:ind w:firstLine="0"/>
      </w:pPr>
      <w:r>
        <w:t>Table 4</w:t>
      </w:r>
    </w:p>
    <w:p w14:paraId="01BFD3C0" w14:textId="3C1CF9ED" w:rsidR="0073059B" w:rsidRDefault="0073059B" w:rsidP="0073059B">
      <w:pPr>
        <w:pStyle w:val="4Para4thlevel"/>
        <w:ind w:firstLine="0"/>
      </w:pPr>
      <w:r>
        <w:rPr>
          <w:b/>
        </w:rPr>
        <w:t xml:space="preserve">Maximum </w:t>
      </w:r>
      <w:r w:rsidRPr="00C04211">
        <w:rPr>
          <w:b/>
        </w:rPr>
        <w:t>values of the luminous flux of light sources</w:t>
      </w:r>
    </w:p>
    <w:tbl>
      <w:tblPr>
        <w:tblStyle w:val="Grigliatabella"/>
        <w:tblW w:w="0" w:type="auto"/>
        <w:tblInd w:w="2263" w:type="dxa"/>
        <w:tblLook w:val="04A0" w:firstRow="1" w:lastRow="0" w:firstColumn="1" w:lastColumn="0" w:noHBand="0" w:noVBand="1"/>
      </w:tblPr>
      <w:tblGrid>
        <w:gridCol w:w="2835"/>
        <w:gridCol w:w="2835"/>
      </w:tblGrid>
      <w:tr w:rsidR="00F20BD6" w14:paraId="1395A174" w14:textId="77777777" w:rsidTr="00261711">
        <w:trPr>
          <w:ins w:id="217" w:author="Davide Puglisi" w:date="2021-03-24T15:39:00Z"/>
        </w:trPr>
        <w:tc>
          <w:tcPr>
            <w:tcW w:w="2835" w:type="dxa"/>
          </w:tcPr>
          <w:p w14:paraId="0599D0E4" w14:textId="77777777" w:rsidR="00F20BD6" w:rsidRDefault="00F20BD6" w:rsidP="00261711">
            <w:pPr>
              <w:pStyle w:val="StyleSingleTxtGLeft2cmHanging206cm"/>
              <w:spacing w:before="20" w:after="20" w:line="240" w:lineRule="auto"/>
              <w:ind w:left="0" w:right="0" w:firstLine="0"/>
              <w:jc w:val="center"/>
              <w:rPr>
                <w:ins w:id="218" w:author="Davide Puglisi" w:date="2021-03-24T15:39:00Z"/>
              </w:rPr>
            </w:pPr>
            <w:ins w:id="219" w:author="Davide Puglisi" w:date="2021-03-24T15:39:00Z">
              <w:r>
                <w:t>Principle passing-beam classes</w:t>
              </w:r>
            </w:ins>
          </w:p>
        </w:tc>
        <w:tc>
          <w:tcPr>
            <w:tcW w:w="2835" w:type="dxa"/>
          </w:tcPr>
          <w:p w14:paraId="78EF68D5" w14:textId="77777777" w:rsidR="00F20BD6" w:rsidRDefault="00F20BD6" w:rsidP="00261711">
            <w:pPr>
              <w:pStyle w:val="StyleSingleTxtGLeft2cmHanging206cm"/>
              <w:spacing w:before="20" w:after="20" w:line="240" w:lineRule="auto"/>
              <w:ind w:left="0" w:right="82" w:firstLine="0"/>
              <w:jc w:val="center"/>
              <w:rPr>
                <w:ins w:id="220" w:author="Davide Puglisi" w:date="2021-03-24T15:39:00Z"/>
              </w:rPr>
            </w:pPr>
            <w:ins w:id="221" w:author="Davide Puglisi" w:date="2021-03-24T15:39:00Z">
              <w:r>
                <w:t xml:space="preserve">Maximum luminous flux </w:t>
              </w:r>
              <w:r w:rsidRPr="00D77BAE">
                <w:t xml:space="preserve">in </w:t>
              </w:r>
              <w:proofErr w:type="spellStart"/>
              <w:r w:rsidRPr="00D77BAE">
                <w:t>lm</w:t>
              </w:r>
              <w:proofErr w:type="spellEnd"/>
            </w:ins>
          </w:p>
        </w:tc>
      </w:tr>
      <w:tr w:rsidR="00F20BD6" w14:paraId="7C57BE54" w14:textId="77777777" w:rsidTr="00261711">
        <w:trPr>
          <w:ins w:id="222" w:author="Davide Puglisi" w:date="2021-03-24T15:39:00Z"/>
        </w:trPr>
        <w:tc>
          <w:tcPr>
            <w:tcW w:w="2835" w:type="dxa"/>
          </w:tcPr>
          <w:p w14:paraId="6E5F8C2C" w14:textId="77777777" w:rsidR="00F20BD6" w:rsidRDefault="00F20BD6" w:rsidP="00261711">
            <w:pPr>
              <w:pStyle w:val="StyleSingleTxtGLeft2cmHanging206cm"/>
              <w:spacing w:before="20" w:after="20" w:line="240" w:lineRule="auto"/>
              <w:ind w:left="0" w:right="0" w:firstLine="0"/>
              <w:jc w:val="center"/>
              <w:rPr>
                <w:ins w:id="223" w:author="Davide Puglisi" w:date="2021-03-24T15:39:00Z"/>
              </w:rPr>
            </w:pPr>
            <w:ins w:id="224" w:author="Davide Puglisi" w:date="2021-03-24T15:39:00Z">
              <w:r>
                <w:t>AS</w:t>
              </w:r>
            </w:ins>
          </w:p>
        </w:tc>
        <w:tc>
          <w:tcPr>
            <w:tcW w:w="2835" w:type="dxa"/>
          </w:tcPr>
          <w:p w14:paraId="62915431" w14:textId="77777777" w:rsidR="00F20BD6" w:rsidRPr="00D87C2A" w:rsidRDefault="00F20BD6" w:rsidP="00261711">
            <w:pPr>
              <w:pStyle w:val="StyleSingleTxtGLeft2cmHanging206cm"/>
              <w:spacing w:before="20" w:after="20" w:line="240" w:lineRule="auto"/>
              <w:ind w:left="0" w:right="82" w:firstLine="0"/>
              <w:jc w:val="center"/>
              <w:rPr>
                <w:ins w:id="225" w:author="Davide Puglisi" w:date="2021-03-24T15:39:00Z"/>
              </w:rPr>
            </w:pPr>
            <w:ins w:id="226" w:author="Davide Puglisi" w:date="2021-03-24T15:39:00Z">
              <w:r w:rsidRPr="00D87C2A">
                <w:t>9.00∙10</w:t>
              </w:r>
              <w:r w:rsidRPr="00D87C2A">
                <w:rPr>
                  <w:vertAlign w:val="superscript"/>
                </w:rPr>
                <w:t>2</w:t>
              </w:r>
            </w:ins>
          </w:p>
        </w:tc>
      </w:tr>
      <w:tr w:rsidR="00F20BD6" w14:paraId="2E91FF11" w14:textId="77777777" w:rsidTr="00261711">
        <w:trPr>
          <w:ins w:id="227" w:author="Davide Puglisi" w:date="2021-03-24T15:39:00Z"/>
        </w:trPr>
        <w:tc>
          <w:tcPr>
            <w:tcW w:w="2835" w:type="dxa"/>
          </w:tcPr>
          <w:p w14:paraId="4D2D973F" w14:textId="77777777" w:rsidR="00F20BD6" w:rsidRDefault="00F20BD6" w:rsidP="00261711">
            <w:pPr>
              <w:pStyle w:val="StyleSingleTxtGLeft2cmHanging206cm"/>
              <w:spacing w:before="20" w:after="20" w:line="240" w:lineRule="auto"/>
              <w:ind w:left="0" w:right="0" w:firstLine="0"/>
              <w:jc w:val="center"/>
              <w:rPr>
                <w:ins w:id="228" w:author="Davide Puglisi" w:date="2021-03-24T15:39:00Z"/>
              </w:rPr>
            </w:pPr>
            <w:ins w:id="229" w:author="Davide Puglisi" w:date="2021-03-24T15:39:00Z">
              <w:r>
                <w:t>BS</w:t>
              </w:r>
            </w:ins>
          </w:p>
        </w:tc>
        <w:tc>
          <w:tcPr>
            <w:tcW w:w="2835" w:type="dxa"/>
          </w:tcPr>
          <w:p w14:paraId="69103A1B" w14:textId="77777777" w:rsidR="00F20BD6" w:rsidRPr="00D87C2A" w:rsidRDefault="00F20BD6" w:rsidP="00261711">
            <w:pPr>
              <w:pStyle w:val="StyleSingleTxtGLeft2cmHanging206cm"/>
              <w:spacing w:before="20" w:after="20" w:line="240" w:lineRule="auto"/>
              <w:ind w:left="0" w:right="82" w:firstLine="0"/>
              <w:jc w:val="center"/>
              <w:rPr>
                <w:ins w:id="230" w:author="Davide Puglisi" w:date="2021-03-24T15:39:00Z"/>
              </w:rPr>
            </w:pPr>
            <w:ins w:id="231" w:author="Davide Puglisi" w:date="2021-03-24T15:39:00Z">
              <w:r w:rsidRPr="00D87C2A">
                <w:t>1.00∙10</w:t>
              </w:r>
              <w:r w:rsidRPr="00D87C2A">
                <w:rPr>
                  <w:vertAlign w:val="superscript"/>
                </w:rPr>
                <w:t>3</w:t>
              </w:r>
            </w:ins>
          </w:p>
        </w:tc>
      </w:tr>
      <w:tr w:rsidR="00F20BD6" w14:paraId="74D5C5EA" w14:textId="77777777" w:rsidTr="00261711">
        <w:trPr>
          <w:ins w:id="232" w:author="Davide Puglisi" w:date="2021-03-24T15:39:00Z"/>
        </w:trPr>
        <w:tc>
          <w:tcPr>
            <w:tcW w:w="2835" w:type="dxa"/>
          </w:tcPr>
          <w:p w14:paraId="31F3002D" w14:textId="77777777" w:rsidR="00F20BD6" w:rsidRDefault="00F20BD6" w:rsidP="00261711">
            <w:pPr>
              <w:pStyle w:val="StyleSingleTxtGLeft2cmHanging206cm"/>
              <w:spacing w:before="20" w:after="20" w:line="240" w:lineRule="auto"/>
              <w:ind w:left="0" w:right="0" w:firstLine="0"/>
              <w:jc w:val="center"/>
              <w:rPr>
                <w:ins w:id="233" w:author="Davide Puglisi" w:date="2021-03-24T15:39:00Z"/>
              </w:rPr>
            </w:pPr>
            <w:ins w:id="234" w:author="Davide Puglisi" w:date="2021-03-24T15:39:00Z">
              <w:r>
                <w:t>CS</w:t>
              </w:r>
            </w:ins>
          </w:p>
        </w:tc>
        <w:tc>
          <w:tcPr>
            <w:tcW w:w="2835" w:type="dxa"/>
          </w:tcPr>
          <w:p w14:paraId="525A7F62" w14:textId="77777777" w:rsidR="00F20BD6" w:rsidRPr="00D87C2A" w:rsidRDefault="00F20BD6" w:rsidP="00261711">
            <w:pPr>
              <w:pStyle w:val="StyleSingleTxtGLeft2cmHanging206cm"/>
              <w:spacing w:before="20" w:after="20" w:line="240" w:lineRule="auto"/>
              <w:ind w:left="0" w:right="82" w:firstLine="0"/>
              <w:jc w:val="center"/>
              <w:rPr>
                <w:ins w:id="235" w:author="Davide Puglisi" w:date="2021-03-24T15:39:00Z"/>
              </w:rPr>
            </w:pPr>
            <w:ins w:id="236" w:author="Davide Puglisi" w:date="2021-03-24T15:39:00Z">
              <w:r w:rsidRPr="00D87C2A">
                <w:t>2.00∙10</w:t>
              </w:r>
              <w:r w:rsidRPr="00D87C2A">
                <w:rPr>
                  <w:vertAlign w:val="superscript"/>
                </w:rPr>
                <w:t>3</w:t>
              </w:r>
            </w:ins>
          </w:p>
        </w:tc>
      </w:tr>
    </w:tbl>
    <w:p w14:paraId="47BA5A43" w14:textId="77777777" w:rsidR="0073059B" w:rsidRDefault="0073059B" w:rsidP="00225FC9">
      <w:pPr>
        <w:pStyle w:val="4Para4thlevel"/>
      </w:pPr>
    </w:p>
    <w:p w14:paraId="07E5FAA9" w14:textId="64EB7AA3" w:rsidR="005A1FC2" w:rsidRDefault="007D15AB" w:rsidP="00225FC9">
      <w:pPr>
        <w:pStyle w:val="4Para4thlevel"/>
      </w:pPr>
      <w:r>
        <w:t>4.5.3.</w:t>
      </w:r>
      <w:del w:id="237" w:author="Davide Puglisi" w:date="2021-03-24T14:42:00Z">
        <w:r w:rsidDel="00C71A1D">
          <w:delText>3</w:delText>
        </w:r>
      </w:del>
      <w:ins w:id="238" w:author="Davide Puglisi" w:date="2021-03-24T14:42:00Z">
        <w:r w:rsidR="00C71A1D">
          <w:t>4</w:t>
        </w:r>
      </w:ins>
      <w:r>
        <w:t>.</w:t>
      </w:r>
      <w:r>
        <w:tab/>
      </w:r>
      <w:r w:rsidRPr="004812EC">
        <w:t>Front fog lamps, designed to operate permanently with an additional system to control the intensity of the light emitted, or which are reciprocally incorporated with another function, using a common light source, and designed to operate permanently with an additional system to control the intensity of the light emitted, are permitted.</w:t>
      </w:r>
    </w:p>
    <w:p w14:paraId="3A6FD09C" w14:textId="7E59DD4B" w:rsidR="00981062" w:rsidRPr="004812EC" w:rsidRDefault="00981062" w:rsidP="00225FC9">
      <w:pPr>
        <w:pStyle w:val="4Para4thlevel"/>
      </w:pPr>
      <w:r>
        <w:t>4.5.3.</w:t>
      </w:r>
      <w:del w:id="239" w:author="Davide Puglisi" w:date="2021-03-24T14:42:00Z">
        <w:r w:rsidDel="00C71A1D">
          <w:delText>4</w:delText>
        </w:r>
      </w:del>
      <w:ins w:id="240" w:author="Davide Puglisi" w:date="2021-03-24T14:42:00Z">
        <w:r w:rsidR="00C71A1D">
          <w:t>5</w:t>
        </w:r>
      </w:ins>
      <w:r>
        <w:t>.</w:t>
      </w:r>
      <w:r>
        <w:tab/>
      </w:r>
      <w:r w:rsidRPr="004812EC">
        <w:t xml:space="preserve">Except for AFS and cornering lamps, in case of a lamp incorporating one or more light source(s) or </w:t>
      </w:r>
      <w:r>
        <w:t xml:space="preserve">light source </w:t>
      </w:r>
      <w:r w:rsidRPr="004812EC">
        <w:t xml:space="preserve">module(s) producing the principal passing-beam or the front fog beam and having a total objective luminous flux which </w:t>
      </w:r>
      <w:r w:rsidRPr="00F45C8B">
        <w:t xml:space="preserve">exceeds </w:t>
      </w:r>
      <w:bookmarkStart w:id="241" w:name="_Hlk38444653"/>
      <w:r w:rsidR="00F45C8B" w:rsidRPr="00F45C8B">
        <w:t>2.00∙10</w:t>
      </w:r>
      <w:r w:rsidR="00F45C8B" w:rsidRPr="00F45C8B">
        <w:rPr>
          <w:vertAlign w:val="superscript"/>
        </w:rPr>
        <w:t>3</w:t>
      </w:r>
      <w:r w:rsidR="00F45C8B" w:rsidRPr="00F45C8B">
        <w:t xml:space="preserve"> </w:t>
      </w:r>
      <w:bookmarkEnd w:id="241"/>
      <w:r w:rsidRPr="00F45C8B">
        <w:t>lumens</w:t>
      </w:r>
      <w:r w:rsidRPr="004812EC">
        <w:t>, a reference shall be made in the communication form in Annex 1.</w:t>
      </w:r>
    </w:p>
    <w:p w14:paraId="6EA2BF45" w14:textId="5671ADCB" w:rsidR="00981062" w:rsidRPr="004812EC" w:rsidRDefault="00B348D7" w:rsidP="00B348D7">
      <w:pPr>
        <w:pStyle w:val="StyleSingleTxtGLeft2cmHanging206cm"/>
      </w:pPr>
      <w:r>
        <w:t>4.5.3</w:t>
      </w:r>
      <w:r w:rsidRPr="00225FC9">
        <w:rPr>
          <w:rStyle w:val="4Para4thlevelCar"/>
        </w:rPr>
        <w:t>.</w:t>
      </w:r>
      <w:del w:id="242" w:author="Davide Puglisi" w:date="2021-03-24T14:42:00Z">
        <w:r w:rsidDel="00C71A1D">
          <w:delText>5</w:delText>
        </w:r>
      </w:del>
      <w:ins w:id="243" w:author="Davide Puglisi" w:date="2021-03-24T14:42:00Z">
        <w:r w:rsidR="00C71A1D">
          <w:t>6</w:t>
        </w:r>
      </w:ins>
      <w:r>
        <w:t>.</w:t>
      </w:r>
      <w:r w:rsidR="00981062" w:rsidRPr="004812EC">
        <w:tab/>
      </w:r>
      <w:r w:rsidR="00981062" w:rsidRPr="004812EC">
        <w:rPr>
          <w:shd w:val="clear" w:color="auto" w:fill="FFFFFF"/>
        </w:rPr>
        <w:t xml:space="preserve">In case of an AFS incorporating light sources and/or </w:t>
      </w:r>
      <w:r w:rsidR="00981062">
        <w:rPr>
          <w:shd w:val="clear" w:color="auto" w:fill="FFFFFF"/>
        </w:rPr>
        <w:t xml:space="preserve">light source </w:t>
      </w:r>
      <w:r w:rsidR="00981062" w:rsidRPr="004812EC">
        <w:rPr>
          <w:shd w:val="clear" w:color="auto" w:fill="FFFFFF"/>
        </w:rPr>
        <w:t xml:space="preserve">module(s) producing the basic </w:t>
      </w:r>
      <w:r w:rsidR="000E706C">
        <w:t>passing-beam</w:t>
      </w:r>
      <w:r w:rsidR="00981062" w:rsidRPr="004812EC">
        <w:rPr>
          <w:shd w:val="clear" w:color="auto" w:fill="FFFFFF"/>
        </w:rPr>
        <w:t xml:space="preserve"> and having a total objective luminous flux of the lighting units as indicated under item </w:t>
      </w:r>
      <w:r w:rsidR="00981062">
        <w:rPr>
          <w:shd w:val="clear" w:color="auto" w:fill="FFFFFF"/>
        </w:rPr>
        <w:t>9.</w:t>
      </w:r>
      <w:r w:rsidR="00E9655C">
        <w:rPr>
          <w:shd w:val="clear" w:color="auto" w:fill="FFFFFF"/>
        </w:rPr>
        <w:t>2</w:t>
      </w:r>
      <w:r w:rsidR="00981062">
        <w:rPr>
          <w:shd w:val="clear" w:color="auto" w:fill="FFFFFF"/>
        </w:rPr>
        <w:t>.2.3.</w:t>
      </w:r>
      <w:r w:rsidR="00981062" w:rsidRPr="004812EC">
        <w:rPr>
          <w:shd w:val="clear" w:color="auto" w:fill="FFFFFF"/>
        </w:rPr>
        <w:t xml:space="preserve"> of the communication form which exceeds </w:t>
      </w:r>
      <w:r w:rsidR="00F45C8B" w:rsidRPr="00F45C8B">
        <w:t>2.00∙10</w:t>
      </w:r>
      <w:r w:rsidR="00F45C8B" w:rsidRPr="00F45C8B">
        <w:rPr>
          <w:vertAlign w:val="superscript"/>
        </w:rPr>
        <w:t>3</w:t>
      </w:r>
      <w:r w:rsidR="00981062" w:rsidRPr="004812EC">
        <w:rPr>
          <w:shd w:val="clear" w:color="auto" w:fill="FFFFFF"/>
        </w:rPr>
        <w:t xml:space="preserve"> lumen per side</w:t>
      </w:r>
      <w:r w:rsidR="00981062">
        <w:rPr>
          <w:shd w:val="clear" w:color="auto" w:fill="FFFFFF"/>
        </w:rPr>
        <w:t>,</w:t>
      </w:r>
      <w:r w:rsidR="00981062" w:rsidRPr="004812EC">
        <w:rPr>
          <w:shd w:val="clear" w:color="auto" w:fill="FFFFFF"/>
        </w:rPr>
        <w:t xml:space="preserve"> a reference shall be made </w:t>
      </w:r>
      <w:r w:rsidR="00981062" w:rsidRPr="004812EC">
        <w:t>in the communication form in Annex 1</w:t>
      </w:r>
      <w:r w:rsidR="00981062">
        <w:t>.</w:t>
      </w:r>
    </w:p>
    <w:p w14:paraId="24B5D626" w14:textId="231FE8D3" w:rsidR="00DC2227" w:rsidRPr="004A3EB0" w:rsidDel="00380334" w:rsidRDefault="00DC2227" w:rsidP="00380334">
      <w:pPr>
        <w:pStyle w:val="2para2ndlevel"/>
        <w:rPr>
          <w:del w:id="244" w:author="Davide Puglisi" w:date="2021-03-24T16:09:00Z"/>
        </w:rPr>
      </w:pPr>
      <w:r>
        <w:t>4.6</w:t>
      </w:r>
      <w:r w:rsidR="00E4524C" w:rsidRPr="00C71BF4">
        <w:t>.</w:t>
      </w:r>
      <w:r w:rsidR="00E4524C" w:rsidRPr="00C71BF4">
        <w:tab/>
      </w:r>
      <w:commentRangeStart w:id="245"/>
      <w:commentRangeStart w:id="246"/>
      <w:r w:rsidR="00570F99" w:rsidRPr="004A3EB0">
        <w:t xml:space="preserve">Testing </w:t>
      </w:r>
      <w:ins w:id="247" w:author="Gert-juergen Langhammer" w:date="2021-03-09T08:13:00Z">
        <w:r w:rsidR="00886A82">
          <w:t xml:space="preserve">conditions and measurement methods </w:t>
        </w:r>
      </w:ins>
      <w:commentRangeEnd w:id="245"/>
      <w:ins w:id="248" w:author="Gert-juergen Langhammer" w:date="2021-03-09T08:14:00Z">
        <w:r w:rsidR="00886A82">
          <w:rPr>
            <w:rStyle w:val="Rimandocommento"/>
          </w:rPr>
          <w:commentReference w:id="245"/>
        </w:r>
      </w:ins>
      <w:commentRangeEnd w:id="246"/>
      <w:r w:rsidR="00196C6E">
        <w:rPr>
          <w:rStyle w:val="Rimandocommento"/>
        </w:rPr>
        <w:commentReference w:id="246"/>
      </w:r>
      <w:del w:id="249" w:author="Davide Puglisi" w:date="2021-03-24T16:09:00Z">
        <w:r w:rsidR="00570F99" w:rsidRPr="004A3EB0" w:rsidDel="00380334">
          <w:delText>of the lamp</w:delText>
        </w:r>
        <w:r w:rsidR="002164E6" w:rsidRPr="004A3EB0" w:rsidDel="00380334">
          <w:delText xml:space="preserve"> </w:delText>
        </w:r>
        <w:r w:rsidR="008A7A0C" w:rsidRPr="004A3EB0" w:rsidDel="00380334">
          <w:delText>with respect to light sources</w:delText>
        </w:r>
      </w:del>
    </w:p>
    <w:p w14:paraId="03DE9DF8" w14:textId="58C2FAB2" w:rsidR="008A7A0C" w:rsidRPr="004A3EB0" w:rsidDel="00886A82" w:rsidRDefault="008A7A0C" w:rsidP="00380334">
      <w:pPr>
        <w:pStyle w:val="2para2ndlevel"/>
        <w:rPr>
          <w:del w:id="250" w:author="Gert-juergen Langhammer" w:date="2021-03-09T08:13:00Z"/>
          <w:lang w:val="en-US"/>
        </w:rPr>
      </w:pPr>
      <w:del w:id="251" w:author="Davide Puglisi" w:date="2021-03-24T16:09:00Z">
        <w:r w:rsidRPr="004A3EB0" w:rsidDel="00380334">
          <w:tab/>
          <w:delText xml:space="preserve">Test </w:delText>
        </w:r>
        <w:r w:rsidR="00EA13D8" w:rsidRPr="004A3EB0" w:rsidDel="00380334">
          <w:delText xml:space="preserve">of the lamp/device </w:delText>
        </w:r>
        <w:r w:rsidRPr="004A3EB0" w:rsidDel="00380334">
          <w:delText xml:space="preserve">shall be carried out according to </w:delText>
        </w:r>
        <w:r w:rsidR="00B22085" w:rsidRPr="004A3EB0" w:rsidDel="00380334">
          <w:rPr>
            <w:lang w:val="en-US"/>
          </w:rPr>
          <w:delText>Annex 10</w:delText>
        </w:r>
        <w:r w:rsidRPr="004A3EB0" w:rsidDel="00380334">
          <w:rPr>
            <w:lang w:val="en-US"/>
          </w:rPr>
          <w:delText>.</w:delText>
        </w:r>
      </w:del>
    </w:p>
    <w:p w14:paraId="60C523F7" w14:textId="23125C1D" w:rsidR="00CD63C4" w:rsidDel="008707F6" w:rsidRDefault="00C802BC" w:rsidP="004A3EB0">
      <w:pPr>
        <w:pStyle w:val="StyleSingleTxtGLeft2cmHanging206cm"/>
        <w:rPr>
          <w:del w:id="252" w:author="Gert-juergen Langhammer" w:date="2021-03-09T08:13:00Z"/>
          <w:bCs/>
        </w:rPr>
      </w:pPr>
      <w:del w:id="253" w:author="Davide Puglisi" w:date="2021-03-24T16:09:00Z">
        <w:r w:rsidDel="00380334">
          <w:delText>4.6.</w:delText>
        </w:r>
        <w:r w:rsidR="00044579" w:rsidDel="00380334">
          <w:delText>1.</w:delText>
        </w:r>
        <w:r w:rsidDel="00380334">
          <w:tab/>
        </w:r>
        <w:r w:rsidRPr="00C802BC" w:rsidDel="00380334">
          <w:rPr>
            <w:bCs/>
          </w:rPr>
          <w:delText xml:space="preserve">In the case where the lamp, at the </w:delText>
        </w:r>
        <w:r w:rsidRPr="00C802BC" w:rsidDel="00380334">
          <w:rPr>
            <w:rFonts w:eastAsia="MS Mincho"/>
            <w:bCs/>
            <w:lang w:eastAsia="ja-JP"/>
          </w:rPr>
          <w:delText>discretion</w:delText>
        </w:r>
        <w:r w:rsidRPr="00C802BC" w:rsidDel="00380334">
          <w:rPr>
            <w:bCs/>
          </w:rPr>
          <w:delText xml:space="preserve"> of the applicant, also has to be approved with LED substitute light source(s), all measurements, photometric and colorimetric, shall be repeated using the LED substitute light source(s) </w:delText>
        </w:r>
        <w:r w:rsidRPr="00C802BC" w:rsidDel="00380334">
          <w:rPr>
            <w:bCs/>
            <w:snapToGrid w:val="0"/>
          </w:rPr>
          <w:delText>prescribed</w:delText>
        </w:r>
        <w:r w:rsidR="004A3EB0" w:rsidDel="00380334">
          <w:rPr>
            <w:bCs/>
          </w:rPr>
          <w:delText>.</w:delText>
        </w:r>
      </w:del>
    </w:p>
    <w:p w14:paraId="4641F760" w14:textId="6FAB7CC1" w:rsidR="008707F6" w:rsidRDefault="008707F6" w:rsidP="00225FC9">
      <w:pPr>
        <w:pStyle w:val="3para3rdlevel"/>
        <w:rPr>
          <w:ins w:id="254" w:author="Gert-juergen Langhammer" w:date="2021-03-09T09:14:00Z"/>
        </w:rPr>
      </w:pPr>
      <w:ins w:id="255" w:author="Gert-juergen Langhammer" w:date="2021-03-09T09:14:00Z">
        <w:r w:rsidRPr="00A247F4">
          <w:t>4.</w:t>
        </w:r>
        <w:r>
          <w:t>6</w:t>
        </w:r>
        <w:r w:rsidRPr="00A247F4">
          <w:t>.1.</w:t>
        </w:r>
        <w:r w:rsidRPr="00A247F4">
          <w:tab/>
        </w:r>
        <w:r>
          <w:t>General provisions</w:t>
        </w:r>
      </w:ins>
    </w:p>
    <w:p w14:paraId="6BBBF6F6" w14:textId="67250337" w:rsidR="008707F6" w:rsidRPr="00E47DE0" w:rsidRDefault="008707F6" w:rsidP="008707F6">
      <w:pPr>
        <w:spacing w:after="120"/>
        <w:ind w:left="2268" w:right="1134"/>
        <w:jc w:val="both"/>
        <w:rPr>
          <w:ins w:id="256" w:author="Gert-juergen Langhammer" w:date="2021-03-09T09:14:00Z"/>
          <w:rFonts w:eastAsia="Times New Roman"/>
        </w:rPr>
      </w:pPr>
      <w:ins w:id="257" w:author="Gert-juergen Langhammer" w:date="2021-03-09T09:14:00Z">
        <w:r w:rsidRPr="00E47DE0">
          <w:rPr>
            <w:rFonts w:eastAsia="Times New Roman"/>
          </w:rPr>
          <w:t>All measurements, photometric and colorimetric, shall be made</w:t>
        </w:r>
        <w:r w:rsidRPr="00E47DE0">
          <w:rPr>
            <w:rFonts w:eastAsia="Times New Roman"/>
            <w:b/>
            <w:bCs/>
          </w:rPr>
          <w:t xml:space="preserve"> </w:t>
        </w:r>
        <w:r w:rsidRPr="00E47DE0">
          <w:rPr>
            <w:rFonts w:eastAsia="Times New Roman"/>
          </w:rPr>
          <w:t xml:space="preserve">with respect to the following conditions (Particulars of the methods of measurement to be used are given in </w:t>
        </w:r>
        <w:r w:rsidRPr="008E7F69">
          <w:rPr>
            <w:rFonts w:eastAsia="Times New Roman"/>
          </w:rPr>
          <w:t xml:space="preserve">Annex </w:t>
        </w:r>
      </w:ins>
      <w:ins w:id="258" w:author="Gert-juergen Langhammer" w:date="2021-03-09T09:23:00Z">
        <w:r w:rsidR="008E7F69">
          <w:rPr>
            <w:rFonts w:eastAsia="Times New Roman"/>
          </w:rPr>
          <w:t>4</w:t>
        </w:r>
      </w:ins>
      <w:ins w:id="259" w:author="Gert-juergen Langhammer" w:date="2021-03-09T09:14:00Z">
        <w:r w:rsidRPr="00E47DE0">
          <w:rPr>
            <w:rFonts w:eastAsia="Times New Roman"/>
          </w:rPr>
          <w:t>):</w:t>
        </w:r>
      </w:ins>
    </w:p>
    <w:p w14:paraId="24FE3A73" w14:textId="2AA8E3A6" w:rsidR="008707F6" w:rsidRPr="00E47DE0" w:rsidRDefault="008707F6" w:rsidP="00225FC9">
      <w:pPr>
        <w:pStyle w:val="4Para4thlevel"/>
        <w:rPr>
          <w:ins w:id="260" w:author="Gert-juergen Langhammer" w:date="2021-03-09T09:14:00Z"/>
        </w:rPr>
      </w:pPr>
      <w:ins w:id="261" w:author="Gert-juergen Langhammer" w:date="2021-03-09T09:14:00Z">
        <w:r w:rsidRPr="00E47DE0">
          <w:t>4.</w:t>
        </w:r>
        <w:r>
          <w:t>6</w:t>
        </w:r>
        <w:r w:rsidRPr="00E47DE0">
          <w:t>.1.</w:t>
        </w:r>
      </w:ins>
      <w:ins w:id="262" w:author="Gert-juergen Langhammer" w:date="2021-03-09T10:15:00Z">
        <w:r w:rsidR="00C216E7">
          <w:t>1.</w:t>
        </w:r>
      </w:ins>
      <w:ins w:id="263" w:author="Gert-juergen Langhammer" w:date="2021-03-09T09:14:00Z">
        <w:r w:rsidRPr="00E47DE0">
          <w:tab/>
          <w:t xml:space="preserve">In the case of replaceable UN approved light sources, all measurements shall be made using standard light sources as specified in R.E.5. </w:t>
        </w:r>
      </w:ins>
    </w:p>
    <w:p w14:paraId="481503A7" w14:textId="0440EDEA" w:rsidR="008707F6" w:rsidRPr="00E47DE0" w:rsidRDefault="008707F6" w:rsidP="00225FC9">
      <w:pPr>
        <w:pStyle w:val="5para5thlevel"/>
        <w:rPr>
          <w:ins w:id="264" w:author="Gert-juergen Langhammer" w:date="2021-03-09T09:14:00Z"/>
        </w:rPr>
      </w:pPr>
      <w:ins w:id="265" w:author="Gert-juergen Langhammer" w:date="2021-03-09T09:14:00Z">
        <w:r w:rsidRPr="00E47DE0">
          <w:t>4.</w:t>
        </w:r>
      </w:ins>
      <w:ins w:id="266" w:author="Gert-juergen Langhammer" w:date="2021-03-09T09:17:00Z">
        <w:r>
          <w:t>6</w:t>
        </w:r>
      </w:ins>
      <w:ins w:id="267" w:author="Gert-juergen Langhammer" w:date="2021-03-09T09:14:00Z">
        <w:r w:rsidRPr="00E47DE0">
          <w:t>.1.1.1.</w:t>
        </w:r>
        <w:r w:rsidRPr="00E47DE0">
          <w:tab/>
          <w:t xml:space="preserve">Additionally, in the case of replaceable UN approved </w:t>
        </w:r>
        <w:del w:id="268" w:author="Davide Puglisi" w:date="2021-03-24T16:09:00Z">
          <w:r w:rsidRPr="00E47DE0" w:rsidDel="00380334">
            <w:rPr>
              <w:strike/>
            </w:rPr>
            <w:delText>filament</w:delText>
          </w:r>
          <w:r w:rsidRPr="00E47DE0" w:rsidDel="00380334">
            <w:delText xml:space="preserve"> </w:delText>
          </w:r>
        </w:del>
        <w:r w:rsidRPr="00E47DE0">
          <w:t xml:space="preserve">light source(s) controlled by an electronic light source control gear or variable intensity control, the standard </w:t>
        </w:r>
        <w:del w:id="269" w:author="Davide Puglisi" w:date="2021-03-24T16:09:00Z">
          <w:r w:rsidRPr="00E47DE0" w:rsidDel="00380334">
            <w:rPr>
              <w:strike/>
            </w:rPr>
            <w:delText>filament</w:delText>
          </w:r>
          <w:r w:rsidRPr="00E47DE0" w:rsidDel="00380334">
            <w:delText xml:space="preserve"> </w:delText>
          </w:r>
        </w:del>
        <w:r w:rsidRPr="00E47DE0">
          <w:t>light source(s) shall have a luminous flux value that does not deviate more than 5 per cent from its reference/objective luminous flux value when test voltage is applied.</w:t>
        </w:r>
      </w:ins>
    </w:p>
    <w:p w14:paraId="6D8BC268" w14:textId="5B39F2E6" w:rsidR="008707F6" w:rsidRPr="00E47DE0" w:rsidRDefault="008707F6" w:rsidP="00225FC9">
      <w:pPr>
        <w:pStyle w:val="4Para4thlevel"/>
        <w:rPr>
          <w:ins w:id="270" w:author="Gert-juergen Langhammer" w:date="2021-03-09T09:14:00Z"/>
        </w:rPr>
      </w:pPr>
      <w:ins w:id="271" w:author="Gert-juergen Langhammer" w:date="2021-03-09T09:14:00Z">
        <w:r w:rsidRPr="00E47DE0">
          <w:lastRenderedPageBreak/>
          <w:t>4.</w:t>
        </w:r>
      </w:ins>
      <w:ins w:id="272" w:author="Gert-juergen Langhammer" w:date="2021-03-09T09:18:00Z">
        <w:r>
          <w:t>6</w:t>
        </w:r>
      </w:ins>
      <w:ins w:id="273" w:author="Gert-juergen Langhammer" w:date="2021-03-09T09:14:00Z">
        <w:r w:rsidRPr="00E47DE0">
          <w:t>.1</w:t>
        </w:r>
        <w:r w:rsidRPr="00225FC9">
          <w:rPr>
            <w:rStyle w:val="4Para4thlevelCar"/>
          </w:rPr>
          <w:t>.</w:t>
        </w:r>
        <w:r w:rsidRPr="00E47DE0">
          <w:t>2.</w:t>
        </w:r>
        <w:r w:rsidRPr="00E47DE0">
          <w:tab/>
          <w:t>In the case of a lamp equipped with light source module(s) or non-replaceable light source(s), all measurements shall be made with the light source(s) present in the lamp.</w:t>
        </w:r>
      </w:ins>
    </w:p>
    <w:p w14:paraId="25AE105C" w14:textId="0B2505CE" w:rsidR="008707F6" w:rsidRPr="00E47DE0" w:rsidRDefault="008707F6" w:rsidP="00225FC9">
      <w:pPr>
        <w:pStyle w:val="4Para4thlevel"/>
        <w:rPr>
          <w:ins w:id="274" w:author="Gert-juergen Langhammer" w:date="2021-03-09T09:14:00Z"/>
        </w:rPr>
      </w:pPr>
      <w:ins w:id="275" w:author="Gert-juergen Langhammer" w:date="2021-03-09T09:14:00Z">
        <w:r w:rsidRPr="00E47DE0">
          <w:t>4.</w:t>
        </w:r>
      </w:ins>
      <w:ins w:id="276" w:author="Gert-juergen Langhammer" w:date="2021-03-09T09:18:00Z">
        <w:r>
          <w:t>6</w:t>
        </w:r>
      </w:ins>
      <w:ins w:id="277" w:author="Gert-juergen Langhammer" w:date="2021-03-09T09:14:00Z">
        <w:r w:rsidRPr="00E47DE0">
          <w:t>.1.3.</w:t>
        </w:r>
        <w:r w:rsidRPr="00E47DE0">
          <w:tab/>
          <w:t>For lamps (functions) using different kinds of light sources, the photometric measurements shall be made for each kind of light source separately according to the applicable provisions in paragraph 4.</w:t>
        </w:r>
      </w:ins>
      <w:ins w:id="278" w:author="Gert-juergen Langhammer" w:date="2021-03-09T09:25:00Z">
        <w:r w:rsidR="008E7F69">
          <w:t>6</w:t>
        </w:r>
      </w:ins>
      <w:ins w:id="279" w:author="Gert-juergen Langhammer" w:date="2021-03-09T09:14:00Z">
        <w:r w:rsidRPr="00E47DE0">
          <w:t>..</w:t>
        </w:r>
      </w:ins>
    </w:p>
    <w:p w14:paraId="21B66793" w14:textId="77777777" w:rsidR="008707F6" w:rsidRPr="00E47DE0" w:rsidRDefault="008707F6" w:rsidP="008707F6">
      <w:pPr>
        <w:pStyle w:val="3para3rdlevel"/>
        <w:suppressAutoHyphens w:val="0"/>
        <w:ind w:firstLine="0"/>
        <w:rPr>
          <w:ins w:id="280" w:author="Gert-juergen Langhammer" w:date="2021-03-09T09:14:00Z"/>
        </w:rPr>
      </w:pPr>
      <w:ins w:id="281" w:author="Gert-juergen Langhammer" w:date="2021-03-09T09:14:00Z">
        <w:r w:rsidRPr="00E47DE0">
          <w:t>All separate measurement results shall be added together.</w:t>
        </w:r>
      </w:ins>
    </w:p>
    <w:p w14:paraId="6DB0372F" w14:textId="77777777" w:rsidR="008707F6" w:rsidRPr="00E47DE0" w:rsidRDefault="008707F6" w:rsidP="008707F6">
      <w:pPr>
        <w:pStyle w:val="3para3rdlevel"/>
        <w:suppressAutoHyphens w:val="0"/>
        <w:rPr>
          <w:ins w:id="282" w:author="Gert-juergen Langhammer" w:date="2021-03-09T09:14:00Z"/>
        </w:rPr>
      </w:pPr>
      <w:ins w:id="283" w:author="Gert-juergen Langhammer" w:date="2021-03-09T09:14:00Z">
        <w:r w:rsidRPr="00E47DE0">
          <w:tab/>
          <w:t>The test laboratory may require from the applicant samples allowing to supply the different light source(s) separately.</w:t>
        </w:r>
      </w:ins>
    </w:p>
    <w:p w14:paraId="1C41FC8A" w14:textId="725B7793" w:rsidR="008707F6" w:rsidRPr="00E47DE0" w:rsidRDefault="008707F6" w:rsidP="00225FC9">
      <w:pPr>
        <w:pStyle w:val="4Para4thlevel"/>
        <w:rPr>
          <w:ins w:id="284" w:author="Gert-juergen Langhammer" w:date="2021-03-09T09:14:00Z"/>
        </w:rPr>
      </w:pPr>
      <w:ins w:id="285" w:author="Gert-juergen Langhammer" w:date="2021-03-09T09:14:00Z">
        <w:r w:rsidRPr="00E47DE0">
          <w:t>4.</w:t>
        </w:r>
      </w:ins>
      <w:ins w:id="286" w:author="Gert-juergen Langhammer" w:date="2021-03-09T09:18:00Z">
        <w:r>
          <w:t>6</w:t>
        </w:r>
      </w:ins>
      <w:ins w:id="287" w:author="Gert-juergen Langhammer" w:date="2021-03-09T09:14:00Z">
        <w:r w:rsidRPr="00E47DE0">
          <w:t>.1.4.</w:t>
        </w:r>
        <w:r w:rsidRPr="00E47DE0">
          <w:tab/>
          <w:t>During photometric measurements, stray reflections shall be avoided by appropriate masking.</w:t>
        </w:r>
      </w:ins>
    </w:p>
    <w:p w14:paraId="2A81F45B" w14:textId="05C6AE92" w:rsidR="008707F6" w:rsidRPr="00196C6E" w:rsidRDefault="008707F6" w:rsidP="008707F6">
      <w:pPr>
        <w:pStyle w:val="3para3rdlevel"/>
        <w:suppressAutoHyphens w:val="0"/>
      </w:pPr>
      <w:commentRangeStart w:id="288"/>
      <w:commentRangeStart w:id="289"/>
      <w:r w:rsidRPr="00196C6E">
        <w:t>4.6.1.5.</w:t>
      </w:r>
      <w:r w:rsidRPr="00196C6E">
        <w:tab/>
        <w:t xml:space="preserve">In the case where </w:t>
      </w:r>
      <w:del w:id="290" w:author="Davide Puglisi" w:date="2021-03-24T15:50:00Z">
        <w:r w:rsidRPr="00196C6E" w:rsidDel="00196C6E">
          <w:delText xml:space="preserve">the </w:delText>
        </w:r>
      </w:del>
      <w:ins w:id="291" w:author="Davide Puglisi" w:date="2021-03-24T15:50:00Z">
        <w:r w:rsidR="00196C6E">
          <w:t>a</w:t>
        </w:r>
        <w:r w:rsidR="00196C6E" w:rsidRPr="00196C6E">
          <w:t xml:space="preserve"> </w:t>
        </w:r>
      </w:ins>
      <w:r w:rsidR="00196C6E" w:rsidRPr="00196C6E">
        <w:t xml:space="preserve">front fog </w:t>
      </w:r>
      <w:r w:rsidRPr="00196C6E">
        <w:t xml:space="preserve">lamp </w:t>
      </w:r>
      <w:r w:rsidR="00196C6E" w:rsidRPr="00196C6E">
        <w:t xml:space="preserve">or </w:t>
      </w:r>
      <w:ins w:id="292" w:author="Davide Puglisi" w:date="2021-03-24T15:50:00Z">
        <w:r w:rsidR="00196C6E">
          <w:t xml:space="preserve">a </w:t>
        </w:r>
      </w:ins>
      <w:r w:rsidR="00196C6E" w:rsidRPr="00196C6E">
        <w:t xml:space="preserve">cornering lamp </w:t>
      </w:r>
      <w:r w:rsidRPr="00196C6E">
        <w:t>may be installed on the vehicle in more than one or in a field of different positions the photometric measurements shall be repeated for each position or for the extreme positions of the field of the reference axis specified by the manufacturer.</w:t>
      </w:r>
      <w:commentRangeEnd w:id="288"/>
      <w:r w:rsidR="008E7F69" w:rsidRPr="00196C6E">
        <w:rPr>
          <w:rStyle w:val="Rimandocommento"/>
        </w:rPr>
        <w:commentReference w:id="288"/>
      </w:r>
      <w:commentRangeEnd w:id="289"/>
      <w:r w:rsidR="00196C6E">
        <w:rPr>
          <w:rStyle w:val="Rimandocommento"/>
        </w:rPr>
        <w:commentReference w:id="289"/>
      </w:r>
    </w:p>
    <w:p w14:paraId="5687FFB4" w14:textId="3D7F487A" w:rsidR="008707F6" w:rsidRPr="00E47DE0" w:rsidRDefault="008707F6" w:rsidP="00225FC9">
      <w:pPr>
        <w:pStyle w:val="4Para4thlevel"/>
        <w:rPr>
          <w:ins w:id="293" w:author="Gert-juergen Langhammer" w:date="2021-03-09T09:14:00Z"/>
        </w:rPr>
      </w:pPr>
      <w:ins w:id="294" w:author="Gert-juergen Langhammer" w:date="2021-03-09T09:14:00Z">
        <w:r w:rsidRPr="00E47DE0">
          <w:t>4.</w:t>
        </w:r>
      </w:ins>
      <w:ins w:id="295" w:author="Gert-juergen Langhammer" w:date="2021-03-09T09:18:00Z">
        <w:r>
          <w:t>6</w:t>
        </w:r>
      </w:ins>
      <w:ins w:id="296" w:author="Gert-juergen Langhammer" w:date="2021-03-09T09:14:00Z">
        <w:r w:rsidRPr="00E47DE0">
          <w:t>.1.</w:t>
        </w:r>
      </w:ins>
      <w:ins w:id="297" w:author="Gert-juergen Langhammer" w:date="2021-03-09T09:33:00Z">
        <w:del w:id="298" w:author="Davide Puglisi" w:date="2021-03-24T15:51:00Z">
          <w:r w:rsidR="006947BD" w:rsidDel="004F7E31">
            <w:delText>5</w:delText>
          </w:r>
        </w:del>
      </w:ins>
      <w:ins w:id="299" w:author="Davide Puglisi" w:date="2021-03-24T15:51:00Z">
        <w:r w:rsidR="004F7E31">
          <w:t>6</w:t>
        </w:r>
      </w:ins>
      <w:ins w:id="300" w:author="Gert-juergen Langhammer" w:date="2021-03-09T09:14:00Z">
        <w:r w:rsidRPr="00E47DE0">
          <w:t>.</w:t>
        </w:r>
        <w:r w:rsidRPr="00E47DE0">
          <w:tab/>
          <w:t>In the case where the lamp</w:t>
        </w:r>
        <w:del w:id="301" w:author="Davide Puglisi" w:date="2021-03-24T16:09:00Z">
          <w:r w:rsidRPr="00AF573D" w:rsidDel="00380334">
            <w:rPr>
              <w:strike/>
            </w:rPr>
            <w:delText>, at the discretion of the applicant,</w:delText>
          </w:r>
        </w:del>
        <w:r w:rsidRPr="00E47DE0">
          <w:t xml:space="preserve"> </w:t>
        </w:r>
      </w:ins>
      <w:ins w:id="302" w:author="Gert-juergen Langhammer" w:date="2021-03-21T18:01:00Z">
        <w:r w:rsidR="00AF573D">
          <w:t xml:space="preserve">shall </w:t>
        </w:r>
      </w:ins>
      <w:ins w:id="303" w:author="Gert-juergen Langhammer" w:date="2021-03-09T09:14:00Z">
        <w:r w:rsidRPr="00E47DE0">
          <w:t xml:space="preserve">also </w:t>
        </w:r>
        <w:r w:rsidRPr="00AF573D">
          <w:rPr>
            <w:strike/>
          </w:rPr>
          <w:t>has to</w:t>
        </w:r>
        <w:r w:rsidRPr="00E47DE0">
          <w:t xml:space="preserve"> be approved with LED substitute light source(s), all measurements, photometric and colorimetric, shall be repeated using the LED substitute light source(s) prescribed.</w:t>
        </w:r>
      </w:ins>
    </w:p>
    <w:p w14:paraId="3A698285" w14:textId="2D506F09" w:rsidR="008707F6" w:rsidRPr="00E47DE0" w:rsidRDefault="005C26E5" w:rsidP="00225FC9">
      <w:pPr>
        <w:pStyle w:val="4Para4thlevel"/>
        <w:rPr>
          <w:ins w:id="304" w:author="Gert-juergen Langhammer" w:date="2021-03-09T09:14:00Z"/>
        </w:rPr>
      </w:pPr>
      <w:commentRangeStart w:id="305"/>
      <w:commentRangeStart w:id="306"/>
      <w:commentRangeStart w:id="307"/>
      <w:ins w:id="308" w:author="Gert-juergen Langhammer" w:date="2021-03-09T09:34:00Z">
        <w:del w:id="309" w:author="Davide Puglisi" w:date="2021-03-24T15:52:00Z">
          <w:r w:rsidDel="004F7E31">
            <w:delText>[</w:delText>
          </w:r>
        </w:del>
      </w:ins>
      <w:ins w:id="310" w:author="Gert-juergen Langhammer" w:date="2021-03-09T09:14:00Z">
        <w:del w:id="311" w:author="Davide Puglisi" w:date="2021-03-24T15:52:00Z">
          <w:r w:rsidR="008707F6" w:rsidRPr="00E47DE0" w:rsidDel="004F7E31">
            <w:delText>4.</w:delText>
          </w:r>
        </w:del>
      </w:ins>
      <w:ins w:id="312" w:author="Gert-juergen Langhammer" w:date="2021-03-09T09:18:00Z">
        <w:del w:id="313" w:author="Davide Puglisi" w:date="2021-03-24T15:52:00Z">
          <w:r w:rsidR="008707F6" w:rsidDel="004F7E31">
            <w:delText>6</w:delText>
          </w:r>
        </w:del>
      </w:ins>
      <w:ins w:id="314" w:author="Gert-juergen Langhammer" w:date="2021-03-09T09:14:00Z">
        <w:del w:id="315" w:author="Davide Puglisi" w:date="2021-03-24T15:52:00Z">
          <w:r w:rsidR="008707F6" w:rsidRPr="00E47DE0" w:rsidDel="004F7E31">
            <w:delText>.1.</w:delText>
          </w:r>
        </w:del>
      </w:ins>
      <w:ins w:id="316" w:author="Gert-juergen Langhammer" w:date="2021-03-09T09:33:00Z">
        <w:del w:id="317" w:author="Davide Puglisi" w:date="2021-03-24T15:52:00Z">
          <w:r w:rsidR="006947BD" w:rsidDel="004F7E31">
            <w:delText>6.</w:delText>
          </w:r>
        </w:del>
      </w:ins>
      <w:ins w:id="318" w:author="Gert-juergen Langhammer" w:date="2021-03-09T09:14:00Z">
        <w:del w:id="319" w:author="Davide Puglisi" w:date="2021-03-24T15:52:00Z">
          <w:r w:rsidR="008707F6" w:rsidRPr="00E47DE0" w:rsidDel="004F7E31">
            <w:tab/>
            <w:delText xml:space="preserve">If not otherwise specified, the intensities shall be measured with the light source continuously </w:delText>
          </w:r>
          <w:r w:rsidR="008707F6" w:rsidRPr="00E47DE0" w:rsidDel="004F7E31">
            <w:rPr>
              <w:strike/>
            </w:rPr>
            <w:delText>alight</w:delText>
          </w:r>
          <w:r w:rsidR="008707F6" w:rsidRPr="00E47DE0" w:rsidDel="004F7E31">
            <w:delText xml:space="preserve"> lit.</w:delText>
          </w:r>
        </w:del>
      </w:ins>
      <w:ins w:id="320" w:author="Gert-juergen Langhammer" w:date="2021-03-09T09:34:00Z">
        <w:del w:id="321" w:author="Davide Puglisi" w:date="2021-03-24T15:52:00Z">
          <w:r w:rsidDel="004F7E31">
            <w:delText>]</w:delText>
          </w:r>
          <w:commentRangeEnd w:id="305"/>
          <w:r w:rsidDel="004F7E31">
            <w:rPr>
              <w:rStyle w:val="Rimandocommento"/>
            </w:rPr>
            <w:commentReference w:id="305"/>
          </w:r>
        </w:del>
      </w:ins>
      <w:commentRangeEnd w:id="306"/>
      <w:del w:id="322" w:author="Davide Puglisi" w:date="2021-03-24T15:52:00Z">
        <w:r w:rsidR="00C46D79" w:rsidDel="004F7E31">
          <w:rPr>
            <w:rStyle w:val="Rimandocommento"/>
          </w:rPr>
          <w:commentReference w:id="306"/>
        </w:r>
        <w:commentRangeEnd w:id="307"/>
        <w:r w:rsidR="004F7E31" w:rsidDel="004F7E31">
          <w:rPr>
            <w:rStyle w:val="Rimandocommento"/>
          </w:rPr>
          <w:commentReference w:id="307"/>
        </w:r>
      </w:del>
    </w:p>
    <w:p w14:paraId="5B7F373A" w14:textId="5F5762F2" w:rsidR="005C26E5" w:rsidRDefault="005C26E5" w:rsidP="00225FC9">
      <w:pPr>
        <w:pStyle w:val="3para3rdlevel"/>
        <w:rPr>
          <w:ins w:id="323" w:author="Gert-juergen Langhammer" w:date="2021-03-09T09:40:00Z"/>
        </w:rPr>
      </w:pPr>
      <w:ins w:id="324" w:author="Gert-juergen Langhammer" w:date="2021-03-09T09:39:00Z">
        <w:r w:rsidRPr="00E66AEA">
          <w:t>4.</w:t>
        </w:r>
      </w:ins>
      <w:ins w:id="325" w:author="Gert-juergen Langhammer" w:date="2021-03-09T09:40:00Z">
        <w:r>
          <w:t>6</w:t>
        </w:r>
      </w:ins>
      <w:ins w:id="326" w:author="Gert-juergen Langhammer" w:date="2021-03-09T09:39:00Z">
        <w:r w:rsidRPr="00E66AEA">
          <w:t>.2.</w:t>
        </w:r>
        <w:r w:rsidRPr="00E66AEA">
          <w:tab/>
          <w:t>Operation of the lamp for testing</w:t>
        </w:r>
      </w:ins>
    </w:p>
    <w:p w14:paraId="3A769AE4" w14:textId="0A65B884" w:rsidR="005C26E5" w:rsidRDefault="005C26E5" w:rsidP="00225FC9">
      <w:pPr>
        <w:pStyle w:val="4Para4thlevel"/>
        <w:rPr>
          <w:ins w:id="327" w:author="Gert-juergen Langhammer" w:date="2021-03-10T09:42:00Z"/>
        </w:rPr>
      </w:pPr>
      <w:ins w:id="328" w:author="Gert-juergen Langhammer" w:date="2021-03-09T09:39:00Z">
        <w:r w:rsidRPr="00E66AEA">
          <w:t>4.</w:t>
        </w:r>
      </w:ins>
      <w:ins w:id="329" w:author="Gert-juergen Langhammer" w:date="2021-03-09T09:40:00Z">
        <w:r>
          <w:t>6</w:t>
        </w:r>
      </w:ins>
      <w:ins w:id="330" w:author="Gert-juergen Langhammer" w:date="2021-03-09T09:39:00Z">
        <w:r w:rsidRPr="00E66AEA">
          <w:t>.2.1.</w:t>
        </w:r>
        <w:r w:rsidRPr="00E66AEA">
          <w:tab/>
          <w:t xml:space="preserve">In case of a lamp </w:t>
        </w:r>
      </w:ins>
      <w:commentRangeStart w:id="331"/>
      <w:commentRangeStart w:id="332"/>
      <w:ins w:id="333" w:author="Gert-juergen Langhammer" w:date="2021-03-18T09:39:00Z">
        <w:r w:rsidR="00240CA2" w:rsidRPr="004F7E31">
          <w:rPr>
            <w:highlight w:val="yellow"/>
          </w:rPr>
          <w:t>and/or a light source mod</w:t>
        </w:r>
      </w:ins>
      <w:ins w:id="334" w:author="Gert-juergen Langhammer" w:date="2021-03-18T09:40:00Z">
        <w:r w:rsidR="00240CA2" w:rsidRPr="004F7E31">
          <w:rPr>
            <w:highlight w:val="yellow"/>
          </w:rPr>
          <w:t>ule</w:t>
        </w:r>
        <w:r w:rsidR="00240CA2" w:rsidRPr="004F1A71">
          <w:rPr>
            <w:highlight w:val="yellow"/>
          </w:rPr>
          <w:t xml:space="preserve"> </w:t>
        </w:r>
        <w:commentRangeEnd w:id="331"/>
        <w:r w:rsidR="00240CA2" w:rsidRPr="004F1A71">
          <w:rPr>
            <w:rStyle w:val="Rimandocommento"/>
            <w:highlight w:val="yellow"/>
          </w:rPr>
          <w:commentReference w:id="331"/>
        </w:r>
      </w:ins>
      <w:commentRangeEnd w:id="332"/>
      <w:r w:rsidR="004F7E31">
        <w:rPr>
          <w:rStyle w:val="Rimandocommento"/>
        </w:rPr>
        <w:commentReference w:id="332"/>
      </w:r>
      <w:ins w:id="335" w:author="Gert-juergen Langhammer" w:date="2021-03-09T09:39:00Z">
        <w:r w:rsidRPr="00E66AEA">
          <w:t xml:space="preserve">controlled by an electronic light source control gear </w:t>
        </w:r>
        <w:del w:id="336" w:author="Davide Puglisi" w:date="2021-03-24T16:09:00Z">
          <w:r w:rsidRPr="00275B41" w:rsidDel="00380334">
            <w:rPr>
              <w:strike/>
            </w:rPr>
            <w:delText>or a variable intensity control,</w:delText>
          </w:r>
          <w:r w:rsidRPr="00275B41" w:rsidDel="00380334">
            <w:delText xml:space="preserve"> </w:delText>
          </w:r>
        </w:del>
        <w:r w:rsidRPr="00275B41">
          <w:t>being part of the lamp or not</w:t>
        </w:r>
      </w:ins>
      <w:ins w:id="337" w:author="Gert-juergen Langhammer" w:date="2021-03-09T14:28:00Z">
        <w:r w:rsidR="00E22461">
          <w:t>,</w:t>
        </w:r>
      </w:ins>
      <w:ins w:id="338" w:author="Gert-juergen Langhammer" w:date="2021-03-10T08:35:00Z">
        <w:r w:rsidR="00ED50DD" w:rsidRPr="00ED50DD">
          <w:t xml:space="preserve"> </w:t>
        </w:r>
        <w:r w:rsidR="00ED50DD" w:rsidRPr="00E66AEA">
          <w:t xml:space="preserve">the voltage supplied </w:t>
        </w:r>
      </w:ins>
      <w:ins w:id="339" w:author="Gert-juergen Langhammer" w:date="2021-03-10T08:36:00Z">
        <w:r w:rsidR="00ED50DD" w:rsidRPr="00E66AEA">
          <w:t xml:space="preserve"> at the input terminals of the electronic light source control gear </w:t>
        </w:r>
      </w:ins>
      <w:ins w:id="340" w:author="Gert-juergen Langhammer" w:date="2021-03-10T08:35:00Z">
        <w:r w:rsidR="00ED50DD" w:rsidRPr="00E66AEA">
          <w:t>shall be 6.</w:t>
        </w:r>
        <w:r w:rsidR="00ED50DD">
          <w:t>3</w:t>
        </w:r>
        <w:r w:rsidR="00ED50DD" w:rsidRPr="00E66AEA">
          <w:t xml:space="preserve"> V, 13.</w:t>
        </w:r>
        <w:r w:rsidR="00ED50DD">
          <w:t>2</w:t>
        </w:r>
        <w:r w:rsidR="00ED50DD" w:rsidRPr="00E66AEA">
          <w:t xml:space="preserve"> V or 28.0</w:t>
        </w:r>
      </w:ins>
      <w:ins w:id="341" w:author="Davide Puglisi" w:date="2021-03-24T15:54:00Z">
        <w:r w:rsidR="004F7E31">
          <w:t xml:space="preserve"> V</w:t>
        </w:r>
      </w:ins>
      <w:ins w:id="342" w:author="Gert-juergen Langhammer" w:date="2021-03-10T08:35:00Z">
        <w:r w:rsidR="00ED50DD" w:rsidRPr="00E66AEA">
          <w:t>, or</w:t>
        </w:r>
        <w:r w:rsidR="00ED50DD">
          <w:t xml:space="preserve"> </w:t>
        </w:r>
        <w:r w:rsidR="00ED50DD" w:rsidRPr="00E66AEA">
          <w:t>the lamp shall be operated as specified by the applicant.</w:t>
        </w:r>
      </w:ins>
    </w:p>
    <w:p w14:paraId="5E7C5460" w14:textId="2EC53A14" w:rsidR="00F94063" w:rsidRPr="00551C09" w:rsidRDefault="00F94063" w:rsidP="005C26E5">
      <w:pPr>
        <w:spacing w:after="120"/>
        <w:ind w:left="2268" w:right="1134" w:hanging="1134"/>
        <w:jc w:val="both"/>
        <w:rPr>
          <w:ins w:id="343" w:author="Gert-juergen Langhammer" w:date="2021-03-09T09:39:00Z"/>
          <w:strike/>
        </w:rPr>
      </w:pPr>
      <w:commentRangeStart w:id="344"/>
      <w:ins w:id="345" w:author="Gert-juergen Langhammer" w:date="2021-03-10T09:42:00Z">
        <w:del w:id="346" w:author="Davide Puglisi" w:date="2021-03-24T16:10:00Z">
          <w:r w:rsidRPr="00551C09" w:rsidDel="00380334">
            <w:rPr>
              <w:strike/>
            </w:rPr>
            <w:delText>4.6.2.1.1.</w:delText>
          </w:r>
          <w:r w:rsidRPr="00551C09" w:rsidDel="00380334">
            <w:rPr>
              <w:strike/>
            </w:rPr>
            <w:tab/>
            <w:delText>Light source modules operated by an electronic light source control gear shall be measured with the input voltage as specified by the applicant or with a supply and operating device which replace</w:delText>
          </w:r>
        </w:del>
      </w:ins>
      <w:ins w:id="347" w:author="Gert-juergen Langhammer" w:date="2021-03-10T09:43:00Z">
        <w:del w:id="348" w:author="Davide Puglisi" w:date="2021-03-24T16:10:00Z">
          <w:r w:rsidRPr="00551C09" w:rsidDel="00380334">
            <w:rPr>
              <w:strike/>
            </w:rPr>
            <w:delText>s</w:delText>
          </w:r>
        </w:del>
      </w:ins>
      <w:ins w:id="349" w:author="Gert-juergen Langhammer" w:date="2021-03-10T09:42:00Z">
        <w:del w:id="350" w:author="Davide Puglisi" w:date="2021-03-24T16:10:00Z">
          <w:r w:rsidRPr="00551C09" w:rsidDel="00380334">
            <w:rPr>
              <w:strike/>
            </w:rPr>
            <w:delText xml:space="preserve"> this control gear for the photometric test.</w:delText>
          </w:r>
        </w:del>
      </w:ins>
      <w:commentRangeEnd w:id="344"/>
      <w:ins w:id="351" w:author="Gert-juergen Langhammer" w:date="2021-03-18T09:41:00Z">
        <w:del w:id="352" w:author="Davide Puglisi" w:date="2021-03-24T16:10:00Z">
          <w:r w:rsidR="00240CA2" w:rsidDel="00380334">
            <w:rPr>
              <w:rStyle w:val="Rimandocommento"/>
            </w:rPr>
            <w:commentReference w:id="344"/>
          </w:r>
        </w:del>
      </w:ins>
    </w:p>
    <w:p w14:paraId="799E99FF" w14:textId="36CA18F7" w:rsidR="005C26E5" w:rsidRDefault="005C26E5" w:rsidP="00225FC9">
      <w:pPr>
        <w:pStyle w:val="6para6thlevel"/>
        <w:rPr>
          <w:ins w:id="353" w:author="Gert-juergen Langhammer" w:date="2021-03-09T11:46:00Z"/>
        </w:rPr>
      </w:pPr>
      <w:ins w:id="354" w:author="Gert-juergen Langhammer" w:date="2021-03-09T09:39:00Z">
        <w:r w:rsidRPr="00E66AEA">
          <w:t>4.</w:t>
        </w:r>
      </w:ins>
      <w:ins w:id="355" w:author="Gert-juergen Langhammer" w:date="2021-03-09T09:40:00Z">
        <w:r>
          <w:t>6</w:t>
        </w:r>
      </w:ins>
      <w:ins w:id="356" w:author="Gert-juergen Langhammer" w:date="2021-03-09T09:39:00Z">
        <w:r w:rsidRPr="00E66AEA">
          <w:t>.2.1.</w:t>
        </w:r>
      </w:ins>
      <w:ins w:id="357" w:author="Gert-juergen Langhammer" w:date="2021-03-10T09:42:00Z">
        <w:del w:id="358" w:author="Davide Puglisi" w:date="2021-03-24T15:55:00Z">
          <w:r w:rsidR="00F94063" w:rsidDel="004F7E31">
            <w:delText>2</w:delText>
          </w:r>
        </w:del>
      </w:ins>
      <w:ins w:id="359" w:author="Gert-juergen Langhammer" w:date="2021-03-18T09:42:00Z">
        <w:del w:id="360" w:author="Davide Puglisi" w:date="2021-03-24T15:55:00Z">
          <w:r w:rsidR="00240CA2" w:rsidRPr="004F1A71" w:rsidDel="004F7E31">
            <w:rPr>
              <w:strike/>
              <w:highlight w:val="yellow"/>
            </w:rPr>
            <w:delText>2</w:delText>
          </w:r>
        </w:del>
        <w:r w:rsidR="00240CA2" w:rsidRPr="004F1A71">
          <w:rPr>
            <w:highlight w:val="yellow"/>
          </w:rPr>
          <w:t>1</w:t>
        </w:r>
        <w:r w:rsidR="00240CA2">
          <w:t>.</w:t>
        </w:r>
      </w:ins>
      <w:ins w:id="361" w:author="Gert-juergen Langhammer" w:date="2021-03-09T09:39:00Z">
        <w:r w:rsidRPr="00E66AEA">
          <w:tab/>
          <w:t xml:space="preserve">The test laboratory may require from the manufacturer the electronic light source control gear </w:t>
        </w:r>
        <w:del w:id="362" w:author="Davide Puglisi" w:date="2021-03-24T16:09:00Z">
          <w:r w:rsidRPr="00275B41" w:rsidDel="00380334">
            <w:rPr>
              <w:strike/>
            </w:rPr>
            <w:delText>or the variable intensity control</w:delText>
          </w:r>
          <w:r w:rsidRPr="00E66AEA" w:rsidDel="00380334">
            <w:delText xml:space="preserve"> </w:delText>
          </w:r>
        </w:del>
        <w:r w:rsidRPr="00E66AEA">
          <w:t>needed to supply the light source and the applicable functions.</w:t>
        </w:r>
      </w:ins>
    </w:p>
    <w:p w14:paraId="1795392E" w14:textId="63526FEE" w:rsidR="00D72872" w:rsidRPr="00E66AEA" w:rsidRDefault="00D72872" w:rsidP="005C26E5">
      <w:pPr>
        <w:spacing w:after="120"/>
        <w:ind w:left="2268" w:right="1134" w:hanging="1134"/>
        <w:jc w:val="both"/>
        <w:rPr>
          <w:ins w:id="363" w:author="Gert-juergen Langhammer" w:date="2021-03-09T09:39:00Z"/>
          <w:rFonts w:eastAsia="Times New Roman"/>
        </w:rPr>
      </w:pPr>
      <w:ins w:id="364" w:author="Gert-juergen Langhammer" w:date="2021-03-09T11:46:00Z">
        <w:r>
          <w:rPr>
            <w:rFonts w:eastAsia="Times New Roman"/>
          </w:rPr>
          <w:tab/>
        </w:r>
      </w:ins>
      <w:ins w:id="365" w:author="Gert-juergen Langhammer" w:date="2021-03-09T11:47:00Z">
        <w:r w:rsidRPr="00C71BF4">
          <w:t xml:space="preserve">The identification of that </w:t>
        </w:r>
        <w:r>
          <w:t>electronic light source control gear</w:t>
        </w:r>
        <w:r w:rsidRPr="00C71BF4">
          <w:t xml:space="preserve"> if applicable and/or the voltage applied</w:t>
        </w:r>
        <w:r>
          <w:t>,</w:t>
        </w:r>
        <w:r w:rsidRPr="00C71BF4">
          <w:t xml:space="preserve"> including the tolerances</w:t>
        </w:r>
        <w:r>
          <w:t>,</w:t>
        </w:r>
        <w:r w:rsidRPr="00C71BF4">
          <w:t xml:space="preserve"> shall be </w:t>
        </w:r>
        <w:r w:rsidRPr="00A24BBA">
          <w:t>noted in the communication form in Annex 1.</w:t>
        </w:r>
      </w:ins>
    </w:p>
    <w:p w14:paraId="5486D01C" w14:textId="25AE116E" w:rsidR="005C26E5" w:rsidRPr="00E66AEA" w:rsidRDefault="005C26E5" w:rsidP="00225FC9">
      <w:pPr>
        <w:pStyle w:val="4Para4thlevel"/>
        <w:rPr>
          <w:ins w:id="366" w:author="Gert-juergen Langhammer" w:date="2021-03-09T09:39:00Z"/>
        </w:rPr>
      </w:pPr>
      <w:ins w:id="367" w:author="Gert-juergen Langhammer" w:date="2021-03-09T09:39:00Z">
        <w:r w:rsidRPr="00E66AEA">
          <w:t>4.</w:t>
        </w:r>
      </w:ins>
      <w:ins w:id="368" w:author="Gert-juergen Langhammer" w:date="2021-03-09T09:40:00Z">
        <w:r>
          <w:t>6</w:t>
        </w:r>
      </w:ins>
      <w:ins w:id="369" w:author="Gert-juergen Langhammer" w:date="2021-03-09T09:39:00Z">
        <w:r w:rsidRPr="00E66AEA">
          <w:t>.2.2.</w:t>
        </w:r>
        <w:r w:rsidRPr="00E66AEA">
          <w:tab/>
          <w:t>In case of a lamp not controlled by an electronic light source control gear or a variable intensity control:</w:t>
        </w:r>
      </w:ins>
    </w:p>
    <w:p w14:paraId="52EAA168" w14:textId="6CACBE89" w:rsidR="005C26E5" w:rsidRPr="00E66AEA" w:rsidRDefault="005C26E5" w:rsidP="00225FC9">
      <w:pPr>
        <w:pStyle w:val="5para5thlevel"/>
        <w:rPr>
          <w:ins w:id="370" w:author="Gert-juergen Langhammer" w:date="2021-03-09T09:39:00Z"/>
        </w:rPr>
      </w:pPr>
      <w:ins w:id="371" w:author="Gert-juergen Langhammer" w:date="2021-03-09T09:39:00Z">
        <w:r w:rsidRPr="00E66AEA">
          <w:t>4.</w:t>
        </w:r>
      </w:ins>
      <w:ins w:id="372" w:author="Gert-juergen Langhammer" w:date="2021-03-09T09:40:00Z">
        <w:r>
          <w:t>6</w:t>
        </w:r>
      </w:ins>
      <w:ins w:id="373" w:author="Gert-juergen Langhammer" w:date="2021-03-09T09:39:00Z">
        <w:r w:rsidRPr="00E66AEA">
          <w:t>.2.2.1.</w:t>
        </w:r>
        <w:r w:rsidRPr="00E66AEA">
          <w:tab/>
          <w:t xml:space="preserve">in case of light source </w:t>
        </w:r>
        <w:commentRangeStart w:id="374"/>
        <w:commentRangeStart w:id="375"/>
        <w:r w:rsidRPr="00E66AEA">
          <w:t>module</w:t>
        </w:r>
      </w:ins>
      <w:ins w:id="376" w:author="Gert-juergen Langhammer" w:date="2021-03-09T10:31:00Z">
        <w:del w:id="377" w:author="Davide Puglisi" w:date="2021-03-24T16:10:00Z">
          <w:r w:rsidR="00535925" w:rsidRPr="00535925" w:rsidDel="00380334">
            <w:rPr>
              <w:strike/>
            </w:rPr>
            <w:delText>(</w:delText>
          </w:r>
        </w:del>
      </w:ins>
      <w:ins w:id="378" w:author="Gert-juergen Langhammer" w:date="2021-03-09T09:39:00Z">
        <w:r w:rsidRPr="00E66AEA">
          <w:t>s</w:t>
        </w:r>
        <w:del w:id="379" w:author="Davide Puglisi" w:date="2021-03-24T16:10:00Z">
          <w:r w:rsidRPr="00535925" w:rsidDel="00380334">
            <w:rPr>
              <w:strike/>
            </w:rPr>
            <w:delText>)</w:delText>
          </w:r>
        </w:del>
        <w:r w:rsidRPr="00E66AEA">
          <w:t xml:space="preserve"> or non-replaceable light source</w:t>
        </w:r>
        <w:del w:id="380" w:author="Davide Puglisi" w:date="2021-03-24T16:10:00Z">
          <w:r w:rsidRPr="00535925" w:rsidDel="00380334">
            <w:rPr>
              <w:strike/>
            </w:rPr>
            <w:delText>(</w:delText>
          </w:r>
        </w:del>
        <w:r w:rsidRPr="00E66AEA">
          <w:t>s</w:t>
        </w:r>
        <w:del w:id="381" w:author="Davide Puglisi" w:date="2021-03-24T16:10:00Z">
          <w:r w:rsidRPr="00535925" w:rsidDel="00380334">
            <w:rPr>
              <w:strike/>
            </w:rPr>
            <w:delText>)</w:delText>
          </w:r>
        </w:del>
        <w:r w:rsidRPr="00E66AEA">
          <w:t xml:space="preserve"> </w:t>
        </w:r>
      </w:ins>
      <w:commentRangeEnd w:id="374"/>
      <w:ins w:id="382" w:author="Gert-juergen Langhammer" w:date="2021-03-09T10:32:00Z">
        <w:r w:rsidR="00535925">
          <w:rPr>
            <w:rStyle w:val="Rimandocommento"/>
          </w:rPr>
          <w:commentReference w:id="374"/>
        </w:r>
      </w:ins>
      <w:commentRangeEnd w:id="375"/>
      <w:r w:rsidR="008076FE">
        <w:rPr>
          <w:rStyle w:val="Rimandocommento"/>
        </w:rPr>
        <w:commentReference w:id="375"/>
      </w:r>
      <w:ins w:id="383" w:author="Gert-juergen Langhammer" w:date="2021-03-09T09:39:00Z">
        <w:r w:rsidRPr="00E66AEA">
          <w:t>the voltage supplied at the input terminals of the lamp shall be 6.</w:t>
        </w:r>
      </w:ins>
      <w:ins w:id="384" w:author="Gert-juergen Langhammer" w:date="2021-03-09T09:44:00Z">
        <w:r w:rsidR="005C5191">
          <w:t>3</w:t>
        </w:r>
      </w:ins>
      <w:ins w:id="385" w:author="Gert-juergen Langhammer" w:date="2021-03-09T09:39:00Z">
        <w:r w:rsidRPr="00E66AEA">
          <w:t xml:space="preserve"> V, 13.</w:t>
        </w:r>
      </w:ins>
      <w:ins w:id="386" w:author="Gert-juergen Langhammer" w:date="2021-03-09T09:44:00Z">
        <w:r w:rsidR="005C5191">
          <w:t>2</w:t>
        </w:r>
      </w:ins>
      <w:ins w:id="387" w:author="Gert-juergen Langhammer" w:date="2021-03-09T09:39:00Z">
        <w:r w:rsidRPr="00E66AEA">
          <w:t> </w:t>
        </w:r>
        <w:del w:id="388" w:author="Davide Puglisi" w:date="2021-02-18T16:43:00Z">
          <w:r w:rsidRPr="00E66AEA" w:rsidDel="00305DCE">
            <w:delText xml:space="preserve"> </w:delText>
          </w:r>
        </w:del>
        <w:r w:rsidRPr="00E66AEA">
          <w:t xml:space="preserve">V or 28.0 V </w:t>
        </w:r>
        <w:commentRangeStart w:id="389"/>
        <w:commentRangeStart w:id="390"/>
        <w:r w:rsidRPr="00E66AEA">
          <w:t>or the lamp shall be operated as specified by the applicant</w:t>
        </w:r>
      </w:ins>
      <w:commentRangeEnd w:id="389"/>
      <w:r w:rsidR="00321408">
        <w:rPr>
          <w:rStyle w:val="Rimandocommento"/>
        </w:rPr>
        <w:commentReference w:id="389"/>
      </w:r>
      <w:commentRangeEnd w:id="390"/>
      <w:r w:rsidR="008076FE">
        <w:rPr>
          <w:rStyle w:val="Rimandocommento"/>
        </w:rPr>
        <w:commentReference w:id="390"/>
      </w:r>
      <w:ins w:id="391" w:author="Gert-juergen Langhammer" w:date="2021-03-09T09:39:00Z">
        <w:r w:rsidRPr="00E66AEA">
          <w:t>;</w:t>
        </w:r>
      </w:ins>
    </w:p>
    <w:p w14:paraId="74DC5B9C" w14:textId="6B885A2C" w:rsidR="00B32D24" w:rsidRPr="00C71BF4" w:rsidRDefault="005C26E5" w:rsidP="00225FC9">
      <w:pPr>
        <w:pStyle w:val="5para5thlevel"/>
      </w:pPr>
      <w:ins w:id="392" w:author="Gert-juergen Langhammer" w:date="2021-03-09T09:39:00Z">
        <w:r w:rsidRPr="00E66AEA">
          <w:rPr>
            <w:rFonts w:eastAsia="Times New Roman"/>
          </w:rPr>
          <w:t>4.</w:t>
        </w:r>
      </w:ins>
      <w:ins w:id="393" w:author="Gert-juergen Langhammer" w:date="2021-03-09T09:40:00Z">
        <w:r>
          <w:rPr>
            <w:rFonts w:eastAsia="Times New Roman"/>
          </w:rPr>
          <w:t>6</w:t>
        </w:r>
      </w:ins>
      <w:ins w:id="394" w:author="Gert-juergen Langhammer" w:date="2021-03-09T09:39:00Z">
        <w:r w:rsidRPr="00E66AEA">
          <w:rPr>
            <w:rFonts w:eastAsia="Times New Roman"/>
          </w:rPr>
          <w:t>.2.2.2.</w:t>
        </w:r>
        <w:r w:rsidRPr="00E66AEA">
          <w:rPr>
            <w:rFonts w:eastAsia="Times New Roman"/>
          </w:rPr>
          <w:tab/>
        </w:r>
      </w:ins>
      <w:ins w:id="395" w:author="Gert-juergen Langhammer" w:date="2021-03-09T09:54:00Z">
        <w:r w:rsidR="00B32D24" w:rsidRPr="00A24BBA">
          <w:t xml:space="preserve">In the case of replaceable UN approved </w:t>
        </w:r>
        <w:commentRangeStart w:id="396"/>
        <w:commentRangeStart w:id="397"/>
        <w:del w:id="398" w:author="Davide Puglisi" w:date="2021-03-24T16:06:00Z">
          <w:r w:rsidR="00B32D24" w:rsidRPr="00380334" w:rsidDel="00380334">
            <w:rPr>
              <w:bCs/>
              <w:strike/>
              <w:rPrChange w:id="399" w:author="Gert-juergen Langhammer" w:date="2021-03-18T13:46:00Z">
                <w:rPr/>
              </w:rPrChange>
            </w:rPr>
            <w:delText>filament</w:delText>
          </w:r>
        </w:del>
      </w:ins>
      <w:commentRangeEnd w:id="396"/>
      <w:ins w:id="400" w:author="Gert-juergen Langhammer" w:date="2021-03-18T10:03:00Z">
        <w:del w:id="401" w:author="Davide Puglisi" w:date="2021-03-24T16:06:00Z">
          <w:r w:rsidR="00F64700" w:rsidRPr="00380334" w:rsidDel="00380334">
            <w:rPr>
              <w:rStyle w:val="Rimandocommento"/>
              <w:bCs/>
            </w:rPr>
            <w:commentReference w:id="396"/>
          </w:r>
        </w:del>
      </w:ins>
      <w:commentRangeEnd w:id="397"/>
      <w:del w:id="402" w:author="Davide Puglisi" w:date="2021-03-24T16:06:00Z">
        <w:r w:rsidR="00380334" w:rsidRPr="00380334" w:rsidDel="00380334">
          <w:rPr>
            <w:rStyle w:val="Rimandocommento"/>
            <w:bCs/>
          </w:rPr>
          <w:commentReference w:id="397"/>
        </w:r>
      </w:del>
      <w:ins w:id="403" w:author="Gert-juergen Langhammer" w:date="2021-03-09T09:54:00Z">
        <w:del w:id="404" w:author="Davide Puglisi" w:date="2021-03-24T16:06:00Z">
          <w:r w:rsidR="00B32D24" w:rsidRPr="00F64700" w:rsidDel="00380334">
            <w:rPr>
              <w:b/>
              <w:rPrChange w:id="405" w:author="Gert-juergen Langhammer" w:date="2021-03-18T13:46:00Z">
                <w:rPr/>
              </w:rPrChange>
            </w:rPr>
            <w:delText xml:space="preserve"> </w:delText>
          </w:r>
        </w:del>
        <w:r w:rsidR="00B32D24" w:rsidRPr="00A24BBA">
          <w:t>light sources:</w:t>
        </w:r>
      </w:ins>
    </w:p>
    <w:p w14:paraId="44B35739" w14:textId="0AD36CD5" w:rsidR="00B32D24" w:rsidRPr="00C71BF4" w:rsidRDefault="00B32D24" w:rsidP="00B32D24">
      <w:pPr>
        <w:pStyle w:val="3para3rdlevel"/>
        <w:ind w:firstLine="0"/>
        <w:rPr>
          <w:ins w:id="406" w:author="Gert-juergen Langhammer" w:date="2021-03-09T09:54:00Z"/>
        </w:rPr>
      </w:pPr>
      <w:ins w:id="407" w:author="Gert-juergen Langhammer" w:date="2021-03-09T09:54:00Z">
        <w:r w:rsidRPr="00C71BF4">
          <w:lastRenderedPageBreak/>
          <w:tab/>
        </w:r>
        <w:r w:rsidRPr="00DC2227">
          <w:t>During the testing of the lamp</w:t>
        </w:r>
        <w:r w:rsidRPr="00C71BF4">
          <w:t xml:space="preserve"> the power supply to the </w:t>
        </w:r>
        <w:del w:id="408" w:author="Davide Puglisi" w:date="2021-03-24T16:06:00Z">
          <w:r w:rsidRPr="00380334" w:rsidDel="00380334">
            <w:rPr>
              <w:bCs/>
              <w:strike/>
              <w:rPrChange w:id="409" w:author="Gert-juergen Langhammer" w:date="2021-03-18T13:46:00Z">
                <w:rPr/>
              </w:rPrChange>
            </w:rPr>
            <w:delText>filament</w:delText>
          </w:r>
          <w:r w:rsidRPr="00F64700" w:rsidDel="00380334">
            <w:rPr>
              <w:b/>
              <w:strike/>
              <w:rPrChange w:id="410" w:author="Gert-juergen Langhammer" w:date="2021-03-18T13:46:00Z">
                <w:rPr/>
              </w:rPrChange>
            </w:rPr>
            <w:delText xml:space="preserve"> </w:delText>
          </w:r>
        </w:del>
        <w:r w:rsidRPr="00C71BF4">
          <w:t>light source(s) shall be regulated so as to obtain the reference</w:t>
        </w:r>
        <w:del w:id="411" w:author="Davide Puglisi" w:date="2021-03-24T16:07:00Z">
          <w:r w:rsidRPr="00C71BF4" w:rsidDel="00380334">
            <w:delText xml:space="preserve"> </w:delText>
          </w:r>
        </w:del>
      </w:ins>
      <w:commentRangeStart w:id="412"/>
      <w:commentRangeStart w:id="413"/>
      <w:ins w:id="414" w:author="Gert-juergen Langhammer" w:date="2021-03-18T10:05:00Z">
        <w:r w:rsidR="00F64700" w:rsidRPr="004F1A71">
          <w:rPr>
            <w:b/>
            <w:bCs/>
            <w:highlight w:val="yellow"/>
          </w:rPr>
          <w:t>/</w:t>
        </w:r>
        <w:r w:rsidR="00F64700" w:rsidRPr="00380334">
          <w:rPr>
            <w:highlight w:val="yellow"/>
          </w:rPr>
          <w:t>objective</w:t>
        </w:r>
      </w:ins>
      <w:ins w:id="415" w:author="Gert-juergen Langhammer" w:date="2021-03-09T09:54:00Z">
        <w:r w:rsidRPr="00C71BF4">
          <w:t xml:space="preserve"> </w:t>
        </w:r>
      </w:ins>
      <w:commentRangeEnd w:id="412"/>
      <w:ins w:id="416" w:author="Gert-juergen Langhammer" w:date="2021-03-18T10:06:00Z">
        <w:r w:rsidR="00F64700">
          <w:rPr>
            <w:rStyle w:val="Rimandocommento"/>
          </w:rPr>
          <w:commentReference w:id="412"/>
        </w:r>
      </w:ins>
      <w:commentRangeEnd w:id="413"/>
      <w:r w:rsidR="00380334">
        <w:rPr>
          <w:rStyle w:val="Rimandocommento"/>
        </w:rPr>
        <w:commentReference w:id="413"/>
      </w:r>
      <w:ins w:id="417" w:author="Gert-juergen Langhammer" w:date="2021-03-09T09:54:00Z">
        <w:r w:rsidRPr="00C71BF4">
          <w:t>luminous flux at 13.2 V</w:t>
        </w:r>
        <w:r w:rsidRPr="00E130FF">
          <w:t xml:space="preserve"> </w:t>
        </w:r>
        <w:r w:rsidRPr="00C71BF4">
          <w:t xml:space="preserve">as indicated on the relevant data sheet of </w:t>
        </w:r>
        <w:commentRangeStart w:id="418"/>
        <w:commentRangeStart w:id="419"/>
        <w:del w:id="420" w:author="Davide Puglisi" w:date="2021-03-24T16:06:00Z">
          <w:r w:rsidRPr="004F1A71" w:rsidDel="00380334">
            <w:rPr>
              <w:strike/>
              <w:rPrChange w:id="421" w:author="Gert-juergen Langhammer" w:date="2021-03-18T13:46:00Z">
                <w:rPr>
                  <w:strike/>
                  <w:highlight w:val="yellow"/>
                </w:rPr>
              </w:rPrChange>
            </w:rPr>
            <w:delText>UN Regulation No. 37</w:delText>
          </w:r>
        </w:del>
      </w:ins>
      <w:ins w:id="422" w:author="Gert-juergen Langhammer" w:date="2021-03-09T09:57:00Z">
        <w:r w:rsidRPr="004F1A71">
          <w:rPr>
            <w:rPrChange w:id="423" w:author="Gert-juergen Langhammer" w:date="2021-03-18T13:46:00Z">
              <w:rPr>
                <w:highlight w:val="yellow"/>
              </w:rPr>
            </w:rPrChange>
          </w:rPr>
          <w:t>R.E.5</w:t>
        </w:r>
      </w:ins>
      <w:ins w:id="424" w:author="Gert-juergen Langhammer" w:date="2021-03-09T09:54:00Z">
        <w:r w:rsidRPr="004F1A71">
          <w:rPr>
            <w:rPrChange w:id="425" w:author="Gert-juergen Langhammer" w:date="2021-03-18T13:46:00Z">
              <w:rPr>
                <w:highlight w:val="yellow"/>
              </w:rPr>
            </w:rPrChange>
          </w:rPr>
          <w:t>.</w:t>
        </w:r>
      </w:ins>
      <w:commentRangeEnd w:id="418"/>
      <w:ins w:id="426" w:author="Gert-juergen Langhammer" w:date="2021-03-09T09:57:00Z">
        <w:r w:rsidRPr="00551C09">
          <w:rPr>
            <w:rStyle w:val="Rimandocommento"/>
          </w:rPr>
          <w:commentReference w:id="418"/>
        </w:r>
      </w:ins>
      <w:commentRangeEnd w:id="419"/>
      <w:r w:rsidR="00380334">
        <w:rPr>
          <w:rStyle w:val="Rimandocommento"/>
        </w:rPr>
        <w:commentReference w:id="419"/>
      </w:r>
    </w:p>
    <w:p w14:paraId="2F2600BF" w14:textId="4203E9DD" w:rsidR="00B32D24" w:rsidRDefault="00B32D24" w:rsidP="00B32D24">
      <w:pPr>
        <w:pStyle w:val="3para3rdlevel"/>
        <w:ind w:firstLine="0"/>
        <w:rPr>
          <w:ins w:id="427" w:author="Gert-juergen Langhammer" w:date="2021-03-09T09:54:00Z"/>
          <w:bCs/>
        </w:rPr>
      </w:pPr>
      <w:ins w:id="428" w:author="Gert-juergen Langhammer" w:date="2021-03-09T09:54:00Z">
        <w:r w:rsidRPr="003E0CB5">
          <w:rPr>
            <w:bCs/>
          </w:rPr>
          <w:t xml:space="preserve">However, if a filament light source of category H9 or H9B is used for the principal passing-beam, the applicant may choose the reference luminous flux at 12.2 V or 13.2 V as indicated in the relevant data sheet of </w:t>
        </w:r>
      </w:ins>
      <w:ins w:id="429" w:author="Gert-juergen Langhammer" w:date="2021-03-18T10:07:00Z">
        <w:r w:rsidR="00F64700" w:rsidRPr="00380334">
          <w:rPr>
            <w:bCs/>
          </w:rPr>
          <w:t>R.E.5</w:t>
        </w:r>
        <w:r w:rsidR="001C23B3" w:rsidRPr="00551C09">
          <w:rPr>
            <w:b/>
          </w:rPr>
          <w:t xml:space="preserve"> </w:t>
        </w:r>
      </w:ins>
      <w:ins w:id="430" w:author="Gert-juergen Langhammer" w:date="2021-03-09T09:54:00Z">
        <w:r w:rsidRPr="003E0CB5">
          <w:rPr>
            <w:bCs/>
          </w:rPr>
          <w:t>and a reference stating which voltage was chosen for type approval shall be made in item 9 in the communication form of Annex 1.</w:t>
        </w:r>
      </w:ins>
    </w:p>
    <w:p w14:paraId="1E04D879" w14:textId="6BF0AAC0" w:rsidR="00B32D24" w:rsidRPr="00C71BF4" w:rsidRDefault="00B32D24" w:rsidP="00225FC9">
      <w:pPr>
        <w:pStyle w:val="6para6thlevel"/>
        <w:rPr>
          <w:ins w:id="431" w:author="Gert-juergen Langhammer" w:date="2021-03-09T09:55:00Z"/>
        </w:rPr>
      </w:pPr>
      <w:ins w:id="432" w:author="Gert-juergen Langhammer" w:date="2021-03-09T09:54:00Z">
        <w:r>
          <w:t>4.6.2.2.2.1.</w:t>
        </w:r>
      </w:ins>
      <w:ins w:id="433" w:author="Gert-juergen Langhammer" w:date="2021-03-09T09:55:00Z">
        <w:r>
          <w:tab/>
        </w:r>
        <w:del w:id="434" w:author="Davide Puglisi" w:date="2021-03-24T16:07:00Z">
          <w:r w:rsidRPr="00380334" w:rsidDel="00380334">
            <w:rPr>
              <w:strike/>
              <w:rPrChange w:id="435" w:author="Gert-juergen Langhammer" w:date="2021-03-18T13:46:00Z">
                <w:rPr/>
              </w:rPrChange>
            </w:rPr>
            <w:delText>In order to protect the standard (étalon) filament light source during the process of photometric measurement</w:delText>
          </w:r>
        </w:del>
      </w:ins>
      <w:ins w:id="436" w:author="Gert-juergen Langhammer" w:date="2021-03-18T10:09:00Z">
        <w:del w:id="437" w:author="Davide Puglisi" w:date="2021-03-24T16:07:00Z">
          <w:r w:rsidR="001C23B3" w:rsidRPr="00380334" w:rsidDel="00380334">
            <w:rPr>
              <w:rStyle w:val="Rimandocommento"/>
              <w:b/>
              <w:rPrChange w:id="438" w:author="Gert-juergen Langhammer" w:date="2021-03-18T13:46:00Z">
                <w:rPr/>
              </w:rPrChange>
            </w:rPr>
            <w:delText xml:space="preserve"> </w:delText>
          </w:r>
        </w:del>
      </w:ins>
      <w:ins w:id="439" w:author="Gert-juergen Langhammer" w:date="2021-03-09T09:55:00Z">
        <w:del w:id="440" w:author="Davide Puglisi" w:date="2021-03-24T16:07:00Z">
          <w:r w:rsidRPr="00380334" w:rsidDel="00380334">
            <w:delText>it</w:delText>
          </w:r>
        </w:del>
      </w:ins>
      <w:ins w:id="441" w:author="Gert-juergen Langhammer" w:date="2021-03-18T10:09:00Z">
        <w:del w:id="442" w:author="Davide Puglisi" w:date="2021-03-24T16:07:00Z">
          <w:r w:rsidR="001C23B3" w:rsidRPr="00380334" w:rsidDel="00380334">
            <w:rPr>
              <w:rStyle w:val="Rimandocommento"/>
              <w:b/>
            </w:rPr>
            <w:delText>It</w:delText>
          </w:r>
        </w:del>
      </w:ins>
      <w:ins w:id="443" w:author="Gert-juergen Langhammer" w:date="2021-03-09T09:55:00Z">
        <w:del w:id="444" w:author="Davide Puglisi" w:date="2021-03-24T16:07:00Z">
          <w:r w:rsidRPr="00380334" w:rsidDel="00380334">
            <w:delText xml:space="preserve"> </w:delText>
          </w:r>
        </w:del>
      </w:ins>
      <w:ins w:id="445" w:author="Davide Puglisi" w:date="2021-03-24T16:07:00Z">
        <w:r w:rsidR="00380334">
          <w:t xml:space="preserve">It </w:t>
        </w:r>
      </w:ins>
      <w:ins w:id="446" w:author="Gert-juergen Langhammer" w:date="2021-03-09T09:55:00Z">
        <w:r w:rsidRPr="00380334">
          <w:t>is</w:t>
        </w:r>
        <w:r w:rsidRPr="00C71BF4">
          <w:t xml:space="preserve"> permissible to carry out the measurements at a luminous flux that differs from the reference</w:t>
        </w:r>
      </w:ins>
      <w:ins w:id="447" w:author="Gert-juergen Langhammer" w:date="2021-03-18T10:09:00Z">
        <w:r w:rsidR="001C23B3" w:rsidRPr="00380334">
          <w:rPr>
            <w:b/>
          </w:rPr>
          <w:t>/</w:t>
        </w:r>
        <w:r w:rsidR="001C23B3" w:rsidRPr="00380334">
          <w:rPr>
            <w:bCs/>
          </w:rPr>
          <w:t>objective</w:t>
        </w:r>
      </w:ins>
      <w:ins w:id="448" w:author="Gert-juergen Langhammer" w:date="2021-03-09T09:55:00Z">
        <w:r w:rsidRPr="00C71BF4">
          <w:t xml:space="preserve"> luminous flux. If the Technical Service chooses to carry out measurements in such a manner, the luminous intensity shall be corrected by multiplying the measured value by the individual factor F </w:t>
        </w:r>
        <w:r w:rsidRPr="00C71BF4">
          <w:rPr>
            <w:vertAlign w:val="subscript"/>
          </w:rPr>
          <w:t>lamp</w:t>
        </w:r>
        <w:r w:rsidRPr="00C71BF4">
          <w:t xml:space="preserve"> of the standard (étalon) filament light source in order to verify the compliance with the photometric requirements where:</w:t>
        </w:r>
      </w:ins>
    </w:p>
    <w:p w14:paraId="3AF153BA" w14:textId="77777777" w:rsidR="00B32D24" w:rsidRPr="00C71BF4" w:rsidRDefault="00B32D24" w:rsidP="00B32D24">
      <w:pPr>
        <w:pStyle w:val="SingleTxtG"/>
        <w:ind w:left="2300"/>
        <w:rPr>
          <w:ins w:id="449" w:author="Gert-juergen Langhammer" w:date="2021-03-09T09:55:00Z"/>
          <w:bCs/>
          <w:vertAlign w:val="subscript"/>
        </w:rPr>
      </w:pPr>
      <w:ins w:id="450" w:author="Gert-juergen Langhammer" w:date="2021-03-09T09:55:00Z">
        <w:r w:rsidRPr="00C71BF4">
          <w:rPr>
            <w:bCs/>
          </w:rPr>
          <w:t xml:space="preserve">F </w:t>
        </w:r>
        <w:r w:rsidRPr="00C71BF4">
          <w:rPr>
            <w:bCs/>
            <w:vertAlign w:val="subscript"/>
          </w:rPr>
          <w:t>lamp</w:t>
        </w:r>
        <w:r w:rsidRPr="00C71BF4">
          <w:rPr>
            <w:bCs/>
          </w:rPr>
          <w:t xml:space="preserve"> = Φ </w:t>
        </w:r>
        <w:r w:rsidRPr="00C71BF4">
          <w:rPr>
            <w:bCs/>
            <w:vertAlign w:val="subscript"/>
          </w:rPr>
          <w:t xml:space="preserve">reference </w:t>
        </w:r>
        <w:r w:rsidRPr="00C71BF4">
          <w:rPr>
            <w:bCs/>
          </w:rPr>
          <w:t xml:space="preserve">/ Φ </w:t>
        </w:r>
        <w:r w:rsidRPr="00C71BF4">
          <w:rPr>
            <w:bCs/>
            <w:vertAlign w:val="subscript"/>
          </w:rPr>
          <w:t>test</w:t>
        </w:r>
      </w:ins>
    </w:p>
    <w:p w14:paraId="5725E222" w14:textId="44C692E7" w:rsidR="00B32D24" w:rsidRPr="00C71BF4" w:rsidRDefault="00B32D24" w:rsidP="00B32D24">
      <w:pPr>
        <w:pStyle w:val="SingleTxtG"/>
        <w:ind w:left="2300"/>
        <w:rPr>
          <w:ins w:id="451" w:author="Gert-juergen Langhammer" w:date="2021-03-09T09:55:00Z"/>
          <w:bCs/>
        </w:rPr>
      </w:pPr>
      <w:ins w:id="452" w:author="Gert-juergen Langhammer" w:date="2021-03-09T09:55:00Z">
        <w:r w:rsidRPr="00C71BF4">
          <w:rPr>
            <w:bCs/>
          </w:rPr>
          <w:t xml:space="preserve">Φ </w:t>
        </w:r>
        <w:r w:rsidRPr="00C71BF4">
          <w:rPr>
            <w:bCs/>
            <w:vertAlign w:val="subscript"/>
          </w:rPr>
          <w:t xml:space="preserve">reference </w:t>
        </w:r>
        <w:r w:rsidRPr="00C71BF4">
          <w:rPr>
            <w:bCs/>
          </w:rPr>
          <w:t xml:space="preserve">is the </w:t>
        </w:r>
        <w:r w:rsidRPr="00380334">
          <w:rPr>
            <w:bCs/>
          </w:rPr>
          <w:t>reference</w:t>
        </w:r>
      </w:ins>
      <w:ins w:id="453" w:author="Gert-juergen Langhammer" w:date="2021-03-18T10:35:00Z">
        <w:r w:rsidR="004F1A71" w:rsidRPr="00380334">
          <w:rPr>
            <w:b/>
          </w:rPr>
          <w:t>/</w:t>
        </w:r>
        <w:r w:rsidR="004F1A71" w:rsidRPr="00380334">
          <w:rPr>
            <w:bCs/>
          </w:rPr>
          <w:t>objective</w:t>
        </w:r>
      </w:ins>
      <w:ins w:id="454" w:author="Gert-juergen Langhammer" w:date="2021-03-09T09:55:00Z">
        <w:r w:rsidRPr="00380334">
          <w:rPr>
            <w:bCs/>
          </w:rPr>
          <w:t xml:space="preserve"> luminous</w:t>
        </w:r>
        <w:r w:rsidRPr="00C71BF4">
          <w:rPr>
            <w:bCs/>
          </w:rPr>
          <w:t xml:space="preserve"> flux as specified in the relevant data sheet of </w:t>
        </w:r>
        <w:commentRangeStart w:id="455"/>
        <w:commentRangeStart w:id="456"/>
        <w:del w:id="457" w:author="Davide Puglisi" w:date="2021-03-24T16:08:00Z">
          <w:r w:rsidRPr="00B32D24" w:rsidDel="00380334">
            <w:rPr>
              <w:bCs/>
              <w:strike/>
              <w:highlight w:val="yellow"/>
            </w:rPr>
            <w:delText>UN Regulation No. 37</w:delText>
          </w:r>
        </w:del>
      </w:ins>
      <w:ins w:id="458" w:author="Gert-juergen Langhammer" w:date="2021-03-09T09:56:00Z">
        <w:del w:id="459" w:author="Davide Puglisi" w:date="2021-03-24T16:08:00Z">
          <w:r w:rsidRPr="00B32D24" w:rsidDel="00380334">
            <w:rPr>
              <w:bCs/>
              <w:strike/>
              <w:highlight w:val="yellow"/>
            </w:rPr>
            <w:delText xml:space="preserve"> </w:delText>
          </w:r>
        </w:del>
        <w:r w:rsidRPr="00B32D24">
          <w:rPr>
            <w:bCs/>
            <w:highlight w:val="yellow"/>
          </w:rPr>
          <w:t>R.E.5</w:t>
        </w:r>
        <w:r w:rsidRPr="00B32D24">
          <w:rPr>
            <w:bCs/>
          </w:rPr>
          <w:t>.</w:t>
        </w:r>
        <w:commentRangeEnd w:id="455"/>
        <w:r>
          <w:rPr>
            <w:rStyle w:val="Rimandocommento"/>
          </w:rPr>
          <w:commentReference w:id="455"/>
        </w:r>
      </w:ins>
      <w:commentRangeEnd w:id="456"/>
      <w:r w:rsidR="00380334">
        <w:rPr>
          <w:rStyle w:val="Rimandocommento"/>
        </w:rPr>
        <w:commentReference w:id="456"/>
      </w:r>
    </w:p>
    <w:p w14:paraId="63610AD7" w14:textId="77777777" w:rsidR="00B32D24" w:rsidRDefault="00B32D24" w:rsidP="00B32D24">
      <w:pPr>
        <w:pStyle w:val="SingleTxtG"/>
        <w:ind w:left="2300"/>
        <w:rPr>
          <w:ins w:id="460" w:author="Gert-juergen Langhammer" w:date="2021-03-09T09:55:00Z"/>
          <w:bCs/>
        </w:rPr>
      </w:pPr>
      <w:ins w:id="461" w:author="Gert-juergen Langhammer" w:date="2021-03-09T09:55:00Z">
        <w:r w:rsidRPr="00C71BF4">
          <w:rPr>
            <w:bCs/>
          </w:rPr>
          <w:t xml:space="preserve">Φ </w:t>
        </w:r>
        <w:r w:rsidRPr="00C71BF4">
          <w:rPr>
            <w:bCs/>
            <w:vertAlign w:val="subscript"/>
          </w:rPr>
          <w:t xml:space="preserve">test </w:t>
        </w:r>
        <w:r w:rsidRPr="00C71BF4">
          <w:rPr>
            <w:bCs/>
          </w:rPr>
          <w:t>is the actual luminous flux used for the measurement.</w:t>
        </w:r>
      </w:ins>
    </w:p>
    <w:p w14:paraId="1CE9C7CE" w14:textId="033527CA" w:rsidR="00B32D24" w:rsidRPr="00455B14" w:rsidRDefault="00B32D24" w:rsidP="00B32D24">
      <w:pPr>
        <w:pStyle w:val="SingleTxtG"/>
        <w:ind w:left="2268"/>
        <w:rPr>
          <w:ins w:id="462" w:author="Gert-juergen Langhammer" w:date="2021-03-09T09:55:00Z"/>
          <w:strike/>
        </w:rPr>
      </w:pPr>
      <w:ins w:id="463" w:author="Gert-juergen Langhammer" w:date="2021-03-09T09:55:00Z">
        <w:r w:rsidRPr="00DB70BA">
          <w:t xml:space="preserve">In the case of more than one </w:t>
        </w:r>
        <w:del w:id="464" w:author="Davide Puglisi" w:date="2021-03-24T16:08:00Z">
          <w:r w:rsidRPr="00380334" w:rsidDel="00380334">
            <w:rPr>
              <w:strike/>
              <w:rPrChange w:id="465" w:author="Gert-juergen Langhammer" w:date="2021-03-18T13:46:00Z">
                <w:rPr/>
              </w:rPrChange>
            </w:rPr>
            <w:delText>filament</w:delText>
          </w:r>
          <w:r w:rsidRPr="00DB70BA" w:rsidDel="00380334">
            <w:delText xml:space="preserve"> </w:delText>
          </w:r>
        </w:del>
        <w:r w:rsidRPr="00DB70BA">
          <w:t xml:space="preserve">light source, the mean value of the correction factors </w:t>
        </w:r>
        <w:r>
          <w:t xml:space="preserve">of the individual standard light sources </w:t>
        </w:r>
        <w:r w:rsidRPr="00DB70BA">
          <w:t>shall be applied, while each individual correction factor shall not deviate more than 5 per cent from this mean value.</w:t>
        </w:r>
      </w:ins>
    </w:p>
    <w:p w14:paraId="2EC0881E" w14:textId="11645536" w:rsidR="00B32D24" w:rsidRPr="003E0CB5" w:rsidRDefault="00B32D24" w:rsidP="00535925">
      <w:pPr>
        <w:spacing w:after="120"/>
        <w:ind w:left="2268" w:right="1134"/>
        <w:jc w:val="both"/>
        <w:rPr>
          <w:ins w:id="466" w:author="Gert-juergen Langhammer" w:date="2021-03-09T09:54:00Z"/>
          <w:bCs/>
        </w:rPr>
      </w:pPr>
      <w:ins w:id="467" w:author="Gert-juergen Langhammer" w:date="2021-03-09T09:55:00Z">
        <w:r w:rsidRPr="00C71BF4">
          <w:rPr>
            <w:bCs/>
          </w:rPr>
          <w:t>However, where the reference luminous flux of 12.2 V as specified in the data sheet for the category H9 or H9B is chosen, this procedure is not permitted.</w:t>
        </w:r>
      </w:ins>
    </w:p>
    <w:p w14:paraId="078761D6" w14:textId="0A930360" w:rsidR="00245DD9" w:rsidRPr="00F64FB2" w:rsidRDefault="005C26E5" w:rsidP="00225FC9">
      <w:pPr>
        <w:pStyle w:val="4Para4thlevel"/>
        <w:rPr>
          <w:ins w:id="468" w:author="Gert-juergen Langhammer" w:date="2021-03-09T10:09:00Z"/>
          <w:highlight w:val="yellow"/>
        </w:rPr>
      </w:pPr>
      <w:commentRangeStart w:id="469"/>
      <w:commentRangeStart w:id="470"/>
      <w:ins w:id="471" w:author="Gert-juergen Langhammer" w:date="2021-03-09T09:39:00Z">
        <w:r w:rsidRPr="00F64FB2">
          <w:rPr>
            <w:highlight w:val="yellow"/>
          </w:rPr>
          <w:t>4.</w:t>
        </w:r>
      </w:ins>
      <w:ins w:id="472" w:author="Gert-juergen Langhammer" w:date="2021-03-09T09:40:00Z">
        <w:r w:rsidRPr="00F64FB2">
          <w:rPr>
            <w:highlight w:val="yellow"/>
          </w:rPr>
          <w:t>6</w:t>
        </w:r>
      </w:ins>
      <w:ins w:id="473" w:author="Gert-juergen Langhammer" w:date="2021-03-09T09:39:00Z">
        <w:r w:rsidRPr="00F64FB2">
          <w:rPr>
            <w:highlight w:val="yellow"/>
          </w:rPr>
          <w:t xml:space="preserve">.2.3. </w:t>
        </w:r>
        <w:r w:rsidRPr="00F64FB2">
          <w:rPr>
            <w:highlight w:val="yellow"/>
          </w:rPr>
          <w:tab/>
          <w:t xml:space="preserve">For </w:t>
        </w:r>
      </w:ins>
      <w:ins w:id="474" w:author="Gert-juergen Langhammer" w:date="2021-03-09T10:25:00Z">
        <w:r w:rsidR="00535925" w:rsidRPr="00F64FB2">
          <w:rPr>
            <w:highlight w:val="yellow"/>
          </w:rPr>
          <w:t>lamps</w:t>
        </w:r>
      </w:ins>
      <w:ins w:id="475" w:author="Gert-juergen Langhammer" w:date="2021-03-09T09:39:00Z">
        <w:r w:rsidRPr="00F64FB2">
          <w:rPr>
            <w:highlight w:val="yellow"/>
          </w:rPr>
          <w:t xml:space="preserve"> equipped with multiple replaceable UN approved light sources</w:t>
        </w:r>
      </w:ins>
      <w:ins w:id="476" w:author="Gert-juergen Langhammer" w:date="2021-03-09T10:09:00Z">
        <w:r w:rsidR="00245DD9" w:rsidRPr="00F64FB2">
          <w:rPr>
            <w:highlight w:val="yellow"/>
          </w:rPr>
          <w:t>:</w:t>
        </w:r>
      </w:ins>
    </w:p>
    <w:p w14:paraId="5E2D29A8" w14:textId="0FE7D05B" w:rsidR="005C26E5" w:rsidRPr="00F64FB2" w:rsidRDefault="00245DD9" w:rsidP="00245DD9">
      <w:pPr>
        <w:spacing w:after="120"/>
        <w:ind w:left="2694" w:right="1134" w:hanging="426"/>
        <w:jc w:val="both"/>
        <w:rPr>
          <w:ins w:id="477" w:author="Gert-juergen Langhammer" w:date="2021-03-09T10:10:00Z"/>
          <w:rFonts w:eastAsia="Times New Roman"/>
          <w:highlight w:val="yellow"/>
        </w:rPr>
      </w:pPr>
      <w:ins w:id="478" w:author="Gert-juergen Langhammer" w:date="2021-03-09T10:09:00Z">
        <w:r w:rsidRPr="00F64FB2">
          <w:rPr>
            <w:rFonts w:eastAsia="Times New Roman"/>
            <w:highlight w:val="yellow"/>
          </w:rPr>
          <w:t>a)</w:t>
        </w:r>
      </w:ins>
      <w:ins w:id="479" w:author="Gert-juergen Langhammer" w:date="2021-03-09T10:10:00Z">
        <w:r w:rsidRPr="00F64FB2">
          <w:rPr>
            <w:rFonts w:eastAsia="Times New Roman"/>
            <w:highlight w:val="yellow"/>
          </w:rPr>
          <w:tab/>
        </w:r>
      </w:ins>
      <w:ins w:id="480" w:author="Gert-juergen Langhammer" w:date="2021-03-09T09:39:00Z">
        <w:r w:rsidR="005C26E5" w:rsidRPr="00F64FB2">
          <w:rPr>
            <w:rFonts w:eastAsia="Times New Roman"/>
            <w:highlight w:val="yellow"/>
          </w:rPr>
          <w:t>a standard light source may be used in turn, in each of the individual positions, the individual luminous intensity values produced in each position being added together</w:t>
        </w:r>
      </w:ins>
      <w:ins w:id="481" w:author="Davide Puglisi" w:date="2021-03-24T16:11:00Z">
        <w:r w:rsidR="00E00DC9">
          <w:rPr>
            <w:rFonts w:eastAsia="Times New Roman"/>
            <w:highlight w:val="yellow"/>
          </w:rPr>
          <w:t>,</w:t>
        </w:r>
      </w:ins>
      <w:ins w:id="482" w:author="Gert-juergen Langhammer" w:date="2021-03-09T10:10:00Z">
        <w:r w:rsidRPr="00F64FB2">
          <w:rPr>
            <w:rFonts w:eastAsia="Times New Roman"/>
            <w:highlight w:val="yellow"/>
          </w:rPr>
          <w:t xml:space="preserve"> or</w:t>
        </w:r>
      </w:ins>
    </w:p>
    <w:p w14:paraId="15C0A53E" w14:textId="4CAD7897" w:rsidR="00245DD9" w:rsidRDefault="00245DD9" w:rsidP="00C216E7">
      <w:pPr>
        <w:spacing w:after="120"/>
        <w:ind w:left="2694" w:right="1134" w:hanging="426"/>
        <w:jc w:val="both"/>
        <w:rPr>
          <w:ins w:id="483" w:author="Gert-juergen Langhammer" w:date="2021-03-09T10:20:00Z"/>
          <w:rFonts w:eastAsia="Times New Roman"/>
        </w:rPr>
      </w:pPr>
      <w:ins w:id="484" w:author="Gert-juergen Langhammer" w:date="2021-03-09T10:10:00Z">
        <w:r w:rsidRPr="00F64FB2">
          <w:rPr>
            <w:rFonts w:eastAsia="Times New Roman"/>
            <w:highlight w:val="yellow"/>
          </w:rPr>
          <w:t>b)</w:t>
        </w:r>
        <w:r w:rsidRPr="00F64FB2">
          <w:rPr>
            <w:rFonts w:eastAsia="Times New Roman"/>
            <w:highlight w:val="yellow"/>
          </w:rPr>
          <w:tab/>
          <w:t>the actual luminous fluxes of the light source(s) used shall not deviate more than 5 per cent from the mean value of all light sources.</w:t>
        </w:r>
      </w:ins>
      <w:ins w:id="485" w:author="Gert-juergen Langhammer" w:date="2021-03-09T10:11:00Z">
        <w:r w:rsidRPr="00F64FB2">
          <w:rPr>
            <w:rFonts w:eastAsia="Times New Roman"/>
            <w:highlight w:val="yellow"/>
          </w:rPr>
          <w:br/>
          <w:t>The luminous intensity values produced shall be corrected. The correction factor is the ratio between the objective/reference luminous flux and the mean value of the luminous flux found at the voltage applied (13.2 V or 28.0 V).</w:t>
        </w:r>
      </w:ins>
      <w:commentRangeEnd w:id="469"/>
      <w:ins w:id="486" w:author="Gert-juergen Langhammer" w:date="2021-03-09T10:34:00Z">
        <w:r w:rsidR="00F64FB2">
          <w:rPr>
            <w:rStyle w:val="Rimandocommento"/>
          </w:rPr>
          <w:commentReference w:id="469"/>
        </w:r>
      </w:ins>
      <w:commentRangeEnd w:id="470"/>
      <w:r w:rsidR="00E00DC9">
        <w:rPr>
          <w:rStyle w:val="Rimandocommento"/>
        </w:rPr>
        <w:commentReference w:id="470"/>
      </w:r>
    </w:p>
    <w:p w14:paraId="1DA69CC0" w14:textId="77777777" w:rsidR="00734D1D" w:rsidRPr="009712FE" w:rsidRDefault="000C7CD8" w:rsidP="00225FC9">
      <w:pPr>
        <w:pStyle w:val="3para3rdlevel"/>
        <w:rPr>
          <w:ins w:id="487" w:author="Gert-juergen Langhammer" w:date="2021-03-10T09:17:00Z"/>
        </w:rPr>
      </w:pPr>
      <w:ins w:id="488" w:author="Gert-juergen Langhammer" w:date="2021-03-09T14:46:00Z">
        <w:r>
          <w:t>4.6.3.</w:t>
        </w:r>
      </w:ins>
      <w:ins w:id="489" w:author="Gert-juergen Langhammer" w:date="2021-03-09T14:47:00Z">
        <w:r>
          <w:tab/>
        </w:r>
      </w:ins>
      <w:ins w:id="490" w:author="Gert-juergen Langhammer" w:date="2021-03-10T09:17:00Z">
        <w:r w:rsidR="00734D1D">
          <w:tab/>
          <w:t>T</w:t>
        </w:r>
        <w:r w:rsidR="00734D1D" w:rsidRPr="000D10B9">
          <w:rPr>
            <w:lang w:val="en-US"/>
          </w:rPr>
          <w:t xml:space="preserve">ests for compliance of the luminous intensities </w:t>
        </w:r>
        <w:r w:rsidR="00734D1D">
          <w:rPr>
            <w:lang w:val="en-US"/>
          </w:rPr>
          <w:t>and colorimetric characteristics shall</w:t>
        </w:r>
        <w:r w:rsidR="00734D1D" w:rsidRPr="000D10B9">
          <w:rPr>
            <w:lang w:val="en-US"/>
          </w:rPr>
          <w:t xml:space="preserve"> be </w:t>
        </w:r>
        <w:r w:rsidR="00734D1D">
          <w:rPr>
            <w:lang w:val="en-US"/>
          </w:rPr>
          <w:t>carried out</w:t>
        </w:r>
        <w:r w:rsidR="00734D1D" w:rsidRPr="000D10B9">
          <w:rPr>
            <w:lang w:val="en-US"/>
          </w:rPr>
          <w:t xml:space="preserve"> according to Annex </w:t>
        </w:r>
        <w:r w:rsidR="00734D1D">
          <w:rPr>
            <w:lang w:val="en-US"/>
          </w:rPr>
          <w:t>10.</w:t>
        </w:r>
      </w:ins>
    </w:p>
    <w:p w14:paraId="778DEE37" w14:textId="77777777" w:rsidR="002164E6" w:rsidRPr="00E863C6" w:rsidRDefault="009712FE" w:rsidP="003A4078">
      <w:pPr>
        <w:pStyle w:val="2para2ndlevel"/>
      </w:pPr>
      <w:r w:rsidRPr="009712FE">
        <w:rPr>
          <w:rStyle w:val="Rimandocommento"/>
          <w:sz w:val="20"/>
          <w:szCs w:val="20"/>
        </w:rPr>
        <w:t>4.7</w:t>
      </w:r>
      <w:r w:rsidR="005039BA" w:rsidRPr="009712FE">
        <w:t>.</w:t>
      </w:r>
      <w:r w:rsidR="00C80425" w:rsidRPr="009712FE">
        <w:tab/>
      </w:r>
      <w:r w:rsidR="002164E6">
        <w:t>Testing of l</w:t>
      </w:r>
      <w:r w:rsidR="00C80425" w:rsidRPr="009712FE">
        <w:t xml:space="preserve">ight transmitting components made of </w:t>
      </w:r>
      <w:r w:rsidRPr="009712FE">
        <w:t xml:space="preserve">plastic </w:t>
      </w:r>
      <w:r w:rsidRPr="00E863C6">
        <w:t xml:space="preserve">material </w:t>
      </w:r>
      <w:r w:rsidR="00EA6106" w:rsidRPr="00E863C6">
        <w:t>(except for cornering lamps</w:t>
      </w:r>
      <w:r w:rsidR="00E863C6">
        <w:t xml:space="preserve"> and headlamps of classes AS</w:t>
      </w:r>
      <w:r w:rsidR="00EA6106" w:rsidRPr="00E863C6">
        <w:t>)</w:t>
      </w:r>
      <w:r w:rsidR="00E863C6">
        <w:t>.</w:t>
      </w:r>
    </w:p>
    <w:p w14:paraId="1AF8A8F2" w14:textId="77777777" w:rsidR="00B43541" w:rsidRPr="002114ED" w:rsidRDefault="002114ED" w:rsidP="00225FC9">
      <w:pPr>
        <w:pStyle w:val="3para3rdlevel"/>
      </w:pPr>
      <w:r>
        <w:t>4.7</w:t>
      </w:r>
      <w:r w:rsidR="00C80425" w:rsidRPr="002114ED">
        <w:t>.</w:t>
      </w:r>
      <w:r w:rsidR="005039BA" w:rsidRPr="002114ED">
        <w:t>1.</w:t>
      </w:r>
      <w:r w:rsidR="00B43541" w:rsidRPr="002114ED">
        <w:tab/>
        <w:t xml:space="preserve">If the </w:t>
      </w:r>
      <w:r w:rsidR="00EA6106" w:rsidRPr="00E863C6">
        <w:t>outer</w:t>
      </w:r>
      <w:r w:rsidR="00EA6106">
        <w:rPr>
          <w:b/>
        </w:rPr>
        <w:t xml:space="preserve"> </w:t>
      </w:r>
      <w:r w:rsidR="00B43541" w:rsidRPr="002114ED">
        <w:t xml:space="preserve">lens of the </w:t>
      </w:r>
      <w:r w:rsidR="000E3C69" w:rsidRPr="002114ED">
        <w:t xml:space="preserve">lamp </w:t>
      </w:r>
      <w:r w:rsidR="00B43541" w:rsidRPr="002114ED">
        <w:t xml:space="preserve">is made of plastic material tests shall be done according to the requirements in </w:t>
      </w:r>
      <w:r w:rsidR="003D5192" w:rsidRPr="002114ED">
        <w:t>Annex 8.</w:t>
      </w:r>
      <w:r w:rsidR="00EE2BE8" w:rsidRPr="002114ED">
        <w:t xml:space="preserve"> </w:t>
      </w:r>
    </w:p>
    <w:p w14:paraId="50761438" w14:textId="4719DF07" w:rsidR="00B43541" w:rsidRPr="00E863C6" w:rsidRDefault="00E93998" w:rsidP="0055581B">
      <w:pPr>
        <w:pStyle w:val="3para3rdlevel"/>
      </w:pPr>
      <w:r>
        <w:t>4.</w:t>
      </w:r>
      <w:r w:rsidRPr="00225FC9">
        <w:t>7</w:t>
      </w:r>
      <w:r>
        <w:t>.2.</w:t>
      </w:r>
      <w:r w:rsidR="00B43541" w:rsidRPr="00E863C6">
        <w:tab/>
        <w:t xml:space="preserve">The UV resistance of light transmitting components located inside </w:t>
      </w:r>
      <w:r w:rsidR="007D37E5" w:rsidRPr="00E863C6">
        <w:t xml:space="preserve">a </w:t>
      </w:r>
      <w:r w:rsidR="00B43541" w:rsidRPr="00E863C6">
        <w:t xml:space="preserve">front fog lamp and made of plastic material shall be tested according to </w:t>
      </w:r>
      <w:r w:rsidR="003D5192" w:rsidRPr="00E863C6">
        <w:t>Annex 8, paragraph 3.</w:t>
      </w:r>
      <w:r w:rsidR="00E566C4">
        <w:t>3</w:t>
      </w:r>
      <w:r w:rsidR="003D5192" w:rsidRPr="00E863C6">
        <w:t>.</w:t>
      </w:r>
      <w:r w:rsidR="003D5192" w:rsidRPr="00F35D5B">
        <w:rPr>
          <w:lang w:val="en-US"/>
        </w:rPr>
        <w:t xml:space="preserve"> </w:t>
      </w:r>
    </w:p>
    <w:p w14:paraId="5CF28D0C" w14:textId="2A872BD5" w:rsidR="00B43541" w:rsidRPr="002114ED" w:rsidRDefault="00E93998" w:rsidP="00225FC9">
      <w:pPr>
        <w:pStyle w:val="4Para4thlevel"/>
      </w:pPr>
      <w:r>
        <w:t>4.7.2.1.</w:t>
      </w:r>
      <w:r w:rsidR="00B43541" w:rsidRPr="00E863C6">
        <w:tab/>
        <w:t>The test</w:t>
      </w:r>
      <w:r w:rsidR="00B43541" w:rsidRPr="002114ED">
        <w:t xml:space="preserve"> </w:t>
      </w:r>
      <w:r w:rsidR="00433689">
        <w:t xml:space="preserve">prescribed </w:t>
      </w:r>
      <w:r w:rsidR="00B43541" w:rsidRPr="002114ED">
        <w:t>in paragraph </w:t>
      </w:r>
      <w:r w:rsidR="002114ED" w:rsidRPr="002114ED">
        <w:t>4.7</w:t>
      </w:r>
      <w:r w:rsidR="00EE2BE8" w:rsidRPr="002114ED">
        <w:t>.</w:t>
      </w:r>
      <w:r w:rsidR="00473BE0">
        <w:t>2</w:t>
      </w:r>
      <w:r w:rsidR="00EE2BE8" w:rsidRPr="002114ED">
        <w:t>.</w:t>
      </w:r>
      <w:r w:rsidR="00B43541" w:rsidRPr="002114ED">
        <w:t xml:space="preserve"> is not necessary if low-UV type light sources as specified </w:t>
      </w:r>
      <w:r w:rsidR="006F2534" w:rsidRPr="002114ED">
        <w:t xml:space="preserve">either </w:t>
      </w:r>
      <w:r w:rsidR="00B43541" w:rsidRPr="002114ED">
        <w:t xml:space="preserve">in </w:t>
      </w:r>
      <w:r w:rsidR="006F2534" w:rsidRPr="002114ED">
        <w:t xml:space="preserve">the relevant </w:t>
      </w:r>
      <w:r w:rsidR="00934B0D" w:rsidRPr="002114ED">
        <w:t xml:space="preserve">UN </w:t>
      </w:r>
      <w:r w:rsidR="00B43541" w:rsidRPr="002114ED">
        <w:t xml:space="preserve">Regulation or in </w:t>
      </w:r>
      <w:r w:rsidR="003D5192" w:rsidRPr="002114ED">
        <w:t xml:space="preserve">Annex 9 </w:t>
      </w:r>
      <w:r w:rsidR="00B43541" w:rsidRPr="002114ED">
        <w:t xml:space="preserve">are </w:t>
      </w:r>
      <w:r w:rsidR="00B43541" w:rsidRPr="002114ED">
        <w:lastRenderedPageBreak/>
        <w:t>used, or if provisions are taken, to shield the relevant lamp components from UV radiation, e.g. by glass filters.</w:t>
      </w:r>
    </w:p>
    <w:p w14:paraId="6019E3FE" w14:textId="7C1D6B0D" w:rsidR="00436880" w:rsidRPr="00433689" w:rsidRDefault="002114ED" w:rsidP="003A4078">
      <w:pPr>
        <w:pStyle w:val="2para2ndlevel"/>
      </w:pPr>
      <w:r w:rsidRPr="00433689">
        <w:t>4.8</w:t>
      </w:r>
      <w:r w:rsidR="0059421D">
        <w:t>.</w:t>
      </w:r>
      <w:r w:rsidR="00B43541" w:rsidRPr="00433689">
        <w:tab/>
      </w:r>
      <w:r w:rsidR="00C80425" w:rsidRPr="00433689">
        <w:t>T</w:t>
      </w:r>
      <w:r w:rsidR="00B43541" w:rsidRPr="00433689">
        <w:t>he sharpness and linearity of the cut-off</w:t>
      </w:r>
      <w:r w:rsidR="0034576C" w:rsidRPr="00433689">
        <w:t xml:space="preserve">, </w:t>
      </w:r>
      <w:r w:rsidR="00E93998" w:rsidRPr="00433689">
        <w:t>if applicable,</w:t>
      </w:r>
      <w:r w:rsidR="00E93998">
        <w:t xml:space="preserve"> </w:t>
      </w:r>
      <w:r w:rsidR="00B43541" w:rsidRPr="00433689">
        <w:t xml:space="preserve">shall be tested </w:t>
      </w:r>
      <w:r w:rsidR="0034576C" w:rsidRPr="00433689">
        <w:t xml:space="preserve">according to the requirements in </w:t>
      </w:r>
      <w:r w:rsidR="003D5192" w:rsidRPr="00433689">
        <w:t>Annex 6</w:t>
      </w:r>
      <w:r w:rsidR="0034576C" w:rsidRPr="00433689">
        <w:t>.</w:t>
      </w:r>
    </w:p>
    <w:p w14:paraId="5C4C70EC" w14:textId="77777777" w:rsidR="007A1467" w:rsidRPr="00C71BF4" w:rsidRDefault="00433689" w:rsidP="003A4078">
      <w:pPr>
        <w:pStyle w:val="2para2ndlevel"/>
      </w:pPr>
      <w:r>
        <w:t>4.9.</w:t>
      </w:r>
      <w:r w:rsidR="007A1467" w:rsidRPr="00C71BF4">
        <w:tab/>
      </w:r>
      <w:r w:rsidR="007A1467" w:rsidRPr="00433689">
        <w:t xml:space="preserve">Except for cornering lamps, complementary tests shall be done according to the requirements in </w:t>
      </w:r>
      <w:r w:rsidR="003D5192" w:rsidRPr="00433689">
        <w:t xml:space="preserve">Annex </w:t>
      </w:r>
      <w:r w:rsidR="003D5192" w:rsidRPr="003D5192">
        <w:t>7</w:t>
      </w:r>
      <w:r w:rsidR="003D5192" w:rsidRPr="00433689">
        <w:rPr>
          <w:b/>
        </w:rPr>
        <w:t xml:space="preserve"> </w:t>
      </w:r>
      <w:r w:rsidR="007A1467" w:rsidRPr="00433689">
        <w:t>to ensure that in use there is no excessive change in photometric performance.</w:t>
      </w:r>
    </w:p>
    <w:p w14:paraId="1B2B7C93" w14:textId="227D9150" w:rsidR="0043539F" w:rsidRPr="00C71BF4" w:rsidRDefault="00433689" w:rsidP="003A4078">
      <w:pPr>
        <w:pStyle w:val="2para2ndlevel"/>
      </w:pPr>
      <w:r>
        <w:t>4.10.</w:t>
      </w:r>
      <w:r w:rsidR="00150FF5" w:rsidRPr="00C71BF4">
        <w:tab/>
      </w:r>
      <w:r w:rsidR="000E706C">
        <w:t>Passing-beam</w:t>
      </w:r>
      <w:r w:rsidR="00AC46BB">
        <w:t xml:space="preserve"> headlamps and AFS</w:t>
      </w:r>
      <w:r w:rsidR="00AC46BB" w:rsidRPr="00C71BF4">
        <w:t xml:space="preserve"> </w:t>
      </w:r>
      <w:r w:rsidR="00150FF5" w:rsidRPr="00C71BF4">
        <w:t xml:space="preserve">with asymmetrical </w:t>
      </w:r>
      <w:r w:rsidR="0034743A" w:rsidRPr="00C71BF4">
        <w:t>"</w:t>
      </w:r>
      <w:r w:rsidR="00596449" w:rsidRPr="00C71BF4">
        <w:t>cut-off</w:t>
      </w:r>
      <w:r w:rsidR="0034743A" w:rsidRPr="00C71BF4">
        <w:t>"</w:t>
      </w:r>
      <w:r w:rsidR="00596449" w:rsidRPr="00C71BF4" w:rsidDel="00596449">
        <w:t xml:space="preserve"> </w:t>
      </w:r>
      <w:r w:rsidR="0034743A" w:rsidRPr="00C71BF4">
        <w:t xml:space="preserve">line </w:t>
      </w:r>
      <w:r w:rsidR="00150FF5" w:rsidRPr="00C71BF4">
        <w:t xml:space="preserve">designed to satisfy the requirements both of right hand and of </w:t>
      </w:r>
      <w:r w:rsidR="00B63C9D" w:rsidRPr="00C71BF4">
        <w:t>left-hand</w:t>
      </w:r>
      <w:r w:rsidR="00150FF5" w:rsidRPr="00C71BF4">
        <w:t xml:space="preserve"> traffic may be adapted for traffic on a given side of the road either by an appropriate initial setting when fitted on the vehicle or by selective setting by the user. In all cases, only two different and clearly distinct settings, one for right hand and one for left-hand traffic, shall be possible, and the design shall preclude inadvertent shifting from one setting to the other or setting in an intermediate position. </w:t>
      </w:r>
    </w:p>
    <w:p w14:paraId="1673C53C" w14:textId="1A3EA32B" w:rsidR="00150FF5" w:rsidRPr="00C71BF4" w:rsidRDefault="00150FF5" w:rsidP="00AC46BB">
      <w:pPr>
        <w:pStyle w:val="StyleSingleTxtGLeft2cmHanging206cm"/>
        <w:ind w:firstLine="0"/>
      </w:pPr>
      <w:r w:rsidRPr="00C71BF4">
        <w:t>Conformity with the requirements of this paragraph shall be verified by visual inspection and, where necessary, by a test fitting.</w:t>
      </w:r>
    </w:p>
    <w:p w14:paraId="72624E42" w14:textId="77777777" w:rsidR="00760519" w:rsidRPr="0006479F" w:rsidRDefault="00760519" w:rsidP="003A4078">
      <w:pPr>
        <w:pStyle w:val="2para2ndlevel"/>
      </w:pPr>
      <w:r w:rsidRPr="0006479F">
        <w:rPr>
          <w:rFonts w:hint="eastAsia"/>
        </w:rPr>
        <w:t>4.11.</w:t>
      </w:r>
      <w:r>
        <w:tab/>
      </w:r>
      <w:r w:rsidRPr="0006479F">
        <w:tab/>
        <w:t>Testing of mechanical or electromechanical structure</w:t>
      </w:r>
      <w:r>
        <w:t>s</w:t>
      </w:r>
    </w:p>
    <w:p w14:paraId="40613469" w14:textId="468DE2A3" w:rsidR="00760519" w:rsidRPr="0006479F" w:rsidRDefault="00760519" w:rsidP="00225FC9">
      <w:pPr>
        <w:pStyle w:val="3para3rdlevel"/>
      </w:pPr>
      <w:r w:rsidRPr="0006479F">
        <w:t>4.11.1</w:t>
      </w:r>
      <w:r w:rsidR="0059421D">
        <w:t>.</w:t>
      </w:r>
      <w:r w:rsidRPr="0006479F">
        <w:tab/>
      </w:r>
      <w:r>
        <w:t>O</w:t>
      </w:r>
      <w:r w:rsidRPr="0006479F">
        <w:t xml:space="preserve">n headlamps </w:t>
      </w:r>
      <w:r>
        <w:t xml:space="preserve">or </w:t>
      </w:r>
      <w:r w:rsidR="005E719E">
        <w:t>AFS</w:t>
      </w:r>
      <w:r w:rsidR="00E93998">
        <w:t xml:space="preserve"> </w:t>
      </w:r>
      <w:r w:rsidRPr="0006479F">
        <w:t>designed to provide alternately a driving-beam and a passing-beam, or a</w:t>
      </w:r>
      <w:r w:rsidRPr="0006479F">
        <w:rPr>
          <w:rFonts w:hint="eastAsia"/>
        </w:rPr>
        <w:t xml:space="preserve"> </w:t>
      </w:r>
      <w:r w:rsidRPr="0006479F">
        <w:t>passing-beam and/or a driving-beam designed to become bend lighting, any mechanical,</w:t>
      </w:r>
      <w:r w:rsidRPr="0006479F">
        <w:rPr>
          <w:rFonts w:hint="eastAsia"/>
        </w:rPr>
        <w:t xml:space="preserve"> </w:t>
      </w:r>
      <w:r w:rsidRPr="0006479F">
        <w:t xml:space="preserve">electromechanical or other device incorporated in the headlamp </w:t>
      </w:r>
      <w:r>
        <w:t xml:space="preserve">and lighting unit(s) </w:t>
      </w:r>
      <w:r w:rsidRPr="0006479F">
        <w:t>for these purposes shall</w:t>
      </w:r>
      <w:r w:rsidRPr="0006479F">
        <w:rPr>
          <w:rFonts w:hint="eastAsia"/>
        </w:rPr>
        <w:t xml:space="preserve"> </w:t>
      </w:r>
      <w:r w:rsidRPr="0006479F">
        <w:t>be so constructed that:</w:t>
      </w:r>
    </w:p>
    <w:p w14:paraId="6C24727D" w14:textId="77777777" w:rsidR="00760519" w:rsidRPr="0006479F" w:rsidRDefault="00760519" w:rsidP="00225FC9">
      <w:pPr>
        <w:pStyle w:val="4Para4thlevel"/>
      </w:pPr>
      <w:r w:rsidRPr="0006479F">
        <w:rPr>
          <w:rFonts w:hint="eastAsia"/>
        </w:rPr>
        <w:t>4.11</w:t>
      </w:r>
      <w:r w:rsidRPr="0006479F">
        <w:t>.1</w:t>
      </w:r>
      <w:r w:rsidRPr="0006479F">
        <w:rPr>
          <w:rFonts w:hint="eastAsia"/>
        </w:rPr>
        <w:t>.1</w:t>
      </w:r>
      <w:r w:rsidRPr="0006479F">
        <w:t>.</w:t>
      </w:r>
      <w:r w:rsidRPr="0006479F">
        <w:tab/>
        <w:t>The device is robust enough to withstand 50,000 operations under normal conditions of</w:t>
      </w:r>
      <w:r w:rsidRPr="0006479F">
        <w:rPr>
          <w:rFonts w:hint="eastAsia"/>
        </w:rPr>
        <w:t xml:space="preserve"> </w:t>
      </w:r>
      <w:r w:rsidRPr="0006479F">
        <w:t>use. In order to verify compliance with this requirement, the Technical Service</w:t>
      </w:r>
      <w:r w:rsidRPr="0006479F">
        <w:rPr>
          <w:rFonts w:hint="eastAsia"/>
        </w:rPr>
        <w:t xml:space="preserve"> </w:t>
      </w:r>
      <w:r w:rsidRPr="0006479F">
        <w:t>responsible for approval tests may:</w:t>
      </w:r>
    </w:p>
    <w:p w14:paraId="4D491727" w14:textId="77777777" w:rsidR="00760519" w:rsidRPr="0006479F" w:rsidRDefault="00760519" w:rsidP="00A4293C">
      <w:pPr>
        <w:tabs>
          <w:tab w:val="left" w:pos="1260"/>
        </w:tabs>
        <w:spacing w:before="120" w:after="120"/>
        <w:ind w:left="2835" w:right="1134" w:hanging="567"/>
        <w:jc w:val="both"/>
      </w:pPr>
      <w:r w:rsidRPr="0006479F">
        <w:t>(a)</w:t>
      </w:r>
      <w:r>
        <w:tab/>
      </w:r>
      <w:r w:rsidRPr="0006479F">
        <w:t>Require the applicant to supply the equipment necessary to perform the test;</w:t>
      </w:r>
    </w:p>
    <w:p w14:paraId="080A02D2" w14:textId="7161C79F" w:rsidR="00760519" w:rsidRDefault="00760519" w:rsidP="00A4293C">
      <w:pPr>
        <w:tabs>
          <w:tab w:val="left" w:pos="1260"/>
        </w:tabs>
        <w:spacing w:before="120" w:after="120"/>
        <w:ind w:left="2835" w:right="1134" w:hanging="567"/>
        <w:jc w:val="both"/>
      </w:pPr>
      <w:r>
        <w:t>(b)</w:t>
      </w:r>
      <w:r>
        <w:tab/>
      </w:r>
      <w:r w:rsidRPr="0006479F">
        <w:t>Forego the test if the headlamp presented by the applicant is accompanied by a</w:t>
      </w:r>
      <w:r w:rsidRPr="0006479F">
        <w:rPr>
          <w:rFonts w:hint="eastAsia"/>
        </w:rPr>
        <w:t xml:space="preserve"> </w:t>
      </w:r>
      <w:r w:rsidRPr="0006479F">
        <w:t>test report, issued by a Technical Service responsible for approval tests for</w:t>
      </w:r>
      <w:r w:rsidRPr="0006479F">
        <w:rPr>
          <w:rFonts w:hint="eastAsia"/>
        </w:rPr>
        <w:t xml:space="preserve"> </w:t>
      </w:r>
      <w:r w:rsidRPr="0006479F">
        <w:t>headlamps of the same construction (assembly), confirming compliance with this</w:t>
      </w:r>
      <w:r w:rsidRPr="0006479F">
        <w:rPr>
          <w:rFonts w:hint="eastAsia"/>
        </w:rPr>
        <w:t xml:space="preserve"> </w:t>
      </w:r>
      <w:r w:rsidRPr="0006479F">
        <w:t>requirement.</w:t>
      </w:r>
    </w:p>
    <w:p w14:paraId="031AE8FE" w14:textId="48B1AA9E" w:rsidR="00760519" w:rsidRPr="0006479F" w:rsidRDefault="00E93998" w:rsidP="00225FC9">
      <w:pPr>
        <w:pStyle w:val="4Para4thlevel"/>
      </w:pPr>
      <w:r>
        <w:t>4.11.</w:t>
      </w:r>
      <w:r w:rsidR="005E719E">
        <w:t>1.</w:t>
      </w:r>
      <w:r>
        <w:t>2.</w:t>
      </w:r>
      <w:r w:rsidR="00760519">
        <w:tab/>
        <w:t xml:space="preserve">Headlamps of classes </w:t>
      </w:r>
      <w:r w:rsidR="009D495D">
        <w:t>C</w:t>
      </w:r>
      <w:r w:rsidR="00BF324E">
        <w:t xml:space="preserve"> and</w:t>
      </w:r>
      <w:r w:rsidR="00760519">
        <w:t xml:space="preserve"> </w:t>
      </w:r>
      <w:r w:rsidR="009D495D">
        <w:t>V</w:t>
      </w:r>
    </w:p>
    <w:p w14:paraId="3A68FC51" w14:textId="66A1BF12" w:rsidR="00760519" w:rsidRPr="0006479F" w:rsidRDefault="00760519" w:rsidP="00A4293C">
      <w:pPr>
        <w:pStyle w:val="StyleSingleTxtGLeft2cmHanging206cm"/>
      </w:pPr>
      <w:r w:rsidRPr="0006479F">
        <w:tab/>
        <w:t>In the case of failure</w:t>
      </w:r>
      <w:r w:rsidRPr="0006479F">
        <w:rPr>
          <w:rFonts w:hint="eastAsia"/>
        </w:rPr>
        <w:t>,</w:t>
      </w:r>
      <w:r w:rsidRPr="0006479F">
        <w:t xml:space="preserve"> the luminous intensity above the line H-H shall not exceed the</w:t>
      </w:r>
      <w:r w:rsidRPr="0006479F">
        <w:rPr>
          <w:rFonts w:hint="eastAsia"/>
        </w:rPr>
        <w:t xml:space="preserve"> </w:t>
      </w:r>
      <w:r w:rsidRPr="0006479F">
        <w:t xml:space="preserve">values of a passing-beam according to paragraph </w:t>
      </w:r>
      <w:r w:rsidRPr="0006479F">
        <w:rPr>
          <w:rFonts w:hint="eastAsia"/>
        </w:rPr>
        <w:t>5.2</w:t>
      </w:r>
      <w:r w:rsidRPr="0006479F">
        <w:t>.; in addition, on headlamps</w:t>
      </w:r>
      <w:r w:rsidRPr="0006479F">
        <w:rPr>
          <w:rFonts w:hint="eastAsia"/>
        </w:rPr>
        <w:t xml:space="preserve"> </w:t>
      </w:r>
      <w:r w:rsidRPr="0006479F">
        <w:t>designed to provide a passing and/or a driving-beam to become a bend lighting, a</w:t>
      </w:r>
      <w:r w:rsidRPr="0006479F">
        <w:rPr>
          <w:rFonts w:hint="eastAsia"/>
        </w:rPr>
        <w:t xml:space="preserve"> </w:t>
      </w:r>
      <w:r w:rsidRPr="0006479F">
        <w:t xml:space="preserve">minimum luminous intensity of at least </w:t>
      </w:r>
      <w:r w:rsidR="00F45C8B" w:rsidRPr="00F45C8B">
        <w:t>2.</w:t>
      </w:r>
      <w:r w:rsidR="00F45C8B">
        <w:t>5</w:t>
      </w:r>
      <w:r w:rsidR="00F45C8B" w:rsidRPr="00F45C8B">
        <w:t>0∙10</w:t>
      </w:r>
      <w:r w:rsidR="00F45C8B" w:rsidRPr="00F45C8B">
        <w:rPr>
          <w:vertAlign w:val="superscript"/>
        </w:rPr>
        <w:t>3</w:t>
      </w:r>
      <w:r w:rsidRPr="0006479F">
        <w:t xml:space="preserve"> cd. shall be fulfilled in test point 25V (V</w:t>
      </w:r>
      <w:r w:rsidR="008D15B3">
        <w:t>-</w:t>
      </w:r>
      <w:r w:rsidRPr="0006479F">
        <w:t>V</w:t>
      </w:r>
      <w:r w:rsidRPr="0006479F">
        <w:rPr>
          <w:rFonts w:hint="eastAsia"/>
        </w:rPr>
        <w:t xml:space="preserve"> </w:t>
      </w:r>
      <w:r w:rsidRPr="0006479F">
        <w:t>line, 1.72</w:t>
      </w:r>
      <w:r w:rsidR="004D6ED5">
        <w:t>°</w:t>
      </w:r>
      <w:r w:rsidRPr="0006479F">
        <w:t>D).</w:t>
      </w:r>
    </w:p>
    <w:p w14:paraId="68A47110" w14:textId="74C97726" w:rsidR="00A4293C" w:rsidRDefault="00760519" w:rsidP="00225FC9">
      <w:pPr>
        <w:pStyle w:val="4Para4thlevel"/>
      </w:pPr>
      <w:r w:rsidRPr="0006479F">
        <w:rPr>
          <w:rFonts w:hint="eastAsia"/>
        </w:rPr>
        <w:t>4.11.</w:t>
      </w:r>
      <w:r w:rsidR="005E719E">
        <w:t>1.</w:t>
      </w:r>
      <w:r w:rsidR="00E50E26">
        <w:t>3</w:t>
      </w:r>
      <w:r w:rsidRPr="0006479F">
        <w:t>.</w:t>
      </w:r>
      <w:r w:rsidRPr="0006479F">
        <w:rPr>
          <w:rFonts w:hint="eastAsia"/>
        </w:rPr>
        <w:tab/>
      </w:r>
      <w:r w:rsidRPr="0006479F">
        <w:t>Either the principal passing-beam or the driving-beam shall always be obtained without</w:t>
      </w:r>
      <w:r w:rsidRPr="0006479F">
        <w:rPr>
          <w:rFonts w:hint="eastAsia"/>
        </w:rPr>
        <w:t xml:space="preserve"> </w:t>
      </w:r>
      <w:r w:rsidRPr="0006479F">
        <w:t>any possibility of the mechanism stopping in between two positions</w:t>
      </w:r>
      <w:r w:rsidR="00E50E26">
        <w:t>.</w:t>
      </w:r>
    </w:p>
    <w:p w14:paraId="07926827" w14:textId="6FECE4EA" w:rsidR="00C66C3F" w:rsidRPr="0014006B" w:rsidRDefault="00E93998" w:rsidP="00225FC9">
      <w:pPr>
        <w:pStyle w:val="3para3rdlevel"/>
      </w:pPr>
      <w:r w:rsidRPr="0014006B">
        <w:t>4.11.</w:t>
      </w:r>
      <w:r w:rsidR="005E719E">
        <w:t>2</w:t>
      </w:r>
      <w:r w:rsidRPr="0014006B">
        <w:t>.</w:t>
      </w:r>
      <w:r w:rsidR="00C66C3F" w:rsidRPr="0014006B">
        <w:tab/>
        <w:t>Headlamps of classes AS, BS, CS</w:t>
      </w:r>
      <w:r w:rsidR="00BF324E">
        <w:t xml:space="preserve"> and</w:t>
      </w:r>
      <w:r w:rsidR="00C66C3F" w:rsidRPr="0014006B">
        <w:t xml:space="preserve"> DS</w:t>
      </w:r>
    </w:p>
    <w:p w14:paraId="16B264E1" w14:textId="3E2C88F8" w:rsidR="00C66C3F" w:rsidRPr="0014006B" w:rsidRDefault="00C66C3F" w:rsidP="00225FC9">
      <w:pPr>
        <w:pStyle w:val="4Para4thlevel"/>
      </w:pPr>
      <w:r w:rsidRPr="0014006B">
        <w:t>4.11.</w:t>
      </w:r>
      <w:r w:rsidR="005E719E">
        <w:t>2</w:t>
      </w:r>
      <w:r w:rsidRPr="0014006B">
        <w:t>.1.</w:t>
      </w:r>
      <w:r w:rsidRPr="0014006B">
        <w:tab/>
        <w:t xml:space="preserve">Except for additional light source(s) and additional lighting unit(s) used to produce bend lighting, in the case of failure it must be possible to obtain automatically a </w:t>
      </w:r>
      <w:r w:rsidR="000E706C">
        <w:t>passing-beam</w:t>
      </w:r>
      <w:r w:rsidRPr="0014006B">
        <w:t xml:space="preserve"> or a state with respect to the photometric conditions which yields values not </w:t>
      </w:r>
      <w:r w:rsidRPr="00F45C8B">
        <w:t xml:space="preserve">exceeding </w:t>
      </w:r>
      <w:bookmarkStart w:id="491" w:name="_Hlk38444935"/>
      <w:r w:rsidR="00F45C8B" w:rsidRPr="00F45C8B">
        <w:t>1.20∙10</w:t>
      </w:r>
      <w:r w:rsidR="00F45C8B" w:rsidRPr="00F45C8B">
        <w:rPr>
          <w:vertAlign w:val="superscript"/>
        </w:rPr>
        <w:t xml:space="preserve">3 </w:t>
      </w:r>
      <w:bookmarkEnd w:id="491"/>
      <w:r w:rsidR="00F45C8B" w:rsidRPr="00F45C8B">
        <w:t xml:space="preserve">cd in Zone 1 and at least </w:t>
      </w:r>
      <w:bookmarkStart w:id="492" w:name="_Hlk38444964"/>
      <w:r w:rsidR="00F45C8B" w:rsidRPr="00F45C8B">
        <w:lastRenderedPageBreak/>
        <w:t>2.40∙10</w:t>
      </w:r>
      <w:r w:rsidR="00F45C8B" w:rsidRPr="00F45C8B">
        <w:rPr>
          <w:vertAlign w:val="superscript"/>
        </w:rPr>
        <w:t>3</w:t>
      </w:r>
      <w:r w:rsidR="00F45C8B" w:rsidRPr="00F45C8B">
        <w:t xml:space="preserve"> </w:t>
      </w:r>
      <w:bookmarkEnd w:id="492"/>
      <w:r w:rsidRPr="00F45C8B">
        <w:t>cd at 0</w:t>
      </w:r>
      <w:r w:rsidR="009D495D" w:rsidRPr="00F45C8B">
        <w:t>.</w:t>
      </w:r>
      <w:r w:rsidRPr="00F45C8B">
        <w:t>86D-V by such means</w:t>
      </w:r>
      <w:r w:rsidRPr="0014006B">
        <w:t xml:space="preserve"> as e.g. switching off, dimming, aiming downwards, and/or functional substitution;</w:t>
      </w:r>
    </w:p>
    <w:p w14:paraId="54D4D4DE" w14:textId="19B4E094" w:rsidR="00C66C3F" w:rsidRPr="0014006B" w:rsidRDefault="00136401" w:rsidP="00225FC9">
      <w:pPr>
        <w:pStyle w:val="4Para4thlevel"/>
      </w:pPr>
      <w:r w:rsidRPr="0014006B">
        <w:t>4.11.</w:t>
      </w:r>
      <w:r w:rsidR="005E719E">
        <w:t>2</w:t>
      </w:r>
      <w:r w:rsidRPr="0014006B">
        <w:t>.2.</w:t>
      </w:r>
      <w:r w:rsidR="00C66C3F" w:rsidRPr="0014006B">
        <w:tab/>
        <w:t xml:space="preserve">Except for additional light source(s) and additional lighting unit(s) used to produce bend lighting, either the </w:t>
      </w:r>
      <w:r w:rsidR="000E706C">
        <w:t>passing-beam</w:t>
      </w:r>
      <w:r w:rsidR="00C66C3F" w:rsidRPr="0014006B">
        <w:t xml:space="preserve"> or the </w:t>
      </w:r>
      <w:r w:rsidR="000E706C">
        <w:t>driving-beam</w:t>
      </w:r>
      <w:r w:rsidR="00C66C3F" w:rsidRPr="0014006B">
        <w:t xml:space="preserve"> shall always be obtained without any possibility of the mechanism stopping in between the two positions</w:t>
      </w:r>
      <w:r w:rsidR="00E50E26">
        <w:t>.</w:t>
      </w:r>
    </w:p>
    <w:p w14:paraId="03F72D48" w14:textId="4B185985" w:rsidR="00EC093A" w:rsidRDefault="00E93998" w:rsidP="00225FC9">
      <w:pPr>
        <w:pStyle w:val="3para3rdlevel"/>
      </w:pPr>
      <w:r w:rsidRPr="0006479F">
        <w:rPr>
          <w:rFonts w:hint="eastAsia"/>
        </w:rPr>
        <w:t>4.</w:t>
      </w:r>
      <w:r w:rsidRPr="0014006B">
        <w:t>11</w:t>
      </w:r>
      <w:r w:rsidRPr="0006479F">
        <w:rPr>
          <w:rFonts w:hint="eastAsia"/>
        </w:rPr>
        <w:t>.</w:t>
      </w:r>
      <w:r w:rsidR="00E50E26">
        <w:t>3</w:t>
      </w:r>
      <w:r w:rsidRPr="0006479F">
        <w:t>.</w:t>
      </w:r>
      <w:r w:rsidR="00EC093A">
        <w:tab/>
        <w:t>AFS</w:t>
      </w:r>
    </w:p>
    <w:p w14:paraId="3C90D476" w14:textId="286A9121" w:rsidR="00EC093A" w:rsidRPr="0006479F" w:rsidRDefault="00EC093A" w:rsidP="00225FC9">
      <w:pPr>
        <w:pStyle w:val="4Para4thlevel"/>
      </w:pPr>
      <w:r>
        <w:t>4.</w:t>
      </w:r>
      <w:r w:rsidRPr="0014006B">
        <w:t>11</w:t>
      </w:r>
      <w:r>
        <w:t>.</w:t>
      </w:r>
      <w:r w:rsidR="00E50E26">
        <w:t>3</w:t>
      </w:r>
      <w:r>
        <w:t>.1.</w:t>
      </w:r>
      <w:r>
        <w:tab/>
      </w:r>
      <w:r w:rsidRPr="0006479F">
        <w:t>Except in the case of adaptation of the driving-beam, either the passing-beam or the</w:t>
      </w:r>
      <w:r w:rsidRPr="0006479F">
        <w:rPr>
          <w:rFonts w:hint="eastAsia"/>
        </w:rPr>
        <w:t xml:space="preserve"> </w:t>
      </w:r>
      <w:r w:rsidRPr="0006479F">
        <w:t>driving-beam shall always be obtained, without any possibility of remaining in an</w:t>
      </w:r>
      <w:r w:rsidRPr="0006479F">
        <w:rPr>
          <w:rFonts w:hint="eastAsia"/>
        </w:rPr>
        <w:t xml:space="preserve"> </w:t>
      </w:r>
      <w:r w:rsidRPr="0006479F">
        <w:t>intermediate or undefined state; if this is not possible, such a state must be covered by</w:t>
      </w:r>
      <w:r w:rsidRPr="0006479F">
        <w:rPr>
          <w:rFonts w:hint="eastAsia"/>
        </w:rPr>
        <w:t xml:space="preserve"> </w:t>
      </w:r>
      <w:r w:rsidRPr="0006479F">
        <w:t xml:space="preserve">the provisions according to paragraph </w:t>
      </w:r>
      <w:r w:rsidRPr="0006479F">
        <w:rPr>
          <w:rFonts w:hint="eastAsia"/>
        </w:rPr>
        <w:t>4</w:t>
      </w:r>
      <w:r w:rsidRPr="0006479F">
        <w:t>.</w:t>
      </w:r>
      <w:r w:rsidR="0017190D" w:rsidRPr="0006479F">
        <w:rPr>
          <w:rFonts w:hint="eastAsia"/>
        </w:rPr>
        <w:t>1</w:t>
      </w:r>
      <w:r w:rsidR="0017190D">
        <w:t>1</w:t>
      </w:r>
      <w:r w:rsidRPr="0006479F">
        <w:t>.</w:t>
      </w:r>
      <w:r w:rsidR="00E50E26">
        <w:t>3</w:t>
      </w:r>
      <w:r w:rsidRPr="0006479F">
        <w:t>.</w:t>
      </w:r>
      <w:r w:rsidR="0017190D">
        <w:t>2.</w:t>
      </w:r>
      <w:r w:rsidRPr="0006479F">
        <w:t>;</w:t>
      </w:r>
    </w:p>
    <w:p w14:paraId="1B337A47" w14:textId="0200E17A" w:rsidR="00EC093A" w:rsidRPr="0006479F" w:rsidRDefault="00E93998" w:rsidP="00225FC9">
      <w:pPr>
        <w:pStyle w:val="4Para4thlevel"/>
      </w:pPr>
      <w:r w:rsidRPr="0006479F">
        <w:rPr>
          <w:rFonts w:hint="eastAsia"/>
        </w:rPr>
        <w:t>4.</w:t>
      </w:r>
      <w:r w:rsidRPr="0014006B">
        <w:rPr>
          <w:rFonts w:hint="eastAsia"/>
        </w:rPr>
        <w:t>11</w:t>
      </w:r>
      <w:r w:rsidRPr="0006479F">
        <w:t>.</w:t>
      </w:r>
      <w:r w:rsidR="00E50E26">
        <w:t>3</w:t>
      </w:r>
      <w:r w:rsidRPr="0006479F">
        <w:t>.</w:t>
      </w:r>
      <w:r>
        <w:t>2</w:t>
      </w:r>
      <w:r w:rsidRPr="0006479F">
        <w:t>.</w:t>
      </w:r>
      <w:r w:rsidR="00EC093A" w:rsidRPr="0006479F">
        <w:tab/>
        <w:t xml:space="preserve">In the case of </w:t>
      </w:r>
      <w:r w:rsidR="00781C94" w:rsidRPr="0006479F">
        <w:t>failure,</w:t>
      </w:r>
      <w:r w:rsidR="00EC093A" w:rsidRPr="0006479F">
        <w:t xml:space="preserve"> it must be possible to obtain automatically a passing-beam or a state</w:t>
      </w:r>
      <w:r w:rsidR="00EC093A" w:rsidRPr="0006479F">
        <w:rPr>
          <w:rFonts w:hint="eastAsia"/>
        </w:rPr>
        <w:t xml:space="preserve"> </w:t>
      </w:r>
      <w:r w:rsidR="00EC093A" w:rsidRPr="0006479F">
        <w:t xml:space="preserve">with respect to the photometric conditions which yields values not </w:t>
      </w:r>
      <w:r w:rsidR="00EC093A" w:rsidRPr="00F45C8B">
        <w:t xml:space="preserve">exceeding </w:t>
      </w:r>
      <w:r w:rsidR="00F45C8B" w:rsidRPr="00F45C8B">
        <w:t>1.30∙10</w:t>
      </w:r>
      <w:r w:rsidR="00F45C8B" w:rsidRPr="00F45C8B">
        <w:rPr>
          <w:vertAlign w:val="superscript"/>
        </w:rPr>
        <w:t xml:space="preserve">3 </w:t>
      </w:r>
      <w:r w:rsidR="00F45C8B" w:rsidRPr="00F45C8B">
        <w:t>cd</w:t>
      </w:r>
      <w:r w:rsidR="00F45C8B" w:rsidRPr="00F45C8B">
        <w:rPr>
          <w:rFonts w:hint="eastAsia"/>
        </w:rPr>
        <w:t xml:space="preserve"> </w:t>
      </w:r>
      <w:r w:rsidR="00F45C8B" w:rsidRPr="00F45C8B">
        <w:t xml:space="preserve">in the zone III b as defined in </w:t>
      </w:r>
      <w:r w:rsidR="00F45C8B" w:rsidRPr="00F45C8B">
        <w:rPr>
          <w:rFonts w:hint="eastAsia"/>
        </w:rPr>
        <w:t>paragraph 5.3</w:t>
      </w:r>
      <w:r w:rsidR="00F45C8B" w:rsidRPr="00F45C8B">
        <w:t>. and at least 3.40∙10</w:t>
      </w:r>
      <w:r w:rsidR="00F45C8B" w:rsidRPr="00F45C8B">
        <w:rPr>
          <w:vertAlign w:val="superscript"/>
        </w:rPr>
        <w:t xml:space="preserve">3 </w:t>
      </w:r>
      <w:r w:rsidR="00F45C8B" w:rsidRPr="00F45C8B">
        <w:t xml:space="preserve">cd </w:t>
      </w:r>
      <w:r w:rsidR="00EC093A" w:rsidRPr="00F45C8B">
        <w:t>i</w:t>
      </w:r>
      <w:r w:rsidR="00EC093A" w:rsidRPr="0006479F">
        <w:t>n a point</w:t>
      </w:r>
      <w:r w:rsidR="00EC093A" w:rsidRPr="0006479F">
        <w:rPr>
          <w:rFonts w:hint="eastAsia"/>
        </w:rPr>
        <w:t xml:space="preserve"> </w:t>
      </w:r>
      <w:r w:rsidR="00EC093A" w:rsidRPr="0006479F">
        <w:t xml:space="preserve">of "segment </w:t>
      </w:r>
      <w:r w:rsidR="0017190D">
        <w:t>I</w:t>
      </w:r>
      <w:r w:rsidR="0017190D" w:rsidRPr="00EC093A">
        <w:rPr>
          <w:vertAlign w:val="subscript"/>
        </w:rPr>
        <w:t>max</w:t>
      </w:r>
      <w:r w:rsidR="00EC093A" w:rsidRPr="0006479F">
        <w:t>", by such means as e.g. switching off, dimming, aiming downwards,</w:t>
      </w:r>
      <w:r w:rsidR="00EC093A" w:rsidRPr="0006479F">
        <w:rPr>
          <w:rFonts w:hint="eastAsia"/>
        </w:rPr>
        <w:t xml:space="preserve"> </w:t>
      </w:r>
      <w:r w:rsidR="00EC093A" w:rsidRPr="0006479F">
        <w:t>and/or functional substitution;</w:t>
      </w:r>
    </w:p>
    <w:p w14:paraId="20E6AD3E" w14:textId="77777777" w:rsidR="00EC093A" w:rsidRPr="0006479F" w:rsidRDefault="00EC093A" w:rsidP="00EC093A">
      <w:pPr>
        <w:pStyle w:val="StyleSingleTxtGLeft2cmHanging206cm"/>
        <w:ind w:firstLine="0"/>
      </w:pPr>
      <w:r w:rsidRPr="0006479F">
        <w:t>When performing the tests to verify compliance with these requirements, the Technical</w:t>
      </w:r>
      <w:r w:rsidRPr="0006479F">
        <w:rPr>
          <w:rFonts w:hint="eastAsia"/>
        </w:rPr>
        <w:t xml:space="preserve"> </w:t>
      </w:r>
      <w:r w:rsidRPr="0006479F">
        <w:t>Service responsible for approval tests shall refer to the instructions supplied by the</w:t>
      </w:r>
      <w:r w:rsidRPr="0006479F">
        <w:rPr>
          <w:rFonts w:hint="eastAsia"/>
        </w:rPr>
        <w:t xml:space="preserve"> </w:t>
      </w:r>
      <w:r w:rsidRPr="0006479F">
        <w:t>applicant.</w:t>
      </w:r>
    </w:p>
    <w:p w14:paraId="4C90E6E2" w14:textId="2BB22642" w:rsidR="00EC093A" w:rsidRDefault="00E93998" w:rsidP="00225FC9">
      <w:pPr>
        <w:pStyle w:val="3para3rdlevel"/>
      </w:pPr>
      <w:r w:rsidRPr="005B489C">
        <w:t>4.11.</w:t>
      </w:r>
      <w:r w:rsidR="00E50E26">
        <w:t>4</w:t>
      </w:r>
      <w:r w:rsidRPr="005B489C">
        <w:t>.</w:t>
      </w:r>
      <w:r w:rsidR="00EC093A" w:rsidRPr="005B489C">
        <w:tab/>
      </w:r>
      <w:r w:rsidR="00EC093A" w:rsidRPr="0006479F">
        <w:t>The user cannot, with ordinary tools, change the shape or position of the moving parts,</w:t>
      </w:r>
      <w:r w:rsidR="00EC093A" w:rsidRPr="0006479F">
        <w:rPr>
          <w:rFonts w:hint="eastAsia"/>
        </w:rPr>
        <w:t xml:space="preserve"> </w:t>
      </w:r>
      <w:r w:rsidR="00EC093A" w:rsidRPr="0006479F">
        <w:t>or influence the switching device.</w:t>
      </w:r>
    </w:p>
    <w:p w14:paraId="6DF65141" w14:textId="11BADDD7" w:rsidR="00150FF5" w:rsidRPr="00C71BF4" w:rsidRDefault="009406E4" w:rsidP="003A4078">
      <w:pPr>
        <w:pStyle w:val="2para2ndlevel"/>
      </w:pPr>
      <w:r>
        <w:t>4</w:t>
      </w:r>
      <w:r w:rsidR="00150FF5" w:rsidRPr="00C71BF4">
        <w:t>.</w:t>
      </w:r>
      <w:r w:rsidR="00C9089F" w:rsidRPr="00C71BF4">
        <w:t>1</w:t>
      </w:r>
      <w:r w:rsidR="00A94612">
        <w:t>2</w:t>
      </w:r>
      <w:r w:rsidR="00150FF5" w:rsidRPr="00C71BF4">
        <w:t>.</w:t>
      </w:r>
      <w:r w:rsidR="00150FF5" w:rsidRPr="00C71BF4">
        <w:tab/>
      </w:r>
      <w:r w:rsidR="00150FF5" w:rsidRPr="009406E4">
        <w:t xml:space="preserve">Illumination configuration of </w:t>
      </w:r>
      <w:r w:rsidRPr="009406E4">
        <w:t>lamps</w:t>
      </w:r>
      <w:r w:rsidR="0040229F" w:rsidRPr="009406E4">
        <w:t xml:space="preserve"> </w:t>
      </w:r>
      <w:r w:rsidR="00150FF5" w:rsidRPr="009406E4">
        <w:t xml:space="preserve">with asymmetrical </w:t>
      </w:r>
      <w:r w:rsidR="0040229F" w:rsidRPr="009406E4">
        <w:t xml:space="preserve">"cut-off" line </w:t>
      </w:r>
      <w:r w:rsidR="00150FF5" w:rsidRPr="009406E4">
        <w:t>only for different traffic conditions</w:t>
      </w:r>
      <w:r w:rsidR="009D495D">
        <w:t>.</w:t>
      </w:r>
    </w:p>
    <w:p w14:paraId="1D980CB2" w14:textId="35E15213" w:rsidR="00150FF5" w:rsidRPr="00C71BF4" w:rsidRDefault="009406E4" w:rsidP="00AA39BD">
      <w:pPr>
        <w:pStyle w:val="3para3rdlevel"/>
      </w:pPr>
      <w:r>
        <w:t>4.12</w:t>
      </w:r>
      <w:r w:rsidR="00150FF5" w:rsidRPr="00C71BF4">
        <w:t>.1.</w:t>
      </w:r>
      <w:r w:rsidR="00150FF5" w:rsidRPr="00C71BF4">
        <w:tab/>
        <w:t xml:space="preserve">In the case of </w:t>
      </w:r>
      <w:r>
        <w:t>lamps</w:t>
      </w:r>
      <w:r w:rsidR="0040229F" w:rsidRPr="00C71BF4">
        <w:t xml:space="preserve"> </w:t>
      </w:r>
      <w:r w:rsidR="00150FF5" w:rsidRPr="00C71BF4">
        <w:t>designed to meet the requirements of traffic moving on one side of the road (either right or left) only, appropriate measures shall be taken to prevent discomfort to road</w:t>
      </w:r>
      <w:r w:rsidR="00150FF5" w:rsidRPr="00C71BF4">
        <w:noBreakHyphen/>
      </w:r>
      <w:r w:rsidRPr="00C71BF4">
        <w:t>users</w:t>
      </w:r>
      <w:r w:rsidR="00150FF5" w:rsidRPr="00C71BF4">
        <w:t xml:space="preserve"> in a country where traffic moves on the side of the road opposite to that of the country for which the headlamp was designed</w:t>
      </w:r>
      <w:r w:rsidR="00150FF5" w:rsidRPr="00C71BF4">
        <w:rPr>
          <w:rStyle w:val="Rimandonotaapidipagina"/>
        </w:rPr>
        <w:footnoteReference w:id="9"/>
      </w:r>
      <w:r w:rsidR="00B77AB1">
        <w:t>.</w:t>
      </w:r>
      <w:r w:rsidR="002860F9">
        <w:t xml:space="preserve"> </w:t>
      </w:r>
      <w:r w:rsidR="00150FF5" w:rsidRPr="00C71BF4">
        <w:t>Such measures may be:</w:t>
      </w:r>
    </w:p>
    <w:p w14:paraId="6D2BD9A9" w14:textId="77777777" w:rsidR="00150FF5" w:rsidRPr="00C71BF4" w:rsidRDefault="00150FF5" w:rsidP="009406E4">
      <w:pPr>
        <w:pStyle w:val="a0"/>
      </w:pPr>
      <w:r w:rsidRPr="00C71BF4">
        <w:t>(a)</w:t>
      </w:r>
      <w:r w:rsidRPr="00C71BF4">
        <w:tab/>
        <w:t>Occulting a part of the outer lens area;</w:t>
      </w:r>
    </w:p>
    <w:p w14:paraId="464A0FCC" w14:textId="7DBBC472" w:rsidR="00150FF5" w:rsidRPr="00C71BF4" w:rsidRDefault="00150FF5" w:rsidP="009406E4">
      <w:pPr>
        <w:pStyle w:val="a0"/>
      </w:pPr>
      <w:r w:rsidRPr="00C71BF4">
        <w:t>(b)</w:t>
      </w:r>
      <w:r w:rsidRPr="00C71BF4">
        <w:tab/>
      </w:r>
      <w:r w:rsidR="00B77AB1">
        <w:t xml:space="preserve">Downward movement of the beam. </w:t>
      </w:r>
      <w:r w:rsidRPr="00C71BF4">
        <w:t>Horizontal movement is allowed;</w:t>
      </w:r>
    </w:p>
    <w:p w14:paraId="224CD210" w14:textId="77777777" w:rsidR="00150FF5" w:rsidRPr="00C71BF4" w:rsidRDefault="00150FF5" w:rsidP="009406E4">
      <w:pPr>
        <w:pStyle w:val="a0"/>
      </w:pPr>
      <w:r w:rsidRPr="00C71BF4">
        <w:t>(c)</w:t>
      </w:r>
      <w:r w:rsidRPr="00C71BF4">
        <w:tab/>
        <w:t>Any other measure to remove or reduce the asymmetrical part of the beam.</w:t>
      </w:r>
    </w:p>
    <w:p w14:paraId="78237831" w14:textId="77777777" w:rsidR="00150FF5" w:rsidRPr="00C71BF4" w:rsidRDefault="009406E4" w:rsidP="0055581B">
      <w:pPr>
        <w:pStyle w:val="3para3rdlevel"/>
        <w:rPr>
          <w:color w:val="000000"/>
          <w:lang w:eastAsia="ja-JP"/>
        </w:rPr>
      </w:pPr>
      <w:r>
        <w:rPr>
          <w:color w:val="000000"/>
          <w:lang w:eastAsia="ja-JP"/>
        </w:rPr>
        <w:t>4.12</w:t>
      </w:r>
      <w:r w:rsidR="00150FF5" w:rsidRPr="00C71BF4">
        <w:rPr>
          <w:color w:val="000000"/>
          <w:lang w:eastAsia="ja-JP"/>
        </w:rPr>
        <w:t xml:space="preserve">.2. </w:t>
      </w:r>
      <w:r w:rsidR="00150FF5" w:rsidRPr="00C71BF4">
        <w:rPr>
          <w:color w:val="000000"/>
          <w:lang w:eastAsia="ja-JP"/>
        </w:rPr>
        <w:tab/>
        <w:t xml:space="preserve">Following the application of </w:t>
      </w:r>
      <w:r>
        <w:rPr>
          <w:color w:val="000000"/>
          <w:lang w:eastAsia="ja-JP"/>
        </w:rPr>
        <w:t>the measures described in paragraph 4.12.1.</w:t>
      </w:r>
      <w:r w:rsidR="00150FF5" w:rsidRPr="00C71BF4">
        <w:rPr>
          <w:color w:val="000000"/>
          <w:lang w:eastAsia="ja-JP"/>
        </w:rPr>
        <w:t xml:space="preserve"> the following requirements regarding the luminous intensity of the </w:t>
      </w:r>
      <w:r>
        <w:rPr>
          <w:color w:val="000000"/>
          <w:lang w:eastAsia="ja-JP"/>
        </w:rPr>
        <w:t>lamp</w:t>
      </w:r>
      <w:r w:rsidR="00081F49" w:rsidRPr="00C71BF4">
        <w:rPr>
          <w:color w:val="000000"/>
          <w:lang w:eastAsia="ja-JP"/>
        </w:rPr>
        <w:t xml:space="preserve"> </w:t>
      </w:r>
      <w:r w:rsidR="00150FF5" w:rsidRPr="00C71BF4">
        <w:rPr>
          <w:color w:val="000000"/>
          <w:lang w:eastAsia="ja-JP"/>
        </w:rPr>
        <w:t>shall be met with the adjustment left unchanged compared to that for the original traffic direction:</w:t>
      </w:r>
    </w:p>
    <w:p w14:paraId="03C6DB7A" w14:textId="77777777" w:rsidR="00150FF5" w:rsidRPr="00C71BF4" w:rsidRDefault="009406E4" w:rsidP="00AA39BD">
      <w:pPr>
        <w:pStyle w:val="4Para4thlevel"/>
        <w:rPr>
          <w:lang w:eastAsia="ja-JP"/>
        </w:rPr>
      </w:pPr>
      <w:r>
        <w:rPr>
          <w:lang w:eastAsia="ja-JP"/>
        </w:rPr>
        <w:t>4.12</w:t>
      </w:r>
      <w:r w:rsidR="00150FF5" w:rsidRPr="00C71BF4">
        <w:rPr>
          <w:lang w:eastAsia="ja-JP"/>
        </w:rPr>
        <w:t xml:space="preserve">.2.1. </w:t>
      </w:r>
      <w:r w:rsidR="00150FF5" w:rsidRPr="00C71BF4">
        <w:rPr>
          <w:lang w:eastAsia="ja-JP"/>
        </w:rPr>
        <w:tab/>
        <w:t xml:space="preserve">Passing-beam designed for right-hand traffic and adapted to left-hand traffic: </w:t>
      </w:r>
    </w:p>
    <w:p w14:paraId="77E1FA2A" w14:textId="77777777" w:rsidR="001A1841" w:rsidRPr="001A1841" w:rsidRDefault="001A1841" w:rsidP="001A1841">
      <w:pPr>
        <w:pStyle w:val="3para3rdlevel"/>
        <w:ind w:firstLine="0"/>
        <w:rPr>
          <w:color w:val="000000"/>
          <w:lang w:eastAsia="ja-JP"/>
        </w:rPr>
      </w:pPr>
      <w:r w:rsidRPr="00C71BF4">
        <w:rPr>
          <w:color w:val="000000"/>
          <w:lang w:eastAsia="ja-JP"/>
        </w:rPr>
        <w:t>at 0.86</w:t>
      </w:r>
      <w:r>
        <w:rPr>
          <w:color w:val="000000"/>
          <w:lang w:eastAsia="ja-JP"/>
        </w:rPr>
        <w:t>°</w:t>
      </w:r>
      <w:r w:rsidRPr="00C71BF4">
        <w:rPr>
          <w:color w:val="000000"/>
          <w:lang w:eastAsia="ja-JP"/>
        </w:rPr>
        <w:t>D</w:t>
      </w:r>
      <w:r>
        <w:rPr>
          <w:color w:val="000000"/>
          <w:lang w:eastAsia="ja-JP"/>
        </w:rPr>
        <w:t xml:space="preserve"> </w:t>
      </w:r>
      <w:r w:rsidRPr="001A1841">
        <w:rPr>
          <w:color w:val="000000"/>
          <w:lang w:eastAsia="ja-JP"/>
        </w:rPr>
        <w:t>- 1.72°L at least 2.50∙10</w:t>
      </w:r>
      <w:r w:rsidRPr="001A1841">
        <w:rPr>
          <w:vertAlign w:val="superscript"/>
        </w:rPr>
        <w:t xml:space="preserve">3 </w:t>
      </w:r>
      <w:r w:rsidRPr="001A1841">
        <w:rPr>
          <w:color w:val="000000"/>
          <w:lang w:eastAsia="ja-JP"/>
        </w:rPr>
        <w:t>cd;</w:t>
      </w:r>
    </w:p>
    <w:p w14:paraId="3A9C447D" w14:textId="33471DC3" w:rsidR="00150FF5" w:rsidRPr="00C71BF4" w:rsidRDefault="001A1841" w:rsidP="001A1841">
      <w:pPr>
        <w:pStyle w:val="3para3rdlevel"/>
        <w:ind w:firstLine="0"/>
        <w:rPr>
          <w:color w:val="000000"/>
          <w:lang w:eastAsia="ja-JP"/>
        </w:rPr>
      </w:pPr>
      <w:r w:rsidRPr="001A1841">
        <w:rPr>
          <w:color w:val="000000"/>
          <w:lang w:eastAsia="ja-JP"/>
        </w:rPr>
        <w:t>at 0.57°U - 3.43°R not more than 8.80∙10</w:t>
      </w:r>
      <w:r w:rsidRPr="001A1841">
        <w:rPr>
          <w:vertAlign w:val="superscript"/>
        </w:rPr>
        <w:t xml:space="preserve">2 </w:t>
      </w:r>
      <w:r w:rsidRPr="001A1841">
        <w:rPr>
          <w:color w:val="000000"/>
          <w:lang w:eastAsia="ja-JP"/>
        </w:rPr>
        <w:t>cd</w:t>
      </w:r>
      <w:r w:rsidR="00150FF5" w:rsidRPr="001A1841">
        <w:rPr>
          <w:color w:val="000000"/>
          <w:lang w:eastAsia="ja-JP"/>
        </w:rPr>
        <w:t>.</w:t>
      </w:r>
    </w:p>
    <w:p w14:paraId="17FC45F5" w14:textId="77777777" w:rsidR="00150FF5" w:rsidRPr="00C71BF4" w:rsidRDefault="009406E4" w:rsidP="00AA39BD">
      <w:pPr>
        <w:pStyle w:val="4Para4thlevel"/>
        <w:rPr>
          <w:lang w:eastAsia="ja-JP"/>
        </w:rPr>
      </w:pPr>
      <w:r>
        <w:rPr>
          <w:lang w:eastAsia="ja-JP"/>
        </w:rPr>
        <w:t>4.12</w:t>
      </w:r>
      <w:r w:rsidR="00150FF5" w:rsidRPr="00C71BF4">
        <w:rPr>
          <w:lang w:eastAsia="ja-JP"/>
        </w:rPr>
        <w:t xml:space="preserve">.2.2. </w:t>
      </w:r>
      <w:r w:rsidR="00150FF5" w:rsidRPr="00C71BF4">
        <w:rPr>
          <w:lang w:eastAsia="ja-JP"/>
        </w:rPr>
        <w:tab/>
        <w:t xml:space="preserve">Passing-beam designed for left-hand traffic and adapted to right-hand traffic: </w:t>
      </w:r>
    </w:p>
    <w:p w14:paraId="077E2138" w14:textId="77777777" w:rsidR="001A1841" w:rsidRPr="001A1841" w:rsidRDefault="00150FF5" w:rsidP="001A1841">
      <w:pPr>
        <w:pStyle w:val="3para3rdlevel"/>
        <w:ind w:firstLine="0"/>
        <w:rPr>
          <w:color w:val="000000"/>
          <w:lang w:eastAsia="ja-JP"/>
        </w:rPr>
      </w:pPr>
      <w:r w:rsidRPr="00C71BF4">
        <w:rPr>
          <w:color w:val="000000"/>
          <w:lang w:eastAsia="ja-JP"/>
        </w:rPr>
        <w:tab/>
      </w:r>
      <w:r w:rsidR="001A1841" w:rsidRPr="00C71BF4">
        <w:rPr>
          <w:color w:val="000000"/>
          <w:lang w:eastAsia="ja-JP"/>
        </w:rPr>
        <w:t>at 0.86</w:t>
      </w:r>
      <w:r w:rsidR="001A1841">
        <w:rPr>
          <w:color w:val="000000"/>
          <w:lang w:eastAsia="ja-JP"/>
        </w:rPr>
        <w:t xml:space="preserve">° </w:t>
      </w:r>
      <w:r w:rsidR="001A1841" w:rsidRPr="00C71BF4">
        <w:rPr>
          <w:color w:val="000000"/>
          <w:lang w:eastAsia="ja-JP"/>
        </w:rPr>
        <w:t>D</w:t>
      </w:r>
      <w:r w:rsidR="001A1841">
        <w:rPr>
          <w:color w:val="000000"/>
          <w:lang w:eastAsia="ja-JP"/>
        </w:rPr>
        <w:t xml:space="preserve"> </w:t>
      </w:r>
      <w:r w:rsidR="001A1841" w:rsidRPr="00C71BF4">
        <w:rPr>
          <w:color w:val="000000"/>
          <w:lang w:eastAsia="ja-JP"/>
        </w:rPr>
        <w:t>-1.72</w:t>
      </w:r>
      <w:r w:rsidR="001A1841">
        <w:rPr>
          <w:color w:val="000000"/>
          <w:lang w:eastAsia="ja-JP"/>
        </w:rPr>
        <w:t>°</w:t>
      </w:r>
      <w:r w:rsidR="001A1841" w:rsidRPr="00C71BF4">
        <w:rPr>
          <w:color w:val="000000"/>
          <w:lang w:eastAsia="ja-JP"/>
        </w:rPr>
        <w:t xml:space="preserve">R </w:t>
      </w:r>
      <w:r w:rsidR="001A1841" w:rsidRPr="001A1841">
        <w:rPr>
          <w:color w:val="000000"/>
          <w:lang w:eastAsia="ja-JP"/>
        </w:rPr>
        <w:t>at least 2.50∙10</w:t>
      </w:r>
      <w:r w:rsidR="001A1841" w:rsidRPr="001A1841">
        <w:rPr>
          <w:vertAlign w:val="superscript"/>
        </w:rPr>
        <w:t>3</w:t>
      </w:r>
      <w:r w:rsidR="001A1841" w:rsidRPr="001A1841">
        <w:rPr>
          <w:color w:val="000000"/>
          <w:lang w:eastAsia="ja-JP"/>
        </w:rPr>
        <w:t>cd;</w:t>
      </w:r>
    </w:p>
    <w:p w14:paraId="5FA41CEF" w14:textId="0CCD17AC" w:rsidR="00150FF5" w:rsidRPr="001A1841" w:rsidRDefault="001A1841" w:rsidP="001A1841">
      <w:pPr>
        <w:pStyle w:val="3para3rdlevel"/>
        <w:ind w:firstLine="0"/>
        <w:rPr>
          <w:color w:val="000000"/>
          <w:lang w:eastAsia="ja-JP"/>
        </w:rPr>
      </w:pPr>
      <w:r w:rsidRPr="001A1841">
        <w:rPr>
          <w:color w:val="000000"/>
          <w:lang w:eastAsia="ja-JP"/>
        </w:rPr>
        <w:lastRenderedPageBreak/>
        <w:t>at 0.57°U - 3.43°L not more than 8.80∙10</w:t>
      </w:r>
      <w:r w:rsidRPr="001A1841">
        <w:rPr>
          <w:vertAlign w:val="superscript"/>
        </w:rPr>
        <w:t xml:space="preserve">2 </w:t>
      </w:r>
      <w:r w:rsidRPr="001A1841">
        <w:rPr>
          <w:color w:val="000000"/>
          <w:lang w:eastAsia="ja-JP"/>
        </w:rPr>
        <w:t>cd</w:t>
      </w:r>
      <w:r w:rsidR="00150FF5" w:rsidRPr="001A1841">
        <w:rPr>
          <w:color w:val="000000"/>
          <w:lang w:eastAsia="ja-JP"/>
        </w:rPr>
        <w:t>.</w:t>
      </w:r>
    </w:p>
    <w:p w14:paraId="35F6E0EE" w14:textId="2E853E1E" w:rsidR="0040229F" w:rsidRPr="009A6C6D" w:rsidRDefault="009406E4" w:rsidP="003A4078">
      <w:pPr>
        <w:pStyle w:val="2para2ndlevel"/>
      </w:pPr>
      <w:commentRangeStart w:id="493"/>
      <w:r>
        <w:t>4.13</w:t>
      </w:r>
      <w:r w:rsidR="0040229F" w:rsidRPr="00C71BF4">
        <w:t>.</w:t>
      </w:r>
      <w:commentRangeEnd w:id="493"/>
      <w:r w:rsidR="00D27B82">
        <w:rPr>
          <w:rStyle w:val="Rimandocommento"/>
        </w:rPr>
        <w:commentReference w:id="493"/>
      </w:r>
      <w:r w:rsidR="0040229F" w:rsidRPr="00C71BF4">
        <w:tab/>
      </w:r>
      <w:r w:rsidR="006A4918" w:rsidRPr="00C71BF4">
        <w:t xml:space="preserve">If applicable, </w:t>
      </w:r>
      <w:r w:rsidR="0040229F" w:rsidRPr="00C71BF4">
        <w:t xml:space="preserve">in order to comply with the relevant provisions of </w:t>
      </w:r>
      <w:r w:rsidR="005F5289" w:rsidRPr="00C71BF4">
        <w:t xml:space="preserve">UN </w:t>
      </w:r>
      <w:r w:rsidR="0040229F" w:rsidRPr="00C71BF4">
        <w:t xml:space="preserve">Regulation No. 48 </w:t>
      </w:r>
      <w:r w:rsidR="00FB6648" w:rsidRPr="009A6C6D">
        <w:t>a failure signal shall be provided in the following cases:</w:t>
      </w:r>
    </w:p>
    <w:p w14:paraId="1D85D38E" w14:textId="06037D07" w:rsidR="00FB6648" w:rsidRPr="009A6C6D" w:rsidRDefault="00FB6648" w:rsidP="009A6C6D">
      <w:pPr>
        <w:pStyle w:val="xmsonormal"/>
        <w:spacing w:before="0" w:beforeAutospacing="0" w:after="120" w:afterAutospacing="0"/>
        <w:ind w:left="2694" w:right="1133" w:hanging="426"/>
        <w:jc w:val="both"/>
        <w:rPr>
          <w:sz w:val="20"/>
          <w:szCs w:val="20"/>
          <w:lang w:val="en-GB"/>
        </w:rPr>
      </w:pPr>
      <w:r w:rsidRPr="009A6C6D">
        <w:rPr>
          <w:sz w:val="20"/>
          <w:szCs w:val="20"/>
          <w:lang w:val="en-GB"/>
        </w:rPr>
        <w:t>(a)</w:t>
      </w:r>
      <w:r w:rsidRPr="009A6C6D">
        <w:rPr>
          <w:sz w:val="20"/>
          <w:szCs w:val="20"/>
          <w:lang w:val="en-GB"/>
        </w:rPr>
        <w:tab/>
        <w:t xml:space="preserve">a malfunction of the displacement of the kink of the elbow of the cut-off of a </w:t>
      </w:r>
      <w:r w:rsidR="009A6C6D">
        <w:rPr>
          <w:sz w:val="20"/>
          <w:szCs w:val="20"/>
          <w:lang w:val="en-GB"/>
        </w:rPr>
        <w:t>passing</w:t>
      </w:r>
      <w:r w:rsidRPr="009A6C6D">
        <w:rPr>
          <w:sz w:val="20"/>
          <w:szCs w:val="20"/>
          <w:lang w:val="en-GB"/>
        </w:rPr>
        <w:t>-beam;</w:t>
      </w:r>
    </w:p>
    <w:p w14:paraId="38BB8E0E" w14:textId="1A30E2B2" w:rsidR="00FB6648" w:rsidRDefault="00FB6648" w:rsidP="009A6C6D">
      <w:pPr>
        <w:pStyle w:val="xmsonormal"/>
        <w:spacing w:before="0" w:beforeAutospacing="0" w:after="120" w:afterAutospacing="0"/>
        <w:ind w:left="2694" w:right="1133" w:hanging="426"/>
        <w:jc w:val="both"/>
        <w:rPr>
          <w:ins w:id="494" w:author="Davide Puglisi" w:date="2021-03-24T16:27:00Z"/>
          <w:sz w:val="20"/>
          <w:szCs w:val="20"/>
          <w:lang w:val="en-GB"/>
        </w:rPr>
      </w:pPr>
      <w:r w:rsidRPr="009A6C6D">
        <w:rPr>
          <w:sz w:val="20"/>
          <w:szCs w:val="20"/>
          <w:lang w:val="en-GB"/>
        </w:rPr>
        <w:t>(b)</w:t>
      </w:r>
      <w:r w:rsidRPr="009A6C6D">
        <w:rPr>
          <w:sz w:val="20"/>
          <w:szCs w:val="20"/>
          <w:lang w:val="en-GB"/>
        </w:rPr>
        <w:tab/>
        <w:t xml:space="preserve">a failure of any one light source and/or LED module producing the principal </w:t>
      </w:r>
      <w:r w:rsidR="009A6C6D">
        <w:rPr>
          <w:sz w:val="20"/>
          <w:szCs w:val="20"/>
          <w:lang w:val="en-GB"/>
        </w:rPr>
        <w:t>passing</w:t>
      </w:r>
      <w:r w:rsidRPr="009A6C6D">
        <w:rPr>
          <w:sz w:val="20"/>
          <w:szCs w:val="20"/>
          <w:lang w:val="en-GB"/>
        </w:rPr>
        <w:t>-beam, except when they are wired so that the failure of any one light source and/or LED module causes all of them to stop emitting light.</w:t>
      </w:r>
    </w:p>
    <w:p w14:paraId="60757D6F" w14:textId="165A0310" w:rsidR="00967C76" w:rsidRDefault="00967C76" w:rsidP="009A6C6D">
      <w:pPr>
        <w:pStyle w:val="xmsonormal"/>
        <w:spacing w:before="0" w:beforeAutospacing="0" w:after="120" w:afterAutospacing="0"/>
        <w:ind w:left="2694" w:right="1133" w:hanging="426"/>
        <w:jc w:val="both"/>
        <w:rPr>
          <w:ins w:id="495" w:author="Davide Puglisi" w:date="2021-03-24T16:27:00Z"/>
          <w:sz w:val="20"/>
          <w:szCs w:val="20"/>
          <w:lang w:val="en-GB"/>
        </w:rPr>
      </w:pPr>
    </w:p>
    <w:p w14:paraId="16343A55" w14:textId="48269A8A" w:rsidR="00967C76" w:rsidRDefault="00967C76" w:rsidP="00967C76">
      <w:pPr>
        <w:pStyle w:val="xmsonormal"/>
        <w:spacing w:before="0" w:beforeAutospacing="0" w:after="120" w:afterAutospacing="0"/>
        <w:ind w:left="2694" w:right="1133" w:hanging="426"/>
        <w:jc w:val="center"/>
        <w:rPr>
          <w:ins w:id="496" w:author="Davide Puglisi" w:date="2021-03-24T16:27:00Z"/>
          <w:sz w:val="20"/>
          <w:szCs w:val="20"/>
          <w:lang w:val="en-GB"/>
        </w:rPr>
      </w:pPr>
      <w:ins w:id="497" w:author="Davide Puglisi" w:date="2021-03-24T16:27:00Z">
        <w:r w:rsidRPr="00967C76">
          <w:rPr>
            <w:sz w:val="20"/>
            <w:szCs w:val="20"/>
            <w:highlight w:val="yellow"/>
            <w:lang w:val="en-GB"/>
          </w:rPr>
          <w:t>END OF DISCUSSION ON DAY #1</w:t>
        </w:r>
      </w:ins>
    </w:p>
    <w:p w14:paraId="7E868652" w14:textId="77777777" w:rsidR="00967C76" w:rsidRPr="009A6C6D" w:rsidRDefault="00967C76" w:rsidP="009A6C6D">
      <w:pPr>
        <w:pStyle w:val="xmsonormal"/>
        <w:spacing w:before="0" w:beforeAutospacing="0" w:after="120" w:afterAutospacing="0"/>
        <w:ind w:left="2694" w:right="1133" w:hanging="426"/>
        <w:jc w:val="both"/>
        <w:rPr>
          <w:rFonts w:eastAsiaTheme="minorHAnsi"/>
          <w:sz w:val="20"/>
          <w:szCs w:val="20"/>
          <w:lang w:val="en-GB"/>
        </w:rPr>
      </w:pPr>
    </w:p>
    <w:p w14:paraId="5B1FD7B6" w14:textId="77777777" w:rsidR="0040229F" w:rsidRPr="00C71BF4" w:rsidRDefault="009406E4" w:rsidP="003A4078">
      <w:pPr>
        <w:pStyle w:val="2para2ndlevel"/>
      </w:pPr>
      <w:r w:rsidRPr="009A6C6D">
        <w:t>4.14</w:t>
      </w:r>
      <w:r w:rsidR="0040229F" w:rsidRPr="009A6C6D">
        <w:t>.</w:t>
      </w:r>
      <w:r w:rsidR="0040229F" w:rsidRPr="009A6C6D">
        <w:tab/>
        <w:t>The component(s) to which a replaceable light source is assembled shall be so made that the light source fits easily and, even in darkness</w:t>
      </w:r>
      <w:r w:rsidR="0040229F" w:rsidRPr="00C71BF4">
        <w:t>, can be fitted in no position but the correct one.</w:t>
      </w:r>
    </w:p>
    <w:p w14:paraId="6FA3455E" w14:textId="77777777" w:rsidR="00CF0A14" w:rsidRPr="00C71BF4" w:rsidRDefault="00993A38" w:rsidP="003A4078">
      <w:pPr>
        <w:pStyle w:val="2para2ndlevel"/>
      </w:pPr>
      <w:r>
        <w:t>4.15</w:t>
      </w:r>
      <w:r w:rsidR="007D14F7" w:rsidRPr="00C71BF4">
        <w:t>.</w:t>
      </w:r>
      <w:r w:rsidR="00CF0A14" w:rsidRPr="00C71BF4">
        <w:tab/>
      </w:r>
      <w:r w:rsidR="00B774DF" w:rsidRPr="00C71BF4">
        <w:t>For p</w:t>
      </w:r>
      <w:r w:rsidR="00CF0A14" w:rsidRPr="00C71BF4">
        <w:t>hotometric adjustment and measuring conditions</w:t>
      </w:r>
      <w:r w:rsidR="00B774DF" w:rsidRPr="00C71BF4">
        <w:t xml:space="preserve">, </w:t>
      </w:r>
      <w:r w:rsidR="00AD350A" w:rsidRPr="00C71BF4">
        <w:t>see Annex 4.</w:t>
      </w:r>
    </w:p>
    <w:p w14:paraId="65A928B3" w14:textId="77777777" w:rsidR="00993A38" w:rsidRDefault="00993A38" w:rsidP="00993A38">
      <w:pPr>
        <w:pStyle w:val="3para3rdlevel"/>
      </w:pPr>
      <w:r w:rsidRPr="00993A38">
        <w:t>4.15.1</w:t>
      </w:r>
      <w:r w:rsidR="00B96C3C" w:rsidRPr="00993A38">
        <w:tab/>
        <w:t xml:space="preserve">In the case of </w:t>
      </w:r>
      <w:r w:rsidR="00ED01DC" w:rsidRPr="00993A38">
        <w:t>lamps</w:t>
      </w:r>
      <w:r w:rsidR="00B96C3C" w:rsidRPr="00993A38">
        <w:t xml:space="preserve"> with replaceable light sources, the </w:t>
      </w:r>
      <w:r w:rsidR="00ED01DC" w:rsidRPr="00993A38">
        <w:t xml:space="preserve">lamp </w:t>
      </w:r>
      <w:r w:rsidR="00B96C3C" w:rsidRPr="00993A38">
        <w:t>shall be considered acceptable if it meets the requirements of paragraph </w:t>
      </w:r>
      <w:r w:rsidR="00AD350A" w:rsidRPr="00CD798B">
        <w:t>5</w:t>
      </w:r>
      <w:r w:rsidR="00B96C3C" w:rsidRPr="00993A38">
        <w:t xml:space="preserve">. with at least one standard (étalon) </w:t>
      </w:r>
      <w:r w:rsidR="005903E8" w:rsidRPr="00993A38">
        <w:t>light source</w:t>
      </w:r>
      <w:r w:rsidR="00B96C3C" w:rsidRPr="00993A38">
        <w:t xml:space="preserve">, which may be submitted with the </w:t>
      </w:r>
      <w:r w:rsidR="00ED01DC" w:rsidRPr="00993A38">
        <w:t>lamp</w:t>
      </w:r>
      <w:r w:rsidR="00B96C3C" w:rsidRPr="00993A38">
        <w:t>.</w:t>
      </w:r>
    </w:p>
    <w:p w14:paraId="258B371E" w14:textId="77777777" w:rsidR="00F03B15" w:rsidRPr="00C17AE2" w:rsidRDefault="00993A38" w:rsidP="003A4078">
      <w:pPr>
        <w:pStyle w:val="2para2ndlevel"/>
        <w:rPr>
          <w:lang w:val="en-US"/>
        </w:rPr>
      </w:pPr>
      <w:r w:rsidRPr="00C17AE2">
        <w:rPr>
          <w:bCs/>
          <w:lang w:val="en-US"/>
        </w:rPr>
        <w:t>4.16</w:t>
      </w:r>
      <w:r w:rsidR="00DF002A" w:rsidRPr="00C17AE2">
        <w:rPr>
          <w:bCs/>
          <w:lang w:val="en-US"/>
        </w:rPr>
        <w:t>.</w:t>
      </w:r>
      <w:r w:rsidR="00DF002A" w:rsidRPr="00C17AE2">
        <w:rPr>
          <w:bCs/>
          <w:lang w:val="en-US"/>
        </w:rPr>
        <w:tab/>
      </w:r>
      <w:r w:rsidR="00E53109" w:rsidRPr="00C17AE2">
        <w:rPr>
          <w:lang w:val="en-US"/>
        </w:rPr>
        <w:t>Colour of light emitted</w:t>
      </w:r>
      <w:r w:rsidR="00F03B15" w:rsidRPr="00C17AE2">
        <w:rPr>
          <w:lang w:val="en-US"/>
        </w:rPr>
        <w:t>:</w:t>
      </w:r>
    </w:p>
    <w:p w14:paraId="68CE3670" w14:textId="77777777" w:rsidR="00CD01BB" w:rsidRPr="00C71BF4" w:rsidRDefault="00CD01BB" w:rsidP="00EC093A">
      <w:pPr>
        <w:pStyle w:val="3para3rdlevel"/>
        <w:ind w:firstLine="0"/>
      </w:pPr>
      <w:r w:rsidRPr="00C71BF4">
        <w:tab/>
        <w:t xml:space="preserve">The colour of the light emitted shall be </w:t>
      </w:r>
      <w:r w:rsidR="00EC3A03" w:rsidRPr="00C71BF4">
        <w:t xml:space="preserve">white for all </w:t>
      </w:r>
      <w:r w:rsidR="00ED01DC">
        <w:t>lamps</w:t>
      </w:r>
      <w:r w:rsidR="00DB0988">
        <w:t xml:space="preserve">. </w:t>
      </w:r>
      <w:r w:rsidR="00ED01DC">
        <w:t>However</w:t>
      </w:r>
      <w:r w:rsidR="00374EBB" w:rsidRPr="00C71BF4">
        <w:t>, for front fog lamps t</w:t>
      </w:r>
      <w:r w:rsidR="00E5158A" w:rsidRPr="00C71BF4">
        <w:t xml:space="preserve">he colour of the light emitted </w:t>
      </w:r>
      <w:r w:rsidR="00374EBB" w:rsidRPr="00C71BF4">
        <w:t>may</w:t>
      </w:r>
      <w:r w:rsidR="00EC3A03" w:rsidRPr="00C71BF4">
        <w:t xml:space="preserve"> be selective yellow</w:t>
      </w:r>
      <w:r w:rsidR="00374EBB" w:rsidRPr="00C71BF4">
        <w:t xml:space="preserve"> if requested by the applicant</w:t>
      </w:r>
      <w:r w:rsidR="00E5158A" w:rsidRPr="00C71BF4">
        <w:t>.</w:t>
      </w:r>
    </w:p>
    <w:p w14:paraId="6AD90702" w14:textId="07DAC300" w:rsidR="006B0B69" w:rsidRPr="00EC093A" w:rsidRDefault="008E32C1" w:rsidP="003A4078">
      <w:pPr>
        <w:pStyle w:val="2para2ndlevel"/>
      </w:pPr>
      <w:r>
        <w:t>4</w:t>
      </w:r>
      <w:r w:rsidR="006B0B69">
        <w:t>.1</w:t>
      </w:r>
      <w:r w:rsidR="00EC093A">
        <w:t>7</w:t>
      </w:r>
      <w:r w:rsidR="006B0B69">
        <w:t>.</w:t>
      </w:r>
      <w:r w:rsidR="006B0B69">
        <w:tab/>
        <w:t xml:space="preserve">In </w:t>
      </w:r>
      <w:r w:rsidR="006B0B69" w:rsidRPr="00EC093A">
        <w:t xml:space="preserve">the case of </w:t>
      </w:r>
      <w:r w:rsidR="00F14A12" w:rsidRPr="00F14A12">
        <w:t>headlamps or AFS</w:t>
      </w:r>
      <w:r w:rsidR="00F14A12" w:rsidRPr="00EC093A">
        <w:t xml:space="preserve"> </w:t>
      </w:r>
      <w:r w:rsidR="006B0B69" w:rsidRPr="00EC093A">
        <w:t xml:space="preserve">with adjustable reflector the requirements of </w:t>
      </w:r>
      <w:r w:rsidR="006B0B69" w:rsidRPr="00F14A12">
        <w:t xml:space="preserve">paragraphs </w:t>
      </w:r>
      <w:r w:rsidR="00430FE5" w:rsidRPr="00F14A12">
        <w:t xml:space="preserve">5.1. </w:t>
      </w:r>
      <w:r w:rsidR="004D29F7" w:rsidRPr="00F14A12">
        <w:t>to 5.4</w:t>
      </w:r>
      <w:r w:rsidR="00430FE5" w:rsidRPr="00F14A12">
        <w:t xml:space="preserve">. </w:t>
      </w:r>
      <w:r w:rsidR="006B0B69" w:rsidRPr="00F14A12">
        <w:t xml:space="preserve">are applicable for each mounting position indicated according to paragraph </w:t>
      </w:r>
      <w:r w:rsidR="004D29F7" w:rsidRPr="00F14A12">
        <w:t>3</w:t>
      </w:r>
      <w:r w:rsidR="006B0B69" w:rsidRPr="00F14A12">
        <w:t>.1.</w:t>
      </w:r>
      <w:r w:rsidR="00E71BB6">
        <w:t>2.</w:t>
      </w:r>
      <w:proofErr w:type="gramStart"/>
      <w:r w:rsidR="00E71BB6">
        <w:t>2.</w:t>
      </w:r>
      <w:ins w:id="498" w:author="Davide Puglisi" w:date="2021-03-24T15:45:00Z">
        <w:r w:rsidR="00196C6E">
          <w:t>.</w:t>
        </w:r>
      </w:ins>
      <w:proofErr w:type="gramEnd"/>
      <w:r w:rsidR="006B0B69" w:rsidRPr="00F14A12">
        <w:t xml:space="preserve"> For verification</w:t>
      </w:r>
      <w:r w:rsidR="006B0B69" w:rsidRPr="00EC093A">
        <w:t xml:space="preserve"> the following procedure shall be used:</w:t>
      </w:r>
    </w:p>
    <w:p w14:paraId="22EEC5B9" w14:textId="198FE2CD" w:rsidR="006B0B69" w:rsidRPr="00EC093A" w:rsidRDefault="008E32C1" w:rsidP="00225FC9">
      <w:pPr>
        <w:pStyle w:val="3para3rdlevel"/>
      </w:pPr>
      <w:r w:rsidRPr="00EC093A">
        <w:t>4</w:t>
      </w:r>
      <w:r w:rsidR="006B0B69" w:rsidRPr="00EC093A">
        <w:t>.1</w:t>
      </w:r>
      <w:r w:rsidR="00EC093A" w:rsidRPr="00EC093A">
        <w:t>7</w:t>
      </w:r>
      <w:r w:rsidR="006B0B69" w:rsidRPr="00EC093A">
        <w:t>.1.</w:t>
      </w:r>
      <w:r w:rsidR="006B0B69" w:rsidRPr="00EC093A">
        <w:tab/>
        <w:t>Each applied position is realized on the test goniometer with respect to a line joining the centre of the light source and point HV on a</w:t>
      </w:r>
      <w:r w:rsidR="00B07840">
        <w:t>n</w:t>
      </w:r>
      <w:r w:rsidR="006B0B69" w:rsidRPr="00EC093A">
        <w:t xml:space="preserve"> aiming screen. The adjustable reflector/system or part(s) thereof is then moved into such a position that the light pattern on the screen corresponds to the relevant aiming prescriptions;</w:t>
      </w:r>
    </w:p>
    <w:p w14:paraId="3D24168F" w14:textId="77777777" w:rsidR="006B0B69" w:rsidRDefault="008E32C1" w:rsidP="00225FC9">
      <w:pPr>
        <w:pStyle w:val="3para3rdlevel"/>
      </w:pPr>
      <w:r w:rsidRPr="00EC093A">
        <w:t>4</w:t>
      </w:r>
      <w:r w:rsidR="006B0B69" w:rsidRPr="00EC093A">
        <w:t>.1</w:t>
      </w:r>
      <w:r w:rsidR="00EC093A" w:rsidRPr="00EC093A">
        <w:t>7</w:t>
      </w:r>
      <w:r w:rsidR="006B0B69" w:rsidRPr="00EC093A">
        <w:t>.2.</w:t>
      </w:r>
      <w:r w:rsidR="006B0B69" w:rsidRPr="00EC093A">
        <w:tab/>
        <w:t xml:space="preserve">With the reflector/system or part(s) thereof initially fixed according to </w:t>
      </w:r>
      <w:r w:rsidR="006B0B69" w:rsidRPr="00B37591">
        <w:t xml:space="preserve">paragraph </w:t>
      </w:r>
      <w:r w:rsidR="004D29F7" w:rsidRPr="00B37591">
        <w:t>4.17.1.</w:t>
      </w:r>
      <w:r w:rsidR="006B0B69" w:rsidRPr="00B37591">
        <w:t xml:space="preserve">, the device or part(s) thereof must meet the relevant photometric requirements of paragraphs </w:t>
      </w:r>
      <w:r w:rsidR="004D29F7" w:rsidRPr="00B37591">
        <w:t>5.1. to 5.4.</w:t>
      </w:r>
      <w:r w:rsidR="006B0B69" w:rsidRPr="00B37591">
        <w:t>;</w:t>
      </w:r>
    </w:p>
    <w:p w14:paraId="2C824950" w14:textId="732C62CA" w:rsidR="006B0B69" w:rsidRPr="00B37591" w:rsidRDefault="008E32C1" w:rsidP="00225FC9">
      <w:pPr>
        <w:pStyle w:val="3para3rdlevel"/>
      </w:pPr>
      <w:r w:rsidRPr="00F35D5B">
        <w:rPr>
          <w:lang w:val="en-US"/>
        </w:rPr>
        <w:t>4</w:t>
      </w:r>
      <w:r w:rsidR="006B0B69" w:rsidRPr="00F35D5B">
        <w:rPr>
          <w:lang w:val="en-US"/>
        </w:rPr>
        <w:t>.</w:t>
      </w:r>
      <w:r w:rsidR="006B0B69" w:rsidRPr="00225FC9">
        <w:t>1</w:t>
      </w:r>
      <w:r w:rsidR="00EC093A" w:rsidRPr="00225FC9">
        <w:t>7</w:t>
      </w:r>
      <w:r w:rsidR="006B0B69" w:rsidRPr="00F35D5B">
        <w:rPr>
          <w:lang w:val="en-US"/>
        </w:rPr>
        <w:t>.3.</w:t>
      </w:r>
      <w:r w:rsidR="006B0B69" w:rsidRPr="00F35D5B">
        <w:rPr>
          <w:lang w:val="en-US"/>
        </w:rPr>
        <w:tab/>
      </w:r>
      <w:r w:rsidR="006B0B69" w:rsidRPr="00B37591">
        <w:t>Additional tests</w:t>
      </w:r>
      <w:r w:rsidR="006B0B69" w:rsidRPr="00B37591">
        <w:rPr>
          <w:strike/>
        </w:rPr>
        <w:t xml:space="preserve"> </w:t>
      </w:r>
      <w:r w:rsidR="006B0B69" w:rsidRPr="00B37591">
        <w:t xml:space="preserve">shall be made after the reflector/system or part(s) thereof has been moved vertically </w:t>
      </w:r>
      <w:r w:rsidR="00D834E9">
        <w:t>±</w:t>
      </w:r>
      <w:r w:rsidR="006B0B69" w:rsidRPr="00B37591">
        <w:t>2° or at least into the maximum position, if less than 2°, from its initial position by means of the headlamps/systems or part(s) thereof adjusting device. Having re-aimed the headlamp/system or part(s) thereof as a whole (by means of the goniometer for example) in the corresponding opposite direction the light output in the following directions shall be controlled and lie within the required limits:</w:t>
      </w:r>
    </w:p>
    <w:p w14:paraId="1D4341FB" w14:textId="171FB2DB" w:rsidR="006B0B69" w:rsidRPr="004C789D" w:rsidRDefault="006B0B69" w:rsidP="00B37591">
      <w:pPr>
        <w:pStyle w:val="3para3rdlevel"/>
        <w:spacing w:after="100"/>
        <w:ind w:left="3969" w:hanging="1695"/>
        <w:rPr>
          <w:lang w:val="en-US"/>
        </w:rPr>
      </w:pPr>
      <w:r w:rsidRPr="004C789D">
        <w:rPr>
          <w:lang w:val="en-US"/>
        </w:rPr>
        <w:t xml:space="preserve">passing-beam: </w:t>
      </w:r>
      <w:r w:rsidRPr="004C789D">
        <w:rPr>
          <w:lang w:val="en-US"/>
        </w:rPr>
        <w:tab/>
        <w:t xml:space="preserve">for headlamp points B50L and 75R (B50R and 75L, </w:t>
      </w:r>
      <w:r w:rsidRPr="005A2815">
        <w:t>respectively</w:t>
      </w:r>
      <w:r w:rsidRPr="004C789D">
        <w:rPr>
          <w:lang w:val="en-US"/>
        </w:rPr>
        <w:t>)</w:t>
      </w:r>
      <w:r w:rsidR="00EA734E">
        <w:rPr>
          <w:lang w:val="en-US"/>
        </w:rPr>
        <w:t>;</w:t>
      </w:r>
      <w:r w:rsidRPr="004C789D">
        <w:rPr>
          <w:lang w:val="en-US"/>
        </w:rPr>
        <w:t xml:space="preserve"> </w:t>
      </w:r>
    </w:p>
    <w:p w14:paraId="3846EB56" w14:textId="1700A551" w:rsidR="006B0B69" w:rsidRPr="004C789D" w:rsidRDefault="006B0B69" w:rsidP="001159E9">
      <w:pPr>
        <w:pStyle w:val="3para3rdlevel"/>
        <w:spacing w:after="100"/>
        <w:ind w:left="3969" w:firstLine="0"/>
        <w:rPr>
          <w:lang w:val="en-US"/>
        </w:rPr>
      </w:pPr>
      <w:r w:rsidRPr="004C789D">
        <w:rPr>
          <w:lang w:val="en-US"/>
        </w:rPr>
        <w:tab/>
      </w:r>
      <w:r w:rsidRPr="004C789D">
        <w:rPr>
          <w:lang w:val="en-US" w:eastAsia="ja-JP"/>
        </w:rPr>
        <w:t>for</w:t>
      </w:r>
      <w:r w:rsidRPr="004C789D">
        <w:rPr>
          <w:lang w:val="en-US"/>
        </w:rPr>
        <w:t xml:space="preserve"> AFS points B50L and 75R, or 50R if applicable;</w:t>
      </w:r>
    </w:p>
    <w:p w14:paraId="13BF2214" w14:textId="0F9C6F4F" w:rsidR="00C37E3E" w:rsidRPr="004C789D" w:rsidRDefault="00C37E3E" w:rsidP="00B37591">
      <w:pPr>
        <w:pStyle w:val="3para3rdlevel"/>
        <w:spacing w:after="100"/>
        <w:ind w:left="3969" w:firstLine="0"/>
        <w:rPr>
          <w:lang w:val="en-US" w:eastAsia="ja-JP"/>
        </w:rPr>
      </w:pPr>
      <w:r w:rsidRPr="004C789D">
        <w:rPr>
          <w:rFonts w:hint="eastAsia"/>
          <w:lang w:val="en-US" w:eastAsia="ja-JP"/>
        </w:rPr>
        <w:lastRenderedPageBreak/>
        <w:t>for class AS, BS, CS</w:t>
      </w:r>
      <w:r w:rsidR="00EE2A36">
        <w:rPr>
          <w:lang w:val="en-US" w:eastAsia="ja-JP"/>
        </w:rPr>
        <w:t xml:space="preserve"> and </w:t>
      </w:r>
      <w:r w:rsidRPr="004C789D">
        <w:rPr>
          <w:rFonts w:hint="eastAsia"/>
          <w:lang w:val="en-US" w:eastAsia="ja-JP"/>
        </w:rPr>
        <w:t>DS, points HV</w:t>
      </w:r>
      <w:r w:rsidR="001159E9" w:rsidRPr="004C789D">
        <w:rPr>
          <w:lang w:val="en-US" w:eastAsia="ja-JP"/>
        </w:rPr>
        <w:t xml:space="preserve"> </w:t>
      </w:r>
      <w:r w:rsidRPr="004C789D">
        <w:rPr>
          <w:rFonts w:hint="eastAsia"/>
          <w:lang w:val="en-US" w:eastAsia="ja-JP"/>
        </w:rPr>
        <w:t>and 0.86D-V</w:t>
      </w:r>
      <w:r w:rsidR="00EA734E">
        <w:rPr>
          <w:lang w:val="en-US" w:eastAsia="ja-JP"/>
        </w:rPr>
        <w:t>;</w:t>
      </w:r>
    </w:p>
    <w:p w14:paraId="268B18F5" w14:textId="79C745A8" w:rsidR="006B0B69" w:rsidRDefault="006B0B69" w:rsidP="00B37591">
      <w:pPr>
        <w:pStyle w:val="3para3rdlevel"/>
        <w:spacing w:after="100"/>
        <w:ind w:left="3969" w:hanging="1695"/>
        <w:rPr>
          <w:lang w:val="en-US"/>
        </w:rPr>
      </w:pPr>
      <w:r w:rsidRPr="004C789D">
        <w:rPr>
          <w:lang w:val="en-US"/>
        </w:rPr>
        <w:t>driving-beam:</w:t>
      </w:r>
      <w:r w:rsidRPr="004C789D">
        <w:rPr>
          <w:lang w:val="en-US"/>
        </w:rPr>
        <w:tab/>
      </w:r>
      <w:r w:rsidR="00AA53F3" w:rsidRPr="004C789D">
        <w:rPr>
          <w:lang w:val="en-US"/>
        </w:rPr>
        <w:t>I</w:t>
      </w:r>
      <w:r w:rsidR="00AA53F3">
        <w:rPr>
          <w:vertAlign w:val="subscript"/>
          <w:lang w:val="en-US"/>
        </w:rPr>
        <w:t>max</w:t>
      </w:r>
      <w:r w:rsidR="00AA53F3" w:rsidRPr="004C789D">
        <w:rPr>
          <w:lang w:val="en-US"/>
        </w:rPr>
        <w:t xml:space="preserve"> </w:t>
      </w:r>
      <w:r w:rsidRPr="004C789D">
        <w:rPr>
          <w:lang w:val="en-US"/>
        </w:rPr>
        <w:t xml:space="preserve">and point HV (percentage of </w:t>
      </w:r>
      <w:r w:rsidR="00AA53F3" w:rsidRPr="004C789D">
        <w:rPr>
          <w:lang w:val="en-US"/>
        </w:rPr>
        <w:t>I</w:t>
      </w:r>
      <w:r w:rsidR="00AA53F3">
        <w:rPr>
          <w:vertAlign w:val="subscript"/>
          <w:lang w:val="en-US"/>
        </w:rPr>
        <w:t>max</w:t>
      </w:r>
      <w:r w:rsidRPr="004C789D">
        <w:rPr>
          <w:lang w:val="en-US"/>
        </w:rPr>
        <w:t>).</w:t>
      </w:r>
    </w:p>
    <w:p w14:paraId="2D9D6CF3" w14:textId="1C8E8099" w:rsidR="0040498C" w:rsidRDefault="00736968" w:rsidP="003A4078">
      <w:pPr>
        <w:pStyle w:val="2para2ndlevel"/>
        <w:rPr>
          <w:lang w:val="en-US"/>
        </w:rPr>
      </w:pPr>
      <w:r>
        <w:rPr>
          <w:lang w:val="en-US"/>
        </w:rPr>
        <w:t>4.18</w:t>
      </w:r>
      <w:r w:rsidR="0040498C">
        <w:rPr>
          <w:lang w:val="en-US"/>
        </w:rPr>
        <w:t>.</w:t>
      </w:r>
      <w:r>
        <w:rPr>
          <w:lang w:val="en-US"/>
        </w:rPr>
        <w:tab/>
        <w:t>A matched pair is allowed for</w:t>
      </w:r>
      <w:r w:rsidR="002E1BF5">
        <w:rPr>
          <w:lang w:val="en-US"/>
        </w:rPr>
        <w:t>:</w:t>
      </w:r>
      <w:r>
        <w:rPr>
          <w:lang w:val="en-US"/>
        </w:rPr>
        <w:t xml:space="preserve"> </w:t>
      </w:r>
    </w:p>
    <w:p w14:paraId="1F183210" w14:textId="57FFE623" w:rsidR="0040498C" w:rsidRDefault="003000F9" w:rsidP="003000F9">
      <w:pPr>
        <w:pStyle w:val="3para3rdlevel"/>
        <w:spacing w:after="100"/>
        <w:ind w:left="2552" w:hanging="284"/>
        <w:rPr>
          <w:lang w:val="en-US"/>
        </w:rPr>
      </w:pPr>
      <w:r>
        <w:rPr>
          <w:lang w:val="en-US"/>
        </w:rPr>
        <w:t>-</w:t>
      </w:r>
      <w:r>
        <w:rPr>
          <w:lang w:val="en-US"/>
        </w:rPr>
        <w:tab/>
      </w:r>
      <w:r w:rsidR="00736968">
        <w:rPr>
          <w:lang w:val="en-US"/>
        </w:rPr>
        <w:t>passing</w:t>
      </w:r>
      <w:r w:rsidR="0040498C">
        <w:rPr>
          <w:lang w:val="en-US"/>
        </w:rPr>
        <w:t>-</w:t>
      </w:r>
      <w:r w:rsidR="00736968">
        <w:rPr>
          <w:lang w:val="en-US"/>
        </w:rPr>
        <w:t>beam</w:t>
      </w:r>
      <w:r w:rsidR="002E1BF5">
        <w:rPr>
          <w:lang w:val="en-US"/>
        </w:rPr>
        <w:t>s</w:t>
      </w:r>
      <w:r w:rsidR="00736968">
        <w:rPr>
          <w:lang w:val="en-US"/>
        </w:rPr>
        <w:t xml:space="preserve"> of class C, V, AS, BS, CS or DS,</w:t>
      </w:r>
    </w:p>
    <w:p w14:paraId="3A92B8E2" w14:textId="7E6421E4" w:rsidR="0040498C" w:rsidRDefault="00EA1291" w:rsidP="003000F9">
      <w:pPr>
        <w:pStyle w:val="3para3rdlevel"/>
        <w:spacing w:after="100"/>
        <w:ind w:left="2552" w:hanging="284"/>
        <w:rPr>
          <w:lang w:val="en-US"/>
        </w:rPr>
      </w:pPr>
      <w:r>
        <w:rPr>
          <w:lang w:val="en-US"/>
        </w:rPr>
        <w:t>-</w:t>
      </w:r>
      <w:r w:rsidR="0040498C">
        <w:rPr>
          <w:lang w:val="en-US"/>
        </w:rPr>
        <w:tab/>
      </w:r>
      <w:r w:rsidR="00736968">
        <w:rPr>
          <w:lang w:val="en-US"/>
        </w:rPr>
        <w:t>driving</w:t>
      </w:r>
      <w:r w:rsidR="0040498C">
        <w:rPr>
          <w:lang w:val="en-US"/>
        </w:rPr>
        <w:t>-</w:t>
      </w:r>
      <w:r w:rsidR="00736968">
        <w:rPr>
          <w:lang w:val="en-US"/>
        </w:rPr>
        <w:t>beam</w:t>
      </w:r>
      <w:r w:rsidR="002E1BF5">
        <w:rPr>
          <w:lang w:val="en-US"/>
        </w:rPr>
        <w:t>s</w:t>
      </w:r>
      <w:r w:rsidR="00736968">
        <w:rPr>
          <w:lang w:val="en-US"/>
        </w:rPr>
        <w:t xml:space="preserve"> of class A, B, BS, CS, DS or ADB</w:t>
      </w:r>
      <w:r>
        <w:rPr>
          <w:lang w:val="en-US"/>
        </w:rPr>
        <w:t>,</w:t>
      </w:r>
    </w:p>
    <w:p w14:paraId="4232EEE6" w14:textId="4906C513" w:rsidR="00736968" w:rsidRDefault="00EA1291" w:rsidP="003000F9">
      <w:pPr>
        <w:pStyle w:val="3para3rdlevel"/>
        <w:spacing w:after="100"/>
        <w:ind w:left="2552" w:hanging="284"/>
        <w:rPr>
          <w:lang w:val="en-US"/>
        </w:rPr>
      </w:pPr>
      <w:r>
        <w:rPr>
          <w:lang w:val="en-US"/>
        </w:rPr>
        <w:t>-</w:t>
      </w:r>
      <w:r w:rsidR="0040498C">
        <w:rPr>
          <w:lang w:val="en-US"/>
        </w:rPr>
        <w:tab/>
      </w:r>
      <w:r w:rsidR="00736968">
        <w:rPr>
          <w:lang w:val="en-US"/>
        </w:rPr>
        <w:t>front fog lamp</w:t>
      </w:r>
      <w:r w:rsidR="002E1BF5">
        <w:rPr>
          <w:lang w:val="en-US"/>
        </w:rPr>
        <w:t>s</w:t>
      </w:r>
      <w:r w:rsidR="00736968">
        <w:rPr>
          <w:lang w:val="en-US"/>
        </w:rPr>
        <w:t>.</w:t>
      </w:r>
    </w:p>
    <w:p w14:paraId="7AEA98D0" w14:textId="14F56E8F" w:rsidR="000B6F43" w:rsidRDefault="002C7E67" w:rsidP="003A4078">
      <w:pPr>
        <w:pStyle w:val="2para2ndlevel"/>
        <w:rPr>
          <w:lang w:val="en-US"/>
        </w:rPr>
      </w:pPr>
      <w:r w:rsidRPr="002C7E67">
        <w:rPr>
          <w:lang w:val="en-US"/>
        </w:rPr>
        <w:t>4.1</w:t>
      </w:r>
      <w:r w:rsidR="00AA5B92">
        <w:rPr>
          <w:lang w:val="en-US"/>
        </w:rPr>
        <w:t>9</w:t>
      </w:r>
      <w:r w:rsidRPr="002C7E67">
        <w:rPr>
          <w:lang w:val="en-US"/>
        </w:rPr>
        <w:t>.</w:t>
      </w:r>
      <w:r w:rsidRPr="002C7E67">
        <w:rPr>
          <w:lang w:val="en-US"/>
        </w:rPr>
        <w:tab/>
        <w:t xml:space="preserve">For any </w:t>
      </w:r>
      <w:r>
        <w:rPr>
          <w:lang w:val="en-US"/>
        </w:rPr>
        <w:t>r</w:t>
      </w:r>
      <w:r w:rsidRPr="002C7E67">
        <w:rPr>
          <w:lang w:val="en-US"/>
        </w:rPr>
        <w:t xml:space="preserve">oad illumination devices listed in paragraph 1, </w:t>
      </w:r>
      <w:r w:rsidRPr="002C7E67">
        <w:rPr>
          <w:rFonts w:hint="eastAsia"/>
          <w:lang w:val="en-US"/>
        </w:rPr>
        <w:t>in order to verify the visibility of white light towards the rear of a vehicle required in UN Regulation No.</w:t>
      </w:r>
      <w:r>
        <w:rPr>
          <w:lang w:val="en-US"/>
        </w:rPr>
        <w:t xml:space="preserve"> </w:t>
      </w:r>
      <w:r w:rsidRPr="002C7E67">
        <w:rPr>
          <w:rFonts w:hint="eastAsia"/>
          <w:lang w:val="en-US"/>
        </w:rPr>
        <w:t>48,</w:t>
      </w:r>
      <w:r w:rsidRPr="002C7E67">
        <w:rPr>
          <w:lang w:val="en-US"/>
        </w:rPr>
        <w:t xml:space="preserve"> the applicant may request a test, to show that in the angular field from 165° to 180° outboard in horizontal direction and -2.5° to +5° in vertical direction, the maximum luminous intensity is not more than 0.25 cd. This additional test may be conducted taking into account the influence of the vehicle body.</w:t>
      </w:r>
    </w:p>
    <w:p w14:paraId="3B09FC5D" w14:textId="77777777" w:rsidR="0033513A" w:rsidRPr="002A05B0" w:rsidRDefault="002A05B0" w:rsidP="00D834E9">
      <w:pPr>
        <w:pStyle w:val="0title"/>
        <w:rPr>
          <w:lang w:eastAsia="fr-FR"/>
        </w:rPr>
      </w:pPr>
      <w:r>
        <w:rPr>
          <w:lang w:eastAsia="fr-FR"/>
        </w:rPr>
        <w:tab/>
      </w:r>
      <w:r>
        <w:rPr>
          <w:lang w:eastAsia="fr-FR"/>
        </w:rPr>
        <w:tab/>
      </w:r>
      <w:r w:rsidR="0033513A" w:rsidRPr="002A05B0">
        <w:rPr>
          <w:lang w:eastAsia="fr-FR"/>
        </w:rPr>
        <w:t>5.</w:t>
      </w:r>
      <w:r w:rsidR="0033513A" w:rsidRPr="002A05B0">
        <w:rPr>
          <w:lang w:eastAsia="fr-FR"/>
        </w:rPr>
        <w:tab/>
      </w:r>
      <w:r w:rsidR="0033513A" w:rsidRPr="002A05B0">
        <w:rPr>
          <w:lang w:eastAsia="fr-FR"/>
        </w:rPr>
        <w:tab/>
        <w:t>Specific Technical Requirements</w:t>
      </w:r>
    </w:p>
    <w:p w14:paraId="590F09EA" w14:textId="4796BC98" w:rsidR="00C2390D" w:rsidRPr="00225FC9" w:rsidRDefault="00C2390D" w:rsidP="00225FC9">
      <w:pPr>
        <w:pStyle w:val="2para2ndlevel"/>
      </w:pPr>
      <w:r w:rsidRPr="00302AF7">
        <w:t>5.1.</w:t>
      </w:r>
      <w:r w:rsidRPr="00225FC9">
        <w:tab/>
        <w:t xml:space="preserve">Technical requirements concerning driving-beam of the </w:t>
      </w:r>
      <w:r w:rsidR="00E93998" w:rsidRPr="00225FC9">
        <w:t xml:space="preserve">Class </w:t>
      </w:r>
      <w:r w:rsidRPr="00225FC9">
        <w:t xml:space="preserve">A, B, </w:t>
      </w:r>
      <w:r w:rsidR="00AF0200" w:rsidRPr="00225FC9">
        <w:t xml:space="preserve">RA, </w:t>
      </w:r>
      <w:r w:rsidRPr="00225FC9">
        <w:t>BS, CS or DS (symbols “R”, "HR", “R</w:t>
      </w:r>
      <w:r w:rsidR="00EE2A36" w:rsidRPr="00225FC9">
        <w:t>A</w:t>
      </w:r>
      <w:r w:rsidRPr="00225FC9">
        <w:t>”, "XR”, "R-BS”, “WR-CS” or “WR-DS”)</w:t>
      </w:r>
    </w:p>
    <w:p w14:paraId="30FC3132" w14:textId="77777777" w:rsidR="00C2390D" w:rsidRPr="001159E9" w:rsidRDefault="00C2390D" w:rsidP="0022623B">
      <w:pPr>
        <w:pStyle w:val="3para3rdlevel"/>
      </w:pPr>
      <w:r>
        <w:t>5.1.</w:t>
      </w:r>
      <w:r w:rsidRPr="00AC68F7">
        <w:t>1.</w:t>
      </w:r>
      <w:r w:rsidRPr="00AC68F7">
        <w:tab/>
      </w:r>
      <w:r w:rsidRPr="00401CD9">
        <w:t xml:space="preserve">The headlamp shall be aimed </w:t>
      </w:r>
      <w:r>
        <w:t>according to Annex 5, paragraph</w:t>
      </w:r>
      <w:r w:rsidRPr="00401CD9">
        <w:t xml:space="preserve"> 3.1.</w:t>
      </w:r>
      <w:r>
        <w:t xml:space="preserve"> including the</w:t>
      </w:r>
      <w:r w:rsidRPr="00401CD9">
        <w:t xml:space="preserve"> </w:t>
      </w:r>
      <w:r w:rsidRPr="00C64196">
        <w:rPr>
          <w:spacing w:val="-2"/>
        </w:rPr>
        <w:t xml:space="preserve">allowed </w:t>
      </w:r>
      <w:r>
        <w:rPr>
          <w:spacing w:val="-2"/>
        </w:rPr>
        <w:t xml:space="preserve">specific </w:t>
      </w:r>
      <w:r w:rsidRPr="00C64196">
        <w:rPr>
          <w:spacing w:val="-2"/>
        </w:rPr>
        <w:t>tolerances</w:t>
      </w:r>
      <w:r>
        <w:rPr>
          <w:spacing w:val="-2"/>
        </w:rPr>
        <w:t xml:space="preserve"> of paragraph </w:t>
      </w:r>
      <w:r w:rsidRPr="00401CD9">
        <w:t>4</w:t>
      </w:r>
      <w:r>
        <w:t>.</w:t>
      </w:r>
    </w:p>
    <w:p w14:paraId="55F8272D" w14:textId="6E9456F1" w:rsidR="00C2390D" w:rsidRDefault="00C2390D" w:rsidP="00C2390D">
      <w:pPr>
        <w:pStyle w:val="StyleSingleTxtGLeft2cmHanging206cm"/>
        <w:ind w:right="1133" w:firstLine="0"/>
      </w:pPr>
      <w:r>
        <w:rPr>
          <w:lang w:eastAsia="ja-JP"/>
        </w:rPr>
        <w:t xml:space="preserve">For devices </w:t>
      </w:r>
      <w:r>
        <w:t>w</w:t>
      </w:r>
      <w:r w:rsidRPr="00AC68F7">
        <w:t xml:space="preserve">here more than one light source is used to provide the </w:t>
      </w:r>
      <w:r>
        <w:t>driving-beam</w:t>
      </w:r>
      <w:r w:rsidRPr="00AC68F7">
        <w:t xml:space="preserve">, </w:t>
      </w:r>
      <w:r>
        <w:t>these light sources shall be operated simultaneously</w:t>
      </w:r>
      <w:r w:rsidRPr="00AC68F7">
        <w:t xml:space="preserve"> to determine the maximum value of the luminous intensity (I</w:t>
      </w:r>
      <w:r w:rsidR="00AA53F3">
        <w:rPr>
          <w:vertAlign w:val="subscript"/>
        </w:rPr>
        <w:t>max</w:t>
      </w:r>
      <w:r w:rsidRPr="00AC68F7">
        <w:t>).</w:t>
      </w:r>
    </w:p>
    <w:p w14:paraId="2C03C549" w14:textId="0942D1D6" w:rsidR="00C2390D" w:rsidRPr="00EE2A36" w:rsidRDefault="00C2390D" w:rsidP="00225FC9">
      <w:pPr>
        <w:pStyle w:val="3para3rdlevel"/>
      </w:pPr>
      <w:r>
        <w:t>5.1.2.</w:t>
      </w:r>
      <w:r>
        <w:tab/>
        <w:t xml:space="preserve">It is also possible that a part of the </w:t>
      </w:r>
      <w:r w:rsidR="000E706C">
        <w:t>driving-beam</w:t>
      </w:r>
      <w:r>
        <w:t xml:space="preserve"> produced by one of these light sources will be used exclusively for short time signals "flash to pass" as </w:t>
      </w:r>
      <w:r w:rsidRPr="00EE2A36">
        <w:t>declared by the applicant. This shall be indicated in the relevant drawing and a remark shall be made in the communication form.</w:t>
      </w:r>
    </w:p>
    <w:p w14:paraId="27B4567D" w14:textId="50A37220" w:rsidR="00C2390D" w:rsidRPr="00EE2A36" w:rsidRDefault="00C2390D" w:rsidP="00C2390D">
      <w:pPr>
        <w:pStyle w:val="3para3rdlevel"/>
        <w:ind w:right="1133"/>
      </w:pPr>
      <w:r w:rsidRPr="0022623B">
        <w:t>5.1.3.</w:t>
      </w:r>
      <w:r w:rsidRPr="00EE2A36">
        <w:rPr>
          <w:lang w:val="en-US"/>
        </w:rPr>
        <w:tab/>
      </w:r>
      <w:r w:rsidRPr="00EE2A36">
        <w:t>For the coordinates of any measuring point/line/zone a 0.25</w:t>
      </w:r>
      <w:r w:rsidRPr="00EE2A36">
        <w:sym w:font="Symbol" w:char="F0B0"/>
      </w:r>
      <w:r w:rsidRPr="00EE2A36">
        <w:t xml:space="preserve"> tolerance is allowed independently at each test point for photometry unless indicated otherwise</w:t>
      </w:r>
      <w:r w:rsidR="00DC288E">
        <w:t>.</w:t>
      </w:r>
    </w:p>
    <w:p w14:paraId="4C66D280" w14:textId="29E68E2C" w:rsidR="00C2390D" w:rsidRPr="00F35D5B" w:rsidRDefault="00C2390D" w:rsidP="00C2390D">
      <w:pPr>
        <w:pStyle w:val="3para3rdlevel"/>
        <w:ind w:right="1133"/>
        <w:rPr>
          <w:lang w:val="en-US"/>
        </w:rPr>
      </w:pPr>
      <w:r w:rsidRPr="00EE2A36">
        <w:rPr>
          <w:lang w:val="en-US"/>
        </w:rPr>
        <w:t>5.1.4.</w:t>
      </w:r>
      <w:r w:rsidRPr="00EE2A36">
        <w:rPr>
          <w:lang w:val="en-US"/>
        </w:rPr>
        <w:tab/>
        <w:t>The luminous intensity distribution of the driving-beam, referring to Figure</w:t>
      </w:r>
      <w:r w:rsidR="00716EB8">
        <w:rPr>
          <w:lang w:val="en-US"/>
        </w:rPr>
        <w:t>s</w:t>
      </w:r>
      <w:r w:rsidRPr="00EE2A36">
        <w:rPr>
          <w:lang w:val="en-US"/>
        </w:rPr>
        <w:t xml:space="preserve"> A4-II</w:t>
      </w:r>
      <w:r w:rsidR="00367F87">
        <w:rPr>
          <w:lang w:val="en-US"/>
        </w:rPr>
        <w:t>, A4-III</w:t>
      </w:r>
      <w:r w:rsidRPr="00EE2A36">
        <w:rPr>
          <w:lang w:val="en-US"/>
        </w:rPr>
        <w:t xml:space="preserve"> or </w:t>
      </w:r>
      <w:r w:rsidRPr="00BB1050">
        <w:rPr>
          <w:color w:val="000000" w:themeColor="text1"/>
          <w:lang w:val="en-US"/>
        </w:rPr>
        <w:t>A4-IV</w:t>
      </w:r>
      <w:r>
        <w:rPr>
          <w:color w:val="000000" w:themeColor="text1"/>
          <w:lang w:val="en-US"/>
        </w:rPr>
        <w:t>,</w:t>
      </w:r>
      <w:r w:rsidRPr="00BB1050">
        <w:rPr>
          <w:color w:val="000000" w:themeColor="text1"/>
          <w:lang w:val="en-US"/>
        </w:rPr>
        <w:t xml:space="preserve"> </w:t>
      </w:r>
      <w:r w:rsidRPr="00F35D5B">
        <w:rPr>
          <w:lang w:val="en-US"/>
        </w:rPr>
        <w:t>shall meet the requirements</w:t>
      </w:r>
      <w:r>
        <w:rPr>
          <w:lang w:val="en-US"/>
        </w:rPr>
        <w:t xml:space="preserve"> of Table 5</w:t>
      </w:r>
      <w:r w:rsidRPr="00F35D5B">
        <w:rPr>
          <w:lang w:val="en-US"/>
        </w:rPr>
        <w:t>.</w:t>
      </w:r>
    </w:p>
    <w:p w14:paraId="1FA65138" w14:textId="77777777" w:rsidR="00C2390D" w:rsidRDefault="00C2390D" w:rsidP="00012074">
      <w:pPr>
        <w:pStyle w:val="FigTablesLevel5"/>
        <w:rPr>
          <w:lang w:val="en-US"/>
        </w:rPr>
      </w:pPr>
      <w:r w:rsidRPr="002568B6">
        <w:t>Table</w:t>
      </w:r>
      <w:r w:rsidRPr="004C789D">
        <w:rPr>
          <w:lang w:val="en-US"/>
        </w:rPr>
        <w:t xml:space="preserve"> 5 </w:t>
      </w:r>
    </w:p>
    <w:p w14:paraId="4A868738" w14:textId="0DE31D6B" w:rsidR="00C2390D" w:rsidRPr="00012074" w:rsidRDefault="006B4F9A" w:rsidP="00012074">
      <w:pPr>
        <w:pStyle w:val="FigTablesLevel5"/>
        <w:rPr>
          <w:b/>
          <w:lang w:val="en-US"/>
        </w:rPr>
      </w:pPr>
      <w:r w:rsidRPr="00012074">
        <w:rPr>
          <w:b/>
        </w:rPr>
        <w:t>Type</w:t>
      </w:r>
      <w:r w:rsidRPr="00012074">
        <w:rPr>
          <w:b/>
          <w:lang w:val="en-US"/>
        </w:rPr>
        <w:t xml:space="preserve"> approval photometric requirements for driving-beam</w:t>
      </w:r>
    </w:p>
    <w:tbl>
      <w:tblPr>
        <w:tblStyle w:val="Grigliatabella"/>
        <w:tblW w:w="0" w:type="auto"/>
        <w:tblInd w:w="1129" w:type="dxa"/>
        <w:tblLook w:val="04A0" w:firstRow="1" w:lastRow="0" w:firstColumn="1" w:lastColumn="0" w:noHBand="0" w:noVBand="1"/>
      </w:tblPr>
      <w:tblGrid>
        <w:gridCol w:w="709"/>
        <w:gridCol w:w="709"/>
        <w:gridCol w:w="992"/>
        <w:gridCol w:w="850"/>
        <w:gridCol w:w="851"/>
        <w:gridCol w:w="850"/>
        <w:gridCol w:w="794"/>
        <w:gridCol w:w="1009"/>
        <w:gridCol w:w="1027"/>
      </w:tblGrid>
      <w:tr w:rsidR="00FA7181" w:rsidRPr="00422EFD" w14:paraId="397141B2" w14:textId="77777777" w:rsidTr="002568B6">
        <w:trPr>
          <w:trHeight w:val="253"/>
        </w:trPr>
        <w:tc>
          <w:tcPr>
            <w:tcW w:w="709" w:type="dxa"/>
            <w:vMerge w:val="restart"/>
            <w:vAlign w:val="center"/>
          </w:tcPr>
          <w:p w14:paraId="14EBB6C9" w14:textId="77777777" w:rsidR="00FA7181" w:rsidRPr="00422EFD" w:rsidRDefault="00FA7181" w:rsidP="006B4F9A">
            <w:pPr>
              <w:pStyle w:val="Titolo1"/>
              <w:spacing w:before="20" w:after="20"/>
              <w:ind w:left="0"/>
              <w:jc w:val="center"/>
              <w:outlineLvl w:val="0"/>
              <w:rPr>
                <w:i/>
                <w:color w:val="000000" w:themeColor="text1"/>
                <w:sz w:val="18"/>
                <w:szCs w:val="18"/>
                <w:lang w:val="en-US"/>
              </w:rPr>
            </w:pPr>
            <w:r w:rsidRPr="00422EFD">
              <w:rPr>
                <w:i/>
                <w:sz w:val="18"/>
                <w:szCs w:val="18"/>
                <w:lang w:val="en-US"/>
              </w:rPr>
              <w:t>Element</w:t>
            </w:r>
          </w:p>
        </w:tc>
        <w:tc>
          <w:tcPr>
            <w:tcW w:w="1701" w:type="dxa"/>
            <w:gridSpan w:val="2"/>
            <w:vAlign w:val="center"/>
          </w:tcPr>
          <w:p w14:paraId="31D00686" w14:textId="77777777" w:rsidR="00FA7181" w:rsidRDefault="00FA7181" w:rsidP="006B4F9A">
            <w:pPr>
              <w:pStyle w:val="Titolo1"/>
              <w:spacing w:before="20" w:after="20"/>
              <w:ind w:left="0"/>
              <w:jc w:val="center"/>
              <w:outlineLvl w:val="0"/>
              <w:rPr>
                <w:rFonts w:eastAsia="HGSGothicM"/>
                <w:i/>
                <w:sz w:val="18"/>
                <w:szCs w:val="18"/>
                <w:lang w:val="en-US"/>
              </w:rPr>
            </w:pPr>
            <w:r w:rsidRPr="00422EFD">
              <w:rPr>
                <w:rFonts w:eastAsia="HGSGothicM"/>
                <w:i/>
                <w:sz w:val="18"/>
                <w:szCs w:val="18"/>
                <w:lang w:val="en-US"/>
              </w:rPr>
              <w:t>Angular coordinates</w:t>
            </w:r>
          </w:p>
          <w:p w14:paraId="149723CA" w14:textId="77777777" w:rsidR="00FA7181" w:rsidRPr="00422EFD" w:rsidRDefault="00FA7181" w:rsidP="006B4F9A">
            <w:pPr>
              <w:pStyle w:val="Titolo1"/>
              <w:spacing w:before="20" w:after="20"/>
              <w:ind w:left="0"/>
              <w:jc w:val="center"/>
              <w:outlineLvl w:val="0"/>
              <w:rPr>
                <w:rFonts w:eastAsia="HGSGothicM"/>
                <w:i/>
                <w:sz w:val="18"/>
                <w:szCs w:val="18"/>
                <w:lang w:val="en-US"/>
              </w:rPr>
            </w:pPr>
            <w:r w:rsidRPr="00422EFD">
              <w:rPr>
                <w:rFonts w:eastAsia="HGSGothicM"/>
                <w:i/>
                <w:sz w:val="18"/>
                <w:szCs w:val="18"/>
                <w:lang w:val="en-US"/>
              </w:rPr>
              <w:t xml:space="preserve"> in deg.</w:t>
            </w:r>
          </w:p>
        </w:tc>
        <w:tc>
          <w:tcPr>
            <w:tcW w:w="5381" w:type="dxa"/>
            <w:gridSpan w:val="6"/>
            <w:tcBorders>
              <w:bottom w:val="single" w:sz="4" w:space="0" w:color="auto"/>
            </w:tcBorders>
            <w:vAlign w:val="center"/>
          </w:tcPr>
          <w:p w14:paraId="0544BF73" w14:textId="77777777" w:rsidR="00FA7181" w:rsidRPr="00422EFD" w:rsidRDefault="00FA7181" w:rsidP="006B4F9A">
            <w:pPr>
              <w:pStyle w:val="Titolo1"/>
              <w:spacing w:before="20" w:after="20"/>
              <w:ind w:left="0"/>
              <w:jc w:val="center"/>
              <w:outlineLvl w:val="0"/>
              <w:rPr>
                <w:i/>
                <w:color w:val="000000" w:themeColor="text1"/>
                <w:sz w:val="18"/>
                <w:szCs w:val="18"/>
                <w:lang w:val="en-US"/>
              </w:rPr>
            </w:pPr>
            <w:r w:rsidRPr="00422EFD">
              <w:rPr>
                <w:i/>
                <w:color w:val="000000" w:themeColor="text1"/>
                <w:sz w:val="18"/>
                <w:szCs w:val="18"/>
                <w:lang w:val="en-US"/>
              </w:rPr>
              <w:t>Minimum luminous intensity in cd</w:t>
            </w:r>
          </w:p>
        </w:tc>
      </w:tr>
      <w:tr w:rsidR="00FA7181" w:rsidRPr="00422EFD" w14:paraId="044269F5" w14:textId="77777777" w:rsidTr="002568B6">
        <w:trPr>
          <w:trHeight w:val="253"/>
        </w:trPr>
        <w:tc>
          <w:tcPr>
            <w:tcW w:w="709" w:type="dxa"/>
            <w:vMerge/>
            <w:vAlign w:val="center"/>
          </w:tcPr>
          <w:p w14:paraId="48F215DE" w14:textId="77777777" w:rsidR="00FA7181" w:rsidRPr="00422EFD" w:rsidRDefault="00FA7181" w:rsidP="006B4F9A">
            <w:pPr>
              <w:pStyle w:val="Titolo1"/>
              <w:spacing w:before="20" w:after="20"/>
              <w:ind w:left="0"/>
              <w:jc w:val="center"/>
              <w:outlineLvl w:val="0"/>
              <w:rPr>
                <w:i/>
                <w:color w:val="000000" w:themeColor="text1"/>
                <w:kern w:val="24"/>
                <w:sz w:val="18"/>
                <w:szCs w:val="18"/>
                <w:lang w:val="en-US"/>
              </w:rPr>
            </w:pPr>
          </w:p>
        </w:tc>
        <w:tc>
          <w:tcPr>
            <w:tcW w:w="709" w:type="dxa"/>
            <w:vAlign w:val="center"/>
          </w:tcPr>
          <w:p w14:paraId="0A3DB513" w14:textId="77777777" w:rsidR="00FA7181" w:rsidRPr="00422EFD" w:rsidRDefault="00FA7181" w:rsidP="006B4F9A">
            <w:pPr>
              <w:pStyle w:val="Titolo1"/>
              <w:spacing w:before="240" w:after="20" w:line="360" w:lineRule="auto"/>
              <w:ind w:left="0"/>
              <w:jc w:val="center"/>
              <w:outlineLvl w:val="0"/>
              <w:rPr>
                <w:i/>
                <w:color w:val="000000" w:themeColor="text1"/>
                <w:kern w:val="24"/>
                <w:sz w:val="18"/>
                <w:szCs w:val="18"/>
                <w:lang w:val="en-US"/>
              </w:rPr>
            </w:pPr>
            <w:r w:rsidRPr="00422EFD">
              <w:rPr>
                <w:i/>
                <w:sz w:val="18"/>
                <w:szCs w:val="18"/>
                <w:lang w:val="en-US"/>
              </w:rPr>
              <w:t>vertical</w:t>
            </w:r>
          </w:p>
        </w:tc>
        <w:tc>
          <w:tcPr>
            <w:tcW w:w="992" w:type="dxa"/>
          </w:tcPr>
          <w:p w14:paraId="7C58620E" w14:textId="77777777" w:rsidR="00FA7181" w:rsidRPr="00422EFD" w:rsidRDefault="00FA7181" w:rsidP="006B4F9A">
            <w:pPr>
              <w:pStyle w:val="Titolo1"/>
              <w:spacing w:before="240" w:after="20" w:line="360" w:lineRule="auto"/>
              <w:ind w:left="0"/>
              <w:jc w:val="center"/>
              <w:outlineLvl w:val="0"/>
              <w:rPr>
                <w:i/>
                <w:color w:val="000000" w:themeColor="text1"/>
                <w:kern w:val="24"/>
                <w:sz w:val="18"/>
                <w:szCs w:val="18"/>
                <w:lang w:val="en-US"/>
              </w:rPr>
            </w:pPr>
            <w:r w:rsidRPr="00422EFD">
              <w:rPr>
                <w:i/>
                <w:sz w:val="18"/>
                <w:szCs w:val="18"/>
                <w:lang w:val="en-US"/>
              </w:rPr>
              <w:t>horizontal</w:t>
            </w:r>
          </w:p>
        </w:tc>
        <w:tc>
          <w:tcPr>
            <w:tcW w:w="850" w:type="dxa"/>
            <w:tcBorders>
              <w:top w:val="single" w:sz="12" w:space="0" w:color="auto"/>
            </w:tcBorders>
            <w:vAlign w:val="center"/>
          </w:tcPr>
          <w:p w14:paraId="65B6B037" w14:textId="77777777" w:rsidR="00FA7181" w:rsidRPr="00422EFD" w:rsidRDefault="00FA7181" w:rsidP="006B4F9A">
            <w:pPr>
              <w:pStyle w:val="Titolo1"/>
              <w:spacing w:before="20" w:after="20"/>
              <w:ind w:left="0"/>
              <w:jc w:val="center"/>
              <w:outlineLvl w:val="0"/>
              <w:rPr>
                <w:i/>
                <w:color w:val="000000" w:themeColor="text1"/>
                <w:kern w:val="24"/>
                <w:sz w:val="18"/>
                <w:szCs w:val="18"/>
                <w:lang w:val="en-US"/>
              </w:rPr>
            </w:pPr>
            <w:r w:rsidRPr="00422EFD">
              <w:rPr>
                <w:i/>
                <w:color w:val="000000" w:themeColor="text1"/>
                <w:kern w:val="24"/>
                <w:sz w:val="18"/>
                <w:szCs w:val="18"/>
                <w:lang w:val="en-US"/>
              </w:rPr>
              <w:t>Class A</w:t>
            </w:r>
          </w:p>
        </w:tc>
        <w:tc>
          <w:tcPr>
            <w:tcW w:w="851" w:type="dxa"/>
            <w:tcBorders>
              <w:top w:val="single" w:sz="12" w:space="0" w:color="auto"/>
            </w:tcBorders>
            <w:vAlign w:val="center"/>
          </w:tcPr>
          <w:p w14:paraId="2C931502" w14:textId="77777777" w:rsidR="00FA7181" w:rsidRPr="00422EFD" w:rsidRDefault="00FA7181" w:rsidP="006B4F9A">
            <w:pPr>
              <w:pStyle w:val="Titolo1"/>
              <w:spacing w:before="20" w:after="20"/>
              <w:ind w:left="0"/>
              <w:jc w:val="center"/>
              <w:outlineLvl w:val="0"/>
              <w:rPr>
                <w:i/>
                <w:color w:val="000000" w:themeColor="text1"/>
                <w:kern w:val="24"/>
                <w:sz w:val="18"/>
                <w:szCs w:val="18"/>
                <w:lang w:val="en-US"/>
              </w:rPr>
            </w:pPr>
            <w:r w:rsidRPr="00422EFD">
              <w:rPr>
                <w:i/>
                <w:color w:val="000000" w:themeColor="text1"/>
                <w:kern w:val="24"/>
                <w:sz w:val="18"/>
                <w:szCs w:val="18"/>
                <w:lang w:val="en-US"/>
              </w:rPr>
              <w:t>Class B</w:t>
            </w:r>
          </w:p>
        </w:tc>
        <w:tc>
          <w:tcPr>
            <w:tcW w:w="850" w:type="dxa"/>
            <w:tcBorders>
              <w:top w:val="single" w:sz="12" w:space="0" w:color="auto"/>
            </w:tcBorders>
            <w:vAlign w:val="center"/>
          </w:tcPr>
          <w:p w14:paraId="2199BE34" w14:textId="77777777" w:rsidR="00FA7181" w:rsidRPr="00422EFD" w:rsidRDefault="00FA7181" w:rsidP="006B4F9A">
            <w:pPr>
              <w:pStyle w:val="Titolo1"/>
              <w:spacing w:before="20" w:after="20"/>
              <w:ind w:left="0"/>
              <w:jc w:val="center"/>
              <w:outlineLvl w:val="0"/>
              <w:rPr>
                <w:i/>
                <w:color w:val="000000" w:themeColor="text1"/>
                <w:sz w:val="18"/>
                <w:szCs w:val="18"/>
                <w:lang w:val="en-US"/>
              </w:rPr>
            </w:pPr>
            <w:r w:rsidRPr="00422EFD">
              <w:rPr>
                <w:i/>
                <w:color w:val="000000" w:themeColor="text1"/>
                <w:sz w:val="18"/>
                <w:szCs w:val="18"/>
                <w:lang w:val="en-US"/>
              </w:rPr>
              <w:t>Class RA (Auxiliary)</w:t>
            </w:r>
          </w:p>
        </w:tc>
        <w:tc>
          <w:tcPr>
            <w:tcW w:w="794" w:type="dxa"/>
            <w:tcBorders>
              <w:top w:val="single" w:sz="12" w:space="0" w:color="auto"/>
            </w:tcBorders>
            <w:vAlign w:val="center"/>
          </w:tcPr>
          <w:p w14:paraId="22228784" w14:textId="77777777" w:rsidR="00FA7181" w:rsidRPr="00422EFD" w:rsidRDefault="00FA7181" w:rsidP="006B4F9A">
            <w:pPr>
              <w:pStyle w:val="Titolo1"/>
              <w:spacing w:before="20" w:after="20"/>
              <w:ind w:left="0"/>
              <w:jc w:val="center"/>
              <w:outlineLvl w:val="0"/>
              <w:rPr>
                <w:i/>
                <w:color w:val="000000" w:themeColor="text1"/>
                <w:sz w:val="18"/>
                <w:szCs w:val="18"/>
                <w:lang w:val="en-US"/>
              </w:rPr>
            </w:pPr>
            <w:r w:rsidRPr="00422EFD">
              <w:rPr>
                <w:i/>
                <w:color w:val="000000" w:themeColor="text1"/>
                <w:sz w:val="18"/>
                <w:szCs w:val="18"/>
                <w:lang w:val="en-US"/>
              </w:rPr>
              <w:t>Class BS</w:t>
            </w:r>
          </w:p>
        </w:tc>
        <w:tc>
          <w:tcPr>
            <w:tcW w:w="1009" w:type="dxa"/>
            <w:tcBorders>
              <w:top w:val="single" w:sz="12" w:space="0" w:color="auto"/>
            </w:tcBorders>
            <w:vAlign w:val="center"/>
          </w:tcPr>
          <w:p w14:paraId="21B59664" w14:textId="77777777" w:rsidR="00FA7181" w:rsidRPr="00422EFD" w:rsidRDefault="00FA7181" w:rsidP="006B4F9A">
            <w:pPr>
              <w:pStyle w:val="Titolo1"/>
              <w:spacing w:before="20" w:after="20"/>
              <w:ind w:left="0"/>
              <w:jc w:val="center"/>
              <w:outlineLvl w:val="0"/>
              <w:rPr>
                <w:i/>
                <w:sz w:val="18"/>
                <w:szCs w:val="18"/>
                <w:lang w:val="en-US"/>
              </w:rPr>
            </w:pPr>
            <w:r w:rsidRPr="00422EFD">
              <w:rPr>
                <w:i/>
                <w:color w:val="000000" w:themeColor="text1"/>
                <w:sz w:val="18"/>
                <w:szCs w:val="18"/>
                <w:lang w:val="en-US"/>
              </w:rPr>
              <w:t xml:space="preserve">Class CS </w:t>
            </w:r>
            <w:r w:rsidRPr="00422EFD">
              <w:rPr>
                <w:i/>
                <w:sz w:val="18"/>
                <w:szCs w:val="18"/>
                <w:lang w:val="en-US"/>
              </w:rPr>
              <w:t>(Secondary)</w:t>
            </w:r>
          </w:p>
        </w:tc>
        <w:tc>
          <w:tcPr>
            <w:tcW w:w="1027" w:type="dxa"/>
            <w:tcBorders>
              <w:top w:val="single" w:sz="12" w:space="0" w:color="auto"/>
            </w:tcBorders>
            <w:vAlign w:val="center"/>
          </w:tcPr>
          <w:p w14:paraId="4E574016" w14:textId="77777777" w:rsidR="00FA7181" w:rsidRPr="00422EFD" w:rsidRDefault="00FA7181" w:rsidP="006B4F9A">
            <w:pPr>
              <w:pStyle w:val="Titolo1"/>
              <w:spacing w:before="20" w:after="20"/>
              <w:ind w:left="0"/>
              <w:jc w:val="center"/>
              <w:outlineLvl w:val="0"/>
              <w:rPr>
                <w:i/>
                <w:sz w:val="18"/>
                <w:szCs w:val="18"/>
                <w:lang w:val="en-US"/>
              </w:rPr>
            </w:pPr>
            <w:r w:rsidRPr="00422EFD">
              <w:rPr>
                <w:i/>
                <w:color w:val="000000" w:themeColor="text1"/>
                <w:sz w:val="18"/>
                <w:szCs w:val="18"/>
                <w:lang w:val="en-US"/>
              </w:rPr>
              <w:t xml:space="preserve">Class DS </w:t>
            </w:r>
            <w:r w:rsidRPr="00422EFD">
              <w:rPr>
                <w:i/>
                <w:sz w:val="18"/>
                <w:szCs w:val="18"/>
                <w:lang w:val="en-US"/>
              </w:rPr>
              <w:t>(Secondary)</w:t>
            </w:r>
          </w:p>
        </w:tc>
      </w:tr>
      <w:tr w:rsidR="00FA7181" w:rsidRPr="00422EFD" w14:paraId="5FC81EC0" w14:textId="77777777" w:rsidTr="002568B6">
        <w:trPr>
          <w:trHeight w:val="253"/>
        </w:trPr>
        <w:tc>
          <w:tcPr>
            <w:tcW w:w="709" w:type="dxa"/>
            <w:tcBorders>
              <w:top w:val="single" w:sz="12" w:space="0" w:color="auto"/>
            </w:tcBorders>
            <w:vAlign w:val="center"/>
          </w:tcPr>
          <w:p w14:paraId="02E786F1" w14:textId="77777777" w:rsidR="00FA7181" w:rsidRPr="00422EFD" w:rsidRDefault="00FA7181" w:rsidP="006B4F9A">
            <w:pPr>
              <w:pStyle w:val="Titolo1"/>
              <w:spacing w:before="20" w:after="20"/>
              <w:ind w:left="0"/>
              <w:jc w:val="center"/>
              <w:outlineLvl w:val="0"/>
              <w:rPr>
                <w:iCs/>
                <w:color w:val="000000" w:themeColor="text1"/>
                <w:sz w:val="18"/>
                <w:szCs w:val="18"/>
                <w:lang w:val="en-US"/>
              </w:rPr>
            </w:pPr>
            <w:r w:rsidRPr="00422EFD">
              <w:rPr>
                <w:iCs/>
                <w:color w:val="000000" w:themeColor="text1"/>
                <w:kern w:val="24"/>
                <w:sz w:val="18"/>
                <w:szCs w:val="18"/>
                <w:lang w:val="en-US"/>
              </w:rPr>
              <w:t>2U-V</w:t>
            </w:r>
          </w:p>
        </w:tc>
        <w:tc>
          <w:tcPr>
            <w:tcW w:w="709" w:type="dxa"/>
            <w:tcBorders>
              <w:top w:val="single" w:sz="12" w:space="0" w:color="auto"/>
            </w:tcBorders>
            <w:vAlign w:val="center"/>
          </w:tcPr>
          <w:p w14:paraId="0730821A" w14:textId="77777777" w:rsidR="00FA7181" w:rsidRPr="00422EFD" w:rsidRDefault="00FA7181" w:rsidP="006B4F9A">
            <w:pPr>
              <w:pStyle w:val="Titolo1"/>
              <w:spacing w:before="20" w:after="20"/>
              <w:ind w:left="0"/>
              <w:jc w:val="center"/>
              <w:outlineLvl w:val="0"/>
              <w:rPr>
                <w:iCs/>
                <w:color w:val="000000" w:themeColor="text1"/>
                <w:sz w:val="18"/>
                <w:szCs w:val="18"/>
                <w:lang w:val="en-US"/>
              </w:rPr>
            </w:pPr>
            <w:r w:rsidRPr="00422EFD">
              <w:rPr>
                <w:iCs/>
                <w:color w:val="000000" w:themeColor="text1"/>
                <w:kern w:val="24"/>
                <w:sz w:val="18"/>
                <w:szCs w:val="18"/>
                <w:lang w:val="en-US"/>
              </w:rPr>
              <w:t>2°U</w:t>
            </w:r>
          </w:p>
        </w:tc>
        <w:tc>
          <w:tcPr>
            <w:tcW w:w="992" w:type="dxa"/>
            <w:tcBorders>
              <w:top w:val="single" w:sz="12" w:space="0" w:color="auto"/>
            </w:tcBorders>
            <w:vAlign w:val="center"/>
          </w:tcPr>
          <w:p w14:paraId="6AFBDBEA" w14:textId="77777777" w:rsidR="00FA7181" w:rsidRPr="00422EFD" w:rsidRDefault="00FA7181" w:rsidP="006B4F9A">
            <w:pPr>
              <w:pStyle w:val="Titolo1"/>
              <w:spacing w:before="20" w:after="20"/>
              <w:ind w:left="0"/>
              <w:jc w:val="center"/>
              <w:outlineLvl w:val="0"/>
              <w:rPr>
                <w:iCs/>
                <w:color w:val="000000" w:themeColor="text1"/>
                <w:sz w:val="18"/>
                <w:szCs w:val="18"/>
                <w:lang w:val="en-US"/>
              </w:rPr>
            </w:pPr>
            <w:r w:rsidRPr="00422EFD">
              <w:rPr>
                <w:iCs/>
                <w:color w:val="000000" w:themeColor="text1"/>
                <w:kern w:val="24"/>
                <w:sz w:val="18"/>
                <w:szCs w:val="18"/>
                <w:lang w:val="en-US"/>
              </w:rPr>
              <w:t>0°</w:t>
            </w:r>
          </w:p>
        </w:tc>
        <w:tc>
          <w:tcPr>
            <w:tcW w:w="850" w:type="dxa"/>
            <w:tcBorders>
              <w:top w:val="single" w:sz="12" w:space="0" w:color="auto"/>
            </w:tcBorders>
            <w:vAlign w:val="center"/>
          </w:tcPr>
          <w:p w14:paraId="5B3080E1" w14:textId="77777777" w:rsidR="00FA7181" w:rsidRPr="00422EFD" w:rsidRDefault="00FA7181" w:rsidP="006B4F9A">
            <w:pPr>
              <w:pStyle w:val="Titolo1"/>
              <w:spacing w:before="20" w:after="20"/>
              <w:ind w:left="0"/>
              <w:jc w:val="center"/>
              <w:outlineLvl w:val="0"/>
              <w:rPr>
                <w:iCs/>
                <w:color w:val="000000" w:themeColor="text1"/>
                <w:sz w:val="18"/>
                <w:szCs w:val="18"/>
                <w:lang w:val="en-US"/>
              </w:rPr>
            </w:pPr>
            <w:r w:rsidRPr="00422EFD">
              <w:rPr>
                <w:iCs/>
                <w:color w:val="000000" w:themeColor="text1"/>
                <w:kern w:val="24"/>
                <w:sz w:val="18"/>
                <w:szCs w:val="18"/>
                <w:lang w:val="en-US"/>
              </w:rPr>
              <w:t>1.00∙10</w:t>
            </w:r>
            <w:r w:rsidRPr="00422EFD">
              <w:rPr>
                <w:iCs/>
                <w:color w:val="000000" w:themeColor="text1"/>
                <w:kern w:val="24"/>
                <w:sz w:val="18"/>
                <w:szCs w:val="18"/>
                <w:vertAlign w:val="superscript"/>
                <w:lang w:val="en-US"/>
              </w:rPr>
              <w:t>3</w:t>
            </w:r>
          </w:p>
        </w:tc>
        <w:tc>
          <w:tcPr>
            <w:tcW w:w="851" w:type="dxa"/>
            <w:tcBorders>
              <w:top w:val="single" w:sz="12" w:space="0" w:color="auto"/>
            </w:tcBorders>
            <w:vAlign w:val="center"/>
          </w:tcPr>
          <w:p w14:paraId="6ECD2368" w14:textId="77777777" w:rsidR="00FA7181" w:rsidRPr="00422EFD" w:rsidRDefault="00FA7181" w:rsidP="006B4F9A">
            <w:pPr>
              <w:pStyle w:val="Titolo1"/>
              <w:spacing w:before="20" w:after="20"/>
              <w:ind w:left="0"/>
              <w:jc w:val="center"/>
              <w:outlineLvl w:val="0"/>
              <w:rPr>
                <w:iCs/>
                <w:color w:val="000000" w:themeColor="text1"/>
                <w:sz w:val="18"/>
                <w:szCs w:val="18"/>
                <w:lang w:val="en-US"/>
              </w:rPr>
            </w:pPr>
            <w:r w:rsidRPr="00422EFD">
              <w:rPr>
                <w:iCs/>
                <w:color w:val="000000" w:themeColor="text1"/>
                <w:kern w:val="24"/>
                <w:sz w:val="18"/>
                <w:szCs w:val="18"/>
                <w:lang w:val="en-US"/>
              </w:rPr>
              <w:t>1.70∙10</w:t>
            </w:r>
            <w:r w:rsidRPr="00422EFD">
              <w:rPr>
                <w:iCs/>
                <w:color w:val="000000" w:themeColor="text1"/>
                <w:kern w:val="24"/>
                <w:sz w:val="18"/>
                <w:szCs w:val="18"/>
                <w:vertAlign w:val="superscript"/>
                <w:lang w:val="en-US"/>
              </w:rPr>
              <w:t>3</w:t>
            </w:r>
          </w:p>
        </w:tc>
        <w:tc>
          <w:tcPr>
            <w:tcW w:w="850" w:type="dxa"/>
            <w:tcBorders>
              <w:top w:val="single" w:sz="12" w:space="0" w:color="auto"/>
            </w:tcBorders>
            <w:vAlign w:val="center"/>
          </w:tcPr>
          <w:p w14:paraId="4ED44DA8" w14:textId="77777777" w:rsidR="00FA7181" w:rsidRPr="00422EFD" w:rsidRDefault="00FA7181" w:rsidP="006B4F9A">
            <w:pPr>
              <w:pStyle w:val="Titolo1"/>
              <w:spacing w:before="20" w:after="20"/>
              <w:ind w:left="0"/>
              <w:jc w:val="center"/>
              <w:outlineLvl w:val="0"/>
              <w:rPr>
                <w:iCs/>
                <w:color w:val="000000" w:themeColor="text1"/>
                <w:sz w:val="18"/>
                <w:szCs w:val="18"/>
                <w:lang w:val="en-US"/>
              </w:rPr>
            </w:pPr>
            <w:r w:rsidRPr="00422EFD">
              <w:rPr>
                <w:iCs/>
                <w:color w:val="000000" w:themeColor="text1"/>
                <w:sz w:val="18"/>
                <w:szCs w:val="18"/>
                <w:lang w:val="en-US"/>
              </w:rPr>
              <w:t>-</w:t>
            </w:r>
          </w:p>
        </w:tc>
        <w:tc>
          <w:tcPr>
            <w:tcW w:w="794" w:type="dxa"/>
            <w:tcBorders>
              <w:top w:val="single" w:sz="12" w:space="0" w:color="auto"/>
            </w:tcBorders>
            <w:vAlign w:val="center"/>
          </w:tcPr>
          <w:p w14:paraId="41B4100E" w14:textId="77777777" w:rsidR="00FA7181" w:rsidRPr="00422EFD" w:rsidRDefault="00FA7181" w:rsidP="006B4F9A">
            <w:pPr>
              <w:pStyle w:val="Titolo1"/>
              <w:spacing w:before="20" w:after="20"/>
              <w:ind w:left="0"/>
              <w:jc w:val="center"/>
              <w:outlineLvl w:val="0"/>
              <w:rPr>
                <w:iCs/>
                <w:color w:val="000000" w:themeColor="text1"/>
                <w:sz w:val="18"/>
                <w:szCs w:val="18"/>
                <w:lang w:val="en-US"/>
              </w:rPr>
            </w:pPr>
            <w:r w:rsidRPr="00422EFD">
              <w:rPr>
                <w:iCs/>
                <w:color w:val="000000" w:themeColor="text1"/>
                <w:sz w:val="18"/>
                <w:szCs w:val="18"/>
                <w:lang w:val="en-US"/>
              </w:rPr>
              <w:t>-</w:t>
            </w:r>
          </w:p>
        </w:tc>
        <w:tc>
          <w:tcPr>
            <w:tcW w:w="1009" w:type="dxa"/>
            <w:tcBorders>
              <w:top w:val="single" w:sz="12" w:space="0" w:color="auto"/>
            </w:tcBorders>
            <w:vAlign w:val="center"/>
          </w:tcPr>
          <w:p w14:paraId="33D8C3C0" w14:textId="77777777" w:rsidR="00FA7181" w:rsidRPr="00422EFD" w:rsidRDefault="00FA7181" w:rsidP="006B4F9A">
            <w:pPr>
              <w:pStyle w:val="Titolo1"/>
              <w:spacing w:before="20" w:after="20"/>
              <w:ind w:left="0"/>
              <w:jc w:val="center"/>
              <w:outlineLvl w:val="0"/>
              <w:rPr>
                <w:iCs/>
                <w:color w:val="000000" w:themeColor="text1"/>
                <w:sz w:val="18"/>
                <w:szCs w:val="18"/>
                <w:lang w:val="en-US"/>
              </w:rPr>
            </w:pPr>
            <w:r w:rsidRPr="00422EFD">
              <w:rPr>
                <w:iCs/>
                <w:color w:val="000000" w:themeColor="text1"/>
                <w:sz w:val="18"/>
                <w:szCs w:val="18"/>
                <w:lang w:val="en-US"/>
              </w:rPr>
              <w:t>1.00</w:t>
            </w:r>
            <w:r w:rsidRPr="00422EFD">
              <w:rPr>
                <w:iCs/>
                <w:color w:val="000000" w:themeColor="text1"/>
                <w:kern w:val="24"/>
                <w:sz w:val="18"/>
                <w:szCs w:val="18"/>
                <w:lang w:val="en-US"/>
              </w:rPr>
              <w:t>∙10</w:t>
            </w:r>
            <w:r w:rsidRPr="00422EFD">
              <w:rPr>
                <w:iCs/>
                <w:color w:val="000000" w:themeColor="text1"/>
                <w:kern w:val="24"/>
                <w:sz w:val="18"/>
                <w:szCs w:val="18"/>
                <w:vertAlign w:val="superscript"/>
                <w:lang w:val="en-US"/>
              </w:rPr>
              <w:t>3</w:t>
            </w:r>
          </w:p>
        </w:tc>
        <w:tc>
          <w:tcPr>
            <w:tcW w:w="1027" w:type="dxa"/>
            <w:tcBorders>
              <w:top w:val="single" w:sz="12" w:space="0" w:color="auto"/>
            </w:tcBorders>
            <w:vAlign w:val="center"/>
          </w:tcPr>
          <w:p w14:paraId="1DDA6E59" w14:textId="77777777" w:rsidR="00FA7181" w:rsidRPr="00422EFD" w:rsidRDefault="00FA7181" w:rsidP="006B4F9A">
            <w:pPr>
              <w:pStyle w:val="Titolo1"/>
              <w:spacing w:before="20" w:after="20"/>
              <w:ind w:left="0"/>
              <w:jc w:val="center"/>
              <w:outlineLvl w:val="0"/>
              <w:rPr>
                <w:iCs/>
                <w:color w:val="000000" w:themeColor="text1"/>
                <w:sz w:val="18"/>
                <w:szCs w:val="18"/>
                <w:lang w:val="en-US"/>
              </w:rPr>
            </w:pPr>
            <w:r w:rsidRPr="00422EFD">
              <w:rPr>
                <w:iCs/>
                <w:color w:val="000000" w:themeColor="text1"/>
                <w:sz w:val="18"/>
                <w:szCs w:val="18"/>
                <w:lang w:val="en-US"/>
              </w:rPr>
              <w:t>1.70</w:t>
            </w:r>
            <w:r w:rsidRPr="00422EFD">
              <w:rPr>
                <w:iCs/>
                <w:color w:val="000000" w:themeColor="text1"/>
                <w:kern w:val="24"/>
                <w:sz w:val="18"/>
                <w:szCs w:val="18"/>
                <w:lang w:val="en-US"/>
              </w:rPr>
              <w:t>∙10</w:t>
            </w:r>
            <w:r w:rsidRPr="00422EFD">
              <w:rPr>
                <w:iCs/>
                <w:color w:val="000000" w:themeColor="text1"/>
                <w:kern w:val="24"/>
                <w:sz w:val="18"/>
                <w:szCs w:val="18"/>
                <w:vertAlign w:val="superscript"/>
                <w:lang w:val="en-US"/>
              </w:rPr>
              <w:t>3</w:t>
            </w:r>
          </w:p>
        </w:tc>
      </w:tr>
      <w:tr w:rsidR="00FA7181" w:rsidRPr="00422EFD" w14:paraId="12500B6F" w14:textId="77777777" w:rsidTr="002568B6">
        <w:trPr>
          <w:trHeight w:val="253"/>
        </w:trPr>
        <w:tc>
          <w:tcPr>
            <w:tcW w:w="709" w:type="dxa"/>
            <w:vAlign w:val="center"/>
          </w:tcPr>
          <w:p w14:paraId="1B50A476" w14:textId="77777777" w:rsidR="00FA7181" w:rsidRPr="00422EFD" w:rsidRDefault="00FA7181" w:rsidP="006B4F9A">
            <w:pPr>
              <w:pStyle w:val="Titolo1"/>
              <w:spacing w:before="20" w:after="20"/>
              <w:ind w:left="0"/>
              <w:jc w:val="center"/>
              <w:outlineLvl w:val="0"/>
              <w:rPr>
                <w:iCs/>
                <w:color w:val="000000" w:themeColor="text1"/>
                <w:kern w:val="24"/>
                <w:sz w:val="18"/>
                <w:szCs w:val="18"/>
                <w:lang w:val="en-US"/>
              </w:rPr>
            </w:pPr>
            <w:r w:rsidRPr="00422EFD">
              <w:rPr>
                <w:iCs/>
                <w:color w:val="000000" w:themeColor="text1"/>
                <w:kern w:val="24"/>
                <w:sz w:val="18"/>
                <w:szCs w:val="18"/>
                <w:lang w:val="en-US"/>
              </w:rPr>
              <w:t>H-12L</w:t>
            </w:r>
          </w:p>
        </w:tc>
        <w:tc>
          <w:tcPr>
            <w:tcW w:w="709" w:type="dxa"/>
            <w:vAlign w:val="center"/>
          </w:tcPr>
          <w:p w14:paraId="7FC20E3E" w14:textId="77777777" w:rsidR="00FA7181" w:rsidRPr="00422EFD" w:rsidRDefault="00FA7181" w:rsidP="006B4F9A">
            <w:pPr>
              <w:pStyle w:val="Titolo1"/>
              <w:spacing w:before="20" w:after="20"/>
              <w:ind w:left="0"/>
              <w:jc w:val="center"/>
              <w:outlineLvl w:val="0"/>
              <w:rPr>
                <w:iCs/>
                <w:color w:val="000000" w:themeColor="text1"/>
                <w:kern w:val="24"/>
                <w:sz w:val="18"/>
                <w:szCs w:val="18"/>
                <w:lang w:val="en-US"/>
              </w:rPr>
            </w:pPr>
            <w:r w:rsidRPr="00422EFD">
              <w:rPr>
                <w:iCs/>
                <w:color w:val="000000" w:themeColor="text1"/>
                <w:kern w:val="24"/>
                <w:sz w:val="18"/>
                <w:szCs w:val="18"/>
                <w:lang w:val="en-US"/>
              </w:rPr>
              <w:t>0°</w:t>
            </w:r>
          </w:p>
        </w:tc>
        <w:tc>
          <w:tcPr>
            <w:tcW w:w="992" w:type="dxa"/>
            <w:vAlign w:val="center"/>
          </w:tcPr>
          <w:p w14:paraId="52A95663" w14:textId="77777777" w:rsidR="00FA7181" w:rsidRPr="00422EFD" w:rsidRDefault="00FA7181" w:rsidP="006B4F9A">
            <w:pPr>
              <w:pStyle w:val="Titolo1"/>
              <w:spacing w:before="20" w:after="20"/>
              <w:ind w:left="0"/>
              <w:jc w:val="center"/>
              <w:outlineLvl w:val="0"/>
              <w:rPr>
                <w:iCs/>
                <w:color w:val="000000" w:themeColor="text1"/>
                <w:kern w:val="24"/>
                <w:sz w:val="18"/>
                <w:szCs w:val="18"/>
                <w:lang w:val="en-US"/>
              </w:rPr>
            </w:pPr>
            <w:r w:rsidRPr="00422EFD">
              <w:rPr>
                <w:iCs/>
                <w:color w:val="000000" w:themeColor="text1"/>
                <w:kern w:val="24"/>
                <w:sz w:val="18"/>
                <w:szCs w:val="18"/>
                <w:lang w:val="en-US"/>
              </w:rPr>
              <w:t>12°L</w:t>
            </w:r>
          </w:p>
        </w:tc>
        <w:tc>
          <w:tcPr>
            <w:tcW w:w="850" w:type="dxa"/>
            <w:vAlign w:val="center"/>
          </w:tcPr>
          <w:p w14:paraId="4563E32A" w14:textId="77777777" w:rsidR="00FA7181" w:rsidRPr="00422EFD" w:rsidRDefault="00FA7181" w:rsidP="006B4F9A">
            <w:pPr>
              <w:pStyle w:val="Titolo1"/>
              <w:spacing w:before="20" w:after="20"/>
              <w:ind w:left="0"/>
              <w:jc w:val="center"/>
              <w:outlineLvl w:val="0"/>
              <w:rPr>
                <w:iCs/>
                <w:color w:val="000000" w:themeColor="text1"/>
                <w:kern w:val="24"/>
                <w:sz w:val="18"/>
                <w:szCs w:val="18"/>
                <w:lang w:val="en-US"/>
              </w:rPr>
            </w:pPr>
            <w:r w:rsidRPr="00422EFD">
              <w:rPr>
                <w:iCs/>
                <w:color w:val="000000" w:themeColor="text1"/>
                <w:kern w:val="24"/>
                <w:sz w:val="18"/>
                <w:szCs w:val="18"/>
                <w:lang w:val="en-US"/>
              </w:rPr>
              <w:t>6.00∙10</w:t>
            </w:r>
            <w:r w:rsidRPr="00422EFD">
              <w:rPr>
                <w:iCs/>
                <w:color w:val="000000" w:themeColor="text1"/>
                <w:kern w:val="24"/>
                <w:sz w:val="18"/>
                <w:szCs w:val="18"/>
                <w:vertAlign w:val="superscript"/>
                <w:lang w:val="en-US"/>
              </w:rPr>
              <w:t>2</w:t>
            </w:r>
          </w:p>
        </w:tc>
        <w:tc>
          <w:tcPr>
            <w:tcW w:w="851" w:type="dxa"/>
            <w:vAlign w:val="center"/>
          </w:tcPr>
          <w:p w14:paraId="240E9BE0" w14:textId="77777777" w:rsidR="00FA7181" w:rsidRPr="00422EFD" w:rsidRDefault="00FA7181" w:rsidP="006B4F9A">
            <w:pPr>
              <w:pStyle w:val="Titolo1"/>
              <w:spacing w:before="20" w:after="20"/>
              <w:ind w:left="0"/>
              <w:jc w:val="center"/>
              <w:outlineLvl w:val="0"/>
              <w:rPr>
                <w:iCs/>
                <w:color w:val="000000" w:themeColor="text1"/>
                <w:kern w:val="24"/>
                <w:sz w:val="18"/>
                <w:szCs w:val="18"/>
                <w:lang w:val="en-US"/>
              </w:rPr>
            </w:pPr>
            <w:r w:rsidRPr="00422EFD">
              <w:rPr>
                <w:iCs/>
                <w:color w:val="000000" w:themeColor="text1"/>
                <w:kern w:val="24"/>
                <w:sz w:val="18"/>
                <w:szCs w:val="18"/>
                <w:lang w:val="en-US"/>
              </w:rPr>
              <w:t>1.50∙10</w:t>
            </w:r>
            <w:r w:rsidRPr="00422EFD">
              <w:rPr>
                <w:iCs/>
                <w:color w:val="000000" w:themeColor="text1"/>
                <w:kern w:val="24"/>
                <w:sz w:val="18"/>
                <w:szCs w:val="18"/>
                <w:vertAlign w:val="superscript"/>
                <w:lang w:val="en-US"/>
              </w:rPr>
              <w:t>3</w:t>
            </w:r>
          </w:p>
        </w:tc>
        <w:tc>
          <w:tcPr>
            <w:tcW w:w="850" w:type="dxa"/>
            <w:vAlign w:val="center"/>
          </w:tcPr>
          <w:p w14:paraId="5F7E9D24" w14:textId="77777777" w:rsidR="00FA7181" w:rsidRPr="00422EFD" w:rsidRDefault="00FA7181" w:rsidP="006B4F9A">
            <w:pPr>
              <w:pStyle w:val="Titolo1"/>
              <w:spacing w:before="20" w:after="20"/>
              <w:ind w:left="0"/>
              <w:jc w:val="center"/>
              <w:outlineLvl w:val="0"/>
              <w:rPr>
                <w:iCs/>
                <w:color w:val="000000" w:themeColor="text1"/>
                <w:sz w:val="18"/>
                <w:szCs w:val="18"/>
                <w:lang w:val="en-US"/>
              </w:rPr>
            </w:pPr>
            <w:r w:rsidRPr="00422EFD">
              <w:rPr>
                <w:iCs/>
                <w:color w:val="000000" w:themeColor="text1"/>
                <w:sz w:val="18"/>
                <w:szCs w:val="18"/>
                <w:lang w:val="en-US"/>
              </w:rPr>
              <w:t>-</w:t>
            </w:r>
          </w:p>
        </w:tc>
        <w:tc>
          <w:tcPr>
            <w:tcW w:w="794" w:type="dxa"/>
            <w:vAlign w:val="center"/>
          </w:tcPr>
          <w:p w14:paraId="175F53D5" w14:textId="77777777" w:rsidR="00FA7181" w:rsidRPr="00422EFD" w:rsidRDefault="00FA7181" w:rsidP="006B4F9A">
            <w:pPr>
              <w:pStyle w:val="Titolo1"/>
              <w:spacing w:before="20" w:after="20"/>
              <w:ind w:left="0"/>
              <w:jc w:val="center"/>
              <w:outlineLvl w:val="0"/>
              <w:rPr>
                <w:iCs/>
                <w:color w:val="000000" w:themeColor="text1"/>
                <w:sz w:val="18"/>
                <w:szCs w:val="18"/>
                <w:lang w:val="en-US"/>
              </w:rPr>
            </w:pPr>
            <w:r w:rsidRPr="00422EFD">
              <w:rPr>
                <w:iCs/>
                <w:color w:val="000000" w:themeColor="text1"/>
                <w:sz w:val="18"/>
                <w:szCs w:val="18"/>
                <w:lang w:val="en-US"/>
              </w:rPr>
              <w:t>-</w:t>
            </w:r>
          </w:p>
        </w:tc>
        <w:tc>
          <w:tcPr>
            <w:tcW w:w="1009" w:type="dxa"/>
            <w:vAlign w:val="center"/>
          </w:tcPr>
          <w:p w14:paraId="3F1FDF7B" w14:textId="77777777" w:rsidR="00FA7181" w:rsidRPr="00422EFD" w:rsidRDefault="00FA7181" w:rsidP="006B4F9A">
            <w:pPr>
              <w:pStyle w:val="Titolo1"/>
              <w:spacing w:before="20" w:after="20"/>
              <w:ind w:left="0"/>
              <w:jc w:val="center"/>
              <w:outlineLvl w:val="0"/>
              <w:rPr>
                <w:iCs/>
                <w:color w:val="000000" w:themeColor="text1"/>
                <w:sz w:val="18"/>
                <w:szCs w:val="18"/>
                <w:lang w:val="en-US"/>
              </w:rPr>
            </w:pPr>
            <w:r w:rsidRPr="00422EFD">
              <w:rPr>
                <w:iCs/>
                <w:color w:val="000000" w:themeColor="text1"/>
                <w:sz w:val="18"/>
                <w:szCs w:val="18"/>
                <w:lang w:val="en-US"/>
              </w:rPr>
              <w:t>-</w:t>
            </w:r>
          </w:p>
        </w:tc>
        <w:tc>
          <w:tcPr>
            <w:tcW w:w="1027" w:type="dxa"/>
            <w:vAlign w:val="center"/>
          </w:tcPr>
          <w:p w14:paraId="44CD4800" w14:textId="77777777" w:rsidR="00FA7181" w:rsidRPr="00422EFD" w:rsidRDefault="00FA7181" w:rsidP="006B4F9A">
            <w:pPr>
              <w:pStyle w:val="Titolo1"/>
              <w:spacing w:before="20" w:after="20"/>
              <w:ind w:left="0"/>
              <w:jc w:val="center"/>
              <w:outlineLvl w:val="0"/>
              <w:rPr>
                <w:iCs/>
                <w:color w:val="000000" w:themeColor="text1"/>
                <w:sz w:val="18"/>
                <w:szCs w:val="18"/>
                <w:lang w:val="en-US"/>
              </w:rPr>
            </w:pPr>
            <w:r w:rsidRPr="00422EFD">
              <w:rPr>
                <w:iCs/>
                <w:color w:val="000000" w:themeColor="text1"/>
                <w:sz w:val="18"/>
                <w:szCs w:val="18"/>
                <w:lang w:val="en-US"/>
              </w:rPr>
              <w:t>-</w:t>
            </w:r>
          </w:p>
        </w:tc>
      </w:tr>
      <w:tr w:rsidR="00FA7181" w:rsidRPr="00422EFD" w14:paraId="7BEDE4B6" w14:textId="77777777" w:rsidTr="002568B6">
        <w:trPr>
          <w:trHeight w:val="253"/>
        </w:trPr>
        <w:tc>
          <w:tcPr>
            <w:tcW w:w="709" w:type="dxa"/>
            <w:vAlign w:val="center"/>
          </w:tcPr>
          <w:p w14:paraId="23D3563A" w14:textId="77777777" w:rsidR="00FA7181" w:rsidRPr="00422EFD" w:rsidRDefault="00FA7181" w:rsidP="006B4F9A">
            <w:pPr>
              <w:pStyle w:val="Titolo1"/>
              <w:spacing w:before="20" w:after="20"/>
              <w:ind w:left="0"/>
              <w:jc w:val="center"/>
              <w:outlineLvl w:val="0"/>
              <w:rPr>
                <w:iCs/>
                <w:color w:val="000000" w:themeColor="text1"/>
                <w:kern w:val="24"/>
                <w:sz w:val="18"/>
                <w:szCs w:val="18"/>
                <w:lang w:val="en-US"/>
              </w:rPr>
            </w:pPr>
            <w:r w:rsidRPr="00422EFD">
              <w:rPr>
                <w:iCs/>
                <w:color w:val="000000" w:themeColor="text1"/>
                <w:kern w:val="24"/>
                <w:sz w:val="18"/>
                <w:szCs w:val="18"/>
                <w:lang w:val="en-US"/>
              </w:rPr>
              <w:t>H-9L</w:t>
            </w:r>
          </w:p>
        </w:tc>
        <w:tc>
          <w:tcPr>
            <w:tcW w:w="709" w:type="dxa"/>
            <w:vAlign w:val="center"/>
          </w:tcPr>
          <w:p w14:paraId="7D9FABAF" w14:textId="77777777" w:rsidR="00FA7181" w:rsidRPr="00422EFD" w:rsidRDefault="00FA7181" w:rsidP="006B4F9A">
            <w:pPr>
              <w:pStyle w:val="Titolo1"/>
              <w:spacing w:before="20" w:after="20"/>
              <w:ind w:left="0"/>
              <w:jc w:val="center"/>
              <w:outlineLvl w:val="0"/>
              <w:rPr>
                <w:iCs/>
                <w:color w:val="000000" w:themeColor="text1"/>
                <w:kern w:val="24"/>
                <w:sz w:val="18"/>
                <w:szCs w:val="18"/>
                <w:lang w:val="en-US"/>
              </w:rPr>
            </w:pPr>
            <w:r w:rsidRPr="00422EFD">
              <w:rPr>
                <w:iCs/>
                <w:color w:val="000000" w:themeColor="text1"/>
                <w:kern w:val="24"/>
                <w:sz w:val="18"/>
                <w:szCs w:val="18"/>
                <w:lang w:val="en-US"/>
              </w:rPr>
              <w:t>0°</w:t>
            </w:r>
          </w:p>
        </w:tc>
        <w:tc>
          <w:tcPr>
            <w:tcW w:w="992" w:type="dxa"/>
            <w:vAlign w:val="center"/>
          </w:tcPr>
          <w:p w14:paraId="718A56C0" w14:textId="77777777" w:rsidR="00FA7181" w:rsidRPr="00422EFD" w:rsidRDefault="00FA7181" w:rsidP="006B4F9A">
            <w:pPr>
              <w:pStyle w:val="Titolo1"/>
              <w:spacing w:before="20" w:after="20"/>
              <w:ind w:left="0"/>
              <w:jc w:val="center"/>
              <w:outlineLvl w:val="0"/>
              <w:rPr>
                <w:iCs/>
                <w:color w:val="000000" w:themeColor="text1"/>
                <w:kern w:val="24"/>
                <w:sz w:val="18"/>
                <w:szCs w:val="18"/>
                <w:lang w:val="en-US"/>
              </w:rPr>
            </w:pPr>
            <w:r w:rsidRPr="00422EFD">
              <w:rPr>
                <w:iCs/>
                <w:color w:val="000000" w:themeColor="text1"/>
                <w:kern w:val="24"/>
                <w:sz w:val="18"/>
                <w:szCs w:val="18"/>
                <w:lang w:val="en-US"/>
              </w:rPr>
              <w:t>9°L</w:t>
            </w:r>
          </w:p>
        </w:tc>
        <w:tc>
          <w:tcPr>
            <w:tcW w:w="850" w:type="dxa"/>
            <w:vAlign w:val="center"/>
          </w:tcPr>
          <w:p w14:paraId="632EFF74" w14:textId="77777777" w:rsidR="00FA7181" w:rsidRPr="00422EFD" w:rsidRDefault="00FA7181" w:rsidP="006B4F9A">
            <w:pPr>
              <w:pStyle w:val="Titolo1"/>
              <w:spacing w:before="20" w:after="20"/>
              <w:ind w:left="0"/>
              <w:jc w:val="center"/>
              <w:outlineLvl w:val="0"/>
              <w:rPr>
                <w:iCs/>
                <w:color w:val="000000" w:themeColor="text1"/>
                <w:kern w:val="24"/>
                <w:sz w:val="18"/>
                <w:szCs w:val="18"/>
                <w:lang w:val="en-US"/>
              </w:rPr>
            </w:pPr>
            <w:r w:rsidRPr="00422EFD">
              <w:rPr>
                <w:iCs/>
                <w:color w:val="000000" w:themeColor="text1"/>
                <w:kern w:val="24"/>
                <w:sz w:val="18"/>
                <w:szCs w:val="18"/>
                <w:lang w:val="en-US"/>
              </w:rPr>
              <w:t>2.00∙10</w:t>
            </w:r>
            <w:r w:rsidRPr="00422EFD">
              <w:rPr>
                <w:iCs/>
                <w:color w:val="000000" w:themeColor="text1"/>
                <w:kern w:val="24"/>
                <w:sz w:val="18"/>
                <w:szCs w:val="18"/>
                <w:vertAlign w:val="superscript"/>
                <w:lang w:val="en-US"/>
              </w:rPr>
              <w:t>3</w:t>
            </w:r>
          </w:p>
        </w:tc>
        <w:tc>
          <w:tcPr>
            <w:tcW w:w="851" w:type="dxa"/>
            <w:vAlign w:val="center"/>
          </w:tcPr>
          <w:p w14:paraId="1D0B0126" w14:textId="77777777" w:rsidR="00FA7181" w:rsidRPr="00422EFD" w:rsidRDefault="00FA7181" w:rsidP="006B4F9A">
            <w:pPr>
              <w:pStyle w:val="Titolo1"/>
              <w:spacing w:before="20" w:after="20"/>
              <w:ind w:left="0"/>
              <w:jc w:val="center"/>
              <w:outlineLvl w:val="0"/>
              <w:rPr>
                <w:iCs/>
                <w:color w:val="000000" w:themeColor="text1"/>
                <w:kern w:val="24"/>
                <w:sz w:val="18"/>
                <w:szCs w:val="18"/>
                <w:lang w:val="en-US"/>
              </w:rPr>
            </w:pPr>
            <w:r w:rsidRPr="00422EFD">
              <w:rPr>
                <w:iCs/>
                <w:color w:val="000000" w:themeColor="text1"/>
                <w:kern w:val="24"/>
                <w:sz w:val="18"/>
                <w:szCs w:val="18"/>
                <w:lang w:val="en-US"/>
              </w:rPr>
              <w:t>3.40∙10</w:t>
            </w:r>
            <w:r w:rsidRPr="00422EFD">
              <w:rPr>
                <w:iCs/>
                <w:color w:val="000000" w:themeColor="text1"/>
                <w:kern w:val="24"/>
                <w:sz w:val="18"/>
                <w:szCs w:val="18"/>
                <w:vertAlign w:val="superscript"/>
                <w:lang w:val="en-US"/>
              </w:rPr>
              <w:t>3</w:t>
            </w:r>
          </w:p>
        </w:tc>
        <w:tc>
          <w:tcPr>
            <w:tcW w:w="850" w:type="dxa"/>
            <w:vAlign w:val="center"/>
          </w:tcPr>
          <w:p w14:paraId="4A37D9E2" w14:textId="77777777" w:rsidR="00FA7181" w:rsidRPr="00422EFD" w:rsidRDefault="00FA7181" w:rsidP="006B4F9A">
            <w:pPr>
              <w:pStyle w:val="Titolo1"/>
              <w:spacing w:before="20" w:after="20"/>
              <w:ind w:left="0"/>
              <w:jc w:val="center"/>
              <w:outlineLvl w:val="0"/>
              <w:rPr>
                <w:iCs/>
                <w:color w:val="000000" w:themeColor="text1"/>
                <w:sz w:val="18"/>
                <w:szCs w:val="18"/>
                <w:lang w:val="en-US"/>
              </w:rPr>
            </w:pPr>
            <w:r w:rsidRPr="00422EFD">
              <w:rPr>
                <w:iCs/>
                <w:color w:val="000000" w:themeColor="text1"/>
                <w:sz w:val="18"/>
                <w:szCs w:val="18"/>
                <w:lang w:val="en-US"/>
              </w:rPr>
              <w:t>-</w:t>
            </w:r>
          </w:p>
        </w:tc>
        <w:tc>
          <w:tcPr>
            <w:tcW w:w="794" w:type="dxa"/>
            <w:vAlign w:val="center"/>
          </w:tcPr>
          <w:p w14:paraId="5BAE8D17" w14:textId="77777777" w:rsidR="00FA7181" w:rsidRPr="00422EFD" w:rsidRDefault="00FA7181" w:rsidP="006B4F9A">
            <w:pPr>
              <w:pStyle w:val="Titolo1"/>
              <w:spacing w:before="20" w:after="20"/>
              <w:ind w:left="0"/>
              <w:jc w:val="center"/>
              <w:outlineLvl w:val="0"/>
              <w:rPr>
                <w:iCs/>
                <w:color w:val="000000" w:themeColor="text1"/>
                <w:sz w:val="18"/>
                <w:szCs w:val="18"/>
                <w:lang w:val="en-US"/>
              </w:rPr>
            </w:pPr>
            <w:r w:rsidRPr="00422EFD">
              <w:rPr>
                <w:iCs/>
                <w:color w:val="000000" w:themeColor="text1"/>
                <w:sz w:val="18"/>
                <w:szCs w:val="18"/>
                <w:lang w:val="en-US"/>
              </w:rPr>
              <w:t>-</w:t>
            </w:r>
          </w:p>
        </w:tc>
        <w:tc>
          <w:tcPr>
            <w:tcW w:w="1009" w:type="dxa"/>
            <w:vAlign w:val="center"/>
          </w:tcPr>
          <w:p w14:paraId="52678AF7" w14:textId="77777777" w:rsidR="00FA7181" w:rsidRPr="00422EFD" w:rsidRDefault="00FA7181" w:rsidP="006B4F9A">
            <w:pPr>
              <w:pStyle w:val="Titolo1"/>
              <w:spacing w:before="20" w:after="20"/>
              <w:ind w:left="0"/>
              <w:jc w:val="center"/>
              <w:outlineLvl w:val="0"/>
              <w:rPr>
                <w:iCs/>
                <w:color w:val="000000" w:themeColor="text1"/>
                <w:sz w:val="18"/>
                <w:szCs w:val="18"/>
                <w:lang w:val="en-US"/>
              </w:rPr>
            </w:pPr>
            <w:r w:rsidRPr="00422EFD">
              <w:rPr>
                <w:iCs/>
                <w:color w:val="000000" w:themeColor="text1"/>
                <w:sz w:val="18"/>
                <w:szCs w:val="18"/>
                <w:lang w:val="en-US"/>
              </w:rPr>
              <w:t>-</w:t>
            </w:r>
          </w:p>
        </w:tc>
        <w:tc>
          <w:tcPr>
            <w:tcW w:w="1027" w:type="dxa"/>
            <w:vAlign w:val="center"/>
          </w:tcPr>
          <w:p w14:paraId="694AF6E0" w14:textId="77777777" w:rsidR="00FA7181" w:rsidRPr="00422EFD" w:rsidRDefault="00FA7181" w:rsidP="006B4F9A">
            <w:pPr>
              <w:pStyle w:val="Titolo1"/>
              <w:spacing w:before="20" w:after="20"/>
              <w:ind w:left="0"/>
              <w:jc w:val="center"/>
              <w:outlineLvl w:val="0"/>
              <w:rPr>
                <w:iCs/>
                <w:color w:val="000000" w:themeColor="text1"/>
                <w:sz w:val="18"/>
                <w:szCs w:val="18"/>
                <w:lang w:val="en-US"/>
              </w:rPr>
            </w:pPr>
            <w:r w:rsidRPr="00422EFD">
              <w:rPr>
                <w:iCs/>
                <w:color w:val="000000" w:themeColor="text1"/>
                <w:sz w:val="18"/>
                <w:szCs w:val="18"/>
                <w:lang w:val="en-US"/>
              </w:rPr>
              <w:t>-</w:t>
            </w:r>
          </w:p>
        </w:tc>
      </w:tr>
      <w:tr w:rsidR="00FA7181" w:rsidRPr="00422EFD" w14:paraId="41EFF386" w14:textId="77777777" w:rsidTr="002568B6">
        <w:trPr>
          <w:trHeight w:val="253"/>
        </w:trPr>
        <w:tc>
          <w:tcPr>
            <w:tcW w:w="709" w:type="dxa"/>
            <w:vAlign w:val="center"/>
          </w:tcPr>
          <w:p w14:paraId="706C0530" w14:textId="77777777" w:rsidR="00FA7181" w:rsidRPr="00422EFD" w:rsidRDefault="00FA7181" w:rsidP="006B4F9A">
            <w:pPr>
              <w:pStyle w:val="Titolo1"/>
              <w:spacing w:before="20" w:after="20"/>
              <w:ind w:left="0"/>
              <w:jc w:val="center"/>
              <w:outlineLvl w:val="0"/>
              <w:rPr>
                <w:iCs/>
                <w:color w:val="000000" w:themeColor="text1"/>
                <w:kern w:val="24"/>
                <w:sz w:val="18"/>
                <w:szCs w:val="18"/>
                <w:lang w:val="en-US"/>
              </w:rPr>
            </w:pPr>
            <w:r w:rsidRPr="00422EFD">
              <w:rPr>
                <w:iCs/>
                <w:color w:val="000000" w:themeColor="text1"/>
                <w:kern w:val="24"/>
                <w:sz w:val="18"/>
                <w:szCs w:val="18"/>
                <w:lang w:val="en-US"/>
              </w:rPr>
              <w:t>H-6L</w:t>
            </w:r>
          </w:p>
        </w:tc>
        <w:tc>
          <w:tcPr>
            <w:tcW w:w="709" w:type="dxa"/>
            <w:vAlign w:val="center"/>
          </w:tcPr>
          <w:p w14:paraId="7B0FF201" w14:textId="77777777" w:rsidR="00FA7181" w:rsidRPr="00422EFD" w:rsidRDefault="00FA7181" w:rsidP="006B4F9A">
            <w:pPr>
              <w:pStyle w:val="Titolo1"/>
              <w:spacing w:before="20" w:after="20"/>
              <w:ind w:left="0"/>
              <w:jc w:val="center"/>
              <w:outlineLvl w:val="0"/>
              <w:rPr>
                <w:iCs/>
                <w:color w:val="000000" w:themeColor="text1"/>
                <w:kern w:val="24"/>
                <w:sz w:val="18"/>
                <w:szCs w:val="18"/>
                <w:lang w:val="en-US"/>
              </w:rPr>
            </w:pPr>
            <w:r w:rsidRPr="00422EFD">
              <w:rPr>
                <w:iCs/>
                <w:color w:val="000000" w:themeColor="text1"/>
                <w:kern w:val="24"/>
                <w:sz w:val="18"/>
                <w:szCs w:val="18"/>
                <w:lang w:val="en-US"/>
              </w:rPr>
              <w:t>0°</w:t>
            </w:r>
          </w:p>
        </w:tc>
        <w:tc>
          <w:tcPr>
            <w:tcW w:w="992" w:type="dxa"/>
            <w:vAlign w:val="center"/>
          </w:tcPr>
          <w:p w14:paraId="2DC3FC09" w14:textId="77777777" w:rsidR="00FA7181" w:rsidRPr="00422EFD" w:rsidRDefault="00FA7181" w:rsidP="006B4F9A">
            <w:pPr>
              <w:pStyle w:val="Titolo1"/>
              <w:spacing w:before="20" w:after="20"/>
              <w:ind w:left="0"/>
              <w:jc w:val="center"/>
              <w:outlineLvl w:val="0"/>
              <w:rPr>
                <w:iCs/>
                <w:color w:val="000000" w:themeColor="text1"/>
                <w:kern w:val="24"/>
                <w:sz w:val="18"/>
                <w:szCs w:val="18"/>
                <w:lang w:val="en-US"/>
              </w:rPr>
            </w:pPr>
            <w:r w:rsidRPr="00422EFD">
              <w:rPr>
                <w:iCs/>
                <w:color w:val="000000" w:themeColor="text1"/>
                <w:kern w:val="24"/>
                <w:sz w:val="18"/>
                <w:szCs w:val="18"/>
                <w:lang w:val="en-US"/>
              </w:rPr>
              <w:t>6°L</w:t>
            </w:r>
          </w:p>
        </w:tc>
        <w:tc>
          <w:tcPr>
            <w:tcW w:w="850" w:type="dxa"/>
            <w:vAlign w:val="center"/>
          </w:tcPr>
          <w:p w14:paraId="52A8BFDB" w14:textId="77777777" w:rsidR="00FA7181" w:rsidRPr="00422EFD" w:rsidRDefault="00FA7181" w:rsidP="006B4F9A">
            <w:pPr>
              <w:pStyle w:val="Titolo1"/>
              <w:spacing w:before="20" w:after="20"/>
              <w:ind w:left="0"/>
              <w:jc w:val="center"/>
              <w:outlineLvl w:val="0"/>
              <w:rPr>
                <w:iCs/>
                <w:color w:val="000000" w:themeColor="text1"/>
                <w:kern w:val="24"/>
                <w:sz w:val="18"/>
                <w:szCs w:val="18"/>
                <w:lang w:val="en-US"/>
              </w:rPr>
            </w:pPr>
            <w:r w:rsidRPr="00422EFD">
              <w:rPr>
                <w:iCs/>
                <w:color w:val="000000" w:themeColor="text1"/>
                <w:kern w:val="24"/>
                <w:sz w:val="18"/>
                <w:szCs w:val="18"/>
                <w:lang w:val="en-US"/>
              </w:rPr>
              <w:t>3.40∙10</w:t>
            </w:r>
            <w:r w:rsidRPr="00422EFD">
              <w:rPr>
                <w:iCs/>
                <w:color w:val="000000" w:themeColor="text1"/>
                <w:kern w:val="24"/>
                <w:sz w:val="18"/>
                <w:szCs w:val="18"/>
                <w:vertAlign w:val="superscript"/>
                <w:lang w:val="en-US"/>
              </w:rPr>
              <w:t>3</w:t>
            </w:r>
          </w:p>
        </w:tc>
        <w:tc>
          <w:tcPr>
            <w:tcW w:w="851" w:type="dxa"/>
            <w:vAlign w:val="center"/>
          </w:tcPr>
          <w:p w14:paraId="2ED5258D" w14:textId="77777777" w:rsidR="00FA7181" w:rsidRPr="00422EFD" w:rsidRDefault="00FA7181" w:rsidP="006B4F9A">
            <w:pPr>
              <w:pStyle w:val="Titolo1"/>
              <w:spacing w:before="20" w:after="20"/>
              <w:ind w:left="0"/>
              <w:jc w:val="center"/>
              <w:outlineLvl w:val="0"/>
              <w:rPr>
                <w:iCs/>
                <w:color w:val="000000" w:themeColor="text1"/>
                <w:kern w:val="24"/>
                <w:sz w:val="18"/>
                <w:szCs w:val="18"/>
                <w:lang w:val="en-US"/>
              </w:rPr>
            </w:pPr>
            <w:r w:rsidRPr="00422EFD">
              <w:rPr>
                <w:iCs/>
                <w:color w:val="000000" w:themeColor="text1"/>
                <w:kern w:val="24"/>
                <w:sz w:val="18"/>
                <w:szCs w:val="18"/>
                <w:lang w:val="en-US"/>
              </w:rPr>
              <w:t>5.00∙10</w:t>
            </w:r>
            <w:r w:rsidRPr="00422EFD">
              <w:rPr>
                <w:iCs/>
                <w:color w:val="000000" w:themeColor="text1"/>
                <w:kern w:val="24"/>
                <w:sz w:val="18"/>
                <w:szCs w:val="18"/>
                <w:vertAlign w:val="superscript"/>
                <w:lang w:val="en-US"/>
              </w:rPr>
              <w:t>3</w:t>
            </w:r>
          </w:p>
        </w:tc>
        <w:tc>
          <w:tcPr>
            <w:tcW w:w="850" w:type="dxa"/>
            <w:vAlign w:val="center"/>
          </w:tcPr>
          <w:p w14:paraId="420E68C4" w14:textId="77777777" w:rsidR="00FA7181" w:rsidRPr="00422EFD" w:rsidRDefault="00FA7181" w:rsidP="006B4F9A">
            <w:pPr>
              <w:pStyle w:val="Titolo1"/>
              <w:spacing w:before="20" w:after="20"/>
              <w:ind w:left="0"/>
              <w:jc w:val="center"/>
              <w:outlineLvl w:val="0"/>
              <w:rPr>
                <w:iCs/>
                <w:color w:val="000000" w:themeColor="text1"/>
                <w:sz w:val="18"/>
                <w:szCs w:val="18"/>
                <w:lang w:val="en-US"/>
              </w:rPr>
            </w:pPr>
            <w:r w:rsidRPr="00422EFD">
              <w:rPr>
                <w:iCs/>
                <w:color w:val="000000" w:themeColor="text1"/>
                <w:sz w:val="18"/>
                <w:szCs w:val="18"/>
                <w:lang w:val="en-US"/>
              </w:rPr>
              <w:t>-</w:t>
            </w:r>
          </w:p>
        </w:tc>
        <w:tc>
          <w:tcPr>
            <w:tcW w:w="794" w:type="dxa"/>
            <w:vAlign w:val="center"/>
          </w:tcPr>
          <w:p w14:paraId="3DD5F92D" w14:textId="77777777" w:rsidR="00FA7181" w:rsidRPr="00422EFD" w:rsidRDefault="00FA7181" w:rsidP="006B4F9A">
            <w:pPr>
              <w:pStyle w:val="Titolo1"/>
              <w:spacing w:before="20" w:after="20"/>
              <w:ind w:left="0"/>
              <w:jc w:val="center"/>
              <w:outlineLvl w:val="0"/>
              <w:rPr>
                <w:iCs/>
                <w:color w:val="000000" w:themeColor="text1"/>
                <w:sz w:val="18"/>
                <w:szCs w:val="18"/>
                <w:lang w:val="en-US"/>
              </w:rPr>
            </w:pPr>
            <w:r w:rsidRPr="00422EFD">
              <w:rPr>
                <w:iCs/>
                <w:color w:val="000000" w:themeColor="text1"/>
                <w:sz w:val="18"/>
                <w:szCs w:val="18"/>
                <w:lang w:val="en-US"/>
              </w:rPr>
              <w:t>2.50</w:t>
            </w:r>
            <w:r w:rsidRPr="00422EFD">
              <w:rPr>
                <w:iCs/>
                <w:color w:val="000000" w:themeColor="text1"/>
                <w:kern w:val="24"/>
                <w:sz w:val="18"/>
                <w:szCs w:val="18"/>
                <w:lang w:val="en-US"/>
              </w:rPr>
              <w:t>∙10</w:t>
            </w:r>
            <w:r w:rsidRPr="00422EFD">
              <w:rPr>
                <w:iCs/>
                <w:color w:val="000000" w:themeColor="text1"/>
                <w:kern w:val="24"/>
                <w:sz w:val="18"/>
                <w:szCs w:val="18"/>
                <w:vertAlign w:val="superscript"/>
                <w:lang w:val="en-US"/>
              </w:rPr>
              <w:t>3</w:t>
            </w:r>
          </w:p>
        </w:tc>
        <w:tc>
          <w:tcPr>
            <w:tcW w:w="1009" w:type="dxa"/>
            <w:vAlign w:val="center"/>
          </w:tcPr>
          <w:p w14:paraId="54C5023F" w14:textId="77777777" w:rsidR="00FA7181" w:rsidRPr="00422EFD" w:rsidRDefault="00FA7181" w:rsidP="006B4F9A">
            <w:pPr>
              <w:pStyle w:val="Titolo1"/>
              <w:spacing w:before="20" w:after="20"/>
              <w:ind w:left="0"/>
              <w:jc w:val="center"/>
              <w:outlineLvl w:val="0"/>
              <w:rPr>
                <w:iCs/>
                <w:color w:val="000000" w:themeColor="text1"/>
                <w:sz w:val="18"/>
                <w:szCs w:val="18"/>
                <w:lang w:val="en-US"/>
              </w:rPr>
            </w:pPr>
            <w:r w:rsidRPr="00422EFD">
              <w:rPr>
                <w:iCs/>
                <w:color w:val="000000" w:themeColor="text1"/>
                <w:sz w:val="18"/>
                <w:szCs w:val="18"/>
                <w:lang w:val="en-US"/>
              </w:rPr>
              <w:t>3.40</w:t>
            </w:r>
            <w:r w:rsidRPr="00422EFD">
              <w:rPr>
                <w:iCs/>
                <w:color w:val="000000" w:themeColor="text1"/>
                <w:kern w:val="24"/>
                <w:sz w:val="18"/>
                <w:szCs w:val="18"/>
                <w:lang w:val="en-US"/>
              </w:rPr>
              <w:t>∙10</w:t>
            </w:r>
            <w:r w:rsidRPr="00422EFD">
              <w:rPr>
                <w:iCs/>
                <w:color w:val="000000" w:themeColor="text1"/>
                <w:kern w:val="24"/>
                <w:sz w:val="18"/>
                <w:szCs w:val="18"/>
                <w:vertAlign w:val="superscript"/>
                <w:lang w:val="en-US"/>
              </w:rPr>
              <w:t>3</w:t>
            </w:r>
          </w:p>
        </w:tc>
        <w:tc>
          <w:tcPr>
            <w:tcW w:w="1027" w:type="dxa"/>
            <w:vAlign w:val="center"/>
          </w:tcPr>
          <w:p w14:paraId="24F40EFE" w14:textId="77777777" w:rsidR="00FA7181" w:rsidRPr="00422EFD" w:rsidRDefault="00FA7181" w:rsidP="006B4F9A">
            <w:pPr>
              <w:pStyle w:val="Titolo1"/>
              <w:spacing w:before="20" w:after="20"/>
              <w:ind w:left="0"/>
              <w:jc w:val="center"/>
              <w:outlineLvl w:val="0"/>
              <w:rPr>
                <w:iCs/>
                <w:color w:val="000000" w:themeColor="text1"/>
                <w:sz w:val="18"/>
                <w:szCs w:val="18"/>
                <w:lang w:val="en-US"/>
              </w:rPr>
            </w:pPr>
            <w:r w:rsidRPr="00422EFD">
              <w:rPr>
                <w:iCs/>
                <w:color w:val="000000" w:themeColor="text1"/>
                <w:sz w:val="18"/>
                <w:szCs w:val="18"/>
                <w:lang w:val="en-US"/>
              </w:rPr>
              <w:t>5.00</w:t>
            </w:r>
            <w:r w:rsidRPr="00422EFD">
              <w:rPr>
                <w:iCs/>
                <w:color w:val="000000" w:themeColor="text1"/>
                <w:kern w:val="24"/>
                <w:sz w:val="18"/>
                <w:szCs w:val="18"/>
                <w:lang w:val="en-US"/>
              </w:rPr>
              <w:t>∙10</w:t>
            </w:r>
            <w:r w:rsidRPr="00422EFD">
              <w:rPr>
                <w:iCs/>
                <w:color w:val="000000" w:themeColor="text1"/>
                <w:kern w:val="24"/>
                <w:sz w:val="18"/>
                <w:szCs w:val="18"/>
                <w:vertAlign w:val="superscript"/>
                <w:lang w:val="en-US"/>
              </w:rPr>
              <w:t>3</w:t>
            </w:r>
          </w:p>
        </w:tc>
      </w:tr>
      <w:tr w:rsidR="00FA7181" w:rsidRPr="00422EFD" w14:paraId="5B689BBC" w14:textId="77777777" w:rsidTr="002568B6">
        <w:trPr>
          <w:trHeight w:val="253"/>
        </w:trPr>
        <w:tc>
          <w:tcPr>
            <w:tcW w:w="709" w:type="dxa"/>
            <w:vAlign w:val="center"/>
          </w:tcPr>
          <w:p w14:paraId="2D5E3FEF" w14:textId="77777777" w:rsidR="00FA7181" w:rsidRPr="00422EFD" w:rsidRDefault="00FA7181" w:rsidP="006B4F9A">
            <w:pPr>
              <w:pStyle w:val="Titolo1"/>
              <w:spacing w:before="20" w:after="20"/>
              <w:ind w:left="0"/>
              <w:jc w:val="center"/>
              <w:outlineLvl w:val="0"/>
              <w:rPr>
                <w:iCs/>
                <w:color w:val="000000" w:themeColor="text1"/>
                <w:kern w:val="24"/>
                <w:sz w:val="18"/>
                <w:szCs w:val="18"/>
                <w:lang w:val="en-US"/>
              </w:rPr>
            </w:pPr>
            <w:r w:rsidRPr="00422EFD">
              <w:rPr>
                <w:iCs/>
                <w:color w:val="000000" w:themeColor="text1"/>
                <w:kern w:val="24"/>
                <w:sz w:val="18"/>
                <w:szCs w:val="18"/>
                <w:lang w:val="en-US"/>
              </w:rPr>
              <w:t>H-3L</w:t>
            </w:r>
          </w:p>
        </w:tc>
        <w:tc>
          <w:tcPr>
            <w:tcW w:w="709" w:type="dxa"/>
            <w:vAlign w:val="center"/>
          </w:tcPr>
          <w:p w14:paraId="13C78F04" w14:textId="77777777" w:rsidR="00FA7181" w:rsidRPr="00422EFD" w:rsidRDefault="00FA7181" w:rsidP="006B4F9A">
            <w:pPr>
              <w:pStyle w:val="Titolo1"/>
              <w:spacing w:before="20" w:after="20"/>
              <w:ind w:left="0"/>
              <w:jc w:val="center"/>
              <w:outlineLvl w:val="0"/>
              <w:rPr>
                <w:iCs/>
                <w:color w:val="000000" w:themeColor="text1"/>
                <w:kern w:val="24"/>
                <w:sz w:val="18"/>
                <w:szCs w:val="18"/>
                <w:lang w:val="en-US"/>
              </w:rPr>
            </w:pPr>
            <w:r w:rsidRPr="00422EFD">
              <w:rPr>
                <w:iCs/>
                <w:color w:val="000000" w:themeColor="text1"/>
                <w:kern w:val="24"/>
                <w:sz w:val="18"/>
                <w:szCs w:val="18"/>
                <w:lang w:val="en-US"/>
              </w:rPr>
              <w:t>0°</w:t>
            </w:r>
          </w:p>
        </w:tc>
        <w:tc>
          <w:tcPr>
            <w:tcW w:w="992" w:type="dxa"/>
            <w:vAlign w:val="center"/>
          </w:tcPr>
          <w:p w14:paraId="69C64219" w14:textId="77777777" w:rsidR="00FA7181" w:rsidRPr="00422EFD" w:rsidRDefault="00FA7181" w:rsidP="006B4F9A">
            <w:pPr>
              <w:pStyle w:val="Titolo1"/>
              <w:spacing w:before="20" w:after="20"/>
              <w:ind w:left="0"/>
              <w:jc w:val="center"/>
              <w:outlineLvl w:val="0"/>
              <w:rPr>
                <w:iCs/>
                <w:color w:val="000000" w:themeColor="text1"/>
                <w:kern w:val="24"/>
                <w:sz w:val="18"/>
                <w:szCs w:val="18"/>
                <w:lang w:val="en-US"/>
              </w:rPr>
            </w:pPr>
            <w:r w:rsidRPr="00422EFD">
              <w:rPr>
                <w:iCs/>
                <w:color w:val="000000" w:themeColor="text1"/>
                <w:kern w:val="24"/>
                <w:sz w:val="18"/>
                <w:szCs w:val="18"/>
                <w:lang w:val="en-US"/>
              </w:rPr>
              <w:t>3°L</w:t>
            </w:r>
          </w:p>
        </w:tc>
        <w:tc>
          <w:tcPr>
            <w:tcW w:w="850" w:type="dxa"/>
            <w:vAlign w:val="center"/>
          </w:tcPr>
          <w:p w14:paraId="75E2BB61" w14:textId="77777777" w:rsidR="00FA7181" w:rsidRPr="00422EFD" w:rsidRDefault="00FA7181" w:rsidP="006B4F9A">
            <w:pPr>
              <w:pStyle w:val="Titolo1"/>
              <w:spacing w:before="20" w:after="20"/>
              <w:ind w:left="0"/>
              <w:jc w:val="center"/>
              <w:outlineLvl w:val="0"/>
              <w:rPr>
                <w:iCs/>
                <w:color w:val="000000" w:themeColor="text1"/>
                <w:kern w:val="24"/>
                <w:sz w:val="18"/>
                <w:szCs w:val="18"/>
                <w:lang w:val="en-US"/>
              </w:rPr>
            </w:pPr>
            <w:r w:rsidRPr="00422EFD">
              <w:rPr>
                <w:iCs/>
                <w:color w:val="000000" w:themeColor="text1"/>
                <w:kern w:val="24"/>
                <w:sz w:val="18"/>
                <w:szCs w:val="18"/>
                <w:lang w:val="en-US"/>
              </w:rPr>
              <w:t>1.20∙10</w:t>
            </w:r>
            <w:r w:rsidRPr="00422EFD">
              <w:rPr>
                <w:iCs/>
                <w:color w:val="000000" w:themeColor="text1"/>
                <w:kern w:val="24"/>
                <w:sz w:val="18"/>
                <w:szCs w:val="18"/>
                <w:vertAlign w:val="superscript"/>
                <w:lang w:val="en-US"/>
              </w:rPr>
              <w:t>4</w:t>
            </w:r>
          </w:p>
        </w:tc>
        <w:tc>
          <w:tcPr>
            <w:tcW w:w="851" w:type="dxa"/>
            <w:vAlign w:val="center"/>
          </w:tcPr>
          <w:p w14:paraId="163B7393" w14:textId="77777777" w:rsidR="00FA7181" w:rsidRPr="00422EFD" w:rsidRDefault="00FA7181" w:rsidP="006B4F9A">
            <w:pPr>
              <w:pStyle w:val="Titolo1"/>
              <w:spacing w:before="20" w:after="20"/>
              <w:ind w:left="0"/>
              <w:jc w:val="center"/>
              <w:outlineLvl w:val="0"/>
              <w:rPr>
                <w:iCs/>
                <w:color w:val="000000" w:themeColor="text1"/>
                <w:kern w:val="24"/>
                <w:sz w:val="18"/>
                <w:szCs w:val="18"/>
                <w:lang w:val="en-US"/>
              </w:rPr>
            </w:pPr>
            <w:r w:rsidRPr="00422EFD">
              <w:rPr>
                <w:iCs/>
                <w:color w:val="000000" w:themeColor="text1"/>
                <w:kern w:val="24"/>
                <w:sz w:val="18"/>
                <w:szCs w:val="18"/>
                <w:lang w:val="en-US"/>
              </w:rPr>
              <w:t>1.75∙10</w:t>
            </w:r>
            <w:r w:rsidRPr="00422EFD">
              <w:rPr>
                <w:iCs/>
                <w:color w:val="000000" w:themeColor="text1"/>
                <w:kern w:val="24"/>
                <w:sz w:val="18"/>
                <w:szCs w:val="18"/>
                <w:vertAlign w:val="superscript"/>
                <w:lang w:val="en-US"/>
              </w:rPr>
              <w:t>4</w:t>
            </w:r>
          </w:p>
        </w:tc>
        <w:tc>
          <w:tcPr>
            <w:tcW w:w="850" w:type="dxa"/>
            <w:vAlign w:val="center"/>
          </w:tcPr>
          <w:p w14:paraId="01CD8148" w14:textId="77777777" w:rsidR="00FA7181" w:rsidRPr="00422EFD" w:rsidRDefault="00FA7181" w:rsidP="006B4F9A">
            <w:pPr>
              <w:pStyle w:val="Titolo1"/>
              <w:spacing w:before="20" w:after="20"/>
              <w:ind w:left="0"/>
              <w:jc w:val="center"/>
              <w:outlineLvl w:val="0"/>
              <w:rPr>
                <w:iCs/>
                <w:color w:val="000000" w:themeColor="text1"/>
                <w:sz w:val="18"/>
                <w:szCs w:val="18"/>
                <w:lang w:val="en-US"/>
              </w:rPr>
            </w:pPr>
            <w:r w:rsidRPr="00422EFD">
              <w:rPr>
                <w:iCs/>
                <w:color w:val="000000" w:themeColor="text1"/>
                <w:sz w:val="18"/>
                <w:szCs w:val="18"/>
                <w:lang w:val="en-US"/>
              </w:rPr>
              <w:t>-</w:t>
            </w:r>
          </w:p>
        </w:tc>
        <w:tc>
          <w:tcPr>
            <w:tcW w:w="794" w:type="dxa"/>
            <w:vAlign w:val="center"/>
          </w:tcPr>
          <w:p w14:paraId="43E56772" w14:textId="77777777" w:rsidR="00FA7181" w:rsidRPr="00422EFD" w:rsidRDefault="00FA7181" w:rsidP="006B4F9A">
            <w:pPr>
              <w:pStyle w:val="Titolo1"/>
              <w:spacing w:before="20" w:after="20"/>
              <w:ind w:left="0"/>
              <w:jc w:val="center"/>
              <w:outlineLvl w:val="0"/>
              <w:rPr>
                <w:iCs/>
                <w:color w:val="000000" w:themeColor="text1"/>
                <w:sz w:val="18"/>
                <w:szCs w:val="18"/>
                <w:lang w:val="en-US"/>
              </w:rPr>
            </w:pPr>
            <w:r w:rsidRPr="00422EFD">
              <w:rPr>
                <w:iCs/>
                <w:color w:val="000000" w:themeColor="text1"/>
                <w:sz w:val="18"/>
                <w:szCs w:val="18"/>
                <w:lang w:val="en-US"/>
              </w:rPr>
              <w:t>9.0</w:t>
            </w:r>
            <w:r w:rsidRPr="00422EFD">
              <w:rPr>
                <w:iCs/>
                <w:color w:val="000000" w:themeColor="text1"/>
                <w:kern w:val="24"/>
                <w:sz w:val="18"/>
                <w:szCs w:val="18"/>
                <w:lang w:val="en-US"/>
              </w:rPr>
              <w:t>∙10</w:t>
            </w:r>
            <w:r w:rsidRPr="00422EFD">
              <w:rPr>
                <w:iCs/>
                <w:color w:val="000000" w:themeColor="text1"/>
                <w:kern w:val="24"/>
                <w:sz w:val="18"/>
                <w:szCs w:val="18"/>
                <w:vertAlign w:val="superscript"/>
                <w:lang w:val="en-US"/>
              </w:rPr>
              <w:t>3</w:t>
            </w:r>
          </w:p>
        </w:tc>
        <w:tc>
          <w:tcPr>
            <w:tcW w:w="1009" w:type="dxa"/>
            <w:vAlign w:val="center"/>
          </w:tcPr>
          <w:p w14:paraId="52BE5469" w14:textId="77777777" w:rsidR="00FA7181" w:rsidRPr="00422EFD" w:rsidRDefault="00FA7181" w:rsidP="006B4F9A">
            <w:pPr>
              <w:pStyle w:val="Titolo1"/>
              <w:spacing w:before="20" w:after="20"/>
              <w:ind w:left="0"/>
              <w:jc w:val="center"/>
              <w:outlineLvl w:val="0"/>
              <w:rPr>
                <w:iCs/>
                <w:color w:val="000000" w:themeColor="text1"/>
                <w:sz w:val="18"/>
                <w:szCs w:val="18"/>
                <w:lang w:val="en-US"/>
              </w:rPr>
            </w:pPr>
            <w:r w:rsidRPr="00422EFD">
              <w:rPr>
                <w:iCs/>
                <w:color w:val="000000" w:themeColor="text1"/>
                <w:sz w:val="18"/>
                <w:szCs w:val="18"/>
                <w:lang w:val="en-US"/>
              </w:rPr>
              <w:t>1.20</w:t>
            </w:r>
            <w:r w:rsidRPr="00422EFD">
              <w:rPr>
                <w:iCs/>
                <w:color w:val="000000" w:themeColor="text1"/>
                <w:kern w:val="24"/>
                <w:sz w:val="18"/>
                <w:szCs w:val="18"/>
                <w:lang w:val="en-US"/>
              </w:rPr>
              <w:t>∙10</w:t>
            </w:r>
            <w:r w:rsidRPr="00422EFD">
              <w:rPr>
                <w:iCs/>
                <w:color w:val="000000" w:themeColor="text1"/>
                <w:kern w:val="24"/>
                <w:sz w:val="18"/>
                <w:szCs w:val="18"/>
                <w:vertAlign w:val="superscript"/>
                <w:lang w:val="en-US"/>
              </w:rPr>
              <w:t>4</w:t>
            </w:r>
          </w:p>
        </w:tc>
        <w:tc>
          <w:tcPr>
            <w:tcW w:w="1027" w:type="dxa"/>
            <w:vAlign w:val="center"/>
          </w:tcPr>
          <w:p w14:paraId="6AB92260" w14:textId="77777777" w:rsidR="00FA7181" w:rsidRPr="00422EFD" w:rsidRDefault="00FA7181" w:rsidP="006B4F9A">
            <w:pPr>
              <w:pStyle w:val="Titolo1"/>
              <w:spacing w:before="20" w:after="20"/>
              <w:ind w:left="0"/>
              <w:jc w:val="center"/>
              <w:outlineLvl w:val="0"/>
              <w:rPr>
                <w:iCs/>
                <w:color w:val="000000" w:themeColor="text1"/>
                <w:sz w:val="18"/>
                <w:szCs w:val="18"/>
                <w:lang w:val="en-US"/>
              </w:rPr>
            </w:pPr>
            <w:r w:rsidRPr="00422EFD">
              <w:rPr>
                <w:iCs/>
                <w:color w:val="000000" w:themeColor="text1"/>
                <w:sz w:val="18"/>
                <w:szCs w:val="18"/>
                <w:lang w:val="en-US"/>
              </w:rPr>
              <w:t>1.75</w:t>
            </w:r>
            <w:r w:rsidRPr="00422EFD">
              <w:rPr>
                <w:iCs/>
                <w:color w:val="000000" w:themeColor="text1"/>
                <w:kern w:val="24"/>
                <w:sz w:val="18"/>
                <w:szCs w:val="18"/>
                <w:lang w:val="en-US"/>
              </w:rPr>
              <w:t>∙10</w:t>
            </w:r>
            <w:r w:rsidRPr="00422EFD">
              <w:rPr>
                <w:iCs/>
                <w:color w:val="000000" w:themeColor="text1"/>
                <w:kern w:val="24"/>
                <w:sz w:val="18"/>
                <w:szCs w:val="18"/>
                <w:vertAlign w:val="superscript"/>
                <w:lang w:val="en-US"/>
              </w:rPr>
              <w:t>4</w:t>
            </w:r>
          </w:p>
        </w:tc>
      </w:tr>
      <w:tr w:rsidR="00FA7181" w:rsidRPr="00422EFD" w14:paraId="25AB4D46" w14:textId="77777777" w:rsidTr="002568B6">
        <w:trPr>
          <w:trHeight w:val="253"/>
        </w:trPr>
        <w:tc>
          <w:tcPr>
            <w:tcW w:w="709" w:type="dxa"/>
            <w:vAlign w:val="center"/>
          </w:tcPr>
          <w:p w14:paraId="572B537D" w14:textId="77777777" w:rsidR="00FA7181" w:rsidRPr="00422EFD" w:rsidRDefault="00FA7181" w:rsidP="006B4F9A">
            <w:pPr>
              <w:pStyle w:val="Titolo1"/>
              <w:spacing w:before="20" w:after="20"/>
              <w:ind w:left="0"/>
              <w:jc w:val="center"/>
              <w:outlineLvl w:val="0"/>
              <w:rPr>
                <w:iCs/>
                <w:color w:val="000000" w:themeColor="text1"/>
                <w:kern w:val="24"/>
                <w:sz w:val="18"/>
                <w:szCs w:val="18"/>
                <w:lang w:val="en-US"/>
              </w:rPr>
            </w:pPr>
            <w:r w:rsidRPr="00422EFD">
              <w:rPr>
                <w:iCs/>
                <w:color w:val="000000" w:themeColor="text1"/>
                <w:kern w:val="24"/>
                <w:sz w:val="18"/>
                <w:szCs w:val="18"/>
                <w:lang w:val="en-US"/>
              </w:rPr>
              <w:t xml:space="preserve">H-V </w:t>
            </w:r>
            <w:r w:rsidRPr="00422EFD">
              <w:rPr>
                <w:sz w:val="18"/>
                <w:szCs w:val="18"/>
                <w:vertAlign w:val="superscript"/>
                <w:lang w:val="en-US"/>
              </w:rPr>
              <w:t>a</w:t>
            </w:r>
          </w:p>
        </w:tc>
        <w:tc>
          <w:tcPr>
            <w:tcW w:w="709" w:type="dxa"/>
            <w:vAlign w:val="center"/>
          </w:tcPr>
          <w:p w14:paraId="342EB43C" w14:textId="77777777" w:rsidR="00FA7181" w:rsidRPr="00422EFD" w:rsidRDefault="00FA7181" w:rsidP="006B4F9A">
            <w:pPr>
              <w:pStyle w:val="Titolo1"/>
              <w:spacing w:before="20" w:after="20"/>
              <w:ind w:left="0"/>
              <w:jc w:val="center"/>
              <w:outlineLvl w:val="0"/>
              <w:rPr>
                <w:iCs/>
                <w:color w:val="000000" w:themeColor="text1"/>
                <w:kern w:val="24"/>
                <w:sz w:val="18"/>
                <w:szCs w:val="18"/>
                <w:lang w:val="en-US"/>
              </w:rPr>
            </w:pPr>
            <w:r w:rsidRPr="00422EFD">
              <w:rPr>
                <w:iCs/>
                <w:color w:val="000000" w:themeColor="text1"/>
                <w:kern w:val="24"/>
                <w:sz w:val="18"/>
                <w:szCs w:val="18"/>
                <w:lang w:val="en-US"/>
              </w:rPr>
              <w:t>0°</w:t>
            </w:r>
          </w:p>
        </w:tc>
        <w:tc>
          <w:tcPr>
            <w:tcW w:w="992" w:type="dxa"/>
            <w:vAlign w:val="center"/>
          </w:tcPr>
          <w:p w14:paraId="7EC522C2" w14:textId="77777777" w:rsidR="00FA7181" w:rsidRPr="00422EFD" w:rsidRDefault="00FA7181" w:rsidP="006B4F9A">
            <w:pPr>
              <w:pStyle w:val="Titolo1"/>
              <w:spacing w:before="20" w:after="20"/>
              <w:ind w:left="0"/>
              <w:jc w:val="center"/>
              <w:outlineLvl w:val="0"/>
              <w:rPr>
                <w:iCs/>
                <w:color w:val="000000" w:themeColor="text1"/>
                <w:kern w:val="24"/>
                <w:sz w:val="18"/>
                <w:szCs w:val="18"/>
                <w:lang w:val="en-US"/>
              </w:rPr>
            </w:pPr>
            <w:r w:rsidRPr="00422EFD">
              <w:rPr>
                <w:iCs/>
                <w:color w:val="000000" w:themeColor="text1"/>
                <w:kern w:val="24"/>
                <w:sz w:val="18"/>
                <w:szCs w:val="18"/>
                <w:lang w:val="en-US"/>
              </w:rPr>
              <w:t>0°</w:t>
            </w:r>
          </w:p>
        </w:tc>
        <w:tc>
          <w:tcPr>
            <w:tcW w:w="850" w:type="dxa"/>
            <w:vAlign w:val="center"/>
          </w:tcPr>
          <w:p w14:paraId="6BD358D2" w14:textId="77777777" w:rsidR="00FA7181" w:rsidRPr="00422EFD" w:rsidRDefault="00FA7181" w:rsidP="006B4F9A">
            <w:pPr>
              <w:pStyle w:val="Titolo1"/>
              <w:spacing w:before="20" w:after="20"/>
              <w:ind w:left="0"/>
              <w:jc w:val="center"/>
              <w:outlineLvl w:val="0"/>
              <w:rPr>
                <w:iCs/>
                <w:color w:val="000000" w:themeColor="text1"/>
                <w:kern w:val="24"/>
                <w:sz w:val="18"/>
                <w:szCs w:val="18"/>
                <w:lang w:val="en-US"/>
              </w:rPr>
            </w:pPr>
            <w:r w:rsidRPr="00422EFD">
              <w:rPr>
                <w:iCs/>
                <w:color w:val="000000" w:themeColor="text1"/>
                <w:kern w:val="24"/>
                <w:sz w:val="18"/>
                <w:szCs w:val="18"/>
                <w:lang w:val="en-US"/>
              </w:rPr>
              <w:t>0.8×</w:t>
            </w:r>
            <w:r w:rsidRPr="00422EFD">
              <w:rPr>
                <w:iCs/>
                <w:color w:val="000000" w:themeColor="text1"/>
                <w:sz w:val="18"/>
                <w:szCs w:val="18"/>
                <w:lang w:val="en-US"/>
              </w:rPr>
              <w:t>I</w:t>
            </w:r>
            <w:r w:rsidRPr="00422EFD">
              <w:rPr>
                <w:iCs/>
                <w:color w:val="000000" w:themeColor="text1"/>
                <w:sz w:val="18"/>
                <w:szCs w:val="18"/>
                <w:vertAlign w:val="subscript"/>
                <w:lang w:val="en-US"/>
              </w:rPr>
              <w:t>max</w:t>
            </w:r>
          </w:p>
        </w:tc>
        <w:tc>
          <w:tcPr>
            <w:tcW w:w="851" w:type="dxa"/>
            <w:vAlign w:val="center"/>
          </w:tcPr>
          <w:p w14:paraId="2603634E" w14:textId="77777777" w:rsidR="00FA7181" w:rsidRPr="00422EFD" w:rsidRDefault="00FA7181" w:rsidP="006B4F9A">
            <w:pPr>
              <w:pStyle w:val="Titolo1"/>
              <w:spacing w:before="20" w:after="20"/>
              <w:ind w:left="0"/>
              <w:jc w:val="center"/>
              <w:outlineLvl w:val="0"/>
              <w:rPr>
                <w:iCs/>
                <w:color w:val="000000" w:themeColor="text1"/>
                <w:kern w:val="24"/>
                <w:sz w:val="18"/>
                <w:szCs w:val="18"/>
                <w:lang w:val="en-US"/>
              </w:rPr>
            </w:pPr>
            <w:r w:rsidRPr="00422EFD">
              <w:rPr>
                <w:iCs/>
                <w:color w:val="000000" w:themeColor="text1"/>
                <w:sz w:val="18"/>
                <w:szCs w:val="18"/>
                <w:lang w:val="en-US"/>
              </w:rPr>
              <w:t>0.8</w:t>
            </w:r>
            <w:r w:rsidRPr="00422EFD">
              <w:rPr>
                <w:iCs/>
                <w:color w:val="000000" w:themeColor="text1"/>
                <w:kern w:val="24"/>
                <w:sz w:val="18"/>
                <w:szCs w:val="18"/>
                <w:lang w:val="en-US"/>
              </w:rPr>
              <w:t>×</w:t>
            </w:r>
            <w:r w:rsidRPr="00422EFD">
              <w:rPr>
                <w:iCs/>
                <w:color w:val="000000" w:themeColor="text1"/>
                <w:sz w:val="18"/>
                <w:szCs w:val="18"/>
                <w:lang w:val="en-US"/>
              </w:rPr>
              <w:t>I</w:t>
            </w:r>
            <w:r w:rsidRPr="00422EFD">
              <w:rPr>
                <w:iCs/>
                <w:color w:val="000000" w:themeColor="text1"/>
                <w:sz w:val="18"/>
                <w:szCs w:val="18"/>
                <w:vertAlign w:val="subscript"/>
                <w:lang w:val="en-US"/>
              </w:rPr>
              <w:t>max</w:t>
            </w:r>
          </w:p>
        </w:tc>
        <w:tc>
          <w:tcPr>
            <w:tcW w:w="850" w:type="dxa"/>
            <w:vAlign w:val="center"/>
          </w:tcPr>
          <w:p w14:paraId="6B057A47" w14:textId="77777777" w:rsidR="00FA7181" w:rsidRPr="00422EFD" w:rsidRDefault="00FA7181" w:rsidP="006B4F9A">
            <w:pPr>
              <w:pStyle w:val="Titolo1"/>
              <w:spacing w:before="20" w:after="20"/>
              <w:ind w:left="0"/>
              <w:jc w:val="center"/>
              <w:outlineLvl w:val="0"/>
              <w:rPr>
                <w:iCs/>
                <w:color w:val="000000" w:themeColor="text1"/>
                <w:sz w:val="18"/>
                <w:szCs w:val="18"/>
                <w:lang w:val="en-US"/>
              </w:rPr>
            </w:pPr>
            <w:r w:rsidRPr="00422EFD">
              <w:rPr>
                <w:iCs/>
                <w:color w:val="000000" w:themeColor="text1"/>
                <w:kern w:val="24"/>
                <w:sz w:val="18"/>
                <w:szCs w:val="18"/>
                <w:lang w:val="en-US"/>
              </w:rPr>
              <w:t>0.8×</w:t>
            </w:r>
            <w:r w:rsidRPr="00422EFD">
              <w:rPr>
                <w:iCs/>
                <w:color w:val="000000" w:themeColor="text1"/>
                <w:sz w:val="18"/>
                <w:szCs w:val="18"/>
                <w:lang w:val="en-US"/>
              </w:rPr>
              <w:t>I</w:t>
            </w:r>
            <w:r w:rsidRPr="00422EFD">
              <w:rPr>
                <w:iCs/>
                <w:color w:val="000000" w:themeColor="text1"/>
                <w:sz w:val="18"/>
                <w:szCs w:val="18"/>
                <w:vertAlign w:val="subscript"/>
                <w:lang w:val="en-US"/>
              </w:rPr>
              <w:t>max</w:t>
            </w:r>
          </w:p>
        </w:tc>
        <w:tc>
          <w:tcPr>
            <w:tcW w:w="794" w:type="dxa"/>
            <w:vAlign w:val="center"/>
          </w:tcPr>
          <w:p w14:paraId="4C30F8EB" w14:textId="77777777" w:rsidR="00FA7181" w:rsidRPr="00422EFD" w:rsidRDefault="00FA7181" w:rsidP="006B4F9A">
            <w:pPr>
              <w:pStyle w:val="Titolo1"/>
              <w:spacing w:before="20" w:after="20"/>
              <w:ind w:left="0"/>
              <w:jc w:val="center"/>
              <w:outlineLvl w:val="0"/>
              <w:rPr>
                <w:iCs/>
                <w:color w:val="000000" w:themeColor="text1"/>
                <w:sz w:val="18"/>
                <w:szCs w:val="18"/>
                <w:lang w:val="en-US"/>
              </w:rPr>
            </w:pPr>
            <w:r w:rsidRPr="00422EFD">
              <w:rPr>
                <w:iCs/>
                <w:color w:val="000000" w:themeColor="text1"/>
                <w:kern w:val="24"/>
                <w:sz w:val="18"/>
                <w:szCs w:val="18"/>
                <w:lang w:val="en-US"/>
              </w:rPr>
              <w:t>1.60∙10</w:t>
            </w:r>
            <w:r w:rsidRPr="00422EFD">
              <w:rPr>
                <w:iCs/>
                <w:color w:val="000000" w:themeColor="text1"/>
                <w:kern w:val="24"/>
                <w:sz w:val="18"/>
                <w:szCs w:val="18"/>
                <w:vertAlign w:val="superscript"/>
                <w:lang w:val="en-US"/>
              </w:rPr>
              <w:t>4</w:t>
            </w:r>
          </w:p>
        </w:tc>
        <w:tc>
          <w:tcPr>
            <w:tcW w:w="1009" w:type="dxa"/>
            <w:vAlign w:val="center"/>
          </w:tcPr>
          <w:p w14:paraId="0DCA246B" w14:textId="77777777" w:rsidR="00FA7181" w:rsidRPr="00422EFD" w:rsidRDefault="00FA7181" w:rsidP="006B4F9A">
            <w:pPr>
              <w:pStyle w:val="Titolo1"/>
              <w:spacing w:before="20" w:after="20"/>
              <w:ind w:left="0"/>
              <w:jc w:val="center"/>
              <w:outlineLvl w:val="0"/>
              <w:rPr>
                <w:iCs/>
                <w:color w:val="000000" w:themeColor="text1"/>
                <w:sz w:val="18"/>
                <w:szCs w:val="18"/>
                <w:lang w:val="en-US"/>
              </w:rPr>
            </w:pPr>
            <w:r w:rsidRPr="00422EFD">
              <w:rPr>
                <w:iCs/>
                <w:color w:val="000000" w:themeColor="text1"/>
                <w:kern w:val="24"/>
                <w:sz w:val="18"/>
                <w:szCs w:val="18"/>
                <w:lang w:val="en-US"/>
              </w:rPr>
              <w:t>2.00∙10</w:t>
            </w:r>
            <w:r w:rsidRPr="00422EFD">
              <w:rPr>
                <w:iCs/>
                <w:color w:val="000000" w:themeColor="text1"/>
                <w:kern w:val="24"/>
                <w:sz w:val="18"/>
                <w:szCs w:val="18"/>
                <w:vertAlign w:val="superscript"/>
                <w:lang w:val="en-US"/>
              </w:rPr>
              <w:t>4</w:t>
            </w:r>
          </w:p>
        </w:tc>
        <w:tc>
          <w:tcPr>
            <w:tcW w:w="1027" w:type="dxa"/>
            <w:vAlign w:val="center"/>
          </w:tcPr>
          <w:p w14:paraId="1EE3D691" w14:textId="77777777" w:rsidR="00FA7181" w:rsidRPr="00422EFD" w:rsidRDefault="00FA7181" w:rsidP="006B4F9A">
            <w:pPr>
              <w:pStyle w:val="Titolo1"/>
              <w:spacing w:before="20" w:after="20"/>
              <w:ind w:left="0"/>
              <w:jc w:val="center"/>
              <w:outlineLvl w:val="0"/>
              <w:rPr>
                <w:iCs/>
                <w:color w:val="000000" w:themeColor="text1"/>
                <w:sz w:val="18"/>
                <w:szCs w:val="18"/>
                <w:lang w:val="en-US"/>
              </w:rPr>
            </w:pPr>
            <w:r w:rsidRPr="00422EFD">
              <w:rPr>
                <w:iCs/>
                <w:color w:val="000000" w:themeColor="text1"/>
                <w:kern w:val="24"/>
                <w:sz w:val="18"/>
                <w:szCs w:val="18"/>
                <w:lang w:val="en-US"/>
              </w:rPr>
              <w:t>3.00∙10</w:t>
            </w:r>
            <w:r w:rsidRPr="00422EFD">
              <w:rPr>
                <w:iCs/>
                <w:color w:val="000000" w:themeColor="text1"/>
                <w:kern w:val="24"/>
                <w:sz w:val="18"/>
                <w:szCs w:val="18"/>
                <w:vertAlign w:val="superscript"/>
                <w:lang w:val="en-US"/>
              </w:rPr>
              <w:t>4</w:t>
            </w:r>
          </w:p>
        </w:tc>
      </w:tr>
      <w:tr w:rsidR="00FA7181" w:rsidRPr="00422EFD" w14:paraId="6E1DEC53" w14:textId="77777777" w:rsidTr="002568B6">
        <w:trPr>
          <w:trHeight w:val="253"/>
        </w:trPr>
        <w:tc>
          <w:tcPr>
            <w:tcW w:w="709" w:type="dxa"/>
            <w:vAlign w:val="center"/>
          </w:tcPr>
          <w:p w14:paraId="37C02CAE" w14:textId="77777777" w:rsidR="00FA7181" w:rsidRPr="00422EFD" w:rsidRDefault="00FA7181" w:rsidP="006B4F9A">
            <w:pPr>
              <w:pStyle w:val="Titolo1"/>
              <w:spacing w:before="20" w:after="20"/>
              <w:ind w:left="0"/>
              <w:jc w:val="center"/>
              <w:outlineLvl w:val="0"/>
              <w:rPr>
                <w:iCs/>
                <w:color w:val="000000" w:themeColor="text1"/>
                <w:kern w:val="24"/>
                <w:sz w:val="18"/>
                <w:szCs w:val="18"/>
                <w:lang w:val="en-US"/>
              </w:rPr>
            </w:pPr>
            <w:r w:rsidRPr="00422EFD">
              <w:rPr>
                <w:iCs/>
                <w:color w:val="000000" w:themeColor="text1"/>
                <w:kern w:val="24"/>
                <w:sz w:val="18"/>
                <w:szCs w:val="18"/>
                <w:lang w:val="en-US"/>
              </w:rPr>
              <w:t>H-3R</w:t>
            </w:r>
          </w:p>
        </w:tc>
        <w:tc>
          <w:tcPr>
            <w:tcW w:w="709" w:type="dxa"/>
            <w:vAlign w:val="center"/>
          </w:tcPr>
          <w:p w14:paraId="627ED62B" w14:textId="77777777" w:rsidR="00FA7181" w:rsidRPr="00422EFD" w:rsidRDefault="00FA7181" w:rsidP="006B4F9A">
            <w:pPr>
              <w:pStyle w:val="Titolo1"/>
              <w:spacing w:before="20" w:after="20"/>
              <w:ind w:left="0"/>
              <w:jc w:val="center"/>
              <w:outlineLvl w:val="0"/>
              <w:rPr>
                <w:iCs/>
                <w:color w:val="000000" w:themeColor="text1"/>
                <w:kern w:val="24"/>
                <w:sz w:val="18"/>
                <w:szCs w:val="18"/>
                <w:lang w:val="en-US"/>
              </w:rPr>
            </w:pPr>
            <w:r w:rsidRPr="00422EFD">
              <w:rPr>
                <w:iCs/>
                <w:color w:val="000000" w:themeColor="text1"/>
                <w:kern w:val="24"/>
                <w:sz w:val="18"/>
                <w:szCs w:val="18"/>
                <w:lang w:val="en-US"/>
              </w:rPr>
              <w:t>0°</w:t>
            </w:r>
          </w:p>
        </w:tc>
        <w:tc>
          <w:tcPr>
            <w:tcW w:w="992" w:type="dxa"/>
            <w:vAlign w:val="center"/>
          </w:tcPr>
          <w:p w14:paraId="36EB09FC" w14:textId="77777777" w:rsidR="00FA7181" w:rsidRPr="00422EFD" w:rsidRDefault="00FA7181" w:rsidP="006B4F9A">
            <w:pPr>
              <w:pStyle w:val="Titolo1"/>
              <w:spacing w:before="20" w:after="20"/>
              <w:ind w:left="0"/>
              <w:jc w:val="center"/>
              <w:outlineLvl w:val="0"/>
              <w:rPr>
                <w:iCs/>
                <w:color w:val="000000" w:themeColor="text1"/>
                <w:kern w:val="24"/>
                <w:sz w:val="18"/>
                <w:szCs w:val="18"/>
                <w:lang w:val="en-US"/>
              </w:rPr>
            </w:pPr>
            <w:r w:rsidRPr="00422EFD">
              <w:rPr>
                <w:iCs/>
                <w:color w:val="000000" w:themeColor="text1"/>
                <w:kern w:val="24"/>
                <w:sz w:val="18"/>
                <w:szCs w:val="18"/>
                <w:lang w:val="en-US"/>
              </w:rPr>
              <w:t>3°R</w:t>
            </w:r>
          </w:p>
        </w:tc>
        <w:tc>
          <w:tcPr>
            <w:tcW w:w="850" w:type="dxa"/>
            <w:vAlign w:val="center"/>
          </w:tcPr>
          <w:p w14:paraId="71EAE4A2" w14:textId="77777777" w:rsidR="00FA7181" w:rsidRPr="00422EFD" w:rsidRDefault="00FA7181" w:rsidP="006B4F9A">
            <w:pPr>
              <w:pStyle w:val="Titolo1"/>
              <w:spacing w:before="20" w:after="20"/>
              <w:ind w:left="0"/>
              <w:jc w:val="center"/>
              <w:outlineLvl w:val="0"/>
              <w:rPr>
                <w:iCs/>
                <w:color w:val="000000" w:themeColor="text1"/>
                <w:kern w:val="24"/>
                <w:sz w:val="18"/>
                <w:szCs w:val="18"/>
                <w:lang w:val="en-US"/>
              </w:rPr>
            </w:pPr>
            <w:r w:rsidRPr="00422EFD">
              <w:rPr>
                <w:iCs/>
                <w:color w:val="000000" w:themeColor="text1"/>
                <w:kern w:val="24"/>
                <w:sz w:val="18"/>
                <w:szCs w:val="18"/>
                <w:lang w:val="en-US"/>
              </w:rPr>
              <w:t>1.20∙10</w:t>
            </w:r>
            <w:r w:rsidRPr="00422EFD">
              <w:rPr>
                <w:iCs/>
                <w:color w:val="000000" w:themeColor="text1"/>
                <w:kern w:val="24"/>
                <w:sz w:val="18"/>
                <w:szCs w:val="18"/>
                <w:vertAlign w:val="superscript"/>
                <w:lang w:val="en-US"/>
              </w:rPr>
              <w:t>4</w:t>
            </w:r>
          </w:p>
        </w:tc>
        <w:tc>
          <w:tcPr>
            <w:tcW w:w="851" w:type="dxa"/>
            <w:vAlign w:val="center"/>
          </w:tcPr>
          <w:p w14:paraId="5B51FDC1" w14:textId="77777777" w:rsidR="00FA7181" w:rsidRPr="00422EFD" w:rsidRDefault="00FA7181" w:rsidP="006B4F9A">
            <w:pPr>
              <w:pStyle w:val="Titolo1"/>
              <w:spacing w:before="20" w:after="20"/>
              <w:ind w:left="0"/>
              <w:jc w:val="center"/>
              <w:outlineLvl w:val="0"/>
              <w:rPr>
                <w:iCs/>
                <w:color w:val="000000" w:themeColor="text1"/>
                <w:kern w:val="24"/>
                <w:sz w:val="18"/>
                <w:szCs w:val="18"/>
                <w:lang w:val="en-US"/>
              </w:rPr>
            </w:pPr>
            <w:r w:rsidRPr="00422EFD">
              <w:rPr>
                <w:iCs/>
                <w:color w:val="000000" w:themeColor="text1"/>
                <w:kern w:val="24"/>
                <w:sz w:val="18"/>
                <w:szCs w:val="18"/>
                <w:lang w:val="en-US"/>
              </w:rPr>
              <w:t>1.75∙10</w:t>
            </w:r>
            <w:r w:rsidRPr="00422EFD">
              <w:rPr>
                <w:iCs/>
                <w:color w:val="000000" w:themeColor="text1"/>
                <w:kern w:val="24"/>
                <w:sz w:val="18"/>
                <w:szCs w:val="18"/>
                <w:vertAlign w:val="superscript"/>
                <w:lang w:val="en-US"/>
              </w:rPr>
              <w:t>4</w:t>
            </w:r>
          </w:p>
        </w:tc>
        <w:tc>
          <w:tcPr>
            <w:tcW w:w="850" w:type="dxa"/>
            <w:vAlign w:val="center"/>
          </w:tcPr>
          <w:p w14:paraId="7380CC52" w14:textId="77777777" w:rsidR="00FA7181" w:rsidRPr="00422EFD" w:rsidRDefault="00FA7181" w:rsidP="006B4F9A">
            <w:pPr>
              <w:pStyle w:val="Titolo1"/>
              <w:spacing w:before="20" w:after="20"/>
              <w:ind w:left="0"/>
              <w:jc w:val="center"/>
              <w:outlineLvl w:val="0"/>
              <w:rPr>
                <w:iCs/>
                <w:color w:val="000000" w:themeColor="text1"/>
                <w:sz w:val="18"/>
                <w:szCs w:val="18"/>
                <w:lang w:val="en-US"/>
              </w:rPr>
            </w:pPr>
            <w:r w:rsidRPr="00422EFD">
              <w:rPr>
                <w:iCs/>
                <w:color w:val="000000" w:themeColor="text1"/>
                <w:sz w:val="18"/>
                <w:szCs w:val="18"/>
                <w:lang w:val="en-US"/>
              </w:rPr>
              <w:t>-</w:t>
            </w:r>
          </w:p>
        </w:tc>
        <w:tc>
          <w:tcPr>
            <w:tcW w:w="794" w:type="dxa"/>
            <w:vAlign w:val="center"/>
          </w:tcPr>
          <w:p w14:paraId="2F2B659E" w14:textId="77777777" w:rsidR="00FA7181" w:rsidRPr="00422EFD" w:rsidRDefault="00FA7181" w:rsidP="006B4F9A">
            <w:pPr>
              <w:pStyle w:val="Titolo1"/>
              <w:spacing w:before="20" w:after="20"/>
              <w:ind w:left="0"/>
              <w:jc w:val="center"/>
              <w:outlineLvl w:val="0"/>
              <w:rPr>
                <w:iCs/>
                <w:color w:val="000000" w:themeColor="text1"/>
                <w:sz w:val="18"/>
                <w:szCs w:val="18"/>
                <w:lang w:val="en-US"/>
              </w:rPr>
            </w:pPr>
            <w:r w:rsidRPr="00422EFD">
              <w:rPr>
                <w:iCs/>
                <w:color w:val="000000" w:themeColor="text1"/>
                <w:sz w:val="18"/>
                <w:szCs w:val="18"/>
                <w:lang w:val="en-US"/>
              </w:rPr>
              <w:t>9.0</w:t>
            </w:r>
            <w:r w:rsidRPr="00422EFD">
              <w:rPr>
                <w:iCs/>
                <w:color w:val="000000" w:themeColor="text1"/>
                <w:kern w:val="24"/>
                <w:sz w:val="18"/>
                <w:szCs w:val="18"/>
                <w:lang w:val="en-US"/>
              </w:rPr>
              <w:t>∙10</w:t>
            </w:r>
            <w:r w:rsidRPr="00422EFD">
              <w:rPr>
                <w:iCs/>
                <w:color w:val="000000" w:themeColor="text1"/>
                <w:kern w:val="24"/>
                <w:sz w:val="18"/>
                <w:szCs w:val="18"/>
                <w:vertAlign w:val="superscript"/>
                <w:lang w:val="en-US"/>
              </w:rPr>
              <w:t>3</w:t>
            </w:r>
          </w:p>
        </w:tc>
        <w:tc>
          <w:tcPr>
            <w:tcW w:w="1009" w:type="dxa"/>
            <w:vAlign w:val="center"/>
          </w:tcPr>
          <w:p w14:paraId="2EE633BE" w14:textId="77777777" w:rsidR="00FA7181" w:rsidRPr="00422EFD" w:rsidRDefault="00FA7181" w:rsidP="006B4F9A">
            <w:pPr>
              <w:pStyle w:val="Titolo1"/>
              <w:spacing w:before="20" w:after="20"/>
              <w:ind w:left="0"/>
              <w:jc w:val="center"/>
              <w:outlineLvl w:val="0"/>
              <w:rPr>
                <w:iCs/>
                <w:color w:val="000000" w:themeColor="text1"/>
                <w:sz w:val="18"/>
                <w:szCs w:val="18"/>
                <w:lang w:val="en-US"/>
              </w:rPr>
            </w:pPr>
            <w:r w:rsidRPr="00422EFD">
              <w:rPr>
                <w:iCs/>
                <w:color w:val="000000" w:themeColor="text1"/>
                <w:sz w:val="18"/>
                <w:szCs w:val="18"/>
                <w:lang w:val="en-US"/>
              </w:rPr>
              <w:t>1.20</w:t>
            </w:r>
            <w:r w:rsidRPr="00422EFD">
              <w:rPr>
                <w:iCs/>
                <w:color w:val="000000" w:themeColor="text1"/>
                <w:kern w:val="24"/>
                <w:sz w:val="18"/>
                <w:szCs w:val="18"/>
                <w:lang w:val="en-US"/>
              </w:rPr>
              <w:t>∙10</w:t>
            </w:r>
            <w:r w:rsidRPr="00422EFD">
              <w:rPr>
                <w:iCs/>
                <w:color w:val="000000" w:themeColor="text1"/>
                <w:kern w:val="24"/>
                <w:sz w:val="18"/>
                <w:szCs w:val="18"/>
                <w:vertAlign w:val="superscript"/>
                <w:lang w:val="en-US"/>
              </w:rPr>
              <w:t>4</w:t>
            </w:r>
          </w:p>
        </w:tc>
        <w:tc>
          <w:tcPr>
            <w:tcW w:w="1027" w:type="dxa"/>
            <w:vAlign w:val="center"/>
          </w:tcPr>
          <w:p w14:paraId="505BD597" w14:textId="77777777" w:rsidR="00FA7181" w:rsidRPr="00422EFD" w:rsidRDefault="00FA7181" w:rsidP="006B4F9A">
            <w:pPr>
              <w:pStyle w:val="Titolo1"/>
              <w:spacing w:before="20" w:after="20"/>
              <w:ind w:left="0"/>
              <w:jc w:val="center"/>
              <w:outlineLvl w:val="0"/>
              <w:rPr>
                <w:iCs/>
                <w:color w:val="000000" w:themeColor="text1"/>
                <w:sz w:val="18"/>
                <w:szCs w:val="18"/>
                <w:lang w:val="en-US"/>
              </w:rPr>
            </w:pPr>
            <w:r w:rsidRPr="00422EFD">
              <w:rPr>
                <w:iCs/>
                <w:color w:val="000000" w:themeColor="text1"/>
                <w:sz w:val="18"/>
                <w:szCs w:val="18"/>
                <w:lang w:val="en-US"/>
              </w:rPr>
              <w:t>1.75</w:t>
            </w:r>
            <w:r w:rsidRPr="00422EFD">
              <w:rPr>
                <w:iCs/>
                <w:color w:val="000000" w:themeColor="text1"/>
                <w:kern w:val="24"/>
                <w:sz w:val="18"/>
                <w:szCs w:val="18"/>
                <w:lang w:val="en-US"/>
              </w:rPr>
              <w:t>∙10</w:t>
            </w:r>
            <w:r w:rsidRPr="00422EFD">
              <w:rPr>
                <w:iCs/>
                <w:color w:val="000000" w:themeColor="text1"/>
                <w:kern w:val="24"/>
                <w:sz w:val="18"/>
                <w:szCs w:val="18"/>
                <w:vertAlign w:val="superscript"/>
                <w:lang w:val="en-US"/>
              </w:rPr>
              <w:t>4</w:t>
            </w:r>
          </w:p>
        </w:tc>
      </w:tr>
      <w:tr w:rsidR="00FA7181" w:rsidRPr="00422EFD" w14:paraId="0CA38C36" w14:textId="77777777" w:rsidTr="002568B6">
        <w:trPr>
          <w:trHeight w:val="253"/>
        </w:trPr>
        <w:tc>
          <w:tcPr>
            <w:tcW w:w="709" w:type="dxa"/>
            <w:vAlign w:val="center"/>
          </w:tcPr>
          <w:p w14:paraId="0D0030A1" w14:textId="77777777" w:rsidR="00FA7181" w:rsidRPr="00422EFD" w:rsidRDefault="00FA7181" w:rsidP="006B4F9A">
            <w:pPr>
              <w:pStyle w:val="Titolo1"/>
              <w:spacing w:before="20" w:after="20"/>
              <w:ind w:left="0"/>
              <w:jc w:val="center"/>
              <w:outlineLvl w:val="0"/>
              <w:rPr>
                <w:iCs/>
                <w:color w:val="000000" w:themeColor="text1"/>
                <w:kern w:val="24"/>
                <w:sz w:val="18"/>
                <w:szCs w:val="18"/>
                <w:lang w:val="en-US"/>
              </w:rPr>
            </w:pPr>
            <w:r w:rsidRPr="00422EFD">
              <w:rPr>
                <w:iCs/>
                <w:color w:val="000000" w:themeColor="text1"/>
                <w:kern w:val="24"/>
                <w:sz w:val="18"/>
                <w:szCs w:val="18"/>
                <w:lang w:val="en-US"/>
              </w:rPr>
              <w:lastRenderedPageBreak/>
              <w:t>H-6R</w:t>
            </w:r>
          </w:p>
        </w:tc>
        <w:tc>
          <w:tcPr>
            <w:tcW w:w="709" w:type="dxa"/>
            <w:vAlign w:val="center"/>
          </w:tcPr>
          <w:p w14:paraId="5B56495C" w14:textId="77777777" w:rsidR="00FA7181" w:rsidRPr="00422EFD" w:rsidRDefault="00FA7181" w:rsidP="006B4F9A">
            <w:pPr>
              <w:pStyle w:val="Titolo1"/>
              <w:spacing w:before="20" w:after="20"/>
              <w:ind w:left="0"/>
              <w:jc w:val="center"/>
              <w:outlineLvl w:val="0"/>
              <w:rPr>
                <w:iCs/>
                <w:color w:val="000000" w:themeColor="text1"/>
                <w:kern w:val="24"/>
                <w:sz w:val="18"/>
                <w:szCs w:val="18"/>
                <w:lang w:val="en-US"/>
              </w:rPr>
            </w:pPr>
            <w:r w:rsidRPr="00422EFD">
              <w:rPr>
                <w:iCs/>
                <w:color w:val="000000" w:themeColor="text1"/>
                <w:kern w:val="24"/>
                <w:sz w:val="18"/>
                <w:szCs w:val="18"/>
                <w:lang w:val="en-US"/>
              </w:rPr>
              <w:t>0°</w:t>
            </w:r>
          </w:p>
        </w:tc>
        <w:tc>
          <w:tcPr>
            <w:tcW w:w="992" w:type="dxa"/>
            <w:vAlign w:val="center"/>
          </w:tcPr>
          <w:p w14:paraId="18492318" w14:textId="77777777" w:rsidR="00FA7181" w:rsidRPr="00422EFD" w:rsidRDefault="00FA7181" w:rsidP="006B4F9A">
            <w:pPr>
              <w:pStyle w:val="Titolo1"/>
              <w:spacing w:before="20" w:after="20"/>
              <w:ind w:left="0"/>
              <w:jc w:val="center"/>
              <w:outlineLvl w:val="0"/>
              <w:rPr>
                <w:iCs/>
                <w:color w:val="000000" w:themeColor="text1"/>
                <w:kern w:val="24"/>
                <w:sz w:val="18"/>
                <w:szCs w:val="18"/>
                <w:lang w:val="en-US"/>
              </w:rPr>
            </w:pPr>
            <w:r w:rsidRPr="00422EFD">
              <w:rPr>
                <w:iCs/>
                <w:color w:val="000000" w:themeColor="text1"/>
                <w:kern w:val="24"/>
                <w:sz w:val="18"/>
                <w:szCs w:val="18"/>
                <w:lang w:val="en-US"/>
              </w:rPr>
              <w:t>6°R</w:t>
            </w:r>
          </w:p>
        </w:tc>
        <w:tc>
          <w:tcPr>
            <w:tcW w:w="850" w:type="dxa"/>
            <w:vAlign w:val="center"/>
          </w:tcPr>
          <w:p w14:paraId="48D40CEF" w14:textId="77777777" w:rsidR="00FA7181" w:rsidRPr="00422EFD" w:rsidRDefault="00FA7181" w:rsidP="006B4F9A">
            <w:pPr>
              <w:pStyle w:val="Titolo1"/>
              <w:spacing w:before="20" w:after="20"/>
              <w:ind w:left="0"/>
              <w:jc w:val="center"/>
              <w:outlineLvl w:val="0"/>
              <w:rPr>
                <w:iCs/>
                <w:color w:val="000000" w:themeColor="text1"/>
                <w:kern w:val="24"/>
                <w:sz w:val="18"/>
                <w:szCs w:val="18"/>
                <w:lang w:val="en-US"/>
              </w:rPr>
            </w:pPr>
            <w:r w:rsidRPr="00422EFD">
              <w:rPr>
                <w:iCs/>
                <w:color w:val="000000" w:themeColor="text1"/>
                <w:kern w:val="24"/>
                <w:sz w:val="18"/>
                <w:szCs w:val="18"/>
                <w:lang w:val="en-US"/>
              </w:rPr>
              <w:t>3.40∙10</w:t>
            </w:r>
            <w:r w:rsidRPr="00422EFD">
              <w:rPr>
                <w:iCs/>
                <w:color w:val="000000" w:themeColor="text1"/>
                <w:kern w:val="24"/>
                <w:sz w:val="18"/>
                <w:szCs w:val="18"/>
                <w:vertAlign w:val="superscript"/>
                <w:lang w:val="en-US"/>
              </w:rPr>
              <w:t>3</w:t>
            </w:r>
          </w:p>
        </w:tc>
        <w:tc>
          <w:tcPr>
            <w:tcW w:w="851" w:type="dxa"/>
            <w:vAlign w:val="center"/>
          </w:tcPr>
          <w:p w14:paraId="0A011607" w14:textId="77777777" w:rsidR="00FA7181" w:rsidRPr="00422EFD" w:rsidRDefault="00FA7181" w:rsidP="006B4F9A">
            <w:pPr>
              <w:pStyle w:val="Titolo1"/>
              <w:spacing w:before="20" w:after="20"/>
              <w:ind w:left="0"/>
              <w:jc w:val="center"/>
              <w:outlineLvl w:val="0"/>
              <w:rPr>
                <w:iCs/>
                <w:color w:val="000000" w:themeColor="text1"/>
                <w:kern w:val="24"/>
                <w:sz w:val="18"/>
                <w:szCs w:val="18"/>
                <w:lang w:val="en-US"/>
              </w:rPr>
            </w:pPr>
            <w:r w:rsidRPr="00422EFD">
              <w:rPr>
                <w:iCs/>
                <w:color w:val="000000" w:themeColor="text1"/>
                <w:kern w:val="24"/>
                <w:sz w:val="18"/>
                <w:szCs w:val="18"/>
                <w:lang w:val="en-US"/>
              </w:rPr>
              <w:t>5.00∙10</w:t>
            </w:r>
            <w:r w:rsidRPr="00422EFD">
              <w:rPr>
                <w:iCs/>
                <w:color w:val="000000" w:themeColor="text1"/>
                <w:kern w:val="24"/>
                <w:sz w:val="18"/>
                <w:szCs w:val="18"/>
                <w:vertAlign w:val="superscript"/>
                <w:lang w:val="en-US"/>
              </w:rPr>
              <w:t>3</w:t>
            </w:r>
          </w:p>
        </w:tc>
        <w:tc>
          <w:tcPr>
            <w:tcW w:w="850" w:type="dxa"/>
            <w:vAlign w:val="center"/>
          </w:tcPr>
          <w:p w14:paraId="66B6BEEA" w14:textId="77777777" w:rsidR="00FA7181" w:rsidRPr="00422EFD" w:rsidRDefault="00FA7181" w:rsidP="006B4F9A">
            <w:pPr>
              <w:pStyle w:val="Titolo1"/>
              <w:spacing w:before="20" w:after="20"/>
              <w:ind w:left="0"/>
              <w:jc w:val="center"/>
              <w:outlineLvl w:val="0"/>
              <w:rPr>
                <w:iCs/>
                <w:color w:val="000000" w:themeColor="text1"/>
                <w:sz w:val="18"/>
                <w:szCs w:val="18"/>
                <w:lang w:val="en-US"/>
              </w:rPr>
            </w:pPr>
            <w:r w:rsidRPr="00422EFD">
              <w:rPr>
                <w:iCs/>
                <w:color w:val="000000" w:themeColor="text1"/>
                <w:sz w:val="18"/>
                <w:szCs w:val="18"/>
                <w:lang w:val="en-US"/>
              </w:rPr>
              <w:t>-</w:t>
            </w:r>
          </w:p>
        </w:tc>
        <w:tc>
          <w:tcPr>
            <w:tcW w:w="794" w:type="dxa"/>
            <w:vAlign w:val="center"/>
          </w:tcPr>
          <w:p w14:paraId="0BC715F1" w14:textId="77777777" w:rsidR="00FA7181" w:rsidRPr="00422EFD" w:rsidRDefault="00FA7181" w:rsidP="006B4F9A">
            <w:pPr>
              <w:pStyle w:val="Titolo1"/>
              <w:spacing w:before="20" w:after="20"/>
              <w:ind w:left="0"/>
              <w:jc w:val="center"/>
              <w:outlineLvl w:val="0"/>
              <w:rPr>
                <w:iCs/>
                <w:color w:val="000000" w:themeColor="text1"/>
                <w:sz w:val="18"/>
                <w:szCs w:val="18"/>
                <w:lang w:val="en-US"/>
              </w:rPr>
            </w:pPr>
            <w:r w:rsidRPr="00422EFD">
              <w:rPr>
                <w:iCs/>
                <w:color w:val="000000" w:themeColor="text1"/>
                <w:sz w:val="18"/>
                <w:szCs w:val="18"/>
                <w:lang w:val="en-US"/>
              </w:rPr>
              <w:t>2.50</w:t>
            </w:r>
            <w:r w:rsidRPr="00422EFD">
              <w:rPr>
                <w:iCs/>
                <w:color w:val="000000" w:themeColor="text1"/>
                <w:kern w:val="24"/>
                <w:sz w:val="18"/>
                <w:szCs w:val="18"/>
                <w:lang w:val="en-US"/>
              </w:rPr>
              <w:t>∙10</w:t>
            </w:r>
            <w:r w:rsidRPr="00422EFD">
              <w:rPr>
                <w:iCs/>
                <w:color w:val="000000" w:themeColor="text1"/>
                <w:kern w:val="24"/>
                <w:sz w:val="18"/>
                <w:szCs w:val="18"/>
                <w:vertAlign w:val="superscript"/>
                <w:lang w:val="en-US"/>
              </w:rPr>
              <w:t>3</w:t>
            </w:r>
          </w:p>
        </w:tc>
        <w:tc>
          <w:tcPr>
            <w:tcW w:w="1009" w:type="dxa"/>
            <w:vAlign w:val="center"/>
          </w:tcPr>
          <w:p w14:paraId="6FA1667C" w14:textId="77777777" w:rsidR="00FA7181" w:rsidRPr="00422EFD" w:rsidRDefault="00FA7181" w:rsidP="006B4F9A">
            <w:pPr>
              <w:pStyle w:val="Titolo1"/>
              <w:spacing w:before="20" w:after="20"/>
              <w:ind w:left="0"/>
              <w:jc w:val="center"/>
              <w:outlineLvl w:val="0"/>
              <w:rPr>
                <w:iCs/>
                <w:color w:val="000000" w:themeColor="text1"/>
                <w:sz w:val="18"/>
                <w:szCs w:val="18"/>
                <w:lang w:val="en-US"/>
              </w:rPr>
            </w:pPr>
            <w:r w:rsidRPr="00422EFD">
              <w:rPr>
                <w:iCs/>
                <w:color w:val="000000" w:themeColor="text1"/>
                <w:sz w:val="18"/>
                <w:szCs w:val="18"/>
                <w:lang w:val="en-US"/>
              </w:rPr>
              <w:t>3.40</w:t>
            </w:r>
            <w:r w:rsidRPr="00422EFD">
              <w:rPr>
                <w:iCs/>
                <w:color w:val="000000" w:themeColor="text1"/>
                <w:kern w:val="24"/>
                <w:sz w:val="18"/>
                <w:szCs w:val="18"/>
                <w:lang w:val="en-US"/>
              </w:rPr>
              <w:t>∙10</w:t>
            </w:r>
            <w:r w:rsidRPr="00422EFD">
              <w:rPr>
                <w:iCs/>
                <w:color w:val="000000" w:themeColor="text1"/>
                <w:kern w:val="24"/>
                <w:sz w:val="18"/>
                <w:szCs w:val="18"/>
                <w:vertAlign w:val="superscript"/>
                <w:lang w:val="en-US"/>
              </w:rPr>
              <w:t>3</w:t>
            </w:r>
          </w:p>
        </w:tc>
        <w:tc>
          <w:tcPr>
            <w:tcW w:w="1027" w:type="dxa"/>
            <w:vAlign w:val="center"/>
          </w:tcPr>
          <w:p w14:paraId="1DE59C22" w14:textId="77777777" w:rsidR="00FA7181" w:rsidRPr="00422EFD" w:rsidRDefault="00FA7181" w:rsidP="006B4F9A">
            <w:pPr>
              <w:pStyle w:val="Titolo1"/>
              <w:spacing w:before="20" w:after="20"/>
              <w:ind w:left="0"/>
              <w:jc w:val="center"/>
              <w:outlineLvl w:val="0"/>
              <w:rPr>
                <w:iCs/>
                <w:color w:val="000000" w:themeColor="text1"/>
                <w:sz w:val="18"/>
                <w:szCs w:val="18"/>
                <w:lang w:val="en-US"/>
              </w:rPr>
            </w:pPr>
            <w:r w:rsidRPr="00422EFD">
              <w:rPr>
                <w:iCs/>
                <w:color w:val="000000" w:themeColor="text1"/>
                <w:sz w:val="18"/>
                <w:szCs w:val="18"/>
                <w:lang w:val="en-US"/>
              </w:rPr>
              <w:t>5.00</w:t>
            </w:r>
            <w:r w:rsidRPr="00422EFD">
              <w:rPr>
                <w:iCs/>
                <w:color w:val="000000" w:themeColor="text1"/>
                <w:kern w:val="24"/>
                <w:sz w:val="18"/>
                <w:szCs w:val="18"/>
                <w:lang w:val="en-US"/>
              </w:rPr>
              <w:t>∙10</w:t>
            </w:r>
            <w:r w:rsidRPr="00422EFD">
              <w:rPr>
                <w:iCs/>
                <w:color w:val="000000" w:themeColor="text1"/>
                <w:kern w:val="24"/>
                <w:sz w:val="18"/>
                <w:szCs w:val="18"/>
                <w:vertAlign w:val="superscript"/>
                <w:lang w:val="en-US"/>
              </w:rPr>
              <w:t>3</w:t>
            </w:r>
          </w:p>
        </w:tc>
      </w:tr>
      <w:tr w:rsidR="00FA7181" w:rsidRPr="00422EFD" w14:paraId="59EBEB62" w14:textId="77777777" w:rsidTr="002568B6">
        <w:trPr>
          <w:trHeight w:val="253"/>
        </w:trPr>
        <w:tc>
          <w:tcPr>
            <w:tcW w:w="709" w:type="dxa"/>
            <w:vAlign w:val="center"/>
          </w:tcPr>
          <w:p w14:paraId="7946AE82" w14:textId="77777777" w:rsidR="00FA7181" w:rsidRPr="00422EFD" w:rsidRDefault="00FA7181" w:rsidP="006B4F9A">
            <w:pPr>
              <w:pStyle w:val="Titolo1"/>
              <w:spacing w:before="20" w:after="20"/>
              <w:ind w:left="0"/>
              <w:jc w:val="center"/>
              <w:outlineLvl w:val="0"/>
              <w:rPr>
                <w:iCs/>
                <w:color w:val="000000" w:themeColor="text1"/>
                <w:kern w:val="24"/>
                <w:sz w:val="18"/>
                <w:szCs w:val="18"/>
                <w:lang w:val="en-US"/>
              </w:rPr>
            </w:pPr>
            <w:r w:rsidRPr="00422EFD">
              <w:rPr>
                <w:iCs/>
                <w:color w:val="000000" w:themeColor="text1"/>
                <w:kern w:val="24"/>
                <w:sz w:val="18"/>
                <w:szCs w:val="18"/>
                <w:lang w:val="en-US"/>
              </w:rPr>
              <w:t>H-9R</w:t>
            </w:r>
          </w:p>
        </w:tc>
        <w:tc>
          <w:tcPr>
            <w:tcW w:w="709" w:type="dxa"/>
            <w:vAlign w:val="center"/>
          </w:tcPr>
          <w:p w14:paraId="27A1A897" w14:textId="77777777" w:rsidR="00FA7181" w:rsidRPr="00422EFD" w:rsidRDefault="00FA7181" w:rsidP="006B4F9A">
            <w:pPr>
              <w:pStyle w:val="Titolo1"/>
              <w:spacing w:before="20" w:after="20"/>
              <w:ind w:left="0"/>
              <w:jc w:val="center"/>
              <w:outlineLvl w:val="0"/>
              <w:rPr>
                <w:iCs/>
                <w:color w:val="000000" w:themeColor="text1"/>
                <w:kern w:val="24"/>
                <w:sz w:val="18"/>
                <w:szCs w:val="18"/>
                <w:lang w:val="en-US"/>
              </w:rPr>
            </w:pPr>
            <w:r w:rsidRPr="00422EFD">
              <w:rPr>
                <w:iCs/>
                <w:color w:val="000000" w:themeColor="text1"/>
                <w:kern w:val="24"/>
                <w:sz w:val="18"/>
                <w:szCs w:val="18"/>
                <w:lang w:val="en-US"/>
              </w:rPr>
              <w:t>0°</w:t>
            </w:r>
          </w:p>
        </w:tc>
        <w:tc>
          <w:tcPr>
            <w:tcW w:w="992" w:type="dxa"/>
            <w:vAlign w:val="center"/>
          </w:tcPr>
          <w:p w14:paraId="7FCD69F7" w14:textId="77777777" w:rsidR="00FA7181" w:rsidRPr="00422EFD" w:rsidRDefault="00FA7181" w:rsidP="006B4F9A">
            <w:pPr>
              <w:pStyle w:val="Titolo1"/>
              <w:spacing w:before="20" w:after="20"/>
              <w:ind w:left="0"/>
              <w:jc w:val="center"/>
              <w:outlineLvl w:val="0"/>
              <w:rPr>
                <w:iCs/>
                <w:color w:val="000000" w:themeColor="text1"/>
                <w:kern w:val="24"/>
                <w:sz w:val="18"/>
                <w:szCs w:val="18"/>
                <w:lang w:val="en-US"/>
              </w:rPr>
            </w:pPr>
            <w:r w:rsidRPr="00422EFD">
              <w:rPr>
                <w:iCs/>
                <w:color w:val="000000" w:themeColor="text1"/>
                <w:kern w:val="24"/>
                <w:sz w:val="18"/>
                <w:szCs w:val="18"/>
                <w:lang w:val="en-US"/>
              </w:rPr>
              <w:t>9°R</w:t>
            </w:r>
          </w:p>
        </w:tc>
        <w:tc>
          <w:tcPr>
            <w:tcW w:w="850" w:type="dxa"/>
            <w:vAlign w:val="center"/>
          </w:tcPr>
          <w:p w14:paraId="06672304" w14:textId="77777777" w:rsidR="00FA7181" w:rsidRPr="00422EFD" w:rsidRDefault="00FA7181" w:rsidP="006B4F9A">
            <w:pPr>
              <w:pStyle w:val="Titolo1"/>
              <w:spacing w:before="20" w:after="20"/>
              <w:ind w:left="0"/>
              <w:jc w:val="center"/>
              <w:outlineLvl w:val="0"/>
              <w:rPr>
                <w:iCs/>
                <w:color w:val="000000" w:themeColor="text1"/>
                <w:kern w:val="24"/>
                <w:sz w:val="18"/>
                <w:szCs w:val="18"/>
                <w:lang w:val="en-US"/>
              </w:rPr>
            </w:pPr>
            <w:r w:rsidRPr="00422EFD">
              <w:rPr>
                <w:iCs/>
                <w:color w:val="000000" w:themeColor="text1"/>
                <w:kern w:val="24"/>
                <w:sz w:val="18"/>
                <w:szCs w:val="18"/>
                <w:lang w:val="en-US"/>
              </w:rPr>
              <w:t>2.00∙10</w:t>
            </w:r>
            <w:r w:rsidRPr="00422EFD">
              <w:rPr>
                <w:iCs/>
                <w:color w:val="000000" w:themeColor="text1"/>
                <w:kern w:val="24"/>
                <w:sz w:val="18"/>
                <w:szCs w:val="18"/>
                <w:vertAlign w:val="superscript"/>
                <w:lang w:val="en-US"/>
              </w:rPr>
              <w:t>3</w:t>
            </w:r>
          </w:p>
        </w:tc>
        <w:tc>
          <w:tcPr>
            <w:tcW w:w="851" w:type="dxa"/>
            <w:vAlign w:val="center"/>
          </w:tcPr>
          <w:p w14:paraId="3DB714B7" w14:textId="77777777" w:rsidR="00FA7181" w:rsidRPr="00422EFD" w:rsidRDefault="00FA7181" w:rsidP="006B4F9A">
            <w:pPr>
              <w:pStyle w:val="Titolo1"/>
              <w:spacing w:before="20" w:after="20"/>
              <w:ind w:left="0"/>
              <w:jc w:val="center"/>
              <w:outlineLvl w:val="0"/>
              <w:rPr>
                <w:iCs/>
                <w:color w:val="000000" w:themeColor="text1"/>
                <w:kern w:val="24"/>
                <w:sz w:val="18"/>
                <w:szCs w:val="18"/>
                <w:lang w:val="en-US"/>
              </w:rPr>
            </w:pPr>
            <w:r w:rsidRPr="00422EFD">
              <w:rPr>
                <w:iCs/>
                <w:color w:val="000000" w:themeColor="text1"/>
                <w:kern w:val="24"/>
                <w:sz w:val="18"/>
                <w:szCs w:val="18"/>
                <w:lang w:val="en-US"/>
              </w:rPr>
              <w:t>3.40∙10</w:t>
            </w:r>
            <w:r w:rsidRPr="00422EFD">
              <w:rPr>
                <w:iCs/>
                <w:color w:val="000000" w:themeColor="text1"/>
                <w:kern w:val="24"/>
                <w:sz w:val="18"/>
                <w:szCs w:val="18"/>
                <w:vertAlign w:val="superscript"/>
                <w:lang w:val="en-US"/>
              </w:rPr>
              <w:t>3</w:t>
            </w:r>
          </w:p>
        </w:tc>
        <w:tc>
          <w:tcPr>
            <w:tcW w:w="850" w:type="dxa"/>
            <w:vAlign w:val="center"/>
          </w:tcPr>
          <w:p w14:paraId="33A2762A" w14:textId="77777777" w:rsidR="00FA7181" w:rsidRPr="00422EFD" w:rsidRDefault="00FA7181" w:rsidP="006B4F9A">
            <w:pPr>
              <w:pStyle w:val="Titolo1"/>
              <w:spacing w:before="20" w:after="20"/>
              <w:ind w:left="0"/>
              <w:jc w:val="center"/>
              <w:outlineLvl w:val="0"/>
              <w:rPr>
                <w:iCs/>
                <w:color w:val="000000" w:themeColor="text1"/>
                <w:sz w:val="18"/>
                <w:szCs w:val="18"/>
                <w:lang w:val="en-US"/>
              </w:rPr>
            </w:pPr>
            <w:r w:rsidRPr="00422EFD">
              <w:rPr>
                <w:iCs/>
                <w:color w:val="000000" w:themeColor="text1"/>
                <w:sz w:val="18"/>
                <w:szCs w:val="18"/>
                <w:lang w:val="en-US"/>
              </w:rPr>
              <w:t>-</w:t>
            </w:r>
          </w:p>
        </w:tc>
        <w:tc>
          <w:tcPr>
            <w:tcW w:w="794" w:type="dxa"/>
            <w:vAlign w:val="center"/>
          </w:tcPr>
          <w:p w14:paraId="7A9C003F" w14:textId="77777777" w:rsidR="00FA7181" w:rsidRPr="00422EFD" w:rsidRDefault="00FA7181" w:rsidP="006B4F9A">
            <w:pPr>
              <w:pStyle w:val="Titolo1"/>
              <w:spacing w:before="20" w:after="20"/>
              <w:ind w:left="0"/>
              <w:jc w:val="center"/>
              <w:outlineLvl w:val="0"/>
              <w:rPr>
                <w:iCs/>
                <w:color w:val="000000" w:themeColor="text1"/>
                <w:sz w:val="18"/>
                <w:szCs w:val="18"/>
                <w:lang w:val="en-US"/>
              </w:rPr>
            </w:pPr>
            <w:r w:rsidRPr="00422EFD">
              <w:rPr>
                <w:iCs/>
                <w:color w:val="000000" w:themeColor="text1"/>
                <w:sz w:val="18"/>
                <w:szCs w:val="18"/>
                <w:lang w:val="en-US"/>
              </w:rPr>
              <w:t>-</w:t>
            </w:r>
          </w:p>
        </w:tc>
        <w:tc>
          <w:tcPr>
            <w:tcW w:w="1009" w:type="dxa"/>
            <w:vAlign w:val="center"/>
          </w:tcPr>
          <w:p w14:paraId="4DC26CAB" w14:textId="77777777" w:rsidR="00FA7181" w:rsidRPr="00422EFD" w:rsidRDefault="00FA7181" w:rsidP="006B4F9A">
            <w:pPr>
              <w:pStyle w:val="Titolo1"/>
              <w:spacing w:before="20" w:after="20"/>
              <w:ind w:left="0"/>
              <w:jc w:val="center"/>
              <w:outlineLvl w:val="0"/>
              <w:rPr>
                <w:iCs/>
                <w:color w:val="000000" w:themeColor="text1"/>
                <w:sz w:val="18"/>
                <w:szCs w:val="18"/>
                <w:lang w:val="en-US"/>
              </w:rPr>
            </w:pPr>
            <w:r w:rsidRPr="00422EFD">
              <w:rPr>
                <w:iCs/>
                <w:color w:val="000000" w:themeColor="text1"/>
                <w:sz w:val="18"/>
                <w:szCs w:val="18"/>
                <w:lang w:val="en-US"/>
              </w:rPr>
              <w:t>-</w:t>
            </w:r>
          </w:p>
        </w:tc>
        <w:tc>
          <w:tcPr>
            <w:tcW w:w="1027" w:type="dxa"/>
            <w:vAlign w:val="center"/>
          </w:tcPr>
          <w:p w14:paraId="36CFB8A9" w14:textId="77777777" w:rsidR="00FA7181" w:rsidRPr="00422EFD" w:rsidRDefault="00FA7181" w:rsidP="006B4F9A">
            <w:pPr>
              <w:pStyle w:val="Titolo1"/>
              <w:spacing w:before="20" w:after="20"/>
              <w:ind w:left="0"/>
              <w:jc w:val="center"/>
              <w:outlineLvl w:val="0"/>
              <w:rPr>
                <w:iCs/>
                <w:color w:val="000000" w:themeColor="text1"/>
                <w:sz w:val="18"/>
                <w:szCs w:val="18"/>
                <w:lang w:val="en-US"/>
              </w:rPr>
            </w:pPr>
            <w:r w:rsidRPr="00422EFD">
              <w:rPr>
                <w:iCs/>
                <w:color w:val="000000" w:themeColor="text1"/>
                <w:sz w:val="18"/>
                <w:szCs w:val="18"/>
                <w:lang w:val="en-US"/>
              </w:rPr>
              <w:t>-</w:t>
            </w:r>
          </w:p>
        </w:tc>
      </w:tr>
      <w:tr w:rsidR="00FA7181" w:rsidRPr="00422EFD" w14:paraId="797748B1" w14:textId="77777777" w:rsidTr="002568B6">
        <w:trPr>
          <w:trHeight w:val="253"/>
        </w:trPr>
        <w:tc>
          <w:tcPr>
            <w:tcW w:w="709" w:type="dxa"/>
            <w:vAlign w:val="center"/>
          </w:tcPr>
          <w:p w14:paraId="4AB1ED16" w14:textId="77777777" w:rsidR="00FA7181" w:rsidRPr="00422EFD" w:rsidRDefault="00FA7181" w:rsidP="006B4F9A">
            <w:pPr>
              <w:pStyle w:val="Titolo1"/>
              <w:spacing w:before="20" w:after="20"/>
              <w:ind w:left="0"/>
              <w:jc w:val="center"/>
              <w:outlineLvl w:val="0"/>
              <w:rPr>
                <w:iCs/>
                <w:color w:val="000000" w:themeColor="text1"/>
                <w:kern w:val="24"/>
                <w:sz w:val="18"/>
                <w:szCs w:val="18"/>
                <w:lang w:val="en-US"/>
              </w:rPr>
            </w:pPr>
            <w:r w:rsidRPr="00422EFD">
              <w:rPr>
                <w:iCs/>
                <w:color w:val="000000" w:themeColor="text1"/>
                <w:kern w:val="24"/>
                <w:sz w:val="18"/>
                <w:szCs w:val="18"/>
                <w:lang w:val="en-US"/>
              </w:rPr>
              <w:t>H-12R</w:t>
            </w:r>
          </w:p>
        </w:tc>
        <w:tc>
          <w:tcPr>
            <w:tcW w:w="709" w:type="dxa"/>
            <w:vAlign w:val="center"/>
          </w:tcPr>
          <w:p w14:paraId="26E140B5" w14:textId="77777777" w:rsidR="00FA7181" w:rsidRPr="00422EFD" w:rsidRDefault="00FA7181" w:rsidP="006B4F9A">
            <w:pPr>
              <w:pStyle w:val="Titolo1"/>
              <w:spacing w:before="20" w:after="20"/>
              <w:ind w:left="0"/>
              <w:jc w:val="center"/>
              <w:outlineLvl w:val="0"/>
              <w:rPr>
                <w:iCs/>
                <w:color w:val="000000" w:themeColor="text1"/>
                <w:kern w:val="24"/>
                <w:sz w:val="18"/>
                <w:szCs w:val="18"/>
                <w:lang w:val="en-US"/>
              </w:rPr>
            </w:pPr>
            <w:r w:rsidRPr="00422EFD">
              <w:rPr>
                <w:iCs/>
                <w:color w:val="000000" w:themeColor="text1"/>
                <w:kern w:val="24"/>
                <w:sz w:val="18"/>
                <w:szCs w:val="18"/>
                <w:lang w:val="en-US"/>
              </w:rPr>
              <w:t>0°</w:t>
            </w:r>
          </w:p>
        </w:tc>
        <w:tc>
          <w:tcPr>
            <w:tcW w:w="992" w:type="dxa"/>
            <w:vAlign w:val="center"/>
          </w:tcPr>
          <w:p w14:paraId="2A7C1FD2" w14:textId="77777777" w:rsidR="00FA7181" w:rsidRPr="00422EFD" w:rsidRDefault="00FA7181" w:rsidP="006B4F9A">
            <w:pPr>
              <w:pStyle w:val="Titolo1"/>
              <w:spacing w:before="20" w:after="20"/>
              <w:ind w:left="0"/>
              <w:jc w:val="center"/>
              <w:outlineLvl w:val="0"/>
              <w:rPr>
                <w:iCs/>
                <w:color w:val="000000" w:themeColor="text1"/>
                <w:kern w:val="24"/>
                <w:sz w:val="18"/>
                <w:szCs w:val="18"/>
                <w:lang w:val="en-US"/>
              </w:rPr>
            </w:pPr>
            <w:r w:rsidRPr="00422EFD">
              <w:rPr>
                <w:iCs/>
                <w:color w:val="000000" w:themeColor="text1"/>
                <w:kern w:val="24"/>
                <w:sz w:val="18"/>
                <w:szCs w:val="18"/>
                <w:lang w:val="en-US"/>
              </w:rPr>
              <w:t>12°R</w:t>
            </w:r>
          </w:p>
        </w:tc>
        <w:tc>
          <w:tcPr>
            <w:tcW w:w="850" w:type="dxa"/>
            <w:vAlign w:val="center"/>
          </w:tcPr>
          <w:p w14:paraId="76DD7A60" w14:textId="77777777" w:rsidR="00FA7181" w:rsidRPr="00422EFD" w:rsidRDefault="00FA7181" w:rsidP="006B4F9A">
            <w:pPr>
              <w:pStyle w:val="Titolo1"/>
              <w:spacing w:before="20" w:after="20"/>
              <w:ind w:left="0"/>
              <w:jc w:val="center"/>
              <w:outlineLvl w:val="0"/>
              <w:rPr>
                <w:iCs/>
                <w:color w:val="000000" w:themeColor="text1"/>
                <w:kern w:val="24"/>
                <w:sz w:val="18"/>
                <w:szCs w:val="18"/>
                <w:lang w:val="en-US"/>
              </w:rPr>
            </w:pPr>
            <w:r w:rsidRPr="00422EFD">
              <w:rPr>
                <w:iCs/>
                <w:color w:val="000000" w:themeColor="text1"/>
                <w:kern w:val="24"/>
                <w:sz w:val="18"/>
                <w:szCs w:val="18"/>
                <w:lang w:val="en-US"/>
              </w:rPr>
              <w:t>6.00∙10</w:t>
            </w:r>
            <w:r w:rsidRPr="00422EFD">
              <w:rPr>
                <w:iCs/>
                <w:color w:val="000000" w:themeColor="text1"/>
                <w:kern w:val="24"/>
                <w:sz w:val="18"/>
                <w:szCs w:val="18"/>
                <w:vertAlign w:val="superscript"/>
                <w:lang w:val="en-US"/>
              </w:rPr>
              <w:t>2</w:t>
            </w:r>
          </w:p>
        </w:tc>
        <w:tc>
          <w:tcPr>
            <w:tcW w:w="851" w:type="dxa"/>
            <w:vAlign w:val="center"/>
          </w:tcPr>
          <w:p w14:paraId="29ACB2D5" w14:textId="77777777" w:rsidR="00FA7181" w:rsidRPr="00422EFD" w:rsidRDefault="00FA7181" w:rsidP="006B4F9A">
            <w:pPr>
              <w:pStyle w:val="Titolo1"/>
              <w:spacing w:before="20" w:after="20"/>
              <w:ind w:left="0"/>
              <w:jc w:val="center"/>
              <w:outlineLvl w:val="0"/>
              <w:rPr>
                <w:iCs/>
                <w:color w:val="000000" w:themeColor="text1"/>
                <w:kern w:val="24"/>
                <w:sz w:val="18"/>
                <w:szCs w:val="18"/>
                <w:lang w:val="en-US"/>
              </w:rPr>
            </w:pPr>
            <w:r w:rsidRPr="00422EFD">
              <w:rPr>
                <w:iCs/>
                <w:color w:val="000000" w:themeColor="text1"/>
                <w:kern w:val="24"/>
                <w:sz w:val="18"/>
                <w:szCs w:val="18"/>
                <w:lang w:val="en-US"/>
              </w:rPr>
              <w:t>1.50∙10</w:t>
            </w:r>
            <w:r w:rsidRPr="00422EFD">
              <w:rPr>
                <w:iCs/>
                <w:color w:val="000000" w:themeColor="text1"/>
                <w:kern w:val="24"/>
                <w:sz w:val="18"/>
                <w:szCs w:val="18"/>
                <w:vertAlign w:val="superscript"/>
                <w:lang w:val="en-US"/>
              </w:rPr>
              <w:t>3</w:t>
            </w:r>
          </w:p>
        </w:tc>
        <w:tc>
          <w:tcPr>
            <w:tcW w:w="850" w:type="dxa"/>
            <w:vAlign w:val="center"/>
          </w:tcPr>
          <w:p w14:paraId="615555E4" w14:textId="77777777" w:rsidR="00FA7181" w:rsidRPr="00422EFD" w:rsidRDefault="00FA7181" w:rsidP="006B4F9A">
            <w:pPr>
              <w:pStyle w:val="Titolo1"/>
              <w:spacing w:before="20" w:after="20"/>
              <w:ind w:left="0"/>
              <w:jc w:val="center"/>
              <w:outlineLvl w:val="0"/>
              <w:rPr>
                <w:iCs/>
                <w:color w:val="000000" w:themeColor="text1"/>
                <w:sz w:val="18"/>
                <w:szCs w:val="18"/>
                <w:lang w:val="en-US"/>
              </w:rPr>
            </w:pPr>
            <w:r w:rsidRPr="00422EFD">
              <w:rPr>
                <w:iCs/>
                <w:color w:val="000000" w:themeColor="text1"/>
                <w:sz w:val="18"/>
                <w:szCs w:val="18"/>
                <w:lang w:val="en-US"/>
              </w:rPr>
              <w:t>-</w:t>
            </w:r>
          </w:p>
        </w:tc>
        <w:tc>
          <w:tcPr>
            <w:tcW w:w="794" w:type="dxa"/>
            <w:vAlign w:val="center"/>
          </w:tcPr>
          <w:p w14:paraId="21CCF4BB" w14:textId="77777777" w:rsidR="00FA7181" w:rsidRPr="00422EFD" w:rsidRDefault="00FA7181" w:rsidP="006B4F9A">
            <w:pPr>
              <w:pStyle w:val="Titolo1"/>
              <w:spacing w:before="20" w:after="20"/>
              <w:ind w:left="0"/>
              <w:jc w:val="center"/>
              <w:outlineLvl w:val="0"/>
              <w:rPr>
                <w:iCs/>
                <w:color w:val="000000" w:themeColor="text1"/>
                <w:sz w:val="18"/>
                <w:szCs w:val="18"/>
                <w:lang w:val="en-US"/>
              </w:rPr>
            </w:pPr>
            <w:r w:rsidRPr="00422EFD">
              <w:rPr>
                <w:iCs/>
                <w:color w:val="000000" w:themeColor="text1"/>
                <w:sz w:val="18"/>
                <w:szCs w:val="18"/>
                <w:lang w:val="en-US"/>
              </w:rPr>
              <w:t>-</w:t>
            </w:r>
          </w:p>
        </w:tc>
        <w:tc>
          <w:tcPr>
            <w:tcW w:w="1009" w:type="dxa"/>
            <w:vAlign w:val="center"/>
          </w:tcPr>
          <w:p w14:paraId="4ED568CC" w14:textId="77777777" w:rsidR="00FA7181" w:rsidRPr="00422EFD" w:rsidRDefault="00FA7181" w:rsidP="006B4F9A">
            <w:pPr>
              <w:pStyle w:val="Titolo1"/>
              <w:spacing w:before="20" w:after="20"/>
              <w:ind w:left="0"/>
              <w:jc w:val="center"/>
              <w:outlineLvl w:val="0"/>
              <w:rPr>
                <w:iCs/>
                <w:color w:val="000000" w:themeColor="text1"/>
                <w:sz w:val="18"/>
                <w:szCs w:val="18"/>
                <w:lang w:val="en-US"/>
              </w:rPr>
            </w:pPr>
            <w:r w:rsidRPr="00422EFD">
              <w:rPr>
                <w:iCs/>
                <w:color w:val="000000" w:themeColor="text1"/>
                <w:sz w:val="18"/>
                <w:szCs w:val="18"/>
                <w:lang w:val="en-US"/>
              </w:rPr>
              <w:t>-</w:t>
            </w:r>
          </w:p>
        </w:tc>
        <w:tc>
          <w:tcPr>
            <w:tcW w:w="1027" w:type="dxa"/>
            <w:vAlign w:val="center"/>
          </w:tcPr>
          <w:p w14:paraId="6C224328" w14:textId="77777777" w:rsidR="00FA7181" w:rsidRPr="00422EFD" w:rsidRDefault="00FA7181" w:rsidP="006B4F9A">
            <w:pPr>
              <w:pStyle w:val="Titolo1"/>
              <w:spacing w:before="20" w:after="20"/>
              <w:ind w:left="0"/>
              <w:jc w:val="center"/>
              <w:outlineLvl w:val="0"/>
              <w:rPr>
                <w:iCs/>
                <w:color w:val="000000" w:themeColor="text1"/>
                <w:sz w:val="18"/>
                <w:szCs w:val="18"/>
                <w:lang w:val="en-US"/>
              </w:rPr>
            </w:pPr>
            <w:r w:rsidRPr="00422EFD">
              <w:rPr>
                <w:iCs/>
                <w:color w:val="000000" w:themeColor="text1"/>
                <w:sz w:val="18"/>
                <w:szCs w:val="18"/>
                <w:lang w:val="en-US"/>
              </w:rPr>
              <w:t>-</w:t>
            </w:r>
          </w:p>
        </w:tc>
      </w:tr>
      <w:tr w:rsidR="00FA7181" w:rsidRPr="00422EFD" w14:paraId="7A9A5D02" w14:textId="77777777" w:rsidTr="002568B6">
        <w:trPr>
          <w:trHeight w:val="253"/>
        </w:trPr>
        <w:tc>
          <w:tcPr>
            <w:tcW w:w="709" w:type="dxa"/>
            <w:vAlign w:val="center"/>
          </w:tcPr>
          <w:p w14:paraId="702CB58B" w14:textId="77777777" w:rsidR="00FA7181" w:rsidRPr="00422EFD" w:rsidRDefault="00FA7181" w:rsidP="006B4F9A">
            <w:pPr>
              <w:pStyle w:val="Titolo1"/>
              <w:spacing w:before="20" w:after="20"/>
              <w:ind w:left="0"/>
              <w:jc w:val="center"/>
              <w:outlineLvl w:val="0"/>
              <w:rPr>
                <w:iCs/>
                <w:color w:val="000000" w:themeColor="text1"/>
                <w:sz w:val="18"/>
                <w:szCs w:val="18"/>
                <w:lang w:val="en-US"/>
              </w:rPr>
            </w:pPr>
            <w:r w:rsidRPr="00422EFD">
              <w:rPr>
                <w:iCs/>
                <w:color w:val="000000" w:themeColor="text1"/>
                <w:sz w:val="18"/>
                <w:szCs w:val="18"/>
                <w:lang w:val="en-US"/>
              </w:rPr>
              <w:t>I</w:t>
            </w:r>
            <w:r w:rsidRPr="00422EFD">
              <w:rPr>
                <w:iCs/>
                <w:color w:val="000000" w:themeColor="text1"/>
                <w:sz w:val="18"/>
                <w:szCs w:val="18"/>
                <w:vertAlign w:val="subscript"/>
                <w:lang w:val="en-US"/>
              </w:rPr>
              <w:t>max</w:t>
            </w:r>
          </w:p>
        </w:tc>
        <w:tc>
          <w:tcPr>
            <w:tcW w:w="709" w:type="dxa"/>
            <w:vAlign w:val="center"/>
          </w:tcPr>
          <w:p w14:paraId="7E3D9073" w14:textId="77777777" w:rsidR="00FA7181" w:rsidRPr="00422EFD" w:rsidRDefault="00FA7181" w:rsidP="006B4F9A">
            <w:pPr>
              <w:pStyle w:val="Titolo1"/>
              <w:spacing w:before="20" w:after="20"/>
              <w:ind w:left="0"/>
              <w:jc w:val="center"/>
              <w:outlineLvl w:val="0"/>
              <w:rPr>
                <w:iCs/>
                <w:color w:val="000000" w:themeColor="text1"/>
                <w:sz w:val="18"/>
                <w:szCs w:val="18"/>
                <w:lang w:val="en-US"/>
              </w:rPr>
            </w:pPr>
            <w:r w:rsidRPr="00422EFD">
              <w:rPr>
                <w:iCs/>
                <w:color w:val="000000" w:themeColor="text1"/>
                <w:sz w:val="18"/>
                <w:szCs w:val="18"/>
                <w:lang w:val="en-US"/>
              </w:rPr>
              <w:t>-</w:t>
            </w:r>
          </w:p>
        </w:tc>
        <w:tc>
          <w:tcPr>
            <w:tcW w:w="992" w:type="dxa"/>
            <w:vAlign w:val="center"/>
          </w:tcPr>
          <w:p w14:paraId="1ADB8ED4" w14:textId="77777777" w:rsidR="00FA7181" w:rsidRPr="00422EFD" w:rsidRDefault="00FA7181" w:rsidP="006B4F9A">
            <w:pPr>
              <w:pStyle w:val="Titolo1"/>
              <w:spacing w:before="20" w:after="20"/>
              <w:ind w:left="0"/>
              <w:jc w:val="center"/>
              <w:outlineLvl w:val="0"/>
              <w:rPr>
                <w:iCs/>
                <w:color w:val="000000" w:themeColor="text1"/>
                <w:sz w:val="18"/>
                <w:szCs w:val="18"/>
                <w:lang w:val="en-US"/>
              </w:rPr>
            </w:pPr>
            <w:r w:rsidRPr="00422EFD">
              <w:rPr>
                <w:iCs/>
                <w:color w:val="000000" w:themeColor="text1"/>
                <w:sz w:val="18"/>
                <w:szCs w:val="18"/>
                <w:lang w:val="en-US"/>
              </w:rPr>
              <w:t>-</w:t>
            </w:r>
          </w:p>
        </w:tc>
        <w:tc>
          <w:tcPr>
            <w:tcW w:w="850" w:type="dxa"/>
            <w:vAlign w:val="center"/>
          </w:tcPr>
          <w:p w14:paraId="74032903" w14:textId="77777777" w:rsidR="00FA7181" w:rsidRPr="00422EFD" w:rsidRDefault="00FA7181" w:rsidP="006B4F9A">
            <w:pPr>
              <w:pStyle w:val="Titolo1"/>
              <w:spacing w:before="20" w:after="20"/>
              <w:ind w:left="0"/>
              <w:jc w:val="center"/>
              <w:outlineLvl w:val="0"/>
              <w:rPr>
                <w:iCs/>
                <w:color w:val="000000" w:themeColor="text1"/>
                <w:sz w:val="18"/>
                <w:szCs w:val="18"/>
                <w:lang w:val="en-US"/>
              </w:rPr>
            </w:pPr>
            <w:r w:rsidRPr="00422EFD">
              <w:rPr>
                <w:iCs/>
                <w:color w:val="000000" w:themeColor="text1"/>
                <w:kern w:val="24"/>
                <w:sz w:val="18"/>
                <w:szCs w:val="18"/>
                <w:lang w:val="en-US"/>
              </w:rPr>
              <w:t>2.70∙10</w:t>
            </w:r>
            <w:r w:rsidRPr="00422EFD">
              <w:rPr>
                <w:iCs/>
                <w:color w:val="000000" w:themeColor="text1"/>
                <w:kern w:val="24"/>
                <w:sz w:val="18"/>
                <w:szCs w:val="18"/>
                <w:vertAlign w:val="superscript"/>
                <w:lang w:val="en-US"/>
              </w:rPr>
              <w:t>4</w:t>
            </w:r>
          </w:p>
        </w:tc>
        <w:tc>
          <w:tcPr>
            <w:tcW w:w="851" w:type="dxa"/>
            <w:vAlign w:val="center"/>
          </w:tcPr>
          <w:p w14:paraId="38495BAA" w14:textId="77777777" w:rsidR="00FA7181" w:rsidRPr="00422EFD" w:rsidRDefault="00FA7181" w:rsidP="006B4F9A">
            <w:pPr>
              <w:pStyle w:val="Titolo1"/>
              <w:spacing w:before="20" w:after="20"/>
              <w:ind w:left="0"/>
              <w:jc w:val="center"/>
              <w:outlineLvl w:val="0"/>
              <w:rPr>
                <w:iCs/>
                <w:color w:val="000000" w:themeColor="text1"/>
                <w:sz w:val="18"/>
                <w:szCs w:val="18"/>
                <w:lang w:val="en-US"/>
              </w:rPr>
            </w:pPr>
            <w:r w:rsidRPr="00422EFD">
              <w:rPr>
                <w:iCs/>
                <w:color w:val="000000" w:themeColor="text1"/>
                <w:kern w:val="24"/>
                <w:sz w:val="18"/>
                <w:szCs w:val="18"/>
                <w:lang w:val="en-US"/>
              </w:rPr>
              <w:t>4.00∙10</w:t>
            </w:r>
            <w:r w:rsidRPr="00422EFD">
              <w:rPr>
                <w:iCs/>
                <w:color w:val="000000" w:themeColor="text1"/>
                <w:kern w:val="24"/>
                <w:sz w:val="18"/>
                <w:szCs w:val="18"/>
                <w:vertAlign w:val="superscript"/>
                <w:lang w:val="en-US"/>
              </w:rPr>
              <w:t>4</w:t>
            </w:r>
          </w:p>
        </w:tc>
        <w:tc>
          <w:tcPr>
            <w:tcW w:w="850" w:type="dxa"/>
            <w:vAlign w:val="center"/>
          </w:tcPr>
          <w:p w14:paraId="714E6118" w14:textId="77777777" w:rsidR="00FA7181" w:rsidRPr="00422EFD" w:rsidRDefault="00FA7181" w:rsidP="006B4F9A">
            <w:pPr>
              <w:pStyle w:val="Titolo1"/>
              <w:spacing w:before="20" w:after="20"/>
              <w:ind w:left="0"/>
              <w:jc w:val="center"/>
              <w:outlineLvl w:val="0"/>
              <w:rPr>
                <w:iCs/>
                <w:color w:val="000000" w:themeColor="text1"/>
                <w:sz w:val="18"/>
                <w:szCs w:val="18"/>
                <w:lang w:val="en-US"/>
              </w:rPr>
            </w:pPr>
            <w:r w:rsidRPr="00422EFD">
              <w:rPr>
                <w:iCs/>
                <w:color w:val="000000" w:themeColor="text1"/>
                <w:kern w:val="24"/>
                <w:sz w:val="18"/>
                <w:szCs w:val="18"/>
                <w:lang w:val="en-US"/>
              </w:rPr>
              <w:t>1.00∙10</w:t>
            </w:r>
            <w:r w:rsidRPr="00422EFD">
              <w:rPr>
                <w:iCs/>
                <w:color w:val="000000" w:themeColor="text1"/>
                <w:kern w:val="24"/>
                <w:sz w:val="18"/>
                <w:szCs w:val="18"/>
                <w:vertAlign w:val="superscript"/>
                <w:lang w:val="en-US"/>
              </w:rPr>
              <w:t>4</w:t>
            </w:r>
          </w:p>
        </w:tc>
        <w:tc>
          <w:tcPr>
            <w:tcW w:w="794" w:type="dxa"/>
            <w:vAlign w:val="center"/>
          </w:tcPr>
          <w:p w14:paraId="66EFDBD7" w14:textId="77777777" w:rsidR="00FA7181" w:rsidRPr="00422EFD" w:rsidRDefault="00FA7181" w:rsidP="006B4F9A">
            <w:pPr>
              <w:pStyle w:val="Titolo1"/>
              <w:spacing w:before="20" w:after="20"/>
              <w:ind w:left="0"/>
              <w:jc w:val="center"/>
              <w:outlineLvl w:val="0"/>
              <w:rPr>
                <w:iCs/>
                <w:color w:val="000000" w:themeColor="text1"/>
                <w:sz w:val="18"/>
                <w:szCs w:val="18"/>
                <w:lang w:val="en-US"/>
              </w:rPr>
            </w:pPr>
            <w:r w:rsidRPr="00422EFD">
              <w:rPr>
                <w:iCs/>
                <w:color w:val="000000" w:themeColor="text1"/>
                <w:kern w:val="24"/>
                <w:sz w:val="18"/>
                <w:szCs w:val="18"/>
                <w:lang w:val="en-US"/>
              </w:rPr>
              <w:t>2.00∙10</w:t>
            </w:r>
            <w:r w:rsidRPr="00422EFD">
              <w:rPr>
                <w:iCs/>
                <w:color w:val="000000" w:themeColor="text1"/>
                <w:kern w:val="24"/>
                <w:sz w:val="18"/>
                <w:szCs w:val="18"/>
                <w:vertAlign w:val="superscript"/>
                <w:lang w:val="en-US"/>
              </w:rPr>
              <w:t>4</w:t>
            </w:r>
          </w:p>
        </w:tc>
        <w:tc>
          <w:tcPr>
            <w:tcW w:w="1009" w:type="dxa"/>
            <w:vAlign w:val="center"/>
          </w:tcPr>
          <w:p w14:paraId="1AD1A658" w14:textId="77777777" w:rsidR="00FA7181" w:rsidRPr="00422EFD" w:rsidRDefault="00FA7181" w:rsidP="006B4F9A">
            <w:pPr>
              <w:pStyle w:val="Titolo1"/>
              <w:spacing w:before="20" w:after="20"/>
              <w:ind w:left="0"/>
              <w:jc w:val="center"/>
              <w:outlineLvl w:val="0"/>
              <w:rPr>
                <w:iCs/>
                <w:color w:val="000000" w:themeColor="text1"/>
                <w:sz w:val="18"/>
                <w:szCs w:val="18"/>
                <w:lang w:val="en-US"/>
              </w:rPr>
            </w:pPr>
            <w:r w:rsidRPr="00422EFD">
              <w:rPr>
                <w:iCs/>
                <w:color w:val="000000" w:themeColor="text1"/>
                <w:kern w:val="24"/>
                <w:sz w:val="18"/>
                <w:szCs w:val="18"/>
                <w:lang w:val="en-US"/>
              </w:rPr>
              <w:t>2.70∙10</w:t>
            </w:r>
            <w:r w:rsidRPr="00422EFD">
              <w:rPr>
                <w:iCs/>
                <w:color w:val="000000" w:themeColor="text1"/>
                <w:kern w:val="24"/>
                <w:sz w:val="18"/>
                <w:szCs w:val="18"/>
                <w:vertAlign w:val="superscript"/>
                <w:lang w:val="en-US"/>
              </w:rPr>
              <w:t>4</w:t>
            </w:r>
          </w:p>
        </w:tc>
        <w:tc>
          <w:tcPr>
            <w:tcW w:w="1027" w:type="dxa"/>
            <w:vAlign w:val="center"/>
          </w:tcPr>
          <w:p w14:paraId="77E72C45" w14:textId="77777777" w:rsidR="00FA7181" w:rsidRPr="00422EFD" w:rsidRDefault="00FA7181" w:rsidP="006B4F9A">
            <w:pPr>
              <w:pStyle w:val="Titolo1"/>
              <w:spacing w:before="20" w:after="20"/>
              <w:ind w:left="0"/>
              <w:jc w:val="center"/>
              <w:outlineLvl w:val="0"/>
              <w:rPr>
                <w:iCs/>
                <w:color w:val="000000" w:themeColor="text1"/>
                <w:sz w:val="18"/>
                <w:szCs w:val="18"/>
                <w:lang w:val="en-US"/>
              </w:rPr>
            </w:pPr>
            <w:r w:rsidRPr="00422EFD">
              <w:rPr>
                <w:iCs/>
                <w:color w:val="000000" w:themeColor="text1"/>
                <w:kern w:val="24"/>
                <w:sz w:val="18"/>
                <w:szCs w:val="18"/>
                <w:lang w:val="en-US"/>
              </w:rPr>
              <w:t>4.00∙10</w:t>
            </w:r>
            <w:r w:rsidRPr="00422EFD">
              <w:rPr>
                <w:iCs/>
                <w:color w:val="000000" w:themeColor="text1"/>
                <w:kern w:val="24"/>
                <w:sz w:val="18"/>
                <w:szCs w:val="18"/>
                <w:vertAlign w:val="superscript"/>
                <w:lang w:val="en-US"/>
              </w:rPr>
              <w:t>4</w:t>
            </w:r>
          </w:p>
        </w:tc>
      </w:tr>
    </w:tbl>
    <w:p w14:paraId="0339E693" w14:textId="5F4F3CE3" w:rsidR="00FA7181" w:rsidRDefault="00FA7181" w:rsidP="00FA7181">
      <w:pPr>
        <w:pStyle w:val="SingleTxtG"/>
        <w:spacing w:after="0" w:line="240" w:lineRule="auto"/>
        <w:ind w:left="1559"/>
        <w:rPr>
          <w:lang w:val="en-US"/>
        </w:rPr>
      </w:pPr>
    </w:p>
    <w:p w14:paraId="274BD28F" w14:textId="77777777" w:rsidR="00FA7181" w:rsidRPr="00781C94" w:rsidRDefault="00FA7181" w:rsidP="002568B6">
      <w:pPr>
        <w:suppressAutoHyphens w:val="0"/>
        <w:autoSpaceDE w:val="0"/>
        <w:autoSpaceDN w:val="0"/>
        <w:adjustRightInd w:val="0"/>
        <w:spacing w:line="240" w:lineRule="auto"/>
        <w:ind w:left="1418" w:right="707" w:hanging="284"/>
        <w:rPr>
          <w:rFonts w:eastAsiaTheme="minorHAnsi"/>
          <w:sz w:val="18"/>
          <w:szCs w:val="18"/>
          <w:lang w:val="en-US"/>
        </w:rPr>
      </w:pPr>
      <w:r w:rsidRPr="00800E2D">
        <w:rPr>
          <w:rFonts w:eastAsiaTheme="minorHAnsi"/>
          <w:i/>
          <w:iCs/>
          <w:sz w:val="18"/>
          <w:szCs w:val="18"/>
          <w:lang w:val="en-US"/>
        </w:rPr>
        <w:t>Note</w:t>
      </w:r>
      <w:r>
        <w:rPr>
          <w:rFonts w:eastAsiaTheme="minorHAnsi"/>
          <w:i/>
          <w:iCs/>
          <w:sz w:val="18"/>
          <w:szCs w:val="18"/>
          <w:lang w:val="en-US"/>
        </w:rPr>
        <w:t>s</w:t>
      </w:r>
      <w:r w:rsidRPr="00800E2D">
        <w:rPr>
          <w:rFonts w:eastAsiaTheme="minorHAnsi"/>
          <w:i/>
          <w:iCs/>
          <w:sz w:val="18"/>
          <w:szCs w:val="18"/>
          <w:lang w:val="en-US"/>
        </w:rPr>
        <w:t xml:space="preserve">: </w:t>
      </w:r>
      <w:r w:rsidRPr="00800E2D">
        <w:rPr>
          <w:rFonts w:eastAsiaTheme="minorHAnsi"/>
          <w:sz w:val="18"/>
          <w:szCs w:val="18"/>
          <w:lang w:val="en-US"/>
        </w:rPr>
        <w:t xml:space="preserve">In the </w:t>
      </w:r>
      <w:r>
        <w:rPr>
          <w:rFonts w:eastAsiaTheme="minorHAnsi"/>
          <w:sz w:val="18"/>
          <w:szCs w:val="18"/>
          <w:lang w:val="en-US"/>
        </w:rPr>
        <w:t>Table 5</w:t>
      </w:r>
    </w:p>
    <w:p w14:paraId="0D482040" w14:textId="0AA14B92" w:rsidR="00FA7181" w:rsidRPr="00F13D8E" w:rsidRDefault="00FA7181" w:rsidP="002568B6">
      <w:pPr>
        <w:ind w:left="1560" w:right="707" w:hanging="426"/>
        <w:rPr>
          <w:lang w:val="en-US"/>
        </w:rPr>
      </w:pPr>
      <w:r>
        <w:rPr>
          <w:rFonts w:eastAsiaTheme="minorHAnsi"/>
          <w:vertAlign w:val="superscript"/>
          <w:lang w:val="en-US"/>
        </w:rPr>
        <w:t>a</w:t>
      </w:r>
      <w:r w:rsidRPr="00781C94">
        <w:rPr>
          <w:rFonts w:eastAsiaTheme="minorHAnsi"/>
          <w:vertAlign w:val="superscript"/>
          <w:lang w:val="en-US"/>
        </w:rPr>
        <w:tab/>
      </w:r>
      <w:r w:rsidRPr="002568B6">
        <w:rPr>
          <w:bCs/>
          <w:sz w:val="18"/>
          <w:szCs w:val="18"/>
          <w:lang w:val="en-US"/>
        </w:rPr>
        <w:t>In</w:t>
      </w:r>
      <w:r w:rsidRPr="00800E2D">
        <w:rPr>
          <w:rFonts w:eastAsiaTheme="minorHAnsi"/>
          <w:sz w:val="18"/>
          <w:szCs w:val="18"/>
          <w:lang w:val="en-US"/>
        </w:rPr>
        <w:t xml:space="preserve"> </w:t>
      </w:r>
      <w:r w:rsidRPr="009B0DD3">
        <w:rPr>
          <w:color w:val="000000" w:themeColor="text1"/>
          <w:spacing w:val="-2"/>
          <w:lang w:val="en-US"/>
        </w:rPr>
        <w:t>case of a matched pair, the contribution of each lamp on H-V point shall not be less than 40 per</w:t>
      </w:r>
      <w:r>
        <w:rPr>
          <w:color w:val="000000" w:themeColor="text1"/>
          <w:spacing w:val="-2"/>
          <w:lang w:val="en-US"/>
        </w:rPr>
        <w:t xml:space="preserve"> </w:t>
      </w:r>
      <w:r w:rsidRPr="009B0DD3">
        <w:rPr>
          <w:color w:val="000000" w:themeColor="text1"/>
          <w:spacing w:val="-2"/>
          <w:lang w:val="en-US"/>
        </w:rPr>
        <w:t>cent of the relevant beam class minimum I</w:t>
      </w:r>
      <w:r w:rsidRPr="008B15E2">
        <w:rPr>
          <w:color w:val="000000" w:themeColor="text1"/>
          <w:spacing w:val="-2"/>
          <w:vertAlign w:val="subscript"/>
          <w:lang w:val="en-US"/>
        </w:rPr>
        <w:t>max</w:t>
      </w:r>
      <w:r w:rsidRPr="009B0DD3">
        <w:rPr>
          <w:color w:val="000000" w:themeColor="text1"/>
          <w:spacing w:val="-2"/>
          <w:lang w:val="en-US"/>
        </w:rPr>
        <w:t xml:space="preserve"> required.</w:t>
      </w:r>
    </w:p>
    <w:p w14:paraId="7DDFC61A" w14:textId="0CBFCB09" w:rsidR="00FA7181" w:rsidRDefault="00FA7181" w:rsidP="00FA7181">
      <w:pPr>
        <w:pStyle w:val="SingleTxtG"/>
        <w:rPr>
          <w:lang w:val="en-US"/>
        </w:rPr>
      </w:pPr>
    </w:p>
    <w:p w14:paraId="35A2B661" w14:textId="2B71FDD7" w:rsidR="00C2390D" w:rsidRPr="00F35D5B" w:rsidRDefault="00C2390D" w:rsidP="00302AF7">
      <w:pPr>
        <w:pStyle w:val="4Para4thlevel"/>
        <w:rPr>
          <w:lang w:val="en-US"/>
        </w:rPr>
      </w:pPr>
      <w:r w:rsidRPr="00F35D5B">
        <w:rPr>
          <w:lang w:val="en-US"/>
        </w:rPr>
        <w:t>5.1.</w:t>
      </w:r>
      <w:r>
        <w:rPr>
          <w:lang w:val="en-US"/>
        </w:rPr>
        <w:t>4</w:t>
      </w:r>
      <w:r w:rsidRPr="00F35D5B">
        <w:rPr>
          <w:lang w:val="en-US"/>
        </w:rPr>
        <w:t>.</w:t>
      </w:r>
      <w:r>
        <w:rPr>
          <w:lang w:val="en-US"/>
        </w:rPr>
        <w:t>1</w:t>
      </w:r>
      <w:r w:rsidRPr="00F35D5B">
        <w:rPr>
          <w:lang w:val="en-US"/>
        </w:rPr>
        <w:t>.</w:t>
      </w:r>
      <w:r w:rsidRPr="00F35D5B">
        <w:rPr>
          <w:lang w:val="en-US"/>
        </w:rPr>
        <w:tab/>
        <w:t>Except for classes BS, CS</w:t>
      </w:r>
      <w:r>
        <w:rPr>
          <w:lang w:val="en-US"/>
        </w:rPr>
        <w:t xml:space="preserve"> and</w:t>
      </w:r>
      <w:r w:rsidRPr="00F35D5B">
        <w:rPr>
          <w:lang w:val="en-US"/>
        </w:rPr>
        <w:t xml:space="preserve"> DS, the point of intersection (HV) of lines </w:t>
      </w:r>
      <w:r w:rsidR="00B83E6B">
        <w:rPr>
          <w:lang w:val="en-US"/>
        </w:rPr>
        <w:br/>
        <w:t>H-H</w:t>
      </w:r>
      <w:r w:rsidRPr="00F35D5B">
        <w:rPr>
          <w:lang w:val="en-US"/>
        </w:rPr>
        <w:t xml:space="preserve"> and </w:t>
      </w:r>
      <w:r w:rsidR="00B83E6B">
        <w:rPr>
          <w:lang w:val="en-US"/>
        </w:rPr>
        <w:t>V-V</w:t>
      </w:r>
      <w:r w:rsidRPr="00F35D5B">
        <w:rPr>
          <w:lang w:val="en-US"/>
        </w:rPr>
        <w:t xml:space="preserve"> shall be situated within the isocandela</w:t>
      </w:r>
      <w:r w:rsidR="009B32DB">
        <w:rPr>
          <w:lang w:val="en-US"/>
        </w:rPr>
        <w:t xml:space="preserve"> </w:t>
      </w:r>
      <w:r w:rsidRPr="00F35D5B">
        <w:rPr>
          <w:lang w:val="en-US"/>
        </w:rPr>
        <w:t>80 per cent of maximum luminous intensity (I</w:t>
      </w:r>
      <w:r w:rsidRPr="00F35D5B">
        <w:rPr>
          <w:vertAlign w:val="subscript"/>
          <w:lang w:val="en-US"/>
        </w:rPr>
        <w:t>max</w:t>
      </w:r>
      <w:r w:rsidRPr="00F35D5B">
        <w:rPr>
          <w:lang w:val="en-US"/>
        </w:rPr>
        <w:t>)</w:t>
      </w:r>
    </w:p>
    <w:p w14:paraId="3E3B7550" w14:textId="3FAC2ACD" w:rsidR="00C2390D" w:rsidRPr="00BB1050" w:rsidRDefault="00C2390D" w:rsidP="00302AF7">
      <w:pPr>
        <w:pStyle w:val="4Para4thlevel"/>
        <w:rPr>
          <w:lang w:val="en-US"/>
        </w:rPr>
      </w:pPr>
      <w:r w:rsidRPr="00BB1050">
        <w:rPr>
          <w:lang w:val="en-US"/>
        </w:rPr>
        <w:t>5.1.</w:t>
      </w:r>
      <w:r>
        <w:rPr>
          <w:lang w:val="en-US"/>
        </w:rPr>
        <w:t>4</w:t>
      </w:r>
      <w:r w:rsidRPr="00BB1050">
        <w:rPr>
          <w:lang w:val="en-US"/>
        </w:rPr>
        <w:t>.2.</w:t>
      </w:r>
      <w:r w:rsidRPr="00BB1050">
        <w:rPr>
          <w:lang w:val="en-US"/>
        </w:rPr>
        <w:tab/>
        <w:t>The maximum value (I</w:t>
      </w:r>
      <w:r w:rsidR="001901EC">
        <w:rPr>
          <w:vertAlign w:val="subscript"/>
          <w:lang w:val="en-US"/>
        </w:rPr>
        <w:t>max</w:t>
      </w:r>
      <w:r w:rsidRPr="00BB1050">
        <w:rPr>
          <w:lang w:val="en-US"/>
        </w:rPr>
        <w:t xml:space="preserve">) shall </w:t>
      </w:r>
      <w:r>
        <w:rPr>
          <w:lang w:val="en-US"/>
        </w:rPr>
        <w:t xml:space="preserve">not </w:t>
      </w:r>
      <w:r w:rsidRPr="00F558E0">
        <w:rPr>
          <w:lang w:val="en-US"/>
        </w:rPr>
        <w:t xml:space="preserve">exceed </w:t>
      </w:r>
      <w:bookmarkStart w:id="499" w:name="_Hlk38456152"/>
      <w:r w:rsidR="00F558E0" w:rsidRPr="00F558E0">
        <w:rPr>
          <w:lang w:val="en-US"/>
        </w:rPr>
        <w:t>2.15∙10</w:t>
      </w:r>
      <w:r w:rsidR="00F558E0" w:rsidRPr="00F558E0">
        <w:rPr>
          <w:vertAlign w:val="superscript"/>
          <w:lang w:val="en-US"/>
        </w:rPr>
        <w:t>5</w:t>
      </w:r>
      <w:r w:rsidR="00F558E0" w:rsidRPr="00F558E0">
        <w:rPr>
          <w:lang w:val="en-US"/>
        </w:rPr>
        <w:t xml:space="preserve"> </w:t>
      </w:r>
      <w:bookmarkEnd w:id="499"/>
      <w:r w:rsidRPr="00F558E0">
        <w:rPr>
          <w:lang w:val="en-US"/>
        </w:rPr>
        <w:t>cd</w:t>
      </w:r>
      <w:r>
        <w:rPr>
          <w:lang w:val="en-US"/>
        </w:rPr>
        <w:t xml:space="preserve"> in any direction.</w:t>
      </w:r>
    </w:p>
    <w:p w14:paraId="0A10623F" w14:textId="48ACDF43" w:rsidR="00C2390D" w:rsidRPr="00F35D5B" w:rsidRDefault="00C2390D" w:rsidP="00302AF7">
      <w:pPr>
        <w:pStyle w:val="5para5thlevel"/>
        <w:rPr>
          <w:lang w:val="en-US"/>
        </w:rPr>
      </w:pPr>
      <w:r w:rsidRPr="00F35D5B">
        <w:rPr>
          <w:lang w:val="en-US"/>
        </w:rPr>
        <w:t>5.1.</w:t>
      </w:r>
      <w:r w:rsidR="00D67274">
        <w:rPr>
          <w:lang w:val="en-US"/>
        </w:rPr>
        <w:t>4</w:t>
      </w:r>
      <w:r w:rsidRPr="00F35D5B">
        <w:rPr>
          <w:lang w:val="en-US"/>
        </w:rPr>
        <w:t>.</w:t>
      </w:r>
      <w:r w:rsidR="00FF2FBE">
        <w:rPr>
          <w:lang w:val="en-US"/>
        </w:rPr>
        <w:t>2</w:t>
      </w:r>
      <w:r w:rsidRPr="00F35D5B">
        <w:rPr>
          <w:lang w:val="en-US"/>
        </w:rPr>
        <w:t>.</w:t>
      </w:r>
      <w:r w:rsidR="00FF2FBE">
        <w:rPr>
          <w:lang w:val="en-US"/>
        </w:rPr>
        <w:t>1.</w:t>
      </w:r>
      <w:r w:rsidRPr="00F35D5B">
        <w:rPr>
          <w:lang w:val="en-US"/>
        </w:rPr>
        <w:tab/>
        <w:t>The reference mark (I′</w:t>
      </w:r>
      <w:r w:rsidRPr="00F35D5B">
        <w:rPr>
          <w:vertAlign w:val="subscript"/>
          <w:lang w:val="en-US"/>
        </w:rPr>
        <w:t>M</w:t>
      </w:r>
      <w:r w:rsidRPr="00F35D5B">
        <w:rPr>
          <w:lang w:val="en-US"/>
        </w:rPr>
        <w:t>) of the maximum luminous intensity shall be obtained by the ratio:</w:t>
      </w:r>
    </w:p>
    <w:p w14:paraId="3195B8BE" w14:textId="06275B22" w:rsidR="00C2390D" w:rsidRPr="00AC68F7" w:rsidRDefault="00C2390D" w:rsidP="00C2390D">
      <w:pPr>
        <w:pStyle w:val="SingleTxtG"/>
        <w:tabs>
          <w:tab w:val="left" w:pos="1400"/>
        </w:tabs>
        <w:spacing w:before="120"/>
        <w:ind w:left="2259" w:firstLine="9"/>
      </w:pPr>
      <w:r w:rsidRPr="00AC68F7">
        <w:tab/>
      </w:r>
      <w:r w:rsidRPr="00AC68F7">
        <w:tab/>
      </w:r>
      <w:r w:rsidRPr="00AC68F7">
        <w:tab/>
        <w:t>I′</w:t>
      </w:r>
      <w:r w:rsidRPr="00AC68F7">
        <w:rPr>
          <w:vertAlign w:val="subscript"/>
        </w:rPr>
        <w:t>M</w:t>
      </w:r>
      <w:r w:rsidRPr="00AC68F7">
        <w:t xml:space="preserve"> = </w:t>
      </w:r>
      <w:r w:rsidR="001901EC" w:rsidRPr="00BB1050">
        <w:rPr>
          <w:color w:val="000000" w:themeColor="text1"/>
          <w:lang w:val="en-US"/>
        </w:rPr>
        <w:t>I</w:t>
      </w:r>
      <w:r w:rsidR="001901EC">
        <w:rPr>
          <w:color w:val="000000" w:themeColor="text1"/>
          <w:vertAlign w:val="subscript"/>
          <w:lang w:val="en-US"/>
        </w:rPr>
        <w:t>max</w:t>
      </w:r>
      <w:r w:rsidR="001901EC" w:rsidRPr="00AC68F7">
        <w:t xml:space="preserve"> </w:t>
      </w:r>
      <w:r w:rsidRPr="00AC68F7">
        <w:t>/4</w:t>
      </w:r>
      <w:r>
        <w:t>,</w:t>
      </w:r>
      <w:r w:rsidRPr="00AC68F7">
        <w:t>300</w:t>
      </w:r>
    </w:p>
    <w:p w14:paraId="57DD3128" w14:textId="77777777" w:rsidR="00C2390D" w:rsidRPr="00B31FF4" w:rsidRDefault="00C2390D" w:rsidP="00C2390D">
      <w:pPr>
        <w:pStyle w:val="SingleTxtG"/>
        <w:tabs>
          <w:tab w:val="left" w:pos="1400"/>
        </w:tabs>
        <w:spacing w:before="120"/>
        <w:ind w:left="2259" w:firstLine="9"/>
      </w:pPr>
      <w:r w:rsidRPr="00AC68F7">
        <w:t xml:space="preserve">This value shall be rounded off to the value </w:t>
      </w:r>
      <w:r>
        <w:t xml:space="preserve">2.5 - 5 - </w:t>
      </w:r>
      <w:r w:rsidRPr="00AC68F7">
        <w:t>7.5 - 10 - 12.5 - 17.5 - 20 - 25 - 27.5 - 30 - 37.5 - 40 - 45 - 50.</w:t>
      </w:r>
    </w:p>
    <w:p w14:paraId="603F6F75" w14:textId="25C90D39" w:rsidR="0033513A" w:rsidRPr="004C789D" w:rsidRDefault="0033513A" w:rsidP="003A4078">
      <w:pPr>
        <w:pStyle w:val="2para2ndlevel"/>
        <w:rPr>
          <w:lang w:val="en-US"/>
        </w:rPr>
      </w:pPr>
      <w:r w:rsidRPr="004C789D">
        <w:rPr>
          <w:lang w:val="en-US"/>
        </w:rPr>
        <w:t>5.2</w:t>
      </w:r>
      <w:r w:rsidR="000A1D7A">
        <w:rPr>
          <w:lang w:val="en-US"/>
        </w:rPr>
        <w:t>.</w:t>
      </w:r>
      <w:r w:rsidRPr="004C789D">
        <w:rPr>
          <w:lang w:val="en-US"/>
        </w:rPr>
        <w:tab/>
      </w:r>
      <w:r w:rsidRPr="004C789D">
        <w:rPr>
          <w:lang w:val="en-US"/>
        </w:rPr>
        <w:tab/>
      </w:r>
      <w:r w:rsidRPr="004C789D">
        <w:rPr>
          <w:bCs/>
          <w:lang w:val="en-US"/>
        </w:rPr>
        <w:t>Technical</w:t>
      </w:r>
      <w:r w:rsidRPr="004C789D">
        <w:rPr>
          <w:lang w:val="en-US"/>
        </w:rPr>
        <w:t xml:space="preserve"> requirements concerning headlamps to provide a passing-beam of the Class </w:t>
      </w:r>
      <w:r w:rsidR="00B400F3">
        <w:rPr>
          <w:lang w:val="en-US"/>
        </w:rPr>
        <w:t xml:space="preserve">C and V </w:t>
      </w:r>
      <w:r w:rsidRPr="004C789D">
        <w:rPr>
          <w:lang w:val="en-US"/>
        </w:rPr>
        <w:t>(symbols “C” and</w:t>
      </w:r>
      <w:r w:rsidR="0089674C">
        <w:rPr>
          <w:lang w:val="en-US"/>
        </w:rPr>
        <w:t xml:space="preserve"> “</w:t>
      </w:r>
      <w:r w:rsidR="00B400F3">
        <w:rPr>
          <w:lang w:val="en-US"/>
        </w:rPr>
        <w:t>V</w:t>
      </w:r>
      <w:r w:rsidR="0089674C">
        <w:rPr>
          <w:lang w:val="en-US"/>
        </w:rPr>
        <w:t>”</w:t>
      </w:r>
      <w:r w:rsidRPr="004C789D">
        <w:rPr>
          <w:lang w:val="en-US"/>
        </w:rPr>
        <w:t>)</w:t>
      </w:r>
    </w:p>
    <w:p w14:paraId="7CA3BEA1" w14:textId="14FDB6A4" w:rsidR="0033513A" w:rsidRDefault="000A1D7A" w:rsidP="00926803">
      <w:pPr>
        <w:pStyle w:val="3para3rdlevel"/>
        <w:rPr>
          <w:lang w:val="en-US"/>
        </w:rPr>
      </w:pPr>
      <w:r>
        <w:rPr>
          <w:lang w:val="en-US"/>
        </w:rPr>
        <w:t>5.2.1.</w:t>
      </w:r>
      <w:r>
        <w:rPr>
          <w:lang w:val="en-US"/>
        </w:rPr>
        <w:tab/>
      </w:r>
      <w:r w:rsidR="0033513A" w:rsidRPr="00DD4926">
        <w:rPr>
          <w:lang w:val="en-US"/>
        </w:rPr>
        <w:t xml:space="preserve">The headlamp shall be aimed according to </w:t>
      </w:r>
      <w:r w:rsidR="0033513A" w:rsidRPr="00C35D12">
        <w:rPr>
          <w:lang w:val="en-US"/>
        </w:rPr>
        <w:t>Annex 5, paragraph</w:t>
      </w:r>
      <w:r w:rsidR="00081232">
        <w:rPr>
          <w:lang w:val="en-US"/>
        </w:rPr>
        <w:t xml:space="preserve"> 3.2. </w:t>
      </w:r>
      <w:r w:rsidR="006A48F0">
        <w:rPr>
          <w:lang w:val="en-US"/>
        </w:rPr>
        <w:t>including the</w:t>
      </w:r>
      <w:r w:rsidR="00926803" w:rsidRPr="00401CD9">
        <w:rPr>
          <w:lang w:val="en-US"/>
        </w:rPr>
        <w:t xml:space="preserve"> </w:t>
      </w:r>
      <w:r w:rsidR="00926803" w:rsidRPr="00C64196">
        <w:rPr>
          <w:spacing w:val="-2"/>
          <w:lang w:val="en-US"/>
        </w:rPr>
        <w:t xml:space="preserve">allowed </w:t>
      </w:r>
      <w:r w:rsidR="00926803">
        <w:rPr>
          <w:spacing w:val="-2"/>
          <w:lang w:val="en-US"/>
        </w:rPr>
        <w:t xml:space="preserve">specific </w:t>
      </w:r>
      <w:r w:rsidR="00926803" w:rsidRPr="00C64196">
        <w:rPr>
          <w:spacing w:val="-2"/>
          <w:lang w:val="en-US"/>
        </w:rPr>
        <w:t>tolerances</w:t>
      </w:r>
      <w:r w:rsidR="00926803">
        <w:rPr>
          <w:spacing w:val="-2"/>
          <w:lang w:val="en-US"/>
        </w:rPr>
        <w:t xml:space="preserve"> of paragraph </w:t>
      </w:r>
      <w:r w:rsidR="00926803" w:rsidRPr="00401CD9">
        <w:rPr>
          <w:lang w:val="en-US"/>
        </w:rPr>
        <w:t>4</w:t>
      </w:r>
      <w:r w:rsidR="006A48F0">
        <w:rPr>
          <w:lang w:val="en-US"/>
        </w:rPr>
        <w:t>.</w:t>
      </w:r>
    </w:p>
    <w:p w14:paraId="30D5329B" w14:textId="647F3AD0" w:rsidR="0033513A" w:rsidRPr="00C64196" w:rsidRDefault="0033513A" w:rsidP="00144C29">
      <w:pPr>
        <w:pStyle w:val="SingleTxtG"/>
        <w:tabs>
          <w:tab w:val="left" w:pos="1400"/>
        </w:tabs>
        <w:spacing w:before="120"/>
        <w:ind w:left="2259" w:firstLine="9"/>
        <w:rPr>
          <w:spacing w:val="-2"/>
          <w:lang w:val="en-US"/>
        </w:rPr>
      </w:pPr>
      <w:r w:rsidRPr="00C64196">
        <w:rPr>
          <w:spacing w:val="-2"/>
          <w:lang w:val="en-US"/>
        </w:rPr>
        <w:tab/>
        <w:t>If, however, vertical adjustment cannot be performed repeatedly to the required position within the allowed tolerances, the instrumental method of Annex </w:t>
      </w:r>
      <w:r w:rsidR="00B078A3">
        <w:rPr>
          <w:spacing w:val="-2"/>
          <w:lang w:val="en-US"/>
        </w:rPr>
        <w:t>6</w:t>
      </w:r>
      <w:r w:rsidRPr="00C64196">
        <w:rPr>
          <w:spacing w:val="-2"/>
          <w:lang w:val="en-US"/>
        </w:rPr>
        <w:t xml:space="preserve">, paragraph 2. shall be applied to test compliance with the required minimum quality of the </w:t>
      </w:r>
      <w:r w:rsidR="00E427AB">
        <w:rPr>
          <w:spacing w:val="-2"/>
          <w:lang w:val="en-US"/>
        </w:rPr>
        <w:t>asymmetric</w:t>
      </w:r>
      <w:r w:rsidR="00926803">
        <w:rPr>
          <w:spacing w:val="-2"/>
          <w:lang w:val="en-US"/>
        </w:rPr>
        <w:t xml:space="preserve"> </w:t>
      </w:r>
      <w:r w:rsidRPr="00C64196">
        <w:rPr>
          <w:spacing w:val="-2"/>
          <w:lang w:val="en-US"/>
        </w:rPr>
        <w:t>"cut-off" line and to perform the beam vertical adjustment.</w:t>
      </w:r>
    </w:p>
    <w:p w14:paraId="7E03318E" w14:textId="77777777" w:rsidR="0033513A" w:rsidRDefault="0033513A" w:rsidP="00302AF7">
      <w:pPr>
        <w:pStyle w:val="4Para4thlevel"/>
        <w:rPr>
          <w:lang w:val="en-US"/>
        </w:rPr>
      </w:pPr>
      <w:r>
        <w:rPr>
          <w:lang w:val="en-US"/>
        </w:rPr>
        <w:t>5</w:t>
      </w:r>
      <w:r w:rsidRPr="00DD4926">
        <w:rPr>
          <w:lang w:val="en-US"/>
        </w:rPr>
        <w:t>.2.</w:t>
      </w:r>
      <w:r>
        <w:rPr>
          <w:lang w:val="en-US"/>
        </w:rPr>
        <w:t>1.1</w:t>
      </w:r>
      <w:r w:rsidRPr="00DD4926">
        <w:rPr>
          <w:lang w:val="en-US"/>
        </w:rPr>
        <w:t>.</w:t>
      </w:r>
      <w:r w:rsidRPr="00DD4926">
        <w:rPr>
          <w:lang w:val="en-US"/>
        </w:rPr>
        <w:tab/>
        <w:t xml:space="preserve">When so aimed, the headlamp </w:t>
      </w:r>
      <w:r>
        <w:rPr>
          <w:lang w:val="en-US"/>
        </w:rPr>
        <w:t>shall:</w:t>
      </w:r>
    </w:p>
    <w:p w14:paraId="5B911F34" w14:textId="4D5B483B" w:rsidR="0033513A" w:rsidRPr="005E6C9A" w:rsidRDefault="00131B46" w:rsidP="00D834E9">
      <w:pPr>
        <w:pStyle w:val="a"/>
        <w:rPr>
          <w:lang w:val="en-US"/>
        </w:rPr>
      </w:pPr>
      <w:r w:rsidRPr="004E2AF7">
        <w:rPr>
          <w:lang w:val="en-GB"/>
        </w:rPr>
        <w:t>(i)</w:t>
      </w:r>
      <w:r>
        <w:rPr>
          <w:lang w:val="en-GB"/>
        </w:rPr>
        <w:tab/>
      </w:r>
      <w:r w:rsidR="00D834E9">
        <w:rPr>
          <w:lang w:val="en-US"/>
        </w:rPr>
        <w:t>I</w:t>
      </w:r>
      <w:r w:rsidR="0033513A" w:rsidRPr="00DD4926">
        <w:rPr>
          <w:lang w:val="en-US"/>
        </w:rPr>
        <w:t>f its approval is sought solely for provision of a passing</w:t>
      </w:r>
      <w:r w:rsidR="0033513A">
        <w:rPr>
          <w:lang w:val="en-US"/>
        </w:rPr>
        <w:t>-</w:t>
      </w:r>
      <w:r w:rsidR="0033513A" w:rsidRPr="00DD4926">
        <w:rPr>
          <w:lang w:val="en-US"/>
        </w:rPr>
        <w:t>beam</w:t>
      </w:r>
      <w:bookmarkStart w:id="500" w:name="_Ref493858703"/>
      <w:r w:rsidR="0033513A" w:rsidRPr="00DD4926">
        <w:rPr>
          <w:rStyle w:val="Rimandonotaapidipagina"/>
          <w:szCs w:val="22"/>
          <w:lang w:val="en-US"/>
        </w:rPr>
        <w:footnoteReference w:id="10"/>
      </w:r>
      <w:bookmarkEnd w:id="500"/>
      <w:r w:rsidR="0033513A" w:rsidRPr="00DD4926">
        <w:rPr>
          <w:lang w:val="en-US"/>
        </w:rPr>
        <w:t xml:space="preserve">, </w:t>
      </w:r>
      <w:r w:rsidR="0033513A" w:rsidRPr="00DD4926">
        <w:rPr>
          <w:lang w:val="en-GB"/>
        </w:rPr>
        <w:t xml:space="preserve">comply with the requirements set out in </w:t>
      </w:r>
      <w:r w:rsidR="0033513A" w:rsidRPr="00541B9B">
        <w:rPr>
          <w:lang w:val="en-GB"/>
        </w:rPr>
        <w:t xml:space="preserve">paragraph </w:t>
      </w:r>
      <w:r w:rsidR="00651B55" w:rsidRPr="00541B9B">
        <w:rPr>
          <w:lang w:val="en-GB"/>
        </w:rPr>
        <w:t>5.2.2.</w:t>
      </w:r>
      <w:r w:rsidR="0033513A" w:rsidRPr="00541B9B">
        <w:rPr>
          <w:lang w:val="en-US"/>
        </w:rPr>
        <w:t>;</w:t>
      </w:r>
      <w:r w:rsidR="0033513A" w:rsidRPr="005E6C9A">
        <w:rPr>
          <w:lang w:val="en-US"/>
        </w:rPr>
        <w:t xml:space="preserve"> </w:t>
      </w:r>
    </w:p>
    <w:p w14:paraId="6966E93A" w14:textId="28E16ADC" w:rsidR="0033513A" w:rsidRPr="00541B9B" w:rsidRDefault="00AB26AB" w:rsidP="00D834E9">
      <w:pPr>
        <w:pStyle w:val="a"/>
        <w:rPr>
          <w:lang w:val="en-US"/>
        </w:rPr>
      </w:pPr>
      <w:r w:rsidRPr="004E2AF7">
        <w:rPr>
          <w:lang w:val="en-GB"/>
        </w:rPr>
        <w:t>(i</w:t>
      </w:r>
      <w:r>
        <w:rPr>
          <w:lang w:val="en-GB"/>
        </w:rPr>
        <w:t>i</w:t>
      </w:r>
      <w:r w:rsidRPr="004E2AF7">
        <w:rPr>
          <w:lang w:val="en-GB"/>
        </w:rPr>
        <w:t>)</w:t>
      </w:r>
      <w:r>
        <w:rPr>
          <w:lang w:val="en-GB"/>
        </w:rPr>
        <w:tab/>
      </w:r>
      <w:r w:rsidR="00D834E9">
        <w:rPr>
          <w:lang w:val="en-GB"/>
        </w:rPr>
        <w:t>I</w:t>
      </w:r>
      <w:r w:rsidR="0033513A" w:rsidRPr="00AB26AB">
        <w:rPr>
          <w:lang w:val="en-GB"/>
        </w:rPr>
        <w:t>f</w:t>
      </w:r>
      <w:r w:rsidR="0033513A" w:rsidRPr="005E6C9A">
        <w:rPr>
          <w:lang w:val="en-US"/>
        </w:rPr>
        <w:t xml:space="preserve"> it is intended to provide both a passing-beam and a driving-beam, comply with </w:t>
      </w:r>
      <w:r w:rsidR="0033513A" w:rsidRPr="00541B9B">
        <w:rPr>
          <w:lang w:val="en-US"/>
        </w:rPr>
        <w:t xml:space="preserve">the requirements set out in </w:t>
      </w:r>
      <w:r w:rsidR="0033513A" w:rsidRPr="00541B9B">
        <w:rPr>
          <w:lang w:val="en-GB"/>
        </w:rPr>
        <w:t xml:space="preserve">paragraphs </w:t>
      </w:r>
      <w:r w:rsidR="00651B55" w:rsidRPr="00541B9B">
        <w:rPr>
          <w:lang w:val="en-US"/>
        </w:rPr>
        <w:t xml:space="preserve">5.2.2. </w:t>
      </w:r>
      <w:r w:rsidR="0033513A" w:rsidRPr="00541B9B">
        <w:rPr>
          <w:lang w:val="en-US"/>
        </w:rPr>
        <w:t>and </w:t>
      </w:r>
      <w:r w:rsidR="00D834E9">
        <w:rPr>
          <w:lang w:val="en-US"/>
        </w:rPr>
        <w:t>5.1.</w:t>
      </w:r>
    </w:p>
    <w:p w14:paraId="39BAD383" w14:textId="1C1BB15E" w:rsidR="0033513A" w:rsidRPr="00F35D5B" w:rsidRDefault="0033513A" w:rsidP="0033513A">
      <w:pPr>
        <w:pStyle w:val="3para3rdlevel"/>
        <w:rPr>
          <w:lang w:val="en-US"/>
        </w:rPr>
      </w:pPr>
      <w:r w:rsidRPr="00F35D5B">
        <w:rPr>
          <w:lang w:val="en-US"/>
        </w:rPr>
        <w:t>5.2.2.</w:t>
      </w:r>
      <w:r w:rsidRPr="00F35D5B">
        <w:rPr>
          <w:lang w:val="en-US"/>
        </w:rPr>
        <w:tab/>
        <w:t xml:space="preserve">The passing-beam shall meet the luminous intensities at the test points referred to in </w:t>
      </w:r>
      <w:r w:rsidR="001901EC">
        <w:rPr>
          <w:lang w:val="en-US"/>
        </w:rPr>
        <w:t>Table 6</w:t>
      </w:r>
      <w:r w:rsidR="00651B55" w:rsidRPr="00F35D5B">
        <w:rPr>
          <w:lang w:val="en-US"/>
        </w:rPr>
        <w:t xml:space="preserve"> </w:t>
      </w:r>
      <w:r w:rsidRPr="00F35D5B">
        <w:rPr>
          <w:lang w:val="en-US"/>
        </w:rPr>
        <w:t>and in Figure</w:t>
      </w:r>
      <w:r w:rsidR="00651B55" w:rsidRPr="00F35D5B">
        <w:rPr>
          <w:lang w:val="en-US"/>
        </w:rPr>
        <w:t xml:space="preserve"> A4-V</w:t>
      </w:r>
      <w:r w:rsidRPr="00F35D5B">
        <w:rPr>
          <w:lang w:val="en-US"/>
        </w:rPr>
        <w:t>.</w:t>
      </w:r>
    </w:p>
    <w:p w14:paraId="60418676" w14:textId="0173FA8A" w:rsidR="00D834E9" w:rsidRDefault="001901EC" w:rsidP="00012074">
      <w:pPr>
        <w:pStyle w:val="FigTablesLevel5"/>
      </w:pPr>
      <w:r>
        <w:t>Table 6</w:t>
      </w:r>
    </w:p>
    <w:p w14:paraId="27E50B42" w14:textId="49BC832A" w:rsidR="00234DC7" w:rsidRPr="00012074" w:rsidRDefault="00FA7181" w:rsidP="00012074">
      <w:pPr>
        <w:pStyle w:val="FigTablesLevel5"/>
        <w:rPr>
          <w:b/>
        </w:rPr>
      </w:pPr>
      <w:r w:rsidRPr="00012074">
        <w:rPr>
          <w:b/>
        </w:rPr>
        <w:t>Type approval photometric requirements for Classes C and V passing-beam (indicated for right-hand traffic)</w:t>
      </w:r>
    </w:p>
    <w:tbl>
      <w:tblPr>
        <w:tblStyle w:val="Grigliatabella"/>
        <w:tblW w:w="8108" w:type="dxa"/>
        <w:tblInd w:w="1101" w:type="dxa"/>
        <w:tblLayout w:type="fixed"/>
        <w:tblLook w:val="04A0" w:firstRow="1" w:lastRow="0" w:firstColumn="1" w:lastColumn="0" w:noHBand="0" w:noVBand="1"/>
      </w:tblPr>
      <w:tblGrid>
        <w:gridCol w:w="312"/>
        <w:gridCol w:w="1984"/>
        <w:gridCol w:w="709"/>
        <w:gridCol w:w="1276"/>
        <w:gridCol w:w="850"/>
        <w:gridCol w:w="993"/>
        <w:gridCol w:w="850"/>
        <w:gridCol w:w="1134"/>
      </w:tblGrid>
      <w:tr w:rsidR="00FA7181" w:rsidRPr="00D82D91" w14:paraId="54D2E06F" w14:textId="77777777" w:rsidTr="006B4F9A">
        <w:tc>
          <w:tcPr>
            <w:tcW w:w="312" w:type="dxa"/>
            <w:vMerge w:val="restart"/>
            <w:tcMar>
              <w:top w:w="0" w:type="dxa"/>
              <w:left w:w="28" w:type="dxa"/>
              <w:bottom w:w="0" w:type="dxa"/>
              <w:right w:w="28" w:type="dxa"/>
            </w:tcMar>
            <w:textDirection w:val="btLr"/>
            <w:vAlign w:val="center"/>
          </w:tcPr>
          <w:p w14:paraId="7B490210" w14:textId="77777777" w:rsidR="00FA7181" w:rsidRPr="00420533" w:rsidRDefault="00FA7181" w:rsidP="006B4F9A">
            <w:pPr>
              <w:spacing w:before="20" w:after="20" w:line="240" w:lineRule="auto"/>
              <w:ind w:left="113" w:right="113"/>
              <w:jc w:val="center"/>
              <w:rPr>
                <w:sz w:val="18"/>
                <w:szCs w:val="18"/>
                <w:lang w:val="en-US"/>
              </w:rPr>
            </w:pPr>
            <w:r w:rsidRPr="00420533">
              <w:rPr>
                <w:rStyle w:val="Rimandocommento"/>
                <w:sz w:val="18"/>
                <w:szCs w:val="18"/>
                <w:lang w:val="en-US"/>
              </w:rPr>
              <w:t>Part A</w:t>
            </w:r>
          </w:p>
        </w:tc>
        <w:tc>
          <w:tcPr>
            <w:tcW w:w="1984" w:type="dxa"/>
            <w:vMerge w:val="restart"/>
            <w:vAlign w:val="center"/>
          </w:tcPr>
          <w:p w14:paraId="3AE1148D" w14:textId="77777777" w:rsidR="00FA7181" w:rsidRPr="00D82D91" w:rsidRDefault="00FA7181" w:rsidP="006B4F9A">
            <w:pPr>
              <w:spacing w:before="20" w:after="20" w:line="240" w:lineRule="auto"/>
              <w:jc w:val="center"/>
              <w:rPr>
                <w:sz w:val="18"/>
                <w:szCs w:val="18"/>
                <w:lang w:val="en-US"/>
              </w:rPr>
            </w:pPr>
            <w:r w:rsidRPr="00D82D91">
              <w:rPr>
                <w:i/>
                <w:sz w:val="18"/>
                <w:szCs w:val="18"/>
                <w:lang w:val="en-US"/>
              </w:rPr>
              <w:t>Element</w:t>
            </w:r>
          </w:p>
        </w:tc>
        <w:tc>
          <w:tcPr>
            <w:tcW w:w="1985" w:type="dxa"/>
            <w:gridSpan w:val="2"/>
            <w:vMerge w:val="restart"/>
            <w:tcMar>
              <w:top w:w="0" w:type="dxa"/>
              <w:left w:w="28" w:type="dxa"/>
              <w:bottom w:w="0" w:type="dxa"/>
              <w:right w:w="28" w:type="dxa"/>
            </w:tcMar>
            <w:vAlign w:val="center"/>
          </w:tcPr>
          <w:p w14:paraId="67DE3F0F" w14:textId="77777777" w:rsidR="00FA7181" w:rsidRPr="00D82D91" w:rsidRDefault="00FA7181" w:rsidP="006B4F9A">
            <w:pPr>
              <w:spacing w:before="20" w:after="20" w:line="240" w:lineRule="auto"/>
              <w:jc w:val="center"/>
              <w:rPr>
                <w:rFonts w:eastAsia="HGSGothicM"/>
                <w:i/>
                <w:sz w:val="18"/>
                <w:szCs w:val="18"/>
                <w:lang w:val="en-US"/>
              </w:rPr>
            </w:pPr>
            <w:r w:rsidRPr="00D82D91">
              <w:rPr>
                <w:rFonts w:eastAsia="HGSGothicM"/>
                <w:i/>
                <w:sz w:val="18"/>
                <w:szCs w:val="18"/>
                <w:lang w:val="en-US"/>
              </w:rPr>
              <w:t xml:space="preserve">Angular coordinates in deg. </w:t>
            </w:r>
          </w:p>
        </w:tc>
        <w:tc>
          <w:tcPr>
            <w:tcW w:w="3827" w:type="dxa"/>
            <w:gridSpan w:val="4"/>
            <w:tcBorders>
              <w:bottom w:val="single" w:sz="4" w:space="0" w:color="auto"/>
            </w:tcBorders>
            <w:tcMar>
              <w:top w:w="0" w:type="dxa"/>
              <w:left w:w="28" w:type="dxa"/>
              <w:bottom w:w="0" w:type="dxa"/>
              <w:right w:w="28" w:type="dxa"/>
            </w:tcMar>
            <w:vAlign w:val="center"/>
          </w:tcPr>
          <w:p w14:paraId="54261A7C" w14:textId="77777777" w:rsidR="00FA7181" w:rsidRPr="00D82D91" w:rsidRDefault="00FA7181" w:rsidP="006B4F9A">
            <w:pPr>
              <w:suppressAutoHyphens w:val="0"/>
              <w:spacing w:before="20" w:after="20" w:line="240" w:lineRule="auto"/>
              <w:ind w:left="113" w:right="113"/>
              <w:jc w:val="center"/>
              <w:rPr>
                <w:i/>
                <w:sz w:val="18"/>
                <w:szCs w:val="18"/>
                <w:lang w:val="en-US"/>
              </w:rPr>
            </w:pPr>
            <w:r w:rsidRPr="00D82D91">
              <w:rPr>
                <w:bCs/>
                <w:i/>
                <w:sz w:val="18"/>
                <w:szCs w:val="18"/>
                <w:lang w:val="en-US"/>
              </w:rPr>
              <w:t>Luminous intensity in cd</w:t>
            </w:r>
          </w:p>
        </w:tc>
      </w:tr>
      <w:tr w:rsidR="00FA7181" w:rsidRPr="00D82D91" w14:paraId="2295ED7D" w14:textId="77777777" w:rsidTr="006B4F9A">
        <w:tc>
          <w:tcPr>
            <w:tcW w:w="312" w:type="dxa"/>
            <w:vMerge/>
            <w:tcMar>
              <w:top w:w="0" w:type="dxa"/>
              <w:left w:w="28" w:type="dxa"/>
              <w:bottom w:w="0" w:type="dxa"/>
              <w:right w:w="28" w:type="dxa"/>
            </w:tcMar>
            <w:vAlign w:val="center"/>
          </w:tcPr>
          <w:p w14:paraId="38F8F6EA" w14:textId="77777777" w:rsidR="00FA7181" w:rsidRPr="00D82D91" w:rsidRDefault="00FA7181" w:rsidP="006B4F9A">
            <w:pPr>
              <w:spacing w:before="20" w:after="20" w:line="240" w:lineRule="auto"/>
              <w:ind w:left="113" w:right="113"/>
              <w:jc w:val="center"/>
              <w:rPr>
                <w:sz w:val="18"/>
                <w:szCs w:val="18"/>
                <w:lang w:val="en-US"/>
              </w:rPr>
            </w:pPr>
          </w:p>
        </w:tc>
        <w:tc>
          <w:tcPr>
            <w:tcW w:w="1984" w:type="dxa"/>
            <w:vMerge/>
            <w:vAlign w:val="center"/>
          </w:tcPr>
          <w:p w14:paraId="42253AC3" w14:textId="77777777" w:rsidR="00FA7181" w:rsidRPr="00D82D91" w:rsidRDefault="00FA7181" w:rsidP="006B4F9A">
            <w:pPr>
              <w:spacing w:before="20" w:after="20" w:line="240" w:lineRule="auto"/>
              <w:rPr>
                <w:sz w:val="18"/>
                <w:szCs w:val="18"/>
                <w:lang w:val="en-US"/>
              </w:rPr>
            </w:pPr>
          </w:p>
        </w:tc>
        <w:tc>
          <w:tcPr>
            <w:tcW w:w="1985" w:type="dxa"/>
            <w:gridSpan w:val="2"/>
            <w:vMerge/>
            <w:tcMar>
              <w:top w:w="0" w:type="dxa"/>
              <w:left w:w="28" w:type="dxa"/>
              <w:bottom w:w="0" w:type="dxa"/>
              <w:right w:w="28" w:type="dxa"/>
            </w:tcMar>
            <w:vAlign w:val="center"/>
          </w:tcPr>
          <w:p w14:paraId="294C16D2" w14:textId="77777777" w:rsidR="00FA7181" w:rsidRPr="00D82D91" w:rsidRDefault="00FA7181" w:rsidP="006B4F9A">
            <w:pPr>
              <w:spacing w:before="20" w:after="20" w:line="240" w:lineRule="auto"/>
              <w:jc w:val="center"/>
              <w:rPr>
                <w:i/>
                <w:sz w:val="18"/>
                <w:szCs w:val="18"/>
                <w:lang w:val="en-US"/>
              </w:rPr>
            </w:pPr>
          </w:p>
        </w:tc>
        <w:tc>
          <w:tcPr>
            <w:tcW w:w="1843" w:type="dxa"/>
            <w:gridSpan w:val="2"/>
            <w:tcBorders>
              <w:bottom w:val="single" w:sz="4" w:space="0" w:color="auto"/>
            </w:tcBorders>
            <w:tcMar>
              <w:top w:w="0" w:type="dxa"/>
              <w:left w:w="28" w:type="dxa"/>
              <w:bottom w:w="0" w:type="dxa"/>
              <w:right w:w="28" w:type="dxa"/>
            </w:tcMar>
            <w:vAlign w:val="center"/>
          </w:tcPr>
          <w:p w14:paraId="671430CE" w14:textId="77777777" w:rsidR="00FA7181" w:rsidRPr="00D82D91" w:rsidRDefault="00FA7181" w:rsidP="006B4F9A">
            <w:pPr>
              <w:spacing w:before="20" w:after="20" w:line="240" w:lineRule="auto"/>
              <w:jc w:val="center"/>
              <w:rPr>
                <w:i/>
                <w:sz w:val="18"/>
                <w:szCs w:val="18"/>
                <w:lang w:val="en-US"/>
              </w:rPr>
            </w:pPr>
            <w:r w:rsidRPr="00D82D91">
              <w:rPr>
                <w:i/>
                <w:sz w:val="18"/>
                <w:szCs w:val="18"/>
                <w:lang w:val="en-US"/>
              </w:rPr>
              <w:t>Class C</w:t>
            </w:r>
          </w:p>
        </w:tc>
        <w:tc>
          <w:tcPr>
            <w:tcW w:w="1984" w:type="dxa"/>
            <w:gridSpan w:val="2"/>
            <w:tcBorders>
              <w:bottom w:val="single" w:sz="4" w:space="0" w:color="auto"/>
            </w:tcBorders>
            <w:tcMar>
              <w:top w:w="0" w:type="dxa"/>
              <w:left w:w="28" w:type="dxa"/>
              <w:bottom w:w="0" w:type="dxa"/>
              <w:right w:w="28" w:type="dxa"/>
            </w:tcMar>
            <w:vAlign w:val="center"/>
          </w:tcPr>
          <w:p w14:paraId="0CA149B9" w14:textId="77777777" w:rsidR="00FA7181" w:rsidRPr="00D82D91" w:rsidRDefault="00FA7181" w:rsidP="006B4F9A">
            <w:pPr>
              <w:spacing w:before="20" w:after="20" w:line="240" w:lineRule="auto"/>
              <w:jc w:val="center"/>
              <w:rPr>
                <w:i/>
                <w:sz w:val="18"/>
                <w:szCs w:val="18"/>
                <w:lang w:val="en-US"/>
              </w:rPr>
            </w:pPr>
            <w:r w:rsidRPr="00D82D91">
              <w:rPr>
                <w:i/>
                <w:sz w:val="18"/>
                <w:szCs w:val="18"/>
                <w:lang w:val="en-US"/>
              </w:rPr>
              <w:t>Class V</w:t>
            </w:r>
          </w:p>
        </w:tc>
      </w:tr>
      <w:tr w:rsidR="00FA7181" w:rsidRPr="00D82D91" w14:paraId="589D249A" w14:textId="77777777" w:rsidTr="006B4F9A">
        <w:tc>
          <w:tcPr>
            <w:tcW w:w="312" w:type="dxa"/>
            <w:vMerge/>
            <w:tcMar>
              <w:top w:w="0" w:type="dxa"/>
              <w:left w:w="28" w:type="dxa"/>
              <w:bottom w:w="0" w:type="dxa"/>
              <w:right w:w="28" w:type="dxa"/>
            </w:tcMar>
            <w:vAlign w:val="center"/>
          </w:tcPr>
          <w:p w14:paraId="6CC49F7C" w14:textId="77777777" w:rsidR="00FA7181" w:rsidRPr="00D82D91" w:rsidRDefault="00FA7181" w:rsidP="006B4F9A">
            <w:pPr>
              <w:spacing w:before="20" w:after="20" w:line="240" w:lineRule="auto"/>
              <w:ind w:left="113" w:right="113"/>
              <w:jc w:val="center"/>
              <w:rPr>
                <w:sz w:val="18"/>
                <w:szCs w:val="18"/>
                <w:lang w:val="en-US"/>
              </w:rPr>
            </w:pPr>
          </w:p>
        </w:tc>
        <w:tc>
          <w:tcPr>
            <w:tcW w:w="1984" w:type="dxa"/>
            <w:vMerge/>
            <w:tcBorders>
              <w:bottom w:val="single" w:sz="12" w:space="0" w:color="auto"/>
            </w:tcBorders>
            <w:tcMar>
              <w:top w:w="0" w:type="dxa"/>
              <w:left w:w="28" w:type="dxa"/>
              <w:bottom w:w="0" w:type="dxa"/>
              <w:right w:w="28" w:type="dxa"/>
            </w:tcMar>
            <w:vAlign w:val="center"/>
          </w:tcPr>
          <w:p w14:paraId="4E275866" w14:textId="77777777" w:rsidR="00FA7181" w:rsidRPr="00D82D91" w:rsidRDefault="00FA7181" w:rsidP="006B4F9A">
            <w:pPr>
              <w:spacing w:before="20" w:after="20" w:line="240" w:lineRule="auto"/>
              <w:rPr>
                <w:i/>
                <w:sz w:val="18"/>
                <w:szCs w:val="18"/>
                <w:lang w:val="en-US"/>
              </w:rPr>
            </w:pPr>
          </w:p>
        </w:tc>
        <w:tc>
          <w:tcPr>
            <w:tcW w:w="709" w:type="dxa"/>
            <w:tcBorders>
              <w:bottom w:val="single" w:sz="12" w:space="0" w:color="auto"/>
            </w:tcBorders>
            <w:tcMar>
              <w:top w:w="0" w:type="dxa"/>
              <w:left w:w="28" w:type="dxa"/>
              <w:bottom w:w="0" w:type="dxa"/>
              <w:right w:w="28" w:type="dxa"/>
            </w:tcMar>
            <w:vAlign w:val="center"/>
          </w:tcPr>
          <w:p w14:paraId="567720BD" w14:textId="77777777" w:rsidR="00FA7181" w:rsidRPr="00D82D91" w:rsidRDefault="00FA7181" w:rsidP="006B4F9A">
            <w:pPr>
              <w:spacing w:before="20" w:after="20" w:line="240" w:lineRule="auto"/>
              <w:jc w:val="center"/>
              <w:rPr>
                <w:i/>
                <w:sz w:val="18"/>
                <w:szCs w:val="18"/>
                <w:lang w:val="en-US"/>
              </w:rPr>
            </w:pPr>
            <w:r w:rsidRPr="00D82D91">
              <w:rPr>
                <w:i/>
                <w:sz w:val="18"/>
                <w:szCs w:val="18"/>
                <w:lang w:val="en-US"/>
              </w:rPr>
              <w:t>vertical</w:t>
            </w:r>
          </w:p>
        </w:tc>
        <w:tc>
          <w:tcPr>
            <w:tcW w:w="1276" w:type="dxa"/>
            <w:tcBorders>
              <w:bottom w:val="single" w:sz="12" w:space="0" w:color="auto"/>
            </w:tcBorders>
          </w:tcPr>
          <w:p w14:paraId="332FCAC7" w14:textId="77777777" w:rsidR="00FA7181" w:rsidRPr="00D82D91" w:rsidRDefault="00FA7181" w:rsidP="006B4F9A">
            <w:pPr>
              <w:spacing w:before="20" w:after="20" w:line="240" w:lineRule="auto"/>
              <w:jc w:val="center"/>
              <w:rPr>
                <w:i/>
                <w:sz w:val="18"/>
                <w:szCs w:val="18"/>
                <w:lang w:val="en-US"/>
              </w:rPr>
            </w:pPr>
            <w:r w:rsidRPr="00D82D91">
              <w:rPr>
                <w:i/>
                <w:sz w:val="18"/>
                <w:szCs w:val="18"/>
                <w:lang w:val="en-US"/>
              </w:rPr>
              <w:t>horizontal</w:t>
            </w:r>
          </w:p>
        </w:tc>
        <w:tc>
          <w:tcPr>
            <w:tcW w:w="850" w:type="dxa"/>
            <w:tcBorders>
              <w:bottom w:val="single" w:sz="12" w:space="0" w:color="auto"/>
            </w:tcBorders>
            <w:tcMar>
              <w:top w:w="0" w:type="dxa"/>
              <w:left w:w="28" w:type="dxa"/>
              <w:bottom w:w="0" w:type="dxa"/>
              <w:right w:w="28" w:type="dxa"/>
            </w:tcMar>
            <w:vAlign w:val="center"/>
          </w:tcPr>
          <w:p w14:paraId="4B82FF25" w14:textId="77777777" w:rsidR="00FA7181" w:rsidRPr="00D82D91" w:rsidRDefault="00FA7181" w:rsidP="006B4F9A">
            <w:pPr>
              <w:spacing w:before="20" w:after="20" w:line="240" w:lineRule="auto"/>
              <w:jc w:val="center"/>
              <w:rPr>
                <w:i/>
                <w:sz w:val="18"/>
                <w:szCs w:val="18"/>
                <w:lang w:val="en-US"/>
              </w:rPr>
            </w:pPr>
            <w:r w:rsidRPr="00D82D91">
              <w:rPr>
                <w:i/>
                <w:sz w:val="18"/>
                <w:szCs w:val="18"/>
                <w:lang w:val="en-US"/>
              </w:rPr>
              <w:t>min</w:t>
            </w:r>
          </w:p>
        </w:tc>
        <w:tc>
          <w:tcPr>
            <w:tcW w:w="993" w:type="dxa"/>
            <w:tcBorders>
              <w:bottom w:val="single" w:sz="12" w:space="0" w:color="auto"/>
            </w:tcBorders>
            <w:tcMar>
              <w:top w:w="0" w:type="dxa"/>
              <w:left w:w="28" w:type="dxa"/>
              <w:bottom w:w="0" w:type="dxa"/>
              <w:right w:w="28" w:type="dxa"/>
            </w:tcMar>
            <w:vAlign w:val="center"/>
          </w:tcPr>
          <w:p w14:paraId="7B8319E3" w14:textId="77777777" w:rsidR="00FA7181" w:rsidRPr="00D82D91" w:rsidRDefault="00FA7181" w:rsidP="006B4F9A">
            <w:pPr>
              <w:spacing w:before="20" w:after="20" w:line="240" w:lineRule="auto"/>
              <w:jc w:val="center"/>
              <w:rPr>
                <w:i/>
                <w:sz w:val="18"/>
                <w:szCs w:val="18"/>
                <w:lang w:val="en-US"/>
              </w:rPr>
            </w:pPr>
            <w:r w:rsidRPr="00D82D91">
              <w:rPr>
                <w:i/>
                <w:sz w:val="18"/>
                <w:szCs w:val="18"/>
                <w:lang w:val="en-US"/>
              </w:rPr>
              <w:t>max</w:t>
            </w:r>
          </w:p>
        </w:tc>
        <w:tc>
          <w:tcPr>
            <w:tcW w:w="850" w:type="dxa"/>
            <w:tcBorders>
              <w:bottom w:val="single" w:sz="12" w:space="0" w:color="auto"/>
            </w:tcBorders>
            <w:tcMar>
              <w:top w:w="0" w:type="dxa"/>
              <w:left w:w="28" w:type="dxa"/>
              <w:bottom w:w="0" w:type="dxa"/>
              <w:right w:w="28" w:type="dxa"/>
            </w:tcMar>
            <w:vAlign w:val="center"/>
          </w:tcPr>
          <w:p w14:paraId="6F85056F" w14:textId="77777777" w:rsidR="00FA7181" w:rsidRPr="00D82D91" w:rsidRDefault="00FA7181" w:rsidP="006B4F9A">
            <w:pPr>
              <w:spacing w:before="20" w:after="20" w:line="240" w:lineRule="auto"/>
              <w:jc w:val="center"/>
              <w:rPr>
                <w:i/>
                <w:sz w:val="18"/>
                <w:szCs w:val="18"/>
                <w:lang w:val="en-US"/>
              </w:rPr>
            </w:pPr>
            <w:r w:rsidRPr="00D82D91">
              <w:rPr>
                <w:i/>
                <w:sz w:val="18"/>
                <w:szCs w:val="18"/>
                <w:lang w:val="en-US"/>
              </w:rPr>
              <w:t>min</w:t>
            </w:r>
          </w:p>
        </w:tc>
        <w:tc>
          <w:tcPr>
            <w:tcW w:w="1134" w:type="dxa"/>
            <w:tcBorders>
              <w:bottom w:val="single" w:sz="12" w:space="0" w:color="auto"/>
            </w:tcBorders>
            <w:tcMar>
              <w:top w:w="0" w:type="dxa"/>
              <w:left w:w="28" w:type="dxa"/>
              <w:bottom w:w="0" w:type="dxa"/>
              <w:right w:w="28" w:type="dxa"/>
            </w:tcMar>
            <w:vAlign w:val="center"/>
          </w:tcPr>
          <w:p w14:paraId="5D2E69C9" w14:textId="77777777" w:rsidR="00FA7181" w:rsidRPr="00D82D91" w:rsidRDefault="00FA7181" w:rsidP="006B4F9A">
            <w:pPr>
              <w:spacing w:before="20" w:after="20" w:line="240" w:lineRule="auto"/>
              <w:jc w:val="center"/>
              <w:rPr>
                <w:i/>
                <w:sz w:val="18"/>
                <w:szCs w:val="18"/>
                <w:lang w:val="en-US"/>
              </w:rPr>
            </w:pPr>
            <w:r w:rsidRPr="00D82D91">
              <w:rPr>
                <w:i/>
                <w:sz w:val="18"/>
                <w:szCs w:val="18"/>
                <w:lang w:val="en-US"/>
              </w:rPr>
              <w:t>max</w:t>
            </w:r>
          </w:p>
        </w:tc>
      </w:tr>
      <w:tr w:rsidR="00FA7181" w:rsidRPr="00D82D91" w14:paraId="5030F596" w14:textId="77777777" w:rsidTr="006B4F9A">
        <w:tc>
          <w:tcPr>
            <w:tcW w:w="312" w:type="dxa"/>
            <w:vMerge/>
            <w:tcMar>
              <w:top w:w="0" w:type="dxa"/>
              <w:left w:w="28" w:type="dxa"/>
              <w:bottom w:w="0" w:type="dxa"/>
              <w:right w:w="28" w:type="dxa"/>
            </w:tcMar>
            <w:vAlign w:val="center"/>
          </w:tcPr>
          <w:p w14:paraId="1F9206F5" w14:textId="77777777" w:rsidR="00FA7181" w:rsidRPr="00D82D91" w:rsidRDefault="00FA7181" w:rsidP="006B4F9A">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4021A4C5" w14:textId="77777777" w:rsidR="00FA7181" w:rsidRPr="00D82D91" w:rsidRDefault="00FA7181" w:rsidP="006B4F9A">
            <w:pPr>
              <w:spacing w:before="20" w:after="20" w:line="240" w:lineRule="auto"/>
              <w:rPr>
                <w:sz w:val="18"/>
                <w:szCs w:val="18"/>
                <w:lang w:val="en-US"/>
              </w:rPr>
            </w:pPr>
            <w:r w:rsidRPr="00D82D91">
              <w:rPr>
                <w:sz w:val="18"/>
                <w:szCs w:val="18"/>
                <w:lang w:val="en-US"/>
              </w:rPr>
              <w:t>Zone III</w:t>
            </w:r>
          </w:p>
        </w:tc>
        <w:tc>
          <w:tcPr>
            <w:tcW w:w="1985" w:type="dxa"/>
            <w:gridSpan w:val="2"/>
            <w:tcMar>
              <w:top w:w="0" w:type="dxa"/>
              <w:left w:w="28" w:type="dxa"/>
              <w:bottom w:w="0" w:type="dxa"/>
              <w:right w:w="28" w:type="dxa"/>
            </w:tcMar>
            <w:vAlign w:val="center"/>
          </w:tcPr>
          <w:p w14:paraId="65BAE325"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As specified in part C</w:t>
            </w:r>
          </w:p>
        </w:tc>
        <w:tc>
          <w:tcPr>
            <w:tcW w:w="850" w:type="dxa"/>
            <w:tcMar>
              <w:top w:w="0" w:type="dxa"/>
              <w:left w:w="28" w:type="dxa"/>
              <w:bottom w:w="0" w:type="dxa"/>
              <w:right w:w="28" w:type="dxa"/>
            </w:tcMar>
            <w:vAlign w:val="center"/>
          </w:tcPr>
          <w:p w14:paraId="4DA8EA84"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w:t>
            </w:r>
          </w:p>
        </w:tc>
        <w:tc>
          <w:tcPr>
            <w:tcW w:w="993" w:type="dxa"/>
            <w:vAlign w:val="center"/>
          </w:tcPr>
          <w:p w14:paraId="6439AF41"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6.25∙10</w:t>
            </w:r>
            <w:r w:rsidRPr="00D82D91">
              <w:rPr>
                <w:sz w:val="18"/>
                <w:szCs w:val="18"/>
                <w:vertAlign w:val="superscript"/>
                <w:lang w:val="en-US"/>
              </w:rPr>
              <w:t>2</w:t>
            </w:r>
          </w:p>
        </w:tc>
        <w:tc>
          <w:tcPr>
            <w:tcW w:w="850" w:type="dxa"/>
            <w:tcMar>
              <w:top w:w="0" w:type="dxa"/>
              <w:left w:w="28" w:type="dxa"/>
              <w:bottom w:w="0" w:type="dxa"/>
              <w:right w:w="28" w:type="dxa"/>
            </w:tcMar>
            <w:vAlign w:val="center"/>
          </w:tcPr>
          <w:p w14:paraId="140540A2"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w:t>
            </w:r>
          </w:p>
        </w:tc>
        <w:tc>
          <w:tcPr>
            <w:tcW w:w="1134" w:type="dxa"/>
            <w:tcMar>
              <w:top w:w="0" w:type="dxa"/>
              <w:left w:w="28" w:type="dxa"/>
              <w:bottom w:w="0" w:type="dxa"/>
              <w:right w:w="28" w:type="dxa"/>
            </w:tcMar>
            <w:vAlign w:val="center"/>
          </w:tcPr>
          <w:p w14:paraId="288D4F89"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6.25∙10</w:t>
            </w:r>
            <w:r w:rsidRPr="00D82D91">
              <w:rPr>
                <w:sz w:val="18"/>
                <w:szCs w:val="18"/>
                <w:vertAlign w:val="superscript"/>
                <w:lang w:val="en-US"/>
              </w:rPr>
              <w:t>2</w:t>
            </w:r>
          </w:p>
        </w:tc>
      </w:tr>
      <w:tr w:rsidR="00FA7181" w:rsidRPr="00D82D91" w14:paraId="296405A0" w14:textId="77777777" w:rsidTr="006B4F9A">
        <w:tc>
          <w:tcPr>
            <w:tcW w:w="312" w:type="dxa"/>
            <w:vMerge/>
            <w:tcMar>
              <w:top w:w="0" w:type="dxa"/>
              <w:left w:w="28" w:type="dxa"/>
              <w:bottom w:w="0" w:type="dxa"/>
              <w:right w:w="28" w:type="dxa"/>
            </w:tcMar>
            <w:vAlign w:val="center"/>
          </w:tcPr>
          <w:p w14:paraId="014A6BE4" w14:textId="77777777" w:rsidR="00FA7181" w:rsidRPr="00D82D91" w:rsidRDefault="00FA7181" w:rsidP="006B4F9A">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1F19A8A0" w14:textId="77777777" w:rsidR="00FA7181" w:rsidRPr="00D82D91" w:rsidRDefault="00FA7181" w:rsidP="006B4F9A">
            <w:pPr>
              <w:spacing w:before="20" w:after="20" w:line="240" w:lineRule="auto"/>
              <w:rPr>
                <w:sz w:val="18"/>
                <w:szCs w:val="18"/>
                <w:lang w:val="en-US"/>
              </w:rPr>
            </w:pPr>
            <w:r w:rsidRPr="00D82D91">
              <w:rPr>
                <w:sz w:val="18"/>
                <w:szCs w:val="18"/>
                <w:lang w:val="en-US"/>
              </w:rPr>
              <w:t>S50+S50LL+S50RR</w:t>
            </w:r>
          </w:p>
        </w:tc>
        <w:tc>
          <w:tcPr>
            <w:tcW w:w="1985" w:type="dxa"/>
            <w:gridSpan w:val="2"/>
            <w:tcMar>
              <w:top w:w="0" w:type="dxa"/>
              <w:left w:w="28" w:type="dxa"/>
              <w:bottom w:w="0" w:type="dxa"/>
              <w:right w:w="28" w:type="dxa"/>
            </w:tcMar>
            <w:vAlign w:val="center"/>
          </w:tcPr>
          <w:p w14:paraId="3666CEB4"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As specified in part B</w:t>
            </w:r>
          </w:p>
        </w:tc>
        <w:tc>
          <w:tcPr>
            <w:tcW w:w="850" w:type="dxa"/>
            <w:tcMar>
              <w:top w:w="0" w:type="dxa"/>
              <w:left w:w="28" w:type="dxa"/>
              <w:bottom w:w="0" w:type="dxa"/>
              <w:right w:w="28" w:type="dxa"/>
            </w:tcMar>
            <w:vAlign w:val="center"/>
          </w:tcPr>
          <w:p w14:paraId="2114A6CC"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1.90∙10</w:t>
            </w:r>
            <w:r w:rsidRPr="00D82D91">
              <w:rPr>
                <w:sz w:val="18"/>
                <w:szCs w:val="18"/>
                <w:vertAlign w:val="superscript"/>
                <w:lang w:val="en-US"/>
              </w:rPr>
              <w:t>2</w:t>
            </w:r>
            <w:r w:rsidRPr="00D82D91">
              <w:rPr>
                <w:sz w:val="18"/>
                <w:szCs w:val="18"/>
                <w:lang w:val="en-US"/>
              </w:rPr>
              <w:t xml:space="preserve"> </w:t>
            </w:r>
            <w:r>
              <w:rPr>
                <w:sz w:val="18"/>
                <w:szCs w:val="18"/>
                <w:vertAlign w:val="superscript"/>
                <w:lang w:val="en-US"/>
              </w:rPr>
              <w:t>b</w:t>
            </w:r>
          </w:p>
        </w:tc>
        <w:tc>
          <w:tcPr>
            <w:tcW w:w="993" w:type="dxa"/>
            <w:vAlign w:val="center"/>
          </w:tcPr>
          <w:p w14:paraId="304FA259"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w:t>
            </w:r>
          </w:p>
        </w:tc>
        <w:tc>
          <w:tcPr>
            <w:tcW w:w="850" w:type="dxa"/>
            <w:tcMar>
              <w:top w:w="0" w:type="dxa"/>
              <w:left w:w="28" w:type="dxa"/>
              <w:bottom w:w="0" w:type="dxa"/>
              <w:right w:w="28" w:type="dxa"/>
            </w:tcMar>
            <w:vAlign w:val="center"/>
          </w:tcPr>
          <w:p w14:paraId="7A13F9AF"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w:t>
            </w:r>
          </w:p>
        </w:tc>
        <w:tc>
          <w:tcPr>
            <w:tcW w:w="1134" w:type="dxa"/>
            <w:tcMar>
              <w:top w:w="0" w:type="dxa"/>
              <w:left w:w="28" w:type="dxa"/>
              <w:bottom w:w="0" w:type="dxa"/>
              <w:right w:w="28" w:type="dxa"/>
            </w:tcMar>
            <w:vAlign w:val="center"/>
          </w:tcPr>
          <w:p w14:paraId="6B5EA81B"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w:t>
            </w:r>
          </w:p>
        </w:tc>
      </w:tr>
      <w:tr w:rsidR="00FA7181" w:rsidRPr="00D82D91" w14:paraId="4B00FB17" w14:textId="77777777" w:rsidTr="006B4F9A">
        <w:tc>
          <w:tcPr>
            <w:tcW w:w="312" w:type="dxa"/>
            <w:vMerge/>
            <w:tcMar>
              <w:top w:w="0" w:type="dxa"/>
              <w:left w:w="28" w:type="dxa"/>
              <w:bottom w:w="0" w:type="dxa"/>
              <w:right w:w="28" w:type="dxa"/>
            </w:tcMar>
            <w:vAlign w:val="center"/>
          </w:tcPr>
          <w:p w14:paraId="7D38A1AA" w14:textId="77777777" w:rsidR="00FA7181" w:rsidRPr="00D82D91" w:rsidRDefault="00FA7181" w:rsidP="006B4F9A">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009EEF19" w14:textId="77777777" w:rsidR="00FA7181" w:rsidRPr="00D82D91" w:rsidRDefault="00FA7181" w:rsidP="006B4F9A">
            <w:pPr>
              <w:spacing w:before="20" w:after="20" w:line="240" w:lineRule="auto"/>
              <w:rPr>
                <w:sz w:val="18"/>
                <w:szCs w:val="18"/>
                <w:lang w:val="en-US"/>
              </w:rPr>
            </w:pPr>
            <w:r w:rsidRPr="00D82D91">
              <w:rPr>
                <w:sz w:val="18"/>
                <w:szCs w:val="18"/>
                <w:lang w:val="en-US"/>
              </w:rPr>
              <w:t>S100+S100LL+S100RR</w:t>
            </w:r>
          </w:p>
        </w:tc>
        <w:tc>
          <w:tcPr>
            <w:tcW w:w="1985" w:type="dxa"/>
            <w:gridSpan w:val="2"/>
            <w:tcMar>
              <w:top w:w="0" w:type="dxa"/>
              <w:left w:w="28" w:type="dxa"/>
              <w:bottom w:w="0" w:type="dxa"/>
              <w:right w:w="28" w:type="dxa"/>
            </w:tcMar>
            <w:vAlign w:val="center"/>
          </w:tcPr>
          <w:p w14:paraId="6C473AC4"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As specified in part B</w:t>
            </w:r>
          </w:p>
        </w:tc>
        <w:tc>
          <w:tcPr>
            <w:tcW w:w="850" w:type="dxa"/>
            <w:tcMar>
              <w:top w:w="0" w:type="dxa"/>
              <w:left w:w="28" w:type="dxa"/>
              <w:bottom w:w="0" w:type="dxa"/>
              <w:right w:w="28" w:type="dxa"/>
            </w:tcMar>
            <w:vAlign w:val="center"/>
          </w:tcPr>
          <w:p w14:paraId="03A66340"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3.75∙10</w:t>
            </w:r>
            <w:r w:rsidRPr="00D82D91">
              <w:rPr>
                <w:sz w:val="18"/>
                <w:szCs w:val="18"/>
                <w:vertAlign w:val="superscript"/>
                <w:lang w:val="en-US"/>
              </w:rPr>
              <w:t xml:space="preserve">2 </w:t>
            </w:r>
            <w:r>
              <w:rPr>
                <w:sz w:val="18"/>
                <w:szCs w:val="18"/>
                <w:vertAlign w:val="superscript"/>
                <w:lang w:val="en-US"/>
              </w:rPr>
              <w:t>b</w:t>
            </w:r>
          </w:p>
        </w:tc>
        <w:tc>
          <w:tcPr>
            <w:tcW w:w="993" w:type="dxa"/>
            <w:vAlign w:val="center"/>
          </w:tcPr>
          <w:p w14:paraId="213A3870"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w:t>
            </w:r>
          </w:p>
        </w:tc>
        <w:tc>
          <w:tcPr>
            <w:tcW w:w="850" w:type="dxa"/>
            <w:tcMar>
              <w:top w:w="0" w:type="dxa"/>
              <w:left w:w="28" w:type="dxa"/>
              <w:bottom w:w="0" w:type="dxa"/>
              <w:right w:w="28" w:type="dxa"/>
            </w:tcMar>
            <w:vAlign w:val="center"/>
          </w:tcPr>
          <w:p w14:paraId="5193DE47"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w:t>
            </w:r>
          </w:p>
        </w:tc>
        <w:tc>
          <w:tcPr>
            <w:tcW w:w="1134" w:type="dxa"/>
            <w:tcMar>
              <w:top w:w="0" w:type="dxa"/>
              <w:left w:w="28" w:type="dxa"/>
              <w:bottom w:w="0" w:type="dxa"/>
              <w:right w:w="28" w:type="dxa"/>
            </w:tcMar>
            <w:vAlign w:val="center"/>
          </w:tcPr>
          <w:p w14:paraId="30C32F79"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w:t>
            </w:r>
          </w:p>
        </w:tc>
      </w:tr>
      <w:tr w:rsidR="00FA7181" w:rsidRPr="00D82D91" w14:paraId="42CBCC4D" w14:textId="77777777" w:rsidTr="006B4F9A">
        <w:tc>
          <w:tcPr>
            <w:tcW w:w="312" w:type="dxa"/>
            <w:vMerge/>
            <w:tcMar>
              <w:top w:w="0" w:type="dxa"/>
              <w:left w:w="28" w:type="dxa"/>
              <w:bottom w:w="0" w:type="dxa"/>
              <w:right w:w="28" w:type="dxa"/>
            </w:tcMar>
            <w:vAlign w:val="center"/>
          </w:tcPr>
          <w:p w14:paraId="7FAD7BCA" w14:textId="77777777" w:rsidR="00FA7181" w:rsidRPr="00D82D91" w:rsidRDefault="00FA7181" w:rsidP="006B4F9A">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3D72FDCD" w14:textId="77777777" w:rsidR="00FA7181" w:rsidRPr="00D82D91" w:rsidRDefault="00FA7181" w:rsidP="006B4F9A">
            <w:pPr>
              <w:spacing w:before="20" w:after="20" w:line="240" w:lineRule="auto"/>
              <w:rPr>
                <w:sz w:val="18"/>
                <w:szCs w:val="18"/>
                <w:lang w:val="en-US"/>
              </w:rPr>
            </w:pPr>
            <w:r w:rsidRPr="00D82D91">
              <w:rPr>
                <w:sz w:val="18"/>
                <w:szCs w:val="18"/>
                <w:lang w:val="en-US"/>
              </w:rPr>
              <w:t>BR</w:t>
            </w:r>
          </w:p>
        </w:tc>
        <w:tc>
          <w:tcPr>
            <w:tcW w:w="709" w:type="dxa"/>
            <w:tcMar>
              <w:top w:w="0" w:type="dxa"/>
              <w:left w:w="28" w:type="dxa"/>
              <w:bottom w:w="0" w:type="dxa"/>
              <w:right w:w="28" w:type="dxa"/>
            </w:tcMar>
            <w:vAlign w:val="center"/>
          </w:tcPr>
          <w:p w14:paraId="7F7F8067"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1°U</w:t>
            </w:r>
          </w:p>
        </w:tc>
        <w:tc>
          <w:tcPr>
            <w:tcW w:w="1276" w:type="dxa"/>
            <w:vAlign w:val="center"/>
          </w:tcPr>
          <w:p w14:paraId="596DF4F0"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2.5°R</w:t>
            </w:r>
          </w:p>
        </w:tc>
        <w:tc>
          <w:tcPr>
            <w:tcW w:w="850" w:type="dxa"/>
            <w:tcMar>
              <w:top w:w="0" w:type="dxa"/>
              <w:left w:w="28" w:type="dxa"/>
              <w:bottom w:w="0" w:type="dxa"/>
              <w:right w:w="28" w:type="dxa"/>
            </w:tcMar>
            <w:vAlign w:val="center"/>
          </w:tcPr>
          <w:p w14:paraId="6A5A8F66" w14:textId="77777777" w:rsidR="00FA7181" w:rsidRPr="00D82D91" w:rsidRDefault="00FA7181" w:rsidP="006B4F9A">
            <w:pPr>
              <w:spacing w:before="20" w:after="20" w:line="240" w:lineRule="auto"/>
              <w:jc w:val="center"/>
              <w:rPr>
                <w:sz w:val="18"/>
                <w:szCs w:val="18"/>
                <w:lang w:val="en-US"/>
              </w:rPr>
            </w:pPr>
          </w:p>
        </w:tc>
        <w:tc>
          <w:tcPr>
            <w:tcW w:w="993" w:type="dxa"/>
            <w:vAlign w:val="center"/>
          </w:tcPr>
          <w:p w14:paraId="2F3C31B2"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1.75∙10</w:t>
            </w:r>
            <w:r w:rsidRPr="00D82D91">
              <w:rPr>
                <w:sz w:val="18"/>
                <w:szCs w:val="18"/>
                <w:vertAlign w:val="superscript"/>
                <w:lang w:val="en-US"/>
              </w:rPr>
              <w:t>3</w:t>
            </w:r>
          </w:p>
        </w:tc>
        <w:tc>
          <w:tcPr>
            <w:tcW w:w="850" w:type="dxa"/>
            <w:tcMar>
              <w:top w:w="0" w:type="dxa"/>
              <w:left w:w="28" w:type="dxa"/>
              <w:bottom w:w="0" w:type="dxa"/>
              <w:right w:w="28" w:type="dxa"/>
            </w:tcMar>
            <w:vAlign w:val="center"/>
          </w:tcPr>
          <w:p w14:paraId="334B33E2" w14:textId="77777777" w:rsidR="00FA7181" w:rsidRPr="00D82D91" w:rsidRDefault="00FA7181" w:rsidP="006B4F9A">
            <w:pPr>
              <w:spacing w:before="20" w:after="20" w:line="240" w:lineRule="auto"/>
              <w:jc w:val="center"/>
              <w:rPr>
                <w:sz w:val="18"/>
                <w:szCs w:val="18"/>
                <w:lang w:val="en-US"/>
              </w:rPr>
            </w:pPr>
          </w:p>
        </w:tc>
        <w:tc>
          <w:tcPr>
            <w:tcW w:w="1134" w:type="dxa"/>
            <w:tcMar>
              <w:top w:w="0" w:type="dxa"/>
              <w:left w:w="28" w:type="dxa"/>
              <w:bottom w:w="0" w:type="dxa"/>
              <w:right w:w="28" w:type="dxa"/>
            </w:tcMar>
            <w:vAlign w:val="center"/>
          </w:tcPr>
          <w:p w14:paraId="6712441C"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1.75∙10</w:t>
            </w:r>
            <w:r w:rsidRPr="00D82D91">
              <w:rPr>
                <w:sz w:val="18"/>
                <w:szCs w:val="18"/>
                <w:vertAlign w:val="superscript"/>
                <w:lang w:val="en-US"/>
              </w:rPr>
              <w:t>3</w:t>
            </w:r>
          </w:p>
        </w:tc>
      </w:tr>
      <w:tr w:rsidR="00FA7181" w:rsidRPr="00D82D91" w14:paraId="1A134600" w14:textId="77777777" w:rsidTr="006B4F9A">
        <w:tc>
          <w:tcPr>
            <w:tcW w:w="312" w:type="dxa"/>
            <w:vMerge/>
            <w:tcMar>
              <w:top w:w="0" w:type="dxa"/>
              <w:left w:w="28" w:type="dxa"/>
              <w:bottom w:w="0" w:type="dxa"/>
              <w:right w:w="28" w:type="dxa"/>
            </w:tcMar>
            <w:vAlign w:val="center"/>
          </w:tcPr>
          <w:p w14:paraId="1F696F8E" w14:textId="77777777" w:rsidR="00FA7181" w:rsidRPr="00D82D91" w:rsidRDefault="00FA7181" w:rsidP="006B4F9A">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2AE95C4D" w14:textId="77777777" w:rsidR="00FA7181" w:rsidRPr="00D82D91" w:rsidRDefault="00FA7181" w:rsidP="006B4F9A">
            <w:pPr>
              <w:spacing w:before="20" w:after="20" w:line="240" w:lineRule="auto"/>
              <w:rPr>
                <w:sz w:val="18"/>
                <w:szCs w:val="18"/>
                <w:lang w:val="en-US"/>
              </w:rPr>
            </w:pPr>
            <w:r w:rsidRPr="00D82D91">
              <w:rPr>
                <w:sz w:val="18"/>
                <w:szCs w:val="18"/>
                <w:lang w:val="en-US"/>
              </w:rPr>
              <w:t>Segment BLL</w:t>
            </w:r>
          </w:p>
        </w:tc>
        <w:tc>
          <w:tcPr>
            <w:tcW w:w="709" w:type="dxa"/>
            <w:tcMar>
              <w:top w:w="0" w:type="dxa"/>
              <w:left w:w="28" w:type="dxa"/>
              <w:bottom w:w="0" w:type="dxa"/>
              <w:right w:w="28" w:type="dxa"/>
            </w:tcMar>
            <w:vAlign w:val="center"/>
          </w:tcPr>
          <w:p w14:paraId="5586B4E9"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0.57°U</w:t>
            </w:r>
          </w:p>
        </w:tc>
        <w:tc>
          <w:tcPr>
            <w:tcW w:w="1276" w:type="dxa"/>
            <w:vAlign w:val="center"/>
          </w:tcPr>
          <w:p w14:paraId="2BD73EAA"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8°L to 20°L</w:t>
            </w:r>
          </w:p>
        </w:tc>
        <w:tc>
          <w:tcPr>
            <w:tcW w:w="850" w:type="dxa"/>
            <w:tcMar>
              <w:top w:w="0" w:type="dxa"/>
              <w:left w:w="28" w:type="dxa"/>
              <w:bottom w:w="0" w:type="dxa"/>
              <w:right w:w="28" w:type="dxa"/>
            </w:tcMar>
            <w:vAlign w:val="center"/>
          </w:tcPr>
          <w:p w14:paraId="7B8BC86F" w14:textId="77777777" w:rsidR="00FA7181" w:rsidRPr="00D82D91" w:rsidRDefault="00FA7181" w:rsidP="006B4F9A">
            <w:pPr>
              <w:spacing w:before="20" w:after="20" w:line="240" w:lineRule="auto"/>
              <w:jc w:val="center"/>
              <w:rPr>
                <w:sz w:val="18"/>
                <w:szCs w:val="18"/>
                <w:lang w:val="en-US"/>
              </w:rPr>
            </w:pPr>
          </w:p>
        </w:tc>
        <w:tc>
          <w:tcPr>
            <w:tcW w:w="993" w:type="dxa"/>
            <w:vAlign w:val="center"/>
          </w:tcPr>
          <w:p w14:paraId="3C9551DF"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6.25∙10</w:t>
            </w:r>
            <w:r w:rsidRPr="00D82D91">
              <w:rPr>
                <w:sz w:val="18"/>
                <w:szCs w:val="18"/>
                <w:vertAlign w:val="superscript"/>
                <w:lang w:val="en-US"/>
              </w:rPr>
              <w:t>2</w:t>
            </w:r>
          </w:p>
        </w:tc>
        <w:tc>
          <w:tcPr>
            <w:tcW w:w="850" w:type="dxa"/>
            <w:tcMar>
              <w:top w:w="0" w:type="dxa"/>
              <w:left w:w="28" w:type="dxa"/>
              <w:bottom w:w="0" w:type="dxa"/>
              <w:right w:w="28" w:type="dxa"/>
            </w:tcMar>
            <w:vAlign w:val="center"/>
          </w:tcPr>
          <w:p w14:paraId="4772A21E"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w:t>
            </w:r>
          </w:p>
        </w:tc>
        <w:tc>
          <w:tcPr>
            <w:tcW w:w="1134" w:type="dxa"/>
            <w:tcMar>
              <w:top w:w="0" w:type="dxa"/>
              <w:left w:w="28" w:type="dxa"/>
              <w:bottom w:w="0" w:type="dxa"/>
              <w:right w:w="28" w:type="dxa"/>
            </w:tcMar>
            <w:vAlign w:val="center"/>
          </w:tcPr>
          <w:p w14:paraId="13C22507"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6.25∙10</w:t>
            </w:r>
            <w:r w:rsidRPr="00D82D91">
              <w:rPr>
                <w:sz w:val="18"/>
                <w:szCs w:val="18"/>
                <w:vertAlign w:val="superscript"/>
                <w:lang w:val="en-US"/>
              </w:rPr>
              <w:t>2</w:t>
            </w:r>
          </w:p>
        </w:tc>
      </w:tr>
      <w:tr w:rsidR="00FA7181" w:rsidRPr="00D82D91" w14:paraId="0157F198" w14:textId="77777777" w:rsidTr="006B4F9A">
        <w:tc>
          <w:tcPr>
            <w:tcW w:w="312" w:type="dxa"/>
            <w:vMerge/>
            <w:tcMar>
              <w:top w:w="0" w:type="dxa"/>
              <w:left w:w="28" w:type="dxa"/>
              <w:bottom w:w="0" w:type="dxa"/>
              <w:right w:w="28" w:type="dxa"/>
            </w:tcMar>
            <w:vAlign w:val="center"/>
          </w:tcPr>
          <w:p w14:paraId="70713A46" w14:textId="77777777" w:rsidR="00FA7181" w:rsidRPr="00D82D91" w:rsidRDefault="00FA7181" w:rsidP="006B4F9A">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42D58C2F" w14:textId="77777777" w:rsidR="00FA7181" w:rsidRPr="00D82D91" w:rsidRDefault="00FA7181" w:rsidP="006B4F9A">
            <w:pPr>
              <w:spacing w:before="20" w:after="20" w:line="240" w:lineRule="auto"/>
              <w:rPr>
                <w:sz w:val="18"/>
                <w:szCs w:val="18"/>
                <w:lang w:val="en-US"/>
              </w:rPr>
            </w:pPr>
            <w:r w:rsidRPr="00D82D91">
              <w:rPr>
                <w:sz w:val="18"/>
                <w:szCs w:val="18"/>
                <w:lang w:val="en-US"/>
              </w:rPr>
              <w:t>B50L</w:t>
            </w:r>
          </w:p>
        </w:tc>
        <w:tc>
          <w:tcPr>
            <w:tcW w:w="709" w:type="dxa"/>
            <w:tcMar>
              <w:top w:w="0" w:type="dxa"/>
              <w:left w:w="28" w:type="dxa"/>
              <w:bottom w:w="0" w:type="dxa"/>
              <w:right w:w="28" w:type="dxa"/>
            </w:tcMar>
            <w:vAlign w:val="center"/>
          </w:tcPr>
          <w:p w14:paraId="156FD18D"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0.57°U</w:t>
            </w:r>
          </w:p>
        </w:tc>
        <w:tc>
          <w:tcPr>
            <w:tcW w:w="1276" w:type="dxa"/>
            <w:vAlign w:val="center"/>
          </w:tcPr>
          <w:p w14:paraId="7DC6C5F7"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3.43°L</w:t>
            </w:r>
          </w:p>
        </w:tc>
        <w:tc>
          <w:tcPr>
            <w:tcW w:w="850" w:type="dxa"/>
            <w:tcMar>
              <w:top w:w="0" w:type="dxa"/>
              <w:left w:w="28" w:type="dxa"/>
              <w:bottom w:w="0" w:type="dxa"/>
              <w:right w:w="28" w:type="dxa"/>
            </w:tcMar>
            <w:vAlign w:val="center"/>
          </w:tcPr>
          <w:p w14:paraId="4DA59A54" w14:textId="77777777" w:rsidR="00FA7181" w:rsidRPr="00D82D91" w:rsidRDefault="00FA7181" w:rsidP="006B4F9A">
            <w:pPr>
              <w:spacing w:before="20" w:after="20" w:line="240" w:lineRule="auto"/>
              <w:jc w:val="center"/>
              <w:rPr>
                <w:sz w:val="18"/>
                <w:szCs w:val="18"/>
                <w:lang w:val="en-US"/>
              </w:rPr>
            </w:pPr>
          </w:p>
        </w:tc>
        <w:tc>
          <w:tcPr>
            <w:tcW w:w="993" w:type="dxa"/>
            <w:vAlign w:val="center"/>
          </w:tcPr>
          <w:p w14:paraId="651E5D42"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3.50∙10</w:t>
            </w:r>
            <w:r w:rsidRPr="00D82D91">
              <w:rPr>
                <w:sz w:val="18"/>
                <w:szCs w:val="18"/>
                <w:vertAlign w:val="superscript"/>
                <w:lang w:val="en-US"/>
              </w:rPr>
              <w:t>2</w:t>
            </w:r>
          </w:p>
        </w:tc>
        <w:tc>
          <w:tcPr>
            <w:tcW w:w="850" w:type="dxa"/>
            <w:tcMar>
              <w:top w:w="0" w:type="dxa"/>
              <w:left w:w="28" w:type="dxa"/>
              <w:bottom w:w="0" w:type="dxa"/>
              <w:right w:w="28" w:type="dxa"/>
            </w:tcMar>
            <w:vAlign w:val="center"/>
          </w:tcPr>
          <w:p w14:paraId="58EC9786" w14:textId="77777777" w:rsidR="00FA7181" w:rsidRPr="00D82D91" w:rsidRDefault="00FA7181" w:rsidP="006B4F9A">
            <w:pPr>
              <w:spacing w:before="20" w:after="20" w:line="240" w:lineRule="auto"/>
              <w:jc w:val="center"/>
              <w:rPr>
                <w:sz w:val="18"/>
                <w:szCs w:val="18"/>
                <w:lang w:val="en-US"/>
              </w:rPr>
            </w:pPr>
          </w:p>
        </w:tc>
        <w:tc>
          <w:tcPr>
            <w:tcW w:w="1134" w:type="dxa"/>
            <w:tcMar>
              <w:top w:w="0" w:type="dxa"/>
              <w:left w:w="28" w:type="dxa"/>
              <w:bottom w:w="0" w:type="dxa"/>
              <w:right w:w="28" w:type="dxa"/>
            </w:tcMar>
            <w:vAlign w:val="center"/>
          </w:tcPr>
          <w:p w14:paraId="077DD4C3"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3.50∙10</w:t>
            </w:r>
            <w:r w:rsidRPr="00D82D91">
              <w:rPr>
                <w:sz w:val="18"/>
                <w:szCs w:val="18"/>
                <w:vertAlign w:val="superscript"/>
                <w:lang w:val="en-US"/>
              </w:rPr>
              <w:t>2</w:t>
            </w:r>
          </w:p>
        </w:tc>
      </w:tr>
      <w:tr w:rsidR="00FA7181" w:rsidRPr="00D82D91" w14:paraId="1629B81F" w14:textId="77777777" w:rsidTr="006B4F9A">
        <w:tc>
          <w:tcPr>
            <w:tcW w:w="312" w:type="dxa"/>
            <w:vMerge/>
            <w:tcMar>
              <w:top w:w="0" w:type="dxa"/>
              <w:left w:w="28" w:type="dxa"/>
              <w:bottom w:w="0" w:type="dxa"/>
              <w:right w:w="28" w:type="dxa"/>
            </w:tcMar>
            <w:vAlign w:val="center"/>
          </w:tcPr>
          <w:p w14:paraId="25DC02E7" w14:textId="77777777" w:rsidR="00FA7181" w:rsidRPr="00D82D91" w:rsidRDefault="00FA7181" w:rsidP="006B4F9A">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0468119E" w14:textId="77777777" w:rsidR="00FA7181" w:rsidRPr="00D82D91" w:rsidRDefault="00FA7181" w:rsidP="006B4F9A">
            <w:pPr>
              <w:spacing w:before="20" w:after="20" w:line="240" w:lineRule="auto"/>
              <w:rPr>
                <w:sz w:val="18"/>
                <w:szCs w:val="18"/>
                <w:lang w:val="en-US"/>
              </w:rPr>
            </w:pPr>
            <w:r>
              <w:rPr>
                <w:sz w:val="18"/>
                <w:szCs w:val="18"/>
                <w:lang w:val="en-US"/>
              </w:rPr>
              <w:t>P</w:t>
            </w:r>
          </w:p>
        </w:tc>
        <w:tc>
          <w:tcPr>
            <w:tcW w:w="709" w:type="dxa"/>
            <w:tcMar>
              <w:top w:w="0" w:type="dxa"/>
              <w:left w:w="28" w:type="dxa"/>
              <w:bottom w:w="0" w:type="dxa"/>
              <w:right w:w="28" w:type="dxa"/>
            </w:tcMar>
            <w:vAlign w:val="center"/>
          </w:tcPr>
          <w:p w14:paraId="27789422" w14:textId="77777777" w:rsidR="00FA7181" w:rsidRPr="00D82D91" w:rsidRDefault="00FA7181" w:rsidP="006B4F9A">
            <w:pPr>
              <w:spacing w:before="20" w:after="20" w:line="240" w:lineRule="auto"/>
              <w:jc w:val="center"/>
              <w:rPr>
                <w:sz w:val="18"/>
                <w:szCs w:val="18"/>
                <w:lang w:val="en-US"/>
              </w:rPr>
            </w:pPr>
            <w:r>
              <w:rPr>
                <w:sz w:val="18"/>
                <w:szCs w:val="18"/>
                <w:lang w:val="en-US"/>
              </w:rPr>
              <w:t>0°</w:t>
            </w:r>
          </w:p>
        </w:tc>
        <w:tc>
          <w:tcPr>
            <w:tcW w:w="1276" w:type="dxa"/>
            <w:vAlign w:val="center"/>
          </w:tcPr>
          <w:p w14:paraId="57D7A13F" w14:textId="77777777" w:rsidR="00FA7181" w:rsidRPr="00D82D91" w:rsidRDefault="00FA7181" w:rsidP="006B4F9A">
            <w:pPr>
              <w:spacing w:before="20" w:after="20" w:line="240" w:lineRule="auto"/>
              <w:jc w:val="center"/>
              <w:rPr>
                <w:sz w:val="18"/>
                <w:szCs w:val="18"/>
                <w:lang w:val="en-US"/>
              </w:rPr>
            </w:pPr>
            <w:r>
              <w:rPr>
                <w:sz w:val="18"/>
                <w:szCs w:val="18"/>
                <w:lang w:val="en-US"/>
              </w:rPr>
              <w:t>7°L</w:t>
            </w:r>
          </w:p>
        </w:tc>
        <w:tc>
          <w:tcPr>
            <w:tcW w:w="850" w:type="dxa"/>
            <w:tcMar>
              <w:top w:w="0" w:type="dxa"/>
              <w:left w:w="28" w:type="dxa"/>
              <w:bottom w:w="0" w:type="dxa"/>
              <w:right w:w="28" w:type="dxa"/>
            </w:tcMar>
            <w:vAlign w:val="center"/>
          </w:tcPr>
          <w:p w14:paraId="0651DBA0" w14:textId="77777777" w:rsidR="00FA7181" w:rsidRPr="00D82D91" w:rsidRDefault="00FA7181" w:rsidP="006B4F9A">
            <w:pPr>
              <w:spacing w:before="20" w:after="20" w:line="240" w:lineRule="auto"/>
              <w:jc w:val="center"/>
              <w:rPr>
                <w:sz w:val="18"/>
                <w:szCs w:val="18"/>
                <w:lang w:val="en-US"/>
              </w:rPr>
            </w:pPr>
            <w:r w:rsidRPr="002D5ED6">
              <w:rPr>
                <w:sz w:val="18"/>
                <w:szCs w:val="18"/>
              </w:rPr>
              <w:t>6.3∙10</w:t>
            </w:r>
            <w:r w:rsidRPr="002D5ED6">
              <w:rPr>
                <w:sz w:val="18"/>
                <w:szCs w:val="18"/>
                <w:vertAlign w:val="superscript"/>
              </w:rPr>
              <w:t>1</w:t>
            </w:r>
          </w:p>
        </w:tc>
        <w:tc>
          <w:tcPr>
            <w:tcW w:w="993" w:type="dxa"/>
            <w:vAlign w:val="center"/>
          </w:tcPr>
          <w:p w14:paraId="0D6329F2" w14:textId="77777777" w:rsidR="00FA7181" w:rsidRPr="00D82D91" w:rsidRDefault="00FA7181" w:rsidP="006B4F9A">
            <w:pPr>
              <w:spacing w:before="20" w:after="20" w:line="240" w:lineRule="auto"/>
              <w:jc w:val="center"/>
              <w:rPr>
                <w:sz w:val="18"/>
                <w:szCs w:val="18"/>
                <w:lang w:val="en-US"/>
              </w:rPr>
            </w:pPr>
          </w:p>
        </w:tc>
        <w:tc>
          <w:tcPr>
            <w:tcW w:w="850" w:type="dxa"/>
            <w:tcMar>
              <w:top w:w="0" w:type="dxa"/>
              <w:left w:w="28" w:type="dxa"/>
              <w:bottom w:w="0" w:type="dxa"/>
              <w:right w:w="28" w:type="dxa"/>
            </w:tcMar>
            <w:vAlign w:val="center"/>
          </w:tcPr>
          <w:p w14:paraId="304CF1D2" w14:textId="77777777" w:rsidR="00FA7181" w:rsidRPr="00D82D91" w:rsidRDefault="00FA7181" w:rsidP="006B4F9A">
            <w:pPr>
              <w:spacing w:before="20" w:after="20" w:line="240" w:lineRule="auto"/>
              <w:jc w:val="center"/>
              <w:rPr>
                <w:sz w:val="18"/>
                <w:szCs w:val="18"/>
                <w:lang w:val="en-US"/>
              </w:rPr>
            </w:pPr>
            <w:r w:rsidRPr="002D5ED6">
              <w:rPr>
                <w:sz w:val="18"/>
                <w:szCs w:val="18"/>
              </w:rPr>
              <w:t>6.3∙10</w:t>
            </w:r>
            <w:r w:rsidRPr="002D5ED6">
              <w:rPr>
                <w:sz w:val="18"/>
                <w:szCs w:val="18"/>
                <w:vertAlign w:val="superscript"/>
              </w:rPr>
              <w:t>1</w:t>
            </w:r>
          </w:p>
        </w:tc>
        <w:tc>
          <w:tcPr>
            <w:tcW w:w="1134" w:type="dxa"/>
            <w:tcMar>
              <w:top w:w="0" w:type="dxa"/>
              <w:left w:w="28" w:type="dxa"/>
              <w:bottom w:w="0" w:type="dxa"/>
              <w:right w:w="28" w:type="dxa"/>
            </w:tcMar>
            <w:vAlign w:val="center"/>
          </w:tcPr>
          <w:p w14:paraId="12E5D504" w14:textId="77777777" w:rsidR="00FA7181" w:rsidRPr="00D82D91" w:rsidRDefault="00FA7181" w:rsidP="006B4F9A">
            <w:pPr>
              <w:spacing w:before="20" w:after="20" w:line="240" w:lineRule="auto"/>
              <w:jc w:val="center"/>
              <w:rPr>
                <w:sz w:val="18"/>
                <w:szCs w:val="18"/>
                <w:lang w:val="en-US"/>
              </w:rPr>
            </w:pPr>
          </w:p>
        </w:tc>
      </w:tr>
      <w:tr w:rsidR="00FA7181" w:rsidRPr="00D82D91" w14:paraId="291E78D3" w14:textId="77777777" w:rsidTr="006B4F9A">
        <w:tc>
          <w:tcPr>
            <w:tcW w:w="312" w:type="dxa"/>
            <w:vMerge/>
            <w:tcMar>
              <w:top w:w="0" w:type="dxa"/>
              <w:left w:w="28" w:type="dxa"/>
              <w:bottom w:w="0" w:type="dxa"/>
              <w:right w:w="28" w:type="dxa"/>
            </w:tcMar>
            <w:vAlign w:val="center"/>
          </w:tcPr>
          <w:p w14:paraId="5989438B" w14:textId="77777777" w:rsidR="00FA7181" w:rsidRPr="00D82D91" w:rsidRDefault="00FA7181" w:rsidP="006B4F9A">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01F113E0" w14:textId="77777777" w:rsidR="00FA7181" w:rsidRPr="00D82D91" w:rsidRDefault="00FA7181" w:rsidP="006B4F9A">
            <w:pPr>
              <w:spacing w:before="20" w:after="20" w:line="240" w:lineRule="auto"/>
              <w:rPr>
                <w:sz w:val="18"/>
                <w:szCs w:val="18"/>
                <w:lang w:val="en-US"/>
              </w:rPr>
            </w:pPr>
            <w:r w:rsidRPr="00D82D91">
              <w:rPr>
                <w:sz w:val="18"/>
                <w:szCs w:val="18"/>
                <w:lang w:val="en-US"/>
              </w:rPr>
              <w:t>75 R</w:t>
            </w:r>
          </w:p>
        </w:tc>
        <w:tc>
          <w:tcPr>
            <w:tcW w:w="709" w:type="dxa"/>
            <w:tcMar>
              <w:top w:w="0" w:type="dxa"/>
              <w:left w:w="28" w:type="dxa"/>
              <w:bottom w:w="0" w:type="dxa"/>
              <w:right w:w="28" w:type="dxa"/>
            </w:tcMar>
            <w:vAlign w:val="center"/>
          </w:tcPr>
          <w:p w14:paraId="18942CD4"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0.57°D</w:t>
            </w:r>
          </w:p>
        </w:tc>
        <w:tc>
          <w:tcPr>
            <w:tcW w:w="1276" w:type="dxa"/>
            <w:vAlign w:val="center"/>
          </w:tcPr>
          <w:p w14:paraId="07887A31"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1.15°R</w:t>
            </w:r>
          </w:p>
        </w:tc>
        <w:tc>
          <w:tcPr>
            <w:tcW w:w="850" w:type="dxa"/>
            <w:tcMar>
              <w:top w:w="0" w:type="dxa"/>
              <w:left w:w="28" w:type="dxa"/>
              <w:bottom w:w="0" w:type="dxa"/>
              <w:right w:w="28" w:type="dxa"/>
            </w:tcMar>
            <w:vAlign w:val="center"/>
          </w:tcPr>
          <w:p w14:paraId="19C4649F"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1.21∙10</w:t>
            </w:r>
            <w:r w:rsidRPr="00D82D91">
              <w:rPr>
                <w:sz w:val="18"/>
                <w:szCs w:val="18"/>
                <w:vertAlign w:val="superscript"/>
                <w:lang w:val="en-US"/>
              </w:rPr>
              <w:t>4</w:t>
            </w:r>
          </w:p>
        </w:tc>
        <w:tc>
          <w:tcPr>
            <w:tcW w:w="993" w:type="dxa"/>
            <w:vAlign w:val="center"/>
          </w:tcPr>
          <w:p w14:paraId="1E54F1CB"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w:t>
            </w:r>
          </w:p>
        </w:tc>
        <w:tc>
          <w:tcPr>
            <w:tcW w:w="850" w:type="dxa"/>
            <w:tcMar>
              <w:top w:w="0" w:type="dxa"/>
              <w:left w:w="28" w:type="dxa"/>
              <w:bottom w:w="0" w:type="dxa"/>
              <w:right w:w="28" w:type="dxa"/>
            </w:tcMar>
            <w:vAlign w:val="center"/>
          </w:tcPr>
          <w:p w14:paraId="3BCCBDE8"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w:t>
            </w:r>
          </w:p>
        </w:tc>
        <w:tc>
          <w:tcPr>
            <w:tcW w:w="1134" w:type="dxa"/>
            <w:tcMar>
              <w:top w:w="0" w:type="dxa"/>
              <w:left w:w="28" w:type="dxa"/>
              <w:bottom w:w="0" w:type="dxa"/>
              <w:right w:w="28" w:type="dxa"/>
            </w:tcMar>
            <w:vAlign w:val="center"/>
          </w:tcPr>
          <w:p w14:paraId="389E39DC"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w:t>
            </w:r>
          </w:p>
        </w:tc>
      </w:tr>
      <w:tr w:rsidR="00FA7181" w:rsidRPr="00D82D91" w14:paraId="1BFE1935" w14:textId="77777777" w:rsidTr="006B4F9A">
        <w:tc>
          <w:tcPr>
            <w:tcW w:w="312" w:type="dxa"/>
            <w:vMerge/>
            <w:tcMar>
              <w:top w:w="0" w:type="dxa"/>
              <w:left w:w="28" w:type="dxa"/>
              <w:bottom w:w="0" w:type="dxa"/>
              <w:right w:w="28" w:type="dxa"/>
            </w:tcMar>
            <w:vAlign w:val="center"/>
          </w:tcPr>
          <w:p w14:paraId="110E1092" w14:textId="77777777" w:rsidR="00FA7181" w:rsidRPr="00D82D91" w:rsidRDefault="00FA7181" w:rsidP="006B4F9A">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639E6350" w14:textId="77777777" w:rsidR="00FA7181" w:rsidRPr="00D82D91" w:rsidRDefault="00FA7181" w:rsidP="006B4F9A">
            <w:pPr>
              <w:spacing w:before="20" w:after="20" w:line="240" w:lineRule="auto"/>
              <w:rPr>
                <w:sz w:val="18"/>
                <w:szCs w:val="18"/>
                <w:lang w:val="en-US"/>
              </w:rPr>
            </w:pPr>
            <w:r w:rsidRPr="00D82D91">
              <w:rPr>
                <w:sz w:val="18"/>
                <w:szCs w:val="18"/>
                <w:lang w:val="en-US"/>
              </w:rPr>
              <w:t>50 L</w:t>
            </w:r>
          </w:p>
        </w:tc>
        <w:tc>
          <w:tcPr>
            <w:tcW w:w="709" w:type="dxa"/>
            <w:tcMar>
              <w:top w:w="0" w:type="dxa"/>
              <w:left w:w="28" w:type="dxa"/>
              <w:bottom w:w="0" w:type="dxa"/>
              <w:right w:w="28" w:type="dxa"/>
            </w:tcMar>
            <w:vAlign w:val="center"/>
          </w:tcPr>
          <w:p w14:paraId="4E54EFB2"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0.86°D</w:t>
            </w:r>
          </w:p>
        </w:tc>
        <w:tc>
          <w:tcPr>
            <w:tcW w:w="1276" w:type="dxa"/>
            <w:vAlign w:val="center"/>
          </w:tcPr>
          <w:p w14:paraId="2B7C4E44"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3.43°L</w:t>
            </w:r>
          </w:p>
        </w:tc>
        <w:tc>
          <w:tcPr>
            <w:tcW w:w="850" w:type="dxa"/>
            <w:tcMar>
              <w:top w:w="0" w:type="dxa"/>
              <w:left w:w="28" w:type="dxa"/>
              <w:bottom w:w="0" w:type="dxa"/>
              <w:right w:w="28" w:type="dxa"/>
            </w:tcMar>
            <w:vAlign w:val="center"/>
          </w:tcPr>
          <w:p w14:paraId="5AD34EEF"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5.00∙10</w:t>
            </w:r>
            <w:r w:rsidRPr="00D82D91">
              <w:rPr>
                <w:sz w:val="18"/>
                <w:szCs w:val="18"/>
                <w:vertAlign w:val="superscript"/>
                <w:lang w:val="en-US"/>
              </w:rPr>
              <w:t>3 a</w:t>
            </w:r>
          </w:p>
        </w:tc>
        <w:tc>
          <w:tcPr>
            <w:tcW w:w="993" w:type="dxa"/>
            <w:vAlign w:val="center"/>
          </w:tcPr>
          <w:p w14:paraId="7788048E"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3.70∙10</w:t>
            </w:r>
            <w:r w:rsidRPr="00D82D91">
              <w:rPr>
                <w:sz w:val="18"/>
                <w:szCs w:val="18"/>
                <w:vertAlign w:val="superscript"/>
                <w:lang w:val="en-US"/>
              </w:rPr>
              <w:t>4</w:t>
            </w:r>
          </w:p>
        </w:tc>
        <w:tc>
          <w:tcPr>
            <w:tcW w:w="850" w:type="dxa"/>
            <w:tcMar>
              <w:top w:w="0" w:type="dxa"/>
              <w:left w:w="28" w:type="dxa"/>
              <w:bottom w:w="0" w:type="dxa"/>
              <w:right w:w="28" w:type="dxa"/>
            </w:tcMar>
            <w:vAlign w:val="center"/>
          </w:tcPr>
          <w:p w14:paraId="3823C4B5"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3.55∙10</w:t>
            </w:r>
            <w:r w:rsidRPr="00D82D91">
              <w:rPr>
                <w:sz w:val="18"/>
                <w:szCs w:val="18"/>
                <w:vertAlign w:val="superscript"/>
                <w:lang w:val="en-US"/>
              </w:rPr>
              <w:t>3 a</w:t>
            </w:r>
          </w:p>
        </w:tc>
        <w:tc>
          <w:tcPr>
            <w:tcW w:w="1134" w:type="dxa"/>
            <w:tcMar>
              <w:top w:w="0" w:type="dxa"/>
              <w:left w:w="28" w:type="dxa"/>
              <w:bottom w:w="0" w:type="dxa"/>
              <w:right w:w="28" w:type="dxa"/>
            </w:tcMar>
            <w:vAlign w:val="center"/>
          </w:tcPr>
          <w:p w14:paraId="4F3E16D0"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3.70∙10</w:t>
            </w:r>
            <w:r w:rsidRPr="00D82D91">
              <w:rPr>
                <w:sz w:val="18"/>
                <w:szCs w:val="18"/>
                <w:vertAlign w:val="superscript"/>
                <w:lang w:val="en-US"/>
              </w:rPr>
              <w:t>4</w:t>
            </w:r>
          </w:p>
        </w:tc>
      </w:tr>
      <w:tr w:rsidR="00FA7181" w:rsidRPr="00D82D91" w14:paraId="12FDE485" w14:textId="77777777" w:rsidTr="006B4F9A">
        <w:tc>
          <w:tcPr>
            <w:tcW w:w="312" w:type="dxa"/>
            <w:vMerge/>
            <w:tcMar>
              <w:top w:w="0" w:type="dxa"/>
              <w:left w:w="28" w:type="dxa"/>
              <w:bottom w:w="0" w:type="dxa"/>
              <w:right w:w="28" w:type="dxa"/>
            </w:tcMar>
            <w:vAlign w:val="center"/>
          </w:tcPr>
          <w:p w14:paraId="7E19D274" w14:textId="77777777" w:rsidR="00FA7181" w:rsidRPr="00D82D91" w:rsidRDefault="00FA7181" w:rsidP="006B4F9A">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3FABA1EE" w14:textId="77777777" w:rsidR="00FA7181" w:rsidRPr="00D82D91" w:rsidRDefault="00FA7181" w:rsidP="006B4F9A">
            <w:pPr>
              <w:spacing w:before="20" w:after="20" w:line="240" w:lineRule="auto"/>
              <w:rPr>
                <w:sz w:val="18"/>
                <w:szCs w:val="18"/>
                <w:lang w:val="en-US"/>
              </w:rPr>
            </w:pPr>
            <w:r w:rsidRPr="00D82D91">
              <w:rPr>
                <w:sz w:val="18"/>
                <w:szCs w:val="18"/>
                <w:lang w:val="en-US"/>
              </w:rPr>
              <w:t>50 V</w:t>
            </w:r>
          </w:p>
        </w:tc>
        <w:tc>
          <w:tcPr>
            <w:tcW w:w="709" w:type="dxa"/>
            <w:tcMar>
              <w:top w:w="0" w:type="dxa"/>
              <w:left w:w="28" w:type="dxa"/>
              <w:bottom w:w="0" w:type="dxa"/>
              <w:right w:w="28" w:type="dxa"/>
            </w:tcMar>
            <w:vAlign w:val="center"/>
          </w:tcPr>
          <w:p w14:paraId="366FEF9E"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0.86°D</w:t>
            </w:r>
          </w:p>
        </w:tc>
        <w:tc>
          <w:tcPr>
            <w:tcW w:w="1276" w:type="dxa"/>
            <w:vAlign w:val="center"/>
          </w:tcPr>
          <w:p w14:paraId="7F485729"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0°</w:t>
            </w:r>
          </w:p>
        </w:tc>
        <w:tc>
          <w:tcPr>
            <w:tcW w:w="850" w:type="dxa"/>
            <w:tcMar>
              <w:top w:w="0" w:type="dxa"/>
              <w:left w:w="28" w:type="dxa"/>
              <w:bottom w:w="0" w:type="dxa"/>
              <w:right w:w="28" w:type="dxa"/>
            </w:tcMar>
            <w:vAlign w:val="center"/>
          </w:tcPr>
          <w:p w14:paraId="1544CD23" w14:textId="77777777" w:rsidR="00FA7181" w:rsidRPr="00FA7181" w:rsidRDefault="00FA7181" w:rsidP="006B4F9A">
            <w:pPr>
              <w:spacing w:before="20" w:after="20" w:line="240" w:lineRule="auto"/>
              <w:jc w:val="center"/>
              <w:rPr>
                <w:sz w:val="18"/>
                <w:szCs w:val="18"/>
                <w:lang w:val="en-US"/>
              </w:rPr>
            </w:pPr>
            <w:r w:rsidRPr="00FA7181">
              <w:rPr>
                <w:sz w:val="18"/>
                <w:szCs w:val="18"/>
                <w:lang w:val="en-US"/>
              </w:rPr>
              <w:t>5.10∙10</w:t>
            </w:r>
            <w:r w:rsidRPr="00FA7181">
              <w:rPr>
                <w:sz w:val="18"/>
                <w:szCs w:val="18"/>
                <w:vertAlign w:val="superscript"/>
                <w:lang w:val="en-US"/>
              </w:rPr>
              <w:t>3 a</w:t>
            </w:r>
          </w:p>
        </w:tc>
        <w:tc>
          <w:tcPr>
            <w:tcW w:w="993" w:type="dxa"/>
            <w:vAlign w:val="center"/>
          </w:tcPr>
          <w:p w14:paraId="0B7E7A54" w14:textId="77777777" w:rsidR="00FA7181" w:rsidRPr="00FA7181" w:rsidRDefault="00FA7181" w:rsidP="006B4F9A">
            <w:pPr>
              <w:spacing w:before="20" w:after="20" w:line="240" w:lineRule="auto"/>
              <w:jc w:val="center"/>
              <w:rPr>
                <w:sz w:val="18"/>
                <w:szCs w:val="18"/>
                <w:lang w:val="en-US"/>
              </w:rPr>
            </w:pPr>
            <w:r w:rsidRPr="00FA7181">
              <w:rPr>
                <w:sz w:val="18"/>
                <w:szCs w:val="18"/>
                <w:lang w:val="en-US"/>
              </w:rPr>
              <w:t>-</w:t>
            </w:r>
          </w:p>
        </w:tc>
        <w:tc>
          <w:tcPr>
            <w:tcW w:w="850" w:type="dxa"/>
            <w:tcMar>
              <w:top w:w="0" w:type="dxa"/>
              <w:left w:w="28" w:type="dxa"/>
              <w:bottom w:w="0" w:type="dxa"/>
              <w:right w:w="28" w:type="dxa"/>
            </w:tcMar>
            <w:vAlign w:val="center"/>
          </w:tcPr>
          <w:p w14:paraId="0E27AE5A"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5.10∙10</w:t>
            </w:r>
            <w:r w:rsidRPr="00D82D91">
              <w:rPr>
                <w:sz w:val="18"/>
                <w:szCs w:val="18"/>
                <w:vertAlign w:val="superscript"/>
                <w:lang w:val="en-US"/>
              </w:rPr>
              <w:t xml:space="preserve">3 </w:t>
            </w:r>
          </w:p>
        </w:tc>
        <w:tc>
          <w:tcPr>
            <w:tcW w:w="1134" w:type="dxa"/>
            <w:tcMar>
              <w:top w:w="0" w:type="dxa"/>
              <w:left w:w="28" w:type="dxa"/>
              <w:bottom w:w="0" w:type="dxa"/>
              <w:right w:w="28" w:type="dxa"/>
            </w:tcMar>
            <w:vAlign w:val="center"/>
          </w:tcPr>
          <w:p w14:paraId="23587143"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w:t>
            </w:r>
          </w:p>
        </w:tc>
      </w:tr>
      <w:tr w:rsidR="00FA7181" w:rsidRPr="00D82D91" w14:paraId="0FFCBC00" w14:textId="77777777" w:rsidTr="006B4F9A">
        <w:tc>
          <w:tcPr>
            <w:tcW w:w="312" w:type="dxa"/>
            <w:vMerge/>
            <w:tcMar>
              <w:top w:w="0" w:type="dxa"/>
              <w:left w:w="28" w:type="dxa"/>
              <w:bottom w:w="0" w:type="dxa"/>
              <w:right w:w="28" w:type="dxa"/>
            </w:tcMar>
            <w:vAlign w:val="center"/>
          </w:tcPr>
          <w:p w14:paraId="3134793D" w14:textId="77777777" w:rsidR="00FA7181" w:rsidRPr="00D82D91" w:rsidRDefault="00FA7181" w:rsidP="006B4F9A">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451BF878" w14:textId="77777777" w:rsidR="00FA7181" w:rsidRPr="00D82D91" w:rsidRDefault="00FA7181" w:rsidP="006B4F9A">
            <w:pPr>
              <w:spacing w:before="20" w:after="20" w:line="240" w:lineRule="auto"/>
              <w:rPr>
                <w:sz w:val="18"/>
                <w:szCs w:val="18"/>
                <w:lang w:val="en-US"/>
              </w:rPr>
            </w:pPr>
            <w:r w:rsidRPr="00D82D91">
              <w:rPr>
                <w:sz w:val="18"/>
                <w:szCs w:val="18"/>
                <w:lang w:val="en-US"/>
              </w:rPr>
              <w:t>50 R</w:t>
            </w:r>
          </w:p>
        </w:tc>
        <w:tc>
          <w:tcPr>
            <w:tcW w:w="709" w:type="dxa"/>
            <w:tcMar>
              <w:top w:w="0" w:type="dxa"/>
              <w:left w:w="28" w:type="dxa"/>
              <w:bottom w:w="0" w:type="dxa"/>
              <w:right w:w="28" w:type="dxa"/>
            </w:tcMar>
            <w:vAlign w:val="center"/>
          </w:tcPr>
          <w:p w14:paraId="5D17EF3B"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0.86°D</w:t>
            </w:r>
          </w:p>
        </w:tc>
        <w:tc>
          <w:tcPr>
            <w:tcW w:w="1276" w:type="dxa"/>
            <w:vAlign w:val="center"/>
          </w:tcPr>
          <w:p w14:paraId="7A4189E4"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1.72°R</w:t>
            </w:r>
          </w:p>
        </w:tc>
        <w:tc>
          <w:tcPr>
            <w:tcW w:w="850" w:type="dxa"/>
            <w:tcMar>
              <w:top w:w="0" w:type="dxa"/>
              <w:left w:w="28" w:type="dxa"/>
              <w:bottom w:w="0" w:type="dxa"/>
              <w:right w:w="28" w:type="dxa"/>
            </w:tcMar>
            <w:vAlign w:val="center"/>
          </w:tcPr>
          <w:p w14:paraId="3F53D967" w14:textId="77777777" w:rsidR="00FA7181" w:rsidRPr="00FA7181" w:rsidRDefault="00FA7181" w:rsidP="006B4F9A">
            <w:pPr>
              <w:spacing w:before="20" w:after="20" w:line="240" w:lineRule="auto"/>
              <w:jc w:val="center"/>
              <w:rPr>
                <w:sz w:val="18"/>
                <w:szCs w:val="18"/>
                <w:lang w:val="en-US"/>
              </w:rPr>
            </w:pPr>
            <w:r w:rsidRPr="00FA7181">
              <w:rPr>
                <w:sz w:val="18"/>
                <w:szCs w:val="18"/>
                <w:lang w:val="en-US"/>
              </w:rPr>
              <w:t>1.01∙10</w:t>
            </w:r>
            <w:r w:rsidRPr="00FA7181">
              <w:rPr>
                <w:sz w:val="18"/>
                <w:szCs w:val="18"/>
                <w:vertAlign w:val="superscript"/>
                <w:lang w:val="en-US"/>
              </w:rPr>
              <w:t>4</w:t>
            </w:r>
          </w:p>
        </w:tc>
        <w:tc>
          <w:tcPr>
            <w:tcW w:w="993" w:type="dxa"/>
            <w:vAlign w:val="center"/>
          </w:tcPr>
          <w:p w14:paraId="0EC81BB6" w14:textId="77777777" w:rsidR="00FA7181" w:rsidRPr="00FA7181" w:rsidRDefault="00FA7181" w:rsidP="006B4F9A">
            <w:pPr>
              <w:spacing w:before="20" w:after="20" w:line="240" w:lineRule="auto"/>
              <w:jc w:val="center"/>
              <w:rPr>
                <w:sz w:val="18"/>
                <w:szCs w:val="18"/>
                <w:lang w:val="en-US"/>
              </w:rPr>
            </w:pPr>
            <w:r w:rsidRPr="00FA7181">
              <w:rPr>
                <w:sz w:val="18"/>
                <w:szCs w:val="18"/>
                <w:lang w:val="en-US"/>
              </w:rPr>
              <w:t>-</w:t>
            </w:r>
          </w:p>
        </w:tc>
        <w:tc>
          <w:tcPr>
            <w:tcW w:w="850" w:type="dxa"/>
            <w:tcMar>
              <w:top w:w="0" w:type="dxa"/>
              <w:left w:w="28" w:type="dxa"/>
              <w:bottom w:w="0" w:type="dxa"/>
              <w:right w:w="28" w:type="dxa"/>
            </w:tcMar>
            <w:vAlign w:val="center"/>
          </w:tcPr>
          <w:p w14:paraId="2DDBE00C"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5.10∙10</w:t>
            </w:r>
            <w:r w:rsidRPr="00D82D91">
              <w:rPr>
                <w:sz w:val="18"/>
                <w:szCs w:val="18"/>
                <w:vertAlign w:val="superscript"/>
                <w:lang w:val="en-US"/>
              </w:rPr>
              <w:t>3</w:t>
            </w:r>
          </w:p>
        </w:tc>
        <w:tc>
          <w:tcPr>
            <w:tcW w:w="1134" w:type="dxa"/>
            <w:tcMar>
              <w:top w:w="0" w:type="dxa"/>
              <w:left w:w="28" w:type="dxa"/>
              <w:bottom w:w="0" w:type="dxa"/>
              <w:right w:w="28" w:type="dxa"/>
            </w:tcMar>
            <w:vAlign w:val="center"/>
          </w:tcPr>
          <w:p w14:paraId="672EF869"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w:t>
            </w:r>
          </w:p>
        </w:tc>
      </w:tr>
      <w:tr w:rsidR="00FA7181" w:rsidRPr="00D82D91" w14:paraId="482F45A0" w14:textId="77777777" w:rsidTr="006B4F9A">
        <w:tc>
          <w:tcPr>
            <w:tcW w:w="312" w:type="dxa"/>
            <w:vMerge/>
            <w:tcMar>
              <w:top w:w="0" w:type="dxa"/>
              <w:left w:w="28" w:type="dxa"/>
              <w:bottom w:w="0" w:type="dxa"/>
              <w:right w:w="28" w:type="dxa"/>
            </w:tcMar>
            <w:vAlign w:val="center"/>
          </w:tcPr>
          <w:p w14:paraId="6DC4F608" w14:textId="77777777" w:rsidR="00FA7181" w:rsidRPr="00D82D91" w:rsidRDefault="00FA7181" w:rsidP="006B4F9A">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381F8D4A" w14:textId="77777777" w:rsidR="00FA7181" w:rsidRPr="00D82D91" w:rsidRDefault="00FA7181" w:rsidP="006B4F9A">
            <w:pPr>
              <w:spacing w:before="20" w:after="20" w:line="240" w:lineRule="auto"/>
              <w:rPr>
                <w:sz w:val="18"/>
                <w:szCs w:val="18"/>
                <w:lang w:val="en-US"/>
              </w:rPr>
            </w:pPr>
            <w:r w:rsidRPr="00D82D91">
              <w:rPr>
                <w:sz w:val="18"/>
                <w:szCs w:val="18"/>
                <w:lang w:val="en-US"/>
              </w:rPr>
              <w:t>Segment 50</w:t>
            </w:r>
          </w:p>
        </w:tc>
        <w:tc>
          <w:tcPr>
            <w:tcW w:w="709" w:type="dxa"/>
            <w:tcMar>
              <w:top w:w="0" w:type="dxa"/>
              <w:left w:w="28" w:type="dxa"/>
              <w:bottom w:w="0" w:type="dxa"/>
              <w:right w:w="28" w:type="dxa"/>
            </w:tcMar>
            <w:vAlign w:val="center"/>
          </w:tcPr>
          <w:p w14:paraId="2D7C1771"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 xml:space="preserve">0.86°D </w:t>
            </w:r>
          </w:p>
        </w:tc>
        <w:tc>
          <w:tcPr>
            <w:tcW w:w="1276" w:type="dxa"/>
            <w:vAlign w:val="center"/>
          </w:tcPr>
          <w:p w14:paraId="0C9C0F70"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6.84°L to 6.84°R</w:t>
            </w:r>
          </w:p>
        </w:tc>
        <w:tc>
          <w:tcPr>
            <w:tcW w:w="850" w:type="dxa"/>
            <w:tcMar>
              <w:top w:w="0" w:type="dxa"/>
              <w:left w:w="28" w:type="dxa"/>
              <w:bottom w:w="0" w:type="dxa"/>
              <w:right w:w="28" w:type="dxa"/>
            </w:tcMar>
            <w:vAlign w:val="center"/>
          </w:tcPr>
          <w:p w14:paraId="5A08F6CE"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2.54∙10</w:t>
            </w:r>
            <w:r w:rsidRPr="00D82D91">
              <w:rPr>
                <w:sz w:val="18"/>
                <w:szCs w:val="18"/>
                <w:vertAlign w:val="superscript"/>
                <w:lang w:val="en-US"/>
              </w:rPr>
              <w:t>3</w:t>
            </w:r>
          </w:p>
        </w:tc>
        <w:tc>
          <w:tcPr>
            <w:tcW w:w="993" w:type="dxa"/>
            <w:vAlign w:val="center"/>
          </w:tcPr>
          <w:p w14:paraId="24F122BE"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w:t>
            </w:r>
          </w:p>
        </w:tc>
        <w:tc>
          <w:tcPr>
            <w:tcW w:w="850" w:type="dxa"/>
            <w:tcMar>
              <w:top w:w="0" w:type="dxa"/>
              <w:left w:w="28" w:type="dxa"/>
              <w:bottom w:w="0" w:type="dxa"/>
              <w:right w:w="28" w:type="dxa"/>
            </w:tcMar>
            <w:vAlign w:val="center"/>
          </w:tcPr>
          <w:p w14:paraId="51CE87B3"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1.80∙10</w:t>
            </w:r>
            <w:r w:rsidRPr="00D82D91">
              <w:rPr>
                <w:sz w:val="18"/>
                <w:szCs w:val="18"/>
                <w:vertAlign w:val="superscript"/>
                <w:lang w:val="en-US"/>
              </w:rPr>
              <w:t>3</w:t>
            </w:r>
          </w:p>
        </w:tc>
        <w:tc>
          <w:tcPr>
            <w:tcW w:w="1134" w:type="dxa"/>
            <w:tcMar>
              <w:top w:w="0" w:type="dxa"/>
              <w:left w:w="28" w:type="dxa"/>
              <w:bottom w:w="0" w:type="dxa"/>
              <w:right w:w="28" w:type="dxa"/>
            </w:tcMar>
            <w:vAlign w:val="center"/>
          </w:tcPr>
          <w:p w14:paraId="7B38AC19"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w:t>
            </w:r>
          </w:p>
        </w:tc>
      </w:tr>
      <w:tr w:rsidR="00FA7181" w:rsidRPr="00D82D91" w14:paraId="718401A1" w14:textId="77777777" w:rsidTr="006B4F9A">
        <w:tc>
          <w:tcPr>
            <w:tcW w:w="312" w:type="dxa"/>
            <w:vMerge/>
            <w:tcMar>
              <w:top w:w="0" w:type="dxa"/>
              <w:left w:w="28" w:type="dxa"/>
              <w:bottom w:w="0" w:type="dxa"/>
              <w:right w:w="28" w:type="dxa"/>
            </w:tcMar>
            <w:vAlign w:val="center"/>
          </w:tcPr>
          <w:p w14:paraId="588EDF6B" w14:textId="77777777" w:rsidR="00FA7181" w:rsidRPr="00D82D91" w:rsidRDefault="00FA7181" w:rsidP="006B4F9A">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7C1DF2F8" w14:textId="77777777" w:rsidR="00FA7181" w:rsidRPr="00D82D91" w:rsidRDefault="00FA7181" w:rsidP="006B4F9A">
            <w:pPr>
              <w:spacing w:before="20" w:after="20" w:line="240" w:lineRule="auto"/>
              <w:rPr>
                <w:sz w:val="18"/>
                <w:szCs w:val="18"/>
                <w:lang w:val="en-US"/>
              </w:rPr>
            </w:pPr>
            <w:r w:rsidRPr="00D82D91">
              <w:rPr>
                <w:sz w:val="18"/>
                <w:szCs w:val="18"/>
                <w:lang w:val="en-US"/>
              </w:rPr>
              <w:t>Segment 40LL</w:t>
            </w:r>
          </w:p>
        </w:tc>
        <w:tc>
          <w:tcPr>
            <w:tcW w:w="709" w:type="dxa"/>
            <w:tcMar>
              <w:top w:w="0" w:type="dxa"/>
              <w:left w:w="28" w:type="dxa"/>
              <w:bottom w:w="0" w:type="dxa"/>
              <w:right w:w="28" w:type="dxa"/>
            </w:tcMar>
            <w:vAlign w:val="center"/>
          </w:tcPr>
          <w:p w14:paraId="23FF11E7"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1.07°D</w:t>
            </w:r>
          </w:p>
        </w:tc>
        <w:tc>
          <w:tcPr>
            <w:tcW w:w="1276" w:type="dxa"/>
            <w:vAlign w:val="center"/>
          </w:tcPr>
          <w:p w14:paraId="0B5E7D80"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14°L to 9°L</w:t>
            </w:r>
          </w:p>
        </w:tc>
        <w:tc>
          <w:tcPr>
            <w:tcW w:w="850" w:type="dxa"/>
            <w:tcMar>
              <w:top w:w="0" w:type="dxa"/>
              <w:left w:w="28" w:type="dxa"/>
              <w:bottom w:w="0" w:type="dxa"/>
              <w:right w:w="28" w:type="dxa"/>
            </w:tcMar>
            <w:vAlign w:val="center"/>
          </w:tcPr>
          <w:p w14:paraId="43013BEA"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8.50∙10</w:t>
            </w:r>
            <w:r w:rsidRPr="00D82D91">
              <w:rPr>
                <w:sz w:val="18"/>
                <w:szCs w:val="18"/>
                <w:vertAlign w:val="superscript"/>
                <w:lang w:val="en-US"/>
              </w:rPr>
              <w:t>2</w:t>
            </w:r>
          </w:p>
        </w:tc>
        <w:tc>
          <w:tcPr>
            <w:tcW w:w="993" w:type="dxa"/>
            <w:vAlign w:val="center"/>
          </w:tcPr>
          <w:p w14:paraId="2164647D"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w:t>
            </w:r>
          </w:p>
        </w:tc>
        <w:tc>
          <w:tcPr>
            <w:tcW w:w="850" w:type="dxa"/>
            <w:tcMar>
              <w:top w:w="0" w:type="dxa"/>
              <w:left w:w="28" w:type="dxa"/>
              <w:bottom w:w="0" w:type="dxa"/>
              <w:right w:w="28" w:type="dxa"/>
            </w:tcMar>
            <w:vAlign w:val="center"/>
          </w:tcPr>
          <w:p w14:paraId="236FD924"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6.00∙10</w:t>
            </w:r>
            <w:r w:rsidRPr="00D82D91">
              <w:rPr>
                <w:sz w:val="18"/>
                <w:szCs w:val="18"/>
                <w:vertAlign w:val="superscript"/>
                <w:lang w:val="en-US"/>
              </w:rPr>
              <w:t>2</w:t>
            </w:r>
          </w:p>
        </w:tc>
        <w:tc>
          <w:tcPr>
            <w:tcW w:w="1134" w:type="dxa"/>
            <w:tcMar>
              <w:top w:w="0" w:type="dxa"/>
              <w:left w:w="28" w:type="dxa"/>
              <w:bottom w:w="0" w:type="dxa"/>
              <w:right w:w="28" w:type="dxa"/>
            </w:tcMar>
            <w:vAlign w:val="center"/>
          </w:tcPr>
          <w:p w14:paraId="14EA09BB"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w:t>
            </w:r>
          </w:p>
        </w:tc>
      </w:tr>
      <w:tr w:rsidR="00FA7181" w:rsidRPr="00D82D91" w14:paraId="64F2AB77" w14:textId="77777777" w:rsidTr="006B4F9A">
        <w:tc>
          <w:tcPr>
            <w:tcW w:w="312" w:type="dxa"/>
            <w:vMerge/>
            <w:tcMar>
              <w:top w:w="0" w:type="dxa"/>
              <w:left w:w="28" w:type="dxa"/>
              <w:bottom w:w="0" w:type="dxa"/>
              <w:right w:w="28" w:type="dxa"/>
            </w:tcMar>
            <w:vAlign w:val="center"/>
          </w:tcPr>
          <w:p w14:paraId="703F6E41" w14:textId="77777777" w:rsidR="00FA7181" w:rsidRPr="00D82D91" w:rsidRDefault="00FA7181" w:rsidP="006B4F9A">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4C759BB0" w14:textId="77777777" w:rsidR="00FA7181" w:rsidRPr="00D82D91" w:rsidRDefault="00FA7181" w:rsidP="006B4F9A">
            <w:pPr>
              <w:spacing w:before="20" w:after="20" w:line="240" w:lineRule="auto"/>
              <w:rPr>
                <w:sz w:val="18"/>
                <w:szCs w:val="18"/>
                <w:lang w:val="en-US"/>
              </w:rPr>
            </w:pPr>
            <w:r w:rsidRPr="00D82D91">
              <w:rPr>
                <w:sz w:val="18"/>
                <w:szCs w:val="18"/>
                <w:lang w:val="en-US"/>
              </w:rPr>
              <w:t>40L</w:t>
            </w:r>
          </w:p>
        </w:tc>
        <w:tc>
          <w:tcPr>
            <w:tcW w:w="709" w:type="dxa"/>
            <w:tcMar>
              <w:top w:w="0" w:type="dxa"/>
              <w:left w:w="28" w:type="dxa"/>
              <w:bottom w:w="0" w:type="dxa"/>
              <w:right w:w="28" w:type="dxa"/>
            </w:tcMar>
            <w:vAlign w:val="center"/>
          </w:tcPr>
          <w:p w14:paraId="56E29450"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1.07°D</w:t>
            </w:r>
          </w:p>
        </w:tc>
        <w:tc>
          <w:tcPr>
            <w:tcW w:w="1276" w:type="dxa"/>
            <w:vAlign w:val="center"/>
          </w:tcPr>
          <w:p w14:paraId="4D60B80C"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9°L</w:t>
            </w:r>
          </w:p>
        </w:tc>
        <w:tc>
          <w:tcPr>
            <w:tcW w:w="850" w:type="dxa"/>
            <w:tcMar>
              <w:top w:w="0" w:type="dxa"/>
              <w:left w:w="28" w:type="dxa"/>
              <w:bottom w:w="0" w:type="dxa"/>
              <w:right w:w="28" w:type="dxa"/>
            </w:tcMar>
            <w:vAlign w:val="center"/>
          </w:tcPr>
          <w:p w14:paraId="12818F49"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2.80∙10</w:t>
            </w:r>
            <w:r w:rsidRPr="00D82D91">
              <w:rPr>
                <w:sz w:val="18"/>
                <w:szCs w:val="18"/>
                <w:vertAlign w:val="superscript"/>
                <w:lang w:val="en-US"/>
              </w:rPr>
              <w:t>3</w:t>
            </w:r>
          </w:p>
        </w:tc>
        <w:tc>
          <w:tcPr>
            <w:tcW w:w="993" w:type="dxa"/>
            <w:vAlign w:val="center"/>
          </w:tcPr>
          <w:p w14:paraId="0F629EB7"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w:t>
            </w:r>
          </w:p>
        </w:tc>
        <w:tc>
          <w:tcPr>
            <w:tcW w:w="850" w:type="dxa"/>
            <w:tcMar>
              <w:top w:w="0" w:type="dxa"/>
              <w:left w:w="28" w:type="dxa"/>
              <w:bottom w:w="0" w:type="dxa"/>
              <w:right w:w="28" w:type="dxa"/>
            </w:tcMar>
            <w:vAlign w:val="center"/>
          </w:tcPr>
          <w:p w14:paraId="556F98FD"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1.95∙10</w:t>
            </w:r>
            <w:r w:rsidRPr="00D82D91">
              <w:rPr>
                <w:sz w:val="18"/>
                <w:szCs w:val="18"/>
                <w:vertAlign w:val="superscript"/>
                <w:lang w:val="en-US"/>
              </w:rPr>
              <w:t>3</w:t>
            </w:r>
          </w:p>
        </w:tc>
        <w:tc>
          <w:tcPr>
            <w:tcW w:w="1134" w:type="dxa"/>
            <w:tcMar>
              <w:top w:w="0" w:type="dxa"/>
              <w:left w:w="28" w:type="dxa"/>
              <w:bottom w:w="0" w:type="dxa"/>
              <w:right w:w="28" w:type="dxa"/>
            </w:tcMar>
            <w:vAlign w:val="center"/>
          </w:tcPr>
          <w:p w14:paraId="354CF8D4"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w:t>
            </w:r>
          </w:p>
        </w:tc>
      </w:tr>
      <w:tr w:rsidR="00FA7181" w:rsidRPr="00D82D91" w14:paraId="7088E87F" w14:textId="77777777" w:rsidTr="006B4F9A">
        <w:tc>
          <w:tcPr>
            <w:tcW w:w="312" w:type="dxa"/>
            <w:vMerge/>
            <w:tcMar>
              <w:top w:w="0" w:type="dxa"/>
              <w:left w:w="28" w:type="dxa"/>
              <w:bottom w:w="0" w:type="dxa"/>
              <w:right w:w="28" w:type="dxa"/>
            </w:tcMar>
            <w:vAlign w:val="center"/>
          </w:tcPr>
          <w:p w14:paraId="4CA8D4E3" w14:textId="77777777" w:rsidR="00FA7181" w:rsidRPr="00D82D91" w:rsidRDefault="00FA7181" w:rsidP="006B4F9A">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03FBEE72" w14:textId="77777777" w:rsidR="00FA7181" w:rsidRPr="00D82D91" w:rsidRDefault="00FA7181" w:rsidP="006B4F9A">
            <w:pPr>
              <w:spacing w:before="20" w:after="20" w:line="240" w:lineRule="auto"/>
              <w:rPr>
                <w:sz w:val="18"/>
                <w:szCs w:val="18"/>
                <w:lang w:val="en-US"/>
              </w:rPr>
            </w:pPr>
            <w:r w:rsidRPr="00D82D91">
              <w:rPr>
                <w:sz w:val="18"/>
                <w:szCs w:val="18"/>
                <w:lang w:val="en-US"/>
              </w:rPr>
              <w:t>40R</w:t>
            </w:r>
          </w:p>
        </w:tc>
        <w:tc>
          <w:tcPr>
            <w:tcW w:w="709" w:type="dxa"/>
            <w:tcMar>
              <w:top w:w="0" w:type="dxa"/>
              <w:left w:w="28" w:type="dxa"/>
              <w:bottom w:w="0" w:type="dxa"/>
              <w:right w:w="28" w:type="dxa"/>
            </w:tcMar>
            <w:vAlign w:val="center"/>
          </w:tcPr>
          <w:p w14:paraId="72F7470E"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1.07°D</w:t>
            </w:r>
          </w:p>
        </w:tc>
        <w:tc>
          <w:tcPr>
            <w:tcW w:w="1276" w:type="dxa"/>
            <w:vAlign w:val="center"/>
          </w:tcPr>
          <w:p w14:paraId="136DD468"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9°R</w:t>
            </w:r>
          </w:p>
        </w:tc>
        <w:tc>
          <w:tcPr>
            <w:tcW w:w="850" w:type="dxa"/>
            <w:tcMar>
              <w:top w:w="0" w:type="dxa"/>
              <w:left w:w="28" w:type="dxa"/>
              <w:bottom w:w="0" w:type="dxa"/>
              <w:right w:w="28" w:type="dxa"/>
            </w:tcMar>
            <w:vAlign w:val="center"/>
          </w:tcPr>
          <w:p w14:paraId="777A580B"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2.80∙10</w:t>
            </w:r>
            <w:r w:rsidRPr="00D82D91">
              <w:rPr>
                <w:sz w:val="18"/>
                <w:szCs w:val="18"/>
                <w:vertAlign w:val="superscript"/>
                <w:lang w:val="en-US"/>
              </w:rPr>
              <w:t>3</w:t>
            </w:r>
          </w:p>
        </w:tc>
        <w:tc>
          <w:tcPr>
            <w:tcW w:w="993" w:type="dxa"/>
            <w:vAlign w:val="center"/>
          </w:tcPr>
          <w:p w14:paraId="2B909C07"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w:t>
            </w:r>
          </w:p>
        </w:tc>
        <w:tc>
          <w:tcPr>
            <w:tcW w:w="850" w:type="dxa"/>
            <w:tcMar>
              <w:top w:w="0" w:type="dxa"/>
              <w:left w:w="28" w:type="dxa"/>
              <w:bottom w:w="0" w:type="dxa"/>
              <w:right w:w="28" w:type="dxa"/>
            </w:tcMar>
            <w:vAlign w:val="center"/>
          </w:tcPr>
          <w:p w14:paraId="65BE8019"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1.95∙10</w:t>
            </w:r>
            <w:r w:rsidRPr="00D82D91">
              <w:rPr>
                <w:sz w:val="18"/>
                <w:szCs w:val="18"/>
                <w:vertAlign w:val="superscript"/>
                <w:lang w:val="en-US"/>
              </w:rPr>
              <w:t>3</w:t>
            </w:r>
          </w:p>
        </w:tc>
        <w:tc>
          <w:tcPr>
            <w:tcW w:w="1134" w:type="dxa"/>
            <w:tcMar>
              <w:top w:w="0" w:type="dxa"/>
              <w:left w:w="28" w:type="dxa"/>
              <w:bottom w:w="0" w:type="dxa"/>
              <w:right w:w="28" w:type="dxa"/>
            </w:tcMar>
            <w:vAlign w:val="center"/>
          </w:tcPr>
          <w:p w14:paraId="58452AD4"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w:t>
            </w:r>
          </w:p>
        </w:tc>
      </w:tr>
      <w:tr w:rsidR="00FA7181" w:rsidRPr="00D82D91" w14:paraId="40B2A01A" w14:textId="77777777" w:rsidTr="006B4F9A">
        <w:tc>
          <w:tcPr>
            <w:tcW w:w="312" w:type="dxa"/>
            <w:vMerge/>
            <w:tcMar>
              <w:top w:w="0" w:type="dxa"/>
              <w:left w:w="28" w:type="dxa"/>
              <w:bottom w:w="0" w:type="dxa"/>
              <w:right w:w="28" w:type="dxa"/>
            </w:tcMar>
            <w:vAlign w:val="center"/>
          </w:tcPr>
          <w:p w14:paraId="4F4C360A" w14:textId="77777777" w:rsidR="00FA7181" w:rsidRPr="00D82D91" w:rsidRDefault="00FA7181" w:rsidP="006B4F9A">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39C1F8AC" w14:textId="77777777" w:rsidR="00FA7181" w:rsidRPr="00D82D91" w:rsidRDefault="00FA7181" w:rsidP="006B4F9A">
            <w:pPr>
              <w:spacing w:before="20" w:after="20" w:line="240" w:lineRule="auto"/>
              <w:rPr>
                <w:sz w:val="18"/>
                <w:szCs w:val="18"/>
                <w:lang w:val="en-US"/>
              </w:rPr>
            </w:pPr>
            <w:r w:rsidRPr="00D82D91">
              <w:rPr>
                <w:sz w:val="18"/>
                <w:szCs w:val="18"/>
                <w:lang w:val="en-US"/>
              </w:rPr>
              <w:t>Segment 40RR</w:t>
            </w:r>
          </w:p>
        </w:tc>
        <w:tc>
          <w:tcPr>
            <w:tcW w:w="709" w:type="dxa"/>
            <w:tcMar>
              <w:top w:w="0" w:type="dxa"/>
              <w:left w:w="28" w:type="dxa"/>
              <w:bottom w:w="0" w:type="dxa"/>
              <w:right w:w="28" w:type="dxa"/>
            </w:tcMar>
            <w:vAlign w:val="center"/>
          </w:tcPr>
          <w:p w14:paraId="616DAC8F"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1.07°D</w:t>
            </w:r>
          </w:p>
        </w:tc>
        <w:tc>
          <w:tcPr>
            <w:tcW w:w="1276" w:type="dxa"/>
            <w:vAlign w:val="center"/>
          </w:tcPr>
          <w:p w14:paraId="4781CE21"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9°R to 14°R</w:t>
            </w:r>
          </w:p>
        </w:tc>
        <w:tc>
          <w:tcPr>
            <w:tcW w:w="850" w:type="dxa"/>
            <w:tcMar>
              <w:top w:w="0" w:type="dxa"/>
              <w:left w:w="28" w:type="dxa"/>
              <w:bottom w:w="0" w:type="dxa"/>
              <w:right w:w="28" w:type="dxa"/>
            </w:tcMar>
            <w:vAlign w:val="center"/>
          </w:tcPr>
          <w:p w14:paraId="59CD9C35"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8.50∙10</w:t>
            </w:r>
            <w:r w:rsidRPr="00D82D91">
              <w:rPr>
                <w:sz w:val="18"/>
                <w:szCs w:val="18"/>
                <w:vertAlign w:val="superscript"/>
                <w:lang w:val="en-US"/>
              </w:rPr>
              <w:t>2</w:t>
            </w:r>
          </w:p>
        </w:tc>
        <w:tc>
          <w:tcPr>
            <w:tcW w:w="993" w:type="dxa"/>
            <w:vAlign w:val="center"/>
          </w:tcPr>
          <w:p w14:paraId="3FEE7D63"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w:t>
            </w:r>
          </w:p>
        </w:tc>
        <w:tc>
          <w:tcPr>
            <w:tcW w:w="850" w:type="dxa"/>
            <w:tcMar>
              <w:top w:w="0" w:type="dxa"/>
              <w:left w:w="28" w:type="dxa"/>
              <w:bottom w:w="0" w:type="dxa"/>
              <w:right w:w="28" w:type="dxa"/>
            </w:tcMar>
            <w:vAlign w:val="center"/>
          </w:tcPr>
          <w:p w14:paraId="3B4D1A87"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6.00∙10</w:t>
            </w:r>
            <w:r w:rsidRPr="00D82D91">
              <w:rPr>
                <w:sz w:val="18"/>
                <w:szCs w:val="18"/>
                <w:vertAlign w:val="superscript"/>
                <w:lang w:val="en-US"/>
              </w:rPr>
              <w:t>2</w:t>
            </w:r>
          </w:p>
        </w:tc>
        <w:tc>
          <w:tcPr>
            <w:tcW w:w="1134" w:type="dxa"/>
            <w:tcMar>
              <w:top w:w="0" w:type="dxa"/>
              <w:left w:w="28" w:type="dxa"/>
              <w:bottom w:w="0" w:type="dxa"/>
              <w:right w:w="28" w:type="dxa"/>
            </w:tcMar>
            <w:vAlign w:val="center"/>
          </w:tcPr>
          <w:p w14:paraId="17FF8589"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w:t>
            </w:r>
          </w:p>
        </w:tc>
      </w:tr>
      <w:tr w:rsidR="00FA7181" w:rsidRPr="00D82D91" w14:paraId="6C79E411" w14:textId="77777777" w:rsidTr="006B4F9A">
        <w:tc>
          <w:tcPr>
            <w:tcW w:w="312" w:type="dxa"/>
            <w:vMerge/>
            <w:tcMar>
              <w:top w:w="0" w:type="dxa"/>
              <w:left w:w="28" w:type="dxa"/>
              <w:bottom w:w="0" w:type="dxa"/>
              <w:right w:w="28" w:type="dxa"/>
            </w:tcMar>
            <w:vAlign w:val="center"/>
          </w:tcPr>
          <w:p w14:paraId="1FB4DC4A" w14:textId="77777777" w:rsidR="00FA7181" w:rsidRPr="00D82D91" w:rsidRDefault="00FA7181" w:rsidP="006B4F9A">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7873CA5C" w14:textId="77777777" w:rsidR="00FA7181" w:rsidRPr="00D82D91" w:rsidRDefault="00FA7181" w:rsidP="006B4F9A">
            <w:pPr>
              <w:spacing w:before="20" w:after="20" w:line="240" w:lineRule="auto"/>
              <w:rPr>
                <w:sz w:val="18"/>
                <w:szCs w:val="18"/>
                <w:lang w:val="en-US"/>
              </w:rPr>
            </w:pPr>
            <w:r w:rsidRPr="00D82D91">
              <w:rPr>
                <w:sz w:val="18"/>
                <w:szCs w:val="18"/>
                <w:lang w:val="en-US"/>
              </w:rPr>
              <w:t>25V</w:t>
            </w:r>
          </w:p>
        </w:tc>
        <w:tc>
          <w:tcPr>
            <w:tcW w:w="709" w:type="dxa"/>
            <w:tcMar>
              <w:top w:w="0" w:type="dxa"/>
              <w:left w:w="28" w:type="dxa"/>
              <w:bottom w:w="0" w:type="dxa"/>
              <w:right w:w="28" w:type="dxa"/>
            </w:tcMar>
            <w:vAlign w:val="center"/>
          </w:tcPr>
          <w:p w14:paraId="0D273691"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1.72°D</w:t>
            </w:r>
          </w:p>
        </w:tc>
        <w:tc>
          <w:tcPr>
            <w:tcW w:w="1276" w:type="dxa"/>
            <w:vAlign w:val="center"/>
          </w:tcPr>
          <w:p w14:paraId="346517FE"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0°</w:t>
            </w:r>
          </w:p>
        </w:tc>
        <w:tc>
          <w:tcPr>
            <w:tcW w:w="850" w:type="dxa"/>
            <w:tcMar>
              <w:top w:w="0" w:type="dxa"/>
              <w:left w:w="28" w:type="dxa"/>
              <w:bottom w:w="0" w:type="dxa"/>
              <w:right w:w="28" w:type="dxa"/>
            </w:tcMar>
            <w:vAlign w:val="center"/>
          </w:tcPr>
          <w:p w14:paraId="25563169"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2.50∙10</w:t>
            </w:r>
            <w:r w:rsidRPr="00D82D91">
              <w:rPr>
                <w:sz w:val="18"/>
                <w:szCs w:val="18"/>
                <w:vertAlign w:val="superscript"/>
                <w:lang w:val="en-US"/>
              </w:rPr>
              <w:t>3</w:t>
            </w:r>
          </w:p>
        </w:tc>
        <w:tc>
          <w:tcPr>
            <w:tcW w:w="993" w:type="dxa"/>
            <w:vAlign w:val="center"/>
          </w:tcPr>
          <w:p w14:paraId="76B23D37"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w:t>
            </w:r>
          </w:p>
        </w:tc>
        <w:tc>
          <w:tcPr>
            <w:tcW w:w="850" w:type="dxa"/>
            <w:tcMar>
              <w:top w:w="0" w:type="dxa"/>
              <w:left w:w="28" w:type="dxa"/>
              <w:bottom w:w="0" w:type="dxa"/>
              <w:right w:w="28" w:type="dxa"/>
            </w:tcMar>
            <w:vAlign w:val="center"/>
          </w:tcPr>
          <w:p w14:paraId="2EE37066"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1.75∙10</w:t>
            </w:r>
            <w:r w:rsidRPr="00D82D91">
              <w:rPr>
                <w:sz w:val="18"/>
                <w:szCs w:val="18"/>
                <w:vertAlign w:val="superscript"/>
                <w:lang w:val="en-US"/>
              </w:rPr>
              <w:t>3</w:t>
            </w:r>
          </w:p>
        </w:tc>
        <w:tc>
          <w:tcPr>
            <w:tcW w:w="1134" w:type="dxa"/>
            <w:tcMar>
              <w:top w:w="0" w:type="dxa"/>
              <w:left w:w="28" w:type="dxa"/>
              <w:bottom w:w="0" w:type="dxa"/>
              <w:right w:w="28" w:type="dxa"/>
            </w:tcMar>
            <w:vAlign w:val="center"/>
          </w:tcPr>
          <w:p w14:paraId="665BD7FD"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w:t>
            </w:r>
          </w:p>
        </w:tc>
      </w:tr>
      <w:tr w:rsidR="00FA7181" w:rsidRPr="00D82D91" w14:paraId="1409C163" w14:textId="77777777" w:rsidTr="006B4F9A">
        <w:tc>
          <w:tcPr>
            <w:tcW w:w="312" w:type="dxa"/>
            <w:vMerge/>
            <w:tcMar>
              <w:top w:w="0" w:type="dxa"/>
              <w:left w:w="28" w:type="dxa"/>
              <w:bottom w:w="0" w:type="dxa"/>
              <w:right w:w="28" w:type="dxa"/>
            </w:tcMar>
            <w:vAlign w:val="center"/>
          </w:tcPr>
          <w:p w14:paraId="1B2F543E" w14:textId="77777777" w:rsidR="00FA7181" w:rsidRPr="00D82D91" w:rsidRDefault="00FA7181" w:rsidP="006B4F9A">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01BF8FF1" w14:textId="77777777" w:rsidR="00FA7181" w:rsidRPr="00D82D91" w:rsidRDefault="00FA7181" w:rsidP="006B4F9A">
            <w:pPr>
              <w:spacing w:before="20" w:after="20" w:line="240" w:lineRule="auto"/>
              <w:rPr>
                <w:sz w:val="18"/>
                <w:szCs w:val="18"/>
                <w:lang w:val="en-US"/>
              </w:rPr>
            </w:pPr>
            <w:r w:rsidRPr="00D82D91">
              <w:rPr>
                <w:sz w:val="18"/>
                <w:szCs w:val="18"/>
                <w:lang w:val="en-US"/>
              </w:rPr>
              <w:t>Segment 25L</w:t>
            </w:r>
          </w:p>
        </w:tc>
        <w:tc>
          <w:tcPr>
            <w:tcW w:w="709" w:type="dxa"/>
            <w:tcMar>
              <w:top w:w="0" w:type="dxa"/>
              <w:left w:w="28" w:type="dxa"/>
              <w:bottom w:w="0" w:type="dxa"/>
              <w:right w:w="28" w:type="dxa"/>
            </w:tcMar>
            <w:vAlign w:val="center"/>
          </w:tcPr>
          <w:p w14:paraId="2D01B39E"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1.72°D</w:t>
            </w:r>
          </w:p>
        </w:tc>
        <w:tc>
          <w:tcPr>
            <w:tcW w:w="1276" w:type="dxa"/>
            <w:vAlign w:val="center"/>
          </w:tcPr>
          <w:p w14:paraId="35548E8A"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16°L to 9°L</w:t>
            </w:r>
          </w:p>
        </w:tc>
        <w:tc>
          <w:tcPr>
            <w:tcW w:w="850" w:type="dxa"/>
            <w:tcMar>
              <w:top w:w="0" w:type="dxa"/>
              <w:left w:w="28" w:type="dxa"/>
              <w:bottom w:w="0" w:type="dxa"/>
              <w:right w:w="28" w:type="dxa"/>
            </w:tcMar>
            <w:vAlign w:val="center"/>
          </w:tcPr>
          <w:p w14:paraId="07ED2252"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1.18∙10</w:t>
            </w:r>
            <w:r w:rsidRPr="00D82D91">
              <w:rPr>
                <w:sz w:val="18"/>
                <w:szCs w:val="18"/>
                <w:vertAlign w:val="superscript"/>
                <w:lang w:val="en-US"/>
              </w:rPr>
              <w:t>3</w:t>
            </w:r>
          </w:p>
        </w:tc>
        <w:tc>
          <w:tcPr>
            <w:tcW w:w="993" w:type="dxa"/>
            <w:vAlign w:val="center"/>
          </w:tcPr>
          <w:p w14:paraId="2F4A63A1"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w:t>
            </w:r>
          </w:p>
        </w:tc>
        <w:tc>
          <w:tcPr>
            <w:tcW w:w="850" w:type="dxa"/>
            <w:tcMar>
              <w:top w:w="0" w:type="dxa"/>
              <w:left w:w="28" w:type="dxa"/>
              <w:bottom w:w="0" w:type="dxa"/>
              <w:right w:w="28" w:type="dxa"/>
            </w:tcMar>
            <w:vAlign w:val="center"/>
          </w:tcPr>
          <w:p w14:paraId="53DCE809"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8.25∙10</w:t>
            </w:r>
            <w:r w:rsidRPr="00D82D91">
              <w:rPr>
                <w:sz w:val="18"/>
                <w:szCs w:val="18"/>
                <w:vertAlign w:val="superscript"/>
                <w:lang w:val="en-US"/>
              </w:rPr>
              <w:t>2</w:t>
            </w:r>
          </w:p>
        </w:tc>
        <w:tc>
          <w:tcPr>
            <w:tcW w:w="1134" w:type="dxa"/>
            <w:tcMar>
              <w:top w:w="0" w:type="dxa"/>
              <w:left w:w="28" w:type="dxa"/>
              <w:bottom w:w="0" w:type="dxa"/>
              <w:right w:w="28" w:type="dxa"/>
            </w:tcMar>
            <w:vAlign w:val="center"/>
          </w:tcPr>
          <w:p w14:paraId="5CBE8539"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w:t>
            </w:r>
          </w:p>
        </w:tc>
      </w:tr>
      <w:tr w:rsidR="00FA7181" w:rsidRPr="00D82D91" w14:paraId="0F1FD2F7" w14:textId="77777777" w:rsidTr="006B4F9A">
        <w:tc>
          <w:tcPr>
            <w:tcW w:w="312" w:type="dxa"/>
            <w:vMerge/>
            <w:tcMar>
              <w:top w:w="0" w:type="dxa"/>
              <w:left w:w="28" w:type="dxa"/>
              <w:bottom w:w="0" w:type="dxa"/>
              <w:right w:w="28" w:type="dxa"/>
            </w:tcMar>
            <w:vAlign w:val="center"/>
          </w:tcPr>
          <w:p w14:paraId="554CB919" w14:textId="77777777" w:rsidR="00FA7181" w:rsidRPr="00D82D91" w:rsidRDefault="00FA7181" w:rsidP="006B4F9A">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7B65CE84" w14:textId="77777777" w:rsidR="00FA7181" w:rsidRPr="00D82D91" w:rsidRDefault="00FA7181" w:rsidP="006B4F9A">
            <w:pPr>
              <w:spacing w:before="20" w:after="20" w:line="240" w:lineRule="auto"/>
              <w:rPr>
                <w:sz w:val="18"/>
                <w:szCs w:val="18"/>
                <w:lang w:val="en-US"/>
              </w:rPr>
            </w:pPr>
            <w:r w:rsidRPr="00D82D91">
              <w:rPr>
                <w:sz w:val="18"/>
                <w:szCs w:val="18"/>
                <w:lang w:val="en-US"/>
              </w:rPr>
              <w:t>Segment 25</w:t>
            </w:r>
          </w:p>
        </w:tc>
        <w:tc>
          <w:tcPr>
            <w:tcW w:w="709" w:type="dxa"/>
            <w:tcMar>
              <w:top w:w="0" w:type="dxa"/>
              <w:left w:w="28" w:type="dxa"/>
              <w:bottom w:w="0" w:type="dxa"/>
              <w:right w:w="28" w:type="dxa"/>
            </w:tcMar>
            <w:vAlign w:val="center"/>
          </w:tcPr>
          <w:p w14:paraId="0BB0A760"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1.72°D</w:t>
            </w:r>
          </w:p>
        </w:tc>
        <w:tc>
          <w:tcPr>
            <w:tcW w:w="1276" w:type="dxa"/>
            <w:vAlign w:val="center"/>
          </w:tcPr>
          <w:p w14:paraId="1311C673"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9°L to 9°R</w:t>
            </w:r>
          </w:p>
        </w:tc>
        <w:tc>
          <w:tcPr>
            <w:tcW w:w="850" w:type="dxa"/>
            <w:tcMar>
              <w:top w:w="0" w:type="dxa"/>
              <w:left w:w="28" w:type="dxa"/>
              <w:bottom w:w="0" w:type="dxa"/>
              <w:right w:w="28" w:type="dxa"/>
            </w:tcMar>
            <w:vAlign w:val="center"/>
          </w:tcPr>
          <w:p w14:paraId="2BF6E293"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1.70∙10</w:t>
            </w:r>
            <w:r w:rsidRPr="00D82D91">
              <w:rPr>
                <w:sz w:val="18"/>
                <w:szCs w:val="18"/>
                <w:vertAlign w:val="superscript"/>
                <w:lang w:val="en-US"/>
              </w:rPr>
              <w:t>3</w:t>
            </w:r>
          </w:p>
        </w:tc>
        <w:tc>
          <w:tcPr>
            <w:tcW w:w="993" w:type="dxa"/>
            <w:vAlign w:val="center"/>
          </w:tcPr>
          <w:p w14:paraId="395EEF1B"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w:t>
            </w:r>
          </w:p>
        </w:tc>
        <w:tc>
          <w:tcPr>
            <w:tcW w:w="850" w:type="dxa"/>
            <w:tcMar>
              <w:top w:w="0" w:type="dxa"/>
              <w:left w:w="28" w:type="dxa"/>
              <w:bottom w:w="0" w:type="dxa"/>
              <w:right w:w="28" w:type="dxa"/>
            </w:tcMar>
            <w:vAlign w:val="center"/>
          </w:tcPr>
          <w:p w14:paraId="0A07A026"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1.20∙10</w:t>
            </w:r>
            <w:r w:rsidRPr="00D82D91">
              <w:rPr>
                <w:sz w:val="18"/>
                <w:szCs w:val="18"/>
                <w:vertAlign w:val="superscript"/>
                <w:lang w:val="en-US"/>
              </w:rPr>
              <w:t>3</w:t>
            </w:r>
          </w:p>
        </w:tc>
        <w:tc>
          <w:tcPr>
            <w:tcW w:w="1134" w:type="dxa"/>
            <w:tcMar>
              <w:top w:w="0" w:type="dxa"/>
              <w:left w:w="28" w:type="dxa"/>
              <w:bottom w:w="0" w:type="dxa"/>
              <w:right w:w="28" w:type="dxa"/>
            </w:tcMar>
            <w:vAlign w:val="center"/>
          </w:tcPr>
          <w:p w14:paraId="61979444"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w:t>
            </w:r>
          </w:p>
        </w:tc>
      </w:tr>
      <w:tr w:rsidR="00FA7181" w:rsidRPr="00D82D91" w14:paraId="447D4113" w14:textId="77777777" w:rsidTr="006B4F9A">
        <w:tc>
          <w:tcPr>
            <w:tcW w:w="312" w:type="dxa"/>
            <w:vMerge/>
            <w:tcMar>
              <w:top w:w="0" w:type="dxa"/>
              <w:left w:w="28" w:type="dxa"/>
              <w:bottom w:w="0" w:type="dxa"/>
              <w:right w:w="28" w:type="dxa"/>
            </w:tcMar>
            <w:vAlign w:val="center"/>
          </w:tcPr>
          <w:p w14:paraId="52ED1489" w14:textId="77777777" w:rsidR="00FA7181" w:rsidRPr="00D82D91" w:rsidRDefault="00FA7181" w:rsidP="006B4F9A">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6C39BE8F" w14:textId="77777777" w:rsidR="00FA7181" w:rsidRPr="00D82D91" w:rsidRDefault="00FA7181" w:rsidP="006B4F9A">
            <w:pPr>
              <w:spacing w:before="20" w:after="20" w:line="240" w:lineRule="auto"/>
              <w:rPr>
                <w:sz w:val="18"/>
                <w:szCs w:val="18"/>
                <w:lang w:val="en-US"/>
              </w:rPr>
            </w:pPr>
            <w:r w:rsidRPr="00D82D91">
              <w:rPr>
                <w:sz w:val="18"/>
                <w:szCs w:val="18"/>
                <w:lang w:val="en-US"/>
              </w:rPr>
              <w:t>Segment 25R</w:t>
            </w:r>
          </w:p>
        </w:tc>
        <w:tc>
          <w:tcPr>
            <w:tcW w:w="709" w:type="dxa"/>
            <w:tcMar>
              <w:top w:w="0" w:type="dxa"/>
              <w:left w:w="28" w:type="dxa"/>
              <w:bottom w:w="0" w:type="dxa"/>
              <w:right w:w="28" w:type="dxa"/>
            </w:tcMar>
            <w:vAlign w:val="center"/>
          </w:tcPr>
          <w:p w14:paraId="7E505846"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1.72°D</w:t>
            </w:r>
          </w:p>
        </w:tc>
        <w:tc>
          <w:tcPr>
            <w:tcW w:w="1276" w:type="dxa"/>
            <w:vAlign w:val="center"/>
          </w:tcPr>
          <w:p w14:paraId="6B577E06"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9°R to 16°R</w:t>
            </w:r>
          </w:p>
        </w:tc>
        <w:tc>
          <w:tcPr>
            <w:tcW w:w="850" w:type="dxa"/>
            <w:tcMar>
              <w:top w:w="0" w:type="dxa"/>
              <w:left w:w="28" w:type="dxa"/>
              <w:bottom w:w="0" w:type="dxa"/>
              <w:right w:w="28" w:type="dxa"/>
            </w:tcMar>
            <w:vAlign w:val="center"/>
          </w:tcPr>
          <w:p w14:paraId="168A8B1E"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1.18∙10</w:t>
            </w:r>
            <w:r w:rsidRPr="00D82D91">
              <w:rPr>
                <w:sz w:val="18"/>
                <w:szCs w:val="18"/>
                <w:vertAlign w:val="superscript"/>
                <w:lang w:val="en-US"/>
              </w:rPr>
              <w:t>3</w:t>
            </w:r>
          </w:p>
        </w:tc>
        <w:tc>
          <w:tcPr>
            <w:tcW w:w="993" w:type="dxa"/>
            <w:vAlign w:val="center"/>
          </w:tcPr>
          <w:p w14:paraId="5C07B6C5"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w:t>
            </w:r>
          </w:p>
        </w:tc>
        <w:tc>
          <w:tcPr>
            <w:tcW w:w="850" w:type="dxa"/>
            <w:tcMar>
              <w:top w:w="0" w:type="dxa"/>
              <w:left w:w="28" w:type="dxa"/>
              <w:bottom w:w="0" w:type="dxa"/>
              <w:right w:w="28" w:type="dxa"/>
            </w:tcMar>
            <w:vAlign w:val="center"/>
          </w:tcPr>
          <w:p w14:paraId="2EFB783D"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8.25∙10</w:t>
            </w:r>
            <w:r w:rsidRPr="00D82D91">
              <w:rPr>
                <w:sz w:val="18"/>
                <w:szCs w:val="18"/>
                <w:vertAlign w:val="superscript"/>
                <w:lang w:val="en-US"/>
              </w:rPr>
              <w:t>2</w:t>
            </w:r>
          </w:p>
        </w:tc>
        <w:tc>
          <w:tcPr>
            <w:tcW w:w="1134" w:type="dxa"/>
            <w:tcMar>
              <w:top w:w="0" w:type="dxa"/>
              <w:left w:w="28" w:type="dxa"/>
              <w:bottom w:w="0" w:type="dxa"/>
              <w:right w:w="28" w:type="dxa"/>
            </w:tcMar>
            <w:vAlign w:val="center"/>
          </w:tcPr>
          <w:p w14:paraId="00407961"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w:t>
            </w:r>
          </w:p>
        </w:tc>
      </w:tr>
      <w:tr w:rsidR="00FA7181" w:rsidRPr="00D82D91" w14:paraId="1587F816" w14:textId="77777777" w:rsidTr="006B4F9A">
        <w:tc>
          <w:tcPr>
            <w:tcW w:w="312" w:type="dxa"/>
            <w:vMerge/>
            <w:tcMar>
              <w:top w:w="0" w:type="dxa"/>
              <w:left w:w="28" w:type="dxa"/>
              <w:bottom w:w="0" w:type="dxa"/>
              <w:right w:w="28" w:type="dxa"/>
            </w:tcMar>
            <w:vAlign w:val="center"/>
          </w:tcPr>
          <w:p w14:paraId="143650A5" w14:textId="77777777" w:rsidR="00FA7181" w:rsidRPr="00D82D91" w:rsidRDefault="00FA7181" w:rsidP="006B4F9A">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02C08A89" w14:textId="77777777" w:rsidR="00FA7181" w:rsidRPr="006800A5" w:rsidRDefault="00FA7181" w:rsidP="006B4F9A">
            <w:pPr>
              <w:spacing w:before="20" w:after="20" w:line="240" w:lineRule="auto"/>
              <w:rPr>
                <w:color w:val="C45911" w:themeColor="accent2" w:themeShade="BF"/>
                <w:sz w:val="18"/>
                <w:szCs w:val="18"/>
                <w:lang w:val="en-US"/>
              </w:rPr>
            </w:pPr>
          </w:p>
        </w:tc>
        <w:tc>
          <w:tcPr>
            <w:tcW w:w="709" w:type="dxa"/>
            <w:tcMar>
              <w:top w:w="0" w:type="dxa"/>
              <w:left w:w="28" w:type="dxa"/>
              <w:bottom w:w="0" w:type="dxa"/>
              <w:right w:w="28" w:type="dxa"/>
            </w:tcMar>
            <w:vAlign w:val="center"/>
          </w:tcPr>
          <w:p w14:paraId="2F8F4CEA" w14:textId="77777777" w:rsidR="00FA7181" w:rsidRPr="006800A5" w:rsidRDefault="00FA7181" w:rsidP="006B4F9A">
            <w:pPr>
              <w:spacing w:before="20" w:after="20" w:line="240" w:lineRule="auto"/>
              <w:jc w:val="center"/>
              <w:rPr>
                <w:color w:val="C45911" w:themeColor="accent2" w:themeShade="BF"/>
                <w:sz w:val="18"/>
                <w:szCs w:val="18"/>
                <w:lang w:val="en-US"/>
              </w:rPr>
            </w:pPr>
          </w:p>
        </w:tc>
        <w:tc>
          <w:tcPr>
            <w:tcW w:w="1276" w:type="dxa"/>
            <w:vAlign w:val="center"/>
          </w:tcPr>
          <w:p w14:paraId="278667C1" w14:textId="77777777" w:rsidR="00FA7181" w:rsidRPr="006800A5" w:rsidRDefault="00FA7181" w:rsidP="006B4F9A">
            <w:pPr>
              <w:spacing w:before="20" w:after="20" w:line="240" w:lineRule="auto"/>
              <w:jc w:val="center"/>
              <w:rPr>
                <w:color w:val="C45911" w:themeColor="accent2" w:themeShade="BF"/>
                <w:sz w:val="18"/>
                <w:szCs w:val="18"/>
                <w:lang w:val="en-US"/>
              </w:rPr>
            </w:pPr>
          </w:p>
        </w:tc>
        <w:tc>
          <w:tcPr>
            <w:tcW w:w="850" w:type="dxa"/>
            <w:tcMar>
              <w:top w:w="0" w:type="dxa"/>
              <w:left w:w="28" w:type="dxa"/>
              <w:bottom w:w="0" w:type="dxa"/>
              <w:right w:w="28" w:type="dxa"/>
            </w:tcMar>
            <w:vAlign w:val="center"/>
          </w:tcPr>
          <w:p w14:paraId="6A47312D" w14:textId="77777777" w:rsidR="00FA7181" w:rsidRPr="00D82D91" w:rsidRDefault="00FA7181" w:rsidP="006B4F9A">
            <w:pPr>
              <w:spacing w:before="20" w:after="20" w:line="240" w:lineRule="auto"/>
              <w:jc w:val="center"/>
              <w:rPr>
                <w:color w:val="FF0000"/>
                <w:sz w:val="18"/>
                <w:szCs w:val="18"/>
                <w:lang w:val="en-US"/>
              </w:rPr>
            </w:pPr>
          </w:p>
        </w:tc>
        <w:tc>
          <w:tcPr>
            <w:tcW w:w="993" w:type="dxa"/>
            <w:vAlign w:val="center"/>
          </w:tcPr>
          <w:p w14:paraId="483671ED" w14:textId="77777777" w:rsidR="00FA7181" w:rsidRPr="00D82D91" w:rsidRDefault="00FA7181" w:rsidP="006B4F9A">
            <w:pPr>
              <w:spacing w:before="20" w:after="20" w:line="240" w:lineRule="auto"/>
              <w:jc w:val="center"/>
              <w:rPr>
                <w:color w:val="FF0000"/>
                <w:sz w:val="18"/>
                <w:szCs w:val="18"/>
                <w:lang w:val="en-US"/>
              </w:rPr>
            </w:pPr>
          </w:p>
        </w:tc>
        <w:tc>
          <w:tcPr>
            <w:tcW w:w="850" w:type="dxa"/>
            <w:tcMar>
              <w:top w:w="0" w:type="dxa"/>
              <w:left w:w="28" w:type="dxa"/>
              <w:bottom w:w="0" w:type="dxa"/>
              <w:right w:w="28" w:type="dxa"/>
            </w:tcMar>
            <w:vAlign w:val="center"/>
          </w:tcPr>
          <w:p w14:paraId="6BBD5E1F" w14:textId="77777777" w:rsidR="00FA7181" w:rsidRPr="00D82D91" w:rsidRDefault="00FA7181" w:rsidP="006B4F9A">
            <w:pPr>
              <w:spacing w:before="20" w:after="20" w:line="240" w:lineRule="auto"/>
              <w:jc w:val="center"/>
              <w:rPr>
                <w:color w:val="FF0000"/>
                <w:sz w:val="18"/>
                <w:szCs w:val="18"/>
                <w:lang w:val="en-US"/>
              </w:rPr>
            </w:pPr>
          </w:p>
        </w:tc>
        <w:tc>
          <w:tcPr>
            <w:tcW w:w="1134" w:type="dxa"/>
            <w:tcMar>
              <w:top w:w="0" w:type="dxa"/>
              <w:left w:w="28" w:type="dxa"/>
              <w:bottom w:w="0" w:type="dxa"/>
              <w:right w:w="28" w:type="dxa"/>
            </w:tcMar>
            <w:vAlign w:val="center"/>
          </w:tcPr>
          <w:p w14:paraId="5AD0C0F9" w14:textId="77777777" w:rsidR="00FA7181" w:rsidRPr="00D82D91" w:rsidRDefault="00FA7181" w:rsidP="006B4F9A">
            <w:pPr>
              <w:spacing w:before="20" w:after="20" w:line="240" w:lineRule="auto"/>
              <w:jc w:val="center"/>
              <w:rPr>
                <w:color w:val="FF0000"/>
                <w:sz w:val="18"/>
                <w:szCs w:val="18"/>
                <w:lang w:val="en-US"/>
              </w:rPr>
            </w:pPr>
          </w:p>
        </w:tc>
      </w:tr>
      <w:tr w:rsidR="00FA7181" w:rsidRPr="00D82D91" w14:paraId="677B8A80" w14:textId="77777777" w:rsidTr="006B4F9A">
        <w:tc>
          <w:tcPr>
            <w:tcW w:w="312" w:type="dxa"/>
            <w:vMerge/>
            <w:tcMar>
              <w:top w:w="0" w:type="dxa"/>
              <w:left w:w="28" w:type="dxa"/>
              <w:bottom w:w="0" w:type="dxa"/>
              <w:right w:w="28" w:type="dxa"/>
            </w:tcMar>
            <w:vAlign w:val="center"/>
          </w:tcPr>
          <w:p w14:paraId="1C451F7D" w14:textId="77777777" w:rsidR="00FA7181" w:rsidRPr="00D82D91" w:rsidRDefault="00FA7181" w:rsidP="006B4F9A">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22D5BA6E" w14:textId="77777777" w:rsidR="00FA7181" w:rsidRPr="00D82D91" w:rsidRDefault="00FA7181" w:rsidP="006B4F9A">
            <w:pPr>
              <w:spacing w:before="20" w:after="20" w:line="240" w:lineRule="auto"/>
              <w:rPr>
                <w:sz w:val="18"/>
                <w:szCs w:val="18"/>
                <w:lang w:val="en-US"/>
              </w:rPr>
            </w:pPr>
            <w:r w:rsidRPr="00D82D91">
              <w:rPr>
                <w:sz w:val="18"/>
                <w:szCs w:val="18"/>
                <w:lang w:val="en-US"/>
              </w:rPr>
              <w:t>Segment 15</w:t>
            </w:r>
          </w:p>
        </w:tc>
        <w:tc>
          <w:tcPr>
            <w:tcW w:w="709" w:type="dxa"/>
            <w:tcMar>
              <w:top w:w="0" w:type="dxa"/>
              <w:left w:w="28" w:type="dxa"/>
              <w:bottom w:w="0" w:type="dxa"/>
              <w:right w:w="28" w:type="dxa"/>
            </w:tcMar>
            <w:vAlign w:val="center"/>
          </w:tcPr>
          <w:p w14:paraId="7C5DD464"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2.86°D</w:t>
            </w:r>
          </w:p>
        </w:tc>
        <w:tc>
          <w:tcPr>
            <w:tcW w:w="1276" w:type="dxa"/>
            <w:vAlign w:val="center"/>
          </w:tcPr>
          <w:p w14:paraId="36A9F6A4"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20°L to 20°R</w:t>
            </w:r>
          </w:p>
        </w:tc>
        <w:tc>
          <w:tcPr>
            <w:tcW w:w="850" w:type="dxa"/>
            <w:tcMar>
              <w:top w:w="0" w:type="dxa"/>
              <w:left w:w="28" w:type="dxa"/>
              <w:bottom w:w="0" w:type="dxa"/>
              <w:right w:w="28" w:type="dxa"/>
            </w:tcMar>
            <w:vAlign w:val="center"/>
          </w:tcPr>
          <w:p w14:paraId="3167C43A"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4.25∙10</w:t>
            </w:r>
            <w:r w:rsidRPr="00D82D91">
              <w:rPr>
                <w:sz w:val="18"/>
                <w:szCs w:val="18"/>
                <w:vertAlign w:val="superscript"/>
                <w:lang w:val="en-US"/>
              </w:rPr>
              <w:t>2</w:t>
            </w:r>
          </w:p>
        </w:tc>
        <w:tc>
          <w:tcPr>
            <w:tcW w:w="993" w:type="dxa"/>
            <w:vAlign w:val="center"/>
          </w:tcPr>
          <w:p w14:paraId="74DFA5F5"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w:t>
            </w:r>
          </w:p>
        </w:tc>
        <w:tc>
          <w:tcPr>
            <w:tcW w:w="850" w:type="dxa"/>
            <w:tcMar>
              <w:top w:w="0" w:type="dxa"/>
              <w:left w:w="28" w:type="dxa"/>
              <w:bottom w:w="0" w:type="dxa"/>
              <w:right w:w="28" w:type="dxa"/>
            </w:tcMar>
            <w:vAlign w:val="center"/>
          </w:tcPr>
          <w:p w14:paraId="42EE8D62"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3.00∙10</w:t>
            </w:r>
            <w:r w:rsidRPr="00D82D91">
              <w:rPr>
                <w:sz w:val="18"/>
                <w:szCs w:val="18"/>
                <w:vertAlign w:val="superscript"/>
                <w:lang w:val="en-US"/>
              </w:rPr>
              <w:t>2</w:t>
            </w:r>
          </w:p>
        </w:tc>
        <w:tc>
          <w:tcPr>
            <w:tcW w:w="1134" w:type="dxa"/>
            <w:tcMar>
              <w:top w:w="0" w:type="dxa"/>
              <w:left w:w="28" w:type="dxa"/>
              <w:bottom w:w="0" w:type="dxa"/>
              <w:right w:w="28" w:type="dxa"/>
            </w:tcMar>
            <w:vAlign w:val="center"/>
          </w:tcPr>
          <w:p w14:paraId="54B2B94C"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w:t>
            </w:r>
          </w:p>
        </w:tc>
      </w:tr>
      <w:tr w:rsidR="00FA7181" w:rsidRPr="00D82D91" w14:paraId="5425FA70" w14:textId="77777777" w:rsidTr="006B4F9A">
        <w:tc>
          <w:tcPr>
            <w:tcW w:w="312" w:type="dxa"/>
            <w:vMerge/>
            <w:tcMar>
              <w:top w:w="0" w:type="dxa"/>
              <w:left w:w="28" w:type="dxa"/>
              <w:bottom w:w="0" w:type="dxa"/>
              <w:right w:w="28" w:type="dxa"/>
            </w:tcMar>
            <w:vAlign w:val="center"/>
          </w:tcPr>
          <w:p w14:paraId="097D2DF0" w14:textId="77777777" w:rsidR="00FA7181" w:rsidRPr="00D82D91" w:rsidRDefault="00FA7181" w:rsidP="006B4F9A">
            <w:pPr>
              <w:spacing w:before="20" w:after="20" w:line="240" w:lineRule="auto"/>
              <w:jc w:val="center"/>
              <w:rPr>
                <w:sz w:val="18"/>
                <w:szCs w:val="18"/>
                <w:lang w:val="en-US"/>
              </w:rPr>
            </w:pPr>
          </w:p>
        </w:tc>
        <w:tc>
          <w:tcPr>
            <w:tcW w:w="1984" w:type="dxa"/>
            <w:tcBorders>
              <w:bottom w:val="single" w:sz="4" w:space="0" w:color="auto"/>
            </w:tcBorders>
            <w:tcMar>
              <w:top w:w="0" w:type="dxa"/>
              <w:left w:w="28" w:type="dxa"/>
              <w:bottom w:w="0" w:type="dxa"/>
              <w:right w:w="28" w:type="dxa"/>
            </w:tcMar>
            <w:vAlign w:val="center"/>
          </w:tcPr>
          <w:p w14:paraId="22581712" w14:textId="77777777" w:rsidR="00FA7181" w:rsidRPr="00D82D91" w:rsidRDefault="00FA7181" w:rsidP="006B4F9A">
            <w:pPr>
              <w:spacing w:before="20" w:after="20" w:line="240" w:lineRule="auto"/>
              <w:rPr>
                <w:sz w:val="18"/>
                <w:szCs w:val="18"/>
                <w:lang w:val="en-US"/>
              </w:rPr>
            </w:pPr>
            <w:r w:rsidRPr="00D82D91">
              <w:rPr>
                <w:sz w:val="18"/>
                <w:szCs w:val="18"/>
                <w:lang w:val="en-US"/>
              </w:rPr>
              <w:t>Segment 10</w:t>
            </w:r>
          </w:p>
        </w:tc>
        <w:tc>
          <w:tcPr>
            <w:tcW w:w="709" w:type="dxa"/>
            <w:tcBorders>
              <w:bottom w:val="single" w:sz="4" w:space="0" w:color="auto"/>
            </w:tcBorders>
            <w:tcMar>
              <w:top w:w="0" w:type="dxa"/>
              <w:left w:w="28" w:type="dxa"/>
              <w:bottom w:w="0" w:type="dxa"/>
              <w:right w:w="28" w:type="dxa"/>
            </w:tcMar>
            <w:vAlign w:val="center"/>
          </w:tcPr>
          <w:p w14:paraId="2879E0F0"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4°D</w:t>
            </w:r>
          </w:p>
        </w:tc>
        <w:tc>
          <w:tcPr>
            <w:tcW w:w="1276" w:type="dxa"/>
            <w:vAlign w:val="center"/>
          </w:tcPr>
          <w:p w14:paraId="66B71108"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4.5°L to 2°R</w:t>
            </w:r>
          </w:p>
        </w:tc>
        <w:tc>
          <w:tcPr>
            <w:tcW w:w="850" w:type="dxa"/>
            <w:tcMar>
              <w:top w:w="0" w:type="dxa"/>
              <w:left w:w="28" w:type="dxa"/>
              <w:bottom w:w="0" w:type="dxa"/>
              <w:right w:w="28" w:type="dxa"/>
            </w:tcMar>
            <w:vAlign w:val="center"/>
          </w:tcPr>
          <w:p w14:paraId="18154271"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5.00∙10</w:t>
            </w:r>
            <w:r w:rsidRPr="00D82D91">
              <w:rPr>
                <w:sz w:val="18"/>
                <w:szCs w:val="18"/>
                <w:vertAlign w:val="superscript"/>
                <w:lang w:val="en-US"/>
              </w:rPr>
              <w:t>2</w:t>
            </w:r>
          </w:p>
        </w:tc>
        <w:tc>
          <w:tcPr>
            <w:tcW w:w="993" w:type="dxa"/>
            <w:vAlign w:val="center"/>
          </w:tcPr>
          <w:p w14:paraId="02A29710" w14:textId="77777777" w:rsidR="00FA7181" w:rsidRPr="00D82D91" w:rsidRDefault="00FA7181" w:rsidP="006B4F9A">
            <w:pPr>
              <w:spacing w:before="20" w:after="20" w:line="240" w:lineRule="auto"/>
              <w:jc w:val="center"/>
              <w:rPr>
                <w:sz w:val="18"/>
                <w:szCs w:val="18"/>
                <w:lang w:val="en-US"/>
              </w:rPr>
            </w:pPr>
          </w:p>
        </w:tc>
        <w:tc>
          <w:tcPr>
            <w:tcW w:w="850" w:type="dxa"/>
            <w:tcBorders>
              <w:bottom w:val="single" w:sz="4" w:space="0" w:color="auto"/>
            </w:tcBorders>
            <w:tcMar>
              <w:top w:w="0" w:type="dxa"/>
              <w:left w:w="28" w:type="dxa"/>
              <w:bottom w:w="0" w:type="dxa"/>
              <w:right w:w="28" w:type="dxa"/>
            </w:tcMar>
            <w:vAlign w:val="center"/>
          </w:tcPr>
          <w:p w14:paraId="3289E228"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3.50∙10</w:t>
            </w:r>
            <w:r w:rsidRPr="00D82D91">
              <w:rPr>
                <w:sz w:val="18"/>
                <w:szCs w:val="18"/>
                <w:vertAlign w:val="superscript"/>
                <w:lang w:val="en-US"/>
              </w:rPr>
              <w:t>2</w:t>
            </w:r>
          </w:p>
        </w:tc>
        <w:tc>
          <w:tcPr>
            <w:tcW w:w="1134" w:type="dxa"/>
            <w:tcBorders>
              <w:bottom w:val="single" w:sz="4" w:space="0" w:color="auto"/>
            </w:tcBorders>
            <w:tcMar>
              <w:top w:w="0" w:type="dxa"/>
              <w:left w:w="28" w:type="dxa"/>
              <w:bottom w:w="0" w:type="dxa"/>
              <w:right w:w="28" w:type="dxa"/>
            </w:tcMar>
            <w:vAlign w:val="center"/>
          </w:tcPr>
          <w:p w14:paraId="6EB5EBDA" w14:textId="77777777" w:rsidR="00FA7181" w:rsidRPr="00D82D91" w:rsidRDefault="00FA7181" w:rsidP="006B4F9A">
            <w:pPr>
              <w:spacing w:before="20" w:after="20" w:line="240" w:lineRule="auto"/>
              <w:jc w:val="center"/>
              <w:rPr>
                <w:sz w:val="18"/>
                <w:szCs w:val="18"/>
                <w:lang w:val="en-US"/>
              </w:rPr>
            </w:pPr>
          </w:p>
        </w:tc>
      </w:tr>
      <w:tr w:rsidR="00FA7181" w:rsidRPr="00D82D91" w14:paraId="55C2D3D1" w14:textId="77777777" w:rsidTr="006B4F9A">
        <w:tc>
          <w:tcPr>
            <w:tcW w:w="312" w:type="dxa"/>
            <w:vMerge/>
            <w:tcMar>
              <w:top w:w="0" w:type="dxa"/>
              <w:left w:w="28" w:type="dxa"/>
              <w:bottom w:w="0" w:type="dxa"/>
              <w:right w:w="28" w:type="dxa"/>
            </w:tcMar>
            <w:vAlign w:val="center"/>
          </w:tcPr>
          <w:p w14:paraId="5005786C" w14:textId="77777777" w:rsidR="00FA7181" w:rsidRPr="00D82D91" w:rsidRDefault="00FA7181" w:rsidP="006B4F9A">
            <w:pPr>
              <w:spacing w:before="20" w:after="20" w:line="240" w:lineRule="auto"/>
              <w:jc w:val="center"/>
              <w:rPr>
                <w:sz w:val="18"/>
                <w:szCs w:val="18"/>
                <w:lang w:val="en-US"/>
              </w:rPr>
            </w:pPr>
          </w:p>
        </w:tc>
        <w:tc>
          <w:tcPr>
            <w:tcW w:w="1984" w:type="dxa"/>
            <w:tcBorders>
              <w:bottom w:val="single" w:sz="4" w:space="0" w:color="auto"/>
            </w:tcBorders>
            <w:tcMar>
              <w:top w:w="0" w:type="dxa"/>
              <w:left w:w="28" w:type="dxa"/>
              <w:bottom w:w="0" w:type="dxa"/>
              <w:right w:w="28" w:type="dxa"/>
            </w:tcMar>
            <w:vAlign w:val="center"/>
          </w:tcPr>
          <w:p w14:paraId="7CE9A9FD" w14:textId="77777777" w:rsidR="00FA7181" w:rsidRPr="00D82D91" w:rsidRDefault="00FA7181" w:rsidP="006B4F9A">
            <w:pPr>
              <w:spacing w:before="20" w:after="20" w:line="240" w:lineRule="auto"/>
              <w:rPr>
                <w:sz w:val="18"/>
                <w:szCs w:val="18"/>
                <w:lang w:val="en-US"/>
              </w:rPr>
            </w:pPr>
            <w:r w:rsidRPr="00D82D91">
              <w:rPr>
                <w:sz w:val="18"/>
                <w:szCs w:val="18"/>
                <w:lang w:val="en-US"/>
              </w:rPr>
              <w:t>Segment 10 and below</w:t>
            </w:r>
          </w:p>
        </w:tc>
        <w:tc>
          <w:tcPr>
            <w:tcW w:w="709" w:type="dxa"/>
            <w:tcBorders>
              <w:bottom w:val="single" w:sz="4" w:space="0" w:color="auto"/>
            </w:tcBorders>
            <w:tcMar>
              <w:top w:w="0" w:type="dxa"/>
              <w:left w:w="28" w:type="dxa"/>
              <w:bottom w:w="0" w:type="dxa"/>
              <w:right w:w="28" w:type="dxa"/>
            </w:tcMar>
            <w:vAlign w:val="center"/>
          </w:tcPr>
          <w:p w14:paraId="2B2B3830"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4°D</w:t>
            </w:r>
          </w:p>
        </w:tc>
        <w:tc>
          <w:tcPr>
            <w:tcW w:w="1276" w:type="dxa"/>
            <w:vAlign w:val="center"/>
          </w:tcPr>
          <w:p w14:paraId="341744DB"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4.5°L to 2°R</w:t>
            </w:r>
          </w:p>
        </w:tc>
        <w:tc>
          <w:tcPr>
            <w:tcW w:w="850" w:type="dxa"/>
            <w:tcMar>
              <w:top w:w="0" w:type="dxa"/>
              <w:left w:w="28" w:type="dxa"/>
              <w:bottom w:w="0" w:type="dxa"/>
              <w:right w:w="28" w:type="dxa"/>
            </w:tcMar>
            <w:vAlign w:val="center"/>
          </w:tcPr>
          <w:p w14:paraId="7BB960F8" w14:textId="77777777" w:rsidR="00FA7181" w:rsidRPr="00D82D91" w:rsidRDefault="00FA7181" w:rsidP="006B4F9A">
            <w:pPr>
              <w:spacing w:before="20" w:after="20" w:line="240" w:lineRule="auto"/>
              <w:jc w:val="center"/>
              <w:rPr>
                <w:sz w:val="18"/>
                <w:szCs w:val="18"/>
                <w:lang w:val="en-US"/>
              </w:rPr>
            </w:pPr>
          </w:p>
        </w:tc>
        <w:tc>
          <w:tcPr>
            <w:tcW w:w="993" w:type="dxa"/>
            <w:vAlign w:val="center"/>
          </w:tcPr>
          <w:p w14:paraId="11C9FB04"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0,8</w:t>
            </w:r>
            <w:r>
              <w:rPr>
                <w:sz w:val="18"/>
                <w:szCs w:val="18"/>
                <w:lang w:val="en-US"/>
              </w:rPr>
              <w:t xml:space="preserve"> </w:t>
            </w:r>
            <w:r w:rsidRPr="00D82D91">
              <w:rPr>
                <w:sz w:val="18"/>
                <w:szCs w:val="18"/>
                <w:lang w:val="en-US"/>
              </w:rPr>
              <w:t>x</w:t>
            </w:r>
            <w:r>
              <w:rPr>
                <w:sz w:val="18"/>
                <w:szCs w:val="18"/>
                <w:lang w:val="en-US"/>
              </w:rPr>
              <w:t xml:space="preserve"> </w:t>
            </w:r>
            <w:r w:rsidRPr="00D82D91">
              <w:rPr>
                <w:sz w:val="18"/>
                <w:szCs w:val="18"/>
                <w:lang w:val="en-US"/>
              </w:rPr>
              <w:t xml:space="preserve">the actual </w:t>
            </w:r>
          </w:p>
          <w:p w14:paraId="0CAF71BE" w14:textId="77777777" w:rsidR="00FA7181" w:rsidRPr="00D82D91" w:rsidRDefault="00FA7181" w:rsidP="006B4F9A">
            <w:pPr>
              <w:spacing w:before="20" w:after="20" w:line="240" w:lineRule="auto"/>
              <w:jc w:val="center"/>
              <w:rPr>
                <w:sz w:val="18"/>
                <w:szCs w:val="18"/>
                <w:lang w:val="en-US"/>
              </w:rPr>
            </w:pPr>
            <w:r>
              <w:rPr>
                <w:sz w:val="18"/>
                <w:szCs w:val="18"/>
                <w:lang w:val="en-US"/>
              </w:rPr>
              <w:t>measured value</w:t>
            </w:r>
            <w:r w:rsidRPr="00D82D91">
              <w:rPr>
                <w:sz w:val="18"/>
                <w:szCs w:val="18"/>
                <w:lang w:val="en-US"/>
              </w:rPr>
              <w:t xml:space="preserve"> at 50R</w:t>
            </w:r>
          </w:p>
        </w:tc>
        <w:tc>
          <w:tcPr>
            <w:tcW w:w="850" w:type="dxa"/>
            <w:tcBorders>
              <w:bottom w:val="single" w:sz="4" w:space="0" w:color="auto"/>
            </w:tcBorders>
            <w:tcMar>
              <w:top w:w="0" w:type="dxa"/>
              <w:left w:w="28" w:type="dxa"/>
              <w:bottom w:w="0" w:type="dxa"/>
              <w:right w:w="28" w:type="dxa"/>
            </w:tcMar>
            <w:vAlign w:val="center"/>
          </w:tcPr>
          <w:p w14:paraId="41AB3CB9" w14:textId="77777777" w:rsidR="00FA7181" w:rsidRPr="00D82D91" w:rsidRDefault="00FA7181" w:rsidP="006B4F9A">
            <w:pPr>
              <w:spacing w:before="20" w:after="20" w:line="240" w:lineRule="auto"/>
              <w:jc w:val="center"/>
              <w:rPr>
                <w:sz w:val="18"/>
                <w:szCs w:val="18"/>
                <w:lang w:val="en-US"/>
              </w:rPr>
            </w:pPr>
          </w:p>
        </w:tc>
        <w:tc>
          <w:tcPr>
            <w:tcW w:w="1134" w:type="dxa"/>
            <w:tcBorders>
              <w:bottom w:val="single" w:sz="4" w:space="0" w:color="auto"/>
            </w:tcBorders>
            <w:tcMar>
              <w:top w:w="0" w:type="dxa"/>
              <w:left w:w="28" w:type="dxa"/>
              <w:bottom w:w="0" w:type="dxa"/>
              <w:right w:w="28" w:type="dxa"/>
            </w:tcMar>
            <w:vAlign w:val="center"/>
          </w:tcPr>
          <w:p w14:paraId="61454F9C"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0,8</w:t>
            </w:r>
            <w:r>
              <w:rPr>
                <w:sz w:val="18"/>
                <w:szCs w:val="18"/>
                <w:lang w:val="en-US"/>
              </w:rPr>
              <w:t xml:space="preserve"> </w:t>
            </w:r>
            <w:r w:rsidRPr="00D82D91">
              <w:rPr>
                <w:sz w:val="18"/>
                <w:szCs w:val="18"/>
                <w:lang w:val="en-US"/>
              </w:rPr>
              <w:t>x</w:t>
            </w:r>
            <w:r>
              <w:rPr>
                <w:sz w:val="18"/>
                <w:szCs w:val="18"/>
                <w:lang w:val="en-US"/>
              </w:rPr>
              <w:t xml:space="preserve"> </w:t>
            </w:r>
            <w:r w:rsidRPr="00D82D91">
              <w:rPr>
                <w:sz w:val="18"/>
                <w:szCs w:val="18"/>
                <w:lang w:val="en-US"/>
              </w:rPr>
              <w:t xml:space="preserve">the actual </w:t>
            </w:r>
          </w:p>
          <w:p w14:paraId="3B0BFBAC" w14:textId="77777777" w:rsidR="00FA7181" w:rsidRPr="00D82D91" w:rsidRDefault="00FA7181" w:rsidP="006B4F9A">
            <w:pPr>
              <w:spacing w:before="20" w:after="20" w:line="240" w:lineRule="auto"/>
              <w:jc w:val="center"/>
              <w:rPr>
                <w:sz w:val="18"/>
                <w:szCs w:val="18"/>
                <w:lang w:val="en-US"/>
              </w:rPr>
            </w:pPr>
            <w:r>
              <w:rPr>
                <w:sz w:val="18"/>
                <w:szCs w:val="18"/>
                <w:lang w:val="en-US"/>
              </w:rPr>
              <w:t>measured value</w:t>
            </w:r>
            <w:r w:rsidRPr="00D82D91">
              <w:rPr>
                <w:sz w:val="18"/>
                <w:szCs w:val="18"/>
                <w:lang w:val="en-US"/>
              </w:rPr>
              <w:t xml:space="preserve"> at 50R</w:t>
            </w:r>
          </w:p>
        </w:tc>
      </w:tr>
      <w:tr w:rsidR="00FA7181" w:rsidRPr="00D82D91" w14:paraId="09446523" w14:textId="77777777" w:rsidTr="006B4F9A">
        <w:tc>
          <w:tcPr>
            <w:tcW w:w="312" w:type="dxa"/>
            <w:vMerge/>
            <w:tcBorders>
              <w:bottom w:val="single" w:sz="12" w:space="0" w:color="auto"/>
            </w:tcBorders>
            <w:tcMar>
              <w:top w:w="0" w:type="dxa"/>
              <w:left w:w="28" w:type="dxa"/>
              <w:bottom w:w="0" w:type="dxa"/>
              <w:right w:w="28" w:type="dxa"/>
            </w:tcMar>
            <w:vAlign w:val="center"/>
          </w:tcPr>
          <w:p w14:paraId="2E44ED11" w14:textId="77777777" w:rsidR="00FA7181" w:rsidRPr="00D82D91" w:rsidRDefault="00FA7181" w:rsidP="006B4F9A">
            <w:pPr>
              <w:spacing w:before="20" w:after="20" w:line="240" w:lineRule="auto"/>
              <w:jc w:val="center"/>
              <w:rPr>
                <w:sz w:val="18"/>
                <w:szCs w:val="18"/>
                <w:lang w:val="en-US"/>
              </w:rPr>
            </w:pPr>
          </w:p>
        </w:tc>
        <w:tc>
          <w:tcPr>
            <w:tcW w:w="1984" w:type="dxa"/>
            <w:tcBorders>
              <w:bottom w:val="single" w:sz="12" w:space="0" w:color="auto"/>
            </w:tcBorders>
            <w:tcMar>
              <w:top w:w="0" w:type="dxa"/>
              <w:left w:w="28" w:type="dxa"/>
              <w:bottom w:w="0" w:type="dxa"/>
              <w:right w:w="28" w:type="dxa"/>
            </w:tcMar>
            <w:vAlign w:val="center"/>
          </w:tcPr>
          <w:p w14:paraId="25476D7C" w14:textId="77777777" w:rsidR="00FA7181" w:rsidRPr="00D82D91" w:rsidRDefault="00FA7181" w:rsidP="006B4F9A">
            <w:pPr>
              <w:spacing w:before="20" w:after="20" w:line="240" w:lineRule="auto"/>
              <w:rPr>
                <w:sz w:val="18"/>
                <w:szCs w:val="18"/>
                <w:lang w:val="en-US"/>
              </w:rPr>
            </w:pPr>
            <w:r w:rsidRPr="00D82D91">
              <w:rPr>
                <w:sz w:val="18"/>
                <w:szCs w:val="18"/>
                <w:lang w:val="en-US"/>
              </w:rPr>
              <w:t>I</w:t>
            </w:r>
            <w:r w:rsidRPr="00D82D91">
              <w:rPr>
                <w:sz w:val="18"/>
                <w:szCs w:val="18"/>
                <w:vertAlign w:val="subscript"/>
                <w:lang w:val="en-US"/>
              </w:rPr>
              <w:t>max</w:t>
            </w:r>
          </w:p>
        </w:tc>
        <w:tc>
          <w:tcPr>
            <w:tcW w:w="709" w:type="dxa"/>
            <w:tcBorders>
              <w:bottom w:val="single" w:sz="12" w:space="0" w:color="auto"/>
            </w:tcBorders>
            <w:tcMar>
              <w:top w:w="0" w:type="dxa"/>
              <w:left w:w="28" w:type="dxa"/>
              <w:bottom w:w="0" w:type="dxa"/>
              <w:right w:w="28" w:type="dxa"/>
            </w:tcMar>
            <w:vAlign w:val="center"/>
          </w:tcPr>
          <w:p w14:paraId="403FEC63"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w:t>
            </w:r>
          </w:p>
        </w:tc>
        <w:tc>
          <w:tcPr>
            <w:tcW w:w="1276" w:type="dxa"/>
            <w:tcBorders>
              <w:bottom w:val="single" w:sz="12" w:space="0" w:color="auto"/>
            </w:tcBorders>
            <w:vAlign w:val="center"/>
          </w:tcPr>
          <w:p w14:paraId="6F5C7099"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w:t>
            </w:r>
          </w:p>
        </w:tc>
        <w:tc>
          <w:tcPr>
            <w:tcW w:w="850" w:type="dxa"/>
            <w:tcBorders>
              <w:bottom w:val="single" w:sz="12" w:space="0" w:color="auto"/>
            </w:tcBorders>
            <w:tcMar>
              <w:top w:w="0" w:type="dxa"/>
              <w:left w:w="28" w:type="dxa"/>
              <w:bottom w:w="0" w:type="dxa"/>
              <w:right w:w="28" w:type="dxa"/>
            </w:tcMar>
            <w:vAlign w:val="center"/>
          </w:tcPr>
          <w:p w14:paraId="4858873B" w14:textId="77777777" w:rsidR="00FA7181" w:rsidRPr="00D82D91" w:rsidRDefault="00FA7181" w:rsidP="006B4F9A">
            <w:pPr>
              <w:spacing w:before="20" w:after="20" w:line="240" w:lineRule="auto"/>
              <w:jc w:val="center"/>
              <w:rPr>
                <w:strike/>
                <w:sz w:val="18"/>
                <w:szCs w:val="18"/>
                <w:lang w:val="en-US"/>
              </w:rPr>
            </w:pPr>
          </w:p>
        </w:tc>
        <w:tc>
          <w:tcPr>
            <w:tcW w:w="993" w:type="dxa"/>
            <w:tcBorders>
              <w:bottom w:val="single" w:sz="12" w:space="0" w:color="auto"/>
            </w:tcBorders>
            <w:vAlign w:val="center"/>
          </w:tcPr>
          <w:p w14:paraId="0748C0C6" w14:textId="77777777" w:rsidR="00FA7181" w:rsidRPr="00D82D91" w:rsidRDefault="00FA7181" w:rsidP="006B4F9A">
            <w:pPr>
              <w:spacing w:before="20" w:after="20" w:line="240" w:lineRule="auto"/>
              <w:jc w:val="center"/>
              <w:rPr>
                <w:strike/>
                <w:sz w:val="18"/>
                <w:szCs w:val="18"/>
                <w:lang w:val="en-US"/>
              </w:rPr>
            </w:pPr>
          </w:p>
        </w:tc>
        <w:tc>
          <w:tcPr>
            <w:tcW w:w="850" w:type="dxa"/>
            <w:tcBorders>
              <w:bottom w:val="single" w:sz="12" w:space="0" w:color="auto"/>
            </w:tcBorders>
            <w:tcMar>
              <w:top w:w="0" w:type="dxa"/>
              <w:left w:w="28" w:type="dxa"/>
              <w:bottom w:w="0" w:type="dxa"/>
              <w:right w:w="28" w:type="dxa"/>
            </w:tcMar>
            <w:vAlign w:val="center"/>
          </w:tcPr>
          <w:p w14:paraId="0D181358" w14:textId="77777777" w:rsidR="00FA7181" w:rsidRPr="00D82D91" w:rsidRDefault="00FA7181" w:rsidP="006B4F9A">
            <w:pPr>
              <w:spacing w:before="20" w:after="20" w:line="240" w:lineRule="auto"/>
              <w:jc w:val="center"/>
              <w:rPr>
                <w:strike/>
                <w:sz w:val="18"/>
                <w:szCs w:val="18"/>
                <w:lang w:val="en-US"/>
              </w:rPr>
            </w:pPr>
          </w:p>
        </w:tc>
        <w:tc>
          <w:tcPr>
            <w:tcW w:w="1134" w:type="dxa"/>
            <w:tcBorders>
              <w:bottom w:val="single" w:sz="12" w:space="0" w:color="auto"/>
            </w:tcBorders>
            <w:tcMar>
              <w:top w:w="0" w:type="dxa"/>
              <w:left w:w="28" w:type="dxa"/>
              <w:bottom w:w="0" w:type="dxa"/>
              <w:right w:w="28" w:type="dxa"/>
            </w:tcMar>
            <w:vAlign w:val="center"/>
          </w:tcPr>
          <w:p w14:paraId="6FAADF46"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4.41∙10</w:t>
            </w:r>
            <w:r w:rsidRPr="00D82D91">
              <w:rPr>
                <w:sz w:val="18"/>
                <w:szCs w:val="18"/>
                <w:vertAlign w:val="superscript"/>
                <w:lang w:val="en-US"/>
              </w:rPr>
              <w:t>4</w:t>
            </w:r>
          </w:p>
        </w:tc>
      </w:tr>
    </w:tbl>
    <w:p w14:paraId="59AFF575" w14:textId="28AF8389" w:rsidR="00234DC7" w:rsidRDefault="00234DC7" w:rsidP="00234DC7"/>
    <w:tbl>
      <w:tblPr>
        <w:tblW w:w="8080"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426"/>
        <w:gridCol w:w="1842"/>
        <w:gridCol w:w="993"/>
        <w:gridCol w:w="992"/>
        <w:gridCol w:w="1134"/>
        <w:gridCol w:w="992"/>
        <w:gridCol w:w="851"/>
        <w:gridCol w:w="850"/>
      </w:tblGrid>
      <w:tr w:rsidR="006B4F9A" w:rsidRPr="00D82D91" w14:paraId="1BA505BD" w14:textId="77777777" w:rsidTr="006B4F9A">
        <w:trPr>
          <w:cantSplit/>
          <w:trHeight w:val="113"/>
        </w:trPr>
        <w:tc>
          <w:tcPr>
            <w:tcW w:w="426" w:type="dxa"/>
            <w:vMerge w:val="restart"/>
            <w:textDirection w:val="btLr"/>
          </w:tcPr>
          <w:p w14:paraId="63BCA867" w14:textId="77777777" w:rsidR="006B4F9A" w:rsidRPr="00420533" w:rsidRDefault="006B4F9A" w:rsidP="006B4F9A">
            <w:pPr>
              <w:spacing w:before="20" w:after="20" w:line="240" w:lineRule="auto"/>
              <w:ind w:left="113" w:right="113"/>
              <w:jc w:val="center"/>
              <w:rPr>
                <w:snapToGrid w:val="0"/>
                <w:sz w:val="18"/>
                <w:szCs w:val="18"/>
                <w:lang w:val="en-US" w:eastAsia="de-DE"/>
              </w:rPr>
            </w:pPr>
            <w:r w:rsidRPr="00420533">
              <w:rPr>
                <w:snapToGrid w:val="0"/>
                <w:sz w:val="18"/>
                <w:szCs w:val="18"/>
                <w:lang w:val="en-US" w:eastAsia="de-DE"/>
              </w:rPr>
              <w:t>Part B</w:t>
            </w:r>
          </w:p>
        </w:tc>
        <w:tc>
          <w:tcPr>
            <w:tcW w:w="7654" w:type="dxa"/>
            <w:gridSpan w:val="7"/>
            <w:vAlign w:val="center"/>
            <w:hideMark/>
          </w:tcPr>
          <w:p w14:paraId="5795748C" w14:textId="77777777" w:rsidR="006B4F9A" w:rsidRPr="00D82D91" w:rsidRDefault="006B4F9A" w:rsidP="006B4F9A">
            <w:pPr>
              <w:spacing w:before="20" w:after="20" w:line="240" w:lineRule="auto"/>
              <w:jc w:val="center"/>
              <w:rPr>
                <w:snapToGrid w:val="0"/>
                <w:sz w:val="18"/>
                <w:szCs w:val="18"/>
                <w:lang w:val="en-US" w:eastAsia="de-DE"/>
              </w:rPr>
            </w:pPr>
            <w:r w:rsidRPr="00D82D91">
              <w:rPr>
                <w:snapToGrid w:val="0"/>
                <w:sz w:val="18"/>
                <w:szCs w:val="18"/>
                <w:lang w:val="en-US" w:eastAsia="de-DE"/>
              </w:rPr>
              <w:t>Over</w:t>
            </w:r>
            <w:r>
              <w:rPr>
                <w:snapToGrid w:val="0"/>
                <w:sz w:val="18"/>
                <w:szCs w:val="18"/>
                <w:lang w:val="en-US" w:eastAsia="de-DE"/>
              </w:rPr>
              <w:t xml:space="preserve">head sign requirements, angular </w:t>
            </w:r>
            <w:r w:rsidRPr="00D82D91">
              <w:rPr>
                <w:snapToGrid w:val="0"/>
                <w:sz w:val="18"/>
                <w:szCs w:val="18"/>
                <w:lang w:val="en-US" w:eastAsia="de-DE"/>
              </w:rPr>
              <w:t>position of measurement points</w:t>
            </w:r>
          </w:p>
        </w:tc>
      </w:tr>
      <w:tr w:rsidR="006B4F9A" w:rsidRPr="00D82D91" w14:paraId="11AC06CD" w14:textId="77777777" w:rsidTr="006B4F9A">
        <w:trPr>
          <w:cantSplit/>
          <w:trHeight w:val="113"/>
        </w:trPr>
        <w:tc>
          <w:tcPr>
            <w:tcW w:w="426" w:type="dxa"/>
            <w:vMerge/>
          </w:tcPr>
          <w:p w14:paraId="24D9E633" w14:textId="77777777" w:rsidR="006B4F9A" w:rsidRPr="00D82D91" w:rsidRDefault="006B4F9A" w:rsidP="006B4F9A">
            <w:pPr>
              <w:spacing w:before="20" w:after="20" w:line="240" w:lineRule="auto"/>
              <w:ind w:right="10"/>
              <w:rPr>
                <w:snapToGrid w:val="0"/>
                <w:sz w:val="18"/>
                <w:szCs w:val="18"/>
                <w:lang w:val="en-US" w:eastAsia="de-DE"/>
              </w:rPr>
            </w:pPr>
          </w:p>
        </w:tc>
        <w:tc>
          <w:tcPr>
            <w:tcW w:w="1842" w:type="dxa"/>
            <w:vAlign w:val="center"/>
            <w:hideMark/>
          </w:tcPr>
          <w:p w14:paraId="5660F164" w14:textId="77777777" w:rsidR="006B4F9A" w:rsidRPr="00D82D91" w:rsidRDefault="006B4F9A" w:rsidP="006B4F9A">
            <w:pPr>
              <w:spacing w:before="20" w:after="20" w:line="240" w:lineRule="auto"/>
              <w:ind w:right="10"/>
              <w:jc w:val="center"/>
              <w:rPr>
                <w:snapToGrid w:val="0"/>
                <w:sz w:val="18"/>
                <w:szCs w:val="18"/>
                <w:lang w:val="en-US" w:eastAsia="de-DE"/>
              </w:rPr>
            </w:pPr>
            <w:r w:rsidRPr="00D82D91">
              <w:rPr>
                <w:i/>
                <w:sz w:val="18"/>
                <w:szCs w:val="18"/>
                <w:lang w:val="en-US"/>
              </w:rPr>
              <w:t>Element</w:t>
            </w:r>
          </w:p>
        </w:tc>
        <w:tc>
          <w:tcPr>
            <w:tcW w:w="993" w:type="dxa"/>
            <w:vAlign w:val="center"/>
            <w:hideMark/>
          </w:tcPr>
          <w:p w14:paraId="60197260" w14:textId="77777777" w:rsidR="006B4F9A" w:rsidRPr="00D82D91" w:rsidRDefault="006B4F9A" w:rsidP="006B4F9A">
            <w:pPr>
              <w:spacing w:before="20" w:after="20" w:line="240" w:lineRule="auto"/>
              <w:jc w:val="center"/>
              <w:rPr>
                <w:snapToGrid w:val="0"/>
                <w:sz w:val="18"/>
                <w:szCs w:val="18"/>
                <w:lang w:val="en-US" w:eastAsia="de-DE"/>
              </w:rPr>
            </w:pPr>
            <w:r w:rsidRPr="00D82D91">
              <w:rPr>
                <w:snapToGrid w:val="0"/>
                <w:sz w:val="18"/>
                <w:szCs w:val="18"/>
                <w:lang w:val="en-US" w:eastAsia="de-DE"/>
              </w:rPr>
              <w:t>S50LL</w:t>
            </w:r>
          </w:p>
        </w:tc>
        <w:tc>
          <w:tcPr>
            <w:tcW w:w="992" w:type="dxa"/>
            <w:vAlign w:val="center"/>
            <w:hideMark/>
          </w:tcPr>
          <w:p w14:paraId="4B45C00A" w14:textId="77777777" w:rsidR="006B4F9A" w:rsidRPr="00D82D91" w:rsidRDefault="006B4F9A" w:rsidP="006B4F9A">
            <w:pPr>
              <w:spacing w:before="20" w:after="20" w:line="240" w:lineRule="auto"/>
              <w:jc w:val="center"/>
              <w:rPr>
                <w:snapToGrid w:val="0"/>
                <w:sz w:val="18"/>
                <w:szCs w:val="18"/>
                <w:lang w:val="en-US" w:eastAsia="de-DE"/>
              </w:rPr>
            </w:pPr>
            <w:r w:rsidRPr="00D82D91">
              <w:rPr>
                <w:snapToGrid w:val="0"/>
                <w:sz w:val="18"/>
                <w:szCs w:val="18"/>
                <w:lang w:val="en-US" w:eastAsia="de-DE"/>
              </w:rPr>
              <w:t>S50</w:t>
            </w:r>
          </w:p>
        </w:tc>
        <w:tc>
          <w:tcPr>
            <w:tcW w:w="1134" w:type="dxa"/>
            <w:vAlign w:val="center"/>
            <w:hideMark/>
          </w:tcPr>
          <w:p w14:paraId="4DE52071" w14:textId="77777777" w:rsidR="006B4F9A" w:rsidRPr="00D82D91" w:rsidRDefault="006B4F9A" w:rsidP="006B4F9A">
            <w:pPr>
              <w:spacing w:before="20" w:after="20" w:line="240" w:lineRule="auto"/>
              <w:jc w:val="center"/>
              <w:rPr>
                <w:snapToGrid w:val="0"/>
                <w:sz w:val="18"/>
                <w:szCs w:val="18"/>
                <w:lang w:val="en-US" w:eastAsia="de-DE"/>
              </w:rPr>
            </w:pPr>
            <w:r w:rsidRPr="00D82D91">
              <w:rPr>
                <w:snapToGrid w:val="0"/>
                <w:sz w:val="18"/>
                <w:szCs w:val="18"/>
                <w:lang w:val="en-US" w:eastAsia="de-DE"/>
              </w:rPr>
              <w:t>S50RR</w:t>
            </w:r>
          </w:p>
        </w:tc>
        <w:tc>
          <w:tcPr>
            <w:tcW w:w="992" w:type="dxa"/>
            <w:vAlign w:val="center"/>
            <w:hideMark/>
          </w:tcPr>
          <w:p w14:paraId="6A1A5C99" w14:textId="77777777" w:rsidR="006B4F9A" w:rsidRPr="00D82D91" w:rsidRDefault="006B4F9A" w:rsidP="006B4F9A">
            <w:pPr>
              <w:spacing w:before="20" w:after="20" w:line="240" w:lineRule="auto"/>
              <w:jc w:val="center"/>
              <w:rPr>
                <w:snapToGrid w:val="0"/>
                <w:sz w:val="18"/>
                <w:szCs w:val="18"/>
                <w:lang w:val="en-US" w:eastAsia="de-DE"/>
              </w:rPr>
            </w:pPr>
            <w:r w:rsidRPr="00D82D91">
              <w:rPr>
                <w:snapToGrid w:val="0"/>
                <w:sz w:val="18"/>
                <w:szCs w:val="18"/>
                <w:lang w:val="en-US" w:eastAsia="de-DE"/>
              </w:rPr>
              <w:t>S100LL</w:t>
            </w:r>
          </w:p>
        </w:tc>
        <w:tc>
          <w:tcPr>
            <w:tcW w:w="851" w:type="dxa"/>
            <w:vAlign w:val="center"/>
            <w:hideMark/>
          </w:tcPr>
          <w:p w14:paraId="105F59B6" w14:textId="77777777" w:rsidR="006B4F9A" w:rsidRPr="00D82D91" w:rsidRDefault="006B4F9A" w:rsidP="006B4F9A">
            <w:pPr>
              <w:spacing w:before="20" w:after="20" w:line="240" w:lineRule="auto"/>
              <w:jc w:val="center"/>
              <w:rPr>
                <w:snapToGrid w:val="0"/>
                <w:sz w:val="18"/>
                <w:szCs w:val="18"/>
                <w:lang w:val="en-US" w:eastAsia="de-DE"/>
              </w:rPr>
            </w:pPr>
            <w:r w:rsidRPr="00D82D91">
              <w:rPr>
                <w:snapToGrid w:val="0"/>
                <w:sz w:val="18"/>
                <w:szCs w:val="18"/>
                <w:lang w:val="en-US" w:eastAsia="de-DE"/>
              </w:rPr>
              <w:t>S100</w:t>
            </w:r>
          </w:p>
        </w:tc>
        <w:tc>
          <w:tcPr>
            <w:tcW w:w="850" w:type="dxa"/>
            <w:vAlign w:val="center"/>
            <w:hideMark/>
          </w:tcPr>
          <w:p w14:paraId="350165D2" w14:textId="77777777" w:rsidR="006B4F9A" w:rsidRPr="00D82D91" w:rsidRDefault="006B4F9A" w:rsidP="006B4F9A">
            <w:pPr>
              <w:spacing w:before="20" w:after="20" w:line="240" w:lineRule="auto"/>
              <w:jc w:val="center"/>
              <w:rPr>
                <w:snapToGrid w:val="0"/>
                <w:sz w:val="18"/>
                <w:szCs w:val="18"/>
                <w:lang w:val="en-US" w:eastAsia="de-DE"/>
              </w:rPr>
            </w:pPr>
            <w:r w:rsidRPr="00D82D91">
              <w:rPr>
                <w:snapToGrid w:val="0"/>
                <w:sz w:val="18"/>
                <w:szCs w:val="18"/>
                <w:lang w:val="en-US" w:eastAsia="de-DE"/>
              </w:rPr>
              <w:t>S100RR</w:t>
            </w:r>
          </w:p>
        </w:tc>
      </w:tr>
      <w:tr w:rsidR="006B4F9A" w:rsidRPr="00D82D91" w14:paraId="146E5CB9" w14:textId="77777777" w:rsidTr="006B4F9A">
        <w:trPr>
          <w:cantSplit/>
          <w:trHeight w:val="113"/>
        </w:trPr>
        <w:tc>
          <w:tcPr>
            <w:tcW w:w="426" w:type="dxa"/>
            <w:vMerge/>
          </w:tcPr>
          <w:p w14:paraId="0F8DB454" w14:textId="77777777" w:rsidR="006B4F9A" w:rsidRPr="00D82D91" w:rsidRDefault="006B4F9A" w:rsidP="006B4F9A">
            <w:pPr>
              <w:spacing w:before="20" w:after="20" w:line="240" w:lineRule="auto"/>
              <w:ind w:right="10"/>
              <w:rPr>
                <w:snapToGrid w:val="0"/>
                <w:sz w:val="18"/>
                <w:szCs w:val="18"/>
                <w:lang w:val="en-US" w:eastAsia="de-DE"/>
              </w:rPr>
            </w:pPr>
          </w:p>
        </w:tc>
        <w:tc>
          <w:tcPr>
            <w:tcW w:w="1842" w:type="dxa"/>
            <w:vAlign w:val="center"/>
          </w:tcPr>
          <w:p w14:paraId="4A4BA36D" w14:textId="77777777" w:rsidR="006B4F9A" w:rsidRPr="00D82D91" w:rsidRDefault="006B4F9A" w:rsidP="006B4F9A">
            <w:pPr>
              <w:spacing w:before="20" w:after="20" w:line="240" w:lineRule="auto"/>
              <w:ind w:right="10"/>
              <w:jc w:val="center"/>
              <w:rPr>
                <w:i/>
                <w:sz w:val="18"/>
                <w:szCs w:val="18"/>
                <w:lang w:val="en-US"/>
              </w:rPr>
            </w:pPr>
          </w:p>
        </w:tc>
        <w:tc>
          <w:tcPr>
            <w:tcW w:w="5812" w:type="dxa"/>
            <w:gridSpan w:val="6"/>
            <w:vAlign w:val="center"/>
          </w:tcPr>
          <w:p w14:paraId="52C96D2E" w14:textId="77777777" w:rsidR="006B4F9A" w:rsidRPr="00D82D91" w:rsidRDefault="006B4F9A" w:rsidP="006B4F9A">
            <w:pPr>
              <w:spacing w:before="20" w:after="20" w:line="240" w:lineRule="auto"/>
              <w:jc w:val="center"/>
              <w:rPr>
                <w:snapToGrid w:val="0"/>
                <w:sz w:val="18"/>
                <w:szCs w:val="18"/>
                <w:lang w:val="en-US" w:eastAsia="de-DE"/>
              </w:rPr>
            </w:pPr>
            <w:r w:rsidRPr="00D82D91">
              <w:rPr>
                <w:rFonts w:eastAsia="HGSGothicM"/>
                <w:i/>
                <w:sz w:val="18"/>
                <w:szCs w:val="18"/>
                <w:lang w:val="en-US"/>
              </w:rPr>
              <w:t>Angular coordinates in deg.</w:t>
            </w:r>
          </w:p>
        </w:tc>
      </w:tr>
      <w:tr w:rsidR="006B4F9A" w:rsidRPr="00D82D91" w14:paraId="2B543988" w14:textId="77777777" w:rsidTr="006B4F9A">
        <w:trPr>
          <w:cantSplit/>
          <w:trHeight w:val="113"/>
        </w:trPr>
        <w:tc>
          <w:tcPr>
            <w:tcW w:w="426" w:type="dxa"/>
            <w:vMerge/>
          </w:tcPr>
          <w:p w14:paraId="68E7E4F8" w14:textId="77777777" w:rsidR="006B4F9A" w:rsidRPr="00D82D91" w:rsidRDefault="006B4F9A" w:rsidP="006B4F9A">
            <w:pPr>
              <w:spacing w:before="20" w:after="20" w:line="240" w:lineRule="auto"/>
              <w:ind w:right="10"/>
              <w:rPr>
                <w:snapToGrid w:val="0"/>
                <w:sz w:val="18"/>
                <w:szCs w:val="18"/>
                <w:lang w:val="en-US" w:eastAsia="de-DE"/>
              </w:rPr>
            </w:pPr>
          </w:p>
        </w:tc>
        <w:tc>
          <w:tcPr>
            <w:tcW w:w="1842" w:type="dxa"/>
          </w:tcPr>
          <w:p w14:paraId="2347EE0A" w14:textId="77777777" w:rsidR="006B4F9A" w:rsidRPr="00791C3F" w:rsidRDefault="006B4F9A" w:rsidP="006B4F9A">
            <w:pPr>
              <w:spacing w:before="20" w:after="20" w:line="240" w:lineRule="auto"/>
              <w:ind w:right="10"/>
              <w:jc w:val="center"/>
              <w:rPr>
                <w:i/>
                <w:snapToGrid w:val="0"/>
                <w:sz w:val="18"/>
                <w:szCs w:val="18"/>
                <w:lang w:val="en-US" w:eastAsia="de-DE"/>
              </w:rPr>
            </w:pPr>
            <w:r w:rsidRPr="00791C3F">
              <w:rPr>
                <w:i/>
                <w:snapToGrid w:val="0"/>
                <w:sz w:val="18"/>
                <w:szCs w:val="18"/>
                <w:lang w:val="en-US" w:eastAsia="de-DE"/>
              </w:rPr>
              <w:t>vertical</w:t>
            </w:r>
          </w:p>
        </w:tc>
        <w:tc>
          <w:tcPr>
            <w:tcW w:w="993" w:type="dxa"/>
            <w:vAlign w:val="center"/>
          </w:tcPr>
          <w:p w14:paraId="1983B759" w14:textId="77777777" w:rsidR="006B4F9A" w:rsidRPr="00D82D91" w:rsidRDefault="006B4F9A" w:rsidP="006B4F9A">
            <w:pPr>
              <w:spacing w:before="20" w:after="20" w:line="240" w:lineRule="auto"/>
              <w:jc w:val="center"/>
              <w:rPr>
                <w:snapToGrid w:val="0"/>
                <w:sz w:val="18"/>
                <w:szCs w:val="18"/>
                <w:lang w:val="en-US" w:eastAsia="de-DE"/>
              </w:rPr>
            </w:pPr>
            <w:r>
              <w:rPr>
                <w:snapToGrid w:val="0"/>
                <w:sz w:val="18"/>
                <w:szCs w:val="18"/>
                <w:lang w:val="en-US" w:eastAsia="de-DE"/>
              </w:rPr>
              <w:t>4°U</w:t>
            </w:r>
          </w:p>
        </w:tc>
        <w:tc>
          <w:tcPr>
            <w:tcW w:w="992" w:type="dxa"/>
          </w:tcPr>
          <w:p w14:paraId="6D1D9045" w14:textId="77777777" w:rsidR="006B4F9A" w:rsidRPr="00D82D91" w:rsidRDefault="006B4F9A" w:rsidP="006B4F9A">
            <w:pPr>
              <w:spacing w:before="20" w:after="20" w:line="240" w:lineRule="auto"/>
              <w:jc w:val="center"/>
              <w:rPr>
                <w:snapToGrid w:val="0"/>
                <w:sz w:val="18"/>
                <w:szCs w:val="18"/>
                <w:lang w:val="en-US" w:eastAsia="de-DE"/>
              </w:rPr>
            </w:pPr>
            <w:r w:rsidRPr="00DC52DF">
              <w:rPr>
                <w:snapToGrid w:val="0"/>
                <w:sz w:val="18"/>
                <w:szCs w:val="18"/>
                <w:lang w:val="en-US" w:eastAsia="de-DE"/>
              </w:rPr>
              <w:t>4°U</w:t>
            </w:r>
          </w:p>
        </w:tc>
        <w:tc>
          <w:tcPr>
            <w:tcW w:w="1134" w:type="dxa"/>
          </w:tcPr>
          <w:p w14:paraId="22349716" w14:textId="77777777" w:rsidR="006B4F9A" w:rsidRPr="00D82D91" w:rsidRDefault="006B4F9A" w:rsidP="006B4F9A">
            <w:pPr>
              <w:spacing w:before="20" w:after="20" w:line="240" w:lineRule="auto"/>
              <w:jc w:val="center"/>
              <w:rPr>
                <w:snapToGrid w:val="0"/>
                <w:sz w:val="18"/>
                <w:szCs w:val="18"/>
                <w:lang w:val="en-US" w:eastAsia="de-DE"/>
              </w:rPr>
            </w:pPr>
            <w:r w:rsidRPr="00DC52DF">
              <w:rPr>
                <w:snapToGrid w:val="0"/>
                <w:sz w:val="18"/>
                <w:szCs w:val="18"/>
                <w:lang w:val="en-US" w:eastAsia="de-DE"/>
              </w:rPr>
              <w:t>4°U</w:t>
            </w:r>
          </w:p>
        </w:tc>
        <w:tc>
          <w:tcPr>
            <w:tcW w:w="992" w:type="dxa"/>
            <w:vAlign w:val="center"/>
          </w:tcPr>
          <w:p w14:paraId="5694EFBF" w14:textId="77777777" w:rsidR="006B4F9A" w:rsidRPr="00D82D91" w:rsidRDefault="006B4F9A" w:rsidP="006B4F9A">
            <w:pPr>
              <w:spacing w:before="20" w:after="20" w:line="240" w:lineRule="auto"/>
              <w:jc w:val="center"/>
              <w:rPr>
                <w:snapToGrid w:val="0"/>
                <w:sz w:val="18"/>
                <w:szCs w:val="18"/>
                <w:lang w:val="en-US" w:eastAsia="de-DE"/>
              </w:rPr>
            </w:pPr>
            <w:r>
              <w:rPr>
                <w:snapToGrid w:val="0"/>
                <w:sz w:val="18"/>
                <w:szCs w:val="18"/>
                <w:lang w:val="en-US" w:eastAsia="de-DE"/>
              </w:rPr>
              <w:t>2°U</w:t>
            </w:r>
          </w:p>
        </w:tc>
        <w:tc>
          <w:tcPr>
            <w:tcW w:w="851" w:type="dxa"/>
          </w:tcPr>
          <w:p w14:paraId="2ABE5A8A" w14:textId="77777777" w:rsidR="006B4F9A" w:rsidRPr="00D82D91" w:rsidRDefault="006B4F9A" w:rsidP="006B4F9A">
            <w:pPr>
              <w:spacing w:before="20" w:after="20" w:line="240" w:lineRule="auto"/>
              <w:jc w:val="center"/>
              <w:rPr>
                <w:snapToGrid w:val="0"/>
                <w:sz w:val="18"/>
                <w:szCs w:val="18"/>
                <w:lang w:val="en-US" w:eastAsia="de-DE"/>
              </w:rPr>
            </w:pPr>
            <w:r w:rsidRPr="001D576D">
              <w:rPr>
                <w:snapToGrid w:val="0"/>
                <w:sz w:val="18"/>
                <w:szCs w:val="18"/>
                <w:lang w:val="en-US" w:eastAsia="de-DE"/>
              </w:rPr>
              <w:t>2°U</w:t>
            </w:r>
          </w:p>
        </w:tc>
        <w:tc>
          <w:tcPr>
            <w:tcW w:w="850" w:type="dxa"/>
          </w:tcPr>
          <w:p w14:paraId="63A4260A" w14:textId="77777777" w:rsidR="006B4F9A" w:rsidRPr="00D82D91" w:rsidRDefault="006B4F9A" w:rsidP="006B4F9A">
            <w:pPr>
              <w:spacing w:before="20" w:after="20" w:line="240" w:lineRule="auto"/>
              <w:jc w:val="center"/>
              <w:rPr>
                <w:snapToGrid w:val="0"/>
                <w:sz w:val="18"/>
                <w:szCs w:val="18"/>
                <w:lang w:val="en-US" w:eastAsia="de-DE"/>
              </w:rPr>
            </w:pPr>
            <w:r w:rsidRPr="001D576D">
              <w:rPr>
                <w:snapToGrid w:val="0"/>
                <w:sz w:val="18"/>
                <w:szCs w:val="18"/>
                <w:lang w:val="en-US" w:eastAsia="de-DE"/>
              </w:rPr>
              <w:t>2°U</w:t>
            </w:r>
          </w:p>
        </w:tc>
      </w:tr>
      <w:tr w:rsidR="006B4F9A" w:rsidRPr="00D82D91" w14:paraId="2A10C51D" w14:textId="77777777" w:rsidTr="006B4F9A">
        <w:trPr>
          <w:cantSplit/>
          <w:trHeight w:val="113"/>
        </w:trPr>
        <w:tc>
          <w:tcPr>
            <w:tcW w:w="426" w:type="dxa"/>
            <w:vMerge/>
          </w:tcPr>
          <w:p w14:paraId="592FDF76" w14:textId="77777777" w:rsidR="006B4F9A" w:rsidRPr="00D82D91" w:rsidRDefault="006B4F9A" w:rsidP="006B4F9A">
            <w:pPr>
              <w:spacing w:before="20" w:after="20" w:line="240" w:lineRule="auto"/>
              <w:ind w:right="10"/>
              <w:rPr>
                <w:snapToGrid w:val="0"/>
                <w:sz w:val="18"/>
                <w:szCs w:val="18"/>
                <w:lang w:val="en-US" w:eastAsia="de-DE"/>
              </w:rPr>
            </w:pPr>
          </w:p>
        </w:tc>
        <w:tc>
          <w:tcPr>
            <w:tcW w:w="1842" w:type="dxa"/>
            <w:hideMark/>
          </w:tcPr>
          <w:p w14:paraId="1C9C8F88" w14:textId="77777777" w:rsidR="006B4F9A" w:rsidRPr="00791C3F" w:rsidRDefault="006B4F9A" w:rsidP="006B4F9A">
            <w:pPr>
              <w:spacing w:before="20" w:after="20" w:line="240" w:lineRule="auto"/>
              <w:ind w:right="10"/>
              <w:jc w:val="center"/>
              <w:rPr>
                <w:i/>
                <w:snapToGrid w:val="0"/>
                <w:sz w:val="18"/>
                <w:szCs w:val="18"/>
                <w:lang w:val="en-US" w:eastAsia="de-DE"/>
              </w:rPr>
            </w:pPr>
            <w:r w:rsidRPr="00791C3F">
              <w:rPr>
                <w:i/>
                <w:snapToGrid w:val="0"/>
                <w:sz w:val="18"/>
                <w:szCs w:val="18"/>
                <w:lang w:val="en-US" w:eastAsia="de-DE"/>
              </w:rPr>
              <w:t>horizontal</w:t>
            </w:r>
          </w:p>
        </w:tc>
        <w:tc>
          <w:tcPr>
            <w:tcW w:w="993" w:type="dxa"/>
            <w:vAlign w:val="center"/>
            <w:hideMark/>
          </w:tcPr>
          <w:p w14:paraId="3D3B09D5" w14:textId="77777777" w:rsidR="006B4F9A" w:rsidRPr="00D82D91" w:rsidRDefault="006B4F9A" w:rsidP="006B4F9A">
            <w:pPr>
              <w:spacing w:before="20" w:after="20" w:line="240" w:lineRule="auto"/>
              <w:jc w:val="center"/>
              <w:rPr>
                <w:snapToGrid w:val="0"/>
                <w:sz w:val="18"/>
                <w:szCs w:val="18"/>
                <w:lang w:val="en-US" w:eastAsia="de-DE"/>
              </w:rPr>
            </w:pPr>
            <w:r w:rsidRPr="00D82D91">
              <w:rPr>
                <w:snapToGrid w:val="0"/>
                <w:sz w:val="18"/>
                <w:szCs w:val="18"/>
                <w:lang w:val="en-US" w:eastAsia="de-DE"/>
              </w:rPr>
              <w:t>8°L</w:t>
            </w:r>
          </w:p>
        </w:tc>
        <w:tc>
          <w:tcPr>
            <w:tcW w:w="992" w:type="dxa"/>
            <w:vAlign w:val="center"/>
            <w:hideMark/>
          </w:tcPr>
          <w:p w14:paraId="1CF4F76A" w14:textId="77777777" w:rsidR="006B4F9A" w:rsidRPr="00D82D91" w:rsidRDefault="006B4F9A" w:rsidP="006B4F9A">
            <w:pPr>
              <w:spacing w:before="20" w:after="20" w:line="240" w:lineRule="auto"/>
              <w:jc w:val="center"/>
              <w:rPr>
                <w:snapToGrid w:val="0"/>
                <w:sz w:val="18"/>
                <w:szCs w:val="18"/>
                <w:lang w:val="en-US" w:eastAsia="de-DE"/>
              </w:rPr>
            </w:pPr>
            <w:r>
              <w:rPr>
                <w:snapToGrid w:val="0"/>
                <w:sz w:val="18"/>
                <w:szCs w:val="18"/>
                <w:lang w:val="en-US" w:eastAsia="de-DE"/>
              </w:rPr>
              <w:t>0°</w:t>
            </w:r>
          </w:p>
        </w:tc>
        <w:tc>
          <w:tcPr>
            <w:tcW w:w="1134" w:type="dxa"/>
            <w:vAlign w:val="center"/>
            <w:hideMark/>
          </w:tcPr>
          <w:p w14:paraId="7CC45879" w14:textId="77777777" w:rsidR="006B4F9A" w:rsidRPr="00D82D91" w:rsidRDefault="006B4F9A" w:rsidP="006B4F9A">
            <w:pPr>
              <w:spacing w:before="20" w:after="20" w:line="240" w:lineRule="auto"/>
              <w:jc w:val="center"/>
              <w:rPr>
                <w:snapToGrid w:val="0"/>
                <w:sz w:val="18"/>
                <w:szCs w:val="18"/>
                <w:lang w:val="en-US" w:eastAsia="de-DE"/>
              </w:rPr>
            </w:pPr>
            <w:r w:rsidRPr="00D82D91">
              <w:rPr>
                <w:snapToGrid w:val="0"/>
                <w:sz w:val="18"/>
                <w:szCs w:val="18"/>
                <w:lang w:val="en-US" w:eastAsia="de-DE"/>
              </w:rPr>
              <w:t>8°R</w:t>
            </w:r>
          </w:p>
        </w:tc>
        <w:tc>
          <w:tcPr>
            <w:tcW w:w="992" w:type="dxa"/>
            <w:vAlign w:val="center"/>
            <w:hideMark/>
          </w:tcPr>
          <w:p w14:paraId="1383184A" w14:textId="77777777" w:rsidR="006B4F9A" w:rsidRPr="00D82D91" w:rsidRDefault="006B4F9A" w:rsidP="006B4F9A">
            <w:pPr>
              <w:spacing w:before="20" w:after="20" w:line="240" w:lineRule="auto"/>
              <w:jc w:val="center"/>
              <w:rPr>
                <w:snapToGrid w:val="0"/>
                <w:sz w:val="18"/>
                <w:szCs w:val="18"/>
                <w:lang w:val="en-US" w:eastAsia="de-DE"/>
              </w:rPr>
            </w:pPr>
            <w:r w:rsidRPr="00D82D91">
              <w:rPr>
                <w:snapToGrid w:val="0"/>
                <w:sz w:val="18"/>
                <w:szCs w:val="18"/>
                <w:lang w:val="en-US" w:eastAsia="de-DE"/>
              </w:rPr>
              <w:t>4°L</w:t>
            </w:r>
          </w:p>
        </w:tc>
        <w:tc>
          <w:tcPr>
            <w:tcW w:w="851" w:type="dxa"/>
            <w:vAlign w:val="center"/>
            <w:hideMark/>
          </w:tcPr>
          <w:p w14:paraId="27478BF4" w14:textId="77777777" w:rsidR="006B4F9A" w:rsidRPr="00D82D91" w:rsidRDefault="006B4F9A" w:rsidP="006B4F9A">
            <w:pPr>
              <w:spacing w:before="20" w:after="20" w:line="240" w:lineRule="auto"/>
              <w:jc w:val="center"/>
              <w:rPr>
                <w:snapToGrid w:val="0"/>
                <w:sz w:val="18"/>
                <w:szCs w:val="18"/>
                <w:lang w:val="en-US" w:eastAsia="de-DE"/>
              </w:rPr>
            </w:pPr>
            <w:r>
              <w:rPr>
                <w:snapToGrid w:val="0"/>
                <w:sz w:val="18"/>
                <w:szCs w:val="18"/>
                <w:lang w:val="en-US" w:eastAsia="de-DE"/>
              </w:rPr>
              <w:t>0°</w:t>
            </w:r>
          </w:p>
        </w:tc>
        <w:tc>
          <w:tcPr>
            <w:tcW w:w="850" w:type="dxa"/>
            <w:vAlign w:val="center"/>
            <w:hideMark/>
          </w:tcPr>
          <w:p w14:paraId="7ED0C489" w14:textId="77777777" w:rsidR="006B4F9A" w:rsidRPr="00D82D91" w:rsidRDefault="006B4F9A" w:rsidP="006B4F9A">
            <w:pPr>
              <w:spacing w:before="20" w:after="20" w:line="240" w:lineRule="auto"/>
              <w:jc w:val="center"/>
              <w:rPr>
                <w:snapToGrid w:val="0"/>
                <w:sz w:val="18"/>
                <w:szCs w:val="18"/>
                <w:lang w:val="en-US" w:eastAsia="de-DE"/>
              </w:rPr>
            </w:pPr>
            <w:r w:rsidRPr="00D82D91">
              <w:rPr>
                <w:snapToGrid w:val="0"/>
                <w:sz w:val="18"/>
                <w:szCs w:val="18"/>
                <w:lang w:val="en-US" w:eastAsia="de-DE"/>
              </w:rPr>
              <w:t xml:space="preserve"> 4°R</w:t>
            </w:r>
          </w:p>
        </w:tc>
      </w:tr>
    </w:tbl>
    <w:p w14:paraId="7055D923" w14:textId="4A6A0264" w:rsidR="00FA7181" w:rsidRDefault="00FA7181" w:rsidP="00234DC7"/>
    <w:tbl>
      <w:tblPr>
        <w:tblStyle w:val="Grigliatabella"/>
        <w:tblW w:w="8075" w:type="dxa"/>
        <w:tblInd w:w="1134" w:type="dxa"/>
        <w:tblLayout w:type="fixed"/>
        <w:tblLook w:val="04A0" w:firstRow="1" w:lastRow="0" w:firstColumn="1" w:lastColumn="0" w:noHBand="0" w:noVBand="1"/>
      </w:tblPr>
      <w:tblGrid>
        <w:gridCol w:w="368"/>
        <w:gridCol w:w="1874"/>
        <w:gridCol w:w="730"/>
        <w:gridCol w:w="709"/>
        <w:gridCol w:w="709"/>
        <w:gridCol w:w="708"/>
        <w:gridCol w:w="709"/>
        <w:gridCol w:w="851"/>
        <w:gridCol w:w="708"/>
        <w:gridCol w:w="709"/>
      </w:tblGrid>
      <w:tr w:rsidR="006B4F9A" w:rsidRPr="00D82D91" w14:paraId="1E99A2E0" w14:textId="77777777" w:rsidTr="006B4F9A">
        <w:trPr>
          <w:trHeight w:val="229"/>
        </w:trPr>
        <w:tc>
          <w:tcPr>
            <w:tcW w:w="368" w:type="dxa"/>
            <w:vMerge w:val="restart"/>
            <w:tcMar>
              <w:left w:w="57" w:type="dxa"/>
              <w:right w:w="57" w:type="dxa"/>
            </w:tcMar>
            <w:textDirection w:val="btLr"/>
          </w:tcPr>
          <w:p w14:paraId="1BA8ACEA" w14:textId="77777777" w:rsidR="006B4F9A" w:rsidRPr="00420533" w:rsidRDefault="006B4F9A" w:rsidP="006B4F9A">
            <w:pPr>
              <w:spacing w:before="20" w:after="20" w:line="240" w:lineRule="auto"/>
              <w:ind w:left="113" w:right="113"/>
              <w:jc w:val="center"/>
              <w:rPr>
                <w:iCs/>
                <w:sz w:val="18"/>
                <w:szCs w:val="18"/>
                <w:lang w:val="en-US"/>
              </w:rPr>
            </w:pPr>
            <w:r w:rsidRPr="00420533">
              <w:rPr>
                <w:iCs/>
                <w:sz w:val="18"/>
                <w:szCs w:val="18"/>
                <w:lang w:val="en-US"/>
              </w:rPr>
              <w:t>Part C</w:t>
            </w:r>
          </w:p>
        </w:tc>
        <w:tc>
          <w:tcPr>
            <w:tcW w:w="7707" w:type="dxa"/>
            <w:gridSpan w:val="9"/>
          </w:tcPr>
          <w:p w14:paraId="30FE5B75" w14:textId="77777777" w:rsidR="006B4F9A" w:rsidRDefault="006B4F9A" w:rsidP="006B4F9A">
            <w:pPr>
              <w:spacing w:before="20" w:after="20" w:line="240" w:lineRule="auto"/>
              <w:jc w:val="center"/>
              <w:rPr>
                <w:i/>
                <w:iCs/>
                <w:sz w:val="18"/>
                <w:szCs w:val="18"/>
                <w:lang w:val="en-US"/>
              </w:rPr>
            </w:pPr>
            <w:r w:rsidRPr="00D82D91">
              <w:rPr>
                <w:i/>
                <w:iCs/>
                <w:sz w:val="18"/>
                <w:szCs w:val="18"/>
                <w:lang w:val="en-US"/>
              </w:rPr>
              <w:t xml:space="preserve">Zone III (bounded by the following </w:t>
            </w:r>
            <w:r w:rsidRPr="00D82D91">
              <w:rPr>
                <w:rFonts w:eastAsia="HGSGothicM"/>
                <w:i/>
                <w:sz w:val="18"/>
                <w:szCs w:val="18"/>
                <w:lang w:val="en-US"/>
              </w:rPr>
              <w:t>coordinates</w:t>
            </w:r>
            <w:r w:rsidRPr="00D82D91">
              <w:rPr>
                <w:i/>
                <w:iCs/>
                <w:sz w:val="18"/>
                <w:szCs w:val="18"/>
                <w:lang w:val="en-US"/>
              </w:rPr>
              <w:t>)</w:t>
            </w:r>
          </w:p>
          <w:p w14:paraId="2907782A" w14:textId="77777777" w:rsidR="006B4F9A" w:rsidRPr="00D82D91" w:rsidRDefault="006B4F9A" w:rsidP="006B4F9A">
            <w:pPr>
              <w:spacing w:before="20" w:after="20" w:line="240" w:lineRule="auto"/>
              <w:jc w:val="center"/>
              <w:rPr>
                <w:i/>
                <w:iCs/>
                <w:sz w:val="18"/>
                <w:szCs w:val="18"/>
                <w:lang w:val="en-US"/>
              </w:rPr>
            </w:pPr>
            <w:r w:rsidRPr="00D82D91">
              <w:rPr>
                <w:rFonts w:eastAsia="HGSGothicM"/>
                <w:i/>
                <w:sz w:val="18"/>
                <w:szCs w:val="18"/>
                <w:lang w:val="en-US"/>
              </w:rPr>
              <w:t>Angular coordinates in deg.</w:t>
            </w:r>
          </w:p>
        </w:tc>
      </w:tr>
      <w:tr w:rsidR="006B4F9A" w:rsidRPr="00D82D91" w14:paraId="3D4CED7E" w14:textId="77777777" w:rsidTr="006B4F9A">
        <w:trPr>
          <w:trHeight w:val="141"/>
        </w:trPr>
        <w:tc>
          <w:tcPr>
            <w:tcW w:w="368" w:type="dxa"/>
            <w:vMerge/>
            <w:textDirection w:val="btLr"/>
            <w:vAlign w:val="center"/>
          </w:tcPr>
          <w:p w14:paraId="070A2706" w14:textId="77777777" w:rsidR="006B4F9A" w:rsidRPr="00D82D91" w:rsidRDefault="006B4F9A" w:rsidP="006B4F9A">
            <w:pPr>
              <w:spacing w:before="20" w:after="20" w:line="240" w:lineRule="auto"/>
              <w:ind w:left="113" w:right="113"/>
              <w:rPr>
                <w:i/>
                <w:iCs/>
                <w:sz w:val="18"/>
                <w:szCs w:val="18"/>
                <w:lang w:val="en-US"/>
              </w:rPr>
            </w:pPr>
          </w:p>
        </w:tc>
        <w:tc>
          <w:tcPr>
            <w:tcW w:w="1874" w:type="dxa"/>
            <w:tcBorders>
              <w:top w:val="nil"/>
            </w:tcBorders>
          </w:tcPr>
          <w:p w14:paraId="2B87B4C6" w14:textId="77777777" w:rsidR="006B4F9A" w:rsidRPr="00791C3F" w:rsidRDefault="006B4F9A" w:rsidP="006B4F9A">
            <w:pPr>
              <w:spacing w:before="60" w:after="60" w:line="240" w:lineRule="auto"/>
              <w:jc w:val="center"/>
              <w:rPr>
                <w:i/>
                <w:sz w:val="18"/>
                <w:szCs w:val="18"/>
                <w:lang w:val="en-US"/>
              </w:rPr>
            </w:pPr>
            <w:r w:rsidRPr="00791C3F">
              <w:rPr>
                <w:i/>
                <w:snapToGrid w:val="0"/>
                <w:sz w:val="18"/>
                <w:szCs w:val="18"/>
                <w:lang w:val="en-US" w:eastAsia="de-DE"/>
              </w:rPr>
              <w:t>vertical</w:t>
            </w:r>
          </w:p>
        </w:tc>
        <w:tc>
          <w:tcPr>
            <w:tcW w:w="730" w:type="dxa"/>
            <w:tcBorders>
              <w:top w:val="single" w:sz="12" w:space="0" w:color="auto"/>
              <w:bottom w:val="single" w:sz="4" w:space="0" w:color="auto"/>
            </w:tcBorders>
            <w:tcMar>
              <w:left w:w="57" w:type="dxa"/>
              <w:right w:w="57" w:type="dxa"/>
            </w:tcMar>
            <w:vAlign w:val="center"/>
          </w:tcPr>
          <w:p w14:paraId="102ECE20" w14:textId="77777777" w:rsidR="006B4F9A" w:rsidRPr="00D82D91" w:rsidRDefault="006B4F9A" w:rsidP="006B4F9A">
            <w:pPr>
              <w:spacing w:before="60" w:after="60" w:line="240" w:lineRule="auto"/>
              <w:jc w:val="center"/>
              <w:rPr>
                <w:sz w:val="18"/>
                <w:szCs w:val="18"/>
                <w:lang w:val="en-US"/>
              </w:rPr>
            </w:pPr>
            <w:r>
              <w:rPr>
                <w:sz w:val="18"/>
                <w:szCs w:val="18"/>
                <w:lang w:val="en-US"/>
              </w:rPr>
              <w:t>1</w:t>
            </w:r>
            <w:r w:rsidRPr="00D82D91">
              <w:rPr>
                <w:sz w:val="18"/>
                <w:szCs w:val="18"/>
                <w:lang w:val="en-US"/>
              </w:rPr>
              <w:t>°</w:t>
            </w:r>
            <w:r>
              <w:rPr>
                <w:sz w:val="18"/>
                <w:szCs w:val="18"/>
                <w:lang w:val="en-US"/>
              </w:rPr>
              <w:t>U</w:t>
            </w:r>
          </w:p>
        </w:tc>
        <w:tc>
          <w:tcPr>
            <w:tcW w:w="709" w:type="dxa"/>
            <w:tcBorders>
              <w:top w:val="single" w:sz="12" w:space="0" w:color="auto"/>
              <w:bottom w:val="single" w:sz="4" w:space="0" w:color="auto"/>
            </w:tcBorders>
            <w:tcMar>
              <w:left w:w="57" w:type="dxa"/>
              <w:right w:w="57" w:type="dxa"/>
            </w:tcMar>
            <w:vAlign w:val="center"/>
          </w:tcPr>
          <w:p w14:paraId="6EA64BF5" w14:textId="77777777" w:rsidR="006B4F9A" w:rsidRPr="00D82D91" w:rsidRDefault="006B4F9A" w:rsidP="006B4F9A">
            <w:pPr>
              <w:spacing w:before="60" w:after="60" w:line="240" w:lineRule="auto"/>
              <w:jc w:val="center"/>
              <w:rPr>
                <w:sz w:val="18"/>
                <w:szCs w:val="18"/>
                <w:lang w:val="en-US"/>
              </w:rPr>
            </w:pPr>
            <w:r>
              <w:rPr>
                <w:sz w:val="18"/>
                <w:szCs w:val="18"/>
                <w:lang w:val="en-US"/>
              </w:rPr>
              <w:t>4°U</w:t>
            </w:r>
          </w:p>
        </w:tc>
        <w:tc>
          <w:tcPr>
            <w:tcW w:w="709" w:type="dxa"/>
            <w:tcBorders>
              <w:top w:val="single" w:sz="12" w:space="0" w:color="auto"/>
              <w:bottom w:val="single" w:sz="4" w:space="0" w:color="auto"/>
            </w:tcBorders>
            <w:tcMar>
              <w:left w:w="57" w:type="dxa"/>
              <w:right w:w="57" w:type="dxa"/>
            </w:tcMar>
            <w:vAlign w:val="center"/>
          </w:tcPr>
          <w:p w14:paraId="7CBCE7E4" w14:textId="77777777" w:rsidR="006B4F9A" w:rsidRPr="00D82D91" w:rsidRDefault="006B4F9A" w:rsidP="006B4F9A">
            <w:pPr>
              <w:spacing w:before="60" w:after="60" w:line="240" w:lineRule="auto"/>
              <w:jc w:val="center"/>
              <w:rPr>
                <w:sz w:val="18"/>
                <w:szCs w:val="18"/>
                <w:lang w:val="en-US"/>
              </w:rPr>
            </w:pPr>
            <w:r>
              <w:rPr>
                <w:sz w:val="18"/>
                <w:szCs w:val="18"/>
                <w:lang w:val="en-US"/>
              </w:rPr>
              <w:t>4°U</w:t>
            </w:r>
          </w:p>
        </w:tc>
        <w:tc>
          <w:tcPr>
            <w:tcW w:w="708" w:type="dxa"/>
            <w:tcBorders>
              <w:top w:val="single" w:sz="12" w:space="0" w:color="auto"/>
              <w:bottom w:val="single" w:sz="4" w:space="0" w:color="auto"/>
            </w:tcBorders>
            <w:tcMar>
              <w:left w:w="57" w:type="dxa"/>
              <w:right w:w="57" w:type="dxa"/>
            </w:tcMar>
            <w:vAlign w:val="center"/>
          </w:tcPr>
          <w:p w14:paraId="761919A0" w14:textId="77777777" w:rsidR="006B4F9A" w:rsidRPr="00D82D91" w:rsidRDefault="006B4F9A" w:rsidP="006B4F9A">
            <w:pPr>
              <w:spacing w:before="60" w:after="60" w:line="240" w:lineRule="auto"/>
              <w:jc w:val="center"/>
              <w:rPr>
                <w:sz w:val="18"/>
                <w:szCs w:val="18"/>
                <w:lang w:val="en-US"/>
              </w:rPr>
            </w:pPr>
            <w:r>
              <w:rPr>
                <w:sz w:val="18"/>
                <w:szCs w:val="18"/>
                <w:lang w:val="en-US"/>
              </w:rPr>
              <w:t>2°U</w:t>
            </w:r>
          </w:p>
        </w:tc>
        <w:tc>
          <w:tcPr>
            <w:tcW w:w="709" w:type="dxa"/>
            <w:tcBorders>
              <w:top w:val="single" w:sz="12" w:space="0" w:color="auto"/>
              <w:bottom w:val="single" w:sz="4" w:space="0" w:color="auto"/>
            </w:tcBorders>
            <w:tcMar>
              <w:left w:w="57" w:type="dxa"/>
              <w:right w:w="57" w:type="dxa"/>
            </w:tcMar>
            <w:vAlign w:val="center"/>
          </w:tcPr>
          <w:p w14:paraId="3BF8FC72" w14:textId="77777777" w:rsidR="006B4F9A" w:rsidRPr="00D82D91" w:rsidRDefault="006B4F9A" w:rsidP="006B4F9A">
            <w:pPr>
              <w:spacing w:before="60" w:after="60" w:line="240" w:lineRule="auto"/>
              <w:jc w:val="center"/>
              <w:rPr>
                <w:sz w:val="18"/>
                <w:szCs w:val="18"/>
                <w:lang w:val="en-US"/>
              </w:rPr>
            </w:pPr>
            <w:r>
              <w:rPr>
                <w:sz w:val="18"/>
                <w:szCs w:val="18"/>
                <w:lang w:val="en-US"/>
              </w:rPr>
              <w:t>1.5°U</w:t>
            </w:r>
          </w:p>
        </w:tc>
        <w:tc>
          <w:tcPr>
            <w:tcW w:w="851" w:type="dxa"/>
            <w:tcBorders>
              <w:top w:val="single" w:sz="12" w:space="0" w:color="auto"/>
              <w:bottom w:val="single" w:sz="4" w:space="0" w:color="auto"/>
            </w:tcBorders>
            <w:tcMar>
              <w:left w:w="57" w:type="dxa"/>
              <w:right w:w="57" w:type="dxa"/>
            </w:tcMar>
            <w:vAlign w:val="center"/>
          </w:tcPr>
          <w:p w14:paraId="59F97BDA" w14:textId="77777777" w:rsidR="006B4F9A" w:rsidRPr="00D82D91" w:rsidRDefault="006B4F9A" w:rsidP="006B4F9A">
            <w:pPr>
              <w:spacing w:before="60" w:after="60" w:line="240" w:lineRule="auto"/>
              <w:jc w:val="center"/>
              <w:rPr>
                <w:sz w:val="18"/>
                <w:szCs w:val="18"/>
                <w:lang w:val="en-US"/>
              </w:rPr>
            </w:pPr>
            <w:r w:rsidRPr="00D82D91">
              <w:rPr>
                <w:sz w:val="18"/>
                <w:szCs w:val="18"/>
                <w:lang w:val="en-US"/>
              </w:rPr>
              <w:t>1.5°</w:t>
            </w:r>
            <w:r>
              <w:rPr>
                <w:sz w:val="18"/>
                <w:szCs w:val="18"/>
                <w:lang w:val="en-US"/>
              </w:rPr>
              <w:t>U</w:t>
            </w:r>
          </w:p>
        </w:tc>
        <w:tc>
          <w:tcPr>
            <w:tcW w:w="708" w:type="dxa"/>
            <w:tcBorders>
              <w:top w:val="single" w:sz="12" w:space="0" w:color="auto"/>
              <w:bottom w:val="single" w:sz="4" w:space="0" w:color="auto"/>
            </w:tcBorders>
            <w:tcMar>
              <w:left w:w="57" w:type="dxa"/>
              <w:right w:w="57" w:type="dxa"/>
            </w:tcMar>
            <w:vAlign w:val="center"/>
          </w:tcPr>
          <w:p w14:paraId="53113D40" w14:textId="77777777" w:rsidR="006B4F9A" w:rsidRPr="00D82D91" w:rsidRDefault="006B4F9A" w:rsidP="006B4F9A">
            <w:pPr>
              <w:spacing w:before="60" w:after="60" w:line="240" w:lineRule="auto"/>
              <w:jc w:val="center"/>
              <w:rPr>
                <w:sz w:val="18"/>
                <w:szCs w:val="18"/>
                <w:lang w:val="en-US"/>
              </w:rPr>
            </w:pPr>
            <w:r>
              <w:rPr>
                <w:sz w:val="18"/>
                <w:szCs w:val="18"/>
                <w:lang w:val="en-US"/>
              </w:rPr>
              <w:t>0°</w:t>
            </w:r>
          </w:p>
        </w:tc>
        <w:tc>
          <w:tcPr>
            <w:tcW w:w="709" w:type="dxa"/>
            <w:tcBorders>
              <w:top w:val="single" w:sz="12" w:space="0" w:color="auto"/>
              <w:bottom w:val="single" w:sz="4" w:space="0" w:color="auto"/>
            </w:tcBorders>
            <w:tcMar>
              <w:left w:w="57" w:type="dxa"/>
              <w:right w:w="57" w:type="dxa"/>
            </w:tcMar>
            <w:vAlign w:val="center"/>
          </w:tcPr>
          <w:p w14:paraId="57679F08" w14:textId="77777777" w:rsidR="006B4F9A" w:rsidRPr="00D82D91" w:rsidRDefault="006B4F9A" w:rsidP="006B4F9A">
            <w:pPr>
              <w:spacing w:before="60" w:after="60" w:line="240" w:lineRule="auto"/>
              <w:jc w:val="center"/>
              <w:rPr>
                <w:sz w:val="18"/>
                <w:szCs w:val="18"/>
                <w:lang w:val="en-US"/>
              </w:rPr>
            </w:pPr>
            <w:r>
              <w:rPr>
                <w:sz w:val="18"/>
                <w:szCs w:val="18"/>
                <w:lang w:val="en-US"/>
              </w:rPr>
              <w:t>0°</w:t>
            </w:r>
          </w:p>
        </w:tc>
      </w:tr>
      <w:tr w:rsidR="006B4F9A" w:rsidRPr="00D82D91" w14:paraId="3C3DD461" w14:textId="77777777" w:rsidTr="006B4F9A">
        <w:trPr>
          <w:trHeight w:val="81"/>
        </w:trPr>
        <w:tc>
          <w:tcPr>
            <w:tcW w:w="368" w:type="dxa"/>
            <w:vMerge/>
            <w:tcBorders>
              <w:bottom w:val="single" w:sz="12" w:space="0" w:color="auto"/>
            </w:tcBorders>
          </w:tcPr>
          <w:p w14:paraId="4B3FD0B7" w14:textId="77777777" w:rsidR="006B4F9A" w:rsidRPr="00D82D91" w:rsidRDefault="006B4F9A" w:rsidP="006B4F9A">
            <w:pPr>
              <w:spacing w:before="20" w:after="20" w:line="240" w:lineRule="auto"/>
              <w:jc w:val="center"/>
              <w:rPr>
                <w:sz w:val="18"/>
                <w:szCs w:val="18"/>
                <w:lang w:val="en-US"/>
              </w:rPr>
            </w:pPr>
          </w:p>
        </w:tc>
        <w:tc>
          <w:tcPr>
            <w:tcW w:w="1874" w:type="dxa"/>
            <w:tcBorders>
              <w:bottom w:val="single" w:sz="12" w:space="0" w:color="auto"/>
            </w:tcBorders>
          </w:tcPr>
          <w:p w14:paraId="6A36E36E" w14:textId="77777777" w:rsidR="006B4F9A" w:rsidRPr="00791C3F" w:rsidRDefault="006B4F9A" w:rsidP="006B4F9A">
            <w:pPr>
              <w:spacing w:before="60" w:after="60" w:line="240" w:lineRule="auto"/>
              <w:jc w:val="center"/>
              <w:rPr>
                <w:i/>
                <w:sz w:val="18"/>
                <w:szCs w:val="18"/>
                <w:lang w:val="en-US"/>
              </w:rPr>
            </w:pPr>
            <w:r w:rsidRPr="00791C3F">
              <w:rPr>
                <w:i/>
                <w:snapToGrid w:val="0"/>
                <w:sz w:val="18"/>
                <w:szCs w:val="18"/>
                <w:lang w:val="en-US" w:eastAsia="de-DE"/>
              </w:rPr>
              <w:t>horizontal</w:t>
            </w:r>
          </w:p>
        </w:tc>
        <w:tc>
          <w:tcPr>
            <w:tcW w:w="730" w:type="dxa"/>
            <w:tcBorders>
              <w:bottom w:val="single" w:sz="12" w:space="0" w:color="auto"/>
            </w:tcBorders>
            <w:tcMar>
              <w:left w:w="57" w:type="dxa"/>
              <w:right w:w="57" w:type="dxa"/>
            </w:tcMar>
            <w:vAlign w:val="center"/>
          </w:tcPr>
          <w:p w14:paraId="56BFE2D4" w14:textId="77777777" w:rsidR="006B4F9A" w:rsidRPr="00D82D91" w:rsidRDefault="006B4F9A" w:rsidP="006B4F9A">
            <w:pPr>
              <w:spacing w:before="60" w:after="60" w:line="240" w:lineRule="auto"/>
              <w:jc w:val="center"/>
              <w:rPr>
                <w:sz w:val="18"/>
                <w:szCs w:val="18"/>
                <w:lang w:val="en-US"/>
              </w:rPr>
            </w:pPr>
            <w:r>
              <w:rPr>
                <w:sz w:val="18"/>
                <w:szCs w:val="18"/>
                <w:lang w:val="en-US"/>
              </w:rPr>
              <w:t>8</w:t>
            </w:r>
            <w:r w:rsidRPr="00D82D91">
              <w:rPr>
                <w:sz w:val="18"/>
                <w:szCs w:val="18"/>
                <w:lang w:val="en-US"/>
              </w:rPr>
              <w:t>°L</w:t>
            </w:r>
          </w:p>
        </w:tc>
        <w:tc>
          <w:tcPr>
            <w:tcW w:w="709" w:type="dxa"/>
            <w:tcBorders>
              <w:bottom w:val="single" w:sz="12" w:space="0" w:color="auto"/>
            </w:tcBorders>
            <w:tcMar>
              <w:left w:w="57" w:type="dxa"/>
              <w:right w:w="57" w:type="dxa"/>
            </w:tcMar>
            <w:vAlign w:val="center"/>
          </w:tcPr>
          <w:p w14:paraId="1A6DC020" w14:textId="77777777" w:rsidR="006B4F9A" w:rsidRPr="00D82D91" w:rsidRDefault="006B4F9A" w:rsidP="006B4F9A">
            <w:pPr>
              <w:spacing w:before="60" w:after="60" w:line="240" w:lineRule="auto"/>
              <w:jc w:val="center"/>
              <w:rPr>
                <w:sz w:val="18"/>
                <w:szCs w:val="18"/>
                <w:lang w:val="en-US"/>
              </w:rPr>
            </w:pPr>
            <w:r w:rsidRPr="00D82D91">
              <w:rPr>
                <w:sz w:val="18"/>
                <w:szCs w:val="18"/>
                <w:lang w:val="en-US"/>
              </w:rPr>
              <w:t>8°L</w:t>
            </w:r>
          </w:p>
        </w:tc>
        <w:tc>
          <w:tcPr>
            <w:tcW w:w="709" w:type="dxa"/>
            <w:tcBorders>
              <w:bottom w:val="single" w:sz="12" w:space="0" w:color="auto"/>
            </w:tcBorders>
            <w:tcMar>
              <w:left w:w="57" w:type="dxa"/>
              <w:right w:w="57" w:type="dxa"/>
            </w:tcMar>
            <w:vAlign w:val="center"/>
          </w:tcPr>
          <w:p w14:paraId="7F704EAF" w14:textId="77777777" w:rsidR="006B4F9A" w:rsidRPr="00D82D91" w:rsidRDefault="006B4F9A" w:rsidP="006B4F9A">
            <w:pPr>
              <w:spacing w:before="60" w:after="60" w:line="240" w:lineRule="auto"/>
              <w:jc w:val="center"/>
              <w:rPr>
                <w:sz w:val="18"/>
                <w:szCs w:val="18"/>
                <w:lang w:val="en-US"/>
              </w:rPr>
            </w:pPr>
            <w:r w:rsidRPr="00D82D91">
              <w:rPr>
                <w:sz w:val="18"/>
                <w:szCs w:val="18"/>
                <w:lang w:val="en-US"/>
              </w:rPr>
              <w:t>8°R</w:t>
            </w:r>
          </w:p>
        </w:tc>
        <w:tc>
          <w:tcPr>
            <w:tcW w:w="708" w:type="dxa"/>
            <w:tcBorders>
              <w:bottom w:val="single" w:sz="12" w:space="0" w:color="auto"/>
            </w:tcBorders>
            <w:tcMar>
              <w:left w:w="57" w:type="dxa"/>
              <w:right w:w="57" w:type="dxa"/>
            </w:tcMar>
            <w:vAlign w:val="center"/>
          </w:tcPr>
          <w:p w14:paraId="12877F38" w14:textId="77777777" w:rsidR="006B4F9A" w:rsidRPr="00D82D91" w:rsidRDefault="006B4F9A" w:rsidP="006B4F9A">
            <w:pPr>
              <w:spacing w:before="60" w:after="60" w:line="240" w:lineRule="auto"/>
              <w:jc w:val="center"/>
              <w:rPr>
                <w:sz w:val="18"/>
                <w:szCs w:val="18"/>
                <w:lang w:val="en-US"/>
              </w:rPr>
            </w:pPr>
            <w:r w:rsidRPr="00D82D91">
              <w:rPr>
                <w:sz w:val="18"/>
                <w:szCs w:val="18"/>
                <w:lang w:val="en-US"/>
              </w:rPr>
              <w:t>8°R</w:t>
            </w:r>
          </w:p>
        </w:tc>
        <w:tc>
          <w:tcPr>
            <w:tcW w:w="709" w:type="dxa"/>
            <w:tcBorders>
              <w:bottom w:val="single" w:sz="12" w:space="0" w:color="auto"/>
            </w:tcBorders>
            <w:tcMar>
              <w:left w:w="57" w:type="dxa"/>
              <w:right w:w="57" w:type="dxa"/>
            </w:tcMar>
            <w:vAlign w:val="center"/>
          </w:tcPr>
          <w:p w14:paraId="732853B1" w14:textId="77777777" w:rsidR="006B4F9A" w:rsidRPr="00D82D91" w:rsidRDefault="006B4F9A" w:rsidP="006B4F9A">
            <w:pPr>
              <w:spacing w:before="60" w:after="60" w:line="240" w:lineRule="auto"/>
              <w:jc w:val="center"/>
              <w:rPr>
                <w:sz w:val="18"/>
                <w:szCs w:val="18"/>
                <w:lang w:val="en-US"/>
              </w:rPr>
            </w:pPr>
            <w:r w:rsidRPr="00D82D91">
              <w:rPr>
                <w:sz w:val="18"/>
                <w:szCs w:val="18"/>
                <w:lang w:val="en-US"/>
              </w:rPr>
              <w:t>6°R</w:t>
            </w:r>
          </w:p>
        </w:tc>
        <w:tc>
          <w:tcPr>
            <w:tcW w:w="851" w:type="dxa"/>
            <w:tcBorders>
              <w:bottom w:val="single" w:sz="12" w:space="0" w:color="auto"/>
            </w:tcBorders>
            <w:tcMar>
              <w:left w:w="57" w:type="dxa"/>
              <w:right w:w="57" w:type="dxa"/>
            </w:tcMar>
            <w:vAlign w:val="center"/>
          </w:tcPr>
          <w:p w14:paraId="6D1FB106" w14:textId="77777777" w:rsidR="006B4F9A" w:rsidRPr="00D82D91" w:rsidRDefault="006B4F9A" w:rsidP="006B4F9A">
            <w:pPr>
              <w:spacing w:before="60" w:after="60" w:line="240" w:lineRule="auto"/>
              <w:jc w:val="center"/>
              <w:rPr>
                <w:sz w:val="18"/>
                <w:szCs w:val="18"/>
                <w:lang w:val="en-US"/>
              </w:rPr>
            </w:pPr>
            <w:r w:rsidRPr="00D82D91">
              <w:rPr>
                <w:sz w:val="18"/>
                <w:szCs w:val="18"/>
                <w:lang w:val="en-US"/>
              </w:rPr>
              <w:t>1.5°R</w:t>
            </w:r>
          </w:p>
        </w:tc>
        <w:tc>
          <w:tcPr>
            <w:tcW w:w="708" w:type="dxa"/>
            <w:tcBorders>
              <w:bottom w:val="single" w:sz="12" w:space="0" w:color="auto"/>
            </w:tcBorders>
            <w:tcMar>
              <w:left w:w="57" w:type="dxa"/>
              <w:right w:w="57" w:type="dxa"/>
            </w:tcMar>
            <w:vAlign w:val="center"/>
          </w:tcPr>
          <w:p w14:paraId="73D7199B" w14:textId="77777777" w:rsidR="006B4F9A" w:rsidRPr="00D82D91" w:rsidRDefault="006B4F9A" w:rsidP="006B4F9A">
            <w:pPr>
              <w:spacing w:before="60" w:after="60" w:line="240" w:lineRule="auto"/>
              <w:jc w:val="center"/>
              <w:rPr>
                <w:sz w:val="18"/>
                <w:szCs w:val="18"/>
                <w:lang w:val="en-US"/>
              </w:rPr>
            </w:pPr>
            <w:r>
              <w:rPr>
                <w:sz w:val="18"/>
                <w:szCs w:val="18"/>
                <w:lang w:val="en-US"/>
              </w:rPr>
              <w:t>0°</w:t>
            </w:r>
          </w:p>
        </w:tc>
        <w:tc>
          <w:tcPr>
            <w:tcW w:w="709" w:type="dxa"/>
            <w:tcBorders>
              <w:bottom w:val="single" w:sz="12" w:space="0" w:color="auto"/>
            </w:tcBorders>
            <w:tcMar>
              <w:left w:w="57" w:type="dxa"/>
              <w:right w:w="57" w:type="dxa"/>
            </w:tcMar>
            <w:vAlign w:val="center"/>
          </w:tcPr>
          <w:p w14:paraId="1DFE34D7" w14:textId="77777777" w:rsidR="006B4F9A" w:rsidRPr="00D82D91" w:rsidRDefault="006B4F9A" w:rsidP="006B4F9A">
            <w:pPr>
              <w:spacing w:before="60" w:after="60" w:line="240" w:lineRule="auto"/>
              <w:jc w:val="center"/>
              <w:rPr>
                <w:sz w:val="18"/>
                <w:szCs w:val="18"/>
                <w:lang w:val="en-US"/>
              </w:rPr>
            </w:pPr>
            <w:r>
              <w:rPr>
                <w:sz w:val="18"/>
                <w:szCs w:val="18"/>
                <w:lang w:val="en-US"/>
              </w:rPr>
              <w:t>4</w:t>
            </w:r>
            <w:r w:rsidRPr="00D82D91">
              <w:rPr>
                <w:sz w:val="18"/>
                <w:szCs w:val="18"/>
                <w:lang w:val="en-US"/>
              </w:rPr>
              <w:t>°L</w:t>
            </w:r>
          </w:p>
        </w:tc>
      </w:tr>
    </w:tbl>
    <w:p w14:paraId="53897F58" w14:textId="6C7F3714" w:rsidR="006B4F9A" w:rsidRDefault="006B4F9A" w:rsidP="00234DC7"/>
    <w:p w14:paraId="71FB39B8" w14:textId="77777777" w:rsidR="006B4F9A" w:rsidRPr="00781C94" w:rsidRDefault="006B4F9A" w:rsidP="006B4F9A">
      <w:pPr>
        <w:suppressAutoHyphens w:val="0"/>
        <w:autoSpaceDE w:val="0"/>
        <w:autoSpaceDN w:val="0"/>
        <w:adjustRightInd w:val="0"/>
        <w:spacing w:line="240" w:lineRule="auto"/>
        <w:ind w:left="1418" w:right="707" w:hanging="284"/>
        <w:rPr>
          <w:rFonts w:eastAsiaTheme="minorHAnsi"/>
          <w:sz w:val="18"/>
          <w:szCs w:val="18"/>
          <w:lang w:val="en-US"/>
        </w:rPr>
      </w:pPr>
      <w:r w:rsidRPr="00800E2D">
        <w:rPr>
          <w:rFonts w:eastAsiaTheme="minorHAnsi"/>
          <w:i/>
          <w:iCs/>
          <w:sz w:val="18"/>
          <w:szCs w:val="18"/>
          <w:lang w:val="en-US"/>
        </w:rPr>
        <w:t>Note</w:t>
      </w:r>
      <w:r>
        <w:rPr>
          <w:rFonts w:eastAsiaTheme="minorHAnsi"/>
          <w:i/>
          <w:iCs/>
          <w:sz w:val="18"/>
          <w:szCs w:val="18"/>
          <w:lang w:val="en-US"/>
        </w:rPr>
        <w:t>s</w:t>
      </w:r>
      <w:r w:rsidRPr="00800E2D">
        <w:rPr>
          <w:rFonts w:eastAsiaTheme="minorHAnsi"/>
          <w:i/>
          <w:iCs/>
          <w:sz w:val="18"/>
          <w:szCs w:val="18"/>
          <w:lang w:val="en-US"/>
        </w:rPr>
        <w:t xml:space="preserve">: </w:t>
      </w:r>
      <w:r w:rsidRPr="00800E2D">
        <w:rPr>
          <w:rFonts w:eastAsiaTheme="minorHAnsi"/>
          <w:sz w:val="18"/>
          <w:szCs w:val="18"/>
          <w:lang w:val="en-US"/>
        </w:rPr>
        <w:t xml:space="preserve">In the </w:t>
      </w:r>
      <w:r>
        <w:rPr>
          <w:rFonts w:eastAsiaTheme="minorHAnsi"/>
          <w:sz w:val="18"/>
          <w:szCs w:val="18"/>
          <w:lang w:val="en-US"/>
        </w:rPr>
        <w:t>Table 6</w:t>
      </w:r>
      <w:r w:rsidRPr="00800E2D">
        <w:rPr>
          <w:rFonts w:eastAsiaTheme="minorHAnsi"/>
          <w:sz w:val="18"/>
          <w:szCs w:val="18"/>
          <w:lang w:val="en-US"/>
        </w:rPr>
        <w:t xml:space="preserve">, </w:t>
      </w:r>
      <w:r w:rsidRPr="00781C94">
        <w:rPr>
          <w:rFonts w:eastAsiaTheme="minorHAnsi"/>
          <w:sz w:val="18"/>
          <w:szCs w:val="18"/>
          <w:lang w:val="en-US"/>
        </w:rPr>
        <w:t>Part A, B and C:</w:t>
      </w:r>
    </w:p>
    <w:p w14:paraId="4DE24B44" w14:textId="77777777" w:rsidR="006B4F9A" w:rsidRPr="00B35CDA" w:rsidRDefault="006B4F9A" w:rsidP="006B4F9A">
      <w:pPr>
        <w:ind w:left="1560" w:right="707" w:hanging="426"/>
        <w:rPr>
          <w:rFonts w:eastAsiaTheme="minorHAnsi"/>
          <w:vertAlign w:val="superscript"/>
          <w:lang w:val="en-US"/>
        </w:rPr>
      </w:pPr>
      <w:r>
        <w:rPr>
          <w:rFonts w:eastAsiaTheme="minorHAnsi"/>
          <w:vertAlign w:val="superscript"/>
          <w:lang w:val="en-US"/>
        </w:rPr>
        <w:t>a</w:t>
      </w:r>
      <w:r w:rsidRPr="00781C94">
        <w:rPr>
          <w:rFonts w:eastAsiaTheme="minorHAnsi"/>
          <w:vertAlign w:val="superscript"/>
          <w:lang w:val="en-US"/>
        </w:rPr>
        <w:tab/>
      </w:r>
      <w:r w:rsidRPr="00781C94">
        <w:rPr>
          <w:bCs/>
          <w:sz w:val="18"/>
          <w:szCs w:val="18"/>
          <w:lang w:val="en-US"/>
        </w:rPr>
        <w:t>In case of a matched pair</w:t>
      </w:r>
      <w:r w:rsidRPr="00781C94">
        <w:rPr>
          <w:rFonts w:eastAsiaTheme="minorHAnsi"/>
          <w:bCs/>
          <w:sz w:val="18"/>
          <w:szCs w:val="18"/>
          <w:lang w:val="en-US"/>
        </w:rPr>
        <w:t xml:space="preserve"> the contribution of</w:t>
      </w:r>
      <w:r w:rsidRPr="00781C94">
        <w:rPr>
          <w:rFonts w:eastAsiaTheme="minorHAnsi"/>
          <w:sz w:val="18"/>
          <w:szCs w:val="18"/>
          <w:lang w:val="en-US"/>
        </w:rPr>
        <w:t xml:space="preserve"> each lamp shall not be less than 50% of the required minimum value.</w:t>
      </w:r>
    </w:p>
    <w:p w14:paraId="7D6E609E" w14:textId="77777777" w:rsidR="006B4F9A" w:rsidRPr="00494398" w:rsidRDefault="006B4F9A" w:rsidP="006B4F9A">
      <w:pPr>
        <w:ind w:left="1560" w:right="707" w:hanging="426"/>
        <w:rPr>
          <w:rFonts w:eastAsiaTheme="minorHAnsi"/>
          <w:sz w:val="18"/>
          <w:szCs w:val="18"/>
          <w:lang w:val="en-US"/>
        </w:rPr>
      </w:pPr>
      <w:r>
        <w:rPr>
          <w:rFonts w:eastAsiaTheme="minorHAnsi"/>
          <w:sz w:val="18"/>
          <w:szCs w:val="18"/>
          <w:vertAlign w:val="superscript"/>
          <w:lang w:val="en-US"/>
        </w:rPr>
        <w:t>b</w:t>
      </w:r>
      <w:r w:rsidRPr="008275CD">
        <w:rPr>
          <w:rFonts w:eastAsiaTheme="minorHAnsi"/>
          <w:sz w:val="18"/>
          <w:szCs w:val="18"/>
          <w:lang w:val="en-US"/>
        </w:rPr>
        <w:tab/>
        <w:t xml:space="preserve">One pair of position lamps, being incorporated with the </w:t>
      </w:r>
      <w:r>
        <w:rPr>
          <w:rFonts w:eastAsiaTheme="minorHAnsi"/>
          <w:sz w:val="18"/>
          <w:szCs w:val="18"/>
          <w:lang w:val="en-US"/>
        </w:rPr>
        <w:t xml:space="preserve">headlamp </w:t>
      </w:r>
      <w:r w:rsidRPr="008275CD">
        <w:rPr>
          <w:rFonts w:eastAsiaTheme="minorHAnsi"/>
          <w:sz w:val="18"/>
          <w:szCs w:val="18"/>
          <w:lang w:val="en-US"/>
        </w:rPr>
        <w:t xml:space="preserve">or being intended to be installed together with the </w:t>
      </w:r>
      <w:r>
        <w:rPr>
          <w:rFonts w:eastAsiaTheme="minorHAnsi"/>
          <w:sz w:val="18"/>
          <w:szCs w:val="18"/>
          <w:lang w:val="en-US"/>
        </w:rPr>
        <w:t xml:space="preserve">headlamp </w:t>
      </w:r>
      <w:r w:rsidRPr="008275CD">
        <w:rPr>
          <w:rFonts w:eastAsiaTheme="minorHAnsi"/>
          <w:sz w:val="18"/>
          <w:szCs w:val="18"/>
          <w:lang w:val="en-US"/>
        </w:rPr>
        <w:t>may be activated according to the indications of the applicant.</w:t>
      </w:r>
    </w:p>
    <w:p w14:paraId="6770EB2E" w14:textId="77777777" w:rsidR="006B4F9A" w:rsidRPr="006B4F9A" w:rsidRDefault="006B4F9A" w:rsidP="00234DC7">
      <w:pPr>
        <w:rPr>
          <w:lang w:val="en-US"/>
        </w:rPr>
      </w:pPr>
    </w:p>
    <w:p w14:paraId="6FE90E05" w14:textId="77777777" w:rsidR="0033513A" w:rsidRDefault="0033513A" w:rsidP="00302AF7">
      <w:pPr>
        <w:pStyle w:val="3para3rdlevel"/>
      </w:pPr>
      <w:r>
        <w:t>5.2.3.</w:t>
      </w:r>
      <w:r>
        <w:tab/>
        <w:t>There shall be no lateral variations detrimental to good visibility in any of the zones I, III and IV.</w:t>
      </w:r>
    </w:p>
    <w:p w14:paraId="5ACBCD1A" w14:textId="385BB9BD" w:rsidR="0033513A" w:rsidRPr="008244A4" w:rsidRDefault="0033513A" w:rsidP="00302AF7">
      <w:pPr>
        <w:pStyle w:val="3para3rdlevel"/>
      </w:pPr>
      <w:r>
        <w:t>5.2.4.</w:t>
      </w:r>
      <w:r>
        <w:tab/>
      </w:r>
      <w:r w:rsidRPr="008244A4">
        <w:t>Headlamps designed to meet the requirements of both right-hand and left-hand traffic shall, in each of the two setting positions of the optical unit</w:t>
      </w:r>
      <w:r w:rsidR="00ED11C0" w:rsidRPr="008244A4">
        <w:t xml:space="preserve">, </w:t>
      </w:r>
      <w:r w:rsidR="007246CD" w:rsidRPr="008244A4">
        <w:t>light source</w:t>
      </w:r>
      <w:r w:rsidR="00745B05" w:rsidRPr="008244A4">
        <w:t>(s)</w:t>
      </w:r>
      <w:r w:rsidR="007246CD" w:rsidRPr="008244A4">
        <w:t xml:space="preserve"> </w:t>
      </w:r>
      <w:r w:rsidRPr="008244A4">
        <w:t xml:space="preserve">or </w:t>
      </w:r>
      <w:r w:rsidR="00084B86" w:rsidRPr="008244A4">
        <w:t xml:space="preserve">light source </w:t>
      </w:r>
      <w:r w:rsidRPr="008244A4">
        <w:t>module(s) producing the principal passing-beam, meet the requirements set forth above for the corresponding direction of traffic.</w:t>
      </w:r>
    </w:p>
    <w:p w14:paraId="57883EE0" w14:textId="3B29E74D" w:rsidR="0033513A" w:rsidRPr="008244A4" w:rsidRDefault="0033513A" w:rsidP="00302AF7">
      <w:pPr>
        <w:pStyle w:val="3para3rdlevel"/>
      </w:pPr>
      <w:r w:rsidRPr="008244A4">
        <w:lastRenderedPageBreak/>
        <w:t>5.2.5.</w:t>
      </w:r>
      <w:r w:rsidRPr="008244A4">
        <w:tab/>
        <w:t xml:space="preserve">The requirements in paragraph </w:t>
      </w:r>
      <w:r w:rsidR="009B4BD8" w:rsidRPr="008244A4">
        <w:t>5.2.2.</w:t>
      </w:r>
      <w:r w:rsidRPr="008244A4">
        <w:t xml:space="preserve"> shall also apply to headlamps designed to provide bend lighting and/or that include the additional light source</w:t>
      </w:r>
      <w:r w:rsidR="00745B05" w:rsidRPr="008244A4">
        <w:t>(s)</w:t>
      </w:r>
      <w:r w:rsidRPr="008244A4">
        <w:t xml:space="preserve"> or </w:t>
      </w:r>
      <w:r w:rsidR="00084B86" w:rsidRPr="008244A4">
        <w:t xml:space="preserve">light source </w:t>
      </w:r>
      <w:r w:rsidRPr="008244A4">
        <w:t xml:space="preserve">module(s) referred to in paragraph </w:t>
      </w:r>
      <w:r w:rsidR="009B4BD8" w:rsidRPr="008244A4">
        <w:t>5.2.6.</w:t>
      </w:r>
      <w:r w:rsidRPr="008244A4">
        <w:t xml:space="preserve"> </w:t>
      </w:r>
    </w:p>
    <w:p w14:paraId="20E10ED0" w14:textId="77777777" w:rsidR="0033513A" w:rsidRPr="008244A4" w:rsidRDefault="0033513A" w:rsidP="00302AF7">
      <w:pPr>
        <w:pStyle w:val="4Para4thlevel"/>
      </w:pPr>
      <w:r w:rsidRPr="008244A4">
        <w:t>5.2.5.1.</w:t>
      </w:r>
      <w:r w:rsidRPr="008244A4">
        <w:tab/>
        <w:t>If bend lighting is obtained by:</w:t>
      </w:r>
    </w:p>
    <w:p w14:paraId="75020991" w14:textId="3F50460D" w:rsidR="0033513A" w:rsidRPr="00462421" w:rsidRDefault="0033513A" w:rsidP="00302AF7">
      <w:pPr>
        <w:pStyle w:val="5para5thlevel"/>
      </w:pPr>
      <w:r w:rsidRPr="008244A4">
        <w:t>5.2.5.1.1.</w:t>
      </w:r>
      <w:r w:rsidRPr="008244A4">
        <w:tab/>
        <w:t>Swivelling the passing</w:t>
      </w:r>
      <w:r w:rsidRPr="00462421">
        <w:t>-beam or moving horizontally the kink of the elbow of the cut-off, the measurements shall be carried out after the complete headlamp assembly has been re</w:t>
      </w:r>
      <w:r w:rsidR="00D07607">
        <w:t>-</w:t>
      </w:r>
      <w:r w:rsidRPr="00462421">
        <w:t>aimed horizontally, e.g. by means of a goniometer;</w:t>
      </w:r>
    </w:p>
    <w:p w14:paraId="6A35EEDE" w14:textId="77777777" w:rsidR="0033513A" w:rsidRPr="00462421" w:rsidRDefault="0033513A" w:rsidP="00302AF7">
      <w:pPr>
        <w:pStyle w:val="5para5thlevel"/>
      </w:pPr>
      <w:r>
        <w:t>5.2.5</w:t>
      </w:r>
      <w:r w:rsidRPr="00462421">
        <w:t>.1.2.</w:t>
      </w:r>
      <w:r w:rsidRPr="00462421">
        <w:tab/>
        <w:t>Moving one or more optical parts of the headlamp without moving horizontally the kink of the elbow of the cut-off, measurements shall be carried out with these parts being in their extreme operating position;</w:t>
      </w:r>
    </w:p>
    <w:p w14:paraId="3219A9C5" w14:textId="4F1231B5" w:rsidR="0033513A" w:rsidRPr="00462421" w:rsidRDefault="0033513A" w:rsidP="00302AF7">
      <w:pPr>
        <w:pStyle w:val="5para5thlevel"/>
      </w:pPr>
      <w:r>
        <w:t>5.2.5</w:t>
      </w:r>
      <w:r w:rsidRPr="00462421">
        <w:t>.1.3.</w:t>
      </w:r>
      <w:r w:rsidRPr="00462421">
        <w:tab/>
        <w:t xml:space="preserve">Means of additional </w:t>
      </w:r>
      <w:r w:rsidRPr="008244A4">
        <w:t>light source</w:t>
      </w:r>
      <w:r w:rsidR="00745B05" w:rsidRPr="008244A4">
        <w:t>(s)</w:t>
      </w:r>
      <w:r w:rsidRPr="008244A4">
        <w:t xml:space="preserve"> or </w:t>
      </w:r>
      <w:r w:rsidR="00084B86" w:rsidRPr="008244A4">
        <w:t xml:space="preserve">light source </w:t>
      </w:r>
      <w:r w:rsidRPr="008244A4">
        <w:t>module(s) without moving horizontally the kink of the elbow of the cut-off, measurements shall be carried out with this</w:t>
      </w:r>
      <w:r w:rsidR="00745B05" w:rsidRPr="008244A4">
        <w:t>/these</w:t>
      </w:r>
      <w:r w:rsidRPr="008244A4">
        <w:t xml:space="preserve"> light source</w:t>
      </w:r>
      <w:r w:rsidR="00745B05" w:rsidRPr="008244A4">
        <w:t>(s)</w:t>
      </w:r>
      <w:r w:rsidRPr="008244A4">
        <w:t xml:space="preserve"> or </w:t>
      </w:r>
      <w:r w:rsidR="00084B86" w:rsidRPr="008244A4">
        <w:t xml:space="preserve">light source </w:t>
      </w:r>
      <w:r w:rsidRPr="008244A4">
        <w:t>module(s</w:t>
      </w:r>
      <w:r w:rsidRPr="00462421">
        <w:t>) activated.</w:t>
      </w:r>
    </w:p>
    <w:p w14:paraId="1EEAE4F8" w14:textId="54E0F83C" w:rsidR="0033513A" w:rsidRPr="00462421" w:rsidRDefault="0033513A" w:rsidP="00302AF7">
      <w:pPr>
        <w:pStyle w:val="3para3rdlevel"/>
      </w:pPr>
      <w:r>
        <w:t>5.2.6</w:t>
      </w:r>
      <w:r w:rsidRPr="00462421">
        <w:t>.</w:t>
      </w:r>
      <w:r w:rsidRPr="00462421">
        <w:tab/>
      </w:r>
      <w:r w:rsidR="00ED20D9">
        <w:t>A</w:t>
      </w:r>
      <w:r w:rsidR="00ED20D9" w:rsidRPr="00462421">
        <w:t xml:space="preserve">dditional </w:t>
      </w:r>
      <w:r w:rsidR="008A7A0C">
        <w:t>UN approved light source</w:t>
      </w:r>
      <w:r w:rsidR="00ED20D9">
        <w:t>s</w:t>
      </w:r>
      <w:r w:rsidR="008A7A0C">
        <w:t xml:space="preserve"> </w:t>
      </w:r>
      <w:r w:rsidR="005270EA">
        <w:t>and/</w:t>
      </w:r>
      <w:r w:rsidR="00ED20D9">
        <w:t xml:space="preserve">or </w:t>
      </w:r>
      <w:r w:rsidR="005270EA">
        <w:t xml:space="preserve">additional </w:t>
      </w:r>
      <w:r w:rsidR="00ED20D9">
        <w:t xml:space="preserve">light source </w:t>
      </w:r>
      <w:r w:rsidRPr="00462421">
        <w:t>module(s) may be used inside the passing-beam headlamp to contribute to bend lighting;</w:t>
      </w:r>
    </w:p>
    <w:p w14:paraId="345EC3A1" w14:textId="13AE98CD" w:rsidR="0033513A" w:rsidRPr="00462421" w:rsidRDefault="0033513A" w:rsidP="00302AF7">
      <w:pPr>
        <w:pStyle w:val="3para3rdlevel"/>
      </w:pPr>
      <w:r>
        <w:t>5.2.</w:t>
      </w:r>
      <w:r w:rsidR="002C0323">
        <w:t>7</w:t>
      </w:r>
      <w:r w:rsidRPr="00462421">
        <w:t>.</w:t>
      </w:r>
      <w:r w:rsidRPr="00462421">
        <w:tab/>
      </w:r>
      <w:r w:rsidR="005270EA">
        <w:t>A</w:t>
      </w:r>
      <w:r w:rsidR="005270EA" w:rsidRPr="00462421">
        <w:t xml:space="preserve">dditional </w:t>
      </w:r>
      <w:r w:rsidR="00AA3D6E">
        <w:t xml:space="preserve">UN approved light sources </w:t>
      </w:r>
      <w:r w:rsidRPr="00462421">
        <w:t xml:space="preserve">and/or </w:t>
      </w:r>
      <w:r w:rsidR="005270EA">
        <w:t xml:space="preserve">additional </w:t>
      </w:r>
      <w:r w:rsidR="00AA3D6E">
        <w:t xml:space="preserve">light source </w:t>
      </w:r>
      <w:r w:rsidRPr="00462421">
        <w:t>module(s), inside the passing-beam headlamp, may be used for the purposes of generating infrared radiation. It/they shall only be activated at the same time as the principal light source</w:t>
      </w:r>
      <w:r w:rsidR="00AA3D6E">
        <w:t>(s)</w:t>
      </w:r>
      <w:r w:rsidRPr="00462421">
        <w:t xml:space="preserve"> or </w:t>
      </w:r>
      <w:r w:rsidR="00AA3D6E">
        <w:t xml:space="preserve">light source </w:t>
      </w:r>
      <w:r w:rsidRPr="00462421">
        <w:t xml:space="preserve">module(s). In the event that </w:t>
      </w:r>
      <w:r w:rsidR="00AA3D6E">
        <w:t xml:space="preserve">(one of) </w:t>
      </w:r>
      <w:r w:rsidRPr="00462421">
        <w:t>the principal light source</w:t>
      </w:r>
      <w:r w:rsidR="00AA3D6E">
        <w:t>(s)</w:t>
      </w:r>
      <w:r w:rsidRPr="00462421">
        <w:t xml:space="preserve"> or (one of) the principal </w:t>
      </w:r>
      <w:r w:rsidR="00AA3D6E">
        <w:t xml:space="preserve">light source </w:t>
      </w:r>
      <w:r w:rsidRPr="00462421">
        <w:t xml:space="preserve">module(s) fails, this </w:t>
      </w:r>
      <w:r w:rsidR="00AA3D6E">
        <w:t xml:space="preserve">(these) </w:t>
      </w:r>
      <w:r w:rsidRPr="00462421">
        <w:t>additional light source</w:t>
      </w:r>
      <w:r w:rsidR="00AA3D6E">
        <w:t>(s)</w:t>
      </w:r>
      <w:r w:rsidRPr="00462421">
        <w:t xml:space="preserve"> and/or </w:t>
      </w:r>
      <w:r w:rsidR="00AA3D6E">
        <w:t xml:space="preserve">light source </w:t>
      </w:r>
      <w:r w:rsidRPr="00462421">
        <w:t xml:space="preserve">module(s) shall be automatically switched </w:t>
      </w:r>
      <w:r w:rsidR="00EB742C">
        <w:t>OFF</w:t>
      </w:r>
      <w:r w:rsidRPr="00462421">
        <w:t>;</w:t>
      </w:r>
    </w:p>
    <w:p w14:paraId="3283C08B" w14:textId="73996FD4" w:rsidR="0033513A" w:rsidRPr="00462421" w:rsidRDefault="0033513A" w:rsidP="00302AF7">
      <w:pPr>
        <w:pStyle w:val="3para3rdlevel"/>
      </w:pPr>
      <w:r>
        <w:t>5.2.</w:t>
      </w:r>
      <w:r w:rsidR="002C0323">
        <w:t>8</w:t>
      </w:r>
      <w:r w:rsidRPr="00462421">
        <w:t>.</w:t>
      </w:r>
      <w:r w:rsidRPr="00462421">
        <w:tab/>
        <w:t xml:space="preserve">In the event of failure of </w:t>
      </w:r>
      <w:r w:rsidR="002C0323">
        <w:t xml:space="preserve">one or more </w:t>
      </w:r>
      <w:r w:rsidRPr="00462421">
        <w:t>additional light source</w:t>
      </w:r>
      <w:r w:rsidR="002C0323">
        <w:t>(s)</w:t>
      </w:r>
      <w:r w:rsidR="00ED76ED">
        <w:t xml:space="preserve">, </w:t>
      </w:r>
      <w:r w:rsidRPr="00462421">
        <w:t xml:space="preserve">or one or more additional </w:t>
      </w:r>
      <w:r w:rsidR="002C0323">
        <w:t>light source</w:t>
      </w:r>
      <w:r w:rsidR="002C0323" w:rsidRPr="00462421">
        <w:t xml:space="preserve"> </w:t>
      </w:r>
      <w:r w:rsidRPr="00462421">
        <w:t>module(s)</w:t>
      </w:r>
      <w:r w:rsidR="002C0323">
        <w:t xml:space="preserve"> as described in paragraphs 5.2.6. and 5.2.7.</w:t>
      </w:r>
      <w:r w:rsidRPr="00462421">
        <w:t>, the headlamp shall continue to fulfil the requirements of the passing-beam.</w:t>
      </w:r>
    </w:p>
    <w:p w14:paraId="037E7229" w14:textId="77777777" w:rsidR="0033513A" w:rsidRPr="00221DF7" w:rsidRDefault="0033513A" w:rsidP="003A4078">
      <w:pPr>
        <w:pStyle w:val="2para2ndlevel"/>
      </w:pPr>
      <w:r w:rsidRPr="00221DF7">
        <w:t>5.3</w:t>
      </w:r>
      <w:r w:rsidR="00221DF7">
        <w:t>.</w:t>
      </w:r>
      <w:r w:rsidRPr="00221DF7">
        <w:tab/>
      </w:r>
      <w:r w:rsidRPr="00221DF7">
        <w:tab/>
        <w:t>Technical requirements concerning adaptive front-lighting systems (AFS) (symbols “XC”, “XCE”, “XCV”, “XCW” and “XR”)</w:t>
      </w:r>
    </w:p>
    <w:p w14:paraId="24EE4452" w14:textId="77777777" w:rsidR="0033513A" w:rsidRDefault="0033513A" w:rsidP="00302AF7">
      <w:pPr>
        <w:pStyle w:val="3para3rdlevel"/>
      </w:pPr>
      <w:r>
        <w:t>5</w:t>
      </w:r>
      <w:r w:rsidRPr="000A6C08">
        <w:t>.</w:t>
      </w:r>
      <w:r>
        <w:t>3</w:t>
      </w:r>
      <w:r w:rsidRPr="000A6C08">
        <w:t>.</w:t>
      </w:r>
      <w:r>
        <w:t>1.</w:t>
      </w:r>
      <w:r>
        <w:tab/>
        <w:t>General provisions</w:t>
      </w:r>
    </w:p>
    <w:p w14:paraId="63BFC4D2" w14:textId="696F09FB" w:rsidR="0033513A" w:rsidRDefault="00E93998" w:rsidP="00302AF7">
      <w:pPr>
        <w:pStyle w:val="4Para4thlevel"/>
      </w:pPr>
      <w:r>
        <w:t>5</w:t>
      </w:r>
      <w:r w:rsidRPr="000A6C08">
        <w:t>.</w:t>
      </w:r>
      <w:r>
        <w:t>3</w:t>
      </w:r>
      <w:r w:rsidRPr="000A6C08">
        <w:t>.</w:t>
      </w:r>
      <w:r>
        <w:t>1.1.</w:t>
      </w:r>
      <w:r w:rsidR="0033513A">
        <w:tab/>
        <w:t xml:space="preserve">Each system shall provide a Class C passing-beam according to </w:t>
      </w:r>
      <w:r w:rsidR="0033513A" w:rsidRPr="00364AE6">
        <w:t>paragraph </w:t>
      </w:r>
      <w:r w:rsidR="000D1D23" w:rsidRPr="00364AE6">
        <w:t xml:space="preserve">5.3.2.4. </w:t>
      </w:r>
      <w:r w:rsidR="0033513A" w:rsidRPr="00364AE6">
        <w:t xml:space="preserve">and one or more passing-beam(s) of additional class(es); it may incorporate one or more additional modes within each class of passing-beam and the front-lighting functions according to paragraph </w:t>
      </w:r>
      <w:r w:rsidR="000D1D23" w:rsidRPr="00364AE6">
        <w:t>5.3.3.</w:t>
      </w:r>
      <w:r w:rsidR="000D1D23" w:rsidRPr="00050226">
        <w:t xml:space="preserve"> </w:t>
      </w:r>
      <w:r w:rsidR="0033513A" w:rsidRPr="00050226">
        <w:t xml:space="preserve">and/or </w:t>
      </w:r>
      <w:r w:rsidR="00050226" w:rsidRPr="00290F41">
        <w:t>3.1.</w:t>
      </w:r>
      <w:r w:rsidR="00E71BB6">
        <w:t>2.2.2.</w:t>
      </w:r>
    </w:p>
    <w:p w14:paraId="4EEE8D9F" w14:textId="77777777" w:rsidR="0033513A" w:rsidRDefault="0033513A" w:rsidP="0033513A">
      <w:pPr>
        <w:spacing w:after="120"/>
        <w:ind w:left="2268" w:right="1134" w:hanging="1134"/>
        <w:jc w:val="both"/>
      </w:pPr>
      <w:r>
        <w:t>5</w:t>
      </w:r>
      <w:r w:rsidRPr="000A6C08">
        <w:t>.</w:t>
      </w:r>
      <w:r>
        <w:t>3</w:t>
      </w:r>
      <w:r w:rsidRPr="000A6C08">
        <w:t>.</w:t>
      </w:r>
      <w:r>
        <w:t>1.</w:t>
      </w:r>
      <w:r w:rsidR="008E4D69">
        <w:t>2</w:t>
      </w:r>
      <w:r>
        <w:t>.</w:t>
      </w:r>
      <w:r>
        <w:tab/>
        <w:t>The system shall provide automatic modifications, such, that good road illumination is achieved and no discomfort is caused, neither to the driver nor to other road users.</w:t>
      </w:r>
    </w:p>
    <w:p w14:paraId="30BBE4BB" w14:textId="450BAA24" w:rsidR="0033513A" w:rsidRPr="00364AE6" w:rsidRDefault="0033513A" w:rsidP="00302AF7">
      <w:pPr>
        <w:pStyle w:val="4Para4thlevel"/>
      </w:pPr>
      <w:r>
        <w:t>5</w:t>
      </w:r>
      <w:r w:rsidRPr="000A6C08">
        <w:t>.</w:t>
      </w:r>
      <w:r>
        <w:t>3</w:t>
      </w:r>
      <w:r w:rsidRPr="000A6C08">
        <w:t>.</w:t>
      </w:r>
      <w:r>
        <w:t>1.</w:t>
      </w:r>
      <w:r w:rsidR="008E4D69">
        <w:t>3</w:t>
      </w:r>
      <w:r>
        <w:t>.</w:t>
      </w:r>
      <w:r>
        <w:tab/>
        <w:t xml:space="preserve">The system shall be considered acceptable if it meets the relevant </w:t>
      </w:r>
      <w:r w:rsidRPr="00364AE6">
        <w:t xml:space="preserve">photometric requirements of paragraphs </w:t>
      </w:r>
      <w:r w:rsidR="00A053C2" w:rsidRPr="00364AE6">
        <w:t>5.3.2. and 5.3.3</w:t>
      </w:r>
      <w:r w:rsidR="00F24D7D">
        <w:t>.</w:t>
      </w:r>
    </w:p>
    <w:p w14:paraId="334296DA" w14:textId="77777777" w:rsidR="0033513A" w:rsidRDefault="0033513A" w:rsidP="00302AF7">
      <w:pPr>
        <w:pStyle w:val="4Para4thlevel"/>
      </w:pPr>
      <w:r>
        <w:t>5</w:t>
      </w:r>
      <w:r w:rsidRPr="000A6C08">
        <w:t>.</w:t>
      </w:r>
      <w:r>
        <w:t>3</w:t>
      </w:r>
      <w:r w:rsidRPr="000A6C08">
        <w:t>.</w:t>
      </w:r>
      <w:r>
        <w:t>1.</w:t>
      </w:r>
      <w:r w:rsidR="008E4D69">
        <w:t>4</w:t>
      </w:r>
      <w:r>
        <w:t>.</w:t>
      </w:r>
      <w:r>
        <w:tab/>
        <w:t>Photometric measurements shall be performed according to the applicant's description:</w:t>
      </w:r>
    </w:p>
    <w:p w14:paraId="1CA1F686" w14:textId="77777777" w:rsidR="0033513A" w:rsidRDefault="0033513A" w:rsidP="00302AF7">
      <w:pPr>
        <w:pStyle w:val="5para5thlevel"/>
      </w:pPr>
      <w:r>
        <w:t>5</w:t>
      </w:r>
      <w:r w:rsidRPr="000A6C08">
        <w:t>.</w:t>
      </w:r>
      <w:r>
        <w:t>3</w:t>
      </w:r>
      <w:r w:rsidRPr="000A6C08">
        <w:t>.</w:t>
      </w:r>
      <w:r>
        <w:t>1.</w:t>
      </w:r>
      <w:r w:rsidR="008E4D69">
        <w:t>4</w:t>
      </w:r>
      <w:r>
        <w:t>.1.</w:t>
      </w:r>
      <w:r>
        <w:tab/>
        <w:t>At neutral state;</w:t>
      </w:r>
    </w:p>
    <w:p w14:paraId="0C7B378B" w14:textId="77777777" w:rsidR="0033513A" w:rsidRDefault="0033513A" w:rsidP="00302AF7">
      <w:pPr>
        <w:pStyle w:val="5para5thlevel"/>
      </w:pPr>
      <w:r>
        <w:t>5</w:t>
      </w:r>
      <w:r w:rsidRPr="000A6C08">
        <w:t>.</w:t>
      </w:r>
      <w:r>
        <w:t>3</w:t>
      </w:r>
      <w:r w:rsidRPr="000A6C08">
        <w:t>.</w:t>
      </w:r>
      <w:r>
        <w:t>1.</w:t>
      </w:r>
      <w:r w:rsidR="008E4D69">
        <w:t>4</w:t>
      </w:r>
      <w:r>
        <w:t>.2.</w:t>
      </w:r>
      <w:r>
        <w:tab/>
        <w:t xml:space="preserve">At </w:t>
      </w:r>
      <w:r>
        <w:rPr>
          <w:snapToGrid w:val="0"/>
        </w:rPr>
        <w:t>V-signal, W-signal, E-signal, T-signal</w:t>
      </w:r>
      <w:r>
        <w:t xml:space="preserve"> whichever apply;</w:t>
      </w:r>
    </w:p>
    <w:p w14:paraId="6E0E8032" w14:textId="77777777" w:rsidR="0033513A" w:rsidRDefault="0033513A" w:rsidP="00302AF7">
      <w:pPr>
        <w:pStyle w:val="5para5thlevel"/>
      </w:pPr>
      <w:r>
        <w:t>5</w:t>
      </w:r>
      <w:r w:rsidRPr="000A6C08">
        <w:t>.</w:t>
      </w:r>
      <w:r>
        <w:t>3</w:t>
      </w:r>
      <w:r w:rsidRPr="000A6C08">
        <w:t>.</w:t>
      </w:r>
      <w:r>
        <w:t>1.</w:t>
      </w:r>
      <w:r w:rsidR="008E4D69">
        <w:t>4</w:t>
      </w:r>
      <w:r>
        <w:t>.3.</w:t>
      </w:r>
      <w:r>
        <w:tab/>
        <w:t>If applicable, at any other signal(s) and combinations of them, according to the applicant's specification.</w:t>
      </w:r>
    </w:p>
    <w:p w14:paraId="33BCB644" w14:textId="77777777" w:rsidR="0033513A" w:rsidRDefault="0033513A" w:rsidP="00302AF7">
      <w:pPr>
        <w:pStyle w:val="3para3rdlevel"/>
      </w:pPr>
      <w:r>
        <w:t>5</w:t>
      </w:r>
      <w:r w:rsidRPr="000A6C08">
        <w:t>.</w:t>
      </w:r>
      <w:r>
        <w:t>3.2.</w:t>
      </w:r>
      <w:r>
        <w:tab/>
      </w:r>
      <w:r>
        <w:tab/>
        <w:t>Provisions concerning the passing-beam</w:t>
      </w:r>
    </w:p>
    <w:p w14:paraId="69A91429" w14:textId="77777777" w:rsidR="0033513A" w:rsidRDefault="0033513A" w:rsidP="00221DF7">
      <w:pPr>
        <w:spacing w:after="120"/>
        <w:ind w:left="2268" w:right="1134"/>
        <w:jc w:val="both"/>
      </w:pPr>
      <w:r>
        <w:lastRenderedPageBreak/>
        <w:tab/>
        <w:t>The system shall, prior to the subsequent test procedures, be set to the neutral state, emitting the Class C passing-beam.</w:t>
      </w:r>
    </w:p>
    <w:p w14:paraId="16775159" w14:textId="77777777" w:rsidR="0033513A" w:rsidRDefault="0033513A" w:rsidP="00302AF7">
      <w:pPr>
        <w:pStyle w:val="4Para4thlevel"/>
        <w:rPr>
          <w:noProof/>
        </w:rPr>
      </w:pPr>
      <w:r>
        <w:t>5</w:t>
      </w:r>
      <w:r w:rsidRPr="000A6C08">
        <w:t>.</w:t>
      </w:r>
      <w:r>
        <w:t>3</w:t>
      </w:r>
      <w:r w:rsidRPr="000A6C08">
        <w:t>.</w:t>
      </w:r>
      <w:r>
        <w:rPr>
          <w:noProof/>
        </w:rPr>
        <w:t>2.1.</w:t>
      </w:r>
      <w:r>
        <w:rPr>
          <w:noProof/>
        </w:rPr>
        <w:tab/>
        <w:t xml:space="preserve">For each side of the system (vehicle) the passing-beam in its neutral state shall produce from at least one lighting unit a "cut-off" as defined in </w:t>
      </w:r>
      <w:r w:rsidRPr="0098593F">
        <w:rPr>
          <w:noProof/>
        </w:rPr>
        <w:t>Annex 5</w:t>
      </w:r>
      <w:r>
        <w:rPr>
          <w:noProof/>
        </w:rPr>
        <w:t xml:space="preserve"> or,</w:t>
      </w:r>
    </w:p>
    <w:p w14:paraId="7A787EBF" w14:textId="77777777" w:rsidR="0033513A" w:rsidRDefault="0033513A" w:rsidP="00302AF7">
      <w:pPr>
        <w:pStyle w:val="5para5thlevel"/>
        <w:rPr>
          <w:noProof/>
        </w:rPr>
      </w:pPr>
      <w:r>
        <w:t>5</w:t>
      </w:r>
      <w:r w:rsidRPr="000A6C08">
        <w:t>.</w:t>
      </w:r>
      <w:r>
        <w:t>3</w:t>
      </w:r>
      <w:r w:rsidRPr="000A6C08">
        <w:t>.</w:t>
      </w:r>
      <w:r>
        <w:rPr>
          <w:noProof/>
        </w:rPr>
        <w:t>2.1.1.</w:t>
      </w:r>
      <w:r>
        <w:rPr>
          <w:noProof/>
        </w:rPr>
        <w:tab/>
        <w:t xml:space="preserve">The system shall provide other means, e.g. optical features or temporary auxiliary beams, allowing for unambiguous and correct aiming. </w:t>
      </w:r>
    </w:p>
    <w:p w14:paraId="7BA36729" w14:textId="304A168B" w:rsidR="0033513A" w:rsidRPr="00050226" w:rsidRDefault="0033513A" w:rsidP="00302AF7">
      <w:pPr>
        <w:pStyle w:val="5para5thlevel"/>
      </w:pPr>
      <w:r>
        <w:t>5</w:t>
      </w:r>
      <w:r w:rsidRPr="000A6C08">
        <w:t>.</w:t>
      </w:r>
      <w:r>
        <w:t>3</w:t>
      </w:r>
      <w:r w:rsidRPr="000A6C08">
        <w:t>.</w:t>
      </w:r>
      <w:r>
        <w:t>2.1.2.</w:t>
      </w:r>
      <w:r>
        <w:tab/>
      </w:r>
      <w:r w:rsidRPr="0098593F">
        <w:t xml:space="preserve">Annex 5 does not apply </w:t>
      </w:r>
      <w:r w:rsidRPr="00050226">
        <w:t xml:space="preserve">to the traffic-change function as described in paragraph </w:t>
      </w:r>
      <w:r w:rsidR="0097775D" w:rsidRPr="00050226">
        <w:t>4.12.</w:t>
      </w:r>
    </w:p>
    <w:p w14:paraId="46B980D0" w14:textId="53AAB98B" w:rsidR="0033513A" w:rsidRPr="00050226" w:rsidRDefault="0033513A" w:rsidP="00302AF7">
      <w:pPr>
        <w:pStyle w:val="4Para4thlevel"/>
      </w:pPr>
      <w:r>
        <w:t>5</w:t>
      </w:r>
      <w:r w:rsidRPr="000A6C08">
        <w:t>.</w:t>
      </w:r>
      <w:r>
        <w:t>3</w:t>
      </w:r>
      <w:r w:rsidRPr="000A6C08">
        <w:t>.</w:t>
      </w:r>
      <w:r>
        <w:t>2.2</w:t>
      </w:r>
      <w:r w:rsidR="008E4D69">
        <w:t>.</w:t>
      </w:r>
      <w:r>
        <w:tab/>
        <w:t xml:space="preserve">The system or part(s) thereof shall be aimed according to the requirements of </w:t>
      </w:r>
      <w:r w:rsidR="00C57C2E" w:rsidRPr="0098593F">
        <w:t>Annex 5</w:t>
      </w:r>
      <w:r w:rsidR="00C57C2E">
        <w:t xml:space="preserve"> </w:t>
      </w:r>
      <w:r w:rsidRPr="0098593F">
        <w:t xml:space="preserve">paragraph </w:t>
      </w:r>
      <w:r w:rsidR="00C57C2E">
        <w:t xml:space="preserve">3.2. </w:t>
      </w:r>
      <w:r w:rsidR="006A48F0">
        <w:rPr>
          <w:lang w:val="en-US"/>
        </w:rPr>
        <w:t xml:space="preserve">including the </w:t>
      </w:r>
      <w:r w:rsidR="00C57C2E" w:rsidRPr="00C64196">
        <w:rPr>
          <w:spacing w:val="-2"/>
          <w:lang w:val="en-US"/>
        </w:rPr>
        <w:t xml:space="preserve">allowed </w:t>
      </w:r>
      <w:r w:rsidR="00C57C2E">
        <w:rPr>
          <w:spacing w:val="-2"/>
          <w:lang w:val="en-US"/>
        </w:rPr>
        <w:t xml:space="preserve">specific </w:t>
      </w:r>
      <w:r w:rsidR="00C57C2E" w:rsidRPr="00C64196">
        <w:rPr>
          <w:spacing w:val="-2"/>
          <w:lang w:val="en-US"/>
        </w:rPr>
        <w:t>tolerances</w:t>
      </w:r>
      <w:r w:rsidR="00C57C2E">
        <w:rPr>
          <w:spacing w:val="-2"/>
          <w:lang w:val="en-US"/>
        </w:rPr>
        <w:t xml:space="preserve"> of paragraph</w:t>
      </w:r>
      <w:r w:rsidR="008244A4">
        <w:rPr>
          <w:spacing w:val="-2"/>
          <w:lang w:val="en-US"/>
        </w:rPr>
        <w:t> </w:t>
      </w:r>
      <w:r w:rsidR="00C57C2E" w:rsidRPr="00401CD9">
        <w:rPr>
          <w:lang w:val="en-US"/>
        </w:rPr>
        <w:t>4</w:t>
      </w:r>
      <w:r w:rsidR="00C57C2E">
        <w:rPr>
          <w:lang w:val="en-US"/>
        </w:rPr>
        <w:t xml:space="preserve"> </w:t>
      </w:r>
      <w:r w:rsidRPr="0098593F">
        <w:t xml:space="preserve">so that the </w:t>
      </w:r>
      <w:r w:rsidR="009422BF">
        <w:t>position of the cut-</w:t>
      </w:r>
      <w:r w:rsidRPr="00050226">
        <w:t>off complies with the requirements indicated in the Table</w:t>
      </w:r>
      <w:r w:rsidR="00F73665">
        <w:t xml:space="preserve"> </w:t>
      </w:r>
      <w:r w:rsidR="0033324A">
        <w:t>8</w:t>
      </w:r>
      <w:r w:rsidRPr="00050226">
        <w:t>.</w:t>
      </w:r>
    </w:p>
    <w:p w14:paraId="558F7B36" w14:textId="764A9D5C" w:rsidR="0033513A" w:rsidRDefault="0033513A" w:rsidP="008244A4">
      <w:pPr>
        <w:spacing w:after="120"/>
        <w:ind w:left="2268" w:right="1134"/>
        <w:jc w:val="both"/>
      </w:pPr>
      <w:r w:rsidRPr="00244BD2">
        <w:rPr>
          <w:lang w:val="en-US"/>
        </w:rPr>
        <w:t xml:space="preserve">If, however, vertical adjustment cannot be performed repeatedly to the required position </w:t>
      </w:r>
      <w:r w:rsidRPr="0098593F">
        <w:rPr>
          <w:lang w:val="en-US"/>
        </w:rPr>
        <w:t>within the allowed tolerances, the instrumental method of Annex </w:t>
      </w:r>
      <w:r w:rsidR="00C57C2E">
        <w:rPr>
          <w:lang w:val="en-US"/>
        </w:rPr>
        <w:t>6</w:t>
      </w:r>
      <w:r w:rsidRPr="0098593F">
        <w:rPr>
          <w:lang w:val="en-US"/>
        </w:rPr>
        <w:t>, paragraph</w:t>
      </w:r>
      <w:r w:rsidR="00050226">
        <w:rPr>
          <w:lang w:val="en-US"/>
        </w:rPr>
        <w:t xml:space="preserve"> </w:t>
      </w:r>
      <w:r w:rsidR="00501A9F" w:rsidRPr="00050226">
        <w:rPr>
          <w:lang w:val="en-US"/>
        </w:rPr>
        <w:t>2.</w:t>
      </w:r>
      <w:r w:rsidR="00501A9F">
        <w:rPr>
          <w:b/>
          <w:lang w:val="en-US"/>
        </w:rPr>
        <w:t xml:space="preserve"> </w:t>
      </w:r>
      <w:r w:rsidRPr="00244BD2">
        <w:rPr>
          <w:lang w:val="en-US"/>
        </w:rPr>
        <w:t>shall be applied to test compliance with the required minimum quality of the</w:t>
      </w:r>
      <w:r w:rsidR="00C57C2E">
        <w:rPr>
          <w:lang w:val="en-US"/>
        </w:rPr>
        <w:t xml:space="preserve"> </w:t>
      </w:r>
      <w:r w:rsidR="006A48F0">
        <w:rPr>
          <w:lang w:val="en-US"/>
        </w:rPr>
        <w:t>asymmetric</w:t>
      </w:r>
      <w:r w:rsidRPr="00244BD2">
        <w:rPr>
          <w:lang w:val="en-US"/>
        </w:rPr>
        <w:t xml:space="preserve"> "cut-off" line and to perform the beam vertical adjustment.</w:t>
      </w:r>
    </w:p>
    <w:p w14:paraId="7C76A3AD" w14:textId="77777777" w:rsidR="0033513A" w:rsidRDefault="0033513A" w:rsidP="00302AF7">
      <w:pPr>
        <w:pStyle w:val="4Para4thlevel"/>
      </w:pPr>
      <w:r>
        <w:t>5</w:t>
      </w:r>
      <w:r w:rsidRPr="000A6C08">
        <w:t>.</w:t>
      </w:r>
      <w:r>
        <w:t>3</w:t>
      </w:r>
      <w:r w:rsidRPr="000A6C08">
        <w:t>.</w:t>
      </w:r>
      <w:r>
        <w:t>2.3.</w:t>
      </w:r>
      <w:r>
        <w:tab/>
        <w:t>When so aimed, the system or part(s) thereof,</w:t>
      </w:r>
    </w:p>
    <w:p w14:paraId="6E72149D" w14:textId="579CEBBA" w:rsidR="0033513A" w:rsidRDefault="00D822BE" w:rsidP="00D822BE">
      <w:pPr>
        <w:spacing w:after="120"/>
        <w:ind w:left="2835" w:right="1134" w:hanging="567"/>
        <w:jc w:val="both"/>
      </w:pPr>
      <w:r>
        <w:t>(a)</w:t>
      </w:r>
      <w:r w:rsidR="00221DF7">
        <w:tab/>
      </w:r>
      <w:r>
        <w:t>I</w:t>
      </w:r>
      <w:r w:rsidR="0033513A">
        <w:t xml:space="preserve">f its approval is sought solely for provision of the passing-beam, needs to comply with the requirements set out in the relevant </w:t>
      </w:r>
      <w:r w:rsidR="00CD798B">
        <w:t>paragraph</w:t>
      </w:r>
      <w:r w:rsidR="0033513A">
        <w:t xml:space="preserve">s; </w:t>
      </w:r>
    </w:p>
    <w:p w14:paraId="298DB31D" w14:textId="7DD1DD26" w:rsidR="0033513A" w:rsidRDefault="00D822BE" w:rsidP="00D822BE">
      <w:pPr>
        <w:spacing w:after="120"/>
        <w:ind w:left="2835" w:right="1134" w:hanging="567"/>
        <w:jc w:val="both"/>
      </w:pPr>
      <w:r>
        <w:t>(b)</w:t>
      </w:r>
      <w:r w:rsidR="00221DF7">
        <w:tab/>
      </w:r>
      <w:r>
        <w:t>I</w:t>
      </w:r>
      <w:r w:rsidR="0033513A">
        <w:t xml:space="preserve">f it is intended to provide additional lighting functions according to the scope of </w:t>
      </w:r>
      <w:r w:rsidR="00EA4393">
        <w:t>this Regulation</w:t>
      </w:r>
      <w:r w:rsidR="0033513A">
        <w:t xml:space="preserve">, it shall comply in addition with the requirements set out in the relevant </w:t>
      </w:r>
      <w:r w:rsidR="00CD798B">
        <w:t>paragraph</w:t>
      </w:r>
      <w:r w:rsidR="0033513A">
        <w:t>s, if not being adjustable independently.</w:t>
      </w:r>
    </w:p>
    <w:p w14:paraId="3C1D1E8D" w14:textId="5049FB65" w:rsidR="0033513A" w:rsidRDefault="0033513A" w:rsidP="00302AF7">
      <w:pPr>
        <w:pStyle w:val="4Para4thlevel"/>
      </w:pPr>
      <w:r>
        <w:t>5</w:t>
      </w:r>
      <w:r w:rsidRPr="000A6C08">
        <w:t>.</w:t>
      </w:r>
      <w:r>
        <w:t>3</w:t>
      </w:r>
      <w:r w:rsidRPr="000A6C08">
        <w:t>.</w:t>
      </w:r>
      <w:r>
        <w:t>2.4.</w:t>
      </w:r>
      <w:r>
        <w:tab/>
        <w:t xml:space="preserve">When emitting a specified mode of the passing-beam, the system shall meet the requirements in </w:t>
      </w:r>
      <w:r w:rsidRPr="0098593F">
        <w:t xml:space="preserve">the respective section (C, V, E, W) of part </w:t>
      </w:r>
      <w:r w:rsidRPr="00050226">
        <w:t xml:space="preserve">A of Table </w:t>
      </w:r>
      <w:r w:rsidR="00DD5B29">
        <w:t>7</w:t>
      </w:r>
      <w:r w:rsidR="00F73665">
        <w:t xml:space="preserve"> </w:t>
      </w:r>
      <w:r w:rsidRPr="00050226">
        <w:t xml:space="preserve">(photometric values) and in </w:t>
      </w:r>
      <w:r w:rsidR="00E93998" w:rsidRPr="00050226">
        <w:t xml:space="preserve">Table </w:t>
      </w:r>
      <w:r w:rsidR="00AC47F4">
        <w:t>8</w:t>
      </w:r>
      <w:r w:rsidR="00AC47F4" w:rsidRPr="00050226">
        <w:t xml:space="preserve"> </w:t>
      </w:r>
      <w:r w:rsidRPr="00050226">
        <w:t>(I</w:t>
      </w:r>
      <w:r w:rsidRPr="00050226">
        <w:rPr>
          <w:vertAlign w:val="subscript"/>
        </w:rPr>
        <w:t>max</w:t>
      </w:r>
      <w:r w:rsidRPr="00050226">
        <w:t xml:space="preserve"> and "cut-off" positi</w:t>
      </w:r>
      <w:r w:rsidRPr="0098593F">
        <w:t xml:space="preserve">ons), as well as </w:t>
      </w:r>
      <w:r w:rsidR="00CD798B">
        <w:t>paragraph</w:t>
      </w:r>
      <w:r w:rsidRPr="0098593F">
        <w:t xml:space="preserve"> </w:t>
      </w:r>
      <w:r w:rsidR="00C57C2E">
        <w:t>2.1.</w:t>
      </w:r>
      <w:r w:rsidRPr="0098593F">
        <w:t xml:space="preserve"> (</w:t>
      </w:r>
      <w:r w:rsidR="00D56773">
        <w:t xml:space="preserve">asymmetric </w:t>
      </w:r>
      <w:r w:rsidRPr="0098593F">
        <w:t>"cut-off"</w:t>
      </w:r>
      <w:r w:rsidR="00D56773">
        <w:t xml:space="preserve"> </w:t>
      </w:r>
      <w:r w:rsidR="00C57C2E">
        <w:t>definition</w:t>
      </w:r>
      <w:r w:rsidRPr="0098593F">
        <w:t>) of Annex 5.</w:t>
      </w:r>
      <w:r>
        <w:t xml:space="preserve"> </w:t>
      </w:r>
    </w:p>
    <w:p w14:paraId="4429D7D8" w14:textId="77777777" w:rsidR="0033513A" w:rsidRDefault="0033513A" w:rsidP="00302AF7">
      <w:pPr>
        <w:pStyle w:val="4Para4thlevel"/>
      </w:pPr>
      <w:r>
        <w:t>5</w:t>
      </w:r>
      <w:r w:rsidRPr="000A6C08">
        <w:t>.</w:t>
      </w:r>
      <w:r>
        <w:t>3</w:t>
      </w:r>
      <w:r w:rsidRPr="000A6C08">
        <w:t>.</w:t>
      </w:r>
      <w:r>
        <w:t>2.5.</w:t>
      </w:r>
      <w:r>
        <w:tab/>
        <w:t>A bending mode may be emitted, provided that:</w:t>
      </w:r>
    </w:p>
    <w:p w14:paraId="144A6465" w14:textId="2A186EBE" w:rsidR="0033513A" w:rsidRDefault="0033513A" w:rsidP="00302AF7">
      <w:pPr>
        <w:pStyle w:val="5para5thlevel"/>
      </w:pPr>
      <w:r>
        <w:t>5</w:t>
      </w:r>
      <w:r w:rsidRPr="000A6C08">
        <w:t>.</w:t>
      </w:r>
      <w:r>
        <w:t>3</w:t>
      </w:r>
      <w:r w:rsidRPr="000A6C08">
        <w:t>.</w:t>
      </w:r>
      <w:r>
        <w:t>2.5.1.</w:t>
      </w:r>
      <w:r>
        <w:tab/>
        <w:t xml:space="preserve">The system meets the respective </w:t>
      </w:r>
      <w:r w:rsidRPr="00050226">
        <w:t xml:space="preserve">requirements of part B of Table </w:t>
      </w:r>
      <w:r w:rsidR="00DD5B29">
        <w:t>7</w:t>
      </w:r>
      <w:r w:rsidRPr="00050226">
        <w:t xml:space="preserve"> (photometric values) and item B of Table </w:t>
      </w:r>
      <w:r w:rsidR="0033324A">
        <w:t>8</w:t>
      </w:r>
      <w:r w:rsidRPr="00050226">
        <w:t xml:space="preserve"> ("cut-off" provisions), when measured according to the procedure indicated in </w:t>
      </w:r>
      <w:r w:rsidR="00CD798B">
        <w:t>paragraph</w:t>
      </w:r>
      <w:r w:rsidRPr="00050226">
        <w:t xml:space="preserve"> </w:t>
      </w:r>
      <w:r w:rsidR="00C40C6A" w:rsidRPr="00050226">
        <w:t>5.3.4.</w:t>
      </w:r>
      <w:r w:rsidRPr="00050226">
        <w:t>, relevant to the category (either category 1 or category 2) of the bending</w:t>
      </w:r>
      <w:r>
        <w:t xml:space="preserve"> mode, for which approval is sought;</w:t>
      </w:r>
    </w:p>
    <w:p w14:paraId="04FA31E4" w14:textId="454D7E24" w:rsidR="0033513A" w:rsidRDefault="0033513A" w:rsidP="0033513A">
      <w:pPr>
        <w:spacing w:after="120"/>
        <w:ind w:left="2268" w:right="1134" w:hanging="1134"/>
        <w:jc w:val="both"/>
      </w:pPr>
      <w:r>
        <w:t>5</w:t>
      </w:r>
      <w:r w:rsidRPr="000A6C08">
        <w:t>.</w:t>
      </w:r>
      <w:r>
        <w:t>3</w:t>
      </w:r>
      <w:r w:rsidRPr="000A6C08">
        <w:t>.</w:t>
      </w:r>
      <w:r>
        <w:t>2.</w:t>
      </w:r>
      <w:r w:rsidRPr="00302AF7">
        <w:rPr>
          <w:rStyle w:val="5para5thlevelCar"/>
        </w:rPr>
        <w:t>5</w:t>
      </w:r>
      <w:r>
        <w:t>.2.</w:t>
      </w:r>
      <w:r>
        <w:tab/>
        <w:t xml:space="preserve">When the T-signal corresponds to the vehicle's smallest turn radius to the left (or right), the sum of the luminous intensity values provided by all contributors of the right or the left side of the system shall be at </w:t>
      </w:r>
      <w:r w:rsidRPr="008035CB">
        <w:t xml:space="preserve">least </w:t>
      </w:r>
      <w:r w:rsidR="008035CB" w:rsidRPr="008035CB">
        <w:rPr>
          <w:lang w:val="en-US"/>
        </w:rPr>
        <w:t>2.50∙10</w:t>
      </w:r>
      <w:r w:rsidR="008035CB" w:rsidRPr="008035CB">
        <w:rPr>
          <w:vertAlign w:val="superscript"/>
          <w:lang w:val="en-US"/>
        </w:rPr>
        <w:t>3</w:t>
      </w:r>
      <w:r w:rsidR="008035CB" w:rsidRPr="008035CB">
        <w:rPr>
          <w:lang w:val="en-US"/>
        </w:rPr>
        <w:t xml:space="preserve"> </w:t>
      </w:r>
      <w:r w:rsidRPr="008035CB">
        <w:t>cd</w:t>
      </w:r>
      <w:r>
        <w:t xml:space="preserve"> at one or more points in the zone extending from H-H to 2</w:t>
      </w:r>
      <w:r w:rsidR="00F25F74">
        <w:t>°</w:t>
      </w:r>
      <w:r>
        <w:t xml:space="preserve"> below H-H and from 10</w:t>
      </w:r>
      <w:r w:rsidR="00F25F74">
        <w:t>°</w:t>
      </w:r>
      <w:r>
        <w:t xml:space="preserve"> to 45</w:t>
      </w:r>
      <w:r w:rsidR="00F25F74">
        <w:t>°</w:t>
      </w:r>
      <w:r>
        <w:t xml:space="preserve"> left (or right)</w:t>
      </w:r>
      <w:r w:rsidR="008035CB">
        <w:t>;</w:t>
      </w:r>
    </w:p>
    <w:p w14:paraId="0D5897FA" w14:textId="0F429BF2" w:rsidR="0033513A" w:rsidRDefault="0033513A" w:rsidP="00302AF7">
      <w:pPr>
        <w:pStyle w:val="5para5thlevel"/>
      </w:pPr>
      <w:r>
        <w:t>5</w:t>
      </w:r>
      <w:r w:rsidRPr="000A6C08">
        <w:t>.</w:t>
      </w:r>
      <w:r>
        <w:t>3</w:t>
      </w:r>
      <w:r w:rsidRPr="000A6C08">
        <w:t>.</w:t>
      </w:r>
      <w:r>
        <w:t>2.5.3.</w:t>
      </w:r>
      <w:r>
        <w:tab/>
        <w:t xml:space="preserve">If approval is sought for a category 1 bending mode, the use of the system is restricted to vehicles where provisions are taken such that the horizontal position of the "kink" of the "cut-off" which is provided by the system, complies with the relevant provisions of </w:t>
      </w:r>
      <w:r w:rsidRPr="0098593F">
        <w:t>paragraph</w:t>
      </w:r>
      <w:r w:rsidR="003F7704">
        <w:t xml:space="preserve"> </w:t>
      </w:r>
      <w:r w:rsidRPr="0098593F">
        <w:t>6.22.7.4.5. (i) of UN Regulation No. 48;</w:t>
      </w:r>
    </w:p>
    <w:p w14:paraId="1ACB0260" w14:textId="43FC1BBF" w:rsidR="0033513A" w:rsidRPr="00FC51D7" w:rsidRDefault="0033513A" w:rsidP="00302AF7">
      <w:pPr>
        <w:pStyle w:val="5para5thlevel"/>
      </w:pPr>
      <w:r>
        <w:t>5</w:t>
      </w:r>
      <w:r w:rsidRPr="000A6C08">
        <w:t>.</w:t>
      </w:r>
      <w:r>
        <w:t>3</w:t>
      </w:r>
      <w:r w:rsidRPr="000A6C08">
        <w:t>.</w:t>
      </w:r>
      <w:r>
        <w:rPr>
          <w:spacing w:val="4"/>
        </w:rPr>
        <w:t>2.5.4.</w:t>
      </w:r>
      <w:r>
        <w:rPr>
          <w:spacing w:val="4"/>
        </w:rPr>
        <w:tab/>
      </w:r>
      <w:r w:rsidRPr="00FC51D7">
        <w:t xml:space="preserve">If approval is sought for a category 1 bending mode, the system is designed so that, in the case of a failure affecting the lateral movement or modification of </w:t>
      </w:r>
      <w:r w:rsidRPr="00FC51D7">
        <w:lastRenderedPageBreak/>
        <w:t>the illumination, it must be possible to obtain automatically either photometric conditions corresponding to paragraph </w:t>
      </w:r>
      <w:r w:rsidR="00FB4F34" w:rsidRPr="00FC51D7">
        <w:t>5.3.2.4.</w:t>
      </w:r>
      <w:r w:rsidRPr="00FC51D7">
        <w:t xml:space="preserve"> or a state with respect to the photometric conditions which yields values not </w:t>
      </w:r>
      <w:r w:rsidRPr="008035CB">
        <w:t xml:space="preserve">exceeding </w:t>
      </w:r>
      <w:r w:rsidR="008035CB" w:rsidRPr="008035CB">
        <w:rPr>
          <w:lang w:val="en-US" w:eastAsia="ja-JP"/>
        </w:rPr>
        <w:t>1.30∙10</w:t>
      </w:r>
      <w:r w:rsidR="008035CB" w:rsidRPr="008035CB">
        <w:rPr>
          <w:vertAlign w:val="superscript"/>
          <w:lang w:val="en-US" w:eastAsia="ja-JP"/>
        </w:rPr>
        <w:t>3</w:t>
      </w:r>
      <w:r w:rsidR="008035CB">
        <w:rPr>
          <w:vertAlign w:val="superscript"/>
          <w:lang w:val="en-US" w:eastAsia="ja-JP"/>
        </w:rPr>
        <w:t xml:space="preserve"> </w:t>
      </w:r>
      <w:r w:rsidR="008035CB" w:rsidRPr="008035CB">
        <w:rPr>
          <w:lang w:val="en-US" w:eastAsia="ja-JP"/>
        </w:rPr>
        <w:t xml:space="preserve">cd </w:t>
      </w:r>
      <w:r w:rsidR="008035CB" w:rsidRPr="008035CB">
        <w:rPr>
          <w:lang w:val="en-US"/>
        </w:rPr>
        <w:t>in the zone IIIb, as defined in Table 9, and at least</w:t>
      </w:r>
      <w:r w:rsidR="008035CB">
        <w:rPr>
          <w:lang w:val="en-US"/>
        </w:rPr>
        <w:t xml:space="preserve"> </w:t>
      </w:r>
      <w:r w:rsidR="008035CB" w:rsidRPr="008035CB">
        <w:rPr>
          <w:lang w:val="en-US"/>
        </w:rPr>
        <w:t>3.40∙10</w:t>
      </w:r>
      <w:r w:rsidR="008035CB" w:rsidRPr="008035CB">
        <w:rPr>
          <w:vertAlign w:val="superscript"/>
          <w:lang w:val="en-US"/>
        </w:rPr>
        <w:t>3</w:t>
      </w:r>
      <w:r w:rsidR="008035CB">
        <w:rPr>
          <w:vertAlign w:val="superscript"/>
          <w:lang w:val="en-US"/>
        </w:rPr>
        <w:t xml:space="preserve"> </w:t>
      </w:r>
      <w:r w:rsidR="008035CB" w:rsidRPr="008035CB">
        <w:rPr>
          <w:lang w:val="en-US"/>
        </w:rPr>
        <w:t>cd</w:t>
      </w:r>
      <w:r w:rsidRPr="008035CB">
        <w:t xml:space="preserve"> in</w:t>
      </w:r>
      <w:r w:rsidRPr="00FC51D7">
        <w:t xml:space="preserve"> a point of "segment I</w:t>
      </w:r>
      <w:r w:rsidRPr="00FC51D7">
        <w:rPr>
          <w:vertAlign w:val="subscript"/>
        </w:rPr>
        <w:t>max</w:t>
      </w:r>
      <w:r w:rsidRPr="00FC51D7">
        <w:t>";</w:t>
      </w:r>
    </w:p>
    <w:p w14:paraId="7926EB52" w14:textId="2BD736BC" w:rsidR="0033513A" w:rsidRPr="00FC51D7" w:rsidRDefault="0033513A" w:rsidP="0033513A">
      <w:pPr>
        <w:spacing w:after="120"/>
        <w:ind w:left="2268" w:right="1134"/>
        <w:jc w:val="both"/>
      </w:pPr>
      <w:r w:rsidRPr="00FC51D7">
        <w:t xml:space="preserve">However, this is not needed if, for positions relative to the system reference </w:t>
      </w:r>
      <w:r w:rsidRPr="008035CB">
        <w:t>axis up to 5</w:t>
      </w:r>
      <w:r w:rsidR="00F25F74" w:rsidRPr="008035CB">
        <w:t>°L</w:t>
      </w:r>
      <w:r w:rsidRPr="008035CB">
        <w:t>, at 0.3</w:t>
      </w:r>
      <w:r w:rsidR="00F25F74" w:rsidRPr="008035CB">
        <w:t>°U</w:t>
      </w:r>
      <w:r w:rsidRPr="008035CB">
        <w:t xml:space="preserve"> from H-H, and greater than 5</w:t>
      </w:r>
      <w:r w:rsidR="00F25F74" w:rsidRPr="008035CB">
        <w:t>°L</w:t>
      </w:r>
      <w:r w:rsidRPr="008035CB">
        <w:t>, at 0.57</w:t>
      </w:r>
      <w:r w:rsidR="00F25F74" w:rsidRPr="008035CB">
        <w:t>°U</w:t>
      </w:r>
      <w:r w:rsidRPr="008035CB">
        <w:t xml:space="preserve">, a value of </w:t>
      </w:r>
      <w:r w:rsidR="008035CB" w:rsidRPr="008035CB">
        <w:rPr>
          <w:lang w:val="en-US"/>
        </w:rPr>
        <w:t>8.80∙10</w:t>
      </w:r>
      <w:r w:rsidR="008035CB" w:rsidRPr="008035CB">
        <w:rPr>
          <w:vertAlign w:val="superscript"/>
          <w:lang w:val="en-US"/>
        </w:rPr>
        <w:t>2</w:t>
      </w:r>
      <w:r w:rsidRPr="008035CB">
        <w:t xml:space="preserve"> cd</w:t>
      </w:r>
      <w:r w:rsidRPr="00FC51D7">
        <w:t xml:space="preserve"> is in no case exceeded.</w:t>
      </w:r>
    </w:p>
    <w:p w14:paraId="651EAFCF" w14:textId="1F657355" w:rsidR="0033513A" w:rsidRDefault="0033513A" w:rsidP="00302AF7">
      <w:pPr>
        <w:pStyle w:val="4Para4thlevel"/>
      </w:pPr>
      <w:r>
        <w:t>5</w:t>
      </w:r>
      <w:r w:rsidRPr="000A6C08">
        <w:t>.</w:t>
      </w:r>
      <w:r>
        <w:t>3</w:t>
      </w:r>
      <w:r w:rsidRPr="000A6C08">
        <w:t>.</w:t>
      </w:r>
      <w:r>
        <w:t>2.6.</w:t>
      </w:r>
      <w:r>
        <w:tab/>
        <w:t xml:space="preserve">The system shall be checked on the basis of the relevant instructions of the manufacturer, indicated in the safety concept according to </w:t>
      </w:r>
      <w:r w:rsidRPr="00EB7021">
        <w:t xml:space="preserve">paragraph </w:t>
      </w:r>
      <w:r w:rsidR="00314061" w:rsidRPr="00050226">
        <w:t>3.1.</w:t>
      </w:r>
      <w:r w:rsidR="000345F2">
        <w:t>2.2.</w:t>
      </w:r>
      <w:r w:rsidR="00314061" w:rsidRPr="00050226">
        <w:t>3.1.</w:t>
      </w:r>
    </w:p>
    <w:p w14:paraId="6D7061FC" w14:textId="2826E3EA" w:rsidR="00AC47F4" w:rsidRDefault="0033513A" w:rsidP="00302AF7">
      <w:pPr>
        <w:pStyle w:val="4Para4thlevel"/>
      </w:pPr>
      <w:r>
        <w:t>5</w:t>
      </w:r>
      <w:r w:rsidRPr="000A6C08">
        <w:t>.</w:t>
      </w:r>
      <w:r>
        <w:t>3</w:t>
      </w:r>
      <w:r w:rsidRPr="000A6C08">
        <w:t>.</w:t>
      </w:r>
      <w:r>
        <w:t>2.7.</w:t>
      </w:r>
      <w:r>
        <w:tab/>
        <w:t>A system or part(s) thereof, designed to meet the requirements of both right</w:t>
      </w:r>
      <w:r w:rsidR="00050226">
        <w:t>-</w:t>
      </w:r>
      <w:r>
        <w:t>hand and left</w:t>
      </w:r>
      <w:r w:rsidR="00050226">
        <w:t>-</w:t>
      </w:r>
      <w:r>
        <w:t xml:space="preserve">hand traffic must, in each of the two setting positions according to </w:t>
      </w:r>
      <w:r w:rsidRPr="00EB7021">
        <w:t xml:space="preserve">paragraph </w:t>
      </w:r>
      <w:r w:rsidR="00314061" w:rsidRPr="00050226">
        <w:t>4.10</w:t>
      </w:r>
      <w:r w:rsidRPr="00050226">
        <w:t>.</w:t>
      </w:r>
      <w:r>
        <w:t xml:space="preserve"> meet the requirements specified for the corresponding direction of traffic.</w:t>
      </w:r>
    </w:p>
    <w:p w14:paraId="1C3A2619" w14:textId="74940E58" w:rsidR="0033513A" w:rsidRDefault="00E93998" w:rsidP="00302AF7">
      <w:pPr>
        <w:pStyle w:val="4Para4thlevel"/>
      </w:pPr>
      <w:r>
        <w:t>5</w:t>
      </w:r>
      <w:r w:rsidRPr="000A6C08">
        <w:t>.</w:t>
      </w:r>
      <w:r>
        <w:t>3</w:t>
      </w:r>
      <w:r w:rsidRPr="000A6C08">
        <w:t>.</w:t>
      </w:r>
      <w:r>
        <w:t>2.8.</w:t>
      </w:r>
      <w:r w:rsidR="0033513A">
        <w:tab/>
        <w:t>The system shall be so made that:</w:t>
      </w:r>
    </w:p>
    <w:p w14:paraId="7DD44ECA" w14:textId="32B3682E" w:rsidR="0033513A" w:rsidRDefault="0033513A" w:rsidP="00302AF7">
      <w:pPr>
        <w:pStyle w:val="5para5thlevel"/>
      </w:pPr>
      <w:r>
        <w:t>5</w:t>
      </w:r>
      <w:r w:rsidRPr="000A6C08">
        <w:t>.</w:t>
      </w:r>
      <w:r>
        <w:t>3</w:t>
      </w:r>
      <w:r w:rsidRPr="000A6C08">
        <w:t>.</w:t>
      </w:r>
      <w:r>
        <w:t>2.8.1.</w:t>
      </w:r>
      <w:r>
        <w:tab/>
        <w:t xml:space="preserve">Any specified passing-beam mode provides at least </w:t>
      </w:r>
      <w:r w:rsidR="003F7704" w:rsidRPr="003E41C2">
        <w:rPr>
          <w:lang w:val="en-US"/>
        </w:rPr>
        <w:t>2</w:t>
      </w:r>
      <w:r w:rsidR="003F7704">
        <w:rPr>
          <w:lang w:val="en-US"/>
        </w:rPr>
        <w:t>.</w:t>
      </w:r>
      <w:r w:rsidR="003F7704" w:rsidRPr="003E41C2">
        <w:rPr>
          <w:lang w:val="en-US"/>
        </w:rPr>
        <w:t>50</w:t>
      </w:r>
      <w:r w:rsidR="003F7704">
        <w:rPr>
          <w:lang w:val="en-US"/>
        </w:rPr>
        <w:t>∙10</w:t>
      </w:r>
      <w:r w:rsidR="003F7704" w:rsidRPr="00332302">
        <w:rPr>
          <w:vertAlign w:val="superscript"/>
          <w:lang w:val="en-US"/>
        </w:rPr>
        <w:t>3</w:t>
      </w:r>
      <w:r w:rsidR="003F7704" w:rsidRPr="00332302">
        <w:rPr>
          <w:lang w:val="en-US"/>
        </w:rPr>
        <w:t xml:space="preserve"> </w:t>
      </w:r>
      <w:r>
        <w:t>cd at point 50V from each side of the system;</w:t>
      </w:r>
    </w:p>
    <w:p w14:paraId="54DFA70C" w14:textId="77777777" w:rsidR="0033513A" w:rsidRPr="0075207C" w:rsidRDefault="0033513A" w:rsidP="00221DF7">
      <w:pPr>
        <w:spacing w:after="120"/>
        <w:ind w:left="2268" w:right="1134"/>
        <w:jc w:val="both"/>
        <w:rPr>
          <w:spacing w:val="-2"/>
        </w:rPr>
      </w:pPr>
      <w:r w:rsidRPr="0075207C">
        <w:rPr>
          <w:spacing w:val="-2"/>
        </w:rPr>
        <w:tab/>
        <w:t>The mode(s) of the Class V passing-beam are exempted from this requirement;</w:t>
      </w:r>
    </w:p>
    <w:p w14:paraId="23186761" w14:textId="77777777" w:rsidR="0033513A" w:rsidRDefault="0033513A" w:rsidP="00302AF7">
      <w:pPr>
        <w:pStyle w:val="5para5thlevel"/>
      </w:pPr>
      <w:r>
        <w:t>5</w:t>
      </w:r>
      <w:r w:rsidRPr="000A6C08">
        <w:t>.</w:t>
      </w:r>
      <w:r>
        <w:t>3</w:t>
      </w:r>
      <w:r w:rsidRPr="000A6C08">
        <w:t>.</w:t>
      </w:r>
      <w:r>
        <w:t>2.8.2.</w:t>
      </w:r>
      <w:r>
        <w:tab/>
        <w:t>Other modes:</w:t>
      </w:r>
    </w:p>
    <w:p w14:paraId="7A42BCEA" w14:textId="0BC50ACB" w:rsidR="0033513A" w:rsidRDefault="0033513A" w:rsidP="0075207C">
      <w:pPr>
        <w:spacing w:after="120"/>
        <w:ind w:left="2268" w:right="1134"/>
        <w:jc w:val="both"/>
      </w:pPr>
      <w:r>
        <w:tab/>
      </w:r>
      <w:r w:rsidRPr="00EB7021">
        <w:t xml:space="preserve">When signal inputs according to </w:t>
      </w:r>
      <w:r w:rsidRPr="00050226">
        <w:t xml:space="preserve">paragraph </w:t>
      </w:r>
      <w:r w:rsidR="00314061" w:rsidRPr="00050226">
        <w:t>5.3.1.</w:t>
      </w:r>
      <w:r w:rsidR="00F43722">
        <w:t>4.2.</w:t>
      </w:r>
      <w:r w:rsidRPr="00050226">
        <w:t xml:space="preserve"> apply, the requirements of the paragraph </w:t>
      </w:r>
      <w:r w:rsidR="00314061" w:rsidRPr="00050226">
        <w:t>5.3.2</w:t>
      </w:r>
      <w:r w:rsidRPr="00050226">
        <w:t>. shall</w:t>
      </w:r>
      <w:r w:rsidRPr="00EB7021">
        <w:t xml:space="preserve"> be fulfilled.</w:t>
      </w:r>
    </w:p>
    <w:p w14:paraId="4A387F93" w14:textId="26DD6F2E" w:rsidR="00E566AC" w:rsidRDefault="0017520D" w:rsidP="00302AF7">
      <w:pPr>
        <w:pStyle w:val="4Para4thlevel"/>
      </w:pPr>
      <w:r>
        <w:t>5.3.2.</w:t>
      </w:r>
      <w:r w:rsidR="00E566AC">
        <w:t>9</w:t>
      </w:r>
      <w:r>
        <w:t>.</w:t>
      </w:r>
      <w:r>
        <w:tab/>
      </w:r>
      <w:r w:rsidR="00E566AC">
        <w:t>Provisions for passing-beam</w:t>
      </w:r>
    </w:p>
    <w:p w14:paraId="17FF0304" w14:textId="2D2378FC" w:rsidR="006B4F9A" w:rsidRDefault="006B4F9A">
      <w:pPr>
        <w:suppressAutoHyphens w:val="0"/>
        <w:spacing w:line="240" w:lineRule="auto"/>
      </w:pPr>
      <w:r>
        <w:br w:type="page"/>
      </w:r>
    </w:p>
    <w:p w14:paraId="1C3A3FEF" w14:textId="71AB1541" w:rsidR="00D822BE" w:rsidRPr="001602AB" w:rsidRDefault="00234DC7" w:rsidP="00012074">
      <w:pPr>
        <w:pStyle w:val="FigTablesLevel5"/>
      </w:pPr>
      <w:r w:rsidRPr="001602AB">
        <w:rPr>
          <w:snapToGrid w:val="0"/>
          <w:lang w:eastAsia="de-DE"/>
        </w:rPr>
        <w:lastRenderedPageBreak/>
        <w:t xml:space="preserve">Table </w:t>
      </w:r>
      <w:r w:rsidR="00AE4C85">
        <w:rPr>
          <w:snapToGrid w:val="0"/>
          <w:lang w:eastAsia="de-DE"/>
        </w:rPr>
        <w:t>7</w:t>
      </w:r>
    </w:p>
    <w:p w14:paraId="412E174F" w14:textId="7162FED9" w:rsidR="00B57435" w:rsidRPr="00012074" w:rsidRDefault="006B4F9A" w:rsidP="00012074">
      <w:pPr>
        <w:pStyle w:val="FigTablesLevel5"/>
        <w:rPr>
          <w:b/>
        </w:rPr>
      </w:pPr>
      <w:r w:rsidRPr="00012074">
        <w:rPr>
          <w:b/>
        </w:rPr>
        <w:t>Type approval photometric requirements for Classes C, V, E and W passing-beam in conjunction with Figure A4-VI (indicated for right-hand traffic)</w:t>
      </w:r>
    </w:p>
    <w:tbl>
      <w:tblPr>
        <w:tblStyle w:val="Grigliatabella"/>
        <w:tblW w:w="9242" w:type="dxa"/>
        <w:tblInd w:w="534" w:type="dxa"/>
        <w:tblLayout w:type="fixed"/>
        <w:tblLook w:val="04A0" w:firstRow="1" w:lastRow="0" w:firstColumn="1" w:lastColumn="0" w:noHBand="0" w:noVBand="1"/>
      </w:tblPr>
      <w:tblGrid>
        <w:gridCol w:w="314"/>
        <w:gridCol w:w="1699"/>
        <w:gridCol w:w="709"/>
        <w:gridCol w:w="992"/>
        <w:gridCol w:w="706"/>
        <w:gridCol w:w="570"/>
        <w:gridCol w:w="708"/>
        <w:gridCol w:w="709"/>
        <w:gridCol w:w="709"/>
        <w:gridCol w:w="748"/>
        <w:gridCol w:w="669"/>
        <w:gridCol w:w="709"/>
      </w:tblGrid>
      <w:tr w:rsidR="006B4F9A" w:rsidRPr="00F13D8E" w14:paraId="710B4A19" w14:textId="77777777" w:rsidTr="006B4F9A">
        <w:tc>
          <w:tcPr>
            <w:tcW w:w="314" w:type="dxa"/>
            <w:vMerge w:val="restart"/>
            <w:tcMar>
              <w:top w:w="0" w:type="dxa"/>
              <w:left w:w="28" w:type="dxa"/>
              <w:bottom w:w="0" w:type="dxa"/>
              <w:right w:w="28" w:type="dxa"/>
            </w:tcMar>
            <w:textDirection w:val="btLr"/>
            <w:vAlign w:val="center"/>
          </w:tcPr>
          <w:p w14:paraId="3F50553A" w14:textId="77777777" w:rsidR="006B4F9A" w:rsidRPr="00420533" w:rsidRDefault="006B4F9A" w:rsidP="006B4F9A">
            <w:pPr>
              <w:spacing w:before="20" w:after="20" w:line="240" w:lineRule="auto"/>
              <w:ind w:left="113" w:right="113"/>
              <w:jc w:val="center"/>
              <w:rPr>
                <w:i/>
                <w:sz w:val="18"/>
                <w:szCs w:val="18"/>
                <w:lang w:val="en-US"/>
              </w:rPr>
            </w:pPr>
            <w:r w:rsidRPr="00420533">
              <w:rPr>
                <w:rStyle w:val="Rimandocommento"/>
                <w:sz w:val="18"/>
                <w:szCs w:val="18"/>
                <w:lang w:val="en-US"/>
              </w:rPr>
              <w:t>Part A</w:t>
            </w:r>
          </w:p>
        </w:tc>
        <w:tc>
          <w:tcPr>
            <w:tcW w:w="1699" w:type="dxa"/>
            <w:vMerge w:val="restart"/>
            <w:vAlign w:val="center"/>
          </w:tcPr>
          <w:p w14:paraId="07E26FF6" w14:textId="77777777" w:rsidR="006B4F9A" w:rsidRPr="004702C7" w:rsidRDefault="006B4F9A" w:rsidP="006B4F9A">
            <w:pPr>
              <w:spacing w:before="20" w:after="20" w:line="240" w:lineRule="auto"/>
              <w:jc w:val="center"/>
              <w:rPr>
                <w:i/>
                <w:sz w:val="18"/>
                <w:szCs w:val="18"/>
                <w:lang w:val="en-US"/>
              </w:rPr>
            </w:pPr>
            <w:r w:rsidRPr="004702C7">
              <w:rPr>
                <w:i/>
                <w:sz w:val="18"/>
                <w:szCs w:val="18"/>
                <w:lang w:val="en-US"/>
              </w:rPr>
              <w:t>Element</w:t>
            </w:r>
          </w:p>
        </w:tc>
        <w:tc>
          <w:tcPr>
            <w:tcW w:w="1701" w:type="dxa"/>
            <w:gridSpan w:val="2"/>
            <w:tcMar>
              <w:top w:w="0" w:type="dxa"/>
              <w:left w:w="28" w:type="dxa"/>
              <w:bottom w:w="0" w:type="dxa"/>
              <w:right w:w="28" w:type="dxa"/>
            </w:tcMar>
            <w:vAlign w:val="center"/>
          </w:tcPr>
          <w:p w14:paraId="14EDD456" w14:textId="77777777" w:rsidR="006B4F9A" w:rsidRPr="004702C7" w:rsidRDefault="006B4F9A" w:rsidP="006B4F9A">
            <w:pPr>
              <w:spacing w:before="20" w:after="20" w:line="240" w:lineRule="auto"/>
              <w:jc w:val="center"/>
              <w:rPr>
                <w:i/>
                <w:sz w:val="18"/>
                <w:szCs w:val="18"/>
                <w:lang w:val="en-US"/>
              </w:rPr>
            </w:pPr>
            <w:r w:rsidRPr="004702C7">
              <w:rPr>
                <w:rFonts w:eastAsia="HGSGothicM"/>
                <w:i/>
                <w:sz w:val="18"/>
                <w:szCs w:val="18"/>
                <w:lang w:val="en-US"/>
              </w:rPr>
              <w:t>Angular coordinates in deg.</w:t>
            </w:r>
          </w:p>
        </w:tc>
        <w:tc>
          <w:tcPr>
            <w:tcW w:w="5528" w:type="dxa"/>
            <w:gridSpan w:val="8"/>
            <w:tcMar>
              <w:top w:w="0" w:type="dxa"/>
              <w:left w:w="28" w:type="dxa"/>
              <w:bottom w:w="0" w:type="dxa"/>
              <w:right w:w="28" w:type="dxa"/>
            </w:tcMar>
            <w:vAlign w:val="center"/>
          </w:tcPr>
          <w:p w14:paraId="02F7A1EA" w14:textId="77777777" w:rsidR="006B4F9A" w:rsidRPr="004702C7" w:rsidRDefault="006B4F9A" w:rsidP="006B4F9A">
            <w:pPr>
              <w:spacing w:before="20" w:after="20" w:line="240" w:lineRule="auto"/>
              <w:jc w:val="center"/>
              <w:rPr>
                <w:i/>
                <w:sz w:val="18"/>
                <w:szCs w:val="18"/>
                <w:lang w:val="en-US"/>
              </w:rPr>
            </w:pPr>
            <w:r w:rsidRPr="004702C7">
              <w:rPr>
                <w:bCs/>
                <w:i/>
                <w:sz w:val="18"/>
                <w:szCs w:val="18"/>
                <w:lang w:val="en-US"/>
              </w:rPr>
              <w:t>Luminous intensity in cd</w:t>
            </w:r>
          </w:p>
        </w:tc>
      </w:tr>
      <w:tr w:rsidR="006B4F9A" w:rsidRPr="00F13D8E" w14:paraId="3861E808" w14:textId="77777777" w:rsidTr="006B4F9A">
        <w:tc>
          <w:tcPr>
            <w:tcW w:w="314" w:type="dxa"/>
            <w:vMerge/>
            <w:tcMar>
              <w:top w:w="0" w:type="dxa"/>
              <w:left w:w="28" w:type="dxa"/>
              <w:bottom w:w="0" w:type="dxa"/>
              <w:right w:w="28" w:type="dxa"/>
            </w:tcMar>
            <w:vAlign w:val="center"/>
          </w:tcPr>
          <w:p w14:paraId="592694D9" w14:textId="77777777" w:rsidR="006B4F9A" w:rsidRPr="00F13D8E" w:rsidRDefault="006B4F9A" w:rsidP="006B4F9A">
            <w:pPr>
              <w:spacing w:before="20" w:after="20" w:line="240" w:lineRule="auto"/>
              <w:ind w:left="113" w:right="113"/>
              <w:jc w:val="center"/>
              <w:rPr>
                <w:sz w:val="16"/>
                <w:szCs w:val="16"/>
                <w:lang w:val="en-US"/>
              </w:rPr>
            </w:pPr>
          </w:p>
        </w:tc>
        <w:tc>
          <w:tcPr>
            <w:tcW w:w="1699" w:type="dxa"/>
            <w:vMerge/>
            <w:vAlign w:val="center"/>
          </w:tcPr>
          <w:p w14:paraId="38292BAA" w14:textId="77777777" w:rsidR="006B4F9A" w:rsidRPr="004702C7" w:rsidRDefault="006B4F9A" w:rsidP="006B4F9A">
            <w:pPr>
              <w:spacing w:before="20" w:after="20" w:line="240" w:lineRule="auto"/>
              <w:rPr>
                <w:sz w:val="18"/>
                <w:szCs w:val="18"/>
                <w:lang w:val="en-US"/>
              </w:rPr>
            </w:pPr>
          </w:p>
        </w:tc>
        <w:tc>
          <w:tcPr>
            <w:tcW w:w="709" w:type="dxa"/>
            <w:vMerge w:val="restart"/>
            <w:tcMar>
              <w:top w:w="0" w:type="dxa"/>
              <w:left w:w="28" w:type="dxa"/>
              <w:bottom w:w="0" w:type="dxa"/>
              <w:right w:w="28" w:type="dxa"/>
            </w:tcMar>
            <w:vAlign w:val="center"/>
          </w:tcPr>
          <w:p w14:paraId="1E7CE2A4" w14:textId="77777777" w:rsidR="006B4F9A" w:rsidRPr="004702C7" w:rsidRDefault="006B4F9A" w:rsidP="006B4F9A">
            <w:pPr>
              <w:spacing w:before="20" w:after="20" w:line="240" w:lineRule="auto"/>
              <w:jc w:val="center"/>
              <w:rPr>
                <w:i/>
                <w:sz w:val="18"/>
                <w:szCs w:val="18"/>
                <w:lang w:val="en-US"/>
              </w:rPr>
            </w:pPr>
            <w:r w:rsidRPr="004702C7">
              <w:rPr>
                <w:i/>
                <w:sz w:val="18"/>
                <w:szCs w:val="18"/>
                <w:lang w:val="en-US"/>
              </w:rPr>
              <w:t>vertical</w:t>
            </w:r>
          </w:p>
        </w:tc>
        <w:tc>
          <w:tcPr>
            <w:tcW w:w="992" w:type="dxa"/>
            <w:vMerge w:val="restart"/>
            <w:tcMar>
              <w:top w:w="0" w:type="dxa"/>
              <w:left w:w="28" w:type="dxa"/>
              <w:bottom w:w="0" w:type="dxa"/>
              <w:right w:w="28" w:type="dxa"/>
            </w:tcMar>
            <w:vAlign w:val="center"/>
          </w:tcPr>
          <w:p w14:paraId="380F64CD" w14:textId="77777777" w:rsidR="006B4F9A" w:rsidRPr="004702C7" w:rsidRDefault="006B4F9A" w:rsidP="006B4F9A">
            <w:pPr>
              <w:spacing w:before="20" w:after="20" w:line="240" w:lineRule="auto"/>
              <w:jc w:val="center"/>
              <w:rPr>
                <w:i/>
                <w:sz w:val="18"/>
                <w:szCs w:val="18"/>
                <w:lang w:val="en-US"/>
              </w:rPr>
            </w:pPr>
            <w:r w:rsidRPr="004702C7">
              <w:rPr>
                <w:i/>
                <w:sz w:val="18"/>
                <w:szCs w:val="18"/>
                <w:lang w:val="en-US"/>
              </w:rPr>
              <w:t>horizontal</w:t>
            </w:r>
          </w:p>
        </w:tc>
        <w:tc>
          <w:tcPr>
            <w:tcW w:w="1276" w:type="dxa"/>
            <w:gridSpan w:val="2"/>
            <w:tcBorders>
              <w:bottom w:val="single" w:sz="4" w:space="0" w:color="auto"/>
            </w:tcBorders>
            <w:tcMar>
              <w:top w:w="0" w:type="dxa"/>
              <w:left w:w="28" w:type="dxa"/>
              <w:bottom w:w="0" w:type="dxa"/>
              <w:right w:w="28" w:type="dxa"/>
            </w:tcMar>
            <w:vAlign w:val="center"/>
          </w:tcPr>
          <w:p w14:paraId="419AE14B" w14:textId="77777777" w:rsidR="006B4F9A" w:rsidRPr="004702C7" w:rsidRDefault="006B4F9A" w:rsidP="006B4F9A">
            <w:pPr>
              <w:spacing w:before="20" w:after="20" w:line="240" w:lineRule="auto"/>
              <w:jc w:val="center"/>
              <w:rPr>
                <w:i/>
                <w:sz w:val="18"/>
                <w:szCs w:val="18"/>
                <w:lang w:val="en-US"/>
              </w:rPr>
            </w:pPr>
            <w:r w:rsidRPr="004702C7">
              <w:rPr>
                <w:i/>
                <w:sz w:val="18"/>
                <w:szCs w:val="18"/>
                <w:lang w:val="en-US"/>
              </w:rPr>
              <w:t>Class C</w:t>
            </w:r>
          </w:p>
        </w:tc>
        <w:tc>
          <w:tcPr>
            <w:tcW w:w="1417" w:type="dxa"/>
            <w:gridSpan w:val="2"/>
            <w:tcBorders>
              <w:bottom w:val="single" w:sz="4" w:space="0" w:color="auto"/>
            </w:tcBorders>
            <w:tcMar>
              <w:top w:w="0" w:type="dxa"/>
              <w:left w:w="28" w:type="dxa"/>
              <w:bottom w:w="0" w:type="dxa"/>
              <w:right w:w="28" w:type="dxa"/>
            </w:tcMar>
            <w:vAlign w:val="center"/>
          </w:tcPr>
          <w:p w14:paraId="6DC1C566" w14:textId="77777777" w:rsidR="006B4F9A" w:rsidRPr="004702C7" w:rsidRDefault="006B4F9A" w:rsidP="006B4F9A">
            <w:pPr>
              <w:spacing w:before="20" w:after="20" w:line="240" w:lineRule="auto"/>
              <w:jc w:val="center"/>
              <w:rPr>
                <w:i/>
                <w:sz w:val="18"/>
                <w:szCs w:val="18"/>
                <w:lang w:val="en-US"/>
              </w:rPr>
            </w:pPr>
            <w:r w:rsidRPr="004702C7">
              <w:rPr>
                <w:i/>
                <w:sz w:val="18"/>
                <w:szCs w:val="18"/>
                <w:lang w:val="en-US"/>
              </w:rPr>
              <w:t>Class V</w:t>
            </w:r>
          </w:p>
        </w:tc>
        <w:tc>
          <w:tcPr>
            <w:tcW w:w="1457" w:type="dxa"/>
            <w:gridSpan w:val="2"/>
            <w:tcBorders>
              <w:bottom w:val="single" w:sz="4" w:space="0" w:color="auto"/>
            </w:tcBorders>
            <w:tcMar>
              <w:top w:w="0" w:type="dxa"/>
              <w:left w:w="28" w:type="dxa"/>
              <w:bottom w:w="0" w:type="dxa"/>
              <w:right w:w="28" w:type="dxa"/>
            </w:tcMar>
            <w:vAlign w:val="center"/>
          </w:tcPr>
          <w:p w14:paraId="3DBEBB03" w14:textId="77777777" w:rsidR="006B4F9A" w:rsidRPr="004702C7" w:rsidRDefault="006B4F9A" w:rsidP="006B4F9A">
            <w:pPr>
              <w:spacing w:before="20" w:after="20" w:line="240" w:lineRule="auto"/>
              <w:jc w:val="center"/>
              <w:rPr>
                <w:i/>
                <w:sz w:val="18"/>
                <w:szCs w:val="18"/>
                <w:lang w:val="en-US"/>
              </w:rPr>
            </w:pPr>
            <w:r w:rsidRPr="004702C7">
              <w:rPr>
                <w:i/>
                <w:sz w:val="18"/>
                <w:szCs w:val="18"/>
                <w:lang w:val="en-US"/>
              </w:rPr>
              <w:t>Class E</w:t>
            </w:r>
          </w:p>
        </w:tc>
        <w:tc>
          <w:tcPr>
            <w:tcW w:w="1378" w:type="dxa"/>
            <w:gridSpan w:val="2"/>
            <w:tcBorders>
              <w:bottom w:val="single" w:sz="4" w:space="0" w:color="auto"/>
            </w:tcBorders>
            <w:tcMar>
              <w:top w:w="0" w:type="dxa"/>
              <w:left w:w="28" w:type="dxa"/>
              <w:bottom w:w="0" w:type="dxa"/>
              <w:right w:w="28" w:type="dxa"/>
            </w:tcMar>
            <w:vAlign w:val="center"/>
          </w:tcPr>
          <w:p w14:paraId="59193DBA" w14:textId="77777777" w:rsidR="006B4F9A" w:rsidRPr="004702C7" w:rsidRDefault="006B4F9A" w:rsidP="006B4F9A">
            <w:pPr>
              <w:spacing w:before="20" w:after="20" w:line="240" w:lineRule="auto"/>
              <w:jc w:val="center"/>
              <w:rPr>
                <w:i/>
                <w:sz w:val="18"/>
                <w:szCs w:val="18"/>
                <w:lang w:val="en-US"/>
              </w:rPr>
            </w:pPr>
            <w:r w:rsidRPr="004702C7">
              <w:rPr>
                <w:i/>
                <w:sz w:val="18"/>
                <w:szCs w:val="18"/>
                <w:lang w:val="en-US"/>
              </w:rPr>
              <w:t>Class W</w:t>
            </w:r>
            <w:r>
              <w:rPr>
                <w:i/>
                <w:sz w:val="18"/>
                <w:szCs w:val="18"/>
                <w:lang w:val="en-US"/>
              </w:rPr>
              <w:t xml:space="preserve"> </w:t>
            </w:r>
            <w:r w:rsidRPr="004702C7">
              <w:rPr>
                <w:sz w:val="18"/>
                <w:szCs w:val="18"/>
                <w:vertAlign w:val="superscript"/>
                <w:lang w:val="en-US"/>
              </w:rPr>
              <w:t>b</w:t>
            </w:r>
          </w:p>
        </w:tc>
      </w:tr>
      <w:tr w:rsidR="006B4F9A" w:rsidRPr="00F13D8E" w14:paraId="031C5D91" w14:textId="77777777" w:rsidTr="006B4F9A">
        <w:tc>
          <w:tcPr>
            <w:tcW w:w="314" w:type="dxa"/>
            <w:vMerge/>
            <w:tcMar>
              <w:top w:w="0" w:type="dxa"/>
              <w:left w:w="28" w:type="dxa"/>
              <w:bottom w:w="0" w:type="dxa"/>
              <w:right w:w="28" w:type="dxa"/>
            </w:tcMar>
            <w:vAlign w:val="center"/>
          </w:tcPr>
          <w:p w14:paraId="1F0F3E1F" w14:textId="77777777" w:rsidR="006B4F9A" w:rsidRPr="00F13D8E" w:rsidRDefault="006B4F9A" w:rsidP="006B4F9A">
            <w:pPr>
              <w:spacing w:before="20" w:after="20" w:line="240" w:lineRule="auto"/>
              <w:ind w:left="113" w:right="113"/>
              <w:jc w:val="center"/>
              <w:rPr>
                <w:sz w:val="16"/>
                <w:szCs w:val="16"/>
                <w:lang w:val="en-US"/>
              </w:rPr>
            </w:pPr>
          </w:p>
        </w:tc>
        <w:tc>
          <w:tcPr>
            <w:tcW w:w="1699" w:type="dxa"/>
            <w:vMerge/>
            <w:tcBorders>
              <w:bottom w:val="single" w:sz="12" w:space="0" w:color="auto"/>
            </w:tcBorders>
            <w:tcMar>
              <w:top w:w="0" w:type="dxa"/>
              <w:left w:w="28" w:type="dxa"/>
              <w:bottom w:w="0" w:type="dxa"/>
              <w:right w:w="28" w:type="dxa"/>
            </w:tcMar>
            <w:vAlign w:val="center"/>
          </w:tcPr>
          <w:p w14:paraId="26CEDC1E" w14:textId="77777777" w:rsidR="006B4F9A" w:rsidRPr="004702C7" w:rsidRDefault="006B4F9A" w:rsidP="006B4F9A">
            <w:pPr>
              <w:spacing w:before="20" w:after="20" w:line="240" w:lineRule="auto"/>
              <w:rPr>
                <w:i/>
                <w:sz w:val="18"/>
                <w:szCs w:val="18"/>
                <w:lang w:val="en-US"/>
              </w:rPr>
            </w:pPr>
          </w:p>
        </w:tc>
        <w:tc>
          <w:tcPr>
            <w:tcW w:w="709" w:type="dxa"/>
            <w:vMerge/>
            <w:tcBorders>
              <w:bottom w:val="single" w:sz="12" w:space="0" w:color="auto"/>
            </w:tcBorders>
            <w:tcMar>
              <w:top w:w="0" w:type="dxa"/>
              <w:left w:w="28" w:type="dxa"/>
              <w:bottom w:w="0" w:type="dxa"/>
              <w:right w:w="28" w:type="dxa"/>
            </w:tcMar>
            <w:vAlign w:val="center"/>
          </w:tcPr>
          <w:p w14:paraId="68DF2EDB" w14:textId="77777777" w:rsidR="006B4F9A" w:rsidRPr="004702C7" w:rsidRDefault="006B4F9A" w:rsidP="006B4F9A">
            <w:pPr>
              <w:spacing w:before="20" w:after="20" w:line="240" w:lineRule="auto"/>
              <w:jc w:val="center"/>
              <w:rPr>
                <w:i/>
                <w:sz w:val="18"/>
                <w:szCs w:val="18"/>
                <w:lang w:val="en-US"/>
              </w:rPr>
            </w:pPr>
          </w:p>
        </w:tc>
        <w:tc>
          <w:tcPr>
            <w:tcW w:w="992" w:type="dxa"/>
            <w:vMerge/>
            <w:tcBorders>
              <w:bottom w:val="single" w:sz="12" w:space="0" w:color="auto"/>
            </w:tcBorders>
            <w:tcMar>
              <w:top w:w="0" w:type="dxa"/>
              <w:left w:w="28" w:type="dxa"/>
              <w:bottom w:w="0" w:type="dxa"/>
              <w:right w:w="28" w:type="dxa"/>
            </w:tcMar>
            <w:vAlign w:val="center"/>
          </w:tcPr>
          <w:p w14:paraId="55157E18" w14:textId="77777777" w:rsidR="006B4F9A" w:rsidRPr="004702C7" w:rsidRDefault="006B4F9A" w:rsidP="006B4F9A">
            <w:pPr>
              <w:spacing w:before="20" w:after="20" w:line="240" w:lineRule="auto"/>
              <w:jc w:val="center"/>
              <w:rPr>
                <w:i/>
                <w:sz w:val="18"/>
                <w:szCs w:val="18"/>
                <w:lang w:val="en-US"/>
              </w:rPr>
            </w:pPr>
          </w:p>
        </w:tc>
        <w:tc>
          <w:tcPr>
            <w:tcW w:w="706" w:type="dxa"/>
            <w:tcBorders>
              <w:bottom w:val="single" w:sz="12" w:space="0" w:color="auto"/>
            </w:tcBorders>
            <w:tcMar>
              <w:top w:w="0" w:type="dxa"/>
              <w:left w:w="28" w:type="dxa"/>
              <w:bottom w:w="0" w:type="dxa"/>
              <w:right w:w="28" w:type="dxa"/>
            </w:tcMar>
            <w:vAlign w:val="center"/>
          </w:tcPr>
          <w:p w14:paraId="34934632" w14:textId="77777777" w:rsidR="006B4F9A" w:rsidRPr="004702C7" w:rsidRDefault="006B4F9A" w:rsidP="006B4F9A">
            <w:pPr>
              <w:spacing w:before="20" w:after="20" w:line="240" w:lineRule="auto"/>
              <w:jc w:val="center"/>
              <w:rPr>
                <w:i/>
                <w:sz w:val="18"/>
                <w:szCs w:val="18"/>
                <w:lang w:val="en-US"/>
              </w:rPr>
            </w:pPr>
            <w:r w:rsidRPr="004702C7">
              <w:rPr>
                <w:i/>
                <w:sz w:val="18"/>
                <w:szCs w:val="18"/>
                <w:lang w:val="en-US"/>
              </w:rPr>
              <w:t>min</w:t>
            </w:r>
          </w:p>
        </w:tc>
        <w:tc>
          <w:tcPr>
            <w:tcW w:w="570" w:type="dxa"/>
            <w:tcBorders>
              <w:bottom w:val="single" w:sz="12" w:space="0" w:color="auto"/>
            </w:tcBorders>
            <w:tcMar>
              <w:top w:w="0" w:type="dxa"/>
              <w:left w:w="28" w:type="dxa"/>
              <w:bottom w:w="0" w:type="dxa"/>
              <w:right w:w="28" w:type="dxa"/>
            </w:tcMar>
            <w:vAlign w:val="center"/>
          </w:tcPr>
          <w:p w14:paraId="10F8C016" w14:textId="77777777" w:rsidR="006B4F9A" w:rsidRPr="004702C7" w:rsidRDefault="006B4F9A" w:rsidP="006B4F9A">
            <w:pPr>
              <w:spacing w:before="20" w:after="20" w:line="240" w:lineRule="auto"/>
              <w:jc w:val="center"/>
              <w:rPr>
                <w:i/>
                <w:sz w:val="18"/>
                <w:szCs w:val="18"/>
                <w:lang w:val="en-US"/>
              </w:rPr>
            </w:pPr>
            <w:r w:rsidRPr="004702C7">
              <w:rPr>
                <w:i/>
                <w:sz w:val="18"/>
                <w:szCs w:val="18"/>
                <w:lang w:val="en-US"/>
              </w:rPr>
              <w:t>max</w:t>
            </w:r>
          </w:p>
        </w:tc>
        <w:tc>
          <w:tcPr>
            <w:tcW w:w="708" w:type="dxa"/>
            <w:tcBorders>
              <w:bottom w:val="single" w:sz="12" w:space="0" w:color="auto"/>
            </w:tcBorders>
            <w:tcMar>
              <w:top w:w="0" w:type="dxa"/>
              <w:left w:w="28" w:type="dxa"/>
              <w:bottom w:w="0" w:type="dxa"/>
              <w:right w:w="28" w:type="dxa"/>
            </w:tcMar>
            <w:vAlign w:val="center"/>
          </w:tcPr>
          <w:p w14:paraId="31EDD041" w14:textId="77777777" w:rsidR="006B4F9A" w:rsidRPr="004702C7" w:rsidRDefault="006B4F9A" w:rsidP="006B4F9A">
            <w:pPr>
              <w:spacing w:before="20" w:after="20" w:line="240" w:lineRule="auto"/>
              <w:jc w:val="center"/>
              <w:rPr>
                <w:i/>
                <w:sz w:val="18"/>
                <w:szCs w:val="18"/>
                <w:lang w:val="en-US"/>
              </w:rPr>
            </w:pPr>
            <w:r w:rsidRPr="004702C7">
              <w:rPr>
                <w:i/>
                <w:sz w:val="18"/>
                <w:szCs w:val="18"/>
                <w:lang w:val="en-US"/>
              </w:rPr>
              <w:t>min</w:t>
            </w:r>
          </w:p>
        </w:tc>
        <w:tc>
          <w:tcPr>
            <w:tcW w:w="709" w:type="dxa"/>
            <w:tcBorders>
              <w:bottom w:val="single" w:sz="12" w:space="0" w:color="auto"/>
            </w:tcBorders>
            <w:tcMar>
              <w:top w:w="0" w:type="dxa"/>
              <w:left w:w="28" w:type="dxa"/>
              <w:bottom w:w="0" w:type="dxa"/>
              <w:right w:w="28" w:type="dxa"/>
            </w:tcMar>
            <w:vAlign w:val="center"/>
          </w:tcPr>
          <w:p w14:paraId="0B5B134D" w14:textId="77777777" w:rsidR="006B4F9A" w:rsidRPr="004702C7" w:rsidRDefault="006B4F9A" w:rsidP="006B4F9A">
            <w:pPr>
              <w:spacing w:before="20" w:after="20" w:line="240" w:lineRule="auto"/>
              <w:jc w:val="center"/>
              <w:rPr>
                <w:i/>
                <w:sz w:val="18"/>
                <w:szCs w:val="18"/>
                <w:lang w:val="en-US"/>
              </w:rPr>
            </w:pPr>
            <w:r w:rsidRPr="004702C7">
              <w:rPr>
                <w:i/>
                <w:sz w:val="18"/>
                <w:szCs w:val="18"/>
                <w:lang w:val="en-US"/>
              </w:rPr>
              <w:t>max</w:t>
            </w:r>
          </w:p>
        </w:tc>
        <w:tc>
          <w:tcPr>
            <w:tcW w:w="709" w:type="dxa"/>
            <w:tcBorders>
              <w:bottom w:val="single" w:sz="12" w:space="0" w:color="auto"/>
            </w:tcBorders>
            <w:tcMar>
              <w:top w:w="0" w:type="dxa"/>
              <w:left w:w="28" w:type="dxa"/>
              <w:bottom w:w="0" w:type="dxa"/>
              <w:right w:w="28" w:type="dxa"/>
            </w:tcMar>
            <w:vAlign w:val="center"/>
          </w:tcPr>
          <w:p w14:paraId="4000219A" w14:textId="77777777" w:rsidR="006B4F9A" w:rsidRPr="004702C7" w:rsidRDefault="006B4F9A" w:rsidP="006B4F9A">
            <w:pPr>
              <w:spacing w:before="20" w:after="20" w:line="240" w:lineRule="auto"/>
              <w:jc w:val="center"/>
              <w:rPr>
                <w:i/>
                <w:sz w:val="18"/>
                <w:szCs w:val="18"/>
                <w:lang w:val="en-US"/>
              </w:rPr>
            </w:pPr>
            <w:r w:rsidRPr="004702C7">
              <w:rPr>
                <w:i/>
                <w:sz w:val="18"/>
                <w:szCs w:val="18"/>
                <w:lang w:val="en-US"/>
              </w:rPr>
              <w:t>min</w:t>
            </w:r>
          </w:p>
        </w:tc>
        <w:tc>
          <w:tcPr>
            <w:tcW w:w="748" w:type="dxa"/>
            <w:tcBorders>
              <w:bottom w:val="single" w:sz="12" w:space="0" w:color="auto"/>
            </w:tcBorders>
            <w:tcMar>
              <w:top w:w="0" w:type="dxa"/>
              <w:left w:w="28" w:type="dxa"/>
              <w:bottom w:w="0" w:type="dxa"/>
              <w:right w:w="28" w:type="dxa"/>
            </w:tcMar>
            <w:vAlign w:val="center"/>
          </w:tcPr>
          <w:p w14:paraId="6015E65D" w14:textId="77777777" w:rsidR="006B4F9A" w:rsidRPr="004702C7" w:rsidRDefault="006B4F9A" w:rsidP="006B4F9A">
            <w:pPr>
              <w:spacing w:before="20" w:after="20" w:line="240" w:lineRule="auto"/>
              <w:jc w:val="center"/>
              <w:rPr>
                <w:i/>
                <w:sz w:val="18"/>
                <w:szCs w:val="18"/>
                <w:lang w:val="en-US"/>
              </w:rPr>
            </w:pPr>
            <w:r w:rsidRPr="004702C7">
              <w:rPr>
                <w:i/>
                <w:sz w:val="18"/>
                <w:szCs w:val="18"/>
                <w:lang w:val="en-US"/>
              </w:rPr>
              <w:t>max</w:t>
            </w:r>
          </w:p>
        </w:tc>
        <w:tc>
          <w:tcPr>
            <w:tcW w:w="669" w:type="dxa"/>
            <w:tcBorders>
              <w:bottom w:val="single" w:sz="12" w:space="0" w:color="auto"/>
            </w:tcBorders>
            <w:tcMar>
              <w:top w:w="0" w:type="dxa"/>
              <w:left w:w="28" w:type="dxa"/>
              <w:bottom w:w="0" w:type="dxa"/>
              <w:right w:w="28" w:type="dxa"/>
            </w:tcMar>
            <w:vAlign w:val="center"/>
          </w:tcPr>
          <w:p w14:paraId="43335A52" w14:textId="77777777" w:rsidR="006B4F9A" w:rsidRPr="004702C7" w:rsidRDefault="006B4F9A" w:rsidP="006B4F9A">
            <w:pPr>
              <w:spacing w:before="20" w:after="20" w:line="240" w:lineRule="auto"/>
              <w:jc w:val="center"/>
              <w:rPr>
                <w:i/>
                <w:sz w:val="18"/>
                <w:szCs w:val="18"/>
                <w:lang w:val="en-US"/>
              </w:rPr>
            </w:pPr>
            <w:r w:rsidRPr="004702C7">
              <w:rPr>
                <w:i/>
                <w:sz w:val="18"/>
                <w:szCs w:val="18"/>
                <w:lang w:val="en-US"/>
              </w:rPr>
              <w:t>min</w:t>
            </w:r>
          </w:p>
        </w:tc>
        <w:tc>
          <w:tcPr>
            <w:tcW w:w="709" w:type="dxa"/>
            <w:tcBorders>
              <w:bottom w:val="single" w:sz="12" w:space="0" w:color="auto"/>
            </w:tcBorders>
            <w:tcMar>
              <w:top w:w="0" w:type="dxa"/>
              <w:left w:w="28" w:type="dxa"/>
              <w:bottom w:w="0" w:type="dxa"/>
              <w:right w:w="28" w:type="dxa"/>
            </w:tcMar>
            <w:vAlign w:val="center"/>
          </w:tcPr>
          <w:p w14:paraId="241CE225" w14:textId="77777777" w:rsidR="006B4F9A" w:rsidRPr="004702C7" w:rsidRDefault="006B4F9A" w:rsidP="006B4F9A">
            <w:pPr>
              <w:spacing w:before="20" w:after="20" w:line="240" w:lineRule="auto"/>
              <w:jc w:val="center"/>
              <w:rPr>
                <w:i/>
                <w:sz w:val="18"/>
                <w:szCs w:val="18"/>
                <w:lang w:val="en-US"/>
              </w:rPr>
            </w:pPr>
            <w:r>
              <w:rPr>
                <w:i/>
                <w:sz w:val="18"/>
                <w:szCs w:val="18"/>
                <w:lang w:val="en-US"/>
              </w:rPr>
              <w:t>max</w:t>
            </w:r>
          </w:p>
        </w:tc>
      </w:tr>
      <w:tr w:rsidR="006B4F9A" w:rsidRPr="00F13D8E" w14:paraId="434244B0" w14:textId="77777777" w:rsidTr="006B4F9A">
        <w:tc>
          <w:tcPr>
            <w:tcW w:w="314" w:type="dxa"/>
            <w:vMerge/>
            <w:tcMar>
              <w:top w:w="0" w:type="dxa"/>
              <w:left w:w="28" w:type="dxa"/>
              <w:bottom w:w="0" w:type="dxa"/>
              <w:right w:w="28" w:type="dxa"/>
            </w:tcMar>
            <w:vAlign w:val="center"/>
          </w:tcPr>
          <w:p w14:paraId="723E3906" w14:textId="77777777" w:rsidR="006B4F9A" w:rsidRPr="00F13D8E" w:rsidRDefault="006B4F9A" w:rsidP="006B4F9A">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581E819C" w14:textId="77777777" w:rsidR="006B4F9A" w:rsidRPr="00F13D8E" w:rsidRDefault="006B4F9A" w:rsidP="006B4F9A">
            <w:pPr>
              <w:spacing w:before="20" w:after="20" w:line="240" w:lineRule="auto"/>
              <w:rPr>
                <w:sz w:val="16"/>
                <w:szCs w:val="16"/>
                <w:lang w:val="en-US"/>
              </w:rPr>
            </w:pPr>
            <w:r w:rsidRPr="00F13D8E">
              <w:rPr>
                <w:sz w:val="16"/>
                <w:szCs w:val="16"/>
                <w:lang w:val="en-US"/>
              </w:rPr>
              <w:t>Zone III</w:t>
            </w:r>
          </w:p>
        </w:tc>
        <w:tc>
          <w:tcPr>
            <w:tcW w:w="1701" w:type="dxa"/>
            <w:gridSpan w:val="2"/>
            <w:tcMar>
              <w:top w:w="0" w:type="dxa"/>
              <w:left w:w="28" w:type="dxa"/>
              <w:bottom w:w="0" w:type="dxa"/>
              <w:right w:w="28" w:type="dxa"/>
            </w:tcMar>
            <w:vAlign w:val="center"/>
          </w:tcPr>
          <w:p w14:paraId="255F13C4"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As specified in Table 9</w:t>
            </w:r>
          </w:p>
        </w:tc>
        <w:tc>
          <w:tcPr>
            <w:tcW w:w="706" w:type="dxa"/>
            <w:tcMar>
              <w:top w:w="0" w:type="dxa"/>
              <w:left w:w="28" w:type="dxa"/>
              <w:bottom w:w="0" w:type="dxa"/>
              <w:right w:w="28" w:type="dxa"/>
            </w:tcMar>
            <w:vAlign w:val="center"/>
          </w:tcPr>
          <w:p w14:paraId="4B8614BA"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570" w:type="dxa"/>
            <w:vAlign w:val="center"/>
          </w:tcPr>
          <w:p w14:paraId="71D60B32"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6.25∙10</w:t>
            </w:r>
            <w:r w:rsidRPr="00F13D8E">
              <w:rPr>
                <w:sz w:val="16"/>
                <w:szCs w:val="16"/>
                <w:vertAlign w:val="superscript"/>
                <w:lang w:val="en-US"/>
              </w:rPr>
              <w:t>2</w:t>
            </w:r>
          </w:p>
        </w:tc>
        <w:tc>
          <w:tcPr>
            <w:tcW w:w="708" w:type="dxa"/>
            <w:tcMar>
              <w:top w:w="0" w:type="dxa"/>
              <w:left w:w="28" w:type="dxa"/>
              <w:bottom w:w="0" w:type="dxa"/>
              <w:right w:w="28" w:type="dxa"/>
            </w:tcMar>
            <w:vAlign w:val="center"/>
          </w:tcPr>
          <w:p w14:paraId="3B785F05"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13E2255A"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6.25∙10</w:t>
            </w:r>
            <w:r w:rsidRPr="00F13D8E">
              <w:rPr>
                <w:sz w:val="16"/>
                <w:szCs w:val="16"/>
                <w:vertAlign w:val="superscript"/>
                <w:lang w:val="en-US"/>
              </w:rPr>
              <w:t>2</w:t>
            </w:r>
          </w:p>
        </w:tc>
        <w:tc>
          <w:tcPr>
            <w:tcW w:w="709" w:type="dxa"/>
            <w:tcMar>
              <w:top w:w="0" w:type="dxa"/>
              <w:left w:w="28" w:type="dxa"/>
              <w:bottom w:w="0" w:type="dxa"/>
              <w:right w:w="28" w:type="dxa"/>
            </w:tcMar>
            <w:vAlign w:val="center"/>
          </w:tcPr>
          <w:p w14:paraId="65BF9BB3"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48" w:type="dxa"/>
            <w:tcMar>
              <w:top w:w="0" w:type="dxa"/>
              <w:left w:w="28" w:type="dxa"/>
              <w:bottom w:w="0" w:type="dxa"/>
              <w:right w:w="28" w:type="dxa"/>
            </w:tcMar>
            <w:vAlign w:val="center"/>
          </w:tcPr>
          <w:p w14:paraId="02C5101A"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8.80∙10</w:t>
            </w:r>
            <w:r w:rsidRPr="00F13D8E">
              <w:rPr>
                <w:sz w:val="16"/>
                <w:szCs w:val="16"/>
                <w:vertAlign w:val="superscript"/>
                <w:lang w:val="en-US"/>
              </w:rPr>
              <w:t>2</w:t>
            </w:r>
          </w:p>
        </w:tc>
        <w:tc>
          <w:tcPr>
            <w:tcW w:w="669" w:type="dxa"/>
            <w:tcMar>
              <w:top w:w="0" w:type="dxa"/>
              <w:left w:w="28" w:type="dxa"/>
              <w:bottom w:w="0" w:type="dxa"/>
              <w:right w:w="28" w:type="dxa"/>
            </w:tcMar>
            <w:vAlign w:val="center"/>
          </w:tcPr>
          <w:p w14:paraId="5D076267"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7F56E2A8"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8.80∙10</w:t>
            </w:r>
            <w:r w:rsidRPr="00F13D8E">
              <w:rPr>
                <w:sz w:val="16"/>
                <w:szCs w:val="16"/>
                <w:vertAlign w:val="superscript"/>
                <w:lang w:val="en-US"/>
              </w:rPr>
              <w:t>2</w:t>
            </w:r>
          </w:p>
        </w:tc>
      </w:tr>
      <w:tr w:rsidR="006B4F9A" w:rsidRPr="00F13D8E" w14:paraId="409B8B7F" w14:textId="77777777" w:rsidTr="006B4F9A">
        <w:tc>
          <w:tcPr>
            <w:tcW w:w="314" w:type="dxa"/>
            <w:vMerge/>
            <w:tcMar>
              <w:top w:w="0" w:type="dxa"/>
              <w:left w:w="28" w:type="dxa"/>
              <w:bottom w:w="0" w:type="dxa"/>
              <w:right w:w="28" w:type="dxa"/>
            </w:tcMar>
            <w:vAlign w:val="center"/>
          </w:tcPr>
          <w:p w14:paraId="6051DEF0" w14:textId="77777777" w:rsidR="006B4F9A" w:rsidRPr="00F13D8E" w:rsidRDefault="006B4F9A" w:rsidP="006B4F9A">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3FE29692" w14:textId="77777777" w:rsidR="006B4F9A" w:rsidRPr="00F13D8E" w:rsidRDefault="006B4F9A" w:rsidP="006B4F9A">
            <w:pPr>
              <w:spacing w:before="20" w:after="20" w:line="240" w:lineRule="auto"/>
              <w:rPr>
                <w:sz w:val="16"/>
                <w:szCs w:val="16"/>
                <w:lang w:val="en-US"/>
              </w:rPr>
            </w:pPr>
            <w:r w:rsidRPr="00F13D8E">
              <w:rPr>
                <w:sz w:val="16"/>
                <w:szCs w:val="16"/>
                <w:lang w:val="en-US"/>
              </w:rPr>
              <w:t>S50+S50LL+S50RR</w:t>
            </w:r>
          </w:p>
        </w:tc>
        <w:tc>
          <w:tcPr>
            <w:tcW w:w="1701" w:type="dxa"/>
            <w:gridSpan w:val="2"/>
            <w:tcMar>
              <w:top w:w="0" w:type="dxa"/>
              <w:left w:w="28" w:type="dxa"/>
              <w:bottom w:w="0" w:type="dxa"/>
              <w:right w:w="28" w:type="dxa"/>
            </w:tcMar>
            <w:vAlign w:val="center"/>
          </w:tcPr>
          <w:p w14:paraId="72B742C4"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As specified in Table 11</w:t>
            </w:r>
          </w:p>
        </w:tc>
        <w:tc>
          <w:tcPr>
            <w:tcW w:w="706" w:type="dxa"/>
            <w:tcMar>
              <w:top w:w="0" w:type="dxa"/>
              <w:left w:w="28" w:type="dxa"/>
              <w:bottom w:w="0" w:type="dxa"/>
              <w:right w:w="28" w:type="dxa"/>
            </w:tcMar>
            <w:vAlign w:val="center"/>
          </w:tcPr>
          <w:p w14:paraId="7B895056"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1.90∙10</w:t>
            </w:r>
            <w:r w:rsidRPr="00F13D8E">
              <w:rPr>
                <w:sz w:val="16"/>
                <w:szCs w:val="16"/>
                <w:vertAlign w:val="superscript"/>
                <w:lang w:val="en-US"/>
              </w:rPr>
              <w:t>2</w:t>
            </w:r>
            <w:r w:rsidRPr="00F13D8E">
              <w:rPr>
                <w:sz w:val="16"/>
                <w:szCs w:val="16"/>
                <w:lang w:val="en-US"/>
              </w:rPr>
              <w:t xml:space="preserve"> </w:t>
            </w:r>
            <w:r>
              <w:rPr>
                <w:rStyle w:val="Rimandonotaapidipagina"/>
                <w:sz w:val="16"/>
                <w:szCs w:val="16"/>
                <w:lang w:val="en-US"/>
              </w:rPr>
              <w:t>d</w:t>
            </w:r>
          </w:p>
        </w:tc>
        <w:tc>
          <w:tcPr>
            <w:tcW w:w="570" w:type="dxa"/>
            <w:vAlign w:val="center"/>
          </w:tcPr>
          <w:p w14:paraId="5DDBEC40"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8" w:type="dxa"/>
            <w:tcMar>
              <w:top w:w="0" w:type="dxa"/>
              <w:left w:w="28" w:type="dxa"/>
              <w:bottom w:w="0" w:type="dxa"/>
              <w:right w:w="28" w:type="dxa"/>
            </w:tcMar>
            <w:vAlign w:val="center"/>
          </w:tcPr>
          <w:p w14:paraId="59033A93"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6BEB05BF"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32486341"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1.90∙10</w:t>
            </w:r>
            <w:r w:rsidRPr="00F13D8E">
              <w:rPr>
                <w:sz w:val="16"/>
                <w:szCs w:val="16"/>
                <w:vertAlign w:val="superscript"/>
                <w:lang w:val="en-US"/>
              </w:rPr>
              <w:t>2</w:t>
            </w:r>
            <w:r w:rsidRPr="00F13D8E">
              <w:rPr>
                <w:rStyle w:val="Rimandonotaapidipagina"/>
                <w:sz w:val="16"/>
                <w:szCs w:val="16"/>
                <w:lang w:val="en-US"/>
              </w:rPr>
              <w:t xml:space="preserve"> </w:t>
            </w:r>
            <w:r>
              <w:rPr>
                <w:rStyle w:val="Rimandonotaapidipagina"/>
                <w:sz w:val="16"/>
                <w:szCs w:val="16"/>
                <w:lang w:val="en-US"/>
              </w:rPr>
              <w:t>d</w:t>
            </w:r>
          </w:p>
        </w:tc>
        <w:tc>
          <w:tcPr>
            <w:tcW w:w="748" w:type="dxa"/>
            <w:tcMar>
              <w:top w:w="0" w:type="dxa"/>
              <w:left w:w="28" w:type="dxa"/>
              <w:bottom w:w="0" w:type="dxa"/>
              <w:right w:w="28" w:type="dxa"/>
            </w:tcMar>
            <w:vAlign w:val="center"/>
          </w:tcPr>
          <w:p w14:paraId="1E1479A0"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669" w:type="dxa"/>
            <w:tcMar>
              <w:top w:w="0" w:type="dxa"/>
              <w:left w:w="28" w:type="dxa"/>
              <w:bottom w:w="0" w:type="dxa"/>
              <w:right w:w="28" w:type="dxa"/>
            </w:tcMar>
            <w:vAlign w:val="center"/>
          </w:tcPr>
          <w:p w14:paraId="128AADC5"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1.90∙10</w:t>
            </w:r>
            <w:r w:rsidRPr="00F13D8E">
              <w:rPr>
                <w:sz w:val="16"/>
                <w:szCs w:val="16"/>
                <w:vertAlign w:val="superscript"/>
                <w:lang w:val="en-US"/>
              </w:rPr>
              <w:t xml:space="preserve">2 </w:t>
            </w:r>
            <w:r>
              <w:rPr>
                <w:sz w:val="16"/>
                <w:szCs w:val="16"/>
                <w:vertAlign w:val="superscript"/>
                <w:lang w:val="en-US"/>
              </w:rPr>
              <w:t>d</w:t>
            </w:r>
          </w:p>
        </w:tc>
        <w:tc>
          <w:tcPr>
            <w:tcW w:w="709" w:type="dxa"/>
            <w:tcMar>
              <w:top w:w="0" w:type="dxa"/>
              <w:left w:w="28" w:type="dxa"/>
              <w:bottom w:w="0" w:type="dxa"/>
              <w:right w:w="28" w:type="dxa"/>
            </w:tcMar>
            <w:vAlign w:val="center"/>
          </w:tcPr>
          <w:p w14:paraId="6D390C58"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r>
      <w:tr w:rsidR="006B4F9A" w:rsidRPr="00F13D8E" w14:paraId="52ED81BD" w14:textId="77777777" w:rsidTr="006B4F9A">
        <w:tc>
          <w:tcPr>
            <w:tcW w:w="314" w:type="dxa"/>
            <w:vMerge/>
            <w:tcMar>
              <w:top w:w="0" w:type="dxa"/>
              <w:left w:w="28" w:type="dxa"/>
              <w:bottom w:w="0" w:type="dxa"/>
              <w:right w:w="28" w:type="dxa"/>
            </w:tcMar>
            <w:vAlign w:val="center"/>
          </w:tcPr>
          <w:p w14:paraId="2A4366F9" w14:textId="77777777" w:rsidR="006B4F9A" w:rsidRPr="00F13D8E" w:rsidRDefault="006B4F9A" w:rsidP="006B4F9A">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76D21E25" w14:textId="77777777" w:rsidR="006B4F9A" w:rsidRPr="00F13D8E" w:rsidRDefault="006B4F9A" w:rsidP="006B4F9A">
            <w:pPr>
              <w:spacing w:before="20" w:after="20" w:line="240" w:lineRule="auto"/>
              <w:rPr>
                <w:sz w:val="16"/>
                <w:szCs w:val="16"/>
                <w:lang w:val="en-US"/>
              </w:rPr>
            </w:pPr>
            <w:r w:rsidRPr="00F13D8E">
              <w:rPr>
                <w:sz w:val="16"/>
                <w:szCs w:val="16"/>
                <w:lang w:val="en-US"/>
              </w:rPr>
              <w:t>S100+S100LL+S100RR</w:t>
            </w:r>
          </w:p>
        </w:tc>
        <w:tc>
          <w:tcPr>
            <w:tcW w:w="1701" w:type="dxa"/>
            <w:gridSpan w:val="2"/>
            <w:tcMar>
              <w:top w:w="0" w:type="dxa"/>
              <w:left w:w="28" w:type="dxa"/>
              <w:bottom w:w="0" w:type="dxa"/>
              <w:right w:w="28" w:type="dxa"/>
            </w:tcMar>
            <w:vAlign w:val="center"/>
          </w:tcPr>
          <w:p w14:paraId="75DB5A6A"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As specified in Table 11</w:t>
            </w:r>
          </w:p>
        </w:tc>
        <w:tc>
          <w:tcPr>
            <w:tcW w:w="706" w:type="dxa"/>
            <w:tcMar>
              <w:top w:w="0" w:type="dxa"/>
              <w:left w:w="28" w:type="dxa"/>
              <w:bottom w:w="0" w:type="dxa"/>
              <w:right w:w="28" w:type="dxa"/>
            </w:tcMar>
            <w:vAlign w:val="center"/>
          </w:tcPr>
          <w:p w14:paraId="7B2880C7"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3.75∙10</w:t>
            </w:r>
            <w:r w:rsidRPr="00F13D8E">
              <w:rPr>
                <w:sz w:val="16"/>
                <w:szCs w:val="16"/>
                <w:vertAlign w:val="superscript"/>
                <w:lang w:val="en-US"/>
              </w:rPr>
              <w:t xml:space="preserve">3 </w:t>
            </w:r>
            <w:r>
              <w:rPr>
                <w:rStyle w:val="Rimandonotaapidipagina"/>
                <w:sz w:val="16"/>
                <w:szCs w:val="16"/>
                <w:lang w:val="en-US"/>
              </w:rPr>
              <w:t>d</w:t>
            </w:r>
          </w:p>
        </w:tc>
        <w:tc>
          <w:tcPr>
            <w:tcW w:w="570" w:type="dxa"/>
            <w:vAlign w:val="center"/>
          </w:tcPr>
          <w:p w14:paraId="5BE13E43"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8" w:type="dxa"/>
            <w:tcMar>
              <w:top w:w="0" w:type="dxa"/>
              <w:left w:w="28" w:type="dxa"/>
              <w:bottom w:w="0" w:type="dxa"/>
              <w:right w:w="28" w:type="dxa"/>
            </w:tcMar>
            <w:vAlign w:val="center"/>
          </w:tcPr>
          <w:p w14:paraId="6B1E86CD"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0D2646FC"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107DE33A"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3.75∙10</w:t>
            </w:r>
            <w:r w:rsidRPr="00F13D8E">
              <w:rPr>
                <w:sz w:val="16"/>
                <w:szCs w:val="16"/>
                <w:vertAlign w:val="superscript"/>
                <w:lang w:val="en-US"/>
              </w:rPr>
              <w:t>2</w:t>
            </w:r>
            <w:r w:rsidRPr="00F13D8E">
              <w:rPr>
                <w:rStyle w:val="Rimandonotaapidipagina"/>
                <w:sz w:val="16"/>
                <w:szCs w:val="16"/>
                <w:lang w:val="en-US"/>
              </w:rPr>
              <w:t xml:space="preserve"> </w:t>
            </w:r>
            <w:r>
              <w:rPr>
                <w:rStyle w:val="Rimandonotaapidipagina"/>
                <w:sz w:val="16"/>
                <w:szCs w:val="16"/>
                <w:lang w:val="en-US"/>
              </w:rPr>
              <w:t>d</w:t>
            </w:r>
          </w:p>
        </w:tc>
        <w:tc>
          <w:tcPr>
            <w:tcW w:w="748" w:type="dxa"/>
            <w:tcMar>
              <w:top w:w="0" w:type="dxa"/>
              <w:left w:w="28" w:type="dxa"/>
              <w:bottom w:w="0" w:type="dxa"/>
              <w:right w:w="28" w:type="dxa"/>
            </w:tcMar>
            <w:vAlign w:val="center"/>
          </w:tcPr>
          <w:p w14:paraId="4882EBF5"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669" w:type="dxa"/>
            <w:tcMar>
              <w:top w:w="0" w:type="dxa"/>
              <w:left w:w="28" w:type="dxa"/>
              <w:bottom w:w="0" w:type="dxa"/>
              <w:right w:w="28" w:type="dxa"/>
            </w:tcMar>
            <w:vAlign w:val="center"/>
          </w:tcPr>
          <w:p w14:paraId="61A2DF35"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3.75∙10</w:t>
            </w:r>
            <w:r w:rsidRPr="00F13D8E">
              <w:rPr>
                <w:sz w:val="16"/>
                <w:szCs w:val="16"/>
                <w:vertAlign w:val="superscript"/>
                <w:lang w:val="en-US"/>
              </w:rPr>
              <w:t xml:space="preserve">2 </w:t>
            </w:r>
            <w:r>
              <w:rPr>
                <w:sz w:val="16"/>
                <w:szCs w:val="16"/>
                <w:vertAlign w:val="superscript"/>
                <w:lang w:val="en-US"/>
              </w:rPr>
              <w:t>d</w:t>
            </w:r>
          </w:p>
        </w:tc>
        <w:tc>
          <w:tcPr>
            <w:tcW w:w="709" w:type="dxa"/>
            <w:tcMar>
              <w:top w:w="0" w:type="dxa"/>
              <w:left w:w="28" w:type="dxa"/>
              <w:bottom w:w="0" w:type="dxa"/>
              <w:right w:w="28" w:type="dxa"/>
            </w:tcMar>
            <w:vAlign w:val="center"/>
          </w:tcPr>
          <w:p w14:paraId="4059DFDA"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r>
      <w:tr w:rsidR="006B4F9A" w:rsidRPr="00F13D8E" w14:paraId="09DCA514" w14:textId="77777777" w:rsidTr="006B4F9A">
        <w:tc>
          <w:tcPr>
            <w:tcW w:w="314" w:type="dxa"/>
            <w:vMerge/>
            <w:tcMar>
              <w:top w:w="0" w:type="dxa"/>
              <w:left w:w="28" w:type="dxa"/>
              <w:bottom w:w="0" w:type="dxa"/>
              <w:right w:w="28" w:type="dxa"/>
            </w:tcMar>
            <w:vAlign w:val="center"/>
          </w:tcPr>
          <w:p w14:paraId="7C971DCD" w14:textId="77777777" w:rsidR="006B4F9A" w:rsidRPr="00F13D8E" w:rsidRDefault="006B4F9A" w:rsidP="006B4F9A">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4C5F4220" w14:textId="77777777" w:rsidR="006B4F9A" w:rsidRPr="00F13D8E" w:rsidRDefault="006B4F9A" w:rsidP="006B4F9A">
            <w:pPr>
              <w:spacing w:before="20" w:after="20" w:line="240" w:lineRule="auto"/>
              <w:rPr>
                <w:sz w:val="16"/>
                <w:szCs w:val="16"/>
                <w:lang w:val="en-US"/>
              </w:rPr>
            </w:pPr>
            <w:r w:rsidRPr="00F13D8E">
              <w:rPr>
                <w:sz w:val="16"/>
                <w:szCs w:val="16"/>
                <w:lang w:val="en-US"/>
              </w:rPr>
              <w:t>BR</w:t>
            </w:r>
          </w:p>
        </w:tc>
        <w:tc>
          <w:tcPr>
            <w:tcW w:w="709" w:type="dxa"/>
            <w:tcMar>
              <w:top w:w="0" w:type="dxa"/>
              <w:left w:w="28" w:type="dxa"/>
              <w:bottom w:w="0" w:type="dxa"/>
              <w:right w:w="28" w:type="dxa"/>
            </w:tcMar>
            <w:vAlign w:val="center"/>
          </w:tcPr>
          <w:p w14:paraId="7D789AD1"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1°U</w:t>
            </w:r>
          </w:p>
        </w:tc>
        <w:tc>
          <w:tcPr>
            <w:tcW w:w="992" w:type="dxa"/>
            <w:tcMar>
              <w:top w:w="0" w:type="dxa"/>
              <w:left w:w="28" w:type="dxa"/>
              <w:bottom w:w="0" w:type="dxa"/>
              <w:right w:w="28" w:type="dxa"/>
            </w:tcMar>
            <w:vAlign w:val="center"/>
          </w:tcPr>
          <w:p w14:paraId="16D831EC"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2.5°R</w:t>
            </w:r>
          </w:p>
        </w:tc>
        <w:tc>
          <w:tcPr>
            <w:tcW w:w="706" w:type="dxa"/>
            <w:tcMar>
              <w:top w:w="0" w:type="dxa"/>
              <w:left w:w="28" w:type="dxa"/>
              <w:bottom w:w="0" w:type="dxa"/>
              <w:right w:w="28" w:type="dxa"/>
            </w:tcMar>
            <w:vAlign w:val="center"/>
          </w:tcPr>
          <w:p w14:paraId="7EFFF715"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570" w:type="dxa"/>
            <w:vAlign w:val="center"/>
          </w:tcPr>
          <w:p w14:paraId="3CB6E45A"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1.75∙10</w:t>
            </w:r>
            <w:r w:rsidRPr="00F13D8E">
              <w:rPr>
                <w:sz w:val="16"/>
                <w:szCs w:val="16"/>
                <w:vertAlign w:val="superscript"/>
                <w:lang w:val="en-US"/>
              </w:rPr>
              <w:t>3</w:t>
            </w:r>
          </w:p>
        </w:tc>
        <w:tc>
          <w:tcPr>
            <w:tcW w:w="708" w:type="dxa"/>
            <w:tcMar>
              <w:top w:w="0" w:type="dxa"/>
              <w:left w:w="28" w:type="dxa"/>
              <w:bottom w:w="0" w:type="dxa"/>
              <w:right w:w="28" w:type="dxa"/>
            </w:tcMar>
            <w:vAlign w:val="center"/>
          </w:tcPr>
          <w:p w14:paraId="4F63371F" w14:textId="77777777" w:rsidR="006B4F9A" w:rsidRPr="00F13D8E" w:rsidRDefault="006B4F9A" w:rsidP="006B4F9A">
            <w:pPr>
              <w:spacing w:before="20" w:after="20" w:line="240" w:lineRule="auto"/>
              <w:jc w:val="center"/>
              <w:rPr>
                <w:sz w:val="16"/>
                <w:szCs w:val="16"/>
                <w:lang w:val="en-US"/>
              </w:rPr>
            </w:pPr>
          </w:p>
        </w:tc>
        <w:tc>
          <w:tcPr>
            <w:tcW w:w="709" w:type="dxa"/>
            <w:tcMar>
              <w:top w:w="0" w:type="dxa"/>
              <w:left w:w="28" w:type="dxa"/>
              <w:bottom w:w="0" w:type="dxa"/>
              <w:right w:w="28" w:type="dxa"/>
            </w:tcMar>
            <w:vAlign w:val="center"/>
          </w:tcPr>
          <w:p w14:paraId="2C4685B7"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1.75∙10</w:t>
            </w:r>
            <w:r w:rsidRPr="00F13D8E">
              <w:rPr>
                <w:sz w:val="16"/>
                <w:szCs w:val="16"/>
                <w:vertAlign w:val="superscript"/>
                <w:lang w:val="en-US"/>
              </w:rPr>
              <w:t>3</w:t>
            </w:r>
          </w:p>
        </w:tc>
        <w:tc>
          <w:tcPr>
            <w:tcW w:w="709" w:type="dxa"/>
            <w:tcMar>
              <w:top w:w="0" w:type="dxa"/>
              <w:left w:w="28" w:type="dxa"/>
              <w:bottom w:w="0" w:type="dxa"/>
              <w:right w:w="28" w:type="dxa"/>
            </w:tcMar>
            <w:vAlign w:val="center"/>
          </w:tcPr>
          <w:p w14:paraId="28849513"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48" w:type="dxa"/>
            <w:tcMar>
              <w:top w:w="0" w:type="dxa"/>
              <w:left w:w="28" w:type="dxa"/>
              <w:bottom w:w="0" w:type="dxa"/>
              <w:right w:w="28" w:type="dxa"/>
            </w:tcMar>
            <w:vAlign w:val="center"/>
          </w:tcPr>
          <w:p w14:paraId="0157BA58"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1.75∙10</w:t>
            </w:r>
            <w:r w:rsidRPr="00F13D8E">
              <w:rPr>
                <w:sz w:val="16"/>
                <w:szCs w:val="16"/>
                <w:vertAlign w:val="superscript"/>
                <w:lang w:val="en-US"/>
              </w:rPr>
              <w:t>3</w:t>
            </w:r>
          </w:p>
        </w:tc>
        <w:tc>
          <w:tcPr>
            <w:tcW w:w="669" w:type="dxa"/>
            <w:tcMar>
              <w:top w:w="0" w:type="dxa"/>
              <w:left w:w="28" w:type="dxa"/>
              <w:bottom w:w="0" w:type="dxa"/>
              <w:right w:w="28" w:type="dxa"/>
            </w:tcMar>
            <w:vAlign w:val="center"/>
          </w:tcPr>
          <w:p w14:paraId="1D947D8A"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64A0DA1E"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2.65∙10</w:t>
            </w:r>
            <w:r w:rsidRPr="00F13D8E">
              <w:rPr>
                <w:sz w:val="16"/>
                <w:szCs w:val="16"/>
                <w:vertAlign w:val="superscript"/>
                <w:lang w:val="en-US"/>
              </w:rPr>
              <w:t>3</w:t>
            </w:r>
          </w:p>
        </w:tc>
      </w:tr>
      <w:tr w:rsidR="006B4F9A" w:rsidRPr="00F13D8E" w14:paraId="3D194541" w14:textId="77777777" w:rsidTr="006B4F9A">
        <w:tc>
          <w:tcPr>
            <w:tcW w:w="314" w:type="dxa"/>
            <w:vMerge/>
            <w:tcMar>
              <w:top w:w="0" w:type="dxa"/>
              <w:left w:w="28" w:type="dxa"/>
              <w:bottom w:w="0" w:type="dxa"/>
              <w:right w:w="28" w:type="dxa"/>
            </w:tcMar>
            <w:vAlign w:val="center"/>
          </w:tcPr>
          <w:p w14:paraId="70B5A8E9" w14:textId="77777777" w:rsidR="006B4F9A" w:rsidRPr="00F13D8E" w:rsidRDefault="006B4F9A" w:rsidP="006B4F9A">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041DD8C7" w14:textId="77777777" w:rsidR="006B4F9A" w:rsidRPr="00F13D8E" w:rsidRDefault="006B4F9A" w:rsidP="006B4F9A">
            <w:pPr>
              <w:spacing w:before="20" w:after="20" w:line="240" w:lineRule="auto"/>
              <w:rPr>
                <w:sz w:val="16"/>
                <w:szCs w:val="16"/>
                <w:lang w:val="en-US"/>
              </w:rPr>
            </w:pPr>
            <w:r w:rsidRPr="00F13D8E">
              <w:rPr>
                <w:sz w:val="16"/>
                <w:szCs w:val="16"/>
                <w:lang w:val="en-US"/>
              </w:rPr>
              <w:t>Segment BLL</w:t>
            </w:r>
          </w:p>
        </w:tc>
        <w:tc>
          <w:tcPr>
            <w:tcW w:w="709" w:type="dxa"/>
            <w:tcMar>
              <w:top w:w="0" w:type="dxa"/>
              <w:left w:w="28" w:type="dxa"/>
              <w:bottom w:w="0" w:type="dxa"/>
              <w:right w:w="28" w:type="dxa"/>
            </w:tcMar>
            <w:vAlign w:val="center"/>
          </w:tcPr>
          <w:p w14:paraId="0811ED97"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0.57°U</w:t>
            </w:r>
          </w:p>
        </w:tc>
        <w:tc>
          <w:tcPr>
            <w:tcW w:w="992" w:type="dxa"/>
            <w:tcMar>
              <w:top w:w="0" w:type="dxa"/>
              <w:left w:w="28" w:type="dxa"/>
              <w:bottom w:w="0" w:type="dxa"/>
              <w:right w:w="28" w:type="dxa"/>
            </w:tcMar>
            <w:vAlign w:val="center"/>
          </w:tcPr>
          <w:p w14:paraId="32D45C2C"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20°L to 8°L</w:t>
            </w:r>
          </w:p>
        </w:tc>
        <w:tc>
          <w:tcPr>
            <w:tcW w:w="706" w:type="dxa"/>
            <w:tcMar>
              <w:top w:w="0" w:type="dxa"/>
              <w:left w:w="28" w:type="dxa"/>
              <w:bottom w:w="0" w:type="dxa"/>
              <w:right w:w="28" w:type="dxa"/>
            </w:tcMar>
            <w:vAlign w:val="center"/>
          </w:tcPr>
          <w:p w14:paraId="17E0E52B"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570" w:type="dxa"/>
            <w:vAlign w:val="center"/>
          </w:tcPr>
          <w:p w14:paraId="29C46CA7"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6.25∙10</w:t>
            </w:r>
            <w:r w:rsidRPr="00F13D8E">
              <w:rPr>
                <w:sz w:val="16"/>
                <w:szCs w:val="16"/>
                <w:vertAlign w:val="superscript"/>
                <w:lang w:val="en-US"/>
              </w:rPr>
              <w:t>2</w:t>
            </w:r>
          </w:p>
        </w:tc>
        <w:tc>
          <w:tcPr>
            <w:tcW w:w="708" w:type="dxa"/>
            <w:tcMar>
              <w:top w:w="0" w:type="dxa"/>
              <w:left w:w="28" w:type="dxa"/>
              <w:bottom w:w="0" w:type="dxa"/>
              <w:right w:w="28" w:type="dxa"/>
            </w:tcMar>
            <w:vAlign w:val="center"/>
          </w:tcPr>
          <w:p w14:paraId="6F8907D3"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76FE1C97"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6.25∙10</w:t>
            </w:r>
            <w:r w:rsidRPr="00F13D8E">
              <w:rPr>
                <w:sz w:val="16"/>
                <w:szCs w:val="16"/>
                <w:vertAlign w:val="superscript"/>
                <w:lang w:val="en-US"/>
              </w:rPr>
              <w:t>2</w:t>
            </w:r>
          </w:p>
        </w:tc>
        <w:tc>
          <w:tcPr>
            <w:tcW w:w="709" w:type="dxa"/>
            <w:tcMar>
              <w:top w:w="0" w:type="dxa"/>
              <w:left w:w="28" w:type="dxa"/>
              <w:bottom w:w="0" w:type="dxa"/>
              <w:right w:w="28" w:type="dxa"/>
            </w:tcMar>
            <w:vAlign w:val="center"/>
          </w:tcPr>
          <w:p w14:paraId="0D9BBF46"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48" w:type="dxa"/>
            <w:tcMar>
              <w:top w:w="0" w:type="dxa"/>
              <w:left w:w="28" w:type="dxa"/>
              <w:bottom w:w="0" w:type="dxa"/>
              <w:right w:w="28" w:type="dxa"/>
            </w:tcMar>
            <w:vAlign w:val="center"/>
          </w:tcPr>
          <w:p w14:paraId="2B05A1FE"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8.80∙10</w:t>
            </w:r>
            <w:r w:rsidRPr="00F13D8E">
              <w:rPr>
                <w:sz w:val="16"/>
                <w:szCs w:val="16"/>
                <w:vertAlign w:val="superscript"/>
                <w:lang w:val="en-US"/>
              </w:rPr>
              <w:t>2</w:t>
            </w:r>
          </w:p>
        </w:tc>
        <w:tc>
          <w:tcPr>
            <w:tcW w:w="669" w:type="dxa"/>
            <w:tcMar>
              <w:top w:w="0" w:type="dxa"/>
              <w:left w:w="28" w:type="dxa"/>
              <w:bottom w:w="0" w:type="dxa"/>
              <w:right w:w="28" w:type="dxa"/>
            </w:tcMar>
            <w:vAlign w:val="center"/>
          </w:tcPr>
          <w:p w14:paraId="122464A5"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1935B97A"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8.80∙10</w:t>
            </w:r>
            <w:r w:rsidRPr="00F13D8E">
              <w:rPr>
                <w:sz w:val="16"/>
                <w:szCs w:val="16"/>
                <w:vertAlign w:val="superscript"/>
                <w:lang w:val="en-US"/>
              </w:rPr>
              <w:t>2</w:t>
            </w:r>
          </w:p>
        </w:tc>
      </w:tr>
      <w:tr w:rsidR="006B4F9A" w:rsidRPr="00F13D8E" w14:paraId="14FF16C1" w14:textId="77777777" w:rsidTr="006B4F9A">
        <w:tc>
          <w:tcPr>
            <w:tcW w:w="314" w:type="dxa"/>
            <w:vMerge/>
            <w:tcMar>
              <w:top w:w="0" w:type="dxa"/>
              <w:left w:w="28" w:type="dxa"/>
              <w:bottom w:w="0" w:type="dxa"/>
              <w:right w:w="28" w:type="dxa"/>
            </w:tcMar>
            <w:vAlign w:val="center"/>
          </w:tcPr>
          <w:p w14:paraId="16D83B77" w14:textId="77777777" w:rsidR="006B4F9A" w:rsidRPr="00F13D8E" w:rsidRDefault="006B4F9A" w:rsidP="006B4F9A">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006E13BC" w14:textId="77777777" w:rsidR="006B4F9A" w:rsidRPr="00F13D8E" w:rsidRDefault="006B4F9A" w:rsidP="006B4F9A">
            <w:pPr>
              <w:spacing w:before="20" w:after="20" w:line="240" w:lineRule="auto"/>
              <w:rPr>
                <w:sz w:val="16"/>
                <w:szCs w:val="16"/>
                <w:lang w:val="en-US"/>
              </w:rPr>
            </w:pPr>
            <w:r w:rsidRPr="00F13D8E">
              <w:rPr>
                <w:sz w:val="16"/>
                <w:szCs w:val="16"/>
                <w:lang w:val="en-US"/>
              </w:rPr>
              <w:t>B50L</w:t>
            </w:r>
          </w:p>
        </w:tc>
        <w:tc>
          <w:tcPr>
            <w:tcW w:w="709" w:type="dxa"/>
            <w:tcMar>
              <w:top w:w="0" w:type="dxa"/>
              <w:left w:w="28" w:type="dxa"/>
              <w:bottom w:w="0" w:type="dxa"/>
              <w:right w:w="28" w:type="dxa"/>
            </w:tcMar>
            <w:vAlign w:val="center"/>
          </w:tcPr>
          <w:p w14:paraId="19F7BC0F"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0.57°U</w:t>
            </w:r>
          </w:p>
        </w:tc>
        <w:tc>
          <w:tcPr>
            <w:tcW w:w="992" w:type="dxa"/>
            <w:tcMar>
              <w:top w:w="0" w:type="dxa"/>
              <w:left w:w="28" w:type="dxa"/>
              <w:bottom w:w="0" w:type="dxa"/>
              <w:right w:w="28" w:type="dxa"/>
            </w:tcMar>
            <w:vAlign w:val="center"/>
          </w:tcPr>
          <w:p w14:paraId="4FF65E18"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3.43°L</w:t>
            </w:r>
          </w:p>
        </w:tc>
        <w:tc>
          <w:tcPr>
            <w:tcW w:w="706" w:type="dxa"/>
            <w:tcMar>
              <w:top w:w="0" w:type="dxa"/>
              <w:left w:w="28" w:type="dxa"/>
              <w:bottom w:w="0" w:type="dxa"/>
              <w:right w:w="28" w:type="dxa"/>
            </w:tcMar>
            <w:vAlign w:val="center"/>
          </w:tcPr>
          <w:p w14:paraId="3984B179"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570" w:type="dxa"/>
            <w:vAlign w:val="center"/>
          </w:tcPr>
          <w:p w14:paraId="32993C95"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3.50∙10</w:t>
            </w:r>
            <w:r w:rsidRPr="00F13D8E">
              <w:rPr>
                <w:sz w:val="16"/>
                <w:szCs w:val="16"/>
                <w:vertAlign w:val="superscript"/>
                <w:lang w:val="en-US"/>
              </w:rPr>
              <w:t>2</w:t>
            </w:r>
          </w:p>
        </w:tc>
        <w:tc>
          <w:tcPr>
            <w:tcW w:w="708" w:type="dxa"/>
            <w:tcMar>
              <w:top w:w="0" w:type="dxa"/>
              <w:left w:w="28" w:type="dxa"/>
              <w:bottom w:w="0" w:type="dxa"/>
              <w:right w:w="28" w:type="dxa"/>
            </w:tcMar>
            <w:vAlign w:val="center"/>
          </w:tcPr>
          <w:p w14:paraId="3BB600DD"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504BE4DE"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3.50∙10</w:t>
            </w:r>
            <w:r w:rsidRPr="00F13D8E">
              <w:rPr>
                <w:sz w:val="16"/>
                <w:szCs w:val="16"/>
                <w:vertAlign w:val="superscript"/>
                <w:lang w:val="en-US"/>
              </w:rPr>
              <w:t>2</w:t>
            </w:r>
          </w:p>
        </w:tc>
        <w:tc>
          <w:tcPr>
            <w:tcW w:w="709" w:type="dxa"/>
            <w:tcMar>
              <w:top w:w="0" w:type="dxa"/>
              <w:left w:w="28" w:type="dxa"/>
              <w:bottom w:w="0" w:type="dxa"/>
              <w:right w:w="28" w:type="dxa"/>
            </w:tcMar>
            <w:vAlign w:val="center"/>
          </w:tcPr>
          <w:p w14:paraId="0A97F68A"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48" w:type="dxa"/>
            <w:tcMar>
              <w:top w:w="0" w:type="dxa"/>
              <w:left w:w="28" w:type="dxa"/>
              <w:bottom w:w="0" w:type="dxa"/>
              <w:right w:w="28" w:type="dxa"/>
            </w:tcMar>
            <w:vAlign w:val="center"/>
          </w:tcPr>
          <w:p w14:paraId="02D9B01A"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6.25∙10</w:t>
            </w:r>
            <w:r w:rsidRPr="00F13D8E">
              <w:rPr>
                <w:sz w:val="16"/>
                <w:szCs w:val="16"/>
                <w:vertAlign w:val="superscript"/>
                <w:lang w:val="en-US"/>
              </w:rPr>
              <w:t>2</w:t>
            </w:r>
            <w:r w:rsidRPr="00F13D8E">
              <w:rPr>
                <w:sz w:val="16"/>
                <w:szCs w:val="16"/>
                <w:lang w:val="en-US"/>
              </w:rPr>
              <w:t xml:space="preserve"> </w:t>
            </w:r>
            <w:r>
              <w:rPr>
                <w:sz w:val="16"/>
                <w:szCs w:val="16"/>
                <w:vertAlign w:val="superscript"/>
                <w:lang w:val="en-US"/>
              </w:rPr>
              <w:t>e</w:t>
            </w:r>
          </w:p>
        </w:tc>
        <w:tc>
          <w:tcPr>
            <w:tcW w:w="669" w:type="dxa"/>
            <w:tcMar>
              <w:top w:w="0" w:type="dxa"/>
              <w:left w:w="28" w:type="dxa"/>
              <w:bottom w:w="0" w:type="dxa"/>
              <w:right w:w="28" w:type="dxa"/>
            </w:tcMar>
            <w:vAlign w:val="center"/>
          </w:tcPr>
          <w:p w14:paraId="7445901C"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2BB68AFF"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6.25∙10</w:t>
            </w:r>
            <w:r w:rsidRPr="00F13D8E">
              <w:rPr>
                <w:sz w:val="16"/>
                <w:szCs w:val="16"/>
                <w:vertAlign w:val="superscript"/>
                <w:lang w:val="en-US"/>
              </w:rPr>
              <w:t>2</w:t>
            </w:r>
          </w:p>
        </w:tc>
      </w:tr>
      <w:tr w:rsidR="006B4F9A" w:rsidRPr="00F13D8E" w14:paraId="3B12B3A0" w14:textId="77777777" w:rsidTr="006B4F9A">
        <w:tc>
          <w:tcPr>
            <w:tcW w:w="314" w:type="dxa"/>
            <w:vMerge/>
            <w:tcMar>
              <w:top w:w="0" w:type="dxa"/>
              <w:left w:w="28" w:type="dxa"/>
              <w:bottom w:w="0" w:type="dxa"/>
              <w:right w:w="28" w:type="dxa"/>
            </w:tcMar>
            <w:vAlign w:val="center"/>
          </w:tcPr>
          <w:p w14:paraId="1918B3D8" w14:textId="77777777" w:rsidR="006B4F9A" w:rsidRPr="00F13D8E" w:rsidRDefault="006B4F9A" w:rsidP="006B4F9A">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63B8351E" w14:textId="77777777" w:rsidR="006B4F9A" w:rsidRPr="00F13D8E" w:rsidRDefault="006B4F9A" w:rsidP="006B4F9A">
            <w:pPr>
              <w:spacing w:before="20" w:after="20" w:line="240" w:lineRule="auto"/>
              <w:rPr>
                <w:sz w:val="16"/>
                <w:szCs w:val="16"/>
                <w:lang w:val="en-US"/>
              </w:rPr>
            </w:pPr>
            <w:r w:rsidRPr="00F13D8E">
              <w:rPr>
                <w:sz w:val="16"/>
                <w:szCs w:val="16"/>
                <w:lang w:val="en-US"/>
              </w:rPr>
              <w:t>P</w:t>
            </w:r>
          </w:p>
        </w:tc>
        <w:tc>
          <w:tcPr>
            <w:tcW w:w="709" w:type="dxa"/>
            <w:tcMar>
              <w:top w:w="0" w:type="dxa"/>
              <w:left w:w="28" w:type="dxa"/>
              <w:bottom w:w="0" w:type="dxa"/>
              <w:right w:w="28" w:type="dxa"/>
            </w:tcMar>
            <w:vAlign w:val="center"/>
          </w:tcPr>
          <w:p w14:paraId="2CDA9CF6"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0</w:t>
            </w:r>
            <w:r>
              <w:rPr>
                <w:sz w:val="16"/>
                <w:szCs w:val="16"/>
                <w:lang w:val="en-US"/>
              </w:rPr>
              <w:t>°</w:t>
            </w:r>
          </w:p>
        </w:tc>
        <w:tc>
          <w:tcPr>
            <w:tcW w:w="992" w:type="dxa"/>
            <w:tcMar>
              <w:top w:w="0" w:type="dxa"/>
              <w:left w:w="28" w:type="dxa"/>
              <w:bottom w:w="0" w:type="dxa"/>
              <w:right w:w="28" w:type="dxa"/>
            </w:tcMar>
            <w:vAlign w:val="center"/>
          </w:tcPr>
          <w:p w14:paraId="59C453C5"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7°L</w:t>
            </w:r>
          </w:p>
        </w:tc>
        <w:tc>
          <w:tcPr>
            <w:tcW w:w="706" w:type="dxa"/>
            <w:tcMar>
              <w:top w:w="0" w:type="dxa"/>
              <w:left w:w="28" w:type="dxa"/>
              <w:bottom w:w="0" w:type="dxa"/>
              <w:right w:w="28" w:type="dxa"/>
            </w:tcMar>
            <w:vAlign w:val="center"/>
          </w:tcPr>
          <w:p w14:paraId="5BCE9491"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6.3∙10</w:t>
            </w:r>
            <w:r w:rsidRPr="00F13D8E">
              <w:rPr>
                <w:sz w:val="16"/>
                <w:szCs w:val="16"/>
                <w:vertAlign w:val="superscript"/>
                <w:lang w:val="en-US"/>
              </w:rPr>
              <w:t>1</w:t>
            </w:r>
          </w:p>
        </w:tc>
        <w:tc>
          <w:tcPr>
            <w:tcW w:w="570" w:type="dxa"/>
            <w:vAlign w:val="center"/>
          </w:tcPr>
          <w:p w14:paraId="1F265D03"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8" w:type="dxa"/>
            <w:tcMar>
              <w:top w:w="0" w:type="dxa"/>
              <w:left w:w="28" w:type="dxa"/>
              <w:bottom w:w="0" w:type="dxa"/>
              <w:right w:w="28" w:type="dxa"/>
            </w:tcMar>
            <w:vAlign w:val="center"/>
          </w:tcPr>
          <w:p w14:paraId="1DCB09DE"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6.3∙10</w:t>
            </w:r>
            <w:r w:rsidRPr="00F13D8E">
              <w:rPr>
                <w:sz w:val="16"/>
                <w:szCs w:val="16"/>
                <w:vertAlign w:val="superscript"/>
                <w:lang w:val="en-US"/>
              </w:rPr>
              <w:t>1</w:t>
            </w:r>
          </w:p>
        </w:tc>
        <w:tc>
          <w:tcPr>
            <w:tcW w:w="709" w:type="dxa"/>
            <w:tcMar>
              <w:top w:w="0" w:type="dxa"/>
              <w:left w:w="28" w:type="dxa"/>
              <w:bottom w:w="0" w:type="dxa"/>
              <w:right w:w="28" w:type="dxa"/>
            </w:tcMar>
            <w:vAlign w:val="center"/>
          </w:tcPr>
          <w:p w14:paraId="114651F5"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51C2E258"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48" w:type="dxa"/>
            <w:tcMar>
              <w:top w:w="0" w:type="dxa"/>
              <w:left w:w="28" w:type="dxa"/>
              <w:bottom w:w="0" w:type="dxa"/>
              <w:right w:w="28" w:type="dxa"/>
            </w:tcMar>
            <w:vAlign w:val="center"/>
          </w:tcPr>
          <w:p w14:paraId="3C72289B"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669" w:type="dxa"/>
            <w:tcMar>
              <w:top w:w="0" w:type="dxa"/>
              <w:left w:w="28" w:type="dxa"/>
              <w:bottom w:w="0" w:type="dxa"/>
              <w:right w:w="28" w:type="dxa"/>
            </w:tcMar>
            <w:vAlign w:val="center"/>
          </w:tcPr>
          <w:p w14:paraId="028C8599"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63EDF667"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r>
      <w:tr w:rsidR="006B4F9A" w:rsidRPr="00F13D8E" w14:paraId="405D2C2E" w14:textId="77777777" w:rsidTr="006B4F9A">
        <w:tc>
          <w:tcPr>
            <w:tcW w:w="314" w:type="dxa"/>
            <w:vMerge/>
            <w:tcMar>
              <w:top w:w="0" w:type="dxa"/>
              <w:left w:w="28" w:type="dxa"/>
              <w:bottom w:w="0" w:type="dxa"/>
              <w:right w:w="28" w:type="dxa"/>
            </w:tcMar>
            <w:vAlign w:val="center"/>
          </w:tcPr>
          <w:p w14:paraId="5781C250" w14:textId="77777777" w:rsidR="006B4F9A" w:rsidRPr="00F13D8E" w:rsidRDefault="006B4F9A" w:rsidP="006B4F9A">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280851F4" w14:textId="77777777" w:rsidR="006B4F9A" w:rsidRPr="00F13D8E" w:rsidRDefault="006B4F9A" w:rsidP="006B4F9A">
            <w:pPr>
              <w:spacing w:before="20" w:after="20" w:line="240" w:lineRule="auto"/>
              <w:rPr>
                <w:sz w:val="16"/>
                <w:szCs w:val="16"/>
                <w:lang w:val="en-US"/>
              </w:rPr>
            </w:pPr>
            <w:r w:rsidRPr="00F13D8E">
              <w:rPr>
                <w:sz w:val="16"/>
                <w:szCs w:val="16"/>
                <w:lang w:val="en-US"/>
              </w:rPr>
              <w:t>125R</w:t>
            </w:r>
          </w:p>
        </w:tc>
        <w:tc>
          <w:tcPr>
            <w:tcW w:w="709" w:type="dxa"/>
            <w:tcMar>
              <w:top w:w="0" w:type="dxa"/>
              <w:left w:w="28" w:type="dxa"/>
              <w:bottom w:w="0" w:type="dxa"/>
              <w:right w:w="28" w:type="dxa"/>
            </w:tcMar>
            <w:vAlign w:val="center"/>
          </w:tcPr>
          <w:p w14:paraId="623CBDC7"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0.34°D</w:t>
            </w:r>
          </w:p>
        </w:tc>
        <w:tc>
          <w:tcPr>
            <w:tcW w:w="992" w:type="dxa"/>
            <w:tcMar>
              <w:top w:w="0" w:type="dxa"/>
              <w:left w:w="28" w:type="dxa"/>
              <w:bottom w:w="0" w:type="dxa"/>
              <w:right w:w="28" w:type="dxa"/>
            </w:tcMar>
            <w:vAlign w:val="center"/>
          </w:tcPr>
          <w:p w14:paraId="4F4967B7"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1.15°R</w:t>
            </w:r>
          </w:p>
        </w:tc>
        <w:tc>
          <w:tcPr>
            <w:tcW w:w="706" w:type="dxa"/>
            <w:tcMar>
              <w:top w:w="0" w:type="dxa"/>
              <w:left w:w="28" w:type="dxa"/>
              <w:bottom w:w="0" w:type="dxa"/>
              <w:right w:w="28" w:type="dxa"/>
            </w:tcMar>
            <w:vAlign w:val="center"/>
          </w:tcPr>
          <w:p w14:paraId="4E1CAAF3"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570" w:type="dxa"/>
            <w:vAlign w:val="center"/>
          </w:tcPr>
          <w:p w14:paraId="3CD71374"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8" w:type="dxa"/>
            <w:tcMar>
              <w:top w:w="0" w:type="dxa"/>
              <w:left w:w="28" w:type="dxa"/>
              <w:bottom w:w="0" w:type="dxa"/>
              <w:right w:w="28" w:type="dxa"/>
            </w:tcMar>
            <w:vAlign w:val="center"/>
          </w:tcPr>
          <w:p w14:paraId="2212278D"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2D8420F8"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40F18E47"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1.20∙10</w:t>
            </w:r>
            <w:r w:rsidRPr="00F13D8E">
              <w:rPr>
                <w:sz w:val="16"/>
                <w:szCs w:val="16"/>
                <w:vertAlign w:val="superscript"/>
                <w:lang w:val="en-US"/>
              </w:rPr>
              <w:t>4</w:t>
            </w:r>
          </w:p>
        </w:tc>
        <w:tc>
          <w:tcPr>
            <w:tcW w:w="748" w:type="dxa"/>
            <w:tcMar>
              <w:top w:w="0" w:type="dxa"/>
              <w:left w:w="28" w:type="dxa"/>
              <w:bottom w:w="0" w:type="dxa"/>
              <w:right w:w="28" w:type="dxa"/>
            </w:tcMar>
            <w:vAlign w:val="center"/>
          </w:tcPr>
          <w:p w14:paraId="0DEC1EE0"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669" w:type="dxa"/>
            <w:tcMar>
              <w:top w:w="0" w:type="dxa"/>
              <w:left w:w="28" w:type="dxa"/>
              <w:bottom w:w="0" w:type="dxa"/>
              <w:right w:w="28" w:type="dxa"/>
            </w:tcMar>
            <w:vAlign w:val="center"/>
          </w:tcPr>
          <w:p w14:paraId="36692C20"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7BCE9CAA"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r>
      <w:tr w:rsidR="006B4F9A" w:rsidRPr="00F13D8E" w14:paraId="3D6F3A95" w14:textId="77777777" w:rsidTr="006B4F9A">
        <w:tc>
          <w:tcPr>
            <w:tcW w:w="314" w:type="dxa"/>
            <w:vMerge/>
            <w:tcMar>
              <w:top w:w="0" w:type="dxa"/>
              <w:left w:w="28" w:type="dxa"/>
              <w:bottom w:w="0" w:type="dxa"/>
              <w:right w:w="28" w:type="dxa"/>
            </w:tcMar>
            <w:vAlign w:val="center"/>
          </w:tcPr>
          <w:p w14:paraId="5174B574" w14:textId="77777777" w:rsidR="006B4F9A" w:rsidRPr="00F13D8E" w:rsidRDefault="006B4F9A" w:rsidP="006B4F9A">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05620DB1" w14:textId="77777777" w:rsidR="006B4F9A" w:rsidRPr="00F13D8E" w:rsidRDefault="006B4F9A" w:rsidP="006B4F9A">
            <w:pPr>
              <w:spacing w:before="20" w:after="20" w:line="240" w:lineRule="auto"/>
              <w:rPr>
                <w:sz w:val="16"/>
                <w:szCs w:val="16"/>
                <w:lang w:val="en-US"/>
              </w:rPr>
            </w:pPr>
            <w:r w:rsidRPr="00F13D8E">
              <w:rPr>
                <w:sz w:val="16"/>
                <w:szCs w:val="16"/>
                <w:lang w:val="en-US"/>
              </w:rPr>
              <w:t>75R</w:t>
            </w:r>
          </w:p>
        </w:tc>
        <w:tc>
          <w:tcPr>
            <w:tcW w:w="709" w:type="dxa"/>
            <w:tcMar>
              <w:top w:w="0" w:type="dxa"/>
              <w:left w:w="28" w:type="dxa"/>
              <w:bottom w:w="0" w:type="dxa"/>
              <w:right w:w="28" w:type="dxa"/>
            </w:tcMar>
            <w:vAlign w:val="center"/>
          </w:tcPr>
          <w:p w14:paraId="1DB3FE05"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0.57°D</w:t>
            </w:r>
          </w:p>
        </w:tc>
        <w:tc>
          <w:tcPr>
            <w:tcW w:w="992" w:type="dxa"/>
            <w:tcMar>
              <w:top w:w="0" w:type="dxa"/>
              <w:left w:w="28" w:type="dxa"/>
              <w:bottom w:w="0" w:type="dxa"/>
              <w:right w:w="28" w:type="dxa"/>
            </w:tcMar>
            <w:vAlign w:val="center"/>
          </w:tcPr>
          <w:p w14:paraId="1D24BA92"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1.15°R</w:t>
            </w:r>
          </w:p>
        </w:tc>
        <w:tc>
          <w:tcPr>
            <w:tcW w:w="706" w:type="dxa"/>
            <w:tcMar>
              <w:top w:w="0" w:type="dxa"/>
              <w:left w:w="28" w:type="dxa"/>
              <w:bottom w:w="0" w:type="dxa"/>
              <w:right w:w="28" w:type="dxa"/>
            </w:tcMar>
            <w:vAlign w:val="center"/>
          </w:tcPr>
          <w:p w14:paraId="251621B9"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1.21∙10</w:t>
            </w:r>
            <w:r w:rsidRPr="00F13D8E">
              <w:rPr>
                <w:sz w:val="16"/>
                <w:szCs w:val="16"/>
                <w:vertAlign w:val="superscript"/>
                <w:lang w:val="en-US"/>
              </w:rPr>
              <w:t>4</w:t>
            </w:r>
          </w:p>
        </w:tc>
        <w:tc>
          <w:tcPr>
            <w:tcW w:w="570" w:type="dxa"/>
            <w:vAlign w:val="center"/>
          </w:tcPr>
          <w:p w14:paraId="5D186FE6"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8" w:type="dxa"/>
            <w:tcMar>
              <w:top w:w="0" w:type="dxa"/>
              <w:left w:w="28" w:type="dxa"/>
              <w:bottom w:w="0" w:type="dxa"/>
              <w:right w:w="28" w:type="dxa"/>
            </w:tcMar>
            <w:vAlign w:val="center"/>
          </w:tcPr>
          <w:p w14:paraId="0D89C584"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796B0F33"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1B3304DA"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1.52∙10</w:t>
            </w:r>
            <w:r w:rsidRPr="00F13D8E">
              <w:rPr>
                <w:sz w:val="16"/>
                <w:szCs w:val="16"/>
                <w:vertAlign w:val="superscript"/>
                <w:lang w:val="en-US"/>
              </w:rPr>
              <w:t>4</w:t>
            </w:r>
          </w:p>
        </w:tc>
        <w:tc>
          <w:tcPr>
            <w:tcW w:w="748" w:type="dxa"/>
            <w:tcMar>
              <w:top w:w="0" w:type="dxa"/>
              <w:left w:w="28" w:type="dxa"/>
              <w:bottom w:w="0" w:type="dxa"/>
              <w:right w:w="28" w:type="dxa"/>
            </w:tcMar>
            <w:vAlign w:val="center"/>
          </w:tcPr>
          <w:p w14:paraId="0F4DD346"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669" w:type="dxa"/>
            <w:tcMar>
              <w:top w:w="0" w:type="dxa"/>
              <w:left w:w="28" w:type="dxa"/>
              <w:bottom w:w="0" w:type="dxa"/>
              <w:right w:w="28" w:type="dxa"/>
            </w:tcMar>
            <w:vAlign w:val="center"/>
          </w:tcPr>
          <w:p w14:paraId="37AEE11F"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1.52∙10</w:t>
            </w:r>
            <w:r w:rsidRPr="00F13D8E">
              <w:rPr>
                <w:sz w:val="16"/>
                <w:szCs w:val="16"/>
                <w:vertAlign w:val="superscript"/>
                <w:lang w:val="en-US"/>
              </w:rPr>
              <w:t>4</w:t>
            </w:r>
          </w:p>
        </w:tc>
        <w:tc>
          <w:tcPr>
            <w:tcW w:w="709" w:type="dxa"/>
            <w:tcMar>
              <w:top w:w="0" w:type="dxa"/>
              <w:left w:w="28" w:type="dxa"/>
              <w:bottom w:w="0" w:type="dxa"/>
              <w:right w:w="28" w:type="dxa"/>
            </w:tcMar>
            <w:vAlign w:val="center"/>
          </w:tcPr>
          <w:p w14:paraId="4AFF410C"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r>
      <w:tr w:rsidR="006B4F9A" w:rsidRPr="00F13D8E" w14:paraId="7EF7D067" w14:textId="77777777" w:rsidTr="006B4F9A">
        <w:tc>
          <w:tcPr>
            <w:tcW w:w="314" w:type="dxa"/>
            <w:vMerge/>
            <w:tcMar>
              <w:top w:w="0" w:type="dxa"/>
              <w:left w:w="28" w:type="dxa"/>
              <w:bottom w:w="0" w:type="dxa"/>
              <w:right w:w="28" w:type="dxa"/>
            </w:tcMar>
            <w:vAlign w:val="center"/>
          </w:tcPr>
          <w:p w14:paraId="6F273C12" w14:textId="77777777" w:rsidR="006B4F9A" w:rsidRPr="00F13D8E" w:rsidRDefault="006B4F9A" w:rsidP="006B4F9A">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4F38657D" w14:textId="77777777" w:rsidR="006B4F9A" w:rsidRPr="00F13D8E" w:rsidRDefault="006B4F9A" w:rsidP="006B4F9A">
            <w:pPr>
              <w:spacing w:before="20" w:after="20" w:line="240" w:lineRule="auto"/>
              <w:rPr>
                <w:sz w:val="16"/>
                <w:szCs w:val="16"/>
                <w:lang w:val="en-US"/>
              </w:rPr>
            </w:pPr>
            <w:r w:rsidRPr="00F13D8E">
              <w:rPr>
                <w:sz w:val="16"/>
                <w:szCs w:val="16"/>
                <w:lang w:val="en-US"/>
              </w:rPr>
              <w:t>50L</w:t>
            </w:r>
          </w:p>
        </w:tc>
        <w:tc>
          <w:tcPr>
            <w:tcW w:w="709" w:type="dxa"/>
            <w:tcMar>
              <w:top w:w="0" w:type="dxa"/>
              <w:left w:w="28" w:type="dxa"/>
              <w:bottom w:w="0" w:type="dxa"/>
              <w:right w:w="28" w:type="dxa"/>
            </w:tcMar>
            <w:vAlign w:val="center"/>
          </w:tcPr>
          <w:p w14:paraId="419A5C6E"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0.86°D</w:t>
            </w:r>
          </w:p>
        </w:tc>
        <w:tc>
          <w:tcPr>
            <w:tcW w:w="992" w:type="dxa"/>
            <w:tcMar>
              <w:top w:w="0" w:type="dxa"/>
              <w:left w:w="28" w:type="dxa"/>
              <w:bottom w:w="0" w:type="dxa"/>
              <w:right w:w="28" w:type="dxa"/>
            </w:tcMar>
            <w:vAlign w:val="center"/>
          </w:tcPr>
          <w:p w14:paraId="59D8B0A4"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3.43°L</w:t>
            </w:r>
          </w:p>
        </w:tc>
        <w:tc>
          <w:tcPr>
            <w:tcW w:w="706" w:type="dxa"/>
            <w:tcMar>
              <w:top w:w="0" w:type="dxa"/>
              <w:left w:w="28" w:type="dxa"/>
              <w:bottom w:w="0" w:type="dxa"/>
              <w:right w:w="28" w:type="dxa"/>
            </w:tcMar>
            <w:vAlign w:val="center"/>
          </w:tcPr>
          <w:p w14:paraId="68FD64C2"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5.00∙10</w:t>
            </w:r>
            <w:r w:rsidRPr="00F13D8E">
              <w:rPr>
                <w:sz w:val="16"/>
                <w:szCs w:val="16"/>
                <w:vertAlign w:val="superscript"/>
                <w:lang w:val="en-US"/>
              </w:rPr>
              <w:t>3</w:t>
            </w:r>
            <w:r w:rsidRPr="00F13D8E">
              <w:rPr>
                <w:sz w:val="16"/>
                <w:szCs w:val="16"/>
                <w:lang w:val="en-US"/>
              </w:rPr>
              <w:t xml:space="preserve"> </w:t>
            </w:r>
            <w:r>
              <w:rPr>
                <w:sz w:val="16"/>
                <w:szCs w:val="16"/>
                <w:vertAlign w:val="superscript"/>
                <w:lang w:val="en-US"/>
              </w:rPr>
              <w:t>f</w:t>
            </w:r>
          </w:p>
        </w:tc>
        <w:tc>
          <w:tcPr>
            <w:tcW w:w="570" w:type="dxa"/>
            <w:vAlign w:val="center"/>
          </w:tcPr>
          <w:p w14:paraId="5C0F56DE"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3.70∙10</w:t>
            </w:r>
            <w:r w:rsidRPr="00F13D8E">
              <w:rPr>
                <w:sz w:val="16"/>
                <w:szCs w:val="16"/>
                <w:vertAlign w:val="superscript"/>
                <w:lang w:val="en-US"/>
              </w:rPr>
              <w:t>4</w:t>
            </w:r>
          </w:p>
        </w:tc>
        <w:tc>
          <w:tcPr>
            <w:tcW w:w="708" w:type="dxa"/>
            <w:tcMar>
              <w:top w:w="0" w:type="dxa"/>
              <w:left w:w="28" w:type="dxa"/>
              <w:bottom w:w="0" w:type="dxa"/>
              <w:right w:w="28" w:type="dxa"/>
            </w:tcMar>
            <w:vAlign w:val="center"/>
          </w:tcPr>
          <w:p w14:paraId="53846E2B"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3.55∙10</w:t>
            </w:r>
            <w:r w:rsidRPr="00F13D8E">
              <w:rPr>
                <w:sz w:val="16"/>
                <w:szCs w:val="16"/>
                <w:vertAlign w:val="superscript"/>
                <w:lang w:val="en-US"/>
              </w:rPr>
              <w:t xml:space="preserve">3 </w:t>
            </w:r>
            <w:r>
              <w:rPr>
                <w:sz w:val="16"/>
                <w:szCs w:val="16"/>
                <w:vertAlign w:val="superscript"/>
                <w:lang w:val="en-US"/>
              </w:rPr>
              <w:t>f</w:t>
            </w:r>
          </w:p>
        </w:tc>
        <w:tc>
          <w:tcPr>
            <w:tcW w:w="709" w:type="dxa"/>
            <w:tcMar>
              <w:top w:w="0" w:type="dxa"/>
              <w:left w:w="28" w:type="dxa"/>
              <w:bottom w:w="0" w:type="dxa"/>
              <w:right w:w="28" w:type="dxa"/>
            </w:tcMar>
            <w:vAlign w:val="center"/>
          </w:tcPr>
          <w:p w14:paraId="1A835A90"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3.70∙10</w:t>
            </w:r>
            <w:r w:rsidRPr="00F13D8E">
              <w:rPr>
                <w:sz w:val="16"/>
                <w:szCs w:val="16"/>
                <w:vertAlign w:val="superscript"/>
                <w:lang w:val="en-US"/>
              </w:rPr>
              <w:t>4</w:t>
            </w:r>
          </w:p>
        </w:tc>
        <w:tc>
          <w:tcPr>
            <w:tcW w:w="709" w:type="dxa"/>
            <w:tcMar>
              <w:top w:w="0" w:type="dxa"/>
              <w:left w:w="28" w:type="dxa"/>
              <w:bottom w:w="0" w:type="dxa"/>
              <w:right w:w="28" w:type="dxa"/>
            </w:tcMar>
            <w:vAlign w:val="center"/>
          </w:tcPr>
          <w:p w14:paraId="3C361237"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6.80∙10</w:t>
            </w:r>
            <w:r w:rsidRPr="00F13D8E">
              <w:rPr>
                <w:sz w:val="16"/>
                <w:szCs w:val="16"/>
                <w:vertAlign w:val="superscript"/>
                <w:lang w:val="en-US"/>
              </w:rPr>
              <w:t xml:space="preserve">3 </w:t>
            </w:r>
            <w:r>
              <w:rPr>
                <w:sz w:val="16"/>
                <w:szCs w:val="16"/>
                <w:vertAlign w:val="superscript"/>
                <w:lang w:val="en-US"/>
              </w:rPr>
              <w:t>f</w:t>
            </w:r>
          </w:p>
        </w:tc>
        <w:tc>
          <w:tcPr>
            <w:tcW w:w="748" w:type="dxa"/>
            <w:tcMar>
              <w:top w:w="0" w:type="dxa"/>
              <w:left w:w="28" w:type="dxa"/>
              <w:bottom w:w="0" w:type="dxa"/>
              <w:right w:w="28" w:type="dxa"/>
            </w:tcMar>
            <w:vAlign w:val="center"/>
          </w:tcPr>
          <w:p w14:paraId="0165A1E6"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669" w:type="dxa"/>
            <w:tcMar>
              <w:top w:w="0" w:type="dxa"/>
              <w:left w:w="28" w:type="dxa"/>
              <w:bottom w:w="0" w:type="dxa"/>
              <w:right w:w="28" w:type="dxa"/>
            </w:tcMar>
            <w:vAlign w:val="center"/>
          </w:tcPr>
          <w:p w14:paraId="3300A6D5"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6.80∙10</w:t>
            </w:r>
            <w:r w:rsidRPr="00F13D8E">
              <w:rPr>
                <w:sz w:val="16"/>
                <w:szCs w:val="16"/>
                <w:vertAlign w:val="superscript"/>
                <w:lang w:val="en-US"/>
              </w:rPr>
              <w:t xml:space="preserve">3 </w:t>
            </w:r>
            <w:r>
              <w:rPr>
                <w:sz w:val="16"/>
                <w:szCs w:val="16"/>
                <w:vertAlign w:val="superscript"/>
                <w:lang w:val="en-US"/>
              </w:rPr>
              <w:t>f</w:t>
            </w:r>
          </w:p>
        </w:tc>
        <w:tc>
          <w:tcPr>
            <w:tcW w:w="709" w:type="dxa"/>
            <w:tcMar>
              <w:top w:w="0" w:type="dxa"/>
              <w:left w:w="28" w:type="dxa"/>
              <w:bottom w:w="0" w:type="dxa"/>
              <w:right w:w="28" w:type="dxa"/>
            </w:tcMar>
            <w:vAlign w:val="center"/>
          </w:tcPr>
          <w:p w14:paraId="3B0D0EA6"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3.70∙10</w:t>
            </w:r>
            <w:r w:rsidRPr="00F13D8E">
              <w:rPr>
                <w:sz w:val="16"/>
                <w:szCs w:val="16"/>
                <w:vertAlign w:val="superscript"/>
                <w:lang w:val="en-US"/>
              </w:rPr>
              <w:t>4</w:t>
            </w:r>
          </w:p>
        </w:tc>
      </w:tr>
      <w:tr w:rsidR="006B4F9A" w:rsidRPr="00F13D8E" w14:paraId="19A6047C" w14:textId="77777777" w:rsidTr="006B4F9A">
        <w:tc>
          <w:tcPr>
            <w:tcW w:w="314" w:type="dxa"/>
            <w:vMerge/>
            <w:tcMar>
              <w:top w:w="0" w:type="dxa"/>
              <w:left w:w="28" w:type="dxa"/>
              <w:bottom w:w="0" w:type="dxa"/>
              <w:right w:w="28" w:type="dxa"/>
            </w:tcMar>
            <w:vAlign w:val="center"/>
          </w:tcPr>
          <w:p w14:paraId="0402FCB4" w14:textId="77777777" w:rsidR="006B4F9A" w:rsidRPr="00F13D8E" w:rsidRDefault="006B4F9A" w:rsidP="006B4F9A">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01A52D7B" w14:textId="77777777" w:rsidR="006B4F9A" w:rsidRPr="00F13D8E" w:rsidRDefault="006B4F9A" w:rsidP="006B4F9A">
            <w:pPr>
              <w:spacing w:before="20" w:after="20" w:line="240" w:lineRule="auto"/>
              <w:rPr>
                <w:sz w:val="16"/>
                <w:szCs w:val="16"/>
                <w:lang w:val="en-US"/>
              </w:rPr>
            </w:pPr>
            <w:r w:rsidRPr="00F13D8E">
              <w:rPr>
                <w:sz w:val="16"/>
                <w:szCs w:val="16"/>
                <w:lang w:val="en-US"/>
              </w:rPr>
              <w:t>50V</w:t>
            </w:r>
          </w:p>
        </w:tc>
        <w:tc>
          <w:tcPr>
            <w:tcW w:w="709" w:type="dxa"/>
            <w:tcMar>
              <w:top w:w="0" w:type="dxa"/>
              <w:left w:w="28" w:type="dxa"/>
              <w:bottom w:w="0" w:type="dxa"/>
              <w:right w:w="28" w:type="dxa"/>
            </w:tcMar>
            <w:vAlign w:val="center"/>
          </w:tcPr>
          <w:p w14:paraId="38CE81FB"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0.86°D</w:t>
            </w:r>
          </w:p>
        </w:tc>
        <w:tc>
          <w:tcPr>
            <w:tcW w:w="992" w:type="dxa"/>
            <w:tcMar>
              <w:top w:w="0" w:type="dxa"/>
              <w:left w:w="28" w:type="dxa"/>
              <w:bottom w:w="0" w:type="dxa"/>
              <w:right w:w="28" w:type="dxa"/>
            </w:tcMar>
            <w:vAlign w:val="center"/>
          </w:tcPr>
          <w:p w14:paraId="655D39CC"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0°</w:t>
            </w:r>
          </w:p>
        </w:tc>
        <w:tc>
          <w:tcPr>
            <w:tcW w:w="706" w:type="dxa"/>
            <w:tcMar>
              <w:top w:w="0" w:type="dxa"/>
              <w:left w:w="28" w:type="dxa"/>
              <w:bottom w:w="0" w:type="dxa"/>
              <w:right w:w="28" w:type="dxa"/>
            </w:tcMar>
            <w:vAlign w:val="center"/>
          </w:tcPr>
          <w:p w14:paraId="447F3494"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5.10∙10</w:t>
            </w:r>
            <w:r w:rsidRPr="00F13D8E">
              <w:rPr>
                <w:sz w:val="16"/>
                <w:szCs w:val="16"/>
                <w:vertAlign w:val="superscript"/>
                <w:lang w:val="en-US"/>
              </w:rPr>
              <w:t xml:space="preserve">3 </w:t>
            </w:r>
            <w:r>
              <w:rPr>
                <w:sz w:val="16"/>
                <w:szCs w:val="16"/>
                <w:vertAlign w:val="superscript"/>
                <w:lang w:val="en-US"/>
              </w:rPr>
              <w:t>f</w:t>
            </w:r>
          </w:p>
        </w:tc>
        <w:tc>
          <w:tcPr>
            <w:tcW w:w="570" w:type="dxa"/>
            <w:vAlign w:val="center"/>
          </w:tcPr>
          <w:p w14:paraId="5F10FA10"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8" w:type="dxa"/>
            <w:tcMar>
              <w:top w:w="0" w:type="dxa"/>
              <w:left w:w="28" w:type="dxa"/>
              <w:bottom w:w="0" w:type="dxa"/>
              <w:right w:w="28" w:type="dxa"/>
            </w:tcMar>
            <w:vAlign w:val="center"/>
          </w:tcPr>
          <w:p w14:paraId="29563206"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5.10∙10</w:t>
            </w:r>
            <w:r w:rsidRPr="00F13D8E">
              <w:rPr>
                <w:sz w:val="16"/>
                <w:szCs w:val="16"/>
                <w:vertAlign w:val="superscript"/>
                <w:lang w:val="en-US"/>
              </w:rPr>
              <w:t>3</w:t>
            </w:r>
          </w:p>
        </w:tc>
        <w:tc>
          <w:tcPr>
            <w:tcW w:w="709" w:type="dxa"/>
            <w:tcMar>
              <w:top w:w="0" w:type="dxa"/>
              <w:left w:w="28" w:type="dxa"/>
              <w:bottom w:w="0" w:type="dxa"/>
              <w:right w:w="28" w:type="dxa"/>
            </w:tcMar>
            <w:vAlign w:val="center"/>
          </w:tcPr>
          <w:p w14:paraId="6AC9CD78"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5ADC64C3"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1.01∙10</w:t>
            </w:r>
            <w:r w:rsidRPr="00F13D8E">
              <w:rPr>
                <w:sz w:val="16"/>
                <w:szCs w:val="16"/>
                <w:vertAlign w:val="superscript"/>
                <w:lang w:val="en-US"/>
              </w:rPr>
              <w:t>4 a</w:t>
            </w:r>
          </w:p>
        </w:tc>
        <w:tc>
          <w:tcPr>
            <w:tcW w:w="748" w:type="dxa"/>
            <w:tcMar>
              <w:top w:w="0" w:type="dxa"/>
              <w:left w:w="28" w:type="dxa"/>
              <w:bottom w:w="0" w:type="dxa"/>
              <w:right w:w="28" w:type="dxa"/>
            </w:tcMar>
            <w:vAlign w:val="center"/>
          </w:tcPr>
          <w:p w14:paraId="54126388"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669" w:type="dxa"/>
            <w:tcMar>
              <w:top w:w="0" w:type="dxa"/>
              <w:left w:w="28" w:type="dxa"/>
              <w:bottom w:w="0" w:type="dxa"/>
              <w:right w:w="28" w:type="dxa"/>
            </w:tcMar>
            <w:vAlign w:val="center"/>
          </w:tcPr>
          <w:p w14:paraId="60813850"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1.01∙10</w:t>
            </w:r>
            <w:r w:rsidRPr="00F13D8E">
              <w:rPr>
                <w:sz w:val="16"/>
                <w:szCs w:val="16"/>
                <w:vertAlign w:val="superscript"/>
                <w:lang w:val="en-US"/>
              </w:rPr>
              <w:t>4 a</w:t>
            </w:r>
          </w:p>
        </w:tc>
        <w:tc>
          <w:tcPr>
            <w:tcW w:w="709" w:type="dxa"/>
            <w:tcMar>
              <w:top w:w="0" w:type="dxa"/>
              <w:left w:w="28" w:type="dxa"/>
              <w:bottom w:w="0" w:type="dxa"/>
              <w:right w:w="28" w:type="dxa"/>
            </w:tcMar>
            <w:vAlign w:val="center"/>
          </w:tcPr>
          <w:p w14:paraId="585A4215"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r>
      <w:tr w:rsidR="006B4F9A" w:rsidRPr="00F13D8E" w14:paraId="70FD0A10" w14:textId="77777777" w:rsidTr="006B4F9A">
        <w:tc>
          <w:tcPr>
            <w:tcW w:w="314" w:type="dxa"/>
            <w:vMerge/>
            <w:tcMar>
              <w:top w:w="0" w:type="dxa"/>
              <w:left w:w="28" w:type="dxa"/>
              <w:bottom w:w="0" w:type="dxa"/>
              <w:right w:w="28" w:type="dxa"/>
            </w:tcMar>
            <w:vAlign w:val="center"/>
          </w:tcPr>
          <w:p w14:paraId="1106CF42" w14:textId="77777777" w:rsidR="006B4F9A" w:rsidRPr="00F13D8E" w:rsidRDefault="006B4F9A" w:rsidP="006B4F9A">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4D49D205" w14:textId="77777777" w:rsidR="006B4F9A" w:rsidRPr="00F13D8E" w:rsidRDefault="006B4F9A" w:rsidP="006B4F9A">
            <w:pPr>
              <w:spacing w:before="20" w:after="20" w:line="240" w:lineRule="auto"/>
              <w:rPr>
                <w:sz w:val="16"/>
                <w:szCs w:val="16"/>
                <w:lang w:val="en-US"/>
              </w:rPr>
            </w:pPr>
            <w:r w:rsidRPr="00F13D8E">
              <w:rPr>
                <w:sz w:val="16"/>
                <w:szCs w:val="16"/>
                <w:lang w:val="en-US"/>
              </w:rPr>
              <w:t>50R</w:t>
            </w:r>
          </w:p>
        </w:tc>
        <w:tc>
          <w:tcPr>
            <w:tcW w:w="709" w:type="dxa"/>
            <w:tcMar>
              <w:top w:w="0" w:type="dxa"/>
              <w:left w:w="28" w:type="dxa"/>
              <w:bottom w:w="0" w:type="dxa"/>
              <w:right w:w="28" w:type="dxa"/>
            </w:tcMar>
            <w:vAlign w:val="center"/>
          </w:tcPr>
          <w:p w14:paraId="240AE8C1"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0.86°D</w:t>
            </w:r>
          </w:p>
        </w:tc>
        <w:tc>
          <w:tcPr>
            <w:tcW w:w="992" w:type="dxa"/>
            <w:tcMar>
              <w:top w:w="0" w:type="dxa"/>
              <w:left w:w="28" w:type="dxa"/>
              <w:bottom w:w="0" w:type="dxa"/>
              <w:right w:w="28" w:type="dxa"/>
            </w:tcMar>
            <w:vAlign w:val="center"/>
          </w:tcPr>
          <w:p w14:paraId="518FECE8"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1.72°R</w:t>
            </w:r>
          </w:p>
        </w:tc>
        <w:tc>
          <w:tcPr>
            <w:tcW w:w="706" w:type="dxa"/>
            <w:tcMar>
              <w:top w:w="0" w:type="dxa"/>
              <w:left w:w="28" w:type="dxa"/>
              <w:bottom w:w="0" w:type="dxa"/>
              <w:right w:w="28" w:type="dxa"/>
            </w:tcMar>
            <w:vAlign w:val="center"/>
          </w:tcPr>
          <w:p w14:paraId="19807459"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1.01∙10</w:t>
            </w:r>
            <w:r w:rsidRPr="00F13D8E">
              <w:rPr>
                <w:sz w:val="16"/>
                <w:szCs w:val="16"/>
                <w:vertAlign w:val="superscript"/>
                <w:lang w:val="en-US"/>
              </w:rPr>
              <w:t>4</w:t>
            </w:r>
          </w:p>
        </w:tc>
        <w:tc>
          <w:tcPr>
            <w:tcW w:w="570" w:type="dxa"/>
            <w:vAlign w:val="center"/>
          </w:tcPr>
          <w:p w14:paraId="6FFC3BAB"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8" w:type="dxa"/>
            <w:tcMar>
              <w:top w:w="0" w:type="dxa"/>
              <w:left w:w="28" w:type="dxa"/>
              <w:bottom w:w="0" w:type="dxa"/>
              <w:right w:w="28" w:type="dxa"/>
            </w:tcMar>
            <w:vAlign w:val="center"/>
          </w:tcPr>
          <w:p w14:paraId="3A89F7F2"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5.10∙10</w:t>
            </w:r>
            <w:r w:rsidRPr="00F13D8E">
              <w:rPr>
                <w:sz w:val="16"/>
                <w:szCs w:val="16"/>
                <w:vertAlign w:val="superscript"/>
                <w:lang w:val="en-US"/>
              </w:rPr>
              <w:t>3</w:t>
            </w:r>
          </w:p>
        </w:tc>
        <w:tc>
          <w:tcPr>
            <w:tcW w:w="709" w:type="dxa"/>
            <w:tcMar>
              <w:top w:w="0" w:type="dxa"/>
              <w:left w:w="28" w:type="dxa"/>
              <w:bottom w:w="0" w:type="dxa"/>
              <w:right w:w="28" w:type="dxa"/>
            </w:tcMar>
            <w:vAlign w:val="center"/>
          </w:tcPr>
          <w:p w14:paraId="59F9DD3F"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61A9AE06"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48" w:type="dxa"/>
            <w:tcMar>
              <w:top w:w="0" w:type="dxa"/>
              <w:left w:w="28" w:type="dxa"/>
              <w:bottom w:w="0" w:type="dxa"/>
              <w:right w:w="28" w:type="dxa"/>
            </w:tcMar>
            <w:vAlign w:val="center"/>
          </w:tcPr>
          <w:p w14:paraId="45860AD9"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669" w:type="dxa"/>
            <w:tcMar>
              <w:top w:w="0" w:type="dxa"/>
              <w:left w:w="28" w:type="dxa"/>
              <w:bottom w:w="0" w:type="dxa"/>
              <w:right w:w="28" w:type="dxa"/>
            </w:tcMar>
            <w:vAlign w:val="center"/>
          </w:tcPr>
          <w:p w14:paraId="425B0B89"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39D66568" w14:textId="77777777" w:rsidR="006B4F9A" w:rsidRPr="00F13D8E" w:rsidRDefault="006B4F9A" w:rsidP="006B4F9A">
            <w:pPr>
              <w:spacing w:before="20" w:after="20" w:line="240" w:lineRule="auto"/>
              <w:jc w:val="center"/>
              <w:rPr>
                <w:sz w:val="16"/>
                <w:szCs w:val="16"/>
                <w:lang w:val="en-US"/>
              </w:rPr>
            </w:pPr>
          </w:p>
        </w:tc>
      </w:tr>
      <w:tr w:rsidR="006B4F9A" w:rsidRPr="00F13D8E" w14:paraId="49AE731C" w14:textId="77777777" w:rsidTr="006B4F9A">
        <w:tc>
          <w:tcPr>
            <w:tcW w:w="314" w:type="dxa"/>
            <w:vMerge/>
            <w:tcMar>
              <w:top w:w="0" w:type="dxa"/>
              <w:left w:w="28" w:type="dxa"/>
              <w:bottom w:w="0" w:type="dxa"/>
              <w:right w:w="28" w:type="dxa"/>
            </w:tcMar>
            <w:vAlign w:val="center"/>
          </w:tcPr>
          <w:p w14:paraId="36780C5D" w14:textId="77777777" w:rsidR="006B4F9A" w:rsidRPr="00F13D8E" w:rsidRDefault="006B4F9A" w:rsidP="006B4F9A">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367F0BB3" w14:textId="77777777" w:rsidR="006B4F9A" w:rsidRPr="00F13D8E" w:rsidRDefault="006B4F9A" w:rsidP="006B4F9A">
            <w:pPr>
              <w:spacing w:before="20" w:after="20" w:line="240" w:lineRule="auto"/>
              <w:rPr>
                <w:sz w:val="16"/>
                <w:szCs w:val="16"/>
                <w:lang w:val="en-US"/>
              </w:rPr>
            </w:pPr>
            <w:r w:rsidRPr="00F13D8E">
              <w:rPr>
                <w:sz w:val="16"/>
                <w:szCs w:val="16"/>
                <w:lang w:val="en-US"/>
              </w:rPr>
              <w:t>Segment 50</w:t>
            </w:r>
          </w:p>
        </w:tc>
        <w:tc>
          <w:tcPr>
            <w:tcW w:w="709" w:type="dxa"/>
            <w:tcMar>
              <w:top w:w="0" w:type="dxa"/>
              <w:left w:w="28" w:type="dxa"/>
              <w:bottom w:w="0" w:type="dxa"/>
              <w:right w:w="28" w:type="dxa"/>
            </w:tcMar>
            <w:vAlign w:val="center"/>
          </w:tcPr>
          <w:p w14:paraId="42F0A98B"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0.86°D</w:t>
            </w:r>
          </w:p>
        </w:tc>
        <w:tc>
          <w:tcPr>
            <w:tcW w:w="992" w:type="dxa"/>
            <w:tcMar>
              <w:top w:w="0" w:type="dxa"/>
              <w:left w:w="28" w:type="dxa"/>
              <w:bottom w:w="0" w:type="dxa"/>
              <w:right w:w="28" w:type="dxa"/>
            </w:tcMar>
            <w:vAlign w:val="center"/>
          </w:tcPr>
          <w:p w14:paraId="25A51955"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6.84°L to 6.84°R</w:t>
            </w:r>
          </w:p>
        </w:tc>
        <w:tc>
          <w:tcPr>
            <w:tcW w:w="706" w:type="dxa"/>
            <w:tcMar>
              <w:top w:w="0" w:type="dxa"/>
              <w:left w:w="28" w:type="dxa"/>
              <w:bottom w:w="0" w:type="dxa"/>
              <w:right w:w="28" w:type="dxa"/>
            </w:tcMar>
            <w:vAlign w:val="center"/>
          </w:tcPr>
          <w:p w14:paraId="49C99191"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2.54∙10</w:t>
            </w:r>
            <w:r w:rsidRPr="00F13D8E">
              <w:rPr>
                <w:sz w:val="16"/>
                <w:szCs w:val="16"/>
                <w:vertAlign w:val="superscript"/>
                <w:lang w:val="en-US"/>
              </w:rPr>
              <w:t>3</w:t>
            </w:r>
          </w:p>
        </w:tc>
        <w:tc>
          <w:tcPr>
            <w:tcW w:w="570" w:type="dxa"/>
            <w:vAlign w:val="center"/>
          </w:tcPr>
          <w:p w14:paraId="54E250A6"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8" w:type="dxa"/>
            <w:tcMar>
              <w:top w:w="0" w:type="dxa"/>
              <w:left w:w="28" w:type="dxa"/>
              <w:bottom w:w="0" w:type="dxa"/>
              <w:right w:w="28" w:type="dxa"/>
            </w:tcMar>
            <w:vAlign w:val="center"/>
          </w:tcPr>
          <w:p w14:paraId="093CDC81"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1.80∙10</w:t>
            </w:r>
            <w:r w:rsidRPr="00F13D8E">
              <w:rPr>
                <w:sz w:val="16"/>
                <w:szCs w:val="16"/>
                <w:vertAlign w:val="superscript"/>
                <w:lang w:val="en-US"/>
              </w:rPr>
              <w:t>3</w:t>
            </w:r>
          </w:p>
        </w:tc>
        <w:tc>
          <w:tcPr>
            <w:tcW w:w="709" w:type="dxa"/>
            <w:tcMar>
              <w:top w:w="0" w:type="dxa"/>
              <w:left w:w="28" w:type="dxa"/>
              <w:bottom w:w="0" w:type="dxa"/>
              <w:right w:w="28" w:type="dxa"/>
            </w:tcMar>
            <w:vAlign w:val="center"/>
          </w:tcPr>
          <w:p w14:paraId="7EE3FF6D"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0BCAEC24"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2.54∙10</w:t>
            </w:r>
            <w:r w:rsidRPr="00F13D8E">
              <w:rPr>
                <w:sz w:val="16"/>
                <w:szCs w:val="16"/>
                <w:vertAlign w:val="superscript"/>
                <w:lang w:val="en-US"/>
              </w:rPr>
              <w:t>3</w:t>
            </w:r>
          </w:p>
        </w:tc>
        <w:tc>
          <w:tcPr>
            <w:tcW w:w="748" w:type="dxa"/>
            <w:tcMar>
              <w:top w:w="0" w:type="dxa"/>
              <w:left w:w="28" w:type="dxa"/>
              <w:bottom w:w="0" w:type="dxa"/>
              <w:right w:w="28" w:type="dxa"/>
            </w:tcMar>
            <w:vAlign w:val="center"/>
          </w:tcPr>
          <w:p w14:paraId="02D1D828"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669" w:type="dxa"/>
            <w:tcMar>
              <w:top w:w="0" w:type="dxa"/>
              <w:left w:w="28" w:type="dxa"/>
              <w:bottom w:w="0" w:type="dxa"/>
              <w:right w:w="28" w:type="dxa"/>
            </w:tcMar>
            <w:vAlign w:val="center"/>
          </w:tcPr>
          <w:p w14:paraId="475E170D"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2.54∙10</w:t>
            </w:r>
            <w:r w:rsidRPr="00F13D8E">
              <w:rPr>
                <w:sz w:val="16"/>
                <w:szCs w:val="16"/>
                <w:vertAlign w:val="superscript"/>
                <w:lang w:val="en-US"/>
              </w:rPr>
              <w:t>3</w:t>
            </w:r>
          </w:p>
        </w:tc>
        <w:tc>
          <w:tcPr>
            <w:tcW w:w="709" w:type="dxa"/>
            <w:shd w:val="clear" w:color="auto" w:fill="auto"/>
            <w:tcMar>
              <w:top w:w="0" w:type="dxa"/>
              <w:left w:w="28" w:type="dxa"/>
              <w:bottom w:w="0" w:type="dxa"/>
              <w:right w:w="28" w:type="dxa"/>
            </w:tcMar>
            <w:vAlign w:val="center"/>
          </w:tcPr>
          <w:p w14:paraId="7FA7211E"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r>
      <w:tr w:rsidR="006B4F9A" w:rsidRPr="00F13D8E" w14:paraId="2CDEDE94" w14:textId="77777777" w:rsidTr="006B4F9A">
        <w:tc>
          <w:tcPr>
            <w:tcW w:w="314" w:type="dxa"/>
            <w:vMerge/>
            <w:tcMar>
              <w:top w:w="0" w:type="dxa"/>
              <w:left w:w="28" w:type="dxa"/>
              <w:bottom w:w="0" w:type="dxa"/>
              <w:right w:w="28" w:type="dxa"/>
            </w:tcMar>
            <w:vAlign w:val="center"/>
          </w:tcPr>
          <w:p w14:paraId="4482D2B6" w14:textId="77777777" w:rsidR="006B4F9A" w:rsidRPr="00F13D8E" w:rsidRDefault="006B4F9A" w:rsidP="006B4F9A">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69DA6C47" w14:textId="77777777" w:rsidR="006B4F9A" w:rsidRPr="00F13D8E" w:rsidRDefault="006B4F9A" w:rsidP="006B4F9A">
            <w:pPr>
              <w:spacing w:before="20" w:after="20" w:line="240" w:lineRule="auto"/>
              <w:rPr>
                <w:sz w:val="16"/>
                <w:szCs w:val="16"/>
                <w:lang w:val="en-US"/>
              </w:rPr>
            </w:pPr>
            <w:r w:rsidRPr="00F13D8E">
              <w:rPr>
                <w:sz w:val="16"/>
                <w:szCs w:val="16"/>
                <w:lang w:val="en-US"/>
              </w:rPr>
              <w:t>40L</w:t>
            </w:r>
          </w:p>
        </w:tc>
        <w:tc>
          <w:tcPr>
            <w:tcW w:w="709" w:type="dxa"/>
            <w:tcMar>
              <w:top w:w="0" w:type="dxa"/>
              <w:left w:w="28" w:type="dxa"/>
              <w:bottom w:w="0" w:type="dxa"/>
              <w:right w:w="28" w:type="dxa"/>
            </w:tcMar>
            <w:vAlign w:val="center"/>
          </w:tcPr>
          <w:p w14:paraId="7B78C9AA"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1.07°D</w:t>
            </w:r>
          </w:p>
        </w:tc>
        <w:tc>
          <w:tcPr>
            <w:tcW w:w="992" w:type="dxa"/>
            <w:tcMar>
              <w:top w:w="0" w:type="dxa"/>
              <w:left w:w="28" w:type="dxa"/>
              <w:bottom w:w="0" w:type="dxa"/>
              <w:right w:w="28" w:type="dxa"/>
            </w:tcMar>
            <w:vAlign w:val="center"/>
          </w:tcPr>
          <w:p w14:paraId="63DD71D9"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14°L</w:t>
            </w:r>
          </w:p>
        </w:tc>
        <w:tc>
          <w:tcPr>
            <w:tcW w:w="706" w:type="dxa"/>
            <w:tcMar>
              <w:top w:w="0" w:type="dxa"/>
              <w:left w:w="28" w:type="dxa"/>
              <w:bottom w:w="0" w:type="dxa"/>
              <w:right w:w="28" w:type="dxa"/>
            </w:tcMar>
            <w:vAlign w:val="center"/>
          </w:tcPr>
          <w:p w14:paraId="41656BAC"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2.80∙10</w:t>
            </w:r>
            <w:r w:rsidRPr="00F13D8E">
              <w:rPr>
                <w:sz w:val="16"/>
                <w:szCs w:val="16"/>
                <w:vertAlign w:val="superscript"/>
                <w:lang w:val="en-US"/>
              </w:rPr>
              <w:t>3</w:t>
            </w:r>
          </w:p>
        </w:tc>
        <w:tc>
          <w:tcPr>
            <w:tcW w:w="570" w:type="dxa"/>
            <w:vAlign w:val="center"/>
          </w:tcPr>
          <w:p w14:paraId="6AE07727"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8" w:type="dxa"/>
            <w:tcMar>
              <w:top w:w="0" w:type="dxa"/>
              <w:left w:w="28" w:type="dxa"/>
              <w:bottom w:w="0" w:type="dxa"/>
              <w:right w:w="28" w:type="dxa"/>
            </w:tcMar>
            <w:vAlign w:val="center"/>
          </w:tcPr>
          <w:p w14:paraId="404812EC"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1.95∙10</w:t>
            </w:r>
            <w:r w:rsidRPr="00F13D8E">
              <w:rPr>
                <w:sz w:val="16"/>
                <w:szCs w:val="16"/>
                <w:vertAlign w:val="superscript"/>
                <w:lang w:val="en-US"/>
              </w:rPr>
              <w:t>3</w:t>
            </w:r>
          </w:p>
        </w:tc>
        <w:tc>
          <w:tcPr>
            <w:tcW w:w="709" w:type="dxa"/>
            <w:tcMar>
              <w:top w:w="0" w:type="dxa"/>
              <w:left w:w="28" w:type="dxa"/>
              <w:bottom w:w="0" w:type="dxa"/>
              <w:right w:w="28" w:type="dxa"/>
            </w:tcMar>
            <w:vAlign w:val="center"/>
          </w:tcPr>
          <w:p w14:paraId="280AB609"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3DF649FE"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2.80∙10</w:t>
            </w:r>
            <w:r w:rsidRPr="00F13D8E">
              <w:rPr>
                <w:sz w:val="16"/>
                <w:szCs w:val="16"/>
                <w:vertAlign w:val="superscript"/>
                <w:lang w:val="en-US"/>
              </w:rPr>
              <w:t>3</w:t>
            </w:r>
          </w:p>
        </w:tc>
        <w:tc>
          <w:tcPr>
            <w:tcW w:w="748" w:type="dxa"/>
            <w:tcMar>
              <w:top w:w="0" w:type="dxa"/>
              <w:left w:w="28" w:type="dxa"/>
              <w:bottom w:w="0" w:type="dxa"/>
              <w:right w:w="28" w:type="dxa"/>
            </w:tcMar>
            <w:vAlign w:val="center"/>
          </w:tcPr>
          <w:p w14:paraId="2C815D22"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669" w:type="dxa"/>
            <w:tcMar>
              <w:top w:w="0" w:type="dxa"/>
              <w:left w:w="28" w:type="dxa"/>
              <w:bottom w:w="0" w:type="dxa"/>
              <w:right w:w="28" w:type="dxa"/>
            </w:tcMar>
            <w:vAlign w:val="center"/>
          </w:tcPr>
          <w:p w14:paraId="79DE9C3E"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2.80∙10</w:t>
            </w:r>
            <w:r w:rsidRPr="00F13D8E">
              <w:rPr>
                <w:sz w:val="16"/>
                <w:szCs w:val="16"/>
                <w:vertAlign w:val="superscript"/>
                <w:lang w:val="en-US"/>
              </w:rPr>
              <w:t>3</w:t>
            </w:r>
          </w:p>
        </w:tc>
        <w:tc>
          <w:tcPr>
            <w:tcW w:w="709" w:type="dxa"/>
            <w:shd w:val="clear" w:color="auto" w:fill="auto"/>
            <w:tcMar>
              <w:top w:w="0" w:type="dxa"/>
              <w:left w:w="28" w:type="dxa"/>
              <w:bottom w:w="0" w:type="dxa"/>
              <w:right w:w="28" w:type="dxa"/>
            </w:tcMar>
            <w:vAlign w:val="center"/>
          </w:tcPr>
          <w:p w14:paraId="6C1CEDE2"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r>
      <w:tr w:rsidR="006B4F9A" w:rsidRPr="00F13D8E" w14:paraId="4C18D98A" w14:textId="77777777" w:rsidTr="006B4F9A">
        <w:tc>
          <w:tcPr>
            <w:tcW w:w="314" w:type="dxa"/>
            <w:vMerge/>
            <w:tcMar>
              <w:top w:w="0" w:type="dxa"/>
              <w:left w:w="28" w:type="dxa"/>
              <w:bottom w:w="0" w:type="dxa"/>
              <w:right w:w="28" w:type="dxa"/>
            </w:tcMar>
            <w:vAlign w:val="center"/>
          </w:tcPr>
          <w:p w14:paraId="7D0DA7C2" w14:textId="77777777" w:rsidR="006B4F9A" w:rsidRPr="00F13D8E" w:rsidRDefault="006B4F9A" w:rsidP="006B4F9A">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0FE9AF12" w14:textId="77777777" w:rsidR="006B4F9A" w:rsidRPr="00F13D8E" w:rsidRDefault="006B4F9A" w:rsidP="006B4F9A">
            <w:pPr>
              <w:spacing w:before="20" w:after="20" w:line="240" w:lineRule="auto"/>
              <w:rPr>
                <w:sz w:val="16"/>
                <w:szCs w:val="16"/>
                <w:lang w:val="en-US"/>
              </w:rPr>
            </w:pPr>
            <w:r w:rsidRPr="00F13D8E">
              <w:rPr>
                <w:sz w:val="16"/>
                <w:szCs w:val="16"/>
                <w:lang w:val="en-US"/>
              </w:rPr>
              <w:t>Segment 40LL</w:t>
            </w:r>
          </w:p>
        </w:tc>
        <w:tc>
          <w:tcPr>
            <w:tcW w:w="709" w:type="dxa"/>
            <w:tcMar>
              <w:top w:w="0" w:type="dxa"/>
              <w:left w:w="28" w:type="dxa"/>
              <w:bottom w:w="0" w:type="dxa"/>
              <w:right w:w="28" w:type="dxa"/>
            </w:tcMar>
            <w:vAlign w:val="center"/>
          </w:tcPr>
          <w:p w14:paraId="12EE071B"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1.07°D</w:t>
            </w:r>
          </w:p>
        </w:tc>
        <w:tc>
          <w:tcPr>
            <w:tcW w:w="992" w:type="dxa"/>
            <w:tcMar>
              <w:top w:w="0" w:type="dxa"/>
              <w:left w:w="28" w:type="dxa"/>
              <w:bottom w:w="0" w:type="dxa"/>
              <w:right w:w="28" w:type="dxa"/>
            </w:tcMar>
            <w:vAlign w:val="center"/>
          </w:tcPr>
          <w:p w14:paraId="509347D0"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14°L to 9°L</w:t>
            </w:r>
          </w:p>
        </w:tc>
        <w:tc>
          <w:tcPr>
            <w:tcW w:w="706" w:type="dxa"/>
            <w:tcMar>
              <w:top w:w="0" w:type="dxa"/>
              <w:left w:w="28" w:type="dxa"/>
              <w:bottom w:w="0" w:type="dxa"/>
              <w:right w:w="28" w:type="dxa"/>
            </w:tcMar>
            <w:vAlign w:val="center"/>
          </w:tcPr>
          <w:p w14:paraId="3D36C876"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8.50∙10</w:t>
            </w:r>
            <w:r w:rsidRPr="00F13D8E">
              <w:rPr>
                <w:sz w:val="16"/>
                <w:szCs w:val="16"/>
                <w:vertAlign w:val="superscript"/>
                <w:lang w:val="en-US"/>
              </w:rPr>
              <w:t>2</w:t>
            </w:r>
          </w:p>
        </w:tc>
        <w:tc>
          <w:tcPr>
            <w:tcW w:w="570" w:type="dxa"/>
            <w:vAlign w:val="center"/>
          </w:tcPr>
          <w:p w14:paraId="79B51ECC"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8" w:type="dxa"/>
            <w:tcMar>
              <w:top w:w="0" w:type="dxa"/>
              <w:left w:w="28" w:type="dxa"/>
              <w:bottom w:w="0" w:type="dxa"/>
              <w:right w:w="28" w:type="dxa"/>
            </w:tcMar>
            <w:vAlign w:val="center"/>
          </w:tcPr>
          <w:p w14:paraId="346B6056"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6.00∙10</w:t>
            </w:r>
            <w:r w:rsidRPr="00F13D8E">
              <w:rPr>
                <w:sz w:val="16"/>
                <w:szCs w:val="16"/>
                <w:vertAlign w:val="superscript"/>
                <w:lang w:val="en-US"/>
              </w:rPr>
              <w:t>2</w:t>
            </w:r>
          </w:p>
        </w:tc>
        <w:tc>
          <w:tcPr>
            <w:tcW w:w="709" w:type="dxa"/>
            <w:tcMar>
              <w:top w:w="0" w:type="dxa"/>
              <w:left w:w="28" w:type="dxa"/>
              <w:bottom w:w="0" w:type="dxa"/>
              <w:right w:w="28" w:type="dxa"/>
            </w:tcMar>
            <w:vAlign w:val="center"/>
          </w:tcPr>
          <w:p w14:paraId="165B9032"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51B7968B"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8.50∙10</w:t>
            </w:r>
            <w:r w:rsidRPr="00F13D8E">
              <w:rPr>
                <w:sz w:val="16"/>
                <w:szCs w:val="16"/>
                <w:vertAlign w:val="superscript"/>
                <w:lang w:val="en-US"/>
              </w:rPr>
              <w:t>2</w:t>
            </w:r>
          </w:p>
        </w:tc>
        <w:tc>
          <w:tcPr>
            <w:tcW w:w="748" w:type="dxa"/>
            <w:tcMar>
              <w:top w:w="0" w:type="dxa"/>
              <w:left w:w="28" w:type="dxa"/>
              <w:bottom w:w="0" w:type="dxa"/>
              <w:right w:w="28" w:type="dxa"/>
            </w:tcMar>
            <w:vAlign w:val="center"/>
          </w:tcPr>
          <w:p w14:paraId="0B173E2C"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669" w:type="dxa"/>
            <w:tcMar>
              <w:top w:w="0" w:type="dxa"/>
              <w:left w:w="28" w:type="dxa"/>
              <w:bottom w:w="0" w:type="dxa"/>
              <w:right w:w="28" w:type="dxa"/>
            </w:tcMar>
            <w:vAlign w:val="center"/>
          </w:tcPr>
          <w:p w14:paraId="15B8D223"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8.50∙10</w:t>
            </w:r>
            <w:r w:rsidRPr="00F13D8E">
              <w:rPr>
                <w:sz w:val="16"/>
                <w:szCs w:val="16"/>
                <w:vertAlign w:val="superscript"/>
                <w:lang w:val="en-US"/>
              </w:rPr>
              <w:t>2</w:t>
            </w:r>
          </w:p>
        </w:tc>
        <w:tc>
          <w:tcPr>
            <w:tcW w:w="709" w:type="dxa"/>
            <w:shd w:val="clear" w:color="auto" w:fill="auto"/>
            <w:tcMar>
              <w:top w:w="0" w:type="dxa"/>
              <w:left w:w="28" w:type="dxa"/>
              <w:bottom w:w="0" w:type="dxa"/>
              <w:right w:w="28" w:type="dxa"/>
            </w:tcMar>
            <w:vAlign w:val="center"/>
          </w:tcPr>
          <w:p w14:paraId="6E624C5F"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r>
      <w:tr w:rsidR="006B4F9A" w:rsidRPr="00F13D8E" w14:paraId="39DB8493" w14:textId="77777777" w:rsidTr="006B4F9A">
        <w:tc>
          <w:tcPr>
            <w:tcW w:w="314" w:type="dxa"/>
            <w:vMerge/>
            <w:tcMar>
              <w:top w:w="0" w:type="dxa"/>
              <w:left w:w="28" w:type="dxa"/>
              <w:bottom w:w="0" w:type="dxa"/>
              <w:right w:w="28" w:type="dxa"/>
            </w:tcMar>
            <w:vAlign w:val="center"/>
          </w:tcPr>
          <w:p w14:paraId="705E54E1" w14:textId="77777777" w:rsidR="006B4F9A" w:rsidRPr="00F13D8E" w:rsidRDefault="006B4F9A" w:rsidP="006B4F9A">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6DEB1C18" w14:textId="77777777" w:rsidR="006B4F9A" w:rsidRPr="00F13D8E" w:rsidRDefault="006B4F9A" w:rsidP="006B4F9A">
            <w:pPr>
              <w:spacing w:before="20" w:after="20" w:line="240" w:lineRule="auto"/>
              <w:rPr>
                <w:sz w:val="16"/>
                <w:szCs w:val="16"/>
                <w:lang w:val="en-US"/>
              </w:rPr>
            </w:pPr>
            <w:r w:rsidRPr="00F13D8E">
              <w:rPr>
                <w:sz w:val="16"/>
                <w:szCs w:val="16"/>
                <w:lang w:val="en-US"/>
              </w:rPr>
              <w:t>40R</w:t>
            </w:r>
          </w:p>
        </w:tc>
        <w:tc>
          <w:tcPr>
            <w:tcW w:w="709" w:type="dxa"/>
            <w:tcMar>
              <w:top w:w="0" w:type="dxa"/>
              <w:left w:w="28" w:type="dxa"/>
              <w:bottom w:w="0" w:type="dxa"/>
              <w:right w:w="28" w:type="dxa"/>
            </w:tcMar>
            <w:vAlign w:val="center"/>
          </w:tcPr>
          <w:p w14:paraId="6FA1B555"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1.07°D</w:t>
            </w:r>
          </w:p>
        </w:tc>
        <w:tc>
          <w:tcPr>
            <w:tcW w:w="992" w:type="dxa"/>
            <w:tcMar>
              <w:top w:w="0" w:type="dxa"/>
              <w:left w:w="28" w:type="dxa"/>
              <w:bottom w:w="0" w:type="dxa"/>
              <w:right w:w="28" w:type="dxa"/>
            </w:tcMar>
            <w:vAlign w:val="center"/>
          </w:tcPr>
          <w:p w14:paraId="29B67E62"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 xml:space="preserve">9°R </w:t>
            </w:r>
          </w:p>
        </w:tc>
        <w:tc>
          <w:tcPr>
            <w:tcW w:w="706" w:type="dxa"/>
            <w:tcMar>
              <w:top w:w="0" w:type="dxa"/>
              <w:left w:w="28" w:type="dxa"/>
              <w:bottom w:w="0" w:type="dxa"/>
              <w:right w:w="28" w:type="dxa"/>
            </w:tcMar>
            <w:vAlign w:val="center"/>
          </w:tcPr>
          <w:p w14:paraId="591B3CDB"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2.80∙10</w:t>
            </w:r>
            <w:r w:rsidRPr="00F13D8E">
              <w:rPr>
                <w:sz w:val="16"/>
                <w:szCs w:val="16"/>
                <w:vertAlign w:val="superscript"/>
                <w:lang w:val="en-US"/>
              </w:rPr>
              <w:t>3</w:t>
            </w:r>
          </w:p>
        </w:tc>
        <w:tc>
          <w:tcPr>
            <w:tcW w:w="570" w:type="dxa"/>
            <w:vAlign w:val="center"/>
          </w:tcPr>
          <w:p w14:paraId="04FA93CD"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8" w:type="dxa"/>
            <w:tcMar>
              <w:top w:w="0" w:type="dxa"/>
              <w:left w:w="28" w:type="dxa"/>
              <w:bottom w:w="0" w:type="dxa"/>
              <w:right w:w="28" w:type="dxa"/>
            </w:tcMar>
            <w:vAlign w:val="center"/>
          </w:tcPr>
          <w:p w14:paraId="1C04C4B7"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1.95∙10</w:t>
            </w:r>
            <w:r w:rsidRPr="00F13D8E">
              <w:rPr>
                <w:sz w:val="16"/>
                <w:szCs w:val="16"/>
                <w:vertAlign w:val="superscript"/>
                <w:lang w:val="en-US"/>
              </w:rPr>
              <w:t>3</w:t>
            </w:r>
          </w:p>
        </w:tc>
        <w:tc>
          <w:tcPr>
            <w:tcW w:w="709" w:type="dxa"/>
            <w:tcMar>
              <w:top w:w="0" w:type="dxa"/>
              <w:left w:w="28" w:type="dxa"/>
              <w:bottom w:w="0" w:type="dxa"/>
              <w:right w:w="28" w:type="dxa"/>
            </w:tcMar>
            <w:vAlign w:val="center"/>
          </w:tcPr>
          <w:p w14:paraId="7DFB5E85"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2F65FD71"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2.80∙10</w:t>
            </w:r>
            <w:r w:rsidRPr="00F13D8E">
              <w:rPr>
                <w:sz w:val="16"/>
                <w:szCs w:val="16"/>
                <w:vertAlign w:val="superscript"/>
                <w:lang w:val="en-US"/>
              </w:rPr>
              <w:t>3</w:t>
            </w:r>
          </w:p>
        </w:tc>
        <w:tc>
          <w:tcPr>
            <w:tcW w:w="748" w:type="dxa"/>
            <w:tcMar>
              <w:top w:w="0" w:type="dxa"/>
              <w:left w:w="28" w:type="dxa"/>
              <w:bottom w:w="0" w:type="dxa"/>
              <w:right w:w="28" w:type="dxa"/>
            </w:tcMar>
            <w:vAlign w:val="center"/>
          </w:tcPr>
          <w:p w14:paraId="76B8ABE4"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669" w:type="dxa"/>
            <w:tcMar>
              <w:top w:w="0" w:type="dxa"/>
              <w:left w:w="28" w:type="dxa"/>
              <w:bottom w:w="0" w:type="dxa"/>
              <w:right w:w="28" w:type="dxa"/>
            </w:tcMar>
            <w:vAlign w:val="center"/>
          </w:tcPr>
          <w:p w14:paraId="25A753D9"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2.80∙10</w:t>
            </w:r>
            <w:r w:rsidRPr="00F13D8E">
              <w:rPr>
                <w:sz w:val="16"/>
                <w:szCs w:val="16"/>
                <w:vertAlign w:val="superscript"/>
                <w:lang w:val="en-US"/>
              </w:rPr>
              <w:t>3</w:t>
            </w:r>
          </w:p>
        </w:tc>
        <w:tc>
          <w:tcPr>
            <w:tcW w:w="709" w:type="dxa"/>
            <w:shd w:val="clear" w:color="auto" w:fill="auto"/>
            <w:tcMar>
              <w:top w:w="0" w:type="dxa"/>
              <w:left w:w="28" w:type="dxa"/>
              <w:bottom w:w="0" w:type="dxa"/>
              <w:right w:w="28" w:type="dxa"/>
            </w:tcMar>
            <w:vAlign w:val="center"/>
          </w:tcPr>
          <w:p w14:paraId="1F4875CA"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r>
      <w:tr w:rsidR="006B4F9A" w:rsidRPr="00F13D8E" w14:paraId="3BB682EA" w14:textId="77777777" w:rsidTr="006B4F9A">
        <w:tc>
          <w:tcPr>
            <w:tcW w:w="314" w:type="dxa"/>
            <w:vMerge/>
            <w:tcMar>
              <w:top w:w="0" w:type="dxa"/>
              <w:left w:w="28" w:type="dxa"/>
              <w:bottom w:w="0" w:type="dxa"/>
              <w:right w:w="28" w:type="dxa"/>
            </w:tcMar>
            <w:vAlign w:val="center"/>
          </w:tcPr>
          <w:p w14:paraId="3579CC1A" w14:textId="77777777" w:rsidR="006B4F9A" w:rsidRPr="00F13D8E" w:rsidRDefault="006B4F9A" w:rsidP="006B4F9A">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1C97CCFA" w14:textId="77777777" w:rsidR="006B4F9A" w:rsidRPr="00F13D8E" w:rsidRDefault="006B4F9A" w:rsidP="006B4F9A">
            <w:pPr>
              <w:spacing w:before="20" w:after="20" w:line="240" w:lineRule="auto"/>
              <w:rPr>
                <w:sz w:val="16"/>
                <w:szCs w:val="16"/>
                <w:lang w:val="en-US"/>
              </w:rPr>
            </w:pPr>
            <w:r w:rsidRPr="00F13D8E">
              <w:rPr>
                <w:sz w:val="16"/>
                <w:szCs w:val="16"/>
                <w:lang w:val="en-US"/>
              </w:rPr>
              <w:t>Segment 40RR</w:t>
            </w:r>
          </w:p>
        </w:tc>
        <w:tc>
          <w:tcPr>
            <w:tcW w:w="709" w:type="dxa"/>
            <w:tcMar>
              <w:top w:w="0" w:type="dxa"/>
              <w:left w:w="28" w:type="dxa"/>
              <w:bottom w:w="0" w:type="dxa"/>
              <w:right w:w="28" w:type="dxa"/>
            </w:tcMar>
            <w:vAlign w:val="center"/>
          </w:tcPr>
          <w:p w14:paraId="069F49E5"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1.07°D</w:t>
            </w:r>
          </w:p>
        </w:tc>
        <w:tc>
          <w:tcPr>
            <w:tcW w:w="992" w:type="dxa"/>
            <w:tcMar>
              <w:top w:w="0" w:type="dxa"/>
              <w:left w:w="28" w:type="dxa"/>
              <w:bottom w:w="0" w:type="dxa"/>
              <w:right w:w="28" w:type="dxa"/>
            </w:tcMar>
            <w:vAlign w:val="center"/>
          </w:tcPr>
          <w:p w14:paraId="27E29D13"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9°R to 14°R</w:t>
            </w:r>
          </w:p>
        </w:tc>
        <w:tc>
          <w:tcPr>
            <w:tcW w:w="706" w:type="dxa"/>
            <w:tcMar>
              <w:top w:w="0" w:type="dxa"/>
              <w:left w:w="28" w:type="dxa"/>
              <w:bottom w:w="0" w:type="dxa"/>
              <w:right w:w="28" w:type="dxa"/>
            </w:tcMar>
            <w:vAlign w:val="center"/>
          </w:tcPr>
          <w:p w14:paraId="3BB0B54C"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8.50∙10</w:t>
            </w:r>
            <w:r w:rsidRPr="00F13D8E">
              <w:rPr>
                <w:sz w:val="16"/>
                <w:szCs w:val="16"/>
                <w:vertAlign w:val="superscript"/>
                <w:lang w:val="en-US"/>
              </w:rPr>
              <w:t>2</w:t>
            </w:r>
          </w:p>
        </w:tc>
        <w:tc>
          <w:tcPr>
            <w:tcW w:w="570" w:type="dxa"/>
            <w:vAlign w:val="center"/>
          </w:tcPr>
          <w:p w14:paraId="052804D2"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8" w:type="dxa"/>
            <w:tcMar>
              <w:top w:w="0" w:type="dxa"/>
              <w:left w:w="28" w:type="dxa"/>
              <w:bottom w:w="0" w:type="dxa"/>
              <w:right w:w="28" w:type="dxa"/>
            </w:tcMar>
            <w:vAlign w:val="center"/>
          </w:tcPr>
          <w:p w14:paraId="6B4DA874"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6.00∙10</w:t>
            </w:r>
            <w:r w:rsidRPr="00F13D8E">
              <w:rPr>
                <w:sz w:val="16"/>
                <w:szCs w:val="16"/>
                <w:vertAlign w:val="superscript"/>
                <w:lang w:val="en-US"/>
              </w:rPr>
              <w:t>2</w:t>
            </w:r>
          </w:p>
        </w:tc>
        <w:tc>
          <w:tcPr>
            <w:tcW w:w="709" w:type="dxa"/>
            <w:tcMar>
              <w:top w:w="0" w:type="dxa"/>
              <w:left w:w="28" w:type="dxa"/>
              <w:bottom w:w="0" w:type="dxa"/>
              <w:right w:w="28" w:type="dxa"/>
            </w:tcMar>
            <w:vAlign w:val="center"/>
          </w:tcPr>
          <w:p w14:paraId="1D4464E0"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63DEAD3B"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8.50∙10</w:t>
            </w:r>
            <w:r w:rsidRPr="00F13D8E">
              <w:rPr>
                <w:sz w:val="16"/>
                <w:szCs w:val="16"/>
                <w:vertAlign w:val="superscript"/>
                <w:lang w:val="en-US"/>
              </w:rPr>
              <w:t>2</w:t>
            </w:r>
          </w:p>
        </w:tc>
        <w:tc>
          <w:tcPr>
            <w:tcW w:w="748" w:type="dxa"/>
            <w:tcMar>
              <w:top w:w="0" w:type="dxa"/>
              <w:left w:w="28" w:type="dxa"/>
              <w:bottom w:w="0" w:type="dxa"/>
              <w:right w:w="28" w:type="dxa"/>
            </w:tcMar>
            <w:vAlign w:val="center"/>
          </w:tcPr>
          <w:p w14:paraId="70A891B0"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669" w:type="dxa"/>
            <w:tcMar>
              <w:top w:w="0" w:type="dxa"/>
              <w:left w:w="28" w:type="dxa"/>
              <w:bottom w:w="0" w:type="dxa"/>
              <w:right w:w="28" w:type="dxa"/>
            </w:tcMar>
            <w:vAlign w:val="center"/>
          </w:tcPr>
          <w:p w14:paraId="0DEA044D"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8.50∙10</w:t>
            </w:r>
            <w:r w:rsidRPr="00F13D8E">
              <w:rPr>
                <w:sz w:val="16"/>
                <w:szCs w:val="16"/>
                <w:vertAlign w:val="superscript"/>
                <w:lang w:val="en-US"/>
              </w:rPr>
              <w:t>2</w:t>
            </w:r>
          </w:p>
        </w:tc>
        <w:tc>
          <w:tcPr>
            <w:tcW w:w="709" w:type="dxa"/>
            <w:shd w:val="clear" w:color="auto" w:fill="auto"/>
            <w:tcMar>
              <w:top w:w="0" w:type="dxa"/>
              <w:left w:w="28" w:type="dxa"/>
              <w:bottom w:w="0" w:type="dxa"/>
              <w:right w:w="28" w:type="dxa"/>
            </w:tcMar>
            <w:vAlign w:val="center"/>
          </w:tcPr>
          <w:p w14:paraId="65B3BF15"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r>
      <w:tr w:rsidR="006B4F9A" w:rsidRPr="00F13D8E" w14:paraId="311B8C5E" w14:textId="77777777" w:rsidTr="006B4F9A">
        <w:tc>
          <w:tcPr>
            <w:tcW w:w="314" w:type="dxa"/>
            <w:vMerge/>
            <w:tcMar>
              <w:top w:w="0" w:type="dxa"/>
              <w:left w:w="28" w:type="dxa"/>
              <w:bottom w:w="0" w:type="dxa"/>
              <w:right w:w="28" w:type="dxa"/>
            </w:tcMar>
            <w:vAlign w:val="center"/>
          </w:tcPr>
          <w:p w14:paraId="63C90F44" w14:textId="77777777" w:rsidR="006B4F9A" w:rsidRPr="00F13D8E" w:rsidRDefault="006B4F9A" w:rsidP="006B4F9A">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335B8FC0" w14:textId="77777777" w:rsidR="006B4F9A" w:rsidRPr="00F13D8E" w:rsidRDefault="006B4F9A" w:rsidP="006B4F9A">
            <w:pPr>
              <w:spacing w:before="20" w:after="20" w:line="240" w:lineRule="auto"/>
              <w:rPr>
                <w:sz w:val="16"/>
                <w:szCs w:val="16"/>
                <w:lang w:val="en-US"/>
              </w:rPr>
            </w:pPr>
            <w:r w:rsidRPr="00F13D8E">
              <w:rPr>
                <w:sz w:val="16"/>
                <w:szCs w:val="16"/>
                <w:lang w:val="en-US"/>
              </w:rPr>
              <w:t>25V</w:t>
            </w:r>
          </w:p>
        </w:tc>
        <w:tc>
          <w:tcPr>
            <w:tcW w:w="709" w:type="dxa"/>
            <w:tcMar>
              <w:top w:w="0" w:type="dxa"/>
              <w:left w:w="28" w:type="dxa"/>
              <w:bottom w:w="0" w:type="dxa"/>
              <w:right w:w="28" w:type="dxa"/>
            </w:tcMar>
            <w:vAlign w:val="center"/>
          </w:tcPr>
          <w:p w14:paraId="5AA68FBE"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1.72°D</w:t>
            </w:r>
          </w:p>
        </w:tc>
        <w:tc>
          <w:tcPr>
            <w:tcW w:w="992" w:type="dxa"/>
            <w:tcMar>
              <w:top w:w="0" w:type="dxa"/>
              <w:left w:w="28" w:type="dxa"/>
              <w:bottom w:w="0" w:type="dxa"/>
              <w:right w:w="28" w:type="dxa"/>
            </w:tcMar>
            <w:vAlign w:val="center"/>
          </w:tcPr>
          <w:p w14:paraId="42E54171"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0°</w:t>
            </w:r>
          </w:p>
        </w:tc>
        <w:tc>
          <w:tcPr>
            <w:tcW w:w="706" w:type="dxa"/>
            <w:tcMar>
              <w:top w:w="0" w:type="dxa"/>
              <w:left w:w="28" w:type="dxa"/>
              <w:bottom w:w="0" w:type="dxa"/>
              <w:right w:w="28" w:type="dxa"/>
            </w:tcMar>
            <w:vAlign w:val="center"/>
          </w:tcPr>
          <w:p w14:paraId="700C6896"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2.50∙10</w:t>
            </w:r>
            <w:r w:rsidRPr="00F13D8E">
              <w:rPr>
                <w:sz w:val="16"/>
                <w:szCs w:val="16"/>
                <w:vertAlign w:val="superscript"/>
                <w:lang w:val="en-US"/>
              </w:rPr>
              <w:t>3</w:t>
            </w:r>
          </w:p>
        </w:tc>
        <w:tc>
          <w:tcPr>
            <w:tcW w:w="570" w:type="dxa"/>
            <w:vAlign w:val="center"/>
          </w:tcPr>
          <w:p w14:paraId="271528D9"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8" w:type="dxa"/>
            <w:tcMar>
              <w:top w:w="0" w:type="dxa"/>
              <w:left w:w="28" w:type="dxa"/>
              <w:bottom w:w="0" w:type="dxa"/>
              <w:right w:w="28" w:type="dxa"/>
            </w:tcMar>
            <w:vAlign w:val="center"/>
          </w:tcPr>
          <w:p w14:paraId="71CCC51A"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1.75∙10</w:t>
            </w:r>
            <w:r w:rsidRPr="00F13D8E">
              <w:rPr>
                <w:sz w:val="16"/>
                <w:szCs w:val="16"/>
                <w:vertAlign w:val="superscript"/>
                <w:lang w:val="en-US"/>
              </w:rPr>
              <w:t>3</w:t>
            </w:r>
          </w:p>
        </w:tc>
        <w:tc>
          <w:tcPr>
            <w:tcW w:w="709" w:type="dxa"/>
            <w:tcMar>
              <w:top w:w="0" w:type="dxa"/>
              <w:left w:w="28" w:type="dxa"/>
              <w:bottom w:w="0" w:type="dxa"/>
              <w:right w:w="28" w:type="dxa"/>
            </w:tcMar>
            <w:vAlign w:val="center"/>
          </w:tcPr>
          <w:p w14:paraId="57B26018"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711D570D"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2.50∙10</w:t>
            </w:r>
            <w:r w:rsidRPr="00F13D8E">
              <w:rPr>
                <w:sz w:val="16"/>
                <w:szCs w:val="16"/>
                <w:vertAlign w:val="superscript"/>
                <w:lang w:val="en-US"/>
              </w:rPr>
              <w:t>3</w:t>
            </w:r>
          </w:p>
        </w:tc>
        <w:tc>
          <w:tcPr>
            <w:tcW w:w="748" w:type="dxa"/>
            <w:tcMar>
              <w:top w:w="0" w:type="dxa"/>
              <w:left w:w="28" w:type="dxa"/>
              <w:bottom w:w="0" w:type="dxa"/>
              <w:right w:w="28" w:type="dxa"/>
            </w:tcMar>
            <w:vAlign w:val="center"/>
          </w:tcPr>
          <w:p w14:paraId="0DA181DD"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669" w:type="dxa"/>
            <w:tcMar>
              <w:top w:w="0" w:type="dxa"/>
              <w:left w:w="28" w:type="dxa"/>
              <w:bottom w:w="0" w:type="dxa"/>
              <w:right w:w="28" w:type="dxa"/>
            </w:tcMar>
            <w:vAlign w:val="center"/>
          </w:tcPr>
          <w:p w14:paraId="07FFC3BF"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9" w:type="dxa"/>
            <w:shd w:val="clear" w:color="auto" w:fill="auto"/>
            <w:tcMar>
              <w:top w:w="0" w:type="dxa"/>
              <w:left w:w="28" w:type="dxa"/>
              <w:bottom w:w="0" w:type="dxa"/>
              <w:right w:w="28" w:type="dxa"/>
            </w:tcMar>
            <w:vAlign w:val="center"/>
          </w:tcPr>
          <w:p w14:paraId="7A051C4C"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r>
      <w:tr w:rsidR="006B4F9A" w:rsidRPr="00F13D8E" w14:paraId="42027906" w14:textId="77777777" w:rsidTr="006B4F9A">
        <w:tc>
          <w:tcPr>
            <w:tcW w:w="314" w:type="dxa"/>
            <w:vMerge/>
            <w:tcMar>
              <w:top w:w="0" w:type="dxa"/>
              <w:left w:w="28" w:type="dxa"/>
              <w:bottom w:w="0" w:type="dxa"/>
              <w:right w:w="28" w:type="dxa"/>
            </w:tcMar>
            <w:vAlign w:val="center"/>
          </w:tcPr>
          <w:p w14:paraId="08E4B643" w14:textId="77777777" w:rsidR="006B4F9A" w:rsidRPr="00F13D8E" w:rsidRDefault="006B4F9A" w:rsidP="006B4F9A">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4930E016" w14:textId="77777777" w:rsidR="006B4F9A" w:rsidRPr="00F13D8E" w:rsidRDefault="006B4F9A" w:rsidP="006B4F9A">
            <w:pPr>
              <w:spacing w:before="20" w:after="20" w:line="240" w:lineRule="auto"/>
              <w:rPr>
                <w:sz w:val="16"/>
                <w:szCs w:val="16"/>
                <w:lang w:val="en-US"/>
              </w:rPr>
            </w:pPr>
            <w:r w:rsidRPr="00F13D8E">
              <w:rPr>
                <w:sz w:val="16"/>
                <w:szCs w:val="16"/>
                <w:lang w:val="en-US"/>
              </w:rPr>
              <w:t>Segment 25L</w:t>
            </w:r>
          </w:p>
        </w:tc>
        <w:tc>
          <w:tcPr>
            <w:tcW w:w="709" w:type="dxa"/>
            <w:tcMar>
              <w:top w:w="0" w:type="dxa"/>
              <w:left w:w="28" w:type="dxa"/>
              <w:bottom w:w="0" w:type="dxa"/>
              <w:right w:w="28" w:type="dxa"/>
            </w:tcMar>
            <w:vAlign w:val="center"/>
          </w:tcPr>
          <w:p w14:paraId="73118B39"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1.72°D</w:t>
            </w:r>
          </w:p>
        </w:tc>
        <w:tc>
          <w:tcPr>
            <w:tcW w:w="992" w:type="dxa"/>
            <w:tcMar>
              <w:top w:w="0" w:type="dxa"/>
              <w:left w:w="28" w:type="dxa"/>
              <w:bottom w:w="0" w:type="dxa"/>
              <w:right w:w="28" w:type="dxa"/>
            </w:tcMar>
            <w:vAlign w:val="center"/>
          </w:tcPr>
          <w:p w14:paraId="031704BE"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16°L to 9°L</w:t>
            </w:r>
          </w:p>
        </w:tc>
        <w:tc>
          <w:tcPr>
            <w:tcW w:w="706" w:type="dxa"/>
            <w:tcMar>
              <w:top w:w="0" w:type="dxa"/>
              <w:left w:w="28" w:type="dxa"/>
              <w:bottom w:w="0" w:type="dxa"/>
              <w:right w:w="28" w:type="dxa"/>
            </w:tcMar>
            <w:vAlign w:val="center"/>
          </w:tcPr>
          <w:p w14:paraId="251DAA64"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1.18∙10</w:t>
            </w:r>
            <w:r w:rsidRPr="00F13D8E">
              <w:rPr>
                <w:sz w:val="16"/>
                <w:szCs w:val="16"/>
                <w:vertAlign w:val="superscript"/>
                <w:lang w:val="en-US"/>
              </w:rPr>
              <w:t>3</w:t>
            </w:r>
          </w:p>
        </w:tc>
        <w:tc>
          <w:tcPr>
            <w:tcW w:w="570" w:type="dxa"/>
            <w:vAlign w:val="center"/>
          </w:tcPr>
          <w:p w14:paraId="7E1E8F1A"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8" w:type="dxa"/>
            <w:tcMar>
              <w:top w:w="0" w:type="dxa"/>
              <w:left w:w="28" w:type="dxa"/>
              <w:bottom w:w="0" w:type="dxa"/>
              <w:right w:w="28" w:type="dxa"/>
            </w:tcMar>
            <w:vAlign w:val="center"/>
          </w:tcPr>
          <w:p w14:paraId="7564C1F1"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8.25∙10</w:t>
            </w:r>
            <w:r w:rsidRPr="00F13D8E">
              <w:rPr>
                <w:sz w:val="16"/>
                <w:szCs w:val="16"/>
                <w:vertAlign w:val="superscript"/>
                <w:lang w:val="en-US"/>
              </w:rPr>
              <w:t>2</w:t>
            </w:r>
          </w:p>
        </w:tc>
        <w:tc>
          <w:tcPr>
            <w:tcW w:w="709" w:type="dxa"/>
            <w:tcMar>
              <w:top w:w="0" w:type="dxa"/>
              <w:left w:w="28" w:type="dxa"/>
              <w:bottom w:w="0" w:type="dxa"/>
              <w:right w:w="28" w:type="dxa"/>
            </w:tcMar>
            <w:vAlign w:val="center"/>
          </w:tcPr>
          <w:p w14:paraId="3571312A"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5277E06A"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1.18∙10</w:t>
            </w:r>
            <w:r w:rsidRPr="00F13D8E">
              <w:rPr>
                <w:sz w:val="16"/>
                <w:szCs w:val="16"/>
                <w:vertAlign w:val="superscript"/>
                <w:lang w:val="en-US"/>
              </w:rPr>
              <w:t>3</w:t>
            </w:r>
          </w:p>
        </w:tc>
        <w:tc>
          <w:tcPr>
            <w:tcW w:w="748" w:type="dxa"/>
            <w:tcMar>
              <w:top w:w="0" w:type="dxa"/>
              <w:left w:w="28" w:type="dxa"/>
              <w:bottom w:w="0" w:type="dxa"/>
              <w:right w:w="28" w:type="dxa"/>
            </w:tcMar>
            <w:vAlign w:val="center"/>
          </w:tcPr>
          <w:p w14:paraId="5BE91946"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669" w:type="dxa"/>
            <w:tcMar>
              <w:top w:w="0" w:type="dxa"/>
              <w:left w:w="28" w:type="dxa"/>
              <w:bottom w:w="0" w:type="dxa"/>
              <w:right w:w="28" w:type="dxa"/>
            </w:tcMar>
            <w:vAlign w:val="center"/>
          </w:tcPr>
          <w:p w14:paraId="187B794F"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1.18∙10</w:t>
            </w:r>
            <w:r w:rsidRPr="00F13D8E">
              <w:rPr>
                <w:sz w:val="16"/>
                <w:szCs w:val="16"/>
                <w:vertAlign w:val="superscript"/>
                <w:lang w:val="en-US"/>
              </w:rPr>
              <w:t>3</w:t>
            </w:r>
          </w:p>
        </w:tc>
        <w:tc>
          <w:tcPr>
            <w:tcW w:w="709" w:type="dxa"/>
            <w:shd w:val="clear" w:color="auto" w:fill="auto"/>
            <w:tcMar>
              <w:top w:w="0" w:type="dxa"/>
              <w:left w:w="28" w:type="dxa"/>
              <w:bottom w:w="0" w:type="dxa"/>
              <w:right w:w="28" w:type="dxa"/>
            </w:tcMar>
            <w:vAlign w:val="center"/>
          </w:tcPr>
          <w:p w14:paraId="53E98E3C"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r>
      <w:tr w:rsidR="006B4F9A" w:rsidRPr="00F13D8E" w14:paraId="7A323C36" w14:textId="77777777" w:rsidTr="006B4F9A">
        <w:tc>
          <w:tcPr>
            <w:tcW w:w="314" w:type="dxa"/>
            <w:vMerge/>
            <w:tcMar>
              <w:top w:w="0" w:type="dxa"/>
              <w:left w:w="28" w:type="dxa"/>
              <w:bottom w:w="0" w:type="dxa"/>
              <w:right w:w="28" w:type="dxa"/>
            </w:tcMar>
            <w:vAlign w:val="center"/>
          </w:tcPr>
          <w:p w14:paraId="73E9C43A" w14:textId="77777777" w:rsidR="006B4F9A" w:rsidRPr="00F13D8E" w:rsidRDefault="006B4F9A" w:rsidP="006B4F9A">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6A19D83C" w14:textId="77777777" w:rsidR="006B4F9A" w:rsidRPr="00F13D8E" w:rsidRDefault="006B4F9A" w:rsidP="006B4F9A">
            <w:pPr>
              <w:spacing w:before="20" w:after="20" w:line="240" w:lineRule="auto"/>
              <w:rPr>
                <w:sz w:val="16"/>
                <w:szCs w:val="16"/>
                <w:lang w:val="en-US"/>
              </w:rPr>
            </w:pPr>
            <w:r w:rsidRPr="00F13D8E">
              <w:rPr>
                <w:sz w:val="16"/>
                <w:szCs w:val="16"/>
                <w:lang w:val="en-US"/>
              </w:rPr>
              <w:t>Segment 25</w:t>
            </w:r>
          </w:p>
        </w:tc>
        <w:tc>
          <w:tcPr>
            <w:tcW w:w="709" w:type="dxa"/>
            <w:tcMar>
              <w:top w:w="0" w:type="dxa"/>
              <w:left w:w="28" w:type="dxa"/>
              <w:bottom w:w="0" w:type="dxa"/>
              <w:right w:w="28" w:type="dxa"/>
            </w:tcMar>
            <w:vAlign w:val="center"/>
          </w:tcPr>
          <w:p w14:paraId="7C8956AD"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1.72°D</w:t>
            </w:r>
          </w:p>
        </w:tc>
        <w:tc>
          <w:tcPr>
            <w:tcW w:w="992" w:type="dxa"/>
            <w:tcMar>
              <w:top w:w="0" w:type="dxa"/>
              <w:left w:w="28" w:type="dxa"/>
              <w:bottom w:w="0" w:type="dxa"/>
              <w:right w:w="28" w:type="dxa"/>
            </w:tcMar>
            <w:vAlign w:val="center"/>
          </w:tcPr>
          <w:p w14:paraId="3BCF25BB"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9°L to 9°R</w:t>
            </w:r>
          </w:p>
        </w:tc>
        <w:tc>
          <w:tcPr>
            <w:tcW w:w="706" w:type="dxa"/>
            <w:tcMar>
              <w:top w:w="0" w:type="dxa"/>
              <w:left w:w="28" w:type="dxa"/>
              <w:bottom w:w="0" w:type="dxa"/>
              <w:right w:w="28" w:type="dxa"/>
            </w:tcMar>
            <w:vAlign w:val="center"/>
          </w:tcPr>
          <w:p w14:paraId="14E74C94"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1.70∙10</w:t>
            </w:r>
            <w:r w:rsidRPr="00F13D8E">
              <w:rPr>
                <w:sz w:val="16"/>
                <w:szCs w:val="16"/>
                <w:vertAlign w:val="superscript"/>
                <w:lang w:val="en-US"/>
              </w:rPr>
              <w:t>3</w:t>
            </w:r>
          </w:p>
        </w:tc>
        <w:tc>
          <w:tcPr>
            <w:tcW w:w="570" w:type="dxa"/>
            <w:vAlign w:val="center"/>
          </w:tcPr>
          <w:p w14:paraId="087194D9"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8" w:type="dxa"/>
            <w:tcMar>
              <w:top w:w="0" w:type="dxa"/>
              <w:left w:w="28" w:type="dxa"/>
              <w:bottom w:w="0" w:type="dxa"/>
              <w:right w:w="28" w:type="dxa"/>
            </w:tcMar>
            <w:vAlign w:val="center"/>
          </w:tcPr>
          <w:p w14:paraId="0867FC76"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1.20∙10</w:t>
            </w:r>
            <w:r w:rsidRPr="00F13D8E">
              <w:rPr>
                <w:sz w:val="16"/>
                <w:szCs w:val="16"/>
                <w:vertAlign w:val="superscript"/>
                <w:lang w:val="en-US"/>
              </w:rPr>
              <w:t>3</w:t>
            </w:r>
          </w:p>
        </w:tc>
        <w:tc>
          <w:tcPr>
            <w:tcW w:w="709" w:type="dxa"/>
            <w:tcMar>
              <w:top w:w="0" w:type="dxa"/>
              <w:left w:w="28" w:type="dxa"/>
              <w:bottom w:w="0" w:type="dxa"/>
              <w:right w:w="28" w:type="dxa"/>
            </w:tcMar>
            <w:vAlign w:val="center"/>
          </w:tcPr>
          <w:p w14:paraId="184CF41D"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5B3DCDAE"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1.70∙10</w:t>
            </w:r>
            <w:r w:rsidRPr="00F13D8E">
              <w:rPr>
                <w:sz w:val="16"/>
                <w:szCs w:val="16"/>
                <w:vertAlign w:val="superscript"/>
                <w:lang w:val="en-US"/>
              </w:rPr>
              <w:t>3</w:t>
            </w:r>
          </w:p>
        </w:tc>
        <w:tc>
          <w:tcPr>
            <w:tcW w:w="748" w:type="dxa"/>
            <w:tcMar>
              <w:top w:w="0" w:type="dxa"/>
              <w:left w:w="28" w:type="dxa"/>
              <w:bottom w:w="0" w:type="dxa"/>
              <w:right w:w="28" w:type="dxa"/>
            </w:tcMar>
            <w:vAlign w:val="center"/>
          </w:tcPr>
          <w:p w14:paraId="6D08818C"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669" w:type="dxa"/>
            <w:tcMar>
              <w:top w:w="0" w:type="dxa"/>
              <w:left w:w="28" w:type="dxa"/>
              <w:bottom w:w="0" w:type="dxa"/>
              <w:right w:w="28" w:type="dxa"/>
            </w:tcMar>
            <w:vAlign w:val="center"/>
          </w:tcPr>
          <w:p w14:paraId="7A5EC2EE"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9" w:type="dxa"/>
            <w:shd w:val="clear" w:color="auto" w:fill="auto"/>
            <w:tcMar>
              <w:top w:w="0" w:type="dxa"/>
              <w:left w:w="28" w:type="dxa"/>
              <w:bottom w:w="0" w:type="dxa"/>
              <w:right w:w="28" w:type="dxa"/>
            </w:tcMar>
            <w:vAlign w:val="center"/>
          </w:tcPr>
          <w:p w14:paraId="20691408"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r>
      <w:tr w:rsidR="006B4F9A" w:rsidRPr="00F13D8E" w14:paraId="7088CC77" w14:textId="77777777" w:rsidTr="006B4F9A">
        <w:tc>
          <w:tcPr>
            <w:tcW w:w="314" w:type="dxa"/>
            <w:vMerge/>
            <w:tcMar>
              <w:top w:w="0" w:type="dxa"/>
              <w:left w:w="28" w:type="dxa"/>
              <w:bottom w:w="0" w:type="dxa"/>
              <w:right w:w="28" w:type="dxa"/>
            </w:tcMar>
            <w:vAlign w:val="center"/>
          </w:tcPr>
          <w:p w14:paraId="743CE47E" w14:textId="77777777" w:rsidR="006B4F9A" w:rsidRPr="00F13D8E" w:rsidRDefault="006B4F9A" w:rsidP="006B4F9A">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5F169FCC" w14:textId="77777777" w:rsidR="006B4F9A" w:rsidRPr="00F13D8E" w:rsidRDefault="006B4F9A" w:rsidP="006B4F9A">
            <w:pPr>
              <w:spacing w:before="20" w:after="20" w:line="240" w:lineRule="auto"/>
              <w:rPr>
                <w:sz w:val="16"/>
                <w:szCs w:val="16"/>
                <w:lang w:val="en-US"/>
              </w:rPr>
            </w:pPr>
            <w:r w:rsidRPr="00F13D8E">
              <w:rPr>
                <w:sz w:val="16"/>
                <w:szCs w:val="16"/>
                <w:lang w:val="en-US"/>
              </w:rPr>
              <w:t>Segment 25R</w:t>
            </w:r>
          </w:p>
        </w:tc>
        <w:tc>
          <w:tcPr>
            <w:tcW w:w="709" w:type="dxa"/>
            <w:tcMar>
              <w:top w:w="0" w:type="dxa"/>
              <w:left w:w="28" w:type="dxa"/>
              <w:bottom w:w="0" w:type="dxa"/>
              <w:right w:w="28" w:type="dxa"/>
            </w:tcMar>
            <w:vAlign w:val="center"/>
          </w:tcPr>
          <w:p w14:paraId="01FD2FDA"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1.72°D</w:t>
            </w:r>
          </w:p>
        </w:tc>
        <w:tc>
          <w:tcPr>
            <w:tcW w:w="992" w:type="dxa"/>
            <w:tcMar>
              <w:top w:w="0" w:type="dxa"/>
              <w:left w:w="28" w:type="dxa"/>
              <w:bottom w:w="0" w:type="dxa"/>
              <w:right w:w="28" w:type="dxa"/>
            </w:tcMar>
            <w:vAlign w:val="center"/>
          </w:tcPr>
          <w:p w14:paraId="69217065"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9°R to 16°R</w:t>
            </w:r>
          </w:p>
        </w:tc>
        <w:tc>
          <w:tcPr>
            <w:tcW w:w="706" w:type="dxa"/>
            <w:tcMar>
              <w:top w:w="0" w:type="dxa"/>
              <w:left w:w="28" w:type="dxa"/>
              <w:bottom w:w="0" w:type="dxa"/>
              <w:right w:w="28" w:type="dxa"/>
            </w:tcMar>
            <w:vAlign w:val="center"/>
          </w:tcPr>
          <w:p w14:paraId="42E1C75B"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1.18∙10</w:t>
            </w:r>
            <w:r w:rsidRPr="00F13D8E">
              <w:rPr>
                <w:sz w:val="16"/>
                <w:szCs w:val="16"/>
                <w:vertAlign w:val="superscript"/>
                <w:lang w:val="en-US"/>
              </w:rPr>
              <w:t>3</w:t>
            </w:r>
          </w:p>
        </w:tc>
        <w:tc>
          <w:tcPr>
            <w:tcW w:w="570" w:type="dxa"/>
            <w:vAlign w:val="center"/>
          </w:tcPr>
          <w:p w14:paraId="6AA9D7C8"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8" w:type="dxa"/>
            <w:tcMar>
              <w:top w:w="0" w:type="dxa"/>
              <w:left w:w="28" w:type="dxa"/>
              <w:bottom w:w="0" w:type="dxa"/>
              <w:right w:w="28" w:type="dxa"/>
            </w:tcMar>
            <w:vAlign w:val="center"/>
          </w:tcPr>
          <w:p w14:paraId="10C7F8D0"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8.25∙10</w:t>
            </w:r>
            <w:r w:rsidRPr="00F13D8E">
              <w:rPr>
                <w:sz w:val="16"/>
                <w:szCs w:val="16"/>
                <w:vertAlign w:val="superscript"/>
                <w:lang w:val="en-US"/>
              </w:rPr>
              <w:t>2</w:t>
            </w:r>
          </w:p>
        </w:tc>
        <w:tc>
          <w:tcPr>
            <w:tcW w:w="709" w:type="dxa"/>
            <w:tcMar>
              <w:top w:w="0" w:type="dxa"/>
              <w:left w:w="28" w:type="dxa"/>
              <w:bottom w:w="0" w:type="dxa"/>
              <w:right w:w="28" w:type="dxa"/>
            </w:tcMar>
            <w:vAlign w:val="center"/>
          </w:tcPr>
          <w:p w14:paraId="62A0FF47"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556E3E14"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1.18∙10</w:t>
            </w:r>
            <w:r w:rsidRPr="00F13D8E">
              <w:rPr>
                <w:sz w:val="16"/>
                <w:szCs w:val="16"/>
                <w:vertAlign w:val="superscript"/>
                <w:lang w:val="en-US"/>
              </w:rPr>
              <w:t>3</w:t>
            </w:r>
          </w:p>
        </w:tc>
        <w:tc>
          <w:tcPr>
            <w:tcW w:w="748" w:type="dxa"/>
            <w:tcMar>
              <w:top w:w="0" w:type="dxa"/>
              <w:left w:w="28" w:type="dxa"/>
              <w:bottom w:w="0" w:type="dxa"/>
              <w:right w:w="28" w:type="dxa"/>
            </w:tcMar>
            <w:vAlign w:val="center"/>
          </w:tcPr>
          <w:p w14:paraId="015065B4"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669" w:type="dxa"/>
            <w:tcMar>
              <w:top w:w="0" w:type="dxa"/>
              <w:left w:w="28" w:type="dxa"/>
              <w:bottom w:w="0" w:type="dxa"/>
              <w:right w:w="28" w:type="dxa"/>
            </w:tcMar>
            <w:vAlign w:val="center"/>
          </w:tcPr>
          <w:p w14:paraId="045A551B"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1.18∙10</w:t>
            </w:r>
            <w:r w:rsidRPr="00F13D8E">
              <w:rPr>
                <w:sz w:val="16"/>
                <w:szCs w:val="16"/>
                <w:vertAlign w:val="superscript"/>
                <w:lang w:val="en-US"/>
              </w:rPr>
              <w:t>3</w:t>
            </w:r>
          </w:p>
        </w:tc>
        <w:tc>
          <w:tcPr>
            <w:tcW w:w="709" w:type="dxa"/>
            <w:shd w:val="clear" w:color="auto" w:fill="auto"/>
            <w:tcMar>
              <w:top w:w="0" w:type="dxa"/>
              <w:left w:w="28" w:type="dxa"/>
              <w:bottom w:w="0" w:type="dxa"/>
              <w:right w:w="28" w:type="dxa"/>
            </w:tcMar>
            <w:vAlign w:val="center"/>
          </w:tcPr>
          <w:p w14:paraId="187F8E75"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r>
      <w:tr w:rsidR="006B4F9A" w:rsidRPr="00F13D8E" w14:paraId="69D44EE8" w14:textId="77777777" w:rsidTr="006B4F9A">
        <w:tc>
          <w:tcPr>
            <w:tcW w:w="314" w:type="dxa"/>
            <w:vMerge/>
            <w:tcMar>
              <w:top w:w="0" w:type="dxa"/>
              <w:left w:w="28" w:type="dxa"/>
              <w:bottom w:w="0" w:type="dxa"/>
              <w:right w:w="28" w:type="dxa"/>
            </w:tcMar>
            <w:vAlign w:val="center"/>
          </w:tcPr>
          <w:p w14:paraId="4B18E760" w14:textId="77777777" w:rsidR="006B4F9A" w:rsidRPr="00F13D8E" w:rsidRDefault="006B4F9A" w:rsidP="006B4F9A">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15711A61" w14:textId="77777777" w:rsidR="006B4F9A" w:rsidRPr="00F13D8E" w:rsidRDefault="006B4F9A" w:rsidP="006B4F9A">
            <w:pPr>
              <w:spacing w:before="20" w:after="20" w:line="240" w:lineRule="auto"/>
              <w:rPr>
                <w:sz w:val="16"/>
                <w:szCs w:val="16"/>
                <w:lang w:val="en-US"/>
              </w:rPr>
            </w:pPr>
            <w:r w:rsidRPr="00F13D8E">
              <w:rPr>
                <w:sz w:val="16"/>
                <w:szCs w:val="16"/>
                <w:lang w:val="en-US"/>
              </w:rPr>
              <w:t>Segment 20 and below</w:t>
            </w:r>
          </w:p>
        </w:tc>
        <w:tc>
          <w:tcPr>
            <w:tcW w:w="709" w:type="dxa"/>
            <w:tcMar>
              <w:top w:w="0" w:type="dxa"/>
              <w:left w:w="28" w:type="dxa"/>
              <w:bottom w:w="0" w:type="dxa"/>
              <w:right w:w="28" w:type="dxa"/>
            </w:tcMar>
            <w:vAlign w:val="center"/>
          </w:tcPr>
          <w:p w14:paraId="2F0DC02C"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2°D</w:t>
            </w:r>
          </w:p>
        </w:tc>
        <w:tc>
          <w:tcPr>
            <w:tcW w:w="992" w:type="dxa"/>
            <w:tcMar>
              <w:top w:w="0" w:type="dxa"/>
              <w:left w:w="28" w:type="dxa"/>
              <w:bottom w:w="0" w:type="dxa"/>
              <w:right w:w="28" w:type="dxa"/>
            </w:tcMar>
            <w:vAlign w:val="center"/>
          </w:tcPr>
          <w:p w14:paraId="3D923605"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3.5°L to 0°</w:t>
            </w:r>
          </w:p>
        </w:tc>
        <w:tc>
          <w:tcPr>
            <w:tcW w:w="706" w:type="dxa"/>
            <w:tcMar>
              <w:top w:w="0" w:type="dxa"/>
              <w:left w:w="28" w:type="dxa"/>
              <w:bottom w:w="0" w:type="dxa"/>
              <w:right w:w="28" w:type="dxa"/>
            </w:tcMar>
            <w:vAlign w:val="center"/>
          </w:tcPr>
          <w:p w14:paraId="2D2F3615"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570" w:type="dxa"/>
            <w:vAlign w:val="center"/>
          </w:tcPr>
          <w:p w14:paraId="073A9C6C"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8" w:type="dxa"/>
            <w:tcMar>
              <w:top w:w="0" w:type="dxa"/>
              <w:left w:w="28" w:type="dxa"/>
              <w:bottom w:w="0" w:type="dxa"/>
              <w:right w:w="28" w:type="dxa"/>
            </w:tcMar>
            <w:vAlign w:val="center"/>
          </w:tcPr>
          <w:p w14:paraId="6E8F9813"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15C9FDA0"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0113AC2F"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48" w:type="dxa"/>
            <w:tcMar>
              <w:top w:w="0" w:type="dxa"/>
              <w:left w:w="28" w:type="dxa"/>
              <w:bottom w:w="0" w:type="dxa"/>
              <w:right w:w="28" w:type="dxa"/>
            </w:tcMar>
            <w:vAlign w:val="center"/>
          </w:tcPr>
          <w:p w14:paraId="6AC13E5E"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669" w:type="dxa"/>
            <w:shd w:val="clear" w:color="auto" w:fill="auto"/>
            <w:tcMar>
              <w:top w:w="0" w:type="dxa"/>
              <w:left w:w="28" w:type="dxa"/>
              <w:bottom w:w="0" w:type="dxa"/>
              <w:right w:w="28" w:type="dxa"/>
            </w:tcMar>
            <w:vAlign w:val="center"/>
          </w:tcPr>
          <w:p w14:paraId="12829E4E"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9" w:type="dxa"/>
            <w:shd w:val="clear" w:color="auto" w:fill="auto"/>
            <w:tcMar>
              <w:top w:w="0" w:type="dxa"/>
              <w:left w:w="28" w:type="dxa"/>
              <w:bottom w:w="0" w:type="dxa"/>
              <w:right w:w="28" w:type="dxa"/>
            </w:tcMar>
            <w:vAlign w:val="center"/>
          </w:tcPr>
          <w:p w14:paraId="37FFC278"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1.76∙10</w:t>
            </w:r>
            <w:r w:rsidRPr="00F13D8E">
              <w:rPr>
                <w:sz w:val="16"/>
                <w:szCs w:val="16"/>
                <w:vertAlign w:val="superscript"/>
                <w:lang w:val="en-US"/>
              </w:rPr>
              <w:t>4 b</w:t>
            </w:r>
          </w:p>
        </w:tc>
      </w:tr>
      <w:tr w:rsidR="006B4F9A" w:rsidRPr="00F13D8E" w14:paraId="5C930305" w14:textId="77777777" w:rsidTr="006B4F9A">
        <w:tc>
          <w:tcPr>
            <w:tcW w:w="314" w:type="dxa"/>
            <w:vMerge/>
            <w:tcMar>
              <w:top w:w="0" w:type="dxa"/>
              <w:left w:w="28" w:type="dxa"/>
              <w:bottom w:w="0" w:type="dxa"/>
              <w:right w:w="28" w:type="dxa"/>
            </w:tcMar>
            <w:vAlign w:val="center"/>
          </w:tcPr>
          <w:p w14:paraId="10E407E8" w14:textId="77777777" w:rsidR="006B4F9A" w:rsidRPr="00F13D8E" w:rsidRDefault="006B4F9A" w:rsidP="006B4F9A">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170FF8CB" w14:textId="77777777" w:rsidR="006B4F9A" w:rsidRPr="00F13D8E" w:rsidRDefault="006B4F9A" w:rsidP="006B4F9A">
            <w:pPr>
              <w:spacing w:before="20" w:after="20" w:line="240" w:lineRule="auto"/>
              <w:rPr>
                <w:sz w:val="16"/>
                <w:szCs w:val="16"/>
                <w:lang w:val="en-US"/>
              </w:rPr>
            </w:pPr>
            <w:r w:rsidRPr="00F13D8E">
              <w:rPr>
                <w:sz w:val="16"/>
                <w:szCs w:val="16"/>
                <w:lang w:val="en-US"/>
              </w:rPr>
              <w:t>Segment 15</w:t>
            </w:r>
          </w:p>
        </w:tc>
        <w:tc>
          <w:tcPr>
            <w:tcW w:w="709" w:type="dxa"/>
            <w:tcMar>
              <w:top w:w="0" w:type="dxa"/>
              <w:left w:w="28" w:type="dxa"/>
              <w:bottom w:w="0" w:type="dxa"/>
              <w:right w:w="28" w:type="dxa"/>
            </w:tcMar>
            <w:vAlign w:val="center"/>
          </w:tcPr>
          <w:p w14:paraId="5AC84F59"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2.86°D</w:t>
            </w:r>
          </w:p>
        </w:tc>
        <w:tc>
          <w:tcPr>
            <w:tcW w:w="992" w:type="dxa"/>
            <w:tcMar>
              <w:top w:w="0" w:type="dxa"/>
              <w:left w:w="28" w:type="dxa"/>
              <w:bottom w:w="0" w:type="dxa"/>
              <w:right w:w="28" w:type="dxa"/>
            </w:tcMar>
            <w:vAlign w:val="center"/>
          </w:tcPr>
          <w:p w14:paraId="5198EDBC"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20°L to 20°R</w:t>
            </w:r>
          </w:p>
        </w:tc>
        <w:tc>
          <w:tcPr>
            <w:tcW w:w="706" w:type="dxa"/>
            <w:tcMar>
              <w:top w:w="0" w:type="dxa"/>
              <w:left w:w="28" w:type="dxa"/>
              <w:bottom w:w="0" w:type="dxa"/>
              <w:right w:w="28" w:type="dxa"/>
            </w:tcMar>
            <w:vAlign w:val="center"/>
          </w:tcPr>
          <w:p w14:paraId="72E52E6B"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4.25∙10</w:t>
            </w:r>
            <w:r w:rsidRPr="00F13D8E">
              <w:rPr>
                <w:sz w:val="16"/>
                <w:szCs w:val="16"/>
                <w:vertAlign w:val="superscript"/>
                <w:lang w:val="en-US"/>
              </w:rPr>
              <w:t>2</w:t>
            </w:r>
          </w:p>
        </w:tc>
        <w:tc>
          <w:tcPr>
            <w:tcW w:w="570" w:type="dxa"/>
            <w:vAlign w:val="center"/>
          </w:tcPr>
          <w:p w14:paraId="5D32B901"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8" w:type="dxa"/>
            <w:tcMar>
              <w:top w:w="0" w:type="dxa"/>
              <w:left w:w="28" w:type="dxa"/>
              <w:bottom w:w="0" w:type="dxa"/>
              <w:right w:w="28" w:type="dxa"/>
            </w:tcMar>
            <w:vAlign w:val="center"/>
          </w:tcPr>
          <w:p w14:paraId="7DF03832"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3.00∙10</w:t>
            </w:r>
            <w:r w:rsidRPr="00F13D8E">
              <w:rPr>
                <w:sz w:val="16"/>
                <w:szCs w:val="16"/>
                <w:vertAlign w:val="superscript"/>
                <w:lang w:val="en-US"/>
              </w:rPr>
              <w:t>2</w:t>
            </w:r>
          </w:p>
        </w:tc>
        <w:tc>
          <w:tcPr>
            <w:tcW w:w="709" w:type="dxa"/>
            <w:tcMar>
              <w:top w:w="0" w:type="dxa"/>
              <w:left w:w="28" w:type="dxa"/>
              <w:bottom w:w="0" w:type="dxa"/>
              <w:right w:w="28" w:type="dxa"/>
            </w:tcMar>
            <w:vAlign w:val="center"/>
          </w:tcPr>
          <w:p w14:paraId="03A8D865"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7F82427A"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4.25∙10</w:t>
            </w:r>
            <w:r w:rsidRPr="00F13D8E">
              <w:rPr>
                <w:sz w:val="16"/>
                <w:szCs w:val="16"/>
                <w:vertAlign w:val="superscript"/>
                <w:lang w:val="en-US"/>
              </w:rPr>
              <w:t>2</w:t>
            </w:r>
          </w:p>
        </w:tc>
        <w:tc>
          <w:tcPr>
            <w:tcW w:w="748" w:type="dxa"/>
            <w:tcMar>
              <w:top w:w="0" w:type="dxa"/>
              <w:left w:w="28" w:type="dxa"/>
              <w:bottom w:w="0" w:type="dxa"/>
              <w:right w:w="28" w:type="dxa"/>
            </w:tcMar>
            <w:vAlign w:val="center"/>
          </w:tcPr>
          <w:p w14:paraId="433D2D78"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669" w:type="dxa"/>
            <w:shd w:val="clear" w:color="auto" w:fill="auto"/>
            <w:tcMar>
              <w:top w:w="0" w:type="dxa"/>
              <w:left w:w="28" w:type="dxa"/>
              <w:bottom w:w="0" w:type="dxa"/>
              <w:right w:w="28" w:type="dxa"/>
            </w:tcMar>
            <w:vAlign w:val="center"/>
          </w:tcPr>
          <w:p w14:paraId="1D0624D8"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9" w:type="dxa"/>
            <w:shd w:val="clear" w:color="auto" w:fill="auto"/>
            <w:tcMar>
              <w:top w:w="0" w:type="dxa"/>
              <w:left w:w="28" w:type="dxa"/>
              <w:bottom w:w="0" w:type="dxa"/>
              <w:right w:w="28" w:type="dxa"/>
            </w:tcMar>
            <w:vAlign w:val="center"/>
          </w:tcPr>
          <w:p w14:paraId="0FC03A8E"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r>
      <w:tr w:rsidR="006B4F9A" w:rsidRPr="00F13D8E" w14:paraId="646425A4" w14:textId="77777777" w:rsidTr="006B4F9A">
        <w:tc>
          <w:tcPr>
            <w:tcW w:w="314" w:type="dxa"/>
            <w:vMerge/>
            <w:tcMar>
              <w:top w:w="0" w:type="dxa"/>
              <w:left w:w="28" w:type="dxa"/>
              <w:bottom w:w="0" w:type="dxa"/>
              <w:right w:w="28" w:type="dxa"/>
            </w:tcMar>
            <w:vAlign w:val="center"/>
          </w:tcPr>
          <w:p w14:paraId="0EE7C1D1" w14:textId="77777777" w:rsidR="006B4F9A" w:rsidRPr="00F13D8E" w:rsidRDefault="006B4F9A" w:rsidP="006B4F9A">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6C033116" w14:textId="77777777" w:rsidR="006B4F9A" w:rsidRPr="00F13D8E" w:rsidRDefault="006B4F9A" w:rsidP="006B4F9A">
            <w:pPr>
              <w:spacing w:before="20" w:after="20" w:line="240" w:lineRule="auto"/>
              <w:rPr>
                <w:sz w:val="16"/>
                <w:szCs w:val="16"/>
                <w:lang w:val="en-US"/>
              </w:rPr>
            </w:pPr>
            <w:r w:rsidRPr="00F13D8E">
              <w:rPr>
                <w:sz w:val="16"/>
                <w:szCs w:val="16"/>
                <w:lang w:val="en-US"/>
              </w:rPr>
              <w:t xml:space="preserve">Segment 10 </w:t>
            </w:r>
          </w:p>
        </w:tc>
        <w:tc>
          <w:tcPr>
            <w:tcW w:w="709" w:type="dxa"/>
            <w:tcMar>
              <w:top w:w="0" w:type="dxa"/>
              <w:left w:w="28" w:type="dxa"/>
              <w:bottom w:w="0" w:type="dxa"/>
              <w:right w:w="28" w:type="dxa"/>
            </w:tcMar>
            <w:vAlign w:val="center"/>
          </w:tcPr>
          <w:p w14:paraId="517F01BE"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4°D</w:t>
            </w:r>
          </w:p>
        </w:tc>
        <w:tc>
          <w:tcPr>
            <w:tcW w:w="992" w:type="dxa"/>
            <w:tcMar>
              <w:top w:w="0" w:type="dxa"/>
              <w:left w:w="28" w:type="dxa"/>
              <w:bottom w:w="0" w:type="dxa"/>
              <w:right w:w="28" w:type="dxa"/>
            </w:tcMar>
            <w:vAlign w:val="center"/>
          </w:tcPr>
          <w:p w14:paraId="1072AD78"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4.5°L to 2°R</w:t>
            </w:r>
          </w:p>
        </w:tc>
        <w:tc>
          <w:tcPr>
            <w:tcW w:w="706" w:type="dxa"/>
            <w:tcMar>
              <w:top w:w="0" w:type="dxa"/>
              <w:left w:w="28" w:type="dxa"/>
              <w:bottom w:w="0" w:type="dxa"/>
              <w:right w:w="28" w:type="dxa"/>
            </w:tcMar>
            <w:vAlign w:val="center"/>
          </w:tcPr>
          <w:p w14:paraId="1A758719"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5.00∙10</w:t>
            </w:r>
            <w:r w:rsidRPr="00F13D8E">
              <w:rPr>
                <w:sz w:val="16"/>
                <w:szCs w:val="16"/>
                <w:vertAlign w:val="superscript"/>
                <w:lang w:val="en-US"/>
              </w:rPr>
              <w:t>2</w:t>
            </w:r>
          </w:p>
        </w:tc>
        <w:tc>
          <w:tcPr>
            <w:tcW w:w="570" w:type="dxa"/>
            <w:vAlign w:val="center"/>
          </w:tcPr>
          <w:p w14:paraId="29CC8DE5"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8" w:type="dxa"/>
            <w:tcMar>
              <w:top w:w="0" w:type="dxa"/>
              <w:left w:w="28" w:type="dxa"/>
              <w:bottom w:w="0" w:type="dxa"/>
              <w:right w:w="28" w:type="dxa"/>
            </w:tcMar>
            <w:vAlign w:val="center"/>
          </w:tcPr>
          <w:p w14:paraId="276C4C6E"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3.50∙10</w:t>
            </w:r>
            <w:r w:rsidRPr="00F13D8E">
              <w:rPr>
                <w:sz w:val="16"/>
                <w:szCs w:val="16"/>
                <w:vertAlign w:val="superscript"/>
                <w:lang w:val="en-US"/>
              </w:rPr>
              <w:t>2</w:t>
            </w:r>
          </w:p>
        </w:tc>
        <w:tc>
          <w:tcPr>
            <w:tcW w:w="709" w:type="dxa"/>
            <w:tcMar>
              <w:top w:w="0" w:type="dxa"/>
              <w:left w:w="28" w:type="dxa"/>
              <w:bottom w:w="0" w:type="dxa"/>
              <w:right w:w="28" w:type="dxa"/>
            </w:tcMar>
            <w:vAlign w:val="center"/>
          </w:tcPr>
          <w:p w14:paraId="00BCE152"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691CB398"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5.00∙10</w:t>
            </w:r>
            <w:r w:rsidRPr="00F13D8E">
              <w:rPr>
                <w:sz w:val="16"/>
                <w:szCs w:val="16"/>
                <w:vertAlign w:val="superscript"/>
                <w:lang w:val="en-US"/>
              </w:rPr>
              <w:t>2</w:t>
            </w:r>
          </w:p>
        </w:tc>
        <w:tc>
          <w:tcPr>
            <w:tcW w:w="748" w:type="dxa"/>
            <w:tcMar>
              <w:top w:w="0" w:type="dxa"/>
              <w:left w:w="28" w:type="dxa"/>
              <w:bottom w:w="0" w:type="dxa"/>
              <w:right w:w="28" w:type="dxa"/>
            </w:tcMar>
            <w:vAlign w:val="center"/>
          </w:tcPr>
          <w:p w14:paraId="0D22BFE4"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669" w:type="dxa"/>
            <w:shd w:val="clear" w:color="auto" w:fill="auto"/>
            <w:tcMar>
              <w:top w:w="0" w:type="dxa"/>
              <w:left w:w="28" w:type="dxa"/>
              <w:bottom w:w="0" w:type="dxa"/>
              <w:right w:w="28" w:type="dxa"/>
            </w:tcMar>
            <w:vAlign w:val="center"/>
          </w:tcPr>
          <w:p w14:paraId="09283B77"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677DE918"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r>
      <w:tr w:rsidR="006B4F9A" w:rsidRPr="00F13D8E" w14:paraId="26B5B2DC" w14:textId="77777777" w:rsidTr="006B4F9A">
        <w:tc>
          <w:tcPr>
            <w:tcW w:w="314" w:type="dxa"/>
            <w:vMerge/>
            <w:tcMar>
              <w:top w:w="0" w:type="dxa"/>
              <w:left w:w="28" w:type="dxa"/>
              <w:bottom w:w="0" w:type="dxa"/>
              <w:right w:w="28" w:type="dxa"/>
            </w:tcMar>
            <w:vAlign w:val="center"/>
          </w:tcPr>
          <w:p w14:paraId="7105024E" w14:textId="77777777" w:rsidR="006B4F9A" w:rsidRPr="00F13D8E" w:rsidRDefault="006B4F9A" w:rsidP="006B4F9A">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68366298" w14:textId="77777777" w:rsidR="006B4F9A" w:rsidRPr="00F13D8E" w:rsidRDefault="006B4F9A" w:rsidP="006B4F9A">
            <w:pPr>
              <w:spacing w:before="20" w:after="20" w:line="240" w:lineRule="auto"/>
              <w:rPr>
                <w:sz w:val="16"/>
                <w:szCs w:val="16"/>
                <w:lang w:val="en-US"/>
              </w:rPr>
            </w:pPr>
            <w:r w:rsidRPr="00F13D8E">
              <w:rPr>
                <w:sz w:val="16"/>
                <w:szCs w:val="16"/>
                <w:lang w:val="en-US"/>
              </w:rPr>
              <w:t>Segment 10 and below</w:t>
            </w:r>
          </w:p>
        </w:tc>
        <w:tc>
          <w:tcPr>
            <w:tcW w:w="709" w:type="dxa"/>
            <w:tcMar>
              <w:top w:w="0" w:type="dxa"/>
              <w:left w:w="28" w:type="dxa"/>
              <w:bottom w:w="0" w:type="dxa"/>
              <w:right w:w="28" w:type="dxa"/>
            </w:tcMar>
            <w:vAlign w:val="center"/>
          </w:tcPr>
          <w:p w14:paraId="09714F97"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4°D</w:t>
            </w:r>
          </w:p>
        </w:tc>
        <w:tc>
          <w:tcPr>
            <w:tcW w:w="992" w:type="dxa"/>
            <w:tcMar>
              <w:top w:w="0" w:type="dxa"/>
              <w:left w:w="28" w:type="dxa"/>
              <w:bottom w:w="0" w:type="dxa"/>
              <w:right w:w="28" w:type="dxa"/>
            </w:tcMar>
            <w:vAlign w:val="center"/>
          </w:tcPr>
          <w:p w14:paraId="5B071CAF"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4.5°L to 2°R</w:t>
            </w:r>
          </w:p>
        </w:tc>
        <w:tc>
          <w:tcPr>
            <w:tcW w:w="706" w:type="dxa"/>
            <w:tcMar>
              <w:top w:w="0" w:type="dxa"/>
              <w:left w:w="28" w:type="dxa"/>
              <w:bottom w:w="0" w:type="dxa"/>
              <w:right w:w="28" w:type="dxa"/>
            </w:tcMar>
            <w:vAlign w:val="center"/>
          </w:tcPr>
          <w:p w14:paraId="3AE454B2" w14:textId="77777777" w:rsidR="006B4F9A" w:rsidRPr="00F13D8E" w:rsidRDefault="006B4F9A" w:rsidP="006B4F9A">
            <w:pPr>
              <w:spacing w:before="20" w:after="20" w:line="240" w:lineRule="auto"/>
              <w:jc w:val="center"/>
              <w:rPr>
                <w:sz w:val="16"/>
                <w:szCs w:val="16"/>
                <w:lang w:val="en-US"/>
              </w:rPr>
            </w:pPr>
          </w:p>
        </w:tc>
        <w:tc>
          <w:tcPr>
            <w:tcW w:w="570" w:type="dxa"/>
            <w:vAlign w:val="center"/>
          </w:tcPr>
          <w:p w14:paraId="6491F273"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0.8</w:t>
            </w:r>
            <w:r>
              <w:rPr>
                <w:sz w:val="16"/>
                <w:szCs w:val="16"/>
                <w:lang w:val="en-US"/>
              </w:rPr>
              <w:t xml:space="preserve"> </w:t>
            </w:r>
            <w:r w:rsidRPr="00F13D8E">
              <w:rPr>
                <w:sz w:val="16"/>
                <w:szCs w:val="16"/>
                <w:lang w:val="en-US"/>
              </w:rPr>
              <w:t>x</w:t>
            </w:r>
            <w:r>
              <w:rPr>
                <w:sz w:val="16"/>
                <w:szCs w:val="16"/>
                <w:lang w:val="en-US"/>
              </w:rPr>
              <w:t xml:space="preserve"> </w:t>
            </w:r>
            <w:r w:rsidRPr="00F13D8E">
              <w:rPr>
                <w:sz w:val="16"/>
                <w:szCs w:val="16"/>
                <w:lang w:val="en-US"/>
              </w:rPr>
              <w:t>the actual measured value at 50R</w:t>
            </w:r>
          </w:p>
        </w:tc>
        <w:tc>
          <w:tcPr>
            <w:tcW w:w="708" w:type="dxa"/>
            <w:tcMar>
              <w:top w:w="0" w:type="dxa"/>
              <w:left w:w="28" w:type="dxa"/>
              <w:bottom w:w="0" w:type="dxa"/>
              <w:right w:w="28" w:type="dxa"/>
            </w:tcMar>
            <w:vAlign w:val="center"/>
          </w:tcPr>
          <w:p w14:paraId="4E0F120C"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33344242"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0.8</w:t>
            </w:r>
            <w:r>
              <w:rPr>
                <w:sz w:val="16"/>
                <w:szCs w:val="16"/>
                <w:lang w:val="en-US"/>
              </w:rPr>
              <w:t xml:space="preserve"> </w:t>
            </w:r>
            <w:r w:rsidRPr="00F13D8E">
              <w:rPr>
                <w:sz w:val="16"/>
                <w:szCs w:val="16"/>
                <w:lang w:val="en-US"/>
              </w:rPr>
              <w:t>x</w:t>
            </w:r>
            <w:r>
              <w:rPr>
                <w:sz w:val="16"/>
                <w:szCs w:val="16"/>
                <w:lang w:val="en-US"/>
              </w:rPr>
              <w:t xml:space="preserve"> </w:t>
            </w:r>
            <w:r w:rsidRPr="00F13D8E">
              <w:rPr>
                <w:sz w:val="16"/>
                <w:szCs w:val="16"/>
                <w:lang w:val="en-US"/>
              </w:rPr>
              <w:t>the actual measured   value at 50R</w:t>
            </w:r>
          </w:p>
        </w:tc>
        <w:tc>
          <w:tcPr>
            <w:tcW w:w="709" w:type="dxa"/>
            <w:tcMar>
              <w:top w:w="0" w:type="dxa"/>
              <w:left w:w="28" w:type="dxa"/>
              <w:bottom w:w="0" w:type="dxa"/>
              <w:right w:w="28" w:type="dxa"/>
            </w:tcMar>
            <w:vAlign w:val="center"/>
          </w:tcPr>
          <w:p w14:paraId="76DEA707"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48" w:type="dxa"/>
            <w:tcMar>
              <w:top w:w="0" w:type="dxa"/>
              <w:left w:w="28" w:type="dxa"/>
              <w:bottom w:w="0" w:type="dxa"/>
              <w:right w:w="28" w:type="dxa"/>
            </w:tcMar>
            <w:vAlign w:val="center"/>
          </w:tcPr>
          <w:p w14:paraId="56BABB91"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0.8</w:t>
            </w:r>
            <w:r>
              <w:rPr>
                <w:sz w:val="16"/>
                <w:szCs w:val="16"/>
                <w:lang w:val="en-US"/>
              </w:rPr>
              <w:t xml:space="preserve"> </w:t>
            </w:r>
            <w:r w:rsidRPr="00F13D8E">
              <w:rPr>
                <w:sz w:val="16"/>
                <w:szCs w:val="16"/>
                <w:lang w:val="en-US"/>
              </w:rPr>
              <w:t>x</w:t>
            </w:r>
            <w:r>
              <w:rPr>
                <w:sz w:val="16"/>
                <w:szCs w:val="16"/>
                <w:lang w:val="en-US"/>
              </w:rPr>
              <w:t xml:space="preserve"> </w:t>
            </w:r>
            <w:r w:rsidRPr="00F13D8E">
              <w:rPr>
                <w:sz w:val="16"/>
                <w:szCs w:val="16"/>
                <w:lang w:val="en-US"/>
              </w:rPr>
              <w:t>the actual measured value at</w:t>
            </w:r>
          </w:p>
          <w:p w14:paraId="54BA859D"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50R</w:t>
            </w:r>
          </w:p>
        </w:tc>
        <w:tc>
          <w:tcPr>
            <w:tcW w:w="669" w:type="dxa"/>
            <w:shd w:val="clear" w:color="auto" w:fill="auto"/>
            <w:tcMar>
              <w:top w:w="0" w:type="dxa"/>
              <w:left w:w="28" w:type="dxa"/>
              <w:bottom w:w="0" w:type="dxa"/>
              <w:right w:w="28" w:type="dxa"/>
            </w:tcMar>
            <w:vAlign w:val="center"/>
          </w:tcPr>
          <w:p w14:paraId="12A4AD02"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528DD874" w14:textId="77777777" w:rsidR="006B4F9A" w:rsidRPr="00F13D8E" w:rsidRDefault="006B4F9A" w:rsidP="006B4F9A">
            <w:pPr>
              <w:spacing w:before="20" w:after="20" w:line="240" w:lineRule="auto"/>
              <w:jc w:val="center"/>
              <w:rPr>
                <w:sz w:val="16"/>
                <w:szCs w:val="16"/>
                <w:vertAlign w:val="superscript"/>
                <w:lang w:val="en-US"/>
              </w:rPr>
            </w:pPr>
            <w:r w:rsidRPr="00F13D8E">
              <w:rPr>
                <w:sz w:val="16"/>
                <w:szCs w:val="16"/>
                <w:lang w:val="en-US"/>
              </w:rPr>
              <w:t>7.10∙10</w:t>
            </w:r>
            <w:r w:rsidRPr="00F13D8E">
              <w:rPr>
                <w:sz w:val="16"/>
                <w:szCs w:val="16"/>
                <w:vertAlign w:val="superscript"/>
                <w:lang w:val="en-US"/>
              </w:rPr>
              <w:t>3</w:t>
            </w:r>
          </w:p>
        </w:tc>
      </w:tr>
      <w:tr w:rsidR="006B4F9A" w:rsidRPr="00F13D8E" w14:paraId="4B51BC82" w14:textId="77777777" w:rsidTr="006B4F9A">
        <w:tc>
          <w:tcPr>
            <w:tcW w:w="314" w:type="dxa"/>
            <w:vMerge/>
            <w:tcBorders>
              <w:bottom w:val="single" w:sz="12" w:space="0" w:color="auto"/>
            </w:tcBorders>
            <w:tcMar>
              <w:top w:w="0" w:type="dxa"/>
              <w:left w:w="28" w:type="dxa"/>
              <w:bottom w:w="0" w:type="dxa"/>
              <w:right w:w="28" w:type="dxa"/>
            </w:tcMar>
            <w:vAlign w:val="center"/>
          </w:tcPr>
          <w:p w14:paraId="239B57CC" w14:textId="77777777" w:rsidR="006B4F9A" w:rsidRPr="00F13D8E" w:rsidRDefault="006B4F9A" w:rsidP="006B4F9A">
            <w:pPr>
              <w:spacing w:before="20" w:after="20" w:line="240" w:lineRule="auto"/>
              <w:jc w:val="center"/>
              <w:rPr>
                <w:sz w:val="16"/>
                <w:szCs w:val="16"/>
                <w:lang w:val="en-US"/>
              </w:rPr>
            </w:pPr>
          </w:p>
        </w:tc>
        <w:tc>
          <w:tcPr>
            <w:tcW w:w="1699" w:type="dxa"/>
            <w:tcBorders>
              <w:bottom w:val="single" w:sz="12" w:space="0" w:color="auto"/>
            </w:tcBorders>
            <w:tcMar>
              <w:top w:w="0" w:type="dxa"/>
              <w:left w:w="28" w:type="dxa"/>
              <w:bottom w:w="0" w:type="dxa"/>
              <w:right w:w="28" w:type="dxa"/>
            </w:tcMar>
            <w:vAlign w:val="center"/>
          </w:tcPr>
          <w:p w14:paraId="1983F797" w14:textId="77777777" w:rsidR="006B4F9A" w:rsidRPr="00F13D8E" w:rsidRDefault="006B4F9A" w:rsidP="006B4F9A">
            <w:pPr>
              <w:spacing w:before="20" w:after="20" w:line="240" w:lineRule="auto"/>
              <w:rPr>
                <w:sz w:val="16"/>
                <w:szCs w:val="16"/>
                <w:lang w:val="en-US"/>
              </w:rPr>
            </w:pPr>
            <w:r w:rsidRPr="00F13D8E">
              <w:rPr>
                <w:sz w:val="16"/>
                <w:szCs w:val="16"/>
                <w:lang w:val="en-US"/>
              </w:rPr>
              <w:t>I</w:t>
            </w:r>
            <w:r w:rsidRPr="00F13D8E">
              <w:rPr>
                <w:sz w:val="16"/>
                <w:szCs w:val="16"/>
                <w:vertAlign w:val="subscript"/>
                <w:lang w:val="en-US"/>
              </w:rPr>
              <w:t>max</w:t>
            </w:r>
            <w:r>
              <w:rPr>
                <w:sz w:val="16"/>
                <w:szCs w:val="16"/>
                <w:vertAlign w:val="subscript"/>
                <w:lang w:val="en-US"/>
              </w:rPr>
              <w:t xml:space="preserve"> </w:t>
            </w:r>
            <w:r>
              <w:rPr>
                <w:sz w:val="16"/>
                <w:szCs w:val="16"/>
                <w:vertAlign w:val="superscript"/>
                <w:lang w:val="en-US"/>
              </w:rPr>
              <w:t>c</w:t>
            </w:r>
          </w:p>
        </w:tc>
        <w:tc>
          <w:tcPr>
            <w:tcW w:w="709" w:type="dxa"/>
            <w:tcBorders>
              <w:bottom w:val="single" w:sz="12" w:space="0" w:color="auto"/>
            </w:tcBorders>
            <w:tcMar>
              <w:top w:w="0" w:type="dxa"/>
              <w:left w:w="28" w:type="dxa"/>
              <w:bottom w:w="0" w:type="dxa"/>
              <w:right w:w="28" w:type="dxa"/>
            </w:tcMar>
            <w:vAlign w:val="center"/>
          </w:tcPr>
          <w:p w14:paraId="76BE2475" w14:textId="77777777" w:rsidR="006B4F9A" w:rsidRPr="00F13D8E" w:rsidRDefault="006B4F9A" w:rsidP="006B4F9A">
            <w:pPr>
              <w:spacing w:before="20" w:after="20" w:line="240" w:lineRule="auto"/>
              <w:jc w:val="center"/>
              <w:rPr>
                <w:sz w:val="16"/>
                <w:szCs w:val="16"/>
                <w:lang w:val="en-US"/>
              </w:rPr>
            </w:pPr>
            <w:r>
              <w:rPr>
                <w:sz w:val="16"/>
                <w:szCs w:val="16"/>
                <w:lang w:val="en-US"/>
              </w:rPr>
              <w:t>-</w:t>
            </w:r>
          </w:p>
        </w:tc>
        <w:tc>
          <w:tcPr>
            <w:tcW w:w="992" w:type="dxa"/>
            <w:tcBorders>
              <w:bottom w:val="single" w:sz="12" w:space="0" w:color="auto"/>
            </w:tcBorders>
            <w:vAlign w:val="center"/>
          </w:tcPr>
          <w:p w14:paraId="77899D14" w14:textId="77777777" w:rsidR="006B4F9A" w:rsidRPr="00F13D8E" w:rsidRDefault="006B4F9A" w:rsidP="006B4F9A">
            <w:pPr>
              <w:spacing w:before="20" w:after="20" w:line="240" w:lineRule="auto"/>
              <w:jc w:val="center"/>
              <w:rPr>
                <w:sz w:val="16"/>
                <w:szCs w:val="16"/>
                <w:lang w:val="en-US"/>
              </w:rPr>
            </w:pPr>
            <w:r>
              <w:rPr>
                <w:sz w:val="16"/>
                <w:szCs w:val="16"/>
                <w:lang w:val="en-US"/>
              </w:rPr>
              <w:t>-</w:t>
            </w:r>
          </w:p>
        </w:tc>
        <w:tc>
          <w:tcPr>
            <w:tcW w:w="706" w:type="dxa"/>
            <w:tcBorders>
              <w:bottom w:val="single" w:sz="12" w:space="0" w:color="auto"/>
            </w:tcBorders>
            <w:tcMar>
              <w:top w:w="0" w:type="dxa"/>
              <w:left w:w="28" w:type="dxa"/>
              <w:bottom w:w="0" w:type="dxa"/>
              <w:right w:w="28" w:type="dxa"/>
            </w:tcMar>
            <w:vAlign w:val="center"/>
          </w:tcPr>
          <w:p w14:paraId="755BFCC7" w14:textId="77777777" w:rsidR="006B4F9A" w:rsidRPr="00F13D8E" w:rsidRDefault="006B4F9A" w:rsidP="006B4F9A">
            <w:pPr>
              <w:spacing w:before="20" w:after="20" w:line="240" w:lineRule="auto"/>
              <w:jc w:val="center"/>
              <w:rPr>
                <w:sz w:val="16"/>
                <w:szCs w:val="16"/>
                <w:lang w:val="en-US"/>
              </w:rPr>
            </w:pPr>
          </w:p>
        </w:tc>
        <w:tc>
          <w:tcPr>
            <w:tcW w:w="570" w:type="dxa"/>
            <w:tcBorders>
              <w:bottom w:val="single" w:sz="12" w:space="0" w:color="auto"/>
            </w:tcBorders>
            <w:vAlign w:val="center"/>
          </w:tcPr>
          <w:p w14:paraId="64FD4983"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8" w:type="dxa"/>
            <w:tcBorders>
              <w:bottom w:val="single" w:sz="12" w:space="0" w:color="auto"/>
            </w:tcBorders>
            <w:tcMar>
              <w:top w:w="0" w:type="dxa"/>
              <w:left w:w="28" w:type="dxa"/>
              <w:bottom w:w="0" w:type="dxa"/>
              <w:right w:w="28" w:type="dxa"/>
            </w:tcMar>
            <w:vAlign w:val="center"/>
          </w:tcPr>
          <w:p w14:paraId="63FA2418"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9" w:type="dxa"/>
            <w:tcBorders>
              <w:bottom w:val="single" w:sz="12" w:space="0" w:color="auto"/>
            </w:tcBorders>
            <w:tcMar>
              <w:top w:w="0" w:type="dxa"/>
              <w:left w:w="28" w:type="dxa"/>
              <w:bottom w:w="0" w:type="dxa"/>
              <w:right w:w="28" w:type="dxa"/>
            </w:tcMar>
            <w:vAlign w:val="center"/>
          </w:tcPr>
          <w:p w14:paraId="0E479014"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4.41∙10</w:t>
            </w:r>
            <w:r w:rsidRPr="00F13D8E">
              <w:rPr>
                <w:sz w:val="16"/>
                <w:szCs w:val="16"/>
                <w:vertAlign w:val="superscript"/>
                <w:lang w:val="en-US"/>
              </w:rPr>
              <w:t>4</w:t>
            </w:r>
          </w:p>
        </w:tc>
        <w:tc>
          <w:tcPr>
            <w:tcW w:w="709" w:type="dxa"/>
            <w:tcBorders>
              <w:bottom w:val="single" w:sz="12" w:space="0" w:color="auto"/>
            </w:tcBorders>
            <w:tcMar>
              <w:top w:w="0" w:type="dxa"/>
              <w:left w:w="28" w:type="dxa"/>
              <w:bottom w:w="0" w:type="dxa"/>
              <w:right w:w="28" w:type="dxa"/>
            </w:tcMar>
            <w:vAlign w:val="center"/>
          </w:tcPr>
          <w:p w14:paraId="6A6EFD32"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48" w:type="dxa"/>
            <w:tcBorders>
              <w:bottom w:val="single" w:sz="12" w:space="0" w:color="auto"/>
            </w:tcBorders>
            <w:tcMar>
              <w:top w:w="0" w:type="dxa"/>
              <w:left w:w="28" w:type="dxa"/>
              <w:bottom w:w="0" w:type="dxa"/>
              <w:right w:w="28" w:type="dxa"/>
            </w:tcMar>
            <w:vAlign w:val="center"/>
          </w:tcPr>
          <w:p w14:paraId="3EF44E44"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669" w:type="dxa"/>
            <w:tcBorders>
              <w:bottom w:val="single" w:sz="12" w:space="0" w:color="auto"/>
            </w:tcBorders>
            <w:tcMar>
              <w:top w:w="0" w:type="dxa"/>
              <w:left w:w="28" w:type="dxa"/>
              <w:bottom w:w="0" w:type="dxa"/>
              <w:right w:w="28" w:type="dxa"/>
            </w:tcMar>
            <w:vAlign w:val="center"/>
          </w:tcPr>
          <w:p w14:paraId="3D6B5E25"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9" w:type="dxa"/>
            <w:tcBorders>
              <w:bottom w:val="single" w:sz="12" w:space="0" w:color="auto"/>
            </w:tcBorders>
            <w:tcMar>
              <w:top w:w="0" w:type="dxa"/>
              <w:left w:w="28" w:type="dxa"/>
              <w:bottom w:w="0" w:type="dxa"/>
              <w:right w:w="28" w:type="dxa"/>
            </w:tcMar>
            <w:vAlign w:val="center"/>
          </w:tcPr>
          <w:p w14:paraId="5B078A4E"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r>
    </w:tbl>
    <w:p w14:paraId="099B8F03" w14:textId="740D320F" w:rsidR="002E63BB" w:rsidRDefault="006B4F9A" w:rsidP="002E63BB">
      <w:pPr>
        <w:spacing w:before="120" w:after="120"/>
        <w:ind w:left="1134"/>
      </w:pPr>
      <w:r w:rsidRPr="006B4F9A">
        <w:t>Part B (bending mode): Table 7 applies, however the requirements for point B50L, Zone III and point 50L are indicated hereunder:</w:t>
      </w:r>
    </w:p>
    <w:tbl>
      <w:tblPr>
        <w:tblStyle w:val="Grigliatabella"/>
        <w:tblW w:w="9242" w:type="dxa"/>
        <w:tblInd w:w="534" w:type="dxa"/>
        <w:tblLayout w:type="fixed"/>
        <w:tblLook w:val="04A0" w:firstRow="1" w:lastRow="0" w:firstColumn="1" w:lastColumn="0" w:noHBand="0" w:noVBand="1"/>
      </w:tblPr>
      <w:tblGrid>
        <w:gridCol w:w="312"/>
        <w:gridCol w:w="992"/>
        <w:gridCol w:w="1134"/>
        <w:gridCol w:w="1134"/>
        <w:gridCol w:w="709"/>
        <w:gridCol w:w="709"/>
        <w:gridCol w:w="708"/>
        <w:gridCol w:w="709"/>
        <w:gridCol w:w="709"/>
        <w:gridCol w:w="709"/>
        <w:gridCol w:w="708"/>
        <w:gridCol w:w="709"/>
      </w:tblGrid>
      <w:tr w:rsidR="006B4F9A" w:rsidRPr="00422EFD" w14:paraId="2FA2AB14" w14:textId="77777777" w:rsidTr="006B4F9A">
        <w:tc>
          <w:tcPr>
            <w:tcW w:w="312" w:type="dxa"/>
            <w:vMerge w:val="restart"/>
            <w:tcMar>
              <w:top w:w="0" w:type="dxa"/>
              <w:left w:w="28" w:type="dxa"/>
              <w:bottom w:w="0" w:type="dxa"/>
              <w:right w:w="28" w:type="dxa"/>
            </w:tcMar>
            <w:textDirection w:val="btLr"/>
            <w:vAlign w:val="center"/>
          </w:tcPr>
          <w:p w14:paraId="4EFC211E" w14:textId="77777777" w:rsidR="006B4F9A" w:rsidRPr="006B4F9A" w:rsidRDefault="006B4F9A" w:rsidP="006B4F9A">
            <w:pPr>
              <w:spacing w:before="20" w:after="20" w:line="240" w:lineRule="auto"/>
              <w:ind w:left="113" w:right="113"/>
              <w:jc w:val="center"/>
              <w:rPr>
                <w:sz w:val="18"/>
                <w:szCs w:val="18"/>
                <w:lang w:val="en-US"/>
              </w:rPr>
            </w:pPr>
            <w:r w:rsidRPr="006B4F9A">
              <w:rPr>
                <w:rStyle w:val="Rimandocommento"/>
                <w:sz w:val="18"/>
                <w:szCs w:val="18"/>
                <w:lang w:val="en-US"/>
              </w:rPr>
              <w:t>Part B</w:t>
            </w:r>
          </w:p>
        </w:tc>
        <w:tc>
          <w:tcPr>
            <w:tcW w:w="992" w:type="dxa"/>
            <w:vMerge w:val="restart"/>
            <w:vAlign w:val="center"/>
          </w:tcPr>
          <w:p w14:paraId="398F658C" w14:textId="77777777" w:rsidR="006B4F9A" w:rsidRPr="00422EFD" w:rsidRDefault="006B4F9A" w:rsidP="006B4F9A">
            <w:pPr>
              <w:spacing w:before="20" w:after="20" w:line="240" w:lineRule="auto"/>
              <w:jc w:val="center"/>
              <w:rPr>
                <w:i/>
                <w:sz w:val="18"/>
                <w:szCs w:val="18"/>
                <w:lang w:val="en-US"/>
              </w:rPr>
            </w:pPr>
            <w:r w:rsidRPr="00422EFD">
              <w:rPr>
                <w:i/>
                <w:sz w:val="18"/>
                <w:szCs w:val="18"/>
                <w:lang w:val="en-US"/>
              </w:rPr>
              <w:t>Element</w:t>
            </w:r>
          </w:p>
        </w:tc>
        <w:tc>
          <w:tcPr>
            <w:tcW w:w="2268" w:type="dxa"/>
            <w:gridSpan w:val="2"/>
            <w:tcMar>
              <w:top w:w="0" w:type="dxa"/>
              <w:left w:w="28" w:type="dxa"/>
              <w:bottom w:w="0" w:type="dxa"/>
              <w:right w:w="28" w:type="dxa"/>
            </w:tcMar>
            <w:vAlign w:val="center"/>
          </w:tcPr>
          <w:p w14:paraId="4D378A0B" w14:textId="77777777" w:rsidR="006B4F9A" w:rsidRPr="00422EFD" w:rsidRDefault="006B4F9A" w:rsidP="006B4F9A">
            <w:pPr>
              <w:spacing w:before="20" w:after="20" w:line="240" w:lineRule="auto"/>
              <w:jc w:val="center"/>
              <w:rPr>
                <w:i/>
                <w:sz w:val="18"/>
                <w:szCs w:val="18"/>
                <w:lang w:val="en-US"/>
              </w:rPr>
            </w:pPr>
            <w:r w:rsidRPr="00422EFD">
              <w:rPr>
                <w:rFonts w:eastAsia="HGSGothicM"/>
                <w:i/>
                <w:sz w:val="18"/>
                <w:szCs w:val="18"/>
                <w:lang w:val="en-US"/>
              </w:rPr>
              <w:t>Angular coordinates in deg.</w:t>
            </w:r>
          </w:p>
        </w:tc>
        <w:tc>
          <w:tcPr>
            <w:tcW w:w="5670" w:type="dxa"/>
            <w:gridSpan w:val="8"/>
            <w:tcMar>
              <w:top w:w="0" w:type="dxa"/>
              <w:left w:w="28" w:type="dxa"/>
              <w:bottom w:w="0" w:type="dxa"/>
              <w:right w:w="28" w:type="dxa"/>
            </w:tcMar>
            <w:vAlign w:val="center"/>
          </w:tcPr>
          <w:p w14:paraId="66B7AE32" w14:textId="77777777" w:rsidR="006B4F9A" w:rsidRPr="00422EFD" w:rsidRDefault="006B4F9A" w:rsidP="006B4F9A">
            <w:pPr>
              <w:spacing w:before="20" w:after="20" w:line="240" w:lineRule="auto"/>
              <w:jc w:val="center"/>
              <w:rPr>
                <w:i/>
                <w:sz w:val="18"/>
                <w:szCs w:val="18"/>
                <w:lang w:val="en-US"/>
              </w:rPr>
            </w:pPr>
            <w:r w:rsidRPr="00422EFD">
              <w:rPr>
                <w:bCs/>
                <w:i/>
                <w:sz w:val="18"/>
                <w:szCs w:val="18"/>
                <w:lang w:val="en-US"/>
              </w:rPr>
              <w:t>Luminous intensity in cd</w:t>
            </w:r>
          </w:p>
        </w:tc>
      </w:tr>
      <w:tr w:rsidR="006B4F9A" w:rsidRPr="00422EFD" w14:paraId="21BB2BA0" w14:textId="77777777" w:rsidTr="006B4F9A">
        <w:tc>
          <w:tcPr>
            <w:tcW w:w="312" w:type="dxa"/>
            <w:vMerge/>
            <w:tcMar>
              <w:top w:w="0" w:type="dxa"/>
              <w:left w:w="28" w:type="dxa"/>
              <w:bottom w:w="0" w:type="dxa"/>
              <w:right w:w="28" w:type="dxa"/>
            </w:tcMar>
            <w:vAlign w:val="center"/>
          </w:tcPr>
          <w:p w14:paraId="0E89DBDC" w14:textId="77777777" w:rsidR="006B4F9A" w:rsidRPr="00422EFD" w:rsidRDefault="006B4F9A" w:rsidP="006B4F9A">
            <w:pPr>
              <w:spacing w:before="20" w:after="20" w:line="240" w:lineRule="auto"/>
              <w:ind w:left="113" w:right="113"/>
              <w:jc w:val="center"/>
              <w:rPr>
                <w:sz w:val="18"/>
                <w:szCs w:val="18"/>
                <w:lang w:val="en-US"/>
              </w:rPr>
            </w:pPr>
          </w:p>
        </w:tc>
        <w:tc>
          <w:tcPr>
            <w:tcW w:w="992" w:type="dxa"/>
            <w:vMerge/>
            <w:vAlign w:val="center"/>
          </w:tcPr>
          <w:p w14:paraId="59C4463C" w14:textId="77777777" w:rsidR="006B4F9A" w:rsidRPr="00422EFD" w:rsidRDefault="006B4F9A" w:rsidP="006B4F9A">
            <w:pPr>
              <w:spacing w:before="20" w:after="20" w:line="240" w:lineRule="auto"/>
              <w:rPr>
                <w:sz w:val="18"/>
                <w:szCs w:val="18"/>
                <w:lang w:val="en-US"/>
              </w:rPr>
            </w:pPr>
          </w:p>
        </w:tc>
        <w:tc>
          <w:tcPr>
            <w:tcW w:w="1134" w:type="dxa"/>
            <w:vMerge w:val="restart"/>
            <w:tcMar>
              <w:top w:w="0" w:type="dxa"/>
              <w:left w:w="28" w:type="dxa"/>
              <w:bottom w:w="0" w:type="dxa"/>
              <w:right w:w="28" w:type="dxa"/>
            </w:tcMar>
            <w:vAlign w:val="center"/>
          </w:tcPr>
          <w:p w14:paraId="59C7584B" w14:textId="77777777" w:rsidR="006B4F9A" w:rsidRPr="00422EFD" w:rsidRDefault="006B4F9A" w:rsidP="006B4F9A">
            <w:pPr>
              <w:spacing w:before="20" w:after="20" w:line="240" w:lineRule="auto"/>
              <w:jc w:val="center"/>
              <w:rPr>
                <w:i/>
                <w:sz w:val="18"/>
                <w:szCs w:val="18"/>
                <w:lang w:val="en-US"/>
              </w:rPr>
            </w:pPr>
            <w:r w:rsidRPr="00422EFD">
              <w:rPr>
                <w:i/>
                <w:sz w:val="18"/>
                <w:szCs w:val="18"/>
                <w:lang w:val="en-US"/>
              </w:rPr>
              <w:t>vertical</w:t>
            </w:r>
          </w:p>
        </w:tc>
        <w:tc>
          <w:tcPr>
            <w:tcW w:w="1134" w:type="dxa"/>
            <w:vMerge w:val="restart"/>
            <w:tcMar>
              <w:top w:w="0" w:type="dxa"/>
              <w:left w:w="28" w:type="dxa"/>
              <w:bottom w:w="0" w:type="dxa"/>
              <w:right w:w="28" w:type="dxa"/>
            </w:tcMar>
            <w:vAlign w:val="center"/>
          </w:tcPr>
          <w:p w14:paraId="4F930FAF" w14:textId="77777777" w:rsidR="006B4F9A" w:rsidRPr="00422EFD" w:rsidRDefault="006B4F9A" w:rsidP="006B4F9A">
            <w:pPr>
              <w:spacing w:before="20" w:after="20" w:line="240" w:lineRule="auto"/>
              <w:jc w:val="center"/>
              <w:rPr>
                <w:i/>
                <w:sz w:val="18"/>
                <w:szCs w:val="18"/>
                <w:lang w:val="en-US"/>
              </w:rPr>
            </w:pPr>
            <w:r w:rsidRPr="00422EFD">
              <w:rPr>
                <w:i/>
                <w:sz w:val="18"/>
                <w:szCs w:val="18"/>
                <w:lang w:val="en-US"/>
              </w:rPr>
              <w:t>horizontal</w:t>
            </w:r>
          </w:p>
        </w:tc>
        <w:tc>
          <w:tcPr>
            <w:tcW w:w="1418" w:type="dxa"/>
            <w:gridSpan w:val="2"/>
            <w:tcBorders>
              <w:bottom w:val="single" w:sz="4" w:space="0" w:color="auto"/>
            </w:tcBorders>
            <w:tcMar>
              <w:top w:w="0" w:type="dxa"/>
              <w:left w:w="28" w:type="dxa"/>
              <w:bottom w:w="0" w:type="dxa"/>
              <w:right w:w="28" w:type="dxa"/>
            </w:tcMar>
            <w:vAlign w:val="center"/>
          </w:tcPr>
          <w:p w14:paraId="57CD8FA1" w14:textId="77777777" w:rsidR="006B4F9A" w:rsidRPr="00422EFD" w:rsidRDefault="006B4F9A" w:rsidP="006B4F9A">
            <w:pPr>
              <w:spacing w:before="20" w:after="20" w:line="240" w:lineRule="auto"/>
              <w:jc w:val="center"/>
              <w:rPr>
                <w:i/>
                <w:sz w:val="18"/>
                <w:szCs w:val="18"/>
                <w:lang w:val="en-US"/>
              </w:rPr>
            </w:pPr>
            <w:r w:rsidRPr="00422EFD">
              <w:rPr>
                <w:i/>
                <w:sz w:val="18"/>
                <w:szCs w:val="18"/>
                <w:lang w:val="en-US"/>
              </w:rPr>
              <w:t>Class C</w:t>
            </w:r>
          </w:p>
        </w:tc>
        <w:tc>
          <w:tcPr>
            <w:tcW w:w="1417" w:type="dxa"/>
            <w:gridSpan w:val="2"/>
            <w:tcBorders>
              <w:bottom w:val="single" w:sz="4" w:space="0" w:color="auto"/>
            </w:tcBorders>
            <w:tcMar>
              <w:top w:w="0" w:type="dxa"/>
              <w:left w:w="28" w:type="dxa"/>
              <w:bottom w:w="0" w:type="dxa"/>
              <w:right w:w="28" w:type="dxa"/>
            </w:tcMar>
            <w:vAlign w:val="center"/>
          </w:tcPr>
          <w:p w14:paraId="040BF247" w14:textId="77777777" w:rsidR="006B4F9A" w:rsidRPr="00422EFD" w:rsidRDefault="006B4F9A" w:rsidP="006B4F9A">
            <w:pPr>
              <w:spacing w:before="20" w:after="20" w:line="240" w:lineRule="auto"/>
              <w:jc w:val="center"/>
              <w:rPr>
                <w:i/>
                <w:sz w:val="18"/>
                <w:szCs w:val="18"/>
                <w:lang w:val="en-US"/>
              </w:rPr>
            </w:pPr>
            <w:r w:rsidRPr="00422EFD">
              <w:rPr>
                <w:i/>
                <w:sz w:val="18"/>
                <w:szCs w:val="18"/>
                <w:lang w:val="en-US"/>
              </w:rPr>
              <w:t>Class V</w:t>
            </w:r>
          </w:p>
        </w:tc>
        <w:tc>
          <w:tcPr>
            <w:tcW w:w="1418" w:type="dxa"/>
            <w:gridSpan w:val="2"/>
            <w:tcBorders>
              <w:bottom w:val="single" w:sz="4" w:space="0" w:color="auto"/>
            </w:tcBorders>
            <w:tcMar>
              <w:top w:w="0" w:type="dxa"/>
              <w:left w:w="28" w:type="dxa"/>
              <w:bottom w:w="0" w:type="dxa"/>
              <w:right w:w="28" w:type="dxa"/>
            </w:tcMar>
            <w:vAlign w:val="center"/>
          </w:tcPr>
          <w:p w14:paraId="595A38A7" w14:textId="77777777" w:rsidR="006B4F9A" w:rsidRPr="00422EFD" w:rsidRDefault="006B4F9A" w:rsidP="006B4F9A">
            <w:pPr>
              <w:spacing w:before="20" w:after="20" w:line="240" w:lineRule="auto"/>
              <w:jc w:val="center"/>
              <w:rPr>
                <w:i/>
                <w:sz w:val="18"/>
                <w:szCs w:val="18"/>
                <w:lang w:val="en-US"/>
              </w:rPr>
            </w:pPr>
            <w:r w:rsidRPr="00422EFD">
              <w:rPr>
                <w:i/>
                <w:sz w:val="18"/>
                <w:szCs w:val="18"/>
                <w:lang w:val="en-US"/>
              </w:rPr>
              <w:t>Class E</w:t>
            </w:r>
          </w:p>
        </w:tc>
        <w:tc>
          <w:tcPr>
            <w:tcW w:w="1417" w:type="dxa"/>
            <w:gridSpan w:val="2"/>
            <w:tcBorders>
              <w:bottom w:val="single" w:sz="4" w:space="0" w:color="auto"/>
            </w:tcBorders>
            <w:tcMar>
              <w:top w:w="0" w:type="dxa"/>
              <w:left w:w="28" w:type="dxa"/>
              <w:bottom w:w="0" w:type="dxa"/>
              <w:right w:w="28" w:type="dxa"/>
            </w:tcMar>
            <w:vAlign w:val="center"/>
          </w:tcPr>
          <w:p w14:paraId="753C349C" w14:textId="3A628A6C" w:rsidR="006B4F9A" w:rsidRPr="00422EFD" w:rsidRDefault="006B4F9A" w:rsidP="006B4F9A">
            <w:pPr>
              <w:spacing w:before="20" w:after="20" w:line="240" w:lineRule="auto"/>
              <w:jc w:val="center"/>
              <w:rPr>
                <w:i/>
                <w:sz w:val="18"/>
                <w:szCs w:val="18"/>
                <w:lang w:val="en-US"/>
              </w:rPr>
            </w:pPr>
            <w:r w:rsidRPr="00422EFD">
              <w:rPr>
                <w:i/>
                <w:sz w:val="18"/>
                <w:szCs w:val="18"/>
                <w:lang w:val="en-US"/>
              </w:rPr>
              <w:t xml:space="preserve">Class </w:t>
            </w:r>
            <w:del w:id="501" w:author="Davide Puglisi" w:date="2021-03-26T16:22:00Z">
              <w:r w:rsidRPr="00422EFD" w:rsidDel="00551C09">
                <w:rPr>
                  <w:i/>
                  <w:sz w:val="18"/>
                  <w:szCs w:val="18"/>
                  <w:lang w:val="en-US"/>
                </w:rPr>
                <w:delText>W</w:delText>
              </w:r>
              <w:r w:rsidRPr="00422EFD" w:rsidDel="00551C09">
                <w:rPr>
                  <w:sz w:val="18"/>
                  <w:szCs w:val="18"/>
                  <w:vertAlign w:val="superscript"/>
                  <w:lang w:val="en-US"/>
                </w:rPr>
                <w:delText>2</w:delText>
              </w:r>
            </w:del>
            <w:ins w:id="502" w:author="Davide Puglisi" w:date="2021-03-26T16:22:00Z">
              <w:r w:rsidR="00551C09" w:rsidRPr="00422EFD">
                <w:rPr>
                  <w:i/>
                  <w:sz w:val="18"/>
                  <w:szCs w:val="18"/>
                  <w:lang w:val="en-US"/>
                </w:rPr>
                <w:t>W</w:t>
              </w:r>
              <w:r w:rsidR="00551C09">
                <w:rPr>
                  <w:sz w:val="18"/>
                  <w:szCs w:val="18"/>
                  <w:vertAlign w:val="superscript"/>
                  <w:lang w:val="en-US"/>
                </w:rPr>
                <w:t>b</w:t>
              </w:r>
            </w:ins>
          </w:p>
        </w:tc>
      </w:tr>
      <w:tr w:rsidR="006B4F9A" w:rsidRPr="00422EFD" w14:paraId="248843F6" w14:textId="77777777" w:rsidTr="006B4F9A">
        <w:trPr>
          <w:trHeight w:val="157"/>
        </w:trPr>
        <w:tc>
          <w:tcPr>
            <w:tcW w:w="312" w:type="dxa"/>
            <w:vMerge/>
            <w:tcMar>
              <w:top w:w="0" w:type="dxa"/>
              <w:left w:w="28" w:type="dxa"/>
              <w:bottom w:w="0" w:type="dxa"/>
              <w:right w:w="28" w:type="dxa"/>
            </w:tcMar>
            <w:vAlign w:val="center"/>
          </w:tcPr>
          <w:p w14:paraId="248562C8" w14:textId="77777777" w:rsidR="006B4F9A" w:rsidRPr="00422EFD" w:rsidRDefault="006B4F9A" w:rsidP="006B4F9A">
            <w:pPr>
              <w:spacing w:before="20" w:after="20" w:line="240" w:lineRule="auto"/>
              <w:ind w:left="113" w:right="113"/>
              <w:jc w:val="center"/>
              <w:rPr>
                <w:sz w:val="18"/>
                <w:szCs w:val="18"/>
                <w:lang w:val="en-US"/>
              </w:rPr>
            </w:pPr>
          </w:p>
        </w:tc>
        <w:tc>
          <w:tcPr>
            <w:tcW w:w="992" w:type="dxa"/>
            <w:vMerge/>
            <w:tcBorders>
              <w:bottom w:val="single" w:sz="12" w:space="0" w:color="auto"/>
            </w:tcBorders>
            <w:tcMar>
              <w:top w:w="0" w:type="dxa"/>
              <w:left w:w="28" w:type="dxa"/>
              <w:bottom w:w="0" w:type="dxa"/>
              <w:right w:w="28" w:type="dxa"/>
            </w:tcMar>
            <w:vAlign w:val="center"/>
          </w:tcPr>
          <w:p w14:paraId="2C2B5B57" w14:textId="77777777" w:rsidR="006B4F9A" w:rsidRPr="00422EFD" w:rsidRDefault="006B4F9A" w:rsidP="006B4F9A">
            <w:pPr>
              <w:spacing w:before="20" w:after="20" w:line="240" w:lineRule="auto"/>
              <w:rPr>
                <w:i/>
                <w:sz w:val="18"/>
                <w:szCs w:val="18"/>
                <w:lang w:val="en-US"/>
              </w:rPr>
            </w:pPr>
          </w:p>
        </w:tc>
        <w:tc>
          <w:tcPr>
            <w:tcW w:w="1134" w:type="dxa"/>
            <w:vMerge/>
            <w:tcBorders>
              <w:bottom w:val="single" w:sz="12" w:space="0" w:color="auto"/>
            </w:tcBorders>
            <w:tcMar>
              <w:top w:w="0" w:type="dxa"/>
              <w:left w:w="28" w:type="dxa"/>
              <w:bottom w:w="0" w:type="dxa"/>
              <w:right w:w="28" w:type="dxa"/>
            </w:tcMar>
            <w:vAlign w:val="center"/>
          </w:tcPr>
          <w:p w14:paraId="165BD36D" w14:textId="77777777" w:rsidR="006B4F9A" w:rsidRPr="00422EFD" w:rsidRDefault="006B4F9A" w:rsidP="006B4F9A">
            <w:pPr>
              <w:spacing w:before="20" w:after="20" w:line="240" w:lineRule="auto"/>
              <w:jc w:val="center"/>
              <w:rPr>
                <w:i/>
                <w:sz w:val="18"/>
                <w:szCs w:val="18"/>
                <w:lang w:val="en-US"/>
              </w:rPr>
            </w:pPr>
          </w:p>
        </w:tc>
        <w:tc>
          <w:tcPr>
            <w:tcW w:w="1134" w:type="dxa"/>
            <w:vMerge/>
            <w:tcBorders>
              <w:bottom w:val="single" w:sz="12" w:space="0" w:color="auto"/>
            </w:tcBorders>
            <w:tcMar>
              <w:top w:w="0" w:type="dxa"/>
              <w:left w:w="28" w:type="dxa"/>
              <w:bottom w:w="0" w:type="dxa"/>
              <w:right w:w="28" w:type="dxa"/>
            </w:tcMar>
            <w:vAlign w:val="center"/>
          </w:tcPr>
          <w:p w14:paraId="5BCAC6A0" w14:textId="77777777" w:rsidR="006B4F9A" w:rsidRPr="00422EFD" w:rsidRDefault="006B4F9A" w:rsidP="006B4F9A">
            <w:pPr>
              <w:spacing w:before="20" w:after="20" w:line="240" w:lineRule="auto"/>
              <w:jc w:val="center"/>
              <w:rPr>
                <w:i/>
                <w:sz w:val="18"/>
                <w:szCs w:val="18"/>
                <w:lang w:val="en-US"/>
              </w:rPr>
            </w:pPr>
          </w:p>
        </w:tc>
        <w:tc>
          <w:tcPr>
            <w:tcW w:w="709" w:type="dxa"/>
            <w:tcBorders>
              <w:bottom w:val="single" w:sz="12" w:space="0" w:color="auto"/>
            </w:tcBorders>
            <w:tcMar>
              <w:top w:w="0" w:type="dxa"/>
              <w:left w:w="28" w:type="dxa"/>
              <w:bottom w:w="0" w:type="dxa"/>
              <w:right w:w="28" w:type="dxa"/>
            </w:tcMar>
            <w:vAlign w:val="center"/>
          </w:tcPr>
          <w:p w14:paraId="0D32D3A7" w14:textId="77777777" w:rsidR="006B4F9A" w:rsidRPr="00422EFD" w:rsidRDefault="006B4F9A" w:rsidP="006B4F9A">
            <w:pPr>
              <w:spacing w:before="20" w:after="20" w:line="240" w:lineRule="auto"/>
              <w:jc w:val="center"/>
              <w:rPr>
                <w:i/>
                <w:sz w:val="18"/>
                <w:szCs w:val="18"/>
                <w:lang w:val="en-US"/>
              </w:rPr>
            </w:pPr>
            <w:r w:rsidRPr="00422EFD">
              <w:rPr>
                <w:i/>
                <w:sz w:val="18"/>
                <w:szCs w:val="18"/>
                <w:lang w:val="en-US"/>
              </w:rPr>
              <w:t>min</w:t>
            </w:r>
          </w:p>
        </w:tc>
        <w:tc>
          <w:tcPr>
            <w:tcW w:w="709" w:type="dxa"/>
            <w:tcBorders>
              <w:bottom w:val="single" w:sz="12" w:space="0" w:color="auto"/>
            </w:tcBorders>
            <w:tcMar>
              <w:top w:w="0" w:type="dxa"/>
              <w:left w:w="28" w:type="dxa"/>
              <w:bottom w:w="0" w:type="dxa"/>
              <w:right w:w="28" w:type="dxa"/>
            </w:tcMar>
            <w:vAlign w:val="center"/>
          </w:tcPr>
          <w:p w14:paraId="71EE53E1" w14:textId="77777777" w:rsidR="006B4F9A" w:rsidRPr="00422EFD" w:rsidRDefault="006B4F9A" w:rsidP="006B4F9A">
            <w:pPr>
              <w:spacing w:before="20" w:after="20" w:line="240" w:lineRule="auto"/>
              <w:jc w:val="center"/>
              <w:rPr>
                <w:i/>
                <w:sz w:val="18"/>
                <w:szCs w:val="18"/>
                <w:lang w:val="en-US"/>
              </w:rPr>
            </w:pPr>
            <w:r w:rsidRPr="00422EFD">
              <w:rPr>
                <w:i/>
                <w:sz w:val="18"/>
                <w:szCs w:val="18"/>
                <w:lang w:val="en-US"/>
              </w:rPr>
              <w:t>max</w:t>
            </w:r>
          </w:p>
        </w:tc>
        <w:tc>
          <w:tcPr>
            <w:tcW w:w="708" w:type="dxa"/>
            <w:tcBorders>
              <w:bottom w:val="single" w:sz="12" w:space="0" w:color="auto"/>
            </w:tcBorders>
            <w:tcMar>
              <w:top w:w="0" w:type="dxa"/>
              <w:left w:w="28" w:type="dxa"/>
              <w:bottom w:w="0" w:type="dxa"/>
              <w:right w:w="28" w:type="dxa"/>
            </w:tcMar>
            <w:vAlign w:val="center"/>
          </w:tcPr>
          <w:p w14:paraId="5F14D101" w14:textId="77777777" w:rsidR="006B4F9A" w:rsidRPr="00422EFD" w:rsidRDefault="006B4F9A" w:rsidP="006B4F9A">
            <w:pPr>
              <w:spacing w:before="20" w:after="20" w:line="240" w:lineRule="auto"/>
              <w:jc w:val="center"/>
              <w:rPr>
                <w:i/>
                <w:sz w:val="18"/>
                <w:szCs w:val="18"/>
                <w:lang w:val="en-US"/>
              </w:rPr>
            </w:pPr>
            <w:r w:rsidRPr="00422EFD">
              <w:rPr>
                <w:i/>
                <w:sz w:val="18"/>
                <w:szCs w:val="18"/>
                <w:lang w:val="en-US"/>
              </w:rPr>
              <w:t>min</w:t>
            </w:r>
          </w:p>
        </w:tc>
        <w:tc>
          <w:tcPr>
            <w:tcW w:w="709" w:type="dxa"/>
            <w:tcBorders>
              <w:bottom w:val="single" w:sz="12" w:space="0" w:color="auto"/>
            </w:tcBorders>
            <w:tcMar>
              <w:top w:w="0" w:type="dxa"/>
              <w:left w:w="28" w:type="dxa"/>
              <w:bottom w:w="0" w:type="dxa"/>
              <w:right w:w="28" w:type="dxa"/>
            </w:tcMar>
            <w:vAlign w:val="center"/>
          </w:tcPr>
          <w:p w14:paraId="3CA2ED5A" w14:textId="77777777" w:rsidR="006B4F9A" w:rsidRPr="00422EFD" w:rsidRDefault="006B4F9A" w:rsidP="006B4F9A">
            <w:pPr>
              <w:spacing w:before="20" w:after="20" w:line="240" w:lineRule="auto"/>
              <w:jc w:val="center"/>
              <w:rPr>
                <w:i/>
                <w:sz w:val="18"/>
                <w:szCs w:val="18"/>
                <w:lang w:val="en-US"/>
              </w:rPr>
            </w:pPr>
            <w:r w:rsidRPr="00422EFD">
              <w:rPr>
                <w:i/>
                <w:sz w:val="18"/>
                <w:szCs w:val="18"/>
                <w:lang w:val="en-US"/>
              </w:rPr>
              <w:t>max</w:t>
            </w:r>
          </w:p>
        </w:tc>
        <w:tc>
          <w:tcPr>
            <w:tcW w:w="709" w:type="dxa"/>
            <w:tcBorders>
              <w:bottom w:val="single" w:sz="12" w:space="0" w:color="auto"/>
            </w:tcBorders>
            <w:tcMar>
              <w:top w:w="0" w:type="dxa"/>
              <w:left w:w="28" w:type="dxa"/>
              <w:bottom w:w="0" w:type="dxa"/>
              <w:right w:w="28" w:type="dxa"/>
            </w:tcMar>
            <w:vAlign w:val="center"/>
          </w:tcPr>
          <w:p w14:paraId="5178754E" w14:textId="77777777" w:rsidR="006B4F9A" w:rsidRPr="00422EFD" w:rsidRDefault="006B4F9A" w:rsidP="006B4F9A">
            <w:pPr>
              <w:spacing w:before="20" w:after="20" w:line="240" w:lineRule="auto"/>
              <w:jc w:val="center"/>
              <w:rPr>
                <w:i/>
                <w:sz w:val="18"/>
                <w:szCs w:val="18"/>
                <w:lang w:val="en-US"/>
              </w:rPr>
            </w:pPr>
            <w:r w:rsidRPr="00422EFD">
              <w:rPr>
                <w:i/>
                <w:sz w:val="18"/>
                <w:szCs w:val="18"/>
                <w:lang w:val="en-US"/>
              </w:rPr>
              <w:t>min</w:t>
            </w:r>
          </w:p>
        </w:tc>
        <w:tc>
          <w:tcPr>
            <w:tcW w:w="709" w:type="dxa"/>
            <w:tcBorders>
              <w:bottom w:val="single" w:sz="12" w:space="0" w:color="auto"/>
            </w:tcBorders>
            <w:tcMar>
              <w:top w:w="0" w:type="dxa"/>
              <w:left w:w="28" w:type="dxa"/>
              <w:bottom w:w="0" w:type="dxa"/>
              <w:right w:w="28" w:type="dxa"/>
            </w:tcMar>
            <w:vAlign w:val="center"/>
          </w:tcPr>
          <w:p w14:paraId="1539027C" w14:textId="77777777" w:rsidR="006B4F9A" w:rsidRPr="00422EFD" w:rsidRDefault="006B4F9A" w:rsidP="006B4F9A">
            <w:pPr>
              <w:spacing w:before="20" w:after="20" w:line="240" w:lineRule="auto"/>
              <w:jc w:val="center"/>
              <w:rPr>
                <w:i/>
                <w:sz w:val="18"/>
                <w:szCs w:val="18"/>
                <w:lang w:val="en-US"/>
              </w:rPr>
            </w:pPr>
            <w:r w:rsidRPr="00422EFD">
              <w:rPr>
                <w:i/>
                <w:sz w:val="18"/>
                <w:szCs w:val="18"/>
                <w:lang w:val="en-US"/>
              </w:rPr>
              <w:t>max</w:t>
            </w:r>
          </w:p>
        </w:tc>
        <w:tc>
          <w:tcPr>
            <w:tcW w:w="708" w:type="dxa"/>
            <w:tcBorders>
              <w:bottom w:val="single" w:sz="12" w:space="0" w:color="auto"/>
            </w:tcBorders>
            <w:tcMar>
              <w:top w:w="0" w:type="dxa"/>
              <w:left w:w="28" w:type="dxa"/>
              <w:bottom w:w="0" w:type="dxa"/>
              <w:right w:w="28" w:type="dxa"/>
            </w:tcMar>
            <w:vAlign w:val="center"/>
          </w:tcPr>
          <w:p w14:paraId="47211E05" w14:textId="77777777" w:rsidR="006B4F9A" w:rsidRPr="00422EFD" w:rsidRDefault="006B4F9A" w:rsidP="006B4F9A">
            <w:pPr>
              <w:spacing w:before="20" w:after="20" w:line="240" w:lineRule="auto"/>
              <w:jc w:val="center"/>
              <w:rPr>
                <w:i/>
                <w:sz w:val="18"/>
                <w:szCs w:val="18"/>
                <w:lang w:val="en-US"/>
              </w:rPr>
            </w:pPr>
            <w:r w:rsidRPr="00422EFD">
              <w:rPr>
                <w:i/>
                <w:sz w:val="18"/>
                <w:szCs w:val="18"/>
                <w:lang w:val="en-US"/>
              </w:rPr>
              <w:t>min</w:t>
            </w:r>
          </w:p>
        </w:tc>
        <w:tc>
          <w:tcPr>
            <w:tcW w:w="709" w:type="dxa"/>
            <w:tcBorders>
              <w:bottom w:val="single" w:sz="12" w:space="0" w:color="auto"/>
            </w:tcBorders>
            <w:tcMar>
              <w:top w:w="0" w:type="dxa"/>
              <w:left w:w="28" w:type="dxa"/>
              <w:bottom w:w="0" w:type="dxa"/>
              <w:right w:w="28" w:type="dxa"/>
            </w:tcMar>
            <w:vAlign w:val="center"/>
          </w:tcPr>
          <w:p w14:paraId="5C8990E3" w14:textId="77777777" w:rsidR="006B4F9A" w:rsidRPr="00422EFD" w:rsidRDefault="006B4F9A" w:rsidP="006B4F9A">
            <w:pPr>
              <w:spacing w:before="20" w:after="20" w:line="240" w:lineRule="auto"/>
              <w:jc w:val="center"/>
              <w:rPr>
                <w:i/>
                <w:sz w:val="18"/>
                <w:szCs w:val="18"/>
                <w:lang w:val="en-US"/>
              </w:rPr>
            </w:pPr>
            <w:r w:rsidRPr="00422EFD">
              <w:rPr>
                <w:i/>
                <w:sz w:val="18"/>
                <w:szCs w:val="18"/>
                <w:lang w:val="en-US"/>
              </w:rPr>
              <w:t>max</w:t>
            </w:r>
          </w:p>
        </w:tc>
      </w:tr>
      <w:tr w:rsidR="006B4F9A" w:rsidRPr="00422EFD" w14:paraId="40CC3B48" w14:textId="77777777" w:rsidTr="006B4F9A">
        <w:tblPrEx>
          <w:tblBorders>
            <w:bottom w:val="single" w:sz="12" w:space="0" w:color="auto"/>
          </w:tblBorders>
        </w:tblPrEx>
        <w:tc>
          <w:tcPr>
            <w:tcW w:w="312" w:type="dxa"/>
            <w:vMerge/>
            <w:tcMar>
              <w:top w:w="0" w:type="dxa"/>
              <w:left w:w="28" w:type="dxa"/>
              <w:bottom w:w="0" w:type="dxa"/>
              <w:right w:w="28" w:type="dxa"/>
            </w:tcMar>
            <w:textDirection w:val="btLr"/>
            <w:vAlign w:val="center"/>
          </w:tcPr>
          <w:p w14:paraId="1AA3F2A3" w14:textId="77777777" w:rsidR="006B4F9A" w:rsidRPr="00422EFD" w:rsidRDefault="006B4F9A" w:rsidP="006B4F9A">
            <w:pPr>
              <w:spacing w:before="20" w:after="20" w:line="240" w:lineRule="auto"/>
              <w:ind w:left="113" w:right="113"/>
              <w:jc w:val="center"/>
              <w:rPr>
                <w:i/>
                <w:iCs/>
                <w:sz w:val="18"/>
                <w:szCs w:val="18"/>
                <w:lang w:val="en-US"/>
              </w:rPr>
            </w:pPr>
          </w:p>
        </w:tc>
        <w:tc>
          <w:tcPr>
            <w:tcW w:w="992" w:type="dxa"/>
            <w:tcMar>
              <w:top w:w="0" w:type="dxa"/>
              <w:left w:w="28" w:type="dxa"/>
              <w:bottom w:w="0" w:type="dxa"/>
              <w:right w:w="28" w:type="dxa"/>
            </w:tcMar>
            <w:vAlign w:val="center"/>
          </w:tcPr>
          <w:p w14:paraId="1EA00885" w14:textId="77777777" w:rsidR="006B4F9A" w:rsidRPr="00422EFD" w:rsidRDefault="006B4F9A" w:rsidP="006B4F9A">
            <w:pPr>
              <w:spacing w:before="20" w:after="20" w:line="240" w:lineRule="auto"/>
              <w:rPr>
                <w:sz w:val="18"/>
                <w:szCs w:val="18"/>
                <w:lang w:val="en-US"/>
              </w:rPr>
            </w:pPr>
            <w:r w:rsidRPr="00422EFD">
              <w:rPr>
                <w:sz w:val="18"/>
                <w:szCs w:val="18"/>
                <w:lang w:val="en-US"/>
              </w:rPr>
              <w:t>Zone III</w:t>
            </w:r>
          </w:p>
        </w:tc>
        <w:tc>
          <w:tcPr>
            <w:tcW w:w="2268" w:type="dxa"/>
            <w:gridSpan w:val="2"/>
            <w:tcMar>
              <w:top w:w="0" w:type="dxa"/>
              <w:left w:w="28" w:type="dxa"/>
              <w:bottom w:w="0" w:type="dxa"/>
              <w:right w:w="28" w:type="dxa"/>
            </w:tcMar>
            <w:vAlign w:val="center"/>
          </w:tcPr>
          <w:p w14:paraId="7C739DB8" w14:textId="77777777" w:rsidR="006B4F9A" w:rsidRPr="00422EFD" w:rsidRDefault="006B4F9A" w:rsidP="006B4F9A">
            <w:pPr>
              <w:spacing w:before="20" w:after="20" w:line="240" w:lineRule="auto"/>
              <w:jc w:val="center"/>
              <w:rPr>
                <w:sz w:val="18"/>
                <w:szCs w:val="18"/>
                <w:lang w:val="en-US"/>
              </w:rPr>
            </w:pPr>
            <w:r w:rsidRPr="00422EFD">
              <w:rPr>
                <w:sz w:val="18"/>
                <w:szCs w:val="18"/>
                <w:lang w:val="en-US"/>
              </w:rPr>
              <w:t>As specified in Table 9</w:t>
            </w:r>
          </w:p>
        </w:tc>
        <w:tc>
          <w:tcPr>
            <w:tcW w:w="709" w:type="dxa"/>
            <w:tcMar>
              <w:top w:w="0" w:type="dxa"/>
              <w:left w:w="28" w:type="dxa"/>
              <w:bottom w:w="0" w:type="dxa"/>
              <w:right w:w="28" w:type="dxa"/>
            </w:tcMar>
            <w:vAlign w:val="center"/>
          </w:tcPr>
          <w:p w14:paraId="7A76A004" w14:textId="77777777" w:rsidR="006B4F9A" w:rsidRPr="00422EFD" w:rsidRDefault="006B4F9A" w:rsidP="006B4F9A">
            <w:pPr>
              <w:spacing w:before="20" w:after="20" w:line="240" w:lineRule="auto"/>
              <w:jc w:val="center"/>
              <w:rPr>
                <w:sz w:val="18"/>
                <w:szCs w:val="18"/>
                <w:lang w:val="en-US"/>
              </w:rPr>
            </w:pPr>
            <w:r w:rsidRPr="00422EFD">
              <w:rPr>
                <w:sz w:val="18"/>
                <w:szCs w:val="18"/>
                <w:lang w:val="en-US"/>
              </w:rPr>
              <w:t>-</w:t>
            </w:r>
          </w:p>
        </w:tc>
        <w:tc>
          <w:tcPr>
            <w:tcW w:w="709" w:type="dxa"/>
            <w:vAlign w:val="center"/>
          </w:tcPr>
          <w:p w14:paraId="33E5A32E" w14:textId="77777777" w:rsidR="006B4F9A" w:rsidRPr="00422EFD" w:rsidRDefault="006B4F9A" w:rsidP="006B4F9A">
            <w:pPr>
              <w:spacing w:before="20" w:after="20" w:line="240" w:lineRule="auto"/>
              <w:jc w:val="center"/>
              <w:rPr>
                <w:sz w:val="18"/>
                <w:szCs w:val="18"/>
                <w:lang w:val="en-US"/>
              </w:rPr>
            </w:pPr>
            <w:r w:rsidRPr="00422EFD">
              <w:rPr>
                <w:sz w:val="18"/>
                <w:szCs w:val="18"/>
                <w:lang w:val="en-US"/>
              </w:rPr>
              <w:t>8.80∙10</w:t>
            </w:r>
            <w:r w:rsidRPr="00422EFD">
              <w:rPr>
                <w:sz w:val="18"/>
                <w:szCs w:val="18"/>
                <w:vertAlign w:val="superscript"/>
                <w:lang w:val="en-US"/>
              </w:rPr>
              <w:t>2</w:t>
            </w:r>
          </w:p>
        </w:tc>
        <w:tc>
          <w:tcPr>
            <w:tcW w:w="708" w:type="dxa"/>
            <w:tcMar>
              <w:top w:w="0" w:type="dxa"/>
              <w:left w:w="28" w:type="dxa"/>
              <w:bottom w:w="0" w:type="dxa"/>
              <w:right w:w="28" w:type="dxa"/>
            </w:tcMar>
            <w:vAlign w:val="center"/>
          </w:tcPr>
          <w:p w14:paraId="0BB1DA94" w14:textId="77777777" w:rsidR="006B4F9A" w:rsidRPr="00422EFD" w:rsidRDefault="006B4F9A" w:rsidP="006B4F9A">
            <w:pPr>
              <w:spacing w:before="20" w:after="20" w:line="240" w:lineRule="auto"/>
              <w:jc w:val="center"/>
              <w:rPr>
                <w:sz w:val="18"/>
                <w:szCs w:val="18"/>
                <w:lang w:val="en-US"/>
              </w:rPr>
            </w:pPr>
            <w:r w:rsidRPr="00422EFD">
              <w:rPr>
                <w:sz w:val="18"/>
                <w:szCs w:val="18"/>
                <w:lang w:val="en-US"/>
              </w:rPr>
              <w:t>-</w:t>
            </w:r>
          </w:p>
        </w:tc>
        <w:tc>
          <w:tcPr>
            <w:tcW w:w="709" w:type="dxa"/>
            <w:tcMar>
              <w:top w:w="0" w:type="dxa"/>
              <w:left w:w="28" w:type="dxa"/>
              <w:bottom w:w="0" w:type="dxa"/>
              <w:right w:w="28" w:type="dxa"/>
            </w:tcMar>
            <w:vAlign w:val="center"/>
          </w:tcPr>
          <w:p w14:paraId="411B2274" w14:textId="77777777" w:rsidR="006B4F9A" w:rsidRPr="00422EFD" w:rsidRDefault="006B4F9A" w:rsidP="006B4F9A">
            <w:pPr>
              <w:spacing w:before="20" w:after="20" w:line="240" w:lineRule="auto"/>
              <w:jc w:val="center"/>
              <w:rPr>
                <w:sz w:val="18"/>
                <w:szCs w:val="18"/>
                <w:lang w:val="en-US"/>
              </w:rPr>
            </w:pPr>
            <w:r w:rsidRPr="00422EFD">
              <w:rPr>
                <w:sz w:val="18"/>
                <w:szCs w:val="18"/>
                <w:lang w:val="en-US"/>
              </w:rPr>
              <w:t>8.80∙10</w:t>
            </w:r>
            <w:r w:rsidRPr="00422EFD">
              <w:rPr>
                <w:sz w:val="18"/>
                <w:szCs w:val="18"/>
                <w:vertAlign w:val="superscript"/>
                <w:lang w:val="en-US"/>
              </w:rPr>
              <w:t>2</w:t>
            </w:r>
          </w:p>
        </w:tc>
        <w:tc>
          <w:tcPr>
            <w:tcW w:w="709" w:type="dxa"/>
            <w:tcMar>
              <w:top w:w="0" w:type="dxa"/>
              <w:left w:w="28" w:type="dxa"/>
              <w:bottom w:w="0" w:type="dxa"/>
              <w:right w:w="28" w:type="dxa"/>
            </w:tcMar>
            <w:vAlign w:val="center"/>
          </w:tcPr>
          <w:p w14:paraId="490588F1" w14:textId="77777777" w:rsidR="006B4F9A" w:rsidRPr="00422EFD" w:rsidRDefault="006B4F9A" w:rsidP="006B4F9A">
            <w:pPr>
              <w:spacing w:before="20" w:after="20" w:line="240" w:lineRule="auto"/>
              <w:jc w:val="center"/>
              <w:rPr>
                <w:sz w:val="18"/>
                <w:szCs w:val="18"/>
                <w:lang w:val="en-US"/>
              </w:rPr>
            </w:pPr>
            <w:r w:rsidRPr="00422EFD">
              <w:rPr>
                <w:sz w:val="18"/>
                <w:szCs w:val="18"/>
                <w:lang w:val="en-US"/>
              </w:rPr>
              <w:t>-</w:t>
            </w:r>
          </w:p>
        </w:tc>
        <w:tc>
          <w:tcPr>
            <w:tcW w:w="709" w:type="dxa"/>
            <w:tcMar>
              <w:top w:w="0" w:type="dxa"/>
              <w:left w:w="28" w:type="dxa"/>
              <w:bottom w:w="0" w:type="dxa"/>
              <w:right w:w="28" w:type="dxa"/>
            </w:tcMar>
            <w:vAlign w:val="center"/>
          </w:tcPr>
          <w:p w14:paraId="7463665B" w14:textId="77777777" w:rsidR="006B4F9A" w:rsidRPr="00422EFD" w:rsidRDefault="006B4F9A" w:rsidP="006B4F9A">
            <w:pPr>
              <w:spacing w:before="20" w:after="20" w:line="240" w:lineRule="auto"/>
              <w:jc w:val="center"/>
              <w:rPr>
                <w:sz w:val="18"/>
                <w:szCs w:val="18"/>
                <w:lang w:val="en-US"/>
              </w:rPr>
            </w:pPr>
            <w:r w:rsidRPr="00422EFD">
              <w:rPr>
                <w:sz w:val="18"/>
                <w:szCs w:val="18"/>
                <w:lang w:val="en-US"/>
              </w:rPr>
              <w:t>8.80∙10</w:t>
            </w:r>
            <w:r w:rsidRPr="00422EFD">
              <w:rPr>
                <w:sz w:val="18"/>
                <w:szCs w:val="18"/>
                <w:vertAlign w:val="superscript"/>
                <w:lang w:val="en-US"/>
              </w:rPr>
              <w:t>2</w:t>
            </w:r>
          </w:p>
        </w:tc>
        <w:tc>
          <w:tcPr>
            <w:tcW w:w="708" w:type="dxa"/>
            <w:tcMar>
              <w:top w:w="0" w:type="dxa"/>
              <w:left w:w="28" w:type="dxa"/>
              <w:bottom w:w="0" w:type="dxa"/>
              <w:right w:w="28" w:type="dxa"/>
            </w:tcMar>
            <w:vAlign w:val="center"/>
          </w:tcPr>
          <w:p w14:paraId="245AA4FA" w14:textId="77777777" w:rsidR="006B4F9A" w:rsidRPr="00422EFD" w:rsidRDefault="006B4F9A" w:rsidP="006B4F9A">
            <w:pPr>
              <w:spacing w:before="20" w:after="20" w:line="240" w:lineRule="auto"/>
              <w:jc w:val="center"/>
              <w:rPr>
                <w:sz w:val="18"/>
                <w:szCs w:val="18"/>
                <w:lang w:val="en-US"/>
              </w:rPr>
            </w:pPr>
            <w:r w:rsidRPr="00422EFD">
              <w:rPr>
                <w:sz w:val="18"/>
                <w:szCs w:val="18"/>
                <w:lang w:val="en-US"/>
              </w:rPr>
              <w:t>-</w:t>
            </w:r>
          </w:p>
        </w:tc>
        <w:tc>
          <w:tcPr>
            <w:tcW w:w="709" w:type="dxa"/>
            <w:tcMar>
              <w:top w:w="0" w:type="dxa"/>
              <w:left w:w="28" w:type="dxa"/>
              <w:bottom w:w="0" w:type="dxa"/>
              <w:right w:w="28" w:type="dxa"/>
            </w:tcMar>
            <w:vAlign w:val="center"/>
          </w:tcPr>
          <w:p w14:paraId="4477BE4C" w14:textId="77777777" w:rsidR="006B4F9A" w:rsidRPr="00422EFD" w:rsidRDefault="006B4F9A" w:rsidP="006B4F9A">
            <w:pPr>
              <w:spacing w:before="20" w:after="20" w:line="240" w:lineRule="auto"/>
              <w:jc w:val="center"/>
              <w:rPr>
                <w:sz w:val="18"/>
                <w:szCs w:val="18"/>
                <w:lang w:val="en-US"/>
              </w:rPr>
            </w:pPr>
            <w:r w:rsidRPr="00422EFD">
              <w:rPr>
                <w:sz w:val="18"/>
                <w:szCs w:val="18"/>
                <w:lang w:val="en-US"/>
              </w:rPr>
              <w:t>8.80∙10</w:t>
            </w:r>
            <w:r w:rsidRPr="00422EFD">
              <w:rPr>
                <w:sz w:val="18"/>
                <w:szCs w:val="18"/>
                <w:vertAlign w:val="superscript"/>
                <w:lang w:val="en-US"/>
              </w:rPr>
              <w:t>2</w:t>
            </w:r>
          </w:p>
        </w:tc>
      </w:tr>
      <w:tr w:rsidR="006B4F9A" w:rsidRPr="00422EFD" w14:paraId="4D72A032" w14:textId="77777777" w:rsidTr="006B4F9A">
        <w:tblPrEx>
          <w:tblBorders>
            <w:bottom w:val="single" w:sz="12" w:space="0" w:color="auto"/>
          </w:tblBorders>
        </w:tblPrEx>
        <w:tc>
          <w:tcPr>
            <w:tcW w:w="312" w:type="dxa"/>
            <w:vMerge/>
            <w:tcMar>
              <w:top w:w="0" w:type="dxa"/>
              <w:left w:w="28" w:type="dxa"/>
              <w:bottom w:w="0" w:type="dxa"/>
              <w:right w:w="28" w:type="dxa"/>
            </w:tcMar>
            <w:textDirection w:val="btLr"/>
            <w:vAlign w:val="center"/>
          </w:tcPr>
          <w:p w14:paraId="760B128B" w14:textId="77777777" w:rsidR="006B4F9A" w:rsidRPr="00422EFD" w:rsidRDefault="006B4F9A" w:rsidP="006B4F9A">
            <w:pPr>
              <w:spacing w:before="20" w:after="20" w:line="240" w:lineRule="auto"/>
              <w:ind w:left="113" w:right="113"/>
              <w:jc w:val="center"/>
              <w:rPr>
                <w:i/>
                <w:iCs/>
                <w:sz w:val="18"/>
                <w:szCs w:val="18"/>
                <w:lang w:val="en-US"/>
              </w:rPr>
            </w:pPr>
          </w:p>
        </w:tc>
        <w:tc>
          <w:tcPr>
            <w:tcW w:w="992" w:type="dxa"/>
            <w:tcMar>
              <w:top w:w="0" w:type="dxa"/>
              <w:left w:w="28" w:type="dxa"/>
              <w:bottom w:w="0" w:type="dxa"/>
              <w:right w:w="28" w:type="dxa"/>
            </w:tcMar>
            <w:vAlign w:val="center"/>
          </w:tcPr>
          <w:p w14:paraId="21D35316" w14:textId="77777777" w:rsidR="006B4F9A" w:rsidRPr="00422EFD" w:rsidRDefault="006B4F9A" w:rsidP="006B4F9A">
            <w:pPr>
              <w:spacing w:before="20" w:after="20" w:line="240" w:lineRule="auto"/>
              <w:rPr>
                <w:sz w:val="18"/>
                <w:szCs w:val="18"/>
                <w:lang w:val="en-US"/>
              </w:rPr>
            </w:pPr>
            <w:r w:rsidRPr="00422EFD">
              <w:rPr>
                <w:sz w:val="18"/>
                <w:szCs w:val="18"/>
                <w:lang w:val="en-US"/>
              </w:rPr>
              <w:t>B50L</w:t>
            </w:r>
          </w:p>
        </w:tc>
        <w:tc>
          <w:tcPr>
            <w:tcW w:w="1134" w:type="dxa"/>
            <w:tcMar>
              <w:top w:w="0" w:type="dxa"/>
              <w:left w:w="28" w:type="dxa"/>
              <w:bottom w:w="0" w:type="dxa"/>
              <w:right w:w="28" w:type="dxa"/>
            </w:tcMar>
            <w:vAlign w:val="center"/>
          </w:tcPr>
          <w:p w14:paraId="43273EBF" w14:textId="77777777" w:rsidR="006B4F9A" w:rsidRPr="00422EFD" w:rsidRDefault="006B4F9A" w:rsidP="006B4F9A">
            <w:pPr>
              <w:spacing w:before="20" w:after="20" w:line="240" w:lineRule="auto"/>
              <w:jc w:val="center"/>
              <w:rPr>
                <w:sz w:val="18"/>
                <w:szCs w:val="18"/>
                <w:lang w:val="en-US"/>
              </w:rPr>
            </w:pPr>
            <w:r w:rsidRPr="00422EFD">
              <w:rPr>
                <w:sz w:val="18"/>
                <w:szCs w:val="18"/>
                <w:lang w:val="en-US"/>
              </w:rPr>
              <w:t>0.57°U</w:t>
            </w:r>
          </w:p>
        </w:tc>
        <w:tc>
          <w:tcPr>
            <w:tcW w:w="1134" w:type="dxa"/>
            <w:tcMar>
              <w:top w:w="0" w:type="dxa"/>
              <w:left w:w="28" w:type="dxa"/>
              <w:bottom w:w="0" w:type="dxa"/>
              <w:right w:w="28" w:type="dxa"/>
            </w:tcMar>
            <w:vAlign w:val="center"/>
          </w:tcPr>
          <w:p w14:paraId="539EF15D" w14:textId="77777777" w:rsidR="006B4F9A" w:rsidRPr="00422EFD" w:rsidRDefault="006B4F9A" w:rsidP="006B4F9A">
            <w:pPr>
              <w:spacing w:before="20" w:after="20" w:line="240" w:lineRule="auto"/>
              <w:jc w:val="center"/>
              <w:rPr>
                <w:sz w:val="18"/>
                <w:szCs w:val="18"/>
                <w:lang w:val="en-US"/>
              </w:rPr>
            </w:pPr>
            <w:r w:rsidRPr="00422EFD">
              <w:rPr>
                <w:sz w:val="18"/>
                <w:szCs w:val="18"/>
                <w:lang w:val="en-US"/>
              </w:rPr>
              <w:t>3.43°L</w:t>
            </w:r>
          </w:p>
        </w:tc>
        <w:tc>
          <w:tcPr>
            <w:tcW w:w="709" w:type="dxa"/>
            <w:tcMar>
              <w:top w:w="0" w:type="dxa"/>
              <w:left w:w="28" w:type="dxa"/>
              <w:bottom w:w="0" w:type="dxa"/>
              <w:right w:w="28" w:type="dxa"/>
            </w:tcMar>
            <w:vAlign w:val="center"/>
          </w:tcPr>
          <w:p w14:paraId="139E5DAC" w14:textId="77777777" w:rsidR="006B4F9A" w:rsidRPr="00422EFD" w:rsidRDefault="006B4F9A" w:rsidP="006B4F9A">
            <w:pPr>
              <w:spacing w:before="20" w:after="20" w:line="240" w:lineRule="auto"/>
              <w:jc w:val="center"/>
              <w:rPr>
                <w:sz w:val="18"/>
                <w:szCs w:val="18"/>
                <w:lang w:val="en-US"/>
              </w:rPr>
            </w:pPr>
            <w:r w:rsidRPr="00422EFD">
              <w:rPr>
                <w:sz w:val="18"/>
                <w:szCs w:val="18"/>
                <w:lang w:val="en-US"/>
              </w:rPr>
              <w:t>-</w:t>
            </w:r>
          </w:p>
        </w:tc>
        <w:tc>
          <w:tcPr>
            <w:tcW w:w="709" w:type="dxa"/>
            <w:vAlign w:val="center"/>
          </w:tcPr>
          <w:p w14:paraId="3D7C3DA4" w14:textId="77777777" w:rsidR="006B4F9A" w:rsidRPr="00422EFD" w:rsidRDefault="006B4F9A" w:rsidP="006B4F9A">
            <w:pPr>
              <w:spacing w:before="20" w:after="20" w:line="240" w:lineRule="auto"/>
              <w:jc w:val="center"/>
              <w:rPr>
                <w:sz w:val="18"/>
                <w:szCs w:val="18"/>
                <w:lang w:val="en-US"/>
              </w:rPr>
            </w:pPr>
            <w:r w:rsidRPr="00422EFD">
              <w:rPr>
                <w:sz w:val="18"/>
                <w:szCs w:val="18"/>
                <w:lang w:val="en-US"/>
              </w:rPr>
              <w:t>5.30∙10</w:t>
            </w:r>
            <w:r w:rsidRPr="00422EFD">
              <w:rPr>
                <w:sz w:val="18"/>
                <w:szCs w:val="18"/>
                <w:vertAlign w:val="superscript"/>
                <w:lang w:val="en-US"/>
              </w:rPr>
              <w:t>2</w:t>
            </w:r>
          </w:p>
        </w:tc>
        <w:tc>
          <w:tcPr>
            <w:tcW w:w="708" w:type="dxa"/>
            <w:tcMar>
              <w:top w:w="0" w:type="dxa"/>
              <w:left w:w="28" w:type="dxa"/>
              <w:bottom w:w="0" w:type="dxa"/>
              <w:right w:w="28" w:type="dxa"/>
            </w:tcMar>
            <w:vAlign w:val="center"/>
          </w:tcPr>
          <w:p w14:paraId="62559238" w14:textId="77777777" w:rsidR="006B4F9A" w:rsidRPr="00422EFD" w:rsidRDefault="006B4F9A" w:rsidP="006B4F9A">
            <w:pPr>
              <w:spacing w:before="20" w:after="20" w:line="240" w:lineRule="auto"/>
              <w:jc w:val="center"/>
              <w:rPr>
                <w:sz w:val="18"/>
                <w:szCs w:val="18"/>
                <w:lang w:val="en-US"/>
              </w:rPr>
            </w:pPr>
            <w:r w:rsidRPr="00422EFD">
              <w:rPr>
                <w:sz w:val="18"/>
                <w:szCs w:val="18"/>
                <w:lang w:val="en-US"/>
              </w:rPr>
              <w:t>-</w:t>
            </w:r>
          </w:p>
        </w:tc>
        <w:tc>
          <w:tcPr>
            <w:tcW w:w="709" w:type="dxa"/>
            <w:tcMar>
              <w:top w:w="0" w:type="dxa"/>
              <w:left w:w="28" w:type="dxa"/>
              <w:bottom w:w="0" w:type="dxa"/>
              <w:right w:w="28" w:type="dxa"/>
            </w:tcMar>
            <w:vAlign w:val="center"/>
          </w:tcPr>
          <w:p w14:paraId="07D75FCA" w14:textId="77777777" w:rsidR="006B4F9A" w:rsidRPr="00422EFD" w:rsidRDefault="006B4F9A" w:rsidP="006B4F9A">
            <w:pPr>
              <w:spacing w:before="20" w:after="20" w:line="240" w:lineRule="auto"/>
              <w:jc w:val="center"/>
              <w:rPr>
                <w:sz w:val="18"/>
                <w:szCs w:val="18"/>
                <w:lang w:val="en-US"/>
              </w:rPr>
            </w:pPr>
            <w:r w:rsidRPr="00422EFD">
              <w:rPr>
                <w:sz w:val="18"/>
                <w:szCs w:val="18"/>
                <w:lang w:val="en-US"/>
              </w:rPr>
              <w:t>5.30∙10</w:t>
            </w:r>
            <w:r w:rsidRPr="00422EFD">
              <w:rPr>
                <w:sz w:val="18"/>
                <w:szCs w:val="18"/>
                <w:vertAlign w:val="superscript"/>
                <w:lang w:val="en-US"/>
              </w:rPr>
              <w:t>2</w:t>
            </w:r>
          </w:p>
        </w:tc>
        <w:tc>
          <w:tcPr>
            <w:tcW w:w="709" w:type="dxa"/>
            <w:tcMar>
              <w:top w:w="0" w:type="dxa"/>
              <w:left w:w="28" w:type="dxa"/>
              <w:bottom w:w="0" w:type="dxa"/>
              <w:right w:w="28" w:type="dxa"/>
            </w:tcMar>
            <w:vAlign w:val="center"/>
          </w:tcPr>
          <w:p w14:paraId="6C827C02" w14:textId="77777777" w:rsidR="006B4F9A" w:rsidRPr="00422EFD" w:rsidRDefault="006B4F9A" w:rsidP="006B4F9A">
            <w:pPr>
              <w:spacing w:before="20" w:after="20" w:line="240" w:lineRule="auto"/>
              <w:jc w:val="center"/>
              <w:rPr>
                <w:sz w:val="18"/>
                <w:szCs w:val="18"/>
                <w:lang w:val="en-US"/>
              </w:rPr>
            </w:pPr>
            <w:r w:rsidRPr="00422EFD">
              <w:rPr>
                <w:sz w:val="18"/>
                <w:szCs w:val="18"/>
                <w:lang w:val="en-US"/>
              </w:rPr>
              <w:t>-</w:t>
            </w:r>
          </w:p>
        </w:tc>
        <w:tc>
          <w:tcPr>
            <w:tcW w:w="709" w:type="dxa"/>
            <w:tcMar>
              <w:top w:w="0" w:type="dxa"/>
              <w:left w:w="28" w:type="dxa"/>
              <w:bottom w:w="0" w:type="dxa"/>
              <w:right w:w="28" w:type="dxa"/>
            </w:tcMar>
            <w:vAlign w:val="center"/>
          </w:tcPr>
          <w:p w14:paraId="64DC3855" w14:textId="77777777" w:rsidR="006B4F9A" w:rsidRPr="00422EFD" w:rsidRDefault="006B4F9A" w:rsidP="006B4F9A">
            <w:pPr>
              <w:spacing w:before="20" w:after="20" w:line="240" w:lineRule="auto"/>
              <w:jc w:val="center"/>
              <w:rPr>
                <w:sz w:val="18"/>
                <w:szCs w:val="18"/>
                <w:lang w:val="en-US"/>
              </w:rPr>
            </w:pPr>
            <w:r w:rsidRPr="00422EFD">
              <w:rPr>
                <w:sz w:val="18"/>
                <w:szCs w:val="18"/>
                <w:lang w:val="en-US"/>
              </w:rPr>
              <w:t>-</w:t>
            </w:r>
          </w:p>
        </w:tc>
        <w:tc>
          <w:tcPr>
            <w:tcW w:w="708" w:type="dxa"/>
            <w:tcMar>
              <w:top w:w="0" w:type="dxa"/>
              <w:left w:w="28" w:type="dxa"/>
              <w:bottom w:w="0" w:type="dxa"/>
              <w:right w:w="28" w:type="dxa"/>
            </w:tcMar>
            <w:vAlign w:val="center"/>
          </w:tcPr>
          <w:p w14:paraId="6F6A0C63" w14:textId="77777777" w:rsidR="006B4F9A" w:rsidRPr="00422EFD" w:rsidRDefault="006B4F9A" w:rsidP="006B4F9A">
            <w:pPr>
              <w:spacing w:before="20" w:after="20" w:line="240" w:lineRule="auto"/>
              <w:jc w:val="center"/>
              <w:rPr>
                <w:sz w:val="18"/>
                <w:szCs w:val="18"/>
                <w:lang w:val="en-US"/>
              </w:rPr>
            </w:pPr>
            <w:r w:rsidRPr="00422EFD">
              <w:rPr>
                <w:sz w:val="18"/>
                <w:szCs w:val="18"/>
                <w:lang w:val="en-US"/>
              </w:rPr>
              <w:t>-</w:t>
            </w:r>
          </w:p>
        </w:tc>
        <w:tc>
          <w:tcPr>
            <w:tcW w:w="709" w:type="dxa"/>
            <w:tcMar>
              <w:top w:w="0" w:type="dxa"/>
              <w:left w:w="28" w:type="dxa"/>
              <w:bottom w:w="0" w:type="dxa"/>
              <w:right w:w="28" w:type="dxa"/>
            </w:tcMar>
            <w:vAlign w:val="center"/>
          </w:tcPr>
          <w:p w14:paraId="526A274D" w14:textId="77777777" w:rsidR="006B4F9A" w:rsidRPr="00422EFD" w:rsidRDefault="006B4F9A" w:rsidP="006B4F9A">
            <w:pPr>
              <w:spacing w:before="20" w:after="20" w:line="240" w:lineRule="auto"/>
              <w:jc w:val="center"/>
              <w:rPr>
                <w:sz w:val="18"/>
                <w:szCs w:val="18"/>
                <w:lang w:val="en-US"/>
              </w:rPr>
            </w:pPr>
            <w:r w:rsidRPr="00422EFD">
              <w:rPr>
                <w:sz w:val="18"/>
                <w:szCs w:val="18"/>
                <w:lang w:val="en-US"/>
              </w:rPr>
              <w:t>7.90∙10</w:t>
            </w:r>
            <w:r w:rsidRPr="00422EFD">
              <w:rPr>
                <w:sz w:val="18"/>
                <w:szCs w:val="18"/>
                <w:vertAlign w:val="superscript"/>
                <w:lang w:val="en-US"/>
              </w:rPr>
              <w:t>2</w:t>
            </w:r>
          </w:p>
        </w:tc>
      </w:tr>
      <w:tr w:rsidR="006B4F9A" w:rsidRPr="00422EFD" w14:paraId="51003641" w14:textId="77777777" w:rsidTr="006B4F9A">
        <w:tblPrEx>
          <w:tblBorders>
            <w:bottom w:val="single" w:sz="12" w:space="0" w:color="auto"/>
          </w:tblBorders>
        </w:tblPrEx>
        <w:trPr>
          <w:trHeight w:val="212"/>
        </w:trPr>
        <w:tc>
          <w:tcPr>
            <w:tcW w:w="312" w:type="dxa"/>
            <w:vMerge/>
            <w:tcMar>
              <w:top w:w="0" w:type="dxa"/>
              <w:left w:w="28" w:type="dxa"/>
              <w:bottom w:w="0" w:type="dxa"/>
              <w:right w:w="28" w:type="dxa"/>
            </w:tcMar>
            <w:vAlign w:val="center"/>
          </w:tcPr>
          <w:p w14:paraId="4178753B" w14:textId="77777777" w:rsidR="006B4F9A" w:rsidRPr="00422EFD" w:rsidRDefault="006B4F9A" w:rsidP="006B4F9A">
            <w:pPr>
              <w:spacing w:before="20" w:after="20" w:line="240" w:lineRule="auto"/>
              <w:jc w:val="center"/>
              <w:rPr>
                <w:sz w:val="18"/>
                <w:szCs w:val="18"/>
                <w:lang w:val="en-US"/>
              </w:rPr>
            </w:pPr>
          </w:p>
        </w:tc>
        <w:tc>
          <w:tcPr>
            <w:tcW w:w="992" w:type="dxa"/>
            <w:tcMar>
              <w:top w:w="0" w:type="dxa"/>
              <w:left w:w="28" w:type="dxa"/>
              <w:bottom w:w="0" w:type="dxa"/>
              <w:right w:w="28" w:type="dxa"/>
            </w:tcMar>
            <w:vAlign w:val="center"/>
          </w:tcPr>
          <w:p w14:paraId="453634D2" w14:textId="77777777" w:rsidR="006B4F9A" w:rsidRPr="00422EFD" w:rsidRDefault="006B4F9A" w:rsidP="006B4F9A">
            <w:pPr>
              <w:spacing w:before="20" w:after="20" w:line="240" w:lineRule="auto"/>
              <w:rPr>
                <w:sz w:val="18"/>
                <w:szCs w:val="18"/>
                <w:lang w:val="en-US"/>
              </w:rPr>
            </w:pPr>
            <w:r w:rsidRPr="00422EFD">
              <w:rPr>
                <w:sz w:val="18"/>
                <w:szCs w:val="18"/>
                <w:lang w:val="en-US"/>
              </w:rPr>
              <w:t>50L</w:t>
            </w:r>
          </w:p>
        </w:tc>
        <w:tc>
          <w:tcPr>
            <w:tcW w:w="1134" w:type="dxa"/>
            <w:tcMar>
              <w:top w:w="0" w:type="dxa"/>
              <w:left w:w="28" w:type="dxa"/>
              <w:bottom w:w="0" w:type="dxa"/>
              <w:right w:w="28" w:type="dxa"/>
            </w:tcMar>
            <w:vAlign w:val="center"/>
          </w:tcPr>
          <w:p w14:paraId="4B9534B4" w14:textId="77777777" w:rsidR="006B4F9A" w:rsidRPr="00422EFD" w:rsidRDefault="006B4F9A" w:rsidP="006B4F9A">
            <w:pPr>
              <w:spacing w:before="20" w:after="20" w:line="240" w:lineRule="auto"/>
              <w:jc w:val="center"/>
              <w:rPr>
                <w:sz w:val="18"/>
                <w:szCs w:val="18"/>
                <w:lang w:val="en-US"/>
              </w:rPr>
            </w:pPr>
            <w:r w:rsidRPr="00422EFD">
              <w:rPr>
                <w:sz w:val="18"/>
                <w:szCs w:val="18"/>
                <w:lang w:val="en-US"/>
              </w:rPr>
              <w:t>0.86°D</w:t>
            </w:r>
          </w:p>
        </w:tc>
        <w:tc>
          <w:tcPr>
            <w:tcW w:w="1134" w:type="dxa"/>
            <w:tcMar>
              <w:top w:w="0" w:type="dxa"/>
              <w:left w:w="28" w:type="dxa"/>
              <w:bottom w:w="0" w:type="dxa"/>
              <w:right w:w="28" w:type="dxa"/>
            </w:tcMar>
            <w:vAlign w:val="center"/>
          </w:tcPr>
          <w:p w14:paraId="3613C41E" w14:textId="77777777" w:rsidR="006B4F9A" w:rsidRPr="00422EFD" w:rsidRDefault="006B4F9A" w:rsidP="006B4F9A">
            <w:pPr>
              <w:spacing w:before="20" w:after="20" w:line="240" w:lineRule="auto"/>
              <w:jc w:val="center"/>
              <w:rPr>
                <w:sz w:val="18"/>
                <w:szCs w:val="18"/>
                <w:lang w:val="en-US"/>
              </w:rPr>
            </w:pPr>
            <w:r w:rsidRPr="00422EFD">
              <w:rPr>
                <w:sz w:val="18"/>
                <w:szCs w:val="18"/>
                <w:lang w:val="en-US"/>
              </w:rPr>
              <w:t>3.43°L</w:t>
            </w:r>
          </w:p>
        </w:tc>
        <w:tc>
          <w:tcPr>
            <w:tcW w:w="709" w:type="dxa"/>
            <w:tcMar>
              <w:top w:w="0" w:type="dxa"/>
              <w:left w:w="28" w:type="dxa"/>
              <w:bottom w:w="0" w:type="dxa"/>
              <w:right w:w="28" w:type="dxa"/>
            </w:tcMar>
            <w:vAlign w:val="center"/>
          </w:tcPr>
          <w:p w14:paraId="2F578DDD" w14:textId="77777777" w:rsidR="006B4F9A" w:rsidRPr="00422EFD" w:rsidRDefault="006B4F9A" w:rsidP="006B4F9A">
            <w:pPr>
              <w:spacing w:before="20" w:after="20" w:line="240" w:lineRule="auto"/>
              <w:jc w:val="center"/>
              <w:rPr>
                <w:sz w:val="18"/>
                <w:szCs w:val="18"/>
                <w:lang w:val="en-US"/>
              </w:rPr>
            </w:pPr>
            <w:r w:rsidRPr="00422EFD">
              <w:rPr>
                <w:sz w:val="18"/>
                <w:szCs w:val="18"/>
                <w:lang w:val="en-US"/>
              </w:rPr>
              <w:t>1.70∙10</w:t>
            </w:r>
            <w:r w:rsidRPr="00422EFD">
              <w:rPr>
                <w:sz w:val="18"/>
                <w:szCs w:val="18"/>
                <w:vertAlign w:val="superscript"/>
                <w:lang w:val="en-US"/>
              </w:rPr>
              <w:t>3</w:t>
            </w:r>
          </w:p>
        </w:tc>
        <w:tc>
          <w:tcPr>
            <w:tcW w:w="709" w:type="dxa"/>
            <w:vAlign w:val="center"/>
          </w:tcPr>
          <w:p w14:paraId="4CEA1E64" w14:textId="77777777" w:rsidR="006B4F9A" w:rsidRPr="00422EFD" w:rsidRDefault="006B4F9A" w:rsidP="006B4F9A">
            <w:pPr>
              <w:spacing w:before="20" w:after="20" w:line="240" w:lineRule="auto"/>
              <w:jc w:val="center"/>
              <w:rPr>
                <w:sz w:val="18"/>
                <w:szCs w:val="18"/>
                <w:lang w:val="en-US"/>
              </w:rPr>
            </w:pPr>
            <w:r w:rsidRPr="00422EFD">
              <w:rPr>
                <w:sz w:val="18"/>
                <w:szCs w:val="18"/>
                <w:lang w:val="en-US"/>
              </w:rPr>
              <w:t>-</w:t>
            </w:r>
          </w:p>
        </w:tc>
        <w:tc>
          <w:tcPr>
            <w:tcW w:w="708" w:type="dxa"/>
            <w:tcMar>
              <w:top w:w="0" w:type="dxa"/>
              <w:left w:w="28" w:type="dxa"/>
              <w:bottom w:w="0" w:type="dxa"/>
              <w:right w:w="28" w:type="dxa"/>
            </w:tcMar>
            <w:vAlign w:val="center"/>
          </w:tcPr>
          <w:p w14:paraId="4C9CCAA1" w14:textId="77777777" w:rsidR="006B4F9A" w:rsidRPr="00422EFD" w:rsidRDefault="006B4F9A" w:rsidP="006B4F9A">
            <w:pPr>
              <w:spacing w:before="20" w:after="20" w:line="240" w:lineRule="auto"/>
              <w:jc w:val="center"/>
              <w:rPr>
                <w:sz w:val="18"/>
                <w:szCs w:val="18"/>
                <w:lang w:val="en-US"/>
              </w:rPr>
            </w:pPr>
            <w:r w:rsidRPr="00422EFD">
              <w:rPr>
                <w:sz w:val="18"/>
                <w:szCs w:val="18"/>
                <w:lang w:val="en-US"/>
              </w:rPr>
              <w:t>1.70∙10</w:t>
            </w:r>
            <w:r w:rsidRPr="00422EFD">
              <w:rPr>
                <w:sz w:val="18"/>
                <w:szCs w:val="18"/>
                <w:vertAlign w:val="superscript"/>
                <w:lang w:val="en-US"/>
              </w:rPr>
              <w:t>3</w:t>
            </w:r>
          </w:p>
        </w:tc>
        <w:tc>
          <w:tcPr>
            <w:tcW w:w="709" w:type="dxa"/>
            <w:tcMar>
              <w:top w:w="0" w:type="dxa"/>
              <w:left w:w="28" w:type="dxa"/>
              <w:bottom w:w="0" w:type="dxa"/>
              <w:right w:w="28" w:type="dxa"/>
            </w:tcMar>
            <w:vAlign w:val="center"/>
          </w:tcPr>
          <w:p w14:paraId="36165655" w14:textId="77777777" w:rsidR="006B4F9A" w:rsidRPr="00422EFD" w:rsidRDefault="006B4F9A" w:rsidP="006B4F9A">
            <w:pPr>
              <w:spacing w:before="20" w:after="20" w:line="240" w:lineRule="auto"/>
              <w:jc w:val="center"/>
              <w:rPr>
                <w:sz w:val="18"/>
                <w:szCs w:val="18"/>
                <w:lang w:val="en-US"/>
              </w:rPr>
            </w:pPr>
            <w:r w:rsidRPr="00422EFD">
              <w:rPr>
                <w:sz w:val="18"/>
                <w:szCs w:val="18"/>
                <w:lang w:val="en-US"/>
              </w:rPr>
              <w:t>-</w:t>
            </w:r>
          </w:p>
        </w:tc>
        <w:tc>
          <w:tcPr>
            <w:tcW w:w="709" w:type="dxa"/>
            <w:tcMar>
              <w:top w:w="0" w:type="dxa"/>
              <w:left w:w="28" w:type="dxa"/>
              <w:bottom w:w="0" w:type="dxa"/>
              <w:right w:w="28" w:type="dxa"/>
            </w:tcMar>
            <w:vAlign w:val="center"/>
          </w:tcPr>
          <w:p w14:paraId="11FADE89" w14:textId="77777777" w:rsidR="006B4F9A" w:rsidRPr="00422EFD" w:rsidRDefault="006B4F9A" w:rsidP="006B4F9A">
            <w:pPr>
              <w:spacing w:before="20" w:after="20" w:line="240" w:lineRule="auto"/>
              <w:jc w:val="center"/>
              <w:rPr>
                <w:sz w:val="18"/>
                <w:szCs w:val="18"/>
                <w:lang w:val="en-US"/>
              </w:rPr>
            </w:pPr>
            <w:r w:rsidRPr="00422EFD">
              <w:rPr>
                <w:sz w:val="18"/>
                <w:szCs w:val="18"/>
                <w:lang w:val="en-US"/>
              </w:rPr>
              <w:t>3.40∙10</w:t>
            </w:r>
            <w:r w:rsidRPr="00422EFD">
              <w:rPr>
                <w:sz w:val="18"/>
                <w:szCs w:val="18"/>
                <w:vertAlign w:val="superscript"/>
                <w:lang w:val="en-US"/>
              </w:rPr>
              <w:t>3</w:t>
            </w:r>
          </w:p>
        </w:tc>
        <w:tc>
          <w:tcPr>
            <w:tcW w:w="709" w:type="dxa"/>
            <w:tcMar>
              <w:top w:w="0" w:type="dxa"/>
              <w:left w:w="28" w:type="dxa"/>
              <w:bottom w:w="0" w:type="dxa"/>
              <w:right w:w="28" w:type="dxa"/>
            </w:tcMar>
            <w:vAlign w:val="center"/>
          </w:tcPr>
          <w:p w14:paraId="6037F792" w14:textId="77777777" w:rsidR="006B4F9A" w:rsidRPr="00422EFD" w:rsidRDefault="006B4F9A" w:rsidP="006B4F9A">
            <w:pPr>
              <w:spacing w:before="20" w:after="20" w:line="240" w:lineRule="auto"/>
              <w:jc w:val="center"/>
              <w:rPr>
                <w:sz w:val="18"/>
                <w:szCs w:val="18"/>
                <w:lang w:val="en-US"/>
              </w:rPr>
            </w:pPr>
            <w:r w:rsidRPr="00422EFD">
              <w:rPr>
                <w:sz w:val="18"/>
                <w:szCs w:val="18"/>
                <w:lang w:val="en-US"/>
              </w:rPr>
              <w:t>-</w:t>
            </w:r>
          </w:p>
        </w:tc>
        <w:tc>
          <w:tcPr>
            <w:tcW w:w="708" w:type="dxa"/>
            <w:tcMar>
              <w:top w:w="0" w:type="dxa"/>
              <w:left w:w="28" w:type="dxa"/>
              <w:bottom w:w="0" w:type="dxa"/>
              <w:right w:w="28" w:type="dxa"/>
            </w:tcMar>
            <w:vAlign w:val="center"/>
          </w:tcPr>
          <w:p w14:paraId="5E219905" w14:textId="77777777" w:rsidR="006B4F9A" w:rsidRPr="00422EFD" w:rsidRDefault="006B4F9A" w:rsidP="006B4F9A">
            <w:pPr>
              <w:spacing w:before="20" w:after="20" w:line="240" w:lineRule="auto"/>
              <w:jc w:val="center"/>
              <w:rPr>
                <w:sz w:val="18"/>
                <w:szCs w:val="18"/>
                <w:lang w:val="en-US"/>
              </w:rPr>
            </w:pPr>
            <w:r w:rsidRPr="00422EFD">
              <w:rPr>
                <w:sz w:val="18"/>
                <w:szCs w:val="18"/>
                <w:lang w:val="en-US"/>
              </w:rPr>
              <w:t>3.40∙10</w:t>
            </w:r>
            <w:r w:rsidRPr="00422EFD">
              <w:rPr>
                <w:sz w:val="18"/>
                <w:szCs w:val="18"/>
                <w:vertAlign w:val="superscript"/>
                <w:lang w:val="en-US"/>
              </w:rPr>
              <w:t>3</w:t>
            </w:r>
          </w:p>
        </w:tc>
        <w:tc>
          <w:tcPr>
            <w:tcW w:w="709" w:type="dxa"/>
            <w:tcMar>
              <w:top w:w="0" w:type="dxa"/>
              <w:left w:w="28" w:type="dxa"/>
              <w:bottom w:w="0" w:type="dxa"/>
              <w:right w:w="28" w:type="dxa"/>
            </w:tcMar>
            <w:vAlign w:val="center"/>
          </w:tcPr>
          <w:p w14:paraId="49F82DC2" w14:textId="77777777" w:rsidR="006B4F9A" w:rsidRPr="00422EFD" w:rsidRDefault="006B4F9A" w:rsidP="006B4F9A">
            <w:pPr>
              <w:spacing w:before="20" w:after="20" w:line="240" w:lineRule="auto"/>
              <w:jc w:val="center"/>
              <w:rPr>
                <w:sz w:val="18"/>
                <w:szCs w:val="18"/>
                <w:lang w:val="en-US"/>
              </w:rPr>
            </w:pPr>
            <w:r w:rsidRPr="00422EFD">
              <w:rPr>
                <w:sz w:val="18"/>
                <w:szCs w:val="18"/>
                <w:lang w:val="en-US"/>
              </w:rPr>
              <w:t>-</w:t>
            </w:r>
          </w:p>
        </w:tc>
      </w:tr>
    </w:tbl>
    <w:p w14:paraId="75610BE0" w14:textId="77777777" w:rsidR="006B4F9A" w:rsidRPr="00EC4D7F" w:rsidRDefault="006B4F9A" w:rsidP="006B4F9A">
      <w:pPr>
        <w:suppressAutoHyphens w:val="0"/>
        <w:autoSpaceDE w:val="0"/>
        <w:autoSpaceDN w:val="0"/>
        <w:adjustRightInd w:val="0"/>
        <w:spacing w:before="120" w:line="240" w:lineRule="auto"/>
        <w:ind w:left="1418" w:hanging="284"/>
        <w:rPr>
          <w:rFonts w:eastAsiaTheme="minorHAnsi"/>
          <w:sz w:val="18"/>
          <w:szCs w:val="18"/>
          <w:lang w:val="en-US"/>
        </w:rPr>
      </w:pPr>
      <w:r w:rsidRPr="00EC4D7F">
        <w:rPr>
          <w:rFonts w:eastAsiaTheme="minorHAnsi"/>
          <w:i/>
          <w:iCs/>
          <w:sz w:val="18"/>
          <w:szCs w:val="18"/>
          <w:lang w:val="en-US"/>
        </w:rPr>
        <w:t>Note</w:t>
      </w:r>
      <w:r>
        <w:rPr>
          <w:rFonts w:eastAsiaTheme="minorHAnsi"/>
          <w:i/>
          <w:iCs/>
          <w:sz w:val="18"/>
          <w:szCs w:val="18"/>
          <w:lang w:val="en-US"/>
        </w:rPr>
        <w:t>s</w:t>
      </w:r>
      <w:r w:rsidRPr="00EC4D7F">
        <w:rPr>
          <w:rFonts w:eastAsiaTheme="minorHAnsi"/>
          <w:i/>
          <w:iCs/>
          <w:sz w:val="18"/>
          <w:szCs w:val="18"/>
          <w:lang w:val="en-US"/>
        </w:rPr>
        <w:t xml:space="preserve">: </w:t>
      </w:r>
      <w:r w:rsidRPr="00EC4D7F">
        <w:rPr>
          <w:rFonts w:eastAsiaTheme="minorHAnsi"/>
          <w:sz w:val="18"/>
          <w:szCs w:val="18"/>
          <w:lang w:val="en-US"/>
        </w:rPr>
        <w:t xml:space="preserve">In </w:t>
      </w:r>
      <w:r w:rsidRPr="00740B9D">
        <w:rPr>
          <w:rFonts w:eastAsiaTheme="minorHAnsi"/>
          <w:sz w:val="18"/>
          <w:szCs w:val="18"/>
          <w:lang w:val="en-US"/>
        </w:rPr>
        <w:t xml:space="preserve">the </w:t>
      </w:r>
      <w:r>
        <w:rPr>
          <w:rFonts w:eastAsiaTheme="minorHAnsi"/>
          <w:sz w:val="18"/>
          <w:szCs w:val="18"/>
          <w:lang w:val="en-US"/>
        </w:rPr>
        <w:t>T</w:t>
      </w:r>
      <w:r w:rsidRPr="00740B9D">
        <w:rPr>
          <w:rFonts w:eastAsiaTheme="minorHAnsi"/>
          <w:sz w:val="18"/>
          <w:szCs w:val="18"/>
          <w:lang w:val="en-US"/>
        </w:rPr>
        <w:t>able</w:t>
      </w:r>
      <w:r>
        <w:rPr>
          <w:rFonts w:eastAsiaTheme="minorHAnsi"/>
          <w:sz w:val="18"/>
          <w:szCs w:val="18"/>
          <w:lang w:val="en-US"/>
        </w:rPr>
        <w:t xml:space="preserve"> 7</w:t>
      </w:r>
      <w:r w:rsidRPr="00740B9D">
        <w:rPr>
          <w:rFonts w:eastAsiaTheme="minorHAnsi"/>
          <w:sz w:val="18"/>
          <w:szCs w:val="18"/>
          <w:lang w:val="en-US"/>
        </w:rPr>
        <w:t>, Part A and B</w:t>
      </w:r>
      <w:r w:rsidRPr="00EC4D7F">
        <w:rPr>
          <w:rFonts w:eastAsiaTheme="minorHAnsi"/>
          <w:sz w:val="18"/>
          <w:szCs w:val="18"/>
          <w:lang w:val="en-US"/>
        </w:rPr>
        <w:t>:</w:t>
      </w:r>
    </w:p>
    <w:p w14:paraId="27119274" w14:textId="77777777" w:rsidR="006B4F9A" w:rsidRPr="008275CD" w:rsidRDefault="006B4F9A" w:rsidP="006B4F9A">
      <w:pPr>
        <w:ind w:left="1560" w:hanging="426"/>
        <w:rPr>
          <w:rFonts w:eastAsiaTheme="minorHAnsi"/>
          <w:sz w:val="18"/>
          <w:szCs w:val="18"/>
          <w:lang w:val="en-US"/>
        </w:rPr>
      </w:pPr>
      <w:r>
        <w:rPr>
          <w:rFonts w:eastAsiaTheme="minorHAnsi"/>
          <w:sz w:val="18"/>
          <w:szCs w:val="18"/>
          <w:vertAlign w:val="superscript"/>
          <w:lang w:val="en-US"/>
        </w:rPr>
        <w:t>a</w:t>
      </w:r>
      <w:r w:rsidRPr="008275CD">
        <w:rPr>
          <w:rFonts w:eastAsiaTheme="minorHAnsi"/>
          <w:sz w:val="18"/>
          <w:szCs w:val="18"/>
          <w:lang w:val="en-US"/>
        </w:rPr>
        <w:tab/>
      </w:r>
      <w:r w:rsidRPr="009917D5">
        <w:rPr>
          <w:rFonts w:eastAsiaTheme="minorHAnsi"/>
          <w:sz w:val="18"/>
          <w:szCs w:val="18"/>
          <w:lang w:val="en-US"/>
        </w:rPr>
        <w:t>The contribution of each side of the system</w:t>
      </w:r>
      <w:r>
        <w:rPr>
          <w:rFonts w:eastAsiaTheme="minorHAnsi"/>
          <w:sz w:val="18"/>
          <w:szCs w:val="18"/>
          <w:lang w:val="en-US"/>
        </w:rPr>
        <w:t xml:space="preserve"> shall not be less than </w:t>
      </w:r>
      <w:r>
        <w:rPr>
          <w:sz w:val="18"/>
          <w:szCs w:val="18"/>
          <w:lang w:val="en-US"/>
        </w:rPr>
        <w:t>2.50</w:t>
      </w:r>
      <w:r w:rsidRPr="00A30D27">
        <w:rPr>
          <w:sz w:val="18"/>
          <w:szCs w:val="18"/>
        </w:rPr>
        <w:t>∙10</w:t>
      </w:r>
      <w:r w:rsidRPr="00A30D27">
        <w:rPr>
          <w:sz w:val="18"/>
          <w:szCs w:val="18"/>
          <w:vertAlign w:val="superscript"/>
        </w:rPr>
        <w:t>3</w:t>
      </w:r>
      <w:r>
        <w:rPr>
          <w:rFonts w:eastAsiaTheme="minorHAnsi"/>
          <w:sz w:val="18"/>
          <w:szCs w:val="18"/>
          <w:lang w:val="en-US"/>
        </w:rPr>
        <w:t xml:space="preserve"> cd</w:t>
      </w:r>
      <w:r w:rsidRPr="008275CD">
        <w:rPr>
          <w:rFonts w:eastAsiaTheme="minorHAnsi"/>
          <w:sz w:val="18"/>
          <w:szCs w:val="18"/>
          <w:lang w:val="en-US"/>
        </w:rPr>
        <w:t>.</w:t>
      </w:r>
    </w:p>
    <w:p w14:paraId="682C2C34" w14:textId="77777777" w:rsidR="006B4F9A" w:rsidRDefault="006B4F9A" w:rsidP="006B4F9A">
      <w:pPr>
        <w:ind w:left="1560" w:hanging="426"/>
        <w:rPr>
          <w:rFonts w:eastAsiaTheme="minorHAnsi"/>
          <w:sz w:val="18"/>
          <w:szCs w:val="18"/>
          <w:lang w:val="en-US"/>
        </w:rPr>
      </w:pPr>
      <w:r>
        <w:rPr>
          <w:rFonts w:eastAsiaTheme="minorHAnsi"/>
          <w:sz w:val="18"/>
          <w:szCs w:val="18"/>
          <w:vertAlign w:val="superscript"/>
          <w:lang w:val="en-US"/>
        </w:rPr>
        <w:t>b</w:t>
      </w:r>
      <w:r w:rsidRPr="008275CD">
        <w:rPr>
          <w:rFonts w:eastAsiaTheme="minorHAnsi"/>
          <w:sz w:val="18"/>
          <w:szCs w:val="18"/>
          <w:lang w:val="en-US"/>
        </w:rPr>
        <w:tab/>
        <w:t xml:space="preserve">Requirements according to the provisions indicated in </w:t>
      </w:r>
      <w:r w:rsidRPr="00D23FEF">
        <w:rPr>
          <w:rFonts w:eastAsiaTheme="minorHAnsi"/>
          <w:sz w:val="18"/>
          <w:szCs w:val="18"/>
          <w:lang w:val="en-US"/>
        </w:rPr>
        <w:t xml:space="preserve">Table </w:t>
      </w:r>
      <w:r>
        <w:rPr>
          <w:rFonts w:eastAsiaTheme="minorHAnsi"/>
          <w:sz w:val="18"/>
          <w:szCs w:val="18"/>
          <w:lang w:val="en-US"/>
        </w:rPr>
        <w:t>10</w:t>
      </w:r>
      <w:r w:rsidRPr="008275CD">
        <w:rPr>
          <w:rFonts w:eastAsiaTheme="minorHAnsi"/>
          <w:sz w:val="18"/>
          <w:szCs w:val="18"/>
          <w:lang w:val="en-US"/>
        </w:rPr>
        <w:t xml:space="preserve"> apply in addition</w:t>
      </w:r>
      <w:r>
        <w:rPr>
          <w:rFonts w:eastAsiaTheme="minorHAnsi"/>
          <w:sz w:val="18"/>
          <w:szCs w:val="18"/>
          <w:lang w:val="en-US"/>
        </w:rPr>
        <w:t>.</w:t>
      </w:r>
    </w:p>
    <w:p w14:paraId="01A8AC59" w14:textId="77777777" w:rsidR="006B4F9A" w:rsidRPr="008275CD" w:rsidRDefault="006B4F9A" w:rsidP="006B4F9A">
      <w:pPr>
        <w:ind w:left="1560" w:hanging="426"/>
        <w:rPr>
          <w:rFonts w:eastAsiaTheme="minorHAnsi"/>
          <w:sz w:val="18"/>
          <w:szCs w:val="18"/>
          <w:lang w:val="en-US"/>
        </w:rPr>
      </w:pPr>
      <w:r w:rsidRPr="00023177">
        <w:rPr>
          <w:rFonts w:eastAsiaTheme="minorHAnsi"/>
          <w:sz w:val="18"/>
          <w:szCs w:val="18"/>
          <w:vertAlign w:val="superscript"/>
          <w:lang w:val="en-US"/>
        </w:rPr>
        <w:t>c</w:t>
      </w:r>
      <w:r w:rsidRPr="00023177">
        <w:rPr>
          <w:rFonts w:eastAsiaTheme="minorHAnsi"/>
          <w:sz w:val="18"/>
          <w:szCs w:val="18"/>
          <w:lang w:val="en-US"/>
        </w:rPr>
        <w:tab/>
        <w:t>Position requirements according to the provisions of Table 8 ("Segment I</w:t>
      </w:r>
      <w:r w:rsidRPr="00023177">
        <w:rPr>
          <w:rFonts w:eastAsiaTheme="minorHAnsi"/>
          <w:sz w:val="18"/>
          <w:szCs w:val="18"/>
          <w:vertAlign w:val="subscript"/>
          <w:lang w:val="en-US"/>
        </w:rPr>
        <w:t>max</w:t>
      </w:r>
      <w:r w:rsidRPr="00023177">
        <w:rPr>
          <w:rFonts w:eastAsiaTheme="minorHAnsi"/>
          <w:sz w:val="18"/>
          <w:szCs w:val="18"/>
          <w:lang w:val="en-US"/>
        </w:rPr>
        <w:t>").</w:t>
      </w:r>
    </w:p>
    <w:p w14:paraId="3EE8838F" w14:textId="77777777" w:rsidR="006B4F9A" w:rsidRPr="008275CD" w:rsidRDefault="006B4F9A" w:rsidP="006B4F9A">
      <w:pPr>
        <w:ind w:left="1560" w:hanging="426"/>
        <w:rPr>
          <w:rFonts w:eastAsiaTheme="minorHAnsi"/>
          <w:sz w:val="18"/>
          <w:szCs w:val="18"/>
          <w:lang w:val="en-US"/>
        </w:rPr>
      </w:pPr>
      <w:r>
        <w:rPr>
          <w:rFonts w:eastAsiaTheme="minorHAnsi"/>
          <w:sz w:val="18"/>
          <w:szCs w:val="18"/>
          <w:vertAlign w:val="superscript"/>
          <w:lang w:val="en-US"/>
        </w:rPr>
        <w:t>d</w:t>
      </w:r>
      <w:r w:rsidRPr="008275CD">
        <w:rPr>
          <w:rFonts w:eastAsiaTheme="minorHAnsi"/>
          <w:sz w:val="18"/>
          <w:szCs w:val="18"/>
          <w:lang w:val="en-US"/>
        </w:rPr>
        <w:tab/>
        <w:t>One pair of position lamps, being incorporated with the system or being intended to be installed together with the system may be activated according to the indications of the applicant.</w:t>
      </w:r>
    </w:p>
    <w:p w14:paraId="790BEBC0" w14:textId="77777777" w:rsidR="006B4F9A" w:rsidRPr="008275CD" w:rsidRDefault="006B4F9A" w:rsidP="006B4F9A">
      <w:pPr>
        <w:ind w:left="1560" w:hanging="426"/>
        <w:rPr>
          <w:rFonts w:eastAsiaTheme="minorHAnsi"/>
          <w:sz w:val="18"/>
          <w:szCs w:val="18"/>
          <w:lang w:val="en-US"/>
        </w:rPr>
      </w:pPr>
      <w:r>
        <w:rPr>
          <w:rFonts w:eastAsiaTheme="minorHAnsi"/>
          <w:sz w:val="18"/>
          <w:szCs w:val="18"/>
          <w:vertAlign w:val="superscript"/>
          <w:lang w:val="en-US"/>
        </w:rPr>
        <w:t>e</w:t>
      </w:r>
      <w:r w:rsidRPr="008275CD">
        <w:rPr>
          <w:rFonts w:eastAsiaTheme="minorHAnsi"/>
          <w:sz w:val="18"/>
          <w:szCs w:val="18"/>
          <w:lang w:val="en-US"/>
        </w:rPr>
        <w:tab/>
        <w:t xml:space="preserve">Requirements according to the provisions indicated in </w:t>
      </w:r>
      <w:r>
        <w:rPr>
          <w:rFonts w:eastAsiaTheme="minorHAnsi"/>
          <w:sz w:val="18"/>
          <w:szCs w:val="18"/>
          <w:lang w:val="en-US"/>
        </w:rPr>
        <w:t>Table 12</w:t>
      </w:r>
      <w:r w:rsidRPr="008275CD">
        <w:rPr>
          <w:rFonts w:eastAsiaTheme="minorHAnsi"/>
          <w:sz w:val="18"/>
          <w:szCs w:val="18"/>
          <w:lang w:val="en-US"/>
        </w:rPr>
        <w:t xml:space="preserve"> apply in addition.</w:t>
      </w:r>
    </w:p>
    <w:p w14:paraId="59601225" w14:textId="77777777" w:rsidR="006B4F9A" w:rsidRDefault="006B4F9A" w:rsidP="006B4F9A">
      <w:pPr>
        <w:spacing w:after="120"/>
        <w:ind w:left="1560" w:hanging="426"/>
        <w:rPr>
          <w:rFonts w:eastAsiaTheme="minorHAnsi"/>
          <w:sz w:val="18"/>
          <w:szCs w:val="18"/>
          <w:lang w:val="en-US"/>
        </w:rPr>
      </w:pPr>
      <w:r>
        <w:rPr>
          <w:rFonts w:eastAsiaTheme="minorHAnsi"/>
          <w:sz w:val="18"/>
          <w:szCs w:val="18"/>
          <w:vertAlign w:val="superscript"/>
          <w:lang w:val="en-US"/>
        </w:rPr>
        <w:lastRenderedPageBreak/>
        <w:t>f</w:t>
      </w:r>
      <w:r w:rsidRPr="008275CD">
        <w:rPr>
          <w:rFonts w:eastAsiaTheme="minorHAnsi"/>
          <w:sz w:val="18"/>
          <w:szCs w:val="18"/>
          <w:lang w:val="en-US"/>
        </w:rPr>
        <w:tab/>
      </w:r>
      <w:r w:rsidRPr="009917D5">
        <w:rPr>
          <w:rFonts w:eastAsiaTheme="minorHAnsi"/>
          <w:sz w:val="18"/>
          <w:szCs w:val="18"/>
          <w:lang w:val="en-US"/>
        </w:rPr>
        <w:t>The contribution of each side of the system</w:t>
      </w:r>
      <w:r>
        <w:rPr>
          <w:rFonts w:eastAsiaTheme="minorHAnsi"/>
          <w:sz w:val="18"/>
          <w:szCs w:val="18"/>
          <w:lang w:val="en-US"/>
        </w:rPr>
        <w:t xml:space="preserve"> shall not be less than 50% of the required minimum value.</w:t>
      </w:r>
    </w:p>
    <w:p w14:paraId="1CCD5DF2" w14:textId="797CEDA4" w:rsidR="006B4F9A" w:rsidRDefault="006B4F9A" w:rsidP="00681E7B">
      <w:pPr>
        <w:rPr>
          <w:snapToGrid w:val="0"/>
          <w:lang w:val="en-US" w:eastAsia="de-DE"/>
        </w:rPr>
      </w:pPr>
    </w:p>
    <w:p w14:paraId="2CDE40A3" w14:textId="2312A194" w:rsidR="002E63BB" w:rsidRDefault="002E63BB" w:rsidP="00012074">
      <w:pPr>
        <w:pStyle w:val="FigTablesLevel5"/>
        <w:rPr>
          <w:snapToGrid w:val="0"/>
          <w:lang w:val="en-US" w:eastAsia="de-DE"/>
        </w:rPr>
      </w:pPr>
      <w:r w:rsidRPr="0078708B">
        <w:rPr>
          <w:snapToGrid w:val="0"/>
          <w:lang w:val="en-US" w:eastAsia="de-DE"/>
        </w:rPr>
        <w:t xml:space="preserve">Table </w:t>
      </w:r>
      <w:r w:rsidR="00AE4C85">
        <w:rPr>
          <w:snapToGrid w:val="0"/>
          <w:lang w:val="en-US" w:eastAsia="de-DE"/>
        </w:rPr>
        <w:t xml:space="preserve">8 </w:t>
      </w:r>
    </w:p>
    <w:p w14:paraId="65626AA7" w14:textId="3C5A982E" w:rsidR="002E63BB" w:rsidRDefault="006B4F9A" w:rsidP="00012074">
      <w:pPr>
        <w:pStyle w:val="FigTablesLevel5"/>
        <w:rPr>
          <w:b/>
          <w:bCs/>
          <w:lang w:val="en-US"/>
        </w:rPr>
      </w:pPr>
      <w:r w:rsidRPr="006B4F9A">
        <w:rPr>
          <w:b/>
          <w:bCs/>
          <w:lang w:val="en-US"/>
        </w:rPr>
        <w:t>Passing-beam elements angular position/extend, additional requirements (indicated for right-hand traffic)</w:t>
      </w: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72"/>
        <w:gridCol w:w="5110"/>
        <w:gridCol w:w="1417"/>
        <w:gridCol w:w="1276"/>
      </w:tblGrid>
      <w:tr w:rsidR="006B4F9A" w:rsidRPr="00F65E2F" w14:paraId="5CBEB0F4" w14:textId="77777777" w:rsidTr="006B4F9A">
        <w:trPr>
          <w:cantSplit/>
          <w:trHeight w:val="20"/>
          <w:jc w:val="center"/>
        </w:trPr>
        <w:tc>
          <w:tcPr>
            <w:tcW w:w="272" w:type="dxa"/>
            <w:vMerge w:val="restart"/>
            <w:tcMar>
              <w:top w:w="28" w:type="dxa"/>
              <w:bottom w:w="28" w:type="dxa"/>
            </w:tcMar>
            <w:vAlign w:val="center"/>
          </w:tcPr>
          <w:p w14:paraId="63151598" w14:textId="77777777" w:rsidR="006B4F9A" w:rsidRPr="00F65E2F" w:rsidRDefault="006B4F9A" w:rsidP="006B4F9A">
            <w:pPr>
              <w:spacing w:before="20" w:after="20" w:line="240" w:lineRule="auto"/>
              <w:ind w:left="-150"/>
              <w:jc w:val="center"/>
              <w:rPr>
                <w:i/>
                <w:snapToGrid w:val="0"/>
                <w:sz w:val="18"/>
                <w:szCs w:val="18"/>
                <w:lang w:val="en-US" w:eastAsia="de-DE"/>
              </w:rPr>
            </w:pPr>
          </w:p>
        </w:tc>
        <w:tc>
          <w:tcPr>
            <w:tcW w:w="5110" w:type="dxa"/>
            <w:vMerge w:val="restart"/>
            <w:tcMar>
              <w:top w:w="28" w:type="dxa"/>
              <w:bottom w:w="28" w:type="dxa"/>
            </w:tcMar>
            <w:vAlign w:val="center"/>
            <w:hideMark/>
          </w:tcPr>
          <w:p w14:paraId="3AEA491A" w14:textId="77777777" w:rsidR="006B4F9A" w:rsidRPr="00F65E2F" w:rsidRDefault="006B4F9A" w:rsidP="006B4F9A">
            <w:pPr>
              <w:spacing w:before="20" w:after="20" w:line="240" w:lineRule="auto"/>
              <w:ind w:left="70"/>
              <w:rPr>
                <w:i/>
                <w:snapToGrid w:val="0"/>
                <w:sz w:val="18"/>
                <w:szCs w:val="18"/>
                <w:lang w:val="en-US" w:eastAsia="de-DE"/>
              </w:rPr>
            </w:pPr>
            <w:r w:rsidRPr="00F65E2F">
              <w:rPr>
                <w:i/>
                <w:snapToGrid w:val="0"/>
                <w:sz w:val="18"/>
                <w:szCs w:val="18"/>
                <w:lang w:val="en-US" w:eastAsia="de-DE"/>
              </w:rPr>
              <w:t xml:space="preserve">Beam part designation and requirement </w:t>
            </w:r>
          </w:p>
        </w:tc>
        <w:tc>
          <w:tcPr>
            <w:tcW w:w="2693" w:type="dxa"/>
            <w:gridSpan w:val="2"/>
            <w:tcBorders>
              <w:bottom w:val="single" w:sz="4" w:space="0" w:color="auto"/>
            </w:tcBorders>
            <w:tcMar>
              <w:top w:w="28" w:type="dxa"/>
              <w:bottom w:w="28" w:type="dxa"/>
            </w:tcMar>
            <w:vAlign w:val="center"/>
            <w:hideMark/>
          </w:tcPr>
          <w:p w14:paraId="49033EF7" w14:textId="6CDF01D2" w:rsidR="006B4F9A" w:rsidRPr="00F65E2F" w:rsidDel="003A3D1D" w:rsidRDefault="006B4F9A" w:rsidP="006B4F9A">
            <w:pPr>
              <w:spacing w:before="20" w:after="20" w:line="240" w:lineRule="auto"/>
              <w:jc w:val="center"/>
              <w:rPr>
                <w:del w:id="503" w:author="Gert-juergen Langhammer" w:date="2021-03-19T15:38:00Z"/>
                <w:i/>
                <w:snapToGrid w:val="0"/>
                <w:sz w:val="18"/>
                <w:szCs w:val="18"/>
                <w:lang w:val="en-US" w:eastAsia="de-DE"/>
              </w:rPr>
            </w:pPr>
            <w:commentRangeStart w:id="504"/>
            <w:del w:id="505" w:author="Gert-juergen Langhammer" w:date="2021-03-19T15:38:00Z">
              <w:r w:rsidRPr="00F65E2F" w:rsidDel="003A3D1D">
                <w:rPr>
                  <w:i/>
                  <w:snapToGrid w:val="0"/>
                  <w:sz w:val="18"/>
                  <w:szCs w:val="18"/>
                  <w:lang w:val="en-US" w:eastAsia="de-DE"/>
                </w:rPr>
                <w:delText>“Reference” Class C passing-beam (neutral state)</w:delText>
              </w:r>
            </w:del>
            <w:ins w:id="506" w:author="Koyama Takahiro" w:date="2021-03-17T01:53:00Z">
              <w:del w:id="507" w:author="Gert-juergen Langhammer" w:date="2021-03-19T15:38:00Z">
                <w:r w:rsidR="00BE2080" w:rsidDel="003A3D1D">
                  <w:rPr>
                    <w:i/>
                    <w:snapToGrid w:val="0"/>
                    <w:sz w:val="18"/>
                    <w:szCs w:val="18"/>
                    <w:lang w:val="en-US" w:eastAsia="de-DE"/>
                  </w:rPr>
                  <w:delText xml:space="preserve"> </w:delText>
                </w:r>
                <w:commentRangeStart w:id="508"/>
                <w:commentRangeStart w:id="509"/>
                <w:r w:rsidR="00BE2080" w:rsidDel="003A3D1D">
                  <w:rPr>
                    <w:i/>
                    <w:snapToGrid w:val="0"/>
                    <w:sz w:val="18"/>
                    <w:szCs w:val="18"/>
                    <w:lang w:val="en-US" w:eastAsia="de-DE"/>
                  </w:rPr>
                  <w:delText xml:space="preserve">and Class V </w:delText>
                </w:r>
              </w:del>
              <w:del w:id="510" w:author="Gert-juergen Langhammer" w:date="2021-03-19T15:36:00Z">
                <w:r w:rsidR="00BE2080" w:rsidDel="003A3D1D">
                  <w:rPr>
                    <w:i/>
                    <w:snapToGrid w:val="0"/>
                    <w:sz w:val="18"/>
                    <w:szCs w:val="18"/>
                    <w:lang w:val="en-US" w:eastAsia="de-DE"/>
                  </w:rPr>
                  <w:delText>for segment I</w:delText>
                </w:r>
                <w:r w:rsidR="00BE2080" w:rsidRPr="00BE2080" w:rsidDel="003A3D1D">
                  <w:rPr>
                    <w:i/>
                    <w:snapToGrid w:val="0"/>
                    <w:sz w:val="18"/>
                    <w:szCs w:val="18"/>
                    <w:vertAlign w:val="subscript"/>
                    <w:lang w:val="en-US" w:eastAsia="de-DE"/>
                  </w:rPr>
                  <w:delText>max</w:delText>
                </w:r>
                <w:commentRangeEnd w:id="508"/>
                <w:r w:rsidR="00BE2080" w:rsidDel="003A3D1D">
                  <w:rPr>
                    <w:rStyle w:val="Rimandocommento"/>
                  </w:rPr>
                  <w:commentReference w:id="508"/>
                </w:r>
              </w:del>
            </w:ins>
            <w:commentRangeEnd w:id="504"/>
            <w:commentRangeEnd w:id="509"/>
            <w:r w:rsidR="00551C09">
              <w:rPr>
                <w:rStyle w:val="Rimandocommento"/>
              </w:rPr>
              <w:commentReference w:id="509"/>
            </w:r>
            <w:r w:rsidR="003A3D1D">
              <w:rPr>
                <w:rStyle w:val="Rimandocommento"/>
              </w:rPr>
              <w:commentReference w:id="504"/>
            </w:r>
          </w:p>
          <w:p w14:paraId="1C935F60" w14:textId="77777777" w:rsidR="006B4F9A" w:rsidRPr="00F65E2F" w:rsidRDefault="006B4F9A" w:rsidP="006B4F9A">
            <w:pPr>
              <w:spacing w:before="20" w:after="20" w:line="240" w:lineRule="auto"/>
              <w:jc w:val="center"/>
              <w:rPr>
                <w:i/>
                <w:snapToGrid w:val="0"/>
                <w:sz w:val="18"/>
                <w:szCs w:val="18"/>
                <w:lang w:val="en-US" w:eastAsia="de-DE"/>
              </w:rPr>
            </w:pPr>
            <w:r w:rsidRPr="00F65E2F">
              <w:rPr>
                <w:rFonts w:eastAsia="HGSGothicM"/>
                <w:i/>
                <w:sz w:val="18"/>
                <w:szCs w:val="18"/>
                <w:lang w:val="en-US"/>
              </w:rPr>
              <w:t>Angular coordinates in deg.</w:t>
            </w:r>
          </w:p>
        </w:tc>
      </w:tr>
      <w:tr w:rsidR="006B4F9A" w:rsidRPr="00F65E2F" w14:paraId="5D6E58DA" w14:textId="77777777" w:rsidTr="006B4F9A">
        <w:trPr>
          <w:cantSplit/>
          <w:trHeight w:val="20"/>
          <w:jc w:val="center"/>
        </w:trPr>
        <w:tc>
          <w:tcPr>
            <w:tcW w:w="272" w:type="dxa"/>
            <w:vMerge/>
            <w:tcBorders>
              <w:bottom w:val="single" w:sz="12" w:space="0" w:color="auto"/>
            </w:tcBorders>
            <w:tcMar>
              <w:top w:w="28" w:type="dxa"/>
              <w:bottom w:w="28" w:type="dxa"/>
            </w:tcMar>
            <w:vAlign w:val="center"/>
          </w:tcPr>
          <w:p w14:paraId="1A975AA2" w14:textId="77777777" w:rsidR="006B4F9A" w:rsidRPr="00F65E2F" w:rsidRDefault="006B4F9A" w:rsidP="006B4F9A">
            <w:pPr>
              <w:spacing w:before="20" w:after="20" w:line="240" w:lineRule="auto"/>
              <w:jc w:val="center"/>
              <w:rPr>
                <w:i/>
                <w:snapToGrid w:val="0"/>
                <w:sz w:val="18"/>
                <w:szCs w:val="18"/>
                <w:lang w:val="en-US" w:eastAsia="de-DE"/>
              </w:rPr>
            </w:pPr>
          </w:p>
        </w:tc>
        <w:tc>
          <w:tcPr>
            <w:tcW w:w="5110" w:type="dxa"/>
            <w:vMerge/>
            <w:tcBorders>
              <w:bottom w:val="single" w:sz="12" w:space="0" w:color="auto"/>
            </w:tcBorders>
            <w:tcMar>
              <w:top w:w="28" w:type="dxa"/>
              <w:bottom w:w="28" w:type="dxa"/>
            </w:tcMar>
            <w:vAlign w:val="center"/>
            <w:hideMark/>
          </w:tcPr>
          <w:p w14:paraId="3B7CB219" w14:textId="77777777" w:rsidR="006B4F9A" w:rsidRPr="00F65E2F" w:rsidRDefault="006B4F9A" w:rsidP="006B4F9A">
            <w:pPr>
              <w:spacing w:before="20" w:after="20" w:line="240" w:lineRule="auto"/>
              <w:ind w:left="70"/>
              <w:rPr>
                <w:i/>
                <w:snapToGrid w:val="0"/>
                <w:sz w:val="18"/>
                <w:szCs w:val="18"/>
                <w:lang w:val="en-US" w:eastAsia="de-DE"/>
              </w:rPr>
            </w:pPr>
          </w:p>
        </w:tc>
        <w:tc>
          <w:tcPr>
            <w:tcW w:w="1417" w:type="dxa"/>
            <w:tcBorders>
              <w:bottom w:val="single" w:sz="12" w:space="0" w:color="auto"/>
            </w:tcBorders>
            <w:tcMar>
              <w:top w:w="28" w:type="dxa"/>
              <w:bottom w:w="28" w:type="dxa"/>
            </w:tcMar>
            <w:vAlign w:val="center"/>
            <w:hideMark/>
          </w:tcPr>
          <w:p w14:paraId="39C93A3B" w14:textId="77777777" w:rsidR="006B4F9A" w:rsidRPr="00F65E2F" w:rsidRDefault="006B4F9A" w:rsidP="006B4F9A">
            <w:pPr>
              <w:spacing w:before="20" w:after="20" w:line="240" w:lineRule="auto"/>
              <w:ind w:left="57"/>
              <w:jc w:val="center"/>
              <w:rPr>
                <w:i/>
                <w:snapToGrid w:val="0"/>
                <w:sz w:val="18"/>
                <w:szCs w:val="18"/>
                <w:lang w:val="en-US" w:eastAsia="de-DE"/>
              </w:rPr>
            </w:pPr>
            <w:r w:rsidRPr="00F65E2F">
              <w:rPr>
                <w:i/>
                <w:snapToGrid w:val="0"/>
                <w:sz w:val="18"/>
                <w:szCs w:val="18"/>
                <w:lang w:val="en-US" w:eastAsia="de-DE"/>
              </w:rPr>
              <w:t>vertical</w:t>
            </w:r>
          </w:p>
        </w:tc>
        <w:tc>
          <w:tcPr>
            <w:tcW w:w="1276" w:type="dxa"/>
            <w:tcBorders>
              <w:bottom w:val="single" w:sz="12" w:space="0" w:color="auto"/>
            </w:tcBorders>
            <w:tcMar>
              <w:top w:w="28" w:type="dxa"/>
              <w:bottom w:w="28" w:type="dxa"/>
            </w:tcMar>
            <w:vAlign w:val="center"/>
          </w:tcPr>
          <w:p w14:paraId="77CBB868" w14:textId="77777777" w:rsidR="006B4F9A" w:rsidRPr="00F65E2F" w:rsidRDefault="006B4F9A" w:rsidP="006B4F9A">
            <w:pPr>
              <w:spacing w:before="20" w:after="20" w:line="240" w:lineRule="auto"/>
              <w:ind w:left="57"/>
              <w:jc w:val="center"/>
              <w:rPr>
                <w:i/>
                <w:snapToGrid w:val="0"/>
                <w:sz w:val="18"/>
                <w:szCs w:val="18"/>
                <w:lang w:val="en-US" w:eastAsia="de-DE"/>
              </w:rPr>
            </w:pPr>
            <w:r w:rsidRPr="00F65E2F">
              <w:rPr>
                <w:i/>
                <w:snapToGrid w:val="0"/>
                <w:sz w:val="18"/>
                <w:szCs w:val="18"/>
                <w:lang w:val="en-US" w:eastAsia="de-DE"/>
              </w:rPr>
              <w:t>horizontal</w:t>
            </w:r>
          </w:p>
        </w:tc>
      </w:tr>
      <w:tr w:rsidR="006B4F9A" w:rsidRPr="00F65E2F" w14:paraId="0813F250" w14:textId="77777777" w:rsidTr="006B4F9A">
        <w:trPr>
          <w:cantSplit/>
          <w:trHeight w:hRule="exact" w:val="1029"/>
          <w:jc w:val="center"/>
        </w:trPr>
        <w:tc>
          <w:tcPr>
            <w:tcW w:w="272" w:type="dxa"/>
            <w:tcBorders>
              <w:top w:val="single" w:sz="12" w:space="0" w:color="auto"/>
            </w:tcBorders>
            <w:tcMar>
              <w:top w:w="28" w:type="dxa"/>
              <w:bottom w:w="28" w:type="dxa"/>
            </w:tcMar>
            <w:vAlign w:val="center"/>
          </w:tcPr>
          <w:p w14:paraId="6D5392C3" w14:textId="77777777" w:rsidR="006B4F9A" w:rsidRPr="00F65E2F" w:rsidRDefault="006B4F9A" w:rsidP="006B4F9A">
            <w:pPr>
              <w:spacing w:before="20" w:after="20" w:line="240" w:lineRule="auto"/>
              <w:rPr>
                <w:snapToGrid w:val="0"/>
                <w:sz w:val="18"/>
                <w:szCs w:val="18"/>
                <w:lang w:val="en-US" w:eastAsia="de-DE"/>
              </w:rPr>
            </w:pPr>
            <w:r w:rsidRPr="00F65E2F">
              <w:rPr>
                <w:snapToGrid w:val="0"/>
                <w:sz w:val="18"/>
                <w:szCs w:val="18"/>
                <w:lang w:val="en-US" w:eastAsia="de-DE"/>
              </w:rPr>
              <w:t>A</w:t>
            </w:r>
          </w:p>
        </w:tc>
        <w:tc>
          <w:tcPr>
            <w:tcW w:w="5110" w:type="dxa"/>
            <w:tcBorders>
              <w:top w:val="single" w:sz="12" w:space="0" w:color="auto"/>
            </w:tcBorders>
            <w:tcMar>
              <w:top w:w="28" w:type="dxa"/>
              <w:bottom w:w="28" w:type="dxa"/>
            </w:tcMar>
            <w:vAlign w:val="center"/>
            <w:hideMark/>
          </w:tcPr>
          <w:p w14:paraId="3A322E70" w14:textId="77777777" w:rsidR="006B4F9A" w:rsidRDefault="006B4F9A" w:rsidP="006B4F9A">
            <w:pPr>
              <w:spacing w:after="20" w:line="240" w:lineRule="auto"/>
              <w:ind w:left="6"/>
              <w:rPr>
                <w:snapToGrid w:val="0"/>
                <w:sz w:val="18"/>
                <w:szCs w:val="18"/>
                <w:vertAlign w:val="subscript"/>
                <w:lang w:val="en-US" w:eastAsia="de-DE"/>
              </w:rPr>
            </w:pPr>
            <w:r w:rsidRPr="00F65E2F">
              <w:rPr>
                <w:snapToGrid w:val="0"/>
                <w:sz w:val="18"/>
                <w:szCs w:val="18"/>
                <w:lang w:val="en-US" w:eastAsia="de-DE"/>
              </w:rPr>
              <w:t>Angular position / extend for segment I</w:t>
            </w:r>
            <w:r w:rsidRPr="00F65E2F">
              <w:rPr>
                <w:snapToGrid w:val="0"/>
                <w:sz w:val="18"/>
                <w:szCs w:val="18"/>
                <w:vertAlign w:val="subscript"/>
                <w:lang w:val="en-US" w:eastAsia="de-DE"/>
              </w:rPr>
              <w:t>max</w:t>
            </w:r>
          </w:p>
          <w:p w14:paraId="322C523C" w14:textId="77777777" w:rsidR="006B4F9A" w:rsidRPr="00F65E2F" w:rsidRDefault="006B4F9A" w:rsidP="006B4F9A">
            <w:pPr>
              <w:spacing w:after="20" w:line="240" w:lineRule="auto"/>
              <w:ind w:left="6"/>
              <w:rPr>
                <w:snapToGrid w:val="0"/>
                <w:sz w:val="18"/>
                <w:szCs w:val="18"/>
                <w:vertAlign w:val="subscript"/>
                <w:lang w:val="en-US" w:eastAsia="de-DE"/>
              </w:rPr>
            </w:pPr>
          </w:p>
          <w:p w14:paraId="695B8F93" w14:textId="77777777" w:rsidR="006B4F9A" w:rsidRPr="00F65E2F" w:rsidRDefault="006B4F9A" w:rsidP="006B4F9A">
            <w:pPr>
              <w:spacing w:before="20" w:after="20" w:line="240" w:lineRule="auto"/>
              <w:ind w:left="6"/>
              <w:rPr>
                <w:b/>
                <w:snapToGrid w:val="0"/>
                <w:sz w:val="18"/>
                <w:szCs w:val="18"/>
                <w:lang w:val="en-US" w:eastAsia="de-DE"/>
              </w:rPr>
            </w:pPr>
            <w:r w:rsidRPr="00F65E2F">
              <w:rPr>
                <w:snapToGrid w:val="0"/>
                <w:sz w:val="18"/>
                <w:szCs w:val="18"/>
                <w:lang w:val="en-US" w:eastAsia="de-DE"/>
              </w:rPr>
              <w:t>The maximum luminous intensity in "Segment I</w:t>
            </w:r>
            <w:r w:rsidRPr="00F65E2F">
              <w:rPr>
                <w:snapToGrid w:val="0"/>
                <w:sz w:val="18"/>
                <w:szCs w:val="18"/>
                <w:vertAlign w:val="subscript"/>
                <w:lang w:val="en-US" w:eastAsia="de-DE"/>
              </w:rPr>
              <w:t>max</w:t>
            </w:r>
            <w:r w:rsidRPr="00F65E2F">
              <w:rPr>
                <w:snapToGrid w:val="0"/>
                <w:sz w:val="18"/>
                <w:szCs w:val="18"/>
                <w:lang w:val="en-US" w:eastAsia="de-DE"/>
              </w:rPr>
              <w:t>" as indicated in this Table shall be within the limits as prescribed in “I</w:t>
            </w:r>
            <w:r w:rsidRPr="00F65E2F">
              <w:rPr>
                <w:snapToGrid w:val="0"/>
                <w:sz w:val="18"/>
                <w:szCs w:val="18"/>
                <w:vertAlign w:val="subscript"/>
                <w:lang w:val="en-US" w:eastAsia="de-DE"/>
              </w:rPr>
              <w:t>max</w:t>
            </w:r>
            <w:r w:rsidRPr="00F65E2F">
              <w:rPr>
                <w:snapToGrid w:val="0"/>
                <w:sz w:val="18"/>
                <w:szCs w:val="18"/>
                <w:lang w:val="en-US" w:eastAsia="de-DE"/>
              </w:rPr>
              <w:t>” in Table 7.</w:t>
            </w:r>
          </w:p>
        </w:tc>
        <w:tc>
          <w:tcPr>
            <w:tcW w:w="1417" w:type="dxa"/>
            <w:tcBorders>
              <w:top w:val="single" w:sz="12" w:space="0" w:color="auto"/>
            </w:tcBorders>
            <w:tcMar>
              <w:top w:w="28" w:type="dxa"/>
              <w:bottom w:w="28" w:type="dxa"/>
            </w:tcMar>
            <w:vAlign w:val="center"/>
            <w:hideMark/>
          </w:tcPr>
          <w:p w14:paraId="789FFB0D" w14:textId="77777777" w:rsidR="006B4F9A" w:rsidRPr="00F65E2F" w:rsidRDefault="006B4F9A" w:rsidP="006B4F9A">
            <w:pPr>
              <w:spacing w:before="20" w:after="20" w:line="240" w:lineRule="auto"/>
              <w:ind w:left="57"/>
              <w:jc w:val="center"/>
              <w:rPr>
                <w:snapToGrid w:val="0"/>
                <w:sz w:val="18"/>
                <w:szCs w:val="18"/>
                <w:lang w:val="en-US" w:eastAsia="de-DE"/>
              </w:rPr>
            </w:pPr>
            <w:r w:rsidRPr="00F65E2F">
              <w:rPr>
                <w:snapToGrid w:val="0"/>
                <w:sz w:val="18"/>
                <w:szCs w:val="18"/>
                <w:lang w:val="en-US" w:eastAsia="de-DE"/>
              </w:rPr>
              <w:t>0.</w:t>
            </w:r>
            <w:r w:rsidRPr="00F65E2F">
              <w:rPr>
                <w:snapToGrid w:val="0"/>
                <w:spacing w:val="30"/>
                <w:sz w:val="18"/>
                <w:szCs w:val="18"/>
                <w:lang w:val="en-US" w:eastAsia="de-DE"/>
              </w:rPr>
              <w:t>3°</w:t>
            </w:r>
            <w:r w:rsidRPr="00F65E2F">
              <w:rPr>
                <w:snapToGrid w:val="0"/>
                <w:sz w:val="18"/>
                <w:szCs w:val="18"/>
                <w:lang w:val="en-US" w:eastAsia="de-DE"/>
              </w:rPr>
              <w:t>D</w:t>
            </w:r>
          </w:p>
          <w:p w14:paraId="2C6F1D35" w14:textId="77777777" w:rsidR="006B4F9A" w:rsidRPr="00F65E2F" w:rsidRDefault="006B4F9A" w:rsidP="006B4F9A">
            <w:pPr>
              <w:spacing w:before="20" w:after="20" w:line="240" w:lineRule="auto"/>
              <w:ind w:left="57"/>
              <w:jc w:val="center"/>
              <w:rPr>
                <w:snapToGrid w:val="0"/>
                <w:sz w:val="18"/>
                <w:szCs w:val="18"/>
                <w:lang w:val="en-US" w:eastAsia="de-DE"/>
              </w:rPr>
            </w:pPr>
            <w:r w:rsidRPr="00F65E2F">
              <w:rPr>
                <w:snapToGrid w:val="0"/>
                <w:sz w:val="18"/>
                <w:szCs w:val="18"/>
                <w:lang w:val="en-US" w:eastAsia="de-DE"/>
              </w:rPr>
              <w:t>to</w:t>
            </w:r>
          </w:p>
          <w:p w14:paraId="3DC03AEB" w14:textId="77777777" w:rsidR="006B4F9A" w:rsidRPr="00F65E2F" w:rsidRDefault="006B4F9A" w:rsidP="006B4F9A">
            <w:pPr>
              <w:spacing w:before="20" w:after="20" w:line="240" w:lineRule="auto"/>
              <w:ind w:left="57"/>
              <w:jc w:val="center"/>
              <w:rPr>
                <w:snapToGrid w:val="0"/>
                <w:sz w:val="18"/>
                <w:szCs w:val="18"/>
                <w:lang w:val="en-US" w:eastAsia="de-DE"/>
              </w:rPr>
            </w:pPr>
            <w:r w:rsidRPr="00F65E2F">
              <w:rPr>
                <w:snapToGrid w:val="0"/>
                <w:sz w:val="18"/>
                <w:szCs w:val="18"/>
                <w:lang w:val="en-US" w:eastAsia="de-DE"/>
              </w:rPr>
              <w:t>1.72°D</w:t>
            </w:r>
          </w:p>
        </w:tc>
        <w:tc>
          <w:tcPr>
            <w:tcW w:w="1276" w:type="dxa"/>
            <w:tcBorders>
              <w:top w:val="single" w:sz="12" w:space="0" w:color="auto"/>
            </w:tcBorders>
            <w:tcMar>
              <w:top w:w="28" w:type="dxa"/>
              <w:bottom w:w="28" w:type="dxa"/>
            </w:tcMar>
            <w:vAlign w:val="center"/>
          </w:tcPr>
          <w:p w14:paraId="12A119D9" w14:textId="77777777" w:rsidR="006B4F9A" w:rsidRPr="00F65E2F" w:rsidRDefault="006B4F9A" w:rsidP="006B4F9A">
            <w:pPr>
              <w:spacing w:before="20" w:after="20" w:line="240" w:lineRule="auto"/>
              <w:jc w:val="center"/>
              <w:rPr>
                <w:snapToGrid w:val="0"/>
                <w:sz w:val="18"/>
                <w:szCs w:val="18"/>
                <w:lang w:val="en-US" w:eastAsia="de-DE"/>
              </w:rPr>
            </w:pPr>
            <w:r w:rsidRPr="00F65E2F">
              <w:rPr>
                <w:snapToGrid w:val="0"/>
                <w:sz w:val="18"/>
                <w:szCs w:val="18"/>
                <w:lang w:val="en-US" w:eastAsia="de-DE"/>
              </w:rPr>
              <w:t>0.</w:t>
            </w:r>
            <w:r w:rsidRPr="00F65E2F">
              <w:rPr>
                <w:snapToGrid w:val="0"/>
                <w:spacing w:val="30"/>
                <w:sz w:val="18"/>
                <w:szCs w:val="18"/>
                <w:lang w:val="en-US" w:eastAsia="de-DE"/>
              </w:rPr>
              <w:t>5°</w:t>
            </w:r>
            <w:r w:rsidRPr="00F65E2F">
              <w:rPr>
                <w:snapToGrid w:val="0"/>
                <w:sz w:val="18"/>
                <w:szCs w:val="18"/>
                <w:lang w:val="en-US" w:eastAsia="de-DE"/>
              </w:rPr>
              <w:t>L</w:t>
            </w:r>
          </w:p>
          <w:p w14:paraId="49695074" w14:textId="77777777" w:rsidR="006B4F9A" w:rsidRPr="00F65E2F" w:rsidRDefault="006B4F9A" w:rsidP="006B4F9A">
            <w:pPr>
              <w:spacing w:before="20" w:after="20" w:line="240" w:lineRule="auto"/>
              <w:ind w:left="57"/>
              <w:jc w:val="center"/>
              <w:rPr>
                <w:snapToGrid w:val="0"/>
                <w:sz w:val="18"/>
                <w:szCs w:val="18"/>
                <w:lang w:val="en-US" w:eastAsia="de-DE"/>
              </w:rPr>
            </w:pPr>
            <w:r w:rsidRPr="00F65E2F">
              <w:rPr>
                <w:snapToGrid w:val="0"/>
                <w:sz w:val="18"/>
                <w:szCs w:val="18"/>
                <w:lang w:val="en-US" w:eastAsia="de-DE"/>
              </w:rPr>
              <w:t>to</w:t>
            </w:r>
          </w:p>
          <w:p w14:paraId="68405BF0" w14:textId="77777777" w:rsidR="006B4F9A" w:rsidRPr="00F65E2F" w:rsidRDefault="006B4F9A" w:rsidP="006B4F9A">
            <w:pPr>
              <w:spacing w:before="20" w:after="20" w:line="240" w:lineRule="auto"/>
              <w:ind w:left="57"/>
              <w:jc w:val="center"/>
              <w:rPr>
                <w:snapToGrid w:val="0"/>
                <w:sz w:val="18"/>
                <w:szCs w:val="18"/>
                <w:lang w:val="en-US" w:eastAsia="de-DE"/>
              </w:rPr>
            </w:pPr>
            <w:r w:rsidRPr="00F65E2F">
              <w:rPr>
                <w:snapToGrid w:val="0"/>
                <w:spacing w:val="30"/>
                <w:sz w:val="18"/>
                <w:szCs w:val="18"/>
                <w:lang w:val="en-US" w:eastAsia="de-DE"/>
              </w:rPr>
              <w:t>3°</w:t>
            </w:r>
            <w:r w:rsidRPr="00F65E2F">
              <w:rPr>
                <w:snapToGrid w:val="0"/>
                <w:sz w:val="18"/>
                <w:szCs w:val="18"/>
                <w:lang w:val="en-US" w:eastAsia="de-DE"/>
              </w:rPr>
              <w:t>R</w:t>
            </w:r>
          </w:p>
        </w:tc>
      </w:tr>
      <w:tr w:rsidR="006B4F9A" w:rsidRPr="00F65E2F" w14:paraId="355E59D6" w14:textId="77777777" w:rsidTr="006B4F9A">
        <w:trPr>
          <w:cantSplit/>
          <w:trHeight w:hRule="exact" w:val="656"/>
          <w:jc w:val="center"/>
        </w:trPr>
        <w:tc>
          <w:tcPr>
            <w:tcW w:w="272" w:type="dxa"/>
            <w:vMerge w:val="restart"/>
            <w:tcMar>
              <w:top w:w="28" w:type="dxa"/>
              <w:bottom w:w="28" w:type="dxa"/>
            </w:tcMar>
            <w:vAlign w:val="center"/>
          </w:tcPr>
          <w:p w14:paraId="00439EAA" w14:textId="77777777" w:rsidR="006B4F9A" w:rsidRPr="00F65E2F" w:rsidRDefault="006B4F9A" w:rsidP="006B4F9A">
            <w:pPr>
              <w:spacing w:before="20" w:after="20" w:line="240" w:lineRule="auto"/>
              <w:rPr>
                <w:snapToGrid w:val="0"/>
                <w:sz w:val="18"/>
                <w:szCs w:val="18"/>
                <w:lang w:val="en-US" w:eastAsia="de-DE"/>
              </w:rPr>
            </w:pPr>
            <w:r w:rsidRPr="00F65E2F">
              <w:rPr>
                <w:snapToGrid w:val="0"/>
                <w:sz w:val="18"/>
                <w:szCs w:val="18"/>
                <w:lang w:val="en-US" w:eastAsia="de-DE"/>
              </w:rPr>
              <w:t>B</w:t>
            </w:r>
          </w:p>
        </w:tc>
        <w:tc>
          <w:tcPr>
            <w:tcW w:w="7803" w:type="dxa"/>
            <w:gridSpan w:val="3"/>
            <w:tcBorders>
              <w:bottom w:val="single" w:sz="4" w:space="0" w:color="auto"/>
            </w:tcBorders>
            <w:tcMar>
              <w:top w:w="28" w:type="dxa"/>
              <w:bottom w:w="28" w:type="dxa"/>
            </w:tcMar>
            <w:vAlign w:val="center"/>
            <w:hideMark/>
          </w:tcPr>
          <w:p w14:paraId="3D2A8AB1" w14:textId="5546B855" w:rsidR="006B4F9A" w:rsidRPr="00F65E2F" w:rsidRDefault="006B4F9A" w:rsidP="006B4F9A">
            <w:pPr>
              <w:spacing w:before="20" w:after="20" w:line="240" w:lineRule="auto"/>
              <w:rPr>
                <w:snapToGrid w:val="0"/>
                <w:sz w:val="18"/>
                <w:szCs w:val="18"/>
                <w:lang w:val="en-US" w:eastAsia="de-DE"/>
              </w:rPr>
            </w:pPr>
            <w:del w:id="511" w:author="Gert-juergen Langhammer" w:date="2021-03-19T15:37:00Z">
              <w:r w:rsidRPr="00F65E2F" w:rsidDel="003A3D1D">
                <w:rPr>
                  <w:snapToGrid w:val="0"/>
                  <w:sz w:val="18"/>
                  <w:szCs w:val="18"/>
                  <w:lang w:val="en-US" w:eastAsia="de-DE"/>
                </w:rPr>
                <w:delText>T</w:delText>
              </w:r>
            </w:del>
            <w:ins w:id="512" w:author="Gert-juergen Langhammer" w:date="2021-03-19T15:37:00Z">
              <w:r w:rsidR="003A3D1D">
                <w:rPr>
                  <w:snapToGrid w:val="0"/>
                  <w:sz w:val="18"/>
                  <w:szCs w:val="18"/>
                  <w:lang w:val="en-US" w:eastAsia="de-DE"/>
                </w:rPr>
                <w:t>For Class C passing-beams t</w:t>
              </w:r>
            </w:ins>
            <w:r w:rsidRPr="00F65E2F">
              <w:rPr>
                <w:snapToGrid w:val="0"/>
                <w:sz w:val="18"/>
                <w:szCs w:val="18"/>
                <w:lang w:val="en-US" w:eastAsia="de-DE"/>
              </w:rPr>
              <w:t>he "cut-off" and part(s) of shall:</w:t>
            </w:r>
          </w:p>
          <w:p w14:paraId="24178537" w14:textId="77777777" w:rsidR="006B4F9A" w:rsidRPr="00F65E2F" w:rsidRDefault="006B4F9A" w:rsidP="006B4F9A">
            <w:pPr>
              <w:tabs>
                <w:tab w:val="left" w:pos="2939"/>
                <w:tab w:val="left" w:pos="3569"/>
              </w:tabs>
              <w:spacing w:before="20" w:after="20" w:line="240" w:lineRule="auto"/>
              <w:ind w:left="112"/>
              <w:rPr>
                <w:snapToGrid w:val="0"/>
                <w:sz w:val="18"/>
                <w:szCs w:val="18"/>
                <w:lang w:val="en-US" w:eastAsia="de-DE"/>
              </w:rPr>
            </w:pPr>
            <w:r w:rsidRPr="00F65E2F">
              <w:rPr>
                <w:snapToGrid w:val="0"/>
                <w:sz w:val="18"/>
                <w:szCs w:val="18"/>
                <w:lang w:val="en-US" w:eastAsia="de-DE"/>
              </w:rPr>
              <w:t xml:space="preserve">(a) comply with the requirements of paragraph 1. of Annex 5 and </w:t>
            </w:r>
          </w:p>
        </w:tc>
      </w:tr>
      <w:tr w:rsidR="006B4F9A" w:rsidRPr="00F65E2F" w14:paraId="09DB5C06" w14:textId="77777777" w:rsidTr="006B4F9A">
        <w:trPr>
          <w:cantSplit/>
          <w:trHeight w:hRule="exact" w:val="312"/>
          <w:jc w:val="center"/>
        </w:trPr>
        <w:tc>
          <w:tcPr>
            <w:tcW w:w="272" w:type="dxa"/>
            <w:vMerge/>
            <w:tcBorders>
              <w:bottom w:val="single" w:sz="12" w:space="0" w:color="auto"/>
            </w:tcBorders>
            <w:tcMar>
              <w:top w:w="28" w:type="dxa"/>
              <w:bottom w:w="28" w:type="dxa"/>
            </w:tcMar>
            <w:vAlign w:val="center"/>
          </w:tcPr>
          <w:p w14:paraId="7FA92BD3" w14:textId="77777777" w:rsidR="006B4F9A" w:rsidRPr="00F65E2F" w:rsidRDefault="006B4F9A" w:rsidP="006B4F9A">
            <w:pPr>
              <w:spacing w:before="20" w:after="20" w:line="240" w:lineRule="auto"/>
              <w:rPr>
                <w:snapToGrid w:val="0"/>
                <w:sz w:val="18"/>
                <w:szCs w:val="18"/>
                <w:lang w:val="en-US" w:eastAsia="de-DE"/>
              </w:rPr>
            </w:pPr>
          </w:p>
        </w:tc>
        <w:tc>
          <w:tcPr>
            <w:tcW w:w="5110" w:type="dxa"/>
            <w:tcBorders>
              <w:bottom w:val="single" w:sz="12" w:space="0" w:color="auto"/>
            </w:tcBorders>
            <w:tcMar>
              <w:top w:w="28" w:type="dxa"/>
              <w:bottom w:w="28" w:type="dxa"/>
            </w:tcMar>
            <w:hideMark/>
          </w:tcPr>
          <w:p w14:paraId="180329A0" w14:textId="77777777" w:rsidR="006B4F9A" w:rsidRPr="00F65E2F" w:rsidRDefault="006B4F9A" w:rsidP="006B4F9A">
            <w:pPr>
              <w:tabs>
                <w:tab w:val="left" w:pos="2939"/>
                <w:tab w:val="left" w:pos="3569"/>
              </w:tabs>
              <w:spacing w:before="20" w:line="240" w:lineRule="auto"/>
              <w:ind w:left="374" w:hanging="262"/>
              <w:rPr>
                <w:snapToGrid w:val="0"/>
                <w:sz w:val="18"/>
                <w:szCs w:val="18"/>
                <w:lang w:val="en-US" w:eastAsia="de-DE"/>
              </w:rPr>
            </w:pPr>
            <w:r w:rsidRPr="00F65E2F">
              <w:rPr>
                <w:snapToGrid w:val="0"/>
                <w:sz w:val="18"/>
                <w:szCs w:val="18"/>
                <w:lang w:val="en-US" w:eastAsia="de-DE"/>
              </w:rPr>
              <w:t>(b) be positioned with its "flat horizontal part"</w:t>
            </w:r>
            <w:r>
              <w:rPr>
                <w:snapToGrid w:val="0"/>
                <w:sz w:val="18"/>
                <w:szCs w:val="18"/>
                <w:lang w:val="en-US" w:eastAsia="de-DE"/>
              </w:rPr>
              <w:t xml:space="preserve"> at</w:t>
            </w:r>
          </w:p>
        </w:tc>
        <w:tc>
          <w:tcPr>
            <w:tcW w:w="1417" w:type="dxa"/>
            <w:tcBorders>
              <w:bottom w:val="single" w:sz="12" w:space="0" w:color="auto"/>
            </w:tcBorders>
            <w:tcMar>
              <w:top w:w="28" w:type="dxa"/>
              <w:bottom w:w="28" w:type="dxa"/>
            </w:tcMar>
            <w:vAlign w:val="center"/>
          </w:tcPr>
          <w:p w14:paraId="4C60AF39" w14:textId="77777777" w:rsidR="006B4F9A" w:rsidRPr="00F65E2F" w:rsidRDefault="006B4F9A" w:rsidP="006B4F9A">
            <w:pPr>
              <w:tabs>
                <w:tab w:val="left" w:pos="293"/>
              </w:tabs>
              <w:spacing w:before="20" w:after="20" w:line="240" w:lineRule="auto"/>
              <w:ind w:left="57"/>
              <w:jc w:val="center"/>
              <w:rPr>
                <w:snapToGrid w:val="0"/>
                <w:sz w:val="18"/>
                <w:szCs w:val="18"/>
                <w:lang w:val="en-US" w:eastAsia="de-DE"/>
              </w:rPr>
            </w:pPr>
            <w:r w:rsidRPr="00F65E2F">
              <w:rPr>
                <w:snapToGrid w:val="0"/>
                <w:sz w:val="18"/>
                <w:szCs w:val="18"/>
                <w:lang w:val="en-US" w:eastAsia="de-DE"/>
              </w:rPr>
              <w:t>0.57°D</w:t>
            </w:r>
          </w:p>
        </w:tc>
        <w:tc>
          <w:tcPr>
            <w:tcW w:w="1276" w:type="dxa"/>
            <w:tcBorders>
              <w:bottom w:val="single" w:sz="12" w:space="0" w:color="auto"/>
            </w:tcBorders>
            <w:tcMar>
              <w:top w:w="28" w:type="dxa"/>
              <w:bottom w:w="28" w:type="dxa"/>
            </w:tcMar>
            <w:vAlign w:val="center"/>
          </w:tcPr>
          <w:p w14:paraId="342EFE37" w14:textId="77777777" w:rsidR="006B4F9A" w:rsidRPr="00F65E2F" w:rsidRDefault="006B4F9A" w:rsidP="006B4F9A">
            <w:pPr>
              <w:tabs>
                <w:tab w:val="left" w:pos="357"/>
                <w:tab w:val="left" w:pos="477"/>
              </w:tabs>
              <w:spacing w:before="20" w:after="20" w:line="240" w:lineRule="auto"/>
              <w:ind w:left="57"/>
              <w:jc w:val="center"/>
              <w:rPr>
                <w:snapToGrid w:val="0"/>
                <w:sz w:val="18"/>
                <w:szCs w:val="18"/>
                <w:lang w:val="en-US" w:eastAsia="de-DE"/>
              </w:rPr>
            </w:pPr>
            <w:r w:rsidRPr="00F65E2F">
              <w:rPr>
                <w:snapToGrid w:val="0"/>
                <w:sz w:val="18"/>
                <w:szCs w:val="18"/>
                <w:lang w:val="en-US" w:eastAsia="de-DE"/>
              </w:rPr>
              <w:t>-</w:t>
            </w:r>
          </w:p>
        </w:tc>
      </w:tr>
    </w:tbl>
    <w:p w14:paraId="769D618B" w14:textId="77777777" w:rsidR="006408C9" w:rsidRDefault="006408C9" w:rsidP="006408C9">
      <w:pPr>
        <w:spacing w:after="120"/>
        <w:ind w:left="2268" w:right="1134" w:hanging="1134"/>
        <w:jc w:val="both"/>
        <w:rPr>
          <w:snapToGrid w:val="0"/>
          <w:lang w:val="en-US" w:eastAsia="de-DE"/>
        </w:rPr>
      </w:pPr>
    </w:p>
    <w:p w14:paraId="41C8BC47" w14:textId="52F75C51" w:rsidR="0075207C" w:rsidRDefault="0041435C" w:rsidP="00012074">
      <w:pPr>
        <w:pStyle w:val="FigTablesLevel5"/>
        <w:rPr>
          <w:snapToGrid w:val="0"/>
          <w:lang w:val="en-US" w:eastAsia="de-DE"/>
        </w:rPr>
      </w:pPr>
      <w:r w:rsidRPr="0078708B">
        <w:rPr>
          <w:snapToGrid w:val="0"/>
          <w:lang w:val="en-US" w:eastAsia="de-DE"/>
        </w:rPr>
        <w:t xml:space="preserve">Table </w:t>
      </w:r>
      <w:r w:rsidR="00AE4C85">
        <w:rPr>
          <w:snapToGrid w:val="0"/>
          <w:lang w:val="en-US" w:eastAsia="de-DE"/>
        </w:rPr>
        <w:t>9</w:t>
      </w:r>
    </w:p>
    <w:p w14:paraId="2C524156" w14:textId="29FAE913" w:rsidR="0041435C" w:rsidRDefault="006B4F9A" w:rsidP="00012074">
      <w:pPr>
        <w:pStyle w:val="FigTablesLevel5"/>
        <w:rPr>
          <w:b/>
          <w:bCs/>
          <w:snapToGrid w:val="0"/>
          <w:lang w:val="en-US" w:eastAsia="de-DE"/>
        </w:rPr>
      </w:pPr>
      <w:r w:rsidRPr="006B4F9A">
        <w:rPr>
          <w:b/>
          <w:bCs/>
          <w:snapToGrid w:val="0"/>
          <w:lang w:val="en-US" w:eastAsia="de-DE"/>
        </w:rPr>
        <w:t>Passing-beam zones III, defining corner points (indicated for right-hand traffic)</w:t>
      </w:r>
    </w:p>
    <w:tbl>
      <w:tblPr>
        <w:tblW w:w="8692"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30" w:type="dxa"/>
          <w:right w:w="30" w:type="dxa"/>
        </w:tblCellMar>
        <w:tblLook w:val="04A0" w:firstRow="1" w:lastRow="0" w:firstColumn="1" w:lastColumn="0" w:noHBand="0" w:noVBand="1"/>
      </w:tblPr>
      <w:tblGrid>
        <w:gridCol w:w="2835"/>
        <w:gridCol w:w="1276"/>
        <w:gridCol w:w="425"/>
        <w:gridCol w:w="567"/>
        <w:gridCol w:w="567"/>
        <w:gridCol w:w="567"/>
        <w:gridCol w:w="567"/>
        <w:gridCol w:w="567"/>
        <w:gridCol w:w="612"/>
        <w:gridCol w:w="709"/>
      </w:tblGrid>
      <w:tr w:rsidR="006B4F9A" w:rsidRPr="00422EFD" w14:paraId="3D5AD6D0" w14:textId="77777777" w:rsidTr="006B4F9A">
        <w:trPr>
          <w:cantSplit/>
          <w:trHeight w:val="370"/>
          <w:jc w:val="center"/>
        </w:trPr>
        <w:tc>
          <w:tcPr>
            <w:tcW w:w="2835" w:type="dxa"/>
            <w:vMerge w:val="restart"/>
            <w:tcBorders>
              <w:top w:val="single" w:sz="4" w:space="0" w:color="auto"/>
            </w:tcBorders>
            <w:tcMar>
              <w:top w:w="28" w:type="dxa"/>
              <w:bottom w:w="28" w:type="dxa"/>
            </w:tcMar>
            <w:vAlign w:val="center"/>
          </w:tcPr>
          <w:p w14:paraId="4F8142EC" w14:textId="77777777" w:rsidR="006B4F9A" w:rsidRPr="00422EFD" w:rsidRDefault="006B4F9A" w:rsidP="006B4F9A">
            <w:pPr>
              <w:spacing w:before="20" w:after="20" w:line="240" w:lineRule="auto"/>
              <w:jc w:val="center"/>
              <w:rPr>
                <w:i/>
                <w:snapToGrid w:val="0"/>
                <w:sz w:val="18"/>
                <w:szCs w:val="18"/>
                <w:lang w:val="en-US" w:eastAsia="de-DE"/>
              </w:rPr>
            </w:pPr>
            <w:r w:rsidRPr="00422EFD">
              <w:rPr>
                <w:i/>
                <w:sz w:val="18"/>
                <w:szCs w:val="18"/>
                <w:lang w:val="en-US"/>
              </w:rPr>
              <w:t>Element</w:t>
            </w:r>
          </w:p>
        </w:tc>
        <w:tc>
          <w:tcPr>
            <w:tcW w:w="5857" w:type="dxa"/>
            <w:gridSpan w:val="9"/>
            <w:tcBorders>
              <w:top w:val="single" w:sz="4" w:space="0" w:color="auto"/>
              <w:bottom w:val="single" w:sz="12" w:space="0" w:color="auto"/>
            </w:tcBorders>
            <w:tcMar>
              <w:top w:w="28" w:type="dxa"/>
              <w:bottom w:w="28" w:type="dxa"/>
            </w:tcMar>
            <w:vAlign w:val="center"/>
          </w:tcPr>
          <w:p w14:paraId="2CF13A6B" w14:textId="77777777" w:rsidR="006B4F9A" w:rsidRPr="00422EFD" w:rsidRDefault="006B4F9A" w:rsidP="006B4F9A">
            <w:pPr>
              <w:spacing w:before="20" w:after="20" w:line="240" w:lineRule="auto"/>
              <w:jc w:val="center"/>
              <w:rPr>
                <w:i/>
                <w:snapToGrid w:val="0"/>
                <w:sz w:val="18"/>
                <w:szCs w:val="18"/>
                <w:lang w:val="en-US" w:eastAsia="de-DE"/>
              </w:rPr>
            </w:pPr>
            <w:r w:rsidRPr="00422EFD">
              <w:rPr>
                <w:rFonts w:eastAsia="HGSGothicM"/>
                <w:i/>
                <w:sz w:val="18"/>
                <w:szCs w:val="18"/>
                <w:lang w:val="en-US"/>
              </w:rPr>
              <w:t>Angular coordinates in deg.</w:t>
            </w:r>
          </w:p>
        </w:tc>
      </w:tr>
      <w:tr w:rsidR="006B4F9A" w:rsidRPr="00422EFD" w14:paraId="150DCCC1" w14:textId="77777777" w:rsidTr="006B4F9A">
        <w:trPr>
          <w:cantSplit/>
          <w:trHeight w:hRule="exact" w:val="370"/>
          <w:jc w:val="center"/>
        </w:trPr>
        <w:tc>
          <w:tcPr>
            <w:tcW w:w="2835" w:type="dxa"/>
            <w:vMerge/>
            <w:tcBorders>
              <w:bottom w:val="single" w:sz="12" w:space="0" w:color="auto"/>
            </w:tcBorders>
            <w:tcMar>
              <w:top w:w="28" w:type="dxa"/>
              <w:bottom w:w="28" w:type="dxa"/>
            </w:tcMar>
            <w:vAlign w:val="center"/>
            <w:hideMark/>
          </w:tcPr>
          <w:p w14:paraId="60EFCF63" w14:textId="77777777" w:rsidR="006B4F9A" w:rsidRPr="00422EFD" w:rsidRDefault="006B4F9A" w:rsidP="006B4F9A">
            <w:pPr>
              <w:spacing w:before="20" w:after="20" w:line="240" w:lineRule="auto"/>
              <w:jc w:val="center"/>
              <w:rPr>
                <w:i/>
                <w:snapToGrid w:val="0"/>
                <w:sz w:val="18"/>
                <w:szCs w:val="18"/>
                <w:lang w:val="en-US" w:eastAsia="de-DE"/>
              </w:rPr>
            </w:pPr>
          </w:p>
        </w:tc>
        <w:tc>
          <w:tcPr>
            <w:tcW w:w="1276" w:type="dxa"/>
            <w:tcBorders>
              <w:top w:val="single" w:sz="4" w:space="0" w:color="auto"/>
              <w:bottom w:val="single" w:sz="12" w:space="0" w:color="auto"/>
            </w:tcBorders>
            <w:tcMar>
              <w:top w:w="28" w:type="dxa"/>
              <w:bottom w:w="28" w:type="dxa"/>
            </w:tcMar>
            <w:vAlign w:val="center"/>
            <w:hideMark/>
          </w:tcPr>
          <w:p w14:paraId="6AF40365" w14:textId="77777777" w:rsidR="006B4F9A" w:rsidRPr="00422EFD" w:rsidRDefault="006B4F9A" w:rsidP="006B4F9A">
            <w:pPr>
              <w:spacing w:before="20" w:after="20" w:line="240" w:lineRule="auto"/>
              <w:jc w:val="right"/>
              <w:rPr>
                <w:i/>
                <w:snapToGrid w:val="0"/>
                <w:sz w:val="18"/>
                <w:szCs w:val="18"/>
                <w:lang w:val="en-US" w:eastAsia="de-DE"/>
              </w:rPr>
            </w:pPr>
            <w:r w:rsidRPr="005808CF">
              <w:rPr>
                <w:i/>
                <w:snapToGrid w:val="0"/>
                <w:sz w:val="17"/>
                <w:szCs w:val="17"/>
                <w:lang w:val="en-US" w:eastAsia="de-DE"/>
              </w:rPr>
              <w:t>Corner point No</w:t>
            </w:r>
            <w:r w:rsidRPr="00422EFD">
              <w:rPr>
                <w:i/>
                <w:snapToGrid w:val="0"/>
                <w:sz w:val="18"/>
                <w:szCs w:val="18"/>
                <w:lang w:val="en-US" w:eastAsia="de-DE"/>
              </w:rPr>
              <w:t>.</w:t>
            </w:r>
          </w:p>
        </w:tc>
        <w:tc>
          <w:tcPr>
            <w:tcW w:w="425" w:type="dxa"/>
            <w:tcBorders>
              <w:top w:val="single" w:sz="4" w:space="0" w:color="auto"/>
              <w:bottom w:val="single" w:sz="12" w:space="0" w:color="auto"/>
            </w:tcBorders>
            <w:tcMar>
              <w:top w:w="28" w:type="dxa"/>
              <w:bottom w:w="28" w:type="dxa"/>
            </w:tcMar>
            <w:vAlign w:val="center"/>
            <w:hideMark/>
          </w:tcPr>
          <w:p w14:paraId="2E333241" w14:textId="77777777" w:rsidR="006B4F9A" w:rsidRPr="00422EFD" w:rsidRDefault="006B4F9A" w:rsidP="006B4F9A">
            <w:pPr>
              <w:spacing w:before="20" w:after="20" w:line="240" w:lineRule="auto"/>
              <w:jc w:val="center"/>
              <w:rPr>
                <w:i/>
                <w:snapToGrid w:val="0"/>
                <w:sz w:val="18"/>
                <w:szCs w:val="18"/>
                <w:lang w:val="en-US" w:eastAsia="de-DE"/>
              </w:rPr>
            </w:pPr>
            <w:r w:rsidRPr="00422EFD">
              <w:rPr>
                <w:i/>
                <w:snapToGrid w:val="0"/>
                <w:sz w:val="18"/>
                <w:szCs w:val="18"/>
                <w:lang w:val="en-US" w:eastAsia="de-DE"/>
              </w:rPr>
              <w:t>1</w:t>
            </w:r>
          </w:p>
        </w:tc>
        <w:tc>
          <w:tcPr>
            <w:tcW w:w="567" w:type="dxa"/>
            <w:tcBorders>
              <w:top w:val="single" w:sz="4" w:space="0" w:color="auto"/>
              <w:bottom w:val="single" w:sz="12" w:space="0" w:color="auto"/>
            </w:tcBorders>
            <w:tcMar>
              <w:top w:w="28" w:type="dxa"/>
              <w:bottom w:w="28" w:type="dxa"/>
            </w:tcMar>
            <w:vAlign w:val="center"/>
            <w:hideMark/>
          </w:tcPr>
          <w:p w14:paraId="7D1BA520" w14:textId="77777777" w:rsidR="006B4F9A" w:rsidRPr="00422EFD" w:rsidRDefault="006B4F9A" w:rsidP="006B4F9A">
            <w:pPr>
              <w:spacing w:before="20" w:after="20" w:line="240" w:lineRule="auto"/>
              <w:jc w:val="center"/>
              <w:rPr>
                <w:i/>
                <w:snapToGrid w:val="0"/>
                <w:sz w:val="18"/>
                <w:szCs w:val="18"/>
                <w:lang w:val="en-US" w:eastAsia="de-DE"/>
              </w:rPr>
            </w:pPr>
            <w:r w:rsidRPr="00422EFD">
              <w:rPr>
                <w:i/>
                <w:snapToGrid w:val="0"/>
                <w:sz w:val="18"/>
                <w:szCs w:val="18"/>
                <w:lang w:val="en-US" w:eastAsia="de-DE"/>
              </w:rPr>
              <w:t>2</w:t>
            </w:r>
          </w:p>
        </w:tc>
        <w:tc>
          <w:tcPr>
            <w:tcW w:w="567" w:type="dxa"/>
            <w:tcBorders>
              <w:top w:val="single" w:sz="4" w:space="0" w:color="auto"/>
              <w:bottom w:val="single" w:sz="12" w:space="0" w:color="auto"/>
            </w:tcBorders>
            <w:tcMar>
              <w:top w:w="28" w:type="dxa"/>
              <w:bottom w:w="28" w:type="dxa"/>
            </w:tcMar>
            <w:vAlign w:val="center"/>
            <w:hideMark/>
          </w:tcPr>
          <w:p w14:paraId="289AC1B3" w14:textId="77777777" w:rsidR="006B4F9A" w:rsidRPr="00422EFD" w:rsidRDefault="006B4F9A" w:rsidP="006B4F9A">
            <w:pPr>
              <w:spacing w:before="20" w:after="20" w:line="240" w:lineRule="auto"/>
              <w:jc w:val="center"/>
              <w:rPr>
                <w:i/>
                <w:snapToGrid w:val="0"/>
                <w:sz w:val="18"/>
                <w:szCs w:val="18"/>
                <w:lang w:val="en-US" w:eastAsia="de-DE"/>
              </w:rPr>
            </w:pPr>
            <w:r w:rsidRPr="00422EFD">
              <w:rPr>
                <w:i/>
                <w:snapToGrid w:val="0"/>
                <w:sz w:val="18"/>
                <w:szCs w:val="18"/>
                <w:lang w:val="en-US" w:eastAsia="de-DE"/>
              </w:rPr>
              <w:t>3</w:t>
            </w:r>
          </w:p>
        </w:tc>
        <w:tc>
          <w:tcPr>
            <w:tcW w:w="567" w:type="dxa"/>
            <w:tcBorders>
              <w:top w:val="single" w:sz="4" w:space="0" w:color="auto"/>
              <w:bottom w:val="single" w:sz="12" w:space="0" w:color="auto"/>
            </w:tcBorders>
            <w:tcMar>
              <w:top w:w="28" w:type="dxa"/>
              <w:bottom w:w="28" w:type="dxa"/>
            </w:tcMar>
            <w:vAlign w:val="center"/>
            <w:hideMark/>
          </w:tcPr>
          <w:p w14:paraId="5405BA48" w14:textId="77777777" w:rsidR="006B4F9A" w:rsidRPr="00422EFD" w:rsidRDefault="006B4F9A" w:rsidP="006B4F9A">
            <w:pPr>
              <w:spacing w:before="20" w:after="20" w:line="240" w:lineRule="auto"/>
              <w:jc w:val="center"/>
              <w:rPr>
                <w:i/>
                <w:snapToGrid w:val="0"/>
                <w:sz w:val="18"/>
                <w:szCs w:val="18"/>
                <w:lang w:val="en-US" w:eastAsia="de-DE"/>
              </w:rPr>
            </w:pPr>
            <w:r w:rsidRPr="00422EFD">
              <w:rPr>
                <w:i/>
                <w:snapToGrid w:val="0"/>
                <w:sz w:val="18"/>
                <w:szCs w:val="18"/>
                <w:lang w:val="en-US" w:eastAsia="de-DE"/>
              </w:rPr>
              <w:t>4</w:t>
            </w:r>
          </w:p>
        </w:tc>
        <w:tc>
          <w:tcPr>
            <w:tcW w:w="567" w:type="dxa"/>
            <w:tcBorders>
              <w:top w:val="single" w:sz="4" w:space="0" w:color="auto"/>
              <w:bottom w:val="single" w:sz="12" w:space="0" w:color="auto"/>
            </w:tcBorders>
            <w:tcMar>
              <w:top w:w="28" w:type="dxa"/>
              <w:bottom w:w="28" w:type="dxa"/>
            </w:tcMar>
            <w:vAlign w:val="center"/>
            <w:hideMark/>
          </w:tcPr>
          <w:p w14:paraId="7AC83637" w14:textId="77777777" w:rsidR="006B4F9A" w:rsidRPr="00422EFD" w:rsidRDefault="006B4F9A" w:rsidP="006B4F9A">
            <w:pPr>
              <w:spacing w:before="20" w:after="20" w:line="240" w:lineRule="auto"/>
              <w:jc w:val="center"/>
              <w:rPr>
                <w:i/>
                <w:snapToGrid w:val="0"/>
                <w:sz w:val="18"/>
                <w:szCs w:val="18"/>
                <w:lang w:val="en-US" w:eastAsia="de-DE"/>
              </w:rPr>
            </w:pPr>
            <w:r w:rsidRPr="00422EFD">
              <w:rPr>
                <w:i/>
                <w:snapToGrid w:val="0"/>
                <w:sz w:val="18"/>
                <w:szCs w:val="18"/>
                <w:lang w:val="en-US" w:eastAsia="de-DE"/>
              </w:rPr>
              <w:t>5</w:t>
            </w:r>
          </w:p>
        </w:tc>
        <w:tc>
          <w:tcPr>
            <w:tcW w:w="567" w:type="dxa"/>
            <w:tcBorders>
              <w:top w:val="single" w:sz="4" w:space="0" w:color="auto"/>
              <w:bottom w:val="single" w:sz="12" w:space="0" w:color="auto"/>
            </w:tcBorders>
            <w:tcMar>
              <w:top w:w="28" w:type="dxa"/>
              <w:bottom w:w="28" w:type="dxa"/>
            </w:tcMar>
            <w:vAlign w:val="center"/>
            <w:hideMark/>
          </w:tcPr>
          <w:p w14:paraId="6DD4E8EB" w14:textId="77777777" w:rsidR="006B4F9A" w:rsidRPr="00422EFD" w:rsidRDefault="006B4F9A" w:rsidP="006B4F9A">
            <w:pPr>
              <w:spacing w:before="20" w:after="20" w:line="240" w:lineRule="auto"/>
              <w:jc w:val="center"/>
              <w:rPr>
                <w:i/>
                <w:snapToGrid w:val="0"/>
                <w:sz w:val="18"/>
                <w:szCs w:val="18"/>
                <w:lang w:val="en-US" w:eastAsia="de-DE"/>
              </w:rPr>
            </w:pPr>
            <w:r w:rsidRPr="00422EFD">
              <w:rPr>
                <w:i/>
                <w:snapToGrid w:val="0"/>
                <w:sz w:val="18"/>
                <w:szCs w:val="18"/>
                <w:lang w:val="en-US" w:eastAsia="de-DE"/>
              </w:rPr>
              <w:t>6</w:t>
            </w:r>
          </w:p>
        </w:tc>
        <w:tc>
          <w:tcPr>
            <w:tcW w:w="612" w:type="dxa"/>
            <w:tcBorders>
              <w:top w:val="single" w:sz="4" w:space="0" w:color="auto"/>
              <w:bottom w:val="single" w:sz="12" w:space="0" w:color="auto"/>
            </w:tcBorders>
            <w:tcMar>
              <w:top w:w="28" w:type="dxa"/>
              <w:bottom w:w="28" w:type="dxa"/>
            </w:tcMar>
            <w:vAlign w:val="center"/>
            <w:hideMark/>
          </w:tcPr>
          <w:p w14:paraId="1BF872D7" w14:textId="77777777" w:rsidR="006B4F9A" w:rsidRPr="00422EFD" w:rsidRDefault="006B4F9A" w:rsidP="006B4F9A">
            <w:pPr>
              <w:spacing w:before="20" w:after="20" w:line="240" w:lineRule="auto"/>
              <w:jc w:val="center"/>
              <w:rPr>
                <w:i/>
                <w:snapToGrid w:val="0"/>
                <w:sz w:val="18"/>
                <w:szCs w:val="18"/>
                <w:lang w:val="en-US" w:eastAsia="de-DE"/>
              </w:rPr>
            </w:pPr>
            <w:r w:rsidRPr="00422EFD">
              <w:rPr>
                <w:i/>
                <w:snapToGrid w:val="0"/>
                <w:sz w:val="18"/>
                <w:szCs w:val="18"/>
                <w:lang w:val="en-US" w:eastAsia="de-DE"/>
              </w:rPr>
              <w:t>7</w:t>
            </w:r>
          </w:p>
        </w:tc>
        <w:tc>
          <w:tcPr>
            <w:tcW w:w="709" w:type="dxa"/>
            <w:tcBorders>
              <w:top w:val="single" w:sz="4" w:space="0" w:color="auto"/>
              <w:bottom w:val="single" w:sz="12" w:space="0" w:color="auto"/>
            </w:tcBorders>
            <w:tcMar>
              <w:top w:w="28" w:type="dxa"/>
              <w:bottom w:w="28" w:type="dxa"/>
            </w:tcMar>
            <w:vAlign w:val="center"/>
            <w:hideMark/>
          </w:tcPr>
          <w:p w14:paraId="255A5223" w14:textId="77777777" w:rsidR="006B4F9A" w:rsidRPr="00422EFD" w:rsidRDefault="006B4F9A" w:rsidP="006B4F9A">
            <w:pPr>
              <w:spacing w:before="20" w:after="20" w:line="240" w:lineRule="auto"/>
              <w:jc w:val="center"/>
              <w:rPr>
                <w:i/>
                <w:snapToGrid w:val="0"/>
                <w:sz w:val="18"/>
                <w:szCs w:val="18"/>
                <w:lang w:val="en-US" w:eastAsia="de-DE"/>
              </w:rPr>
            </w:pPr>
            <w:r w:rsidRPr="00422EFD">
              <w:rPr>
                <w:i/>
                <w:snapToGrid w:val="0"/>
                <w:sz w:val="18"/>
                <w:szCs w:val="18"/>
                <w:lang w:val="en-US" w:eastAsia="de-DE"/>
              </w:rPr>
              <w:t>8</w:t>
            </w:r>
          </w:p>
        </w:tc>
      </w:tr>
      <w:tr w:rsidR="006B4F9A" w:rsidRPr="00422EFD" w14:paraId="20031D20" w14:textId="77777777" w:rsidTr="006B4F9A">
        <w:trPr>
          <w:cantSplit/>
          <w:trHeight w:val="226"/>
          <w:jc w:val="center"/>
        </w:trPr>
        <w:tc>
          <w:tcPr>
            <w:tcW w:w="2835" w:type="dxa"/>
            <w:vMerge w:val="restart"/>
            <w:tcBorders>
              <w:top w:val="single" w:sz="12" w:space="0" w:color="auto"/>
            </w:tcBorders>
            <w:tcMar>
              <w:top w:w="28" w:type="dxa"/>
              <w:bottom w:w="28" w:type="dxa"/>
            </w:tcMar>
            <w:vAlign w:val="center"/>
            <w:hideMark/>
          </w:tcPr>
          <w:p w14:paraId="4D74B8E4" w14:textId="77777777" w:rsidR="006B4F9A" w:rsidRPr="00422EFD" w:rsidRDefault="006B4F9A" w:rsidP="006B4F9A">
            <w:pPr>
              <w:spacing w:before="20" w:after="20" w:line="240" w:lineRule="auto"/>
              <w:rPr>
                <w:snapToGrid w:val="0"/>
                <w:sz w:val="18"/>
                <w:szCs w:val="18"/>
                <w:lang w:val="en-US" w:eastAsia="de-DE"/>
              </w:rPr>
            </w:pPr>
            <w:r w:rsidRPr="00422EFD">
              <w:rPr>
                <w:snapToGrid w:val="0"/>
                <w:sz w:val="18"/>
                <w:szCs w:val="18"/>
                <w:lang w:val="en-US" w:eastAsia="de-DE"/>
              </w:rPr>
              <w:t>Zone III a</w:t>
            </w:r>
          </w:p>
          <w:p w14:paraId="11E5E630" w14:textId="77777777" w:rsidR="006B4F9A" w:rsidRPr="00422EFD" w:rsidRDefault="006B4F9A" w:rsidP="006B4F9A">
            <w:pPr>
              <w:spacing w:before="20" w:after="20" w:line="240" w:lineRule="auto"/>
              <w:rPr>
                <w:snapToGrid w:val="0"/>
                <w:sz w:val="18"/>
                <w:szCs w:val="18"/>
                <w:lang w:val="en-US" w:eastAsia="de-DE"/>
              </w:rPr>
            </w:pPr>
            <w:r w:rsidRPr="00422EFD">
              <w:rPr>
                <w:snapToGrid w:val="0"/>
                <w:sz w:val="18"/>
                <w:szCs w:val="18"/>
                <w:lang w:val="en-US" w:eastAsia="de-DE"/>
              </w:rPr>
              <w:t>for Class C or Class V Passing-beam</w:t>
            </w:r>
          </w:p>
        </w:tc>
        <w:tc>
          <w:tcPr>
            <w:tcW w:w="1276" w:type="dxa"/>
            <w:tcBorders>
              <w:top w:val="single" w:sz="12" w:space="0" w:color="auto"/>
            </w:tcBorders>
            <w:tcMar>
              <w:top w:w="28" w:type="dxa"/>
              <w:bottom w:w="28" w:type="dxa"/>
            </w:tcMar>
            <w:vAlign w:val="center"/>
          </w:tcPr>
          <w:p w14:paraId="3BBC6D5E" w14:textId="77777777" w:rsidR="006B4F9A" w:rsidRPr="00422EFD" w:rsidRDefault="006B4F9A" w:rsidP="006B4F9A">
            <w:pPr>
              <w:spacing w:before="20" w:after="20" w:line="240" w:lineRule="auto"/>
              <w:jc w:val="right"/>
              <w:rPr>
                <w:i/>
                <w:snapToGrid w:val="0"/>
                <w:sz w:val="18"/>
                <w:szCs w:val="18"/>
                <w:lang w:val="en-US" w:eastAsia="de-DE"/>
              </w:rPr>
            </w:pPr>
            <w:r w:rsidRPr="00422EFD">
              <w:rPr>
                <w:i/>
                <w:snapToGrid w:val="0"/>
                <w:sz w:val="18"/>
                <w:szCs w:val="18"/>
                <w:lang w:val="en-US" w:eastAsia="de-DE"/>
              </w:rPr>
              <w:t>vertical</w:t>
            </w:r>
          </w:p>
        </w:tc>
        <w:tc>
          <w:tcPr>
            <w:tcW w:w="425" w:type="dxa"/>
            <w:tcBorders>
              <w:top w:val="single" w:sz="12" w:space="0" w:color="auto"/>
            </w:tcBorders>
            <w:tcMar>
              <w:top w:w="28" w:type="dxa"/>
              <w:bottom w:w="28" w:type="dxa"/>
            </w:tcMar>
            <w:vAlign w:val="center"/>
          </w:tcPr>
          <w:p w14:paraId="46BC9640" w14:textId="77777777" w:rsidR="006B4F9A" w:rsidRPr="00422EFD" w:rsidRDefault="006B4F9A" w:rsidP="006B4F9A">
            <w:pPr>
              <w:spacing w:before="20" w:after="20" w:line="240" w:lineRule="auto"/>
              <w:jc w:val="center"/>
              <w:rPr>
                <w:snapToGrid w:val="0"/>
                <w:sz w:val="18"/>
                <w:szCs w:val="18"/>
                <w:lang w:val="en-US" w:eastAsia="de-DE"/>
              </w:rPr>
            </w:pPr>
            <w:r w:rsidRPr="00422EFD">
              <w:rPr>
                <w:snapToGrid w:val="0"/>
                <w:sz w:val="18"/>
                <w:szCs w:val="18"/>
                <w:lang w:val="en-US" w:eastAsia="de-DE"/>
              </w:rPr>
              <w:t>1°U</w:t>
            </w:r>
          </w:p>
        </w:tc>
        <w:tc>
          <w:tcPr>
            <w:tcW w:w="567" w:type="dxa"/>
            <w:tcBorders>
              <w:top w:val="single" w:sz="12" w:space="0" w:color="auto"/>
            </w:tcBorders>
            <w:tcMar>
              <w:top w:w="28" w:type="dxa"/>
              <w:bottom w:w="28" w:type="dxa"/>
            </w:tcMar>
            <w:vAlign w:val="center"/>
          </w:tcPr>
          <w:p w14:paraId="4BDCECB1" w14:textId="77777777" w:rsidR="006B4F9A" w:rsidRPr="00422EFD" w:rsidRDefault="006B4F9A" w:rsidP="006B4F9A">
            <w:pPr>
              <w:spacing w:before="20" w:after="20" w:line="240" w:lineRule="auto"/>
              <w:jc w:val="center"/>
              <w:rPr>
                <w:snapToGrid w:val="0"/>
                <w:sz w:val="18"/>
                <w:szCs w:val="18"/>
                <w:lang w:val="en-US" w:eastAsia="de-DE"/>
              </w:rPr>
            </w:pPr>
            <w:r w:rsidRPr="00422EFD">
              <w:rPr>
                <w:snapToGrid w:val="0"/>
                <w:sz w:val="18"/>
                <w:szCs w:val="18"/>
                <w:lang w:val="en-US" w:eastAsia="de-DE"/>
              </w:rPr>
              <w:t>4°U</w:t>
            </w:r>
          </w:p>
        </w:tc>
        <w:tc>
          <w:tcPr>
            <w:tcW w:w="567" w:type="dxa"/>
            <w:tcBorders>
              <w:top w:val="single" w:sz="12" w:space="0" w:color="auto"/>
            </w:tcBorders>
            <w:tcMar>
              <w:top w:w="28" w:type="dxa"/>
              <w:bottom w:w="28" w:type="dxa"/>
            </w:tcMar>
            <w:vAlign w:val="center"/>
          </w:tcPr>
          <w:p w14:paraId="75711B2A" w14:textId="77777777" w:rsidR="006B4F9A" w:rsidRPr="00422EFD" w:rsidRDefault="006B4F9A" w:rsidP="006B4F9A">
            <w:pPr>
              <w:spacing w:before="20" w:after="20" w:line="240" w:lineRule="auto"/>
              <w:jc w:val="center"/>
              <w:rPr>
                <w:snapToGrid w:val="0"/>
                <w:sz w:val="18"/>
                <w:szCs w:val="18"/>
                <w:lang w:val="en-US" w:eastAsia="de-DE"/>
              </w:rPr>
            </w:pPr>
            <w:r w:rsidRPr="00422EFD">
              <w:rPr>
                <w:snapToGrid w:val="0"/>
                <w:sz w:val="18"/>
                <w:szCs w:val="18"/>
                <w:lang w:val="en-US" w:eastAsia="de-DE"/>
              </w:rPr>
              <w:t>4°U</w:t>
            </w:r>
          </w:p>
        </w:tc>
        <w:tc>
          <w:tcPr>
            <w:tcW w:w="567" w:type="dxa"/>
            <w:tcBorders>
              <w:top w:val="single" w:sz="12" w:space="0" w:color="auto"/>
            </w:tcBorders>
            <w:tcMar>
              <w:top w:w="28" w:type="dxa"/>
              <w:bottom w:w="28" w:type="dxa"/>
            </w:tcMar>
            <w:vAlign w:val="center"/>
          </w:tcPr>
          <w:p w14:paraId="0F2C046F" w14:textId="77777777" w:rsidR="006B4F9A" w:rsidRPr="00422EFD" w:rsidRDefault="006B4F9A" w:rsidP="006B4F9A">
            <w:pPr>
              <w:spacing w:before="20" w:after="20" w:line="240" w:lineRule="auto"/>
              <w:jc w:val="center"/>
              <w:rPr>
                <w:snapToGrid w:val="0"/>
                <w:sz w:val="18"/>
                <w:szCs w:val="18"/>
                <w:lang w:val="en-US" w:eastAsia="de-DE"/>
              </w:rPr>
            </w:pPr>
            <w:r w:rsidRPr="00422EFD">
              <w:rPr>
                <w:snapToGrid w:val="0"/>
                <w:sz w:val="18"/>
                <w:szCs w:val="18"/>
                <w:lang w:val="en-US" w:eastAsia="de-DE"/>
              </w:rPr>
              <w:t>2°U</w:t>
            </w:r>
          </w:p>
        </w:tc>
        <w:tc>
          <w:tcPr>
            <w:tcW w:w="567" w:type="dxa"/>
            <w:tcBorders>
              <w:top w:val="single" w:sz="12" w:space="0" w:color="auto"/>
            </w:tcBorders>
            <w:tcMar>
              <w:top w:w="28" w:type="dxa"/>
              <w:bottom w:w="28" w:type="dxa"/>
            </w:tcMar>
            <w:vAlign w:val="center"/>
          </w:tcPr>
          <w:p w14:paraId="26B2D8A3" w14:textId="77777777" w:rsidR="006B4F9A" w:rsidRPr="00422EFD" w:rsidRDefault="006B4F9A" w:rsidP="006B4F9A">
            <w:pPr>
              <w:spacing w:before="20" w:after="20" w:line="240" w:lineRule="auto"/>
              <w:jc w:val="center"/>
              <w:rPr>
                <w:snapToGrid w:val="0"/>
                <w:sz w:val="18"/>
                <w:szCs w:val="18"/>
                <w:lang w:val="en-US" w:eastAsia="de-DE"/>
              </w:rPr>
            </w:pPr>
            <w:r w:rsidRPr="00422EFD">
              <w:rPr>
                <w:snapToGrid w:val="0"/>
                <w:sz w:val="18"/>
                <w:szCs w:val="18"/>
                <w:lang w:val="en-US" w:eastAsia="de-DE"/>
              </w:rPr>
              <w:t>1.5°U</w:t>
            </w:r>
          </w:p>
        </w:tc>
        <w:tc>
          <w:tcPr>
            <w:tcW w:w="567" w:type="dxa"/>
            <w:tcBorders>
              <w:top w:val="single" w:sz="12" w:space="0" w:color="auto"/>
            </w:tcBorders>
            <w:tcMar>
              <w:top w:w="28" w:type="dxa"/>
              <w:bottom w:w="28" w:type="dxa"/>
            </w:tcMar>
            <w:vAlign w:val="center"/>
          </w:tcPr>
          <w:p w14:paraId="362DB58A" w14:textId="77777777" w:rsidR="006B4F9A" w:rsidRPr="00422EFD" w:rsidRDefault="006B4F9A" w:rsidP="006B4F9A">
            <w:pPr>
              <w:spacing w:before="20" w:after="20" w:line="240" w:lineRule="auto"/>
              <w:jc w:val="center"/>
              <w:rPr>
                <w:snapToGrid w:val="0"/>
                <w:sz w:val="18"/>
                <w:szCs w:val="18"/>
                <w:lang w:val="en-US" w:eastAsia="de-DE"/>
              </w:rPr>
            </w:pPr>
            <w:r w:rsidRPr="00422EFD">
              <w:rPr>
                <w:snapToGrid w:val="0"/>
                <w:sz w:val="18"/>
                <w:szCs w:val="18"/>
                <w:lang w:val="en-US" w:eastAsia="de-DE"/>
              </w:rPr>
              <w:t>1.5°U</w:t>
            </w:r>
          </w:p>
        </w:tc>
        <w:tc>
          <w:tcPr>
            <w:tcW w:w="612" w:type="dxa"/>
            <w:tcBorders>
              <w:top w:val="single" w:sz="12" w:space="0" w:color="auto"/>
            </w:tcBorders>
            <w:tcMar>
              <w:top w:w="28" w:type="dxa"/>
              <w:bottom w:w="28" w:type="dxa"/>
            </w:tcMar>
            <w:vAlign w:val="center"/>
          </w:tcPr>
          <w:p w14:paraId="129A3E2F" w14:textId="77777777" w:rsidR="006B4F9A" w:rsidRPr="00422EFD" w:rsidRDefault="006B4F9A" w:rsidP="006B4F9A">
            <w:pPr>
              <w:spacing w:before="20" w:after="20" w:line="240" w:lineRule="auto"/>
              <w:jc w:val="center"/>
              <w:rPr>
                <w:snapToGrid w:val="0"/>
                <w:sz w:val="18"/>
                <w:szCs w:val="18"/>
                <w:lang w:val="en-US" w:eastAsia="de-DE"/>
              </w:rPr>
            </w:pPr>
            <w:r w:rsidRPr="00422EFD">
              <w:rPr>
                <w:snapToGrid w:val="0"/>
                <w:sz w:val="18"/>
                <w:szCs w:val="18"/>
                <w:lang w:val="en-US" w:eastAsia="de-DE"/>
              </w:rPr>
              <w:t>0°</w:t>
            </w:r>
          </w:p>
        </w:tc>
        <w:tc>
          <w:tcPr>
            <w:tcW w:w="709" w:type="dxa"/>
            <w:tcBorders>
              <w:top w:val="single" w:sz="12" w:space="0" w:color="auto"/>
            </w:tcBorders>
            <w:tcMar>
              <w:top w:w="28" w:type="dxa"/>
              <w:bottom w:w="28" w:type="dxa"/>
            </w:tcMar>
            <w:vAlign w:val="center"/>
          </w:tcPr>
          <w:p w14:paraId="42505CC1" w14:textId="77777777" w:rsidR="006B4F9A" w:rsidRPr="00422EFD" w:rsidRDefault="006B4F9A" w:rsidP="006B4F9A">
            <w:pPr>
              <w:spacing w:before="20" w:after="20" w:line="240" w:lineRule="auto"/>
              <w:jc w:val="center"/>
              <w:rPr>
                <w:snapToGrid w:val="0"/>
                <w:sz w:val="18"/>
                <w:szCs w:val="18"/>
                <w:lang w:val="en-US" w:eastAsia="de-DE"/>
              </w:rPr>
            </w:pPr>
            <w:r w:rsidRPr="00422EFD">
              <w:rPr>
                <w:snapToGrid w:val="0"/>
                <w:sz w:val="18"/>
                <w:szCs w:val="18"/>
                <w:lang w:val="en-US" w:eastAsia="de-DE"/>
              </w:rPr>
              <w:t>0°</w:t>
            </w:r>
          </w:p>
        </w:tc>
      </w:tr>
      <w:tr w:rsidR="006B4F9A" w:rsidRPr="00422EFD" w14:paraId="7654865D" w14:textId="77777777" w:rsidTr="006B4F9A">
        <w:trPr>
          <w:cantSplit/>
          <w:trHeight w:val="20"/>
          <w:jc w:val="center"/>
        </w:trPr>
        <w:tc>
          <w:tcPr>
            <w:tcW w:w="2835" w:type="dxa"/>
            <w:vMerge/>
            <w:tcMar>
              <w:top w:w="28" w:type="dxa"/>
              <w:bottom w:w="28" w:type="dxa"/>
            </w:tcMar>
            <w:vAlign w:val="center"/>
          </w:tcPr>
          <w:p w14:paraId="32811344" w14:textId="77777777" w:rsidR="006B4F9A" w:rsidRPr="00422EFD" w:rsidRDefault="006B4F9A" w:rsidP="006B4F9A">
            <w:pPr>
              <w:suppressAutoHyphens w:val="0"/>
              <w:spacing w:before="20" w:after="20" w:line="240" w:lineRule="auto"/>
              <w:rPr>
                <w:snapToGrid w:val="0"/>
                <w:sz w:val="18"/>
                <w:szCs w:val="18"/>
                <w:lang w:val="en-US" w:eastAsia="de-DE"/>
              </w:rPr>
            </w:pPr>
          </w:p>
        </w:tc>
        <w:tc>
          <w:tcPr>
            <w:tcW w:w="1276" w:type="dxa"/>
            <w:tcMar>
              <w:top w:w="28" w:type="dxa"/>
              <w:bottom w:w="28" w:type="dxa"/>
            </w:tcMar>
            <w:vAlign w:val="center"/>
          </w:tcPr>
          <w:p w14:paraId="1CCCEBDA" w14:textId="77777777" w:rsidR="006B4F9A" w:rsidRPr="00422EFD" w:rsidRDefault="006B4F9A" w:rsidP="006B4F9A">
            <w:pPr>
              <w:spacing w:before="20" w:after="20" w:line="240" w:lineRule="auto"/>
              <w:jc w:val="right"/>
              <w:rPr>
                <w:i/>
                <w:snapToGrid w:val="0"/>
                <w:sz w:val="18"/>
                <w:szCs w:val="18"/>
                <w:lang w:val="en-US" w:eastAsia="de-DE"/>
              </w:rPr>
            </w:pPr>
            <w:r w:rsidRPr="00422EFD">
              <w:rPr>
                <w:i/>
                <w:snapToGrid w:val="0"/>
                <w:sz w:val="18"/>
                <w:szCs w:val="18"/>
                <w:lang w:val="en-US" w:eastAsia="de-DE"/>
              </w:rPr>
              <w:t>horizontal</w:t>
            </w:r>
          </w:p>
        </w:tc>
        <w:tc>
          <w:tcPr>
            <w:tcW w:w="425" w:type="dxa"/>
            <w:tcMar>
              <w:top w:w="28" w:type="dxa"/>
              <w:bottom w:w="28" w:type="dxa"/>
            </w:tcMar>
            <w:vAlign w:val="center"/>
          </w:tcPr>
          <w:p w14:paraId="7C80BCFE" w14:textId="77777777" w:rsidR="006B4F9A" w:rsidRPr="00422EFD" w:rsidRDefault="006B4F9A" w:rsidP="006B4F9A">
            <w:pPr>
              <w:spacing w:before="20" w:after="20" w:line="240" w:lineRule="auto"/>
              <w:jc w:val="center"/>
              <w:rPr>
                <w:snapToGrid w:val="0"/>
                <w:sz w:val="18"/>
                <w:szCs w:val="18"/>
                <w:lang w:val="en-US" w:eastAsia="de-DE"/>
              </w:rPr>
            </w:pPr>
            <w:r w:rsidRPr="00422EFD">
              <w:rPr>
                <w:snapToGrid w:val="0"/>
                <w:sz w:val="18"/>
                <w:szCs w:val="18"/>
                <w:lang w:val="en-US" w:eastAsia="de-DE"/>
              </w:rPr>
              <w:t>8°L</w:t>
            </w:r>
          </w:p>
        </w:tc>
        <w:tc>
          <w:tcPr>
            <w:tcW w:w="567" w:type="dxa"/>
            <w:tcMar>
              <w:top w:w="28" w:type="dxa"/>
              <w:bottom w:w="28" w:type="dxa"/>
            </w:tcMar>
            <w:vAlign w:val="center"/>
          </w:tcPr>
          <w:p w14:paraId="71DF6251" w14:textId="77777777" w:rsidR="006B4F9A" w:rsidRPr="00422EFD" w:rsidRDefault="006B4F9A" w:rsidP="006B4F9A">
            <w:pPr>
              <w:spacing w:before="20" w:after="20" w:line="240" w:lineRule="auto"/>
              <w:jc w:val="center"/>
              <w:rPr>
                <w:snapToGrid w:val="0"/>
                <w:sz w:val="18"/>
                <w:szCs w:val="18"/>
                <w:lang w:val="en-US" w:eastAsia="de-DE"/>
              </w:rPr>
            </w:pPr>
            <w:r w:rsidRPr="00422EFD">
              <w:rPr>
                <w:snapToGrid w:val="0"/>
                <w:sz w:val="18"/>
                <w:szCs w:val="18"/>
                <w:lang w:val="en-US" w:eastAsia="de-DE"/>
              </w:rPr>
              <w:t>8°L</w:t>
            </w:r>
          </w:p>
        </w:tc>
        <w:tc>
          <w:tcPr>
            <w:tcW w:w="567" w:type="dxa"/>
            <w:tcMar>
              <w:top w:w="28" w:type="dxa"/>
              <w:bottom w:w="28" w:type="dxa"/>
            </w:tcMar>
            <w:vAlign w:val="center"/>
          </w:tcPr>
          <w:p w14:paraId="21CBBBFB" w14:textId="77777777" w:rsidR="006B4F9A" w:rsidRPr="00422EFD" w:rsidRDefault="006B4F9A" w:rsidP="006B4F9A">
            <w:pPr>
              <w:spacing w:before="20" w:after="20" w:line="240" w:lineRule="auto"/>
              <w:jc w:val="center"/>
              <w:rPr>
                <w:snapToGrid w:val="0"/>
                <w:sz w:val="18"/>
                <w:szCs w:val="18"/>
                <w:lang w:val="en-US" w:eastAsia="de-DE"/>
              </w:rPr>
            </w:pPr>
            <w:r w:rsidRPr="00422EFD">
              <w:rPr>
                <w:snapToGrid w:val="0"/>
                <w:sz w:val="18"/>
                <w:szCs w:val="18"/>
                <w:lang w:val="en-US" w:eastAsia="de-DE"/>
              </w:rPr>
              <w:t>8°R</w:t>
            </w:r>
          </w:p>
        </w:tc>
        <w:tc>
          <w:tcPr>
            <w:tcW w:w="567" w:type="dxa"/>
            <w:tcMar>
              <w:top w:w="28" w:type="dxa"/>
              <w:bottom w:w="28" w:type="dxa"/>
            </w:tcMar>
            <w:vAlign w:val="center"/>
          </w:tcPr>
          <w:p w14:paraId="1FF75E15" w14:textId="77777777" w:rsidR="006B4F9A" w:rsidRPr="00422EFD" w:rsidRDefault="006B4F9A" w:rsidP="006B4F9A">
            <w:pPr>
              <w:spacing w:before="20" w:after="20" w:line="240" w:lineRule="auto"/>
              <w:jc w:val="center"/>
              <w:rPr>
                <w:snapToGrid w:val="0"/>
                <w:sz w:val="18"/>
                <w:szCs w:val="18"/>
                <w:lang w:val="en-US" w:eastAsia="de-DE"/>
              </w:rPr>
            </w:pPr>
            <w:r w:rsidRPr="00422EFD">
              <w:rPr>
                <w:snapToGrid w:val="0"/>
                <w:sz w:val="18"/>
                <w:szCs w:val="18"/>
                <w:lang w:val="en-US" w:eastAsia="de-DE"/>
              </w:rPr>
              <w:t>8°R</w:t>
            </w:r>
          </w:p>
        </w:tc>
        <w:tc>
          <w:tcPr>
            <w:tcW w:w="567" w:type="dxa"/>
            <w:tcMar>
              <w:top w:w="28" w:type="dxa"/>
              <w:bottom w:w="28" w:type="dxa"/>
            </w:tcMar>
            <w:vAlign w:val="center"/>
          </w:tcPr>
          <w:p w14:paraId="6FE1138F" w14:textId="77777777" w:rsidR="006B4F9A" w:rsidRPr="00422EFD" w:rsidRDefault="006B4F9A" w:rsidP="006B4F9A">
            <w:pPr>
              <w:spacing w:before="20" w:after="20" w:line="240" w:lineRule="auto"/>
              <w:jc w:val="center"/>
              <w:rPr>
                <w:snapToGrid w:val="0"/>
                <w:sz w:val="18"/>
                <w:szCs w:val="18"/>
                <w:lang w:val="en-US" w:eastAsia="de-DE"/>
              </w:rPr>
            </w:pPr>
            <w:r w:rsidRPr="00422EFD">
              <w:rPr>
                <w:snapToGrid w:val="0"/>
                <w:sz w:val="18"/>
                <w:szCs w:val="18"/>
                <w:lang w:val="en-US" w:eastAsia="de-DE"/>
              </w:rPr>
              <w:t>6°R</w:t>
            </w:r>
          </w:p>
        </w:tc>
        <w:tc>
          <w:tcPr>
            <w:tcW w:w="567" w:type="dxa"/>
            <w:tcMar>
              <w:top w:w="28" w:type="dxa"/>
              <w:bottom w:w="28" w:type="dxa"/>
            </w:tcMar>
            <w:vAlign w:val="center"/>
          </w:tcPr>
          <w:p w14:paraId="28B83D2D" w14:textId="77777777" w:rsidR="006B4F9A" w:rsidRPr="00422EFD" w:rsidRDefault="006B4F9A" w:rsidP="006B4F9A">
            <w:pPr>
              <w:spacing w:before="20" w:after="20" w:line="240" w:lineRule="auto"/>
              <w:jc w:val="center"/>
              <w:rPr>
                <w:snapToGrid w:val="0"/>
                <w:sz w:val="18"/>
                <w:szCs w:val="18"/>
                <w:lang w:val="en-US" w:eastAsia="de-DE"/>
              </w:rPr>
            </w:pPr>
            <w:r w:rsidRPr="00422EFD">
              <w:rPr>
                <w:snapToGrid w:val="0"/>
                <w:sz w:val="18"/>
                <w:szCs w:val="18"/>
                <w:lang w:val="en-US" w:eastAsia="de-DE"/>
              </w:rPr>
              <w:t>1.5°R</w:t>
            </w:r>
          </w:p>
        </w:tc>
        <w:tc>
          <w:tcPr>
            <w:tcW w:w="612" w:type="dxa"/>
            <w:tcMar>
              <w:top w:w="28" w:type="dxa"/>
              <w:bottom w:w="28" w:type="dxa"/>
            </w:tcMar>
            <w:vAlign w:val="center"/>
          </w:tcPr>
          <w:p w14:paraId="3F0FB44D" w14:textId="77777777" w:rsidR="006B4F9A" w:rsidRPr="00422EFD" w:rsidRDefault="006B4F9A" w:rsidP="006B4F9A">
            <w:pPr>
              <w:spacing w:before="20" w:after="20" w:line="240" w:lineRule="auto"/>
              <w:jc w:val="center"/>
              <w:rPr>
                <w:snapToGrid w:val="0"/>
                <w:sz w:val="18"/>
                <w:szCs w:val="18"/>
                <w:lang w:val="en-US" w:eastAsia="de-DE"/>
              </w:rPr>
            </w:pPr>
            <w:r w:rsidRPr="00422EFD">
              <w:rPr>
                <w:snapToGrid w:val="0"/>
                <w:sz w:val="18"/>
                <w:szCs w:val="18"/>
                <w:lang w:val="en-US" w:eastAsia="de-DE"/>
              </w:rPr>
              <w:t>0°</w:t>
            </w:r>
          </w:p>
        </w:tc>
        <w:tc>
          <w:tcPr>
            <w:tcW w:w="709" w:type="dxa"/>
            <w:tcMar>
              <w:top w:w="28" w:type="dxa"/>
              <w:bottom w:w="28" w:type="dxa"/>
            </w:tcMar>
            <w:vAlign w:val="center"/>
          </w:tcPr>
          <w:p w14:paraId="5884B65A" w14:textId="77777777" w:rsidR="006B4F9A" w:rsidRPr="00422EFD" w:rsidRDefault="006B4F9A" w:rsidP="006B4F9A">
            <w:pPr>
              <w:spacing w:before="20" w:after="20" w:line="240" w:lineRule="auto"/>
              <w:jc w:val="center"/>
              <w:rPr>
                <w:snapToGrid w:val="0"/>
                <w:sz w:val="18"/>
                <w:szCs w:val="18"/>
                <w:lang w:val="en-US" w:eastAsia="de-DE"/>
              </w:rPr>
            </w:pPr>
            <w:r w:rsidRPr="00422EFD">
              <w:rPr>
                <w:snapToGrid w:val="0"/>
                <w:sz w:val="18"/>
                <w:szCs w:val="18"/>
                <w:lang w:val="en-US" w:eastAsia="de-DE"/>
              </w:rPr>
              <w:t>4°L</w:t>
            </w:r>
          </w:p>
        </w:tc>
      </w:tr>
      <w:tr w:rsidR="006B4F9A" w:rsidRPr="00422EFD" w14:paraId="3C406A83" w14:textId="77777777" w:rsidTr="006B4F9A">
        <w:trPr>
          <w:cantSplit/>
          <w:trHeight w:val="20"/>
          <w:jc w:val="center"/>
        </w:trPr>
        <w:tc>
          <w:tcPr>
            <w:tcW w:w="2835" w:type="dxa"/>
            <w:vMerge w:val="restart"/>
            <w:tcMar>
              <w:top w:w="28" w:type="dxa"/>
              <w:bottom w:w="28" w:type="dxa"/>
            </w:tcMar>
            <w:vAlign w:val="center"/>
            <w:hideMark/>
          </w:tcPr>
          <w:p w14:paraId="23B39EAA" w14:textId="77777777" w:rsidR="006B4F9A" w:rsidRPr="00422EFD" w:rsidRDefault="006B4F9A" w:rsidP="006B4F9A">
            <w:pPr>
              <w:spacing w:before="20" w:after="20" w:line="240" w:lineRule="auto"/>
              <w:rPr>
                <w:snapToGrid w:val="0"/>
                <w:sz w:val="18"/>
                <w:szCs w:val="18"/>
                <w:lang w:val="en-US" w:eastAsia="de-DE"/>
              </w:rPr>
            </w:pPr>
            <w:r w:rsidRPr="00422EFD">
              <w:rPr>
                <w:snapToGrid w:val="0"/>
                <w:sz w:val="18"/>
                <w:szCs w:val="18"/>
                <w:lang w:val="en-US" w:eastAsia="de-DE"/>
              </w:rPr>
              <w:t>Zone III b</w:t>
            </w:r>
          </w:p>
          <w:p w14:paraId="3CDAA36B" w14:textId="77777777" w:rsidR="006B4F9A" w:rsidRPr="00422EFD" w:rsidRDefault="006B4F9A" w:rsidP="006B4F9A">
            <w:pPr>
              <w:spacing w:before="20" w:after="20" w:line="240" w:lineRule="auto"/>
              <w:rPr>
                <w:snapToGrid w:val="0"/>
                <w:sz w:val="18"/>
                <w:szCs w:val="18"/>
                <w:lang w:val="en-US" w:eastAsia="de-DE"/>
              </w:rPr>
            </w:pPr>
            <w:r w:rsidRPr="00422EFD">
              <w:rPr>
                <w:snapToGrid w:val="0"/>
                <w:sz w:val="18"/>
                <w:szCs w:val="18"/>
                <w:lang w:val="en-US" w:eastAsia="de-DE"/>
              </w:rPr>
              <w:t>for Class W or Class E Passing-beam</w:t>
            </w:r>
          </w:p>
        </w:tc>
        <w:tc>
          <w:tcPr>
            <w:tcW w:w="1276" w:type="dxa"/>
            <w:tcBorders>
              <w:bottom w:val="single" w:sz="6" w:space="0" w:color="auto"/>
            </w:tcBorders>
            <w:tcMar>
              <w:top w:w="28" w:type="dxa"/>
              <w:bottom w:w="28" w:type="dxa"/>
            </w:tcMar>
            <w:vAlign w:val="center"/>
            <w:hideMark/>
          </w:tcPr>
          <w:p w14:paraId="2ABC1A89" w14:textId="77777777" w:rsidR="006B4F9A" w:rsidRPr="00422EFD" w:rsidRDefault="006B4F9A" w:rsidP="006B4F9A">
            <w:pPr>
              <w:spacing w:before="20" w:after="20" w:line="240" w:lineRule="auto"/>
              <w:jc w:val="right"/>
              <w:rPr>
                <w:i/>
                <w:snapToGrid w:val="0"/>
                <w:sz w:val="18"/>
                <w:szCs w:val="18"/>
                <w:lang w:val="en-US" w:eastAsia="de-DE"/>
              </w:rPr>
            </w:pPr>
            <w:r w:rsidRPr="00422EFD">
              <w:rPr>
                <w:i/>
                <w:snapToGrid w:val="0"/>
                <w:sz w:val="18"/>
                <w:szCs w:val="18"/>
                <w:lang w:val="en-US" w:eastAsia="de-DE"/>
              </w:rPr>
              <w:t>vertical</w:t>
            </w:r>
          </w:p>
        </w:tc>
        <w:tc>
          <w:tcPr>
            <w:tcW w:w="425" w:type="dxa"/>
            <w:tcBorders>
              <w:bottom w:val="single" w:sz="6" w:space="0" w:color="auto"/>
            </w:tcBorders>
            <w:tcMar>
              <w:top w:w="28" w:type="dxa"/>
              <w:bottom w:w="28" w:type="dxa"/>
            </w:tcMar>
            <w:vAlign w:val="center"/>
            <w:hideMark/>
          </w:tcPr>
          <w:p w14:paraId="0D52CB5F" w14:textId="77777777" w:rsidR="006B4F9A" w:rsidRPr="00422EFD" w:rsidRDefault="006B4F9A" w:rsidP="006B4F9A">
            <w:pPr>
              <w:spacing w:before="20" w:after="20" w:line="240" w:lineRule="auto"/>
              <w:jc w:val="center"/>
              <w:rPr>
                <w:snapToGrid w:val="0"/>
                <w:sz w:val="18"/>
                <w:szCs w:val="18"/>
                <w:lang w:val="en-US" w:eastAsia="de-DE"/>
              </w:rPr>
            </w:pPr>
            <w:r w:rsidRPr="00422EFD">
              <w:rPr>
                <w:snapToGrid w:val="0"/>
                <w:sz w:val="18"/>
                <w:szCs w:val="18"/>
                <w:lang w:val="en-US" w:eastAsia="de-DE"/>
              </w:rPr>
              <w:t>1°U</w:t>
            </w:r>
          </w:p>
        </w:tc>
        <w:tc>
          <w:tcPr>
            <w:tcW w:w="567" w:type="dxa"/>
            <w:tcBorders>
              <w:bottom w:val="single" w:sz="6" w:space="0" w:color="auto"/>
            </w:tcBorders>
            <w:tcMar>
              <w:top w:w="28" w:type="dxa"/>
              <w:bottom w:w="28" w:type="dxa"/>
            </w:tcMar>
            <w:vAlign w:val="center"/>
            <w:hideMark/>
          </w:tcPr>
          <w:p w14:paraId="3C50A792" w14:textId="77777777" w:rsidR="006B4F9A" w:rsidRPr="00422EFD" w:rsidRDefault="006B4F9A" w:rsidP="006B4F9A">
            <w:pPr>
              <w:spacing w:before="20" w:after="20" w:line="240" w:lineRule="auto"/>
              <w:jc w:val="center"/>
              <w:rPr>
                <w:snapToGrid w:val="0"/>
                <w:sz w:val="18"/>
                <w:szCs w:val="18"/>
                <w:lang w:val="en-US" w:eastAsia="de-DE"/>
              </w:rPr>
            </w:pPr>
            <w:r w:rsidRPr="00422EFD">
              <w:rPr>
                <w:snapToGrid w:val="0"/>
                <w:sz w:val="18"/>
                <w:szCs w:val="18"/>
                <w:lang w:val="en-US" w:eastAsia="de-DE"/>
              </w:rPr>
              <w:t>4°U</w:t>
            </w:r>
          </w:p>
        </w:tc>
        <w:tc>
          <w:tcPr>
            <w:tcW w:w="567" w:type="dxa"/>
            <w:tcBorders>
              <w:bottom w:val="single" w:sz="6" w:space="0" w:color="auto"/>
            </w:tcBorders>
            <w:tcMar>
              <w:top w:w="28" w:type="dxa"/>
              <w:bottom w:w="28" w:type="dxa"/>
            </w:tcMar>
            <w:vAlign w:val="center"/>
            <w:hideMark/>
          </w:tcPr>
          <w:p w14:paraId="7D395E62" w14:textId="77777777" w:rsidR="006B4F9A" w:rsidRPr="00422EFD" w:rsidRDefault="006B4F9A" w:rsidP="006B4F9A">
            <w:pPr>
              <w:spacing w:before="20" w:after="20" w:line="240" w:lineRule="auto"/>
              <w:jc w:val="center"/>
              <w:rPr>
                <w:snapToGrid w:val="0"/>
                <w:sz w:val="18"/>
                <w:szCs w:val="18"/>
                <w:lang w:val="en-US" w:eastAsia="de-DE"/>
              </w:rPr>
            </w:pPr>
            <w:r w:rsidRPr="00422EFD">
              <w:rPr>
                <w:snapToGrid w:val="0"/>
                <w:sz w:val="18"/>
                <w:szCs w:val="18"/>
                <w:lang w:val="en-US" w:eastAsia="de-DE"/>
              </w:rPr>
              <w:t>4°U</w:t>
            </w:r>
          </w:p>
        </w:tc>
        <w:tc>
          <w:tcPr>
            <w:tcW w:w="567" w:type="dxa"/>
            <w:tcBorders>
              <w:bottom w:val="single" w:sz="6" w:space="0" w:color="auto"/>
            </w:tcBorders>
            <w:tcMar>
              <w:top w:w="28" w:type="dxa"/>
              <w:bottom w:w="28" w:type="dxa"/>
            </w:tcMar>
            <w:vAlign w:val="center"/>
            <w:hideMark/>
          </w:tcPr>
          <w:p w14:paraId="1CE6C758" w14:textId="77777777" w:rsidR="006B4F9A" w:rsidRPr="00422EFD" w:rsidRDefault="006B4F9A" w:rsidP="006B4F9A">
            <w:pPr>
              <w:spacing w:before="20" w:after="20" w:line="240" w:lineRule="auto"/>
              <w:jc w:val="center"/>
              <w:rPr>
                <w:snapToGrid w:val="0"/>
                <w:sz w:val="18"/>
                <w:szCs w:val="18"/>
                <w:lang w:val="en-US" w:eastAsia="de-DE"/>
              </w:rPr>
            </w:pPr>
            <w:r w:rsidRPr="00422EFD">
              <w:rPr>
                <w:snapToGrid w:val="0"/>
                <w:sz w:val="18"/>
                <w:szCs w:val="18"/>
                <w:lang w:val="en-US" w:eastAsia="de-DE"/>
              </w:rPr>
              <w:t>2°U</w:t>
            </w:r>
          </w:p>
        </w:tc>
        <w:tc>
          <w:tcPr>
            <w:tcW w:w="567" w:type="dxa"/>
            <w:tcBorders>
              <w:bottom w:val="single" w:sz="6" w:space="0" w:color="auto"/>
            </w:tcBorders>
            <w:tcMar>
              <w:top w:w="28" w:type="dxa"/>
              <w:bottom w:w="28" w:type="dxa"/>
            </w:tcMar>
            <w:vAlign w:val="center"/>
            <w:hideMark/>
          </w:tcPr>
          <w:p w14:paraId="5C7A4A9E" w14:textId="77777777" w:rsidR="006B4F9A" w:rsidRPr="00422EFD" w:rsidRDefault="006B4F9A" w:rsidP="006B4F9A">
            <w:pPr>
              <w:spacing w:before="20" w:after="20" w:line="240" w:lineRule="auto"/>
              <w:jc w:val="center"/>
              <w:rPr>
                <w:snapToGrid w:val="0"/>
                <w:sz w:val="18"/>
                <w:szCs w:val="18"/>
                <w:lang w:val="en-US" w:eastAsia="de-DE"/>
              </w:rPr>
            </w:pPr>
            <w:r w:rsidRPr="00422EFD">
              <w:rPr>
                <w:snapToGrid w:val="0"/>
                <w:sz w:val="18"/>
                <w:szCs w:val="18"/>
                <w:lang w:val="en-US" w:eastAsia="de-DE"/>
              </w:rPr>
              <w:t>1.5°U</w:t>
            </w:r>
          </w:p>
        </w:tc>
        <w:tc>
          <w:tcPr>
            <w:tcW w:w="567" w:type="dxa"/>
            <w:tcBorders>
              <w:bottom w:val="single" w:sz="6" w:space="0" w:color="auto"/>
            </w:tcBorders>
            <w:tcMar>
              <w:top w:w="28" w:type="dxa"/>
              <w:bottom w:w="28" w:type="dxa"/>
            </w:tcMar>
            <w:vAlign w:val="center"/>
            <w:hideMark/>
          </w:tcPr>
          <w:p w14:paraId="5A8D6C75" w14:textId="77777777" w:rsidR="006B4F9A" w:rsidRPr="00422EFD" w:rsidRDefault="006B4F9A" w:rsidP="006B4F9A">
            <w:pPr>
              <w:spacing w:before="20" w:after="20" w:line="240" w:lineRule="auto"/>
              <w:jc w:val="center"/>
              <w:rPr>
                <w:snapToGrid w:val="0"/>
                <w:sz w:val="18"/>
                <w:szCs w:val="18"/>
                <w:lang w:val="en-US" w:eastAsia="de-DE"/>
              </w:rPr>
            </w:pPr>
            <w:r w:rsidRPr="00422EFD">
              <w:rPr>
                <w:snapToGrid w:val="0"/>
                <w:sz w:val="18"/>
                <w:szCs w:val="18"/>
                <w:lang w:val="en-US" w:eastAsia="de-DE"/>
              </w:rPr>
              <w:t>1.5°U</w:t>
            </w:r>
          </w:p>
        </w:tc>
        <w:tc>
          <w:tcPr>
            <w:tcW w:w="612" w:type="dxa"/>
            <w:tcBorders>
              <w:bottom w:val="single" w:sz="6" w:space="0" w:color="auto"/>
            </w:tcBorders>
            <w:tcMar>
              <w:top w:w="28" w:type="dxa"/>
              <w:bottom w:w="28" w:type="dxa"/>
            </w:tcMar>
            <w:vAlign w:val="center"/>
            <w:hideMark/>
          </w:tcPr>
          <w:p w14:paraId="7E86B544" w14:textId="77777777" w:rsidR="006B4F9A" w:rsidRPr="00422EFD" w:rsidRDefault="006B4F9A" w:rsidP="006B4F9A">
            <w:pPr>
              <w:spacing w:before="20" w:after="20" w:line="240" w:lineRule="auto"/>
              <w:jc w:val="center"/>
              <w:rPr>
                <w:snapToGrid w:val="0"/>
                <w:sz w:val="18"/>
                <w:szCs w:val="18"/>
                <w:lang w:val="en-US" w:eastAsia="de-DE"/>
              </w:rPr>
            </w:pPr>
            <w:r w:rsidRPr="00422EFD">
              <w:rPr>
                <w:snapToGrid w:val="0"/>
                <w:sz w:val="18"/>
                <w:szCs w:val="18"/>
                <w:lang w:val="en-US" w:eastAsia="de-DE"/>
              </w:rPr>
              <w:t>0.34°U</w:t>
            </w:r>
          </w:p>
        </w:tc>
        <w:tc>
          <w:tcPr>
            <w:tcW w:w="709" w:type="dxa"/>
            <w:tcBorders>
              <w:bottom w:val="single" w:sz="6" w:space="0" w:color="auto"/>
            </w:tcBorders>
            <w:tcMar>
              <w:top w:w="28" w:type="dxa"/>
              <w:bottom w:w="28" w:type="dxa"/>
            </w:tcMar>
            <w:vAlign w:val="center"/>
            <w:hideMark/>
          </w:tcPr>
          <w:p w14:paraId="10E50012" w14:textId="77777777" w:rsidR="006B4F9A" w:rsidRPr="00422EFD" w:rsidRDefault="006B4F9A" w:rsidP="006B4F9A">
            <w:pPr>
              <w:spacing w:before="20" w:after="20" w:line="240" w:lineRule="auto"/>
              <w:jc w:val="center"/>
              <w:rPr>
                <w:snapToGrid w:val="0"/>
                <w:sz w:val="18"/>
                <w:szCs w:val="18"/>
                <w:lang w:val="en-US" w:eastAsia="de-DE"/>
              </w:rPr>
            </w:pPr>
            <w:r w:rsidRPr="00422EFD">
              <w:rPr>
                <w:snapToGrid w:val="0"/>
                <w:sz w:val="18"/>
                <w:szCs w:val="18"/>
                <w:lang w:val="en-US" w:eastAsia="de-DE"/>
              </w:rPr>
              <w:t>0.34°U</w:t>
            </w:r>
          </w:p>
        </w:tc>
      </w:tr>
      <w:tr w:rsidR="006B4F9A" w:rsidRPr="00422EFD" w14:paraId="40B1ACF7" w14:textId="77777777" w:rsidTr="006B4F9A">
        <w:trPr>
          <w:cantSplit/>
          <w:trHeight w:val="23"/>
          <w:jc w:val="center"/>
        </w:trPr>
        <w:tc>
          <w:tcPr>
            <w:tcW w:w="2835" w:type="dxa"/>
            <w:vMerge/>
            <w:tcMar>
              <w:top w:w="28" w:type="dxa"/>
              <w:bottom w:w="28" w:type="dxa"/>
            </w:tcMar>
            <w:vAlign w:val="center"/>
          </w:tcPr>
          <w:p w14:paraId="0E42F15E" w14:textId="77777777" w:rsidR="006B4F9A" w:rsidRPr="00422EFD" w:rsidRDefault="006B4F9A" w:rsidP="006B4F9A">
            <w:pPr>
              <w:spacing w:before="20" w:after="20" w:line="240" w:lineRule="auto"/>
              <w:rPr>
                <w:snapToGrid w:val="0"/>
                <w:sz w:val="18"/>
                <w:szCs w:val="18"/>
                <w:lang w:val="en-US" w:eastAsia="de-DE"/>
              </w:rPr>
            </w:pPr>
          </w:p>
        </w:tc>
        <w:tc>
          <w:tcPr>
            <w:tcW w:w="1276" w:type="dxa"/>
            <w:tcMar>
              <w:top w:w="28" w:type="dxa"/>
              <w:bottom w:w="28" w:type="dxa"/>
            </w:tcMar>
            <w:vAlign w:val="center"/>
          </w:tcPr>
          <w:p w14:paraId="39326B74" w14:textId="77777777" w:rsidR="006B4F9A" w:rsidRPr="00422EFD" w:rsidRDefault="006B4F9A" w:rsidP="006B4F9A">
            <w:pPr>
              <w:spacing w:before="20" w:after="20" w:line="240" w:lineRule="auto"/>
              <w:jc w:val="right"/>
              <w:rPr>
                <w:i/>
                <w:snapToGrid w:val="0"/>
                <w:sz w:val="18"/>
                <w:szCs w:val="18"/>
                <w:lang w:val="en-US" w:eastAsia="de-DE"/>
              </w:rPr>
            </w:pPr>
            <w:r w:rsidRPr="00422EFD">
              <w:rPr>
                <w:i/>
                <w:snapToGrid w:val="0"/>
                <w:sz w:val="18"/>
                <w:szCs w:val="18"/>
                <w:lang w:val="en-US" w:eastAsia="de-DE"/>
              </w:rPr>
              <w:t>horizontal</w:t>
            </w:r>
          </w:p>
        </w:tc>
        <w:tc>
          <w:tcPr>
            <w:tcW w:w="425" w:type="dxa"/>
            <w:tcMar>
              <w:top w:w="28" w:type="dxa"/>
              <w:bottom w:w="28" w:type="dxa"/>
            </w:tcMar>
            <w:vAlign w:val="center"/>
          </w:tcPr>
          <w:p w14:paraId="5E5125D8" w14:textId="77777777" w:rsidR="006B4F9A" w:rsidRPr="00422EFD" w:rsidRDefault="006B4F9A" w:rsidP="006B4F9A">
            <w:pPr>
              <w:spacing w:before="20" w:after="20" w:line="240" w:lineRule="auto"/>
              <w:jc w:val="center"/>
              <w:rPr>
                <w:snapToGrid w:val="0"/>
                <w:sz w:val="18"/>
                <w:szCs w:val="18"/>
                <w:lang w:val="en-US" w:eastAsia="de-DE"/>
              </w:rPr>
            </w:pPr>
            <w:r w:rsidRPr="00422EFD">
              <w:rPr>
                <w:snapToGrid w:val="0"/>
                <w:sz w:val="18"/>
                <w:szCs w:val="18"/>
                <w:lang w:val="en-US" w:eastAsia="de-DE"/>
              </w:rPr>
              <w:t>8°L</w:t>
            </w:r>
          </w:p>
        </w:tc>
        <w:tc>
          <w:tcPr>
            <w:tcW w:w="567" w:type="dxa"/>
            <w:tcMar>
              <w:top w:w="28" w:type="dxa"/>
              <w:bottom w:w="28" w:type="dxa"/>
            </w:tcMar>
            <w:vAlign w:val="center"/>
          </w:tcPr>
          <w:p w14:paraId="6A25AE1A" w14:textId="77777777" w:rsidR="006B4F9A" w:rsidRPr="00422EFD" w:rsidRDefault="006B4F9A" w:rsidP="006B4F9A">
            <w:pPr>
              <w:spacing w:before="20" w:after="20" w:line="240" w:lineRule="auto"/>
              <w:jc w:val="center"/>
              <w:rPr>
                <w:snapToGrid w:val="0"/>
                <w:sz w:val="18"/>
                <w:szCs w:val="18"/>
                <w:lang w:val="en-US" w:eastAsia="de-DE"/>
              </w:rPr>
            </w:pPr>
            <w:r w:rsidRPr="00422EFD">
              <w:rPr>
                <w:snapToGrid w:val="0"/>
                <w:sz w:val="18"/>
                <w:szCs w:val="18"/>
                <w:lang w:val="en-US" w:eastAsia="de-DE"/>
              </w:rPr>
              <w:t>8°L</w:t>
            </w:r>
          </w:p>
        </w:tc>
        <w:tc>
          <w:tcPr>
            <w:tcW w:w="567" w:type="dxa"/>
            <w:tcMar>
              <w:top w:w="28" w:type="dxa"/>
              <w:bottom w:w="28" w:type="dxa"/>
            </w:tcMar>
            <w:vAlign w:val="center"/>
          </w:tcPr>
          <w:p w14:paraId="42950518" w14:textId="77777777" w:rsidR="006B4F9A" w:rsidRPr="00422EFD" w:rsidRDefault="006B4F9A" w:rsidP="006B4F9A">
            <w:pPr>
              <w:spacing w:before="20" w:after="20" w:line="240" w:lineRule="auto"/>
              <w:jc w:val="center"/>
              <w:rPr>
                <w:snapToGrid w:val="0"/>
                <w:sz w:val="18"/>
                <w:szCs w:val="18"/>
                <w:lang w:val="en-US" w:eastAsia="de-DE"/>
              </w:rPr>
            </w:pPr>
            <w:r w:rsidRPr="00422EFD">
              <w:rPr>
                <w:snapToGrid w:val="0"/>
                <w:sz w:val="18"/>
                <w:szCs w:val="18"/>
                <w:lang w:val="en-US" w:eastAsia="de-DE"/>
              </w:rPr>
              <w:t>8°R</w:t>
            </w:r>
          </w:p>
        </w:tc>
        <w:tc>
          <w:tcPr>
            <w:tcW w:w="567" w:type="dxa"/>
            <w:tcMar>
              <w:top w:w="28" w:type="dxa"/>
              <w:bottom w:w="28" w:type="dxa"/>
            </w:tcMar>
            <w:vAlign w:val="center"/>
          </w:tcPr>
          <w:p w14:paraId="69F147E7" w14:textId="77777777" w:rsidR="006B4F9A" w:rsidRPr="00422EFD" w:rsidRDefault="006B4F9A" w:rsidP="006B4F9A">
            <w:pPr>
              <w:spacing w:before="20" w:after="20" w:line="240" w:lineRule="auto"/>
              <w:jc w:val="center"/>
              <w:rPr>
                <w:snapToGrid w:val="0"/>
                <w:sz w:val="18"/>
                <w:szCs w:val="18"/>
                <w:lang w:val="en-US" w:eastAsia="de-DE"/>
              </w:rPr>
            </w:pPr>
            <w:r w:rsidRPr="00422EFD">
              <w:rPr>
                <w:snapToGrid w:val="0"/>
                <w:sz w:val="18"/>
                <w:szCs w:val="18"/>
                <w:lang w:val="en-US" w:eastAsia="de-DE"/>
              </w:rPr>
              <w:t>8°R</w:t>
            </w:r>
          </w:p>
        </w:tc>
        <w:tc>
          <w:tcPr>
            <w:tcW w:w="567" w:type="dxa"/>
            <w:tcMar>
              <w:top w:w="28" w:type="dxa"/>
              <w:bottom w:w="28" w:type="dxa"/>
            </w:tcMar>
            <w:vAlign w:val="center"/>
          </w:tcPr>
          <w:p w14:paraId="68604F1E" w14:textId="77777777" w:rsidR="006B4F9A" w:rsidRPr="00422EFD" w:rsidRDefault="006B4F9A" w:rsidP="006B4F9A">
            <w:pPr>
              <w:spacing w:before="20" w:after="20" w:line="240" w:lineRule="auto"/>
              <w:jc w:val="center"/>
              <w:rPr>
                <w:snapToGrid w:val="0"/>
                <w:sz w:val="18"/>
                <w:szCs w:val="18"/>
                <w:lang w:val="en-US" w:eastAsia="de-DE"/>
              </w:rPr>
            </w:pPr>
            <w:r w:rsidRPr="00422EFD">
              <w:rPr>
                <w:snapToGrid w:val="0"/>
                <w:sz w:val="18"/>
                <w:szCs w:val="18"/>
                <w:lang w:val="en-US" w:eastAsia="de-DE"/>
              </w:rPr>
              <w:t>6°R</w:t>
            </w:r>
          </w:p>
        </w:tc>
        <w:tc>
          <w:tcPr>
            <w:tcW w:w="567" w:type="dxa"/>
            <w:tcMar>
              <w:top w:w="28" w:type="dxa"/>
              <w:bottom w:w="28" w:type="dxa"/>
            </w:tcMar>
            <w:vAlign w:val="center"/>
          </w:tcPr>
          <w:p w14:paraId="51C828CF" w14:textId="77777777" w:rsidR="006B4F9A" w:rsidRPr="00422EFD" w:rsidRDefault="006B4F9A" w:rsidP="006B4F9A">
            <w:pPr>
              <w:spacing w:before="20" w:after="20" w:line="240" w:lineRule="auto"/>
              <w:jc w:val="center"/>
              <w:rPr>
                <w:snapToGrid w:val="0"/>
                <w:sz w:val="18"/>
                <w:szCs w:val="18"/>
                <w:lang w:val="en-US" w:eastAsia="de-DE"/>
              </w:rPr>
            </w:pPr>
            <w:r w:rsidRPr="00422EFD">
              <w:rPr>
                <w:snapToGrid w:val="0"/>
                <w:sz w:val="18"/>
                <w:szCs w:val="18"/>
                <w:lang w:val="en-US" w:eastAsia="de-DE"/>
              </w:rPr>
              <w:t>1.5°R</w:t>
            </w:r>
          </w:p>
        </w:tc>
        <w:tc>
          <w:tcPr>
            <w:tcW w:w="612" w:type="dxa"/>
            <w:tcMar>
              <w:top w:w="28" w:type="dxa"/>
              <w:bottom w:w="28" w:type="dxa"/>
            </w:tcMar>
            <w:vAlign w:val="center"/>
          </w:tcPr>
          <w:p w14:paraId="06D27128" w14:textId="77777777" w:rsidR="006B4F9A" w:rsidRPr="00422EFD" w:rsidRDefault="006B4F9A" w:rsidP="006B4F9A">
            <w:pPr>
              <w:spacing w:before="20" w:after="20" w:line="240" w:lineRule="auto"/>
              <w:jc w:val="center"/>
              <w:rPr>
                <w:snapToGrid w:val="0"/>
                <w:sz w:val="18"/>
                <w:szCs w:val="18"/>
                <w:lang w:val="en-US" w:eastAsia="de-DE"/>
              </w:rPr>
            </w:pPr>
            <w:r w:rsidRPr="00422EFD">
              <w:rPr>
                <w:snapToGrid w:val="0"/>
                <w:sz w:val="18"/>
                <w:szCs w:val="18"/>
                <w:lang w:val="en-US" w:eastAsia="de-DE"/>
              </w:rPr>
              <w:t>0.5°L</w:t>
            </w:r>
          </w:p>
        </w:tc>
        <w:tc>
          <w:tcPr>
            <w:tcW w:w="709" w:type="dxa"/>
            <w:tcMar>
              <w:top w:w="28" w:type="dxa"/>
              <w:bottom w:w="28" w:type="dxa"/>
            </w:tcMar>
            <w:vAlign w:val="center"/>
          </w:tcPr>
          <w:p w14:paraId="524BCAD8" w14:textId="77777777" w:rsidR="006B4F9A" w:rsidRPr="00422EFD" w:rsidRDefault="006B4F9A" w:rsidP="006B4F9A">
            <w:pPr>
              <w:spacing w:before="20" w:after="20" w:line="240" w:lineRule="auto"/>
              <w:jc w:val="center"/>
              <w:rPr>
                <w:snapToGrid w:val="0"/>
                <w:sz w:val="18"/>
                <w:szCs w:val="18"/>
                <w:lang w:val="en-US" w:eastAsia="de-DE"/>
              </w:rPr>
            </w:pPr>
            <w:r w:rsidRPr="00422EFD">
              <w:rPr>
                <w:snapToGrid w:val="0"/>
                <w:sz w:val="18"/>
                <w:szCs w:val="18"/>
                <w:lang w:val="en-US" w:eastAsia="de-DE"/>
              </w:rPr>
              <w:t>4°L</w:t>
            </w:r>
          </w:p>
        </w:tc>
      </w:tr>
    </w:tbl>
    <w:p w14:paraId="40933840" w14:textId="6AE1D620" w:rsidR="006B4F9A" w:rsidRDefault="006B4F9A" w:rsidP="006B4F9A">
      <w:pPr>
        <w:pStyle w:val="SingleTxtG"/>
        <w:rPr>
          <w:lang w:val="en-US" w:eastAsia="de-DE"/>
        </w:rPr>
      </w:pPr>
    </w:p>
    <w:p w14:paraId="7FE797C1" w14:textId="5088213E" w:rsidR="0075207C" w:rsidRDefault="0041435C" w:rsidP="00012074">
      <w:pPr>
        <w:pStyle w:val="FigTablesLevel5"/>
        <w:rPr>
          <w:snapToGrid w:val="0"/>
          <w:lang w:val="en-US" w:eastAsia="de-DE"/>
        </w:rPr>
      </w:pPr>
      <w:r w:rsidRPr="0042258C">
        <w:rPr>
          <w:snapToGrid w:val="0"/>
          <w:lang w:val="en-US" w:eastAsia="de-DE"/>
        </w:rPr>
        <w:t>Table</w:t>
      </w:r>
      <w:r w:rsidRPr="0078708B">
        <w:rPr>
          <w:snapToGrid w:val="0"/>
          <w:lang w:val="en-US" w:eastAsia="de-DE"/>
        </w:rPr>
        <w:t xml:space="preserve"> </w:t>
      </w:r>
      <w:r w:rsidR="00AE4C85">
        <w:rPr>
          <w:snapToGrid w:val="0"/>
          <w:lang w:val="en-US" w:eastAsia="de-DE"/>
        </w:rPr>
        <w:t>10</w:t>
      </w:r>
    </w:p>
    <w:p w14:paraId="019704B8" w14:textId="46EBD410" w:rsidR="0041435C" w:rsidRDefault="006B4F9A" w:rsidP="00012074">
      <w:pPr>
        <w:pStyle w:val="FigTablesLevel5"/>
        <w:rPr>
          <w:b/>
          <w:bCs/>
          <w:snapToGrid w:val="0"/>
          <w:lang w:val="en-US" w:eastAsia="de-DE"/>
        </w:rPr>
      </w:pPr>
      <w:r w:rsidRPr="006B4F9A">
        <w:rPr>
          <w:b/>
          <w:bCs/>
          <w:snapToGrid w:val="0"/>
          <w:lang w:val="en-US" w:eastAsia="de-DE"/>
        </w:rPr>
        <w:t>Additional provisions for Class W passing-beam (indicated for right-hand traffic)</w:t>
      </w:r>
    </w:p>
    <w:tbl>
      <w:tblPr>
        <w:tblW w:w="6086" w:type="dxa"/>
        <w:tblInd w:w="1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91"/>
        <w:gridCol w:w="1418"/>
        <w:gridCol w:w="1276"/>
        <w:gridCol w:w="1701"/>
      </w:tblGrid>
      <w:tr w:rsidR="006B4F9A" w:rsidRPr="00422EFD" w14:paraId="60D18293" w14:textId="77777777" w:rsidTr="006B4F9A">
        <w:trPr>
          <w:cantSplit/>
          <w:trHeight w:val="172"/>
        </w:trPr>
        <w:tc>
          <w:tcPr>
            <w:tcW w:w="1691" w:type="dxa"/>
            <w:vMerge w:val="restart"/>
            <w:vAlign w:val="center"/>
            <w:hideMark/>
          </w:tcPr>
          <w:p w14:paraId="49BA759A" w14:textId="77777777" w:rsidR="006B4F9A" w:rsidRPr="00422EFD" w:rsidRDefault="006B4F9A" w:rsidP="006B4F9A">
            <w:pPr>
              <w:spacing w:before="20" w:after="20" w:line="240" w:lineRule="auto"/>
              <w:ind w:right="113"/>
              <w:jc w:val="center"/>
              <w:rPr>
                <w:i/>
                <w:iCs/>
                <w:sz w:val="18"/>
                <w:szCs w:val="18"/>
                <w:lang w:val="en-US"/>
              </w:rPr>
            </w:pPr>
            <w:r w:rsidRPr="00422EFD">
              <w:rPr>
                <w:i/>
                <w:sz w:val="18"/>
                <w:szCs w:val="18"/>
                <w:lang w:val="en-US"/>
              </w:rPr>
              <w:t>Element</w:t>
            </w:r>
          </w:p>
        </w:tc>
        <w:tc>
          <w:tcPr>
            <w:tcW w:w="2694" w:type="dxa"/>
            <w:gridSpan w:val="2"/>
            <w:vAlign w:val="center"/>
            <w:hideMark/>
          </w:tcPr>
          <w:p w14:paraId="113E815F" w14:textId="77777777" w:rsidR="006B4F9A" w:rsidRPr="00422EFD" w:rsidRDefault="006B4F9A" w:rsidP="006B4F9A">
            <w:pPr>
              <w:spacing w:before="20" w:after="20" w:line="240" w:lineRule="auto"/>
              <w:ind w:left="113" w:right="113"/>
              <w:jc w:val="center"/>
              <w:rPr>
                <w:i/>
                <w:iCs/>
                <w:sz w:val="18"/>
                <w:szCs w:val="18"/>
                <w:lang w:val="en-US"/>
              </w:rPr>
            </w:pPr>
            <w:r w:rsidRPr="00422EFD">
              <w:rPr>
                <w:rFonts w:eastAsia="HGSGothicM"/>
                <w:i/>
                <w:sz w:val="18"/>
                <w:szCs w:val="18"/>
                <w:lang w:val="en-US"/>
              </w:rPr>
              <w:t>Angular coordinates in deg.</w:t>
            </w:r>
          </w:p>
        </w:tc>
        <w:tc>
          <w:tcPr>
            <w:tcW w:w="1701" w:type="dxa"/>
            <w:vMerge w:val="restart"/>
            <w:vAlign w:val="center"/>
            <w:hideMark/>
          </w:tcPr>
          <w:p w14:paraId="25F5C69F" w14:textId="3FA7990A" w:rsidR="006B4F9A" w:rsidRPr="00422EFD" w:rsidRDefault="006B4F9A" w:rsidP="006B4F9A">
            <w:pPr>
              <w:spacing w:before="20" w:after="20" w:line="240" w:lineRule="auto"/>
              <w:ind w:right="113"/>
              <w:jc w:val="center"/>
              <w:rPr>
                <w:i/>
                <w:iCs/>
                <w:sz w:val="18"/>
                <w:szCs w:val="18"/>
                <w:lang w:val="en-US"/>
              </w:rPr>
            </w:pPr>
            <w:r w:rsidRPr="00422EFD">
              <w:rPr>
                <w:i/>
                <w:iCs/>
                <w:sz w:val="18"/>
                <w:szCs w:val="18"/>
                <w:lang w:val="en-US"/>
              </w:rPr>
              <w:t xml:space="preserve">Max. </w:t>
            </w:r>
            <w:r w:rsidRPr="00422EFD">
              <w:rPr>
                <w:bCs/>
                <w:i/>
                <w:sz w:val="18"/>
                <w:szCs w:val="18"/>
                <w:lang w:val="en-US"/>
              </w:rPr>
              <w:t>luminous intensity in cd</w:t>
            </w:r>
          </w:p>
        </w:tc>
      </w:tr>
      <w:tr w:rsidR="006B4F9A" w:rsidRPr="00422EFD" w14:paraId="54EECFD3" w14:textId="77777777" w:rsidTr="006B4F9A">
        <w:trPr>
          <w:cantSplit/>
          <w:trHeight w:val="153"/>
        </w:trPr>
        <w:tc>
          <w:tcPr>
            <w:tcW w:w="1691" w:type="dxa"/>
            <w:vMerge/>
            <w:vAlign w:val="center"/>
            <w:hideMark/>
          </w:tcPr>
          <w:p w14:paraId="608B1FCF" w14:textId="77777777" w:rsidR="006B4F9A" w:rsidRPr="00422EFD" w:rsidRDefault="006B4F9A" w:rsidP="006B4F9A">
            <w:pPr>
              <w:spacing w:before="20" w:after="20" w:line="240" w:lineRule="auto"/>
              <w:rPr>
                <w:rFonts w:eastAsiaTheme="minorHAnsi"/>
                <w:i/>
                <w:iCs/>
                <w:sz w:val="18"/>
                <w:szCs w:val="18"/>
                <w:lang w:val="en-US"/>
              </w:rPr>
            </w:pPr>
          </w:p>
        </w:tc>
        <w:tc>
          <w:tcPr>
            <w:tcW w:w="1418" w:type="dxa"/>
            <w:hideMark/>
          </w:tcPr>
          <w:p w14:paraId="5450434E" w14:textId="77777777" w:rsidR="006B4F9A" w:rsidRPr="00422EFD" w:rsidRDefault="006B4F9A" w:rsidP="006B4F9A">
            <w:pPr>
              <w:spacing w:before="20" w:after="20" w:line="240" w:lineRule="auto"/>
              <w:ind w:left="113" w:right="113"/>
              <w:jc w:val="center"/>
              <w:rPr>
                <w:i/>
                <w:iCs/>
                <w:sz w:val="18"/>
                <w:szCs w:val="18"/>
                <w:lang w:val="en-US"/>
              </w:rPr>
            </w:pPr>
            <w:r w:rsidRPr="00422EFD">
              <w:rPr>
                <w:i/>
                <w:iCs/>
                <w:sz w:val="18"/>
                <w:szCs w:val="18"/>
                <w:lang w:val="en-US"/>
              </w:rPr>
              <w:t>vertical</w:t>
            </w:r>
          </w:p>
        </w:tc>
        <w:tc>
          <w:tcPr>
            <w:tcW w:w="1276" w:type="dxa"/>
            <w:hideMark/>
          </w:tcPr>
          <w:p w14:paraId="2632F1E3" w14:textId="77777777" w:rsidR="006B4F9A" w:rsidRPr="00422EFD" w:rsidRDefault="006B4F9A" w:rsidP="006B4F9A">
            <w:pPr>
              <w:spacing w:before="20" w:after="20" w:line="240" w:lineRule="auto"/>
              <w:ind w:left="113" w:right="113"/>
              <w:jc w:val="center"/>
              <w:rPr>
                <w:i/>
                <w:iCs/>
                <w:sz w:val="18"/>
                <w:szCs w:val="18"/>
                <w:lang w:val="en-US"/>
              </w:rPr>
            </w:pPr>
            <w:r w:rsidRPr="00422EFD">
              <w:rPr>
                <w:i/>
                <w:iCs/>
                <w:sz w:val="18"/>
                <w:szCs w:val="18"/>
                <w:lang w:val="en-US"/>
              </w:rPr>
              <w:t>horizontal</w:t>
            </w:r>
          </w:p>
        </w:tc>
        <w:tc>
          <w:tcPr>
            <w:tcW w:w="1701" w:type="dxa"/>
            <w:vMerge/>
            <w:hideMark/>
          </w:tcPr>
          <w:p w14:paraId="0B76502F" w14:textId="77777777" w:rsidR="006B4F9A" w:rsidRPr="00422EFD" w:rsidRDefault="006B4F9A" w:rsidP="006B4F9A">
            <w:pPr>
              <w:spacing w:before="20" w:after="20" w:line="240" w:lineRule="auto"/>
              <w:ind w:left="113" w:right="113"/>
              <w:rPr>
                <w:i/>
                <w:iCs/>
                <w:sz w:val="18"/>
                <w:szCs w:val="18"/>
                <w:lang w:val="en-US"/>
              </w:rPr>
            </w:pPr>
          </w:p>
        </w:tc>
      </w:tr>
      <w:tr w:rsidR="006B4F9A" w:rsidRPr="00422EFD" w14:paraId="5DC141F3" w14:textId="77777777" w:rsidTr="006B4F9A">
        <w:trPr>
          <w:cantSplit/>
          <w:trHeight w:val="20"/>
        </w:trPr>
        <w:tc>
          <w:tcPr>
            <w:tcW w:w="1691" w:type="dxa"/>
            <w:hideMark/>
          </w:tcPr>
          <w:p w14:paraId="68A7A6B2" w14:textId="77777777" w:rsidR="006B4F9A" w:rsidRPr="00422EFD" w:rsidRDefault="006B4F9A" w:rsidP="006B4F9A">
            <w:pPr>
              <w:spacing w:before="20" w:after="20" w:line="240" w:lineRule="auto"/>
              <w:ind w:left="113" w:right="113"/>
              <w:rPr>
                <w:sz w:val="18"/>
                <w:szCs w:val="18"/>
                <w:lang w:val="en-US"/>
              </w:rPr>
            </w:pPr>
            <w:r w:rsidRPr="00422EFD">
              <w:rPr>
                <w:sz w:val="18"/>
                <w:szCs w:val="18"/>
                <w:lang w:val="en-US"/>
              </w:rPr>
              <w:t>E</w:t>
            </w:r>
          </w:p>
        </w:tc>
        <w:tc>
          <w:tcPr>
            <w:tcW w:w="1418" w:type="dxa"/>
            <w:vAlign w:val="center"/>
          </w:tcPr>
          <w:p w14:paraId="02B2DABA" w14:textId="77777777" w:rsidR="006B4F9A" w:rsidRPr="00422EFD" w:rsidRDefault="006B4F9A" w:rsidP="006B4F9A">
            <w:pPr>
              <w:jc w:val="center"/>
              <w:rPr>
                <w:sz w:val="18"/>
                <w:szCs w:val="18"/>
                <w:lang w:val="en-US"/>
              </w:rPr>
            </w:pPr>
            <w:r w:rsidRPr="00422EFD">
              <w:rPr>
                <w:snapToGrid w:val="0"/>
                <w:sz w:val="18"/>
                <w:szCs w:val="18"/>
                <w:lang w:val="en-US" w:eastAsia="de-DE"/>
              </w:rPr>
              <w:t>10°U</w:t>
            </w:r>
          </w:p>
        </w:tc>
        <w:tc>
          <w:tcPr>
            <w:tcW w:w="1276" w:type="dxa"/>
            <w:vAlign w:val="center"/>
            <w:hideMark/>
          </w:tcPr>
          <w:p w14:paraId="227DBFCE" w14:textId="77777777" w:rsidR="006B4F9A" w:rsidRPr="00422EFD" w:rsidRDefault="006B4F9A" w:rsidP="006B4F9A">
            <w:pPr>
              <w:spacing w:before="20" w:after="20" w:line="240" w:lineRule="auto"/>
              <w:ind w:left="113" w:right="113"/>
              <w:jc w:val="center"/>
              <w:rPr>
                <w:sz w:val="18"/>
                <w:szCs w:val="18"/>
                <w:lang w:val="en-US"/>
              </w:rPr>
            </w:pPr>
            <w:r w:rsidRPr="00422EFD">
              <w:rPr>
                <w:snapToGrid w:val="0"/>
                <w:sz w:val="18"/>
                <w:szCs w:val="18"/>
                <w:lang w:val="en-US" w:eastAsia="de-DE"/>
              </w:rPr>
              <w:t>20°L to 20°R</w:t>
            </w:r>
          </w:p>
        </w:tc>
        <w:tc>
          <w:tcPr>
            <w:tcW w:w="1701" w:type="dxa"/>
            <w:vMerge w:val="restart"/>
            <w:vAlign w:val="center"/>
            <w:hideMark/>
          </w:tcPr>
          <w:p w14:paraId="4D33F816" w14:textId="77777777" w:rsidR="006B4F9A" w:rsidRPr="00422EFD" w:rsidRDefault="006B4F9A" w:rsidP="006B4F9A">
            <w:pPr>
              <w:spacing w:before="20" w:after="20" w:line="240" w:lineRule="auto"/>
              <w:ind w:left="113" w:right="113"/>
              <w:jc w:val="center"/>
              <w:rPr>
                <w:sz w:val="18"/>
                <w:szCs w:val="18"/>
                <w:lang w:val="en-US"/>
              </w:rPr>
            </w:pPr>
            <w:r w:rsidRPr="00422EFD">
              <w:rPr>
                <w:sz w:val="18"/>
                <w:szCs w:val="18"/>
                <w:lang w:val="en-US"/>
              </w:rPr>
              <w:t>1.75∙10</w:t>
            </w:r>
            <w:r w:rsidRPr="00422EFD">
              <w:rPr>
                <w:sz w:val="18"/>
                <w:szCs w:val="18"/>
                <w:vertAlign w:val="superscript"/>
                <w:lang w:val="en-US"/>
              </w:rPr>
              <w:t>2</w:t>
            </w:r>
          </w:p>
        </w:tc>
      </w:tr>
      <w:tr w:rsidR="006B4F9A" w:rsidRPr="00422EFD" w14:paraId="3C68FF0D" w14:textId="77777777" w:rsidTr="006B4F9A">
        <w:trPr>
          <w:cantSplit/>
          <w:trHeight w:val="20"/>
        </w:trPr>
        <w:tc>
          <w:tcPr>
            <w:tcW w:w="1691" w:type="dxa"/>
            <w:hideMark/>
          </w:tcPr>
          <w:p w14:paraId="5A0BFEF0" w14:textId="77777777" w:rsidR="006B4F9A" w:rsidRPr="00422EFD" w:rsidRDefault="006B4F9A" w:rsidP="006B4F9A">
            <w:pPr>
              <w:spacing w:before="20" w:after="20" w:line="240" w:lineRule="auto"/>
              <w:ind w:left="113" w:right="113"/>
              <w:rPr>
                <w:sz w:val="18"/>
                <w:szCs w:val="18"/>
                <w:lang w:val="en-US"/>
              </w:rPr>
            </w:pPr>
            <w:r w:rsidRPr="00422EFD">
              <w:rPr>
                <w:sz w:val="18"/>
                <w:szCs w:val="18"/>
                <w:lang w:val="en-US"/>
              </w:rPr>
              <w:t>F1</w:t>
            </w:r>
          </w:p>
        </w:tc>
        <w:tc>
          <w:tcPr>
            <w:tcW w:w="1418" w:type="dxa"/>
            <w:vMerge w:val="restart"/>
            <w:vAlign w:val="center"/>
          </w:tcPr>
          <w:p w14:paraId="19401A1A" w14:textId="77777777" w:rsidR="006B4F9A" w:rsidRPr="00422EFD" w:rsidRDefault="006B4F9A" w:rsidP="006B4F9A">
            <w:pPr>
              <w:jc w:val="center"/>
              <w:rPr>
                <w:sz w:val="18"/>
                <w:szCs w:val="18"/>
                <w:lang w:val="en-US"/>
              </w:rPr>
            </w:pPr>
            <w:r w:rsidRPr="00422EFD">
              <w:rPr>
                <w:snapToGrid w:val="0"/>
                <w:sz w:val="18"/>
                <w:szCs w:val="18"/>
                <w:lang w:val="en-US" w:eastAsia="de-DE"/>
              </w:rPr>
              <w:t>10°U to 60°U</w:t>
            </w:r>
          </w:p>
        </w:tc>
        <w:tc>
          <w:tcPr>
            <w:tcW w:w="1276" w:type="dxa"/>
            <w:vAlign w:val="center"/>
            <w:hideMark/>
          </w:tcPr>
          <w:p w14:paraId="4B3613E9" w14:textId="77777777" w:rsidR="006B4F9A" w:rsidRPr="00422EFD" w:rsidRDefault="006B4F9A" w:rsidP="006B4F9A">
            <w:pPr>
              <w:spacing w:before="20" w:after="20" w:line="240" w:lineRule="auto"/>
              <w:ind w:left="113" w:right="113"/>
              <w:jc w:val="center"/>
              <w:rPr>
                <w:sz w:val="18"/>
                <w:szCs w:val="18"/>
                <w:lang w:val="en-US"/>
              </w:rPr>
            </w:pPr>
            <w:r w:rsidRPr="00422EFD">
              <w:rPr>
                <w:sz w:val="18"/>
                <w:szCs w:val="18"/>
                <w:lang w:val="en-US"/>
              </w:rPr>
              <w:t>10°L</w:t>
            </w:r>
          </w:p>
        </w:tc>
        <w:tc>
          <w:tcPr>
            <w:tcW w:w="1701" w:type="dxa"/>
            <w:vMerge/>
            <w:vAlign w:val="center"/>
            <w:hideMark/>
          </w:tcPr>
          <w:p w14:paraId="74A6C1E2" w14:textId="77777777" w:rsidR="006B4F9A" w:rsidRPr="00422EFD" w:rsidRDefault="006B4F9A" w:rsidP="006B4F9A">
            <w:pPr>
              <w:spacing w:before="20" w:after="20" w:line="240" w:lineRule="auto"/>
              <w:rPr>
                <w:rFonts w:eastAsiaTheme="minorHAnsi"/>
                <w:sz w:val="18"/>
                <w:szCs w:val="18"/>
                <w:lang w:val="en-US"/>
              </w:rPr>
            </w:pPr>
          </w:p>
        </w:tc>
      </w:tr>
      <w:tr w:rsidR="006B4F9A" w:rsidRPr="00422EFD" w14:paraId="2AB7CCE9" w14:textId="77777777" w:rsidTr="006B4F9A">
        <w:trPr>
          <w:cantSplit/>
          <w:trHeight w:val="20"/>
        </w:trPr>
        <w:tc>
          <w:tcPr>
            <w:tcW w:w="1691" w:type="dxa"/>
            <w:hideMark/>
          </w:tcPr>
          <w:p w14:paraId="230D6A9E" w14:textId="77777777" w:rsidR="006B4F9A" w:rsidRPr="00422EFD" w:rsidRDefault="006B4F9A" w:rsidP="006B4F9A">
            <w:pPr>
              <w:spacing w:before="20" w:after="20" w:line="240" w:lineRule="auto"/>
              <w:ind w:left="113" w:right="113"/>
              <w:rPr>
                <w:sz w:val="18"/>
                <w:szCs w:val="18"/>
                <w:lang w:val="en-US"/>
              </w:rPr>
            </w:pPr>
            <w:r w:rsidRPr="00422EFD">
              <w:rPr>
                <w:sz w:val="18"/>
                <w:szCs w:val="18"/>
                <w:lang w:val="en-US"/>
              </w:rPr>
              <w:t>F2</w:t>
            </w:r>
          </w:p>
        </w:tc>
        <w:tc>
          <w:tcPr>
            <w:tcW w:w="1418" w:type="dxa"/>
            <w:vMerge/>
            <w:vAlign w:val="center"/>
          </w:tcPr>
          <w:p w14:paraId="54C00185" w14:textId="77777777" w:rsidR="006B4F9A" w:rsidRPr="00422EFD" w:rsidRDefault="006B4F9A" w:rsidP="006B4F9A">
            <w:pPr>
              <w:spacing w:before="20" w:after="20" w:line="240" w:lineRule="auto"/>
              <w:ind w:left="113" w:right="113"/>
              <w:jc w:val="center"/>
              <w:rPr>
                <w:sz w:val="18"/>
                <w:szCs w:val="18"/>
                <w:lang w:val="en-US"/>
              </w:rPr>
            </w:pPr>
          </w:p>
        </w:tc>
        <w:tc>
          <w:tcPr>
            <w:tcW w:w="1276" w:type="dxa"/>
            <w:vAlign w:val="center"/>
            <w:hideMark/>
          </w:tcPr>
          <w:p w14:paraId="65072827" w14:textId="77777777" w:rsidR="006B4F9A" w:rsidRPr="00422EFD" w:rsidRDefault="006B4F9A" w:rsidP="006B4F9A">
            <w:pPr>
              <w:spacing w:before="20" w:after="20" w:line="240" w:lineRule="auto"/>
              <w:jc w:val="center"/>
              <w:rPr>
                <w:rFonts w:eastAsiaTheme="minorHAnsi"/>
                <w:sz w:val="18"/>
                <w:szCs w:val="18"/>
                <w:lang w:val="en-US"/>
              </w:rPr>
            </w:pPr>
            <w:r w:rsidRPr="00422EFD">
              <w:rPr>
                <w:sz w:val="18"/>
                <w:szCs w:val="18"/>
                <w:lang w:val="en-US"/>
              </w:rPr>
              <w:t>0°</w:t>
            </w:r>
          </w:p>
        </w:tc>
        <w:tc>
          <w:tcPr>
            <w:tcW w:w="1701" w:type="dxa"/>
            <w:vMerge/>
            <w:vAlign w:val="center"/>
            <w:hideMark/>
          </w:tcPr>
          <w:p w14:paraId="5E9C3C07" w14:textId="77777777" w:rsidR="006B4F9A" w:rsidRPr="00422EFD" w:rsidRDefault="006B4F9A" w:rsidP="006B4F9A">
            <w:pPr>
              <w:spacing w:before="20" w:after="20" w:line="240" w:lineRule="auto"/>
              <w:rPr>
                <w:rFonts w:eastAsiaTheme="minorHAnsi"/>
                <w:sz w:val="18"/>
                <w:szCs w:val="18"/>
                <w:lang w:val="en-US"/>
              </w:rPr>
            </w:pPr>
          </w:p>
        </w:tc>
      </w:tr>
      <w:tr w:rsidR="006B4F9A" w:rsidRPr="00422EFD" w14:paraId="0E76565B" w14:textId="77777777" w:rsidTr="006B4F9A">
        <w:trPr>
          <w:cantSplit/>
          <w:trHeight w:val="20"/>
        </w:trPr>
        <w:tc>
          <w:tcPr>
            <w:tcW w:w="1691" w:type="dxa"/>
            <w:hideMark/>
          </w:tcPr>
          <w:p w14:paraId="683CBD7D" w14:textId="77777777" w:rsidR="006B4F9A" w:rsidRPr="00422EFD" w:rsidRDefault="006B4F9A" w:rsidP="006B4F9A">
            <w:pPr>
              <w:spacing w:before="20" w:after="20" w:line="240" w:lineRule="auto"/>
              <w:ind w:left="113" w:right="113"/>
              <w:rPr>
                <w:sz w:val="18"/>
                <w:szCs w:val="18"/>
                <w:lang w:val="en-US"/>
              </w:rPr>
            </w:pPr>
            <w:r w:rsidRPr="00422EFD">
              <w:rPr>
                <w:sz w:val="18"/>
                <w:szCs w:val="18"/>
                <w:lang w:val="en-US"/>
              </w:rPr>
              <w:t>F3</w:t>
            </w:r>
          </w:p>
        </w:tc>
        <w:tc>
          <w:tcPr>
            <w:tcW w:w="1418" w:type="dxa"/>
            <w:vMerge/>
            <w:vAlign w:val="center"/>
          </w:tcPr>
          <w:p w14:paraId="7D3E631C" w14:textId="77777777" w:rsidR="006B4F9A" w:rsidRPr="00422EFD" w:rsidRDefault="006B4F9A" w:rsidP="006B4F9A">
            <w:pPr>
              <w:spacing w:before="20" w:after="20" w:line="240" w:lineRule="auto"/>
              <w:ind w:left="113" w:right="113"/>
              <w:jc w:val="center"/>
              <w:rPr>
                <w:sz w:val="18"/>
                <w:szCs w:val="18"/>
                <w:lang w:val="en-US"/>
              </w:rPr>
            </w:pPr>
          </w:p>
        </w:tc>
        <w:tc>
          <w:tcPr>
            <w:tcW w:w="1276" w:type="dxa"/>
            <w:vAlign w:val="center"/>
            <w:hideMark/>
          </w:tcPr>
          <w:p w14:paraId="5D6D2F4B" w14:textId="77777777" w:rsidR="006B4F9A" w:rsidRPr="00422EFD" w:rsidRDefault="006B4F9A" w:rsidP="006B4F9A">
            <w:pPr>
              <w:spacing w:before="20" w:after="20" w:line="240" w:lineRule="auto"/>
              <w:jc w:val="center"/>
              <w:rPr>
                <w:rFonts w:eastAsiaTheme="minorHAnsi"/>
                <w:sz w:val="18"/>
                <w:szCs w:val="18"/>
                <w:lang w:val="en-US"/>
              </w:rPr>
            </w:pPr>
            <w:r w:rsidRPr="00422EFD">
              <w:rPr>
                <w:sz w:val="18"/>
                <w:szCs w:val="18"/>
                <w:lang w:val="en-US"/>
              </w:rPr>
              <w:t>10°R</w:t>
            </w:r>
          </w:p>
        </w:tc>
        <w:tc>
          <w:tcPr>
            <w:tcW w:w="1701" w:type="dxa"/>
            <w:vMerge/>
            <w:vAlign w:val="center"/>
            <w:hideMark/>
          </w:tcPr>
          <w:p w14:paraId="40BC2F7B" w14:textId="77777777" w:rsidR="006B4F9A" w:rsidRPr="00422EFD" w:rsidRDefault="006B4F9A" w:rsidP="006B4F9A">
            <w:pPr>
              <w:spacing w:before="20" w:after="20" w:line="240" w:lineRule="auto"/>
              <w:rPr>
                <w:rFonts w:eastAsiaTheme="minorHAnsi"/>
                <w:sz w:val="18"/>
                <w:szCs w:val="18"/>
                <w:lang w:val="en-US"/>
              </w:rPr>
            </w:pPr>
          </w:p>
        </w:tc>
      </w:tr>
    </w:tbl>
    <w:p w14:paraId="603331D1" w14:textId="270B0E1F" w:rsidR="006B4F9A" w:rsidRDefault="006B4F9A" w:rsidP="006B4F9A">
      <w:pPr>
        <w:pStyle w:val="SingleTxtG"/>
        <w:rPr>
          <w:lang w:val="en-US" w:eastAsia="de-DE"/>
        </w:rPr>
      </w:pPr>
    </w:p>
    <w:p w14:paraId="6A0B2167" w14:textId="4A2C957B" w:rsidR="000E017B" w:rsidRDefault="0041435C" w:rsidP="00012074">
      <w:pPr>
        <w:pStyle w:val="FigTablesLevel5"/>
        <w:rPr>
          <w:snapToGrid w:val="0"/>
          <w:lang w:val="en-US" w:eastAsia="de-DE"/>
        </w:rPr>
      </w:pPr>
      <w:r w:rsidRPr="0078708B">
        <w:rPr>
          <w:snapToGrid w:val="0"/>
          <w:lang w:val="en-US" w:eastAsia="de-DE"/>
        </w:rPr>
        <w:t xml:space="preserve">Table </w:t>
      </w:r>
      <w:r w:rsidR="00AE4C85">
        <w:rPr>
          <w:snapToGrid w:val="0"/>
          <w:lang w:val="en-US" w:eastAsia="de-DE"/>
        </w:rPr>
        <w:t>11</w:t>
      </w:r>
    </w:p>
    <w:p w14:paraId="33554D99" w14:textId="331A4C42" w:rsidR="0041435C" w:rsidRDefault="006B4F9A" w:rsidP="00012074">
      <w:pPr>
        <w:pStyle w:val="FigTablesLevel5"/>
        <w:rPr>
          <w:b/>
          <w:bCs/>
          <w:snapToGrid w:val="0"/>
          <w:lang w:val="en-US" w:eastAsia="de-DE"/>
        </w:rPr>
      </w:pPr>
      <w:r w:rsidRPr="006B4F9A">
        <w:rPr>
          <w:b/>
          <w:bCs/>
          <w:snapToGrid w:val="0"/>
          <w:lang w:val="en-US" w:eastAsia="de-DE"/>
        </w:rPr>
        <w:t>Overhead sign requirements, angular position of measurement points (indicated for right-hand traffic)</w:t>
      </w:r>
    </w:p>
    <w:tbl>
      <w:tblPr>
        <w:tblW w:w="7638"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842"/>
        <w:gridCol w:w="851"/>
        <w:gridCol w:w="992"/>
        <w:gridCol w:w="1134"/>
        <w:gridCol w:w="977"/>
        <w:gridCol w:w="992"/>
        <w:gridCol w:w="850"/>
      </w:tblGrid>
      <w:tr w:rsidR="006B4F9A" w:rsidRPr="00422EFD" w14:paraId="37CAD031" w14:textId="77777777" w:rsidTr="006B4F9A">
        <w:trPr>
          <w:cantSplit/>
          <w:trHeight w:val="113"/>
        </w:trPr>
        <w:tc>
          <w:tcPr>
            <w:tcW w:w="1842" w:type="dxa"/>
            <w:vAlign w:val="center"/>
            <w:hideMark/>
          </w:tcPr>
          <w:p w14:paraId="272BA509" w14:textId="77777777" w:rsidR="006B4F9A" w:rsidRPr="00422EFD" w:rsidRDefault="006B4F9A" w:rsidP="006B4F9A">
            <w:pPr>
              <w:spacing w:before="20" w:after="20" w:line="240" w:lineRule="auto"/>
              <w:ind w:right="10"/>
              <w:jc w:val="center"/>
              <w:rPr>
                <w:snapToGrid w:val="0"/>
                <w:sz w:val="18"/>
                <w:szCs w:val="18"/>
                <w:lang w:val="en-US" w:eastAsia="de-DE"/>
              </w:rPr>
            </w:pPr>
            <w:r w:rsidRPr="00422EFD">
              <w:rPr>
                <w:i/>
                <w:sz w:val="18"/>
                <w:szCs w:val="18"/>
                <w:lang w:val="en-US"/>
              </w:rPr>
              <w:t>Element</w:t>
            </w:r>
          </w:p>
        </w:tc>
        <w:tc>
          <w:tcPr>
            <w:tcW w:w="851" w:type="dxa"/>
            <w:vAlign w:val="center"/>
            <w:hideMark/>
          </w:tcPr>
          <w:p w14:paraId="5067059D" w14:textId="77777777" w:rsidR="006B4F9A" w:rsidRPr="00422EFD" w:rsidRDefault="006B4F9A" w:rsidP="006B4F9A">
            <w:pPr>
              <w:spacing w:before="20" w:after="20" w:line="240" w:lineRule="auto"/>
              <w:jc w:val="center"/>
              <w:rPr>
                <w:snapToGrid w:val="0"/>
                <w:sz w:val="18"/>
                <w:szCs w:val="18"/>
                <w:lang w:val="en-US" w:eastAsia="de-DE"/>
              </w:rPr>
            </w:pPr>
            <w:r w:rsidRPr="00422EFD">
              <w:rPr>
                <w:snapToGrid w:val="0"/>
                <w:sz w:val="18"/>
                <w:szCs w:val="18"/>
                <w:lang w:val="en-US" w:eastAsia="de-DE"/>
              </w:rPr>
              <w:t>S50LL</w:t>
            </w:r>
          </w:p>
        </w:tc>
        <w:tc>
          <w:tcPr>
            <w:tcW w:w="992" w:type="dxa"/>
            <w:vAlign w:val="center"/>
            <w:hideMark/>
          </w:tcPr>
          <w:p w14:paraId="1B4F2C7B" w14:textId="77777777" w:rsidR="006B4F9A" w:rsidRPr="00422EFD" w:rsidRDefault="006B4F9A" w:rsidP="006B4F9A">
            <w:pPr>
              <w:spacing w:before="20" w:after="20" w:line="240" w:lineRule="auto"/>
              <w:jc w:val="center"/>
              <w:rPr>
                <w:snapToGrid w:val="0"/>
                <w:sz w:val="18"/>
                <w:szCs w:val="18"/>
                <w:lang w:val="en-US" w:eastAsia="de-DE"/>
              </w:rPr>
            </w:pPr>
            <w:r w:rsidRPr="00422EFD">
              <w:rPr>
                <w:snapToGrid w:val="0"/>
                <w:sz w:val="18"/>
                <w:szCs w:val="18"/>
                <w:lang w:val="en-US" w:eastAsia="de-DE"/>
              </w:rPr>
              <w:t>S50</w:t>
            </w:r>
          </w:p>
        </w:tc>
        <w:tc>
          <w:tcPr>
            <w:tcW w:w="1134" w:type="dxa"/>
            <w:vAlign w:val="center"/>
            <w:hideMark/>
          </w:tcPr>
          <w:p w14:paraId="476A395C" w14:textId="77777777" w:rsidR="006B4F9A" w:rsidRPr="00422EFD" w:rsidRDefault="006B4F9A" w:rsidP="006B4F9A">
            <w:pPr>
              <w:spacing w:before="20" w:after="20" w:line="240" w:lineRule="auto"/>
              <w:jc w:val="center"/>
              <w:rPr>
                <w:snapToGrid w:val="0"/>
                <w:sz w:val="18"/>
                <w:szCs w:val="18"/>
                <w:lang w:val="en-US" w:eastAsia="de-DE"/>
              </w:rPr>
            </w:pPr>
            <w:r w:rsidRPr="00422EFD">
              <w:rPr>
                <w:snapToGrid w:val="0"/>
                <w:sz w:val="18"/>
                <w:szCs w:val="18"/>
                <w:lang w:val="en-US" w:eastAsia="de-DE"/>
              </w:rPr>
              <w:t>S50RR</w:t>
            </w:r>
          </w:p>
        </w:tc>
        <w:tc>
          <w:tcPr>
            <w:tcW w:w="977" w:type="dxa"/>
            <w:vAlign w:val="center"/>
            <w:hideMark/>
          </w:tcPr>
          <w:p w14:paraId="51274D9F" w14:textId="77777777" w:rsidR="006B4F9A" w:rsidRPr="00422EFD" w:rsidRDefault="006B4F9A" w:rsidP="006B4F9A">
            <w:pPr>
              <w:spacing w:before="20" w:after="20" w:line="240" w:lineRule="auto"/>
              <w:jc w:val="center"/>
              <w:rPr>
                <w:snapToGrid w:val="0"/>
                <w:sz w:val="18"/>
                <w:szCs w:val="18"/>
                <w:lang w:val="en-US" w:eastAsia="de-DE"/>
              </w:rPr>
            </w:pPr>
            <w:r w:rsidRPr="00422EFD">
              <w:rPr>
                <w:snapToGrid w:val="0"/>
                <w:sz w:val="18"/>
                <w:szCs w:val="18"/>
                <w:lang w:val="en-US" w:eastAsia="de-DE"/>
              </w:rPr>
              <w:t>S100LL</w:t>
            </w:r>
          </w:p>
        </w:tc>
        <w:tc>
          <w:tcPr>
            <w:tcW w:w="992" w:type="dxa"/>
            <w:vAlign w:val="center"/>
            <w:hideMark/>
          </w:tcPr>
          <w:p w14:paraId="6BD9A660" w14:textId="77777777" w:rsidR="006B4F9A" w:rsidRPr="00422EFD" w:rsidRDefault="006B4F9A" w:rsidP="006B4F9A">
            <w:pPr>
              <w:spacing w:before="20" w:after="20" w:line="240" w:lineRule="auto"/>
              <w:jc w:val="center"/>
              <w:rPr>
                <w:snapToGrid w:val="0"/>
                <w:sz w:val="18"/>
                <w:szCs w:val="18"/>
                <w:lang w:val="en-US" w:eastAsia="de-DE"/>
              </w:rPr>
            </w:pPr>
            <w:r w:rsidRPr="00422EFD">
              <w:rPr>
                <w:snapToGrid w:val="0"/>
                <w:sz w:val="18"/>
                <w:szCs w:val="18"/>
                <w:lang w:val="en-US" w:eastAsia="de-DE"/>
              </w:rPr>
              <w:t>S100</w:t>
            </w:r>
          </w:p>
        </w:tc>
        <w:tc>
          <w:tcPr>
            <w:tcW w:w="850" w:type="dxa"/>
            <w:vAlign w:val="center"/>
            <w:hideMark/>
          </w:tcPr>
          <w:p w14:paraId="17D09402" w14:textId="77777777" w:rsidR="006B4F9A" w:rsidRPr="00422EFD" w:rsidRDefault="006B4F9A" w:rsidP="006B4F9A">
            <w:pPr>
              <w:spacing w:before="20" w:after="20" w:line="240" w:lineRule="auto"/>
              <w:jc w:val="center"/>
              <w:rPr>
                <w:snapToGrid w:val="0"/>
                <w:sz w:val="18"/>
                <w:szCs w:val="18"/>
                <w:lang w:val="en-US" w:eastAsia="de-DE"/>
              </w:rPr>
            </w:pPr>
            <w:r w:rsidRPr="00422EFD">
              <w:rPr>
                <w:snapToGrid w:val="0"/>
                <w:sz w:val="18"/>
                <w:szCs w:val="18"/>
                <w:lang w:val="en-US" w:eastAsia="de-DE"/>
              </w:rPr>
              <w:t>S100RR</w:t>
            </w:r>
          </w:p>
        </w:tc>
      </w:tr>
      <w:tr w:rsidR="006B4F9A" w:rsidRPr="00422EFD" w14:paraId="0CF9D123" w14:textId="77777777" w:rsidTr="006B4F9A">
        <w:trPr>
          <w:cantSplit/>
          <w:trHeight w:val="113"/>
        </w:trPr>
        <w:tc>
          <w:tcPr>
            <w:tcW w:w="1842" w:type="dxa"/>
            <w:vAlign w:val="center"/>
          </w:tcPr>
          <w:p w14:paraId="7AA1BBDE" w14:textId="77777777" w:rsidR="006B4F9A" w:rsidRPr="00422EFD" w:rsidRDefault="006B4F9A" w:rsidP="006B4F9A">
            <w:pPr>
              <w:spacing w:before="20" w:after="20" w:line="240" w:lineRule="auto"/>
              <w:ind w:right="10"/>
              <w:jc w:val="center"/>
              <w:rPr>
                <w:i/>
                <w:sz w:val="18"/>
                <w:szCs w:val="18"/>
                <w:lang w:val="en-US"/>
              </w:rPr>
            </w:pPr>
          </w:p>
        </w:tc>
        <w:tc>
          <w:tcPr>
            <w:tcW w:w="5796" w:type="dxa"/>
            <w:gridSpan w:val="6"/>
            <w:vAlign w:val="center"/>
          </w:tcPr>
          <w:p w14:paraId="29B12C36" w14:textId="77777777" w:rsidR="006B4F9A" w:rsidRPr="00422EFD" w:rsidRDefault="006B4F9A" w:rsidP="006B4F9A">
            <w:pPr>
              <w:spacing w:before="20" w:after="20" w:line="240" w:lineRule="auto"/>
              <w:jc w:val="center"/>
              <w:rPr>
                <w:snapToGrid w:val="0"/>
                <w:sz w:val="18"/>
                <w:szCs w:val="18"/>
                <w:lang w:val="en-US" w:eastAsia="de-DE"/>
              </w:rPr>
            </w:pPr>
            <w:r w:rsidRPr="00422EFD">
              <w:rPr>
                <w:rFonts w:eastAsia="HGSGothicM"/>
                <w:i/>
                <w:sz w:val="18"/>
                <w:szCs w:val="18"/>
                <w:lang w:val="en-US"/>
              </w:rPr>
              <w:t>Angular coordinates in deg.</w:t>
            </w:r>
          </w:p>
        </w:tc>
      </w:tr>
      <w:tr w:rsidR="006B4F9A" w:rsidRPr="00422EFD" w14:paraId="3715836E" w14:textId="77777777" w:rsidTr="006B4F9A">
        <w:trPr>
          <w:cantSplit/>
          <w:trHeight w:val="113"/>
        </w:trPr>
        <w:tc>
          <w:tcPr>
            <w:tcW w:w="1842" w:type="dxa"/>
          </w:tcPr>
          <w:p w14:paraId="66D8E40F" w14:textId="77777777" w:rsidR="006B4F9A" w:rsidRPr="00422EFD" w:rsidRDefault="006B4F9A" w:rsidP="006B4F9A">
            <w:pPr>
              <w:spacing w:before="20" w:after="20" w:line="240" w:lineRule="auto"/>
              <w:ind w:right="10"/>
              <w:jc w:val="center"/>
              <w:rPr>
                <w:i/>
                <w:snapToGrid w:val="0"/>
                <w:sz w:val="18"/>
                <w:szCs w:val="18"/>
                <w:lang w:val="en-US" w:eastAsia="de-DE"/>
              </w:rPr>
            </w:pPr>
            <w:r w:rsidRPr="00422EFD">
              <w:rPr>
                <w:i/>
                <w:snapToGrid w:val="0"/>
                <w:sz w:val="18"/>
                <w:szCs w:val="18"/>
                <w:lang w:val="en-US" w:eastAsia="de-DE"/>
              </w:rPr>
              <w:t>vertical</w:t>
            </w:r>
          </w:p>
        </w:tc>
        <w:tc>
          <w:tcPr>
            <w:tcW w:w="851" w:type="dxa"/>
            <w:vAlign w:val="center"/>
          </w:tcPr>
          <w:p w14:paraId="29B20411" w14:textId="77777777" w:rsidR="006B4F9A" w:rsidRPr="00422EFD" w:rsidRDefault="006B4F9A" w:rsidP="006B4F9A">
            <w:pPr>
              <w:spacing w:before="20" w:after="20" w:line="240" w:lineRule="auto"/>
              <w:jc w:val="center"/>
              <w:rPr>
                <w:snapToGrid w:val="0"/>
                <w:sz w:val="18"/>
                <w:szCs w:val="18"/>
                <w:lang w:val="en-US" w:eastAsia="de-DE"/>
              </w:rPr>
            </w:pPr>
            <w:r w:rsidRPr="00422EFD">
              <w:rPr>
                <w:snapToGrid w:val="0"/>
                <w:sz w:val="18"/>
                <w:szCs w:val="18"/>
                <w:lang w:val="en-US" w:eastAsia="de-DE"/>
              </w:rPr>
              <w:t>4°U</w:t>
            </w:r>
          </w:p>
        </w:tc>
        <w:tc>
          <w:tcPr>
            <w:tcW w:w="992" w:type="dxa"/>
          </w:tcPr>
          <w:p w14:paraId="2D52DA3E" w14:textId="77777777" w:rsidR="006B4F9A" w:rsidRPr="00422EFD" w:rsidRDefault="006B4F9A" w:rsidP="006B4F9A">
            <w:pPr>
              <w:spacing w:before="20" w:after="20" w:line="240" w:lineRule="auto"/>
              <w:jc w:val="center"/>
              <w:rPr>
                <w:snapToGrid w:val="0"/>
                <w:sz w:val="18"/>
                <w:szCs w:val="18"/>
                <w:lang w:val="en-US" w:eastAsia="de-DE"/>
              </w:rPr>
            </w:pPr>
            <w:r w:rsidRPr="00422EFD">
              <w:rPr>
                <w:snapToGrid w:val="0"/>
                <w:sz w:val="18"/>
                <w:szCs w:val="18"/>
                <w:lang w:val="en-US" w:eastAsia="de-DE"/>
              </w:rPr>
              <w:t>4°U</w:t>
            </w:r>
          </w:p>
        </w:tc>
        <w:tc>
          <w:tcPr>
            <w:tcW w:w="1134" w:type="dxa"/>
          </w:tcPr>
          <w:p w14:paraId="5E8B3CBC" w14:textId="77777777" w:rsidR="006B4F9A" w:rsidRPr="00422EFD" w:rsidRDefault="006B4F9A" w:rsidP="006B4F9A">
            <w:pPr>
              <w:spacing w:before="20" w:after="20" w:line="240" w:lineRule="auto"/>
              <w:jc w:val="center"/>
              <w:rPr>
                <w:snapToGrid w:val="0"/>
                <w:sz w:val="18"/>
                <w:szCs w:val="18"/>
                <w:lang w:val="en-US" w:eastAsia="de-DE"/>
              </w:rPr>
            </w:pPr>
            <w:r w:rsidRPr="00422EFD">
              <w:rPr>
                <w:snapToGrid w:val="0"/>
                <w:sz w:val="18"/>
                <w:szCs w:val="18"/>
                <w:lang w:val="en-US" w:eastAsia="de-DE"/>
              </w:rPr>
              <w:t>4°U</w:t>
            </w:r>
          </w:p>
        </w:tc>
        <w:tc>
          <w:tcPr>
            <w:tcW w:w="977" w:type="dxa"/>
            <w:vAlign w:val="center"/>
          </w:tcPr>
          <w:p w14:paraId="1EA5EBB0" w14:textId="77777777" w:rsidR="006B4F9A" w:rsidRPr="00422EFD" w:rsidRDefault="006B4F9A" w:rsidP="006B4F9A">
            <w:pPr>
              <w:spacing w:before="20" w:after="20" w:line="240" w:lineRule="auto"/>
              <w:jc w:val="center"/>
              <w:rPr>
                <w:snapToGrid w:val="0"/>
                <w:sz w:val="18"/>
                <w:szCs w:val="18"/>
                <w:lang w:val="en-US" w:eastAsia="de-DE"/>
              </w:rPr>
            </w:pPr>
            <w:r w:rsidRPr="00422EFD">
              <w:rPr>
                <w:snapToGrid w:val="0"/>
                <w:sz w:val="18"/>
                <w:szCs w:val="18"/>
                <w:lang w:val="en-US" w:eastAsia="de-DE"/>
              </w:rPr>
              <w:t>2°U</w:t>
            </w:r>
          </w:p>
        </w:tc>
        <w:tc>
          <w:tcPr>
            <w:tcW w:w="992" w:type="dxa"/>
          </w:tcPr>
          <w:p w14:paraId="5E4F8E49" w14:textId="77777777" w:rsidR="006B4F9A" w:rsidRPr="00422EFD" w:rsidRDefault="006B4F9A" w:rsidP="006B4F9A">
            <w:pPr>
              <w:spacing w:before="20" w:after="20" w:line="240" w:lineRule="auto"/>
              <w:jc w:val="center"/>
              <w:rPr>
                <w:snapToGrid w:val="0"/>
                <w:sz w:val="18"/>
                <w:szCs w:val="18"/>
                <w:lang w:val="en-US" w:eastAsia="de-DE"/>
              </w:rPr>
            </w:pPr>
            <w:r w:rsidRPr="00422EFD">
              <w:rPr>
                <w:snapToGrid w:val="0"/>
                <w:sz w:val="18"/>
                <w:szCs w:val="18"/>
                <w:lang w:val="en-US" w:eastAsia="de-DE"/>
              </w:rPr>
              <w:t>2°U</w:t>
            </w:r>
          </w:p>
        </w:tc>
        <w:tc>
          <w:tcPr>
            <w:tcW w:w="850" w:type="dxa"/>
          </w:tcPr>
          <w:p w14:paraId="2D126E12" w14:textId="77777777" w:rsidR="006B4F9A" w:rsidRPr="00422EFD" w:rsidRDefault="006B4F9A" w:rsidP="006B4F9A">
            <w:pPr>
              <w:spacing w:before="20" w:after="20" w:line="240" w:lineRule="auto"/>
              <w:jc w:val="center"/>
              <w:rPr>
                <w:snapToGrid w:val="0"/>
                <w:sz w:val="18"/>
                <w:szCs w:val="18"/>
                <w:lang w:val="en-US" w:eastAsia="de-DE"/>
              </w:rPr>
            </w:pPr>
            <w:r w:rsidRPr="00422EFD">
              <w:rPr>
                <w:snapToGrid w:val="0"/>
                <w:sz w:val="18"/>
                <w:szCs w:val="18"/>
                <w:lang w:val="en-US" w:eastAsia="de-DE"/>
              </w:rPr>
              <w:t>2°U</w:t>
            </w:r>
          </w:p>
        </w:tc>
      </w:tr>
      <w:tr w:rsidR="006B4F9A" w:rsidRPr="00422EFD" w14:paraId="20612C9A" w14:textId="77777777" w:rsidTr="006B4F9A">
        <w:trPr>
          <w:cantSplit/>
          <w:trHeight w:val="113"/>
        </w:trPr>
        <w:tc>
          <w:tcPr>
            <w:tcW w:w="1842" w:type="dxa"/>
            <w:hideMark/>
          </w:tcPr>
          <w:p w14:paraId="4F5FD319" w14:textId="77777777" w:rsidR="006B4F9A" w:rsidRPr="00422EFD" w:rsidRDefault="006B4F9A" w:rsidP="006B4F9A">
            <w:pPr>
              <w:spacing w:before="20" w:after="20" w:line="240" w:lineRule="auto"/>
              <w:ind w:right="10"/>
              <w:jc w:val="center"/>
              <w:rPr>
                <w:i/>
                <w:snapToGrid w:val="0"/>
                <w:sz w:val="18"/>
                <w:szCs w:val="18"/>
                <w:lang w:val="en-US" w:eastAsia="de-DE"/>
              </w:rPr>
            </w:pPr>
            <w:r w:rsidRPr="00422EFD">
              <w:rPr>
                <w:i/>
                <w:snapToGrid w:val="0"/>
                <w:sz w:val="18"/>
                <w:szCs w:val="18"/>
                <w:lang w:val="en-US" w:eastAsia="de-DE"/>
              </w:rPr>
              <w:t>horizontal</w:t>
            </w:r>
          </w:p>
        </w:tc>
        <w:tc>
          <w:tcPr>
            <w:tcW w:w="851" w:type="dxa"/>
            <w:vAlign w:val="center"/>
            <w:hideMark/>
          </w:tcPr>
          <w:p w14:paraId="2A325281" w14:textId="77777777" w:rsidR="006B4F9A" w:rsidRPr="00422EFD" w:rsidRDefault="006B4F9A" w:rsidP="006B4F9A">
            <w:pPr>
              <w:spacing w:before="20" w:after="20" w:line="240" w:lineRule="auto"/>
              <w:jc w:val="center"/>
              <w:rPr>
                <w:snapToGrid w:val="0"/>
                <w:sz w:val="18"/>
                <w:szCs w:val="18"/>
                <w:lang w:val="en-US" w:eastAsia="de-DE"/>
              </w:rPr>
            </w:pPr>
            <w:r w:rsidRPr="00422EFD">
              <w:rPr>
                <w:snapToGrid w:val="0"/>
                <w:sz w:val="18"/>
                <w:szCs w:val="18"/>
                <w:lang w:val="en-US" w:eastAsia="de-DE"/>
              </w:rPr>
              <w:t>8°L</w:t>
            </w:r>
          </w:p>
        </w:tc>
        <w:tc>
          <w:tcPr>
            <w:tcW w:w="992" w:type="dxa"/>
            <w:vAlign w:val="center"/>
            <w:hideMark/>
          </w:tcPr>
          <w:p w14:paraId="6793F255" w14:textId="77777777" w:rsidR="006B4F9A" w:rsidRPr="00422EFD" w:rsidRDefault="006B4F9A" w:rsidP="006B4F9A">
            <w:pPr>
              <w:spacing w:before="20" w:after="20" w:line="240" w:lineRule="auto"/>
              <w:jc w:val="center"/>
              <w:rPr>
                <w:snapToGrid w:val="0"/>
                <w:sz w:val="18"/>
                <w:szCs w:val="18"/>
                <w:lang w:val="en-US" w:eastAsia="de-DE"/>
              </w:rPr>
            </w:pPr>
            <w:r w:rsidRPr="00422EFD">
              <w:rPr>
                <w:snapToGrid w:val="0"/>
                <w:sz w:val="18"/>
                <w:szCs w:val="18"/>
                <w:lang w:val="en-US" w:eastAsia="de-DE"/>
              </w:rPr>
              <w:t>0°</w:t>
            </w:r>
          </w:p>
        </w:tc>
        <w:tc>
          <w:tcPr>
            <w:tcW w:w="1134" w:type="dxa"/>
            <w:vAlign w:val="center"/>
            <w:hideMark/>
          </w:tcPr>
          <w:p w14:paraId="31C48E0E" w14:textId="77777777" w:rsidR="006B4F9A" w:rsidRPr="00422EFD" w:rsidRDefault="006B4F9A" w:rsidP="006B4F9A">
            <w:pPr>
              <w:spacing w:before="20" w:after="20" w:line="240" w:lineRule="auto"/>
              <w:jc w:val="center"/>
              <w:rPr>
                <w:snapToGrid w:val="0"/>
                <w:sz w:val="18"/>
                <w:szCs w:val="18"/>
                <w:lang w:val="en-US" w:eastAsia="de-DE"/>
              </w:rPr>
            </w:pPr>
            <w:r w:rsidRPr="00422EFD">
              <w:rPr>
                <w:snapToGrid w:val="0"/>
                <w:sz w:val="18"/>
                <w:szCs w:val="18"/>
                <w:lang w:val="en-US" w:eastAsia="de-DE"/>
              </w:rPr>
              <w:t>8°R</w:t>
            </w:r>
          </w:p>
        </w:tc>
        <w:tc>
          <w:tcPr>
            <w:tcW w:w="977" w:type="dxa"/>
            <w:vAlign w:val="center"/>
            <w:hideMark/>
          </w:tcPr>
          <w:p w14:paraId="5C8A8D7F" w14:textId="77777777" w:rsidR="006B4F9A" w:rsidRPr="00422EFD" w:rsidRDefault="006B4F9A" w:rsidP="006B4F9A">
            <w:pPr>
              <w:spacing w:before="20" w:after="20" w:line="240" w:lineRule="auto"/>
              <w:jc w:val="center"/>
              <w:rPr>
                <w:snapToGrid w:val="0"/>
                <w:sz w:val="18"/>
                <w:szCs w:val="18"/>
                <w:lang w:val="en-US" w:eastAsia="de-DE"/>
              </w:rPr>
            </w:pPr>
            <w:r w:rsidRPr="00422EFD">
              <w:rPr>
                <w:snapToGrid w:val="0"/>
                <w:sz w:val="18"/>
                <w:szCs w:val="18"/>
                <w:lang w:val="en-US" w:eastAsia="de-DE"/>
              </w:rPr>
              <w:t>4°L</w:t>
            </w:r>
          </w:p>
        </w:tc>
        <w:tc>
          <w:tcPr>
            <w:tcW w:w="992" w:type="dxa"/>
            <w:vAlign w:val="center"/>
            <w:hideMark/>
          </w:tcPr>
          <w:p w14:paraId="4A6315E1" w14:textId="77777777" w:rsidR="006B4F9A" w:rsidRPr="00422EFD" w:rsidRDefault="006B4F9A" w:rsidP="006B4F9A">
            <w:pPr>
              <w:spacing w:before="20" w:after="20" w:line="240" w:lineRule="auto"/>
              <w:jc w:val="center"/>
              <w:rPr>
                <w:snapToGrid w:val="0"/>
                <w:sz w:val="18"/>
                <w:szCs w:val="18"/>
                <w:lang w:val="en-US" w:eastAsia="de-DE"/>
              </w:rPr>
            </w:pPr>
            <w:r w:rsidRPr="00422EFD">
              <w:rPr>
                <w:snapToGrid w:val="0"/>
                <w:sz w:val="18"/>
                <w:szCs w:val="18"/>
                <w:lang w:val="en-US" w:eastAsia="de-DE"/>
              </w:rPr>
              <w:t>0°</w:t>
            </w:r>
          </w:p>
        </w:tc>
        <w:tc>
          <w:tcPr>
            <w:tcW w:w="850" w:type="dxa"/>
            <w:vAlign w:val="center"/>
            <w:hideMark/>
          </w:tcPr>
          <w:p w14:paraId="564B4349" w14:textId="77777777" w:rsidR="006B4F9A" w:rsidRPr="00422EFD" w:rsidRDefault="006B4F9A" w:rsidP="006B4F9A">
            <w:pPr>
              <w:spacing w:before="20" w:after="20" w:line="240" w:lineRule="auto"/>
              <w:jc w:val="center"/>
              <w:rPr>
                <w:snapToGrid w:val="0"/>
                <w:sz w:val="18"/>
                <w:szCs w:val="18"/>
                <w:lang w:val="en-US" w:eastAsia="de-DE"/>
              </w:rPr>
            </w:pPr>
            <w:r w:rsidRPr="00422EFD">
              <w:rPr>
                <w:snapToGrid w:val="0"/>
                <w:sz w:val="18"/>
                <w:szCs w:val="18"/>
                <w:lang w:val="en-US" w:eastAsia="de-DE"/>
              </w:rPr>
              <w:t xml:space="preserve"> 4°R</w:t>
            </w:r>
          </w:p>
        </w:tc>
      </w:tr>
    </w:tbl>
    <w:p w14:paraId="12EC4836" w14:textId="0D9AF6FE" w:rsidR="006B4F9A" w:rsidRDefault="006B4F9A" w:rsidP="006B4F9A">
      <w:pPr>
        <w:pStyle w:val="SingleTxtG"/>
        <w:rPr>
          <w:lang w:val="en-US" w:eastAsia="de-DE"/>
        </w:rPr>
      </w:pPr>
    </w:p>
    <w:p w14:paraId="0E22E287" w14:textId="77777777" w:rsidR="00C366E6" w:rsidRDefault="00C366E6" w:rsidP="00012074">
      <w:pPr>
        <w:pStyle w:val="FigTablesLevel5"/>
        <w:rPr>
          <w:snapToGrid w:val="0"/>
          <w:lang w:val="en-US" w:eastAsia="de-DE"/>
        </w:rPr>
      </w:pPr>
      <w:r>
        <w:rPr>
          <w:snapToGrid w:val="0"/>
          <w:lang w:val="en-US" w:eastAsia="de-DE"/>
        </w:rPr>
        <w:t>Table 12</w:t>
      </w:r>
    </w:p>
    <w:p w14:paraId="6B591FBF" w14:textId="5387FC5A" w:rsidR="00C366E6" w:rsidRDefault="006B4F9A" w:rsidP="00012074">
      <w:pPr>
        <w:pStyle w:val="FigTablesLevel5"/>
        <w:rPr>
          <w:b/>
          <w:bCs/>
          <w:snapToGrid w:val="0"/>
          <w:lang w:val="en-US" w:eastAsia="de-DE"/>
        </w:rPr>
      </w:pPr>
      <w:r w:rsidRPr="006B4F9A">
        <w:rPr>
          <w:b/>
          <w:bCs/>
          <w:snapToGrid w:val="0"/>
          <w:lang w:val="en-US" w:eastAsia="de-DE"/>
        </w:rPr>
        <w:lastRenderedPageBreak/>
        <w:t>Additional provisions for Class E passing-beam (indicated for right-hand traffic)</w:t>
      </w:r>
    </w:p>
    <w:p w14:paraId="68577D2C" w14:textId="77777777" w:rsidR="006B4F9A" w:rsidRPr="00F13D8E" w:rsidRDefault="006B4F9A" w:rsidP="006B4F9A">
      <w:pPr>
        <w:pStyle w:val="SingleTxtG"/>
        <w:rPr>
          <w:lang w:val="en-US" w:eastAsia="de-DE"/>
        </w:rPr>
      </w:pPr>
      <w:r w:rsidRPr="00F13D8E">
        <w:rPr>
          <w:sz w:val="18"/>
          <w:szCs w:val="18"/>
          <w:lang w:val="en-US" w:eastAsia="en-GB"/>
        </w:rPr>
        <w:t>Part A of Table7 applies, however the requirement for point B50L is replaced as indicated hereunder:</w:t>
      </w:r>
    </w:p>
    <w:tbl>
      <w:tblPr>
        <w:tblW w:w="6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35"/>
        <w:gridCol w:w="1418"/>
        <w:gridCol w:w="1275"/>
        <w:gridCol w:w="1560"/>
      </w:tblGrid>
      <w:tr w:rsidR="006B4F9A" w:rsidRPr="00422EFD" w14:paraId="1727662F" w14:textId="77777777" w:rsidTr="006B4F9A">
        <w:trPr>
          <w:trHeight w:val="309"/>
          <w:jc w:val="center"/>
        </w:trPr>
        <w:tc>
          <w:tcPr>
            <w:tcW w:w="1835" w:type="dxa"/>
            <w:vMerge w:val="restart"/>
            <w:vAlign w:val="center"/>
          </w:tcPr>
          <w:p w14:paraId="7F69E562" w14:textId="77777777" w:rsidR="006B4F9A" w:rsidRPr="00422EFD" w:rsidRDefault="006B4F9A" w:rsidP="006B4F9A">
            <w:pPr>
              <w:jc w:val="center"/>
              <w:rPr>
                <w:i/>
                <w:iCs/>
                <w:sz w:val="18"/>
                <w:szCs w:val="18"/>
                <w:lang w:val="en-US" w:eastAsia="en-GB"/>
              </w:rPr>
            </w:pPr>
            <w:r w:rsidRPr="00BF5B5F">
              <w:rPr>
                <w:i/>
                <w:iCs/>
                <w:sz w:val="18"/>
                <w:szCs w:val="18"/>
                <w:lang w:eastAsia="en-GB"/>
              </w:rPr>
              <w:t>Data Set</w:t>
            </w:r>
            <w:r>
              <w:rPr>
                <w:i/>
                <w:iCs/>
                <w:sz w:val="16"/>
                <w:szCs w:val="16"/>
                <w:lang w:eastAsia="en-GB"/>
              </w:rPr>
              <w:t xml:space="preserve"> </w:t>
            </w:r>
          </w:p>
        </w:tc>
        <w:tc>
          <w:tcPr>
            <w:tcW w:w="2693" w:type="dxa"/>
            <w:gridSpan w:val="2"/>
            <w:tcMar>
              <w:top w:w="0" w:type="dxa"/>
              <w:left w:w="28" w:type="dxa"/>
              <w:bottom w:w="0" w:type="dxa"/>
              <w:right w:w="28" w:type="dxa"/>
            </w:tcMar>
            <w:vAlign w:val="center"/>
            <w:hideMark/>
          </w:tcPr>
          <w:p w14:paraId="1C91F017" w14:textId="77777777" w:rsidR="006B4F9A" w:rsidRPr="00422EFD" w:rsidRDefault="006B4F9A" w:rsidP="006B4F9A">
            <w:pPr>
              <w:jc w:val="center"/>
              <w:rPr>
                <w:i/>
                <w:iCs/>
                <w:sz w:val="18"/>
                <w:szCs w:val="18"/>
                <w:lang w:val="en-US" w:eastAsia="en-GB"/>
              </w:rPr>
            </w:pPr>
            <w:r w:rsidRPr="00422EFD">
              <w:rPr>
                <w:rFonts w:eastAsia="HGSGothicM"/>
                <w:i/>
                <w:sz w:val="18"/>
                <w:szCs w:val="18"/>
                <w:lang w:val="en-US"/>
              </w:rPr>
              <w:t>Angular coordinates in deg.</w:t>
            </w:r>
          </w:p>
        </w:tc>
        <w:tc>
          <w:tcPr>
            <w:tcW w:w="1560" w:type="dxa"/>
            <w:vMerge w:val="restart"/>
          </w:tcPr>
          <w:p w14:paraId="25B47634" w14:textId="4C40CCEA" w:rsidR="006B4F9A" w:rsidRPr="00422EFD" w:rsidRDefault="006B4F9A" w:rsidP="006B4F9A">
            <w:pPr>
              <w:jc w:val="center"/>
              <w:rPr>
                <w:i/>
                <w:iCs/>
                <w:sz w:val="18"/>
                <w:szCs w:val="18"/>
                <w:lang w:val="en-US" w:eastAsia="en-GB"/>
              </w:rPr>
            </w:pPr>
            <w:r w:rsidRPr="00422EFD">
              <w:rPr>
                <w:i/>
                <w:iCs/>
                <w:sz w:val="18"/>
                <w:szCs w:val="18"/>
                <w:lang w:val="en-US"/>
              </w:rPr>
              <w:t xml:space="preserve">Max. </w:t>
            </w:r>
            <w:r w:rsidRPr="00422EFD">
              <w:rPr>
                <w:bCs/>
                <w:i/>
                <w:sz w:val="18"/>
                <w:szCs w:val="18"/>
                <w:lang w:val="en-US"/>
              </w:rPr>
              <w:t>luminous intensity in cd</w:t>
            </w:r>
          </w:p>
        </w:tc>
      </w:tr>
      <w:tr w:rsidR="006B4F9A" w:rsidRPr="00422EFD" w14:paraId="66D9BCC5" w14:textId="77777777" w:rsidTr="006B4F9A">
        <w:trPr>
          <w:trHeight w:val="16"/>
          <w:jc w:val="center"/>
        </w:trPr>
        <w:tc>
          <w:tcPr>
            <w:tcW w:w="1835" w:type="dxa"/>
            <w:vMerge/>
            <w:tcBorders>
              <w:bottom w:val="single" w:sz="4" w:space="0" w:color="auto"/>
            </w:tcBorders>
            <w:vAlign w:val="center"/>
            <w:hideMark/>
          </w:tcPr>
          <w:p w14:paraId="5D87E2E1" w14:textId="77777777" w:rsidR="006B4F9A" w:rsidRPr="00422EFD" w:rsidRDefault="006B4F9A" w:rsidP="006B4F9A">
            <w:pPr>
              <w:jc w:val="center"/>
              <w:rPr>
                <w:rFonts w:ascii="Calibri" w:eastAsiaTheme="minorHAnsi" w:hAnsi="Calibri" w:cs="Calibri"/>
                <w:i/>
                <w:iCs/>
                <w:sz w:val="18"/>
                <w:szCs w:val="18"/>
                <w:lang w:val="en-US" w:eastAsia="en-GB"/>
              </w:rPr>
            </w:pPr>
          </w:p>
        </w:tc>
        <w:tc>
          <w:tcPr>
            <w:tcW w:w="1418" w:type="dxa"/>
            <w:tcBorders>
              <w:bottom w:val="single" w:sz="4" w:space="0" w:color="auto"/>
            </w:tcBorders>
            <w:tcMar>
              <w:top w:w="0" w:type="dxa"/>
              <w:left w:w="28" w:type="dxa"/>
              <w:bottom w:w="0" w:type="dxa"/>
              <w:right w:w="28" w:type="dxa"/>
            </w:tcMar>
            <w:vAlign w:val="center"/>
            <w:hideMark/>
          </w:tcPr>
          <w:p w14:paraId="4117A85B" w14:textId="77777777" w:rsidR="006B4F9A" w:rsidRPr="00422EFD" w:rsidRDefault="006B4F9A" w:rsidP="006B4F9A">
            <w:pPr>
              <w:jc w:val="center"/>
              <w:rPr>
                <w:i/>
                <w:iCs/>
                <w:sz w:val="18"/>
                <w:szCs w:val="18"/>
                <w:lang w:val="en-US" w:eastAsia="en-GB"/>
              </w:rPr>
            </w:pPr>
            <w:r w:rsidRPr="00422EFD">
              <w:rPr>
                <w:i/>
                <w:iCs/>
                <w:sz w:val="18"/>
                <w:szCs w:val="18"/>
                <w:lang w:val="en-US" w:eastAsia="en-GB"/>
              </w:rPr>
              <w:t>vertical</w:t>
            </w:r>
          </w:p>
        </w:tc>
        <w:tc>
          <w:tcPr>
            <w:tcW w:w="1275" w:type="dxa"/>
            <w:tcBorders>
              <w:bottom w:val="single" w:sz="4" w:space="0" w:color="auto"/>
            </w:tcBorders>
            <w:tcMar>
              <w:top w:w="0" w:type="dxa"/>
              <w:left w:w="28" w:type="dxa"/>
              <w:bottom w:w="0" w:type="dxa"/>
              <w:right w:w="28" w:type="dxa"/>
            </w:tcMar>
            <w:vAlign w:val="center"/>
            <w:hideMark/>
          </w:tcPr>
          <w:p w14:paraId="43A28400" w14:textId="77777777" w:rsidR="006B4F9A" w:rsidRPr="00422EFD" w:rsidRDefault="006B4F9A" w:rsidP="006B4F9A">
            <w:pPr>
              <w:jc w:val="center"/>
              <w:rPr>
                <w:i/>
                <w:iCs/>
                <w:sz w:val="18"/>
                <w:szCs w:val="18"/>
                <w:lang w:val="en-US" w:eastAsia="en-GB"/>
              </w:rPr>
            </w:pPr>
            <w:r w:rsidRPr="00422EFD">
              <w:rPr>
                <w:i/>
                <w:iCs/>
                <w:sz w:val="18"/>
                <w:szCs w:val="18"/>
                <w:lang w:val="en-US" w:eastAsia="en-GB"/>
              </w:rPr>
              <w:t>horizontal</w:t>
            </w:r>
          </w:p>
        </w:tc>
        <w:tc>
          <w:tcPr>
            <w:tcW w:w="1560" w:type="dxa"/>
            <w:vMerge/>
            <w:tcBorders>
              <w:bottom w:val="single" w:sz="4" w:space="0" w:color="auto"/>
            </w:tcBorders>
          </w:tcPr>
          <w:p w14:paraId="4CAEBEC7" w14:textId="77777777" w:rsidR="006B4F9A" w:rsidRPr="00422EFD" w:rsidRDefault="006B4F9A" w:rsidP="006B4F9A">
            <w:pPr>
              <w:jc w:val="center"/>
              <w:rPr>
                <w:i/>
                <w:iCs/>
                <w:sz w:val="18"/>
                <w:szCs w:val="18"/>
                <w:lang w:val="en-US" w:eastAsia="en-GB"/>
              </w:rPr>
            </w:pPr>
          </w:p>
        </w:tc>
      </w:tr>
      <w:tr w:rsidR="006B4F9A" w:rsidRPr="00422EFD" w14:paraId="518BF332" w14:textId="77777777" w:rsidTr="006B4F9A">
        <w:trPr>
          <w:jc w:val="center"/>
        </w:trPr>
        <w:tc>
          <w:tcPr>
            <w:tcW w:w="1835" w:type="dxa"/>
            <w:tcMar>
              <w:top w:w="0" w:type="dxa"/>
              <w:left w:w="28" w:type="dxa"/>
              <w:bottom w:w="0" w:type="dxa"/>
              <w:right w:w="28" w:type="dxa"/>
            </w:tcMar>
            <w:vAlign w:val="center"/>
            <w:hideMark/>
          </w:tcPr>
          <w:p w14:paraId="4A2BC1A9" w14:textId="77777777" w:rsidR="006B4F9A" w:rsidRPr="00422EFD" w:rsidRDefault="006B4F9A" w:rsidP="006B4F9A">
            <w:pPr>
              <w:jc w:val="center"/>
              <w:rPr>
                <w:sz w:val="18"/>
                <w:szCs w:val="18"/>
                <w:lang w:val="en-US" w:eastAsia="en-GB"/>
              </w:rPr>
            </w:pPr>
            <w:r w:rsidRPr="00422EFD">
              <w:rPr>
                <w:sz w:val="18"/>
                <w:szCs w:val="18"/>
                <w:lang w:val="en-US" w:eastAsia="en-GB"/>
              </w:rPr>
              <w:t>E1</w:t>
            </w:r>
          </w:p>
        </w:tc>
        <w:tc>
          <w:tcPr>
            <w:tcW w:w="1418" w:type="dxa"/>
            <w:vMerge w:val="restart"/>
            <w:tcMar>
              <w:top w:w="0" w:type="dxa"/>
              <w:left w:w="28" w:type="dxa"/>
              <w:bottom w:w="0" w:type="dxa"/>
              <w:right w:w="28" w:type="dxa"/>
            </w:tcMar>
            <w:vAlign w:val="center"/>
            <w:hideMark/>
          </w:tcPr>
          <w:p w14:paraId="0BB1400C" w14:textId="77777777" w:rsidR="006B4F9A" w:rsidRPr="00422EFD" w:rsidRDefault="006B4F9A" w:rsidP="006B4F9A">
            <w:pPr>
              <w:jc w:val="center"/>
              <w:rPr>
                <w:sz w:val="18"/>
                <w:szCs w:val="18"/>
                <w:lang w:val="en-US" w:eastAsia="en-GB"/>
              </w:rPr>
            </w:pPr>
            <w:r w:rsidRPr="00422EFD">
              <w:rPr>
                <w:sz w:val="18"/>
                <w:szCs w:val="18"/>
                <w:lang w:val="en-US" w:eastAsia="en-GB"/>
              </w:rPr>
              <w:t>0.57°U</w:t>
            </w:r>
          </w:p>
        </w:tc>
        <w:tc>
          <w:tcPr>
            <w:tcW w:w="1275" w:type="dxa"/>
            <w:vMerge w:val="restart"/>
            <w:tcMar>
              <w:top w:w="0" w:type="dxa"/>
              <w:left w:w="28" w:type="dxa"/>
              <w:bottom w:w="0" w:type="dxa"/>
              <w:right w:w="28" w:type="dxa"/>
            </w:tcMar>
            <w:vAlign w:val="center"/>
            <w:hideMark/>
          </w:tcPr>
          <w:p w14:paraId="29F2C30F" w14:textId="77777777" w:rsidR="006B4F9A" w:rsidRPr="00422EFD" w:rsidRDefault="006B4F9A" w:rsidP="006B4F9A">
            <w:pPr>
              <w:jc w:val="center"/>
              <w:rPr>
                <w:sz w:val="18"/>
                <w:szCs w:val="18"/>
                <w:lang w:val="en-US" w:eastAsia="en-GB"/>
              </w:rPr>
            </w:pPr>
            <w:r w:rsidRPr="00422EFD">
              <w:rPr>
                <w:sz w:val="18"/>
                <w:szCs w:val="18"/>
                <w:lang w:val="en-US" w:eastAsia="en-GB"/>
              </w:rPr>
              <w:t xml:space="preserve">3.43°L </w:t>
            </w:r>
          </w:p>
        </w:tc>
        <w:tc>
          <w:tcPr>
            <w:tcW w:w="1560" w:type="dxa"/>
            <w:hideMark/>
          </w:tcPr>
          <w:p w14:paraId="6131E0DA" w14:textId="77777777" w:rsidR="006B4F9A" w:rsidRPr="00422EFD" w:rsidRDefault="006B4F9A" w:rsidP="006B4F9A">
            <w:pPr>
              <w:jc w:val="center"/>
              <w:rPr>
                <w:sz w:val="18"/>
                <w:szCs w:val="18"/>
                <w:lang w:val="en-US" w:eastAsia="en-GB"/>
              </w:rPr>
            </w:pPr>
            <w:r w:rsidRPr="00422EFD">
              <w:rPr>
                <w:sz w:val="18"/>
                <w:szCs w:val="18"/>
                <w:lang w:val="en-US"/>
              </w:rPr>
              <w:t>5.30∙10</w:t>
            </w:r>
            <w:r w:rsidRPr="00422EFD">
              <w:rPr>
                <w:sz w:val="18"/>
                <w:szCs w:val="18"/>
                <w:vertAlign w:val="superscript"/>
                <w:lang w:val="en-US"/>
              </w:rPr>
              <w:t>2</w:t>
            </w:r>
          </w:p>
        </w:tc>
      </w:tr>
      <w:tr w:rsidR="006B4F9A" w:rsidRPr="00422EFD" w14:paraId="02683BC5" w14:textId="77777777" w:rsidTr="006B4F9A">
        <w:trPr>
          <w:jc w:val="center"/>
        </w:trPr>
        <w:tc>
          <w:tcPr>
            <w:tcW w:w="1835" w:type="dxa"/>
            <w:tcMar>
              <w:top w:w="0" w:type="dxa"/>
              <w:left w:w="28" w:type="dxa"/>
              <w:bottom w:w="0" w:type="dxa"/>
              <w:right w:w="28" w:type="dxa"/>
            </w:tcMar>
            <w:vAlign w:val="center"/>
            <w:hideMark/>
          </w:tcPr>
          <w:p w14:paraId="00FDA381" w14:textId="77777777" w:rsidR="006B4F9A" w:rsidRPr="00422EFD" w:rsidRDefault="006B4F9A" w:rsidP="006B4F9A">
            <w:pPr>
              <w:jc w:val="center"/>
              <w:rPr>
                <w:sz w:val="18"/>
                <w:szCs w:val="18"/>
                <w:lang w:val="en-US" w:eastAsia="en-GB"/>
              </w:rPr>
            </w:pPr>
            <w:r w:rsidRPr="00422EFD">
              <w:rPr>
                <w:sz w:val="18"/>
                <w:szCs w:val="18"/>
                <w:lang w:val="en-US" w:eastAsia="en-GB"/>
              </w:rPr>
              <w:t>E2</w:t>
            </w:r>
          </w:p>
        </w:tc>
        <w:tc>
          <w:tcPr>
            <w:tcW w:w="1418" w:type="dxa"/>
            <w:vMerge/>
            <w:vAlign w:val="center"/>
            <w:hideMark/>
          </w:tcPr>
          <w:p w14:paraId="1D763347" w14:textId="77777777" w:rsidR="006B4F9A" w:rsidRPr="00422EFD" w:rsidRDefault="006B4F9A" w:rsidP="006B4F9A">
            <w:pPr>
              <w:rPr>
                <w:rFonts w:ascii="Calibri" w:eastAsiaTheme="minorHAnsi" w:hAnsi="Calibri" w:cs="Calibri"/>
                <w:sz w:val="18"/>
                <w:szCs w:val="18"/>
                <w:lang w:val="en-US" w:eastAsia="en-GB"/>
              </w:rPr>
            </w:pPr>
          </w:p>
        </w:tc>
        <w:tc>
          <w:tcPr>
            <w:tcW w:w="1275" w:type="dxa"/>
            <w:vMerge/>
            <w:vAlign w:val="center"/>
            <w:hideMark/>
          </w:tcPr>
          <w:p w14:paraId="5A99F319" w14:textId="77777777" w:rsidR="006B4F9A" w:rsidRPr="00422EFD" w:rsidRDefault="006B4F9A" w:rsidP="006B4F9A">
            <w:pPr>
              <w:rPr>
                <w:rFonts w:ascii="Calibri" w:eastAsiaTheme="minorHAnsi" w:hAnsi="Calibri" w:cs="Calibri"/>
                <w:sz w:val="18"/>
                <w:szCs w:val="18"/>
                <w:lang w:val="en-US" w:eastAsia="en-GB"/>
              </w:rPr>
            </w:pPr>
          </w:p>
        </w:tc>
        <w:tc>
          <w:tcPr>
            <w:tcW w:w="1560" w:type="dxa"/>
            <w:hideMark/>
          </w:tcPr>
          <w:p w14:paraId="5F0FF649" w14:textId="77777777" w:rsidR="006B4F9A" w:rsidRPr="00422EFD" w:rsidRDefault="006B4F9A" w:rsidP="006B4F9A">
            <w:pPr>
              <w:jc w:val="center"/>
              <w:rPr>
                <w:sz w:val="18"/>
                <w:szCs w:val="18"/>
                <w:lang w:val="en-US" w:eastAsia="en-GB"/>
              </w:rPr>
            </w:pPr>
            <w:r w:rsidRPr="00422EFD">
              <w:rPr>
                <w:sz w:val="18"/>
                <w:szCs w:val="18"/>
                <w:lang w:val="en-US"/>
              </w:rPr>
              <w:t>4.40∙10</w:t>
            </w:r>
            <w:r w:rsidRPr="00422EFD">
              <w:rPr>
                <w:sz w:val="18"/>
                <w:szCs w:val="18"/>
                <w:vertAlign w:val="superscript"/>
                <w:lang w:val="en-US"/>
              </w:rPr>
              <w:t>2</w:t>
            </w:r>
          </w:p>
        </w:tc>
      </w:tr>
      <w:tr w:rsidR="006B4F9A" w:rsidRPr="00422EFD" w14:paraId="4C21F945" w14:textId="77777777" w:rsidTr="006B4F9A">
        <w:trPr>
          <w:jc w:val="center"/>
        </w:trPr>
        <w:tc>
          <w:tcPr>
            <w:tcW w:w="1835" w:type="dxa"/>
            <w:tcMar>
              <w:top w:w="0" w:type="dxa"/>
              <w:left w:w="28" w:type="dxa"/>
              <w:bottom w:w="0" w:type="dxa"/>
              <w:right w:w="28" w:type="dxa"/>
            </w:tcMar>
            <w:vAlign w:val="center"/>
            <w:hideMark/>
          </w:tcPr>
          <w:p w14:paraId="73C9A198" w14:textId="77777777" w:rsidR="006B4F9A" w:rsidRPr="00422EFD" w:rsidRDefault="006B4F9A" w:rsidP="006B4F9A">
            <w:pPr>
              <w:jc w:val="center"/>
              <w:rPr>
                <w:sz w:val="18"/>
                <w:szCs w:val="18"/>
                <w:lang w:val="en-US" w:eastAsia="en-GB"/>
              </w:rPr>
            </w:pPr>
            <w:r w:rsidRPr="00422EFD">
              <w:rPr>
                <w:sz w:val="18"/>
                <w:szCs w:val="18"/>
                <w:lang w:val="en-US" w:eastAsia="en-GB"/>
              </w:rPr>
              <w:t>E3</w:t>
            </w:r>
          </w:p>
        </w:tc>
        <w:tc>
          <w:tcPr>
            <w:tcW w:w="1418" w:type="dxa"/>
            <w:vMerge/>
            <w:vAlign w:val="center"/>
            <w:hideMark/>
          </w:tcPr>
          <w:p w14:paraId="19494ACC" w14:textId="77777777" w:rsidR="006B4F9A" w:rsidRPr="00422EFD" w:rsidRDefault="006B4F9A" w:rsidP="006B4F9A">
            <w:pPr>
              <w:rPr>
                <w:rFonts w:ascii="Calibri" w:eastAsiaTheme="minorHAnsi" w:hAnsi="Calibri" w:cs="Calibri"/>
                <w:sz w:val="18"/>
                <w:szCs w:val="18"/>
                <w:lang w:val="en-US" w:eastAsia="en-GB"/>
              </w:rPr>
            </w:pPr>
          </w:p>
        </w:tc>
        <w:tc>
          <w:tcPr>
            <w:tcW w:w="1275" w:type="dxa"/>
            <w:vMerge/>
            <w:vAlign w:val="center"/>
            <w:hideMark/>
          </w:tcPr>
          <w:p w14:paraId="2BC720FE" w14:textId="77777777" w:rsidR="006B4F9A" w:rsidRPr="00422EFD" w:rsidRDefault="006B4F9A" w:rsidP="006B4F9A">
            <w:pPr>
              <w:rPr>
                <w:rFonts w:ascii="Calibri" w:eastAsiaTheme="minorHAnsi" w:hAnsi="Calibri" w:cs="Calibri"/>
                <w:sz w:val="18"/>
                <w:szCs w:val="18"/>
                <w:lang w:val="en-US" w:eastAsia="en-GB"/>
              </w:rPr>
            </w:pPr>
          </w:p>
        </w:tc>
        <w:tc>
          <w:tcPr>
            <w:tcW w:w="1560" w:type="dxa"/>
            <w:hideMark/>
          </w:tcPr>
          <w:p w14:paraId="1149828C" w14:textId="77777777" w:rsidR="006B4F9A" w:rsidRPr="00422EFD" w:rsidRDefault="006B4F9A" w:rsidP="006B4F9A">
            <w:pPr>
              <w:jc w:val="center"/>
              <w:rPr>
                <w:sz w:val="18"/>
                <w:szCs w:val="18"/>
                <w:lang w:val="en-US" w:eastAsia="en-GB"/>
              </w:rPr>
            </w:pPr>
            <w:r w:rsidRPr="00422EFD">
              <w:rPr>
                <w:sz w:val="18"/>
                <w:szCs w:val="18"/>
                <w:lang w:val="en-US"/>
              </w:rPr>
              <w:t>3.50∙10</w:t>
            </w:r>
            <w:r w:rsidRPr="00422EFD">
              <w:rPr>
                <w:sz w:val="18"/>
                <w:szCs w:val="18"/>
                <w:vertAlign w:val="superscript"/>
                <w:lang w:val="en-US"/>
              </w:rPr>
              <w:t>2</w:t>
            </w:r>
          </w:p>
        </w:tc>
      </w:tr>
    </w:tbl>
    <w:p w14:paraId="5B248CDF" w14:textId="77777777" w:rsidR="006B4F9A" w:rsidRDefault="006B4F9A" w:rsidP="009F65D2">
      <w:pPr>
        <w:pStyle w:val="SingleTxtG"/>
        <w:rPr>
          <w:sz w:val="18"/>
          <w:szCs w:val="18"/>
          <w:lang w:val="en-US" w:eastAsia="en-GB"/>
        </w:rPr>
      </w:pPr>
    </w:p>
    <w:p w14:paraId="542B7924" w14:textId="7C78B7CB" w:rsidR="0033513A" w:rsidRPr="00930077" w:rsidRDefault="0033513A" w:rsidP="00302AF7">
      <w:pPr>
        <w:pStyle w:val="3para3rdlevel"/>
      </w:pPr>
      <w:r w:rsidRPr="00036E6D">
        <w:t>5.3.3.</w:t>
      </w:r>
      <w:r w:rsidRPr="00036E6D">
        <w:tab/>
      </w:r>
      <w:r w:rsidRPr="00036E6D">
        <w:tab/>
        <w:t>Provisions concerning the driving-beam</w:t>
      </w:r>
    </w:p>
    <w:p w14:paraId="22D32E99" w14:textId="77777777" w:rsidR="0033513A" w:rsidRPr="00930077" w:rsidRDefault="0033513A" w:rsidP="003446C4">
      <w:pPr>
        <w:spacing w:after="120"/>
        <w:ind w:left="2268" w:right="1134"/>
        <w:jc w:val="both"/>
      </w:pPr>
      <w:r w:rsidRPr="00930077">
        <w:tab/>
        <w:t>The system shall, prior to the subsequent test procedures, be set to the neutral state.</w:t>
      </w:r>
    </w:p>
    <w:p w14:paraId="1AAF793A" w14:textId="77777777" w:rsidR="0033513A" w:rsidRPr="00930077" w:rsidRDefault="0033513A" w:rsidP="00302AF7">
      <w:pPr>
        <w:pStyle w:val="4Para4thlevel"/>
      </w:pPr>
      <w:r w:rsidRPr="00930077">
        <w:t>5.3.3.1.</w:t>
      </w:r>
      <w:r w:rsidRPr="00930077">
        <w:tab/>
        <w:t>The lighting unit(s) of the system shall be adjusted, according to the instructions of the manufacturer, such that the area of maximum illumination is centred on the point (HV) of intersection of the lines H-H and V-V;</w:t>
      </w:r>
    </w:p>
    <w:p w14:paraId="58CA7126" w14:textId="77777777" w:rsidR="0033513A" w:rsidRPr="00930077" w:rsidRDefault="0033513A" w:rsidP="00302AF7">
      <w:pPr>
        <w:pStyle w:val="5para5thlevel"/>
      </w:pPr>
      <w:r w:rsidRPr="00930077">
        <w:t>5.3.3.1.1.</w:t>
      </w:r>
      <w:r w:rsidRPr="00930077">
        <w:tab/>
        <w:t>Any lighting unit(s) which is/are not independently adjustable, or, for which the aiming was done with respect to any measurements under paragraphs </w:t>
      </w:r>
      <w:r w:rsidR="00033F37" w:rsidRPr="00930077">
        <w:t>5.3.2</w:t>
      </w:r>
      <w:r w:rsidRPr="00930077">
        <w:t>., shall be tested in its/their unchanged position.</w:t>
      </w:r>
    </w:p>
    <w:p w14:paraId="696398CB" w14:textId="6DF64EF8" w:rsidR="0033513A" w:rsidRPr="00930077" w:rsidRDefault="0033513A" w:rsidP="00302AF7">
      <w:pPr>
        <w:pStyle w:val="4Para4thlevel"/>
      </w:pPr>
      <w:r w:rsidRPr="00930077">
        <w:t>5.3.3.2.</w:t>
      </w:r>
      <w:r w:rsidRPr="00930077">
        <w:tab/>
        <w:t xml:space="preserve">When measured according to the provisions laid down in paragraph </w:t>
      </w:r>
      <w:r w:rsidR="003A71D1" w:rsidRPr="00930077">
        <w:t xml:space="preserve">5.1. </w:t>
      </w:r>
      <w:r w:rsidRPr="00930077">
        <w:t xml:space="preserve">the luminous intensity shall meet the requirements of Class B in Table </w:t>
      </w:r>
      <w:r w:rsidR="003A71D1" w:rsidRPr="00930077">
        <w:t>5</w:t>
      </w:r>
      <w:r w:rsidR="008A293D" w:rsidRPr="00930077">
        <w:t xml:space="preserve"> and of paragraph 5.1.</w:t>
      </w:r>
      <w:r w:rsidR="009E2779">
        <w:t>4.</w:t>
      </w:r>
      <w:r w:rsidR="00E93998">
        <w:t>2</w:t>
      </w:r>
      <w:r w:rsidR="008A293D" w:rsidRPr="00930077">
        <w:t>.</w:t>
      </w:r>
    </w:p>
    <w:p w14:paraId="2CE9835B" w14:textId="77777777" w:rsidR="0033513A" w:rsidRPr="002D3A9F" w:rsidRDefault="0033513A" w:rsidP="00302AF7">
      <w:pPr>
        <w:pStyle w:val="4Para4thlevel"/>
      </w:pPr>
      <w:r>
        <w:t>5.3</w:t>
      </w:r>
      <w:r w:rsidRPr="002D3A9F">
        <w:t>.3.3.</w:t>
      </w:r>
      <w:r w:rsidRPr="002D3A9F">
        <w:tab/>
        <w:t xml:space="preserve">The illumination or part thereof emitted by </w:t>
      </w:r>
      <w:r>
        <w:t>an</w:t>
      </w:r>
      <w:r w:rsidRPr="002D3A9F">
        <w:t xml:space="preserve"> </w:t>
      </w:r>
      <w:r>
        <w:t>AFS</w:t>
      </w:r>
      <w:r w:rsidRPr="002D3A9F">
        <w:t xml:space="preserve"> may be automatically laterally moved (or modified to obtain an equivalent effect), provided that:</w:t>
      </w:r>
    </w:p>
    <w:p w14:paraId="15610B35" w14:textId="7B4F0F02" w:rsidR="0033513A" w:rsidRPr="008114FA" w:rsidRDefault="0033513A" w:rsidP="00302AF7">
      <w:pPr>
        <w:pStyle w:val="5para5thlevel"/>
      </w:pPr>
      <w:r>
        <w:t>5.3</w:t>
      </w:r>
      <w:r w:rsidRPr="002D3A9F">
        <w:t>.3.3.1.</w:t>
      </w:r>
      <w:r w:rsidRPr="002D3A9F">
        <w:tab/>
      </w:r>
      <w:r w:rsidRPr="00A24C57">
        <w:t xml:space="preserve">The </w:t>
      </w:r>
      <w:r w:rsidRPr="008114FA">
        <w:t xml:space="preserve">system meets the requirements of </w:t>
      </w:r>
      <w:r w:rsidR="001F6942">
        <w:t>C</w:t>
      </w:r>
      <w:r w:rsidR="00D02B70" w:rsidRPr="008114FA">
        <w:t>lass B</w:t>
      </w:r>
      <w:r w:rsidR="00724F5B" w:rsidRPr="008114FA">
        <w:t xml:space="preserve"> </w:t>
      </w:r>
      <w:r w:rsidR="001F6942">
        <w:t xml:space="preserve">in </w:t>
      </w:r>
      <w:r w:rsidR="00167FEB">
        <w:t>T</w:t>
      </w:r>
      <w:r w:rsidR="001F6942">
        <w:t xml:space="preserve">able 5 </w:t>
      </w:r>
      <w:r w:rsidRPr="008114FA">
        <w:t>and </w:t>
      </w:r>
      <w:r w:rsidR="001F6942">
        <w:t xml:space="preserve">in paragraph </w:t>
      </w:r>
      <w:r w:rsidR="00D02B70" w:rsidRPr="008114FA">
        <w:t>5.1.</w:t>
      </w:r>
      <w:r w:rsidR="001F6942">
        <w:t>4.</w:t>
      </w:r>
      <w:r w:rsidR="00E93998">
        <w:t>2</w:t>
      </w:r>
      <w:r w:rsidR="00D02B70" w:rsidRPr="008114FA">
        <w:t>.</w:t>
      </w:r>
      <w:r w:rsidRPr="008114FA">
        <w:t xml:space="preserve"> with each lighting unit measured according to the relevant procedure indicated in </w:t>
      </w:r>
      <w:r w:rsidR="008114FA" w:rsidRPr="008114FA">
        <w:t>p</w:t>
      </w:r>
      <w:r w:rsidR="0013457F" w:rsidRPr="008114FA">
        <w:t xml:space="preserve">aragraph </w:t>
      </w:r>
      <w:r w:rsidR="00C57635" w:rsidRPr="008114FA">
        <w:t>5.3.4</w:t>
      </w:r>
      <w:r w:rsidR="0013457F" w:rsidRPr="008114FA">
        <w:t>.</w:t>
      </w:r>
    </w:p>
    <w:p w14:paraId="296FFF25" w14:textId="5785B193" w:rsidR="0033513A" w:rsidRPr="002D3A9F" w:rsidRDefault="0033513A" w:rsidP="00302AF7">
      <w:pPr>
        <w:pStyle w:val="4Para4thlevel"/>
      </w:pPr>
      <w:r>
        <w:t>5.3</w:t>
      </w:r>
      <w:r w:rsidRPr="002D3A9F">
        <w:t>.3.4.</w:t>
      </w:r>
      <w:r w:rsidRPr="002D3A9F">
        <w:tab/>
        <w:t>The system shall be so made that</w:t>
      </w:r>
      <w:r w:rsidR="00E638D7">
        <w:t xml:space="preserve"> the</w:t>
      </w:r>
      <w:r w:rsidRPr="002D3A9F">
        <w:t xml:space="preserve"> lighting unit(s) of the right side and of the left side each provide at </w:t>
      </w:r>
      <w:r w:rsidRPr="000C7588">
        <w:t xml:space="preserve">least </w:t>
      </w:r>
      <w:bookmarkStart w:id="513" w:name="_Hlk38457873"/>
      <w:r w:rsidR="000C7588" w:rsidRPr="000C7588">
        <w:rPr>
          <w:lang w:val="en-US"/>
        </w:rPr>
        <w:t>1.62∙10</w:t>
      </w:r>
      <w:r w:rsidR="000C7588" w:rsidRPr="000C7588">
        <w:rPr>
          <w:vertAlign w:val="superscript"/>
          <w:lang w:val="en-US"/>
        </w:rPr>
        <w:t>4</w:t>
      </w:r>
      <w:r w:rsidR="000C7588" w:rsidRPr="000C7588">
        <w:rPr>
          <w:lang w:val="en-US"/>
        </w:rPr>
        <w:t xml:space="preserve"> </w:t>
      </w:r>
      <w:bookmarkEnd w:id="513"/>
      <w:r w:rsidRPr="000C7588">
        <w:t>cd at</w:t>
      </w:r>
      <w:r>
        <w:t xml:space="preserve"> the point HV</w:t>
      </w:r>
      <w:r w:rsidR="00E638D7">
        <w:t>.</w:t>
      </w:r>
    </w:p>
    <w:p w14:paraId="489BF792" w14:textId="4705751D" w:rsidR="0033513A" w:rsidRPr="008114FA" w:rsidRDefault="0033513A" w:rsidP="00302AF7">
      <w:pPr>
        <w:pStyle w:val="4Para4thlevel"/>
      </w:pPr>
      <w:r>
        <w:t>5.3</w:t>
      </w:r>
      <w:r w:rsidRPr="002D3A9F">
        <w:t>.3.5.</w:t>
      </w:r>
      <w:r w:rsidRPr="002D3A9F">
        <w:tab/>
        <w:t>If the specified beam requirements are not met, a re-aiming of the beam position within</w:t>
      </w:r>
      <w:r w:rsidR="006072DB">
        <w:t xml:space="preserve"> the </w:t>
      </w:r>
      <w:r w:rsidR="006072DB">
        <w:rPr>
          <w:spacing w:val="-2"/>
          <w:lang w:val="en-US"/>
        </w:rPr>
        <w:t xml:space="preserve">specific </w:t>
      </w:r>
      <w:r w:rsidR="006072DB" w:rsidRPr="00C64196">
        <w:rPr>
          <w:spacing w:val="-2"/>
          <w:lang w:val="en-US"/>
        </w:rPr>
        <w:t>tolerances</w:t>
      </w:r>
      <w:r w:rsidR="006072DB">
        <w:rPr>
          <w:spacing w:val="-2"/>
          <w:lang w:val="en-US"/>
        </w:rPr>
        <w:t xml:space="preserve"> of Annex 5, paragraph </w:t>
      </w:r>
      <w:r w:rsidR="006072DB" w:rsidRPr="00401CD9">
        <w:rPr>
          <w:lang w:val="en-US"/>
        </w:rPr>
        <w:t>4</w:t>
      </w:r>
      <w:r w:rsidR="00E638D7">
        <w:rPr>
          <w:lang w:val="en-US"/>
        </w:rPr>
        <w:t xml:space="preserve">, is </w:t>
      </w:r>
      <w:r w:rsidR="00E638D7" w:rsidRPr="00C64196">
        <w:rPr>
          <w:spacing w:val="-2"/>
          <w:lang w:val="en-US"/>
        </w:rPr>
        <w:t>allowed</w:t>
      </w:r>
      <w:r w:rsidR="006072DB">
        <w:rPr>
          <w:lang w:val="en-US"/>
        </w:rPr>
        <w:t>;</w:t>
      </w:r>
      <w:r w:rsidRPr="002D3A9F">
        <w:t xml:space="preserve"> in the revised position all photometric requirements shall be</w:t>
      </w:r>
      <w:r w:rsidR="00B77AB1">
        <w:t xml:space="preserve"> met. </w:t>
      </w:r>
    </w:p>
    <w:p w14:paraId="227580AB" w14:textId="77777777" w:rsidR="0033513A" w:rsidRPr="002D3A9F" w:rsidRDefault="0033513A" w:rsidP="00302AF7">
      <w:pPr>
        <w:pStyle w:val="4Para4thlevel"/>
      </w:pPr>
      <w:r>
        <w:t>5.3</w:t>
      </w:r>
      <w:r w:rsidRPr="002D3A9F">
        <w:t>.3.6.</w:t>
      </w:r>
      <w:r w:rsidRPr="002D3A9F">
        <w:tab/>
        <w:t>In the case of adaptation of the driving-beam function the system shall meet the requirements of the above paragraphs only when it is in the maximum condition of activation.</w:t>
      </w:r>
    </w:p>
    <w:p w14:paraId="10D5F7CA" w14:textId="630CA1E5" w:rsidR="0033513A" w:rsidRPr="002D3A9F" w:rsidRDefault="0033513A" w:rsidP="00302AF7">
      <w:pPr>
        <w:pStyle w:val="4Para4thlevel"/>
      </w:pPr>
      <w:r>
        <w:t>5.3</w:t>
      </w:r>
      <w:r w:rsidRPr="002D3A9F">
        <w:t>.3.7.</w:t>
      </w:r>
      <w:r w:rsidRPr="002D3A9F">
        <w:tab/>
        <w:t xml:space="preserve">During adaptation, the driving-beam function shall meet the requirements for </w:t>
      </w:r>
      <w:r w:rsidRPr="00A24C57">
        <w:t xml:space="preserve">all the cases </w:t>
      </w:r>
      <w:r w:rsidRPr="00290F41">
        <w:t>of right-hand and left-hand traffic specified in Part A of Table </w:t>
      </w:r>
      <w:r w:rsidR="00E84CA6">
        <w:t>13</w:t>
      </w:r>
      <w:r w:rsidRPr="00290F41">
        <w:t>.</w:t>
      </w:r>
      <w:r w:rsidRPr="00A24C57">
        <w:t xml:space="preserve"> These requirements shall be verified during the type approval testing in conjunction with a signal generator to be provided by the applicant. This signal generator shall reproduce the signals provided by the vehicle and cause the adaptation of the driving-beam and in particular shall represent the settings so that the photometric compliance can be verified.</w:t>
      </w:r>
    </w:p>
    <w:p w14:paraId="7B8FC7C9" w14:textId="76ABB657" w:rsidR="0033513A" w:rsidRPr="00010B80" w:rsidRDefault="0033513A" w:rsidP="00302AF7">
      <w:pPr>
        <w:pStyle w:val="5para5thlevel"/>
      </w:pPr>
      <w:r>
        <w:t>5.3</w:t>
      </w:r>
      <w:r w:rsidRPr="002D3A9F">
        <w:t>.3.7.1.</w:t>
      </w:r>
      <w:r w:rsidRPr="002D3A9F">
        <w:tab/>
      </w:r>
      <w:r w:rsidRPr="00A24C57">
        <w:t xml:space="preserve">If the driving-beam </w:t>
      </w:r>
      <w:r w:rsidRPr="00010B80">
        <w:t xml:space="preserve">function meets the requirements in Part A of Table </w:t>
      </w:r>
      <w:r w:rsidR="00E84CA6">
        <w:t>13</w:t>
      </w:r>
      <w:r w:rsidR="00E84CA6" w:rsidRPr="00010B80">
        <w:t xml:space="preserve"> </w:t>
      </w:r>
      <w:r w:rsidRPr="00010B80">
        <w:t xml:space="preserve">specified for line 1 to line 3 for oncoming and preceding vehicles (symmetrical beam) the relevant information shall be noticed in the communication document in Annex 1. </w:t>
      </w:r>
    </w:p>
    <w:p w14:paraId="55F06E31" w14:textId="3D81FEB0" w:rsidR="0033513A" w:rsidRDefault="0033513A" w:rsidP="00302AF7">
      <w:pPr>
        <w:pStyle w:val="5para5thlevel"/>
      </w:pPr>
      <w:r w:rsidRPr="00010B80">
        <w:lastRenderedPageBreak/>
        <w:t>5.3.3.7.2.</w:t>
      </w:r>
      <w:r w:rsidRPr="00010B80">
        <w:tab/>
        <w:t xml:space="preserve">If the requirements of paragraph </w:t>
      </w:r>
      <w:r w:rsidR="00CF6574" w:rsidRPr="00010B80">
        <w:t xml:space="preserve">5.3.3.7. </w:t>
      </w:r>
      <w:r w:rsidRPr="00010B80">
        <w:t>can be met for right-hand traffic or left-hand traffic only, the relevant information shall be reported in the communication document in Annex 1.</w:t>
      </w:r>
    </w:p>
    <w:p w14:paraId="0ECD5A1C" w14:textId="347F13E1" w:rsidR="00384FE5" w:rsidRDefault="00384FE5" w:rsidP="00012074">
      <w:pPr>
        <w:pStyle w:val="FigTablesLevel5"/>
      </w:pPr>
      <w:r w:rsidRPr="00EB7021">
        <w:t xml:space="preserve">Table </w:t>
      </w:r>
      <w:r w:rsidR="00167FEB">
        <w:t>13</w:t>
      </w:r>
    </w:p>
    <w:p w14:paraId="7706934C" w14:textId="644F7E08" w:rsidR="00384FE5" w:rsidRDefault="005B6DF0" w:rsidP="00012074">
      <w:pPr>
        <w:pStyle w:val="FigTablesLevel5"/>
        <w:rPr>
          <w:b/>
        </w:rPr>
      </w:pPr>
      <w:r w:rsidRPr="005B6DF0">
        <w:rPr>
          <w:b/>
        </w:rPr>
        <w:t>Type approval photometric requirements concerning the adaptation of the driving-beam</w:t>
      </w:r>
    </w:p>
    <w:tbl>
      <w:tblPr>
        <w:tblW w:w="695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0"/>
        <w:gridCol w:w="2552"/>
        <w:gridCol w:w="992"/>
        <w:gridCol w:w="1418"/>
        <w:gridCol w:w="1569"/>
      </w:tblGrid>
      <w:tr w:rsidR="005B6DF0" w:rsidRPr="008E7C5B" w14:paraId="3B5A14F8" w14:textId="77777777" w:rsidTr="00393284">
        <w:trPr>
          <w:cantSplit/>
          <w:trHeight w:val="172"/>
        </w:trPr>
        <w:tc>
          <w:tcPr>
            <w:tcW w:w="420" w:type="dxa"/>
            <w:vMerge w:val="restart"/>
            <w:tcBorders>
              <w:top w:val="single" w:sz="4" w:space="0" w:color="auto"/>
              <w:left w:val="single" w:sz="4" w:space="0" w:color="auto"/>
              <w:bottom w:val="single" w:sz="12" w:space="0" w:color="auto"/>
              <w:right w:val="single" w:sz="4" w:space="0" w:color="auto"/>
            </w:tcBorders>
            <w:textDirection w:val="btLr"/>
            <w:vAlign w:val="center"/>
            <w:hideMark/>
          </w:tcPr>
          <w:p w14:paraId="677528FB" w14:textId="77777777" w:rsidR="005B6DF0" w:rsidRPr="008E7C5B" w:rsidRDefault="005B6DF0" w:rsidP="00393284">
            <w:pPr>
              <w:suppressAutoHyphens w:val="0"/>
              <w:spacing w:before="20" w:after="20" w:line="240" w:lineRule="auto"/>
              <w:ind w:left="113" w:right="113"/>
              <w:jc w:val="center"/>
              <w:rPr>
                <w:i/>
                <w:sz w:val="18"/>
                <w:szCs w:val="18"/>
                <w:lang w:val="en-US"/>
              </w:rPr>
            </w:pPr>
            <w:r w:rsidRPr="008E7C5B">
              <w:rPr>
                <w:i/>
                <w:sz w:val="18"/>
                <w:szCs w:val="18"/>
                <w:lang w:val="en-US"/>
              </w:rPr>
              <w:t>Part A</w:t>
            </w:r>
          </w:p>
        </w:tc>
        <w:tc>
          <w:tcPr>
            <w:tcW w:w="2552" w:type="dxa"/>
            <w:vMerge w:val="restart"/>
            <w:tcBorders>
              <w:top w:val="single" w:sz="4" w:space="0" w:color="auto"/>
              <w:left w:val="single" w:sz="4" w:space="0" w:color="auto"/>
              <w:bottom w:val="single" w:sz="12" w:space="0" w:color="auto"/>
              <w:right w:val="single" w:sz="4" w:space="0" w:color="auto"/>
            </w:tcBorders>
            <w:vAlign w:val="center"/>
            <w:hideMark/>
          </w:tcPr>
          <w:p w14:paraId="14B21607" w14:textId="77777777" w:rsidR="005B6DF0" w:rsidRPr="008E7C5B" w:rsidRDefault="005B6DF0" w:rsidP="00393284">
            <w:pPr>
              <w:suppressAutoHyphens w:val="0"/>
              <w:spacing w:before="20" w:after="20" w:line="240" w:lineRule="auto"/>
              <w:ind w:left="113" w:right="113"/>
              <w:rPr>
                <w:i/>
                <w:sz w:val="18"/>
                <w:szCs w:val="18"/>
                <w:lang w:val="en-US"/>
              </w:rPr>
            </w:pPr>
            <w:r w:rsidRPr="008E7C5B">
              <w:rPr>
                <w:i/>
                <w:sz w:val="18"/>
                <w:szCs w:val="18"/>
                <w:lang w:val="en-US"/>
              </w:rPr>
              <w:t>Element</w:t>
            </w:r>
          </w:p>
        </w:tc>
        <w:tc>
          <w:tcPr>
            <w:tcW w:w="2410" w:type="dxa"/>
            <w:gridSpan w:val="2"/>
            <w:tcBorders>
              <w:top w:val="single" w:sz="4" w:space="0" w:color="auto"/>
              <w:left w:val="single" w:sz="4" w:space="0" w:color="auto"/>
              <w:bottom w:val="single" w:sz="4" w:space="0" w:color="auto"/>
              <w:right w:val="single" w:sz="4" w:space="0" w:color="auto"/>
            </w:tcBorders>
          </w:tcPr>
          <w:p w14:paraId="0F03D327" w14:textId="77777777" w:rsidR="005B6DF0" w:rsidRPr="008E7C5B" w:rsidRDefault="005B6DF0" w:rsidP="00393284">
            <w:pPr>
              <w:suppressAutoHyphens w:val="0"/>
              <w:spacing w:before="20" w:after="20" w:line="240" w:lineRule="auto"/>
              <w:ind w:left="113" w:right="113"/>
              <w:jc w:val="center"/>
              <w:rPr>
                <w:i/>
                <w:sz w:val="18"/>
                <w:szCs w:val="18"/>
                <w:lang w:val="en-US"/>
              </w:rPr>
            </w:pPr>
            <w:r w:rsidRPr="008E7C5B">
              <w:rPr>
                <w:rFonts w:eastAsia="HGSGothicM"/>
                <w:i/>
                <w:sz w:val="18"/>
                <w:szCs w:val="18"/>
                <w:lang w:val="en-US"/>
              </w:rPr>
              <w:t>Angular coordinates in deg.</w:t>
            </w:r>
          </w:p>
        </w:tc>
        <w:tc>
          <w:tcPr>
            <w:tcW w:w="1569" w:type="dxa"/>
            <w:vMerge w:val="restart"/>
            <w:tcBorders>
              <w:top w:val="single" w:sz="4" w:space="0" w:color="auto"/>
              <w:left w:val="single" w:sz="4" w:space="0" w:color="auto"/>
              <w:right w:val="single" w:sz="4" w:space="0" w:color="auto"/>
            </w:tcBorders>
            <w:vAlign w:val="bottom"/>
          </w:tcPr>
          <w:p w14:paraId="20C83305" w14:textId="77777777" w:rsidR="005B6DF0" w:rsidRPr="008E7C5B" w:rsidRDefault="005B6DF0" w:rsidP="00393284">
            <w:pPr>
              <w:spacing w:before="20" w:after="20" w:line="240" w:lineRule="auto"/>
              <w:ind w:right="113"/>
              <w:jc w:val="center"/>
              <w:rPr>
                <w:i/>
                <w:sz w:val="18"/>
                <w:szCs w:val="18"/>
                <w:lang w:val="en-US"/>
              </w:rPr>
            </w:pPr>
            <w:r w:rsidRPr="008E7C5B">
              <w:rPr>
                <w:i/>
                <w:sz w:val="18"/>
                <w:szCs w:val="18"/>
                <w:lang w:val="en-US"/>
              </w:rPr>
              <w:t xml:space="preserve">Max. luminous intensity </w:t>
            </w:r>
            <w:r w:rsidRPr="008E7C5B">
              <w:rPr>
                <w:i/>
                <w:sz w:val="18"/>
                <w:szCs w:val="18"/>
                <w:vertAlign w:val="superscript"/>
                <w:lang w:val="en-US"/>
              </w:rPr>
              <w:t>b</w:t>
            </w:r>
            <w:r>
              <w:rPr>
                <w:i/>
                <w:sz w:val="18"/>
                <w:szCs w:val="18"/>
                <w:vertAlign w:val="superscript"/>
                <w:lang w:val="en-US"/>
              </w:rPr>
              <w:t xml:space="preserve"> </w:t>
            </w:r>
            <w:r w:rsidRPr="008E7C5B">
              <w:rPr>
                <w:i/>
                <w:sz w:val="18"/>
                <w:szCs w:val="18"/>
                <w:lang w:val="en-US"/>
              </w:rPr>
              <w:t>in cd</w:t>
            </w:r>
          </w:p>
        </w:tc>
      </w:tr>
      <w:tr w:rsidR="005B6DF0" w:rsidRPr="008E7C5B" w14:paraId="08CBA0B6" w14:textId="77777777" w:rsidTr="00393284">
        <w:trPr>
          <w:cantSplit/>
          <w:trHeight w:val="153"/>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09E332E2" w14:textId="77777777" w:rsidR="005B6DF0" w:rsidRPr="008E7C5B" w:rsidRDefault="005B6DF0" w:rsidP="00393284">
            <w:pPr>
              <w:suppressAutoHyphens w:val="0"/>
              <w:spacing w:before="20" w:after="20" w:line="240" w:lineRule="auto"/>
              <w:rPr>
                <w:i/>
                <w:sz w:val="18"/>
                <w:szCs w:val="18"/>
                <w:lang w:val="en-US"/>
              </w:rPr>
            </w:pPr>
          </w:p>
        </w:tc>
        <w:tc>
          <w:tcPr>
            <w:tcW w:w="2552" w:type="dxa"/>
            <w:vMerge/>
            <w:tcBorders>
              <w:top w:val="single" w:sz="4" w:space="0" w:color="auto"/>
              <w:left w:val="single" w:sz="4" w:space="0" w:color="auto"/>
              <w:bottom w:val="single" w:sz="12" w:space="0" w:color="auto"/>
              <w:right w:val="single" w:sz="4" w:space="0" w:color="auto"/>
            </w:tcBorders>
            <w:vAlign w:val="center"/>
            <w:hideMark/>
          </w:tcPr>
          <w:p w14:paraId="6C23B1D6" w14:textId="77777777" w:rsidR="005B6DF0" w:rsidRPr="008E7C5B" w:rsidRDefault="005B6DF0" w:rsidP="00393284">
            <w:pPr>
              <w:suppressAutoHyphens w:val="0"/>
              <w:spacing w:before="20" w:after="20" w:line="240" w:lineRule="auto"/>
              <w:rPr>
                <w:i/>
                <w:sz w:val="18"/>
                <w:szCs w:val="18"/>
                <w:lang w:val="en-US"/>
              </w:rPr>
            </w:pPr>
          </w:p>
        </w:tc>
        <w:tc>
          <w:tcPr>
            <w:tcW w:w="992" w:type="dxa"/>
            <w:tcBorders>
              <w:top w:val="single" w:sz="4" w:space="0" w:color="auto"/>
              <w:left w:val="single" w:sz="4" w:space="0" w:color="auto"/>
              <w:bottom w:val="single" w:sz="12" w:space="0" w:color="auto"/>
              <w:right w:val="single" w:sz="4" w:space="0" w:color="auto"/>
            </w:tcBorders>
            <w:hideMark/>
          </w:tcPr>
          <w:p w14:paraId="306A3F40" w14:textId="77777777" w:rsidR="005B6DF0" w:rsidRPr="008E7C5B" w:rsidRDefault="005B6DF0" w:rsidP="00393284">
            <w:pPr>
              <w:suppressAutoHyphens w:val="0"/>
              <w:spacing w:before="20" w:after="20" w:line="240" w:lineRule="auto"/>
              <w:ind w:left="113" w:right="113"/>
              <w:jc w:val="center"/>
              <w:rPr>
                <w:i/>
                <w:sz w:val="18"/>
                <w:szCs w:val="18"/>
                <w:lang w:val="en-US"/>
              </w:rPr>
            </w:pPr>
            <w:r w:rsidRPr="008E7C5B">
              <w:rPr>
                <w:i/>
                <w:sz w:val="18"/>
                <w:szCs w:val="18"/>
                <w:lang w:val="en-US"/>
              </w:rPr>
              <w:t>vertical</w:t>
            </w:r>
          </w:p>
        </w:tc>
        <w:tc>
          <w:tcPr>
            <w:tcW w:w="1418" w:type="dxa"/>
            <w:tcBorders>
              <w:top w:val="single" w:sz="4" w:space="0" w:color="auto"/>
              <w:left w:val="single" w:sz="4" w:space="0" w:color="auto"/>
              <w:bottom w:val="single" w:sz="12" w:space="0" w:color="auto"/>
              <w:right w:val="single" w:sz="4" w:space="0" w:color="auto"/>
            </w:tcBorders>
          </w:tcPr>
          <w:p w14:paraId="7709524A" w14:textId="77777777" w:rsidR="005B6DF0" w:rsidRPr="008E7C5B" w:rsidRDefault="005B6DF0" w:rsidP="00393284">
            <w:pPr>
              <w:suppressAutoHyphens w:val="0"/>
              <w:spacing w:before="20" w:after="20" w:line="240" w:lineRule="auto"/>
              <w:ind w:left="113" w:right="113"/>
              <w:jc w:val="center"/>
              <w:rPr>
                <w:i/>
                <w:sz w:val="18"/>
                <w:szCs w:val="18"/>
                <w:lang w:val="en-US"/>
              </w:rPr>
            </w:pPr>
            <w:r w:rsidRPr="008E7C5B">
              <w:rPr>
                <w:i/>
                <w:sz w:val="18"/>
                <w:szCs w:val="18"/>
                <w:lang w:val="en-US"/>
              </w:rPr>
              <w:t>horizontal</w:t>
            </w:r>
          </w:p>
        </w:tc>
        <w:tc>
          <w:tcPr>
            <w:tcW w:w="1569" w:type="dxa"/>
            <w:vMerge/>
            <w:tcBorders>
              <w:left w:val="single" w:sz="4" w:space="0" w:color="auto"/>
              <w:bottom w:val="single" w:sz="12" w:space="0" w:color="auto"/>
              <w:right w:val="single" w:sz="4" w:space="0" w:color="auto"/>
            </w:tcBorders>
          </w:tcPr>
          <w:p w14:paraId="3BA6CB22" w14:textId="77777777" w:rsidR="005B6DF0" w:rsidRPr="008E7C5B" w:rsidRDefault="005B6DF0" w:rsidP="00393284">
            <w:pPr>
              <w:suppressAutoHyphens w:val="0"/>
              <w:spacing w:before="20" w:after="20" w:line="240" w:lineRule="auto"/>
              <w:ind w:left="113" w:right="113"/>
              <w:jc w:val="center"/>
              <w:rPr>
                <w:i/>
                <w:sz w:val="18"/>
                <w:szCs w:val="18"/>
                <w:lang w:val="en-US"/>
              </w:rPr>
            </w:pPr>
          </w:p>
        </w:tc>
      </w:tr>
      <w:tr w:rsidR="005B6DF0" w:rsidRPr="008E7C5B" w14:paraId="5E5B3A57" w14:textId="77777777" w:rsidTr="00393284">
        <w:trPr>
          <w:cantSplit/>
          <w:trHeight w:val="20"/>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06E112EE" w14:textId="77777777" w:rsidR="005B6DF0" w:rsidRPr="008E7C5B" w:rsidRDefault="005B6DF0" w:rsidP="00393284">
            <w:pPr>
              <w:suppressAutoHyphens w:val="0"/>
              <w:spacing w:before="20" w:after="20" w:line="240" w:lineRule="auto"/>
              <w:rPr>
                <w:i/>
                <w:sz w:val="18"/>
                <w:szCs w:val="18"/>
                <w:lang w:val="en-US"/>
              </w:rPr>
            </w:pPr>
          </w:p>
        </w:tc>
        <w:tc>
          <w:tcPr>
            <w:tcW w:w="2552" w:type="dxa"/>
            <w:tcBorders>
              <w:top w:val="single" w:sz="12" w:space="0" w:color="auto"/>
              <w:left w:val="single" w:sz="4" w:space="0" w:color="auto"/>
              <w:bottom w:val="single" w:sz="4" w:space="0" w:color="auto"/>
              <w:right w:val="single" w:sz="4" w:space="0" w:color="auto"/>
            </w:tcBorders>
            <w:hideMark/>
          </w:tcPr>
          <w:p w14:paraId="039FD968" w14:textId="77777777" w:rsidR="005B6DF0" w:rsidRPr="008E7C5B" w:rsidRDefault="005B6DF0" w:rsidP="00393284">
            <w:pPr>
              <w:suppressAutoHyphens w:val="0"/>
              <w:spacing w:before="20" w:after="20" w:line="240" w:lineRule="auto"/>
              <w:ind w:left="113" w:right="113"/>
              <w:rPr>
                <w:sz w:val="18"/>
                <w:szCs w:val="18"/>
                <w:lang w:val="en-US"/>
              </w:rPr>
            </w:pPr>
            <w:r w:rsidRPr="008E7C5B">
              <w:rPr>
                <w:sz w:val="18"/>
                <w:szCs w:val="18"/>
                <w:lang w:val="en-US"/>
              </w:rPr>
              <w:t>Line 1 Left</w:t>
            </w:r>
          </w:p>
          <w:p w14:paraId="26640CF3" w14:textId="77777777" w:rsidR="005B6DF0" w:rsidRPr="008E7C5B" w:rsidRDefault="005B6DF0" w:rsidP="00393284">
            <w:pPr>
              <w:suppressAutoHyphens w:val="0"/>
              <w:spacing w:before="20" w:after="20" w:line="240" w:lineRule="auto"/>
              <w:ind w:left="113" w:right="113"/>
              <w:rPr>
                <w:sz w:val="18"/>
                <w:szCs w:val="18"/>
                <w:lang w:val="en-US"/>
              </w:rPr>
            </w:pPr>
            <w:r w:rsidRPr="008E7C5B">
              <w:rPr>
                <w:sz w:val="18"/>
                <w:szCs w:val="18"/>
                <w:lang w:val="en-US"/>
              </w:rPr>
              <w:t>Oncoming vehicle at 50 m in the case of right-hand traffic</w:t>
            </w:r>
          </w:p>
        </w:tc>
        <w:tc>
          <w:tcPr>
            <w:tcW w:w="992" w:type="dxa"/>
            <w:tcBorders>
              <w:top w:val="single" w:sz="12" w:space="0" w:color="auto"/>
              <w:left w:val="single" w:sz="4" w:space="0" w:color="auto"/>
              <w:bottom w:val="single" w:sz="4" w:space="0" w:color="auto"/>
              <w:right w:val="single" w:sz="4" w:space="0" w:color="auto"/>
            </w:tcBorders>
            <w:vAlign w:val="center"/>
            <w:hideMark/>
          </w:tcPr>
          <w:p w14:paraId="67519985" w14:textId="77777777" w:rsidR="005B6DF0" w:rsidRPr="008E7C5B" w:rsidRDefault="005B6DF0" w:rsidP="00393284">
            <w:pPr>
              <w:suppressAutoHyphens w:val="0"/>
              <w:spacing w:before="20" w:after="20" w:line="240" w:lineRule="auto"/>
              <w:ind w:left="113" w:right="113"/>
              <w:jc w:val="center"/>
              <w:rPr>
                <w:sz w:val="18"/>
                <w:szCs w:val="18"/>
                <w:lang w:val="en-US"/>
              </w:rPr>
            </w:pPr>
            <w:r w:rsidRPr="008E7C5B">
              <w:rPr>
                <w:sz w:val="18"/>
                <w:szCs w:val="18"/>
                <w:lang w:val="en-US"/>
              </w:rPr>
              <w:t>0.57°U</w:t>
            </w:r>
          </w:p>
        </w:tc>
        <w:tc>
          <w:tcPr>
            <w:tcW w:w="1418" w:type="dxa"/>
            <w:tcBorders>
              <w:top w:val="single" w:sz="12" w:space="0" w:color="auto"/>
              <w:left w:val="single" w:sz="4" w:space="0" w:color="auto"/>
              <w:bottom w:val="single" w:sz="4" w:space="0" w:color="auto"/>
              <w:right w:val="single" w:sz="4" w:space="0" w:color="auto"/>
            </w:tcBorders>
            <w:vAlign w:val="center"/>
          </w:tcPr>
          <w:p w14:paraId="407B7BF4" w14:textId="77777777" w:rsidR="005B6DF0" w:rsidRPr="008E7C5B" w:rsidRDefault="005B6DF0" w:rsidP="00393284">
            <w:pPr>
              <w:suppressAutoHyphens w:val="0"/>
              <w:spacing w:before="20" w:after="20" w:line="240" w:lineRule="auto"/>
              <w:ind w:left="113" w:right="113"/>
              <w:jc w:val="center"/>
              <w:rPr>
                <w:sz w:val="18"/>
                <w:szCs w:val="18"/>
                <w:lang w:val="en-US"/>
              </w:rPr>
            </w:pPr>
            <w:r w:rsidRPr="008E7C5B">
              <w:rPr>
                <w:sz w:val="18"/>
                <w:szCs w:val="18"/>
                <w:lang w:val="en-US"/>
              </w:rPr>
              <w:t>4.8°L to 2°L</w:t>
            </w:r>
          </w:p>
        </w:tc>
        <w:tc>
          <w:tcPr>
            <w:tcW w:w="1569" w:type="dxa"/>
            <w:tcBorders>
              <w:top w:val="single" w:sz="12" w:space="0" w:color="auto"/>
              <w:left w:val="single" w:sz="4" w:space="0" w:color="auto"/>
              <w:bottom w:val="single" w:sz="4" w:space="0" w:color="auto"/>
              <w:right w:val="single" w:sz="4" w:space="0" w:color="auto"/>
            </w:tcBorders>
            <w:vAlign w:val="center"/>
            <w:hideMark/>
          </w:tcPr>
          <w:p w14:paraId="5C4F040C" w14:textId="77777777" w:rsidR="005B6DF0" w:rsidRPr="008E7C5B" w:rsidRDefault="005B6DF0" w:rsidP="00393284">
            <w:pPr>
              <w:suppressAutoHyphens w:val="0"/>
              <w:spacing w:before="20" w:after="20" w:line="240" w:lineRule="auto"/>
              <w:ind w:left="113" w:right="113"/>
              <w:jc w:val="center"/>
              <w:rPr>
                <w:sz w:val="18"/>
                <w:szCs w:val="18"/>
                <w:lang w:val="en-US"/>
              </w:rPr>
            </w:pPr>
            <w:r w:rsidRPr="008E7C5B">
              <w:rPr>
                <w:sz w:val="18"/>
                <w:szCs w:val="18"/>
                <w:lang w:val="en-US"/>
              </w:rPr>
              <w:t>6.25∙10</w:t>
            </w:r>
            <w:r w:rsidRPr="008E7C5B">
              <w:rPr>
                <w:sz w:val="18"/>
                <w:szCs w:val="18"/>
                <w:vertAlign w:val="superscript"/>
                <w:lang w:val="en-US"/>
              </w:rPr>
              <w:t>2</w:t>
            </w:r>
          </w:p>
        </w:tc>
      </w:tr>
      <w:tr w:rsidR="005B6DF0" w:rsidRPr="008E7C5B" w14:paraId="4F858757" w14:textId="77777777" w:rsidTr="00393284">
        <w:trPr>
          <w:cantSplit/>
          <w:trHeight w:val="20"/>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6CDA10B7" w14:textId="77777777" w:rsidR="005B6DF0" w:rsidRPr="008E7C5B" w:rsidRDefault="005B6DF0" w:rsidP="00393284">
            <w:pPr>
              <w:suppressAutoHyphens w:val="0"/>
              <w:spacing w:before="20" w:after="20" w:line="240" w:lineRule="auto"/>
              <w:rPr>
                <w:i/>
                <w:sz w:val="18"/>
                <w:szCs w:val="18"/>
                <w:lang w:val="en-US"/>
              </w:rPr>
            </w:pPr>
          </w:p>
        </w:tc>
        <w:tc>
          <w:tcPr>
            <w:tcW w:w="2552" w:type="dxa"/>
            <w:tcBorders>
              <w:top w:val="single" w:sz="4" w:space="0" w:color="auto"/>
              <w:left w:val="single" w:sz="4" w:space="0" w:color="auto"/>
              <w:bottom w:val="single" w:sz="4" w:space="0" w:color="auto"/>
              <w:right w:val="single" w:sz="4" w:space="0" w:color="auto"/>
            </w:tcBorders>
            <w:hideMark/>
          </w:tcPr>
          <w:p w14:paraId="04C03904" w14:textId="77777777" w:rsidR="005B6DF0" w:rsidRPr="008E7C5B" w:rsidRDefault="005B6DF0" w:rsidP="00393284">
            <w:pPr>
              <w:suppressAutoHyphens w:val="0"/>
              <w:spacing w:before="20" w:after="20" w:line="240" w:lineRule="auto"/>
              <w:ind w:left="113" w:right="113"/>
              <w:rPr>
                <w:sz w:val="18"/>
                <w:szCs w:val="18"/>
                <w:lang w:val="en-US"/>
              </w:rPr>
            </w:pPr>
            <w:r w:rsidRPr="008E7C5B">
              <w:rPr>
                <w:sz w:val="18"/>
                <w:szCs w:val="18"/>
                <w:lang w:val="en-US"/>
              </w:rPr>
              <w:t>Line 1 Right</w:t>
            </w:r>
          </w:p>
          <w:p w14:paraId="5D57FDBB" w14:textId="77777777" w:rsidR="005B6DF0" w:rsidRPr="008E7C5B" w:rsidRDefault="005B6DF0" w:rsidP="00393284">
            <w:pPr>
              <w:suppressAutoHyphens w:val="0"/>
              <w:spacing w:before="20" w:after="20" w:line="240" w:lineRule="auto"/>
              <w:ind w:left="113" w:right="113"/>
              <w:rPr>
                <w:sz w:val="18"/>
                <w:szCs w:val="18"/>
                <w:lang w:val="en-US"/>
              </w:rPr>
            </w:pPr>
            <w:r w:rsidRPr="008E7C5B">
              <w:rPr>
                <w:sz w:val="18"/>
                <w:szCs w:val="18"/>
                <w:lang w:val="en-US"/>
              </w:rPr>
              <w:t>Oncoming vehicle at 50 m in the case of left-hand traffic</w:t>
            </w:r>
          </w:p>
        </w:tc>
        <w:tc>
          <w:tcPr>
            <w:tcW w:w="992" w:type="dxa"/>
            <w:tcBorders>
              <w:top w:val="single" w:sz="4" w:space="0" w:color="auto"/>
              <w:left w:val="single" w:sz="4" w:space="0" w:color="auto"/>
              <w:bottom w:val="single" w:sz="4" w:space="0" w:color="auto"/>
              <w:right w:val="single" w:sz="4" w:space="0" w:color="auto"/>
            </w:tcBorders>
            <w:vAlign w:val="center"/>
            <w:hideMark/>
          </w:tcPr>
          <w:p w14:paraId="13ADE061" w14:textId="77777777" w:rsidR="005B6DF0" w:rsidRPr="008E7C5B" w:rsidRDefault="005B6DF0" w:rsidP="00393284">
            <w:pPr>
              <w:suppressAutoHyphens w:val="0"/>
              <w:spacing w:before="20" w:after="20" w:line="240" w:lineRule="auto"/>
              <w:ind w:left="113" w:right="113"/>
              <w:jc w:val="center"/>
              <w:rPr>
                <w:sz w:val="18"/>
                <w:szCs w:val="18"/>
                <w:lang w:val="en-US"/>
              </w:rPr>
            </w:pPr>
            <w:r w:rsidRPr="008E7C5B">
              <w:rPr>
                <w:sz w:val="18"/>
                <w:szCs w:val="18"/>
                <w:lang w:val="en-US"/>
              </w:rPr>
              <w:t>0.57°U</w:t>
            </w:r>
          </w:p>
        </w:tc>
        <w:tc>
          <w:tcPr>
            <w:tcW w:w="1418" w:type="dxa"/>
            <w:tcBorders>
              <w:top w:val="single" w:sz="4" w:space="0" w:color="auto"/>
              <w:left w:val="single" w:sz="4" w:space="0" w:color="auto"/>
              <w:bottom w:val="single" w:sz="4" w:space="0" w:color="auto"/>
              <w:right w:val="single" w:sz="4" w:space="0" w:color="auto"/>
            </w:tcBorders>
            <w:vAlign w:val="center"/>
          </w:tcPr>
          <w:p w14:paraId="10859CDE" w14:textId="77777777" w:rsidR="005B6DF0" w:rsidRPr="008E7C5B" w:rsidRDefault="005B6DF0" w:rsidP="00393284">
            <w:pPr>
              <w:suppressAutoHyphens w:val="0"/>
              <w:spacing w:before="20" w:after="20" w:line="240" w:lineRule="auto"/>
              <w:ind w:left="113" w:right="113"/>
              <w:jc w:val="center"/>
              <w:rPr>
                <w:sz w:val="18"/>
                <w:szCs w:val="18"/>
                <w:lang w:val="en-US"/>
              </w:rPr>
            </w:pPr>
            <w:r w:rsidRPr="008E7C5B">
              <w:rPr>
                <w:sz w:val="18"/>
                <w:szCs w:val="18"/>
                <w:lang w:val="en-US"/>
              </w:rPr>
              <w:t>2°R to 4.8°R</w:t>
            </w:r>
          </w:p>
        </w:tc>
        <w:tc>
          <w:tcPr>
            <w:tcW w:w="1569" w:type="dxa"/>
            <w:tcBorders>
              <w:top w:val="single" w:sz="4" w:space="0" w:color="auto"/>
              <w:left w:val="single" w:sz="4" w:space="0" w:color="auto"/>
              <w:bottom w:val="single" w:sz="4" w:space="0" w:color="auto"/>
              <w:right w:val="single" w:sz="4" w:space="0" w:color="auto"/>
            </w:tcBorders>
            <w:vAlign w:val="center"/>
            <w:hideMark/>
          </w:tcPr>
          <w:p w14:paraId="70DFA9E4" w14:textId="77777777" w:rsidR="005B6DF0" w:rsidRPr="008E7C5B" w:rsidRDefault="005B6DF0" w:rsidP="00393284">
            <w:pPr>
              <w:suppressAutoHyphens w:val="0"/>
              <w:spacing w:before="20" w:after="20" w:line="240" w:lineRule="auto"/>
              <w:ind w:left="113" w:right="113"/>
              <w:jc w:val="center"/>
              <w:rPr>
                <w:sz w:val="18"/>
                <w:szCs w:val="18"/>
                <w:lang w:val="en-US"/>
              </w:rPr>
            </w:pPr>
            <w:r w:rsidRPr="008E7C5B">
              <w:rPr>
                <w:sz w:val="18"/>
                <w:szCs w:val="18"/>
                <w:lang w:val="en-US"/>
              </w:rPr>
              <w:t>6.25∙10</w:t>
            </w:r>
            <w:r w:rsidRPr="008E7C5B">
              <w:rPr>
                <w:sz w:val="18"/>
                <w:szCs w:val="18"/>
                <w:vertAlign w:val="superscript"/>
                <w:lang w:val="en-US"/>
              </w:rPr>
              <w:t>2</w:t>
            </w:r>
          </w:p>
        </w:tc>
      </w:tr>
      <w:tr w:rsidR="005B6DF0" w:rsidRPr="008E7C5B" w14:paraId="5B51DB23" w14:textId="77777777" w:rsidTr="00393284">
        <w:trPr>
          <w:cantSplit/>
          <w:trHeight w:val="20"/>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50A5E3A7" w14:textId="77777777" w:rsidR="005B6DF0" w:rsidRPr="008E7C5B" w:rsidRDefault="005B6DF0" w:rsidP="00393284">
            <w:pPr>
              <w:suppressAutoHyphens w:val="0"/>
              <w:spacing w:before="20" w:after="20" w:line="240" w:lineRule="auto"/>
              <w:rPr>
                <w:i/>
                <w:sz w:val="18"/>
                <w:szCs w:val="18"/>
                <w:lang w:val="en-US"/>
              </w:rPr>
            </w:pPr>
          </w:p>
        </w:tc>
        <w:tc>
          <w:tcPr>
            <w:tcW w:w="2552" w:type="dxa"/>
            <w:tcBorders>
              <w:top w:val="single" w:sz="4" w:space="0" w:color="auto"/>
              <w:left w:val="single" w:sz="4" w:space="0" w:color="auto"/>
              <w:bottom w:val="single" w:sz="4" w:space="0" w:color="auto"/>
              <w:right w:val="single" w:sz="4" w:space="0" w:color="auto"/>
            </w:tcBorders>
            <w:hideMark/>
          </w:tcPr>
          <w:p w14:paraId="071B6FB6" w14:textId="77777777" w:rsidR="005B6DF0" w:rsidRPr="008E7C5B" w:rsidRDefault="005B6DF0" w:rsidP="00393284">
            <w:pPr>
              <w:suppressAutoHyphens w:val="0"/>
              <w:spacing w:before="20" w:after="20" w:line="240" w:lineRule="auto"/>
              <w:ind w:left="113" w:right="113"/>
              <w:rPr>
                <w:sz w:val="18"/>
                <w:szCs w:val="18"/>
                <w:lang w:val="en-US"/>
              </w:rPr>
            </w:pPr>
            <w:r w:rsidRPr="008E7C5B">
              <w:rPr>
                <w:sz w:val="18"/>
                <w:szCs w:val="18"/>
                <w:lang w:val="en-US"/>
              </w:rPr>
              <w:t>Line 2 Left</w:t>
            </w:r>
          </w:p>
          <w:p w14:paraId="42995E20" w14:textId="77777777" w:rsidR="005B6DF0" w:rsidRPr="008E7C5B" w:rsidRDefault="005B6DF0" w:rsidP="00393284">
            <w:pPr>
              <w:suppressAutoHyphens w:val="0"/>
              <w:spacing w:before="20" w:after="20" w:line="240" w:lineRule="auto"/>
              <w:ind w:left="113" w:right="113"/>
              <w:rPr>
                <w:sz w:val="18"/>
                <w:szCs w:val="18"/>
                <w:lang w:val="en-US"/>
              </w:rPr>
            </w:pPr>
            <w:r w:rsidRPr="008E7C5B">
              <w:rPr>
                <w:sz w:val="18"/>
                <w:szCs w:val="18"/>
                <w:lang w:val="en-US"/>
              </w:rPr>
              <w:t>Oncoming vehicle at 100 m in the case of right-hand traffic</w:t>
            </w:r>
          </w:p>
        </w:tc>
        <w:tc>
          <w:tcPr>
            <w:tcW w:w="992" w:type="dxa"/>
            <w:tcBorders>
              <w:top w:val="single" w:sz="4" w:space="0" w:color="auto"/>
              <w:left w:val="single" w:sz="4" w:space="0" w:color="auto"/>
              <w:bottom w:val="single" w:sz="4" w:space="0" w:color="auto"/>
              <w:right w:val="single" w:sz="4" w:space="0" w:color="auto"/>
            </w:tcBorders>
            <w:vAlign w:val="center"/>
            <w:hideMark/>
          </w:tcPr>
          <w:p w14:paraId="10BCD6A2" w14:textId="77777777" w:rsidR="005B6DF0" w:rsidRPr="008E7C5B" w:rsidRDefault="005B6DF0" w:rsidP="00393284">
            <w:pPr>
              <w:suppressAutoHyphens w:val="0"/>
              <w:spacing w:before="20" w:after="20" w:line="240" w:lineRule="auto"/>
              <w:ind w:left="113" w:right="113"/>
              <w:jc w:val="center"/>
              <w:rPr>
                <w:sz w:val="18"/>
                <w:szCs w:val="18"/>
                <w:lang w:val="en-US"/>
              </w:rPr>
            </w:pPr>
            <w:r w:rsidRPr="008E7C5B">
              <w:rPr>
                <w:sz w:val="18"/>
                <w:szCs w:val="18"/>
                <w:lang w:val="en-US"/>
              </w:rPr>
              <w:t>0.3°U</w:t>
            </w:r>
          </w:p>
        </w:tc>
        <w:tc>
          <w:tcPr>
            <w:tcW w:w="1418" w:type="dxa"/>
            <w:tcBorders>
              <w:top w:val="single" w:sz="4" w:space="0" w:color="auto"/>
              <w:left w:val="single" w:sz="4" w:space="0" w:color="auto"/>
              <w:bottom w:val="single" w:sz="4" w:space="0" w:color="auto"/>
              <w:right w:val="single" w:sz="4" w:space="0" w:color="auto"/>
            </w:tcBorders>
            <w:vAlign w:val="center"/>
          </w:tcPr>
          <w:p w14:paraId="3782B2A2" w14:textId="77777777" w:rsidR="005B6DF0" w:rsidRPr="008E7C5B" w:rsidRDefault="005B6DF0" w:rsidP="00393284">
            <w:pPr>
              <w:suppressAutoHyphens w:val="0"/>
              <w:spacing w:before="20" w:after="20" w:line="240" w:lineRule="auto"/>
              <w:ind w:left="113" w:right="113"/>
              <w:jc w:val="center"/>
              <w:rPr>
                <w:sz w:val="18"/>
                <w:szCs w:val="18"/>
                <w:lang w:val="en-US"/>
              </w:rPr>
            </w:pPr>
            <w:r w:rsidRPr="008E7C5B">
              <w:rPr>
                <w:sz w:val="18"/>
                <w:szCs w:val="18"/>
                <w:lang w:val="en-US"/>
              </w:rPr>
              <w:t>2.4°L to 1°L</w:t>
            </w:r>
          </w:p>
        </w:tc>
        <w:tc>
          <w:tcPr>
            <w:tcW w:w="1569" w:type="dxa"/>
            <w:tcBorders>
              <w:top w:val="single" w:sz="4" w:space="0" w:color="auto"/>
              <w:left w:val="single" w:sz="4" w:space="0" w:color="auto"/>
              <w:bottom w:val="single" w:sz="4" w:space="0" w:color="auto"/>
              <w:right w:val="single" w:sz="4" w:space="0" w:color="auto"/>
            </w:tcBorders>
            <w:vAlign w:val="center"/>
            <w:hideMark/>
          </w:tcPr>
          <w:p w14:paraId="2C0BCA05" w14:textId="77777777" w:rsidR="005B6DF0" w:rsidRPr="008E7C5B" w:rsidRDefault="005B6DF0" w:rsidP="00393284">
            <w:pPr>
              <w:suppressAutoHyphens w:val="0"/>
              <w:spacing w:before="20" w:after="20" w:line="240" w:lineRule="auto"/>
              <w:ind w:left="113" w:right="113"/>
              <w:jc w:val="center"/>
              <w:rPr>
                <w:sz w:val="18"/>
                <w:szCs w:val="18"/>
                <w:lang w:val="en-US"/>
              </w:rPr>
            </w:pPr>
            <w:r w:rsidRPr="008E7C5B">
              <w:rPr>
                <w:sz w:val="18"/>
                <w:szCs w:val="18"/>
                <w:lang w:val="en-US"/>
              </w:rPr>
              <w:t>1.75∙10</w:t>
            </w:r>
            <w:r w:rsidRPr="008E7C5B">
              <w:rPr>
                <w:sz w:val="18"/>
                <w:szCs w:val="18"/>
                <w:vertAlign w:val="superscript"/>
                <w:lang w:val="en-US"/>
              </w:rPr>
              <w:t>3</w:t>
            </w:r>
          </w:p>
        </w:tc>
      </w:tr>
      <w:tr w:rsidR="005B6DF0" w:rsidRPr="008E7C5B" w14:paraId="266338CE" w14:textId="77777777" w:rsidTr="00393284">
        <w:trPr>
          <w:cantSplit/>
          <w:trHeight w:val="20"/>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6E50A5D4" w14:textId="77777777" w:rsidR="005B6DF0" w:rsidRPr="008E7C5B" w:rsidRDefault="005B6DF0" w:rsidP="00393284">
            <w:pPr>
              <w:suppressAutoHyphens w:val="0"/>
              <w:spacing w:before="20" w:after="20" w:line="240" w:lineRule="auto"/>
              <w:rPr>
                <w:i/>
                <w:sz w:val="18"/>
                <w:szCs w:val="18"/>
                <w:lang w:val="en-US"/>
              </w:rPr>
            </w:pPr>
          </w:p>
        </w:tc>
        <w:tc>
          <w:tcPr>
            <w:tcW w:w="2552" w:type="dxa"/>
            <w:tcBorders>
              <w:top w:val="single" w:sz="4" w:space="0" w:color="auto"/>
              <w:left w:val="single" w:sz="4" w:space="0" w:color="auto"/>
              <w:bottom w:val="single" w:sz="4" w:space="0" w:color="auto"/>
              <w:right w:val="single" w:sz="4" w:space="0" w:color="auto"/>
            </w:tcBorders>
            <w:hideMark/>
          </w:tcPr>
          <w:p w14:paraId="26F6A73C" w14:textId="77777777" w:rsidR="005B6DF0" w:rsidRPr="008E7C5B" w:rsidRDefault="005B6DF0" w:rsidP="00393284">
            <w:pPr>
              <w:suppressAutoHyphens w:val="0"/>
              <w:spacing w:before="20" w:after="20" w:line="240" w:lineRule="auto"/>
              <w:ind w:left="113" w:right="113"/>
              <w:rPr>
                <w:sz w:val="18"/>
                <w:szCs w:val="18"/>
                <w:lang w:val="en-US"/>
              </w:rPr>
            </w:pPr>
            <w:r w:rsidRPr="008E7C5B">
              <w:rPr>
                <w:sz w:val="18"/>
                <w:szCs w:val="18"/>
                <w:lang w:val="en-US"/>
              </w:rPr>
              <w:t>Line 2 Right</w:t>
            </w:r>
          </w:p>
          <w:p w14:paraId="5F7A6DF4" w14:textId="77777777" w:rsidR="005B6DF0" w:rsidRPr="008E7C5B" w:rsidRDefault="005B6DF0" w:rsidP="00393284">
            <w:pPr>
              <w:suppressAutoHyphens w:val="0"/>
              <w:spacing w:before="20" w:after="20" w:line="240" w:lineRule="auto"/>
              <w:ind w:left="113" w:right="113"/>
              <w:rPr>
                <w:sz w:val="18"/>
                <w:szCs w:val="18"/>
                <w:lang w:val="en-US"/>
              </w:rPr>
            </w:pPr>
            <w:r w:rsidRPr="008E7C5B">
              <w:rPr>
                <w:sz w:val="18"/>
                <w:szCs w:val="18"/>
                <w:lang w:val="en-US"/>
              </w:rPr>
              <w:t>Oncoming vehicle at 100 m in the case of left-hand traffic</w:t>
            </w:r>
          </w:p>
        </w:tc>
        <w:tc>
          <w:tcPr>
            <w:tcW w:w="992" w:type="dxa"/>
            <w:tcBorders>
              <w:top w:val="single" w:sz="4" w:space="0" w:color="auto"/>
              <w:left w:val="single" w:sz="4" w:space="0" w:color="auto"/>
              <w:bottom w:val="single" w:sz="4" w:space="0" w:color="auto"/>
              <w:right w:val="single" w:sz="4" w:space="0" w:color="auto"/>
            </w:tcBorders>
            <w:vAlign w:val="center"/>
            <w:hideMark/>
          </w:tcPr>
          <w:p w14:paraId="76D91C94" w14:textId="77777777" w:rsidR="005B6DF0" w:rsidRPr="008E7C5B" w:rsidRDefault="005B6DF0" w:rsidP="00393284">
            <w:pPr>
              <w:suppressAutoHyphens w:val="0"/>
              <w:spacing w:before="20" w:after="20" w:line="240" w:lineRule="auto"/>
              <w:ind w:left="113" w:right="113"/>
              <w:jc w:val="center"/>
              <w:rPr>
                <w:sz w:val="18"/>
                <w:szCs w:val="18"/>
                <w:lang w:val="en-US"/>
              </w:rPr>
            </w:pPr>
            <w:r w:rsidRPr="008E7C5B">
              <w:rPr>
                <w:sz w:val="18"/>
                <w:szCs w:val="18"/>
                <w:lang w:val="en-US"/>
              </w:rPr>
              <w:t>0.3°U</w:t>
            </w:r>
          </w:p>
        </w:tc>
        <w:tc>
          <w:tcPr>
            <w:tcW w:w="1418" w:type="dxa"/>
            <w:tcBorders>
              <w:top w:val="single" w:sz="4" w:space="0" w:color="auto"/>
              <w:left w:val="single" w:sz="4" w:space="0" w:color="auto"/>
              <w:bottom w:val="single" w:sz="4" w:space="0" w:color="auto"/>
              <w:right w:val="single" w:sz="4" w:space="0" w:color="auto"/>
            </w:tcBorders>
            <w:vAlign w:val="center"/>
          </w:tcPr>
          <w:p w14:paraId="022A4C09" w14:textId="77777777" w:rsidR="005B6DF0" w:rsidRPr="008E7C5B" w:rsidRDefault="005B6DF0" w:rsidP="00393284">
            <w:pPr>
              <w:suppressAutoHyphens w:val="0"/>
              <w:spacing w:before="20" w:after="20" w:line="240" w:lineRule="auto"/>
              <w:ind w:left="113" w:right="113"/>
              <w:jc w:val="center"/>
              <w:rPr>
                <w:sz w:val="18"/>
                <w:szCs w:val="18"/>
                <w:lang w:val="en-US"/>
              </w:rPr>
            </w:pPr>
            <w:r w:rsidRPr="008E7C5B">
              <w:rPr>
                <w:sz w:val="18"/>
                <w:szCs w:val="18"/>
                <w:lang w:val="en-US"/>
              </w:rPr>
              <w:t>1°R to 2.4°R</w:t>
            </w:r>
          </w:p>
        </w:tc>
        <w:tc>
          <w:tcPr>
            <w:tcW w:w="1569" w:type="dxa"/>
            <w:tcBorders>
              <w:top w:val="single" w:sz="4" w:space="0" w:color="auto"/>
              <w:left w:val="single" w:sz="4" w:space="0" w:color="auto"/>
              <w:bottom w:val="single" w:sz="4" w:space="0" w:color="auto"/>
              <w:right w:val="single" w:sz="4" w:space="0" w:color="auto"/>
            </w:tcBorders>
            <w:vAlign w:val="center"/>
            <w:hideMark/>
          </w:tcPr>
          <w:p w14:paraId="2BB3A8E6" w14:textId="77777777" w:rsidR="005B6DF0" w:rsidRPr="008E7C5B" w:rsidRDefault="005B6DF0" w:rsidP="00393284">
            <w:pPr>
              <w:suppressAutoHyphens w:val="0"/>
              <w:spacing w:before="20" w:after="20" w:line="240" w:lineRule="auto"/>
              <w:ind w:left="113" w:right="113"/>
              <w:jc w:val="center"/>
              <w:rPr>
                <w:sz w:val="18"/>
                <w:szCs w:val="18"/>
                <w:lang w:val="en-US"/>
              </w:rPr>
            </w:pPr>
            <w:r w:rsidRPr="008E7C5B">
              <w:rPr>
                <w:sz w:val="18"/>
                <w:szCs w:val="18"/>
                <w:lang w:val="en-US"/>
              </w:rPr>
              <w:t>1.75∙10</w:t>
            </w:r>
            <w:r w:rsidRPr="008E7C5B">
              <w:rPr>
                <w:sz w:val="18"/>
                <w:szCs w:val="18"/>
                <w:vertAlign w:val="superscript"/>
                <w:lang w:val="en-US"/>
              </w:rPr>
              <w:t>3</w:t>
            </w:r>
          </w:p>
        </w:tc>
      </w:tr>
      <w:tr w:rsidR="005B6DF0" w:rsidRPr="008E7C5B" w14:paraId="1672074E" w14:textId="77777777" w:rsidTr="00393284">
        <w:trPr>
          <w:cantSplit/>
          <w:trHeight w:val="20"/>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4786F89F" w14:textId="77777777" w:rsidR="005B6DF0" w:rsidRPr="008E7C5B" w:rsidRDefault="005B6DF0" w:rsidP="00393284">
            <w:pPr>
              <w:suppressAutoHyphens w:val="0"/>
              <w:spacing w:before="20" w:after="20" w:line="240" w:lineRule="auto"/>
              <w:rPr>
                <w:i/>
                <w:sz w:val="18"/>
                <w:szCs w:val="18"/>
                <w:lang w:val="en-US"/>
              </w:rPr>
            </w:pPr>
          </w:p>
        </w:tc>
        <w:tc>
          <w:tcPr>
            <w:tcW w:w="2552" w:type="dxa"/>
            <w:tcBorders>
              <w:top w:val="single" w:sz="4" w:space="0" w:color="auto"/>
              <w:left w:val="single" w:sz="4" w:space="0" w:color="auto"/>
              <w:bottom w:val="single" w:sz="4" w:space="0" w:color="auto"/>
              <w:right w:val="single" w:sz="4" w:space="0" w:color="auto"/>
            </w:tcBorders>
            <w:hideMark/>
          </w:tcPr>
          <w:p w14:paraId="1FFCD809" w14:textId="77777777" w:rsidR="005B6DF0" w:rsidRPr="008E7C5B" w:rsidRDefault="005B6DF0" w:rsidP="00393284">
            <w:pPr>
              <w:suppressAutoHyphens w:val="0"/>
              <w:spacing w:before="20" w:after="20" w:line="240" w:lineRule="auto"/>
              <w:ind w:left="113" w:right="113"/>
              <w:rPr>
                <w:sz w:val="18"/>
                <w:szCs w:val="18"/>
                <w:lang w:val="en-US"/>
              </w:rPr>
            </w:pPr>
            <w:r w:rsidRPr="008E7C5B">
              <w:rPr>
                <w:sz w:val="18"/>
                <w:szCs w:val="18"/>
                <w:lang w:val="en-US"/>
              </w:rPr>
              <w:t>Line 3 Left</w:t>
            </w:r>
          </w:p>
          <w:p w14:paraId="41F896CE" w14:textId="77777777" w:rsidR="005B6DF0" w:rsidRPr="008E7C5B" w:rsidRDefault="005B6DF0" w:rsidP="00393284">
            <w:pPr>
              <w:suppressAutoHyphens w:val="0"/>
              <w:spacing w:before="20" w:after="20" w:line="240" w:lineRule="auto"/>
              <w:ind w:left="113" w:right="113"/>
              <w:rPr>
                <w:sz w:val="18"/>
                <w:szCs w:val="18"/>
                <w:lang w:val="en-US"/>
              </w:rPr>
            </w:pPr>
            <w:r w:rsidRPr="008E7C5B">
              <w:rPr>
                <w:sz w:val="18"/>
                <w:szCs w:val="18"/>
                <w:lang w:val="en-US"/>
              </w:rPr>
              <w:t>Oncoming vehicle at 200 m in the case of right-hand traffic</w:t>
            </w:r>
          </w:p>
        </w:tc>
        <w:tc>
          <w:tcPr>
            <w:tcW w:w="992" w:type="dxa"/>
            <w:tcBorders>
              <w:top w:val="single" w:sz="4" w:space="0" w:color="auto"/>
              <w:left w:val="single" w:sz="4" w:space="0" w:color="auto"/>
              <w:bottom w:val="single" w:sz="4" w:space="0" w:color="auto"/>
              <w:right w:val="single" w:sz="4" w:space="0" w:color="auto"/>
            </w:tcBorders>
            <w:vAlign w:val="center"/>
            <w:hideMark/>
          </w:tcPr>
          <w:p w14:paraId="78BE25E3" w14:textId="77777777" w:rsidR="005B6DF0" w:rsidRPr="008E7C5B" w:rsidRDefault="005B6DF0" w:rsidP="00393284">
            <w:pPr>
              <w:suppressAutoHyphens w:val="0"/>
              <w:spacing w:before="20" w:after="20" w:line="240" w:lineRule="auto"/>
              <w:ind w:left="113" w:right="113"/>
              <w:jc w:val="center"/>
              <w:rPr>
                <w:sz w:val="18"/>
                <w:szCs w:val="18"/>
                <w:lang w:val="en-US"/>
              </w:rPr>
            </w:pPr>
            <w:r w:rsidRPr="008E7C5B">
              <w:rPr>
                <w:sz w:val="18"/>
                <w:szCs w:val="18"/>
                <w:lang w:val="en-US"/>
              </w:rPr>
              <w:t>0.15°U</w:t>
            </w:r>
          </w:p>
        </w:tc>
        <w:tc>
          <w:tcPr>
            <w:tcW w:w="1418" w:type="dxa"/>
            <w:tcBorders>
              <w:top w:val="single" w:sz="4" w:space="0" w:color="auto"/>
              <w:left w:val="single" w:sz="4" w:space="0" w:color="auto"/>
              <w:bottom w:val="single" w:sz="4" w:space="0" w:color="auto"/>
              <w:right w:val="single" w:sz="4" w:space="0" w:color="auto"/>
            </w:tcBorders>
            <w:vAlign w:val="center"/>
          </w:tcPr>
          <w:p w14:paraId="31C0797D" w14:textId="77777777" w:rsidR="005B6DF0" w:rsidRPr="008E7C5B" w:rsidRDefault="005B6DF0" w:rsidP="00393284">
            <w:pPr>
              <w:suppressAutoHyphens w:val="0"/>
              <w:spacing w:before="20" w:after="20" w:line="240" w:lineRule="auto"/>
              <w:ind w:left="113" w:right="113"/>
              <w:jc w:val="center"/>
              <w:rPr>
                <w:sz w:val="18"/>
                <w:szCs w:val="18"/>
                <w:lang w:val="en-US"/>
              </w:rPr>
            </w:pPr>
            <w:r w:rsidRPr="008E7C5B">
              <w:rPr>
                <w:sz w:val="18"/>
                <w:szCs w:val="18"/>
                <w:lang w:val="en-US"/>
              </w:rPr>
              <w:t>1.2°L to 0.5°L</w:t>
            </w:r>
          </w:p>
        </w:tc>
        <w:tc>
          <w:tcPr>
            <w:tcW w:w="1569" w:type="dxa"/>
            <w:tcBorders>
              <w:top w:val="single" w:sz="4" w:space="0" w:color="auto"/>
              <w:left w:val="single" w:sz="4" w:space="0" w:color="auto"/>
              <w:bottom w:val="single" w:sz="4" w:space="0" w:color="auto"/>
              <w:right w:val="single" w:sz="4" w:space="0" w:color="auto"/>
            </w:tcBorders>
            <w:vAlign w:val="center"/>
            <w:hideMark/>
          </w:tcPr>
          <w:p w14:paraId="40018C59" w14:textId="77777777" w:rsidR="005B6DF0" w:rsidRPr="008E7C5B" w:rsidRDefault="005B6DF0" w:rsidP="00393284">
            <w:pPr>
              <w:suppressAutoHyphens w:val="0"/>
              <w:spacing w:before="20" w:after="20" w:line="240" w:lineRule="auto"/>
              <w:ind w:left="113" w:right="113"/>
              <w:jc w:val="center"/>
              <w:rPr>
                <w:sz w:val="18"/>
                <w:szCs w:val="18"/>
                <w:lang w:val="en-US"/>
              </w:rPr>
            </w:pPr>
            <w:r w:rsidRPr="008E7C5B">
              <w:rPr>
                <w:sz w:val="18"/>
                <w:szCs w:val="18"/>
                <w:lang w:val="en-US"/>
              </w:rPr>
              <w:t>5.45∙10</w:t>
            </w:r>
            <w:r w:rsidRPr="008E7C5B">
              <w:rPr>
                <w:sz w:val="18"/>
                <w:szCs w:val="18"/>
                <w:vertAlign w:val="superscript"/>
                <w:lang w:val="en-US"/>
              </w:rPr>
              <w:t>3</w:t>
            </w:r>
          </w:p>
        </w:tc>
      </w:tr>
      <w:tr w:rsidR="005B6DF0" w:rsidRPr="008E7C5B" w14:paraId="7611D903" w14:textId="77777777" w:rsidTr="00393284">
        <w:trPr>
          <w:cantSplit/>
          <w:trHeight w:val="20"/>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2F8EEE10" w14:textId="77777777" w:rsidR="005B6DF0" w:rsidRPr="008E7C5B" w:rsidRDefault="005B6DF0" w:rsidP="00393284">
            <w:pPr>
              <w:suppressAutoHyphens w:val="0"/>
              <w:spacing w:before="20" w:after="20" w:line="240" w:lineRule="auto"/>
              <w:rPr>
                <w:i/>
                <w:sz w:val="18"/>
                <w:szCs w:val="18"/>
                <w:lang w:val="en-US"/>
              </w:rPr>
            </w:pPr>
          </w:p>
        </w:tc>
        <w:tc>
          <w:tcPr>
            <w:tcW w:w="2552" w:type="dxa"/>
            <w:tcBorders>
              <w:top w:val="single" w:sz="4" w:space="0" w:color="auto"/>
              <w:left w:val="single" w:sz="4" w:space="0" w:color="auto"/>
              <w:bottom w:val="single" w:sz="4" w:space="0" w:color="auto"/>
              <w:right w:val="single" w:sz="4" w:space="0" w:color="auto"/>
            </w:tcBorders>
            <w:hideMark/>
          </w:tcPr>
          <w:p w14:paraId="194FB488" w14:textId="77777777" w:rsidR="005B6DF0" w:rsidRPr="008E7C5B" w:rsidRDefault="005B6DF0" w:rsidP="00393284">
            <w:pPr>
              <w:suppressAutoHyphens w:val="0"/>
              <w:spacing w:before="20" w:after="20" w:line="240" w:lineRule="auto"/>
              <w:ind w:left="113" w:right="113"/>
              <w:rPr>
                <w:sz w:val="18"/>
                <w:szCs w:val="18"/>
                <w:lang w:val="en-US"/>
              </w:rPr>
            </w:pPr>
            <w:r w:rsidRPr="008E7C5B">
              <w:rPr>
                <w:sz w:val="18"/>
                <w:szCs w:val="18"/>
                <w:lang w:val="en-US"/>
              </w:rPr>
              <w:t>Line 3 Right</w:t>
            </w:r>
          </w:p>
          <w:p w14:paraId="21CD7B48" w14:textId="77777777" w:rsidR="005B6DF0" w:rsidRPr="008E7C5B" w:rsidRDefault="005B6DF0" w:rsidP="00393284">
            <w:pPr>
              <w:suppressAutoHyphens w:val="0"/>
              <w:spacing w:before="20" w:after="20" w:line="240" w:lineRule="auto"/>
              <w:ind w:left="113" w:right="113"/>
              <w:rPr>
                <w:sz w:val="18"/>
                <w:szCs w:val="18"/>
                <w:lang w:val="en-US"/>
              </w:rPr>
            </w:pPr>
            <w:r w:rsidRPr="008E7C5B">
              <w:rPr>
                <w:sz w:val="18"/>
                <w:szCs w:val="18"/>
                <w:lang w:val="en-US"/>
              </w:rPr>
              <w:t>Oncoming vehicle at 200 m in the case of left-hand traffic</w:t>
            </w:r>
          </w:p>
        </w:tc>
        <w:tc>
          <w:tcPr>
            <w:tcW w:w="992" w:type="dxa"/>
            <w:tcBorders>
              <w:top w:val="single" w:sz="4" w:space="0" w:color="auto"/>
              <w:left w:val="single" w:sz="4" w:space="0" w:color="auto"/>
              <w:bottom w:val="single" w:sz="4" w:space="0" w:color="auto"/>
              <w:right w:val="single" w:sz="4" w:space="0" w:color="auto"/>
            </w:tcBorders>
            <w:vAlign w:val="center"/>
            <w:hideMark/>
          </w:tcPr>
          <w:p w14:paraId="62FF43A2" w14:textId="77777777" w:rsidR="005B6DF0" w:rsidRPr="008E7C5B" w:rsidRDefault="005B6DF0" w:rsidP="00393284">
            <w:pPr>
              <w:suppressAutoHyphens w:val="0"/>
              <w:spacing w:before="20" w:after="20" w:line="240" w:lineRule="auto"/>
              <w:ind w:left="113" w:right="113"/>
              <w:jc w:val="center"/>
              <w:rPr>
                <w:sz w:val="18"/>
                <w:szCs w:val="18"/>
                <w:lang w:val="en-US"/>
              </w:rPr>
            </w:pPr>
            <w:r w:rsidRPr="008E7C5B">
              <w:rPr>
                <w:sz w:val="18"/>
                <w:szCs w:val="18"/>
                <w:lang w:val="en-US"/>
              </w:rPr>
              <w:t>0.15°U</w:t>
            </w:r>
          </w:p>
        </w:tc>
        <w:tc>
          <w:tcPr>
            <w:tcW w:w="1418" w:type="dxa"/>
            <w:tcBorders>
              <w:top w:val="single" w:sz="4" w:space="0" w:color="auto"/>
              <w:left w:val="single" w:sz="4" w:space="0" w:color="auto"/>
              <w:bottom w:val="single" w:sz="4" w:space="0" w:color="auto"/>
              <w:right w:val="single" w:sz="4" w:space="0" w:color="auto"/>
            </w:tcBorders>
            <w:vAlign w:val="center"/>
          </w:tcPr>
          <w:p w14:paraId="75D28CD1" w14:textId="77777777" w:rsidR="005B6DF0" w:rsidRPr="008E7C5B" w:rsidRDefault="005B6DF0" w:rsidP="00393284">
            <w:pPr>
              <w:suppressAutoHyphens w:val="0"/>
              <w:spacing w:before="20" w:after="20" w:line="240" w:lineRule="auto"/>
              <w:ind w:left="113" w:right="113"/>
              <w:jc w:val="center"/>
              <w:rPr>
                <w:sz w:val="18"/>
                <w:szCs w:val="18"/>
                <w:lang w:val="en-US"/>
              </w:rPr>
            </w:pPr>
            <w:r w:rsidRPr="008E7C5B">
              <w:rPr>
                <w:sz w:val="18"/>
                <w:szCs w:val="18"/>
                <w:lang w:val="en-US"/>
              </w:rPr>
              <w:t>0.5°R to 1.2°R</w:t>
            </w:r>
          </w:p>
        </w:tc>
        <w:tc>
          <w:tcPr>
            <w:tcW w:w="1569" w:type="dxa"/>
            <w:tcBorders>
              <w:top w:val="single" w:sz="4" w:space="0" w:color="auto"/>
              <w:left w:val="single" w:sz="4" w:space="0" w:color="auto"/>
              <w:bottom w:val="single" w:sz="4" w:space="0" w:color="auto"/>
              <w:right w:val="single" w:sz="4" w:space="0" w:color="auto"/>
            </w:tcBorders>
            <w:vAlign w:val="center"/>
            <w:hideMark/>
          </w:tcPr>
          <w:p w14:paraId="29712E81" w14:textId="77777777" w:rsidR="005B6DF0" w:rsidRPr="008E7C5B" w:rsidRDefault="005B6DF0" w:rsidP="00393284">
            <w:pPr>
              <w:suppressAutoHyphens w:val="0"/>
              <w:spacing w:before="20" w:after="20" w:line="240" w:lineRule="auto"/>
              <w:ind w:left="113" w:right="113"/>
              <w:jc w:val="center"/>
              <w:rPr>
                <w:sz w:val="18"/>
                <w:szCs w:val="18"/>
                <w:lang w:val="en-US"/>
              </w:rPr>
            </w:pPr>
            <w:r w:rsidRPr="008E7C5B">
              <w:rPr>
                <w:sz w:val="18"/>
                <w:szCs w:val="18"/>
                <w:lang w:val="en-US"/>
              </w:rPr>
              <w:t>5.45∙10</w:t>
            </w:r>
            <w:r w:rsidRPr="008E7C5B">
              <w:rPr>
                <w:sz w:val="18"/>
                <w:szCs w:val="18"/>
                <w:vertAlign w:val="superscript"/>
                <w:lang w:val="en-US"/>
              </w:rPr>
              <w:t>3</w:t>
            </w:r>
          </w:p>
        </w:tc>
      </w:tr>
      <w:tr w:rsidR="005B6DF0" w:rsidRPr="008E7C5B" w14:paraId="103AA1FC" w14:textId="77777777" w:rsidTr="00393284">
        <w:trPr>
          <w:cantSplit/>
          <w:trHeight w:val="324"/>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25BF333D" w14:textId="77777777" w:rsidR="005B6DF0" w:rsidRPr="008E7C5B" w:rsidRDefault="005B6DF0" w:rsidP="00393284">
            <w:pPr>
              <w:suppressAutoHyphens w:val="0"/>
              <w:spacing w:before="20" w:after="20" w:line="240" w:lineRule="auto"/>
              <w:rPr>
                <w:i/>
                <w:sz w:val="18"/>
                <w:szCs w:val="18"/>
                <w:lang w:val="en-US"/>
              </w:rPr>
            </w:pPr>
          </w:p>
        </w:tc>
        <w:tc>
          <w:tcPr>
            <w:tcW w:w="2552" w:type="dxa"/>
            <w:vMerge w:val="restart"/>
            <w:tcBorders>
              <w:top w:val="single" w:sz="4" w:space="0" w:color="auto"/>
              <w:left w:val="single" w:sz="4" w:space="0" w:color="auto"/>
              <w:bottom w:val="single" w:sz="4" w:space="0" w:color="auto"/>
              <w:right w:val="single" w:sz="4" w:space="0" w:color="auto"/>
            </w:tcBorders>
            <w:hideMark/>
          </w:tcPr>
          <w:p w14:paraId="331D7B69" w14:textId="77777777" w:rsidR="005B6DF0" w:rsidRPr="008E7C5B" w:rsidRDefault="005B6DF0" w:rsidP="00393284">
            <w:pPr>
              <w:suppressAutoHyphens w:val="0"/>
              <w:spacing w:before="20" w:after="20" w:line="240" w:lineRule="auto"/>
              <w:ind w:left="113" w:right="113"/>
              <w:rPr>
                <w:sz w:val="18"/>
                <w:szCs w:val="18"/>
                <w:lang w:val="en-US"/>
              </w:rPr>
            </w:pPr>
            <w:r w:rsidRPr="008E7C5B">
              <w:rPr>
                <w:sz w:val="18"/>
                <w:szCs w:val="18"/>
                <w:lang w:val="en-US"/>
              </w:rPr>
              <w:t>Line 4</w:t>
            </w:r>
          </w:p>
          <w:p w14:paraId="0D14333B" w14:textId="77777777" w:rsidR="005B6DF0" w:rsidRPr="008E7C5B" w:rsidRDefault="005B6DF0" w:rsidP="00393284">
            <w:pPr>
              <w:suppressAutoHyphens w:val="0"/>
              <w:spacing w:before="20" w:after="20" w:line="240" w:lineRule="auto"/>
              <w:ind w:left="113" w:right="113"/>
              <w:rPr>
                <w:sz w:val="18"/>
                <w:szCs w:val="18"/>
                <w:lang w:val="en-US"/>
              </w:rPr>
            </w:pPr>
            <w:r w:rsidRPr="008E7C5B">
              <w:rPr>
                <w:sz w:val="18"/>
                <w:szCs w:val="18"/>
                <w:lang w:val="en-US"/>
              </w:rPr>
              <w:t xml:space="preserve">Preceding vehicle at 50 m in the case of right-hand traffic </w:t>
            </w:r>
          </w:p>
        </w:tc>
        <w:tc>
          <w:tcPr>
            <w:tcW w:w="992" w:type="dxa"/>
            <w:vMerge w:val="restart"/>
            <w:tcBorders>
              <w:top w:val="single" w:sz="4" w:space="0" w:color="auto"/>
              <w:left w:val="single" w:sz="4" w:space="0" w:color="auto"/>
              <w:right w:val="single" w:sz="4" w:space="0" w:color="auto"/>
            </w:tcBorders>
            <w:vAlign w:val="center"/>
            <w:hideMark/>
          </w:tcPr>
          <w:p w14:paraId="5AFE07DE" w14:textId="77777777" w:rsidR="005B6DF0" w:rsidRPr="008E7C5B" w:rsidRDefault="005B6DF0" w:rsidP="00393284">
            <w:pPr>
              <w:suppressAutoHyphens w:val="0"/>
              <w:spacing w:before="20" w:after="20" w:line="240" w:lineRule="auto"/>
              <w:ind w:left="113" w:right="113"/>
              <w:jc w:val="center"/>
              <w:rPr>
                <w:sz w:val="18"/>
                <w:szCs w:val="18"/>
                <w:lang w:val="en-US"/>
              </w:rPr>
            </w:pPr>
            <w:r w:rsidRPr="008E7C5B">
              <w:rPr>
                <w:sz w:val="18"/>
                <w:szCs w:val="18"/>
                <w:lang w:val="en-US"/>
              </w:rPr>
              <w:t>0.3°U</w:t>
            </w:r>
          </w:p>
        </w:tc>
        <w:tc>
          <w:tcPr>
            <w:tcW w:w="1418" w:type="dxa"/>
            <w:tcBorders>
              <w:top w:val="single" w:sz="4" w:space="0" w:color="auto"/>
              <w:left w:val="single" w:sz="4" w:space="0" w:color="auto"/>
              <w:bottom w:val="single" w:sz="4" w:space="0" w:color="auto"/>
              <w:right w:val="single" w:sz="4" w:space="0" w:color="auto"/>
            </w:tcBorders>
            <w:vAlign w:val="center"/>
          </w:tcPr>
          <w:p w14:paraId="5E80BAA5" w14:textId="77777777" w:rsidR="005B6DF0" w:rsidRPr="008E7C5B" w:rsidRDefault="005B6DF0" w:rsidP="00393284">
            <w:pPr>
              <w:suppressAutoHyphens w:val="0"/>
              <w:spacing w:before="20" w:after="20" w:line="240" w:lineRule="auto"/>
              <w:ind w:left="113" w:right="113"/>
              <w:jc w:val="center"/>
              <w:rPr>
                <w:sz w:val="18"/>
                <w:szCs w:val="18"/>
                <w:lang w:val="en-US"/>
              </w:rPr>
            </w:pPr>
            <w:r w:rsidRPr="008E7C5B">
              <w:rPr>
                <w:sz w:val="18"/>
                <w:szCs w:val="18"/>
                <w:lang w:val="en-US"/>
              </w:rPr>
              <w:t>1.7°L to 1°R</w:t>
            </w:r>
          </w:p>
        </w:tc>
        <w:tc>
          <w:tcPr>
            <w:tcW w:w="1569" w:type="dxa"/>
            <w:tcBorders>
              <w:top w:val="single" w:sz="4" w:space="0" w:color="auto"/>
              <w:left w:val="single" w:sz="4" w:space="0" w:color="auto"/>
              <w:bottom w:val="single" w:sz="4" w:space="0" w:color="auto"/>
              <w:right w:val="single" w:sz="4" w:space="0" w:color="auto"/>
            </w:tcBorders>
            <w:vAlign w:val="center"/>
            <w:hideMark/>
          </w:tcPr>
          <w:p w14:paraId="0B853478" w14:textId="77777777" w:rsidR="005B6DF0" w:rsidRPr="008E7C5B" w:rsidRDefault="005B6DF0" w:rsidP="00393284">
            <w:pPr>
              <w:suppressAutoHyphens w:val="0"/>
              <w:spacing w:before="20" w:after="20" w:line="240" w:lineRule="auto"/>
              <w:ind w:left="113" w:right="113"/>
              <w:jc w:val="center"/>
              <w:rPr>
                <w:sz w:val="18"/>
                <w:szCs w:val="18"/>
                <w:lang w:val="en-US"/>
              </w:rPr>
            </w:pPr>
            <w:r w:rsidRPr="008E7C5B">
              <w:rPr>
                <w:sz w:val="18"/>
                <w:szCs w:val="18"/>
                <w:lang w:val="en-US"/>
              </w:rPr>
              <w:t>1.85∙10</w:t>
            </w:r>
            <w:r w:rsidRPr="008E7C5B">
              <w:rPr>
                <w:sz w:val="18"/>
                <w:szCs w:val="18"/>
                <w:vertAlign w:val="superscript"/>
                <w:lang w:val="en-US"/>
              </w:rPr>
              <w:t>3</w:t>
            </w:r>
          </w:p>
        </w:tc>
      </w:tr>
      <w:tr w:rsidR="005B6DF0" w:rsidRPr="008E7C5B" w14:paraId="468563BE" w14:textId="77777777" w:rsidTr="00393284">
        <w:trPr>
          <w:cantSplit/>
          <w:trHeight w:val="20"/>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3464F17A" w14:textId="77777777" w:rsidR="005B6DF0" w:rsidRPr="008E7C5B" w:rsidRDefault="005B6DF0" w:rsidP="00393284">
            <w:pPr>
              <w:suppressAutoHyphens w:val="0"/>
              <w:spacing w:before="20" w:after="20" w:line="240" w:lineRule="auto"/>
              <w:rPr>
                <w:i/>
                <w:sz w:val="18"/>
                <w:szCs w:val="18"/>
                <w:lang w:val="en-U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1F90A040" w14:textId="77777777" w:rsidR="005B6DF0" w:rsidRPr="008E7C5B" w:rsidRDefault="005B6DF0" w:rsidP="00393284">
            <w:pPr>
              <w:suppressAutoHyphens w:val="0"/>
              <w:spacing w:before="20" w:after="20" w:line="240" w:lineRule="auto"/>
              <w:rPr>
                <w:sz w:val="18"/>
                <w:szCs w:val="18"/>
                <w:lang w:val="en-US"/>
              </w:rPr>
            </w:pPr>
          </w:p>
        </w:tc>
        <w:tc>
          <w:tcPr>
            <w:tcW w:w="992" w:type="dxa"/>
            <w:vMerge/>
            <w:tcBorders>
              <w:left w:val="single" w:sz="4" w:space="0" w:color="auto"/>
              <w:right w:val="single" w:sz="4" w:space="0" w:color="auto"/>
            </w:tcBorders>
            <w:vAlign w:val="center"/>
          </w:tcPr>
          <w:p w14:paraId="0A60834E" w14:textId="77777777" w:rsidR="005B6DF0" w:rsidRPr="008E7C5B" w:rsidRDefault="005B6DF0" w:rsidP="00393284">
            <w:pPr>
              <w:suppressAutoHyphens w:val="0"/>
              <w:spacing w:before="20" w:after="20" w:line="240" w:lineRule="auto"/>
              <w:ind w:left="113" w:right="113"/>
              <w:jc w:val="center"/>
              <w:rPr>
                <w:sz w:val="18"/>
                <w:szCs w:val="18"/>
                <w:lang w:val="en-US"/>
              </w:rPr>
            </w:pPr>
          </w:p>
        </w:tc>
        <w:tc>
          <w:tcPr>
            <w:tcW w:w="1418" w:type="dxa"/>
            <w:tcBorders>
              <w:top w:val="single" w:sz="4" w:space="0" w:color="auto"/>
              <w:left w:val="single" w:sz="4" w:space="0" w:color="auto"/>
              <w:bottom w:val="single" w:sz="4" w:space="0" w:color="auto"/>
              <w:right w:val="single" w:sz="4" w:space="0" w:color="auto"/>
            </w:tcBorders>
            <w:vAlign w:val="center"/>
          </w:tcPr>
          <w:p w14:paraId="339A08D3" w14:textId="77777777" w:rsidR="005B6DF0" w:rsidRPr="008E7C5B" w:rsidRDefault="005B6DF0" w:rsidP="00393284">
            <w:pPr>
              <w:suppressAutoHyphens w:val="0"/>
              <w:spacing w:before="20" w:after="20" w:line="240" w:lineRule="auto"/>
              <w:jc w:val="center"/>
              <w:rPr>
                <w:sz w:val="18"/>
                <w:szCs w:val="18"/>
                <w:lang w:val="en-US"/>
              </w:rPr>
            </w:pPr>
            <w:r w:rsidRPr="008E7C5B">
              <w:rPr>
                <w:sz w:val="18"/>
                <w:szCs w:val="18"/>
                <w:lang w:val="en-US"/>
              </w:rPr>
              <w:t>&gt;</w:t>
            </w:r>
            <w:r>
              <w:rPr>
                <w:sz w:val="18"/>
                <w:szCs w:val="18"/>
                <w:lang w:val="en-US"/>
              </w:rPr>
              <w:t xml:space="preserve"> </w:t>
            </w:r>
            <w:r w:rsidRPr="008E7C5B">
              <w:rPr>
                <w:sz w:val="18"/>
                <w:szCs w:val="18"/>
                <w:lang w:val="en-US"/>
              </w:rPr>
              <w:t>1°R to 1.7°R</w:t>
            </w:r>
          </w:p>
        </w:tc>
        <w:tc>
          <w:tcPr>
            <w:tcW w:w="1569" w:type="dxa"/>
            <w:tcBorders>
              <w:top w:val="single" w:sz="4" w:space="0" w:color="auto"/>
              <w:left w:val="single" w:sz="4" w:space="0" w:color="auto"/>
              <w:bottom w:val="single" w:sz="4" w:space="0" w:color="auto"/>
              <w:right w:val="single" w:sz="4" w:space="0" w:color="auto"/>
            </w:tcBorders>
            <w:vAlign w:val="center"/>
            <w:hideMark/>
          </w:tcPr>
          <w:p w14:paraId="3751570D" w14:textId="77777777" w:rsidR="005B6DF0" w:rsidRPr="008E7C5B" w:rsidRDefault="005B6DF0" w:rsidP="00393284">
            <w:pPr>
              <w:suppressAutoHyphens w:val="0"/>
              <w:spacing w:before="20" w:after="20" w:line="240" w:lineRule="auto"/>
              <w:ind w:left="113" w:right="113"/>
              <w:jc w:val="center"/>
              <w:rPr>
                <w:sz w:val="18"/>
                <w:szCs w:val="18"/>
                <w:lang w:val="en-US"/>
              </w:rPr>
            </w:pPr>
            <w:r w:rsidRPr="008E7C5B">
              <w:rPr>
                <w:sz w:val="18"/>
                <w:szCs w:val="18"/>
                <w:lang w:val="en-US"/>
              </w:rPr>
              <w:t>2.50∙10</w:t>
            </w:r>
            <w:r w:rsidRPr="008E7C5B">
              <w:rPr>
                <w:sz w:val="18"/>
                <w:szCs w:val="18"/>
                <w:vertAlign w:val="superscript"/>
                <w:lang w:val="en-US"/>
              </w:rPr>
              <w:t>3</w:t>
            </w:r>
          </w:p>
        </w:tc>
      </w:tr>
      <w:tr w:rsidR="005B6DF0" w:rsidRPr="008E7C5B" w14:paraId="31B7A924" w14:textId="77777777" w:rsidTr="00393284">
        <w:trPr>
          <w:cantSplit/>
          <w:trHeight w:val="319"/>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06503795" w14:textId="77777777" w:rsidR="005B6DF0" w:rsidRPr="008E7C5B" w:rsidRDefault="005B6DF0" w:rsidP="00393284">
            <w:pPr>
              <w:suppressAutoHyphens w:val="0"/>
              <w:spacing w:before="20" w:after="20" w:line="240" w:lineRule="auto"/>
              <w:rPr>
                <w:i/>
                <w:sz w:val="18"/>
                <w:szCs w:val="18"/>
                <w:lang w:val="en-US"/>
              </w:rPr>
            </w:pPr>
          </w:p>
        </w:tc>
        <w:tc>
          <w:tcPr>
            <w:tcW w:w="2552" w:type="dxa"/>
            <w:vMerge w:val="restart"/>
            <w:tcBorders>
              <w:top w:val="single" w:sz="4" w:space="0" w:color="auto"/>
              <w:left w:val="single" w:sz="4" w:space="0" w:color="auto"/>
              <w:bottom w:val="single" w:sz="4" w:space="0" w:color="auto"/>
              <w:right w:val="single" w:sz="4" w:space="0" w:color="auto"/>
            </w:tcBorders>
            <w:hideMark/>
          </w:tcPr>
          <w:p w14:paraId="4E711483" w14:textId="77777777" w:rsidR="005B6DF0" w:rsidRPr="008E7C5B" w:rsidRDefault="005B6DF0" w:rsidP="00393284">
            <w:pPr>
              <w:keepNext/>
              <w:keepLines/>
              <w:pageBreakBefore/>
              <w:suppressAutoHyphens w:val="0"/>
              <w:spacing w:before="20" w:after="20" w:line="240" w:lineRule="auto"/>
              <w:ind w:left="113" w:right="113"/>
              <w:rPr>
                <w:sz w:val="18"/>
                <w:szCs w:val="18"/>
                <w:lang w:val="en-US"/>
              </w:rPr>
            </w:pPr>
            <w:r w:rsidRPr="008E7C5B">
              <w:rPr>
                <w:sz w:val="18"/>
                <w:szCs w:val="18"/>
                <w:lang w:val="en-US"/>
              </w:rPr>
              <w:t>Line 4</w:t>
            </w:r>
          </w:p>
          <w:p w14:paraId="632CC712" w14:textId="77777777" w:rsidR="005B6DF0" w:rsidRPr="008E7C5B" w:rsidRDefault="005B6DF0" w:rsidP="00393284">
            <w:pPr>
              <w:keepNext/>
              <w:keepLines/>
              <w:pageBreakBefore/>
              <w:suppressAutoHyphens w:val="0"/>
              <w:spacing w:before="20" w:after="20" w:line="240" w:lineRule="auto"/>
              <w:ind w:left="113" w:right="113"/>
              <w:rPr>
                <w:sz w:val="18"/>
                <w:szCs w:val="18"/>
                <w:lang w:val="en-US"/>
              </w:rPr>
            </w:pPr>
            <w:r w:rsidRPr="008E7C5B">
              <w:rPr>
                <w:sz w:val="18"/>
                <w:szCs w:val="18"/>
                <w:lang w:val="en-US"/>
              </w:rPr>
              <w:t>Preceding vehicle at 50 m in the case of left-hand traffic</w:t>
            </w:r>
          </w:p>
        </w:tc>
        <w:tc>
          <w:tcPr>
            <w:tcW w:w="992" w:type="dxa"/>
            <w:vMerge/>
            <w:tcBorders>
              <w:left w:val="single" w:sz="4" w:space="0" w:color="auto"/>
              <w:right w:val="single" w:sz="4" w:space="0" w:color="auto"/>
            </w:tcBorders>
            <w:vAlign w:val="center"/>
          </w:tcPr>
          <w:p w14:paraId="47DDE371" w14:textId="77777777" w:rsidR="005B6DF0" w:rsidRPr="008E7C5B" w:rsidRDefault="005B6DF0" w:rsidP="00393284">
            <w:pPr>
              <w:keepNext/>
              <w:keepLines/>
              <w:pageBreakBefore/>
              <w:suppressAutoHyphens w:val="0"/>
              <w:spacing w:before="20" w:after="20" w:line="240" w:lineRule="auto"/>
              <w:ind w:left="113" w:right="113"/>
              <w:jc w:val="center"/>
              <w:rPr>
                <w:sz w:val="18"/>
                <w:szCs w:val="18"/>
                <w:lang w:val="en-US"/>
              </w:rPr>
            </w:pPr>
          </w:p>
        </w:tc>
        <w:tc>
          <w:tcPr>
            <w:tcW w:w="1418" w:type="dxa"/>
            <w:tcBorders>
              <w:top w:val="single" w:sz="4" w:space="0" w:color="auto"/>
              <w:left w:val="single" w:sz="4" w:space="0" w:color="auto"/>
              <w:bottom w:val="single" w:sz="4" w:space="0" w:color="auto"/>
              <w:right w:val="single" w:sz="4" w:space="0" w:color="auto"/>
            </w:tcBorders>
            <w:vAlign w:val="center"/>
          </w:tcPr>
          <w:p w14:paraId="266B4117" w14:textId="77777777" w:rsidR="005B6DF0" w:rsidRPr="008E7C5B" w:rsidRDefault="005B6DF0" w:rsidP="00393284">
            <w:pPr>
              <w:keepNext/>
              <w:keepLines/>
              <w:pageBreakBefore/>
              <w:suppressAutoHyphens w:val="0"/>
              <w:spacing w:before="20" w:after="20" w:line="240" w:lineRule="auto"/>
              <w:jc w:val="center"/>
              <w:rPr>
                <w:sz w:val="18"/>
                <w:szCs w:val="18"/>
                <w:lang w:val="en-US"/>
              </w:rPr>
            </w:pPr>
            <w:r w:rsidRPr="008E7C5B">
              <w:rPr>
                <w:sz w:val="18"/>
                <w:szCs w:val="18"/>
                <w:lang w:val="en-US"/>
              </w:rPr>
              <w:t>1.7°R to 1°L</w:t>
            </w:r>
          </w:p>
        </w:tc>
        <w:tc>
          <w:tcPr>
            <w:tcW w:w="1569" w:type="dxa"/>
            <w:tcBorders>
              <w:top w:val="single" w:sz="4" w:space="0" w:color="auto"/>
              <w:left w:val="single" w:sz="4" w:space="0" w:color="auto"/>
              <w:bottom w:val="single" w:sz="4" w:space="0" w:color="auto"/>
              <w:right w:val="single" w:sz="4" w:space="0" w:color="auto"/>
            </w:tcBorders>
            <w:vAlign w:val="center"/>
            <w:hideMark/>
          </w:tcPr>
          <w:p w14:paraId="7BACDD6D" w14:textId="77777777" w:rsidR="005B6DF0" w:rsidRPr="008E7C5B" w:rsidRDefault="005B6DF0" w:rsidP="00393284">
            <w:pPr>
              <w:keepNext/>
              <w:keepLines/>
              <w:pageBreakBefore/>
              <w:suppressAutoHyphens w:val="0"/>
              <w:spacing w:before="20" w:after="20" w:line="240" w:lineRule="auto"/>
              <w:ind w:left="113" w:right="113"/>
              <w:jc w:val="center"/>
              <w:rPr>
                <w:sz w:val="18"/>
                <w:szCs w:val="18"/>
                <w:lang w:val="en-US"/>
              </w:rPr>
            </w:pPr>
            <w:r w:rsidRPr="008E7C5B">
              <w:rPr>
                <w:sz w:val="18"/>
                <w:szCs w:val="18"/>
                <w:lang w:val="en-US"/>
              </w:rPr>
              <w:t>1.85∙10</w:t>
            </w:r>
            <w:r w:rsidRPr="008E7C5B">
              <w:rPr>
                <w:sz w:val="18"/>
                <w:szCs w:val="18"/>
                <w:vertAlign w:val="superscript"/>
                <w:lang w:val="en-US"/>
              </w:rPr>
              <w:t>3</w:t>
            </w:r>
          </w:p>
        </w:tc>
      </w:tr>
      <w:tr w:rsidR="005B6DF0" w:rsidRPr="008E7C5B" w14:paraId="35E4B23B" w14:textId="77777777" w:rsidTr="00393284">
        <w:trPr>
          <w:cantSplit/>
          <w:trHeight w:val="20"/>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6DE09E5F" w14:textId="77777777" w:rsidR="005B6DF0" w:rsidRPr="008E7C5B" w:rsidRDefault="005B6DF0" w:rsidP="00393284">
            <w:pPr>
              <w:suppressAutoHyphens w:val="0"/>
              <w:spacing w:before="20" w:after="20" w:line="240" w:lineRule="auto"/>
              <w:rPr>
                <w:i/>
                <w:sz w:val="18"/>
                <w:szCs w:val="18"/>
                <w:lang w:val="en-U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5D28899D" w14:textId="77777777" w:rsidR="005B6DF0" w:rsidRPr="008E7C5B" w:rsidRDefault="005B6DF0" w:rsidP="00393284">
            <w:pPr>
              <w:keepNext/>
              <w:keepLines/>
              <w:pageBreakBefore/>
              <w:suppressAutoHyphens w:val="0"/>
              <w:spacing w:before="20" w:after="20" w:line="240" w:lineRule="auto"/>
              <w:rPr>
                <w:sz w:val="18"/>
                <w:szCs w:val="18"/>
                <w:lang w:val="en-US"/>
              </w:rPr>
            </w:pPr>
          </w:p>
        </w:tc>
        <w:tc>
          <w:tcPr>
            <w:tcW w:w="992" w:type="dxa"/>
            <w:vMerge/>
            <w:tcBorders>
              <w:left w:val="single" w:sz="4" w:space="0" w:color="auto"/>
              <w:bottom w:val="single" w:sz="4" w:space="0" w:color="auto"/>
              <w:right w:val="single" w:sz="4" w:space="0" w:color="auto"/>
            </w:tcBorders>
            <w:vAlign w:val="center"/>
          </w:tcPr>
          <w:p w14:paraId="77342379" w14:textId="77777777" w:rsidR="005B6DF0" w:rsidRPr="008E7C5B" w:rsidRDefault="005B6DF0" w:rsidP="00393284">
            <w:pPr>
              <w:keepNext/>
              <w:keepLines/>
              <w:pageBreakBefore/>
              <w:suppressAutoHyphens w:val="0"/>
              <w:spacing w:before="20" w:after="20" w:line="240" w:lineRule="auto"/>
              <w:ind w:left="113" w:right="113"/>
              <w:jc w:val="center"/>
              <w:rPr>
                <w:sz w:val="18"/>
                <w:szCs w:val="18"/>
                <w:lang w:val="en-US"/>
              </w:rPr>
            </w:pPr>
          </w:p>
        </w:tc>
        <w:tc>
          <w:tcPr>
            <w:tcW w:w="1418" w:type="dxa"/>
            <w:tcBorders>
              <w:top w:val="single" w:sz="4" w:space="0" w:color="auto"/>
              <w:left w:val="single" w:sz="4" w:space="0" w:color="auto"/>
              <w:bottom w:val="single" w:sz="4" w:space="0" w:color="auto"/>
              <w:right w:val="single" w:sz="4" w:space="0" w:color="auto"/>
            </w:tcBorders>
            <w:vAlign w:val="center"/>
          </w:tcPr>
          <w:p w14:paraId="2641D830" w14:textId="77777777" w:rsidR="005B6DF0" w:rsidRPr="008E7C5B" w:rsidRDefault="005B6DF0" w:rsidP="00393284">
            <w:pPr>
              <w:keepNext/>
              <w:keepLines/>
              <w:pageBreakBefore/>
              <w:suppressAutoHyphens w:val="0"/>
              <w:spacing w:before="20" w:after="20" w:line="240" w:lineRule="auto"/>
              <w:jc w:val="center"/>
              <w:rPr>
                <w:sz w:val="18"/>
                <w:szCs w:val="18"/>
                <w:lang w:val="en-US"/>
              </w:rPr>
            </w:pPr>
            <w:r w:rsidRPr="008E7C5B">
              <w:rPr>
                <w:sz w:val="18"/>
                <w:szCs w:val="18"/>
                <w:lang w:val="en-US"/>
              </w:rPr>
              <w:t>&gt;</w:t>
            </w:r>
            <w:r>
              <w:rPr>
                <w:sz w:val="18"/>
                <w:szCs w:val="18"/>
                <w:lang w:val="en-US"/>
              </w:rPr>
              <w:t xml:space="preserve"> </w:t>
            </w:r>
            <w:r w:rsidRPr="008E7C5B">
              <w:rPr>
                <w:sz w:val="18"/>
                <w:szCs w:val="18"/>
                <w:lang w:val="en-US"/>
              </w:rPr>
              <w:t>1°L to 1.7°L</w:t>
            </w:r>
          </w:p>
        </w:tc>
        <w:tc>
          <w:tcPr>
            <w:tcW w:w="1569" w:type="dxa"/>
            <w:tcBorders>
              <w:top w:val="single" w:sz="4" w:space="0" w:color="auto"/>
              <w:left w:val="single" w:sz="4" w:space="0" w:color="auto"/>
              <w:bottom w:val="single" w:sz="4" w:space="0" w:color="auto"/>
              <w:right w:val="single" w:sz="4" w:space="0" w:color="auto"/>
            </w:tcBorders>
            <w:vAlign w:val="center"/>
            <w:hideMark/>
          </w:tcPr>
          <w:p w14:paraId="470F6D66" w14:textId="77777777" w:rsidR="005B6DF0" w:rsidRPr="008E7C5B" w:rsidRDefault="005B6DF0" w:rsidP="00393284">
            <w:pPr>
              <w:keepNext/>
              <w:keepLines/>
              <w:pageBreakBefore/>
              <w:suppressAutoHyphens w:val="0"/>
              <w:spacing w:before="20" w:after="20" w:line="240" w:lineRule="auto"/>
              <w:ind w:left="113" w:right="113"/>
              <w:jc w:val="center"/>
              <w:rPr>
                <w:sz w:val="18"/>
                <w:szCs w:val="18"/>
                <w:lang w:val="en-US"/>
              </w:rPr>
            </w:pPr>
            <w:r w:rsidRPr="008E7C5B">
              <w:rPr>
                <w:sz w:val="18"/>
                <w:szCs w:val="18"/>
                <w:lang w:val="en-US"/>
              </w:rPr>
              <w:t>2.50∙10</w:t>
            </w:r>
            <w:r w:rsidRPr="008E7C5B">
              <w:rPr>
                <w:sz w:val="18"/>
                <w:szCs w:val="18"/>
                <w:vertAlign w:val="superscript"/>
                <w:lang w:val="en-US"/>
              </w:rPr>
              <w:t>3</w:t>
            </w:r>
          </w:p>
        </w:tc>
      </w:tr>
      <w:tr w:rsidR="005B6DF0" w:rsidRPr="008E7C5B" w14:paraId="28491F1D" w14:textId="77777777" w:rsidTr="00393284">
        <w:trPr>
          <w:cantSplit/>
          <w:trHeight w:val="20"/>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2196428C" w14:textId="77777777" w:rsidR="005B6DF0" w:rsidRPr="008E7C5B" w:rsidRDefault="005B6DF0" w:rsidP="00393284">
            <w:pPr>
              <w:suppressAutoHyphens w:val="0"/>
              <w:spacing w:before="20" w:after="20" w:line="240" w:lineRule="auto"/>
              <w:rPr>
                <w:i/>
                <w:sz w:val="18"/>
                <w:szCs w:val="18"/>
                <w:lang w:val="en-US"/>
              </w:rPr>
            </w:pPr>
          </w:p>
        </w:tc>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1C83C8C8" w14:textId="77777777" w:rsidR="005B6DF0" w:rsidRPr="008E7C5B" w:rsidRDefault="005B6DF0" w:rsidP="00393284">
            <w:pPr>
              <w:keepNext/>
              <w:keepLines/>
              <w:suppressAutoHyphens w:val="0"/>
              <w:spacing w:before="20" w:after="20" w:line="240" w:lineRule="auto"/>
              <w:ind w:left="113" w:right="113"/>
              <w:rPr>
                <w:sz w:val="18"/>
                <w:szCs w:val="18"/>
                <w:lang w:val="en-US"/>
              </w:rPr>
            </w:pPr>
            <w:r w:rsidRPr="008E7C5B">
              <w:rPr>
                <w:sz w:val="18"/>
                <w:szCs w:val="18"/>
                <w:lang w:val="en-US"/>
              </w:rPr>
              <w:t>Line 5</w:t>
            </w:r>
          </w:p>
          <w:p w14:paraId="06BA64EB" w14:textId="77777777" w:rsidR="005B6DF0" w:rsidRPr="008E7C5B" w:rsidRDefault="005B6DF0" w:rsidP="00393284">
            <w:pPr>
              <w:keepNext/>
              <w:keepLines/>
              <w:suppressAutoHyphens w:val="0"/>
              <w:spacing w:before="20" w:after="20" w:line="240" w:lineRule="auto"/>
              <w:ind w:left="113" w:right="113"/>
              <w:rPr>
                <w:sz w:val="18"/>
                <w:szCs w:val="18"/>
                <w:lang w:val="en-US"/>
              </w:rPr>
            </w:pPr>
            <w:r w:rsidRPr="008E7C5B">
              <w:rPr>
                <w:sz w:val="18"/>
                <w:szCs w:val="18"/>
                <w:lang w:val="en-US"/>
              </w:rPr>
              <w:t xml:space="preserve">Preceding vehicle at 100 m in the case of right-hand traffic </w:t>
            </w:r>
          </w:p>
        </w:tc>
        <w:tc>
          <w:tcPr>
            <w:tcW w:w="992" w:type="dxa"/>
            <w:vMerge w:val="restart"/>
            <w:tcBorders>
              <w:top w:val="single" w:sz="4" w:space="0" w:color="auto"/>
              <w:left w:val="single" w:sz="4" w:space="0" w:color="auto"/>
              <w:right w:val="single" w:sz="4" w:space="0" w:color="auto"/>
            </w:tcBorders>
            <w:vAlign w:val="center"/>
            <w:hideMark/>
          </w:tcPr>
          <w:p w14:paraId="37BE510E" w14:textId="77777777" w:rsidR="005B6DF0" w:rsidRPr="008E7C5B" w:rsidRDefault="005B6DF0" w:rsidP="00393284">
            <w:pPr>
              <w:keepNext/>
              <w:keepLines/>
              <w:suppressAutoHyphens w:val="0"/>
              <w:spacing w:before="20" w:after="20" w:line="240" w:lineRule="auto"/>
              <w:ind w:left="113" w:right="113"/>
              <w:jc w:val="center"/>
              <w:rPr>
                <w:sz w:val="18"/>
                <w:szCs w:val="18"/>
                <w:lang w:val="en-US"/>
              </w:rPr>
            </w:pPr>
            <w:r w:rsidRPr="008E7C5B">
              <w:rPr>
                <w:sz w:val="18"/>
                <w:szCs w:val="18"/>
                <w:lang w:val="en-US"/>
              </w:rPr>
              <w:t>0.15°U</w:t>
            </w:r>
          </w:p>
        </w:tc>
        <w:tc>
          <w:tcPr>
            <w:tcW w:w="1418" w:type="dxa"/>
            <w:tcBorders>
              <w:top w:val="single" w:sz="4" w:space="0" w:color="auto"/>
              <w:left w:val="single" w:sz="4" w:space="0" w:color="auto"/>
              <w:bottom w:val="single" w:sz="4" w:space="0" w:color="auto"/>
              <w:right w:val="single" w:sz="4" w:space="0" w:color="auto"/>
            </w:tcBorders>
            <w:vAlign w:val="center"/>
          </w:tcPr>
          <w:p w14:paraId="1B385D15" w14:textId="77777777" w:rsidR="005B6DF0" w:rsidRPr="008E7C5B" w:rsidRDefault="005B6DF0" w:rsidP="00393284">
            <w:pPr>
              <w:keepNext/>
              <w:keepLines/>
              <w:suppressAutoHyphens w:val="0"/>
              <w:spacing w:before="20" w:after="20" w:line="240" w:lineRule="auto"/>
              <w:ind w:left="113" w:right="113"/>
              <w:jc w:val="center"/>
              <w:rPr>
                <w:sz w:val="18"/>
                <w:szCs w:val="18"/>
                <w:lang w:val="en-US"/>
              </w:rPr>
            </w:pPr>
            <w:r w:rsidRPr="008E7C5B">
              <w:rPr>
                <w:sz w:val="18"/>
                <w:szCs w:val="18"/>
                <w:lang w:val="en-US"/>
              </w:rPr>
              <w:t>0.9°L to 0.5°R</w:t>
            </w:r>
          </w:p>
        </w:tc>
        <w:tc>
          <w:tcPr>
            <w:tcW w:w="1569" w:type="dxa"/>
            <w:tcBorders>
              <w:top w:val="single" w:sz="4" w:space="0" w:color="auto"/>
              <w:left w:val="single" w:sz="4" w:space="0" w:color="auto"/>
              <w:bottom w:val="single" w:sz="4" w:space="0" w:color="auto"/>
              <w:right w:val="single" w:sz="4" w:space="0" w:color="auto"/>
            </w:tcBorders>
            <w:vAlign w:val="center"/>
            <w:hideMark/>
          </w:tcPr>
          <w:p w14:paraId="5C579DAF" w14:textId="77777777" w:rsidR="005B6DF0" w:rsidRPr="008E7C5B" w:rsidRDefault="005B6DF0" w:rsidP="00393284">
            <w:pPr>
              <w:keepNext/>
              <w:keepLines/>
              <w:suppressAutoHyphens w:val="0"/>
              <w:spacing w:before="20" w:after="20" w:line="240" w:lineRule="auto"/>
              <w:ind w:left="113" w:right="113"/>
              <w:jc w:val="center"/>
              <w:rPr>
                <w:sz w:val="18"/>
                <w:szCs w:val="18"/>
                <w:lang w:val="en-US"/>
              </w:rPr>
            </w:pPr>
            <w:r w:rsidRPr="008E7C5B">
              <w:rPr>
                <w:sz w:val="18"/>
                <w:szCs w:val="18"/>
                <w:lang w:val="en-US"/>
              </w:rPr>
              <w:t>5.30∙10</w:t>
            </w:r>
            <w:r w:rsidRPr="008E7C5B">
              <w:rPr>
                <w:sz w:val="18"/>
                <w:szCs w:val="18"/>
                <w:vertAlign w:val="superscript"/>
                <w:lang w:val="en-US"/>
              </w:rPr>
              <w:t>3</w:t>
            </w:r>
          </w:p>
        </w:tc>
      </w:tr>
      <w:tr w:rsidR="005B6DF0" w:rsidRPr="008E7C5B" w14:paraId="0C09F429" w14:textId="77777777" w:rsidTr="00393284">
        <w:trPr>
          <w:cantSplit/>
          <w:trHeight w:val="20"/>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183B5B87" w14:textId="77777777" w:rsidR="005B6DF0" w:rsidRPr="008E7C5B" w:rsidRDefault="005B6DF0" w:rsidP="00393284">
            <w:pPr>
              <w:suppressAutoHyphens w:val="0"/>
              <w:spacing w:before="20" w:after="20" w:line="240" w:lineRule="auto"/>
              <w:rPr>
                <w:i/>
                <w:sz w:val="18"/>
                <w:szCs w:val="18"/>
                <w:lang w:val="en-U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3833022A" w14:textId="77777777" w:rsidR="005B6DF0" w:rsidRPr="008E7C5B" w:rsidRDefault="005B6DF0" w:rsidP="00393284">
            <w:pPr>
              <w:suppressAutoHyphens w:val="0"/>
              <w:spacing w:before="20" w:after="20" w:line="240" w:lineRule="auto"/>
              <w:rPr>
                <w:sz w:val="18"/>
                <w:szCs w:val="18"/>
                <w:lang w:val="en-US"/>
              </w:rPr>
            </w:pPr>
          </w:p>
        </w:tc>
        <w:tc>
          <w:tcPr>
            <w:tcW w:w="992" w:type="dxa"/>
            <w:vMerge/>
            <w:tcBorders>
              <w:left w:val="single" w:sz="4" w:space="0" w:color="auto"/>
              <w:right w:val="single" w:sz="4" w:space="0" w:color="auto"/>
            </w:tcBorders>
            <w:vAlign w:val="center"/>
          </w:tcPr>
          <w:p w14:paraId="17E6E0F9" w14:textId="77777777" w:rsidR="005B6DF0" w:rsidRPr="008E7C5B" w:rsidRDefault="005B6DF0" w:rsidP="00393284">
            <w:pPr>
              <w:suppressAutoHyphens w:val="0"/>
              <w:spacing w:before="20" w:after="20" w:line="240" w:lineRule="auto"/>
              <w:ind w:left="113" w:right="113"/>
              <w:jc w:val="center"/>
              <w:rPr>
                <w:sz w:val="18"/>
                <w:szCs w:val="18"/>
                <w:lang w:val="en-US"/>
              </w:rPr>
            </w:pPr>
          </w:p>
        </w:tc>
        <w:tc>
          <w:tcPr>
            <w:tcW w:w="1418" w:type="dxa"/>
            <w:tcBorders>
              <w:top w:val="single" w:sz="4" w:space="0" w:color="auto"/>
              <w:left w:val="single" w:sz="4" w:space="0" w:color="auto"/>
              <w:bottom w:val="single" w:sz="4" w:space="0" w:color="auto"/>
              <w:right w:val="single" w:sz="4" w:space="0" w:color="auto"/>
            </w:tcBorders>
            <w:vAlign w:val="center"/>
          </w:tcPr>
          <w:p w14:paraId="0F517086" w14:textId="77777777" w:rsidR="005B6DF0" w:rsidRPr="008E7C5B" w:rsidRDefault="005B6DF0" w:rsidP="00393284">
            <w:pPr>
              <w:suppressAutoHyphens w:val="0"/>
              <w:spacing w:before="20" w:after="20" w:line="240" w:lineRule="auto"/>
              <w:jc w:val="center"/>
              <w:rPr>
                <w:sz w:val="18"/>
                <w:szCs w:val="18"/>
                <w:lang w:val="en-US"/>
              </w:rPr>
            </w:pPr>
            <w:r w:rsidRPr="008E7C5B">
              <w:rPr>
                <w:sz w:val="18"/>
                <w:szCs w:val="18"/>
                <w:lang w:val="en-US"/>
              </w:rPr>
              <w:t>&gt;</w:t>
            </w:r>
            <w:r>
              <w:rPr>
                <w:sz w:val="18"/>
                <w:szCs w:val="18"/>
                <w:lang w:val="en-US"/>
              </w:rPr>
              <w:t xml:space="preserve"> </w:t>
            </w:r>
            <w:r w:rsidRPr="008E7C5B">
              <w:rPr>
                <w:sz w:val="18"/>
                <w:szCs w:val="18"/>
                <w:lang w:val="en-US"/>
              </w:rPr>
              <w:t>0.5°R to 0.9°R</w:t>
            </w:r>
          </w:p>
        </w:tc>
        <w:tc>
          <w:tcPr>
            <w:tcW w:w="1569" w:type="dxa"/>
            <w:tcBorders>
              <w:top w:val="single" w:sz="4" w:space="0" w:color="auto"/>
              <w:left w:val="single" w:sz="4" w:space="0" w:color="auto"/>
              <w:bottom w:val="single" w:sz="4" w:space="0" w:color="auto"/>
              <w:right w:val="single" w:sz="4" w:space="0" w:color="auto"/>
            </w:tcBorders>
            <w:vAlign w:val="center"/>
            <w:hideMark/>
          </w:tcPr>
          <w:p w14:paraId="425683C5" w14:textId="77777777" w:rsidR="005B6DF0" w:rsidRPr="008E7C5B" w:rsidRDefault="005B6DF0" w:rsidP="00393284">
            <w:pPr>
              <w:suppressAutoHyphens w:val="0"/>
              <w:spacing w:before="20" w:after="20" w:line="240" w:lineRule="auto"/>
              <w:ind w:left="113" w:right="113"/>
              <w:jc w:val="center"/>
              <w:rPr>
                <w:sz w:val="18"/>
                <w:szCs w:val="18"/>
                <w:lang w:val="en-US"/>
              </w:rPr>
            </w:pPr>
            <w:r w:rsidRPr="008E7C5B">
              <w:rPr>
                <w:sz w:val="18"/>
                <w:szCs w:val="18"/>
                <w:lang w:val="en-US"/>
              </w:rPr>
              <w:t>7.00∙10</w:t>
            </w:r>
            <w:r w:rsidRPr="008E7C5B">
              <w:rPr>
                <w:sz w:val="18"/>
                <w:szCs w:val="18"/>
                <w:vertAlign w:val="superscript"/>
                <w:lang w:val="en-US"/>
              </w:rPr>
              <w:t>3</w:t>
            </w:r>
          </w:p>
        </w:tc>
      </w:tr>
      <w:tr w:rsidR="005B6DF0" w:rsidRPr="008E7C5B" w14:paraId="5D25C343" w14:textId="77777777" w:rsidTr="00393284">
        <w:trPr>
          <w:cantSplit/>
          <w:trHeight w:val="325"/>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74E88954" w14:textId="77777777" w:rsidR="005B6DF0" w:rsidRPr="008E7C5B" w:rsidRDefault="005B6DF0" w:rsidP="00393284">
            <w:pPr>
              <w:suppressAutoHyphens w:val="0"/>
              <w:spacing w:before="20" w:after="20" w:line="240" w:lineRule="auto"/>
              <w:rPr>
                <w:i/>
                <w:sz w:val="18"/>
                <w:szCs w:val="18"/>
                <w:lang w:val="en-US"/>
              </w:rPr>
            </w:pPr>
          </w:p>
        </w:tc>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17E963D0" w14:textId="77777777" w:rsidR="005B6DF0" w:rsidRPr="008E7C5B" w:rsidRDefault="005B6DF0" w:rsidP="00393284">
            <w:pPr>
              <w:suppressAutoHyphens w:val="0"/>
              <w:spacing w:before="20" w:after="20" w:line="240" w:lineRule="auto"/>
              <w:ind w:left="113" w:right="113"/>
              <w:rPr>
                <w:sz w:val="18"/>
                <w:szCs w:val="18"/>
                <w:lang w:val="en-US"/>
              </w:rPr>
            </w:pPr>
            <w:r w:rsidRPr="008E7C5B">
              <w:rPr>
                <w:sz w:val="18"/>
                <w:szCs w:val="18"/>
                <w:lang w:val="en-US"/>
              </w:rPr>
              <w:t>Line 5</w:t>
            </w:r>
          </w:p>
          <w:p w14:paraId="6FA6E59F" w14:textId="77777777" w:rsidR="005B6DF0" w:rsidRPr="008E7C5B" w:rsidRDefault="005B6DF0" w:rsidP="00393284">
            <w:pPr>
              <w:suppressAutoHyphens w:val="0"/>
              <w:spacing w:before="20" w:after="20" w:line="240" w:lineRule="auto"/>
              <w:ind w:left="113" w:right="113"/>
              <w:rPr>
                <w:sz w:val="18"/>
                <w:szCs w:val="18"/>
                <w:lang w:val="en-US"/>
              </w:rPr>
            </w:pPr>
            <w:r w:rsidRPr="008E7C5B">
              <w:rPr>
                <w:sz w:val="18"/>
                <w:szCs w:val="18"/>
                <w:lang w:val="en-US"/>
              </w:rPr>
              <w:t>Preceding vehicle at 100 m in the case of left-hand traffic</w:t>
            </w:r>
          </w:p>
        </w:tc>
        <w:tc>
          <w:tcPr>
            <w:tcW w:w="992" w:type="dxa"/>
            <w:vMerge/>
            <w:tcBorders>
              <w:left w:val="single" w:sz="4" w:space="0" w:color="auto"/>
              <w:right w:val="single" w:sz="4" w:space="0" w:color="auto"/>
            </w:tcBorders>
            <w:vAlign w:val="center"/>
          </w:tcPr>
          <w:p w14:paraId="70C3F467" w14:textId="77777777" w:rsidR="005B6DF0" w:rsidRPr="008E7C5B" w:rsidRDefault="005B6DF0" w:rsidP="00393284">
            <w:pPr>
              <w:suppressAutoHyphens w:val="0"/>
              <w:spacing w:before="20" w:after="20" w:line="240" w:lineRule="auto"/>
              <w:ind w:left="113" w:right="113"/>
              <w:jc w:val="center"/>
              <w:rPr>
                <w:sz w:val="18"/>
                <w:szCs w:val="18"/>
                <w:lang w:val="en-US"/>
              </w:rPr>
            </w:pPr>
          </w:p>
        </w:tc>
        <w:tc>
          <w:tcPr>
            <w:tcW w:w="1418" w:type="dxa"/>
            <w:tcBorders>
              <w:top w:val="single" w:sz="4" w:space="0" w:color="auto"/>
              <w:left w:val="single" w:sz="4" w:space="0" w:color="auto"/>
              <w:bottom w:val="single" w:sz="4" w:space="0" w:color="auto"/>
              <w:right w:val="single" w:sz="4" w:space="0" w:color="auto"/>
            </w:tcBorders>
            <w:vAlign w:val="center"/>
          </w:tcPr>
          <w:p w14:paraId="28840623" w14:textId="77777777" w:rsidR="005B6DF0" w:rsidRPr="008E7C5B" w:rsidRDefault="005B6DF0" w:rsidP="00393284">
            <w:pPr>
              <w:suppressAutoHyphens w:val="0"/>
              <w:spacing w:before="20" w:after="20" w:line="240" w:lineRule="auto"/>
              <w:jc w:val="center"/>
              <w:rPr>
                <w:sz w:val="18"/>
                <w:szCs w:val="18"/>
                <w:lang w:val="en-US"/>
              </w:rPr>
            </w:pPr>
            <w:r w:rsidRPr="008E7C5B">
              <w:rPr>
                <w:sz w:val="18"/>
                <w:szCs w:val="18"/>
                <w:lang w:val="en-US"/>
              </w:rPr>
              <w:t>0.9°R to 0.5°L</w:t>
            </w:r>
          </w:p>
        </w:tc>
        <w:tc>
          <w:tcPr>
            <w:tcW w:w="1569" w:type="dxa"/>
            <w:tcBorders>
              <w:top w:val="single" w:sz="4" w:space="0" w:color="auto"/>
              <w:left w:val="single" w:sz="4" w:space="0" w:color="auto"/>
              <w:bottom w:val="single" w:sz="4" w:space="0" w:color="auto"/>
              <w:right w:val="single" w:sz="4" w:space="0" w:color="auto"/>
            </w:tcBorders>
            <w:vAlign w:val="center"/>
            <w:hideMark/>
          </w:tcPr>
          <w:p w14:paraId="6BEC23C9" w14:textId="77777777" w:rsidR="005B6DF0" w:rsidRPr="008E7C5B" w:rsidRDefault="005B6DF0" w:rsidP="00393284">
            <w:pPr>
              <w:suppressAutoHyphens w:val="0"/>
              <w:spacing w:before="20" w:after="20" w:line="240" w:lineRule="auto"/>
              <w:ind w:left="113" w:right="113"/>
              <w:jc w:val="center"/>
              <w:rPr>
                <w:sz w:val="18"/>
                <w:szCs w:val="18"/>
                <w:lang w:val="en-US"/>
              </w:rPr>
            </w:pPr>
            <w:r w:rsidRPr="008E7C5B">
              <w:rPr>
                <w:sz w:val="18"/>
                <w:szCs w:val="18"/>
                <w:lang w:val="en-US"/>
              </w:rPr>
              <w:t>5.30∙10</w:t>
            </w:r>
            <w:r w:rsidRPr="008E7C5B">
              <w:rPr>
                <w:sz w:val="18"/>
                <w:szCs w:val="18"/>
                <w:vertAlign w:val="superscript"/>
                <w:lang w:val="en-US"/>
              </w:rPr>
              <w:t>3</w:t>
            </w:r>
          </w:p>
        </w:tc>
      </w:tr>
      <w:tr w:rsidR="005B6DF0" w:rsidRPr="008E7C5B" w14:paraId="277AE28D" w14:textId="77777777" w:rsidTr="00393284">
        <w:trPr>
          <w:cantSplit/>
          <w:trHeight w:val="152"/>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0CC0DB40" w14:textId="77777777" w:rsidR="005B6DF0" w:rsidRPr="008E7C5B" w:rsidRDefault="005B6DF0" w:rsidP="00393284">
            <w:pPr>
              <w:suppressAutoHyphens w:val="0"/>
              <w:spacing w:before="20" w:after="20" w:line="240" w:lineRule="auto"/>
              <w:rPr>
                <w:i/>
                <w:sz w:val="18"/>
                <w:szCs w:val="18"/>
                <w:lang w:val="en-U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5DA7EE08" w14:textId="77777777" w:rsidR="005B6DF0" w:rsidRPr="008E7C5B" w:rsidRDefault="005B6DF0" w:rsidP="00393284">
            <w:pPr>
              <w:suppressAutoHyphens w:val="0"/>
              <w:spacing w:before="20" w:after="20" w:line="240" w:lineRule="auto"/>
              <w:rPr>
                <w:sz w:val="18"/>
                <w:szCs w:val="18"/>
                <w:lang w:val="en-US"/>
              </w:rPr>
            </w:pPr>
          </w:p>
        </w:tc>
        <w:tc>
          <w:tcPr>
            <w:tcW w:w="992" w:type="dxa"/>
            <w:vMerge/>
            <w:tcBorders>
              <w:left w:val="single" w:sz="4" w:space="0" w:color="auto"/>
              <w:bottom w:val="single" w:sz="4" w:space="0" w:color="auto"/>
              <w:right w:val="single" w:sz="4" w:space="0" w:color="auto"/>
            </w:tcBorders>
            <w:vAlign w:val="center"/>
          </w:tcPr>
          <w:p w14:paraId="0E638333" w14:textId="77777777" w:rsidR="005B6DF0" w:rsidRPr="008E7C5B" w:rsidRDefault="005B6DF0" w:rsidP="00393284">
            <w:pPr>
              <w:suppressAutoHyphens w:val="0"/>
              <w:spacing w:before="20" w:after="20" w:line="240" w:lineRule="auto"/>
              <w:ind w:left="113" w:right="113"/>
              <w:jc w:val="center"/>
              <w:rPr>
                <w:sz w:val="18"/>
                <w:szCs w:val="18"/>
                <w:lang w:val="en-US"/>
              </w:rPr>
            </w:pPr>
          </w:p>
        </w:tc>
        <w:tc>
          <w:tcPr>
            <w:tcW w:w="1418" w:type="dxa"/>
            <w:tcBorders>
              <w:top w:val="single" w:sz="4" w:space="0" w:color="auto"/>
              <w:left w:val="single" w:sz="4" w:space="0" w:color="auto"/>
              <w:bottom w:val="single" w:sz="4" w:space="0" w:color="auto"/>
              <w:right w:val="single" w:sz="4" w:space="0" w:color="auto"/>
            </w:tcBorders>
            <w:vAlign w:val="center"/>
          </w:tcPr>
          <w:p w14:paraId="1AACEA49" w14:textId="77777777" w:rsidR="005B6DF0" w:rsidRPr="008E7C5B" w:rsidRDefault="005B6DF0" w:rsidP="00393284">
            <w:pPr>
              <w:suppressAutoHyphens w:val="0"/>
              <w:spacing w:before="20" w:after="20" w:line="240" w:lineRule="auto"/>
              <w:jc w:val="center"/>
              <w:rPr>
                <w:sz w:val="18"/>
                <w:szCs w:val="18"/>
                <w:lang w:val="en-US"/>
              </w:rPr>
            </w:pPr>
            <w:r w:rsidRPr="008E7C5B">
              <w:rPr>
                <w:sz w:val="18"/>
                <w:szCs w:val="18"/>
                <w:lang w:val="en-US"/>
              </w:rPr>
              <w:t>&gt;</w:t>
            </w:r>
            <w:r>
              <w:rPr>
                <w:sz w:val="18"/>
                <w:szCs w:val="18"/>
                <w:lang w:val="en-US"/>
              </w:rPr>
              <w:t xml:space="preserve"> </w:t>
            </w:r>
            <w:r w:rsidRPr="008E7C5B">
              <w:rPr>
                <w:sz w:val="18"/>
                <w:szCs w:val="18"/>
                <w:lang w:val="en-US"/>
              </w:rPr>
              <w:t>0.5°L to 0.9°L</w:t>
            </w:r>
          </w:p>
        </w:tc>
        <w:tc>
          <w:tcPr>
            <w:tcW w:w="1569" w:type="dxa"/>
            <w:tcBorders>
              <w:top w:val="single" w:sz="4" w:space="0" w:color="auto"/>
              <w:left w:val="single" w:sz="4" w:space="0" w:color="auto"/>
              <w:bottom w:val="single" w:sz="4" w:space="0" w:color="auto"/>
              <w:right w:val="single" w:sz="4" w:space="0" w:color="auto"/>
            </w:tcBorders>
            <w:vAlign w:val="center"/>
            <w:hideMark/>
          </w:tcPr>
          <w:p w14:paraId="76A4B32E" w14:textId="77777777" w:rsidR="005B6DF0" w:rsidRPr="008E7C5B" w:rsidRDefault="005B6DF0" w:rsidP="00393284">
            <w:pPr>
              <w:suppressAutoHyphens w:val="0"/>
              <w:spacing w:before="20" w:after="20" w:line="240" w:lineRule="auto"/>
              <w:ind w:left="113" w:right="113"/>
              <w:jc w:val="center"/>
              <w:rPr>
                <w:sz w:val="18"/>
                <w:szCs w:val="18"/>
                <w:lang w:val="en-US"/>
              </w:rPr>
            </w:pPr>
            <w:r w:rsidRPr="008E7C5B">
              <w:rPr>
                <w:sz w:val="18"/>
                <w:szCs w:val="18"/>
                <w:lang w:val="en-US"/>
              </w:rPr>
              <w:t>7.00∙10</w:t>
            </w:r>
            <w:r w:rsidRPr="008E7C5B">
              <w:rPr>
                <w:sz w:val="18"/>
                <w:szCs w:val="18"/>
                <w:vertAlign w:val="superscript"/>
                <w:lang w:val="en-US"/>
              </w:rPr>
              <w:t>3</w:t>
            </w:r>
          </w:p>
        </w:tc>
      </w:tr>
      <w:tr w:rsidR="005B6DF0" w:rsidRPr="008E7C5B" w14:paraId="4457AE65" w14:textId="77777777" w:rsidTr="00393284">
        <w:trPr>
          <w:cantSplit/>
          <w:trHeight w:val="40"/>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3051F1FF" w14:textId="77777777" w:rsidR="005B6DF0" w:rsidRPr="008E7C5B" w:rsidRDefault="005B6DF0" w:rsidP="00393284">
            <w:pPr>
              <w:suppressAutoHyphens w:val="0"/>
              <w:spacing w:before="20" w:after="20" w:line="240" w:lineRule="auto"/>
              <w:rPr>
                <w:i/>
                <w:sz w:val="18"/>
                <w:szCs w:val="18"/>
                <w:lang w:val="en-US"/>
              </w:rPr>
            </w:pPr>
          </w:p>
        </w:tc>
        <w:tc>
          <w:tcPr>
            <w:tcW w:w="2552" w:type="dxa"/>
            <w:tcBorders>
              <w:top w:val="single" w:sz="4" w:space="0" w:color="auto"/>
              <w:left w:val="single" w:sz="4" w:space="0" w:color="auto"/>
              <w:bottom w:val="single" w:sz="12" w:space="0" w:color="auto"/>
              <w:right w:val="single" w:sz="4" w:space="0" w:color="auto"/>
            </w:tcBorders>
            <w:hideMark/>
          </w:tcPr>
          <w:p w14:paraId="52BD9502" w14:textId="77777777" w:rsidR="005B6DF0" w:rsidRPr="008E7C5B" w:rsidRDefault="005B6DF0" w:rsidP="00393284">
            <w:pPr>
              <w:suppressAutoHyphens w:val="0"/>
              <w:spacing w:before="20" w:after="20" w:line="240" w:lineRule="auto"/>
              <w:ind w:left="113" w:right="113"/>
              <w:rPr>
                <w:sz w:val="18"/>
                <w:szCs w:val="18"/>
                <w:lang w:val="en-US"/>
              </w:rPr>
            </w:pPr>
            <w:r w:rsidRPr="008E7C5B">
              <w:rPr>
                <w:sz w:val="18"/>
                <w:szCs w:val="18"/>
                <w:lang w:val="en-US"/>
              </w:rPr>
              <w:t>Line 6</w:t>
            </w:r>
          </w:p>
          <w:p w14:paraId="4E0A519B" w14:textId="77777777" w:rsidR="005B6DF0" w:rsidRPr="008E7C5B" w:rsidRDefault="005B6DF0" w:rsidP="00393284">
            <w:pPr>
              <w:suppressAutoHyphens w:val="0"/>
              <w:spacing w:before="20" w:after="20" w:line="240" w:lineRule="auto"/>
              <w:ind w:left="113" w:right="113"/>
              <w:rPr>
                <w:sz w:val="18"/>
                <w:szCs w:val="18"/>
                <w:lang w:val="en-US"/>
              </w:rPr>
            </w:pPr>
            <w:r w:rsidRPr="008E7C5B">
              <w:rPr>
                <w:sz w:val="18"/>
                <w:szCs w:val="18"/>
                <w:lang w:val="en-US"/>
              </w:rPr>
              <w:t>Preceding vehicle at 200 m in the case of left-hand traffic and right-hand traffic</w:t>
            </w:r>
          </w:p>
        </w:tc>
        <w:tc>
          <w:tcPr>
            <w:tcW w:w="992" w:type="dxa"/>
            <w:tcBorders>
              <w:top w:val="single" w:sz="4" w:space="0" w:color="auto"/>
              <w:left w:val="single" w:sz="4" w:space="0" w:color="auto"/>
              <w:bottom w:val="single" w:sz="12" w:space="0" w:color="auto"/>
              <w:right w:val="single" w:sz="4" w:space="0" w:color="auto"/>
            </w:tcBorders>
            <w:vAlign w:val="center"/>
            <w:hideMark/>
          </w:tcPr>
          <w:p w14:paraId="7CE98604" w14:textId="77777777" w:rsidR="005B6DF0" w:rsidRPr="008E7C5B" w:rsidRDefault="005B6DF0" w:rsidP="00393284">
            <w:pPr>
              <w:suppressAutoHyphens w:val="0"/>
              <w:spacing w:before="20" w:after="20" w:line="240" w:lineRule="auto"/>
              <w:ind w:left="113" w:right="113"/>
              <w:jc w:val="center"/>
              <w:rPr>
                <w:sz w:val="18"/>
                <w:szCs w:val="18"/>
                <w:lang w:val="en-US"/>
              </w:rPr>
            </w:pPr>
            <w:r w:rsidRPr="008E7C5B">
              <w:rPr>
                <w:sz w:val="18"/>
                <w:szCs w:val="18"/>
                <w:lang w:val="en-US"/>
              </w:rPr>
              <w:t>0.1°U</w:t>
            </w:r>
          </w:p>
        </w:tc>
        <w:tc>
          <w:tcPr>
            <w:tcW w:w="1418" w:type="dxa"/>
            <w:tcBorders>
              <w:top w:val="single" w:sz="4" w:space="0" w:color="auto"/>
              <w:left w:val="single" w:sz="4" w:space="0" w:color="auto"/>
              <w:bottom w:val="single" w:sz="12" w:space="0" w:color="auto"/>
              <w:right w:val="single" w:sz="4" w:space="0" w:color="auto"/>
            </w:tcBorders>
            <w:vAlign w:val="center"/>
          </w:tcPr>
          <w:p w14:paraId="25C73813" w14:textId="77777777" w:rsidR="005B6DF0" w:rsidRPr="008E7C5B" w:rsidRDefault="005B6DF0" w:rsidP="00393284">
            <w:pPr>
              <w:suppressAutoHyphens w:val="0"/>
              <w:spacing w:before="20" w:after="20" w:line="240" w:lineRule="auto"/>
              <w:ind w:left="113" w:right="113"/>
              <w:jc w:val="center"/>
              <w:rPr>
                <w:sz w:val="18"/>
                <w:szCs w:val="18"/>
                <w:lang w:val="en-US"/>
              </w:rPr>
            </w:pPr>
            <w:r w:rsidRPr="008E7C5B">
              <w:rPr>
                <w:sz w:val="18"/>
                <w:szCs w:val="18"/>
                <w:lang w:val="en-US"/>
              </w:rPr>
              <w:t>0.45°L to 0.45°R</w:t>
            </w:r>
          </w:p>
        </w:tc>
        <w:tc>
          <w:tcPr>
            <w:tcW w:w="1569" w:type="dxa"/>
            <w:tcBorders>
              <w:top w:val="single" w:sz="4" w:space="0" w:color="auto"/>
              <w:left w:val="single" w:sz="4" w:space="0" w:color="auto"/>
              <w:bottom w:val="single" w:sz="12" w:space="0" w:color="auto"/>
              <w:right w:val="single" w:sz="4" w:space="0" w:color="auto"/>
            </w:tcBorders>
            <w:vAlign w:val="center"/>
            <w:hideMark/>
          </w:tcPr>
          <w:p w14:paraId="66BEE4AD" w14:textId="77777777" w:rsidR="005B6DF0" w:rsidRPr="008E7C5B" w:rsidRDefault="005B6DF0" w:rsidP="00393284">
            <w:pPr>
              <w:suppressAutoHyphens w:val="0"/>
              <w:spacing w:before="20" w:after="20" w:line="240" w:lineRule="auto"/>
              <w:ind w:left="113" w:right="113"/>
              <w:jc w:val="center"/>
              <w:rPr>
                <w:sz w:val="18"/>
                <w:szCs w:val="18"/>
                <w:lang w:val="en-US"/>
              </w:rPr>
            </w:pPr>
            <w:r w:rsidRPr="008E7C5B">
              <w:rPr>
                <w:sz w:val="18"/>
                <w:szCs w:val="18"/>
                <w:lang w:val="en-US"/>
              </w:rPr>
              <w:t>1.60∙10</w:t>
            </w:r>
            <w:r w:rsidRPr="008E7C5B">
              <w:rPr>
                <w:sz w:val="18"/>
                <w:szCs w:val="18"/>
                <w:vertAlign w:val="superscript"/>
                <w:lang w:val="en-US"/>
              </w:rPr>
              <w:t>4</w:t>
            </w:r>
          </w:p>
        </w:tc>
      </w:tr>
    </w:tbl>
    <w:p w14:paraId="58A2D584" w14:textId="4790BC02" w:rsidR="005B6DF0" w:rsidRDefault="005B6DF0" w:rsidP="005B6DF0">
      <w:pPr>
        <w:pStyle w:val="SingleTxtG"/>
      </w:pPr>
    </w:p>
    <w:tbl>
      <w:tblPr>
        <w:tblW w:w="694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1"/>
        <w:gridCol w:w="2551"/>
        <w:gridCol w:w="992"/>
        <w:gridCol w:w="1418"/>
        <w:gridCol w:w="1559"/>
      </w:tblGrid>
      <w:tr w:rsidR="005B6DF0" w:rsidRPr="008E7C5B" w14:paraId="4E6B64D6" w14:textId="77777777" w:rsidTr="00393284">
        <w:trPr>
          <w:cantSplit/>
          <w:trHeight w:val="332"/>
          <w:tblHeader/>
        </w:trPr>
        <w:tc>
          <w:tcPr>
            <w:tcW w:w="42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2F67D418" w14:textId="77777777" w:rsidR="005B6DF0" w:rsidRPr="008E7C5B" w:rsidRDefault="005B6DF0" w:rsidP="00393284">
            <w:pPr>
              <w:suppressAutoHyphens w:val="0"/>
              <w:autoSpaceDE w:val="0"/>
              <w:autoSpaceDN w:val="0"/>
              <w:adjustRightInd w:val="0"/>
              <w:spacing w:before="20" w:after="20" w:line="240" w:lineRule="auto"/>
              <w:ind w:left="113" w:right="113"/>
              <w:jc w:val="center"/>
              <w:rPr>
                <w:i/>
                <w:sz w:val="18"/>
                <w:szCs w:val="18"/>
                <w:lang w:val="en-US"/>
              </w:rPr>
            </w:pPr>
            <w:r w:rsidRPr="008E7C5B">
              <w:rPr>
                <w:i/>
                <w:sz w:val="18"/>
                <w:szCs w:val="18"/>
                <w:lang w:val="en-US"/>
              </w:rPr>
              <w:br w:type="page"/>
              <w:t>Part B</w:t>
            </w:r>
          </w:p>
        </w:tc>
        <w:tc>
          <w:tcPr>
            <w:tcW w:w="2551" w:type="dxa"/>
            <w:vMerge w:val="restart"/>
            <w:tcBorders>
              <w:top w:val="single" w:sz="4" w:space="0" w:color="auto"/>
              <w:left w:val="single" w:sz="4" w:space="0" w:color="auto"/>
              <w:bottom w:val="single" w:sz="12" w:space="0" w:color="auto"/>
              <w:right w:val="single" w:sz="4" w:space="0" w:color="auto"/>
            </w:tcBorders>
            <w:vAlign w:val="center"/>
            <w:hideMark/>
          </w:tcPr>
          <w:p w14:paraId="3D406ADF" w14:textId="77777777" w:rsidR="005B6DF0" w:rsidRPr="008E7C5B" w:rsidRDefault="005B6DF0" w:rsidP="00393284">
            <w:pPr>
              <w:suppressAutoHyphens w:val="0"/>
              <w:autoSpaceDE w:val="0"/>
              <w:autoSpaceDN w:val="0"/>
              <w:adjustRightInd w:val="0"/>
              <w:spacing w:before="20" w:after="20" w:line="240" w:lineRule="auto"/>
              <w:ind w:left="113" w:right="113"/>
              <w:rPr>
                <w:bCs/>
                <w:i/>
                <w:sz w:val="18"/>
                <w:szCs w:val="18"/>
                <w:lang w:val="en-US"/>
              </w:rPr>
            </w:pPr>
            <w:r w:rsidRPr="008E7C5B">
              <w:rPr>
                <w:i/>
                <w:sz w:val="18"/>
                <w:szCs w:val="18"/>
                <w:lang w:val="en-US"/>
              </w:rPr>
              <w:t xml:space="preserve">Element </w:t>
            </w:r>
            <w:r w:rsidRPr="008E7C5B">
              <w:rPr>
                <w:i/>
                <w:sz w:val="18"/>
                <w:szCs w:val="18"/>
                <w:vertAlign w:val="superscript"/>
                <w:lang w:val="en-US"/>
              </w:rPr>
              <w:t>a</w:t>
            </w:r>
          </w:p>
        </w:tc>
        <w:tc>
          <w:tcPr>
            <w:tcW w:w="2410" w:type="dxa"/>
            <w:gridSpan w:val="2"/>
            <w:tcBorders>
              <w:top w:val="single" w:sz="4" w:space="0" w:color="auto"/>
              <w:left w:val="single" w:sz="4" w:space="0" w:color="auto"/>
              <w:bottom w:val="single" w:sz="4" w:space="0" w:color="auto"/>
              <w:right w:val="single" w:sz="4" w:space="0" w:color="auto"/>
            </w:tcBorders>
            <w:vAlign w:val="bottom"/>
          </w:tcPr>
          <w:p w14:paraId="6B50B1CB" w14:textId="77777777" w:rsidR="005B6DF0" w:rsidRPr="008E7C5B" w:rsidRDefault="005B6DF0" w:rsidP="00393284">
            <w:pPr>
              <w:spacing w:before="20" w:after="20" w:line="240" w:lineRule="auto"/>
              <w:ind w:left="113" w:right="113"/>
              <w:jc w:val="center"/>
              <w:rPr>
                <w:i/>
                <w:sz w:val="18"/>
                <w:szCs w:val="18"/>
                <w:lang w:val="en-US"/>
              </w:rPr>
            </w:pPr>
            <w:r w:rsidRPr="008E7C5B">
              <w:rPr>
                <w:rFonts w:eastAsia="HGSGothicM"/>
                <w:i/>
                <w:sz w:val="18"/>
                <w:szCs w:val="18"/>
                <w:lang w:val="en-US"/>
              </w:rPr>
              <w:t xml:space="preserve">Angular coordinates in </w:t>
            </w:r>
            <w:r w:rsidRPr="008E7C5B">
              <w:rPr>
                <w:i/>
                <w:sz w:val="18"/>
                <w:szCs w:val="18"/>
                <w:lang w:val="en-US"/>
              </w:rPr>
              <w:t>deg.</w:t>
            </w:r>
          </w:p>
        </w:tc>
        <w:tc>
          <w:tcPr>
            <w:tcW w:w="1559" w:type="dxa"/>
            <w:vMerge w:val="restart"/>
            <w:tcBorders>
              <w:top w:val="single" w:sz="4" w:space="0" w:color="auto"/>
              <w:left w:val="single" w:sz="4" w:space="0" w:color="auto"/>
              <w:right w:val="single" w:sz="4" w:space="0" w:color="auto"/>
            </w:tcBorders>
            <w:vAlign w:val="bottom"/>
          </w:tcPr>
          <w:p w14:paraId="11C1AF36" w14:textId="77777777" w:rsidR="005B6DF0" w:rsidRPr="00422EFD" w:rsidRDefault="005B6DF0" w:rsidP="00393284">
            <w:pPr>
              <w:spacing w:before="20" w:after="20" w:line="240" w:lineRule="auto"/>
              <w:ind w:left="113" w:right="113"/>
              <w:jc w:val="center"/>
              <w:rPr>
                <w:i/>
                <w:sz w:val="18"/>
                <w:szCs w:val="18"/>
                <w:vertAlign w:val="superscript"/>
                <w:lang w:val="en-US"/>
              </w:rPr>
            </w:pPr>
            <w:r w:rsidRPr="008E7C5B">
              <w:rPr>
                <w:i/>
                <w:sz w:val="18"/>
                <w:szCs w:val="18"/>
                <w:lang w:val="en-US"/>
              </w:rPr>
              <w:t>Min</w:t>
            </w:r>
            <w:r>
              <w:rPr>
                <w:i/>
                <w:sz w:val="18"/>
                <w:szCs w:val="18"/>
                <w:lang w:val="en-US"/>
              </w:rPr>
              <w:t xml:space="preserve">. </w:t>
            </w:r>
            <w:r w:rsidRPr="008E7C5B">
              <w:rPr>
                <w:i/>
                <w:sz w:val="18"/>
                <w:szCs w:val="18"/>
                <w:lang w:val="en-US"/>
              </w:rPr>
              <w:t xml:space="preserve">luminous intensity </w:t>
            </w:r>
            <w:r w:rsidRPr="008E7C5B">
              <w:rPr>
                <w:i/>
                <w:sz w:val="18"/>
                <w:szCs w:val="18"/>
                <w:vertAlign w:val="superscript"/>
                <w:lang w:val="en-US"/>
              </w:rPr>
              <w:t>b</w:t>
            </w:r>
            <w:r>
              <w:rPr>
                <w:i/>
                <w:sz w:val="18"/>
                <w:szCs w:val="18"/>
                <w:vertAlign w:val="superscript"/>
                <w:lang w:val="en-US"/>
              </w:rPr>
              <w:t xml:space="preserve"> </w:t>
            </w:r>
            <w:r w:rsidRPr="008E7C5B">
              <w:rPr>
                <w:i/>
                <w:sz w:val="18"/>
                <w:szCs w:val="18"/>
                <w:lang w:val="en-US"/>
              </w:rPr>
              <w:t>in cd</w:t>
            </w:r>
          </w:p>
        </w:tc>
      </w:tr>
      <w:tr w:rsidR="005B6DF0" w:rsidRPr="008E7C5B" w14:paraId="5886467D" w14:textId="77777777" w:rsidTr="00393284">
        <w:trPr>
          <w:cantSplit/>
          <w:trHeight w:val="133"/>
          <w:tblHeader/>
        </w:trPr>
        <w:tc>
          <w:tcPr>
            <w:tcW w:w="421" w:type="dxa"/>
            <w:vMerge/>
            <w:tcBorders>
              <w:top w:val="single" w:sz="4" w:space="0" w:color="auto"/>
              <w:left w:val="single" w:sz="4" w:space="0" w:color="auto"/>
              <w:bottom w:val="single" w:sz="4" w:space="0" w:color="auto"/>
              <w:right w:val="single" w:sz="4" w:space="0" w:color="auto"/>
            </w:tcBorders>
            <w:vAlign w:val="center"/>
            <w:hideMark/>
          </w:tcPr>
          <w:p w14:paraId="090844C1" w14:textId="77777777" w:rsidR="005B6DF0" w:rsidRPr="008E7C5B" w:rsidRDefault="005B6DF0" w:rsidP="00393284">
            <w:pPr>
              <w:suppressAutoHyphens w:val="0"/>
              <w:spacing w:before="20" w:after="20" w:line="240" w:lineRule="auto"/>
              <w:rPr>
                <w:i/>
                <w:sz w:val="18"/>
                <w:szCs w:val="18"/>
                <w:lang w:val="en-US"/>
              </w:rPr>
            </w:pPr>
          </w:p>
        </w:tc>
        <w:tc>
          <w:tcPr>
            <w:tcW w:w="2551" w:type="dxa"/>
            <w:vMerge/>
            <w:tcBorders>
              <w:top w:val="single" w:sz="4" w:space="0" w:color="auto"/>
              <w:left w:val="single" w:sz="4" w:space="0" w:color="auto"/>
              <w:bottom w:val="single" w:sz="12" w:space="0" w:color="auto"/>
              <w:right w:val="single" w:sz="4" w:space="0" w:color="auto"/>
            </w:tcBorders>
            <w:vAlign w:val="center"/>
            <w:hideMark/>
          </w:tcPr>
          <w:p w14:paraId="1D425FE1" w14:textId="77777777" w:rsidR="005B6DF0" w:rsidRPr="008E7C5B" w:rsidRDefault="005B6DF0" w:rsidP="00393284">
            <w:pPr>
              <w:suppressAutoHyphens w:val="0"/>
              <w:spacing w:before="20" w:after="20" w:line="240" w:lineRule="auto"/>
              <w:rPr>
                <w:bCs/>
                <w:i/>
                <w:sz w:val="18"/>
                <w:szCs w:val="18"/>
                <w:lang w:val="en-US"/>
              </w:rPr>
            </w:pPr>
          </w:p>
        </w:tc>
        <w:tc>
          <w:tcPr>
            <w:tcW w:w="992" w:type="dxa"/>
            <w:tcBorders>
              <w:top w:val="single" w:sz="4" w:space="0" w:color="auto"/>
              <w:left w:val="single" w:sz="4" w:space="0" w:color="auto"/>
              <w:bottom w:val="single" w:sz="12" w:space="0" w:color="auto"/>
              <w:right w:val="single" w:sz="4" w:space="0" w:color="auto"/>
            </w:tcBorders>
            <w:hideMark/>
          </w:tcPr>
          <w:p w14:paraId="16650452" w14:textId="77777777" w:rsidR="005B6DF0" w:rsidRPr="008E7C5B" w:rsidRDefault="005B6DF0" w:rsidP="00393284">
            <w:pPr>
              <w:suppressAutoHyphens w:val="0"/>
              <w:autoSpaceDE w:val="0"/>
              <w:autoSpaceDN w:val="0"/>
              <w:adjustRightInd w:val="0"/>
              <w:spacing w:before="20" w:after="20" w:line="240" w:lineRule="auto"/>
              <w:ind w:left="113" w:right="113"/>
              <w:jc w:val="center"/>
              <w:rPr>
                <w:i/>
                <w:sz w:val="18"/>
                <w:szCs w:val="18"/>
                <w:lang w:val="en-US"/>
              </w:rPr>
            </w:pPr>
            <w:r w:rsidRPr="008E7C5B">
              <w:rPr>
                <w:i/>
                <w:sz w:val="18"/>
                <w:szCs w:val="18"/>
                <w:lang w:val="en-US"/>
              </w:rPr>
              <w:t>vertical</w:t>
            </w:r>
          </w:p>
        </w:tc>
        <w:tc>
          <w:tcPr>
            <w:tcW w:w="1418" w:type="dxa"/>
            <w:tcBorders>
              <w:left w:val="single" w:sz="4" w:space="0" w:color="auto"/>
              <w:bottom w:val="single" w:sz="12" w:space="0" w:color="auto"/>
              <w:right w:val="single" w:sz="4" w:space="0" w:color="auto"/>
            </w:tcBorders>
          </w:tcPr>
          <w:p w14:paraId="3C637F80" w14:textId="77777777" w:rsidR="005B6DF0" w:rsidRPr="008E7C5B" w:rsidRDefault="005B6DF0" w:rsidP="00393284">
            <w:pPr>
              <w:suppressAutoHyphens w:val="0"/>
              <w:autoSpaceDE w:val="0"/>
              <w:autoSpaceDN w:val="0"/>
              <w:adjustRightInd w:val="0"/>
              <w:spacing w:before="20" w:after="20" w:line="240" w:lineRule="auto"/>
              <w:ind w:left="113" w:right="113"/>
              <w:jc w:val="center"/>
              <w:rPr>
                <w:i/>
                <w:sz w:val="18"/>
                <w:szCs w:val="18"/>
                <w:lang w:val="en-US"/>
              </w:rPr>
            </w:pPr>
            <w:r w:rsidRPr="008E7C5B">
              <w:rPr>
                <w:i/>
                <w:sz w:val="18"/>
                <w:szCs w:val="18"/>
                <w:lang w:val="en-US"/>
              </w:rPr>
              <w:t>horizontal</w:t>
            </w:r>
          </w:p>
        </w:tc>
        <w:tc>
          <w:tcPr>
            <w:tcW w:w="1559" w:type="dxa"/>
            <w:vMerge/>
            <w:tcBorders>
              <w:left w:val="single" w:sz="4" w:space="0" w:color="auto"/>
              <w:bottom w:val="single" w:sz="12" w:space="0" w:color="auto"/>
              <w:right w:val="single" w:sz="4" w:space="0" w:color="auto"/>
            </w:tcBorders>
          </w:tcPr>
          <w:p w14:paraId="501F36CD" w14:textId="77777777" w:rsidR="005B6DF0" w:rsidRPr="008E7C5B" w:rsidRDefault="005B6DF0" w:rsidP="00393284">
            <w:pPr>
              <w:suppressAutoHyphens w:val="0"/>
              <w:autoSpaceDE w:val="0"/>
              <w:autoSpaceDN w:val="0"/>
              <w:adjustRightInd w:val="0"/>
              <w:spacing w:before="20" w:after="20" w:line="240" w:lineRule="auto"/>
              <w:ind w:left="113" w:right="113"/>
              <w:jc w:val="center"/>
              <w:rPr>
                <w:i/>
                <w:sz w:val="18"/>
                <w:szCs w:val="18"/>
                <w:lang w:val="en-US"/>
              </w:rPr>
            </w:pPr>
          </w:p>
        </w:tc>
      </w:tr>
      <w:tr w:rsidR="005B6DF0" w:rsidRPr="008E7C5B" w14:paraId="01BCEDC8" w14:textId="77777777" w:rsidTr="00393284">
        <w:trPr>
          <w:cantSplit/>
          <w:tblHeader/>
        </w:trPr>
        <w:tc>
          <w:tcPr>
            <w:tcW w:w="421" w:type="dxa"/>
            <w:vMerge/>
            <w:tcBorders>
              <w:top w:val="single" w:sz="4" w:space="0" w:color="auto"/>
              <w:left w:val="single" w:sz="4" w:space="0" w:color="auto"/>
              <w:bottom w:val="single" w:sz="4" w:space="0" w:color="auto"/>
              <w:right w:val="single" w:sz="4" w:space="0" w:color="auto"/>
            </w:tcBorders>
            <w:vAlign w:val="center"/>
          </w:tcPr>
          <w:p w14:paraId="324B1874" w14:textId="77777777" w:rsidR="005B6DF0" w:rsidRPr="008E7C5B" w:rsidRDefault="005B6DF0" w:rsidP="00393284">
            <w:pPr>
              <w:suppressAutoHyphens w:val="0"/>
              <w:spacing w:before="20" w:after="20" w:line="240" w:lineRule="auto"/>
              <w:rPr>
                <w:i/>
                <w:sz w:val="18"/>
                <w:szCs w:val="18"/>
                <w:lang w:val="en-US"/>
              </w:rPr>
            </w:pPr>
          </w:p>
        </w:tc>
        <w:tc>
          <w:tcPr>
            <w:tcW w:w="2551" w:type="dxa"/>
            <w:tcBorders>
              <w:top w:val="single" w:sz="4" w:space="0" w:color="auto"/>
              <w:left w:val="single" w:sz="4" w:space="0" w:color="auto"/>
              <w:bottom w:val="single" w:sz="4" w:space="0" w:color="auto"/>
              <w:right w:val="single" w:sz="4" w:space="0" w:color="auto"/>
            </w:tcBorders>
          </w:tcPr>
          <w:p w14:paraId="05F5FB54" w14:textId="77777777" w:rsidR="005B6DF0" w:rsidRPr="008E7C5B" w:rsidRDefault="005B6DF0" w:rsidP="00393284">
            <w:pPr>
              <w:suppressAutoHyphens w:val="0"/>
              <w:autoSpaceDE w:val="0"/>
              <w:autoSpaceDN w:val="0"/>
              <w:adjustRightInd w:val="0"/>
              <w:spacing w:before="20" w:after="20" w:line="240" w:lineRule="auto"/>
              <w:ind w:left="113" w:right="113"/>
              <w:rPr>
                <w:bCs/>
                <w:sz w:val="18"/>
                <w:szCs w:val="18"/>
                <w:lang w:val="en-US"/>
              </w:rPr>
            </w:pPr>
            <w:r w:rsidRPr="008E7C5B">
              <w:rPr>
                <w:bCs/>
                <w:sz w:val="18"/>
                <w:szCs w:val="18"/>
                <w:lang w:val="en-US"/>
              </w:rPr>
              <w:t>50L</w:t>
            </w:r>
          </w:p>
        </w:tc>
        <w:tc>
          <w:tcPr>
            <w:tcW w:w="992" w:type="dxa"/>
            <w:tcBorders>
              <w:top w:val="single" w:sz="4" w:space="0" w:color="auto"/>
              <w:left w:val="single" w:sz="4" w:space="0" w:color="auto"/>
              <w:bottom w:val="single" w:sz="4" w:space="0" w:color="auto"/>
              <w:right w:val="single" w:sz="4" w:space="0" w:color="auto"/>
            </w:tcBorders>
          </w:tcPr>
          <w:p w14:paraId="48B7692E" w14:textId="77777777" w:rsidR="005B6DF0" w:rsidRPr="008E7C5B" w:rsidRDefault="005B6DF0" w:rsidP="00393284">
            <w:pPr>
              <w:suppressAutoHyphens w:val="0"/>
              <w:spacing w:before="20" w:after="20" w:line="240" w:lineRule="auto"/>
              <w:ind w:left="113" w:right="113"/>
              <w:jc w:val="center"/>
              <w:rPr>
                <w:snapToGrid w:val="0"/>
                <w:sz w:val="18"/>
                <w:szCs w:val="18"/>
                <w:lang w:val="en-US"/>
              </w:rPr>
            </w:pPr>
            <w:r w:rsidRPr="008E7C5B">
              <w:rPr>
                <w:snapToGrid w:val="0"/>
                <w:sz w:val="18"/>
                <w:szCs w:val="18"/>
                <w:lang w:val="en-US"/>
              </w:rPr>
              <w:t>0.86°D</w:t>
            </w:r>
          </w:p>
        </w:tc>
        <w:tc>
          <w:tcPr>
            <w:tcW w:w="1418" w:type="dxa"/>
            <w:tcBorders>
              <w:top w:val="single" w:sz="4" w:space="0" w:color="auto"/>
              <w:left w:val="single" w:sz="4" w:space="0" w:color="auto"/>
              <w:bottom w:val="single" w:sz="4" w:space="0" w:color="auto"/>
              <w:right w:val="single" w:sz="4" w:space="0" w:color="auto"/>
            </w:tcBorders>
          </w:tcPr>
          <w:p w14:paraId="3F4AF53C" w14:textId="77777777" w:rsidR="005B6DF0" w:rsidRPr="008E7C5B" w:rsidRDefault="005B6DF0" w:rsidP="00393284">
            <w:pPr>
              <w:suppressAutoHyphens w:val="0"/>
              <w:autoSpaceDE w:val="0"/>
              <w:autoSpaceDN w:val="0"/>
              <w:adjustRightInd w:val="0"/>
              <w:spacing w:before="20" w:after="20" w:line="240" w:lineRule="auto"/>
              <w:ind w:left="113" w:right="113"/>
              <w:jc w:val="center"/>
              <w:rPr>
                <w:snapToGrid w:val="0"/>
                <w:sz w:val="18"/>
                <w:szCs w:val="18"/>
                <w:lang w:val="en-US"/>
              </w:rPr>
            </w:pPr>
            <w:r w:rsidRPr="008E7C5B">
              <w:rPr>
                <w:snapToGrid w:val="0"/>
                <w:sz w:val="18"/>
                <w:szCs w:val="18"/>
                <w:lang w:val="en-US"/>
              </w:rPr>
              <w:t>3.43°L</w:t>
            </w:r>
          </w:p>
        </w:tc>
        <w:tc>
          <w:tcPr>
            <w:tcW w:w="1559" w:type="dxa"/>
            <w:tcBorders>
              <w:top w:val="single" w:sz="4" w:space="0" w:color="auto"/>
              <w:left w:val="single" w:sz="4" w:space="0" w:color="auto"/>
              <w:bottom w:val="single" w:sz="4" w:space="0" w:color="auto"/>
              <w:right w:val="single" w:sz="4" w:space="0" w:color="auto"/>
            </w:tcBorders>
          </w:tcPr>
          <w:p w14:paraId="39AECB60" w14:textId="77777777" w:rsidR="005B6DF0" w:rsidRPr="008E7C5B" w:rsidRDefault="005B6DF0" w:rsidP="00393284">
            <w:pPr>
              <w:suppressAutoHyphens w:val="0"/>
              <w:autoSpaceDE w:val="0"/>
              <w:autoSpaceDN w:val="0"/>
              <w:adjustRightInd w:val="0"/>
              <w:spacing w:before="20" w:after="20" w:line="240" w:lineRule="auto"/>
              <w:ind w:left="113" w:right="113"/>
              <w:jc w:val="center"/>
              <w:rPr>
                <w:bCs/>
                <w:sz w:val="18"/>
                <w:szCs w:val="18"/>
                <w:lang w:val="en-US"/>
              </w:rPr>
            </w:pPr>
            <w:r w:rsidRPr="008E7C5B">
              <w:rPr>
                <w:bCs/>
                <w:sz w:val="18"/>
                <w:szCs w:val="18"/>
                <w:lang w:val="en-US"/>
              </w:rPr>
              <w:t>2.55</w:t>
            </w:r>
            <w:r w:rsidRPr="008E7C5B">
              <w:rPr>
                <w:sz w:val="18"/>
                <w:szCs w:val="18"/>
                <w:lang w:val="en-US"/>
              </w:rPr>
              <w:t>∙10</w:t>
            </w:r>
            <w:r w:rsidRPr="008E7C5B">
              <w:rPr>
                <w:sz w:val="18"/>
                <w:szCs w:val="18"/>
                <w:vertAlign w:val="superscript"/>
                <w:lang w:val="en-US"/>
              </w:rPr>
              <w:t>3</w:t>
            </w:r>
          </w:p>
        </w:tc>
      </w:tr>
      <w:tr w:rsidR="005B6DF0" w:rsidRPr="008E7C5B" w14:paraId="73964886" w14:textId="77777777" w:rsidTr="00393284">
        <w:trPr>
          <w:cantSplit/>
          <w:tblHeader/>
        </w:trPr>
        <w:tc>
          <w:tcPr>
            <w:tcW w:w="421" w:type="dxa"/>
            <w:vMerge/>
            <w:tcBorders>
              <w:top w:val="single" w:sz="4" w:space="0" w:color="auto"/>
              <w:left w:val="single" w:sz="4" w:space="0" w:color="auto"/>
              <w:bottom w:val="single" w:sz="4" w:space="0" w:color="auto"/>
              <w:right w:val="single" w:sz="4" w:space="0" w:color="auto"/>
            </w:tcBorders>
            <w:vAlign w:val="center"/>
            <w:hideMark/>
          </w:tcPr>
          <w:p w14:paraId="47FAC535" w14:textId="77777777" w:rsidR="005B6DF0" w:rsidRPr="008E7C5B" w:rsidRDefault="005B6DF0" w:rsidP="00393284">
            <w:pPr>
              <w:suppressAutoHyphens w:val="0"/>
              <w:spacing w:before="20" w:after="20" w:line="240" w:lineRule="auto"/>
              <w:rPr>
                <w:i/>
                <w:sz w:val="18"/>
                <w:szCs w:val="18"/>
                <w:lang w:val="en-US"/>
              </w:rPr>
            </w:pPr>
          </w:p>
        </w:tc>
        <w:tc>
          <w:tcPr>
            <w:tcW w:w="2551" w:type="dxa"/>
            <w:tcBorders>
              <w:top w:val="single" w:sz="4" w:space="0" w:color="auto"/>
              <w:left w:val="single" w:sz="4" w:space="0" w:color="auto"/>
              <w:bottom w:val="single" w:sz="4" w:space="0" w:color="auto"/>
              <w:right w:val="single" w:sz="4" w:space="0" w:color="auto"/>
            </w:tcBorders>
            <w:hideMark/>
          </w:tcPr>
          <w:p w14:paraId="7A6C5AE5" w14:textId="77777777" w:rsidR="005B6DF0" w:rsidRPr="008E7C5B" w:rsidRDefault="005B6DF0" w:rsidP="00393284">
            <w:pPr>
              <w:suppressAutoHyphens w:val="0"/>
              <w:autoSpaceDE w:val="0"/>
              <w:autoSpaceDN w:val="0"/>
              <w:adjustRightInd w:val="0"/>
              <w:spacing w:before="20" w:after="20" w:line="240" w:lineRule="auto"/>
              <w:ind w:left="113" w:right="113"/>
              <w:rPr>
                <w:bCs/>
                <w:sz w:val="18"/>
                <w:szCs w:val="18"/>
                <w:lang w:val="en-US"/>
              </w:rPr>
            </w:pPr>
            <w:r w:rsidRPr="008E7C5B">
              <w:rPr>
                <w:bCs/>
                <w:sz w:val="18"/>
                <w:szCs w:val="18"/>
                <w:lang w:val="en-US"/>
              </w:rPr>
              <w:t>50V</w:t>
            </w:r>
          </w:p>
        </w:tc>
        <w:tc>
          <w:tcPr>
            <w:tcW w:w="992" w:type="dxa"/>
            <w:tcBorders>
              <w:top w:val="single" w:sz="4" w:space="0" w:color="auto"/>
              <w:left w:val="single" w:sz="4" w:space="0" w:color="auto"/>
              <w:bottom w:val="single" w:sz="4" w:space="0" w:color="auto"/>
              <w:right w:val="single" w:sz="4" w:space="0" w:color="auto"/>
            </w:tcBorders>
            <w:hideMark/>
          </w:tcPr>
          <w:p w14:paraId="29E7EF77" w14:textId="77777777" w:rsidR="005B6DF0" w:rsidRPr="008E7C5B" w:rsidRDefault="005B6DF0" w:rsidP="00393284">
            <w:pPr>
              <w:suppressAutoHyphens w:val="0"/>
              <w:spacing w:before="20" w:after="20" w:line="240" w:lineRule="auto"/>
              <w:ind w:left="113" w:right="113"/>
              <w:jc w:val="center"/>
              <w:rPr>
                <w:snapToGrid w:val="0"/>
                <w:sz w:val="18"/>
                <w:szCs w:val="18"/>
                <w:lang w:val="en-US"/>
              </w:rPr>
            </w:pPr>
            <w:r w:rsidRPr="008E7C5B">
              <w:rPr>
                <w:snapToGrid w:val="0"/>
                <w:sz w:val="18"/>
                <w:szCs w:val="18"/>
                <w:lang w:val="en-US"/>
              </w:rPr>
              <w:t>0.86°D</w:t>
            </w:r>
          </w:p>
        </w:tc>
        <w:tc>
          <w:tcPr>
            <w:tcW w:w="1418" w:type="dxa"/>
            <w:tcBorders>
              <w:top w:val="single" w:sz="4" w:space="0" w:color="auto"/>
              <w:left w:val="single" w:sz="4" w:space="0" w:color="auto"/>
              <w:bottom w:val="single" w:sz="4" w:space="0" w:color="auto"/>
              <w:right w:val="single" w:sz="4" w:space="0" w:color="auto"/>
            </w:tcBorders>
          </w:tcPr>
          <w:p w14:paraId="41DA6DD7" w14:textId="77777777" w:rsidR="005B6DF0" w:rsidRPr="008E7C5B" w:rsidRDefault="005B6DF0" w:rsidP="00393284">
            <w:pPr>
              <w:suppressAutoHyphens w:val="0"/>
              <w:autoSpaceDE w:val="0"/>
              <w:autoSpaceDN w:val="0"/>
              <w:adjustRightInd w:val="0"/>
              <w:spacing w:before="20" w:after="20" w:line="240" w:lineRule="auto"/>
              <w:ind w:left="113" w:right="113"/>
              <w:jc w:val="center"/>
              <w:rPr>
                <w:bCs/>
                <w:sz w:val="18"/>
                <w:szCs w:val="18"/>
                <w:lang w:val="en-US"/>
              </w:rPr>
            </w:pPr>
            <w:r w:rsidRPr="008E7C5B">
              <w:rPr>
                <w:snapToGrid w:val="0"/>
                <w:sz w:val="18"/>
                <w:szCs w:val="18"/>
                <w:lang w:val="en-US"/>
              </w:rPr>
              <w:t>0°</w:t>
            </w:r>
          </w:p>
        </w:tc>
        <w:tc>
          <w:tcPr>
            <w:tcW w:w="1559" w:type="dxa"/>
            <w:tcBorders>
              <w:top w:val="single" w:sz="4" w:space="0" w:color="auto"/>
              <w:left w:val="single" w:sz="4" w:space="0" w:color="auto"/>
              <w:bottom w:val="single" w:sz="4" w:space="0" w:color="auto"/>
              <w:right w:val="single" w:sz="4" w:space="0" w:color="auto"/>
            </w:tcBorders>
            <w:hideMark/>
          </w:tcPr>
          <w:p w14:paraId="73B4A120" w14:textId="77777777" w:rsidR="005B6DF0" w:rsidRPr="008E7C5B" w:rsidRDefault="005B6DF0" w:rsidP="00393284">
            <w:pPr>
              <w:suppressAutoHyphens w:val="0"/>
              <w:autoSpaceDE w:val="0"/>
              <w:autoSpaceDN w:val="0"/>
              <w:adjustRightInd w:val="0"/>
              <w:spacing w:before="20" w:after="20" w:line="240" w:lineRule="auto"/>
              <w:ind w:left="113" w:right="113"/>
              <w:jc w:val="center"/>
              <w:rPr>
                <w:bCs/>
                <w:sz w:val="18"/>
                <w:szCs w:val="18"/>
                <w:lang w:val="en-US"/>
              </w:rPr>
            </w:pPr>
            <w:r w:rsidRPr="008E7C5B">
              <w:rPr>
                <w:bCs/>
                <w:sz w:val="18"/>
                <w:szCs w:val="18"/>
                <w:lang w:val="en-US"/>
              </w:rPr>
              <w:t>5.10</w:t>
            </w:r>
            <w:r w:rsidRPr="008E7C5B">
              <w:rPr>
                <w:sz w:val="18"/>
                <w:szCs w:val="18"/>
                <w:lang w:val="en-US"/>
              </w:rPr>
              <w:t>∙10</w:t>
            </w:r>
            <w:r w:rsidRPr="008E7C5B">
              <w:rPr>
                <w:sz w:val="18"/>
                <w:szCs w:val="18"/>
                <w:vertAlign w:val="superscript"/>
                <w:lang w:val="en-US"/>
              </w:rPr>
              <w:t>3</w:t>
            </w:r>
          </w:p>
        </w:tc>
      </w:tr>
      <w:tr w:rsidR="005B6DF0" w:rsidRPr="008E7C5B" w14:paraId="39847E9B" w14:textId="77777777" w:rsidTr="00393284">
        <w:trPr>
          <w:cantSplit/>
          <w:tblHeader/>
        </w:trPr>
        <w:tc>
          <w:tcPr>
            <w:tcW w:w="421" w:type="dxa"/>
            <w:vMerge/>
            <w:tcBorders>
              <w:top w:val="single" w:sz="4" w:space="0" w:color="auto"/>
              <w:left w:val="single" w:sz="4" w:space="0" w:color="auto"/>
              <w:bottom w:val="single" w:sz="4" w:space="0" w:color="auto"/>
              <w:right w:val="single" w:sz="4" w:space="0" w:color="auto"/>
            </w:tcBorders>
            <w:vAlign w:val="center"/>
            <w:hideMark/>
          </w:tcPr>
          <w:p w14:paraId="67693F47" w14:textId="77777777" w:rsidR="005B6DF0" w:rsidRPr="008E7C5B" w:rsidRDefault="005B6DF0" w:rsidP="00393284">
            <w:pPr>
              <w:suppressAutoHyphens w:val="0"/>
              <w:spacing w:before="20" w:after="20" w:line="240" w:lineRule="auto"/>
              <w:rPr>
                <w:i/>
                <w:sz w:val="18"/>
                <w:szCs w:val="18"/>
                <w:lang w:val="en-US"/>
              </w:rPr>
            </w:pPr>
          </w:p>
        </w:tc>
        <w:tc>
          <w:tcPr>
            <w:tcW w:w="2551" w:type="dxa"/>
            <w:tcBorders>
              <w:top w:val="single" w:sz="4" w:space="0" w:color="auto"/>
              <w:left w:val="single" w:sz="4" w:space="0" w:color="auto"/>
              <w:bottom w:val="single" w:sz="4" w:space="0" w:color="auto"/>
              <w:right w:val="single" w:sz="4" w:space="0" w:color="auto"/>
            </w:tcBorders>
            <w:hideMark/>
          </w:tcPr>
          <w:p w14:paraId="4BAD77B6" w14:textId="77777777" w:rsidR="005B6DF0" w:rsidRPr="008E7C5B" w:rsidRDefault="005B6DF0" w:rsidP="00393284">
            <w:pPr>
              <w:suppressAutoHyphens w:val="0"/>
              <w:autoSpaceDE w:val="0"/>
              <w:autoSpaceDN w:val="0"/>
              <w:adjustRightInd w:val="0"/>
              <w:spacing w:before="20" w:after="20" w:line="240" w:lineRule="auto"/>
              <w:ind w:left="113" w:right="113"/>
              <w:rPr>
                <w:bCs/>
                <w:sz w:val="18"/>
                <w:szCs w:val="18"/>
                <w:lang w:val="en-US"/>
              </w:rPr>
            </w:pPr>
            <w:r w:rsidRPr="008E7C5B">
              <w:rPr>
                <w:bCs/>
                <w:sz w:val="18"/>
                <w:szCs w:val="18"/>
                <w:lang w:val="en-US"/>
              </w:rPr>
              <w:t>50R</w:t>
            </w:r>
          </w:p>
        </w:tc>
        <w:tc>
          <w:tcPr>
            <w:tcW w:w="992" w:type="dxa"/>
            <w:tcBorders>
              <w:top w:val="single" w:sz="4" w:space="0" w:color="auto"/>
              <w:left w:val="single" w:sz="4" w:space="0" w:color="auto"/>
              <w:bottom w:val="single" w:sz="4" w:space="0" w:color="auto"/>
              <w:right w:val="single" w:sz="4" w:space="0" w:color="auto"/>
            </w:tcBorders>
            <w:hideMark/>
          </w:tcPr>
          <w:p w14:paraId="58D650B1" w14:textId="77777777" w:rsidR="005B6DF0" w:rsidRPr="008E7C5B" w:rsidRDefault="005B6DF0" w:rsidP="00393284">
            <w:pPr>
              <w:suppressAutoHyphens w:val="0"/>
              <w:spacing w:before="20" w:after="20" w:line="240" w:lineRule="auto"/>
              <w:ind w:left="113" w:right="113"/>
              <w:jc w:val="center"/>
              <w:rPr>
                <w:snapToGrid w:val="0"/>
                <w:sz w:val="18"/>
                <w:szCs w:val="18"/>
                <w:lang w:val="en-US"/>
              </w:rPr>
            </w:pPr>
            <w:r w:rsidRPr="008E7C5B">
              <w:rPr>
                <w:snapToGrid w:val="0"/>
                <w:sz w:val="18"/>
                <w:szCs w:val="18"/>
                <w:lang w:val="en-US"/>
              </w:rPr>
              <w:t>0.86°D</w:t>
            </w:r>
          </w:p>
        </w:tc>
        <w:tc>
          <w:tcPr>
            <w:tcW w:w="1418" w:type="dxa"/>
            <w:tcBorders>
              <w:top w:val="single" w:sz="4" w:space="0" w:color="auto"/>
              <w:left w:val="single" w:sz="4" w:space="0" w:color="auto"/>
              <w:bottom w:val="single" w:sz="4" w:space="0" w:color="auto"/>
              <w:right w:val="single" w:sz="4" w:space="0" w:color="auto"/>
            </w:tcBorders>
          </w:tcPr>
          <w:p w14:paraId="30E26C65" w14:textId="77777777" w:rsidR="005B6DF0" w:rsidRPr="008E7C5B" w:rsidRDefault="005B6DF0" w:rsidP="00393284">
            <w:pPr>
              <w:suppressAutoHyphens w:val="0"/>
              <w:autoSpaceDE w:val="0"/>
              <w:autoSpaceDN w:val="0"/>
              <w:adjustRightInd w:val="0"/>
              <w:spacing w:before="20" w:after="20" w:line="240" w:lineRule="auto"/>
              <w:ind w:left="113" w:right="113"/>
              <w:jc w:val="center"/>
              <w:rPr>
                <w:bCs/>
                <w:sz w:val="18"/>
                <w:szCs w:val="18"/>
                <w:lang w:val="en-US"/>
              </w:rPr>
            </w:pPr>
            <w:r w:rsidRPr="008E7C5B">
              <w:rPr>
                <w:snapToGrid w:val="0"/>
                <w:sz w:val="18"/>
                <w:szCs w:val="18"/>
                <w:lang w:val="en-US"/>
              </w:rPr>
              <w:t>1.72°R</w:t>
            </w:r>
          </w:p>
        </w:tc>
        <w:tc>
          <w:tcPr>
            <w:tcW w:w="1559" w:type="dxa"/>
            <w:tcBorders>
              <w:top w:val="single" w:sz="4" w:space="0" w:color="auto"/>
              <w:left w:val="single" w:sz="4" w:space="0" w:color="auto"/>
              <w:bottom w:val="single" w:sz="4" w:space="0" w:color="auto"/>
              <w:right w:val="single" w:sz="4" w:space="0" w:color="auto"/>
            </w:tcBorders>
            <w:hideMark/>
          </w:tcPr>
          <w:p w14:paraId="79652D37" w14:textId="77777777" w:rsidR="005B6DF0" w:rsidRPr="008E7C5B" w:rsidRDefault="005B6DF0" w:rsidP="00393284">
            <w:pPr>
              <w:suppressAutoHyphens w:val="0"/>
              <w:autoSpaceDE w:val="0"/>
              <w:autoSpaceDN w:val="0"/>
              <w:adjustRightInd w:val="0"/>
              <w:spacing w:before="20" w:after="20" w:line="240" w:lineRule="auto"/>
              <w:ind w:left="113" w:right="113"/>
              <w:jc w:val="center"/>
              <w:rPr>
                <w:bCs/>
                <w:sz w:val="18"/>
                <w:szCs w:val="18"/>
                <w:lang w:val="en-US"/>
              </w:rPr>
            </w:pPr>
            <w:r w:rsidRPr="008E7C5B">
              <w:rPr>
                <w:bCs/>
                <w:sz w:val="18"/>
                <w:szCs w:val="18"/>
                <w:lang w:val="en-US"/>
              </w:rPr>
              <w:t>5.10∙10</w:t>
            </w:r>
            <w:r w:rsidRPr="008E7C5B">
              <w:rPr>
                <w:sz w:val="18"/>
                <w:szCs w:val="18"/>
                <w:vertAlign w:val="superscript"/>
                <w:lang w:val="en-US"/>
              </w:rPr>
              <w:t>3</w:t>
            </w:r>
          </w:p>
        </w:tc>
      </w:tr>
      <w:tr w:rsidR="005B6DF0" w:rsidRPr="008E7C5B" w14:paraId="19D70C15" w14:textId="77777777" w:rsidTr="00393284">
        <w:trPr>
          <w:cantSplit/>
          <w:tblHeader/>
        </w:trPr>
        <w:tc>
          <w:tcPr>
            <w:tcW w:w="421" w:type="dxa"/>
            <w:vMerge/>
            <w:tcBorders>
              <w:top w:val="single" w:sz="4" w:space="0" w:color="auto"/>
              <w:left w:val="single" w:sz="4" w:space="0" w:color="auto"/>
              <w:bottom w:val="single" w:sz="4" w:space="0" w:color="auto"/>
              <w:right w:val="single" w:sz="4" w:space="0" w:color="auto"/>
            </w:tcBorders>
            <w:vAlign w:val="center"/>
            <w:hideMark/>
          </w:tcPr>
          <w:p w14:paraId="2AF9E23E" w14:textId="77777777" w:rsidR="005B6DF0" w:rsidRPr="008E7C5B" w:rsidRDefault="005B6DF0" w:rsidP="00393284">
            <w:pPr>
              <w:suppressAutoHyphens w:val="0"/>
              <w:spacing w:before="20" w:after="20" w:line="240" w:lineRule="auto"/>
              <w:rPr>
                <w:i/>
                <w:sz w:val="18"/>
                <w:szCs w:val="18"/>
                <w:lang w:val="en-US"/>
              </w:rPr>
            </w:pPr>
          </w:p>
        </w:tc>
        <w:tc>
          <w:tcPr>
            <w:tcW w:w="2551" w:type="dxa"/>
            <w:tcBorders>
              <w:top w:val="single" w:sz="4" w:space="0" w:color="auto"/>
              <w:left w:val="single" w:sz="4" w:space="0" w:color="auto"/>
              <w:bottom w:val="single" w:sz="4" w:space="0" w:color="auto"/>
              <w:right w:val="single" w:sz="4" w:space="0" w:color="auto"/>
            </w:tcBorders>
            <w:hideMark/>
          </w:tcPr>
          <w:p w14:paraId="4F692782" w14:textId="77777777" w:rsidR="005B6DF0" w:rsidRPr="008E7C5B" w:rsidRDefault="005B6DF0" w:rsidP="00393284">
            <w:pPr>
              <w:suppressAutoHyphens w:val="0"/>
              <w:autoSpaceDE w:val="0"/>
              <w:autoSpaceDN w:val="0"/>
              <w:adjustRightInd w:val="0"/>
              <w:spacing w:before="20" w:after="20" w:line="240" w:lineRule="auto"/>
              <w:ind w:left="113" w:right="113"/>
              <w:rPr>
                <w:bCs/>
                <w:sz w:val="18"/>
                <w:szCs w:val="18"/>
                <w:lang w:val="en-US"/>
              </w:rPr>
            </w:pPr>
            <w:r w:rsidRPr="008E7C5B">
              <w:rPr>
                <w:bCs/>
                <w:sz w:val="18"/>
                <w:szCs w:val="18"/>
                <w:lang w:val="en-US"/>
              </w:rPr>
              <w:t>25LL</w:t>
            </w:r>
          </w:p>
        </w:tc>
        <w:tc>
          <w:tcPr>
            <w:tcW w:w="992" w:type="dxa"/>
            <w:tcBorders>
              <w:top w:val="single" w:sz="4" w:space="0" w:color="auto"/>
              <w:left w:val="single" w:sz="4" w:space="0" w:color="auto"/>
              <w:bottom w:val="single" w:sz="4" w:space="0" w:color="auto"/>
              <w:right w:val="single" w:sz="4" w:space="0" w:color="auto"/>
            </w:tcBorders>
            <w:hideMark/>
          </w:tcPr>
          <w:p w14:paraId="101D8EE8" w14:textId="77777777" w:rsidR="005B6DF0" w:rsidRPr="008E7C5B" w:rsidRDefault="005B6DF0" w:rsidP="00393284">
            <w:pPr>
              <w:suppressAutoHyphens w:val="0"/>
              <w:spacing w:before="20" w:after="20" w:line="240" w:lineRule="auto"/>
              <w:ind w:left="113" w:right="113"/>
              <w:jc w:val="center"/>
              <w:rPr>
                <w:snapToGrid w:val="0"/>
                <w:sz w:val="18"/>
                <w:szCs w:val="18"/>
                <w:lang w:val="en-US"/>
              </w:rPr>
            </w:pPr>
            <w:r w:rsidRPr="008E7C5B">
              <w:rPr>
                <w:snapToGrid w:val="0"/>
                <w:sz w:val="18"/>
                <w:szCs w:val="18"/>
                <w:lang w:val="en-US"/>
              </w:rPr>
              <w:t>1.72°D</w:t>
            </w:r>
          </w:p>
        </w:tc>
        <w:tc>
          <w:tcPr>
            <w:tcW w:w="1418" w:type="dxa"/>
            <w:tcBorders>
              <w:top w:val="single" w:sz="4" w:space="0" w:color="auto"/>
              <w:left w:val="single" w:sz="4" w:space="0" w:color="auto"/>
              <w:bottom w:val="single" w:sz="4" w:space="0" w:color="auto"/>
              <w:right w:val="single" w:sz="4" w:space="0" w:color="auto"/>
            </w:tcBorders>
          </w:tcPr>
          <w:p w14:paraId="5900043D" w14:textId="77777777" w:rsidR="005B6DF0" w:rsidRPr="008E7C5B" w:rsidRDefault="005B6DF0" w:rsidP="00393284">
            <w:pPr>
              <w:suppressAutoHyphens w:val="0"/>
              <w:autoSpaceDE w:val="0"/>
              <w:autoSpaceDN w:val="0"/>
              <w:adjustRightInd w:val="0"/>
              <w:spacing w:before="20" w:after="20" w:line="240" w:lineRule="auto"/>
              <w:ind w:left="113" w:right="113"/>
              <w:jc w:val="center"/>
              <w:rPr>
                <w:bCs/>
                <w:sz w:val="18"/>
                <w:szCs w:val="18"/>
                <w:lang w:val="en-US"/>
              </w:rPr>
            </w:pPr>
            <w:r w:rsidRPr="008E7C5B">
              <w:rPr>
                <w:snapToGrid w:val="0"/>
                <w:sz w:val="18"/>
                <w:szCs w:val="18"/>
                <w:lang w:val="en-US"/>
              </w:rPr>
              <w:t>16°L</w:t>
            </w:r>
          </w:p>
        </w:tc>
        <w:tc>
          <w:tcPr>
            <w:tcW w:w="1559" w:type="dxa"/>
            <w:tcBorders>
              <w:top w:val="single" w:sz="4" w:space="0" w:color="auto"/>
              <w:left w:val="single" w:sz="4" w:space="0" w:color="auto"/>
              <w:bottom w:val="single" w:sz="4" w:space="0" w:color="auto"/>
              <w:right w:val="single" w:sz="4" w:space="0" w:color="auto"/>
            </w:tcBorders>
            <w:hideMark/>
          </w:tcPr>
          <w:p w14:paraId="70AF8D92" w14:textId="77777777" w:rsidR="005B6DF0" w:rsidRPr="008E7C5B" w:rsidRDefault="005B6DF0" w:rsidP="00393284">
            <w:pPr>
              <w:suppressAutoHyphens w:val="0"/>
              <w:autoSpaceDE w:val="0"/>
              <w:autoSpaceDN w:val="0"/>
              <w:adjustRightInd w:val="0"/>
              <w:spacing w:before="20" w:after="20" w:line="240" w:lineRule="auto"/>
              <w:ind w:left="113" w:right="113"/>
              <w:jc w:val="center"/>
              <w:rPr>
                <w:bCs/>
                <w:sz w:val="18"/>
                <w:szCs w:val="18"/>
                <w:lang w:val="en-US"/>
              </w:rPr>
            </w:pPr>
            <w:r w:rsidRPr="008E7C5B">
              <w:rPr>
                <w:bCs/>
                <w:sz w:val="18"/>
                <w:szCs w:val="18"/>
                <w:lang w:val="en-US"/>
              </w:rPr>
              <w:t>1.18</w:t>
            </w:r>
            <w:r w:rsidRPr="008E7C5B">
              <w:rPr>
                <w:sz w:val="18"/>
                <w:szCs w:val="18"/>
                <w:lang w:val="en-US"/>
              </w:rPr>
              <w:t>∙10</w:t>
            </w:r>
            <w:r w:rsidRPr="008E7C5B">
              <w:rPr>
                <w:sz w:val="18"/>
                <w:szCs w:val="18"/>
                <w:vertAlign w:val="superscript"/>
                <w:lang w:val="en-US"/>
              </w:rPr>
              <w:t>3</w:t>
            </w:r>
          </w:p>
        </w:tc>
      </w:tr>
      <w:tr w:rsidR="005B6DF0" w:rsidRPr="008E7C5B" w14:paraId="33D7A0EC" w14:textId="77777777" w:rsidTr="00393284">
        <w:trPr>
          <w:cantSplit/>
          <w:tblHeader/>
        </w:trPr>
        <w:tc>
          <w:tcPr>
            <w:tcW w:w="421" w:type="dxa"/>
            <w:vMerge/>
            <w:tcBorders>
              <w:top w:val="single" w:sz="4" w:space="0" w:color="auto"/>
              <w:left w:val="single" w:sz="4" w:space="0" w:color="auto"/>
              <w:bottom w:val="single" w:sz="12" w:space="0" w:color="auto"/>
              <w:right w:val="single" w:sz="4" w:space="0" w:color="auto"/>
            </w:tcBorders>
            <w:vAlign w:val="center"/>
            <w:hideMark/>
          </w:tcPr>
          <w:p w14:paraId="69F746C9" w14:textId="77777777" w:rsidR="005B6DF0" w:rsidRPr="008E7C5B" w:rsidRDefault="005B6DF0" w:rsidP="00393284">
            <w:pPr>
              <w:suppressAutoHyphens w:val="0"/>
              <w:spacing w:before="20" w:after="20" w:line="240" w:lineRule="auto"/>
              <w:rPr>
                <w:i/>
                <w:sz w:val="18"/>
                <w:szCs w:val="18"/>
                <w:lang w:val="en-US"/>
              </w:rPr>
            </w:pPr>
          </w:p>
        </w:tc>
        <w:tc>
          <w:tcPr>
            <w:tcW w:w="2551" w:type="dxa"/>
            <w:tcBorders>
              <w:top w:val="single" w:sz="4" w:space="0" w:color="auto"/>
              <w:left w:val="single" w:sz="4" w:space="0" w:color="auto"/>
              <w:bottom w:val="single" w:sz="12" w:space="0" w:color="auto"/>
              <w:right w:val="single" w:sz="4" w:space="0" w:color="auto"/>
            </w:tcBorders>
            <w:hideMark/>
          </w:tcPr>
          <w:p w14:paraId="4E637FF5" w14:textId="77777777" w:rsidR="005B6DF0" w:rsidRPr="008E7C5B" w:rsidRDefault="005B6DF0" w:rsidP="00393284">
            <w:pPr>
              <w:suppressAutoHyphens w:val="0"/>
              <w:autoSpaceDE w:val="0"/>
              <w:autoSpaceDN w:val="0"/>
              <w:adjustRightInd w:val="0"/>
              <w:spacing w:before="20" w:after="20" w:line="240" w:lineRule="auto"/>
              <w:ind w:left="113" w:right="113"/>
              <w:rPr>
                <w:bCs/>
                <w:sz w:val="18"/>
                <w:szCs w:val="18"/>
                <w:lang w:val="en-US"/>
              </w:rPr>
            </w:pPr>
            <w:r w:rsidRPr="008E7C5B">
              <w:rPr>
                <w:bCs/>
                <w:sz w:val="18"/>
                <w:szCs w:val="18"/>
                <w:lang w:val="en-US"/>
              </w:rPr>
              <w:t>25RR</w:t>
            </w:r>
          </w:p>
        </w:tc>
        <w:tc>
          <w:tcPr>
            <w:tcW w:w="992" w:type="dxa"/>
            <w:tcBorders>
              <w:top w:val="single" w:sz="4" w:space="0" w:color="auto"/>
              <w:left w:val="single" w:sz="4" w:space="0" w:color="auto"/>
              <w:bottom w:val="single" w:sz="12" w:space="0" w:color="auto"/>
              <w:right w:val="single" w:sz="4" w:space="0" w:color="auto"/>
            </w:tcBorders>
            <w:hideMark/>
          </w:tcPr>
          <w:p w14:paraId="5A30CC45" w14:textId="77777777" w:rsidR="005B6DF0" w:rsidRPr="008E7C5B" w:rsidRDefault="005B6DF0" w:rsidP="00393284">
            <w:pPr>
              <w:suppressAutoHyphens w:val="0"/>
              <w:spacing w:before="20" w:after="20" w:line="240" w:lineRule="auto"/>
              <w:ind w:left="113" w:right="113"/>
              <w:jc w:val="center"/>
              <w:rPr>
                <w:snapToGrid w:val="0"/>
                <w:sz w:val="18"/>
                <w:szCs w:val="18"/>
                <w:lang w:val="en-US"/>
              </w:rPr>
            </w:pPr>
            <w:r w:rsidRPr="008E7C5B">
              <w:rPr>
                <w:snapToGrid w:val="0"/>
                <w:sz w:val="18"/>
                <w:szCs w:val="18"/>
                <w:lang w:val="en-US"/>
              </w:rPr>
              <w:t>1.72°D</w:t>
            </w:r>
          </w:p>
        </w:tc>
        <w:tc>
          <w:tcPr>
            <w:tcW w:w="1418" w:type="dxa"/>
            <w:tcBorders>
              <w:top w:val="single" w:sz="4" w:space="0" w:color="auto"/>
              <w:left w:val="single" w:sz="4" w:space="0" w:color="auto"/>
              <w:bottom w:val="single" w:sz="12" w:space="0" w:color="auto"/>
              <w:right w:val="single" w:sz="4" w:space="0" w:color="auto"/>
            </w:tcBorders>
          </w:tcPr>
          <w:p w14:paraId="1D194CFC" w14:textId="77777777" w:rsidR="005B6DF0" w:rsidRPr="008E7C5B" w:rsidRDefault="005B6DF0" w:rsidP="00393284">
            <w:pPr>
              <w:suppressAutoHyphens w:val="0"/>
              <w:autoSpaceDE w:val="0"/>
              <w:autoSpaceDN w:val="0"/>
              <w:adjustRightInd w:val="0"/>
              <w:spacing w:before="20" w:after="20" w:line="240" w:lineRule="auto"/>
              <w:ind w:left="113" w:right="113"/>
              <w:jc w:val="center"/>
              <w:rPr>
                <w:bCs/>
                <w:sz w:val="18"/>
                <w:szCs w:val="18"/>
                <w:lang w:val="en-US"/>
              </w:rPr>
            </w:pPr>
            <w:r w:rsidRPr="008E7C5B">
              <w:rPr>
                <w:snapToGrid w:val="0"/>
                <w:sz w:val="18"/>
                <w:szCs w:val="18"/>
                <w:lang w:val="en-US"/>
              </w:rPr>
              <w:t>11°R</w:t>
            </w:r>
          </w:p>
        </w:tc>
        <w:tc>
          <w:tcPr>
            <w:tcW w:w="1559" w:type="dxa"/>
            <w:tcBorders>
              <w:top w:val="single" w:sz="4" w:space="0" w:color="auto"/>
              <w:left w:val="single" w:sz="4" w:space="0" w:color="auto"/>
              <w:bottom w:val="single" w:sz="12" w:space="0" w:color="auto"/>
              <w:right w:val="single" w:sz="4" w:space="0" w:color="auto"/>
            </w:tcBorders>
            <w:hideMark/>
          </w:tcPr>
          <w:p w14:paraId="6EAB11D2" w14:textId="77777777" w:rsidR="005B6DF0" w:rsidRPr="008E7C5B" w:rsidRDefault="005B6DF0" w:rsidP="00393284">
            <w:pPr>
              <w:suppressAutoHyphens w:val="0"/>
              <w:autoSpaceDE w:val="0"/>
              <w:autoSpaceDN w:val="0"/>
              <w:adjustRightInd w:val="0"/>
              <w:spacing w:before="20" w:after="20" w:line="240" w:lineRule="auto"/>
              <w:ind w:left="113" w:right="113"/>
              <w:jc w:val="center"/>
              <w:rPr>
                <w:bCs/>
                <w:sz w:val="18"/>
                <w:szCs w:val="18"/>
                <w:lang w:val="en-US"/>
              </w:rPr>
            </w:pPr>
            <w:r w:rsidRPr="008E7C5B">
              <w:rPr>
                <w:bCs/>
                <w:sz w:val="18"/>
                <w:szCs w:val="18"/>
                <w:lang w:val="en-US"/>
              </w:rPr>
              <w:t>1.18</w:t>
            </w:r>
            <w:r w:rsidRPr="008E7C5B">
              <w:rPr>
                <w:sz w:val="18"/>
                <w:szCs w:val="18"/>
                <w:lang w:val="en-US"/>
              </w:rPr>
              <w:t>∙10</w:t>
            </w:r>
            <w:r w:rsidRPr="008E7C5B">
              <w:rPr>
                <w:sz w:val="18"/>
                <w:szCs w:val="18"/>
                <w:vertAlign w:val="superscript"/>
                <w:lang w:val="en-US"/>
              </w:rPr>
              <w:t>3</w:t>
            </w:r>
          </w:p>
        </w:tc>
      </w:tr>
    </w:tbl>
    <w:p w14:paraId="16896156" w14:textId="34E59EA0" w:rsidR="005B6DF0" w:rsidRDefault="005B6DF0" w:rsidP="005B6DF0">
      <w:pPr>
        <w:pStyle w:val="SingleTxtG"/>
      </w:pPr>
    </w:p>
    <w:p w14:paraId="6D1A861A" w14:textId="77777777" w:rsidR="005B6DF0" w:rsidRPr="00F13D8E" w:rsidRDefault="005B6DF0" w:rsidP="005B6DF0">
      <w:pPr>
        <w:ind w:left="708" w:firstLine="708"/>
        <w:rPr>
          <w:lang w:val="en-US"/>
        </w:rPr>
      </w:pPr>
      <w:r w:rsidRPr="00800E2D">
        <w:rPr>
          <w:rFonts w:eastAsiaTheme="minorHAnsi"/>
          <w:i/>
          <w:iCs/>
          <w:sz w:val="18"/>
          <w:szCs w:val="18"/>
          <w:lang w:val="en-US"/>
        </w:rPr>
        <w:t>Note</w:t>
      </w:r>
      <w:r>
        <w:rPr>
          <w:rFonts w:eastAsiaTheme="minorHAnsi"/>
          <w:i/>
          <w:iCs/>
          <w:sz w:val="18"/>
          <w:szCs w:val="18"/>
          <w:lang w:val="en-US"/>
        </w:rPr>
        <w:t>s</w:t>
      </w:r>
      <w:r w:rsidRPr="00800E2D">
        <w:rPr>
          <w:rFonts w:eastAsiaTheme="minorHAnsi"/>
          <w:i/>
          <w:iCs/>
          <w:sz w:val="18"/>
          <w:szCs w:val="18"/>
          <w:lang w:val="en-US"/>
        </w:rPr>
        <w:t xml:space="preserve">: </w:t>
      </w:r>
      <w:r w:rsidRPr="00800E2D">
        <w:rPr>
          <w:rFonts w:eastAsiaTheme="minorHAnsi"/>
          <w:sz w:val="18"/>
          <w:szCs w:val="18"/>
          <w:lang w:val="en-US"/>
        </w:rPr>
        <w:t xml:space="preserve">In the </w:t>
      </w:r>
      <w:r>
        <w:rPr>
          <w:rFonts w:eastAsiaTheme="minorHAnsi"/>
          <w:sz w:val="18"/>
          <w:szCs w:val="18"/>
          <w:lang w:val="en-US"/>
        </w:rPr>
        <w:t>Table 13, Part A and B</w:t>
      </w:r>
    </w:p>
    <w:p w14:paraId="2D9782F1" w14:textId="77777777" w:rsidR="005B6DF0" w:rsidRDefault="005B6DF0" w:rsidP="005B6DF0">
      <w:pPr>
        <w:spacing w:before="120" w:after="60" w:line="240" w:lineRule="auto"/>
        <w:ind w:left="1418" w:right="1140" w:hanging="284"/>
        <w:jc w:val="both"/>
        <w:rPr>
          <w:bCs/>
          <w:sz w:val="18"/>
          <w:szCs w:val="18"/>
          <w:lang w:eastAsia="en-GB"/>
        </w:rPr>
      </w:pPr>
      <w:r w:rsidRPr="007707C8">
        <w:rPr>
          <w:bCs/>
          <w:color w:val="000000"/>
          <w:sz w:val="18"/>
          <w:szCs w:val="18"/>
          <w:vertAlign w:val="superscript"/>
        </w:rPr>
        <w:lastRenderedPageBreak/>
        <w:t>a</w:t>
      </w:r>
      <w:r>
        <w:rPr>
          <w:bCs/>
          <w:color w:val="000000"/>
          <w:sz w:val="18"/>
          <w:szCs w:val="18"/>
          <w:vertAlign w:val="superscript"/>
        </w:rPr>
        <w:tab/>
      </w:r>
      <w:r>
        <w:rPr>
          <w:bCs/>
          <w:sz w:val="18"/>
          <w:szCs w:val="18"/>
          <w:lang w:eastAsia="en-GB"/>
        </w:rPr>
        <w:t>Angular positions are indicated for right-hand traffic.</w:t>
      </w:r>
    </w:p>
    <w:p w14:paraId="288715D1" w14:textId="77777777" w:rsidR="005B6DF0" w:rsidRDefault="005B6DF0" w:rsidP="005B6DF0">
      <w:pPr>
        <w:spacing w:before="120" w:after="60" w:line="240" w:lineRule="auto"/>
        <w:ind w:left="1418" w:right="1140" w:hanging="284"/>
        <w:jc w:val="both"/>
        <w:rPr>
          <w:bCs/>
          <w:sz w:val="18"/>
          <w:szCs w:val="18"/>
          <w:lang w:eastAsia="en-GB"/>
        </w:rPr>
      </w:pPr>
      <w:r w:rsidRPr="007707C8">
        <w:rPr>
          <w:bCs/>
          <w:color w:val="000000"/>
          <w:sz w:val="18"/>
          <w:szCs w:val="18"/>
          <w:vertAlign w:val="superscript"/>
        </w:rPr>
        <w:t>b</w:t>
      </w:r>
      <w:r>
        <w:rPr>
          <w:bCs/>
          <w:color w:val="000000"/>
          <w:sz w:val="18"/>
          <w:szCs w:val="18"/>
          <w:vertAlign w:val="superscript"/>
        </w:rPr>
        <w:tab/>
      </w:r>
      <w:r>
        <w:rPr>
          <w:bCs/>
          <w:sz w:val="18"/>
          <w:szCs w:val="18"/>
          <w:lang w:eastAsia="en-GB"/>
        </w:rPr>
        <w:t xml:space="preserve">The photometric requirements for each single measuring point or line (angular position) of this lighting function apply to half of the sum of the respective measured values from all lighting units of the system applied for this function. </w:t>
      </w:r>
      <w:r w:rsidRPr="00EB48E7">
        <w:rPr>
          <w:bCs/>
          <w:sz w:val="18"/>
          <w:szCs w:val="18"/>
          <w:lang w:eastAsia="en-GB"/>
        </w:rPr>
        <w:t>In case of class ADB for vehicle of category L3, not being part of a matched pair, this provision does not apply</w:t>
      </w:r>
      <w:r>
        <w:rPr>
          <w:bCs/>
          <w:sz w:val="18"/>
          <w:szCs w:val="18"/>
          <w:lang w:eastAsia="en-GB"/>
        </w:rPr>
        <w:t>.</w:t>
      </w:r>
    </w:p>
    <w:p w14:paraId="60D9539F" w14:textId="4A14094A" w:rsidR="00384FE5" w:rsidRPr="008114FA" w:rsidRDefault="00384FE5" w:rsidP="00384FE5">
      <w:pPr>
        <w:spacing w:after="60" w:line="240" w:lineRule="auto"/>
        <w:ind w:left="1418" w:right="1140"/>
        <w:jc w:val="both"/>
        <w:rPr>
          <w:bCs/>
          <w:sz w:val="18"/>
          <w:szCs w:val="18"/>
        </w:rPr>
      </w:pPr>
      <w:r>
        <w:rPr>
          <w:bCs/>
          <w:sz w:val="18"/>
          <w:szCs w:val="18"/>
        </w:rPr>
        <w:t xml:space="preserve">Each of the lines defined in </w:t>
      </w:r>
      <w:r w:rsidRPr="008114FA">
        <w:rPr>
          <w:bCs/>
          <w:sz w:val="18"/>
          <w:szCs w:val="18"/>
        </w:rPr>
        <w:t xml:space="preserve">part A of Table </w:t>
      </w:r>
      <w:r w:rsidR="00E84CA6">
        <w:rPr>
          <w:bCs/>
          <w:sz w:val="18"/>
          <w:szCs w:val="18"/>
        </w:rPr>
        <w:t>13</w:t>
      </w:r>
      <w:r w:rsidRPr="008114FA">
        <w:rPr>
          <w:bCs/>
          <w:sz w:val="18"/>
          <w:szCs w:val="18"/>
        </w:rPr>
        <w:t xml:space="preserve">, in conjunction with the test points as prescribed in part B of Table </w:t>
      </w:r>
      <w:r w:rsidR="00E84CA6">
        <w:rPr>
          <w:bCs/>
          <w:sz w:val="18"/>
          <w:szCs w:val="18"/>
        </w:rPr>
        <w:t>13</w:t>
      </w:r>
      <w:r w:rsidR="00E84CA6" w:rsidRPr="008114FA">
        <w:rPr>
          <w:bCs/>
          <w:sz w:val="18"/>
          <w:szCs w:val="18"/>
        </w:rPr>
        <w:t xml:space="preserve"> </w:t>
      </w:r>
      <w:r w:rsidRPr="008114FA">
        <w:rPr>
          <w:bCs/>
          <w:sz w:val="18"/>
          <w:szCs w:val="18"/>
        </w:rPr>
        <w:t>shall be measured individually corresponding to the signal provided by the signal generator.</w:t>
      </w:r>
    </w:p>
    <w:p w14:paraId="0C69DAAC" w14:textId="7DB540F5" w:rsidR="00384FE5" w:rsidRPr="008114FA" w:rsidRDefault="00384FE5" w:rsidP="00384FE5">
      <w:pPr>
        <w:suppressAutoHyphens w:val="0"/>
        <w:spacing w:after="60" w:line="240" w:lineRule="auto"/>
        <w:ind w:left="1418" w:right="1140"/>
        <w:jc w:val="both"/>
      </w:pPr>
      <w:r w:rsidRPr="008114FA">
        <w:rPr>
          <w:bCs/>
          <w:sz w:val="18"/>
          <w:szCs w:val="18"/>
        </w:rPr>
        <w:t xml:space="preserve">In the case where the passing-beam, which meets the requirements of paragraph 5.3.2., is continuously operated in conjunction with the adaptation of the driving-beam, the photometric requirements in Part B of the Table </w:t>
      </w:r>
      <w:r w:rsidR="00E84CA6">
        <w:rPr>
          <w:bCs/>
          <w:sz w:val="18"/>
          <w:szCs w:val="18"/>
        </w:rPr>
        <w:t>13</w:t>
      </w:r>
      <w:r w:rsidR="00E84CA6" w:rsidRPr="008114FA">
        <w:rPr>
          <w:bCs/>
          <w:sz w:val="18"/>
          <w:szCs w:val="18"/>
        </w:rPr>
        <w:t xml:space="preserve"> </w:t>
      </w:r>
      <w:r w:rsidRPr="008114FA">
        <w:rPr>
          <w:bCs/>
          <w:sz w:val="18"/>
          <w:szCs w:val="18"/>
        </w:rPr>
        <w:t>shall not be applied.</w:t>
      </w:r>
    </w:p>
    <w:p w14:paraId="3F1474B0" w14:textId="77777777" w:rsidR="00384FE5" w:rsidRPr="00010B80" w:rsidRDefault="00384FE5" w:rsidP="0033513A">
      <w:pPr>
        <w:spacing w:after="120" w:line="220" w:lineRule="atLeast"/>
        <w:ind w:left="2268" w:right="1134" w:hanging="1134"/>
        <w:jc w:val="both"/>
      </w:pPr>
    </w:p>
    <w:p w14:paraId="03C03787" w14:textId="77777777" w:rsidR="0033513A" w:rsidRPr="002D3A9F" w:rsidRDefault="0033513A" w:rsidP="00302AF7">
      <w:pPr>
        <w:pStyle w:val="3para3rdlevel"/>
      </w:pPr>
      <w:r>
        <w:t>5.3.4.</w:t>
      </w:r>
      <w:r w:rsidRPr="002D3A9F">
        <w:tab/>
        <w:t>Measurement conditions with respect to bending modes</w:t>
      </w:r>
    </w:p>
    <w:p w14:paraId="001EF4D6" w14:textId="7E228AEF" w:rsidR="0033513A" w:rsidRPr="002D3A9F" w:rsidRDefault="0033513A" w:rsidP="00302AF7">
      <w:pPr>
        <w:pStyle w:val="4Para4thlevel"/>
      </w:pPr>
      <w:r>
        <w:t>5.3.4.</w:t>
      </w:r>
      <w:r w:rsidRPr="002D3A9F">
        <w:t>1.</w:t>
      </w:r>
      <w:r w:rsidRPr="002D3A9F">
        <w:tab/>
        <w:t xml:space="preserve">In the case of a system or part(s) thereof, which provide a bending mode, the requirements of </w:t>
      </w:r>
      <w:r w:rsidRPr="00010B80">
        <w:t xml:space="preserve">paragraphs </w:t>
      </w:r>
      <w:r w:rsidR="00CF6574" w:rsidRPr="00010B80">
        <w:t>5.3.2.</w:t>
      </w:r>
      <w:r w:rsidRPr="00010B80">
        <w:t xml:space="preserve"> (passing-beam), and /or </w:t>
      </w:r>
      <w:r w:rsidR="00CF6574" w:rsidRPr="00010B80">
        <w:t>5.3.3.</w:t>
      </w:r>
      <w:r w:rsidRPr="00010B80">
        <w:t xml:space="preserve"> (driving-beam) apply for all states</w:t>
      </w:r>
      <w:r w:rsidRPr="002D3A9F">
        <w:t>, corresponding to t</w:t>
      </w:r>
      <w:r w:rsidR="00B77AB1">
        <w:t xml:space="preserve">he turn radius of the vehicle. </w:t>
      </w:r>
      <w:r w:rsidRPr="002D3A9F">
        <w:t>For verification with respect to the passing-beam and the driving-beam the following procedure shall be used:</w:t>
      </w:r>
    </w:p>
    <w:p w14:paraId="3EA37176" w14:textId="77777777" w:rsidR="0033513A" w:rsidRPr="002D3A9F" w:rsidRDefault="0033513A" w:rsidP="00302AF7">
      <w:pPr>
        <w:pStyle w:val="5para5thlevel"/>
      </w:pPr>
      <w:r>
        <w:t>5.3.4.</w:t>
      </w:r>
      <w:r w:rsidRPr="002D3A9F">
        <w:t>1.1.</w:t>
      </w:r>
      <w:r w:rsidRPr="002D3A9F">
        <w:tab/>
        <w:t>The system shall be tested in the neutral state (central/straight), and, in addition in the state(s) corresponding to the smallest turn radius of the vehicle in both directions using the signal generator, if applicable.</w:t>
      </w:r>
    </w:p>
    <w:p w14:paraId="1F448CCB" w14:textId="77777777" w:rsidR="0043021A" w:rsidRPr="0043021A" w:rsidRDefault="0033513A" w:rsidP="00302AF7">
      <w:pPr>
        <w:pStyle w:val="6para6thlevel"/>
        <w:rPr>
          <w:b/>
        </w:rPr>
      </w:pPr>
      <w:r w:rsidRPr="00951165">
        <w:t>5.3.4</w:t>
      </w:r>
      <w:r w:rsidRPr="004B380B">
        <w:t>.1.1.1.</w:t>
      </w:r>
      <w:r w:rsidRPr="004B380B">
        <w:tab/>
        <w:t xml:space="preserve">Compliance with the requirements of paragraphs </w:t>
      </w:r>
      <w:r w:rsidR="004F1127">
        <w:t>5.3.2.5.2</w:t>
      </w:r>
      <w:r w:rsidRPr="004B380B">
        <w:t xml:space="preserve">. and </w:t>
      </w:r>
      <w:r w:rsidR="004F1127">
        <w:t>5.3.2.5.4</w:t>
      </w:r>
      <w:r w:rsidRPr="004B380B">
        <w:t>. shall be checked for both category 1 and category 2 bending modes without additional horizontal re-aim.</w:t>
      </w:r>
    </w:p>
    <w:p w14:paraId="23DA1034" w14:textId="77777777" w:rsidR="0033513A" w:rsidRPr="002D3A9F" w:rsidRDefault="0033513A" w:rsidP="00302AF7">
      <w:pPr>
        <w:pStyle w:val="6para6thlevel"/>
      </w:pPr>
      <w:r>
        <w:t>5.3.4.</w:t>
      </w:r>
      <w:r w:rsidRPr="002D3A9F">
        <w:t>1.1.2.</w:t>
      </w:r>
      <w:r w:rsidRPr="002D3A9F">
        <w:tab/>
      </w:r>
      <w:r w:rsidRPr="00010B80">
        <w:t xml:space="preserve">Compliance with the requirements of paragraphs </w:t>
      </w:r>
      <w:r w:rsidR="0067277C" w:rsidRPr="00010B80">
        <w:t xml:space="preserve">5.3.2.5.1. </w:t>
      </w:r>
      <w:r w:rsidRPr="00010B80">
        <w:t xml:space="preserve">and </w:t>
      </w:r>
      <w:r w:rsidR="0067277C" w:rsidRPr="00010B80">
        <w:t>5.3.3.</w:t>
      </w:r>
      <w:r w:rsidRPr="00010B80">
        <w:t>, whichever</w:t>
      </w:r>
      <w:r w:rsidRPr="002D3A9F">
        <w:t xml:space="preserve"> applies, shall be checked:</w:t>
      </w:r>
    </w:p>
    <w:p w14:paraId="7FAC672A" w14:textId="77777777" w:rsidR="0033513A" w:rsidRPr="002D3A9F" w:rsidRDefault="0033513A" w:rsidP="0033513A">
      <w:pPr>
        <w:spacing w:after="120"/>
        <w:ind w:left="2835" w:right="1134" w:hanging="567"/>
        <w:jc w:val="both"/>
      </w:pPr>
      <w:r w:rsidRPr="002D3A9F">
        <w:t>(a)</w:t>
      </w:r>
      <w:r w:rsidRPr="002D3A9F">
        <w:tab/>
        <w:t>In case of a category 2 bending mode: without additional horizontal re-aim;</w:t>
      </w:r>
    </w:p>
    <w:p w14:paraId="13FEB304" w14:textId="77777777" w:rsidR="0033513A" w:rsidRPr="002D3A9F" w:rsidRDefault="0033513A" w:rsidP="0033513A">
      <w:pPr>
        <w:spacing w:after="120"/>
        <w:ind w:left="2835" w:right="1134" w:hanging="567"/>
        <w:jc w:val="both"/>
      </w:pPr>
      <w:r w:rsidRPr="002D3A9F">
        <w:t>(b)</w:t>
      </w:r>
      <w:r w:rsidRPr="002D3A9F">
        <w:tab/>
        <w:t>In case of a category 1 or a driving-beam bending mode: after having horizontally re-aimed the relevant installation unit (by means of the goniometer for example) in the corresponding opposite direction.</w:t>
      </w:r>
    </w:p>
    <w:p w14:paraId="2D266490" w14:textId="2D89F87B" w:rsidR="0033513A" w:rsidRPr="003446C4" w:rsidRDefault="0033513A" w:rsidP="00302AF7">
      <w:pPr>
        <w:pStyle w:val="5para5thlevel"/>
      </w:pPr>
      <w:r>
        <w:t>5.3.4.</w:t>
      </w:r>
      <w:r w:rsidRPr="002D3A9F">
        <w:t>1.2.</w:t>
      </w:r>
      <w:r w:rsidRPr="002D3A9F">
        <w:tab/>
        <w:t xml:space="preserve">When testing a category 1 or category 2 bending mode, for a turn radius of the vehicle other than specified in </w:t>
      </w:r>
      <w:r>
        <w:t xml:space="preserve">paragraph </w:t>
      </w:r>
      <w:r w:rsidR="005801F7" w:rsidRPr="00652438">
        <w:t>5.3.4.1.1</w:t>
      </w:r>
      <w:r w:rsidRPr="00652438">
        <w:t>.</w:t>
      </w:r>
      <w:r w:rsidRPr="002D3A9F">
        <w:t xml:space="preserve"> it shall be observed whether the light distribution is substantially unif</w:t>
      </w:r>
      <w:r w:rsidR="00B77AB1">
        <w:t xml:space="preserve">orm and no undue glare occurs. </w:t>
      </w:r>
      <w:r w:rsidRPr="002D3A9F">
        <w:t xml:space="preserve">If this cannot be confirmed the compliance with the requirement laid down in </w:t>
      </w:r>
      <w:r w:rsidRPr="00A24C57">
        <w:t xml:space="preserve">Table </w:t>
      </w:r>
      <w:r w:rsidR="00DD5B29">
        <w:t>7</w:t>
      </w:r>
      <w:r w:rsidR="005801F7">
        <w:rPr>
          <w:b/>
        </w:rPr>
        <w:t xml:space="preserve"> </w:t>
      </w:r>
      <w:r w:rsidRPr="002D3A9F">
        <w:t>shall be checked.</w:t>
      </w:r>
    </w:p>
    <w:p w14:paraId="34ECC66C" w14:textId="77777777" w:rsidR="0033513A" w:rsidRPr="00DA6ABD" w:rsidRDefault="0033513A" w:rsidP="00302AF7">
      <w:pPr>
        <w:pStyle w:val="3para3rdlevel"/>
        <w:rPr>
          <w:spacing w:val="-2"/>
        </w:rPr>
      </w:pPr>
      <w:r>
        <w:t>5</w:t>
      </w:r>
      <w:r w:rsidRPr="00DA6ABD">
        <w:t>.3.</w:t>
      </w:r>
      <w:r>
        <w:t>5</w:t>
      </w:r>
      <w:r w:rsidRPr="00DA6ABD">
        <w:t>.</w:t>
      </w:r>
      <w:r w:rsidRPr="00DA6ABD">
        <w:tab/>
      </w:r>
      <w:r w:rsidRPr="00DA6ABD">
        <w:tab/>
        <w:t>Other provisions</w:t>
      </w:r>
    </w:p>
    <w:p w14:paraId="7A84FC77" w14:textId="0AE315A4" w:rsidR="0033513A" w:rsidRPr="00A24C57" w:rsidRDefault="0033513A" w:rsidP="00302AF7">
      <w:pPr>
        <w:pStyle w:val="4Para4thlevel"/>
      </w:pPr>
      <w:r>
        <w:t>5</w:t>
      </w:r>
      <w:r w:rsidRPr="00DA6ABD">
        <w:t>.3.</w:t>
      </w:r>
      <w:r>
        <w:t>5.1</w:t>
      </w:r>
      <w:r w:rsidRPr="00DA6ABD">
        <w:t>.</w:t>
      </w:r>
      <w:r w:rsidRPr="00DA6ABD">
        <w:tab/>
      </w:r>
      <w:r w:rsidRPr="00A24C57">
        <w:t>It shall be stated by means of a form conforming to the model in Annex 1, which lighting unit(s) provide a "cut-off" as defined in Annex 5, that projects into a zone extending from 6</w:t>
      </w:r>
      <w:r w:rsidR="008E0A62">
        <w:t>°L</w:t>
      </w:r>
      <w:r w:rsidRPr="00A24C57">
        <w:t xml:space="preserve"> to 4</w:t>
      </w:r>
      <w:r w:rsidR="008E0A62">
        <w:t>°R</w:t>
      </w:r>
      <w:r w:rsidRPr="00A24C57">
        <w:t xml:space="preserve"> and upwards from a horizontal line positioned at 0.8</w:t>
      </w:r>
      <w:r w:rsidR="008E0A62">
        <w:t>°D</w:t>
      </w:r>
      <w:r w:rsidRPr="00A24C57">
        <w:t>.</w:t>
      </w:r>
    </w:p>
    <w:p w14:paraId="5AD65C43" w14:textId="33BA3B65" w:rsidR="00332072" w:rsidRPr="00652438" w:rsidRDefault="0033513A" w:rsidP="00302AF7">
      <w:pPr>
        <w:pStyle w:val="4Para4thlevel"/>
      </w:pPr>
      <w:r w:rsidRPr="00A24C57">
        <w:t>5.3.5.2.</w:t>
      </w:r>
      <w:r w:rsidRPr="00A24C57">
        <w:tab/>
        <w:t xml:space="preserve">It shall be stated by means of a form conforming to the model in Annex 1, which Class E </w:t>
      </w:r>
      <w:r w:rsidRPr="00652438">
        <w:t>passing-beam mode(s), if any, comply with a "data set" of Table</w:t>
      </w:r>
      <w:r w:rsidR="004D672B">
        <w:t> </w:t>
      </w:r>
      <w:r w:rsidR="00B605C8">
        <w:t>12</w:t>
      </w:r>
      <w:r w:rsidR="005A69EC" w:rsidRPr="00652438">
        <w:t>.</w:t>
      </w:r>
    </w:p>
    <w:p w14:paraId="08E20472" w14:textId="7B076313" w:rsidR="0033513A" w:rsidRPr="000A6C08" w:rsidRDefault="0033513A" w:rsidP="003A4078">
      <w:pPr>
        <w:pStyle w:val="2para2ndlevel"/>
      </w:pPr>
      <w:r w:rsidRPr="0084503A">
        <w:t>5.4.</w:t>
      </w:r>
      <w:r w:rsidRPr="0084503A">
        <w:tab/>
      </w:r>
      <w:r w:rsidRPr="0084503A">
        <w:tab/>
        <w:t>Technical requirements concerning headlamps to provide a passing-beam of the Class AS, BS, CS</w:t>
      </w:r>
      <w:r w:rsidR="00384FE5">
        <w:t xml:space="preserve"> and </w:t>
      </w:r>
      <w:r w:rsidRPr="0084503A">
        <w:t>DS (symbols “C-AS”, ”C-BS”, “WC-CS”</w:t>
      </w:r>
      <w:r w:rsidR="00384FE5">
        <w:t xml:space="preserve"> and </w:t>
      </w:r>
      <w:r w:rsidRPr="0084503A">
        <w:t>“WC-DS”</w:t>
      </w:r>
      <w:r w:rsidR="00384FE5">
        <w:t>)</w:t>
      </w:r>
      <w:r w:rsidR="00167FEB">
        <w:t>.</w:t>
      </w:r>
    </w:p>
    <w:p w14:paraId="61D1309A" w14:textId="77777777" w:rsidR="0033513A" w:rsidRPr="0084503A" w:rsidRDefault="0033513A" w:rsidP="00302AF7">
      <w:pPr>
        <w:pStyle w:val="3para3rdlevel"/>
        <w:rPr>
          <w:rFonts w:eastAsia="HGSGothicM"/>
          <w:lang w:val="en-US"/>
        </w:rPr>
      </w:pPr>
      <w:r w:rsidRPr="0084503A">
        <w:lastRenderedPageBreak/>
        <w:t>5.4.1.</w:t>
      </w:r>
      <w:r w:rsidRPr="0084503A">
        <w:tab/>
      </w:r>
      <w:r w:rsidRPr="0084503A">
        <w:rPr>
          <w:rFonts w:eastAsia="HGSGothicM"/>
          <w:lang w:val="en-US"/>
        </w:rPr>
        <w:tab/>
      </w:r>
      <w:r w:rsidR="007246CD">
        <w:t>Aiming procedure</w:t>
      </w:r>
    </w:p>
    <w:p w14:paraId="51859526" w14:textId="3EA7BDA9" w:rsidR="00771106" w:rsidRDefault="0033513A" w:rsidP="00302AF7">
      <w:pPr>
        <w:pStyle w:val="4Para4thlevel"/>
        <w:rPr>
          <w:lang w:val="en-US"/>
        </w:rPr>
      </w:pPr>
      <w:r>
        <w:rPr>
          <w:spacing w:val="-2"/>
          <w:lang w:val="en-US"/>
        </w:rPr>
        <w:t>5</w:t>
      </w:r>
      <w:r w:rsidRPr="0084503A">
        <w:rPr>
          <w:spacing w:val="-2"/>
          <w:lang w:val="en-US"/>
        </w:rPr>
        <w:t>.4.1.1.</w:t>
      </w:r>
      <w:r w:rsidRPr="0084503A">
        <w:rPr>
          <w:spacing w:val="-2"/>
          <w:lang w:val="en-US"/>
        </w:rPr>
        <w:tab/>
      </w:r>
      <w:r w:rsidR="00771106" w:rsidRPr="00DD4926">
        <w:rPr>
          <w:lang w:val="en-US"/>
        </w:rPr>
        <w:t xml:space="preserve">The headlamp shall be aimed according to </w:t>
      </w:r>
      <w:r w:rsidR="00771106" w:rsidRPr="00C35D12">
        <w:rPr>
          <w:lang w:val="en-US"/>
        </w:rPr>
        <w:t>Annex 5, paragraph</w:t>
      </w:r>
      <w:r w:rsidR="00771106">
        <w:rPr>
          <w:lang w:val="en-US"/>
        </w:rPr>
        <w:t xml:space="preserve"> 3.3. </w:t>
      </w:r>
      <w:r w:rsidR="00E638D7">
        <w:rPr>
          <w:lang w:val="en-US"/>
        </w:rPr>
        <w:t>including the</w:t>
      </w:r>
      <w:r w:rsidR="00771106" w:rsidRPr="00401CD9">
        <w:rPr>
          <w:lang w:val="en-US"/>
        </w:rPr>
        <w:t xml:space="preserve"> </w:t>
      </w:r>
      <w:r w:rsidR="00771106" w:rsidRPr="00C64196">
        <w:rPr>
          <w:spacing w:val="-2"/>
          <w:lang w:val="en-US"/>
        </w:rPr>
        <w:t xml:space="preserve">allowed </w:t>
      </w:r>
      <w:r w:rsidR="00771106">
        <w:rPr>
          <w:spacing w:val="-2"/>
          <w:lang w:val="en-US"/>
        </w:rPr>
        <w:t xml:space="preserve">specific </w:t>
      </w:r>
      <w:r w:rsidR="00771106" w:rsidRPr="00C64196">
        <w:rPr>
          <w:spacing w:val="-2"/>
          <w:lang w:val="en-US"/>
        </w:rPr>
        <w:t>tolerances</w:t>
      </w:r>
      <w:r w:rsidR="00771106">
        <w:rPr>
          <w:spacing w:val="-2"/>
          <w:lang w:val="en-US"/>
        </w:rPr>
        <w:t xml:space="preserve"> of paragraph </w:t>
      </w:r>
      <w:r w:rsidR="00771106" w:rsidRPr="00401CD9">
        <w:rPr>
          <w:lang w:val="en-US"/>
        </w:rPr>
        <w:t>4</w:t>
      </w:r>
      <w:r w:rsidR="007A3612">
        <w:rPr>
          <w:lang w:val="en-US"/>
        </w:rPr>
        <w:t>.</w:t>
      </w:r>
    </w:p>
    <w:p w14:paraId="73AA3ADE" w14:textId="4CF63E6D" w:rsidR="00C54832" w:rsidRDefault="00771106" w:rsidP="0033513A">
      <w:pPr>
        <w:pStyle w:val="3para3rdlevel"/>
        <w:rPr>
          <w:spacing w:val="-2"/>
          <w:lang w:val="en-US"/>
        </w:rPr>
      </w:pPr>
      <w:r w:rsidRPr="00C64196">
        <w:rPr>
          <w:spacing w:val="-2"/>
          <w:lang w:val="en-US"/>
        </w:rPr>
        <w:tab/>
        <w:t>If, however, vertical adjustment cannot be performed repeatedly to the required position within the allowed tolerances, the instrumental method of Annex </w:t>
      </w:r>
      <w:r>
        <w:rPr>
          <w:spacing w:val="-2"/>
          <w:lang w:val="en-US"/>
        </w:rPr>
        <w:t>6</w:t>
      </w:r>
      <w:r w:rsidRPr="00C64196">
        <w:rPr>
          <w:spacing w:val="-2"/>
          <w:lang w:val="en-US"/>
        </w:rPr>
        <w:t>, paragraph</w:t>
      </w:r>
      <w:r w:rsidR="005C03CD">
        <w:rPr>
          <w:spacing w:val="-2"/>
          <w:lang w:val="en-US"/>
        </w:rPr>
        <w:t xml:space="preserve"> </w:t>
      </w:r>
      <w:r w:rsidRPr="00C64196">
        <w:rPr>
          <w:spacing w:val="-2"/>
          <w:lang w:val="en-US"/>
        </w:rPr>
        <w:t xml:space="preserve">2. shall be applied to test compliance with the required minimum quality of the </w:t>
      </w:r>
      <w:r>
        <w:rPr>
          <w:spacing w:val="-2"/>
          <w:lang w:val="en-US"/>
        </w:rPr>
        <w:t xml:space="preserve">symmetric </w:t>
      </w:r>
      <w:r w:rsidRPr="00C64196">
        <w:rPr>
          <w:spacing w:val="-2"/>
          <w:lang w:val="en-US"/>
        </w:rPr>
        <w:t>"cut-off" line and to perform the beam vertical adjustment.</w:t>
      </w:r>
      <w:r w:rsidR="001670FF">
        <w:rPr>
          <w:spacing w:val="-2"/>
          <w:lang w:val="en-US"/>
        </w:rPr>
        <w:t xml:space="preserve"> </w:t>
      </w:r>
    </w:p>
    <w:p w14:paraId="5B1CC852" w14:textId="4533EE0A" w:rsidR="0033513A" w:rsidRPr="004771FA" w:rsidRDefault="0033513A" w:rsidP="00302AF7">
      <w:pPr>
        <w:pStyle w:val="3para3rdlevel"/>
        <w:rPr>
          <w:highlight w:val="cyan"/>
          <w:lang w:val="en-US"/>
        </w:rPr>
      </w:pPr>
      <w:r>
        <w:rPr>
          <w:lang w:val="en-US"/>
        </w:rPr>
        <w:t>5.4.2.</w:t>
      </w:r>
      <w:r w:rsidRPr="00244BD2">
        <w:rPr>
          <w:lang w:val="en-US"/>
        </w:rPr>
        <w:tab/>
        <w:t xml:space="preserve">When so aimed, the headlamp must, if its approval is sought solely for </w:t>
      </w:r>
      <w:r w:rsidRPr="004771FA">
        <w:rPr>
          <w:lang w:val="en-US"/>
        </w:rPr>
        <w:t xml:space="preserve">provision of a </w:t>
      </w:r>
      <w:r w:rsidR="000E706C">
        <w:rPr>
          <w:lang w:val="en-US"/>
        </w:rPr>
        <w:t>passing-beam</w:t>
      </w:r>
      <w:r w:rsidRPr="004771FA">
        <w:rPr>
          <w:lang w:val="en-US"/>
        </w:rPr>
        <w:t xml:space="preserve">, </w:t>
      </w:r>
      <w:r w:rsidRPr="004771FA">
        <w:t>comply with the requirements set out in paragraphs</w:t>
      </w:r>
      <w:r w:rsidR="005C03CD">
        <w:t xml:space="preserve"> </w:t>
      </w:r>
      <w:r w:rsidR="00BB7D99" w:rsidRPr="004771FA">
        <w:rPr>
          <w:lang w:val="en-US"/>
        </w:rPr>
        <w:t>5.4.</w:t>
      </w:r>
      <w:r w:rsidR="00BC1169">
        <w:rPr>
          <w:lang w:val="en-US"/>
        </w:rPr>
        <w:t>3</w:t>
      </w:r>
      <w:r w:rsidR="00BB7D99" w:rsidRPr="004771FA">
        <w:rPr>
          <w:lang w:val="en-US"/>
        </w:rPr>
        <w:t>.</w:t>
      </w:r>
      <w:r w:rsidRPr="004771FA">
        <w:rPr>
          <w:lang w:val="en-US"/>
        </w:rPr>
        <w:t xml:space="preserve">; if it is intended to provide both a </w:t>
      </w:r>
      <w:r w:rsidR="000E706C">
        <w:rPr>
          <w:lang w:val="en-US"/>
        </w:rPr>
        <w:t>passing-beam</w:t>
      </w:r>
      <w:r w:rsidRPr="004771FA">
        <w:rPr>
          <w:lang w:val="en-US"/>
        </w:rPr>
        <w:t xml:space="preserve"> and a </w:t>
      </w:r>
      <w:r w:rsidR="000E706C">
        <w:rPr>
          <w:lang w:val="en-US"/>
        </w:rPr>
        <w:t>driving-beam</w:t>
      </w:r>
      <w:r w:rsidRPr="004771FA">
        <w:rPr>
          <w:lang w:val="en-US"/>
        </w:rPr>
        <w:t>, it shall comply with the requirements set out in paragraphs</w:t>
      </w:r>
      <w:r w:rsidR="005C03CD">
        <w:rPr>
          <w:lang w:val="en-US"/>
        </w:rPr>
        <w:t xml:space="preserve"> </w:t>
      </w:r>
      <w:r w:rsidR="00BB7D99" w:rsidRPr="004771FA">
        <w:rPr>
          <w:lang w:val="en-US"/>
        </w:rPr>
        <w:t>5.4.</w:t>
      </w:r>
      <w:r w:rsidR="00BC1169">
        <w:rPr>
          <w:lang w:val="en-US"/>
        </w:rPr>
        <w:t>3</w:t>
      </w:r>
      <w:r w:rsidR="00BB7D99" w:rsidRPr="004771FA">
        <w:rPr>
          <w:lang w:val="en-US"/>
        </w:rPr>
        <w:t>. and 5.1.</w:t>
      </w:r>
    </w:p>
    <w:p w14:paraId="33E7010D" w14:textId="053D06A8" w:rsidR="0033513A" w:rsidRPr="006B695D" w:rsidRDefault="0033513A" w:rsidP="00302AF7">
      <w:pPr>
        <w:pStyle w:val="3para3rdlevel"/>
      </w:pPr>
      <w:r>
        <w:rPr>
          <w:lang w:val="en-US"/>
        </w:rPr>
        <w:t>5.4.</w:t>
      </w:r>
      <w:r w:rsidR="004F1501">
        <w:rPr>
          <w:lang w:val="en-US"/>
        </w:rPr>
        <w:t>3</w:t>
      </w:r>
      <w:r>
        <w:rPr>
          <w:lang w:val="en-US"/>
        </w:rPr>
        <w:t>.</w:t>
      </w:r>
      <w:r w:rsidRPr="00D66137">
        <w:rPr>
          <w:lang w:val="en-US"/>
        </w:rPr>
        <w:tab/>
      </w:r>
      <w:r w:rsidRPr="006B695D">
        <w:t xml:space="preserve">The </w:t>
      </w:r>
      <w:r w:rsidR="000E706C">
        <w:t>passing-beam</w:t>
      </w:r>
      <w:r w:rsidRPr="006B695D">
        <w:t xml:space="preserve"> shall meet the requirements as shown in the applicable table below and the applicable figure as shown in </w:t>
      </w:r>
      <w:r w:rsidRPr="0084503A">
        <w:t>Annex 4.</w:t>
      </w:r>
    </w:p>
    <w:p w14:paraId="05A9B4FF" w14:textId="1DC5AC26" w:rsidR="00096845" w:rsidRDefault="0033513A" w:rsidP="00302AF7">
      <w:pPr>
        <w:pStyle w:val="4Para4thlevel"/>
      </w:pPr>
      <w:r>
        <w:rPr>
          <w:lang w:val="en-US"/>
        </w:rPr>
        <w:t>5.4.</w:t>
      </w:r>
      <w:r w:rsidR="004F1501">
        <w:rPr>
          <w:lang w:val="en-US"/>
        </w:rPr>
        <w:t>3</w:t>
      </w:r>
      <w:r>
        <w:rPr>
          <w:lang w:val="en-US"/>
        </w:rPr>
        <w:t>.</w:t>
      </w:r>
      <w:r w:rsidRPr="00D66137">
        <w:rPr>
          <w:lang w:val="en-US"/>
        </w:rPr>
        <w:t>1.</w:t>
      </w:r>
      <w:r w:rsidRPr="00D66137">
        <w:rPr>
          <w:lang w:val="en-US"/>
        </w:rPr>
        <w:tab/>
      </w:r>
      <w:r w:rsidRPr="0084503A">
        <w:t>For Class AS headlamps (</w:t>
      </w:r>
      <w:r w:rsidRPr="0072168A">
        <w:t xml:space="preserve">Figure </w:t>
      </w:r>
      <w:r w:rsidR="00E66350" w:rsidRPr="0072168A">
        <w:t>A4-VII</w:t>
      </w:r>
      <w:r w:rsidRPr="0072168A">
        <w:t xml:space="preserve"> in</w:t>
      </w:r>
      <w:r w:rsidRPr="0084503A">
        <w:t xml:space="preserve"> Annex </w:t>
      </w:r>
      <w:r w:rsidR="00E66350" w:rsidRPr="00F35D5B">
        <w:rPr>
          <w:lang w:val="en-US"/>
        </w:rPr>
        <w:t>4</w:t>
      </w:r>
      <w:r w:rsidRPr="0072168A">
        <w:t>)</w:t>
      </w:r>
      <w:r w:rsidRPr="0084503A">
        <w:t>:</w:t>
      </w:r>
    </w:p>
    <w:p w14:paraId="743A7FDF" w14:textId="4369EB65" w:rsidR="009C3DA4" w:rsidRDefault="0033513A" w:rsidP="00012074">
      <w:pPr>
        <w:pStyle w:val="FigTablesLevel5"/>
      </w:pPr>
      <w:r w:rsidRPr="0084503A">
        <w:t xml:space="preserve">Table </w:t>
      </w:r>
      <w:r w:rsidR="00873AE9">
        <w:t>14</w:t>
      </w:r>
    </w:p>
    <w:p w14:paraId="518114F4" w14:textId="72691370" w:rsidR="0033513A" w:rsidRDefault="005B6DF0" w:rsidP="00012074">
      <w:pPr>
        <w:pStyle w:val="FigTablesLevel5"/>
        <w:rPr>
          <w:b/>
          <w:bCs/>
        </w:rPr>
      </w:pPr>
      <w:r w:rsidRPr="005B6DF0">
        <w:rPr>
          <w:b/>
          <w:bCs/>
        </w:rPr>
        <w:t>Type approval photometric requirements for Class AS passing-beam</w:t>
      </w:r>
    </w:p>
    <w:tbl>
      <w:tblPr>
        <w:tblW w:w="740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686"/>
        <w:gridCol w:w="1417"/>
        <w:gridCol w:w="1276"/>
        <w:gridCol w:w="992"/>
        <w:gridCol w:w="1033"/>
      </w:tblGrid>
      <w:tr w:rsidR="005B6DF0" w:rsidRPr="008E7C5B" w14:paraId="4729DB04" w14:textId="77777777" w:rsidTr="00393284">
        <w:tc>
          <w:tcPr>
            <w:tcW w:w="2686" w:type="dxa"/>
            <w:vMerge w:val="restart"/>
            <w:vAlign w:val="center"/>
          </w:tcPr>
          <w:p w14:paraId="61E421E5" w14:textId="77777777" w:rsidR="005B6DF0" w:rsidRPr="008E7C5B" w:rsidRDefault="005B6DF0" w:rsidP="00393284">
            <w:pPr>
              <w:spacing w:before="20" w:after="20" w:line="240" w:lineRule="auto"/>
              <w:ind w:left="113"/>
              <w:jc w:val="center"/>
              <w:rPr>
                <w:rFonts w:eastAsia="HGSGothicM"/>
                <w:i/>
                <w:sz w:val="18"/>
                <w:szCs w:val="18"/>
                <w:lang w:val="en-US"/>
              </w:rPr>
            </w:pPr>
            <w:r w:rsidRPr="008E7C5B">
              <w:rPr>
                <w:rFonts w:eastAsia="HGSGothicM"/>
                <w:i/>
                <w:sz w:val="18"/>
                <w:szCs w:val="18"/>
                <w:lang w:val="en-US"/>
              </w:rPr>
              <w:t>Element</w:t>
            </w:r>
          </w:p>
        </w:tc>
        <w:tc>
          <w:tcPr>
            <w:tcW w:w="2693" w:type="dxa"/>
            <w:gridSpan w:val="2"/>
            <w:tcBorders>
              <w:bottom w:val="single" w:sz="4" w:space="0" w:color="auto"/>
            </w:tcBorders>
            <w:vAlign w:val="center"/>
          </w:tcPr>
          <w:p w14:paraId="07F526C3" w14:textId="77777777" w:rsidR="005B6DF0" w:rsidRPr="008E7C5B" w:rsidRDefault="005B6DF0" w:rsidP="00393284">
            <w:pPr>
              <w:spacing w:before="20" w:after="20" w:line="240" w:lineRule="auto"/>
              <w:ind w:right="113"/>
              <w:jc w:val="center"/>
              <w:rPr>
                <w:rFonts w:eastAsia="HGSGothicM"/>
                <w:i/>
                <w:sz w:val="18"/>
                <w:szCs w:val="18"/>
                <w:lang w:val="en-US"/>
              </w:rPr>
            </w:pPr>
            <w:r w:rsidRPr="008E7C5B">
              <w:rPr>
                <w:rFonts w:eastAsia="HGSGothicM"/>
                <w:i/>
                <w:sz w:val="18"/>
                <w:szCs w:val="18"/>
                <w:lang w:val="en-US"/>
              </w:rPr>
              <w:t xml:space="preserve">Angular coordinates in deg. </w:t>
            </w:r>
            <w:r w:rsidRPr="008E7C5B">
              <w:rPr>
                <w:rFonts w:eastAsia="HGSGothicM"/>
                <w:i/>
                <w:sz w:val="18"/>
                <w:szCs w:val="18"/>
                <w:vertAlign w:val="superscript"/>
                <w:lang w:val="en-US"/>
              </w:rPr>
              <w:t>a</w:t>
            </w:r>
          </w:p>
        </w:tc>
        <w:tc>
          <w:tcPr>
            <w:tcW w:w="2025" w:type="dxa"/>
            <w:gridSpan w:val="2"/>
          </w:tcPr>
          <w:p w14:paraId="62DCAEC6" w14:textId="77777777" w:rsidR="005B6DF0" w:rsidRPr="008E7C5B" w:rsidRDefault="005B6DF0" w:rsidP="00393284">
            <w:pPr>
              <w:spacing w:before="20" w:after="20" w:line="240" w:lineRule="auto"/>
              <w:ind w:right="113"/>
              <w:jc w:val="center"/>
              <w:rPr>
                <w:rFonts w:eastAsia="HGSGothicM"/>
                <w:i/>
                <w:sz w:val="18"/>
                <w:szCs w:val="18"/>
                <w:lang w:val="en-US"/>
              </w:rPr>
            </w:pPr>
            <w:r w:rsidRPr="008E7C5B">
              <w:rPr>
                <w:bCs/>
                <w:i/>
                <w:sz w:val="18"/>
                <w:szCs w:val="18"/>
                <w:lang w:val="en-US"/>
              </w:rPr>
              <w:t>Luminous intensity in cd</w:t>
            </w:r>
          </w:p>
        </w:tc>
      </w:tr>
      <w:tr w:rsidR="005B6DF0" w:rsidRPr="008E7C5B" w14:paraId="0D9C6EE5" w14:textId="77777777" w:rsidTr="00393284">
        <w:tc>
          <w:tcPr>
            <w:tcW w:w="2686" w:type="dxa"/>
            <w:vMerge/>
            <w:tcBorders>
              <w:bottom w:val="single" w:sz="12" w:space="0" w:color="auto"/>
            </w:tcBorders>
            <w:vAlign w:val="center"/>
          </w:tcPr>
          <w:p w14:paraId="2BC3F050" w14:textId="77777777" w:rsidR="005B6DF0" w:rsidRPr="008E7C5B" w:rsidRDefault="005B6DF0" w:rsidP="00393284">
            <w:pPr>
              <w:spacing w:before="20" w:after="20" w:line="240" w:lineRule="auto"/>
              <w:ind w:left="113"/>
              <w:jc w:val="center"/>
              <w:rPr>
                <w:rFonts w:eastAsia="HGSGothicM"/>
                <w:i/>
                <w:sz w:val="18"/>
                <w:szCs w:val="18"/>
                <w:lang w:val="en-US"/>
              </w:rPr>
            </w:pPr>
          </w:p>
        </w:tc>
        <w:tc>
          <w:tcPr>
            <w:tcW w:w="1417" w:type="dxa"/>
            <w:tcBorders>
              <w:top w:val="single" w:sz="4" w:space="0" w:color="auto"/>
              <w:bottom w:val="single" w:sz="12" w:space="0" w:color="auto"/>
            </w:tcBorders>
            <w:vAlign w:val="center"/>
          </w:tcPr>
          <w:p w14:paraId="16E6E7F5" w14:textId="77777777" w:rsidR="005B6DF0" w:rsidRPr="008E7C5B" w:rsidRDefault="005B6DF0" w:rsidP="00393284">
            <w:pPr>
              <w:spacing w:before="20" w:after="20" w:line="240" w:lineRule="auto"/>
              <w:ind w:right="113"/>
              <w:jc w:val="center"/>
              <w:rPr>
                <w:rFonts w:eastAsia="HGSGothicM"/>
                <w:i/>
                <w:sz w:val="18"/>
                <w:szCs w:val="18"/>
                <w:lang w:val="en-US"/>
              </w:rPr>
            </w:pPr>
            <w:r w:rsidRPr="008E7C5B">
              <w:rPr>
                <w:rFonts w:eastAsia="HGSGothicM"/>
                <w:i/>
                <w:sz w:val="18"/>
                <w:szCs w:val="18"/>
                <w:lang w:val="en-US"/>
              </w:rPr>
              <w:t>vertical</w:t>
            </w:r>
          </w:p>
        </w:tc>
        <w:tc>
          <w:tcPr>
            <w:tcW w:w="1276" w:type="dxa"/>
            <w:tcBorders>
              <w:top w:val="single" w:sz="4" w:space="0" w:color="auto"/>
              <w:bottom w:val="single" w:sz="12" w:space="0" w:color="auto"/>
            </w:tcBorders>
          </w:tcPr>
          <w:p w14:paraId="335D7301" w14:textId="77777777" w:rsidR="005B6DF0" w:rsidRPr="008E7C5B" w:rsidRDefault="005B6DF0" w:rsidP="00393284">
            <w:pPr>
              <w:spacing w:before="20" w:after="20" w:line="240" w:lineRule="auto"/>
              <w:ind w:right="113"/>
              <w:jc w:val="center"/>
              <w:rPr>
                <w:rFonts w:eastAsia="HGSGothicM"/>
                <w:i/>
                <w:sz w:val="18"/>
                <w:szCs w:val="18"/>
                <w:lang w:val="en-US"/>
              </w:rPr>
            </w:pPr>
            <w:r w:rsidRPr="008E7C5B">
              <w:rPr>
                <w:rFonts w:eastAsia="HGSGothicM"/>
                <w:i/>
                <w:sz w:val="18"/>
                <w:szCs w:val="18"/>
                <w:lang w:val="en-US"/>
              </w:rPr>
              <w:t>horizontal</w:t>
            </w:r>
          </w:p>
        </w:tc>
        <w:tc>
          <w:tcPr>
            <w:tcW w:w="992" w:type="dxa"/>
            <w:tcBorders>
              <w:bottom w:val="single" w:sz="12" w:space="0" w:color="auto"/>
            </w:tcBorders>
          </w:tcPr>
          <w:p w14:paraId="2311AE67" w14:textId="77777777" w:rsidR="005B6DF0" w:rsidRPr="008E7C5B" w:rsidRDefault="005B6DF0" w:rsidP="00393284">
            <w:pPr>
              <w:spacing w:before="20" w:after="20" w:line="240" w:lineRule="auto"/>
              <w:ind w:right="113"/>
              <w:jc w:val="center"/>
              <w:rPr>
                <w:rFonts w:eastAsia="HGSGothicM"/>
                <w:i/>
                <w:sz w:val="18"/>
                <w:szCs w:val="18"/>
                <w:lang w:val="en-US"/>
              </w:rPr>
            </w:pPr>
            <w:r w:rsidRPr="008E7C5B">
              <w:rPr>
                <w:rFonts w:eastAsia="HGSGothicM"/>
                <w:i/>
                <w:sz w:val="18"/>
                <w:szCs w:val="18"/>
                <w:lang w:val="en-US"/>
              </w:rPr>
              <w:t>min</w:t>
            </w:r>
          </w:p>
        </w:tc>
        <w:tc>
          <w:tcPr>
            <w:tcW w:w="1033" w:type="dxa"/>
            <w:tcBorders>
              <w:bottom w:val="single" w:sz="12" w:space="0" w:color="auto"/>
            </w:tcBorders>
            <w:vAlign w:val="center"/>
          </w:tcPr>
          <w:p w14:paraId="785C725E" w14:textId="77777777" w:rsidR="005B6DF0" w:rsidRPr="008E7C5B" w:rsidRDefault="005B6DF0" w:rsidP="00393284">
            <w:pPr>
              <w:spacing w:before="20" w:after="20" w:line="240" w:lineRule="auto"/>
              <w:ind w:right="113"/>
              <w:jc w:val="center"/>
              <w:rPr>
                <w:rFonts w:eastAsia="HGSGothicM"/>
                <w:i/>
                <w:sz w:val="18"/>
                <w:szCs w:val="18"/>
                <w:lang w:val="en-US"/>
              </w:rPr>
            </w:pPr>
            <w:r w:rsidRPr="008E7C5B">
              <w:rPr>
                <w:rFonts w:eastAsia="HGSGothicM"/>
                <w:i/>
                <w:sz w:val="18"/>
                <w:szCs w:val="18"/>
                <w:lang w:val="en-US"/>
              </w:rPr>
              <w:t>max</w:t>
            </w:r>
          </w:p>
        </w:tc>
      </w:tr>
      <w:tr w:rsidR="005B6DF0" w:rsidRPr="008E7C5B" w14:paraId="1A1052DD" w14:textId="77777777" w:rsidTr="00393284">
        <w:tc>
          <w:tcPr>
            <w:tcW w:w="2686" w:type="dxa"/>
            <w:tcBorders>
              <w:top w:val="single" w:sz="12" w:space="0" w:color="auto"/>
            </w:tcBorders>
            <w:vAlign w:val="bottom"/>
          </w:tcPr>
          <w:p w14:paraId="45570CA6" w14:textId="77777777" w:rsidR="005B6DF0" w:rsidRPr="008E7C5B" w:rsidRDefault="005B6DF0" w:rsidP="00393284">
            <w:pPr>
              <w:spacing w:before="20" w:after="20" w:line="240" w:lineRule="auto"/>
              <w:ind w:left="113" w:right="113"/>
              <w:rPr>
                <w:rFonts w:eastAsia="HGSGothicM"/>
                <w:sz w:val="18"/>
                <w:szCs w:val="18"/>
                <w:lang w:val="en-US"/>
              </w:rPr>
            </w:pPr>
            <w:r w:rsidRPr="008E7C5B">
              <w:rPr>
                <w:rFonts w:eastAsia="HGSGothicM"/>
                <w:sz w:val="18"/>
                <w:szCs w:val="18"/>
                <w:lang w:val="en-US"/>
              </w:rPr>
              <w:t>Any point in Zone 1</w:t>
            </w:r>
          </w:p>
        </w:tc>
        <w:tc>
          <w:tcPr>
            <w:tcW w:w="1417" w:type="dxa"/>
            <w:tcBorders>
              <w:top w:val="single" w:sz="12" w:space="0" w:color="auto"/>
            </w:tcBorders>
            <w:vAlign w:val="bottom"/>
          </w:tcPr>
          <w:p w14:paraId="378D24C1" w14:textId="77777777" w:rsidR="005B6DF0" w:rsidRPr="008E7C5B" w:rsidRDefault="005B6DF0" w:rsidP="00393284">
            <w:pPr>
              <w:spacing w:before="20" w:after="20" w:line="240" w:lineRule="auto"/>
              <w:ind w:right="113"/>
              <w:jc w:val="center"/>
              <w:rPr>
                <w:rFonts w:eastAsia="HGSGothicM"/>
                <w:sz w:val="18"/>
                <w:szCs w:val="18"/>
                <w:lang w:val="en-US"/>
              </w:rPr>
            </w:pPr>
            <w:r w:rsidRPr="008E7C5B">
              <w:rPr>
                <w:rFonts w:eastAsia="HGSGothicM"/>
                <w:sz w:val="18"/>
                <w:szCs w:val="18"/>
                <w:lang w:val="en-US"/>
              </w:rPr>
              <w:t>0° to 15°U</w:t>
            </w:r>
          </w:p>
        </w:tc>
        <w:tc>
          <w:tcPr>
            <w:tcW w:w="1276" w:type="dxa"/>
            <w:tcBorders>
              <w:top w:val="single" w:sz="12" w:space="0" w:color="auto"/>
            </w:tcBorders>
            <w:vAlign w:val="bottom"/>
          </w:tcPr>
          <w:p w14:paraId="3CC7E1E5" w14:textId="77777777" w:rsidR="005B6DF0" w:rsidRPr="008E7C5B" w:rsidRDefault="005B6DF0" w:rsidP="00393284">
            <w:pPr>
              <w:spacing w:before="20" w:after="20" w:line="240" w:lineRule="auto"/>
              <w:ind w:right="113"/>
              <w:jc w:val="center"/>
              <w:rPr>
                <w:rFonts w:eastAsia="HGSGothicM"/>
                <w:sz w:val="18"/>
                <w:szCs w:val="18"/>
                <w:lang w:val="en-US"/>
              </w:rPr>
            </w:pPr>
            <w:r w:rsidRPr="008E7C5B">
              <w:rPr>
                <w:rFonts w:eastAsia="HGSGothicM"/>
                <w:sz w:val="18"/>
                <w:szCs w:val="18"/>
                <w:lang w:val="en-US"/>
              </w:rPr>
              <w:t>5°L to 5°R</w:t>
            </w:r>
          </w:p>
        </w:tc>
        <w:tc>
          <w:tcPr>
            <w:tcW w:w="992" w:type="dxa"/>
            <w:tcBorders>
              <w:top w:val="single" w:sz="12" w:space="0" w:color="auto"/>
            </w:tcBorders>
          </w:tcPr>
          <w:p w14:paraId="5B31E99A" w14:textId="77777777" w:rsidR="005B6DF0" w:rsidRPr="008E7C5B" w:rsidRDefault="005B6DF0" w:rsidP="00393284">
            <w:pPr>
              <w:spacing w:before="20" w:after="20" w:line="240" w:lineRule="auto"/>
              <w:ind w:right="113"/>
              <w:jc w:val="center"/>
              <w:rPr>
                <w:rFonts w:eastAsia="HGSGothicM"/>
                <w:sz w:val="18"/>
                <w:szCs w:val="18"/>
                <w:lang w:val="en-US"/>
              </w:rPr>
            </w:pPr>
          </w:p>
        </w:tc>
        <w:tc>
          <w:tcPr>
            <w:tcW w:w="1033" w:type="dxa"/>
            <w:tcBorders>
              <w:top w:val="single" w:sz="12" w:space="0" w:color="auto"/>
            </w:tcBorders>
            <w:vAlign w:val="bottom"/>
          </w:tcPr>
          <w:p w14:paraId="24DBA9DD" w14:textId="77777777" w:rsidR="005B6DF0" w:rsidRPr="008E7C5B" w:rsidRDefault="005B6DF0" w:rsidP="00393284">
            <w:pPr>
              <w:spacing w:before="20" w:after="20" w:line="240" w:lineRule="auto"/>
              <w:ind w:right="113"/>
              <w:jc w:val="center"/>
              <w:rPr>
                <w:rFonts w:eastAsia="HGSGothicM"/>
                <w:sz w:val="18"/>
                <w:szCs w:val="18"/>
                <w:lang w:val="en-US"/>
              </w:rPr>
            </w:pPr>
            <w:r w:rsidRPr="008E7C5B">
              <w:rPr>
                <w:rFonts w:eastAsia="HGSGothicM"/>
                <w:sz w:val="18"/>
                <w:szCs w:val="18"/>
                <w:lang w:val="en-US"/>
              </w:rPr>
              <w:t>3.20∙10</w:t>
            </w:r>
            <w:r w:rsidRPr="008E7C5B">
              <w:rPr>
                <w:rFonts w:eastAsia="HGSGothicM"/>
                <w:sz w:val="18"/>
                <w:szCs w:val="18"/>
                <w:vertAlign w:val="superscript"/>
                <w:lang w:val="en-US"/>
              </w:rPr>
              <w:t>2</w:t>
            </w:r>
          </w:p>
        </w:tc>
      </w:tr>
      <w:tr w:rsidR="005B6DF0" w:rsidRPr="008E7C5B" w14:paraId="74E1B519" w14:textId="77777777" w:rsidTr="00393284">
        <w:tc>
          <w:tcPr>
            <w:tcW w:w="2686" w:type="dxa"/>
            <w:tcBorders>
              <w:bottom w:val="single" w:sz="4" w:space="0" w:color="auto"/>
            </w:tcBorders>
            <w:vAlign w:val="bottom"/>
          </w:tcPr>
          <w:p w14:paraId="7F479803" w14:textId="77777777" w:rsidR="005B6DF0" w:rsidRPr="008E7C5B" w:rsidRDefault="005B6DF0" w:rsidP="00393284">
            <w:pPr>
              <w:spacing w:before="20" w:after="20" w:line="240" w:lineRule="auto"/>
              <w:ind w:left="113"/>
              <w:rPr>
                <w:rFonts w:eastAsia="HGSGothicM"/>
                <w:sz w:val="18"/>
                <w:szCs w:val="18"/>
                <w:lang w:val="en-US"/>
              </w:rPr>
            </w:pPr>
            <w:r>
              <w:rPr>
                <w:rFonts w:eastAsia="HGSGothicM"/>
                <w:sz w:val="18"/>
                <w:szCs w:val="18"/>
                <w:lang w:val="en-US"/>
              </w:rPr>
              <w:t>Any point on line 25L to 25R</w:t>
            </w:r>
          </w:p>
        </w:tc>
        <w:tc>
          <w:tcPr>
            <w:tcW w:w="1417" w:type="dxa"/>
            <w:tcBorders>
              <w:bottom w:val="single" w:sz="4" w:space="0" w:color="auto"/>
            </w:tcBorders>
            <w:vAlign w:val="bottom"/>
          </w:tcPr>
          <w:p w14:paraId="789F9FFA" w14:textId="77777777" w:rsidR="005B6DF0" w:rsidRPr="008E7C5B" w:rsidRDefault="005B6DF0" w:rsidP="00393284">
            <w:pPr>
              <w:spacing w:before="20" w:after="20" w:line="240" w:lineRule="auto"/>
              <w:ind w:right="113"/>
              <w:jc w:val="center"/>
              <w:rPr>
                <w:rFonts w:eastAsia="HGSGothicM"/>
                <w:sz w:val="18"/>
                <w:szCs w:val="18"/>
                <w:lang w:val="en-US"/>
              </w:rPr>
            </w:pPr>
            <w:r w:rsidRPr="008E7C5B">
              <w:rPr>
                <w:rFonts w:eastAsia="HGSGothicM"/>
                <w:sz w:val="18"/>
                <w:szCs w:val="18"/>
                <w:lang w:val="en-US"/>
              </w:rPr>
              <w:t>1.72°D</w:t>
            </w:r>
          </w:p>
        </w:tc>
        <w:tc>
          <w:tcPr>
            <w:tcW w:w="1276" w:type="dxa"/>
            <w:tcBorders>
              <w:bottom w:val="single" w:sz="4" w:space="0" w:color="auto"/>
            </w:tcBorders>
            <w:vAlign w:val="bottom"/>
          </w:tcPr>
          <w:p w14:paraId="1EC92173" w14:textId="77777777" w:rsidR="005B6DF0" w:rsidRPr="008E7C5B" w:rsidRDefault="005B6DF0" w:rsidP="00393284">
            <w:pPr>
              <w:spacing w:before="20" w:after="20" w:line="240" w:lineRule="auto"/>
              <w:ind w:right="113"/>
              <w:jc w:val="center"/>
              <w:rPr>
                <w:rFonts w:eastAsia="HGSGothicM"/>
                <w:sz w:val="18"/>
                <w:szCs w:val="18"/>
                <w:lang w:val="en-US"/>
              </w:rPr>
            </w:pPr>
            <w:r w:rsidRPr="008E7C5B">
              <w:rPr>
                <w:rFonts w:eastAsia="HGSGothicM"/>
                <w:sz w:val="18"/>
                <w:szCs w:val="18"/>
                <w:lang w:val="en-US"/>
              </w:rPr>
              <w:t>5°L to 5°R</w:t>
            </w:r>
          </w:p>
        </w:tc>
        <w:tc>
          <w:tcPr>
            <w:tcW w:w="992" w:type="dxa"/>
            <w:tcBorders>
              <w:bottom w:val="single" w:sz="4" w:space="0" w:color="auto"/>
            </w:tcBorders>
          </w:tcPr>
          <w:p w14:paraId="2514F459" w14:textId="77777777" w:rsidR="005B6DF0" w:rsidRPr="008E7C5B" w:rsidRDefault="005B6DF0" w:rsidP="00393284">
            <w:pPr>
              <w:spacing w:before="20" w:after="20" w:line="240" w:lineRule="auto"/>
              <w:ind w:right="113"/>
              <w:jc w:val="center"/>
              <w:rPr>
                <w:rFonts w:eastAsia="HGSGothicM"/>
                <w:sz w:val="18"/>
                <w:szCs w:val="18"/>
                <w:lang w:val="en-US"/>
              </w:rPr>
            </w:pPr>
            <w:r w:rsidRPr="008E7C5B">
              <w:rPr>
                <w:rFonts w:eastAsia="HGSGothicM"/>
                <w:sz w:val="18"/>
                <w:szCs w:val="18"/>
                <w:lang w:val="en-US"/>
              </w:rPr>
              <w:t>1.10∙10</w:t>
            </w:r>
            <w:r w:rsidRPr="008E7C5B">
              <w:rPr>
                <w:rFonts w:eastAsia="HGSGothicM"/>
                <w:sz w:val="18"/>
                <w:szCs w:val="18"/>
                <w:vertAlign w:val="superscript"/>
                <w:lang w:val="en-US"/>
              </w:rPr>
              <w:t>3</w:t>
            </w:r>
            <w:r w:rsidRPr="008E7C5B">
              <w:rPr>
                <w:rFonts w:eastAsia="HGSGothicM"/>
                <w:sz w:val="18"/>
                <w:szCs w:val="18"/>
                <w:lang w:val="en-US"/>
              </w:rPr>
              <w:t xml:space="preserve"> </w:t>
            </w:r>
            <w:r w:rsidRPr="008E7C5B">
              <w:rPr>
                <w:rFonts w:eastAsia="HGSGothicM"/>
                <w:sz w:val="18"/>
                <w:szCs w:val="18"/>
                <w:vertAlign w:val="superscript"/>
                <w:lang w:val="en-US"/>
              </w:rPr>
              <w:t>b</w:t>
            </w:r>
          </w:p>
        </w:tc>
        <w:tc>
          <w:tcPr>
            <w:tcW w:w="1033" w:type="dxa"/>
            <w:tcBorders>
              <w:bottom w:val="single" w:sz="4" w:space="0" w:color="auto"/>
            </w:tcBorders>
            <w:vAlign w:val="bottom"/>
          </w:tcPr>
          <w:p w14:paraId="2FEEBD52" w14:textId="77777777" w:rsidR="005B6DF0" w:rsidRPr="008E7C5B" w:rsidRDefault="005B6DF0" w:rsidP="00393284">
            <w:pPr>
              <w:spacing w:before="20" w:after="20" w:line="240" w:lineRule="auto"/>
              <w:ind w:right="113"/>
              <w:jc w:val="center"/>
              <w:rPr>
                <w:rFonts w:eastAsia="HGSGothicM"/>
                <w:sz w:val="18"/>
                <w:szCs w:val="18"/>
                <w:lang w:val="en-US"/>
              </w:rPr>
            </w:pPr>
          </w:p>
        </w:tc>
      </w:tr>
      <w:tr w:rsidR="005B6DF0" w:rsidRPr="008E7C5B" w14:paraId="30542378" w14:textId="77777777" w:rsidTr="00393284">
        <w:tc>
          <w:tcPr>
            <w:tcW w:w="2686" w:type="dxa"/>
            <w:tcBorders>
              <w:bottom w:val="single" w:sz="12" w:space="0" w:color="auto"/>
            </w:tcBorders>
            <w:vAlign w:val="bottom"/>
          </w:tcPr>
          <w:p w14:paraId="11ED76C6" w14:textId="77777777" w:rsidR="005B6DF0" w:rsidRPr="008E7C5B" w:rsidRDefault="005B6DF0" w:rsidP="00393284">
            <w:pPr>
              <w:spacing w:before="20" w:after="20" w:line="240" w:lineRule="auto"/>
              <w:ind w:left="113"/>
              <w:rPr>
                <w:rFonts w:eastAsia="HGSGothicM"/>
                <w:sz w:val="18"/>
                <w:szCs w:val="18"/>
                <w:lang w:val="en-US"/>
              </w:rPr>
            </w:pPr>
            <w:r w:rsidRPr="008E7C5B">
              <w:rPr>
                <w:rFonts w:eastAsia="HGSGothicM"/>
                <w:sz w:val="18"/>
                <w:szCs w:val="18"/>
                <w:lang w:val="en-US"/>
              </w:rPr>
              <w:t>Any point on line 12.5L to 12.5R</w:t>
            </w:r>
          </w:p>
        </w:tc>
        <w:tc>
          <w:tcPr>
            <w:tcW w:w="1417" w:type="dxa"/>
            <w:tcBorders>
              <w:bottom w:val="single" w:sz="12" w:space="0" w:color="auto"/>
            </w:tcBorders>
            <w:vAlign w:val="bottom"/>
          </w:tcPr>
          <w:p w14:paraId="5DF2329D" w14:textId="77777777" w:rsidR="005B6DF0" w:rsidRPr="008E7C5B" w:rsidRDefault="005B6DF0" w:rsidP="00393284">
            <w:pPr>
              <w:spacing w:before="20" w:after="20" w:line="240" w:lineRule="auto"/>
              <w:ind w:right="113"/>
              <w:jc w:val="center"/>
              <w:rPr>
                <w:rFonts w:eastAsia="HGSGothicM"/>
                <w:sz w:val="18"/>
                <w:szCs w:val="18"/>
                <w:lang w:val="en-US"/>
              </w:rPr>
            </w:pPr>
            <w:r w:rsidRPr="008E7C5B">
              <w:rPr>
                <w:rFonts w:eastAsia="HGSGothicM"/>
                <w:sz w:val="18"/>
                <w:szCs w:val="18"/>
                <w:lang w:val="en-US"/>
              </w:rPr>
              <w:t>3.43°D</w:t>
            </w:r>
          </w:p>
        </w:tc>
        <w:tc>
          <w:tcPr>
            <w:tcW w:w="1276" w:type="dxa"/>
            <w:tcBorders>
              <w:bottom w:val="single" w:sz="12" w:space="0" w:color="auto"/>
            </w:tcBorders>
            <w:vAlign w:val="bottom"/>
          </w:tcPr>
          <w:p w14:paraId="2F8CA314" w14:textId="77777777" w:rsidR="005B6DF0" w:rsidRPr="008E7C5B" w:rsidRDefault="005B6DF0" w:rsidP="00393284">
            <w:pPr>
              <w:spacing w:before="20" w:after="20" w:line="240" w:lineRule="auto"/>
              <w:ind w:right="113"/>
              <w:jc w:val="center"/>
              <w:rPr>
                <w:sz w:val="18"/>
                <w:szCs w:val="18"/>
                <w:lang w:val="en-US"/>
              </w:rPr>
            </w:pPr>
            <w:r w:rsidRPr="008E7C5B">
              <w:rPr>
                <w:rFonts w:eastAsia="HGSGothicM"/>
                <w:sz w:val="18"/>
                <w:szCs w:val="18"/>
                <w:lang w:val="en-US"/>
              </w:rPr>
              <w:t>5°L to 5°R</w:t>
            </w:r>
          </w:p>
        </w:tc>
        <w:tc>
          <w:tcPr>
            <w:tcW w:w="992" w:type="dxa"/>
            <w:tcBorders>
              <w:bottom w:val="single" w:sz="12" w:space="0" w:color="auto"/>
            </w:tcBorders>
          </w:tcPr>
          <w:p w14:paraId="4158FB46" w14:textId="77777777" w:rsidR="005B6DF0" w:rsidRPr="008E7C5B" w:rsidRDefault="005B6DF0" w:rsidP="00393284">
            <w:pPr>
              <w:spacing w:before="20" w:after="20" w:line="240" w:lineRule="auto"/>
              <w:ind w:right="113"/>
              <w:jc w:val="center"/>
              <w:rPr>
                <w:sz w:val="18"/>
                <w:szCs w:val="18"/>
                <w:lang w:val="en-US"/>
              </w:rPr>
            </w:pPr>
            <w:r w:rsidRPr="008E7C5B">
              <w:rPr>
                <w:sz w:val="18"/>
                <w:szCs w:val="18"/>
                <w:lang w:val="en-US"/>
              </w:rPr>
              <w:t>5.50</w:t>
            </w:r>
            <w:r w:rsidRPr="008E7C5B">
              <w:rPr>
                <w:rFonts w:eastAsia="HGSGothicM"/>
                <w:sz w:val="18"/>
                <w:szCs w:val="18"/>
                <w:lang w:val="en-US"/>
              </w:rPr>
              <w:t>∙10</w:t>
            </w:r>
            <w:r w:rsidRPr="008E7C5B">
              <w:rPr>
                <w:rFonts w:eastAsia="HGSGothicM"/>
                <w:sz w:val="18"/>
                <w:szCs w:val="18"/>
                <w:vertAlign w:val="superscript"/>
                <w:lang w:val="en-US"/>
              </w:rPr>
              <w:t>2</w:t>
            </w:r>
          </w:p>
        </w:tc>
        <w:tc>
          <w:tcPr>
            <w:tcW w:w="1033" w:type="dxa"/>
            <w:tcBorders>
              <w:bottom w:val="single" w:sz="12" w:space="0" w:color="auto"/>
            </w:tcBorders>
            <w:vAlign w:val="bottom"/>
          </w:tcPr>
          <w:p w14:paraId="0DAC9170" w14:textId="77777777" w:rsidR="005B6DF0" w:rsidRPr="008E7C5B" w:rsidRDefault="005B6DF0" w:rsidP="00393284">
            <w:pPr>
              <w:spacing w:before="20" w:after="20" w:line="240" w:lineRule="auto"/>
              <w:ind w:right="113"/>
              <w:jc w:val="center"/>
              <w:rPr>
                <w:rFonts w:eastAsia="HGSGothicM"/>
                <w:sz w:val="18"/>
                <w:szCs w:val="18"/>
                <w:lang w:val="en-US"/>
              </w:rPr>
            </w:pPr>
          </w:p>
        </w:tc>
      </w:tr>
    </w:tbl>
    <w:p w14:paraId="1629017B" w14:textId="77777777" w:rsidR="005B6DF0" w:rsidRPr="00AB785F" w:rsidRDefault="005B6DF0" w:rsidP="005B6DF0">
      <w:pPr>
        <w:tabs>
          <w:tab w:val="left" w:pos="7371"/>
        </w:tabs>
        <w:suppressAutoHyphens w:val="0"/>
        <w:spacing w:before="120" w:after="40" w:line="220" w:lineRule="exact"/>
        <w:ind w:left="1134" w:right="2268"/>
        <w:rPr>
          <w:sz w:val="18"/>
          <w:szCs w:val="18"/>
        </w:rPr>
      </w:pPr>
      <w:r w:rsidRPr="00800E2D">
        <w:rPr>
          <w:rFonts w:eastAsiaTheme="minorHAnsi"/>
          <w:i/>
          <w:iCs/>
          <w:sz w:val="18"/>
          <w:szCs w:val="18"/>
          <w:lang w:val="en-US"/>
        </w:rPr>
        <w:t>Note</w:t>
      </w:r>
      <w:r>
        <w:rPr>
          <w:rFonts w:eastAsiaTheme="minorHAnsi"/>
          <w:i/>
          <w:iCs/>
          <w:sz w:val="18"/>
          <w:szCs w:val="18"/>
          <w:lang w:val="en-US"/>
        </w:rPr>
        <w:t>s</w:t>
      </w:r>
      <w:r w:rsidRPr="00800E2D">
        <w:rPr>
          <w:rFonts w:eastAsiaTheme="minorHAnsi"/>
          <w:i/>
          <w:iCs/>
          <w:sz w:val="18"/>
          <w:szCs w:val="18"/>
          <w:lang w:val="en-US"/>
        </w:rPr>
        <w:t xml:space="preserve">: </w:t>
      </w:r>
      <w:r w:rsidRPr="00800E2D">
        <w:rPr>
          <w:rFonts w:eastAsiaTheme="minorHAnsi"/>
          <w:sz w:val="18"/>
          <w:szCs w:val="18"/>
          <w:lang w:val="en-US"/>
        </w:rPr>
        <w:t xml:space="preserve">In the </w:t>
      </w:r>
      <w:r>
        <w:rPr>
          <w:rFonts w:eastAsiaTheme="minorHAnsi"/>
          <w:sz w:val="18"/>
          <w:szCs w:val="18"/>
          <w:lang w:val="en-US"/>
        </w:rPr>
        <w:t xml:space="preserve">Table </w:t>
      </w:r>
      <w:r>
        <w:rPr>
          <w:sz w:val="18"/>
          <w:szCs w:val="18"/>
          <w:lang w:eastAsia="de-DE"/>
        </w:rPr>
        <w:t>14</w:t>
      </w:r>
    </w:p>
    <w:p w14:paraId="3E2A9796" w14:textId="77777777" w:rsidR="005B6DF0" w:rsidRDefault="005B6DF0" w:rsidP="005B6DF0">
      <w:pPr>
        <w:tabs>
          <w:tab w:val="left" w:pos="1418"/>
          <w:tab w:val="left" w:pos="7371"/>
        </w:tabs>
        <w:autoSpaceDE w:val="0"/>
        <w:autoSpaceDN w:val="0"/>
        <w:adjustRightInd w:val="0"/>
        <w:snapToGrid w:val="0"/>
        <w:spacing w:line="240" w:lineRule="auto"/>
        <w:ind w:left="1418" w:right="2268" w:hanging="284"/>
        <w:jc w:val="both"/>
        <w:rPr>
          <w:sz w:val="18"/>
          <w:szCs w:val="18"/>
        </w:rPr>
      </w:pPr>
      <w:r w:rsidRPr="004D672B">
        <w:rPr>
          <w:sz w:val="18"/>
          <w:szCs w:val="18"/>
          <w:vertAlign w:val="superscript"/>
        </w:rPr>
        <w:t>a</w:t>
      </w:r>
      <w:r w:rsidRPr="00AB785F">
        <w:rPr>
          <w:sz w:val="18"/>
          <w:szCs w:val="18"/>
        </w:rPr>
        <w:tab/>
        <w:t>0.25</w:t>
      </w:r>
      <w:r w:rsidRPr="00AB785F">
        <w:rPr>
          <w:sz w:val="18"/>
          <w:szCs w:val="18"/>
        </w:rPr>
        <w:sym w:font="Symbol" w:char="F0B0"/>
      </w:r>
      <w:r w:rsidRPr="00AB785F">
        <w:rPr>
          <w:sz w:val="18"/>
          <w:szCs w:val="18"/>
        </w:rPr>
        <w:t xml:space="preserve"> tolerance allowed independently at each test point for photometry unless indicated otherwise.</w:t>
      </w:r>
    </w:p>
    <w:p w14:paraId="03062F69" w14:textId="77777777" w:rsidR="005B6DF0" w:rsidRPr="006603AC" w:rsidRDefault="005B6DF0" w:rsidP="005B6DF0">
      <w:pPr>
        <w:tabs>
          <w:tab w:val="left" w:pos="1418"/>
          <w:tab w:val="left" w:pos="7371"/>
        </w:tabs>
        <w:autoSpaceDE w:val="0"/>
        <w:autoSpaceDN w:val="0"/>
        <w:adjustRightInd w:val="0"/>
        <w:snapToGrid w:val="0"/>
        <w:spacing w:after="120" w:line="240" w:lineRule="auto"/>
        <w:ind w:left="1418" w:right="2268" w:hanging="284"/>
        <w:jc w:val="both"/>
        <w:rPr>
          <w:sz w:val="18"/>
          <w:szCs w:val="18"/>
        </w:rPr>
      </w:pPr>
      <w:r w:rsidRPr="004D672B">
        <w:rPr>
          <w:sz w:val="18"/>
          <w:szCs w:val="18"/>
          <w:vertAlign w:val="superscript"/>
        </w:rPr>
        <w:t>b</w:t>
      </w:r>
      <w:r>
        <w:rPr>
          <w:sz w:val="18"/>
          <w:szCs w:val="18"/>
        </w:rPr>
        <w:tab/>
      </w:r>
      <w:r w:rsidRPr="004D672B">
        <w:rPr>
          <w:sz w:val="18"/>
          <w:szCs w:val="18"/>
        </w:rPr>
        <w:t>In</w:t>
      </w:r>
      <w:r w:rsidRPr="00194341">
        <w:rPr>
          <w:bCs/>
          <w:sz w:val="18"/>
          <w:szCs w:val="18"/>
          <w:lang w:val="en-US"/>
        </w:rPr>
        <w:t xml:space="preserve"> case of a matched pair</w:t>
      </w:r>
      <w:r w:rsidRPr="00194341">
        <w:rPr>
          <w:rFonts w:eastAsiaTheme="minorHAnsi"/>
          <w:bCs/>
          <w:sz w:val="18"/>
          <w:szCs w:val="18"/>
          <w:lang w:val="en-US"/>
        </w:rPr>
        <w:t xml:space="preserve"> the contribution of</w:t>
      </w:r>
      <w:r w:rsidRPr="00194341">
        <w:rPr>
          <w:rFonts w:eastAsiaTheme="minorHAnsi"/>
          <w:sz w:val="18"/>
          <w:szCs w:val="18"/>
          <w:lang w:val="en-US"/>
        </w:rPr>
        <w:t xml:space="preserve"> each lamp shall not be less than 50% of the required minimum value</w:t>
      </w:r>
      <w:r>
        <w:rPr>
          <w:rFonts w:eastAsiaTheme="minorHAnsi"/>
          <w:sz w:val="18"/>
          <w:szCs w:val="18"/>
          <w:lang w:val="en-US"/>
        </w:rPr>
        <w:t xml:space="preserve"> on 25V (1.72°D- V)</w:t>
      </w:r>
    </w:p>
    <w:p w14:paraId="27E2F6AA" w14:textId="69CD2ECB" w:rsidR="0033513A" w:rsidRPr="0072168A" w:rsidRDefault="0033513A" w:rsidP="00302AF7">
      <w:pPr>
        <w:pStyle w:val="4Para4thlevel"/>
      </w:pPr>
      <w:r>
        <w:rPr>
          <w:lang w:val="en-US"/>
        </w:rPr>
        <w:t>5.4.</w:t>
      </w:r>
      <w:r w:rsidR="004F1501">
        <w:rPr>
          <w:lang w:val="en-US"/>
        </w:rPr>
        <w:t>3</w:t>
      </w:r>
      <w:r w:rsidRPr="00D66137">
        <w:rPr>
          <w:lang w:val="en-US"/>
        </w:rPr>
        <w:t>.2.</w:t>
      </w:r>
      <w:r w:rsidRPr="00D66137">
        <w:rPr>
          <w:lang w:val="en-US"/>
        </w:rPr>
        <w:tab/>
      </w:r>
      <w:r w:rsidRPr="00667A50">
        <w:t>For Class B</w:t>
      </w:r>
      <w:r>
        <w:t>S</w:t>
      </w:r>
      <w:r w:rsidRPr="00667A50">
        <w:t xml:space="preserve"> headlamps (</w:t>
      </w:r>
      <w:r w:rsidRPr="0072168A">
        <w:t xml:space="preserve">Figure </w:t>
      </w:r>
      <w:r w:rsidR="00E66350" w:rsidRPr="0072168A">
        <w:t>A4-</w:t>
      </w:r>
      <w:r w:rsidR="00195F1B">
        <w:t>VIII</w:t>
      </w:r>
      <w:r w:rsidRPr="0072168A">
        <w:t xml:space="preserve"> in Annex </w:t>
      </w:r>
      <w:r w:rsidR="00E66350" w:rsidRPr="0072168A">
        <w:t>4</w:t>
      </w:r>
      <w:r w:rsidRPr="0072168A">
        <w:t>):</w:t>
      </w:r>
    </w:p>
    <w:p w14:paraId="3D0C4C7D" w14:textId="7F891043" w:rsidR="009C3DA4" w:rsidRPr="00012074" w:rsidRDefault="0033513A" w:rsidP="00177E1E">
      <w:pPr>
        <w:pStyle w:val="FigTablesLevel5"/>
      </w:pPr>
      <w:r w:rsidRPr="00012074">
        <w:t xml:space="preserve">Table </w:t>
      </w:r>
      <w:r w:rsidR="00873AE9" w:rsidRPr="00012074">
        <w:t>15</w:t>
      </w:r>
    </w:p>
    <w:p w14:paraId="0FC93392" w14:textId="2090C0D9" w:rsidR="0033513A" w:rsidRPr="00012074" w:rsidRDefault="00E71C61" w:rsidP="00177E1E">
      <w:pPr>
        <w:pStyle w:val="FigTablesLevel5"/>
        <w:rPr>
          <w:b/>
          <w:bCs/>
        </w:rPr>
      </w:pPr>
      <w:r w:rsidRPr="00012074">
        <w:rPr>
          <w:b/>
          <w:bCs/>
        </w:rPr>
        <w:t>Type approval photometric requirements for Class BS passing-beam</w:t>
      </w:r>
    </w:p>
    <w:tbl>
      <w:tblPr>
        <w:tblW w:w="740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686"/>
        <w:gridCol w:w="1417"/>
        <w:gridCol w:w="1276"/>
        <w:gridCol w:w="992"/>
        <w:gridCol w:w="1033"/>
      </w:tblGrid>
      <w:tr w:rsidR="00E71C61" w:rsidRPr="008E7C5B" w14:paraId="6FC3CD08" w14:textId="77777777" w:rsidTr="00393284">
        <w:tc>
          <w:tcPr>
            <w:tcW w:w="2686" w:type="dxa"/>
            <w:vMerge w:val="restart"/>
            <w:vAlign w:val="center"/>
          </w:tcPr>
          <w:p w14:paraId="7B37FD69" w14:textId="77777777" w:rsidR="00E71C61" w:rsidRPr="008E7C5B" w:rsidRDefault="00E71C61" w:rsidP="00393284">
            <w:pPr>
              <w:spacing w:before="20" w:after="20" w:line="240" w:lineRule="auto"/>
              <w:ind w:left="113"/>
              <w:jc w:val="center"/>
              <w:rPr>
                <w:rFonts w:eastAsia="HGSGothicM"/>
                <w:i/>
                <w:sz w:val="18"/>
                <w:szCs w:val="18"/>
                <w:lang w:val="en-US"/>
              </w:rPr>
            </w:pPr>
            <w:r w:rsidRPr="008E7C5B">
              <w:rPr>
                <w:rFonts w:eastAsia="HGSGothicM"/>
                <w:i/>
                <w:sz w:val="18"/>
                <w:szCs w:val="18"/>
                <w:lang w:val="en-US"/>
              </w:rPr>
              <w:t>Element</w:t>
            </w:r>
          </w:p>
        </w:tc>
        <w:tc>
          <w:tcPr>
            <w:tcW w:w="2693" w:type="dxa"/>
            <w:gridSpan w:val="2"/>
            <w:tcBorders>
              <w:bottom w:val="single" w:sz="4" w:space="0" w:color="auto"/>
            </w:tcBorders>
            <w:vAlign w:val="center"/>
          </w:tcPr>
          <w:p w14:paraId="2E01AD4A" w14:textId="77777777" w:rsidR="00E71C61" w:rsidRPr="008E7C5B" w:rsidRDefault="00E71C61" w:rsidP="00393284">
            <w:pPr>
              <w:spacing w:before="20" w:after="20" w:line="240" w:lineRule="auto"/>
              <w:ind w:right="113"/>
              <w:jc w:val="center"/>
              <w:rPr>
                <w:rFonts w:eastAsia="HGSGothicM"/>
                <w:i/>
                <w:sz w:val="18"/>
                <w:szCs w:val="18"/>
                <w:lang w:val="en-US"/>
              </w:rPr>
            </w:pPr>
            <w:r w:rsidRPr="008E7C5B">
              <w:rPr>
                <w:rFonts w:eastAsia="HGSGothicM"/>
                <w:i/>
                <w:sz w:val="18"/>
                <w:szCs w:val="18"/>
                <w:lang w:val="en-US"/>
              </w:rPr>
              <w:t xml:space="preserve">Angular coordinates in deg. </w:t>
            </w:r>
            <w:r w:rsidRPr="008E7C5B">
              <w:rPr>
                <w:rFonts w:eastAsia="HGSGothicM"/>
                <w:i/>
                <w:sz w:val="18"/>
                <w:szCs w:val="18"/>
                <w:vertAlign w:val="superscript"/>
                <w:lang w:val="en-US"/>
              </w:rPr>
              <w:t>a</w:t>
            </w:r>
          </w:p>
        </w:tc>
        <w:tc>
          <w:tcPr>
            <w:tcW w:w="2025" w:type="dxa"/>
            <w:gridSpan w:val="2"/>
          </w:tcPr>
          <w:p w14:paraId="1161CB60" w14:textId="77777777" w:rsidR="00E71C61" w:rsidRPr="008E7C5B" w:rsidRDefault="00E71C61" w:rsidP="00393284">
            <w:pPr>
              <w:spacing w:before="20" w:after="20" w:line="240" w:lineRule="auto"/>
              <w:ind w:right="113"/>
              <w:jc w:val="center"/>
              <w:rPr>
                <w:rFonts w:eastAsia="HGSGothicM"/>
                <w:i/>
                <w:sz w:val="18"/>
                <w:szCs w:val="18"/>
                <w:lang w:val="en-US"/>
              </w:rPr>
            </w:pPr>
            <w:r w:rsidRPr="008E7C5B">
              <w:rPr>
                <w:bCs/>
                <w:i/>
                <w:sz w:val="18"/>
                <w:szCs w:val="18"/>
                <w:lang w:val="en-US"/>
              </w:rPr>
              <w:t>Luminous intensity in cd</w:t>
            </w:r>
          </w:p>
        </w:tc>
      </w:tr>
      <w:tr w:rsidR="00E71C61" w:rsidRPr="008E7C5B" w14:paraId="6BAF8442" w14:textId="77777777" w:rsidTr="00393284">
        <w:tc>
          <w:tcPr>
            <w:tcW w:w="2686" w:type="dxa"/>
            <w:vMerge/>
            <w:tcBorders>
              <w:bottom w:val="single" w:sz="12" w:space="0" w:color="auto"/>
            </w:tcBorders>
            <w:vAlign w:val="center"/>
          </w:tcPr>
          <w:p w14:paraId="459D9DB9" w14:textId="77777777" w:rsidR="00E71C61" w:rsidRPr="008E7C5B" w:rsidRDefault="00E71C61" w:rsidP="00393284">
            <w:pPr>
              <w:spacing w:before="20" w:after="20" w:line="240" w:lineRule="auto"/>
              <w:ind w:left="113"/>
              <w:jc w:val="center"/>
              <w:rPr>
                <w:rFonts w:eastAsia="HGSGothicM"/>
                <w:i/>
                <w:sz w:val="18"/>
                <w:szCs w:val="18"/>
                <w:lang w:val="en-US"/>
              </w:rPr>
            </w:pPr>
          </w:p>
        </w:tc>
        <w:tc>
          <w:tcPr>
            <w:tcW w:w="1417" w:type="dxa"/>
            <w:tcBorders>
              <w:top w:val="single" w:sz="4" w:space="0" w:color="auto"/>
              <w:bottom w:val="single" w:sz="12" w:space="0" w:color="auto"/>
            </w:tcBorders>
            <w:vAlign w:val="center"/>
          </w:tcPr>
          <w:p w14:paraId="4AB898C0" w14:textId="77777777" w:rsidR="00E71C61" w:rsidRPr="008E7C5B" w:rsidRDefault="00E71C61" w:rsidP="00393284">
            <w:pPr>
              <w:spacing w:before="20" w:after="20" w:line="240" w:lineRule="auto"/>
              <w:ind w:right="113"/>
              <w:jc w:val="center"/>
              <w:rPr>
                <w:rFonts w:eastAsia="HGSGothicM"/>
                <w:i/>
                <w:sz w:val="18"/>
                <w:szCs w:val="18"/>
                <w:lang w:val="en-US"/>
              </w:rPr>
            </w:pPr>
            <w:r w:rsidRPr="008E7C5B">
              <w:rPr>
                <w:rFonts w:eastAsia="HGSGothicM"/>
                <w:i/>
                <w:sz w:val="18"/>
                <w:szCs w:val="18"/>
                <w:lang w:val="en-US"/>
              </w:rPr>
              <w:t>vertical</w:t>
            </w:r>
          </w:p>
        </w:tc>
        <w:tc>
          <w:tcPr>
            <w:tcW w:w="1276" w:type="dxa"/>
            <w:tcBorders>
              <w:top w:val="single" w:sz="4" w:space="0" w:color="auto"/>
              <w:bottom w:val="single" w:sz="12" w:space="0" w:color="auto"/>
            </w:tcBorders>
          </w:tcPr>
          <w:p w14:paraId="26C8CFB9" w14:textId="77777777" w:rsidR="00E71C61" w:rsidRPr="008E7C5B" w:rsidRDefault="00E71C61" w:rsidP="00393284">
            <w:pPr>
              <w:spacing w:before="20" w:after="20" w:line="240" w:lineRule="auto"/>
              <w:ind w:right="113"/>
              <w:jc w:val="center"/>
              <w:rPr>
                <w:rFonts w:eastAsia="HGSGothicM"/>
                <w:i/>
                <w:sz w:val="18"/>
                <w:szCs w:val="18"/>
                <w:lang w:val="en-US"/>
              </w:rPr>
            </w:pPr>
            <w:r w:rsidRPr="008E7C5B">
              <w:rPr>
                <w:rFonts w:eastAsia="HGSGothicM"/>
                <w:i/>
                <w:sz w:val="18"/>
                <w:szCs w:val="18"/>
                <w:lang w:val="en-US"/>
              </w:rPr>
              <w:t>horizontal</w:t>
            </w:r>
          </w:p>
        </w:tc>
        <w:tc>
          <w:tcPr>
            <w:tcW w:w="992" w:type="dxa"/>
            <w:tcBorders>
              <w:bottom w:val="single" w:sz="12" w:space="0" w:color="auto"/>
            </w:tcBorders>
          </w:tcPr>
          <w:p w14:paraId="00D5BB1C" w14:textId="77777777" w:rsidR="00E71C61" w:rsidRPr="008E7C5B" w:rsidRDefault="00E71C61" w:rsidP="00393284">
            <w:pPr>
              <w:spacing w:before="20" w:after="20" w:line="240" w:lineRule="auto"/>
              <w:ind w:right="113"/>
              <w:jc w:val="center"/>
              <w:rPr>
                <w:rFonts w:eastAsia="HGSGothicM"/>
                <w:i/>
                <w:sz w:val="18"/>
                <w:szCs w:val="18"/>
                <w:lang w:val="en-US"/>
              </w:rPr>
            </w:pPr>
            <w:r w:rsidRPr="008E7C5B">
              <w:rPr>
                <w:rFonts w:eastAsia="HGSGothicM"/>
                <w:i/>
                <w:sz w:val="18"/>
                <w:szCs w:val="18"/>
                <w:lang w:val="en-US"/>
              </w:rPr>
              <w:t>min</w:t>
            </w:r>
          </w:p>
        </w:tc>
        <w:tc>
          <w:tcPr>
            <w:tcW w:w="1033" w:type="dxa"/>
            <w:tcBorders>
              <w:bottom w:val="single" w:sz="12" w:space="0" w:color="auto"/>
            </w:tcBorders>
            <w:vAlign w:val="center"/>
          </w:tcPr>
          <w:p w14:paraId="2277DEEA" w14:textId="77777777" w:rsidR="00E71C61" w:rsidRPr="008E7C5B" w:rsidRDefault="00E71C61" w:rsidP="00393284">
            <w:pPr>
              <w:spacing w:before="20" w:after="20" w:line="240" w:lineRule="auto"/>
              <w:ind w:right="113"/>
              <w:jc w:val="center"/>
              <w:rPr>
                <w:rFonts w:eastAsia="HGSGothicM"/>
                <w:i/>
                <w:sz w:val="18"/>
                <w:szCs w:val="18"/>
                <w:lang w:val="en-US"/>
              </w:rPr>
            </w:pPr>
            <w:r w:rsidRPr="008E7C5B">
              <w:rPr>
                <w:rFonts w:eastAsia="HGSGothicM"/>
                <w:i/>
                <w:sz w:val="18"/>
                <w:szCs w:val="18"/>
                <w:lang w:val="en-US"/>
              </w:rPr>
              <w:t>max</w:t>
            </w:r>
          </w:p>
        </w:tc>
      </w:tr>
      <w:tr w:rsidR="00E71C61" w:rsidRPr="008E7C5B" w14:paraId="2968ED50" w14:textId="77777777" w:rsidTr="00393284">
        <w:tc>
          <w:tcPr>
            <w:tcW w:w="2686" w:type="dxa"/>
            <w:tcBorders>
              <w:top w:val="single" w:sz="12" w:space="0" w:color="auto"/>
            </w:tcBorders>
            <w:vAlign w:val="bottom"/>
          </w:tcPr>
          <w:p w14:paraId="4771C7BB" w14:textId="77777777" w:rsidR="00E71C61" w:rsidRPr="008E7C5B" w:rsidRDefault="00E71C61" w:rsidP="00393284">
            <w:pPr>
              <w:spacing w:before="20" w:after="20" w:line="240" w:lineRule="auto"/>
              <w:ind w:left="113" w:right="113"/>
              <w:rPr>
                <w:rFonts w:eastAsia="HGSGothicM"/>
                <w:sz w:val="18"/>
                <w:szCs w:val="18"/>
                <w:lang w:val="en-US"/>
              </w:rPr>
            </w:pPr>
            <w:r w:rsidRPr="008E7C5B">
              <w:rPr>
                <w:rFonts w:eastAsia="HGSGothicM"/>
                <w:sz w:val="18"/>
                <w:szCs w:val="18"/>
                <w:lang w:val="en-US"/>
              </w:rPr>
              <w:t>Any point in Zone 1</w:t>
            </w:r>
          </w:p>
        </w:tc>
        <w:tc>
          <w:tcPr>
            <w:tcW w:w="1417" w:type="dxa"/>
            <w:tcBorders>
              <w:top w:val="single" w:sz="12" w:space="0" w:color="auto"/>
            </w:tcBorders>
            <w:vAlign w:val="center"/>
          </w:tcPr>
          <w:p w14:paraId="73083ACE" w14:textId="77777777" w:rsidR="00E71C61" w:rsidRPr="008E7C5B" w:rsidRDefault="00E71C61" w:rsidP="00393284">
            <w:pPr>
              <w:spacing w:before="20" w:after="20" w:line="240" w:lineRule="auto"/>
              <w:ind w:right="113"/>
              <w:jc w:val="center"/>
              <w:rPr>
                <w:rFonts w:eastAsia="HGSGothicM"/>
                <w:sz w:val="18"/>
                <w:szCs w:val="18"/>
                <w:lang w:val="en-US"/>
              </w:rPr>
            </w:pPr>
            <w:r w:rsidRPr="008E7C5B">
              <w:rPr>
                <w:rFonts w:eastAsia="HGSGothicM"/>
                <w:sz w:val="18"/>
                <w:szCs w:val="18"/>
                <w:lang w:val="en-US"/>
              </w:rPr>
              <w:t>0°to 15°U</w:t>
            </w:r>
          </w:p>
        </w:tc>
        <w:tc>
          <w:tcPr>
            <w:tcW w:w="1276" w:type="dxa"/>
            <w:tcBorders>
              <w:top w:val="single" w:sz="12" w:space="0" w:color="auto"/>
            </w:tcBorders>
            <w:vAlign w:val="center"/>
          </w:tcPr>
          <w:p w14:paraId="1DC4E3EE" w14:textId="77777777" w:rsidR="00E71C61" w:rsidRPr="008E7C5B" w:rsidRDefault="00E71C61" w:rsidP="00393284">
            <w:pPr>
              <w:spacing w:before="20" w:after="20" w:line="240" w:lineRule="auto"/>
              <w:ind w:right="113"/>
              <w:jc w:val="center"/>
              <w:rPr>
                <w:rFonts w:eastAsia="HGSGothicM"/>
                <w:sz w:val="18"/>
                <w:szCs w:val="18"/>
                <w:lang w:val="en-US"/>
              </w:rPr>
            </w:pPr>
            <w:r w:rsidRPr="008E7C5B">
              <w:rPr>
                <w:sz w:val="18"/>
                <w:szCs w:val="18"/>
                <w:lang w:val="en-US"/>
              </w:rPr>
              <w:t>5</w:t>
            </w:r>
            <w:r w:rsidRPr="008E7C5B">
              <w:rPr>
                <w:rFonts w:eastAsia="HGSGothicM"/>
                <w:sz w:val="18"/>
                <w:szCs w:val="18"/>
                <w:lang w:val="en-US"/>
              </w:rPr>
              <w:t>°</w:t>
            </w:r>
            <w:r w:rsidRPr="008E7C5B">
              <w:rPr>
                <w:sz w:val="18"/>
                <w:szCs w:val="18"/>
                <w:lang w:val="en-US"/>
              </w:rPr>
              <w:t>L to 5</w:t>
            </w:r>
            <w:r w:rsidRPr="008E7C5B">
              <w:rPr>
                <w:rFonts w:eastAsia="HGSGothicM"/>
                <w:sz w:val="18"/>
                <w:szCs w:val="18"/>
                <w:lang w:val="en-US"/>
              </w:rPr>
              <w:t>°</w:t>
            </w:r>
            <w:r w:rsidRPr="008E7C5B">
              <w:rPr>
                <w:sz w:val="18"/>
                <w:szCs w:val="18"/>
                <w:lang w:val="en-US"/>
              </w:rPr>
              <w:t>R</w:t>
            </w:r>
          </w:p>
        </w:tc>
        <w:tc>
          <w:tcPr>
            <w:tcW w:w="992" w:type="dxa"/>
            <w:tcBorders>
              <w:top w:val="single" w:sz="12" w:space="0" w:color="auto"/>
            </w:tcBorders>
          </w:tcPr>
          <w:p w14:paraId="2568D4F0" w14:textId="77777777" w:rsidR="00E71C61" w:rsidRPr="008E7C5B" w:rsidRDefault="00E71C61" w:rsidP="00393284">
            <w:pPr>
              <w:spacing w:before="20" w:after="20" w:line="240" w:lineRule="auto"/>
              <w:ind w:right="113"/>
              <w:jc w:val="center"/>
              <w:rPr>
                <w:rFonts w:eastAsia="HGSGothicM"/>
                <w:sz w:val="18"/>
                <w:szCs w:val="18"/>
                <w:lang w:val="en-US"/>
              </w:rPr>
            </w:pPr>
          </w:p>
        </w:tc>
        <w:tc>
          <w:tcPr>
            <w:tcW w:w="1033" w:type="dxa"/>
            <w:tcBorders>
              <w:top w:val="single" w:sz="12" w:space="0" w:color="auto"/>
            </w:tcBorders>
            <w:vAlign w:val="bottom"/>
          </w:tcPr>
          <w:p w14:paraId="41BDCCDC" w14:textId="77777777" w:rsidR="00E71C61" w:rsidRPr="008E7C5B" w:rsidRDefault="00E71C61" w:rsidP="00393284">
            <w:pPr>
              <w:spacing w:before="20" w:after="20" w:line="240" w:lineRule="auto"/>
              <w:ind w:right="113"/>
              <w:jc w:val="center"/>
              <w:rPr>
                <w:rFonts w:eastAsia="HGSGothicM"/>
                <w:sz w:val="18"/>
                <w:szCs w:val="18"/>
                <w:lang w:val="en-US"/>
              </w:rPr>
            </w:pPr>
            <w:r w:rsidRPr="008E7C5B">
              <w:rPr>
                <w:sz w:val="18"/>
                <w:szCs w:val="18"/>
                <w:lang w:val="en-US"/>
              </w:rPr>
              <w:t>7.00∙10</w:t>
            </w:r>
            <w:r w:rsidRPr="008E7C5B">
              <w:rPr>
                <w:sz w:val="18"/>
                <w:szCs w:val="18"/>
                <w:vertAlign w:val="superscript"/>
                <w:lang w:val="en-US"/>
              </w:rPr>
              <w:t>2</w:t>
            </w:r>
          </w:p>
        </w:tc>
      </w:tr>
      <w:tr w:rsidR="00E71C61" w:rsidRPr="008E7C5B" w14:paraId="5CA00324" w14:textId="77777777" w:rsidTr="00393284">
        <w:tc>
          <w:tcPr>
            <w:tcW w:w="2686" w:type="dxa"/>
            <w:tcBorders>
              <w:bottom w:val="single" w:sz="4" w:space="0" w:color="auto"/>
            </w:tcBorders>
            <w:vAlign w:val="bottom"/>
          </w:tcPr>
          <w:p w14:paraId="3964E44A" w14:textId="77777777" w:rsidR="00E71C61" w:rsidRPr="008E7C5B" w:rsidRDefault="00E71C61" w:rsidP="00393284">
            <w:pPr>
              <w:spacing w:before="20" w:after="20" w:line="240" w:lineRule="auto"/>
              <w:ind w:left="113"/>
              <w:rPr>
                <w:rFonts w:eastAsia="HGSGothicM"/>
                <w:sz w:val="18"/>
                <w:szCs w:val="18"/>
                <w:lang w:val="en-US"/>
              </w:rPr>
            </w:pPr>
            <w:r w:rsidRPr="008E7C5B">
              <w:rPr>
                <w:rFonts w:eastAsia="HGSGothicM"/>
                <w:spacing w:val="-2"/>
                <w:sz w:val="18"/>
                <w:szCs w:val="18"/>
                <w:lang w:val="en-US"/>
              </w:rPr>
              <w:t>Any point on line 50L to 50R except 50V</w:t>
            </w:r>
          </w:p>
        </w:tc>
        <w:tc>
          <w:tcPr>
            <w:tcW w:w="1417" w:type="dxa"/>
            <w:tcBorders>
              <w:bottom w:val="single" w:sz="4" w:space="0" w:color="auto"/>
            </w:tcBorders>
            <w:vAlign w:val="center"/>
          </w:tcPr>
          <w:p w14:paraId="6E96B6A2" w14:textId="77777777" w:rsidR="00E71C61" w:rsidRPr="008E7C5B" w:rsidRDefault="00E71C61" w:rsidP="00393284">
            <w:pPr>
              <w:spacing w:before="20" w:after="20" w:line="240" w:lineRule="auto"/>
              <w:ind w:right="113"/>
              <w:jc w:val="center"/>
              <w:rPr>
                <w:rFonts w:eastAsia="HGSGothicM"/>
                <w:sz w:val="18"/>
                <w:szCs w:val="18"/>
                <w:lang w:val="en-US"/>
              </w:rPr>
            </w:pPr>
            <w:r w:rsidRPr="008E7C5B">
              <w:rPr>
                <w:sz w:val="18"/>
                <w:szCs w:val="18"/>
                <w:lang w:val="en-US"/>
              </w:rPr>
              <w:t>0.86</w:t>
            </w:r>
            <w:r w:rsidRPr="008E7C5B">
              <w:rPr>
                <w:rFonts w:eastAsia="HGSGothicM"/>
                <w:sz w:val="18"/>
                <w:szCs w:val="18"/>
                <w:lang w:val="en-US"/>
              </w:rPr>
              <w:t>°</w:t>
            </w:r>
            <w:r w:rsidRPr="008E7C5B">
              <w:rPr>
                <w:sz w:val="18"/>
                <w:szCs w:val="18"/>
                <w:lang w:val="en-US"/>
              </w:rPr>
              <w:t>D</w:t>
            </w:r>
          </w:p>
        </w:tc>
        <w:tc>
          <w:tcPr>
            <w:tcW w:w="1276" w:type="dxa"/>
            <w:tcBorders>
              <w:bottom w:val="single" w:sz="4" w:space="0" w:color="auto"/>
            </w:tcBorders>
            <w:vAlign w:val="center"/>
          </w:tcPr>
          <w:p w14:paraId="26E95732" w14:textId="77777777" w:rsidR="00E71C61" w:rsidRPr="008E7C5B" w:rsidRDefault="00E71C61" w:rsidP="00393284">
            <w:pPr>
              <w:spacing w:before="20" w:after="20" w:line="240" w:lineRule="auto"/>
              <w:ind w:right="113"/>
              <w:jc w:val="center"/>
              <w:rPr>
                <w:rFonts w:eastAsia="HGSGothicM"/>
                <w:sz w:val="18"/>
                <w:szCs w:val="18"/>
                <w:lang w:val="en-US"/>
              </w:rPr>
            </w:pPr>
            <w:r w:rsidRPr="008E7C5B">
              <w:rPr>
                <w:sz w:val="18"/>
                <w:szCs w:val="18"/>
                <w:lang w:val="en-US"/>
              </w:rPr>
              <w:t>2.5</w:t>
            </w:r>
            <w:r w:rsidRPr="008E7C5B">
              <w:rPr>
                <w:rFonts w:eastAsia="HGSGothicM"/>
                <w:sz w:val="18"/>
                <w:szCs w:val="18"/>
                <w:lang w:val="en-US"/>
              </w:rPr>
              <w:t>°</w:t>
            </w:r>
            <w:r w:rsidRPr="008E7C5B">
              <w:rPr>
                <w:sz w:val="18"/>
                <w:szCs w:val="18"/>
                <w:lang w:val="en-US"/>
              </w:rPr>
              <w:t>L to 2.5</w:t>
            </w:r>
            <w:r w:rsidRPr="008E7C5B">
              <w:rPr>
                <w:rFonts w:eastAsia="HGSGothicM"/>
                <w:sz w:val="18"/>
                <w:szCs w:val="18"/>
                <w:lang w:val="en-US"/>
              </w:rPr>
              <w:t>°</w:t>
            </w:r>
            <w:r w:rsidRPr="008E7C5B">
              <w:rPr>
                <w:sz w:val="18"/>
                <w:szCs w:val="18"/>
                <w:lang w:val="en-US"/>
              </w:rPr>
              <w:t>R</w:t>
            </w:r>
          </w:p>
        </w:tc>
        <w:tc>
          <w:tcPr>
            <w:tcW w:w="992" w:type="dxa"/>
            <w:tcBorders>
              <w:bottom w:val="single" w:sz="4" w:space="0" w:color="auto"/>
            </w:tcBorders>
          </w:tcPr>
          <w:p w14:paraId="60C2D3D5" w14:textId="77777777" w:rsidR="00E71C61" w:rsidRPr="008E7C5B" w:rsidRDefault="00E71C61" w:rsidP="00393284">
            <w:pPr>
              <w:spacing w:before="20" w:after="20" w:line="240" w:lineRule="auto"/>
              <w:ind w:right="113"/>
              <w:jc w:val="center"/>
              <w:rPr>
                <w:rFonts w:eastAsia="HGSGothicM"/>
                <w:sz w:val="18"/>
                <w:szCs w:val="18"/>
                <w:lang w:val="en-US"/>
              </w:rPr>
            </w:pPr>
            <w:r w:rsidRPr="008E7C5B">
              <w:rPr>
                <w:sz w:val="18"/>
                <w:szCs w:val="18"/>
                <w:lang w:val="en-US"/>
              </w:rPr>
              <w:t>1.10∙10</w:t>
            </w:r>
            <w:r w:rsidRPr="008E7C5B">
              <w:rPr>
                <w:sz w:val="18"/>
                <w:szCs w:val="18"/>
                <w:vertAlign w:val="superscript"/>
                <w:lang w:val="en-US"/>
              </w:rPr>
              <w:t>3</w:t>
            </w:r>
          </w:p>
        </w:tc>
        <w:tc>
          <w:tcPr>
            <w:tcW w:w="1033" w:type="dxa"/>
            <w:tcBorders>
              <w:bottom w:val="single" w:sz="4" w:space="0" w:color="auto"/>
            </w:tcBorders>
            <w:vAlign w:val="bottom"/>
          </w:tcPr>
          <w:p w14:paraId="2D4574D6" w14:textId="77777777" w:rsidR="00E71C61" w:rsidRPr="008E7C5B" w:rsidRDefault="00E71C61" w:rsidP="00393284">
            <w:pPr>
              <w:spacing w:before="20" w:after="20" w:line="240" w:lineRule="auto"/>
              <w:ind w:right="113"/>
              <w:jc w:val="center"/>
              <w:rPr>
                <w:rFonts w:eastAsia="HGSGothicM"/>
                <w:sz w:val="18"/>
                <w:szCs w:val="18"/>
                <w:lang w:val="en-US"/>
              </w:rPr>
            </w:pPr>
          </w:p>
        </w:tc>
      </w:tr>
      <w:tr w:rsidR="00E71C61" w:rsidRPr="008E7C5B" w14:paraId="31274D6E" w14:textId="77777777" w:rsidTr="00393284">
        <w:tc>
          <w:tcPr>
            <w:tcW w:w="2686" w:type="dxa"/>
            <w:tcBorders>
              <w:bottom w:val="single" w:sz="4" w:space="0" w:color="auto"/>
            </w:tcBorders>
            <w:vAlign w:val="bottom"/>
          </w:tcPr>
          <w:p w14:paraId="01A56E46" w14:textId="77777777" w:rsidR="00E71C61" w:rsidRPr="008E7C5B" w:rsidRDefault="00E71C61" w:rsidP="00393284">
            <w:pPr>
              <w:spacing w:before="20" w:after="20" w:line="240" w:lineRule="auto"/>
              <w:ind w:left="113"/>
              <w:rPr>
                <w:rFonts w:eastAsia="HGSGothicM"/>
                <w:sz w:val="18"/>
                <w:szCs w:val="18"/>
                <w:lang w:val="en-US"/>
              </w:rPr>
            </w:pPr>
            <w:r>
              <w:rPr>
                <w:rFonts w:eastAsia="HGSGothicM"/>
                <w:sz w:val="18"/>
                <w:szCs w:val="18"/>
                <w:lang w:val="en-US"/>
              </w:rPr>
              <w:t>Point 50V</w:t>
            </w:r>
          </w:p>
        </w:tc>
        <w:tc>
          <w:tcPr>
            <w:tcW w:w="1417" w:type="dxa"/>
            <w:tcBorders>
              <w:bottom w:val="single" w:sz="4" w:space="0" w:color="auto"/>
            </w:tcBorders>
            <w:vAlign w:val="center"/>
          </w:tcPr>
          <w:p w14:paraId="42842003" w14:textId="77777777" w:rsidR="00E71C61" w:rsidRPr="008E7C5B" w:rsidRDefault="00E71C61" w:rsidP="00393284">
            <w:pPr>
              <w:spacing w:before="20" w:after="20" w:line="240" w:lineRule="auto"/>
              <w:ind w:right="113"/>
              <w:jc w:val="center"/>
              <w:rPr>
                <w:rFonts w:eastAsia="HGSGothicM"/>
                <w:sz w:val="18"/>
                <w:szCs w:val="18"/>
                <w:lang w:val="en-US"/>
              </w:rPr>
            </w:pPr>
            <w:r w:rsidRPr="008E7C5B">
              <w:rPr>
                <w:sz w:val="18"/>
                <w:szCs w:val="18"/>
                <w:lang w:val="en-US"/>
              </w:rPr>
              <w:t>0.86</w:t>
            </w:r>
            <w:r w:rsidRPr="008E7C5B">
              <w:rPr>
                <w:rFonts w:eastAsia="HGSGothicM"/>
                <w:sz w:val="18"/>
                <w:szCs w:val="18"/>
                <w:lang w:val="en-US"/>
              </w:rPr>
              <w:t>°</w:t>
            </w:r>
            <w:r w:rsidRPr="008E7C5B">
              <w:rPr>
                <w:sz w:val="18"/>
                <w:szCs w:val="18"/>
                <w:lang w:val="en-US"/>
              </w:rPr>
              <w:t>D</w:t>
            </w:r>
          </w:p>
        </w:tc>
        <w:tc>
          <w:tcPr>
            <w:tcW w:w="1276" w:type="dxa"/>
            <w:tcBorders>
              <w:bottom w:val="single" w:sz="4" w:space="0" w:color="auto"/>
            </w:tcBorders>
            <w:vAlign w:val="center"/>
          </w:tcPr>
          <w:p w14:paraId="61CCEFDA" w14:textId="77777777" w:rsidR="00E71C61" w:rsidRPr="008E7C5B" w:rsidRDefault="00E71C61" w:rsidP="00393284">
            <w:pPr>
              <w:spacing w:before="20" w:after="20" w:line="240" w:lineRule="auto"/>
              <w:ind w:right="113"/>
              <w:jc w:val="center"/>
              <w:rPr>
                <w:rFonts w:eastAsia="HGSGothicM"/>
                <w:sz w:val="18"/>
                <w:szCs w:val="18"/>
                <w:lang w:val="en-US"/>
              </w:rPr>
            </w:pPr>
            <w:r w:rsidRPr="008E7C5B">
              <w:rPr>
                <w:sz w:val="18"/>
                <w:szCs w:val="18"/>
                <w:lang w:val="en-US"/>
              </w:rPr>
              <w:t>0°</w:t>
            </w:r>
          </w:p>
        </w:tc>
        <w:tc>
          <w:tcPr>
            <w:tcW w:w="992" w:type="dxa"/>
            <w:tcBorders>
              <w:bottom w:val="single" w:sz="4" w:space="0" w:color="auto"/>
            </w:tcBorders>
          </w:tcPr>
          <w:p w14:paraId="0E1A5E8E" w14:textId="77777777" w:rsidR="00E71C61" w:rsidRPr="008E7C5B" w:rsidRDefault="00E71C61" w:rsidP="00393284">
            <w:pPr>
              <w:spacing w:before="20" w:after="20" w:line="240" w:lineRule="auto"/>
              <w:ind w:right="113"/>
              <w:jc w:val="center"/>
              <w:rPr>
                <w:rFonts w:eastAsia="HGSGothicM"/>
                <w:sz w:val="18"/>
                <w:szCs w:val="18"/>
                <w:lang w:val="en-US"/>
              </w:rPr>
            </w:pPr>
            <w:r w:rsidRPr="008E7C5B">
              <w:rPr>
                <w:sz w:val="18"/>
                <w:szCs w:val="18"/>
                <w:lang w:val="en-US"/>
              </w:rPr>
              <w:t>2.20∙10</w:t>
            </w:r>
            <w:r w:rsidRPr="008E7C5B">
              <w:rPr>
                <w:sz w:val="18"/>
                <w:szCs w:val="18"/>
                <w:vertAlign w:val="superscript"/>
                <w:lang w:val="en-US"/>
              </w:rPr>
              <w:t>3</w:t>
            </w:r>
            <w:r w:rsidRPr="008E7C5B">
              <w:rPr>
                <w:rFonts w:eastAsia="HGSGothicM"/>
                <w:sz w:val="18"/>
                <w:szCs w:val="18"/>
                <w:lang w:val="en-US"/>
              </w:rPr>
              <w:t xml:space="preserve"> </w:t>
            </w:r>
            <w:r w:rsidRPr="008E7C5B">
              <w:rPr>
                <w:rFonts w:eastAsia="HGSGothicM"/>
                <w:sz w:val="18"/>
                <w:szCs w:val="18"/>
                <w:vertAlign w:val="superscript"/>
                <w:lang w:val="en-US"/>
              </w:rPr>
              <w:t>b</w:t>
            </w:r>
          </w:p>
        </w:tc>
        <w:tc>
          <w:tcPr>
            <w:tcW w:w="1033" w:type="dxa"/>
            <w:tcBorders>
              <w:bottom w:val="single" w:sz="4" w:space="0" w:color="auto"/>
            </w:tcBorders>
            <w:vAlign w:val="bottom"/>
          </w:tcPr>
          <w:p w14:paraId="24AA37B1" w14:textId="77777777" w:rsidR="00E71C61" w:rsidRPr="008E7C5B" w:rsidRDefault="00E71C61" w:rsidP="00393284">
            <w:pPr>
              <w:spacing w:before="20" w:after="20" w:line="240" w:lineRule="auto"/>
              <w:ind w:right="113"/>
              <w:jc w:val="center"/>
              <w:rPr>
                <w:rFonts w:eastAsia="HGSGothicM"/>
                <w:sz w:val="18"/>
                <w:szCs w:val="18"/>
                <w:lang w:val="en-US"/>
              </w:rPr>
            </w:pPr>
          </w:p>
        </w:tc>
      </w:tr>
      <w:tr w:rsidR="00E71C61" w:rsidRPr="008E7C5B" w14:paraId="0096D280" w14:textId="77777777" w:rsidTr="00393284">
        <w:tc>
          <w:tcPr>
            <w:tcW w:w="2686" w:type="dxa"/>
            <w:tcBorders>
              <w:bottom w:val="single" w:sz="4" w:space="0" w:color="auto"/>
            </w:tcBorders>
            <w:vAlign w:val="bottom"/>
          </w:tcPr>
          <w:p w14:paraId="4BD23D6B" w14:textId="77777777" w:rsidR="00E71C61" w:rsidRPr="008E7C5B" w:rsidRDefault="00E71C61" w:rsidP="00393284">
            <w:pPr>
              <w:spacing w:before="20" w:after="20" w:line="240" w:lineRule="auto"/>
              <w:ind w:left="113"/>
              <w:rPr>
                <w:rFonts w:eastAsia="HGSGothicM"/>
                <w:sz w:val="18"/>
                <w:szCs w:val="18"/>
                <w:lang w:val="en-US"/>
              </w:rPr>
            </w:pPr>
            <w:r w:rsidRPr="008E7C5B">
              <w:rPr>
                <w:rFonts w:eastAsia="HGSGothicM"/>
                <w:sz w:val="18"/>
                <w:szCs w:val="18"/>
                <w:lang w:val="en-US"/>
              </w:rPr>
              <w:t>Any point on line 25L to 25R</w:t>
            </w:r>
          </w:p>
        </w:tc>
        <w:tc>
          <w:tcPr>
            <w:tcW w:w="1417" w:type="dxa"/>
            <w:tcBorders>
              <w:bottom w:val="single" w:sz="4" w:space="0" w:color="auto"/>
            </w:tcBorders>
            <w:vAlign w:val="center"/>
          </w:tcPr>
          <w:p w14:paraId="5B8AFE26" w14:textId="77777777" w:rsidR="00E71C61" w:rsidRPr="008E7C5B" w:rsidRDefault="00E71C61" w:rsidP="00393284">
            <w:pPr>
              <w:spacing w:before="20" w:after="20" w:line="240" w:lineRule="auto"/>
              <w:ind w:right="113"/>
              <w:jc w:val="center"/>
              <w:rPr>
                <w:rFonts w:eastAsia="HGSGothicM"/>
                <w:sz w:val="18"/>
                <w:szCs w:val="18"/>
                <w:lang w:val="en-US"/>
              </w:rPr>
            </w:pPr>
            <w:r w:rsidRPr="008E7C5B">
              <w:rPr>
                <w:sz w:val="18"/>
                <w:szCs w:val="18"/>
                <w:lang w:val="en-US"/>
              </w:rPr>
              <w:t>1.72</w:t>
            </w:r>
            <w:r w:rsidRPr="008E7C5B">
              <w:rPr>
                <w:rFonts w:eastAsia="HGSGothicM"/>
                <w:sz w:val="18"/>
                <w:szCs w:val="18"/>
                <w:lang w:val="en-US"/>
              </w:rPr>
              <w:t>°</w:t>
            </w:r>
            <w:r w:rsidRPr="008E7C5B">
              <w:rPr>
                <w:sz w:val="18"/>
                <w:szCs w:val="18"/>
                <w:lang w:val="en-US"/>
              </w:rPr>
              <w:t>D</w:t>
            </w:r>
          </w:p>
        </w:tc>
        <w:tc>
          <w:tcPr>
            <w:tcW w:w="1276" w:type="dxa"/>
            <w:tcBorders>
              <w:bottom w:val="single" w:sz="4" w:space="0" w:color="auto"/>
            </w:tcBorders>
            <w:vAlign w:val="center"/>
          </w:tcPr>
          <w:p w14:paraId="7E44CE32" w14:textId="77777777" w:rsidR="00E71C61" w:rsidRPr="008E7C5B" w:rsidRDefault="00E71C61" w:rsidP="00393284">
            <w:pPr>
              <w:spacing w:before="20" w:after="20" w:line="240" w:lineRule="auto"/>
              <w:ind w:right="113"/>
              <w:jc w:val="center"/>
              <w:rPr>
                <w:rFonts w:eastAsia="HGSGothicM"/>
                <w:sz w:val="18"/>
                <w:szCs w:val="18"/>
                <w:lang w:val="en-US"/>
              </w:rPr>
            </w:pPr>
            <w:r w:rsidRPr="008E7C5B">
              <w:rPr>
                <w:sz w:val="18"/>
                <w:szCs w:val="18"/>
                <w:lang w:val="en-US"/>
              </w:rPr>
              <w:t>5</w:t>
            </w:r>
            <w:r w:rsidRPr="008E7C5B">
              <w:rPr>
                <w:rFonts w:eastAsia="HGSGothicM"/>
                <w:sz w:val="18"/>
                <w:szCs w:val="18"/>
                <w:lang w:val="en-US"/>
              </w:rPr>
              <w:t>°</w:t>
            </w:r>
            <w:r w:rsidRPr="008E7C5B">
              <w:rPr>
                <w:sz w:val="18"/>
                <w:szCs w:val="18"/>
                <w:lang w:val="en-US"/>
              </w:rPr>
              <w:t>L to 5</w:t>
            </w:r>
            <w:r w:rsidRPr="008E7C5B">
              <w:rPr>
                <w:rFonts w:eastAsia="HGSGothicM"/>
                <w:sz w:val="18"/>
                <w:szCs w:val="18"/>
                <w:lang w:val="en-US"/>
              </w:rPr>
              <w:t>°</w:t>
            </w:r>
            <w:r w:rsidRPr="008E7C5B">
              <w:rPr>
                <w:sz w:val="18"/>
                <w:szCs w:val="18"/>
                <w:lang w:val="en-US"/>
              </w:rPr>
              <w:t>R</w:t>
            </w:r>
          </w:p>
        </w:tc>
        <w:tc>
          <w:tcPr>
            <w:tcW w:w="992" w:type="dxa"/>
            <w:tcBorders>
              <w:bottom w:val="single" w:sz="4" w:space="0" w:color="auto"/>
            </w:tcBorders>
          </w:tcPr>
          <w:p w14:paraId="30A73E90" w14:textId="77777777" w:rsidR="00E71C61" w:rsidRPr="008E7C5B" w:rsidRDefault="00E71C61" w:rsidP="00393284">
            <w:pPr>
              <w:spacing w:before="20" w:after="20" w:line="240" w:lineRule="auto"/>
              <w:ind w:right="113"/>
              <w:jc w:val="center"/>
              <w:rPr>
                <w:rFonts w:eastAsia="HGSGothicM"/>
                <w:sz w:val="18"/>
                <w:szCs w:val="18"/>
                <w:lang w:val="en-US"/>
              </w:rPr>
            </w:pPr>
            <w:r w:rsidRPr="008E7C5B">
              <w:rPr>
                <w:sz w:val="18"/>
                <w:szCs w:val="18"/>
                <w:lang w:val="en-US"/>
              </w:rPr>
              <w:t>2.20∙10</w:t>
            </w:r>
            <w:r w:rsidRPr="008E7C5B">
              <w:rPr>
                <w:sz w:val="18"/>
                <w:szCs w:val="18"/>
                <w:vertAlign w:val="superscript"/>
                <w:lang w:val="en-US"/>
              </w:rPr>
              <w:t>3</w:t>
            </w:r>
          </w:p>
        </w:tc>
        <w:tc>
          <w:tcPr>
            <w:tcW w:w="1033" w:type="dxa"/>
            <w:tcBorders>
              <w:bottom w:val="single" w:sz="4" w:space="0" w:color="auto"/>
            </w:tcBorders>
            <w:vAlign w:val="bottom"/>
          </w:tcPr>
          <w:p w14:paraId="1B17F175" w14:textId="77777777" w:rsidR="00E71C61" w:rsidRPr="008E7C5B" w:rsidRDefault="00E71C61" w:rsidP="00393284">
            <w:pPr>
              <w:spacing w:before="20" w:after="20" w:line="240" w:lineRule="auto"/>
              <w:ind w:right="113"/>
              <w:jc w:val="center"/>
              <w:rPr>
                <w:rFonts w:eastAsia="HGSGothicM"/>
                <w:sz w:val="18"/>
                <w:szCs w:val="18"/>
                <w:lang w:val="en-US"/>
              </w:rPr>
            </w:pPr>
          </w:p>
        </w:tc>
      </w:tr>
      <w:tr w:rsidR="00E71C61" w:rsidRPr="008E7C5B" w14:paraId="75CD0388" w14:textId="77777777" w:rsidTr="00393284">
        <w:tc>
          <w:tcPr>
            <w:tcW w:w="2686" w:type="dxa"/>
            <w:tcBorders>
              <w:bottom w:val="single" w:sz="12" w:space="0" w:color="auto"/>
            </w:tcBorders>
            <w:vAlign w:val="bottom"/>
          </w:tcPr>
          <w:p w14:paraId="3516266F" w14:textId="77777777" w:rsidR="00E71C61" w:rsidRPr="008E7C5B" w:rsidRDefault="00E71C61" w:rsidP="00393284">
            <w:pPr>
              <w:spacing w:before="20" w:after="20" w:line="240" w:lineRule="auto"/>
              <w:ind w:left="113"/>
              <w:rPr>
                <w:rFonts w:eastAsia="HGSGothicM"/>
                <w:sz w:val="18"/>
                <w:szCs w:val="18"/>
                <w:lang w:val="en-US"/>
              </w:rPr>
            </w:pPr>
            <w:r w:rsidRPr="008E7C5B">
              <w:rPr>
                <w:rFonts w:eastAsia="HGSGothicM"/>
                <w:sz w:val="18"/>
                <w:szCs w:val="18"/>
                <w:lang w:val="en-US"/>
              </w:rPr>
              <w:t>Any point in Zone 2</w:t>
            </w:r>
          </w:p>
        </w:tc>
        <w:tc>
          <w:tcPr>
            <w:tcW w:w="1417" w:type="dxa"/>
            <w:tcBorders>
              <w:bottom w:val="single" w:sz="12" w:space="0" w:color="auto"/>
            </w:tcBorders>
            <w:vAlign w:val="center"/>
          </w:tcPr>
          <w:p w14:paraId="2DCD3111" w14:textId="77777777" w:rsidR="00E71C61" w:rsidRPr="008E7C5B" w:rsidRDefault="00E71C61" w:rsidP="00393284">
            <w:pPr>
              <w:spacing w:before="20" w:after="20" w:line="240" w:lineRule="auto"/>
              <w:ind w:right="113"/>
              <w:jc w:val="center"/>
              <w:rPr>
                <w:rFonts w:eastAsia="HGSGothicM"/>
                <w:sz w:val="18"/>
                <w:szCs w:val="18"/>
                <w:lang w:val="en-US"/>
              </w:rPr>
            </w:pPr>
            <w:r w:rsidRPr="008E7C5B">
              <w:rPr>
                <w:sz w:val="18"/>
                <w:szCs w:val="18"/>
                <w:lang w:val="en-US"/>
              </w:rPr>
              <w:t>0.86</w:t>
            </w:r>
            <w:r w:rsidRPr="008E7C5B">
              <w:rPr>
                <w:rFonts w:eastAsia="HGSGothicM"/>
                <w:sz w:val="18"/>
                <w:szCs w:val="18"/>
                <w:lang w:val="en-US"/>
              </w:rPr>
              <w:t>°</w:t>
            </w:r>
            <w:r w:rsidRPr="008E7C5B">
              <w:rPr>
                <w:sz w:val="18"/>
                <w:szCs w:val="18"/>
                <w:lang w:val="en-US"/>
              </w:rPr>
              <w:t>D to 1.72</w:t>
            </w:r>
            <w:r w:rsidRPr="008E7C5B">
              <w:rPr>
                <w:rFonts w:eastAsia="HGSGothicM"/>
                <w:sz w:val="18"/>
                <w:szCs w:val="18"/>
                <w:lang w:val="en-US"/>
              </w:rPr>
              <w:t>°</w:t>
            </w:r>
            <w:r w:rsidRPr="008E7C5B">
              <w:rPr>
                <w:sz w:val="18"/>
                <w:szCs w:val="18"/>
                <w:lang w:val="en-US"/>
              </w:rPr>
              <w:t>D</w:t>
            </w:r>
          </w:p>
        </w:tc>
        <w:tc>
          <w:tcPr>
            <w:tcW w:w="1276" w:type="dxa"/>
            <w:tcBorders>
              <w:bottom w:val="single" w:sz="12" w:space="0" w:color="auto"/>
            </w:tcBorders>
            <w:vAlign w:val="center"/>
          </w:tcPr>
          <w:p w14:paraId="33E015C2" w14:textId="77777777" w:rsidR="00E71C61" w:rsidRPr="008E7C5B" w:rsidRDefault="00E71C61" w:rsidP="00393284">
            <w:pPr>
              <w:spacing w:before="20" w:after="20" w:line="240" w:lineRule="auto"/>
              <w:ind w:right="113"/>
              <w:jc w:val="center"/>
              <w:rPr>
                <w:sz w:val="18"/>
                <w:szCs w:val="18"/>
                <w:lang w:val="en-US"/>
              </w:rPr>
            </w:pPr>
            <w:r w:rsidRPr="008E7C5B">
              <w:rPr>
                <w:sz w:val="18"/>
                <w:szCs w:val="18"/>
                <w:lang w:val="en-US"/>
              </w:rPr>
              <w:t>5</w:t>
            </w:r>
            <w:r w:rsidRPr="008E7C5B">
              <w:rPr>
                <w:rFonts w:eastAsia="HGSGothicM"/>
                <w:sz w:val="18"/>
                <w:szCs w:val="18"/>
                <w:lang w:val="en-US"/>
              </w:rPr>
              <w:t>°</w:t>
            </w:r>
            <w:r w:rsidRPr="008E7C5B">
              <w:rPr>
                <w:sz w:val="18"/>
                <w:szCs w:val="18"/>
                <w:lang w:val="en-US"/>
              </w:rPr>
              <w:t>L to 5</w:t>
            </w:r>
            <w:r w:rsidRPr="008E7C5B">
              <w:rPr>
                <w:rFonts w:eastAsia="HGSGothicM"/>
                <w:sz w:val="18"/>
                <w:szCs w:val="18"/>
                <w:lang w:val="en-US"/>
              </w:rPr>
              <w:t>°</w:t>
            </w:r>
            <w:r w:rsidRPr="008E7C5B">
              <w:rPr>
                <w:sz w:val="18"/>
                <w:szCs w:val="18"/>
                <w:lang w:val="en-US"/>
              </w:rPr>
              <w:t>R</w:t>
            </w:r>
          </w:p>
        </w:tc>
        <w:tc>
          <w:tcPr>
            <w:tcW w:w="992" w:type="dxa"/>
            <w:tcBorders>
              <w:bottom w:val="single" w:sz="12" w:space="0" w:color="auto"/>
            </w:tcBorders>
          </w:tcPr>
          <w:p w14:paraId="36AF74A1" w14:textId="77777777" w:rsidR="00E71C61" w:rsidRPr="008E7C5B" w:rsidRDefault="00E71C61" w:rsidP="00393284">
            <w:pPr>
              <w:spacing w:before="20" w:after="20" w:line="240" w:lineRule="auto"/>
              <w:ind w:right="113"/>
              <w:jc w:val="center"/>
              <w:rPr>
                <w:sz w:val="18"/>
                <w:szCs w:val="18"/>
                <w:lang w:val="en-US"/>
              </w:rPr>
            </w:pPr>
            <w:r w:rsidRPr="008E7C5B">
              <w:rPr>
                <w:sz w:val="18"/>
                <w:szCs w:val="18"/>
                <w:lang w:val="en-US"/>
              </w:rPr>
              <w:t>1.10∙10</w:t>
            </w:r>
            <w:r w:rsidRPr="008E7C5B">
              <w:rPr>
                <w:sz w:val="18"/>
                <w:szCs w:val="18"/>
                <w:vertAlign w:val="superscript"/>
                <w:lang w:val="en-US"/>
              </w:rPr>
              <w:t>3</w:t>
            </w:r>
          </w:p>
        </w:tc>
        <w:tc>
          <w:tcPr>
            <w:tcW w:w="1033" w:type="dxa"/>
            <w:tcBorders>
              <w:bottom w:val="single" w:sz="12" w:space="0" w:color="auto"/>
            </w:tcBorders>
            <w:vAlign w:val="bottom"/>
          </w:tcPr>
          <w:p w14:paraId="041A08B7" w14:textId="77777777" w:rsidR="00E71C61" w:rsidRPr="008E7C5B" w:rsidRDefault="00E71C61" w:rsidP="00393284">
            <w:pPr>
              <w:spacing w:before="20" w:after="20" w:line="240" w:lineRule="auto"/>
              <w:ind w:right="113"/>
              <w:jc w:val="center"/>
              <w:rPr>
                <w:rFonts w:eastAsia="HGSGothicM"/>
                <w:sz w:val="18"/>
                <w:szCs w:val="18"/>
                <w:lang w:val="en-US"/>
              </w:rPr>
            </w:pPr>
          </w:p>
        </w:tc>
      </w:tr>
    </w:tbl>
    <w:p w14:paraId="4C2AA993" w14:textId="77777777" w:rsidR="00E71C61" w:rsidRPr="009C3DA4" w:rsidRDefault="00E71C61" w:rsidP="00E71C61">
      <w:pPr>
        <w:suppressAutoHyphens w:val="0"/>
        <w:spacing w:before="40" w:after="40" w:line="220" w:lineRule="exact"/>
        <w:ind w:left="1134" w:right="2268"/>
        <w:rPr>
          <w:sz w:val="18"/>
          <w:szCs w:val="18"/>
          <w:lang w:eastAsia="de-DE"/>
        </w:rPr>
      </w:pPr>
      <w:r w:rsidRPr="00800E2D">
        <w:rPr>
          <w:rFonts w:eastAsiaTheme="minorHAnsi"/>
          <w:i/>
          <w:iCs/>
          <w:sz w:val="18"/>
          <w:szCs w:val="18"/>
          <w:lang w:val="en-US"/>
        </w:rPr>
        <w:t>Note</w:t>
      </w:r>
      <w:r>
        <w:rPr>
          <w:rFonts w:eastAsiaTheme="minorHAnsi"/>
          <w:i/>
          <w:iCs/>
          <w:sz w:val="18"/>
          <w:szCs w:val="18"/>
          <w:lang w:val="en-US"/>
        </w:rPr>
        <w:t>s</w:t>
      </w:r>
      <w:r w:rsidRPr="00800E2D">
        <w:rPr>
          <w:rFonts w:eastAsiaTheme="minorHAnsi"/>
          <w:i/>
          <w:iCs/>
          <w:sz w:val="18"/>
          <w:szCs w:val="18"/>
          <w:lang w:val="en-US"/>
        </w:rPr>
        <w:t xml:space="preserve">: </w:t>
      </w:r>
      <w:r w:rsidRPr="00800E2D">
        <w:rPr>
          <w:rFonts w:eastAsiaTheme="minorHAnsi"/>
          <w:sz w:val="18"/>
          <w:szCs w:val="18"/>
          <w:lang w:val="en-US"/>
        </w:rPr>
        <w:t xml:space="preserve">In the </w:t>
      </w:r>
      <w:r>
        <w:rPr>
          <w:rFonts w:eastAsiaTheme="minorHAnsi"/>
          <w:sz w:val="18"/>
          <w:szCs w:val="18"/>
          <w:lang w:val="en-US"/>
        </w:rPr>
        <w:t xml:space="preserve">Table </w:t>
      </w:r>
      <w:r>
        <w:rPr>
          <w:sz w:val="18"/>
          <w:szCs w:val="18"/>
          <w:lang w:eastAsia="de-DE"/>
        </w:rPr>
        <w:t>15</w:t>
      </w:r>
    </w:p>
    <w:p w14:paraId="1BB85647" w14:textId="77777777" w:rsidR="00E71C61" w:rsidRDefault="00E71C61" w:rsidP="00E71C61">
      <w:pPr>
        <w:tabs>
          <w:tab w:val="left" w:pos="1418"/>
          <w:tab w:val="left" w:pos="7371"/>
        </w:tabs>
        <w:autoSpaceDE w:val="0"/>
        <w:autoSpaceDN w:val="0"/>
        <w:adjustRightInd w:val="0"/>
        <w:snapToGrid w:val="0"/>
        <w:spacing w:line="240" w:lineRule="auto"/>
        <w:ind w:left="1418" w:right="2268" w:hanging="284"/>
        <w:jc w:val="both"/>
        <w:rPr>
          <w:sz w:val="18"/>
          <w:szCs w:val="18"/>
        </w:rPr>
      </w:pPr>
      <w:r w:rsidRPr="00932D6C">
        <w:rPr>
          <w:sz w:val="18"/>
          <w:szCs w:val="18"/>
          <w:vertAlign w:val="superscript"/>
        </w:rPr>
        <w:t>a</w:t>
      </w:r>
      <w:r w:rsidRPr="009C3DA4">
        <w:rPr>
          <w:sz w:val="18"/>
          <w:szCs w:val="18"/>
        </w:rPr>
        <w:tab/>
        <w:t>0.25</w:t>
      </w:r>
      <w:r w:rsidRPr="009C3DA4">
        <w:rPr>
          <w:sz w:val="18"/>
          <w:szCs w:val="18"/>
        </w:rPr>
        <w:sym w:font="Symbol" w:char="F0B0"/>
      </w:r>
      <w:r w:rsidRPr="009C3DA4">
        <w:rPr>
          <w:sz w:val="18"/>
          <w:szCs w:val="18"/>
        </w:rPr>
        <w:t xml:space="preserve"> tolerance allowed independently at each test point for photometry unless indicated otherwise.</w:t>
      </w:r>
    </w:p>
    <w:p w14:paraId="09D2AE86" w14:textId="77777777" w:rsidR="00E71C61" w:rsidRDefault="00E71C61" w:rsidP="00E71C61">
      <w:pPr>
        <w:tabs>
          <w:tab w:val="left" w:pos="1418"/>
          <w:tab w:val="left" w:pos="7371"/>
        </w:tabs>
        <w:autoSpaceDE w:val="0"/>
        <w:autoSpaceDN w:val="0"/>
        <w:adjustRightInd w:val="0"/>
        <w:snapToGrid w:val="0"/>
        <w:spacing w:after="120" w:line="240" w:lineRule="auto"/>
        <w:ind w:left="1418" w:right="2268" w:hanging="284"/>
        <w:jc w:val="both"/>
        <w:rPr>
          <w:rFonts w:eastAsiaTheme="minorHAnsi"/>
          <w:sz w:val="18"/>
          <w:szCs w:val="18"/>
          <w:lang w:val="en-US"/>
        </w:rPr>
      </w:pPr>
      <w:r w:rsidRPr="00932D6C">
        <w:rPr>
          <w:sz w:val="18"/>
          <w:szCs w:val="18"/>
          <w:vertAlign w:val="superscript"/>
        </w:rPr>
        <w:t>b</w:t>
      </w:r>
      <w:r>
        <w:rPr>
          <w:sz w:val="18"/>
          <w:szCs w:val="18"/>
        </w:rPr>
        <w:tab/>
      </w:r>
      <w:r w:rsidRPr="00194341">
        <w:rPr>
          <w:bCs/>
          <w:sz w:val="18"/>
          <w:szCs w:val="18"/>
          <w:lang w:val="en-US"/>
        </w:rPr>
        <w:t>In case of a matched pair</w:t>
      </w:r>
      <w:r w:rsidRPr="00194341">
        <w:rPr>
          <w:rFonts w:eastAsiaTheme="minorHAnsi"/>
          <w:bCs/>
          <w:sz w:val="18"/>
          <w:szCs w:val="18"/>
          <w:lang w:val="en-US"/>
        </w:rPr>
        <w:t xml:space="preserve"> the contribution of</w:t>
      </w:r>
      <w:r w:rsidRPr="00194341">
        <w:rPr>
          <w:rFonts w:eastAsiaTheme="minorHAnsi"/>
          <w:sz w:val="18"/>
          <w:szCs w:val="18"/>
          <w:lang w:val="en-US"/>
        </w:rPr>
        <w:t xml:space="preserve"> each lamp shall not be less than 50% of the required minimum value</w:t>
      </w:r>
      <w:r>
        <w:rPr>
          <w:rFonts w:eastAsiaTheme="minorHAnsi"/>
          <w:sz w:val="18"/>
          <w:szCs w:val="18"/>
          <w:lang w:val="en-US"/>
        </w:rPr>
        <w:t xml:space="preserve"> for this test point</w:t>
      </w:r>
      <w:r w:rsidRPr="00194341">
        <w:rPr>
          <w:rFonts w:eastAsiaTheme="minorHAnsi"/>
          <w:sz w:val="18"/>
          <w:szCs w:val="18"/>
          <w:lang w:val="en-US"/>
        </w:rPr>
        <w:t>.</w:t>
      </w:r>
    </w:p>
    <w:p w14:paraId="14BB9A17" w14:textId="64830F4C" w:rsidR="00296198" w:rsidRPr="006603AC" w:rsidRDefault="00296198" w:rsidP="00302AF7">
      <w:pPr>
        <w:pStyle w:val="4Para4thlevel"/>
        <w:rPr>
          <w:sz w:val="18"/>
          <w:szCs w:val="18"/>
        </w:rPr>
      </w:pPr>
      <w:r>
        <w:rPr>
          <w:lang w:val="en-US"/>
        </w:rPr>
        <w:t>5.4.3.3</w:t>
      </w:r>
      <w:r w:rsidRPr="00D66137">
        <w:rPr>
          <w:lang w:val="en-US"/>
        </w:rPr>
        <w:t>.</w:t>
      </w:r>
      <w:r w:rsidRPr="00D66137">
        <w:rPr>
          <w:lang w:val="en-US"/>
        </w:rPr>
        <w:tab/>
      </w:r>
      <w:r w:rsidRPr="00667A50">
        <w:t>For Class</w:t>
      </w:r>
      <w:r>
        <w:t>es</w:t>
      </w:r>
      <w:r w:rsidRPr="00667A50">
        <w:t xml:space="preserve"> </w:t>
      </w:r>
      <w:r w:rsidR="00873AE9">
        <w:t>C</w:t>
      </w:r>
      <w:r>
        <w:t>S and DS</w:t>
      </w:r>
      <w:r w:rsidRPr="00667A50">
        <w:t xml:space="preserve"> headlamps (</w:t>
      </w:r>
      <w:r w:rsidRPr="0072168A">
        <w:t>Figure A4</w:t>
      </w:r>
      <w:r>
        <w:t>-IX in Annex 4)</w:t>
      </w:r>
    </w:p>
    <w:p w14:paraId="4EF196A0" w14:textId="521CD46B" w:rsidR="009C3DA4" w:rsidRDefault="0033513A" w:rsidP="00012074">
      <w:pPr>
        <w:pStyle w:val="FigTablesLevel5"/>
      </w:pPr>
      <w:r w:rsidRPr="0084503A">
        <w:t xml:space="preserve">Table </w:t>
      </w:r>
      <w:r w:rsidR="00873AE9">
        <w:t>16</w:t>
      </w:r>
    </w:p>
    <w:p w14:paraId="49159244" w14:textId="37BC039E" w:rsidR="0033513A" w:rsidRDefault="00EF2707" w:rsidP="00012074">
      <w:pPr>
        <w:pStyle w:val="FigTablesLevel5"/>
        <w:rPr>
          <w:b/>
          <w:bCs/>
        </w:rPr>
      </w:pPr>
      <w:r w:rsidRPr="00EF2707">
        <w:rPr>
          <w:b/>
          <w:bCs/>
        </w:rPr>
        <w:t>Type approval photometric requirements for Class CS and Class DS passing-beam</w:t>
      </w:r>
    </w:p>
    <w:tbl>
      <w:tblPr>
        <w:tblW w:w="7782" w:type="dxa"/>
        <w:tblInd w:w="1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61"/>
        <w:gridCol w:w="1276"/>
        <w:gridCol w:w="1417"/>
        <w:gridCol w:w="1131"/>
        <w:gridCol w:w="1137"/>
        <w:gridCol w:w="1560"/>
      </w:tblGrid>
      <w:tr w:rsidR="00EF2707" w:rsidRPr="008E7C5B" w14:paraId="59D9C83F" w14:textId="77777777" w:rsidTr="00393284">
        <w:trPr>
          <w:cantSplit/>
          <w:trHeight w:val="280"/>
        </w:trPr>
        <w:tc>
          <w:tcPr>
            <w:tcW w:w="1261" w:type="dxa"/>
            <w:vMerge w:val="restart"/>
            <w:tcBorders>
              <w:bottom w:val="single" w:sz="12" w:space="0" w:color="auto"/>
            </w:tcBorders>
            <w:vAlign w:val="center"/>
          </w:tcPr>
          <w:p w14:paraId="304B9740" w14:textId="77777777" w:rsidR="00EF2707" w:rsidRPr="008E7C5B" w:rsidRDefault="00EF2707" w:rsidP="00393284">
            <w:pPr>
              <w:spacing w:before="20" w:after="20" w:line="240" w:lineRule="auto"/>
              <w:ind w:left="113" w:right="113"/>
              <w:jc w:val="center"/>
              <w:rPr>
                <w:i/>
                <w:iCs/>
                <w:sz w:val="18"/>
                <w:szCs w:val="18"/>
                <w:lang w:val="en-US"/>
              </w:rPr>
            </w:pPr>
            <w:r w:rsidRPr="008E7C5B">
              <w:rPr>
                <w:i/>
                <w:iCs/>
                <w:sz w:val="18"/>
                <w:szCs w:val="18"/>
                <w:lang w:val="en-US"/>
              </w:rPr>
              <w:lastRenderedPageBreak/>
              <w:t>Element</w:t>
            </w:r>
          </w:p>
        </w:tc>
        <w:tc>
          <w:tcPr>
            <w:tcW w:w="2693" w:type="dxa"/>
            <w:gridSpan w:val="2"/>
            <w:vMerge w:val="restart"/>
            <w:tcBorders>
              <w:bottom w:val="single" w:sz="12" w:space="0" w:color="auto"/>
            </w:tcBorders>
            <w:vAlign w:val="center"/>
          </w:tcPr>
          <w:p w14:paraId="5EF64FFC" w14:textId="77777777" w:rsidR="00EF2707" w:rsidRPr="008E7C5B" w:rsidRDefault="00EF2707" w:rsidP="00393284">
            <w:pPr>
              <w:spacing w:before="20" w:after="20" w:line="240" w:lineRule="auto"/>
              <w:ind w:left="113" w:right="113"/>
              <w:jc w:val="center"/>
              <w:rPr>
                <w:sz w:val="18"/>
                <w:szCs w:val="18"/>
                <w:lang w:val="en-US"/>
              </w:rPr>
            </w:pPr>
            <w:r w:rsidRPr="008E7C5B">
              <w:rPr>
                <w:i/>
                <w:iCs/>
                <w:sz w:val="18"/>
                <w:szCs w:val="18"/>
                <w:lang w:val="en-US"/>
              </w:rPr>
              <w:t xml:space="preserve">Angular coordinates in deg. </w:t>
            </w:r>
            <w:r w:rsidRPr="008E7C5B">
              <w:rPr>
                <w:sz w:val="18"/>
                <w:szCs w:val="18"/>
                <w:vertAlign w:val="superscript"/>
                <w:lang w:val="en-US"/>
              </w:rPr>
              <w:t>a</w:t>
            </w:r>
          </w:p>
        </w:tc>
        <w:tc>
          <w:tcPr>
            <w:tcW w:w="3828" w:type="dxa"/>
            <w:gridSpan w:val="3"/>
            <w:vMerge w:val="restart"/>
            <w:vAlign w:val="center"/>
          </w:tcPr>
          <w:p w14:paraId="2A67594E" w14:textId="77777777" w:rsidR="00EF2707" w:rsidRPr="008E7C5B" w:rsidRDefault="00EF2707" w:rsidP="00393284">
            <w:pPr>
              <w:spacing w:before="20" w:after="20" w:line="240" w:lineRule="auto"/>
              <w:ind w:left="113" w:right="113"/>
              <w:jc w:val="center"/>
              <w:rPr>
                <w:i/>
                <w:iCs/>
                <w:sz w:val="18"/>
                <w:szCs w:val="18"/>
                <w:lang w:val="en-US"/>
              </w:rPr>
            </w:pPr>
            <w:r w:rsidRPr="008E7C5B">
              <w:rPr>
                <w:bCs/>
                <w:i/>
                <w:sz w:val="18"/>
                <w:szCs w:val="18"/>
                <w:lang w:val="en-US"/>
              </w:rPr>
              <w:t>Luminous intensity in cd</w:t>
            </w:r>
          </w:p>
        </w:tc>
      </w:tr>
      <w:tr w:rsidR="00EF2707" w:rsidRPr="008E7C5B" w14:paraId="6BDD2E85" w14:textId="77777777" w:rsidTr="00393284">
        <w:trPr>
          <w:cantSplit/>
          <w:trHeight w:val="360"/>
        </w:trPr>
        <w:tc>
          <w:tcPr>
            <w:tcW w:w="1261" w:type="dxa"/>
            <w:vMerge/>
            <w:tcBorders>
              <w:bottom w:val="single" w:sz="12" w:space="0" w:color="auto"/>
            </w:tcBorders>
            <w:vAlign w:val="center"/>
          </w:tcPr>
          <w:p w14:paraId="12E3FA99" w14:textId="77777777" w:rsidR="00EF2707" w:rsidRPr="008E7C5B" w:rsidRDefault="00EF2707" w:rsidP="00393284">
            <w:pPr>
              <w:spacing w:before="20" w:after="20" w:line="240" w:lineRule="auto"/>
              <w:ind w:left="113" w:right="113"/>
              <w:rPr>
                <w:sz w:val="18"/>
                <w:szCs w:val="18"/>
                <w:lang w:val="en-US"/>
              </w:rPr>
            </w:pPr>
          </w:p>
        </w:tc>
        <w:tc>
          <w:tcPr>
            <w:tcW w:w="2693" w:type="dxa"/>
            <w:gridSpan w:val="2"/>
            <w:vMerge/>
            <w:tcBorders>
              <w:bottom w:val="single" w:sz="12" w:space="0" w:color="auto"/>
            </w:tcBorders>
            <w:vAlign w:val="center"/>
          </w:tcPr>
          <w:p w14:paraId="4F116DAA" w14:textId="77777777" w:rsidR="00EF2707" w:rsidRPr="008E7C5B" w:rsidRDefault="00EF2707" w:rsidP="00393284">
            <w:pPr>
              <w:spacing w:before="20" w:after="20" w:line="240" w:lineRule="auto"/>
              <w:ind w:left="113" w:right="113"/>
              <w:rPr>
                <w:sz w:val="18"/>
                <w:szCs w:val="18"/>
                <w:lang w:val="en-US"/>
              </w:rPr>
            </w:pPr>
          </w:p>
        </w:tc>
        <w:tc>
          <w:tcPr>
            <w:tcW w:w="3828" w:type="dxa"/>
            <w:gridSpan w:val="3"/>
            <w:vMerge/>
            <w:vAlign w:val="center"/>
          </w:tcPr>
          <w:p w14:paraId="6AA8E16E" w14:textId="77777777" w:rsidR="00EF2707" w:rsidRPr="008E7C5B" w:rsidRDefault="00EF2707" w:rsidP="00393284">
            <w:pPr>
              <w:spacing w:before="20" w:after="20" w:line="240" w:lineRule="auto"/>
              <w:ind w:left="113" w:right="113"/>
              <w:jc w:val="center"/>
              <w:rPr>
                <w:sz w:val="18"/>
                <w:szCs w:val="18"/>
                <w:lang w:val="en-US"/>
              </w:rPr>
            </w:pPr>
          </w:p>
        </w:tc>
      </w:tr>
      <w:tr w:rsidR="00EF2707" w:rsidRPr="008E7C5B" w14:paraId="582F276A" w14:textId="77777777" w:rsidTr="00393284">
        <w:trPr>
          <w:cantSplit/>
          <w:trHeight w:val="20"/>
        </w:trPr>
        <w:tc>
          <w:tcPr>
            <w:tcW w:w="1261" w:type="dxa"/>
            <w:vMerge/>
            <w:tcBorders>
              <w:bottom w:val="single" w:sz="12" w:space="0" w:color="auto"/>
            </w:tcBorders>
            <w:vAlign w:val="center"/>
          </w:tcPr>
          <w:p w14:paraId="1F4EA44C" w14:textId="77777777" w:rsidR="00EF2707" w:rsidRPr="008E7C5B" w:rsidRDefault="00EF2707" w:rsidP="00393284">
            <w:pPr>
              <w:spacing w:before="20" w:line="240" w:lineRule="auto"/>
              <w:ind w:left="113" w:right="113"/>
              <w:rPr>
                <w:sz w:val="18"/>
                <w:szCs w:val="18"/>
                <w:lang w:val="en-US"/>
              </w:rPr>
            </w:pPr>
          </w:p>
        </w:tc>
        <w:tc>
          <w:tcPr>
            <w:tcW w:w="1276" w:type="dxa"/>
            <w:vMerge w:val="restart"/>
            <w:tcBorders>
              <w:bottom w:val="single" w:sz="12" w:space="0" w:color="auto"/>
            </w:tcBorders>
            <w:vAlign w:val="center"/>
          </w:tcPr>
          <w:p w14:paraId="2701B461" w14:textId="77777777" w:rsidR="00EF2707" w:rsidRPr="008E7C5B" w:rsidRDefault="00EF2707" w:rsidP="00393284">
            <w:pPr>
              <w:spacing w:before="20" w:line="600" w:lineRule="auto"/>
              <w:ind w:right="113"/>
              <w:jc w:val="center"/>
              <w:rPr>
                <w:sz w:val="18"/>
                <w:szCs w:val="18"/>
                <w:lang w:val="en-US"/>
              </w:rPr>
            </w:pPr>
            <w:r w:rsidRPr="008E7C5B">
              <w:rPr>
                <w:rFonts w:eastAsia="HGSGothicM"/>
                <w:i/>
                <w:sz w:val="18"/>
                <w:szCs w:val="18"/>
                <w:lang w:val="en-US"/>
              </w:rPr>
              <w:t>vertical</w:t>
            </w:r>
          </w:p>
        </w:tc>
        <w:tc>
          <w:tcPr>
            <w:tcW w:w="1417" w:type="dxa"/>
            <w:vMerge w:val="restart"/>
            <w:tcBorders>
              <w:bottom w:val="single" w:sz="12" w:space="0" w:color="auto"/>
            </w:tcBorders>
          </w:tcPr>
          <w:p w14:paraId="0771ACA2" w14:textId="77777777" w:rsidR="00EF2707" w:rsidRPr="008E7C5B" w:rsidRDefault="00EF2707" w:rsidP="00393284">
            <w:pPr>
              <w:spacing w:before="20" w:line="600" w:lineRule="auto"/>
              <w:ind w:right="113"/>
              <w:jc w:val="center"/>
              <w:rPr>
                <w:sz w:val="18"/>
                <w:szCs w:val="18"/>
                <w:lang w:val="en-US"/>
              </w:rPr>
            </w:pPr>
            <w:r w:rsidRPr="008E7C5B">
              <w:rPr>
                <w:rFonts w:eastAsia="HGSGothicM"/>
                <w:i/>
                <w:sz w:val="18"/>
                <w:szCs w:val="18"/>
                <w:lang w:val="en-US"/>
              </w:rPr>
              <w:t>horizontal</w:t>
            </w:r>
          </w:p>
        </w:tc>
        <w:tc>
          <w:tcPr>
            <w:tcW w:w="2268" w:type="dxa"/>
            <w:gridSpan w:val="2"/>
            <w:tcBorders>
              <w:bottom w:val="single" w:sz="4" w:space="0" w:color="auto"/>
            </w:tcBorders>
            <w:noWrap/>
            <w:vAlign w:val="center"/>
          </w:tcPr>
          <w:p w14:paraId="2EF86997" w14:textId="77777777" w:rsidR="00EF2707" w:rsidRPr="008E7C5B" w:rsidRDefault="00EF2707" w:rsidP="00393284">
            <w:pPr>
              <w:spacing w:before="20" w:line="240" w:lineRule="auto"/>
              <w:ind w:left="113" w:right="113"/>
              <w:jc w:val="center"/>
              <w:rPr>
                <w:i/>
                <w:iCs/>
                <w:sz w:val="18"/>
                <w:szCs w:val="18"/>
                <w:lang w:val="en-US"/>
              </w:rPr>
            </w:pPr>
            <w:r w:rsidRPr="008E7C5B">
              <w:rPr>
                <w:i/>
                <w:iCs/>
                <w:sz w:val="18"/>
                <w:szCs w:val="18"/>
                <w:lang w:val="en-US"/>
              </w:rPr>
              <w:t>min</w:t>
            </w:r>
          </w:p>
        </w:tc>
        <w:tc>
          <w:tcPr>
            <w:tcW w:w="1560" w:type="dxa"/>
            <w:tcBorders>
              <w:bottom w:val="single" w:sz="4" w:space="0" w:color="auto"/>
            </w:tcBorders>
            <w:vAlign w:val="center"/>
          </w:tcPr>
          <w:p w14:paraId="0AF79C2D" w14:textId="77777777" w:rsidR="00EF2707" w:rsidRPr="008E7C5B" w:rsidRDefault="00EF2707" w:rsidP="00393284">
            <w:pPr>
              <w:spacing w:before="20" w:line="240" w:lineRule="auto"/>
              <w:ind w:left="113"/>
              <w:jc w:val="center"/>
              <w:rPr>
                <w:i/>
                <w:iCs/>
                <w:sz w:val="18"/>
                <w:szCs w:val="18"/>
                <w:lang w:val="en-US"/>
              </w:rPr>
            </w:pPr>
            <w:r w:rsidRPr="008E7C5B">
              <w:rPr>
                <w:i/>
                <w:iCs/>
                <w:sz w:val="18"/>
                <w:szCs w:val="18"/>
                <w:lang w:val="en-US"/>
              </w:rPr>
              <w:t>max</w:t>
            </w:r>
          </w:p>
        </w:tc>
      </w:tr>
      <w:tr w:rsidR="00EF2707" w:rsidRPr="008E7C5B" w14:paraId="4A9E9CC3" w14:textId="77777777" w:rsidTr="00393284">
        <w:trPr>
          <w:cantSplit/>
          <w:trHeight w:val="20"/>
        </w:trPr>
        <w:tc>
          <w:tcPr>
            <w:tcW w:w="1261" w:type="dxa"/>
            <w:vMerge/>
            <w:tcBorders>
              <w:bottom w:val="single" w:sz="12" w:space="0" w:color="auto"/>
            </w:tcBorders>
            <w:vAlign w:val="center"/>
          </w:tcPr>
          <w:p w14:paraId="2407E8C6" w14:textId="77777777" w:rsidR="00EF2707" w:rsidRPr="008E7C5B" w:rsidRDefault="00EF2707" w:rsidP="00393284">
            <w:pPr>
              <w:spacing w:before="20" w:after="20" w:line="240" w:lineRule="auto"/>
              <w:ind w:left="113" w:right="113"/>
              <w:rPr>
                <w:sz w:val="18"/>
                <w:szCs w:val="18"/>
                <w:lang w:val="en-US"/>
              </w:rPr>
            </w:pPr>
          </w:p>
        </w:tc>
        <w:tc>
          <w:tcPr>
            <w:tcW w:w="1276" w:type="dxa"/>
            <w:vMerge/>
            <w:tcBorders>
              <w:bottom w:val="single" w:sz="12" w:space="0" w:color="auto"/>
            </w:tcBorders>
            <w:vAlign w:val="center"/>
          </w:tcPr>
          <w:p w14:paraId="5E79B08C" w14:textId="77777777" w:rsidR="00EF2707" w:rsidRPr="008E7C5B" w:rsidRDefault="00EF2707" w:rsidP="00393284">
            <w:pPr>
              <w:spacing w:before="20" w:after="20" w:line="240" w:lineRule="auto"/>
              <w:ind w:left="113" w:right="113"/>
              <w:rPr>
                <w:sz w:val="18"/>
                <w:szCs w:val="18"/>
                <w:lang w:val="en-US"/>
              </w:rPr>
            </w:pPr>
          </w:p>
        </w:tc>
        <w:tc>
          <w:tcPr>
            <w:tcW w:w="1417" w:type="dxa"/>
            <w:vMerge/>
            <w:tcBorders>
              <w:bottom w:val="single" w:sz="12" w:space="0" w:color="auto"/>
            </w:tcBorders>
            <w:vAlign w:val="center"/>
          </w:tcPr>
          <w:p w14:paraId="7D76C2AC" w14:textId="77777777" w:rsidR="00EF2707" w:rsidRPr="008E7C5B" w:rsidRDefault="00EF2707" w:rsidP="00393284">
            <w:pPr>
              <w:spacing w:before="20" w:after="20" w:line="240" w:lineRule="auto"/>
              <w:ind w:left="113" w:right="113"/>
              <w:rPr>
                <w:sz w:val="18"/>
                <w:szCs w:val="18"/>
                <w:lang w:val="en-US"/>
              </w:rPr>
            </w:pPr>
          </w:p>
        </w:tc>
        <w:tc>
          <w:tcPr>
            <w:tcW w:w="1131" w:type="dxa"/>
            <w:tcBorders>
              <w:bottom w:val="single" w:sz="12" w:space="0" w:color="auto"/>
            </w:tcBorders>
            <w:noWrap/>
            <w:vAlign w:val="center"/>
          </w:tcPr>
          <w:p w14:paraId="50173C31" w14:textId="77777777" w:rsidR="00EF2707" w:rsidRPr="008E7C5B" w:rsidRDefault="00EF2707" w:rsidP="00393284">
            <w:pPr>
              <w:spacing w:before="20" w:after="20" w:line="240" w:lineRule="auto"/>
              <w:ind w:left="113" w:right="113"/>
              <w:jc w:val="center"/>
              <w:rPr>
                <w:i/>
                <w:iCs/>
                <w:sz w:val="18"/>
                <w:szCs w:val="18"/>
                <w:lang w:val="en-US"/>
              </w:rPr>
            </w:pPr>
            <w:r w:rsidRPr="008E7C5B">
              <w:rPr>
                <w:i/>
                <w:iCs/>
                <w:sz w:val="18"/>
                <w:szCs w:val="18"/>
                <w:lang w:val="en-US"/>
              </w:rPr>
              <w:t>Class CS</w:t>
            </w:r>
          </w:p>
        </w:tc>
        <w:tc>
          <w:tcPr>
            <w:tcW w:w="1137" w:type="dxa"/>
            <w:tcBorders>
              <w:bottom w:val="single" w:sz="12" w:space="0" w:color="auto"/>
            </w:tcBorders>
            <w:noWrap/>
            <w:vAlign w:val="center"/>
          </w:tcPr>
          <w:p w14:paraId="266CF972" w14:textId="77777777" w:rsidR="00EF2707" w:rsidRPr="008E7C5B" w:rsidRDefault="00EF2707" w:rsidP="00393284">
            <w:pPr>
              <w:spacing w:before="20" w:after="20" w:line="240" w:lineRule="auto"/>
              <w:ind w:left="113" w:right="113"/>
              <w:jc w:val="center"/>
              <w:rPr>
                <w:i/>
                <w:iCs/>
                <w:sz w:val="18"/>
                <w:szCs w:val="18"/>
                <w:lang w:val="en-US"/>
              </w:rPr>
            </w:pPr>
            <w:r w:rsidRPr="008E7C5B">
              <w:rPr>
                <w:i/>
                <w:iCs/>
                <w:sz w:val="18"/>
                <w:szCs w:val="18"/>
                <w:lang w:val="en-US"/>
              </w:rPr>
              <w:t>Class DS</w:t>
            </w:r>
          </w:p>
        </w:tc>
        <w:tc>
          <w:tcPr>
            <w:tcW w:w="1560" w:type="dxa"/>
            <w:tcBorders>
              <w:bottom w:val="single" w:sz="12" w:space="0" w:color="auto"/>
            </w:tcBorders>
            <w:noWrap/>
            <w:vAlign w:val="center"/>
          </w:tcPr>
          <w:p w14:paraId="3DAA557E" w14:textId="77777777" w:rsidR="00EF2707" w:rsidRPr="008E7C5B" w:rsidRDefault="00EF2707" w:rsidP="00393284">
            <w:pPr>
              <w:spacing w:before="20" w:after="20" w:line="240" w:lineRule="auto"/>
              <w:jc w:val="center"/>
              <w:rPr>
                <w:i/>
                <w:iCs/>
                <w:sz w:val="18"/>
                <w:szCs w:val="18"/>
                <w:lang w:val="en-US"/>
              </w:rPr>
            </w:pPr>
            <w:r w:rsidRPr="008E7C5B">
              <w:rPr>
                <w:i/>
                <w:iCs/>
                <w:sz w:val="18"/>
                <w:szCs w:val="18"/>
                <w:lang w:val="en-US"/>
              </w:rPr>
              <w:t>Classes CS, DS</w:t>
            </w:r>
          </w:p>
        </w:tc>
      </w:tr>
      <w:tr w:rsidR="00EF2707" w:rsidRPr="008E7C5B" w14:paraId="74E6D321" w14:textId="77777777" w:rsidTr="00393284">
        <w:trPr>
          <w:trHeight w:val="312"/>
        </w:trPr>
        <w:tc>
          <w:tcPr>
            <w:tcW w:w="1261" w:type="dxa"/>
            <w:tcBorders>
              <w:top w:val="single" w:sz="12" w:space="0" w:color="auto"/>
            </w:tcBorders>
            <w:noWrap/>
            <w:vAlign w:val="center"/>
          </w:tcPr>
          <w:p w14:paraId="41F0C473" w14:textId="77777777" w:rsidR="00EF2707" w:rsidRPr="008E7C5B" w:rsidRDefault="00EF2707" w:rsidP="00393284">
            <w:pPr>
              <w:spacing w:before="20" w:after="20" w:line="240" w:lineRule="auto"/>
              <w:ind w:left="113" w:right="113"/>
              <w:rPr>
                <w:sz w:val="18"/>
                <w:szCs w:val="18"/>
                <w:lang w:val="en-US"/>
              </w:rPr>
            </w:pPr>
            <w:r w:rsidRPr="008E7C5B">
              <w:rPr>
                <w:sz w:val="18"/>
                <w:szCs w:val="18"/>
                <w:lang w:val="en-US"/>
              </w:rPr>
              <w:t>Zone 2</w:t>
            </w:r>
          </w:p>
        </w:tc>
        <w:tc>
          <w:tcPr>
            <w:tcW w:w="1276" w:type="dxa"/>
            <w:tcBorders>
              <w:top w:val="single" w:sz="12" w:space="0" w:color="auto"/>
            </w:tcBorders>
            <w:noWrap/>
            <w:vAlign w:val="center"/>
          </w:tcPr>
          <w:p w14:paraId="4CAD40ED" w14:textId="77777777" w:rsidR="00EF2707" w:rsidRPr="00B63B58" w:rsidRDefault="00EF2707" w:rsidP="00393284">
            <w:pPr>
              <w:spacing w:before="20" w:after="20" w:line="240" w:lineRule="auto"/>
              <w:ind w:right="113"/>
              <w:jc w:val="center"/>
              <w:rPr>
                <w:sz w:val="18"/>
                <w:szCs w:val="18"/>
                <w:lang w:val="en-US"/>
              </w:rPr>
            </w:pPr>
            <w:r w:rsidRPr="00B63B58">
              <w:rPr>
                <w:sz w:val="18"/>
                <w:szCs w:val="18"/>
                <w:lang w:val="en-US"/>
              </w:rPr>
              <w:t>&gt;</w:t>
            </w:r>
            <w:r>
              <w:rPr>
                <w:sz w:val="18"/>
                <w:szCs w:val="18"/>
                <w:lang w:val="en-US"/>
              </w:rPr>
              <w:t xml:space="preserve"> </w:t>
            </w:r>
            <w:r w:rsidRPr="00B63B58">
              <w:rPr>
                <w:sz w:val="18"/>
                <w:szCs w:val="18"/>
                <w:lang w:val="en-US"/>
              </w:rPr>
              <w:t>4°U to 15°U</w:t>
            </w:r>
          </w:p>
        </w:tc>
        <w:tc>
          <w:tcPr>
            <w:tcW w:w="1417" w:type="dxa"/>
            <w:tcBorders>
              <w:top w:val="single" w:sz="12" w:space="0" w:color="auto"/>
            </w:tcBorders>
            <w:noWrap/>
            <w:vAlign w:val="center"/>
          </w:tcPr>
          <w:p w14:paraId="2DA09313"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8°L to 8°R</w:t>
            </w:r>
          </w:p>
        </w:tc>
        <w:tc>
          <w:tcPr>
            <w:tcW w:w="1131" w:type="dxa"/>
            <w:tcBorders>
              <w:top w:val="single" w:sz="12" w:space="0" w:color="auto"/>
            </w:tcBorders>
            <w:noWrap/>
            <w:vAlign w:val="center"/>
          </w:tcPr>
          <w:p w14:paraId="0437049E"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w:t>
            </w:r>
          </w:p>
        </w:tc>
        <w:tc>
          <w:tcPr>
            <w:tcW w:w="1137" w:type="dxa"/>
            <w:tcBorders>
              <w:top w:val="single" w:sz="12" w:space="0" w:color="auto"/>
            </w:tcBorders>
            <w:noWrap/>
            <w:vAlign w:val="center"/>
          </w:tcPr>
          <w:p w14:paraId="4DB8C42A"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w:t>
            </w:r>
          </w:p>
        </w:tc>
        <w:tc>
          <w:tcPr>
            <w:tcW w:w="1560" w:type="dxa"/>
            <w:tcBorders>
              <w:top w:val="single" w:sz="12" w:space="0" w:color="auto"/>
            </w:tcBorders>
            <w:noWrap/>
            <w:vAlign w:val="center"/>
          </w:tcPr>
          <w:p w14:paraId="444A63E3"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7.00∙10</w:t>
            </w:r>
            <w:r w:rsidRPr="008E7C5B">
              <w:rPr>
                <w:sz w:val="18"/>
                <w:szCs w:val="18"/>
                <w:vertAlign w:val="superscript"/>
                <w:lang w:val="en-US"/>
              </w:rPr>
              <w:t>2</w:t>
            </w:r>
          </w:p>
        </w:tc>
      </w:tr>
      <w:tr w:rsidR="00EF2707" w:rsidRPr="008E7C5B" w14:paraId="327A4FC1" w14:textId="77777777" w:rsidTr="00393284">
        <w:trPr>
          <w:trHeight w:val="312"/>
        </w:trPr>
        <w:tc>
          <w:tcPr>
            <w:tcW w:w="1261" w:type="dxa"/>
            <w:noWrap/>
            <w:vAlign w:val="center"/>
          </w:tcPr>
          <w:p w14:paraId="563E86C2" w14:textId="77777777" w:rsidR="00EF2707" w:rsidRPr="008E7C5B" w:rsidRDefault="00EF2707" w:rsidP="00393284">
            <w:pPr>
              <w:spacing w:before="20" w:after="20" w:line="240" w:lineRule="auto"/>
              <w:ind w:left="113" w:right="113"/>
              <w:rPr>
                <w:sz w:val="18"/>
                <w:szCs w:val="18"/>
                <w:lang w:val="en-US"/>
              </w:rPr>
            </w:pPr>
            <w:r w:rsidRPr="008E7C5B">
              <w:rPr>
                <w:sz w:val="18"/>
                <w:szCs w:val="18"/>
                <w:lang w:val="en-US"/>
              </w:rPr>
              <w:t>Zone 1</w:t>
            </w:r>
          </w:p>
        </w:tc>
        <w:tc>
          <w:tcPr>
            <w:tcW w:w="2693" w:type="dxa"/>
            <w:gridSpan w:val="2"/>
            <w:noWrap/>
            <w:vAlign w:val="center"/>
          </w:tcPr>
          <w:p w14:paraId="37C49E5D" w14:textId="77777777" w:rsidR="00EF2707" w:rsidRPr="008E7C5B" w:rsidRDefault="00EF2707" w:rsidP="00393284">
            <w:pPr>
              <w:spacing w:before="20" w:after="20" w:line="240" w:lineRule="auto"/>
              <w:ind w:left="113" w:right="113"/>
              <w:jc w:val="center"/>
              <w:rPr>
                <w:sz w:val="18"/>
                <w:szCs w:val="18"/>
                <w:lang w:val="fr-FR"/>
              </w:rPr>
            </w:pPr>
            <w:r w:rsidRPr="008E7C5B">
              <w:rPr>
                <w:sz w:val="18"/>
                <w:szCs w:val="18"/>
                <w:lang w:val="fr-FR"/>
              </w:rPr>
              <w:t>1°U/8°L-4°U/8°L-4°U/8°R-1°U/8°R-0°/4°R-0°/1°R-0.6°U/0°-0°/1°L-0°/4°L-1°U/8°L</w:t>
            </w:r>
          </w:p>
        </w:tc>
        <w:tc>
          <w:tcPr>
            <w:tcW w:w="1131" w:type="dxa"/>
            <w:noWrap/>
            <w:vAlign w:val="center"/>
          </w:tcPr>
          <w:p w14:paraId="0CFC201E"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w:t>
            </w:r>
          </w:p>
        </w:tc>
        <w:tc>
          <w:tcPr>
            <w:tcW w:w="1137" w:type="dxa"/>
            <w:noWrap/>
            <w:vAlign w:val="center"/>
          </w:tcPr>
          <w:p w14:paraId="3F68D991"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w:t>
            </w:r>
          </w:p>
        </w:tc>
        <w:tc>
          <w:tcPr>
            <w:tcW w:w="1560" w:type="dxa"/>
            <w:noWrap/>
            <w:vAlign w:val="center"/>
          </w:tcPr>
          <w:p w14:paraId="346F7222"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9.00∙10</w:t>
            </w:r>
            <w:r w:rsidRPr="008E7C5B">
              <w:rPr>
                <w:sz w:val="18"/>
                <w:szCs w:val="18"/>
                <w:vertAlign w:val="superscript"/>
                <w:lang w:val="en-US"/>
              </w:rPr>
              <w:t>2</w:t>
            </w:r>
          </w:p>
        </w:tc>
      </w:tr>
      <w:tr w:rsidR="00EF2707" w:rsidRPr="008E7C5B" w14:paraId="26AE3F65" w14:textId="77777777" w:rsidTr="00393284">
        <w:trPr>
          <w:trHeight w:val="312"/>
        </w:trPr>
        <w:tc>
          <w:tcPr>
            <w:tcW w:w="1261" w:type="dxa"/>
            <w:noWrap/>
            <w:vAlign w:val="bottom"/>
          </w:tcPr>
          <w:p w14:paraId="19526AF2" w14:textId="77777777" w:rsidR="00EF2707" w:rsidRPr="008E7C5B" w:rsidRDefault="00EF2707" w:rsidP="00393284">
            <w:pPr>
              <w:spacing w:before="20" w:after="20" w:line="240" w:lineRule="auto"/>
              <w:ind w:left="113" w:right="113"/>
              <w:rPr>
                <w:sz w:val="18"/>
                <w:szCs w:val="18"/>
                <w:lang w:val="en-US"/>
              </w:rPr>
            </w:pPr>
            <w:r w:rsidRPr="008E7C5B">
              <w:rPr>
                <w:sz w:val="18"/>
                <w:szCs w:val="18"/>
                <w:lang w:val="en-US"/>
              </w:rPr>
              <w:t>P8</w:t>
            </w:r>
          </w:p>
        </w:tc>
        <w:tc>
          <w:tcPr>
            <w:tcW w:w="1276" w:type="dxa"/>
            <w:noWrap/>
            <w:vAlign w:val="center"/>
          </w:tcPr>
          <w:p w14:paraId="09DD7280"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4°U</w:t>
            </w:r>
          </w:p>
        </w:tc>
        <w:tc>
          <w:tcPr>
            <w:tcW w:w="1417" w:type="dxa"/>
            <w:noWrap/>
            <w:vAlign w:val="center"/>
          </w:tcPr>
          <w:p w14:paraId="0F7E4EE7"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8°L</w:t>
            </w:r>
          </w:p>
        </w:tc>
        <w:tc>
          <w:tcPr>
            <w:tcW w:w="2268" w:type="dxa"/>
            <w:gridSpan w:val="2"/>
            <w:vMerge w:val="restart"/>
            <w:noWrap/>
            <w:vAlign w:val="center"/>
          </w:tcPr>
          <w:p w14:paraId="7BA5A272"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 xml:space="preserve">∑ 8 + 9 + 10 </w:t>
            </w:r>
            <w:r w:rsidRPr="008E7C5B">
              <w:rPr>
                <w:rFonts w:ascii="MS Mincho" w:eastAsia="MS Mincho"/>
                <w:sz w:val="18"/>
                <w:szCs w:val="18"/>
                <w:lang w:val="en-US"/>
              </w:rPr>
              <w:t>≧</w:t>
            </w:r>
            <w:r w:rsidRPr="008E7C5B">
              <w:rPr>
                <w:sz w:val="18"/>
                <w:szCs w:val="18"/>
                <w:lang w:val="en-US"/>
              </w:rPr>
              <w:t xml:space="preserve"> 1.50∙10</w:t>
            </w:r>
            <w:r w:rsidRPr="008E7C5B">
              <w:rPr>
                <w:sz w:val="18"/>
                <w:szCs w:val="18"/>
                <w:vertAlign w:val="superscript"/>
                <w:lang w:val="en-US"/>
              </w:rPr>
              <w:t>2</w:t>
            </w:r>
            <w:r w:rsidRPr="008E7C5B">
              <w:rPr>
                <w:sz w:val="18"/>
                <w:szCs w:val="18"/>
                <w:lang w:val="en-US"/>
              </w:rPr>
              <w:t xml:space="preserve"> </w:t>
            </w:r>
            <w:r w:rsidRPr="008E7C5B">
              <w:rPr>
                <w:sz w:val="18"/>
                <w:szCs w:val="18"/>
                <w:vertAlign w:val="superscript"/>
                <w:lang w:val="en-US"/>
              </w:rPr>
              <w:t>b</w:t>
            </w:r>
          </w:p>
        </w:tc>
        <w:tc>
          <w:tcPr>
            <w:tcW w:w="1560" w:type="dxa"/>
            <w:noWrap/>
            <w:vAlign w:val="center"/>
          </w:tcPr>
          <w:p w14:paraId="1C55E7E7"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7.00∙10</w:t>
            </w:r>
            <w:r w:rsidRPr="008E7C5B">
              <w:rPr>
                <w:sz w:val="18"/>
                <w:szCs w:val="18"/>
                <w:vertAlign w:val="superscript"/>
                <w:lang w:val="en-US"/>
              </w:rPr>
              <w:t>2</w:t>
            </w:r>
          </w:p>
        </w:tc>
      </w:tr>
      <w:tr w:rsidR="00EF2707" w:rsidRPr="008E7C5B" w14:paraId="1BA0044A" w14:textId="77777777" w:rsidTr="00393284">
        <w:trPr>
          <w:trHeight w:val="312"/>
        </w:trPr>
        <w:tc>
          <w:tcPr>
            <w:tcW w:w="1261" w:type="dxa"/>
            <w:noWrap/>
            <w:vAlign w:val="bottom"/>
          </w:tcPr>
          <w:p w14:paraId="05C2BB32" w14:textId="77777777" w:rsidR="00EF2707" w:rsidRPr="008E7C5B" w:rsidRDefault="00EF2707" w:rsidP="00393284">
            <w:pPr>
              <w:spacing w:before="20" w:after="20" w:line="240" w:lineRule="auto"/>
              <w:ind w:left="113" w:right="113"/>
              <w:rPr>
                <w:sz w:val="18"/>
                <w:szCs w:val="18"/>
                <w:lang w:val="en-US"/>
              </w:rPr>
            </w:pPr>
            <w:r w:rsidRPr="008E7C5B">
              <w:rPr>
                <w:sz w:val="18"/>
                <w:szCs w:val="18"/>
                <w:lang w:val="en-US"/>
              </w:rPr>
              <w:t>P9</w:t>
            </w:r>
          </w:p>
        </w:tc>
        <w:tc>
          <w:tcPr>
            <w:tcW w:w="1276" w:type="dxa"/>
            <w:noWrap/>
            <w:vAlign w:val="center"/>
          </w:tcPr>
          <w:p w14:paraId="1A9414CE"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4°U</w:t>
            </w:r>
          </w:p>
        </w:tc>
        <w:tc>
          <w:tcPr>
            <w:tcW w:w="1417" w:type="dxa"/>
            <w:noWrap/>
            <w:vAlign w:val="center"/>
          </w:tcPr>
          <w:p w14:paraId="3DEED9AF"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0°</w:t>
            </w:r>
          </w:p>
        </w:tc>
        <w:tc>
          <w:tcPr>
            <w:tcW w:w="2268" w:type="dxa"/>
            <w:gridSpan w:val="2"/>
            <w:vMerge/>
            <w:noWrap/>
            <w:vAlign w:val="center"/>
          </w:tcPr>
          <w:p w14:paraId="0F21E6EB" w14:textId="77777777" w:rsidR="00EF2707" w:rsidRPr="008E7C5B" w:rsidRDefault="00EF2707" w:rsidP="00393284">
            <w:pPr>
              <w:spacing w:before="20" w:after="20" w:line="240" w:lineRule="auto"/>
              <w:ind w:left="113" w:right="113"/>
              <w:jc w:val="center"/>
              <w:rPr>
                <w:sz w:val="18"/>
                <w:szCs w:val="18"/>
                <w:lang w:val="en-US"/>
              </w:rPr>
            </w:pPr>
          </w:p>
        </w:tc>
        <w:tc>
          <w:tcPr>
            <w:tcW w:w="1560" w:type="dxa"/>
            <w:noWrap/>
            <w:vAlign w:val="center"/>
          </w:tcPr>
          <w:p w14:paraId="22A47EC5"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7.00∙10</w:t>
            </w:r>
            <w:r w:rsidRPr="008E7C5B">
              <w:rPr>
                <w:sz w:val="18"/>
                <w:szCs w:val="18"/>
                <w:vertAlign w:val="superscript"/>
                <w:lang w:val="en-US"/>
              </w:rPr>
              <w:t>2</w:t>
            </w:r>
          </w:p>
        </w:tc>
      </w:tr>
      <w:tr w:rsidR="00EF2707" w:rsidRPr="008E7C5B" w14:paraId="4A0F7698" w14:textId="77777777" w:rsidTr="00393284">
        <w:trPr>
          <w:trHeight w:val="312"/>
        </w:trPr>
        <w:tc>
          <w:tcPr>
            <w:tcW w:w="1261" w:type="dxa"/>
            <w:noWrap/>
            <w:vAlign w:val="bottom"/>
          </w:tcPr>
          <w:p w14:paraId="64D1519D" w14:textId="77777777" w:rsidR="00EF2707" w:rsidRPr="008E7C5B" w:rsidRDefault="00EF2707" w:rsidP="00393284">
            <w:pPr>
              <w:spacing w:before="20" w:after="20" w:line="240" w:lineRule="auto"/>
              <w:ind w:left="113" w:right="113"/>
              <w:rPr>
                <w:sz w:val="18"/>
                <w:szCs w:val="18"/>
                <w:lang w:val="en-US"/>
              </w:rPr>
            </w:pPr>
            <w:r w:rsidRPr="008E7C5B">
              <w:rPr>
                <w:sz w:val="18"/>
                <w:szCs w:val="18"/>
                <w:lang w:val="en-US"/>
              </w:rPr>
              <w:t>P10</w:t>
            </w:r>
          </w:p>
        </w:tc>
        <w:tc>
          <w:tcPr>
            <w:tcW w:w="1276" w:type="dxa"/>
            <w:noWrap/>
            <w:vAlign w:val="center"/>
          </w:tcPr>
          <w:p w14:paraId="4D34DFDB"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4°U</w:t>
            </w:r>
          </w:p>
        </w:tc>
        <w:tc>
          <w:tcPr>
            <w:tcW w:w="1417" w:type="dxa"/>
            <w:noWrap/>
            <w:vAlign w:val="center"/>
          </w:tcPr>
          <w:p w14:paraId="007CBD03"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8°R</w:t>
            </w:r>
          </w:p>
        </w:tc>
        <w:tc>
          <w:tcPr>
            <w:tcW w:w="2268" w:type="dxa"/>
            <w:gridSpan w:val="2"/>
            <w:vMerge/>
            <w:noWrap/>
            <w:vAlign w:val="center"/>
          </w:tcPr>
          <w:p w14:paraId="4C6BD782" w14:textId="77777777" w:rsidR="00EF2707" w:rsidRPr="008E7C5B" w:rsidRDefault="00EF2707" w:rsidP="00393284">
            <w:pPr>
              <w:spacing w:before="20" w:after="20" w:line="240" w:lineRule="auto"/>
              <w:ind w:left="113" w:right="113"/>
              <w:jc w:val="center"/>
              <w:rPr>
                <w:sz w:val="18"/>
                <w:szCs w:val="18"/>
                <w:lang w:val="en-US"/>
              </w:rPr>
            </w:pPr>
          </w:p>
        </w:tc>
        <w:tc>
          <w:tcPr>
            <w:tcW w:w="1560" w:type="dxa"/>
            <w:noWrap/>
            <w:vAlign w:val="center"/>
          </w:tcPr>
          <w:p w14:paraId="603771A3"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7.00∙10</w:t>
            </w:r>
            <w:r w:rsidRPr="008E7C5B">
              <w:rPr>
                <w:sz w:val="18"/>
                <w:szCs w:val="18"/>
                <w:vertAlign w:val="superscript"/>
                <w:lang w:val="en-US"/>
              </w:rPr>
              <w:t>2</w:t>
            </w:r>
          </w:p>
        </w:tc>
      </w:tr>
      <w:tr w:rsidR="00EF2707" w:rsidRPr="008E7C5B" w14:paraId="5341A4D1" w14:textId="77777777" w:rsidTr="00393284">
        <w:trPr>
          <w:trHeight w:val="312"/>
        </w:trPr>
        <w:tc>
          <w:tcPr>
            <w:tcW w:w="1261" w:type="dxa"/>
            <w:noWrap/>
            <w:vAlign w:val="bottom"/>
          </w:tcPr>
          <w:p w14:paraId="4E459323" w14:textId="77777777" w:rsidR="00EF2707" w:rsidRPr="008E7C5B" w:rsidRDefault="00EF2707" w:rsidP="00393284">
            <w:pPr>
              <w:spacing w:before="20" w:after="20" w:line="240" w:lineRule="auto"/>
              <w:ind w:left="113" w:right="113"/>
              <w:rPr>
                <w:sz w:val="18"/>
                <w:szCs w:val="18"/>
                <w:lang w:val="en-US"/>
              </w:rPr>
            </w:pPr>
            <w:r w:rsidRPr="008E7C5B">
              <w:rPr>
                <w:sz w:val="18"/>
                <w:szCs w:val="18"/>
                <w:lang w:val="en-US"/>
              </w:rPr>
              <w:t>P11</w:t>
            </w:r>
          </w:p>
        </w:tc>
        <w:tc>
          <w:tcPr>
            <w:tcW w:w="1276" w:type="dxa"/>
            <w:noWrap/>
            <w:vAlign w:val="center"/>
          </w:tcPr>
          <w:p w14:paraId="5E2A9176"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2°U</w:t>
            </w:r>
          </w:p>
        </w:tc>
        <w:tc>
          <w:tcPr>
            <w:tcW w:w="1417" w:type="dxa"/>
            <w:noWrap/>
            <w:vAlign w:val="center"/>
          </w:tcPr>
          <w:p w14:paraId="221B3D5A"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4°L</w:t>
            </w:r>
          </w:p>
        </w:tc>
        <w:tc>
          <w:tcPr>
            <w:tcW w:w="2268" w:type="dxa"/>
            <w:gridSpan w:val="2"/>
            <w:vMerge w:val="restart"/>
            <w:noWrap/>
            <w:vAlign w:val="center"/>
          </w:tcPr>
          <w:p w14:paraId="0A0D653D"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 xml:space="preserve">∑ 11 + 12 + 13 </w:t>
            </w:r>
            <w:r w:rsidRPr="008E7C5B">
              <w:rPr>
                <w:rFonts w:ascii="MS Mincho" w:eastAsia="MS Mincho"/>
                <w:sz w:val="18"/>
                <w:szCs w:val="18"/>
                <w:lang w:val="en-US"/>
              </w:rPr>
              <w:t>≧</w:t>
            </w:r>
            <w:r w:rsidRPr="008E7C5B">
              <w:rPr>
                <w:sz w:val="18"/>
                <w:szCs w:val="18"/>
                <w:lang w:val="en-US"/>
              </w:rPr>
              <w:t xml:space="preserve"> 3.00∙10</w:t>
            </w:r>
            <w:r w:rsidRPr="008E7C5B">
              <w:rPr>
                <w:sz w:val="18"/>
                <w:szCs w:val="18"/>
                <w:vertAlign w:val="superscript"/>
                <w:lang w:val="en-US"/>
              </w:rPr>
              <w:t>2</w:t>
            </w:r>
            <w:r w:rsidRPr="008E7C5B">
              <w:rPr>
                <w:sz w:val="18"/>
                <w:szCs w:val="18"/>
                <w:lang w:val="en-US"/>
              </w:rPr>
              <w:t xml:space="preserve"> </w:t>
            </w:r>
            <w:r w:rsidRPr="008E7C5B">
              <w:rPr>
                <w:sz w:val="18"/>
                <w:szCs w:val="18"/>
                <w:vertAlign w:val="superscript"/>
                <w:lang w:val="en-US"/>
              </w:rPr>
              <w:t>b</w:t>
            </w:r>
          </w:p>
        </w:tc>
        <w:tc>
          <w:tcPr>
            <w:tcW w:w="1560" w:type="dxa"/>
            <w:noWrap/>
            <w:vAlign w:val="center"/>
          </w:tcPr>
          <w:p w14:paraId="3EF189D6"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9.00∙10</w:t>
            </w:r>
            <w:r w:rsidRPr="008E7C5B">
              <w:rPr>
                <w:sz w:val="18"/>
                <w:szCs w:val="18"/>
                <w:vertAlign w:val="superscript"/>
                <w:lang w:val="en-US"/>
              </w:rPr>
              <w:t>2</w:t>
            </w:r>
          </w:p>
        </w:tc>
      </w:tr>
      <w:tr w:rsidR="00EF2707" w:rsidRPr="008E7C5B" w14:paraId="2A657E8C" w14:textId="77777777" w:rsidTr="00393284">
        <w:trPr>
          <w:trHeight w:val="312"/>
        </w:trPr>
        <w:tc>
          <w:tcPr>
            <w:tcW w:w="1261" w:type="dxa"/>
            <w:noWrap/>
            <w:vAlign w:val="bottom"/>
          </w:tcPr>
          <w:p w14:paraId="185CCA1C" w14:textId="77777777" w:rsidR="00EF2707" w:rsidRPr="008E7C5B" w:rsidRDefault="00EF2707" w:rsidP="00393284">
            <w:pPr>
              <w:spacing w:before="20" w:after="20" w:line="240" w:lineRule="auto"/>
              <w:ind w:left="113" w:right="113"/>
              <w:rPr>
                <w:sz w:val="18"/>
                <w:szCs w:val="18"/>
                <w:lang w:val="en-US"/>
              </w:rPr>
            </w:pPr>
            <w:r w:rsidRPr="008E7C5B">
              <w:rPr>
                <w:sz w:val="18"/>
                <w:szCs w:val="18"/>
                <w:lang w:val="en-US"/>
              </w:rPr>
              <w:t>P12</w:t>
            </w:r>
          </w:p>
        </w:tc>
        <w:tc>
          <w:tcPr>
            <w:tcW w:w="1276" w:type="dxa"/>
            <w:noWrap/>
            <w:vAlign w:val="center"/>
          </w:tcPr>
          <w:p w14:paraId="3AC24207"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2°U</w:t>
            </w:r>
          </w:p>
        </w:tc>
        <w:tc>
          <w:tcPr>
            <w:tcW w:w="1417" w:type="dxa"/>
            <w:noWrap/>
            <w:vAlign w:val="center"/>
          </w:tcPr>
          <w:p w14:paraId="496BE6AD"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0°</w:t>
            </w:r>
          </w:p>
        </w:tc>
        <w:tc>
          <w:tcPr>
            <w:tcW w:w="2268" w:type="dxa"/>
            <w:gridSpan w:val="2"/>
            <w:vMerge/>
            <w:noWrap/>
            <w:vAlign w:val="center"/>
          </w:tcPr>
          <w:p w14:paraId="4B7D5669" w14:textId="77777777" w:rsidR="00EF2707" w:rsidRPr="008E7C5B" w:rsidRDefault="00EF2707" w:rsidP="00393284">
            <w:pPr>
              <w:spacing w:before="20" w:after="20" w:line="240" w:lineRule="auto"/>
              <w:ind w:left="113" w:right="113"/>
              <w:jc w:val="center"/>
              <w:rPr>
                <w:sz w:val="18"/>
                <w:szCs w:val="18"/>
                <w:lang w:val="en-US"/>
              </w:rPr>
            </w:pPr>
          </w:p>
        </w:tc>
        <w:tc>
          <w:tcPr>
            <w:tcW w:w="1560" w:type="dxa"/>
            <w:noWrap/>
            <w:vAlign w:val="center"/>
          </w:tcPr>
          <w:p w14:paraId="2268D2A3"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9.00∙10</w:t>
            </w:r>
            <w:r w:rsidRPr="008E7C5B">
              <w:rPr>
                <w:sz w:val="18"/>
                <w:szCs w:val="18"/>
                <w:vertAlign w:val="superscript"/>
                <w:lang w:val="en-US"/>
              </w:rPr>
              <w:t>2</w:t>
            </w:r>
          </w:p>
        </w:tc>
      </w:tr>
      <w:tr w:rsidR="00EF2707" w:rsidRPr="008E7C5B" w14:paraId="18DA2C77" w14:textId="77777777" w:rsidTr="00393284">
        <w:trPr>
          <w:trHeight w:val="312"/>
        </w:trPr>
        <w:tc>
          <w:tcPr>
            <w:tcW w:w="1261" w:type="dxa"/>
            <w:noWrap/>
            <w:vAlign w:val="bottom"/>
          </w:tcPr>
          <w:p w14:paraId="12B497B4" w14:textId="77777777" w:rsidR="00EF2707" w:rsidRPr="008E7C5B" w:rsidRDefault="00EF2707" w:rsidP="00393284">
            <w:pPr>
              <w:spacing w:before="20" w:after="20" w:line="240" w:lineRule="auto"/>
              <w:ind w:left="113" w:right="113"/>
              <w:rPr>
                <w:sz w:val="18"/>
                <w:szCs w:val="18"/>
                <w:lang w:val="en-US"/>
              </w:rPr>
            </w:pPr>
            <w:r w:rsidRPr="008E7C5B">
              <w:rPr>
                <w:sz w:val="18"/>
                <w:szCs w:val="18"/>
                <w:lang w:val="en-US"/>
              </w:rPr>
              <w:t>P13</w:t>
            </w:r>
          </w:p>
        </w:tc>
        <w:tc>
          <w:tcPr>
            <w:tcW w:w="1276" w:type="dxa"/>
            <w:noWrap/>
            <w:vAlign w:val="center"/>
          </w:tcPr>
          <w:p w14:paraId="352C9BE0"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2°U</w:t>
            </w:r>
          </w:p>
        </w:tc>
        <w:tc>
          <w:tcPr>
            <w:tcW w:w="1417" w:type="dxa"/>
            <w:noWrap/>
            <w:vAlign w:val="center"/>
          </w:tcPr>
          <w:p w14:paraId="0B649ECB"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4°R</w:t>
            </w:r>
          </w:p>
        </w:tc>
        <w:tc>
          <w:tcPr>
            <w:tcW w:w="2268" w:type="dxa"/>
            <w:gridSpan w:val="2"/>
            <w:vMerge/>
            <w:noWrap/>
            <w:vAlign w:val="center"/>
          </w:tcPr>
          <w:p w14:paraId="2E2C90FD" w14:textId="77777777" w:rsidR="00EF2707" w:rsidRPr="008E7C5B" w:rsidRDefault="00EF2707" w:rsidP="00393284">
            <w:pPr>
              <w:spacing w:before="20" w:after="20" w:line="240" w:lineRule="auto"/>
              <w:ind w:left="113" w:right="113"/>
              <w:jc w:val="center"/>
              <w:rPr>
                <w:sz w:val="18"/>
                <w:szCs w:val="18"/>
                <w:lang w:val="en-US"/>
              </w:rPr>
            </w:pPr>
          </w:p>
        </w:tc>
        <w:tc>
          <w:tcPr>
            <w:tcW w:w="1560" w:type="dxa"/>
            <w:noWrap/>
            <w:vAlign w:val="center"/>
          </w:tcPr>
          <w:p w14:paraId="7EC2F912"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9.00∙10</w:t>
            </w:r>
            <w:r w:rsidRPr="008E7C5B">
              <w:rPr>
                <w:sz w:val="18"/>
                <w:szCs w:val="18"/>
                <w:vertAlign w:val="superscript"/>
                <w:lang w:val="en-US"/>
              </w:rPr>
              <w:t>2</w:t>
            </w:r>
          </w:p>
        </w:tc>
      </w:tr>
      <w:tr w:rsidR="00EF2707" w:rsidRPr="008E7C5B" w14:paraId="72210053" w14:textId="77777777" w:rsidTr="00393284">
        <w:trPr>
          <w:trHeight w:val="312"/>
        </w:trPr>
        <w:tc>
          <w:tcPr>
            <w:tcW w:w="1261" w:type="dxa"/>
            <w:noWrap/>
            <w:vAlign w:val="bottom"/>
          </w:tcPr>
          <w:p w14:paraId="04E88DB4" w14:textId="77777777" w:rsidR="00EF2707" w:rsidRPr="008E7C5B" w:rsidRDefault="00EF2707" w:rsidP="00393284">
            <w:pPr>
              <w:spacing w:before="20" w:after="20" w:line="240" w:lineRule="auto"/>
              <w:ind w:left="113" w:right="113"/>
              <w:rPr>
                <w:sz w:val="18"/>
                <w:szCs w:val="18"/>
                <w:lang w:val="en-US"/>
              </w:rPr>
            </w:pPr>
            <w:r w:rsidRPr="008E7C5B">
              <w:rPr>
                <w:sz w:val="18"/>
                <w:szCs w:val="18"/>
                <w:lang w:val="en-US"/>
              </w:rPr>
              <w:t>P14L</w:t>
            </w:r>
          </w:p>
        </w:tc>
        <w:tc>
          <w:tcPr>
            <w:tcW w:w="1276" w:type="dxa"/>
            <w:noWrap/>
            <w:vAlign w:val="center"/>
          </w:tcPr>
          <w:p w14:paraId="6890D5E8"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0°</w:t>
            </w:r>
          </w:p>
        </w:tc>
        <w:tc>
          <w:tcPr>
            <w:tcW w:w="1417" w:type="dxa"/>
            <w:noWrap/>
            <w:vAlign w:val="center"/>
          </w:tcPr>
          <w:p w14:paraId="176B02DF"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 xml:space="preserve">8°L </w:t>
            </w:r>
          </w:p>
        </w:tc>
        <w:tc>
          <w:tcPr>
            <w:tcW w:w="1131" w:type="dxa"/>
            <w:noWrap/>
            <w:vAlign w:val="center"/>
          </w:tcPr>
          <w:p w14:paraId="7F59D377"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5.0∙10</w:t>
            </w:r>
            <w:r w:rsidRPr="008E7C5B">
              <w:rPr>
                <w:sz w:val="18"/>
                <w:szCs w:val="18"/>
                <w:vertAlign w:val="superscript"/>
                <w:lang w:val="en-US"/>
              </w:rPr>
              <w:t>1</w:t>
            </w:r>
            <w:r w:rsidRPr="008E7C5B">
              <w:rPr>
                <w:sz w:val="18"/>
                <w:szCs w:val="18"/>
                <w:lang w:val="en-US"/>
              </w:rPr>
              <w:t xml:space="preserve"> </w:t>
            </w:r>
            <w:r w:rsidRPr="008E7C5B">
              <w:rPr>
                <w:sz w:val="18"/>
                <w:szCs w:val="18"/>
                <w:vertAlign w:val="superscript"/>
                <w:lang w:val="en-US"/>
              </w:rPr>
              <w:t>b</w:t>
            </w:r>
          </w:p>
        </w:tc>
        <w:tc>
          <w:tcPr>
            <w:tcW w:w="1137" w:type="dxa"/>
            <w:noWrap/>
            <w:vAlign w:val="center"/>
          </w:tcPr>
          <w:p w14:paraId="34126DBF"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5.0∙10</w:t>
            </w:r>
            <w:r w:rsidRPr="008E7C5B">
              <w:rPr>
                <w:sz w:val="18"/>
                <w:szCs w:val="18"/>
                <w:vertAlign w:val="superscript"/>
                <w:lang w:val="en-US"/>
              </w:rPr>
              <w:t>1</w:t>
            </w:r>
            <w:r w:rsidRPr="008E7C5B">
              <w:rPr>
                <w:sz w:val="18"/>
                <w:szCs w:val="18"/>
                <w:lang w:val="en-US"/>
              </w:rPr>
              <w:t xml:space="preserve"> </w:t>
            </w:r>
            <w:r w:rsidRPr="008E7C5B">
              <w:rPr>
                <w:sz w:val="18"/>
                <w:szCs w:val="18"/>
                <w:vertAlign w:val="superscript"/>
                <w:lang w:val="en-US"/>
              </w:rPr>
              <w:t>b</w:t>
            </w:r>
          </w:p>
        </w:tc>
        <w:tc>
          <w:tcPr>
            <w:tcW w:w="1560" w:type="dxa"/>
            <w:noWrap/>
            <w:vAlign w:val="center"/>
          </w:tcPr>
          <w:p w14:paraId="4209196B"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w:t>
            </w:r>
          </w:p>
        </w:tc>
      </w:tr>
      <w:tr w:rsidR="00EF2707" w:rsidRPr="008E7C5B" w14:paraId="6CDF3DFB" w14:textId="77777777" w:rsidTr="00393284">
        <w:trPr>
          <w:trHeight w:val="312"/>
        </w:trPr>
        <w:tc>
          <w:tcPr>
            <w:tcW w:w="1261" w:type="dxa"/>
            <w:noWrap/>
            <w:vAlign w:val="bottom"/>
          </w:tcPr>
          <w:p w14:paraId="771663EA" w14:textId="77777777" w:rsidR="00EF2707" w:rsidRPr="008E7C5B" w:rsidRDefault="00EF2707" w:rsidP="00393284">
            <w:pPr>
              <w:spacing w:before="20" w:after="20" w:line="240" w:lineRule="auto"/>
              <w:ind w:left="113" w:right="113"/>
              <w:rPr>
                <w:sz w:val="18"/>
                <w:szCs w:val="18"/>
                <w:lang w:val="en-US"/>
              </w:rPr>
            </w:pPr>
            <w:r w:rsidRPr="008E7C5B">
              <w:rPr>
                <w:sz w:val="18"/>
                <w:szCs w:val="18"/>
                <w:lang w:val="en-US"/>
              </w:rPr>
              <w:t>P15L</w:t>
            </w:r>
          </w:p>
        </w:tc>
        <w:tc>
          <w:tcPr>
            <w:tcW w:w="1276" w:type="dxa"/>
            <w:noWrap/>
            <w:vAlign w:val="center"/>
          </w:tcPr>
          <w:p w14:paraId="3103FA46"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0°</w:t>
            </w:r>
          </w:p>
        </w:tc>
        <w:tc>
          <w:tcPr>
            <w:tcW w:w="1417" w:type="dxa"/>
            <w:noWrap/>
            <w:vAlign w:val="center"/>
          </w:tcPr>
          <w:p w14:paraId="00A5296C"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4°L</w:t>
            </w:r>
          </w:p>
        </w:tc>
        <w:tc>
          <w:tcPr>
            <w:tcW w:w="1131" w:type="dxa"/>
            <w:noWrap/>
            <w:vAlign w:val="center"/>
          </w:tcPr>
          <w:p w14:paraId="5B32CD7A"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1.00∙10</w:t>
            </w:r>
            <w:r w:rsidRPr="008E7C5B">
              <w:rPr>
                <w:sz w:val="18"/>
                <w:szCs w:val="18"/>
                <w:vertAlign w:val="superscript"/>
                <w:lang w:val="en-US"/>
              </w:rPr>
              <w:t>2</w:t>
            </w:r>
            <w:r w:rsidRPr="008E7C5B">
              <w:rPr>
                <w:sz w:val="18"/>
                <w:szCs w:val="18"/>
                <w:lang w:val="en-US"/>
              </w:rPr>
              <w:t xml:space="preserve"> </w:t>
            </w:r>
            <w:r w:rsidRPr="008E7C5B">
              <w:rPr>
                <w:sz w:val="18"/>
                <w:szCs w:val="18"/>
                <w:vertAlign w:val="superscript"/>
                <w:lang w:val="en-US"/>
              </w:rPr>
              <w:t>b</w:t>
            </w:r>
          </w:p>
        </w:tc>
        <w:tc>
          <w:tcPr>
            <w:tcW w:w="1137" w:type="dxa"/>
            <w:noWrap/>
            <w:vAlign w:val="center"/>
          </w:tcPr>
          <w:p w14:paraId="4701B8D5"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1.00∙10</w:t>
            </w:r>
            <w:r w:rsidRPr="008E7C5B">
              <w:rPr>
                <w:sz w:val="18"/>
                <w:szCs w:val="18"/>
                <w:vertAlign w:val="superscript"/>
                <w:lang w:val="en-US"/>
              </w:rPr>
              <w:t>2</w:t>
            </w:r>
            <w:r w:rsidRPr="008E7C5B">
              <w:rPr>
                <w:sz w:val="18"/>
                <w:szCs w:val="18"/>
                <w:lang w:val="en-US"/>
              </w:rPr>
              <w:t xml:space="preserve"> </w:t>
            </w:r>
            <w:r w:rsidRPr="008E7C5B">
              <w:rPr>
                <w:sz w:val="18"/>
                <w:szCs w:val="18"/>
                <w:vertAlign w:val="superscript"/>
                <w:lang w:val="en-US"/>
              </w:rPr>
              <w:t>b</w:t>
            </w:r>
          </w:p>
        </w:tc>
        <w:tc>
          <w:tcPr>
            <w:tcW w:w="1560" w:type="dxa"/>
            <w:noWrap/>
            <w:vAlign w:val="center"/>
          </w:tcPr>
          <w:p w14:paraId="281C9DD2"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9.00∙10</w:t>
            </w:r>
            <w:r w:rsidRPr="008E7C5B">
              <w:rPr>
                <w:sz w:val="18"/>
                <w:szCs w:val="18"/>
                <w:vertAlign w:val="superscript"/>
                <w:lang w:val="en-US"/>
              </w:rPr>
              <w:t>2</w:t>
            </w:r>
          </w:p>
        </w:tc>
      </w:tr>
      <w:tr w:rsidR="00EF2707" w:rsidRPr="008E7C5B" w14:paraId="487655EF" w14:textId="77777777" w:rsidTr="00393284">
        <w:trPr>
          <w:trHeight w:val="312"/>
        </w:trPr>
        <w:tc>
          <w:tcPr>
            <w:tcW w:w="1261" w:type="dxa"/>
            <w:noWrap/>
            <w:vAlign w:val="center"/>
          </w:tcPr>
          <w:p w14:paraId="4B59A4F8" w14:textId="77777777" w:rsidR="00EF2707" w:rsidRPr="008E7C5B" w:rsidRDefault="00EF2707" w:rsidP="00393284">
            <w:pPr>
              <w:spacing w:before="20" w:after="20" w:line="240" w:lineRule="auto"/>
              <w:ind w:left="113" w:right="113"/>
              <w:rPr>
                <w:sz w:val="18"/>
                <w:szCs w:val="18"/>
                <w:lang w:val="en-US"/>
              </w:rPr>
            </w:pPr>
            <w:r w:rsidRPr="008E7C5B">
              <w:rPr>
                <w:sz w:val="18"/>
                <w:szCs w:val="18"/>
                <w:lang w:val="en-US"/>
              </w:rPr>
              <w:t>P7</w:t>
            </w:r>
          </w:p>
        </w:tc>
        <w:tc>
          <w:tcPr>
            <w:tcW w:w="1276" w:type="dxa"/>
            <w:noWrap/>
            <w:vAlign w:val="center"/>
          </w:tcPr>
          <w:p w14:paraId="491A8F64"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0°</w:t>
            </w:r>
          </w:p>
        </w:tc>
        <w:tc>
          <w:tcPr>
            <w:tcW w:w="1417" w:type="dxa"/>
            <w:noWrap/>
            <w:vAlign w:val="center"/>
          </w:tcPr>
          <w:p w14:paraId="1AFBCC3E"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0°</w:t>
            </w:r>
          </w:p>
        </w:tc>
        <w:tc>
          <w:tcPr>
            <w:tcW w:w="1131" w:type="dxa"/>
            <w:noWrap/>
            <w:vAlign w:val="center"/>
          </w:tcPr>
          <w:p w14:paraId="48D722FE"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w:t>
            </w:r>
          </w:p>
        </w:tc>
        <w:tc>
          <w:tcPr>
            <w:tcW w:w="1137" w:type="dxa"/>
            <w:noWrap/>
            <w:vAlign w:val="center"/>
          </w:tcPr>
          <w:p w14:paraId="00663428"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w:t>
            </w:r>
          </w:p>
        </w:tc>
        <w:tc>
          <w:tcPr>
            <w:tcW w:w="1560" w:type="dxa"/>
            <w:noWrap/>
            <w:vAlign w:val="center"/>
          </w:tcPr>
          <w:p w14:paraId="6BEB99C0"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1.70∙10</w:t>
            </w:r>
            <w:r w:rsidRPr="008E7C5B">
              <w:rPr>
                <w:sz w:val="18"/>
                <w:szCs w:val="18"/>
                <w:vertAlign w:val="superscript"/>
                <w:lang w:val="en-US"/>
              </w:rPr>
              <w:t>3</w:t>
            </w:r>
          </w:p>
        </w:tc>
      </w:tr>
      <w:tr w:rsidR="00EF2707" w:rsidRPr="008E7C5B" w14:paraId="73FB4DBF" w14:textId="77777777" w:rsidTr="00393284">
        <w:trPr>
          <w:trHeight w:val="312"/>
        </w:trPr>
        <w:tc>
          <w:tcPr>
            <w:tcW w:w="1261" w:type="dxa"/>
            <w:noWrap/>
            <w:vAlign w:val="bottom"/>
          </w:tcPr>
          <w:p w14:paraId="7ECB8B5C" w14:textId="77777777" w:rsidR="00EF2707" w:rsidRPr="008E7C5B" w:rsidRDefault="00EF2707" w:rsidP="00393284">
            <w:pPr>
              <w:spacing w:before="20" w:after="20" w:line="240" w:lineRule="auto"/>
              <w:ind w:left="113" w:right="113"/>
              <w:rPr>
                <w:sz w:val="18"/>
                <w:szCs w:val="18"/>
                <w:lang w:val="en-US"/>
              </w:rPr>
            </w:pPr>
            <w:r w:rsidRPr="008E7C5B">
              <w:rPr>
                <w:sz w:val="18"/>
                <w:szCs w:val="18"/>
                <w:lang w:val="en-US"/>
              </w:rPr>
              <w:t>P15R</w:t>
            </w:r>
          </w:p>
        </w:tc>
        <w:tc>
          <w:tcPr>
            <w:tcW w:w="1276" w:type="dxa"/>
            <w:noWrap/>
            <w:vAlign w:val="center"/>
          </w:tcPr>
          <w:p w14:paraId="61AE4AF2"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0°</w:t>
            </w:r>
          </w:p>
        </w:tc>
        <w:tc>
          <w:tcPr>
            <w:tcW w:w="1417" w:type="dxa"/>
            <w:noWrap/>
            <w:vAlign w:val="center"/>
          </w:tcPr>
          <w:p w14:paraId="767E0FEF"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4°R</w:t>
            </w:r>
          </w:p>
        </w:tc>
        <w:tc>
          <w:tcPr>
            <w:tcW w:w="1131" w:type="dxa"/>
            <w:noWrap/>
            <w:vAlign w:val="center"/>
          </w:tcPr>
          <w:p w14:paraId="5D3644D9"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1.00∙10</w:t>
            </w:r>
            <w:r w:rsidRPr="008E7C5B">
              <w:rPr>
                <w:sz w:val="18"/>
                <w:szCs w:val="18"/>
                <w:vertAlign w:val="superscript"/>
                <w:lang w:val="en-US"/>
              </w:rPr>
              <w:t>2</w:t>
            </w:r>
            <w:r w:rsidRPr="008E7C5B">
              <w:rPr>
                <w:sz w:val="18"/>
                <w:szCs w:val="18"/>
                <w:lang w:val="en-US"/>
              </w:rPr>
              <w:t xml:space="preserve"> </w:t>
            </w:r>
            <w:r w:rsidRPr="008E7C5B">
              <w:rPr>
                <w:sz w:val="18"/>
                <w:szCs w:val="18"/>
                <w:vertAlign w:val="superscript"/>
                <w:lang w:val="en-US"/>
              </w:rPr>
              <w:t>b</w:t>
            </w:r>
          </w:p>
        </w:tc>
        <w:tc>
          <w:tcPr>
            <w:tcW w:w="1137" w:type="dxa"/>
            <w:noWrap/>
            <w:vAlign w:val="center"/>
          </w:tcPr>
          <w:p w14:paraId="05FC30F2"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1.00∙10</w:t>
            </w:r>
            <w:r w:rsidRPr="008E7C5B">
              <w:rPr>
                <w:sz w:val="18"/>
                <w:szCs w:val="18"/>
                <w:vertAlign w:val="superscript"/>
                <w:lang w:val="en-US"/>
              </w:rPr>
              <w:t>2</w:t>
            </w:r>
            <w:r w:rsidRPr="008E7C5B">
              <w:rPr>
                <w:sz w:val="18"/>
                <w:szCs w:val="18"/>
                <w:lang w:val="en-US"/>
              </w:rPr>
              <w:t xml:space="preserve"> </w:t>
            </w:r>
            <w:r w:rsidRPr="008E7C5B">
              <w:rPr>
                <w:sz w:val="18"/>
                <w:szCs w:val="18"/>
                <w:vertAlign w:val="superscript"/>
                <w:lang w:val="en-US"/>
              </w:rPr>
              <w:t>b</w:t>
            </w:r>
          </w:p>
        </w:tc>
        <w:tc>
          <w:tcPr>
            <w:tcW w:w="1560" w:type="dxa"/>
            <w:noWrap/>
            <w:vAlign w:val="center"/>
          </w:tcPr>
          <w:p w14:paraId="36EE6DE9"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9.00∙10</w:t>
            </w:r>
            <w:r w:rsidRPr="008E7C5B">
              <w:rPr>
                <w:sz w:val="18"/>
                <w:szCs w:val="18"/>
                <w:vertAlign w:val="superscript"/>
                <w:lang w:val="en-US"/>
              </w:rPr>
              <w:t>2</w:t>
            </w:r>
          </w:p>
        </w:tc>
      </w:tr>
      <w:tr w:rsidR="00EF2707" w:rsidRPr="008E7C5B" w14:paraId="768C42CC" w14:textId="77777777" w:rsidTr="00393284">
        <w:trPr>
          <w:trHeight w:val="312"/>
        </w:trPr>
        <w:tc>
          <w:tcPr>
            <w:tcW w:w="1261" w:type="dxa"/>
            <w:noWrap/>
            <w:vAlign w:val="bottom"/>
          </w:tcPr>
          <w:p w14:paraId="0AE28AE1" w14:textId="77777777" w:rsidR="00EF2707" w:rsidRPr="008E7C5B" w:rsidRDefault="00EF2707" w:rsidP="00393284">
            <w:pPr>
              <w:spacing w:before="20" w:after="20" w:line="240" w:lineRule="auto"/>
              <w:ind w:left="113" w:right="113"/>
              <w:rPr>
                <w:sz w:val="18"/>
                <w:szCs w:val="18"/>
                <w:lang w:val="en-US"/>
              </w:rPr>
            </w:pPr>
            <w:r w:rsidRPr="008E7C5B">
              <w:rPr>
                <w:sz w:val="18"/>
                <w:szCs w:val="18"/>
                <w:lang w:val="en-US"/>
              </w:rPr>
              <w:t>P14R</w:t>
            </w:r>
          </w:p>
        </w:tc>
        <w:tc>
          <w:tcPr>
            <w:tcW w:w="1276" w:type="dxa"/>
            <w:noWrap/>
            <w:vAlign w:val="center"/>
          </w:tcPr>
          <w:p w14:paraId="2FF6A232"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0°</w:t>
            </w:r>
          </w:p>
        </w:tc>
        <w:tc>
          <w:tcPr>
            <w:tcW w:w="1417" w:type="dxa"/>
            <w:noWrap/>
            <w:vAlign w:val="center"/>
          </w:tcPr>
          <w:p w14:paraId="23B92471"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8°R</w:t>
            </w:r>
          </w:p>
        </w:tc>
        <w:tc>
          <w:tcPr>
            <w:tcW w:w="1131" w:type="dxa"/>
            <w:noWrap/>
            <w:vAlign w:val="center"/>
          </w:tcPr>
          <w:p w14:paraId="10B7D972"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5.0∙10</w:t>
            </w:r>
            <w:r w:rsidRPr="008E7C5B">
              <w:rPr>
                <w:sz w:val="18"/>
                <w:szCs w:val="18"/>
                <w:vertAlign w:val="superscript"/>
                <w:lang w:val="en-US"/>
              </w:rPr>
              <w:t>1</w:t>
            </w:r>
            <w:r w:rsidRPr="008E7C5B">
              <w:rPr>
                <w:sz w:val="18"/>
                <w:szCs w:val="18"/>
                <w:lang w:val="en-US"/>
              </w:rPr>
              <w:t xml:space="preserve"> </w:t>
            </w:r>
            <w:r w:rsidRPr="008E7C5B">
              <w:rPr>
                <w:sz w:val="18"/>
                <w:szCs w:val="18"/>
                <w:vertAlign w:val="superscript"/>
                <w:lang w:val="en-US"/>
              </w:rPr>
              <w:t>b</w:t>
            </w:r>
          </w:p>
        </w:tc>
        <w:tc>
          <w:tcPr>
            <w:tcW w:w="1137" w:type="dxa"/>
            <w:noWrap/>
            <w:vAlign w:val="center"/>
          </w:tcPr>
          <w:p w14:paraId="781DAE72"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5.0∙10</w:t>
            </w:r>
            <w:r w:rsidRPr="008E7C5B">
              <w:rPr>
                <w:sz w:val="18"/>
                <w:szCs w:val="18"/>
                <w:vertAlign w:val="superscript"/>
                <w:lang w:val="en-US"/>
              </w:rPr>
              <w:t>1</w:t>
            </w:r>
            <w:r w:rsidRPr="008E7C5B">
              <w:rPr>
                <w:sz w:val="18"/>
                <w:szCs w:val="18"/>
                <w:lang w:val="en-US"/>
              </w:rPr>
              <w:t xml:space="preserve"> </w:t>
            </w:r>
            <w:r w:rsidRPr="008E7C5B">
              <w:rPr>
                <w:sz w:val="18"/>
                <w:szCs w:val="18"/>
                <w:vertAlign w:val="superscript"/>
                <w:lang w:val="en-US"/>
              </w:rPr>
              <w:t>b</w:t>
            </w:r>
          </w:p>
        </w:tc>
        <w:tc>
          <w:tcPr>
            <w:tcW w:w="1560" w:type="dxa"/>
            <w:noWrap/>
            <w:vAlign w:val="center"/>
          </w:tcPr>
          <w:p w14:paraId="25BA48EC"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w:t>
            </w:r>
          </w:p>
        </w:tc>
      </w:tr>
      <w:tr w:rsidR="00EF2707" w:rsidRPr="008E7C5B" w14:paraId="395C5C2D" w14:textId="77777777" w:rsidTr="00393284">
        <w:trPr>
          <w:trHeight w:val="312"/>
        </w:trPr>
        <w:tc>
          <w:tcPr>
            <w:tcW w:w="1261" w:type="dxa"/>
            <w:noWrap/>
            <w:vAlign w:val="center"/>
          </w:tcPr>
          <w:p w14:paraId="7DEB8DBB" w14:textId="77777777" w:rsidR="00EF2707" w:rsidRPr="008E7C5B" w:rsidRDefault="00EF2707" w:rsidP="00393284">
            <w:pPr>
              <w:spacing w:before="20" w:after="20" w:line="240" w:lineRule="auto"/>
              <w:ind w:left="113" w:right="113"/>
              <w:rPr>
                <w:sz w:val="18"/>
                <w:szCs w:val="18"/>
                <w:lang w:val="en-US"/>
              </w:rPr>
            </w:pPr>
            <w:r w:rsidRPr="008E7C5B">
              <w:rPr>
                <w:sz w:val="18"/>
                <w:szCs w:val="18"/>
                <w:lang w:val="en-US"/>
              </w:rPr>
              <w:t>P3</w:t>
            </w:r>
          </w:p>
        </w:tc>
        <w:tc>
          <w:tcPr>
            <w:tcW w:w="1276" w:type="dxa"/>
            <w:noWrap/>
            <w:vAlign w:val="center"/>
          </w:tcPr>
          <w:p w14:paraId="50A9486D"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0.86°D</w:t>
            </w:r>
          </w:p>
        </w:tc>
        <w:tc>
          <w:tcPr>
            <w:tcW w:w="1417" w:type="dxa"/>
            <w:noWrap/>
            <w:vAlign w:val="center"/>
          </w:tcPr>
          <w:p w14:paraId="094C636E"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3.5°L</w:t>
            </w:r>
          </w:p>
        </w:tc>
        <w:tc>
          <w:tcPr>
            <w:tcW w:w="1131" w:type="dxa"/>
            <w:noWrap/>
            <w:vAlign w:val="center"/>
          </w:tcPr>
          <w:p w14:paraId="528F20AB" w14:textId="77777777" w:rsidR="00EF2707" w:rsidRPr="008E7C5B" w:rsidRDefault="00EF2707" w:rsidP="00393284">
            <w:pPr>
              <w:spacing w:before="20" w:after="20" w:line="240" w:lineRule="auto"/>
              <w:ind w:left="113" w:right="113"/>
              <w:jc w:val="center"/>
              <w:rPr>
                <w:sz w:val="18"/>
                <w:szCs w:val="18"/>
                <w:lang w:val="en-US"/>
              </w:rPr>
            </w:pPr>
          </w:p>
        </w:tc>
        <w:tc>
          <w:tcPr>
            <w:tcW w:w="1137" w:type="dxa"/>
            <w:noWrap/>
            <w:vAlign w:val="center"/>
          </w:tcPr>
          <w:p w14:paraId="57E51251" w14:textId="77777777" w:rsidR="00EF2707" w:rsidRPr="008E7C5B" w:rsidRDefault="00EF2707" w:rsidP="00393284">
            <w:pPr>
              <w:spacing w:before="20" w:after="20" w:line="240" w:lineRule="auto"/>
              <w:ind w:left="113" w:right="113"/>
              <w:jc w:val="center"/>
              <w:rPr>
                <w:sz w:val="18"/>
                <w:szCs w:val="18"/>
                <w:lang w:val="en-US"/>
              </w:rPr>
            </w:pPr>
          </w:p>
        </w:tc>
        <w:tc>
          <w:tcPr>
            <w:tcW w:w="1560" w:type="dxa"/>
            <w:noWrap/>
            <w:vAlign w:val="center"/>
          </w:tcPr>
          <w:p w14:paraId="09FC913C"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1.38∙10</w:t>
            </w:r>
            <w:r w:rsidRPr="008E7C5B">
              <w:rPr>
                <w:sz w:val="18"/>
                <w:szCs w:val="18"/>
                <w:vertAlign w:val="superscript"/>
                <w:lang w:val="en-US"/>
              </w:rPr>
              <w:t>4</w:t>
            </w:r>
          </w:p>
        </w:tc>
      </w:tr>
      <w:tr w:rsidR="00EF2707" w:rsidRPr="008E7C5B" w14:paraId="32E4994D" w14:textId="77777777" w:rsidTr="00393284">
        <w:trPr>
          <w:trHeight w:val="312"/>
        </w:trPr>
        <w:tc>
          <w:tcPr>
            <w:tcW w:w="1261" w:type="dxa"/>
            <w:noWrap/>
            <w:vAlign w:val="center"/>
          </w:tcPr>
          <w:p w14:paraId="2748F8B9" w14:textId="77777777" w:rsidR="00EF2707" w:rsidRPr="008E7C5B" w:rsidRDefault="00EF2707" w:rsidP="00393284">
            <w:pPr>
              <w:spacing w:before="20" w:after="20" w:line="240" w:lineRule="auto"/>
              <w:ind w:left="113" w:right="113"/>
              <w:rPr>
                <w:sz w:val="18"/>
                <w:szCs w:val="18"/>
                <w:lang w:val="en-US"/>
              </w:rPr>
            </w:pPr>
            <w:r w:rsidRPr="008E7C5B">
              <w:rPr>
                <w:sz w:val="18"/>
                <w:szCs w:val="18"/>
                <w:lang w:val="en-US"/>
              </w:rPr>
              <w:t>P2</w:t>
            </w:r>
          </w:p>
        </w:tc>
        <w:tc>
          <w:tcPr>
            <w:tcW w:w="1276" w:type="dxa"/>
            <w:noWrap/>
            <w:vAlign w:val="center"/>
          </w:tcPr>
          <w:p w14:paraId="357AAAE6"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0.86°D</w:t>
            </w:r>
          </w:p>
        </w:tc>
        <w:tc>
          <w:tcPr>
            <w:tcW w:w="1417" w:type="dxa"/>
            <w:noWrap/>
            <w:vAlign w:val="center"/>
          </w:tcPr>
          <w:p w14:paraId="3DFAFD4A"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0°</w:t>
            </w:r>
          </w:p>
        </w:tc>
        <w:tc>
          <w:tcPr>
            <w:tcW w:w="1131" w:type="dxa"/>
            <w:noWrap/>
            <w:vAlign w:val="center"/>
          </w:tcPr>
          <w:p w14:paraId="60D3E183"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2.45∙10</w:t>
            </w:r>
            <w:r w:rsidRPr="008E7C5B">
              <w:rPr>
                <w:sz w:val="18"/>
                <w:szCs w:val="18"/>
                <w:vertAlign w:val="superscript"/>
                <w:lang w:val="en-US"/>
              </w:rPr>
              <w:t>3</w:t>
            </w:r>
            <w:r w:rsidRPr="008E7C5B">
              <w:rPr>
                <w:sz w:val="18"/>
                <w:szCs w:val="18"/>
                <w:lang w:val="en-US"/>
              </w:rPr>
              <w:t xml:space="preserve"> </w:t>
            </w:r>
            <w:r w:rsidRPr="008E7C5B">
              <w:rPr>
                <w:sz w:val="18"/>
                <w:szCs w:val="18"/>
                <w:vertAlign w:val="superscript"/>
                <w:lang w:val="en-US"/>
              </w:rPr>
              <w:t>c</w:t>
            </w:r>
          </w:p>
        </w:tc>
        <w:tc>
          <w:tcPr>
            <w:tcW w:w="1137" w:type="dxa"/>
            <w:noWrap/>
            <w:vAlign w:val="center"/>
          </w:tcPr>
          <w:p w14:paraId="3B7F526E"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4.90∙10</w:t>
            </w:r>
            <w:r w:rsidRPr="008E7C5B">
              <w:rPr>
                <w:sz w:val="18"/>
                <w:szCs w:val="18"/>
                <w:vertAlign w:val="superscript"/>
                <w:lang w:val="en-US"/>
              </w:rPr>
              <w:t>3</w:t>
            </w:r>
            <w:r w:rsidRPr="008E7C5B">
              <w:rPr>
                <w:sz w:val="18"/>
                <w:szCs w:val="18"/>
                <w:lang w:val="en-US"/>
              </w:rPr>
              <w:t xml:space="preserve"> </w:t>
            </w:r>
            <w:r w:rsidRPr="008E7C5B">
              <w:rPr>
                <w:sz w:val="18"/>
                <w:szCs w:val="18"/>
                <w:vertAlign w:val="superscript"/>
                <w:lang w:val="en-US"/>
              </w:rPr>
              <w:t>c</w:t>
            </w:r>
          </w:p>
        </w:tc>
        <w:tc>
          <w:tcPr>
            <w:tcW w:w="1560" w:type="dxa"/>
            <w:noWrap/>
            <w:vAlign w:val="center"/>
          </w:tcPr>
          <w:p w14:paraId="1E8A18C2"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w:t>
            </w:r>
          </w:p>
        </w:tc>
      </w:tr>
      <w:tr w:rsidR="00EF2707" w:rsidRPr="008E7C5B" w14:paraId="2032AB8F" w14:textId="77777777" w:rsidTr="00393284">
        <w:trPr>
          <w:trHeight w:val="312"/>
        </w:trPr>
        <w:tc>
          <w:tcPr>
            <w:tcW w:w="1261" w:type="dxa"/>
            <w:noWrap/>
            <w:vAlign w:val="center"/>
          </w:tcPr>
          <w:p w14:paraId="06D9FC1D" w14:textId="77777777" w:rsidR="00EF2707" w:rsidRPr="008E7C5B" w:rsidRDefault="00EF2707" w:rsidP="00393284">
            <w:pPr>
              <w:spacing w:before="20" w:after="20" w:line="240" w:lineRule="auto"/>
              <w:ind w:left="113" w:right="113"/>
              <w:rPr>
                <w:sz w:val="18"/>
                <w:szCs w:val="18"/>
                <w:lang w:val="en-US"/>
              </w:rPr>
            </w:pPr>
            <w:r w:rsidRPr="008E7C5B">
              <w:rPr>
                <w:sz w:val="18"/>
                <w:szCs w:val="18"/>
                <w:lang w:val="en-US"/>
              </w:rPr>
              <w:t>P1</w:t>
            </w:r>
          </w:p>
        </w:tc>
        <w:tc>
          <w:tcPr>
            <w:tcW w:w="1276" w:type="dxa"/>
            <w:noWrap/>
            <w:vAlign w:val="center"/>
          </w:tcPr>
          <w:p w14:paraId="73A98F8B"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0.86°D</w:t>
            </w:r>
          </w:p>
        </w:tc>
        <w:tc>
          <w:tcPr>
            <w:tcW w:w="1417" w:type="dxa"/>
            <w:noWrap/>
            <w:vAlign w:val="center"/>
          </w:tcPr>
          <w:p w14:paraId="4AF4AB60"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3.5°R</w:t>
            </w:r>
          </w:p>
        </w:tc>
        <w:tc>
          <w:tcPr>
            <w:tcW w:w="1131" w:type="dxa"/>
            <w:noWrap/>
            <w:vAlign w:val="center"/>
          </w:tcPr>
          <w:p w14:paraId="275F60A9" w14:textId="77777777" w:rsidR="00EF2707" w:rsidRPr="008E7C5B" w:rsidRDefault="00EF2707" w:rsidP="00393284">
            <w:pPr>
              <w:spacing w:before="20" w:after="20" w:line="240" w:lineRule="auto"/>
              <w:ind w:left="113" w:right="113"/>
              <w:jc w:val="center"/>
              <w:rPr>
                <w:sz w:val="18"/>
                <w:szCs w:val="18"/>
                <w:lang w:val="en-US"/>
              </w:rPr>
            </w:pPr>
          </w:p>
        </w:tc>
        <w:tc>
          <w:tcPr>
            <w:tcW w:w="1137" w:type="dxa"/>
            <w:noWrap/>
            <w:vAlign w:val="center"/>
          </w:tcPr>
          <w:p w14:paraId="110C049F" w14:textId="77777777" w:rsidR="00EF2707" w:rsidRPr="008E7C5B" w:rsidRDefault="00EF2707" w:rsidP="00393284">
            <w:pPr>
              <w:spacing w:before="20" w:after="20" w:line="240" w:lineRule="auto"/>
              <w:ind w:left="113" w:right="113"/>
              <w:jc w:val="center"/>
              <w:rPr>
                <w:sz w:val="18"/>
                <w:szCs w:val="18"/>
                <w:lang w:val="en-US"/>
              </w:rPr>
            </w:pPr>
          </w:p>
        </w:tc>
        <w:tc>
          <w:tcPr>
            <w:tcW w:w="1560" w:type="dxa"/>
            <w:noWrap/>
            <w:vAlign w:val="center"/>
          </w:tcPr>
          <w:p w14:paraId="1519F758"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1.38∙10</w:t>
            </w:r>
            <w:r w:rsidRPr="008E7C5B">
              <w:rPr>
                <w:sz w:val="18"/>
                <w:szCs w:val="18"/>
                <w:vertAlign w:val="superscript"/>
                <w:lang w:val="en-US"/>
              </w:rPr>
              <w:t>4</w:t>
            </w:r>
          </w:p>
        </w:tc>
      </w:tr>
      <w:tr w:rsidR="00EF2707" w:rsidRPr="008E7C5B" w14:paraId="67B3904C" w14:textId="77777777" w:rsidTr="00393284">
        <w:trPr>
          <w:trHeight w:val="312"/>
        </w:trPr>
        <w:tc>
          <w:tcPr>
            <w:tcW w:w="1261" w:type="dxa"/>
            <w:noWrap/>
            <w:vAlign w:val="center"/>
          </w:tcPr>
          <w:p w14:paraId="52EC5674" w14:textId="77777777" w:rsidR="00EF2707" w:rsidRPr="008E7C5B" w:rsidDel="002B4901" w:rsidRDefault="00EF2707" w:rsidP="00393284">
            <w:pPr>
              <w:spacing w:before="20" w:after="20" w:line="240" w:lineRule="auto"/>
              <w:ind w:left="113" w:right="113"/>
              <w:rPr>
                <w:sz w:val="18"/>
                <w:szCs w:val="18"/>
                <w:lang w:val="en-US"/>
              </w:rPr>
            </w:pPr>
            <w:r w:rsidRPr="008E7C5B">
              <w:rPr>
                <w:sz w:val="18"/>
                <w:szCs w:val="18"/>
                <w:lang w:val="en-US"/>
              </w:rPr>
              <w:t>Segment 123</w:t>
            </w:r>
          </w:p>
        </w:tc>
        <w:tc>
          <w:tcPr>
            <w:tcW w:w="1276" w:type="dxa"/>
            <w:noWrap/>
            <w:vAlign w:val="center"/>
          </w:tcPr>
          <w:p w14:paraId="4FBD813F" w14:textId="77777777" w:rsidR="00EF2707" w:rsidRPr="008E7C5B" w:rsidDel="002B4901" w:rsidRDefault="00EF2707" w:rsidP="00393284">
            <w:pPr>
              <w:spacing w:before="20" w:after="20" w:line="240" w:lineRule="auto"/>
              <w:ind w:left="113" w:right="113"/>
              <w:jc w:val="center"/>
              <w:rPr>
                <w:sz w:val="18"/>
                <w:szCs w:val="18"/>
                <w:lang w:val="en-US"/>
              </w:rPr>
            </w:pPr>
            <w:r w:rsidRPr="008E7C5B">
              <w:rPr>
                <w:sz w:val="18"/>
                <w:szCs w:val="18"/>
                <w:lang w:val="en-US"/>
              </w:rPr>
              <w:t>0.86°D</w:t>
            </w:r>
          </w:p>
        </w:tc>
        <w:tc>
          <w:tcPr>
            <w:tcW w:w="1417" w:type="dxa"/>
            <w:noWrap/>
            <w:vAlign w:val="center"/>
          </w:tcPr>
          <w:p w14:paraId="34143750" w14:textId="77777777" w:rsidR="00EF2707" w:rsidRPr="008E7C5B" w:rsidDel="002B4901" w:rsidRDefault="00EF2707" w:rsidP="00393284">
            <w:pPr>
              <w:spacing w:before="20" w:after="20" w:line="240" w:lineRule="auto"/>
              <w:ind w:left="113" w:right="113"/>
              <w:jc w:val="center"/>
              <w:rPr>
                <w:sz w:val="18"/>
                <w:szCs w:val="18"/>
                <w:lang w:val="en-US"/>
              </w:rPr>
            </w:pPr>
            <w:r w:rsidRPr="008E7C5B">
              <w:rPr>
                <w:sz w:val="18"/>
                <w:szCs w:val="18"/>
                <w:lang w:val="en-US"/>
              </w:rPr>
              <w:t>3.5°R to 3.5°L</w:t>
            </w:r>
          </w:p>
        </w:tc>
        <w:tc>
          <w:tcPr>
            <w:tcW w:w="1131" w:type="dxa"/>
            <w:noWrap/>
            <w:vAlign w:val="center"/>
          </w:tcPr>
          <w:p w14:paraId="069AC159" w14:textId="77777777" w:rsidR="00EF2707" w:rsidRPr="008E7C5B" w:rsidDel="002B4901" w:rsidRDefault="00EF2707" w:rsidP="00393284">
            <w:pPr>
              <w:spacing w:before="20" w:after="20" w:line="240" w:lineRule="auto"/>
              <w:ind w:left="113" w:right="113"/>
              <w:jc w:val="center"/>
              <w:rPr>
                <w:sz w:val="18"/>
                <w:szCs w:val="18"/>
                <w:lang w:val="en-US"/>
              </w:rPr>
            </w:pPr>
            <w:r w:rsidRPr="008E7C5B">
              <w:rPr>
                <w:sz w:val="18"/>
                <w:szCs w:val="18"/>
                <w:lang w:val="en-US"/>
              </w:rPr>
              <w:t>2.00∙10</w:t>
            </w:r>
            <w:r w:rsidRPr="008E7C5B">
              <w:rPr>
                <w:sz w:val="18"/>
                <w:szCs w:val="18"/>
                <w:vertAlign w:val="superscript"/>
                <w:lang w:val="en-US"/>
              </w:rPr>
              <w:t>3</w:t>
            </w:r>
          </w:p>
        </w:tc>
        <w:tc>
          <w:tcPr>
            <w:tcW w:w="1137" w:type="dxa"/>
            <w:noWrap/>
            <w:vAlign w:val="center"/>
          </w:tcPr>
          <w:p w14:paraId="79F8192B" w14:textId="77777777" w:rsidR="00EF2707" w:rsidRPr="008E7C5B" w:rsidDel="002B4901" w:rsidRDefault="00EF2707" w:rsidP="00393284">
            <w:pPr>
              <w:spacing w:before="20" w:after="20" w:line="240" w:lineRule="auto"/>
              <w:ind w:left="113" w:right="113"/>
              <w:jc w:val="center"/>
              <w:rPr>
                <w:sz w:val="18"/>
                <w:szCs w:val="18"/>
                <w:lang w:val="en-US"/>
              </w:rPr>
            </w:pPr>
            <w:r w:rsidRPr="008E7C5B">
              <w:rPr>
                <w:sz w:val="18"/>
                <w:szCs w:val="18"/>
                <w:lang w:val="en-US"/>
              </w:rPr>
              <w:t>2.00∙10</w:t>
            </w:r>
            <w:r w:rsidRPr="008E7C5B">
              <w:rPr>
                <w:sz w:val="18"/>
                <w:szCs w:val="18"/>
                <w:vertAlign w:val="superscript"/>
                <w:lang w:val="en-US"/>
              </w:rPr>
              <w:t>3</w:t>
            </w:r>
          </w:p>
        </w:tc>
        <w:tc>
          <w:tcPr>
            <w:tcW w:w="1560" w:type="dxa"/>
            <w:noWrap/>
            <w:vAlign w:val="center"/>
          </w:tcPr>
          <w:p w14:paraId="3DEA7C69" w14:textId="77777777" w:rsidR="00EF2707" w:rsidRPr="008E7C5B" w:rsidDel="002B4901" w:rsidRDefault="00EF2707" w:rsidP="00393284">
            <w:pPr>
              <w:spacing w:before="20" w:after="20" w:line="240" w:lineRule="auto"/>
              <w:ind w:left="113" w:right="113"/>
              <w:jc w:val="center"/>
              <w:rPr>
                <w:sz w:val="18"/>
                <w:szCs w:val="18"/>
                <w:lang w:val="en-US"/>
              </w:rPr>
            </w:pPr>
            <w:r w:rsidRPr="008E7C5B">
              <w:rPr>
                <w:sz w:val="18"/>
                <w:szCs w:val="18"/>
                <w:lang w:val="en-US"/>
              </w:rPr>
              <w:t>-</w:t>
            </w:r>
          </w:p>
        </w:tc>
      </w:tr>
      <w:tr w:rsidR="00EF2707" w:rsidRPr="008E7C5B" w14:paraId="6A6962AF" w14:textId="77777777" w:rsidTr="00393284">
        <w:trPr>
          <w:trHeight w:val="312"/>
        </w:trPr>
        <w:tc>
          <w:tcPr>
            <w:tcW w:w="1261" w:type="dxa"/>
            <w:noWrap/>
            <w:vAlign w:val="center"/>
          </w:tcPr>
          <w:p w14:paraId="6EB3B0BD" w14:textId="77777777" w:rsidR="00EF2707" w:rsidRPr="008E7C5B" w:rsidRDefault="00EF2707" w:rsidP="00393284">
            <w:pPr>
              <w:spacing w:before="20" w:after="20" w:line="240" w:lineRule="auto"/>
              <w:ind w:left="113" w:right="113"/>
              <w:rPr>
                <w:sz w:val="18"/>
                <w:szCs w:val="18"/>
                <w:lang w:val="en-US"/>
              </w:rPr>
            </w:pPr>
            <w:r w:rsidRPr="008E7C5B">
              <w:rPr>
                <w:sz w:val="18"/>
                <w:szCs w:val="18"/>
                <w:lang w:val="en-US"/>
              </w:rPr>
              <w:t>Segment 4LL</w:t>
            </w:r>
          </w:p>
        </w:tc>
        <w:tc>
          <w:tcPr>
            <w:tcW w:w="1276" w:type="dxa"/>
            <w:noWrap/>
            <w:vAlign w:val="center"/>
          </w:tcPr>
          <w:p w14:paraId="7E902989"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1.07°D</w:t>
            </w:r>
          </w:p>
        </w:tc>
        <w:tc>
          <w:tcPr>
            <w:tcW w:w="1417" w:type="dxa"/>
            <w:noWrap/>
            <w:vAlign w:val="center"/>
          </w:tcPr>
          <w:p w14:paraId="7B9655BE"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9°L to 3.5°L</w:t>
            </w:r>
          </w:p>
        </w:tc>
        <w:tc>
          <w:tcPr>
            <w:tcW w:w="1131" w:type="dxa"/>
            <w:noWrap/>
            <w:vAlign w:val="center"/>
          </w:tcPr>
          <w:p w14:paraId="5164464B"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4.25∙10</w:t>
            </w:r>
            <w:r w:rsidRPr="008E7C5B">
              <w:rPr>
                <w:sz w:val="18"/>
                <w:szCs w:val="18"/>
                <w:vertAlign w:val="superscript"/>
                <w:lang w:val="en-US"/>
              </w:rPr>
              <w:t>2</w:t>
            </w:r>
          </w:p>
        </w:tc>
        <w:tc>
          <w:tcPr>
            <w:tcW w:w="1137" w:type="dxa"/>
            <w:noWrap/>
            <w:vAlign w:val="center"/>
          </w:tcPr>
          <w:p w14:paraId="0EE99739"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8.50∙10</w:t>
            </w:r>
            <w:r w:rsidRPr="008E7C5B">
              <w:rPr>
                <w:sz w:val="18"/>
                <w:szCs w:val="18"/>
                <w:vertAlign w:val="superscript"/>
                <w:lang w:val="en-US"/>
              </w:rPr>
              <w:t>2</w:t>
            </w:r>
          </w:p>
        </w:tc>
        <w:tc>
          <w:tcPr>
            <w:tcW w:w="1560" w:type="dxa"/>
            <w:noWrap/>
            <w:vAlign w:val="center"/>
          </w:tcPr>
          <w:p w14:paraId="325B0F5E"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w:t>
            </w:r>
          </w:p>
        </w:tc>
      </w:tr>
      <w:tr w:rsidR="00EF2707" w:rsidRPr="008E7C5B" w14:paraId="7162AB77" w14:textId="77777777" w:rsidTr="00393284">
        <w:trPr>
          <w:trHeight w:val="312"/>
        </w:trPr>
        <w:tc>
          <w:tcPr>
            <w:tcW w:w="1261" w:type="dxa"/>
            <w:noWrap/>
            <w:vAlign w:val="center"/>
          </w:tcPr>
          <w:p w14:paraId="67FBD619" w14:textId="77777777" w:rsidR="00EF2707" w:rsidRPr="008E7C5B" w:rsidDel="002B4901" w:rsidRDefault="00EF2707" w:rsidP="00393284">
            <w:pPr>
              <w:spacing w:before="20" w:after="20" w:line="240" w:lineRule="auto"/>
              <w:ind w:left="113" w:right="113"/>
              <w:rPr>
                <w:sz w:val="18"/>
                <w:szCs w:val="18"/>
                <w:lang w:val="en-US"/>
              </w:rPr>
            </w:pPr>
            <w:r w:rsidRPr="008E7C5B">
              <w:rPr>
                <w:sz w:val="18"/>
                <w:szCs w:val="18"/>
                <w:lang w:val="en-US"/>
              </w:rPr>
              <w:t>Segment 4RR</w:t>
            </w:r>
          </w:p>
        </w:tc>
        <w:tc>
          <w:tcPr>
            <w:tcW w:w="1276" w:type="dxa"/>
            <w:noWrap/>
            <w:vAlign w:val="center"/>
          </w:tcPr>
          <w:p w14:paraId="435166F5" w14:textId="77777777" w:rsidR="00EF2707" w:rsidRPr="008E7C5B" w:rsidDel="002B4901" w:rsidRDefault="00EF2707" w:rsidP="00393284">
            <w:pPr>
              <w:spacing w:before="20" w:after="20" w:line="240" w:lineRule="auto"/>
              <w:ind w:left="113" w:right="113"/>
              <w:jc w:val="center"/>
              <w:rPr>
                <w:sz w:val="18"/>
                <w:szCs w:val="18"/>
                <w:lang w:val="en-US"/>
              </w:rPr>
            </w:pPr>
            <w:r w:rsidRPr="008E7C5B">
              <w:rPr>
                <w:sz w:val="18"/>
                <w:szCs w:val="18"/>
                <w:lang w:val="en-US"/>
              </w:rPr>
              <w:t>1.07°D</w:t>
            </w:r>
          </w:p>
        </w:tc>
        <w:tc>
          <w:tcPr>
            <w:tcW w:w="1417" w:type="dxa"/>
            <w:noWrap/>
            <w:vAlign w:val="center"/>
          </w:tcPr>
          <w:p w14:paraId="24E791BC" w14:textId="77777777" w:rsidR="00EF2707" w:rsidRPr="008E7C5B" w:rsidDel="002B4901" w:rsidRDefault="00EF2707" w:rsidP="00393284">
            <w:pPr>
              <w:spacing w:before="20" w:after="20" w:line="240" w:lineRule="auto"/>
              <w:ind w:left="113" w:right="113"/>
              <w:jc w:val="center"/>
              <w:rPr>
                <w:sz w:val="18"/>
                <w:szCs w:val="18"/>
                <w:lang w:val="en-US"/>
              </w:rPr>
            </w:pPr>
            <w:r w:rsidRPr="008E7C5B">
              <w:rPr>
                <w:sz w:val="18"/>
                <w:szCs w:val="18"/>
                <w:lang w:val="en-US"/>
              </w:rPr>
              <w:t>3.5°R to 9°R</w:t>
            </w:r>
          </w:p>
        </w:tc>
        <w:tc>
          <w:tcPr>
            <w:tcW w:w="1131" w:type="dxa"/>
            <w:noWrap/>
            <w:vAlign w:val="center"/>
          </w:tcPr>
          <w:p w14:paraId="62CE8CC5" w14:textId="77777777" w:rsidR="00EF2707" w:rsidRPr="008E7C5B" w:rsidDel="002B4901" w:rsidRDefault="00EF2707" w:rsidP="00393284">
            <w:pPr>
              <w:spacing w:before="20" w:after="20" w:line="240" w:lineRule="auto"/>
              <w:ind w:left="113" w:right="113"/>
              <w:jc w:val="center"/>
              <w:rPr>
                <w:sz w:val="18"/>
                <w:szCs w:val="18"/>
                <w:lang w:val="en-US"/>
              </w:rPr>
            </w:pPr>
            <w:r w:rsidRPr="008E7C5B">
              <w:rPr>
                <w:sz w:val="18"/>
                <w:szCs w:val="18"/>
                <w:lang w:val="en-US"/>
              </w:rPr>
              <w:t>4.25∙10</w:t>
            </w:r>
            <w:r w:rsidRPr="008E7C5B">
              <w:rPr>
                <w:sz w:val="18"/>
                <w:szCs w:val="18"/>
                <w:vertAlign w:val="superscript"/>
                <w:lang w:val="en-US"/>
              </w:rPr>
              <w:t>2</w:t>
            </w:r>
          </w:p>
        </w:tc>
        <w:tc>
          <w:tcPr>
            <w:tcW w:w="1137" w:type="dxa"/>
            <w:noWrap/>
            <w:vAlign w:val="center"/>
          </w:tcPr>
          <w:p w14:paraId="28FB599A" w14:textId="77777777" w:rsidR="00EF2707" w:rsidRPr="008E7C5B" w:rsidDel="002B4901" w:rsidRDefault="00EF2707" w:rsidP="00393284">
            <w:pPr>
              <w:spacing w:before="20" w:after="20" w:line="240" w:lineRule="auto"/>
              <w:ind w:left="113" w:right="113"/>
              <w:jc w:val="center"/>
              <w:rPr>
                <w:sz w:val="18"/>
                <w:szCs w:val="18"/>
                <w:lang w:val="en-US"/>
              </w:rPr>
            </w:pPr>
            <w:r w:rsidRPr="008E7C5B">
              <w:rPr>
                <w:sz w:val="18"/>
                <w:szCs w:val="18"/>
                <w:lang w:val="en-US"/>
              </w:rPr>
              <w:t>8.50∙10</w:t>
            </w:r>
            <w:r w:rsidRPr="008E7C5B">
              <w:rPr>
                <w:sz w:val="18"/>
                <w:szCs w:val="18"/>
                <w:vertAlign w:val="superscript"/>
                <w:lang w:val="en-US"/>
              </w:rPr>
              <w:t>2</w:t>
            </w:r>
          </w:p>
        </w:tc>
        <w:tc>
          <w:tcPr>
            <w:tcW w:w="1560" w:type="dxa"/>
            <w:noWrap/>
            <w:vAlign w:val="center"/>
          </w:tcPr>
          <w:p w14:paraId="4DA94256" w14:textId="77777777" w:rsidR="00EF2707" w:rsidRPr="008E7C5B" w:rsidDel="002B4901" w:rsidRDefault="00EF2707" w:rsidP="00393284">
            <w:pPr>
              <w:spacing w:before="20" w:after="20" w:line="240" w:lineRule="auto"/>
              <w:ind w:left="113" w:right="113"/>
              <w:jc w:val="center"/>
              <w:rPr>
                <w:sz w:val="18"/>
                <w:szCs w:val="18"/>
                <w:lang w:val="en-US"/>
              </w:rPr>
            </w:pPr>
            <w:r w:rsidRPr="008E7C5B">
              <w:rPr>
                <w:sz w:val="18"/>
                <w:szCs w:val="18"/>
                <w:lang w:val="en-US"/>
              </w:rPr>
              <w:t>-</w:t>
            </w:r>
          </w:p>
        </w:tc>
      </w:tr>
      <w:tr w:rsidR="00EF2707" w:rsidRPr="008E7C5B" w14:paraId="64DE6486" w14:textId="77777777" w:rsidTr="00393284">
        <w:trPr>
          <w:trHeight w:val="312"/>
        </w:trPr>
        <w:tc>
          <w:tcPr>
            <w:tcW w:w="1261" w:type="dxa"/>
            <w:noWrap/>
            <w:vAlign w:val="center"/>
          </w:tcPr>
          <w:p w14:paraId="7158E658" w14:textId="77777777" w:rsidR="00EF2707" w:rsidRPr="008E7C5B" w:rsidRDefault="00EF2707" w:rsidP="00393284">
            <w:pPr>
              <w:spacing w:before="20" w:after="20" w:line="240" w:lineRule="auto"/>
              <w:ind w:left="113" w:right="113"/>
              <w:rPr>
                <w:sz w:val="18"/>
                <w:szCs w:val="18"/>
                <w:lang w:val="en-US"/>
              </w:rPr>
            </w:pPr>
            <w:r w:rsidRPr="008E7C5B">
              <w:rPr>
                <w:sz w:val="18"/>
                <w:szCs w:val="18"/>
                <w:lang w:val="en-US"/>
              </w:rPr>
              <w:t>Segment 5</w:t>
            </w:r>
          </w:p>
        </w:tc>
        <w:tc>
          <w:tcPr>
            <w:tcW w:w="1276" w:type="dxa"/>
            <w:noWrap/>
            <w:vAlign w:val="center"/>
          </w:tcPr>
          <w:p w14:paraId="7A89B062"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2°D</w:t>
            </w:r>
          </w:p>
        </w:tc>
        <w:tc>
          <w:tcPr>
            <w:tcW w:w="1417" w:type="dxa"/>
            <w:noWrap/>
            <w:vAlign w:val="center"/>
          </w:tcPr>
          <w:p w14:paraId="0F408788"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15°L to 15°R</w:t>
            </w:r>
          </w:p>
        </w:tc>
        <w:tc>
          <w:tcPr>
            <w:tcW w:w="1131" w:type="dxa"/>
            <w:noWrap/>
            <w:vAlign w:val="center"/>
          </w:tcPr>
          <w:p w14:paraId="399C1D7C"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5.50∙10</w:t>
            </w:r>
            <w:r w:rsidRPr="008E7C5B">
              <w:rPr>
                <w:sz w:val="18"/>
                <w:szCs w:val="18"/>
                <w:vertAlign w:val="superscript"/>
                <w:lang w:val="en-US"/>
              </w:rPr>
              <w:t>2</w:t>
            </w:r>
          </w:p>
        </w:tc>
        <w:tc>
          <w:tcPr>
            <w:tcW w:w="1137" w:type="dxa"/>
            <w:noWrap/>
            <w:vAlign w:val="center"/>
          </w:tcPr>
          <w:p w14:paraId="3523F6EA"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1.10∙10</w:t>
            </w:r>
            <w:r w:rsidRPr="008E7C5B">
              <w:rPr>
                <w:sz w:val="18"/>
                <w:szCs w:val="18"/>
                <w:vertAlign w:val="superscript"/>
                <w:lang w:val="en-US"/>
              </w:rPr>
              <w:t>3</w:t>
            </w:r>
          </w:p>
        </w:tc>
        <w:tc>
          <w:tcPr>
            <w:tcW w:w="1560" w:type="dxa"/>
            <w:noWrap/>
            <w:vAlign w:val="center"/>
          </w:tcPr>
          <w:p w14:paraId="3FC432D1"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w:t>
            </w:r>
          </w:p>
        </w:tc>
      </w:tr>
      <w:tr w:rsidR="00EF2707" w:rsidRPr="008E7C5B" w14:paraId="45B4DB57" w14:textId="77777777" w:rsidTr="00393284">
        <w:trPr>
          <w:trHeight w:val="324"/>
        </w:trPr>
        <w:tc>
          <w:tcPr>
            <w:tcW w:w="1261" w:type="dxa"/>
            <w:noWrap/>
            <w:vAlign w:val="center"/>
          </w:tcPr>
          <w:p w14:paraId="42C35866" w14:textId="77777777" w:rsidR="00EF2707" w:rsidRPr="008E7C5B" w:rsidRDefault="00EF2707" w:rsidP="00393284">
            <w:pPr>
              <w:spacing w:before="20" w:after="20" w:line="240" w:lineRule="auto"/>
              <w:ind w:left="113" w:right="113"/>
              <w:rPr>
                <w:sz w:val="18"/>
                <w:szCs w:val="18"/>
                <w:lang w:val="en-US"/>
              </w:rPr>
            </w:pPr>
            <w:r w:rsidRPr="008E7C5B">
              <w:rPr>
                <w:sz w:val="18"/>
                <w:szCs w:val="18"/>
                <w:lang w:val="en-US"/>
              </w:rPr>
              <w:t>Segment 6</w:t>
            </w:r>
          </w:p>
        </w:tc>
        <w:tc>
          <w:tcPr>
            <w:tcW w:w="1276" w:type="dxa"/>
            <w:noWrap/>
            <w:vAlign w:val="center"/>
          </w:tcPr>
          <w:p w14:paraId="5B231439"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4°D</w:t>
            </w:r>
          </w:p>
        </w:tc>
        <w:tc>
          <w:tcPr>
            <w:tcW w:w="1417" w:type="dxa"/>
            <w:noWrap/>
            <w:vAlign w:val="center"/>
          </w:tcPr>
          <w:p w14:paraId="6BCBC05F"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20°L to 20°R</w:t>
            </w:r>
          </w:p>
        </w:tc>
        <w:tc>
          <w:tcPr>
            <w:tcW w:w="1131" w:type="dxa"/>
            <w:noWrap/>
            <w:vAlign w:val="center"/>
          </w:tcPr>
          <w:p w14:paraId="029FEB69"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1.50∙10</w:t>
            </w:r>
            <w:r w:rsidRPr="008E7C5B">
              <w:rPr>
                <w:sz w:val="18"/>
                <w:szCs w:val="18"/>
                <w:vertAlign w:val="superscript"/>
                <w:lang w:val="en-US"/>
              </w:rPr>
              <w:t>2</w:t>
            </w:r>
          </w:p>
        </w:tc>
        <w:tc>
          <w:tcPr>
            <w:tcW w:w="1137" w:type="dxa"/>
            <w:noWrap/>
            <w:vAlign w:val="center"/>
          </w:tcPr>
          <w:p w14:paraId="4C16C807"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3.00∙10</w:t>
            </w:r>
            <w:r w:rsidRPr="008E7C5B">
              <w:rPr>
                <w:sz w:val="18"/>
                <w:szCs w:val="18"/>
                <w:vertAlign w:val="superscript"/>
                <w:lang w:val="en-US"/>
              </w:rPr>
              <w:t>2</w:t>
            </w:r>
          </w:p>
        </w:tc>
        <w:tc>
          <w:tcPr>
            <w:tcW w:w="1560" w:type="dxa"/>
            <w:noWrap/>
            <w:vAlign w:val="bottom"/>
          </w:tcPr>
          <w:p w14:paraId="210486D2"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0.8 x the actual measured value at point 2</w:t>
            </w:r>
          </w:p>
        </w:tc>
      </w:tr>
    </w:tbl>
    <w:p w14:paraId="5418A389" w14:textId="77777777" w:rsidR="00EF2707" w:rsidRDefault="00EF2707" w:rsidP="00EF2707">
      <w:pPr>
        <w:suppressAutoHyphens w:val="0"/>
        <w:spacing w:before="40" w:after="40" w:line="220" w:lineRule="exact"/>
        <w:ind w:right="113" w:firstLine="1134"/>
      </w:pPr>
      <w:r w:rsidRPr="00800E2D">
        <w:rPr>
          <w:rFonts w:eastAsiaTheme="minorHAnsi"/>
          <w:i/>
          <w:iCs/>
          <w:sz w:val="18"/>
          <w:szCs w:val="18"/>
          <w:lang w:val="en-US"/>
        </w:rPr>
        <w:t>Note</w:t>
      </w:r>
      <w:r>
        <w:rPr>
          <w:rFonts w:eastAsiaTheme="minorHAnsi"/>
          <w:i/>
          <w:iCs/>
          <w:sz w:val="18"/>
          <w:szCs w:val="18"/>
          <w:lang w:val="en-US"/>
        </w:rPr>
        <w:t>s</w:t>
      </w:r>
      <w:r w:rsidRPr="00800E2D">
        <w:rPr>
          <w:rFonts w:eastAsiaTheme="minorHAnsi"/>
          <w:i/>
          <w:iCs/>
          <w:sz w:val="18"/>
          <w:szCs w:val="18"/>
          <w:lang w:val="en-US"/>
        </w:rPr>
        <w:t xml:space="preserve">: </w:t>
      </w:r>
      <w:r w:rsidRPr="00800E2D">
        <w:rPr>
          <w:rFonts w:eastAsiaTheme="minorHAnsi"/>
          <w:sz w:val="18"/>
          <w:szCs w:val="18"/>
          <w:lang w:val="en-US"/>
        </w:rPr>
        <w:t xml:space="preserve">In the </w:t>
      </w:r>
      <w:r w:rsidRPr="00CB1B0B">
        <w:rPr>
          <w:sz w:val="18"/>
          <w:szCs w:val="18"/>
          <w:lang w:eastAsia="de-DE"/>
        </w:rPr>
        <w:t>T</w:t>
      </w:r>
      <w:r>
        <w:rPr>
          <w:sz w:val="18"/>
          <w:szCs w:val="18"/>
          <w:lang w:eastAsia="de-DE"/>
        </w:rPr>
        <w:t>able 16</w:t>
      </w:r>
    </w:p>
    <w:p w14:paraId="5046AC77" w14:textId="77777777" w:rsidR="00EF2707" w:rsidRPr="000B13BD" w:rsidRDefault="00EF2707" w:rsidP="00EF2707">
      <w:pPr>
        <w:pStyle w:val="SingleTxtG"/>
        <w:spacing w:after="0" w:line="200" w:lineRule="atLeast"/>
        <w:ind w:left="1418" w:hanging="284"/>
        <w:rPr>
          <w:sz w:val="18"/>
          <w:szCs w:val="18"/>
        </w:rPr>
      </w:pPr>
      <w:r>
        <w:rPr>
          <w:vertAlign w:val="superscript"/>
        </w:rPr>
        <w:t>a</w:t>
      </w:r>
      <w:r w:rsidRPr="000B13BD">
        <w:tab/>
      </w:r>
      <w:r w:rsidRPr="000B13BD">
        <w:rPr>
          <w:sz w:val="18"/>
          <w:szCs w:val="18"/>
        </w:rPr>
        <w:t>0.25</w:t>
      </w:r>
      <w:r w:rsidRPr="000B13BD">
        <w:rPr>
          <w:sz w:val="18"/>
          <w:szCs w:val="18"/>
        </w:rPr>
        <w:sym w:font="Symbol" w:char="F0B0"/>
      </w:r>
      <w:r w:rsidRPr="000B13BD">
        <w:rPr>
          <w:sz w:val="18"/>
          <w:szCs w:val="18"/>
        </w:rPr>
        <w:t xml:space="preserve"> tolerance allowed independently at each test point for photometry unless indicated otherwise</w:t>
      </w:r>
      <w:r>
        <w:rPr>
          <w:sz w:val="18"/>
          <w:szCs w:val="18"/>
        </w:rPr>
        <w:t>.</w:t>
      </w:r>
    </w:p>
    <w:p w14:paraId="0B352863" w14:textId="35E5E6A5" w:rsidR="00EF2707" w:rsidRDefault="00EF2707" w:rsidP="00EF2707">
      <w:pPr>
        <w:pStyle w:val="SingleTxtG"/>
        <w:spacing w:after="0" w:line="200" w:lineRule="atLeast"/>
        <w:ind w:left="1418" w:hanging="284"/>
        <w:rPr>
          <w:sz w:val="18"/>
          <w:szCs w:val="18"/>
        </w:rPr>
      </w:pPr>
      <w:r>
        <w:rPr>
          <w:sz w:val="18"/>
          <w:szCs w:val="18"/>
          <w:vertAlign w:val="superscript"/>
        </w:rPr>
        <w:t>b</w:t>
      </w:r>
      <w:r w:rsidRPr="000B13BD">
        <w:rPr>
          <w:sz w:val="18"/>
          <w:szCs w:val="18"/>
          <w:vertAlign w:val="superscript"/>
        </w:rPr>
        <w:tab/>
      </w:r>
      <w:r>
        <w:rPr>
          <w:rFonts w:eastAsiaTheme="minorHAnsi"/>
          <w:sz w:val="18"/>
          <w:szCs w:val="18"/>
          <w:lang w:val="en-US"/>
        </w:rPr>
        <w:t xml:space="preserve">The </w:t>
      </w:r>
      <w:r w:rsidRPr="008275CD">
        <w:rPr>
          <w:rFonts w:eastAsiaTheme="minorHAnsi"/>
          <w:sz w:val="18"/>
          <w:szCs w:val="18"/>
          <w:lang w:val="en-US"/>
        </w:rPr>
        <w:t>position lamp</w:t>
      </w:r>
      <w:r>
        <w:rPr>
          <w:rFonts w:eastAsiaTheme="minorHAnsi"/>
          <w:sz w:val="18"/>
          <w:szCs w:val="18"/>
          <w:lang w:val="en-US"/>
        </w:rPr>
        <w:t>(</w:t>
      </w:r>
      <w:r w:rsidRPr="008275CD">
        <w:rPr>
          <w:rFonts w:eastAsiaTheme="minorHAnsi"/>
          <w:sz w:val="18"/>
          <w:szCs w:val="18"/>
          <w:lang w:val="en-US"/>
        </w:rPr>
        <w:t>s</w:t>
      </w:r>
      <w:r>
        <w:rPr>
          <w:rFonts w:eastAsiaTheme="minorHAnsi"/>
          <w:sz w:val="18"/>
          <w:szCs w:val="18"/>
          <w:lang w:val="en-US"/>
        </w:rPr>
        <w:t>)</w:t>
      </w:r>
      <w:r w:rsidRPr="008275CD">
        <w:rPr>
          <w:rFonts w:eastAsiaTheme="minorHAnsi"/>
          <w:sz w:val="18"/>
          <w:szCs w:val="18"/>
          <w:lang w:val="en-US"/>
        </w:rPr>
        <w:t xml:space="preserve">, being incorporated with the </w:t>
      </w:r>
      <w:r>
        <w:rPr>
          <w:rFonts w:eastAsiaTheme="minorHAnsi"/>
          <w:sz w:val="18"/>
          <w:szCs w:val="18"/>
          <w:lang w:val="en-US"/>
        </w:rPr>
        <w:t xml:space="preserve">headlamp </w:t>
      </w:r>
      <w:r w:rsidRPr="008275CD">
        <w:rPr>
          <w:rFonts w:eastAsiaTheme="minorHAnsi"/>
          <w:sz w:val="18"/>
          <w:szCs w:val="18"/>
          <w:lang w:val="en-US"/>
        </w:rPr>
        <w:t xml:space="preserve">or being intended to be installed together with the </w:t>
      </w:r>
      <w:r>
        <w:rPr>
          <w:rFonts w:eastAsiaTheme="minorHAnsi"/>
          <w:sz w:val="18"/>
          <w:szCs w:val="18"/>
          <w:lang w:val="en-US"/>
        </w:rPr>
        <w:t xml:space="preserve">headlamp </w:t>
      </w:r>
      <w:r w:rsidRPr="008275CD">
        <w:rPr>
          <w:rFonts w:eastAsiaTheme="minorHAnsi"/>
          <w:sz w:val="18"/>
          <w:szCs w:val="18"/>
          <w:lang w:val="en-US"/>
        </w:rPr>
        <w:t>may be activated according to the indications of the applicant.</w:t>
      </w:r>
    </w:p>
    <w:p w14:paraId="115B1C62" w14:textId="77777777" w:rsidR="00EF2707" w:rsidRDefault="00EF2707" w:rsidP="00EF2707">
      <w:pPr>
        <w:pStyle w:val="SingleTxtG"/>
        <w:spacing w:after="0" w:line="200" w:lineRule="atLeast"/>
        <w:ind w:left="1418" w:hanging="284"/>
        <w:rPr>
          <w:lang w:val="en-US"/>
        </w:rPr>
      </w:pPr>
      <w:r w:rsidRPr="004C1D57">
        <w:rPr>
          <w:sz w:val="18"/>
          <w:szCs w:val="18"/>
          <w:vertAlign w:val="superscript"/>
        </w:rPr>
        <w:t>c</w:t>
      </w:r>
      <w:r>
        <w:rPr>
          <w:sz w:val="18"/>
          <w:szCs w:val="18"/>
        </w:rPr>
        <w:tab/>
      </w:r>
      <w:r w:rsidRPr="004735C8">
        <w:rPr>
          <w:sz w:val="18"/>
          <w:szCs w:val="18"/>
        </w:rPr>
        <w:t>In case of a matched pair the contribution of each lamp shall not be less than 50% of the required minimum value</w:t>
      </w:r>
      <w:r w:rsidRPr="00314922">
        <w:rPr>
          <w:lang w:eastAsia="ja-JP"/>
        </w:rPr>
        <w:t>.</w:t>
      </w:r>
    </w:p>
    <w:p w14:paraId="42E3A222" w14:textId="31CFD51C" w:rsidR="00EF2707" w:rsidRPr="00EF2707" w:rsidRDefault="00EF2707" w:rsidP="00EF2707">
      <w:pPr>
        <w:pStyle w:val="SingleTxtG"/>
        <w:rPr>
          <w:lang w:val="en-US"/>
        </w:rPr>
      </w:pPr>
    </w:p>
    <w:p w14:paraId="453E81AB" w14:textId="12159690" w:rsidR="0033513A" w:rsidRPr="00D66137" w:rsidRDefault="0033513A" w:rsidP="00302AF7">
      <w:pPr>
        <w:pStyle w:val="5para5thlevel"/>
        <w:rPr>
          <w:lang w:val="en-US"/>
        </w:rPr>
      </w:pPr>
      <w:r>
        <w:rPr>
          <w:lang w:val="en-US"/>
        </w:rPr>
        <w:t>5.4.</w:t>
      </w:r>
      <w:r w:rsidR="004F1501">
        <w:rPr>
          <w:lang w:val="en-US"/>
        </w:rPr>
        <w:t>3</w:t>
      </w:r>
      <w:r>
        <w:rPr>
          <w:lang w:val="en-US"/>
        </w:rPr>
        <w:t>.</w:t>
      </w:r>
      <w:r w:rsidR="00296198">
        <w:rPr>
          <w:lang w:val="en-US"/>
        </w:rPr>
        <w:t>3</w:t>
      </w:r>
      <w:r w:rsidRPr="00D66137">
        <w:rPr>
          <w:lang w:val="en-US"/>
        </w:rPr>
        <w:t>.</w:t>
      </w:r>
      <w:r w:rsidR="00296198">
        <w:rPr>
          <w:lang w:val="en-US"/>
        </w:rPr>
        <w:t>1.</w:t>
      </w:r>
      <w:r w:rsidRPr="00D66137">
        <w:rPr>
          <w:lang w:val="en-US"/>
        </w:rPr>
        <w:tab/>
      </w:r>
      <w:r w:rsidRPr="00FC43DE">
        <w:t>The light shall be as evenly distributed as possible within zones 1 and 2 for Class C</w:t>
      </w:r>
      <w:r>
        <w:t>S</w:t>
      </w:r>
      <w:r w:rsidRPr="00FC43DE">
        <w:t xml:space="preserve"> </w:t>
      </w:r>
      <w:r w:rsidR="00685A84">
        <w:t xml:space="preserve">or </w:t>
      </w:r>
      <w:r w:rsidRPr="00FC43DE">
        <w:t>D</w:t>
      </w:r>
      <w:r>
        <w:t>S</w:t>
      </w:r>
      <w:r w:rsidRPr="00FC43DE">
        <w:t xml:space="preserve"> headlamps.</w:t>
      </w:r>
      <w:r>
        <w:t xml:space="preserve"> </w:t>
      </w:r>
    </w:p>
    <w:p w14:paraId="72FE6FAE" w14:textId="43EF5403" w:rsidR="0033513A" w:rsidRDefault="0033513A" w:rsidP="00302AF7">
      <w:pPr>
        <w:pStyle w:val="3para3rdlevel"/>
        <w:rPr>
          <w:rFonts w:ascii="TimesNewRomanPSMT" w:hAnsi="TimesNewRomanPSMT" w:cs="TimesNewRomanPSMT" w:hint="eastAsia"/>
          <w:lang w:val="en-US" w:eastAsia="de-DE"/>
        </w:rPr>
      </w:pPr>
      <w:r>
        <w:rPr>
          <w:rFonts w:ascii="TimesNewRomanPSMT" w:hAnsi="TimesNewRomanPSMT" w:cs="TimesNewRomanPSMT"/>
          <w:lang w:val="en-US" w:eastAsia="de-DE"/>
        </w:rPr>
        <w:t>5.4.</w:t>
      </w:r>
      <w:r w:rsidR="004F1501">
        <w:rPr>
          <w:rFonts w:ascii="TimesNewRomanPSMT" w:hAnsi="TimesNewRomanPSMT" w:cs="TimesNewRomanPSMT"/>
          <w:lang w:val="en-US" w:eastAsia="de-DE"/>
        </w:rPr>
        <w:t>4</w:t>
      </w:r>
      <w:r>
        <w:rPr>
          <w:rFonts w:ascii="TimesNewRomanPSMT" w:hAnsi="TimesNewRomanPSMT" w:cs="TimesNewRomanPSMT"/>
          <w:lang w:val="en-US" w:eastAsia="de-DE"/>
        </w:rPr>
        <w:t>.</w:t>
      </w:r>
      <w:r w:rsidRPr="00F2794F">
        <w:tab/>
        <w:t>Additional light source(s) and/or additional lighting unit(s) used to produce bend lighting is (are) permitted</w:t>
      </w:r>
      <w:r>
        <w:t xml:space="preserve"> for vehicles of categories L and T</w:t>
      </w:r>
      <w:r w:rsidRPr="00F2794F">
        <w:t>, provided that:</w:t>
      </w:r>
    </w:p>
    <w:p w14:paraId="260F5734" w14:textId="613DCCD4" w:rsidR="0033513A" w:rsidRPr="00F2794F" w:rsidRDefault="0033513A" w:rsidP="00302AF7">
      <w:pPr>
        <w:pStyle w:val="4Para4thlevel"/>
      </w:pPr>
      <w:r>
        <w:t>5</w:t>
      </w:r>
      <w:r w:rsidRPr="00F2794F">
        <w:t>.4.</w:t>
      </w:r>
      <w:r w:rsidR="004F1501">
        <w:t>4</w:t>
      </w:r>
      <w:r w:rsidRPr="00F2794F">
        <w:t>.1.</w:t>
      </w:r>
      <w:r w:rsidRPr="00F2794F">
        <w:tab/>
        <w:t xml:space="preserve">The following requirement regarding illumination shall be met, when the principal </w:t>
      </w:r>
      <w:r w:rsidR="000E706C">
        <w:t>passing-beam</w:t>
      </w:r>
      <w:r w:rsidRPr="00F2794F">
        <w:t>(s) and corresponding additional light source(s) used to produce bend lighting are activated simultaneously:</w:t>
      </w:r>
    </w:p>
    <w:p w14:paraId="35913C6F" w14:textId="3C9210E0" w:rsidR="0033513A" w:rsidRPr="00EB742C" w:rsidRDefault="0033513A" w:rsidP="00BE091C">
      <w:pPr>
        <w:pStyle w:val="3para3rdlevel"/>
        <w:ind w:left="2835" w:hanging="567"/>
      </w:pPr>
      <w:r>
        <w:lastRenderedPageBreak/>
        <w:t>(a)</w:t>
      </w:r>
      <w:r>
        <w:tab/>
      </w:r>
      <w:r w:rsidRPr="00F2794F">
        <w:t xml:space="preserve">Left bank (when the motorcycle is rotated to the left about its longitudinal axis) the luminous intensity values shall not exceed </w:t>
      </w:r>
      <w:r w:rsidR="00E63A93" w:rsidRPr="00E63A93">
        <w:t>9.00∙10</w:t>
      </w:r>
      <w:r w:rsidR="00E63A93" w:rsidRPr="00E63A93">
        <w:rPr>
          <w:vertAlign w:val="superscript"/>
        </w:rPr>
        <w:t>2</w:t>
      </w:r>
      <w:r w:rsidR="00AF1587">
        <w:rPr>
          <w:vertAlign w:val="superscript"/>
        </w:rPr>
        <w:t xml:space="preserve"> </w:t>
      </w:r>
      <w:r w:rsidRPr="00F2794F">
        <w:t xml:space="preserve">cd in the zone extending </w:t>
      </w:r>
      <w:r w:rsidRPr="00EB742C">
        <w:t>from H</w:t>
      </w:r>
      <w:r w:rsidR="008D15B3" w:rsidRPr="00EB742C">
        <w:t>-</w:t>
      </w:r>
      <w:r w:rsidRPr="00EB742C">
        <w:t>H to 15</w:t>
      </w:r>
      <w:r w:rsidR="00D35765" w:rsidRPr="00EB742C">
        <w:t>°U</w:t>
      </w:r>
      <w:r w:rsidRPr="00EB742C">
        <w:t xml:space="preserve"> and from V</w:t>
      </w:r>
      <w:r w:rsidR="008D15B3" w:rsidRPr="00EB742C">
        <w:t>-</w:t>
      </w:r>
      <w:r w:rsidRPr="00EB742C">
        <w:t>V to 10</w:t>
      </w:r>
      <w:r w:rsidR="00D35765" w:rsidRPr="00EB742C">
        <w:t>°L</w:t>
      </w:r>
      <w:r w:rsidRPr="00EB742C">
        <w:t>.</w:t>
      </w:r>
    </w:p>
    <w:p w14:paraId="1FC8404C" w14:textId="758D5011" w:rsidR="0033513A" w:rsidRPr="00F2794F" w:rsidRDefault="0033513A" w:rsidP="00BE091C">
      <w:pPr>
        <w:pStyle w:val="3para3rdlevel"/>
        <w:ind w:left="2835" w:hanging="567"/>
      </w:pPr>
      <w:r w:rsidRPr="00EB742C">
        <w:t>(b)</w:t>
      </w:r>
      <w:r w:rsidRPr="00EB742C">
        <w:tab/>
        <w:t xml:space="preserve">Right bank (when the motorcycle is rotated to the right about its longitudinal axis) the luminous intensity values shall not exceed </w:t>
      </w:r>
      <w:r w:rsidR="00AF1587" w:rsidRPr="00AF1587">
        <w:t>9.00∙10</w:t>
      </w:r>
      <w:r w:rsidR="00AF1587" w:rsidRPr="00AF1587">
        <w:rPr>
          <w:vertAlign w:val="superscript"/>
        </w:rPr>
        <w:t>2</w:t>
      </w:r>
      <w:r w:rsidR="00AF1587">
        <w:t xml:space="preserve"> </w:t>
      </w:r>
      <w:r w:rsidRPr="00EB742C">
        <w:t>cd in the zone extending from H</w:t>
      </w:r>
      <w:r w:rsidR="008D15B3" w:rsidRPr="00EB742C">
        <w:t>-</w:t>
      </w:r>
      <w:r w:rsidRPr="00EB742C">
        <w:t>H to 15</w:t>
      </w:r>
      <w:r w:rsidR="00D35765" w:rsidRPr="00EB742C">
        <w:t>°U</w:t>
      </w:r>
      <w:r w:rsidRPr="00EB742C">
        <w:t xml:space="preserve"> and from V</w:t>
      </w:r>
      <w:r w:rsidR="008D15B3" w:rsidRPr="00EB742C">
        <w:t>-</w:t>
      </w:r>
      <w:r w:rsidRPr="00EB742C">
        <w:t>V to 10</w:t>
      </w:r>
      <w:r w:rsidR="00D35765">
        <w:t>°R</w:t>
      </w:r>
      <w:r w:rsidRPr="00F2794F">
        <w:t>.</w:t>
      </w:r>
    </w:p>
    <w:p w14:paraId="60577282" w14:textId="1937AECB" w:rsidR="0033513A" w:rsidRPr="00F2794F" w:rsidRDefault="0033513A" w:rsidP="00302AF7">
      <w:pPr>
        <w:pStyle w:val="4Para4thlevel"/>
      </w:pPr>
      <w:r>
        <w:t>5</w:t>
      </w:r>
      <w:r w:rsidRPr="00F2794F">
        <w:t>.4.</w:t>
      </w:r>
      <w:r w:rsidR="004F1501">
        <w:t>4</w:t>
      </w:r>
      <w:r w:rsidRPr="00F2794F">
        <w:t>.2.</w:t>
      </w:r>
      <w:r w:rsidRPr="00F2794F">
        <w:tab/>
        <w:t>This test shall be carried out with the minimum bank angle specified by the applicant simulating the condition by means of the test fixture etc.</w:t>
      </w:r>
    </w:p>
    <w:p w14:paraId="15D0C955" w14:textId="6289235E" w:rsidR="0033513A" w:rsidRDefault="0033513A" w:rsidP="00302AF7">
      <w:pPr>
        <w:pStyle w:val="4Para4thlevel"/>
      </w:pPr>
      <w:r>
        <w:t>5</w:t>
      </w:r>
      <w:r w:rsidRPr="00F2794F">
        <w:t>.4.</w:t>
      </w:r>
      <w:r w:rsidR="004F1501">
        <w:t>4</w:t>
      </w:r>
      <w:r w:rsidRPr="00F2794F">
        <w:t>.3.</w:t>
      </w:r>
      <w:r w:rsidRPr="00F2794F">
        <w:tab/>
        <w:t xml:space="preserve">For this measurement, at the request of the applicant, principal </w:t>
      </w:r>
      <w:r w:rsidR="000E706C">
        <w:t>passing-beam</w:t>
      </w:r>
      <w:r w:rsidRPr="00F2794F">
        <w:t xml:space="preserve"> and additional light source(s) used to produce bend lighting, may be measured individually and the photometric values obtained combined to determine compliance with the specified luminous intensity values.</w:t>
      </w:r>
    </w:p>
    <w:p w14:paraId="05C88F22" w14:textId="77777777" w:rsidR="0033513A" w:rsidRPr="00C17AE2" w:rsidRDefault="008E4D69" w:rsidP="003A4078">
      <w:pPr>
        <w:pStyle w:val="2para2ndlevel"/>
        <w:rPr>
          <w:lang w:val="en-US"/>
        </w:rPr>
      </w:pPr>
      <w:r w:rsidRPr="00C17AE2">
        <w:rPr>
          <w:lang w:val="en-US"/>
        </w:rPr>
        <w:t>5.5.</w:t>
      </w:r>
      <w:r w:rsidRPr="00C17AE2">
        <w:rPr>
          <w:lang w:val="en-US"/>
        </w:rPr>
        <w:tab/>
      </w:r>
      <w:r w:rsidR="0033513A" w:rsidRPr="00C17AE2">
        <w:rPr>
          <w:lang w:val="en-US"/>
        </w:rPr>
        <w:t xml:space="preserve">Technical requirements concerning front fog lamps of the Class F3 (symbol “F3”) </w:t>
      </w:r>
    </w:p>
    <w:p w14:paraId="7A27C93D" w14:textId="77777777" w:rsidR="0033513A" w:rsidRPr="00F35D5B" w:rsidRDefault="0033513A" w:rsidP="0033513A">
      <w:pPr>
        <w:pStyle w:val="3para3rdlevel"/>
        <w:rPr>
          <w:lang w:val="en-US"/>
        </w:rPr>
      </w:pPr>
      <w:r w:rsidRPr="00F35D5B">
        <w:rPr>
          <w:lang w:val="en-US"/>
        </w:rPr>
        <w:t>5.5.1.</w:t>
      </w:r>
      <w:r w:rsidRPr="00F35D5B">
        <w:rPr>
          <w:lang w:val="en-US"/>
        </w:rPr>
        <w:tab/>
        <w:t>Photometric adjustment and measuring conditions</w:t>
      </w:r>
    </w:p>
    <w:p w14:paraId="0C73A402" w14:textId="5B72858E" w:rsidR="005C1908" w:rsidRDefault="0033513A" w:rsidP="00302AF7">
      <w:pPr>
        <w:pStyle w:val="4Para4thlevel"/>
        <w:rPr>
          <w:lang w:val="en-US"/>
        </w:rPr>
      </w:pPr>
      <w:r>
        <w:rPr>
          <w:spacing w:val="-2"/>
          <w:lang w:val="en-US"/>
        </w:rPr>
        <w:t>5</w:t>
      </w:r>
      <w:r w:rsidRPr="00244BD2">
        <w:rPr>
          <w:spacing w:val="-2"/>
          <w:lang w:val="en-US"/>
        </w:rPr>
        <w:t>.5.</w:t>
      </w:r>
      <w:r>
        <w:rPr>
          <w:spacing w:val="-2"/>
          <w:lang w:val="en-US"/>
        </w:rPr>
        <w:t>1.1</w:t>
      </w:r>
      <w:r w:rsidRPr="00244BD2">
        <w:rPr>
          <w:spacing w:val="-2"/>
          <w:lang w:val="en-US"/>
        </w:rPr>
        <w:t>.</w:t>
      </w:r>
      <w:r w:rsidRPr="00244BD2">
        <w:rPr>
          <w:lang w:val="en-US"/>
        </w:rPr>
        <w:tab/>
        <w:t xml:space="preserve">The </w:t>
      </w:r>
      <w:r w:rsidRPr="00F35D5B">
        <w:rPr>
          <w:lang w:val="en-US"/>
        </w:rPr>
        <w:t xml:space="preserve">front fog lamp </w:t>
      </w:r>
      <w:r w:rsidR="005C1908" w:rsidRPr="00DD4926">
        <w:rPr>
          <w:lang w:val="en-US"/>
        </w:rPr>
        <w:t xml:space="preserve">shall be aimed according to </w:t>
      </w:r>
      <w:r w:rsidR="005C1908" w:rsidRPr="00C35D12">
        <w:rPr>
          <w:lang w:val="en-US"/>
        </w:rPr>
        <w:t>Annex 5, paragraph</w:t>
      </w:r>
      <w:r w:rsidR="005C1908">
        <w:rPr>
          <w:lang w:val="en-US"/>
        </w:rPr>
        <w:t xml:space="preserve"> 3.4. </w:t>
      </w:r>
      <w:r w:rsidR="004F1501">
        <w:rPr>
          <w:lang w:val="en-US"/>
        </w:rPr>
        <w:t>including the</w:t>
      </w:r>
      <w:r w:rsidR="005C1908" w:rsidRPr="00401CD9">
        <w:rPr>
          <w:lang w:val="en-US"/>
        </w:rPr>
        <w:t xml:space="preserve"> </w:t>
      </w:r>
      <w:r w:rsidR="005C1908" w:rsidRPr="00C64196">
        <w:rPr>
          <w:spacing w:val="-2"/>
          <w:lang w:val="en-US"/>
        </w:rPr>
        <w:t xml:space="preserve">allowed </w:t>
      </w:r>
      <w:r w:rsidR="005C1908">
        <w:rPr>
          <w:spacing w:val="-2"/>
          <w:lang w:val="en-US"/>
        </w:rPr>
        <w:t xml:space="preserve">specific </w:t>
      </w:r>
      <w:r w:rsidR="005C1908" w:rsidRPr="00C64196">
        <w:rPr>
          <w:spacing w:val="-2"/>
          <w:lang w:val="en-US"/>
        </w:rPr>
        <w:t>tolerances</w:t>
      </w:r>
      <w:r w:rsidR="005C1908">
        <w:rPr>
          <w:spacing w:val="-2"/>
          <w:lang w:val="en-US"/>
        </w:rPr>
        <w:t xml:space="preserve"> of paragraph </w:t>
      </w:r>
      <w:r w:rsidR="005C1908" w:rsidRPr="00401CD9">
        <w:rPr>
          <w:lang w:val="en-US"/>
        </w:rPr>
        <w:t>4</w:t>
      </w:r>
      <w:r w:rsidR="004F1501">
        <w:rPr>
          <w:lang w:val="en-US"/>
        </w:rPr>
        <w:t>.</w:t>
      </w:r>
    </w:p>
    <w:p w14:paraId="7B536433" w14:textId="3221577C" w:rsidR="0033513A" w:rsidRPr="00244BD2" w:rsidRDefault="005C1908" w:rsidP="005C1908">
      <w:pPr>
        <w:pStyle w:val="3para3rdlevel"/>
        <w:rPr>
          <w:lang w:val="en-US"/>
        </w:rPr>
      </w:pPr>
      <w:r w:rsidRPr="00C64196">
        <w:rPr>
          <w:spacing w:val="-2"/>
          <w:lang w:val="en-US"/>
        </w:rPr>
        <w:tab/>
        <w:t>If, however, vertical adjustment cannot be performed repeatedly to the required position within the allowed tolerances, the instrumental method of Annex </w:t>
      </w:r>
      <w:r>
        <w:rPr>
          <w:spacing w:val="-2"/>
          <w:lang w:val="en-US"/>
        </w:rPr>
        <w:t>6</w:t>
      </w:r>
      <w:r w:rsidRPr="00C64196">
        <w:rPr>
          <w:spacing w:val="-2"/>
          <w:lang w:val="en-US"/>
        </w:rPr>
        <w:t xml:space="preserve">, paragraph 2. shall be applied to test compliance with the required minimum quality of the </w:t>
      </w:r>
      <w:r>
        <w:rPr>
          <w:spacing w:val="-2"/>
          <w:lang w:val="en-US"/>
        </w:rPr>
        <w:t xml:space="preserve">symmetric </w:t>
      </w:r>
      <w:r w:rsidRPr="00C64196">
        <w:rPr>
          <w:spacing w:val="-2"/>
          <w:lang w:val="en-US"/>
        </w:rPr>
        <w:t>"cut-off" line and to perform the beam vertical adjustment.</w:t>
      </w:r>
      <w:r>
        <w:rPr>
          <w:spacing w:val="-2"/>
          <w:lang w:val="en-US"/>
        </w:rPr>
        <w:t xml:space="preserve"> </w:t>
      </w:r>
    </w:p>
    <w:p w14:paraId="493801CC" w14:textId="0D9B9E29" w:rsidR="0033513A" w:rsidRPr="0072168A" w:rsidRDefault="0033513A" w:rsidP="00302AF7">
      <w:pPr>
        <w:pStyle w:val="4Para4thlevel"/>
      </w:pPr>
      <w:r>
        <w:rPr>
          <w:lang w:val="en-US"/>
        </w:rPr>
        <w:t>5.5.1.2</w:t>
      </w:r>
      <w:r w:rsidRPr="00D66137">
        <w:rPr>
          <w:lang w:val="en-US"/>
        </w:rPr>
        <w:t>.</w:t>
      </w:r>
      <w:r w:rsidRPr="00D66137">
        <w:rPr>
          <w:lang w:val="en-US"/>
        </w:rPr>
        <w:tab/>
      </w:r>
      <w:r w:rsidR="00CF3009">
        <w:rPr>
          <w:lang w:val="en-US"/>
        </w:rPr>
        <w:t xml:space="preserve">When so adjusted </w:t>
      </w:r>
      <w:r w:rsidR="00CF3009">
        <w:t>t</w:t>
      </w:r>
      <w:r w:rsidRPr="003A6185">
        <w:t xml:space="preserve">he </w:t>
      </w:r>
      <w:r w:rsidRPr="00F35D5B">
        <w:rPr>
          <w:lang w:val="en-US"/>
        </w:rPr>
        <w:t xml:space="preserve">front fog lamp </w:t>
      </w:r>
      <w:r w:rsidRPr="003A6185">
        <w:t xml:space="preserve">shall meet the </w:t>
      </w:r>
      <w:r w:rsidRPr="0072168A">
        <w:t xml:space="preserve">requirements as shown in Table </w:t>
      </w:r>
      <w:r w:rsidR="008874C1">
        <w:t>17</w:t>
      </w:r>
      <w:r w:rsidR="008874C1" w:rsidRPr="0072168A">
        <w:t xml:space="preserve"> </w:t>
      </w:r>
      <w:r w:rsidRPr="0072168A">
        <w:t xml:space="preserve">and Figure </w:t>
      </w:r>
      <w:r w:rsidR="00A225DC" w:rsidRPr="0072168A">
        <w:t>A4-X</w:t>
      </w:r>
      <w:r w:rsidRPr="0072168A">
        <w:t>.</w:t>
      </w:r>
    </w:p>
    <w:p w14:paraId="04A9BFF6" w14:textId="77777777" w:rsidR="0033513A" w:rsidRPr="00AD5FF9" w:rsidRDefault="0033513A" w:rsidP="00302AF7">
      <w:pPr>
        <w:pStyle w:val="3para3rdlevel"/>
        <w:rPr>
          <w:lang w:eastAsia="en-GB"/>
        </w:rPr>
      </w:pPr>
      <w:r>
        <w:t>5.5</w:t>
      </w:r>
      <w:r w:rsidRPr="00AD5FF9">
        <w:t>.</w:t>
      </w:r>
      <w:r>
        <w:t>2</w:t>
      </w:r>
      <w:r w:rsidRPr="00AD5FF9">
        <w:t>.</w:t>
      </w:r>
      <w:r w:rsidRPr="00AD5FF9">
        <w:tab/>
      </w:r>
      <w:r w:rsidRPr="00AD5FF9">
        <w:rPr>
          <w:lang w:eastAsia="en-GB"/>
        </w:rPr>
        <w:t>Photometric requirements</w:t>
      </w:r>
    </w:p>
    <w:p w14:paraId="4791A0C3" w14:textId="77777777" w:rsidR="00013B44" w:rsidRDefault="00013B44">
      <w:pPr>
        <w:suppressAutoHyphens w:val="0"/>
        <w:spacing w:line="240" w:lineRule="auto"/>
        <w:rPr>
          <w:lang w:val="en-US" w:eastAsia="en-GB"/>
        </w:rPr>
      </w:pPr>
      <w:r>
        <w:rPr>
          <w:lang w:val="en-US" w:eastAsia="en-GB"/>
        </w:rPr>
        <w:br w:type="page"/>
      </w:r>
    </w:p>
    <w:p w14:paraId="5542C5EA" w14:textId="6894E1F1" w:rsidR="007C3486" w:rsidRDefault="0033513A" w:rsidP="00012074">
      <w:pPr>
        <w:pStyle w:val="FigTablesLevel5"/>
        <w:rPr>
          <w:lang w:val="en-US" w:eastAsia="en-GB"/>
        </w:rPr>
      </w:pPr>
      <w:r w:rsidRPr="003A6185">
        <w:rPr>
          <w:lang w:val="en-US" w:eastAsia="en-GB"/>
        </w:rPr>
        <w:lastRenderedPageBreak/>
        <w:t xml:space="preserve">Table </w:t>
      </w:r>
      <w:r w:rsidR="00013B44">
        <w:rPr>
          <w:lang w:val="en-US" w:eastAsia="en-GB"/>
        </w:rPr>
        <w:t>17</w:t>
      </w:r>
    </w:p>
    <w:p w14:paraId="0AFF6818" w14:textId="3CEA2AAE" w:rsidR="0033513A" w:rsidRDefault="00EF2707" w:rsidP="00012074">
      <w:pPr>
        <w:pStyle w:val="FigTablesLevel5"/>
        <w:rPr>
          <w:b/>
          <w:bCs/>
          <w:lang w:val="en-US" w:eastAsia="en-GB"/>
        </w:rPr>
      </w:pPr>
      <w:r w:rsidRPr="00EF2707">
        <w:rPr>
          <w:b/>
          <w:bCs/>
          <w:lang w:val="en-US" w:eastAsia="en-GB"/>
        </w:rPr>
        <w:t>Type approval photometric requirements for front fog lamp</w:t>
      </w:r>
    </w:p>
    <w:tbl>
      <w:tblPr>
        <w:tblW w:w="807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71"/>
        <w:gridCol w:w="1418"/>
        <w:gridCol w:w="1417"/>
        <w:gridCol w:w="851"/>
        <w:gridCol w:w="1417"/>
        <w:gridCol w:w="1701"/>
      </w:tblGrid>
      <w:tr w:rsidR="00EF2707" w:rsidRPr="008E7C5B" w14:paraId="678C86A4" w14:textId="77777777" w:rsidTr="00393284">
        <w:trPr>
          <w:trHeight w:val="257"/>
          <w:tblHeader/>
        </w:trPr>
        <w:tc>
          <w:tcPr>
            <w:tcW w:w="1271" w:type="dxa"/>
            <w:vMerge w:val="restart"/>
            <w:tcBorders>
              <w:top w:val="single" w:sz="4" w:space="0" w:color="auto"/>
              <w:left w:val="single" w:sz="4" w:space="0" w:color="auto"/>
              <w:right w:val="single" w:sz="4" w:space="0" w:color="auto"/>
            </w:tcBorders>
            <w:shd w:val="clear" w:color="auto" w:fill="auto"/>
            <w:vAlign w:val="center"/>
          </w:tcPr>
          <w:p w14:paraId="272671F4" w14:textId="77777777" w:rsidR="00EF2707" w:rsidRPr="008E7C5B" w:rsidRDefault="00EF2707" w:rsidP="00393284">
            <w:pPr>
              <w:spacing w:before="20" w:after="20" w:line="240" w:lineRule="auto"/>
              <w:ind w:left="113" w:right="113"/>
              <w:jc w:val="center"/>
              <w:rPr>
                <w:bCs/>
                <w:i/>
                <w:sz w:val="18"/>
                <w:szCs w:val="18"/>
                <w:lang w:val="en-US"/>
              </w:rPr>
            </w:pPr>
            <w:r w:rsidRPr="008E7C5B">
              <w:rPr>
                <w:bCs/>
                <w:i/>
                <w:sz w:val="18"/>
                <w:szCs w:val="18"/>
                <w:lang w:val="en-US"/>
              </w:rPr>
              <w:br w:type="page"/>
            </w:r>
            <w:r w:rsidRPr="008E7C5B">
              <w:rPr>
                <w:bCs/>
                <w:i/>
                <w:sz w:val="18"/>
                <w:szCs w:val="18"/>
                <w:lang w:val="en-US"/>
              </w:rPr>
              <w:br w:type="page"/>
              <w:t>Element</w:t>
            </w:r>
          </w:p>
        </w:tc>
        <w:tc>
          <w:tcPr>
            <w:tcW w:w="2835" w:type="dxa"/>
            <w:gridSpan w:val="2"/>
            <w:tcBorders>
              <w:top w:val="single" w:sz="4" w:space="0" w:color="auto"/>
              <w:left w:val="single" w:sz="4" w:space="0" w:color="auto"/>
              <w:right w:val="single" w:sz="4" w:space="0" w:color="auto"/>
            </w:tcBorders>
            <w:shd w:val="clear" w:color="auto" w:fill="auto"/>
            <w:vAlign w:val="center"/>
          </w:tcPr>
          <w:p w14:paraId="08EE5CF5" w14:textId="77777777" w:rsidR="00EF2707" w:rsidRPr="008E7C5B" w:rsidRDefault="00EF2707" w:rsidP="00393284">
            <w:pPr>
              <w:suppressAutoHyphens w:val="0"/>
              <w:spacing w:before="20" w:after="20" w:line="240" w:lineRule="auto"/>
              <w:ind w:left="113" w:right="113"/>
              <w:jc w:val="center"/>
              <w:rPr>
                <w:bCs/>
                <w:i/>
                <w:strike/>
                <w:sz w:val="18"/>
                <w:szCs w:val="18"/>
                <w:lang w:val="en-US"/>
              </w:rPr>
            </w:pPr>
            <w:r w:rsidRPr="008E7C5B">
              <w:rPr>
                <w:rFonts w:eastAsia="HGSGothicM"/>
                <w:i/>
                <w:sz w:val="18"/>
                <w:szCs w:val="18"/>
                <w:lang w:val="en-US"/>
              </w:rPr>
              <w:t>Angular coordinates in deg.</w:t>
            </w:r>
          </w:p>
        </w:tc>
        <w:tc>
          <w:tcPr>
            <w:tcW w:w="2268" w:type="dxa"/>
            <w:gridSpan w:val="2"/>
            <w:tcBorders>
              <w:top w:val="single" w:sz="4" w:space="0" w:color="auto"/>
              <w:left w:val="single" w:sz="4" w:space="0" w:color="auto"/>
              <w:right w:val="single" w:sz="4" w:space="0" w:color="auto"/>
            </w:tcBorders>
          </w:tcPr>
          <w:p w14:paraId="3B70E923" w14:textId="77777777" w:rsidR="00EF2707" w:rsidRPr="008E7C5B" w:rsidRDefault="00EF2707" w:rsidP="00393284">
            <w:pPr>
              <w:suppressAutoHyphens w:val="0"/>
              <w:spacing w:before="20" w:after="20" w:line="240" w:lineRule="auto"/>
              <w:ind w:left="113" w:right="113"/>
              <w:jc w:val="center"/>
              <w:rPr>
                <w:bCs/>
                <w:i/>
                <w:sz w:val="18"/>
                <w:szCs w:val="18"/>
                <w:lang w:val="en-US"/>
              </w:rPr>
            </w:pPr>
            <w:r w:rsidRPr="008E7C5B">
              <w:rPr>
                <w:bCs/>
                <w:i/>
                <w:sz w:val="18"/>
                <w:szCs w:val="18"/>
                <w:lang w:val="en-US"/>
              </w:rPr>
              <w:t>Luminous intensity</w:t>
            </w:r>
          </w:p>
          <w:p w14:paraId="75ACBE26" w14:textId="77777777" w:rsidR="00EF2707" w:rsidRPr="008E7C5B" w:rsidRDefault="00EF2707" w:rsidP="00393284">
            <w:pPr>
              <w:spacing w:before="20" w:after="20" w:line="240" w:lineRule="auto"/>
              <w:ind w:left="113" w:right="113"/>
              <w:jc w:val="center"/>
              <w:rPr>
                <w:bCs/>
                <w:i/>
                <w:sz w:val="18"/>
                <w:szCs w:val="18"/>
                <w:lang w:val="en-US"/>
              </w:rPr>
            </w:pPr>
            <w:r w:rsidRPr="008E7C5B">
              <w:rPr>
                <w:bCs/>
                <w:i/>
                <w:sz w:val="18"/>
                <w:szCs w:val="18"/>
                <w:lang w:val="en-US"/>
              </w:rPr>
              <w:t>in cd</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7F07C138" w14:textId="77777777" w:rsidR="00EF2707" w:rsidRPr="008E7C5B" w:rsidRDefault="00EF2707" w:rsidP="00393284">
            <w:pPr>
              <w:spacing w:before="20" w:after="20" w:line="240" w:lineRule="auto"/>
              <w:ind w:left="103" w:right="113"/>
              <w:jc w:val="center"/>
              <w:rPr>
                <w:bCs/>
                <w:i/>
                <w:sz w:val="18"/>
                <w:szCs w:val="18"/>
                <w:lang w:val="en-US"/>
              </w:rPr>
            </w:pPr>
            <w:r w:rsidRPr="008E7C5B">
              <w:rPr>
                <w:bCs/>
                <w:i/>
                <w:sz w:val="18"/>
                <w:szCs w:val="18"/>
                <w:lang w:val="en-US"/>
              </w:rPr>
              <w:t>To comply</w:t>
            </w:r>
          </w:p>
        </w:tc>
      </w:tr>
      <w:tr w:rsidR="00EF2707" w:rsidRPr="008E7C5B" w14:paraId="51AFB0D1" w14:textId="77777777" w:rsidTr="00393284">
        <w:trPr>
          <w:trHeight w:val="257"/>
          <w:tblHeader/>
        </w:trPr>
        <w:tc>
          <w:tcPr>
            <w:tcW w:w="1271" w:type="dxa"/>
            <w:vMerge/>
            <w:tcBorders>
              <w:left w:val="single" w:sz="4" w:space="0" w:color="auto"/>
              <w:right w:val="single" w:sz="4" w:space="0" w:color="auto"/>
            </w:tcBorders>
            <w:shd w:val="clear" w:color="auto" w:fill="auto"/>
            <w:vAlign w:val="center"/>
          </w:tcPr>
          <w:p w14:paraId="151620D1" w14:textId="77777777" w:rsidR="00EF2707" w:rsidRPr="008E7C5B" w:rsidRDefault="00EF2707" w:rsidP="00393284">
            <w:pPr>
              <w:spacing w:before="20" w:after="20" w:line="240" w:lineRule="auto"/>
              <w:ind w:left="113" w:right="113"/>
              <w:jc w:val="center"/>
              <w:rPr>
                <w:bCs/>
                <w:i/>
                <w:sz w:val="18"/>
                <w:szCs w:val="18"/>
                <w:lang w:val="en-US"/>
              </w:rPr>
            </w:pPr>
          </w:p>
        </w:tc>
        <w:tc>
          <w:tcPr>
            <w:tcW w:w="1418" w:type="dxa"/>
            <w:tcBorders>
              <w:top w:val="single" w:sz="4" w:space="0" w:color="auto"/>
              <w:left w:val="single" w:sz="4" w:space="0" w:color="auto"/>
              <w:right w:val="single" w:sz="4" w:space="0" w:color="auto"/>
            </w:tcBorders>
            <w:shd w:val="clear" w:color="auto" w:fill="auto"/>
            <w:vAlign w:val="center"/>
          </w:tcPr>
          <w:p w14:paraId="0CF5A03C" w14:textId="77777777" w:rsidR="00EF2707" w:rsidRPr="008E7C5B" w:rsidRDefault="00EF2707" w:rsidP="00393284">
            <w:pPr>
              <w:suppressAutoHyphens w:val="0"/>
              <w:spacing w:before="20" w:after="20" w:line="240" w:lineRule="auto"/>
              <w:ind w:left="113" w:right="113"/>
              <w:jc w:val="center"/>
              <w:rPr>
                <w:rFonts w:eastAsia="HGSGothicM"/>
                <w:i/>
                <w:sz w:val="18"/>
                <w:szCs w:val="18"/>
                <w:lang w:val="en-US"/>
              </w:rPr>
            </w:pPr>
            <w:r w:rsidRPr="008E7C5B">
              <w:rPr>
                <w:rFonts w:eastAsia="HGSGothicM"/>
                <w:i/>
                <w:sz w:val="18"/>
                <w:szCs w:val="18"/>
                <w:lang w:val="en-US"/>
              </w:rPr>
              <w:t>vertical</w:t>
            </w:r>
          </w:p>
        </w:tc>
        <w:tc>
          <w:tcPr>
            <w:tcW w:w="1417" w:type="dxa"/>
            <w:tcBorders>
              <w:top w:val="single" w:sz="4" w:space="0" w:color="auto"/>
              <w:left w:val="single" w:sz="4" w:space="0" w:color="auto"/>
              <w:right w:val="single" w:sz="4" w:space="0" w:color="auto"/>
            </w:tcBorders>
            <w:shd w:val="clear" w:color="auto" w:fill="auto"/>
            <w:vAlign w:val="center"/>
          </w:tcPr>
          <w:p w14:paraId="4610DB03" w14:textId="77777777" w:rsidR="00EF2707" w:rsidRPr="008E7C5B" w:rsidRDefault="00EF2707" w:rsidP="00393284">
            <w:pPr>
              <w:suppressAutoHyphens w:val="0"/>
              <w:spacing w:before="20" w:after="20" w:line="240" w:lineRule="auto"/>
              <w:ind w:left="113" w:right="113"/>
              <w:jc w:val="center"/>
              <w:rPr>
                <w:rFonts w:eastAsia="HGSGothicM"/>
                <w:i/>
                <w:sz w:val="18"/>
                <w:szCs w:val="18"/>
                <w:lang w:val="en-US"/>
              </w:rPr>
            </w:pPr>
            <w:r w:rsidRPr="008E7C5B">
              <w:rPr>
                <w:rFonts w:eastAsia="HGSGothicM"/>
                <w:i/>
                <w:sz w:val="18"/>
                <w:szCs w:val="18"/>
                <w:lang w:val="en-US"/>
              </w:rPr>
              <w:t>horizontal</w:t>
            </w:r>
          </w:p>
        </w:tc>
        <w:tc>
          <w:tcPr>
            <w:tcW w:w="851" w:type="dxa"/>
            <w:tcBorders>
              <w:left w:val="single" w:sz="4" w:space="0" w:color="auto"/>
              <w:right w:val="single" w:sz="4" w:space="0" w:color="auto"/>
            </w:tcBorders>
          </w:tcPr>
          <w:p w14:paraId="0FAEEB4B" w14:textId="77777777" w:rsidR="00EF2707" w:rsidRPr="008E7C5B" w:rsidRDefault="00EF2707" w:rsidP="00393284">
            <w:pPr>
              <w:suppressAutoHyphens w:val="0"/>
              <w:spacing w:before="20" w:after="20" w:line="240" w:lineRule="auto"/>
              <w:ind w:left="113" w:right="113"/>
              <w:jc w:val="center"/>
              <w:rPr>
                <w:bCs/>
                <w:i/>
                <w:sz w:val="18"/>
                <w:szCs w:val="18"/>
                <w:lang w:val="en-US"/>
              </w:rPr>
            </w:pPr>
            <w:r w:rsidRPr="008E7C5B">
              <w:rPr>
                <w:bCs/>
                <w:i/>
                <w:sz w:val="18"/>
                <w:szCs w:val="18"/>
                <w:lang w:val="en-US"/>
              </w:rPr>
              <w:t>min</w:t>
            </w:r>
          </w:p>
        </w:tc>
        <w:tc>
          <w:tcPr>
            <w:tcW w:w="1417" w:type="dxa"/>
            <w:tcBorders>
              <w:left w:val="single" w:sz="4" w:space="0" w:color="auto"/>
              <w:right w:val="single" w:sz="4" w:space="0" w:color="auto"/>
            </w:tcBorders>
            <w:shd w:val="clear" w:color="auto" w:fill="auto"/>
            <w:vAlign w:val="center"/>
          </w:tcPr>
          <w:p w14:paraId="4485509F" w14:textId="77777777" w:rsidR="00EF2707" w:rsidRPr="008E7C5B" w:rsidRDefault="00EF2707" w:rsidP="00393284">
            <w:pPr>
              <w:suppressAutoHyphens w:val="0"/>
              <w:spacing w:before="20" w:after="20" w:line="240" w:lineRule="auto"/>
              <w:ind w:left="113" w:right="113"/>
              <w:jc w:val="center"/>
              <w:rPr>
                <w:bCs/>
                <w:i/>
                <w:sz w:val="18"/>
                <w:szCs w:val="18"/>
                <w:lang w:val="en-US"/>
              </w:rPr>
            </w:pPr>
            <w:r w:rsidRPr="008E7C5B">
              <w:rPr>
                <w:bCs/>
                <w:i/>
                <w:sz w:val="18"/>
                <w:szCs w:val="18"/>
                <w:lang w:val="en-US"/>
              </w:rPr>
              <w:t>max</w:t>
            </w:r>
          </w:p>
        </w:tc>
        <w:tc>
          <w:tcPr>
            <w:tcW w:w="1701" w:type="dxa"/>
            <w:vMerge/>
            <w:tcBorders>
              <w:left w:val="single" w:sz="4" w:space="0" w:color="auto"/>
              <w:right w:val="single" w:sz="4" w:space="0" w:color="auto"/>
            </w:tcBorders>
            <w:shd w:val="clear" w:color="auto" w:fill="auto"/>
            <w:vAlign w:val="center"/>
          </w:tcPr>
          <w:p w14:paraId="4972BC54" w14:textId="77777777" w:rsidR="00EF2707" w:rsidRPr="008E7C5B" w:rsidRDefault="00EF2707" w:rsidP="00393284">
            <w:pPr>
              <w:spacing w:before="20" w:after="20" w:line="240" w:lineRule="auto"/>
              <w:ind w:left="103" w:right="113"/>
              <w:jc w:val="center"/>
              <w:rPr>
                <w:bCs/>
                <w:i/>
                <w:sz w:val="18"/>
                <w:szCs w:val="18"/>
                <w:lang w:val="en-US"/>
              </w:rPr>
            </w:pPr>
          </w:p>
        </w:tc>
      </w:tr>
      <w:tr w:rsidR="00EF2707" w:rsidRPr="008E7C5B" w14:paraId="75B353E5" w14:textId="77777777" w:rsidTr="00393284">
        <w:trPr>
          <w:trHeight w:val="20"/>
        </w:trPr>
        <w:tc>
          <w:tcPr>
            <w:tcW w:w="1271" w:type="dxa"/>
            <w:tcBorders>
              <w:top w:val="single" w:sz="12" w:space="0" w:color="auto"/>
              <w:left w:val="single" w:sz="4" w:space="0" w:color="auto"/>
              <w:bottom w:val="single" w:sz="4" w:space="0" w:color="auto"/>
              <w:right w:val="single" w:sz="4" w:space="0" w:color="auto"/>
            </w:tcBorders>
            <w:shd w:val="clear" w:color="auto" w:fill="auto"/>
            <w:vAlign w:val="bottom"/>
          </w:tcPr>
          <w:p w14:paraId="5C1F14A5" w14:textId="77777777" w:rsidR="00EF2707" w:rsidRPr="008E7C5B" w:rsidRDefault="00EF2707" w:rsidP="00393284">
            <w:pPr>
              <w:suppressAutoHyphens w:val="0"/>
              <w:spacing w:before="20" w:after="20" w:line="240" w:lineRule="auto"/>
              <w:ind w:left="113" w:right="113"/>
              <w:rPr>
                <w:bCs/>
                <w:sz w:val="18"/>
                <w:szCs w:val="18"/>
                <w:lang w:val="en-US"/>
              </w:rPr>
            </w:pPr>
            <w:r w:rsidRPr="008E7C5B">
              <w:rPr>
                <w:bCs/>
                <w:sz w:val="18"/>
                <w:szCs w:val="18"/>
                <w:lang w:val="en-US"/>
              </w:rPr>
              <w:t>P1</w:t>
            </w:r>
            <w:r>
              <w:rPr>
                <w:bCs/>
                <w:sz w:val="18"/>
                <w:szCs w:val="18"/>
                <w:lang w:val="en-US"/>
              </w:rPr>
              <w:t xml:space="preserve"> and</w:t>
            </w:r>
            <w:r w:rsidRPr="008E7C5B">
              <w:rPr>
                <w:bCs/>
                <w:sz w:val="18"/>
                <w:szCs w:val="18"/>
                <w:lang w:val="en-US"/>
              </w:rPr>
              <w:t xml:space="preserve"> P2</w:t>
            </w:r>
          </w:p>
        </w:tc>
        <w:tc>
          <w:tcPr>
            <w:tcW w:w="1418" w:type="dxa"/>
            <w:tcBorders>
              <w:top w:val="single" w:sz="12" w:space="0" w:color="auto"/>
              <w:left w:val="single" w:sz="4" w:space="0" w:color="auto"/>
              <w:bottom w:val="single" w:sz="4" w:space="0" w:color="auto"/>
              <w:right w:val="single" w:sz="4" w:space="0" w:color="auto"/>
            </w:tcBorders>
            <w:shd w:val="clear" w:color="auto" w:fill="auto"/>
            <w:vAlign w:val="center"/>
          </w:tcPr>
          <w:p w14:paraId="2F67EC2A" w14:textId="77777777" w:rsidR="00EF2707" w:rsidRPr="008E7C5B" w:rsidRDefault="00EF2707" w:rsidP="00393284">
            <w:pPr>
              <w:suppressAutoHyphens w:val="0"/>
              <w:spacing w:before="20" w:after="20" w:line="240" w:lineRule="auto"/>
              <w:ind w:left="113" w:right="113"/>
              <w:jc w:val="center"/>
              <w:rPr>
                <w:bCs/>
                <w:sz w:val="18"/>
                <w:szCs w:val="18"/>
                <w:lang w:val="en-US"/>
              </w:rPr>
            </w:pPr>
            <w:r w:rsidRPr="008E7C5B">
              <w:rPr>
                <w:bCs/>
                <w:sz w:val="18"/>
                <w:szCs w:val="18"/>
                <w:lang w:val="en-US"/>
              </w:rPr>
              <w:t>60°U</w:t>
            </w:r>
          </w:p>
        </w:tc>
        <w:tc>
          <w:tcPr>
            <w:tcW w:w="1417" w:type="dxa"/>
            <w:tcBorders>
              <w:top w:val="single" w:sz="12" w:space="0" w:color="auto"/>
              <w:left w:val="single" w:sz="4" w:space="0" w:color="auto"/>
              <w:bottom w:val="single" w:sz="4" w:space="0" w:color="auto"/>
              <w:right w:val="single" w:sz="4" w:space="0" w:color="auto"/>
            </w:tcBorders>
            <w:vAlign w:val="center"/>
          </w:tcPr>
          <w:p w14:paraId="40DBC227" w14:textId="77777777" w:rsidR="00EF2707" w:rsidRPr="008E7C5B" w:rsidRDefault="00EF2707" w:rsidP="00393284">
            <w:pPr>
              <w:suppressAutoHyphens w:val="0"/>
              <w:spacing w:before="20" w:after="20" w:line="240" w:lineRule="auto"/>
              <w:ind w:left="113" w:right="113"/>
              <w:jc w:val="center"/>
              <w:rPr>
                <w:bCs/>
                <w:sz w:val="18"/>
                <w:szCs w:val="18"/>
                <w:lang w:val="en-US"/>
              </w:rPr>
            </w:pPr>
            <w:r w:rsidRPr="008E7C5B">
              <w:rPr>
                <w:bCs/>
                <w:sz w:val="18"/>
                <w:szCs w:val="18"/>
                <w:lang w:val="en-US"/>
              </w:rPr>
              <w:t>45°L</w:t>
            </w:r>
            <w:r>
              <w:rPr>
                <w:bCs/>
                <w:sz w:val="18"/>
                <w:szCs w:val="18"/>
                <w:lang w:val="en-US"/>
              </w:rPr>
              <w:t xml:space="preserve"> and 45°</w:t>
            </w:r>
            <w:r w:rsidRPr="008E7C5B">
              <w:rPr>
                <w:bCs/>
                <w:sz w:val="18"/>
                <w:szCs w:val="18"/>
                <w:lang w:val="en-US"/>
              </w:rPr>
              <w:t>R</w:t>
            </w:r>
          </w:p>
        </w:tc>
        <w:tc>
          <w:tcPr>
            <w:tcW w:w="851" w:type="dxa"/>
            <w:vMerge w:val="restart"/>
            <w:tcBorders>
              <w:top w:val="single" w:sz="12" w:space="0" w:color="auto"/>
              <w:left w:val="single" w:sz="4" w:space="0" w:color="auto"/>
              <w:right w:val="single" w:sz="4" w:space="0" w:color="auto"/>
            </w:tcBorders>
          </w:tcPr>
          <w:p w14:paraId="49B4232A" w14:textId="77777777" w:rsidR="00EF2707" w:rsidRPr="008E7C5B" w:rsidRDefault="00EF2707" w:rsidP="00393284">
            <w:pPr>
              <w:suppressAutoHyphens w:val="0"/>
              <w:spacing w:before="20" w:after="20" w:line="240" w:lineRule="auto"/>
              <w:ind w:left="113" w:right="113"/>
              <w:jc w:val="center"/>
              <w:rPr>
                <w:bCs/>
                <w:sz w:val="18"/>
                <w:szCs w:val="18"/>
                <w:lang w:val="en-US"/>
              </w:rPr>
            </w:pPr>
          </w:p>
          <w:p w14:paraId="1EB5E9A9" w14:textId="77777777" w:rsidR="00EF2707" w:rsidRPr="008E7C5B" w:rsidRDefault="00EF2707" w:rsidP="00393284">
            <w:pPr>
              <w:suppressAutoHyphens w:val="0"/>
              <w:spacing w:before="20" w:after="20" w:line="240" w:lineRule="auto"/>
              <w:ind w:left="113" w:right="113"/>
              <w:jc w:val="center"/>
              <w:rPr>
                <w:bCs/>
                <w:sz w:val="18"/>
                <w:szCs w:val="18"/>
                <w:lang w:val="en-US"/>
              </w:rPr>
            </w:pPr>
          </w:p>
          <w:p w14:paraId="43D1C559" w14:textId="77777777" w:rsidR="00EF2707" w:rsidRPr="008E7C5B" w:rsidRDefault="00EF2707" w:rsidP="00393284">
            <w:pPr>
              <w:suppressAutoHyphens w:val="0"/>
              <w:spacing w:before="20" w:after="20" w:line="240" w:lineRule="auto"/>
              <w:ind w:left="113" w:right="113"/>
              <w:jc w:val="center"/>
              <w:rPr>
                <w:bCs/>
                <w:sz w:val="18"/>
                <w:szCs w:val="18"/>
                <w:lang w:val="en-US"/>
              </w:rPr>
            </w:pPr>
            <w:r w:rsidRPr="008E7C5B">
              <w:rPr>
                <w:bCs/>
                <w:sz w:val="18"/>
                <w:szCs w:val="18"/>
                <w:lang w:val="en-US"/>
              </w:rPr>
              <w:t>-</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auto"/>
            <w:vAlign w:val="center"/>
          </w:tcPr>
          <w:p w14:paraId="618CAFB6" w14:textId="77777777" w:rsidR="00EF2707" w:rsidRPr="008E7C5B" w:rsidRDefault="00EF2707" w:rsidP="00393284">
            <w:pPr>
              <w:suppressAutoHyphens w:val="0"/>
              <w:spacing w:before="20" w:after="20" w:line="240" w:lineRule="auto"/>
              <w:ind w:left="113" w:right="113"/>
              <w:jc w:val="center"/>
              <w:rPr>
                <w:bCs/>
                <w:sz w:val="18"/>
                <w:szCs w:val="18"/>
                <w:lang w:val="en-US"/>
              </w:rPr>
            </w:pPr>
            <w:r w:rsidRPr="008E7C5B">
              <w:rPr>
                <w:bCs/>
                <w:sz w:val="18"/>
                <w:szCs w:val="18"/>
                <w:lang w:val="en-US"/>
              </w:rPr>
              <w:t>8.5∙10</w:t>
            </w:r>
            <w:r w:rsidRPr="008E7C5B">
              <w:rPr>
                <w:bCs/>
                <w:sz w:val="18"/>
                <w:szCs w:val="18"/>
                <w:vertAlign w:val="superscript"/>
                <w:lang w:val="en-US"/>
              </w:rPr>
              <w:t>1</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auto"/>
            <w:vAlign w:val="center"/>
          </w:tcPr>
          <w:p w14:paraId="6D3DC4C9" w14:textId="77777777" w:rsidR="00EF2707" w:rsidRPr="008E7C5B" w:rsidRDefault="00EF2707" w:rsidP="00393284">
            <w:pPr>
              <w:suppressAutoHyphens w:val="0"/>
              <w:spacing w:before="20" w:after="20" w:line="240" w:lineRule="auto"/>
              <w:ind w:left="103" w:right="113"/>
              <w:jc w:val="center"/>
              <w:rPr>
                <w:bCs/>
                <w:sz w:val="18"/>
                <w:szCs w:val="18"/>
                <w:lang w:val="en-US"/>
              </w:rPr>
            </w:pPr>
            <w:r w:rsidRPr="008E7C5B">
              <w:rPr>
                <w:bCs/>
                <w:sz w:val="18"/>
                <w:szCs w:val="18"/>
                <w:lang w:val="en-US"/>
              </w:rPr>
              <w:t>All points</w:t>
            </w:r>
          </w:p>
        </w:tc>
      </w:tr>
      <w:tr w:rsidR="00EF2707" w:rsidRPr="008E7C5B" w14:paraId="0868C6AB" w14:textId="77777777" w:rsidTr="00393284">
        <w:trPr>
          <w:trHeight w:val="20"/>
        </w:trPr>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14:paraId="7BA66236" w14:textId="77777777" w:rsidR="00EF2707" w:rsidRPr="008E7C5B" w:rsidRDefault="00EF2707" w:rsidP="00393284">
            <w:pPr>
              <w:suppressAutoHyphens w:val="0"/>
              <w:spacing w:before="20" w:after="20" w:line="240" w:lineRule="auto"/>
              <w:ind w:left="113" w:right="113"/>
              <w:rPr>
                <w:bCs/>
                <w:sz w:val="18"/>
                <w:szCs w:val="18"/>
                <w:lang w:val="en-US"/>
              </w:rPr>
            </w:pPr>
            <w:r w:rsidRPr="008E7C5B">
              <w:rPr>
                <w:bCs/>
                <w:sz w:val="18"/>
                <w:szCs w:val="18"/>
                <w:lang w:val="en-US"/>
              </w:rPr>
              <w:t>P3</w:t>
            </w:r>
            <w:r>
              <w:rPr>
                <w:bCs/>
                <w:sz w:val="18"/>
                <w:szCs w:val="18"/>
                <w:lang w:val="en-US"/>
              </w:rPr>
              <w:t xml:space="preserve"> and</w:t>
            </w:r>
            <w:r w:rsidRPr="008E7C5B">
              <w:rPr>
                <w:bCs/>
                <w:sz w:val="18"/>
                <w:szCs w:val="18"/>
                <w:lang w:val="en-US"/>
              </w:rPr>
              <w:t xml:space="preserve"> P4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912B2B8" w14:textId="77777777" w:rsidR="00EF2707" w:rsidRPr="008E7C5B" w:rsidRDefault="00EF2707" w:rsidP="00393284">
            <w:pPr>
              <w:suppressAutoHyphens w:val="0"/>
              <w:spacing w:before="20" w:after="20" w:line="240" w:lineRule="auto"/>
              <w:ind w:left="113" w:right="113"/>
              <w:jc w:val="center"/>
              <w:rPr>
                <w:bCs/>
                <w:sz w:val="18"/>
                <w:szCs w:val="18"/>
                <w:lang w:val="en-US"/>
              </w:rPr>
            </w:pPr>
            <w:r w:rsidRPr="008E7C5B">
              <w:rPr>
                <w:bCs/>
                <w:sz w:val="18"/>
                <w:szCs w:val="18"/>
                <w:lang w:val="en-US"/>
              </w:rPr>
              <w:t>40°U</w:t>
            </w:r>
          </w:p>
        </w:tc>
        <w:tc>
          <w:tcPr>
            <w:tcW w:w="1417" w:type="dxa"/>
            <w:tcBorders>
              <w:left w:val="single" w:sz="4" w:space="0" w:color="auto"/>
              <w:bottom w:val="single" w:sz="4" w:space="0" w:color="auto"/>
              <w:right w:val="single" w:sz="4" w:space="0" w:color="auto"/>
            </w:tcBorders>
            <w:vAlign w:val="center"/>
          </w:tcPr>
          <w:p w14:paraId="1D5F157D" w14:textId="77777777" w:rsidR="00EF2707" w:rsidRPr="008E7C5B" w:rsidRDefault="00EF2707" w:rsidP="00393284">
            <w:pPr>
              <w:suppressAutoHyphens w:val="0"/>
              <w:spacing w:before="20" w:after="20" w:line="240" w:lineRule="auto"/>
              <w:ind w:left="113" w:right="113"/>
              <w:jc w:val="center"/>
              <w:rPr>
                <w:bCs/>
                <w:sz w:val="18"/>
                <w:szCs w:val="18"/>
                <w:lang w:val="en-US"/>
              </w:rPr>
            </w:pPr>
            <w:r w:rsidRPr="008E7C5B">
              <w:rPr>
                <w:bCs/>
                <w:sz w:val="18"/>
                <w:szCs w:val="18"/>
                <w:lang w:val="en-US"/>
              </w:rPr>
              <w:t>30°L</w:t>
            </w:r>
            <w:r>
              <w:rPr>
                <w:bCs/>
                <w:sz w:val="18"/>
                <w:szCs w:val="18"/>
                <w:lang w:val="en-US"/>
              </w:rPr>
              <w:t xml:space="preserve"> and 30°</w:t>
            </w:r>
            <w:r w:rsidRPr="008E7C5B">
              <w:rPr>
                <w:bCs/>
                <w:sz w:val="18"/>
                <w:szCs w:val="18"/>
                <w:lang w:val="en-US"/>
              </w:rPr>
              <w:t>R</w:t>
            </w:r>
          </w:p>
        </w:tc>
        <w:tc>
          <w:tcPr>
            <w:tcW w:w="851" w:type="dxa"/>
            <w:vMerge/>
            <w:tcBorders>
              <w:left w:val="single" w:sz="4" w:space="0" w:color="auto"/>
              <w:right w:val="single" w:sz="4" w:space="0" w:color="auto"/>
            </w:tcBorders>
          </w:tcPr>
          <w:p w14:paraId="63C80B50" w14:textId="77777777" w:rsidR="00EF2707" w:rsidRPr="008E7C5B" w:rsidRDefault="00EF2707" w:rsidP="00393284">
            <w:pPr>
              <w:suppressAutoHyphens w:val="0"/>
              <w:spacing w:before="20" w:after="20" w:line="240" w:lineRule="auto"/>
              <w:ind w:left="113" w:right="113"/>
              <w:jc w:val="center"/>
              <w:rPr>
                <w:bCs/>
                <w:sz w:val="18"/>
                <w:szCs w:val="18"/>
                <w:lang w:val="en-US"/>
              </w:rPr>
            </w:pPr>
          </w:p>
        </w:tc>
        <w:tc>
          <w:tcPr>
            <w:tcW w:w="1417" w:type="dxa"/>
            <w:vMerge/>
            <w:tcBorders>
              <w:left w:val="single" w:sz="4" w:space="0" w:color="auto"/>
              <w:bottom w:val="single" w:sz="4" w:space="0" w:color="auto"/>
              <w:right w:val="single" w:sz="4" w:space="0" w:color="auto"/>
            </w:tcBorders>
            <w:shd w:val="clear" w:color="auto" w:fill="auto"/>
            <w:vAlign w:val="center"/>
          </w:tcPr>
          <w:p w14:paraId="0C66F107" w14:textId="77777777" w:rsidR="00EF2707" w:rsidRPr="008E7C5B" w:rsidRDefault="00EF2707" w:rsidP="00393284">
            <w:pPr>
              <w:suppressAutoHyphens w:val="0"/>
              <w:spacing w:before="20" w:after="20" w:line="240" w:lineRule="auto"/>
              <w:ind w:left="113" w:right="113"/>
              <w:jc w:val="center"/>
              <w:rPr>
                <w:bCs/>
                <w:sz w:val="18"/>
                <w:szCs w:val="18"/>
                <w:lang w:val="en-US"/>
              </w:rPr>
            </w:pPr>
          </w:p>
        </w:tc>
        <w:tc>
          <w:tcPr>
            <w:tcW w:w="1701" w:type="dxa"/>
            <w:vMerge/>
            <w:tcBorders>
              <w:left w:val="single" w:sz="4" w:space="0" w:color="auto"/>
              <w:bottom w:val="single" w:sz="4" w:space="0" w:color="auto"/>
              <w:right w:val="single" w:sz="4" w:space="0" w:color="auto"/>
            </w:tcBorders>
            <w:shd w:val="clear" w:color="auto" w:fill="auto"/>
            <w:vAlign w:val="center"/>
          </w:tcPr>
          <w:p w14:paraId="643961C6" w14:textId="77777777" w:rsidR="00EF2707" w:rsidRPr="008E7C5B" w:rsidRDefault="00EF2707" w:rsidP="00393284">
            <w:pPr>
              <w:suppressAutoHyphens w:val="0"/>
              <w:spacing w:before="20" w:after="20" w:line="240" w:lineRule="auto"/>
              <w:ind w:left="103" w:right="113"/>
              <w:jc w:val="center"/>
              <w:rPr>
                <w:bCs/>
                <w:sz w:val="18"/>
                <w:szCs w:val="18"/>
                <w:lang w:val="en-US"/>
              </w:rPr>
            </w:pPr>
          </w:p>
        </w:tc>
      </w:tr>
      <w:tr w:rsidR="00EF2707" w:rsidRPr="008E7C5B" w14:paraId="0D521292" w14:textId="77777777" w:rsidTr="00393284">
        <w:trPr>
          <w:trHeight w:val="20"/>
        </w:trPr>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14:paraId="369A4A84" w14:textId="77777777" w:rsidR="00EF2707" w:rsidRPr="008E7C5B" w:rsidRDefault="00EF2707" w:rsidP="00393284">
            <w:pPr>
              <w:suppressAutoHyphens w:val="0"/>
              <w:spacing w:before="20" w:after="20" w:line="240" w:lineRule="auto"/>
              <w:ind w:left="113" w:right="113"/>
              <w:rPr>
                <w:bCs/>
                <w:sz w:val="18"/>
                <w:szCs w:val="18"/>
                <w:lang w:val="en-US"/>
              </w:rPr>
            </w:pPr>
            <w:r w:rsidRPr="008E7C5B">
              <w:rPr>
                <w:bCs/>
                <w:sz w:val="18"/>
                <w:szCs w:val="18"/>
                <w:lang w:val="en-US"/>
              </w:rPr>
              <w:t xml:space="preserve">P5 </w:t>
            </w:r>
            <w:r>
              <w:rPr>
                <w:bCs/>
                <w:sz w:val="18"/>
                <w:szCs w:val="18"/>
                <w:lang w:val="en-US"/>
              </w:rPr>
              <w:t xml:space="preserve">and </w:t>
            </w:r>
            <w:r w:rsidRPr="008E7C5B">
              <w:rPr>
                <w:bCs/>
                <w:sz w:val="18"/>
                <w:szCs w:val="18"/>
                <w:lang w:val="en-US"/>
              </w:rPr>
              <w:t>P6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8296CDD" w14:textId="77777777" w:rsidR="00EF2707" w:rsidRPr="008E7C5B" w:rsidRDefault="00EF2707" w:rsidP="00393284">
            <w:pPr>
              <w:suppressAutoHyphens w:val="0"/>
              <w:spacing w:before="20" w:after="20" w:line="240" w:lineRule="auto"/>
              <w:ind w:left="113" w:right="113"/>
              <w:jc w:val="center"/>
              <w:rPr>
                <w:bCs/>
                <w:sz w:val="18"/>
                <w:szCs w:val="18"/>
                <w:lang w:val="en-US"/>
              </w:rPr>
            </w:pPr>
            <w:r w:rsidRPr="008E7C5B">
              <w:rPr>
                <w:bCs/>
                <w:sz w:val="18"/>
                <w:szCs w:val="18"/>
                <w:lang w:val="en-US"/>
              </w:rPr>
              <w:t>30°U</w:t>
            </w:r>
          </w:p>
        </w:tc>
        <w:tc>
          <w:tcPr>
            <w:tcW w:w="1417" w:type="dxa"/>
            <w:tcBorders>
              <w:left w:val="single" w:sz="4" w:space="0" w:color="auto"/>
              <w:bottom w:val="single" w:sz="4" w:space="0" w:color="auto"/>
              <w:right w:val="single" w:sz="4" w:space="0" w:color="auto"/>
            </w:tcBorders>
            <w:vAlign w:val="center"/>
          </w:tcPr>
          <w:p w14:paraId="48423BFE" w14:textId="77777777" w:rsidR="00EF2707" w:rsidRPr="008E7C5B" w:rsidRDefault="00EF2707" w:rsidP="00393284">
            <w:pPr>
              <w:suppressAutoHyphens w:val="0"/>
              <w:spacing w:before="20" w:after="20" w:line="240" w:lineRule="auto"/>
              <w:ind w:left="113" w:right="113"/>
              <w:jc w:val="center"/>
              <w:rPr>
                <w:bCs/>
                <w:sz w:val="18"/>
                <w:szCs w:val="18"/>
                <w:lang w:val="en-US"/>
              </w:rPr>
            </w:pPr>
            <w:r>
              <w:rPr>
                <w:bCs/>
                <w:sz w:val="18"/>
                <w:szCs w:val="18"/>
                <w:lang w:val="en-US"/>
              </w:rPr>
              <w:t>60°L and 60°</w:t>
            </w:r>
            <w:r w:rsidRPr="008E7C5B">
              <w:rPr>
                <w:bCs/>
                <w:sz w:val="18"/>
                <w:szCs w:val="18"/>
                <w:lang w:val="en-US"/>
              </w:rPr>
              <w:t>R</w:t>
            </w:r>
          </w:p>
        </w:tc>
        <w:tc>
          <w:tcPr>
            <w:tcW w:w="851" w:type="dxa"/>
            <w:vMerge/>
            <w:tcBorders>
              <w:left w:val="single" w:sz="4" w:space="0" w:color="auto"/>
              <w:right w:val="single" w:sz="4" w:space="0" w:color="auto"/>
            </w:tcBorders>
          </w:tcPr>
          <w:p w14:paraId="300453B8" w14:textId="77777777" w:rsidR="00EF2707" w:rsidRPr="008E7C5B" w:rsidRDefault="00EF2707" w:rsidP="00393284">
            <w:pPr>
              <w:suppressAutoHyphens w:val="0"/>
              <w:spacing w:before="20" w:after="20" w:line="240" w:lineRule="auto"/>
              <w:ind w:left="113" w:right="113"/>
              <w:jc w:val="center"/>
              <w:rPr>
                <w:bCs/>
                <w:sz w:val="18"/>
                <w:szCs w:val="18"/>
                <w:lang w:val="en-US"/>
              </w:rPr>
            </w:pPr>
          </w:p>
        </w:tc>
        <w:tc>
          <w:tcPr>
            <w:tcW w:w="1417" w:type="dxa"/>
            <w:vMerge/>
            <w:tcBorders>
              <w:left w:val="single" w:sz="4" w:space="0" w:color="auto"/>
              <w:bottom w:val="single" w:sz="4" w:space="0" w:color="auto"/>
              <w:right w:val="single" w:sz="4" w:space="0" w:color="auto"/>
            </w:tcBorders>
            <w:shd w:val="clear" w:color="auto" w:fill="auto"/>
            <w:vAlign w:val="center"/>
          </w:tcPr>
          <w:p w14:paraId="310C8885" w14:textId="77777777" w:rsidR="00EF2707" w:rsidRPr="008E7C5B" w:rsidRDefault="00EF2707" w:rsidP="00393284">
            <w:pPr>
              <w:suppressAutoHyphens w:val="0"/>
              <w:spacing w:before="20" w:after="20" w:line="240" w:lineRule="auto"/>
              <w:ind w:left="113" w:right="113"/>
              <w:jc w:val="center"/>
              <w:rPr>
                <w:bCs/>
                <w:sz w:val="18"/>
                <w:szCs w:val="18"/>
                <w:lang w:val="en-US"/>
              </w:rPr>
            </w:pPr>
          </w:p>
        </w:tc>
        <w:tc>
          <w:tcPr>
            <w:tcW w:w="1701" w:type="dxa"/>
            <w:vMerge/>
            <w:tcBorders>
              <w:left w:val="single" w:sz="4" w:space="0" w:color="auto"/>
              <w:bottom w:val="single" w:sz="4" w:space="0" w:color="auto"/>
              <w:right w:val="single" w:sz="4" w:space="0" w:color="auto"/>
            </w:tcBorders>
            <w:shd w:val="clear" w:color="auto" w:fill="auto"/>
            <w:vAlign w:val="center"/>
          </w:tcPr>
          <w:p w14:paraId="48DE2584" w14:textId="77777777" w:rsidR="00EF2707" w:rsidRPr="008E7C5B" w:rsidRDefault="00EF2707" w:rsidP="00393284">
            <w:pPr>
              <w:suppressAutoHyphens w:val="0"/>
              <w:spacing w:before="20" w:after="20" w:line="240" w:lineRule="auto"/>
              <w:ind w:left="103" w:right="113"/>
              <w:jc w:val="center"/>
              <w:rPr>
                <w:bCs/>
                <w:sz w:val="18"/>
                <w:szCs w:val="18"/>
                <w:lang w:val="en-US"/>
              </w:rPr>
            </w:pPr>
          </w:p>
        </w:tc>
      </w:tr>
      <w:tr w:rsidR="00EF2707" w:rsidRPr="008E7C5B" w14:paraId="4CC95670" w14:textId="77777777" w:rsidTr="00393284">
        <w:trPr>
          <w:trHeight w:val="20"/>
        </w:trPr>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14:paraId="209F27CF" w14:textId="77777777" w:rsidR="00EF2707" w:rsidRPr="008E7C5B" w:rsidRDefault="00EF2707" w:rsidP="00393284">
            <w:pPr>
              <w:suppressAutoHyphens w:val="0"/>
              <w:spacing w:before="20" w:after="20" w:line="240" w:lineRule="auto"/>
              <w:ind w:left="113" w:right="113"/>
              <w:rPr>
                <w:bCs/>
                <w:sz w:val="18"/>
                <w:szCs w:val="18"/>
                <w:lang w:val="en-US"/>
              </w:rPr>
            </w:pPr>
            <w:r w:rsidRPr="008E7C5B">
              <w:rPr>
                <w:bCs/>
                <w:sz w:val="18"/>
                <w:szCs w:val="18"/>
                <w:lang w:val="en-US"/>
              </w:rPr>
              <w:t xml:space="preserve">P7 </w:t>
            </w:r>
            <w:r>
              <w:rPr>
                <w:bCs/>
                <w:sz w:val="18"/>
                <w:szCs w:val="18"/>
                <w:lang w:val="en-US"/>
              </w:rPr>
              <w:t xml:space="preserve">and </w:t>
            </w:r>
            <w:r w:rsidRPr="008E7C5B">
              <w:rPr>
                <w:bCs/>
                <w:sz w:val="18"/>
                <w:szCs w:val="18"/>
                <w:lang w:val="en-US"/>
              </w:rPr>
              <w:t>P10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4C6EF97" w14:textId="77777777" w:rsidR="00EF2707" w:rsidRPr="008E7C5B" w:rsidRDefault="00EF2707" w:rsidP="00393284">
            <w:pPr>
              <w:suppressAutoHyphens w:val="0"/>
              <w:spacing w:before="20" w:after="20" w:line="240" w:lineRule="auto"/>
              <w:ind w:left="113" w:right="113"/>
              <w:jc w:val="center"/>
              <w:rPr>
                <w:bCs/>
                <w:sz w:val="18"/>
                <w:szCs w:val="18"/>
                <w:lang w:val="en-US"/>
              </w:rPr>
            </w:pPr>
            <w:r w:rsidRPr="008E7C5B">
              <w:rPr>
                <w:bCs/>
                <w:sz w:val="18"/>
                <w:szCs w:val="18"/>
                <w:lang w:val="en-US"/>
              </w:rPr>
              <w:t>20°U</w:t>
            </w:r>
          </w:p>
        </w:tc>
        <w:tc>
          <w:tcPr>
            <w:tcW w:w="1417" w:type="dxa"/>
            <w:tcBorders>
              <w:left w:val="single" w:sz="4" w:space="0" w:color="auto"/>
              <w:bottom w:val="single" w:sz="4" w:space="0" w:color="auto"/>
              <w:right w:val="single" w:sz="4" w:space="0" w:color="auto"/>
            </w:tcBorders>
            <w:vAlign w:val="center"/>
          </w:tcPr>
          <w:p w14:paraId="2EE240F5" w14:textId="77777777" w:rsidR="00EF2707" w:rsidRPr="008E7C5B" w:rsidRDefault="00EF2707" w:rsidP="00393284">
            <w:pPr>
              <w:suppressAutoHyphens w:val="0"/>
              <w:spacing w:before="20" w:after="20" w:line="240" w:lineRule="auto"/>
              <w:ind w:left="113" w:right="113"/>
              <w:jc w:val="center"/>
              <w:rPr>
                <w:bCs/>
                <w:sz w:val="18"/>
                <w:szCs w:val="18"/>
                <w:lang w:val="en-US"/>
              </w:rPr>
            </w:pPr>
            <w:r w:rsidRPr="008E7C5B">
              <w:rPr>
                <w:bCs/>
                <w:sz w:val="18"/>
                <w:szCs w:val="18"/>
                <w:lang w:val="en-US"/>
              </w:rPr>
              <w:t>40°L</w:t>
            </w:r>
            <w:r>
              <w:rPr>
                <w:bCs/>
                <w:sz w:val="18"/>
                <w:szCs w:val="18"/>
                <w:lang w:val="en-US"/>
              </w:rPr>
              <w:t xml:space="preserve"> and 40°</w:t>
            </w:r>
            <w:r w:rsidRPr="008E7C5B">
              <w:rPr>
                <w:bCs/>
                <w:sz w:val="18"/>
                <w:szCs w:val="18"/>
                <w:lang w:val="en-US"/>
              </w:rPr>
              <w:t>R</w:t>
            </w:r>
          </w:p>
        </w:tc>
        <w:tc>
          <w:tcPr>
            <w:tcW w:w="851" w:type="dxa"/>
            <w:vMerge/>
            <w:tcBorders>
              <w:left w:val="single" w:sz="4" w:space="0" w:color="auto"/>
              <w:right w:val="single" w:sz="4" w:space="0" w:color="auto"/>
            </w:tcBorders>
          </w:tcPr>
          <w:p w14:paraId="38E2CD52" w14:textId="77777777" w:rsidR="00EF2707" w:rsidRPr="008E7C5B" w:rsidRDefault="00EF2707" w:rsidP="00393284">
            <w:pPr>
              <w:suppressAutoHyphens w:val="0"/>
              <w:spacing w:before="20" w:after="20" w:line="240" w:lineRule="auto"/>
              <w:ind w:left="113" w:right="113"/>
              <w:jc w:val="center"/>
              <w:rPr>
                <w:bCs/>
                <w:sz w:val="18"/>
                <w:szCs w:val="18"/>
                <w:lang w:val="en-US"/>
              </w:rPr>
            </w:pPr>
          </w:p>
        </w:tc>
        <w:tc>
          <w:tcPr>
            <w:tcW w:w="1417" w:type="dxa"/>
            <w:vMerge/>
            <w:tcBorders>
              <w:left w:val="single" w:sz="4" w:space="0" w:color="auto"/>
              <w:bottom w:val="single" w:sz="4" w:space="0" w:color="auto"/>
              <w:right w:val="single" w:sz="4" w:space="0" w:color="auto"/>
            </w:tcBorders>
            <w:shd w:val="clear" w:color="auto" w:fill="auto"/>
            <w:vAlign w:val="center"/>
          </w:tcPr>
          <w:p w14:paraId="6FEBA637" w14:textId="77777777" w:rsidR="00EF2707" w:rsidRPr="008E7C5B" w:rsidRDefault="00EF2707" w:rsidP="00393284">
            <w:pPr>
              <w:suppressAutoHyphens w:val="0"/>
              <w:spacing w:before="20" w:after="20" w:line="240" w:lineRule="auto"/>
              <w:ind w:left="113" w:right="113"/>
              <w:jc w:val="center"/>
              <w:rPr>
                <w:bCs/>
                <w:sz w:val="18"/>
                <w:szCs w:val="18"/>
                <w:lang w:val="en-US"/>
              </w:rPr>
            </w:pPr>
          </w:p>
        </w:tc>
        <w:tc>
          <w:tcPr>
            <w:tcW w:w="1701" w:type="dxa"/>
            <w:vMerge/>
            <w:tcBorders>
              <w:left w:val="single" w:sz="4" w:space="0" w:color="auto"/>
              <w:bottom w:val="single" w:sz="4" w:space="0" w:color="auto"/>
              <w:right w:val="single" w:sz="4" w:space="0" w:color="auto"/>
            </w:tcBorders>
            <w:shd w:val="clear" w:color="auto" w:fill="auto"/>
            <w:vAlign w:val="center"/>
          </w:tcPr>
          <w:p w14:paraId="3E548D9B" w14:textId="77777777" w:rsidR="00EF2707" w:rsidRPr="008E7C5B" w:rsidRDefault="00EF2707" w:rsidP="00393284">
            <w:pPr>
              <w:suppressAutoHyphens w:val="0"/>
              <w:spacing w:before="20" w:after="20" w:line="240" w:lineRule="auto"/>
              <w:ind w:left="103" w:right="113"/>
              <w:jc w:val="center"/>
              <w:rPr>
                <w:bCs/>
                <w:sz w:val="18"/>
                <w:szCs w:val="18"/>
                <w:lang w:val="en-US"/>
              </w:rPr>
            </w:pPr>
          </w:p>
        </w:tc>
      </w:tr>
      <w:tr w:rsidR="00EF2707" w:rsidRPr="008E7C5B" w14:paraId="49D9FE10" w14:textId="77777777" w:rsidTr="00393284">
        <w:trPr>
          <w:trHeight w:val="20"/>
        </w:trPr>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14:paraId="6305EC70" w14:textId="77777777" w:rsidR="00EF2707" w:rsidRPr="008E7C5B" w:rsidRDefault="00EF2707" w:rsidP="00393284">
            <w:pPr>
              <w:suppressAutoHyphens w:val="0"/>
              <w:spacing w:before="20" w:after="20" w:line="240" w:lineRule="auto"/>
              <w:ind w:left="113" w:right="113"/>
              <w:rPr>
                <w:bCs/>
                <w:sz w:val="18"/>
                <w:szCs w:val="18"/>
                <w:lang w:val="en-US"/>
              </w:rPr>
            </w:pPr>
            <w:r w:rsidRPr="008E7C5B">
              <w:rPr>
                <w:bCs/>
                <w:sz w:val="18"/>
                <w:szCs w:val="18"/>
                <w:lang w:val="en-US"/>
              </w:rPr>
              <w:t xml:space="preserve">P8 </w:t>
            </w:r>
            <w:r>
              <w:rPr>
                <w:bCs/>
                <w:sz w:val="18"/>
                <w:szCs w:val="18"/>
                <w:lang w:val="en-US"/>
              </w:rPr>
              <w:t xml:space="preserve">and </w:t>
            </w:r>
            <w:r w:rsidRPr="008E7C5B">
              <w:rPr>
                <w:bCs/>
                <w:sz w:val="18"/>
                <w:szCs w:val="18"/>
                <w:lang w:val="en-US"/>
              </w:rPr>
              <w:t>P9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54C7826" w14:textId="77777777" w:rsidR="00EF2707" w:rsidRPr="008E7C5B" w:rsidRDefault="00EF2707" w:rsidP="00393284">
            <w:pPr>
              <w:suppressAutoHyphens w:val="0"/>
              <w:spacing w:before="20" w:after="20" w:line="240" w:lineRule="auto"/>
              <w:ind w:left="113" w:right="113"/>
              <w:jc w:val="center"/>
              <w:rPr>
                <w:bCs/>
                <w:sz w:val="18"/>
                <w:szCs w:val="18"/>
                <w:lang w:val="en-US"/>
              </w:rPr>
            </w:pPr>
            <w:r w:rsidRPr="008E7C5B">
              <w:rPr>
                <w:bCs/>
                <w:sz w:val="18"/>
                <w:szCs w:val="18"/>
                <w:lang w:val="en-US"/>
              </w:rPr>
              <w:t>20°U</w:t>
            </w:r>
          </w:p>
        </w:tc>
        <w:tc>
          <w:tcPr>
            <w:tcW w:w="1417" w:type="dxa"/>
            <w:tcBorders>
              <w:left w:val="single" w:sz="4" w:space="0" w:color="auto"/>
              <w:bottom w:val="single" w:sz="4" w:space="0" w:color="auto"/>
              <w:right w:val="single" w:sz="4" w:space="0" w:color="auto"/>
            </w:tcBorders>
            <w:vAlign w:val="center"/>
          </w:tcPr>
          <w:p w14:paraId="11AA467D" w14:textId="77777777" w:rsidR="00EF2707" w:rsidRPr="008E7C5B" w:rsidRDefault="00EF2707" w:rsidP="00393284">
            <w:pPr>
              <w:suppressAutoHyphens w:val="0"/>
              <w:spacing w:before="20" w:after="20" w:line="240" w:lineRule="auto"/>
              <w:ind w:left="113" w:right="113"/>
              <w:jc w:val="center"/>
              <w:rPr>
                <w:bCs/>
                <w:sz w:val="18"/>
                <w:szCs w:val="18"/>
                <w:lang w:val="en-US"/>
              </w:rPr>
            </w:pPr>
            <w:r>
              <w:rPr>
                <w:bCs/>
                <w:sz w:val="18"/>
                <w:szCs w:val="18"/>
                <w:lang w:val="en-US"/>
              </w:rPr>
              <w:t>15°L and 15°</w:t>
            </w:r>
            <w:r w:rsidRPr="008E7C5B">
              <w:rPr>
                <w:bCs/>
                <w:sz w:val="18"/>
                <w:szCs w:val="18"/>
                <w:lang w:val="en-US"/>
              </w:rPr>
              <w:t>R</w:t>
            </w:r>
          </w:p>
        </w:tc>
        <w:tc>
          <w:tcPr>
            <w:tcW w:w="851" w:type="dxa"/>
            <w:vMerge/>
            <w:tcBorders>
              <w:left w:val="single" w:sz="4" w:space="0" w:color="auto"/>
              <w:bottom w:val="single" w:sz="4" w:space="0" w:color="auto"/>
              <w:right w:val="single" w:sz="4" w:space="0" w:color="auto"/>
            </w:tcBorders>
          </w:tcPr>
          <w:p w14:paraId="4C5EE67A" w14:textId="77777777" w:rsidR="00EF2707" w:rsidRPr="008E7C5B" w:rsidRDefault="00EF2707" w:rsidP="00393284">
            <w:pPr>
              <w:suppressAutoHyphens w:val="0"/>
              <w:spacing w:before="20" w:after="20" w:line="240" w:lineRule="auto"/>
              <w:ind w:left="113" w:right="113"/>
              <w:jc w:val="center"/>
              <w:rPr>
                <w:bCs/>
                <w:sz w:val="18"/>
                <w:szCs w:val="18"/>
                <w:lang w:val="en-US"/>
              </w:rPr>
            </w:pPr>
          </w:p>
        </w:tc>
        <w:tc>
          <w:tcPr>
            <w:tcW w:w="1417" w:type="dxa"/>
            <w:vMerge/>
            <w:tcBorders>
              <w:left w:val="single" w:sz="4" w:space="0" w:color="auto"/>
              <w:bottom w:val="single" w:sz="4" w:space="0" w:color="auto"/>
              <w:right w:val="single" w:sz="4" w:space="0" w:color="auto"/>
            </w:tcBorders>
            <w:shd w:val="clear" w:color="auto" w:fill="auto"/>
            <w:vAlign w:val="center"/>
          </w:tcPr>
          <w:p w14:paraId="6FBCB195" w14:textId="77777777" w:rsidR="00EF2707" w:rsidRPr="008E7C5B" w:rsidRDefault="00EF2707" w:rsidP="00393284">
            <w:pPr>
              <w:suppressAutoHyphens w:val="0"/>
              <w:spacing w:before="20" w:after="20" w:line="240" w:lineRule="auto"/>
              <w:ind w:left="113" w:right="113"/>
              <w:jc w:val="center"/>
              <w:rPr>
                <w:bCs/>
                <w:sz w:val="18"/>
                <w:szCs w:val="18"/>
                <w:lang w:val="en-US"/>
              </w:rPr>
            </w:pPr>
          </w:p>
        </w:tc>
        <w:tc>
          <w:tcPr>
            <w:tcW w:w="1701" w:type="dxa"/>
            <w:vMerge/>
            <w:tcBorders>
              <w:left w:val="single" w:sz="4" w:space="0" w:color="auto"/>
              <w:bottom w:val="single" w:sz="4" w:space="0" w:color="auto"/>
              <w:right w:val="single" w:sz="4" w:space="0" w:color="auto"/>
            </w:tcBorders>
            <w:shd w:val="clear" w:color="auto" w:fill="auto"/>
            <w:vAlign w:val="center"/>
          </w:tcPr>
          <w:p w14:paraId="34F5841C" w14:textId="77777777" w:rsidR="00EF2707" w:rsidRPr="008E7C5B" w:rsidRDefault="00EF2707" w:rsidP="00393284">
            <w:pPr>
              <w:suppressAutoHyphens w:val="0"/>
              <w:spacing w:before="20" w:after="20" w:line="240" w:lineRule="auto"/>
              <w:ind w:left="103" w:right="113"/>
              <w:jc w:val="center"/>
              <w:rPr>
                <w:bCs/>
                <w:sz w:val="18"/>
                <w:szCs w:val="18"/>
                <w:lang w:val="en-US"/>
              </w:rPr>
            </w:pPr>
          </w:p>
        </w:tc>
      </w:tr>
      <w:tr w:rsidR="00EF2707" w:rsidRPr="008E7C5B" w14:paraId="0BBB8AA8" w14:textId="77777777" w:rsidTr="00393284">
        <w:trPr>
          <w:trHeight w:val="20"/>
        </w:trPr>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14:paraId="4AF48820" w14:textId="77777777" w:rsidR="00EF2707" w:rsidRPr="008E7C5B" w:rsidRDefault="00EF2707" w:rsidP="00393284">
            <w:pPr>
              <w:suppressAutoHyphens w:val="0"/>
              <w:spacing w:before="20" w:after="20" w:line="240" w:lineRule="auto"/>
              <w:ind w:left="113" w:right="113"/>
              <w:rPr>
                <w:bCs/>
                <w:sz w:val="18"/>
                <w:szCs w:val="18"/>
                <w:lang w:val="en-US"/>
              </w:rPr>
            </w:pPr>
            <w:r w:rsidRPr="008E7C5B">
              <w:rPr>
                <w:bCs/>
                <w:sz w:val="18"/>
                <w:szCs w:val="18"/>
                <w:lang w:val="en-US"/>
              </w:rPr>
              <w:t>Line 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2170513" w14:textId="77777777" w:rsidR="00EF2707" w:rsidRPr="008E7C5B" w:rsidRDefault="00EF2707" w:rsidP="00393284">
            <w:pPr>
              <w:suppressAutoHyphens w:val="0"/>
              <w:spacing w:before="20" w:after="20" w:line="240" w:lineRule="auto"/>
              <w:ind w:left="113" w:right="113"/>
              <w:jc w:val="center"/>
              <w:rPr>
                <w:bCs/>
                <w:sz w:val="18"/>
                <w:szCs w:val="18"/>
                <w:lang w:val="en-US"/>
              </w:rPr>
            </w:pPr>
            <w:r w:rsidRPr="008E7C5B">
              <w:rPr>
                <w:bCs/>
                <w:sz w:val="18"/>
                <w:szCs w:val="18"/>
                <w:lang w:val="en-US"/>
              </w:rPr>
              <w:t>8°U</w:t>
            </w:r>
          </w:p>
        </w:tc>
        <w:tc>
          <w:tcPr>
            <w:tcW w:w="1417" w:type="dxa"/>
            <w:tcBorders>
              <w:top w:val="single" w:sz="4" w:space="0" w:color="auto"/>
              <w:left w:val="single" w:sz="4" w:space="0" w:color="auto"/>
              <w:bottom w:val="single" w:sz="4" w:space="0" w:color="auto"/>
              <w:right w:val="single" w:sz="4" w:space="0" w:color="auto"/>
            </w:tcBorders>
            <w:vAlign w:val="center"/>
          </w:tcPr>
          <w:p w14:paraId="682A6E62" w14:textId="77777777" w:rsidR="00EF2707" w:rsidRPr="008E7C5B" w:rsidRDefault="00EF2707" w:rsidP="00393284">
            <w:pPr>
              <w:suppressAutoHyphens w:val="0"/>
              <w:spacing w:before="20" w:after="20" w:line="240" w:lineRule="auto"/>
              <w:ind w:left="113" w:right="113"/>
              <w:jc w:val="center"/>
              <w:rPr>
                <w:bCs/>
                <w:sz w:val="18"/>
                <w:szCs w:val="18"/>
                <w:lang w:val="en-US"/>
              </w:rPr>
            </w:pPr>
            <w:r w:rsidRPr="008E7C5B">
              <w:rPr>
                <w:bCs/>
                <w:sz w:val="18"/>
                <w:szCs w:val="18"/>
                <w:lang w:val="en-US"/>
              </w:rPr>
              <w:t>26°L to 26°R</w:t>
            </w:r>
          </w:p>
        </w:tc>
        <w:tc>
          <w:tcPr>
            <w:tcW w:w="851" w:type="dxa"/>
            <w:tcBorders>
              <w:top w:val="single" w:sz="4" w:space="0" w:color="auto"/>
              <w:left w:val="single" w:sz="4" w:space="0" w:color="auto"/>
              <w:bottom w:val="single" w:sz="4" w:space="0" w:color="auto"/>
              <w:right w:val="single" w:sz="4" w:space="0" w:color="auto"/>
            </w:tcBorders>
            <w:vAlign w:val="center"/>
          </w:tcPr>
          <w:p w14:paraId="3ED9A68E" w14:textId="77777777" w:rsidR="00EF2707" w:rsidRPr="008E7C5B" w:rsidRDefault="00EF2707" w:rsidP="00393284">
            <w:pPr>
              <w:suppressAutoHyphens w:val="0"/>
              <w:spacing w:before="20" w:after="20" w:line="240" w:lineRule="auto"/>
              <w:ind w:left="113" w:right="113"/>
              <w:jc w:val="center"/>
              <w:rPr>
                <w:bCs/>
                <w:sz w:val="18"/>
                <w:szCs w:val="18"/>
                <w:lang w:val="en-US"/>
              </w:rPr>
            </w:pPr>
            <w:r w:rsidRPr="008E7C5B">
              <w:rPr>
                <w:bCs/>
                <w:sz w:val="18"/>
                <w:szCs w:val="18"/>
                <w:lang w:val="en-US"/>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ED76037" w14:textId="77777777" w:rsidR="00EF2707" w:rsidRPr="008E7C5B" w:rsidRDefault="00EF2707" w:rsidP="00393284">
            <w:pPr>
              <w:suppressAutoHyphens w:val="0"/>
              <w:spacing w:before="20" w:after="20" w:line="240" w:lineRule="auto"/>
              <w:ind w:left="113" w:right="113"/>
              <w:jc w:val="center"/>
              <w:rPr>
                <w:bCs/>
                <w:sz w:val="18"/>
                <w:szCs w:val="18"/>
                <w:lang w:val="en-US"/>
              </w:rPr>
            </w:pPr>
            <w:r w:rsidRPr="008E7C5B">
              <w:rPr>
                <w:bCs/>
                <w:sz w:val="18"/>
                <w:szCs w:val="18"/>
                <w:lang w:val="en-US"/>
              </w:rPr>
              <w:t>1.30∙10</w:t>
            </w:r>
            <w:r w:rsidRPr="008E7C5B">
              <w:rPr>
                <w:bCs/>
                <w:sz w:val="18"/>
                <w:szCs w:val="18"/>
                <w:vertAlign w:val="superscript"/>
                <w:lang w:val="en-US"/>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792F485" w14:textId="77777777" w:rsidR="00EF2707" w:rsidRPr="008E7C5B" w:rsidRDefault="00EF2707" w:rsidP="00393284">
            <w:pPr>
              <w:suppressAutoHyphens w:val="0"/>
              <w:spacing w:before="20" w:after="20" w:line="240" w:lineRule="auto"/>
              <w:ind w:left="103" w:right="113"/>
              <w:jc w:val="center"/>
              <w:rPr>
                <w:bCs/>
                <w:sz w:val="18"/>
                <w:szCs w:val="18"/>
                <w:lang w:val="en-US"/>
              </w:rPr>
            </w:pPr>
            <w:r w:rsidRPr="008E7C5B">
              <w:rPr>
                <w:bCs/>
                <w:sz w:val="18"/>
                <w:szCs w:val="18"/>
                <w:lang w:val="en-US"/>
              </w:rPr>
              <w:t>All line</w:t>
            </w:r>
          </w:p>
        </w:tc>
      </w:tr>
      <w:tr w:rsidR="00EF2707" w:rsidRPr="008E7C5B" w14:paraId="789F3042" w14:textId="77777777" w:rsidTr="00393284">
        <w:trPr>
          <w:trHeight w:val="20"/>
        </w:trPr>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14:paraId="34C2F792" w14:textId="77777777" w:rsidR="00EF2707" w:rsidRPr="008E7C5B" w:rsidRDefault="00EF2707" w:rsidP="00393284">
            <w:pPr>
              <w:suppressAutoHyphens w:val="0"/>
              <w:spacing w:before="20" w:after="20" w:line="240" w:lineRule="auto"/>
              <w:ind w:left="113" w:right="113"/>
              <w:rPr>
                <w:bCs/>
                <w:sz w:val="18"/>
                <w:szCs w:val="18"/>
                <w:lang w:val="en-US"/>
              </w:rPr>
            </w:pPr>
            <w:r w:rsidRPr="008E7C5B">
              <w:rPr>
                <w:bCs/>
                <w:sz w:val="18"/>
                <w:szCs w:val="18"/>
                <w:lang w:val="en-US"/>
              </w:rPr>
              <w:t>Line 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6A059C8" w14:textId="77777777" w:rsidR="00EF2707" w:rsidRPr="008E7C5B" w:rsidRDefault="00EF2707" w:rsidP="00393284">
            <w:pPr>
              <w:suppressAutoHyphens w:val="0"/>
              <w:spacing w:before="20" w:after="20" w:line="240" w:lineRule="auto"/>
              <w:ind w:left="113" w:right="113"/>
              <w:jc w:val="center"/>
              <w:rPr>
                <w:bCs/>
                <w:sz w:val="18"/>
                <w:szCs w:val="18"/>
                <w:lang w:val="en-US"/>
              </w:rPr>
            </w:pPr>
            <w:r w:rsidRPr="008E7C5B">
              <w:rPr>
                <w:bCs/>
                <w:sz w:val="18"/>
                <w:szCs w:val="18"/>
                <w:lang w:val="en-US"/>
              </w:rPr>
              <w:t>4°U</w:t>
            </w:r>
          </w:p>
        </w:tc>
        <w:tc>
          <w:tcPr>
            <w:tcW w:w="1417" w:type="dxa"/>
            <w:tcBorders>
              <w:top w:val="single" w:sz="4" w:space="0" w:color="auto"/>
              <w:left w:val="single" w:sz="4" w:space="0" w:color="auto"/>
              <w:bottom w:val="single" w:sz="4" w:space="0" w:color="auto"/>
              <w:right w:val="single" w:sz="4" w:space="0" w:color="auto"/>
            </w:tcBorders>
            <w:vAlign w:val="center"/>
          </w:tcPr>
          <w:p w14:paraId="40A11AE8" w14:textId="77777777" w:rsidR="00EF2707" w:rsidRPr="008E7C5B" w:rsidRDefault="00EF2707" w:rsidP="00393284">
            <w:pPr>
              <w:suppressAutoHyphens w:val="0"/>
              <w:spacing w:before="20" w:after="20" w:line="240" w:lineRule="auto"/>
              <w:ind w:left="113" w:right="113"/>
              <w:jc w:val="center"/>
              <w:rPr>
                <w:bCs/>
                <w:sz w:val="18"/>
                <w:szCs w:val="18"/>
                <w:lang w:val="en-US"/>
              </w:rPr>
            </w:pPr>
            <w:r w:rsidRPr="008E7C5B">
              <w:rPr>
                <w:bCs/>
                <w:sz w:val="18"/>
                <w:szCs w:val="18"/>
                <w:lang w:val="en-US"/>
              </w:rPr>
              <w:t>26°L to 26°R</w:t>
            </w:r>
          </w:p>
        </w:tc>
        <w:tc>
          <w:tcPr>
            <w:tcW w:w="851" w:type="dxa"/>
            <w:tcBorders>
              <w:top w:val="single" w:sz="4" w:space="0" w:color="auto"/>
              <w:left w:val="single" w:sz="4" w:space="0" w:color="auto"/>
              <w:bottom w:val="single" w:sz="4" w:space="0" w:color="auto"/>
              <w:right w:val="single" w:sz="4" w:space="0" w:color="auto"/>
            </w:tcBorders>
            <w:vAlign w:val="center"/>
          </w:tcPr>
          <w:p w14:paraId="7F921A88" w14:textId="77777777" w:rsidR="00EF2707" w:rsidRPr="008E7C5B" w:rsidRDefault="00EF2707" w:rsidP="00393284">
            <w:pPr>
              <w:suppressAutoHyphens w:val="0"/>
              <w:spacing w:before="20" w:after="20" w:line="240" w:lineRule="auto"/>
              <w:ind w:left="113" w:right="113"/>
              <w:jc w:val="center"/>
              <w:rPr>
                <w:bCs/>
                <w:sz w:val="18"/>
                <w:szCs w:val="18"/>
                <w:lang w:val="en-US"/>
              </w:rPr>
            </w:pPr>
            <w:r w:rsidRPr="008E7C5B">
              <w:rPr>
                <w:bCs/>
                <w:sz w:val="18"/>
                <w:szCs w:val="18"/>
                <w:lang w:val="en-US"/>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310D4F6" w14:textId="77777777" w:rsidR="00EF2707" w:rsidRPr="008E7C5B" w:rsidRDefault="00EF2707" w:rsidP="00393284">
            <w:pPr>
              <w:suppressAutoHyphens w:val="0"/>
              <w:spacing w:before="20" w:after="20" w:line="240" w:lineRule="auto"/>
              <w:ind w:left="113" w:right="113"/>
              <w:jc w:val="center"/>
              <w:rPr>
                <w:bCs/>
                <w:sz w:val="18"/>
                <w:szCs w:val="18"/>
                <w:lang w:val="en-US"/>
              </w:rPr>
            </w:pPr>
            <w:r w:rsidRPr="008E7C5B">
              <w:rPr>
                <w:bCs/>
                <w:sz w:val="18"/>
                <w:szCs w:val="18"/>
                <w:lang w:val="en-US"/>
              </w:rPr>
              <w:t>1.50∙10</w:t>
            </w:r>
            <w:r w:rsidRPr="008E7C5B">
              <w:rPr>
                <w:bCs/>
                <w:sz w:val="18"/>
                <w:szCs w:val="18"/>
                <w:vertAlign w:val="superscript"/>
                <w:lang w:val="en-US"/>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7C69717" w14:textId="77777777" w:rsidR="00EF2707" w:rsidRPr="008E7C5B" w:rsidRDefault="00EF2707" w:rsidP="00393284">
            <w:pPr>
              <w:suppressAutoHyphens w:val="0"/>
              <w:spacing w:before="20" w:after="20" w:line="240" w:lineRule="auto"/>
              <w:ind w:left="103" w:right="113"/>
              <w:jc w:val="center"/>
              <w:rPr>
                <w:bCs/>
                <w:sz w:val="18"/>
                <w:szCs w:val="18"/>
                <w:lang w:val="en-US"/>
              </w:rPr>
            </w:pPr>
            <w:r w:rsidRPr="008E7C5B">
              <w:rPr>
                <w:bCs/>
                <w:sz w:val="18"/>
                <w:szCs w:val="18"/>
                <w:lang w:val="en-US"/>
              </w:rPr>
              <w:t>All line</w:t>
            </w:r>
          </w:p>
        </w:tc>
      </w:tr>
      <w:tr w:rsidR="00EF2707" w:rsidRPr="008E7C5B" w14:paraId="39E5D12F" w14:textId="77777777" w:rsidTr="00393284">
        <w:trPr>
          <w:trHeight w:val="20"/>
        </w:trPr>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14:paraId="0E0B4B31" w14:textId="77777777" w:rsidR="00EF2707" w:rsidRPr="008E7C5B" w:rsidRDefault="00EF2707" w:rsidP="00393284">
            <w:pPr>
              <w:suppressAutoHyphens w:val="0"/>
              <w:spacing w:before="20" w:after="20" w:line="240" w:lineRule="auto"/>
              <w:ind w:left="113" w:right="113"/>
              <w:rPr>
                <w:bCs/>
                <w:sz w:val="18"/>
                <w:szCs w:val="18"/>
                <w:lang w:val="en-US"/>
              </w:rPr>
            </w:pPr>
            <w:r w:rsidRPr="008E7C5B">
              <w:rPr>
                <w:bCs/>
                <w:sz w:val="18"/>
                <w:szCs w:val="18"/>
                <w:lang w:val="en-US"/>
              </w:rPr>
              <w:t>Line 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25049FA" w14:textId="77777777" w:rsidR="00EF2707" w:rsidRPr="008E7C5B" w:rsidRDefault="00EF2707" w:rsidP="00393284">
            <w:pPr>
              <w:suppressAutoHyphens w:val="0"/>
              <w:spacing w:before="20" w:after="20" w:line="240" w:lineRule="auto"/>
              <w:ind w:left="113" w:right="113"/>
              <w:jc w:val="center"/>
              <w:rPr>
                <w:bCs/>
                <w:sz w:val="18"/>
                <w:szCs w:val="18"/>
                <w:lang w:val="en-US"/>
              </w:rPr>
            </w:pPr>
            <w:r w:rsidRPr="008E7C5B">
              <w:rPr>
                <w:bCs/>
                <w:sz w:val="18"/>
                <w:szCs w:val="18"/>
                <w:lang w:val="en-US"/>
              </w:rPr>
              <w:t>2°U</w:t>
            </w:r>
          </w:p>
        </w:tc>
        <w:tc>
          <w:tcPr>
            <w:tcW w:w="1417" w:type="dxa"/>
            <w:tcBorders>
              <w:top w:val="single" w:sz="4" w:space="0" w:color="auto"/>
              <w:left w:val="single" w:sz="4" w:space="0" w:color="auto"/>
              <w:bottom w:val="single" w:sz="4" w:space="0" w:color="auto"/>
              <w:right w:val="single" w:sz="4" w:space="0" w:color="auto"/>
            </w:tcBorders>
            <w:vAlign w:val="center"/>
          </w:tcPr>
          <w:p w14:paraId="3D32D7FC" w14:textId="77777777" w:rsidR="00EF2707" w:rsidRPr="008E7C5B" w:rsidRDefault="00EF2707" w:rsidP="00393284">
            <w:pPr>
              <w:suppressAutoHyphens w:val="0"/>
              <w:spacing w:before="20" w:after="20" w:line="240" w:lineRule="auto"/>
              <w:ind w:left="113" w:right="113"/>
              <w:jc w:val="center"/>
              <w:rPr>
                <w:bCs/>
                <w:sz w:val="18"/>
                <w:szCs w:val="18"/>
                <w:lang w:val="en-US"/>
              </w:rPr>
            </w:pPr>
            <w:r w:rsidRPr="008E7C5B">
              <w:rPr>
                <w:bCs/>
                <w:sz w:val="18"/>
                <w:szCs w:val="18"/>
                <w:lang w:val="en-US"/>
              </w:rPr>
              <w:t>26°L to 26°R</w:t>
            </w:r>
          </w:p>
        </w:tc>
        <w:tc>
          <w:tcPr>
            <w:tcW w:w="851" w:type="dxa"/>
            <w:tcBorders>
              <w:top w:val="single" w:sz="4" w:space="0" w:color="auto"/>
              <w:left w:val="single" w:sz="4" w:space="0" w:color="auto"/>
              <w:bottom w:val="single" w:sz="4" w:space="0" w:color="auto"/>
              <w:right w:val="single" w:sz="4" w:space="0" w:color="auto"/>
            </w:tcBorders>
            <w:vAlign w:val="center"/>
          </w:tcPr>
          <w:p w14:paraId="6294A20E" w14:textId="77777777" w:rsidR="00EF2707" w:rsidRPr="008E7C5B" w:rsidRDefault="00EF2707" w:rsidP="00393284">
            <w:pPr>
              <w:suppressAutoHyphens w:val="0"/>
              <w:spacing w:before="20" w:after="20" w:line="240" w:lineRule="auto"/>
              <w:ind w:left="113" w:right="113"/>
              <w:jc w:val="center"/>
              <w:rPr>
                <w:bCs/>
                <w:sz w:val="18"/>
                <w:szCs w:val="18"/>
                <w:lang w:val="en-US"/>
              </w:rPr>
            </w:pPr>
            <w:r w:rsidRPr="008E7C5B">
              <w:rPr>
                <w:bCs/>
                <w:sz w:val="18"/>
                <w:szCs w:val="18"/>
                <w:lang w:val="en-US"/>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B19E62C" w14:textId="77777777" w:rsidR="00EF2707" w:rsidRPr="008E7C5B" w:rsidRDefault="00EF2707" w:rsidP="00393284">
            <w:pPr>
              <w:suppressAutoHyphens w:val="0"/>
              <w:spacing w:before="20" w:after="20" w:line="240" w:lineRule="auto"/>
              <w:ind w:left="113" w:right="113"/>
              <w:jc w:val="center"/>
              <w:rPr>
                <w:bCs/>
                <w:sz w:val="18"/>
                <w:szCs w:val="18"/>
                <w:lang w:val="en-US"/>
              </w:rPr>
            </w:pPr>
            <w:r w:rsidRPr="008E7C5B">
              <w:rPr>
                <w:bCs/>
                <w:sz w:val="18"/>
                <w:szCs w:val="18"/>
                <w:lang w:val="en-US"/>
              </w:rPr>
              <w:t>2.45∙10</w:t>
            </w:r>
            <w:r w:rsidRPr="008E7C5B">
              <w:rPr>
                <w:bCs/>
                <w:sz w:val="18"/>
                <w:szCs w:val="18"/>
                <w:vertAlign w:val="superscript"/>
                <w:lang w:val="en-US"/>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BA02630" w14:textId="77777777" w:rsidR="00EF2707" w:rsidRPr="008E7C5B" w:rsidRDefault="00EF2707" w:rsidP="00393284">
            <w:pPr>
              <w:suppressAutoHyphens w:val="0"/>
              <w:spacing w:before="20" w:after="20" w:line="240" w:lineRule="auto"/>
              <w:ind w:left="103" w:right="113"/>
              <w:jc w:val="center"/>
              <w:rPr>
                <w:bCs/>
                <w:sz w:val="18"/>
                <w:szCs w:val="18"/>
                <w:lang w:val="en-US"/>
              </w:rPr>
            </w:pPr>
            <w:r w:rsidRPr="008E7C5B">
              <w:rPr>
                <w:bCs/>
                <w:sz w:val="18"/>
                <w:szCs w:val="18"/>
                <w:lang w:val="en-US"/>
              </w:rPr>
              <w:t>All line</w:t>
            </w:r>
          </w:p>
        </w:tc>
      </w:tr>
      <w:tr w:rsidR="00EF2707" w:rsidRPr="008E7C5B" w14:paraId="5FBAF59C" w14:textId="77777777" w:rsidTr="00393284">
        <w:trPr>
          <w:trHeight w:val="20"/>
        </w:trPr>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14:paraId="4096D86F" w14:textId="77777777" w:rsidR="00EF2707" w:rsidRPr="008E7C5B" w:rsidRDefault="00EF2707" w:rsidP="00393284">
            <w:pPr>
              <w:suppressAutoHyphens w:val="0"/>
              <w:spacing w:before="20" w:after="20" w:line="240" w:lineRule="auto"/>
              <w:ind w:left="113" w:right="113"/>
              <w:rPr>
                <w:bCs/>
                <w:sz w:val="18"/>
                <w:szCs w:val="18"/>
                <w:lang w:val="en-US"/>
              </w:rPr>
            </w:pPr>
            <w:r w:rsidRPr="008E7C5B">
              <w:rPr>
                <w:bCs/>
                <w:sz w:val="18"/>
                <w:szCs w:val="18"/>
                <w:lang w:val="en-US"/>
              </w:rPr>
              <w:t>Line 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5F9E46D" w14:textId="77777777" w:rsidR="00EF2707" w:rsidRPr="008E7C5B" w:rsidRDefault="00EF2707" w:rsidP="00393284">
            <w:pPr>
              <w:suppressAutoHyphens w:val="0"/>
              <w:spacing w:before="20" w:after="20" w:line="240" w:lineRule="auto"/>
              <w:ind w:left="113" w:right="113"/>
              <w:jc w:val="center"/>
              <w:rPr>
                <w:bCs/>
                <w:sz w:val="18"/>
                <w:szCs w:val="18"/>
                <w:lang w:val="en-US"/>
              </w:rPr>
            </w:pPr>
            <w:r w:rsidRPr="008E7C5B">
              <w:rPr>
                <w:bCs/>
                <w:sz w:val="18"/>
                <w:szCs w:val="18"/>
                <w:lang w:val="en-US"/>
              </w:rPr>
              <w:t>1°U</w:t>
            </w:r>
          </w:p>
        </w:tc>
        <w:tc>
          <w:tcPr>
            <w:tcW w:w="1417" w:type="dxa"/>
            <w:tcBorders>
              <w:top w:val="single" w:sz="4" w:space="0" w:color="auto"/>
              <w:left w:val="single" w:sz="4" w:space="0" w:color="auto"/>
              <w:bottom w:val="single" w:sz="4" w:space="0" w:color="auto"/>
              <w:right w:val="single" w:sz="4" w:space="0" w:color="auto"/>
            </w:tcBorders>
            <w:vAlign w:val="center"/>
          </w:tcPr>
          <w:p w14:paraId="0EBD1C17" w14:textId="77777777" w:rsidR="00EF2707" w:rsidRPr="008E7C5B" w:rsidRDefault="00EF2707" w:rsidP="00393284">
            <w:pPr>
              <w:suppressAutoHyphens w:val="0"/>
              <w:spacing w:before="20" w:after="20" w:line="240" w:lineRule="auto"/>
              <w:ind w:left="113" w:right="113"/>
              <w:jc w:val="center"/>
              <w:rPr>
                <w:bCs/>
                <w:sz w:val="18"/>
                <w:szCs w:val="18"/>
                <w:lang w:val="en-US"/>
              </w:rPr>
            </w:pPr>
            <w:r w:rsidRPr="008E7C5B">
              <w:rPr>
                <w:bCs/>
                <w:sz w:val="18"/>
                <w:szCs w:val="18"/>
                <w:lang w:val="en-US"/>
              </w:rPr>
              <w:t>26°L to 26°R</w:t>
            </w:r>
          </w:p>
        </w:tc>
        <w:tc>
          <w:tcPr>
            <w:tcW w:w="851" w:type="dxa"/>
            <w:tcBorders>
              <w:top w:val="single" w:sz="4" w:space="0" w:color="auto"/>
              <w:left w:val="single" w:sz="4" w:space="0" w:color="auto"/>
              <w:bottom w:val="single" w:sz="4" w:space="0" w:color="auto"/>
              <w:right w:val="single" w:sz="4" w:space="0" w:color="auto"/>
            </w:tcBorders>
            <w:vAlign w:val="center"/>
          </w:tcPr>
          <w:p w14:paraId="07EB66D1" w14:textId="77777777" w:rsidR="00EF2707" w:rsidRPr="008E7C5B" w:rsidRDefault="00EF2707" w:rsidP="00393284">
            <w:pPr>
              <w:suppressAutoHyphens w:val="0"/>
              <w:spacing w:before="20" w:after="20" w:line="240" w:lineRule="auto"/>
              <w:ind w:left="113" w:right="113"/>
              <w:jc w:val="center"/>
              <w:rPr>
                <w:bCs/>
                <w:sz w:val="18"/>
                <w:szCs w:val="18"/>
                <w:lang w:val="en-US"/>
              </w:rPr>
            </w:pPr>
            <w:r w:rsidRPr="008E7C5B">
              <w:rPr>
                <w:bCs/>
                <w:sz w:val="18"/>
                <w:szCs w:val="18"/>
                <w:lang w:val="en-US"/>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CD405D6" w14:textId="77777777" w:rsidR="00EF2707" w:rsidRPr="008E7C5B" w:rsidRDefault="00EF2707" w:rsidP="00393284">
            <w:pPr>
              <w:suppressAutoHyphens w:val="0"/>
              <w:spacing w:before="20" w:after="20" w:line="240" w:lineRule="auto"/>
              <w:ind w:left="113" w:right="113"/>
              <w:jc w:val="center"/>
              <w:rPr>
                <w:bCs/>
                <w:sz w:val="18"/>
                <w:szCs w:val="18"/>
                <w:lang w:val="en-US"/>
              </w:rPr>
            </w:pPr>
            <w:r w:rsidRPr="008E7C5B">
              <w:rPr>
                <w:bCs/>
                <w:sz w:val="18"/>
                <w:szCs w:val="18"/>
                <w:lang w:val="en-US"/>
              </w:rPr>
              <w:t>3.60∙10</w:t>
            </w:r>
            <w:r w:rsidRPr="008E7C5B">
              <w:rPr>
                <w:bCs/>
                <w:sz w:val="18"/>
                <w:szCs w:val="18"/>
                <w:vertAlign w:val="superscript"/>
                <w:lang w:val="en-US"/>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CF0DF80" w14:textId="77777777" w:rsidR="00EF2707" w:rsidRPr="008E7C5B" w:rsidRDefault="00EF2707" w:rsidP="00393284">
            <w:pPr>
              <w:suppressAutoHyphens w:val="0"/>
              <w:spacing w:before="20" w:after="20" w:line="240" w:lineRule="auto"/>
              <w:ind w:left="103" w:right="113"/>
              <w:jc w:val="center"/>
              <w:rPr>
                <w:bCs/>
                <w:sz w:val="18"/>
                <w:szCs w:val="18"/>
                <w:lang w:val="en-US"/>
              </w:rPr>
            </w:pPr>
            <w:r w:rsidRPr="008E7C5B">
              <w:rPr>
                <w:bCs/>
                <w:sz w:val="18"/>
                <w:szCs w:val="18"/>
                <w:lang w:val="en-US"/>
              </w:rPr>
              <w:t>All line</w:t>
            </w:r>
          </w:p>
        </w:tc>
      </w:tr>
      <w:tr w:rsidR="00EF2707" w:rsidRPr="008E7C5B" w14:paraId="7F8610D7" w14:textId="77777777" w:rsidTr="00393284">
        <w:trPr>
          <w:trHeight w:val="20"/>
        </w:trPr>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14:paraId="226D3FC9" w14:textId="77777777" w:rsidR="00EF2707" w:rsidRPr="008E7C5B" w:rsidRDefault="00EF2707" w:rsidP="00393284">
            <w:pPr>
              <w:suppressAutoHyphens w:val="0"/>
              <w:spacing w:before="20" w:after="20" w:line="240" w:lineRule="auto"/>
              <w:ind w:left="113" w:right="113"/>
              <w:rPr>
                <w:bCs/>
                <w:sz w:val="18"/>
                <w:szCs w:val="18"/>
                <w:lang w:val="en-US"/>
              </w:rPr>
            </w:pPr>
            <w:r w:rsidRPr="008E7C5B">
              <w:rPr>
                <w:bCs/>
                <w:sz w:val="18"/>
                <w:szCs w:val="18"/>
                <w:lang w:val="en-US"/>
              </w:rPr>
              <w:t>Line 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434BAE4" w14:textId="77777777" w:rsidR="00EF2707" w:rsidRPr="008E7C5B" w:rsidRDefault="00EF2707" w:rsidP="00393284">
            <w:pPr>
              <w:suppressAutoHyphens w:val="0"/>
              <w:spacing w:before="20" w:after="20" w:line="240" w:lineRule="auto"/>
              <w:ind w:left="113" w:right="113"/>
              <w:jc w:val="center"/>
              <w:rPr>
                <w:bCs/>
                <w:sz w:val="18"/>
                <w:szCs w:val="18"/>
                <w:lang w:val="en-US"/>
              </w:rPr>
            </w:pPr>
            <w:r w:rsidRPr="008E7C5B">
              <w:rPr>
                <w:bCs/>
                <w:sz w:val="18"/>
                <w:szCs w:val="18"/>
                <w:lang w:val="en-US"/>
              </w:rPr>
              <w:t>0°</w:t>
            </w:r>
          </w:p>
        </w:tc>
        <w:tc>
          <w:tcPr>
            <w:tcW w:w="1417" w:type="dxa"/>
            <w:tcBorders>
              <w:top w:val="single" w:sz="4" w:space="0" w:color="auto"/>
              <w:left w:val="single" w:sz="4" w:space="0" w:color="auto"/>
              <w:bottom w:val="single" w:sz="4" w:space="0" w:color="auto"/>
              <w:right w:val="single" w:sz="4" w:space="0" w:color="auto"/>
            </w:tcBorders>
            <w:vAlign w:val="center"/>
          </w:tcPr>
          <w:p w14:paraId="05F29180" w14:textId="77777777" w:rsidR="00EF2707" w:rsidRPr="008E7C5B" w:rsidRDefault="00EF2707" w:rsidP="00393284">
            <w:pPr>
              <w:suppressAutoHyphens w:val="0"/>
              <w:spacing w:before="20" w:after="20" w:line="240" w:lineRule="auto"/>
              <w:ind w:left="113" w:right="113"/>
              <w:jc w:val="center"/>
              <w:rPr>
                <w:bCs/>
                <w:sz w:val="18"/>
                <w:szCs w:val="18"/>
                <w:lang w:val="en-US"/>
              </w:rPr>
            </w:pPr>
            <w:r w:rsidRPr="008E7C5B">
              <w:rPr>
                <w:bCs/>
                <w:sz w:val="18"/>
                <w:szCs w:val="18"/>
                <w:lang w:val="en-US"/>
              </w:rPr>
              <w:t>10°L to 10°R</w:t>
            </w:r>
          </w:p>
        </w:tc>
        <w:tc>
          <w:tcPr>
            <w:tcW w:w="851" w:type="dxa"/>
            <w:tcBorders>
              <w:top w:val="single" w:sz="4" w:space="0" w:color="auto"/>
              <w:left w:val="single" w:sz="4" w:space="0" w:color="auto"/>
              <w:bottom w:val="single" w:sz="4" w:space="0" w:color="auto"/>
              <w:right w:val="single" w:sz="4" w:space="0" w:color="auto"/>
            </w:tcBorders>
            <w:vAlign w:val="center"/>
          </w:tcPr>
          <w:p w14:paraId="45C498B7" w14:textId="77777777" w:rsidR="00EF2707" w:rsidRPr="008E7C5B" w:rsidRDefault="00EF2707" w:rsidP="00393284">
            <w:pPr>
              <w:suppressAutoHyphens w:val="0"/>
              <w:spacing w:before="20" w:after="20" w:line="240" w:lineRule="auto"/>
              <w:ind w:left="113" w:right="113"/>
              <w:jc w:val="center"/>
              <w:rPr>
                <w:bCs/>
                <w:sz w:val="18"/>
                <w:szCs w:val="18"/>
                <w:lang w:val="en-US"/>
              </w:rPr>
            </w:pPr>
            <w:r w:rsidRPr="008E7C5B">
              <w:rPr>
                <w:bCs/>
                <w:sz w:val="18"/>
                <w:szCs w:val="18"/>
                <w:lang w:val="en-US"/>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2238DAF" w14:textId="77777777" w:rsidR="00EF2707" w:rsidRPr="008E7C5B" w:rsidRDefault="00EF2707" w:rsidP="00393284">
            <w:pPr>
              <w:suppressAutoHyphens w:val="0"/>
              <w:spacing w:before="20" w:after="20" w:line="240" w:lineRule="auto"/>
              <w:ind w:left="113" w:right="113"/>
              <w:jc w:val="center"/>
              <w:rPr>
                <w:bCs/>
                <w:sz w:val="18"/>
                <w:szCs w:val="18"/>
                <w:lang w:val="en-US"/>
              </w:rPr>
            </w:pPr>
            <w:r w:rsidRPr="008E7C5B">
              <w:rPr>
                <w:bCs/>
                <w:sz w:val="18"/>
                <w:szCs w:val="18"/>
                <w:lang w:val="en-US"/>
              </w:rPr>
              <w:t>4.85∙10</w:t>
            </w:r>
            <w:r w:rsidRPr="008E7C5B">
              <w:rPr>
                <w:bCs/>
                <w:sz w:val="18"/>
                <w:szCs w:val="18"/>
                <w:vertAlign w:val="superscript"/>
                <w:lang w:val="en-US"/>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8FF26F3" w14:textId="77777777" w:rsidR="00EF2707" w:rsidRPr="008E7C5B" w:rsidRDefault="00EF2707" w:rsidP="00393284">
            <w:pPr>
              <w:suppressAutoHyphens w:val="0"/>
              <w:spacing w:before="20" w:after="20" w:line="240" w:lineRule="auto"/>
              <w:ind w:left="103" w:right="113"/>
              <w:jc w:val="center"/>
              <w:rPr>
                <w:bCs/>
                <w:sz w:val="18"/>
                <w:szCs w:val="18"/>
                <w:lang w:val="en-US"/>
              </w:rPr>
            </w:pPr>
            <w:r w:rsidRPr="008E7C5B">
              <w:rPr>
                <w:bCs/>
                <w:sz w:val="18"/>
                <w:szCs w:val="18"/>
                <w:lang w:val="en-US"/>
              </w:rPr>
              <w:t>All line</w:t>
            </w:r>
          </w:p>
        </w:tc>
      </w:tr>
      <w:tr w:rsidR="00EF2707" w:rsidRPr="008E7C5B" w14:paraId="0BFCF6E3" w14:textId="77777777" w:rsidTr="00393284">
        <w:trPr>
          <w:trHeight w:val="2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5540FCC5" w14:textId="77777777" w:rsidR="00EF2707" w:rsidRPr="008E7C5B" w:rsidRDefault="00EF2707" w:rsidP="00393284">
            <w:pPr>
              <w:suppressAutoHyphens w:val="0"/>
              <w:spacing w:before="20" w:after="20" w:line="240" w:lineRule="auto"/>
              <w:ind w:left="113" w:right="113"/>
              <w:rPr>
                <w:bCs/>
                <w:sz w:val="18"/>
                <w:szCs w:val="18"/>
                <w:lang w:val="en-US"/>
              </w:rPr>
            </w:pPr>
            <w:r w:rsidRPr="008E7C5B">
              <w:rPr>
                <w:bCs/>
                <w:sz w:val="18"/>
                <w:szCs w:val="18"/>
                <w:lang w:val="en-US"/>
              </w:rPr>
              <w:t>Line 6</w:t>
            </w:r>
            <w:r w:rsidRPr="008E7C5B">
              <w:rPr>
                <w:bCs/>
                <w:sz w:val="18"/>
                <w:szCs w:val="18"/>
                <w:vertAlign w:val="superscript"/>
                <w:lang w:val="en-US"/>
              </w:rPr>
              <w:t xml:space="preserve"> 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92DE45D" w14:textId="77777777" w:rsidR="00EF2707" w:rsidRPr="008E7C5B" w:rsidRDefault="00EF2707" w:rsidP="00393284">
            <w:pPr>
              <w:suppressAutoHyphens w:val="0"/>
              <w:spacing w:before="20" w:after="20" w:line="240" w:lineRule="auto"/>
              <w:ind w:left="113" w:right="113"/>
              <w:jc w:val="center"/>
              <w:rPr>
                <w:bCs/>
                <w:sz w:val="18"/>
                <w:szCs w:val="18"/>
                <w:lang w:val="en-US"/>
              </w:rPr>
            </w:pPr>
            <w:r w:rsidRPr="008E7C5B">
              <w:rPr>
                <w:bCs/>
                <w:sz w:val="18"/>
                <w:szCs w:val="18"/>
                <w:lang w:val="en-US"/>
              </w:rPr>
              <w:t>2.5°D</w:t>
            </w:r>
          </w:p>
        </w:tc>
        <w:tc>
          <w:tcPr>
            <w:tcW w:w="1417" w:type="dxa"/>
            <w:tcBorders>
              <w:top w:val="single" w:sz="4" w:space="0" w:color="auto"/>
              <w:left w:val="single" w:sz="4" w:space="0" w:color="auto"/>
              <w:bottom w:val="single" w:sz="4" w:space="0" w:color="auto"/>
              <w:right w:val="single" w:sz="4" w:space="0" w:color="auto"/>
            </w:tcBorders>
            <w:vAlign w:val="center"/>
          </w:tcPr>
          <w:p w14:paraId="309E929C" w14:textId="77777777" w:rsidR="00EF2707" w:rsidRPr="008E7C5B" w:rsidRDefault="00EF2707" w:rsidP="00393284">
            <w:pPr>
              <w:suppressAutoHyphens w:val="0"/>
              <w:spacing w:before="20" w:after="20" w:line="240" w:lineRule="auto"/>
              <w:ind w:left="113" w:right="113"/>
              <w:jc w:val="center"/>
              <w:rPr>
                <w:bCs/>
                <w:sz w:val="18"/>
                <w:szCs w:val="18"/>
                <w:lang w:val="en-US"/>
              </w:rPr>
            </w:pPr>
            <w:r w:rsidRPr="008E7C5B">
              <w:rPr>
                <w:bCs/>
                <w:sz w:val="18"/>
                <w:szCs w:val="18"/>
                <w:lang w:val="en-US"/>
              </w:rPr>
              <w:t>from 5° inwards</w:t>
            </w:r>
          </w:p>
          <w:p w14:paraId="4E6B47CF" w14:textId="77777777" w:rsidR="00EF2707" w:rsidRPr="008E7C5B" w:rsidRDefault="00EF2707" w:rsidP="00393284">
            <w:pPr>
              <w:suppressAutoHyphens w:val="0"/>
              <w:spacing w:before="20" w:after="20" w:line="240" w:lineRule="auto"/>
              <w:ind w:left="113" w:right="113"/>
              <w:jc w:val="center"/>
              <w:rPr>
                <w:bCs/>
                <w:sz w:val="18"/>
                <w:szCs w:val="18"/>
                <w:lang w:val="en-US"/>
              </w:rPr>
            </w:pPr>
            <w:r w:rsidRPr="008E7C5B">
              <w:rPr>
                <w:bCs/>
                <w:sz w:val="18"/>
                <w:szCs w:val="18"/>
                <w:lang w:val="en-US"/>
              </w:rPr>
              <w:t>to 10° outward</w:t>
            </w:r>
          </w:p>
        </w:tc>
        <w:tc>
          <w:tcPr>
            <w:tcW w:w="851" w:type="dxa"/>
            <w:tcBorders>
              <w:top w:val="single" w:sz="4" w:space="0" w:color="auto"/>
              <w:left w:val="single" w:sz="4" w:space="0" w:color="auto"/>
              <w:bottom w:val="single" w:sz="4" w:space="0" w:color="auto"/>
              <w:right w:val="single" w:sz="4" w:space="0" w:color="auto"/>
            </w:tcBorders>
            <w:vAlign w:val="center"/>
          </w:tcPr>
          <w:p w14:paraId="04AEA193" w14:textId="77777777" w:rsidR="00EF2707" w:rsidRPr="008E7C5B" w:rsidRDefault="00EF2707" w:rsidP="00393284">
            <w:pPr>
              <w:suppressAutoHyphens w:val="0"/>
              <w:spacing w:before="20" w:after="20" w:line="240" w:lineRule="auto"/>
              <w:ind w:left="113" w:right="113"/>
              <w:jc w:val="center"/>
              <w:rPr>
                <w:bCs/>
                <w:sz w:val="18"/>
                <w:szCs w:val="18"/>
                <w:lang w:val="en-US"/>
              </w:rPr>
            </w:pPr>
            <w:r w:rsidRPr="008E7C5B">
              <w:rPr>
                <w:bCs/>
                <w:sz w:val="18"/>
                <w:szCs w:val="18"/>
                <w:lang w:val="en-US"/>
              </w:rPr>
              <w:t>2.70∙10</w:t>
            </w:r>
            <w:r w:rsidRPr="008E7C5B">
              <w:rPr>
                <w:bCs/>
                <w:sz w:val="18"/>
                <w:szCs w:val="18"/>
                <w:vertAlign w:val="superscript"/>
                <w:lang w:val="en-US"/>
              </w:rPr>
              <w:t>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A7941EB" w14:textId="77777777" w:rsidR="00EF2707" w:rsidRPr="008E7C5B" w:rsidRDefault="00EF2707" w:rsidP="00393284">
            <w:pPr>
              <w:suppressAutoHyphens w:val="0"/>
              <w:spacing w:before="20" w:after="20" w:line="240" w:lineRule="auto"/>
              <w:ind w:left="113" w:right="113"/>
              <w:jc w:val="center"/>
              <w:rPr>
                <w:bCs/>
                <w:sz w:val="18"/>
                <w:szCs w:val="18"/>
                <w:lang w:val="en-US"/>
              </w:rPr>
            </w:pPr>
            <w:r w:rsidRPr="008E7C5B">
              <w:rPr>
                <w:bCs/>
                <w:sz w:val="18"/>
                <w:szCs w:val="18"/>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8E2B314" w14:textId="77777777" w:rsidR="00EF2707" w:rsidRPr="008E7C5B" w:rsidRDefault="00EF2707" w:rsidP="00393284">
            <w:pPr>
              <w:suppressAutoHyphens w:val="0"/>
              <w:spacing w:before="20" w:after="20" w:line="240" w:lineRule="auto"/>
              <w:ind w:left="103" w:right="113"/>
              <w:jc w:val="center"/>
              <w:rPr>
                <w:bCs/>
                <w:sz w:val="18"/>
                <w:szCs w:val="18"/>
                <w:lang w:val="en-US"/>
              </w:rPr>
            </w:pPr>
            <w:r w:rsidRPr="008E7C5B">
              <w:rPr>
                <w:bCs/>
                <w:sz w:val="18"/>
                <w:szCs w:val="18"/>
                <w:lang w:val="en-US"/>
              </w:rPr>
              <w:t>All line</w:t>
            </w:r>
          </w:p>
        </w:tc>
      </w:tr>
      <w:tr w:rsidR="00EF2707" w:rsidRPr="008E7C5B" w14:paraId="64C0A639" w14:textId="77777777" w:rsidTr="00393284">
        <w:trPr>
          <w:trHeight w:val="2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0298162B" w14:textId="77777777" w:rsidR="00EF2707" w:rsidRPr="008E7C5B" w:rsidRDefault="00EF2707" w:rsidP="00393284">
            <w:pPr>
              <w:suppressAutoHyphens w:val="0"/>
              <w:spacing w:before="20" w:after="20" w:line="240" w:lineRule="auto"/>
              <w:ind w:left="113" w:right="113"/>
              <w:rPr>
                <w:bCs/>
                <w:sz w:val="18"/>
                <w:szCs w:val="18"/>
                <w:lang w:val="en-US"/>
              </w:rPr>
            </w:pPr>
            <w:r w:rsidRPr="008E7C5B">
              <w:rPr>
                <w:bCs/>
                <w:sz w:val="18"/>
                <w:szCs w:val="18"/>
                <w:lang w:val="en-US"/>
              </w:rPr>
              <w:t>Line 7</w:t>
            </w:r>
            <w:r w:rsidRPr="008E7C5B">
              <w:rPr>
                <w:bCs/>
                <w:sz w:val="18"/>
                <w:szCs w:val="18"/>
                <w:vertAlign w:val="superscript"/>
                <w:lang w:val="en-US"/>
              </w:rPr>
              <w:t xml:space="preserve"> 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F972FD6" w14:textId="77777777" w:rsidR="00EF2707" w:rsidRPr="008E7C5B" w:rsidRDefault="00EF2707" w:rsidP="00393284">
            <w:pPr>
              <w:suppressAutoHyphens w:val="0"/>
              <w:spacing w:before="20" w:after="20" w:line="240" w:lineRule="auto"/>
              <w:ind w:left="113" w:right="113"/>
              <w:jc w:val="center"/>
              <w:rPr>
                <w:bCs/>
                <w:sz w:val="18"/>
                <w:szCs w:val="18"/>
                <w:lang w:val="en-US"/>
              </w:rPr>
            </w:pPr>
            <w:r w:rsidRPr="008E7C5B">
              <w:rPr>
                <w:bCs/>
                <w:sz w:val="18"/>
                <w:szCs w:val="18"/>
                <w:lang w:val="en-US"/>
              </w:rPr>
              <w:t>6°D</w:t>
            </w:r>
          </w:p>
        </w:tc>
        <w:tc>
          <w:tcPr>
            <w:tcW w:w="1417" w:type="dxa"/>
            <w:tcBorders>
              <w:top w:val="single" w:sz="4" w:space="0" w:color="auto"/>
              <w:left w:val="single" w:sz="4" w:space="0" w:color="auto"/>
              <w:bottom w:val="single" w:sz="4" w:space="0" w:color="auto"/>
              <w:right w:val="single" w:sz="4" w:space="0" w:color="auto"/>
            </w:tcBorders>
            <w:vAlign w:val="center"/>
          </w:tcPr>
          <w:p w14:paraId="0612F1C6" w14:textId="77777777" w:rsidR="00EF2707" w:rsidRPr="008E7C5B" w:rsidRDefault="00EF2707" w:rsidP="00393284">
            <w:pPr>
              <w:suppressAutoHyphens w:val="0"/>
              <w:spacing w:before="20" w:after="20" w:line="240" w:lineRule="auto"/>
              <w:ind w:left="113" w:right="113"/>
              <w:jc w:val="center"/>
              <w:rPr>
                <w:bCs/>
                <w:sz w:val="18"/>
                <w:szCs w:val="18"/>
                <w:lang w:val="en-US"/>
              </w:rPr>
            </w:pPr>
            <w:r w:rsidRPr="008E7C5B">
              <w:rPr>
                <w:bCs/>
                <w:sz w:val="18"/>
                <w:szCs w:val="18"/>
                <w:lang w:val="en-US"/>
              </w:rPr>
              <w:t>from 5° inwards</w:t>
            </w:r>
          </w:p>
          <w:p w14:paraId="1FD1F8EC" w14:textId="77777777" w:rsidR="00EF2707" w:rsidRPr="008E7C5B" w:rsidRDefault="00EF2707" w:rsidP="00393284">
            <w:pPr>
              <w:suppressAutoHyphens w:val="0"/>
              <w:spacing w:before="20" w:after="20" w:line="240" w:lineRule="auto"/>
              <w:ind w:left="113" w:right="113"/>
              <w:jc w:val="center"/>
              <w:rPr>
                <w:bCs/>
                <w:sz w:val="18"/>
                <w:szCs w:val="18"/>
                <w:lang w:val="en-US"/>
              </w:rPr>
            </w:pPr>
            <w:r w:rsidRPr="008E7C5B">
              <w:rPr>
                <w:bCs/>
                <w:sz w:val="18"/>
                <w:szCs w:val="18"/>
                <w:lang w:val="en-US"/>
              </w:rPr>
              <w:t>to 10° outward</w:t>
            </w:r>
          </w:p>
        </w:tc>
        <w:tc>
          <w:tcPr>
            <w:tcW w:w="851" w:type="dxa"/>
            <w:tcBorders>
              <w:top w:val="single" w:sz="4" w:space="0" w:color="auto"/>
              <w:left w:val="single" w:sz="4" w:space="0" w:color="auto"/>
              <w:bottom w:val="single" w:sz="4" w:space="0" w:color="auto"/>
              <w:right w:val="single" w:sz="4" w:space="0" w:color="auto"/>
            </w:tcBorders>
            <w:vAlign w:val="center"/>
          </w:tcPr>
          <w:p w14:paraId="55472DDB" w14:textId="77777777" w:rsidR="00EF2707" w:rsidRPr="008E7C5B" w:rsidRDefault="00EF2707" w:rsidP="00393284">
            <w:pPr>
              <w:suppressAutoHyphens w:val="0"/>
              <w:spacing w:before="20" w:after="20" w:line="240" w:lineRule="auto"/>
              <w:ind w:left="113" w:right="113"/>
              <w:jc w:val="center"/>
              <w:rPr>
                <w:bCs/>
                <w:sz w:val="18"/>
                <w:szCs w:val="18"/>
                <w:lang w:val="en-US"/>
              </w:rPr>
            </w:pPr>
            <w:r w:rsidRPr="008E7C5B">
              <w:rPr>
                <w:bCs/>
                <w:sz w:val="18"/>
                <w:szCs w:val="18"/>
                <w:lang w:val="en-US"/>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6B70646" w14:textId="77777777" w:rsidR="00EF2707" w:rsidRPr="008E7C5B" w:rsidRDefault="00EF2707" w:rsidP="00393284">
            <w:pPr>
              <w:suppressAutoHyphens w:val="0"/>
              <w:spacing w:before="20" w:after="20" w:line="240" w:lineRule="auto"/>
              <w:ind w:left="113" w:right="113"/>
              <w:jc w:val="center"/>
              <w:rPr>
                <w:bCs/>
                <w:sz w:val="18"/>
                <w:szCs w:val="18"/>
                <w:lang w:val="en-US"/>
              </w:rPr>
            </w:pPr>
            <w:r w:rsidRPr="008E7C5B">
              <w:rPr>
                <w:bCs/>
                <w:sz w:val="18"/>
                <w:szCs w:val="18"/>
                <w:lang w:val="en-US"/>
              </w:rPr>
              <w:t>0.5 x the actual measured max. value on Line 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6786B7E" w14:textId="77777777" w:rsidR="00EF2707" w:rsidRPr="008E7C5B" w:rsidRDefault="00EF2707" w:rsidP="00393284">
            <w:pPr>
              <w:suppressAutoHyphens w:val="0"/>
              <w:spacing w:before="20" w:after="20" w:line="240" w:lineRule="auto"/>
              <w:ind w:left="103" w:right="113"/>
              <w:jc w:val="center"/>
              <w:rPr>
                <w:bCs/>
                <w:sz w:val="18"/>
                <w:szCs w:val="18"/>
                <w:lang w:val="en-US"/>
              </w:rPr>
            </w:pPr>
            <w:r w:rsidRPr="008E7C5B">
              <w:rPr>
                <w:bCs/>
                <w:sz w:val="18"/>
                <w:szCs w:val="18"/>
                <w:lang w:val="en-US"/>
              </w:rPr>
              <w:t>All line</w:t>
            </w:r>
          </w:p>
        </w:tc>
      </w:tr>
      <w:tr w:rsidR="00EF2707" w:rsidRPr="008E7C5B" w14:paraId="7371025D" w14:textId="77777777" w:rsidTr="00393284">
        <w:trPr>
          <w:trHeight w:val="20"/>
        </w:trPr>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14:paraId="4DB5D6A9" w14:textId="77777777" w:rsidR="00EF2707" w:rsidRPr="008E7C5B" w:rsidRDefault="00EF2707" w:rsidP="00393284">
            <w:pPr>
              <w:suppressAutoHyphens w:val="0"/>
              <w:spacing w:before="20" w:after="20" w:line="240" w:lineRule="auto"/>
              <w:ind w:right="113"/>
              <w:jc w:val="center"/>
              <w:rPr>
                <w:bCs/>
                <w:sz w:val="18"/>
                <w:szCs w:val="18"/>
                <w:lang w:val="en-US"/>
              </w:rPr>
            </w:pPr>
            <w:r w:rsidRPr="008E7C5B">
              <w:rPr>
                <w:bCs/>
                <w:sz w:val="18"/>
                <w:szCs w:val="18"/>
                <w:lang w:val="en-US"/>
              </w:rPr>
              <w:t>Line 8L and 8R</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3F8F832" w14:textId="77777777" w:rsidR="00EF2707" w:rsidRPr="008E7C5B" w:rsidRDefault="00EF2707" w:rsidP="00393284">
            <w:pPr>
              <w:suppressAutoHyphens w:val="0"/>
              <w:spacing w:before="20" w:after="20" w:line="240" w:lineRule="auto"/>
              <w:ind w:left="113" w:right="113"/>
              <w:jc w:val="center"/>
              <w:rPr>
                <w:bCs/>
                <w:sz w:val="18"/>
                <w:szCs w:val="18"/>
                <w:lang w:val="en-US"/>
              </w:rPr>
            </w:pPr>
            <w:r w:rsidRPr="008E7C5B">
              <w:rPr>
                <w:bCs/>
                <w:sz w:val="18"/>
                <w:szCs w:val="18"/>
                <w:lang w:val="en-US"/>
              </w:rPr>
              <w:t>1.5°D to 3.5°D</w:t>
            </w:r>
          </w:p>
        </w:tc>
        <w:tc>
          <w:tcPr>
            <w:tcW w:w="1417" w:type="dxa"/>
            <w:tcBorders>
              <w:top w:val="single" w:sz="4" w:space="0" w:color="auto"/>
              <w:left w:val="single" w:sz="4" w:space="0" w:color="auto"/>
              <w:bottom w:val="single" w:sz="4" w:space="0" w:color="auto"/>
              <w:right w:val="single" w:sz="4" w:space="0" w:color="auto"/>
            </w:tcBorders>
            <w:vAlign w:val="center"/>
          </w:tcPr>
          <w:p w14:paraId="11567819" w14:textId="77777777" w:rsidR="00EF2707" w:rsidRPr="008E7C5B" w:rsidRDefault="00EF2707" w:rsidP="00393284">
            <w:pPr>
              <w:suppressAutoHyphens w:val="0"/>
              <w:spacing w:before="20" w:after="20" w:line="240" w:lineRule="auto"/>
              <w:ind w:left="113" w:right="113"/>
              <w:jc w:val="center"/>
              <w:rPr>
                <w:bCs/>
                <w:sz w:val="18"/>
                <w:szCs w:val="18"/>
                <w:lang w:val="en-US"/>
              </w:rPr>
            </w:pPr>
            <w:r w:rsidRPr="008E7C5B">
              <w:rPr>
                <w:bCs/>
                <w:sz w:val="18"/>
                <w:szCs w:val="18"/>
                <w:lang w:val="en-US"/>
              </w:rPr>
              <w:t>22°L and 22°R</w:t>
            </w:r>
          </w:p>
        </w:tc>
        <w:tc>
          <w:tcPr>
            <w:tcW w:w="851" w:type="dxa"/>
            <w:tcBorders>
              <w:top w:val="single" w:sz="4" w:space="0" w:color="auto"/>
              <w:left w:val="single" w:sz="4" w:space="0" w:color="auto"/>
              <w:bottom w:val="single" w:sz="4" w:space="0" w:color="auto"/>
              <w:right w:val="single" w:sz="4" w:space="0" w:color="auto"/>
            </w:tcBorders>
            <w:vAlign w:val="center"/>
          </w:tcPr>
          <w:p w14:paraId="3D4A1A12" w14:textId="77777777" w:rsidR="00EF2707" w:rsidRPr="008E7C5B" w:rsidRDefault="00EF2707" w:rsidP="00393284">
            <w:pPr>
              <w:suppressAutoHyphens w:val="0"/>
              <w:spacing w:before="20" w:after="20" w:line="240" w:lineRule="auto"/>
              <w:ind w:left="113" w:right="113"/>
              <w:jc w:val="center"/>
              <w:rPr>
                <w:bCs/>
                <w:sz w:val="18"/>
                <w:szCs w:val="18"/>
                <w:lang w:val="en-US"/>
              </w:rPr>
            </w:pPr>
            <w:r w:rsidRPr="008E7C5B">
              <w:rPr>
                <w:bCs/>
                <w:sz w:val="18"/>
                <w:szCs w:val="18"/>
                <w:lang w:val="en-US"/>
              </w:rPr>
              <w:t>1.10∙10</w:t>
            </w:r>
            <w:r w:rsidRPr="008E7C5B">
              <w:rPr>
                <w:bCs/>
                <w:sz w:val="18"/>
                <w:szCs w:val="18"/>
                <w:vertAlign w:val="superscript"/>
                <w:lang w:val="en-US"/>
              </w:rPr>
              <w:t>3</w:t>
            </w:r>
            <w:r w:rsidRPr="008E7C5B">
              <w:rPr>
                <w:bCs/>
                <w:sz w:val="18"/>
                <w:szCs w:val="18"/>
                <w:lang w:val="en-US"/>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ED6E6D9" w14:textId="77777777" w:rsidR="00EF2707" w:rsidRPr="008E7C5B" w:rsidRDefault="00EF2707" w:rsidP="00393284">
            <w:pPr>
              <w:suppressAutoHyphens w:val="0"/>
              <w:spacing w:before="20" w:after="20" w:line="240" w:lineRule="auto"/>
              <w:ind w:left="113" w:right="113"/>
              <w:jc w:val="center"/>
              <w:rPr>
                <w:bCs/>
                <w:sz w:val="18"/>
                <w:szCs w:val="18"/>
                <w:lang w:val="en-US"/>
              </w:rPr>
            </w:pPr>
            <w:r w:rsidRPr="008E7C5B">
              <w:rPr>
                <w:bCs/>
                <w:sz w:val="18"/>
                <w:szCs w:val="18"/>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5630984" w14:textId="77777777" w:rsidR="00EF2707" w:rsidRPr="008E7C5B" w:rsidRDefault="00EF2707" w:rsidP="00393284">
            <w:pPr>
              <w:suppressAutoHyphens w:val="0"/>
              <w:spacing w:before="20" w:after="20" w:line="240" w:lineRule="auto"/>
              <w:ind w:left="103" w:right="113"/>
              <w:jc w:val="center"/>
              <w:rPr>
                <w:bCs/>
                <w:sz w:val="18"/>
                <w:szCs w:val="18"/>
                <w:lang w:val="en-US"/>
              </w:rPr>
            </w:pPr>
            <w:r w:rsidRPr="008E7C5B">
              <w:rPr>
                <w:bCs/>
                <w:sz w:val="18"/>
                <w:szCs w:val="18"/>
                <w:lang w:val="en-US"/>
              </w:rPr>
              <w:t>One or more points</w:t>
            </w:r>
          </w:p>
        </w:tc>
      </w:tr>
      <w:tr w:rsidR="00EF2707" w:rsidRPr="008E7C5B" w14:paraId="5B27D609" w14:textId="77777777" w:rsidTr="00393284">
        <w:trPr>
          <w:trHeight w:val="20"/>
        </w:trPr>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14:paraId="51749BE6" w14:textId="77777777" w:rsidR="00EF2707" w:rsidRPr="008E7C5B" w:rsidRDefault="00EF2707" w:rsidP="00393284">
            <w:pPr>
              <w:suppressAutoHyphens w:val="0"/>
              <w:spacing w:before="20" w:after="20" w:line="240" w:lineRule="auto"/>
              <w:ind w:right="113"/>
              <w:jc w:val="center"/>
              <w:rPr>
                <w:bCs/>
                <w:sz w:val="18"/>
                <w:szCs w:val="18"/>
                <w:lang w:val="en-US"/>
              </w:rPr>
            </w:pPr>
            <w:r w:rsidRPr="008E7C5B">
              <w:rPr>
                <w:bCs/>
                <w:sz w:val="18"/>
                <w:szCs w:val="18"/>
                <w:lang w:val="en-US"/>
              </w:rPr>
              <w:t>Line 9L and 9R</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18DB8F9" w14:textId="77777777" w:rsidR="00EF2707" w:rsidRPr="008E7C5B" w:rsidRDefault="00EF2707" w:rsidP="00393284">
            <w:pPr>
              <w:suppressAutoHyphens w:val="0"/>
              <w:spacing w:before="20" w:after="20" w:line="240" w:lineRule="auto"/>
              <w:ind w:left="113" w:right="113"/>
              <w:jc w:val="center"/>
              <w:rPr>
                <w:bCs/>
                <w:sz w:val="18"/>
                <w:szCs w:val="18"/>
                <w:lang w:val="en-US"/>
              </w:rPr>
            </w:pPr>
            <w:r w:rsidRPr="008E7C5B">
              <w:rPr>
                <w:bCs/>
                <w:sz w:val="18"/>
                <w:szCs w:val="18"/>
                <w:lang w:val="en-US"/>
              </w:rPr>
              <w:t>1.5°D to 4.5°D</w:t>
            </w:r>
          </w:p>
        </w:tc>
        <w:tc>
          <w:tcPr>
            <w:tcW w:w="1417" w:type="dxa"/>
            <w:tcBorders>
              <w:top w:val="single" w:sz="4" w:space="0" w:color="auto"/>
              <w:left w:val="single" w:sz="4" w:space="0" w:color="auto"/>
              <w:bottom w:val="single" w:sz="4" w:space="0" w:color="auto"/>
              <w:right w:val="single" w:sz="4" w:space="0" w:color="auto"/>
            </w:tcBorders>
            <w:vAlign w:val="center"/>
          </w:tcPr>
          <w:p w14:paraId="34FDE9F2" w14:textId="77777777" w:rsidR="00EF2707" w:rsidRPr="008E7C5B" w:rsidRDefault="00EF2707" w:rsidP="00393284">
            <w:pPr>
              <w:suppressAutoHyphens w:val="0"/>
              <w:spacing w:before="20" w:after="20" w:line="240" w:lineRule="auto"/>
              <w:ind w:left="113" w:right="113"/>
              <w:jc w:val="center"/>
              <w:rPr>
                <w:bCs/>
                <w:sz w:val="18"/>
                <w:szCs w:val="18"/>
                <w:lang w:val="en-US"/>
              </w:rPr>
            </w:pPr>
            <w:r w:rsidRPr="008E7C5B">
              <w:rPr>
                <w:bCs/>
                <w:sz w:val="18"/>
                <w:szCs w:val="18"/>
                <w:lang w:val="en-US"/>
              </w:rPr>
              <w:t>35°L and 35°R</w:t>
            </w:r>
          </w:p>
        </w:tc>
        <w:tc>
          <w:tcPr>
            <w:tcW w:w="851" w:type="dxa"/>
            <w:tcBorders>
              <w:top w:val="single" w:sz="4" w:space="0" w:color="auto"/>
              <w:left w:val="single" w:sz="4" w:space="0" w:color="auto"/>
              <w:bottom w:val="single" w:sz="4" w:space="0" w:color="auto"/>
              <w:right w:val="single" w:sz="4" w:space="0" w:color="auto"/>
            </w:tcBorders>
            <w:vAlign w:val="center"/>
          </w:tcPr>
          <w:p w14:paraId="0C04B951" w14:textId="77777777" w:rsidR="00EF2707" w:rsidRPr="008E7C5B" w:rsidRDefault="00EF2707" w:rsidP="00393284">
            <w:pPr>
              <w:suppressAutoHyphens w:val="0"/>
              <w:spacing w:before="20" w:after="20" w:line="240" w:lineRule="auto"/>
              <w:ind w:left="113" w:right="113"/>
              <w:jc w:val="center"/>
              <w:rPr>
                <w:bCs/>
                <w:sz w:val="18"/>
                <w:szCs w:val="18"/>
                <w:lang w:val="en-US"/>
              </w:rPr>
            </w:pPr>
            <w:r w:rsidRPr="008E7C5B">
              <w:rPr>
                <w:bCs/>
                <w:sz w:val="18"/>
                <w:szCs w:val="18"/>
                <w:lang w:val="en-US"/>
              </w:rPr>
              <w:t>4.50∙10</w:t>
            </w:r>
            <w:r w:rsidRPr="008E7C5B">
              <w:rPr>
                <w:bCs/>
                <w:sz w:val="18"/>
                <w:szCs w:val="18"/>
                <w:vertAlign w:val="superscript"/>
                <w:lang w:val="en-US"/>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C461395" w14:textId="77777777" w:rsidR="00EF2707" w:rsidRPr="008E7C5B" w:rsidRDefault="00EF2707" w:rsidP="00393284">
            <w:pPr>
              <w:suppressAutoHyphens w:val="0"/>
              <w:spacing w:before="20" w:after="20" w:line="240" w:lineRule="auto"/>
              <w:ind w:left="113" w:right="113"/>
              <w:jc w:val="center"/>
              <w:rPr>
                <w:bCs/>
                <w:sz w:val="18"/>
                <w:szCs w:val="18"/>
                <w:lang w:val="en-US"/>
              </w:rPr>
            </w:pPr>
            <w:r w:rsidRPr="008E7C5B">
              <w:rPr>
                <w:bCs/>
                <w:sz w:val="18"/>
                <w:szCs w:val="18"/>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76A1156" w14:textId="77777777" w:rsidR="00EF2707" w:rsidRPr="008E7C5B" w:rsidRDefault="00EF2707" w:rsidP="00393284">
            <w:pPr>
              <w:suppressAutoHyphens w:val="0"/>
              <w:spacing w:before="20" w:after="20" w:line="240" w:lineRule="auto"/>
              <w:ind w:left="103" w:right="113"/>
              <w:jc w:val="center"/>
              <w:rPr>
                <w:bCs/>
                <w:sz w:val="18"/>
                <w:szCs w:val="18"/>
                <w:lang w:val="en-US"/>
              </w:rPr>
            </w:pPr>
            <w:r w:rsidRPr="008E7C5B">
              <w:rPr>
                <w:bCs/>
                <w:sz w:val="18"/>
                <w:szCs w:val="18"/>
                <w:lang w:val="en-US"/>
              </w:rPr>
              <w:t>One or more points</w:t>
            </w:r>
          </w:p>
        </w:tc>
      </w:tr>
      <w:tr w:rsidR="00EF2707" w:rsidRPr="008E7C5B" w14:paraId="0244CCA8" w14:textId="77777777" w:rsidTr="00393284">
        <w:trPr>
          <w:trHeight w:val="20"/>
        </w:trPr>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14:paraId="224B0BE6" w14:textId="77777777" w:rsidR="00EF2707" w:rsidRPr="008E7C5B" w:rsidRDefault="00EF2707" w:rsidP="00393284">
            <w:pPr>
              <w:suppressAutoHyphens w:val="0"/>
              <w:spacing w:before="20" w:after="20" w:line="240" w:lineRule="auto"/>
              <w:ind w:left="113" w:right="113"/>
              <w:rPr>
                <w:bCs/>
                <w:sz w:val="18"/>
                <w:szCs w:val="18"/>
                <w:lang w:val="en-US"/>
              </w:rPr>
            </w:pPr>
            <w:r w:rsidRPr="008E7C5B">
              <w:rPr>
                <w:bCs/>
                <w:sz w:val="18"/>
                <w:szCs w:val="18"/>
                <w:lang w:val="en-US"/>
              </w:rPr>
              <w:t>Zone D</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41432A6" w14:textId="77777777" w:rsidR="00EF2707" w:rsidRPr="008E7C5B" w:rsidRDefault="00EF2707" w:rsidP="00393284">
            <w:pPr>
              <w:suppressAutoHyphens w:val="0"/>
              <w:spacing w:before="20" w:after="20" w:line="240" w:lineRule="auto"/>
              <w:ind w:left="113" w:right="113"/>
              <w:jc w:val="center"/>
              <w:rPr>
                <w:bCs/>
                <w:sz w:val="18"/>
                <w:szCs w:val="18"/>
                <w:lang w:val="en-US"/>
              </w:rPr>
            </w:pPr>
            <w:r w:rsidRPr="008E7C5B">
              <w:rPr>
                <w:bCs/>
                <w:sz w:val="18"/>
                <w:szCs w:val="18"/>
                <w:lang w:val="en-US"/>
              </w:rPr>
              <w:t>1.5°D to 3.5°D</w:t>
            </w:r>
          </w:p>
        </w:tc>
        <w:tc>
          <w:tcPr>
            <w:tcW w:w="1417" w:type="dxa"/>
            <w:tcBorders>
              <w:top w:val="single" w:sz="4" w:space="0" w:color="auto"/>
              <w:left w:val="single" w:sz="4" w:space="0" w:color="auto"/>
              <w:bottom w:val="single" w:sz="4" w:space="0" w:color="auto"/>
              <w:right w:val="single" w:sz="4" w:space="0" w:color="auto"/>
            </w:tcBorders>
            <w:vAlign w:val="center"/>
          </w:tcPr>
          <w:p w14:paraId="05E7D7B6" w14:textId="77777777" w:rsidR="00EF2707" w:rsidRPr="008E7C5B" w:rsidRDefault="00EF2707" w:rsidP="00393284">
            <w:pPr>
              <w:suppressAutoHyphens w:val="0"/>
              <w:spacing w:before="20" w:after="20" w:line="240" w:lineRule="auto"/>
              <w:ind w:left="113" w:right="113"/>
              <w:jc w:val="center"/>
              <w:rPr>
                <w:bCs/>
                <w:sz w:val="18"/>
                <w:szCs w:val="18"/>
                <w:lang w:val="en-US"/>
              </w:rPr>
            </w:pPr>
            <w:r w:rsidRPr="008E7C5B">
              <w:rPr>
                <w:bCs/>
                <w:sz w:val="18"/>
                <w:szCs w:val="18"/>
                <w:lang w:val="en-US"/>
              </w:rPr>
              <w:t>10°L to 10°R</w:t>
            </w:r>
          </w:p>
        </w:tc>
        <w:tc>
          <w:tcPr>
            <w:tcW w:w="851" w:type="dxa"/>
            <w:tcBorders>
              <w:top w:val="single" w:sz="4" w:space="0" w:color="auto"/>
              <w:left w:val="single" w:sz="4" w:space="0" w:color="auto"/>
              <w:bottom w:val="single" w:sz="4" w:space="0" w:color="auto"/>
              <w:right w:val="single" w:sz="4" w:space="0" w:color="auto"/>
            </w:tcBorders>
            <w:vAlign w:val="center"/>
          </w:tcPr>
          <w:p w14:paraId="2A4B0695" w14:textId="77777777" w:rsidR="00EF2707" w:rsidRPr="008E7C5B" w:rsidRDefault="00EF2707" w:rsidP="00393284">
            <w:pPr>
              <w:suppressAutoHyphens w:val="0"/>
              <w:spacing w:before="20" w:after="20" w:line="240" w:lineRule="auto"/>
              <w:ind w:left="113" w:right="113"/>
              <w:jc w:val="center"/>
              <w:rPr>
                <w:bCs/>
                <w:sz w:val="18"/>
                <w:szCs w:val="18"/>
                <w:lang w:val="en-US"/>
              </w:rPr>
            </w:pPr>
            <w:r w:rsidRPr="008E7C5B">
              <w:rPr>
                <w:bCs/>
                <w:sz w:val="18"/>
                <w:szCs w:val="18"/>
                <w:lang w:val="en-US"/>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B485514" w14:textId="77777777" w:rsidR="00EF2707" w:rsidRPr="008E7C5B" w:rsidRDefault="00EF2707" w:rsidP="00393284">
            <w:pPr>
              <w:suppressAutoHyphens w:val="0"/>
              <w:spacing w:before="20" w:after="20" w:line="240" w:lineRule="auto"/>
              <w:ind w:left="113" w:right="113"/>
              <w:jc w:val="center"/>
              <w:rPr>
                <w:bCs/>
                <w:sz w:val="18"/>
                <w:szCs w:val="18"/>
                <w:lang w:val="en-US"/>
              </w:rPr>
            </w:pPr>
            <w:r w:rsidRPr="008E7C5B">
              <w:rPr>
                <w:bCs/>
                <w:sz w:val="18"/>
                <w:szCs w:val="18"/>
                <w:lang w:val="en-US"/>
              </w:rPr>
              <w:t>1.20∙10</w:t>
            </w:r>
            <w:r w:rsidRPr="008E7C5B">
              <w:rPr>
                <w:bCs/>
                <w:sz w:val="18"/>
                <w:szCs w:val="18"/>
                <w:vertAlign w:val="superscript"/>
                <w:lang w:val="en-US"/>
              </w:rPr>
              <w:t>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0F496AA" w14:textId="77777777" w:rsidR="00EF2707" w:rsidRPr="008E7C5B" w:rsidRDefault="00EF2707" w:rsidP="00393284">
            <w:pPr>
              <w:suppressAutoHyphens w:val="0"/>
              <w:spacing w:before="20" w:after="20" w:line="240" w:lineRule="auto"/>
              <w:ind w:left="103" w:right="113"/>
              <w:jc w:val="center"/>
              <w:rPr>
                <w:bCs/>
                <w:sz w:val="18"/>
                <w:szCs w:val="18"/>
                <w:lang w:val="en-US"/>
              </w:rPr>
            </w:pPr>
            <w:r w:rsidRPr="008E7C5B">
              <w:rPr>
                <w:bCs/>
                <w:sz w:val="18"/>
                <w:szCs w:val="18"/>
                <w:lang w:val="en-US"/>
              </w:rPr>
              <w:t>Whole zone</w:t>
            </w:r>
          </w:p>
        </w:tc>
      </w:tr>
    </w:tbl>
    <w:p w14:paraId="21C21FCB" w14:textId="77777777" w:rsidR="00EF2707" w:rsidRPr="00CB1B0B" w:rsidRDefault="00EF2707" w:rsidP="00EF2707">
      <w:pPr>
        <w:suppressAutoHyphens w:val="0"/>
        <w:spacing w:before="120" w:after="120" w:line="240" w:lineRule="auto"/>
        <w:ind w:left="1134" w:right="113"/>
        <w:rPr>
          <w:sz w:val="18"/>
          <w:szCs w:val="18"/>
          <w:lang w:eastAsia="de-DE"/>
        </w:rPr>
      </w:pPr>
      <w:r w:rsidRPr="00800E2D">
        <w:rPr>
          <w:rFonts w:eastAsiaTheme="minorHAnsi"/>
          <w:i/>
          <w:iCs/>
          <w:sz w:val="18"/>
          <w:szCs w:val="18"/>
          <w:lang w:val="en-US"/>
        </w:rPr>
        <w:t>Note</w:t>
      </w:r>
      <w:r>
        <w:rPr>
          <w:rFonts w:eastAsiaTheme="minorHAnsi"/>
          <w:i/>
          <w:iCs/>
          <w:sz w:val="18"/>
          <w:szCs w:val="18"/>
          <w:lang w:val="en-US"/>
        </w:rPr>
        <w:t>s</w:t>
      </w:r>
      <w:r w:rsidRPr="00800E2D">
        <w:rPr>
          <w:rFonts w:eastAsiaTheme="minorHAnsi"/>
          <w:i/>
          <w:iCs/>
          <w:sz w:val="18"/>
          <w:szCs w:val="18"/>
          <w:lang w:val="en-US"/>
        </w:rPr>
        <w:t xml:space="preserve">: </w:t>
      </w:r>
      <w:r w:rsidRPr="00800E2D">
        <w:rPr>
          <w:rFonts w:eastAsiaTheme="minorHAnsi"/>
          <w:sz w:val="18"/>
          <w:szCs w:val="18"/>
          <w:lang w:val="en-US"/>
        </w:rPr>
        <w:t xml:space="preserve">In the </w:t>
      </w:r>
      <w:r w:rsidRPr="00CB1B0B">
        <w:rPr>
          <w:sz w:val="18"/>
          <w:szCs w:val="18"/>
          <w:lang w:eastAsia="de-DE"/>
        </w:rPr>
        <w:t xml:space="preserve">Table </w:t>
      </w:r>
      <w:r>
        <w:rPr>
          <w:sz w:val="18"/>
          <w:szCs w:val="18"/>
          <w:lang w:eastAsia="de-DE"/>
        </w:rPr>
        <w:t>17</w:t>
      </w:r>
    </w:p>
    <w:p w14:paraId="2F4A6179" w14:textId="77777777" w:rsidR="00EF2707" w:rsidRDefault="00EF2707" w:rsidP="00EF2707">
      <w:pPr>
        <w:spacing w:before="20" w:after="20" w:line="240" w:lineRule="auto"/>
        <w:ind w:left="1404" w:right="113" w:hanging="270"/>
        <w:rPr>
          <w:lang w:val="en-US"/>
        </w:rPr>
      </w:pPr>
      <w:r w:rsidRPr="00E76FC2">
        <w:rPr>
          <w:sz w:val="18"/>
          <w:szCs w:val="18"/>
          <w:vertAlign w:val="superscript"/>
        </w:rPr>
        <w:t>a</w:t>
      </w:r>
      <w:r w:rsidRPr="00CB1B0B">
        <w:rPr>
          <w:sz w:val="18"/>
          <w:szCs w:val="18"/>
        </w:rPr>
        <w:tab/>
      </w:r>
      <w:r>
        <w:rPr>
          <w:lang w:val="en-US"/>
        </w:rPr>
        <w:t xml:space="preserve">In case of lamps </w:t>
      </w:r>
      <w:r w:rsidRPr="001D0083">
        <w:rPr>
          <w:lang w:val="en-US"/>
        </w:rPr>
        <w:t>constituting a matched pair</w:t>
      </w:r>
      <w:r>
        <w:rPr>
          <w:lang w:val="en-US"/>
        </w:rPr>
        <w:t>,</w:t>
      </w:r>
      <w:r w:rsidRPr="001D0083">
        <w:rPr>
          <w:lang w:val="en-US"/>
        </w:rPr>
        <w:t xml:space="preserve"> </w:t>
      </w:r>
      <w:r w:rsidRPr="008E474E">
        <w:rPr>
          <w:lang w:val="en-US"/>
        </w:rPr>
        <w:t xml:space="preserve">the </w:t>
      </w:r>
      <w:r w:rsidRPr="00C136DB">
        <w:rPr>
          <w:lang w:val="en-US"/>
        </w:rPr>
        <w:t>half of the sum of the respective measured values from both lamps together</w:t>
      </w:r>
      <w:r>
        <w:rPr>
          <w:lang w:val="en-US"/>
        </w:rPr>
        <w:t xml:space="preserve"> does not apply to this element </w:t>
      </w:r>
      <w:r w:rsidRPr="00C7492A">
        <w:rPr>
          <w:lang w:val="en-US"/>
        </w:rPr>
        <w:t>(see paragraph 1.5. of Annex 4)</w:t>
      </w:r>
    </w:p>
    <w:p w14:paraId="090E99A4" w14:textId="77777777" w:rsidR="001C3F63" w:rsidRPr="001C3F63" w:rsidRDefault="001C3F63" w:rsidP="00EF2707">
      <w:pPr>
        <w:pStyle w:val="SingleTxtG"/>
        <w:rPr>
          <w:lang w:val="en-US"/>
        </w:rPr>
      </w:pPr>
    </w:p>
    <w:p w14:paraId="604B8536" w14:textId="3CD27C64" w:rsidR="0033513A" w:rsidRPr="004C789D" w:rsidRDefault="0033513A" w:rsidP="00302AF7">
      <w:pPr>
        <w:pStyle w:val="4Para4thlevel"/>
        <w:rPr>
          <w:lang w:val="en-US"/>
        </w:rPr>
      </w:pPr>
      <w:r w:rsidRPr="00F35D5B">
        <w:rPr>
          <w:lang w:val="en-US"/>
        </w:rPr>
        <w:t>5.5.</w:t>
      </w:r>
      <w:r w:rsidR="008B6382" w:rsidRPr="00F35D5B">
        <w:rPr>
          <w:lang w:val="en-US"/>
        </w:rPr>
        <w:t>2</w:t>
      </w:r>
      <w:r w:rsidRPr="00F35D5B">
        <w:rPr>
          <w:lang w:val="en-US"/>
        </w:rPr>
        <w:t>.1.</w:t>
      </w:r>
      <w:r w:rsidRPr="00F35D5B">
        <w:rPr>
          <w:lang w:val="en-US"/>
        </w:rPr>
        <w:tab/>
        <w:t xml:space="preserve">The luminous intensity shall be measured either with white light or coloured light as prescribed by the applicant for use of the fog lamp in normal service. </w:t>
      </w:r>
      <w:r w:rsidRPr="004C789D">
        <w:rPr>
          <w:lang w:val="en-US"/>
        </w:rPr>
        <w:t>Variations in homogeneity detrimental to satisfactory visibility in the zone above the line 5 from 10</w:t>
      </w:r>
      <w:r w:rsidR="0037564A">
        <w:rPr>
          <w:lang w:val="en-US"/>
        </w:rPr>
        <w:t>°L</w:t>
      </w:r>
      <w:r w:rsidRPr="004C789D">
        <w:rPr>
          <w:lang w:val="en-US"/>
        </w:rPr>
        <w:t xml:space="preserve"> to 10</w:t>
      </w:r>
      <w:r w:rsidR="0037564A">
        <w:rPr>
          <w:lang w:val="en-US"/>
        </w:rPr>
        <w:t>°R</w:t>
      </w:r>
      <w:r w:rsidRPr="004C789D">
        <w:rPr>
          <w:lang w:val="en-US"/>
        </w:rPr>
        <w:t xml:space="preserve"> are not permitted.</w:t>
      </w:r>
    </w:p>
    <w:p w14:paraId="264CA50C" w14:textId="1BCF4572" w:rsidR="0033513A" w:rsidRPr="004C789D" w:rsidRDefault="0033513A" w:rsidP="00302AF7">
      <w:pPr>
        <w:pStyle w:val="4Para4thlevel"/>
        <w:rPr>
          <w:lang w:val="en-US"/>
        </w:rPr>
      </w:pPr>
      <w:r w:rsidRPr="00F35D5B">
        <w:rPr>
          <w:lang w:val="en-US"/>
        </w:rPr>
        <w:t>5.5.</w:t>
      </w:r>
      <w:r w:rsidR="00D43EFE" w:rsidRPr="00F35D5B">
        <w:rPr>
          <w:lang w:val="en-US"/>
        </w:rPr>
        <w:t>2</w:t>
      </w:r>
      <w:r w:rsidRPr="00F35D5B">
        <w:rPr>
          <w:lang w:val="en-US"/>
        </w:rPr>
        <w:t>.</w:t>
      </w:r>
      <w:r w:rsidR="00C7492A">
        <w:rPr>
          <w:lang w:val="en-US"/>
        </w:rPr>
        <w:t>2</w:t>
      </w:r>
      <w:r w:rsidRPr="00F35D5B">
        <w:rPr>
          <w:lang w:val="en-US"/>
        </w:rPr>
        <w:t>.</w:t>
      </w:r>
      <w:r w:rsidRPr="00F35D5B">
        <w:rPr>
          <w:lang w:val="en-US"/>
        </w:rPr>
        <w:tab/>
        <w:t>Inside the field between lines 1 to 5 in Figure</w:t>
      </w:r>
      <w:r w:rsidR="00927C9D" w:rsidRPr="00F35D5B">
        <w:rPr>
          <w:lang w:val="en-US"/>
        </w:rPr>
        <w:t xml:space="preserve"> A4-X</w:t>
      </w:r>
      <w:r w:rsidRPr="00F35D5B">
        <w:rPr>
          <w:lang w:val="en-US"/>
        </w:rPr>
        <w:t xml:space="preserve">, the beam pattern should be substantially uniform. </w:t>
      </w:r>
      <w:r w:rsidRPr="004C789D">
        <w:rPr>
          <w:lang w:val="en-US"/>
        </w:rPr>
        <w:t>Discontinuities in intensities detrimental to satisfactory visibility between the lines 6, 7, 8 and 9 are not permitted.</w:t>
      </w:r>
    </w:p>
    <w:p w14:paraId="656480F1" w14:textId="79A7F084" w:rsidR="0033513A" w:rsidRPr="007A2506" w:rsidRDefault="0033513A" w:rsidP="00302AF7">
      <w:pPr>
        <w:pStyle w:val="4Para4thlevel"/>
      </w:pPr>
      <w:r w:rsidRPr="007A2506">
        <w:t>5.5.</w:t>
      </w:r>
      <w:r w:rsidR="00D43EFE" w:rsidRPr="007A2506">
        <w:t>2</w:t>
      </w:r>
      <w:r w:rsidRPr="007A2506">
        <w:t>.</w:t>
      </w:r>
      <w:r w:rsidR="00C7492A">
        <w:t>3</w:t>
      </w:r>
      <w:r w:rsidRPr="007A2506">
        <w:t>.</w:t>
      </w:r>
      <w:r w:rsidRPr="007A2506">
        <w:tab/>
        <w:t xml:space="preserve">In the light-distribution as specified in </w:t>
      </w:r>
      <w:r w:rsidR="008E474E" w:rsidRPr="008E474E">
        <w:t>T</w:t>
      </w:r>
      <w:r w:rsidRPr="008E474E">
        <w:t>able</w:t>
      </w:r>
      <w:r w:rsidR="006D7541">
        <w:t xml:space="preserve"> 1</w:t>
      </w:r>
      <w:r w:rsidR="004735C8">
        <w:t>7</w:t>
      </w:r>
      <w:r w:rsidRPr="008E474E">
        <w:t>, single</w:t>
      </w:r>
      <w:r w:rsidRPr="007A2506">
        <w:t xml:space="preserve"> narrow spots or stripes inside the area including the measuring points 1 to 10 and line 1 or inside the area of line 1 and line 2 with not more </w:t>
      </w:r>
      <w:r w:rsidRPr="00FB6C98">
        <w:t>than </w:t>
      </w:r>
      <w:r w:rsidR="00FB6C98" w:rsidRPr="00FB6C98">
        <w:t>1.75∙10</w:t>
      </w:r>
      <w:r w:rsidR="00FB6C98" w:rsidRPr="00FB6C98">
        <w:rPr>
          <w:vertAlign w:val="superscript"/>
        </w:rPr>
        <w:t>2</w:t>
      </w:r>
      <w:r w:rsidRPr="00FB6C98">
        <w:t> cd a</w:t>
      </w:r>
      <w:r w:rsidRPr="007A2506">
        <w:t xml:space="preserve">re allowed, if not extending beyond a conical angle of 2° aperture or a width of 1°. If multiple spots or stripes are </w:t>
      </w:r>
      <w:r w:rsidR="00142B31" w:rsidRPr="007A2506">
        <w:t>present,</w:t>
      </w:r>
      <w:r w:rsidRPr="007A2506">
        <w:t xml:space="preserve"> they shall be separated by a minimum angle of 10°.</w:t>
      </w:r>
    </w:p>
    <w:p w14:paraId="13CC1165" w14:textId="715293E1" w:rsidR="0033513A" w:rsidRPr="00F35D5B" w:rsidRDefault="0033513A" w:rsidP="00302AF7">
      <w:pPr>
        <w:pStyle w:val="3para3rdlevel"/>
        <w:rPr>
          <w:lang w:val="en-US"/>
        </w:rPr>
      </w:pPr>
      <w:r w:rsidRPr="00F35D5B">
        <w:rPr>
          <w:lang w:val="en-US"/>
        </w:rPr>
        <w:t>5.5.</w:t>
      </w:r>
      <w:r w:rsidR="00D43EFE" w:rsidRPr="00F35D5B">
        <w:rPr>
          <w:lang w:val="en-US"/>
        </w:rPr>
        <w:t>3</w:t>
      </w:r>
      <w:r w:rsidRPr="00F35D5B">
        <w:rPr>
          <w:lang w:val="en-US"/>
        </w:rPr>
        <w:t>.</w:t>
      </w:r>
      <w:r w:rsidRPr="00F35D5B">
        <w:rPr>
          <w:lang w:val="en-US"/>
        </w:rPr>
        <w:tab/>
        <w:t>Other photometric requirements</w:t>
      </w:r>
    </w:p>
    <w:p w14:paraId="778F67BD" w14:textId="3AC2EA72" w:rsidR="0033513A" w:rsidRPr="00F35D5B" w:rsidRDefault="0033513A" w:rsidP="00302AF7">
      <w:pPr>
        <w:pStyle w:val="4Para4thlevel"/>
        <w:rPr>
          <w:lang w:val="en-US"/>
        </w:rPr>
      </w:pPr>
      <w:r w:rsidRPr="00F35D5B">
        <w:rPr>
          <w:lang w:val="en-US"/>
        </w:rPr>
        <w:t>5.5.</w:t>
      </w:r>
      <w:r w:rsidR="00D43EFE" w:rsidRPr="00F35D5B">
        <w:rPr>
          <w:lang w:val="en-US"/>
        </w:rPr>
        <w:t>3</w:t>
      </w:r>
      <w:r w:rsidRPr="00F35D5B">
        <w:rPr>
          <w:lang w:val="en-US"/>
        </w:rPr>
        <w:t>.</w:t>
      </w:r>
      <w:r w:rsidR="00C252D3">
        <w:rPr>
          <w:lang w:val="en-US"/>
        </w:rPr>
        <w:t>1</w:t>
      </w:r>
      <w:r w:rsidRPr="00F35D5B">
        <w:rPr>
          <w:lang w:val="en-US"/>
        </w:rPr>
        <w:t>.</w:t>
      </w:r>
      <w:r w:rsidRPr="00F35D5B">
        <w:rPr>
          <w:lang w:val="en-US"/>
        </w:rPr>
        <w:tab/>
        <w:t>To adapt to dense fog or similar conditions of reduced visibility, it is permitted to automatically vary the luminous intensities provided that:</w:t>
      </w:r>
    </w:p>
    <w:p w14:paraId="538BC401" w14:textId="77777777" w:rsidR="0033513A" w:rsidRPr="004C789D" w:rsidRDefault="0033513A" w:rsidP="0033513A">
      <w:pPr>
        <w:pStyle w:val="a"/>
        <w:rPr>
          <w:lang w:val="en-US"/>
        </w:rPr>
      </w:pPr>
      <w:r w:rsidRPr="004C789D">
        <w:rPr>
          <w:lang w:val="en-US"/>
        </w:rPr>
        <w:t>(a)</w:t>
      </w:r>
      <w:r w:rsidRPr="004C789D">
        <w:rPr>
          <w:lang w:val="en-US"/>
        </w:rPr>
        <w:tab/>
        <w:t>An active electronic light source control gear is incorporated into the front fog lamp function system;</w:t>
      </w:r>
    </w:p>
    <w:p w14:paraId="33EB4E6E" w14:textId="77777777" w:rsidR="0033513A" w:rsidRPr="004C789D" w:rsidRDefault="0033513A" w:rsidP="0033513A">
      <w:pPr>
        <w:pStyle w:val="a"/>
        <w:rPr>
          <w:lang w:val="en-US"/>
        </w:rPr>
      </w:pPr>
      <w:r w:rsidRPr="004C789D">
        <w:rPr>
          <w:lang w:val="en-US"/>
        </w:rPr>
        <w:t>(b)</w:t>
      </w:r>
      <w:r w:rsidRPr="004C789D">
        <w:rPr>
          <w:lang w:val="en-US"/>
        </w:rPr>
        <w:tab/>
        <w:t>All intensities are varied proportionately.</w:t>
      </w:r>
    </w:p>
    <w:p w14:paraId="652C934C" w14:textId="50CD5E54" w:rsidR="0033513A" w:rsidRPr="004C789D" w:rsidRDefault="0033513A" w:rsidP="007A2506">
      <w:pPr>
        <w:pStyle w:val="3para3rdlevel"/>
        <w:ind w:firstLine="0"/>
        <w:rPr>
          <w:lang w:val="en-US"/>
        </w:rPr>
      </w:pPr>
      <w:commentRangeStart w:id="514"/>
      <w:r w:rsidRPr="004C789D">
        <w:rPr>
          <w:lang w:val="en-US"/>
        </w:rPr>
        <w:tab/>
        <w:t>The system, when checked for compliance according to the provisions of paragraph </w:t>
      </w:r>
      <w:del w:id="515" w:author="Gert-juergen Langhammer" w:date="2021-03-10T09:55:00Z">
        <w:r w:rsidR="00666118" w:rsidDel="002572DF">
          <w:rPr>
            <w:lang w:val="en-US"/>
          </w:rPr>
          <w:delText>2.6.1. in Annex 10</w:delText>
        </w:r>
      </w:del>
      <w:ins w:id="516" w:author="Gert-juergen Langhammer" w:date="2021-03-10T09:55:00Z">
        <w:r w:rsidR="002572DF">
          <w:rPr>
            <w:lang w:val="en-US"/>
          </w:rPr>
          <w:t>4.6.2.1.</w:t>
        </w:r>
        <w:del w:id="517" w:author="Davide Puglisi" w:date="2021-03-26T16:28:00Z">
          <w:r w:rsidR="002572DF" w:rsidDel="00551C09">
            <w:rPr>
              <w:lang w:val="en-US"/>
            </w:rPr>
            <w:delText xml:space="preserve"> of this Regulation</w:delText>
          </w:r>
        </w:del>
      </w:ins>
      <w:r w:rsidRPr="004C789D">
        <w:rPr>
          <w:lang w:val="en-US"/>
        </w:rPr>
        <w:t xml:space="preserve">, is considered </w:t>
      </w:r>
      <w:r w:rsidRPr="004C789D">
        <w:rPr>
          <w:lang w:val="en-US"/>
        </w:rPr>
        <w:lastRenderedPageBreak/>
        <w:t>acceptable if the luminous intensities remain within 60 per cent and 100 per cent of the values specified in Table</w:t>
      </w:r>
      <w:r w:rsidR="006D7541">
        <w:rPr>
          <w:lang w:val="en-US"/>
        </w:rPr>
        <w:t xml:space="preserve"> </w:t>
      </w:r>
      <w:r w:rsidR="006D7541">
        <w:t>1</w:t>
      </w:r>
      <w:r w:rsidR="004735C8">
        <w:t>7</w:t>
      </w:r>
      <w:r w:rsidRPr="004C789D">
        <w:rPr>
          <w:lang w:val="en-US"/>
        </w:rPr>
        <w:t>.</w:t>
      </w:r>
      <w:commentRangeEnd w:id="514"/>
      <w:r w:rsidR="002572DF">
        <w:rPr>
          <w:rStyle w:val="Rimandocommento"/>
        </w:rPr>
        <w:commentReference w:id="514"/>
      </w:r>
    </w:p>
    <w:p w14:paraId="7A1BB36E" w14:textId="62A8DFDE" w:rsidR="0033513A" w:rsidRPr="007A2506" w:rsidRDefault="0033513A" w:rsidP="00302AF7">
      <w:pPr>
        <w:pStyle w:val="5para5thlevel"/>
      </w:pPr>
      <w:r>
        <w:t>5</w:t>
      </w:r>
      <w:r w:rsidRPr="007A2506">
        <w:t>.5.</w:t>
      </w:r>
      <w:r w:rsidR="00D43EFE" w:rsidRPr="007A2506">
        <w:t>3</w:t>
      </w:r>
      <w:r w:rsidRPr="007A2506">
        <w:t>.</w:t>
      </w:r>
      <w:r w:rsidR="00C252D3">
        <w:t>1</w:t>
      </w:r>
      <w:r w:rsidRPr="007A2506">
        <w:t>.1.</w:t>
      </w:r>
      <w:r w:rsidRPr="007A2506">
        <w:tab/>
        <w:t xml:space="preserve">An indication shall be inserted in the communication form (Annex 1, </w:t>
      </w:r>
      <w:r w:rsidRPr="008E474E">
        <w:t>item </w:t>
      </w:r>
      <w:r w:rsidR="0018051F" w:rsidRPr="008E474E">
        <w:t>9</w:t>
      </w:r>
      <w:r w:rsidRPr="008E474E">
        <w:t>).</w:t>
      </w:r>
    </w:p>
    <w:p w14:paraId="13BF8796" w14:textId="03A13A4B" w:rsidR="0033513A" w:rsidRPr="00F35D5B" w:rsidRDefault="0033513A" w:rsidP="00302AF7">
      <w:pPr>
        <w:pStyle w:val="5para5thlevel"/>
        <w:rPr>
          <w:lang w:val="en-US"/>
        </w:rPr>
      </w:pPr>
      <w:r w:rsidRPr="00F35D5B">
        <w:rPr>
          <w:lang w:val="en-US"/>
        </w:rPr>
        <w:t>5.5.</w:t>
      </w:r>
      <w:r w:rsidR="00D43EFE" w:rsidRPr="00F35D5B">
        <w:rPr>
          <w:lang w:val="en-US"/>
        </w:rPr>
        <w:t>3</w:t>
      </w:r>
      <w:r w:rsidRPr="00F35D5B">
        <w:rPr>
          <w:lang w:val="en-US"/>
        </w:rPr>
        <w:t>.</w:t>
      </w:r>
      <w:r w:rsidR="00C252D3">
        <w:rPr>
          <w:lang w:val="en-US"/>
        </w:rPr>
        <w:t>1</w:t>
      </w:r>
      <w:r w:rsidRPr="00F35D5B">
        <w:rPr>
          <w:lang w:val="en-US"/>
        </w:rPr>
        <w:t>.2.</w:t>
      </w:r>
      <w:r w:rsidRPr="00F35D5B">
        <w:rPr>
          <w:lang w:val="en-US"/>
        </w:rPr>
        <w:tab/>
        <w:t>The Technical Service responsible for type approval shall verify that the system provides automatic modifications, such that good road illumination is achieved and no discomfort is caused to the driver or to other road users.</w:t>
      </w:r>
    </w:p>
    <w:p w14:paraId="35C14C73" w14:textId="5B45FF46" w:rsidR="0033513A" w:rsidRPr="00F35D5B" w:rsidRDefault="0033513A" w:rsidP="00302AF7">
      <w:pPr>
        <w:pStyle w:val="5para5thlevel"/>
        <w:rPr>
          <w:lang w:val="en-US"/>
        </w:rPr>
      </w:pPr>
      <w:r w:rsidRPr="00F35D5B">
        <w:rPr>
          <w:lang w:val="en-US"/>
        </w:rPr>
        <w:t>5.5.</w:t>
      </w:r>
      <w:r w:rsidR="00D43EFE" w:rsidRPr="00F35D5B">
        <w:rPr>
          <w:lang w:val="en-US"/>
        </w:rPr>
        <w:t>3</w:t>
      </w:r>
      <w:r w:rsidRPr="00F35D5B">
        <w:rPr>
          <w:lang w:val="en-US"/>
        </w:rPr>
        <w:t>.</w:t>
      </w:r>
      <w:r w:rsidR="00C252D3">
        <w:rPr>
          <w:lang w:val="en-US"/>
        </w:rPr>
        <w:t>1</w:t>
      </w:r>
      <w:r w:rsidRPr="00F35D5B">
        <w:rPr>
          <w:lang w:val="en-US"/>
        </w:rPr>
        <w:t>.3.</w:t>
      </w:r>
      <w:r w:rsidRPr="00F35D5B">
        <w:rPr>
          <w:lang w:val="en-US"/>
        </w:rPr>
        <w:tab/>
        <w:t>Photometric measurements shall be performed according to the applicant's description.</w:t>
      </w:r>
    </w:p>
    <w:p w14:paraId="6234F207" w14:textId="77777777" w:rsidR="0033513A" w:rsidRPr="000A6C08" w:rsidRDefault="0033513A" w:rsidP="003A4078">
      <w:pPr>
        <w:pStyle w:val="2para2ndlevel"/>
      </w:pPr>
      <w:r>
        <w:t>5</w:t>
      </w:r>
      <w:r w:rsidRPr="00855CEA">
        <w:t>.6.</w:t>
      </w:r>
      <w:r>
        <w:tab/>
      </w:r>
      <w:r>
        <w:tab/>
      </w:r>
      <w:r w:rsidRPr="00855CEA">
        <w:t>Technical requirements concerning cornering lamps (symbol K)</w:t>
      </w:r>
    </w:p>
    <w:p w14:paraId="62A1621A" w14:textId="560601A9" w:rsidR="004D07C5" w:rsidRDefault="0033513A" w:rsidP="00302AF7">
      <w:pPr>
        <w:pStyle w:val="3para3rdlevel"/>
      </w:pPr>
      <w:r>
        <w:t>5</w:t>
      </w:r>
      <w:r w:rsidRPr="000A6C08">
        <w:t>.</w:t>
      </w:r>
      <w:r>
        <w:t>6</w:t>
      </w:r>
      <w:r w:rsidRPr="000A6C08">
        <w:t>.1.</w:t>
      </w:r>
      <w:r w:rsidRPr="000A6C08">
        <w:tab/>
      </w:r>
      <w:r w:rsidR="004D07C5" w:rsidRPr="000A6C08">
        <w:t>Intensity of light emitted</w:t>
      </w:r>
    </w:p>
    <w:p w14:paraId="23A569BB" w14:textId="0475B412" w:rsidR="002D0DCC" w:rsidRDefault="002D0DCC" w:rsidP="002D0DCC">
      <w:pPr>
        <w:pStyle w:val="3para3rdlevel"/>
        <w:ind w:firstLine="0"/>
        <w:rPr>
          <w:lang w:val="en-US"/>
        </w:rPr>
      </w:pPr>
      <w:r w:rsidRPr="00244BD2">
        <w:rPr>
          <w:lang w:val="en-US"/>
        </w:rPr>
        <w:t xml:space="preserve">The </w:t>
      </w:r>
      <w:r>
        <w:rPr>
          <w:lang w:val="en-US"/>
        </w:rPr>
        <w:t>cornering</w:t>
      </w:r>
      <w:r w:rsidRPr="00F35D5B">
        <w:rPr>
          <w:lang w:val="en-US"/>
        </w:rPr>
        <w:t xml:space="preserve"> lamp </w:t>
      </w:r>
      <w:r w:rsidRPr="00DD4926">
        <w:rPr>
          <w:lang w:val="en-US"/>
        </w:rPr>
        <w:t xml:space="preserve">shall be </w:t>
      </w:r>
      <w:r w:rsidR="00DC288E">
        <w:rPr>
          <w:lang w:val="en-US"/>
        </w:rPr>
        <w:t xml:space="preserve">installed on the </w:t>
      </w:r>
      <w:r w:rsidR="00830CCC" w:rsidRPr="00DC288E">
        <w:t>goniometer</w:t>
      </w:r>
      <w:r w:rsidRPr="00DD4926">
        <w:rPr>
          <w:lang w:val="en-US"/>
        </w:rPr>
        <w:t xml:space="preserve"> according to </w:t>
      </w:r>
      <w:r w:rsidRPr="00C35D12">
        <w:rPr>
          <w:lang w:val="en-US"/>
        </w:rPr>
        <w:t>Annex 5, paragraph</w:t>
      </w:r>
      <w:r>
        <w:rPr>
          <w:lang w:val="en-US"/>
        </w:rPr>
        <w:t xml:space="preserve"> 3.5. including the</w:t>
      </w:r>
      <w:r w:rsidRPr="00401CD9">
        <w:rPr>
          <w:lang w:val="en-US"/>
        </w:rPr>
        <w:t xml:space="preserve"> </w:t>
      </w:r>
      <w:r w:rsidRPr="00C64196">
        <w:rPr>
          <w:spacing w:val="-2"/>
          <w:lang w:val="en-US"/>
        </w:rPr>
        <w:t xml:space="preserve">allowed </w:t>
      </w:r>
      <w:r>
        <w:rPr>
          <w:spacing w:val="-2"/>
          <w:lang w:val="en-US"/>
        </w:rPr>
        <w:t xml:space="preserve">specific </w:t>
      </w:r>
      <w:r w:rsidRPr="00C64196">
        <w:rPr>
          <w:spacing w:val="-2"/>
          <w:lang w:val="en-US"/>
        </w:rPr>
        <w:t>tolerances</w:t>
      </w:r>
      <w:r>
        <w:rPr>
          <w:spacing w:val="-2"/>
          <w:lang w:val="en-US"/>
        </w:rPr>
        <w:t xml:space="preserve"> of paragraph </w:t>
      </w:r>
      <w:r w:rsidRPr="00401CD9">
        <w:rPr>
          <w:lang w:val="en-US"/>
        </w:rPr>
        <w:t>4</w:t>
      </w:r>
      <w:r>
        <w:rPr>
          <w:lang w:val="en-US"/>
        </w:rPr>
        <w:t>.</w:t>
      </w:r>
    </w:p>
    <w:p w14:paraId="4386A62A" w14:textId="03099B82" w:rsidR="004D07C5" w:rsidRDefault="0033513A" w:rsidP="007A2506">
      <w:pPr>
        <w:pStyle w:val="SingleTxtG"/>
        <w:ind w:left="2268" w:hanging="1134"/>
      </w:pPr>
      <w:r w:rsidRPr="000A6C08">
        <w:tab/>
      </w:r>
      <w:r w:rsidR="004D07C5" w:rsidRPr="001D0059">
        <w:t xml:space="preserve">For </w:t>
      </w:r>
      <w:r w:rsidR="004D07C5">
        <w:t>a</w:t>
      </w:r>
      <w:r w:rsidR="004D07C5" w:rsidRPr="001D0059">
        <w:t xml:space="preserve"> left</w:t>
      </w:r>
      <w:r w:rsidR="004D07C5">
        <w:t xml:space="preserve"> side lamp</w:t>
      </w:r>
      <w:r w:rsidR="004D07C5" w:rsidRPr="001D0059">
        <w:t xml:space="preserve">, the </w:t>
      </w:r>
      <w:r w:rsidR="004D07C5">
        <w:t>in</w:t>
      </w:r>
      <w:r w:rsidR="004D07C5" w:rsidRPr="001D0059">
        <w:t xml:space="preserve">tensity of the light at the specified measuring points </w:t>
      </w:r>
      <w:r w:rsidR="00A57B8D">
        <w:t xml:space="preserve">and zones </w:t>
      </w:r>
      <w:r w:rsidR="004D07C5" w:rsidRPr="001D0059">
        <w:t>shall be</w:t>
      </w:r>
      <w:r w:rsidR="004D07C5">
        <w:t xml:space="preserve"> as indicated in Table </w:t>
      </w:r>
      <w:r w:rsidR="004735C8">
        <w:t>18</w:t>
      </w:r>
      <w:r w:rsidR="006D7541">
        <w:t>.</w:t>
      </w:r>
    </w:p>
    <w:p w14:paraId="6153CB0A" w14:textId="77777777" w:rsidR="00393284" w:rsidRDefault="00852DCF" w:rsidP="00012074">
      <w:pPr>
        <w:pStyle w:val="FigTablesLevel5"/>
      </w:pPr>
      <w:r w:rsidRPr="00393284">
        <w:rPr>
          <w:lang w:val="en-US" w:eastAsia="en-GB"/>
        </w:rPr>
        <w:t>Table</w:t>
      </w:r>
      <w:r w:rsidR="0037564A">
        <w:t xml:space="preserve"> </w:t>
      </w:r>
      <w:r w:rsidR="00F354AF">
        <w:t>18</w:t>
      </w:r>
      <w:r>
        <w:t>:</w:t>
      </w:r>
    </w:p>
    <w:p w14:paraId="2435E1EB" w14:textId="03AA4B82" w:rsidR="0033513A" w:rsidRDefault="00393284" w:rsidP="00012074">
      <w:pPr>
        <w:pStyle w:val="FigTablesLevel5"/>
        <w:rPr>
          <w:b/>
          <w:bCs/>
          <w:lang w:val="en-US" w:eastAsia="en-GB"/>
        </w:rPr>
      </w:pPr>
      <w:r w:rsidRPr="00F13D8E">
        <w:rPr>
          <w:b/>
          <w:bCs/>
          <w:lang w:val="en-US" w:eastAsia="en-GB"/>
        </w:rPr>
        <w:t>Type approval photometric requirements for cornering lamp (left side lamp)</w:t>
      </w:r>
    </w:p>
    <w:tbl>
      <w:tblPr>
        <w:tblW w:w="6668" w:type="dxa"/>
        <w:tblInd w:w="1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50"/>
        <w:gridCol w:w="1402"/>
        <w:gridCol w:w="1617"/>
        <w:gridCol w:w="1223"/>
        <w:gridCol w:w="1276"/>
      </w:tblGrid>
      <w:tr w:rsidR="002379A5" w:rsidRPr="008E7C5B" w14:paraId="112413DF" w14:textId="77777777" w:rsidTr="002379A5">
        <w:trPr>
          <w:cantSplit/>
          <w:trHeight w:val="114"/>
        </w:trPr>
        <w:tc>
          <w:tcPr>
            <w:tcW w:w="1150" w:type="dxa"/>
            <w:vMerge w:val="restart"/>
            <w:vAlign w:val="center"/>
            <w:hideMark/>
          </w:tcPr>
          <w:p w14:paraId="5AC4748F" w14:textId="77777777" w:rsidR="002379A5" w:rsidRPr="008E7C5B" w:rsidRDefault="002379A5" w:rsidP="002379A5">
            <w:pPr>
              <w:spacing w:before="20" w:after="20" w:line="240" w:lineRule="auto"/>
              <w:ind w:left="113" w:right="113"/>
              <w:jc w:val="center"/>
              <w:rPr>
                <w:i/>
                <w:iCs/>
                <w:sz w:val="18"/>
                <w:szCs w:val="18"/>
                <w:lang w:val="en-US"/>
              </w:rPr>
            </w:pPr>
            <w:r w:rsidRPr="008E7C5B">
              <w:rPr>
                <w:i/>
                <w:iCs/>
                <w:sz w:val="18"/>
                <w:szCs w:val="18"/>
                <w:lang w:val="en-US"/>
              </w:rPr>
              <w:t>Element</w:t>
            </w:r>
          </w:p>
        </w:tc>
        <w:tc>
          <w:tcPr>
            <w:tcW w:w="3019" w:type="dxa"/>
            <w:gridSpan w:val="2"/>
            <w:vAlign w:val="center"/>
            <w:hideMark/>
          </w:tcPr>
          <w:p w14:paraId="3DB88A5C" w14:textId="77777777" w:rsidR="002379A5" w:rsidRPr="00551C09" w:rsidRDefault="002379A5" w:rsidP="002379A5">
            <w:pPr>
              <w:spacing w:before="20" w:after="20" w:line="240" w:lineRule="auto"/>
              <w:ind w:left="113" w:right="113"/>
              <w:jc w:val="center"/>
              <w:rPr>
                <w:sz w:val="18"/>
                <w:lang w:val="en-US"/>
              </w:rPr>
            </w:pPr>
            <w:r w:rsidRPr="008E7C5B">
              <w:rPr>
                <w:rFonts w:eastAsia="HGSGothicM"/>
                <w:i/>
                <w:sz w:val="18"/>
                <w:szCs w:val="18"/>
                <w:lang w:val="en-US"/>
              </w:rPr>
              <w:t>Angular coordinates in deg.</w:t>
            </w:r>
            <w:ins w:id="518" w:author="Frederic Hay" w:date="2021-03-17T10:59:00Z">
              <w:r w:rsidR="002A1446">
                <w:rPr>
                  <w:rFonts w:eastAsia="HGSGothicM"/>
                  <w:i/>
                  <w:sz w:val="18"/>
                  <w:szCs w:val="18"/>
                  <w:vertAlign w:val="superscript"/>
                  <w:lang w:val="en-US"/>
                </w:rPr>
                <w:t>a</w:t>
              </w:r>
            </w:ins>
          </w:p>
        </w:tc>
        <w:tc>
          <w:tcPr>
            <w:tcW w:w="2499" w:type="dxa"/>
            <w:gridSpan w:val="2"/>
            <w:vAlign w:val="center"/>
            <w:hideMark/>
          </w:tcPr>
          <w:p w14:paraId="6BA0C14A" w14:textId="77777777" w:rsidR="002379A5" w:rsidRPr="008E7C5B" w:rsidRDefault="002379A5" w:rsidP="002379A5">
            <w:pPr>
              <w:suppressAutoHyphens w:val="0"/>
              <w:spacing w:before="20" w:after="20" w:line="240" w:lineRule="auto"/>
              <w:ind w:left="113" w:right="113"/>
              <w:jc w:val="center"/>
              <w:rPr>
                <w:i/>
                <w:iCs/>
                <w:sz w:val="18"/>
                <w:szCs w:val="18"/>
                <w:lang w:val="en-US"/>
              </w:rPr>
            </w:pPr>
            <w:r w:rsidRPr="008E7C5B">
              <w:rPr>
                <w:bCs/>
                <w:i/>
                <w:sz w:val="18"/>
                <w:szCs w:val="18"/>
                <w:lang w:val="en-US"/>
              </w:rPr>
              <w:t>Luminous intensity in cd</w:t>
            </w:r>
          </w:p>
        </w:tc>
      </w:tr>
      <w:tr w:rsidR="002379A5" w:rsidRPr="008E7C5B" w14:paraId="65A77EE2" w14:textId="77777777" w:rsidTr="002379A5">
        <w:trPr>
          <w:cantSplit/>
          <w:trHeight w:val="183"/>
        </w:trPr>
        <w:tc>
          <w:tcPr>
            <w:tcW w:w="0" w:type="auto"/>
            <w:vMerge/>
            <w:vAlign w:val="center"/>
            <w:hideMark/>
          </w:tcPr>
          <w:p w14:paraId="301AF95A" w14:textId="77777777" w:rsidR="002379A5" w:rsidRPr="008E7C5B" w:rsidRDefault="002379A5" w:rsidP="002379A5">
            <w:pPr>
              <w:spacing w:before="20" w:after="20" w:line="240" w:lineRule="auto"/>
              <w:rPr>
                <w:rFonts w:eastAsiaTheme="minorHAnsi"/>
                <w:i/>
                <w:iCs/>
                <w:sz w:val="18"/>
                <w:szCs w:val="18"/>
                <w:lang w:val="en-US"/>
              </w:rPr>
            </w:pPr>
          </w:p>
        </w:tc>
        <w:tc>
          <w:tcPr>
            <w:tcW w:w="1402" w:type="dxa"/>
            <w:vAlign w:val="center"/>
            <w:hideMark/>
          </w:tcPr>
          <w:p w14:paraId="15DCB309" w14:textId="77777777" w:rsidR="002379A5" w:rsidRPr="008E7C5B" w:rsidRDefault="002379A5" w:rsidP="002379A5">
            <w:pPr>
              <w:spacing w:before="20" w:after="20" w:line="240" w:lineRule="auto"/>
              <w:ind w:left="113" w:right="113"/>
              <w:jc w:val="center"/>
              <w:rPr>
                <w:i/>
                <w:iCs/>
                <w:sz w:val="18"/>
                <w:szCs w:val="18"/>
                <w:lang w:val="en-US"/>
              </w:rPr>
            </w:pPr>
            <w:r w:rsidRPr="008E7C5B">
              <w:rPr>
                <w:i/>
                <w:iCs/>
                <w:sz w:val="18"/>
                <w:szCs w:val="18"/>
                <w:lang w:val="en-US"/>
              </w:rPr>
              <w:t>vertical</w:t>
            </w:r>
          </w:p>
        </w:tc>
        <w:tc>
          <w:tcPr>
            <w:tcW w:w="1617" w:type="dxa"/>
            <w:vAlign w:val="center"/>
            <w:hideMark/>
          </w:tcPr>
          <w:p w14:paraId="4ECD22BB" w14:textId="77777777" w:rsidR="002379A5" w:rsidRPr="008E7C5B" w:rsidRDefault="002379A5" w:rsidP="002379A5">
            <w:pPr>
              <w:spacing w:before="20" w:after="20" w:line="240" w:lineRule="auto"/>
              <w:ind w:left="113" w:right="113"/>
              <w:jc w:val="center"/>
              <w:rPr>
                <w:i/>
                <w:iCs/>
                <w:sz w:val="18"/>
                <w:szCs w:val="18"/>
                <w:lang w:val="en-US"/>
              </w:rPr>
            </w:pPr>
            <w:r w:rsidRPr="008E7C5B">
              <w:rPr>
                <w:i/>
                <w:iCs/>
                <w:sz w:val="18"/>
                <w:szCs w:val="18"/>
                <w:lang w:val="en-US"/>
              </w:rPr>
              <w:t>horizontal</w:t>
            </w:r>
          </w:p>
        </w:tc>
        <w:tc>
          <w:tcPr>
            <w:tcW w:w="1223" w:type="dxa"/>
            <w:noWrap/>
            <w:vAlign w:val="center"/>
            <w:hideMark/>
          </w:tcPr>
          <w:p w14:paraId="2EBA3E32" w14:textId="77777777" w:rsidR="002379A5" w:rsidRPr="008E7C5B" w:rsidRDefault="002379A5" w:rsidP="002379A5">
            <w:pPr>
              <w:spacing w:before="20" w:after="20" w:line="240" w:lineRule="auto"/>
              <w:ind w:left="113" w:right="113"/>
              <w:jc w:val="center"/>
              <w:rPr>
                <w:i/>
                <w:iCs/>
                <w:sz w:val="18"/>
                <w:szCs w:val="18"/>
                <w:lang w:val="en-US"/>
              </w:rPr>
            </w:pPr>
            <w:r w:rsidRPr="008E7C5B">
              <w:rPr>
                <w:i/>
                <w:iCs/>
                <w:sz w:val="18"/>
                <w:szCs w:val="18"/>
                <w:lang w:val="en-US"/>
              </w:rPr>
              <w:t>min</w:t>
            </w:r>
          </w:p>
        </w:tc>
        <w:tc>
          <w:tcPr>
            <w:tcW w:w="1276" w:type="dxa"/>
            <w:vAlign w:val="center"/>
            <w:hideMark/>
          </w:tcPr>
          <w:p w14:paraId="39F0CAF9" w14:textId="77777777" w:rsidR="002379A5" w:rsidRPr="008E7C5B" w:rsidRDefault="002379A5" w:rsidP="002379A5">
            <w:pPr>
              <w:spacing w:before="20" w:after="20" w:line="240" w:lineRule="auto"/>
              <w:jc w:val="center"/>
              <w:rPr>
                <w:i/>
                <w:iCs/>
                <w:sz w:val="18"/>
                <w:szCs w:val="18"/>
                <w:lang w:val="en-US"/>
              </w:rPr>
            </w:pPr>
            <w:r w:rsidRPr="008E7C5B">
              <w:rPr>
                <w:i/>
                <w:iCs/>
                <w:sz w:val="18"/>
                <w:szCs w:val="18"/>
                <w:lang w:val="en-US"/>
              </w:rPr>
              <w:t>max</w:t>
            </w:r>
          </w:p>
        </w:tc>
      </w:tr>
      <w:tr w:rsidR="002379A5" w:rsidRPr="008E7C5B" w14:paraId="1F272006" w14:textId="77777777" w:rsidTr="002379A5">
        <w:trPr>
          <w:trHeight w:val="312"/>
        </w:trPr>
        <w:tc>
          <w:tcPr>
            <w:tcW w:w="1150" w:type="dxa"/>
            <w:noWrap/>
            <w:vAlign w:val="bottom"/>
          </w:tcPr>
          <w:p w14:paraId="65BB886E" w14:textId="77777777" w:rsidR="002379A5" w:rsidRPr="008E7C5B" w:rsidRDefault="002379A5" w:rsidP="002379A5">
            <w:pPr>
              <w:spacing w:before="20" w:after="20" w:line="240" w:lineRule="auto"/>
              <w:ind w:left="113" w:right="113"/>
              <w:rPr>
                <w:sz w:val="18"/>
                <w:szCs w:val="18"/>
                <w:lang w:val="en-US"/>
              </w:rPr>
            </w:pPr>
            <w:r w:rsidRPr="008E7C5B">
              <w:rPr>
                <w:sz w:val="18"/>
                <w:szCs w:val="18"/>
                <w:lang w:val="en-US"/>
              </w:rPr>
              <w:t>Zone 1</w:t>
            </w:r>
          </w:p>
        </w:tc>
        <w:tc>
          <w:tcPr>
            <w:tcW w:w="1402" w:type="dxa"/>
            <w:noWrap/>
            <w:vAlign w:val="center"/>
          </w:tcPr>
          <w:p w14:paraId="666DC61D" w14:textId="77777777" w:rsidR="002379A5" w:rsidRPr="008E7C5B" w:rsidRDefault="002379A5" w:rsidP="002379A5">
            <w:pPr>
              <w:spacing w:before="20" w:after="20" w:line="240" w:lineRule="auto"/>
              <w:ind w:left="113" w:right="113"/>
              <w:jc w:val="center"/>
              <w:rPr>
                <w:sz w:val="18"/>
                <w:szCs w:val="18"/>
                <w:lang w:val="en-US"/>
              </w:rPr>
            </w:pPr>
            <w:r w:rsidRPr="008E7C5B">
              <w:rPr>
                <w:sz w:val="18"/>
                <w:szCs w:val="18"/>
                <w:lang w:val="en-US"/>
              </w:rPr>
              <w:t>Above 1°U</w:t>
            </w:r>
          </w:p>
        </w:tc>
        <w:tc>
          <w:tcPr>
            <w:tcW w:w="1617" w:type="dxa"/>
            <w:noWrap/>
            <w:vAlign w:val="center"/>
          </w:tcPr>
          <w:p w14:paraId="1C5644CB" w14:textId="77777777" w:rsidR="002379A5" w:rsidRPr="008E7C5B" w:rsidRDefault="002379A5" w:rsidP="002379A5">
            <w:pPr>
              <w:spacing w:before="20" w:after="20" w:line="240" w:lineRule="auto"/>
              <w:ind w:left="113" w:right="113"/>
              <w:jc w:val="center"/>
              <w:rPr>
                <w:sz w:val="18"/>
                <w:szCs w:val="18"/>
                <w:lang w:val="en-US"/>
              </w:rPr>
            </w:pPr>
            <w:r w:rsidRPr="008E7C5B">
              <w:rPr>
                <w:sz w:val="18"/>
                <w:szCs w:val="18"/>
                <w:lang w:val="en-US"/>
              </w:rPr>
              <w:t>90°L to 90°R</w:t>
            </w:r>
          </w:p>
        </w:tc>
        <w:tc>
          <w:tcPr>
            <w:tcW w:w="1223" w:type="dxa"/>
            <w:noWrap/>
            <w:vAlign w:val="center"/>
          </w:tcPr>
          <w:p w14:paraId="3499D5B2" w14:textId="77777777" w:rsidR="002379A5" w:rsidRPr="008E7C5B" w:rsidRDefault="002379A5" w:rsidP="002379A5">
            <w:pPr>
              <w:spacing w:before="20" w:after="20" w:line="240" w:lineRule="auto"/>
              <w:ind w:left="113" w:right="113"/>
              <w:jc w:val="center"/>
              <w:rPr>
                <w:sz w:val="18"/>
                <w:szCs w:val="18"/>
                <w:lang w:val="en-US"/>
              </w:rPr>
            </w:pPr>
            <w:r w:rsidRPr="008E7C5B">
              <w:rPr>
                <w:sz w:val="18"/>
                <w:szCs w:val="18"/>
                <w:lang w:val="en-US"/>
              </w:rPr>
              <w:t>-</w:t>
            </w:r>
          </w:p>
        </w:tc>
        <w:tc>
          <w:tcPr>
            <w:tcW w:w="1276" w:type="dxa"/>
            <w:noWrap/>
            <w:vAlign w:val="center"/>
          </w:tcPr>
          <w:p w14:paraId="0CA7DF1D" w14:textId="77777777" w:rsidR="002379A5" w:rsidRPr="008E7C5B" w:rsidRDefault="002379A5" w:rsidP="002379A5">
            <w:pPr>
              <w:spacing w:before="20" w:after="20" w:line="240" w:lineRule="auto"/>
              <w:ind w:left="113" w:right="113"/>
              <w:jc w:val="center"/>
              <w:rPr>
                <w:sz w:val="18"/>
                <w:szCs w:val="18"/>
                <w:lang w:val="en-US"/>
              </w:rPr>
            </w:pPr>
            <w:r w:rsidRPr="008E7C5B">
              <w:rPr>
                <w:sz w:val="18"/>
                <w:szCs w:val="18"/>
                <w:lang w:val="en-US"/>
              </w:rPr>
              <w:t>3.00∙10</w:t>
            </w:r>
            <w:r w:rsidRPr="008E7C5B">
              <w:rPr>
                <w:sz w:val="18"/>
                <w:szCs w:val="18"/>
                <w:vertAlign w:val="superscript"/>
                <w:lang w:val="en-US"/>
              </w:rPr>
              <w:t>2</w:t>
            </w:r>
          </w:p>
        </w:tc>
      </w:tr>
      <w:tr w:rsidR="002379A5" w:rsidRPr="008E7C5B" w14:paraId="46CB529A" w14:textId="77777777" w:rsidTr="002379A5">
        <w:trPr>
          <w:trHeight w:val="312"/>
        </w:trPr>
        <w:tc>
          <w:tcPr>
            <w:tcW w:w="1150" w:type="dxa"/>
            <w:noWrap/>
            <w:vAlign w:val="center"/>
          </w:tcPr>
          <w:p w14:paraId="3B043A68" w14:textId="77777777" w:rsidR="002379A5" w:rsidRPr="008E7C5B" w:rsidRDefault="002379A5" w:rsidP="002379A5">
            <w:pPr>
              <w:spacing w:before="20" w:after="20" w:line="240" w:lineRule="auto"/>
              <w:ind w:left="113" w:right="113"/>
              <w:rPr>
                <w:sz w:val="18"/>
                <w:szCs w:val="18"/>
                <w:lang w:val="en-US"/>
              </w:rPr>
            </w:pPr>
            <w:r w:rsidRPr="008E7C5B">
              <w:rPr>
                <w:sz w:val="18"/>
                <w:szCs w:val="18"/>
                <w:lang w:val="en-US"/>
              </w:rPr>
              <w:t>Zone 2</w:t>
            </w:r>
          </w:p>
        </w:tc>
        <w:tc>
          <w:tcPr>
            <w:tcW w:w="1402" w:type="dxa"/>
            <w:noWrap/>
            <w:vAlign w:val="center"/>
          </w:tcPr>
          <w:p w14:paraId="2C417269" w14:textId="77777777" w:rsidR="002379A5" w:rsidRPr="008E7C5B" w:rsidRDefault="002379A5" w:rsidP="002379A5">
            <w:pPr>
              <w:spacing w:before="20" w:after="20" w:line="240" w:lineRule="auto"/>
              <w:ind w:left="113" w:right="113"/>
              <w:jc w:val="center"/>
              <w:rPr>
                <w:sz w:val="18"/>
                <w:szCs w:val="18"/>
                <w:lang w:val="en-US"/>
              </w:rPr>
            </w:pPr>
            <w:r w:rsidRPr="008E7C5B">
              <w:rPr>
                <w:sz w:val="18"/>
                <w:szCs w:val="18"/>
                <w:lang w:val="en-US"/>
              </w:rPr>
              <w:t>0° to 1°U</w:t>
            </w:r>
          </w:p>
        </w:tc>
        <w:tc>
          <w:tcPr>
            <w:tcW w:w="1617" w:type="dxa"/>
            <w:noWrap/>
            <w:vAlign w:val="center"/>
          </w:tcPr>
          <w:p w14:paraId="65CEFCAF" w14:textId="77777777" w:rsidR="002379A5" w:rsidRPr="008E7C5B" w:rsidRDefault="002379A5" w:rsidP="002379A5">
            <w:pPr>
              <w:spacing w:before="20" w:after="20" w:line="240" w:lineRule="auto"/>
              <w:ind w:left="113" w:right="113"/>
              <w:jc w:val="center"/>
              <w:rPr>
                <w:sz w:val="18"/>
                <w:szCs w:val="18"/>
                <w:lang w:val="en-US"/>
              </w:rPr>
            </w:pPr>
            <w:r w:rsidRPr="008E7C5B">
              <w:rPr>
                <w:sz w:val="18"/>
                <w:szCs w:val="18"/>
                <w:lang w:val="en-US"/>
              </w:rPr>
              <w:t>90°L to 90°R</w:t>
            </w:r>
          </w:p>
        </w:tc>
        <w:tc>
          <w:tcPr>
            <w:tcW w:w="1223" w:type="dxa"/>
            <w:noWrap/>
            <w:vAlign w:val="center"/>
          </w:tcPr>
          <w:p w14:paraId="50C0BDE9" w14:textId="77777777" w:rsidR="002379A5" w:rsidRPr="008E7C5B" w:rsidRDefault="002379A5" w:rsidP="002379A5">
            <w:pPr>
              <w:spacing w:before="20" w:after="20" w:line="240" w:lineRule="auto"/>
              <w:ind w:left="113" w:right="113"/>
              <w:jc w:val="center"/>
              <w:rPr>
                <w:sz w:val="18"/>
                <w:szCs w:val="18"/>
                <w:lang w:val="en-US"/>
              </w:rPr>
            </w:pPr>
            <w:r w:rsidRPr="008E7C5B">
              <w:rPr>
                <w:sz w:val="18"/>
                <w:szCs w:val="18"/>
                <w:lang w:val="en-US"/>
              </w:rPr>
              <w:t>-</w:t>
            </w:r>
          </w:p>
        </w:tc>
        <w:tc>
          <w:tcPr>
            <w:tcW w:w="1276" w:type="dxa"/>
            <w:noWrap/>
            <w:vAlign w:val="center"/>
          </w:tcPr>
          <w:p w14:paraId="0D42628C" w14:textId="77777777" w:rsidR="002379A5" w:rsidRPr="008E7C5B" w:rsidRDefault="002379A5" w:rsidP="002379A5">
            <w:pPr>
              <w:spacing w:before="20" w:after="20" w:line="240" w:lineRule="auto"/>
              <w:ind w:left="113" w:right="113"/>
              <w:jc w:val="center"/>
              <w:rPr>
                <w:sz w:val="18"/>
                <w:szCs w:val="18"/>
                <w:lang w:val="en-US"/>
              </w:rPr>
            </w:pPr>
            <w:r w:rsidRPr="008E7C5B">
              <w:rPr>
                <w:sz w:val="18"/>
                <w:szCs w:val="18"/>
                <w:lang w:val="en-US"/>
              </w:rPr>
              <w:t>6.00∙10</w:t>
            </w:r>
            <w:r w:rsidRPr="008E7C5B">
              <w:rPr>
                <w:sz w:val="18"/>
                <w:szCs w:val="18"/>
                <w:vertAlign w:val="superscript"/>
                <w:lang w:val="en-US"/>
              </w:rPr>
              <w:t>2</w:t>
            </w:r>
          </w:p>
        </w:tc>
      </w:tr>
      <w:tr w:rsidR="002379A5" w:rsidRPr="008E7C5B" w14:paraId="5A75BBF5" w14:textId="77777777" w:rsidTr="002379A5">
        <w:trPr>
          <w:trHeight w:val="312"/>
        </w:trPr>
        <w:tc>
          <w:tcPr>
            <w:tcW w:w="1150" w:type="dxa"/>
            <w:noWrap/>
            <w:vAlign w:val="center"/>
          </w:tcPr>
          <w:p w14:paraId="012CAB33" w14:textId="77777777" w:rsidR="002379A5" w:rsidRPr="008E7C5B" w:rsidRDefault="002379A5" w:rsidP="002379A5">
            <w:pPr>
              <w:spacing w:before="20" w:after="20" w:line="240" w:lineRule="auto"/>
              <w:ind w:left="113" w:right="113"/>
              <w:rPr>
                <w:sz w:val="18"/>
                <w:szCs w:val="18"/>
                <w:lang w:val="en-US"/>
              </w:rPr>
            </w:pPr>
            <w:r w:rsidRPr="008E7C5B">
              <w:rPr>
                <w:sz w:val="18"/>
                <w:szCs w:val="18"/>
                <w:lang w:val="en-US"/>
              </w:rPr>
              <w:t>Zone 3</w:t>
            </w:r>
          </w:p>
        </w:tc>
        <w:tc>
          <w:tcPr>
            <w:tcW w:w="1402" w:type="dxa"/>
            <w:noWrap/>
            <w:vAlign w:val="center"/>
          </w:tcPr>
          <w:p w14:paraId="29B0816B" w14:textId="77777777" w:rsidR="002379A5" w:rsidRPr="008E7C5B" w:rsidRDefault="002379A5" w:rsidP="002379A5">
            <w:pPr>
              <w:spacing w:before="20" w:after="20" w:line="240" w:lineRule="auto"/>
              <w:ind w:left="113" w:right="113"/>
              <w:jc w:val="center"/>
              <w:rPr>
                <w:sz w:val="18"/>
                <w:szCs w:val="18"/>
                <w:lang w:val="en-US"/>
              </w:rPr>
            </w:pPr>
            <w:r w:rsidRPr="008E7C5B">
              <w:rPr>
                <w:sz w:val="18"/>
                <w:szCs w:val="18"/>
                <w:lang w:val="en-US"/>
              </w:rPr>
              <w:t>Below 0°</w:t>
            </w:r>
          </w:p>
        </w:tc>
        <w:tc>
          <w:tcPr>
            <w:tcW w:w="1617" w:type="dxa"/>
            <w:noWrap/>
            <w:vAlign w:val="center"/>
          </w:tcPr>
          <w:p w14:paraId="7361C10F" w14:textId="77777777" w:rsidR="002379A5" w:rsidRPr="008E7C5B" w:rsidRDefault="002379A5" w:rsidP="002379A5">
            <w:pPr>
              <w:spacing w:before="20" w:after="20" w:line="240" w:lineRule="auto"/>
              <w:ind w:left="113" w:right="113"/>
              <w:jc w:val="center"/>
              <w:rPr>
                <w:sz w:val="18"/>
                <w:szCs w:val="18"/>
                <w:lang w:val="en-US"/>
              </w:rPr>
            </w:pPr>
            <w:r w:rsidRPr="008E7C5B">
              <w:rPr>
                <w:sz w:val="18"/>
                <w:szCs w:val="18"/>
                <w:lang w:val="en-US"/>
              </w:rPr>
              <w:t>90°L to 90°R</w:t>
            </w:r>
          </w:p>
        </w:tc>
        <w:tc>
          <w:tcPr>
            <w:tcW w:w="1223" w:type="dxa"/>
            <w:noWrap/>
            <w:vAlign w:val="center"/>
          </w:tcPr>
          <w:p w14:paraId="083843F7" w14:textId="77777777" w:rsidR="002379A5" w:rsidRPr="008E7C5B" w:rsidRDefault="002379A5" w:rsidP="002379A5">
            <w:pPr>
              <w:spacing w:before="20" w:after="20" w:line="240" w:lineRule="auto"/>
              <w:ind w:left="113" w:right="113"/>
              <w:jc w:val="center"/>
              <w:rPr>
                <w:sz w:val="18"/>
                <w:szCs w:val="18"/>
                <w:lang w:val="en-US"/>
              </w:rPr>
            </w:pPr>
            <w:r w:rsidRPr="008E7C5B">
              <w:rPr>
                <w:sz w:val="18"/>
                <w:szCs w:val="18"/>
                <w:lang w:val="en-US"/>
              </w:rPr>
              <w:t>-</w:t>
            </w:r>
          </w:p>
        </w:tc>
        <w:tc>
          <w:tcPr>
            <w:tcW w:w="1276" w:type="dxa"/>
            <w:noWrap/>
            <w:vAlign w:val="center"/>
          </w:tcPr>
          <w:p w14:paraId="71941EFD" w14:textId="77777777" w:rsidR="002379A5" w:rsidRPr="008E7C5B" w:rsidRDefault="002379A5" w:rsidP="002379A5">
            <w:pPr>
              <w:spacing w:before="20" w:after="20" w:line="240" w:lineRule="auto"/>
              <w:ind w:left="113" w:right="113"/>
              <w:jc w:val="center"/>
              <w:rPr>
                <w:sz w:val="18"/>
                <w:szCs w:val="18"/>
                <w:lang w:val="en-US"/>
              </w:rPr>
            </w:pPr>
            <w:r w:rsidRPr="008E7C5B">
              <w:rPr>
                <w:sz w:val="18"/>
                <w:szCs w:val="18"/>
                <w:lang w:val="en-US"/>
              </w:rPr>
              <w:t>1.40∙10</w:t>
            </w:r>
            <w:r w:rsidRPr="008E7C5B">
              <w:rPr>
                <w:sz w:val="18"/>
                <w:szCs w:val="18"/>
                <w:vertAlign w:val="superscript"/>
                <w:lang w:val="en-US"/>
              </w:rPr>
              <w:t>4</w:t>
            </w:r>
          </w:p>
        </w:tc>
      </w:tr>
      <w:tr w:rsidR="002379A5" w:rsidRPr="008E7C5B" w14:paraId="3819E77D" w14:textId="77777777" w:rsidTr="002379A5">
        <w:trPr>
          <w:trHeight w:val="312"/>
        </w:trPr>
        <w:tc>
          <w:tcPr>
            <w:tcW w:w="1150" w:type="dxa"/>
            <w:noWrap/>
            <w:vAlign w:val="center"/>
            <w:hideMark/>
          </w:tcPr>
          <w:p w14:paraId="71B87D25" w14:textId="77777777" w:rsidR="002379A5" w:rsidRPr="008E7C5B" w:rsidRDefault="002379A5" w:rsidP="002379A5">
            <w:pPr>
              <w:spacing w:before="20" w:after="20" w:line="240" w:lineRule="auto"/>
              <w:ind w:left="113" w:right="113"/>
              <w:rPr>
                <w:sz w:val="18"/>
                <w:szCs w:val="18"/>
                <w:lang w:val="en-US"/>
              </w:rPr>
            </w:pPr>
            <w:r w:rsidRPr="008E7C5B">
              <w:rPr>
                <w:sz w:val="18"/>
                <w:szCs w:val="18"/>
                <w:lang w:val="en-US"/>
              </w:rPr>
              <w:t>P1</w:t>
            </w:r>
          </w:p>
        </w:tc>
        <w:tc>
          <w:tcPr>
            <w:tcW w:w="1402" w:type="dxa"/>
            <w:noWrap/>
            <w:vAlign w:val="center"/>
            <w:hideMark/>
          </w:tcPr>
          <w:p w14:paraId="4DA5D7CC" w14:textId="77777777" w:rsidR="002379A5" w:rsidRPr="008E7C5B" w:rsidRDefault="002379A5" w:rsidP="002379A5">
            <w:pPr>
              <w:spacing w:before="20" w:after="20" w:line="240" w:lineRule="auto"/>
              <w:ind w:left="113" w:right="113"/>
              <w:jc w:val="center"/>
              <w:rPr>
                <w:sz w:val="18"/>
                <w:szCs w:val="18"/>
                <w:lang w:val="en-US"/>
              </w:rPr>
            </w:pPr>
            <w:r w:rsidRPr="008E7C5B">
              <w:rPr>
                <w:sz w:val="18"/>
                <w:szCs w:val="18"/>
                <w:lang w:val="en-US"/>
              </w:rPr>
              <w:t>2.5°D</w:t>
            </w:r>
          </w:p>
        </w:tc>
        <w:tc>
          <w:tcPr>
            <w:tcW w:w="1617" w:type="dxa"/>
            <w:noWrap/>
            <w:vAlign w:val="center"/>
            <w:hideMark/>
          </w:tcPr>
          <w:p w14:paraId="6E54818D" w14:textId="77777777" w:rsidR="002379A5" w:rsidRPr="008E7C5B" w:rsidRDefault="002379A5" w:rsidP="002379A5">
            <w:pPr>
              <w:spacing w:before="20" w:after="20" w:line="240" w:lineRule="auto"/>
              <w:ind w:left="113" w:right="113"/>
              <w:jc w:val="center"/>
              <w:rPr>
                <w:sz w:val="18"/>
                <w:szCs w:val="18"/>
                <w:lang w:val="en-US"/>
              </w:rPr>
            </w:pPr>
            <w:r w:rsidRPr="008E7C5B">
              <w:rPr>
                <w:sz w:val="18"/>
                <w:szCs w:val="18"/>
                <w:lang w:val="en-US"/>
              </w:rPr>
              <w:t>30°L</w:t>
            </w:r>
          </w:p>
        </w:tc>
        <w:tc>
          <w:tcPr>
            <w:tcW w:w="1223" w:type="dxa"/>
            <w:noWrap/>
            <w:vAlign w:val="center"/>
            <w:hideMark/>
          </w:tcPr>
          <w:p w14:paraId="3AFAF343" w14:textId="77777777" w:rsidR="002379A5" w:rsidRPr="008E7C5B" w:rsidRDefault="002379A5" w:rsidP="002379A5">
            <w:pPr>
              <w:spacing w:before="20" w:after="20" w:line="240" w:lineRule="auto"/>
              <w:ind w:left="113" w:right="113"/>
              <w:jc w:val="center"/>
              <w:rPr>
                <w:sz w:val="18"/>
                <w:szCs w:val="18"/>
                <w:lang w:val="en-US"/>
              </w:rPr>
            </w:pPr>
            <w:r w:rsidRPr="008E7C5B">
              <w:rPr>
                <w:sz w:val="18"/>
                <w:szCs w:val="18"/>
                <w:lang w:val="en-US"/>
              </w:rPr>
              <w:t>3.75∙10</w:t>
            </w:r>
            <w:r w:rsidRPr="008E7C5B">
              <w:rPr>
                <w:sz w:val="18"/>
                <w:szCs w:val="18"/>
                <w:vertAlign w:val="superscript"/>
                <w:lang w:val="en-US"/>
              </w:rPr>
              <w:t>2</w:t>
            </w:r>
          </w:p>
        </w:tc>
        <w:tc>
          <w:tcPr>
            <w:tcW w:w="1276" w:type="dxa"/>
            <w:noWrap/>
            <w:vAlign w:val="center"/>
            <w:hideMark/>
          </w:tcPr>
          <w:p w14:paraId="485320B0" w14:textId="77777777" w:rsidR="002379A5" w:rsidRPr="008E7C5B" w:rsidRDefault="002379A5" w:rsidP="002379A5">
            <w:pPr>
              <w:spacing w:before="20" w:after="20" w:line="240" w:lineRule="auto"/>
              <w:ind w:left="113" w:right="113"/>
              <w:jc w:val="center"/>
              <w:rPr>
                <w:sz w:val="18"/>
                <w:szCs w:val="18"/>
                <w:lang w:val="en-US"/>
              </w:rPr>
            </w:pPr>
            <w:r w:rsidRPr="008E7C5B">
              <w:rPr>
                <w:sz w:val="18"/>
                <w:szCs w:val="18"/>
                <w:lang w:val="en-US"/>
              </w:rPr>
              <w:t>-</w:t>
            </w:r>
          </w:p>
        </w:tc>
      </w:tr>
      <w:tr w:rsidR="002379A5" w:rsidRPr="008E7C5B" w14:paraId="5B8358F2" w14:textId="77777777" w:rsidTr="002379A5">
        <w:trPr>
          <w:trHeight w:val="312"/>
        </w:trPr>
        <w:tc>
          <w:tcPr>
            <w:tcW w:w="1150" w:type="dxa"/>
            <w:noWrap/>
            <w:vAlign w:val="center"/>
            <w:hideMark/>
          </w:tcPr>
          <w:p w14:paraId="54D2814C" w14:textId="77777777" w:rsidR="002379A5" w:rsidRPr="008E7C5B" w:rsidRDefault="002379A5" w:rsidP="002379A5">
            <w:pPr>
              <w:spacing w:before="20" w:after="20" w:line="240" w:lineRule="auto"/>
              <w:ind w:left="113" w:right="113"/>
              <w:rPr>
                <w:sz w:val="18"/>
                <w:szCs w:val="18"/>
                <w:lang w:val="en-US"/>
              </w:rPr>
            </w:pPr>
            <w:r w:rsidRPr="008E7C5B">
              <w:rPr>
                <w:sz w:val="18"/>
                <w:szCs w:val="18"/>
                <w:lang w:val="en-US"/>
              </w:rPr>
              <w:t>P2</w:t>
            </w:r>
          </w:p>
        </w:tc>
        <w:tc>
          <w:tcPr>
            <w:tcW w:w="1402" w:type="dxa"/>
            <w:noWrap/>
            <w:vAlign w:val="center"/>
            <w:hideMark/>
          </w:tcPr>
          <w:p w14:paraId="2AB7271D" w14:textId="77777777" w:rsidR="002379A5" w:rsidRPr="008E7C5B" w:rsidRDefault="002379A5" w:rsidP="002379A5">
            <w:pPr>
              <w:spacing w:before="20" w:after="20" w:line="240" w:lineRule="auto"/>
              <w:ind w:left="113" w:right="113"/>
              <w:jc w:val="center"/>
              <w:rPr>
                <w:sz w:val="18"/>
                <w:szCs w:val="18"/>
                <w:lang w:val="en-US"/>
              </w:rPr>
            </w:pPr>
            <w:r w:rsidRPr="008E7C5B">
              <w:rPr>
                <w:sz w:val="18"/>
                <w:szCs w:val="18"/>
                <w:lang w:val="en-US"/>
              </w:rPr>
              <w:t>2.5°D</w:t>
            </w:r>
          </w:p>
        </w:tc>
        <w:tc>
          <w:tcPr>
            <w:tcW w:w="1617" w:type="dxa"/>
            <w:noWrap/>
            <w:vAlign w:val="center"/>
            <w:hideMark/>
          </w:tcPr>
          <w:p w14:paraId="4F644998" w14:textId="77777777" w:rsidR="002379A5" w:rsidRPr="008E7C5B" w:rsidRDefault="002379A5" w:rsidP="002379A5">
            <w:pPr>
              <w:spacing w:before="20" w:after="20" w:line="240" w:lineRule="auto"/>
              <w:ind w:left="113" w:right="113"/>
              <w:jc w:val="center"/>
              <w:rPr>
                <w:sz w:val="18"/>
                <w:szCs w:val="18"/>
                <w:lang w:val="en-US"/>
              </w:rPr>
            </w:pPr>
            <w:r w:rsidRPr="008E7C5B">
              <w:rPr>
                <w:sz w:val="18"/>
                <w:szCs w:val="18"/>
                <w:lang w:val="en-US"/>
              </w:rPr>
              <w:t>45°L</w:t>
            </w:r>
          </w:p>
        </w:tc>
        <w:tc>
          <w:tcPr>
            <w:tcW w:w="1223" w:type="dxa"/>
            <w:noWrap/>
            <w:vAlign w:val="center"/>
            <w:hideMark/>
          </w:tcPr>
          <w:p w14:paraId="55681FB0" w14:textId="77777777" w:rsidR="002379A5" w:rsidRPr="008E7C5B" w:rsidRDefault="002379A5" w:rsidP="002379A5">
            <w:pPr>
              <w:spacing w:before="20" w:after="20" w:line="240" w:lineRule="auto"/>
              <w:ind w:left="113" w:right="113"/>
              <w:jc w:val="center"/>
              <w:rPr>
                <w:sz w:val="18"/>
                <w:szCs w:val="18"/>
                <w:lang w:val="en-US"/>
              </w:rPr>
            </w:pPr>
            <w:r w:rsidRPr="008E7C5B">
              <w:rPr>
                <w:sz w:val="18"/>
                <w:szCs w:val="18"/>
                <w:lang w:val="en-US"/>
              </w:rPr>
              <w:t>6.25∙10</w:t>
            </w:r>
            <w:r w:rsidRPr="008E7C5B">
              <w:rPr>
                <w:sz w:val="18"/>
                <w:szCs w:val="18"/>
                <w:vertAlign w:val="superscript"/>
                <w:lang w:val="en-US"/>
              </w:rPr>
              <w:t>2</w:t>
            </w:r>
          </w:p>
        </w:tc>
        <w:tc>
          <w:tcPr>
            <w:tcW w:w="1276" w:type="dxa"/>
            <w:noWrap/>
            <w:vAlign w:val="center"/>
            <w:hideMark/>
          </w:tcPr>
          <w:p w14:paraId="16948A1E" w14:textId="77777777" w:rsidR="002379A5" w:rsidRPr="008E7C5B" w:rsidRDefault="002379A5" w:rsidP="002379A5">
            <w:pPr>
              <w:spacing w:before="20" w:after="20" w:line="240" w:lineRule="auto"/>
              <w:ind w:left="113" w:right="113"/>
              <w:jc w:val="center"/>
              <w:rPr>
                <w:sz w:val="18"/>
                <w:szCs w:val="18"/>
                <w:lang w:val="en-US"/>
              </w:rPr>
            </w:pPr>
            <w:r w:rsidRPr="008E7C5B">
              <w:rPr>
                <w:sz w:val="18"/>
                <w:szCs w:val="18"/>
                <w:lang w:val="en-US"/>
              </w:rPr>
              <w:t>-</w:t>
            </w:r>
          </w:p>
        </w:tc>
      </w:tr>
      <w:tr w:rsidR="002379A5" w:rsidRPr="008E7C5B" w14:paraId="7A060F1D" w14:textId="77777777" w:rsidTr="002379A5">
        <w:trPr>
          <w:trHeight w:val="312"/>
        </w:trPr>
        <w:tc>
          <w:tcPr>
            <w:tcW w:w="1150" w:type="dxa"/>
            <w:noWrap/>
            <w:vAlign w:val="center"/>
            <w:hideMark/>
          </w:tcPr>
          <w:p w14:paraId="58F810A8" w14:textId="77777777" w:rsidR="002379A5" w:rsidRPr="008E7C5B" w:rsidRDefault="002379A5" w:rsidP="002379A5">
            <w:pPr>
              <w:spacing w:before="20" w:after="20" w:line="240" w:lineRule="auto"/>
              <w:ind w:left="113" w:right="113"/>
              <w:rPr>
                <w:sz w:val="18"/>
                <w:szCs w:val="18"/>
                <w:lang w:val="en-US"/>
              </w:rPr>
            </w:pPr>
            <w:r w:rsidRPr="008E7C5B">
              <w:rPr>
                <w:sz w:val="18"/>
                <w:szCs w:val="18"/>
                <w:lang w:val="en-US"/>
              </w:rPr>
              <w:t>P3</w:t>
            </w:r>
          </w:p>
        </w:tc>
        <w:tc>
          <w:tcPr>
            <w:tcW w:w="1402" w:type="dxa"/>
            <w:noWrap/>
            <w:vAlign w:val="center"/>
            <w:hideMark/>
          </w:tcPr>
          <w:p w14:paraId="3FA3E794" w14:textId="77777777" w:rsidR="002379A5" w:rsidRPr="008E7C5B" w:rsidRDefault="002379A5" w:rsidP="002379A5">
            <w:pPr>
              <w:spacing w:before="20" w:after="20" w:line="240" w:lineRule="auto"/>
              <w:ind w:left="113" w:right="113"/>
              <w:jc w:val="center"/>
              <w:rPr>
                <w:sz w:val="18"/>
                <w:szCs w:val="18"/>
                <w:lang w:val="en-US"/>
              </w:rPr>
            </w:pPr>
            <w:r w:rsidRPr="008E7C5B">
              <w:rPr>
                <w:sz w:val="18"/>
                <w:szCs w:val="18"/>
                <w:lang w:val="en-US"/>
              </w:rPr>
              <w:t>2.5°D</w:t>
            </w:r>
          </w:p>
        </w:tc>
        <w:tc>
          <w:tcPr>
            <w:tcW w:w="1617" w:type="dxa"/>
            <w:noWrap/>
            <w:vAlign w:val="center"/>
            <w:hideMark/>
          </w:tcPr>
          <w:p w14:paraId="0DF7FDD9" w14:textId="77777777" w:rsidR="002379A5" w:rsidRPr="008E7C5B" w:rsidRDefault="002379A5" w:rsidP="002379A5">
            <w:pPr>
              <w:spacing w:before="20" w:after="20" w:line="240" w:lineRule="auto"/>
              <w:ind w:left="113" w:right="113"/>
              <w:jc w:val="center"/>
              <w:rPr>
                <w:sz w:val="18"/>
                <w:szCs w:val="18"/>
                <w:lang w:val="en-US"/>
              </w:rPr>
            </w:pPr>
            <w:r w:rsidRPr="008E7C5B">
              <w:rPr>
                <w:sz w:val="18"/>
                <w:szCs w:val="18"/>
                <w:lang w:val="en-US"/>
              </w:rPr>
              <w:t>60°L</w:t>
            </w:r>
          </w:p>
        </w:tc>
        <w:tc>
          <w:tcPr>
            <w:tcW w:w="1223" w:type="dxa"/>
            <w:noWrap/>
            <w:vAlign w:val="center"/>
            <w:hideMark/>
          </w:tcPr>
          <w:p w14:paraId="7DD22294" w14:textId="77777777" w:rsidR="002379A5" w:rsidRPr="008E7C5B" w:rsidRDefault="002379A5" w:rsidP="002379A5">
            <w:pPr>
              <w:spacing w:before="20" w:after="20" w:line="240" w:lineRule="auto"/>
              <w:ind w:left="113" w:right="113"/>
              <w:jc w:val="center"/>
              <w:rPr>
                <w:sz w:val="18"/>
                <w:szCs w:val="18"/>
                <w:lang w:val="en-US"/>
              </w:rPr>
            </w:pPr>
            <w:r w:rsidRPr="008E7C5B">
              <w:rPr>
                <w:sz w:val="18"/>
                <w:szCs w:val="18"/>
                <w:lang w:val="en-US"/>
              </w:rPr>
              <w:t>3.75∙10</w:t>
            </w:r>
            <w:r w:rsidRPr="008E7C5B">
              <w:rPr>
                <w:sz w:val="18"/>
                <w:szCs w:val="18"/>
                <w:vertAlign w:val="superscript"/>
                <w:lang w:val="en-US"/>
              </w:rPr>
              <w:t>2</w:t>
            </w:r>
          </w:p>
        </w:tc>
        <w:tc>
          <w:tcPr>
            <w:tcW w:w="1276" w:type="dxa"/>
            <w:noWrap/>
            <w:vAlign w:val="center"/>
            <w:hideMark/>
          </w:tcPr>
          <w:p w14:paraId="0185832D" w14:textId="77777777" w:rsidR="002379A5" w:rsidRPr="008E7C5B" w:rsidRDefault="002379A5" w:rsidP="002379A5">
            <w:pPr>
              <w:spacing w:before="20" w:after="20" w:line="240" w:lineRule="auto"/>
              <w:ind w:left="113" w:right="113"/>
              <w:jc w:val="center"/>
              <w:rPr>
                <w:sz w:val="18"/>
                <w:szCs w:val="18"/>
                <w:lang w:val="en-US"/>
              </w:rPr>
            </w:pPr>
            <w:r w:rsidRPr="008E7C5B">
              <w:rPr>
                <w:sz w:val="18"/>
                <w:szCs w:val="18"/>
                <w:lang w:val="en-US"/>
              </w:rPr>
              <w:t>-</w:t>
            </w:r>
          </w:p>
        </w:tc>
      </w:tr>
    </w:tbl>
    <w:p w14:paraId="7E6770DF" w14:textId="52542667" w:rsidR="00551C09" w:rsidRPr="00CB1B0B" w:rsidRDefault="00551C09" w:rsidP="00551C09">
      <w:pPr>
        <w:suppressAutoHyphens w:val="0"/>
        <w:spacing w:before="120" w:after="120" w:line="240" w:lineRule="auto"/>
        <w:ind w:left="1134" w:right="113"/>
        <w:rPr>
          <w:ins w:id="519" w:author="Davide Puglisi" w:date="2021-03-26T16:30:00Z"/>
          <w:sz w:val="18"/>
          <w:szCs w:val="18"/>
          <w:lang w:eastAsia="de-DE"/>
        </w:rPr>
      </w:pPr>
      <w:ins w:id="520" w:author="Davide Puglisi" w:date="2021-03-26T16:30:00Z">
        <w:r w:rsidRPr="00800E2D">
          <w:rPr>
            <w:rFonts w:eastAsiaTheme="minorHAnsi"/>
            <w:i/>
            <w:iCs/>
            <w:sz w:val="18"/>
            <w:szCs w:val="18"/>
            <w:lang w:val="en-US"/>
          </w:rPr>
          <w:t>Note</w:t>
        </w:r>
        <w:r>
          <w:rPr>
            <w:rFonts w:eastAsiaTheme="minorHAnsi"/>
            <w:i/>
            <w:iCs/>
            <w:sz w:val="18"/>
            <w:szCs w:val="18"/>
            <w:lang w:val="en-US"/>
          </w:rPr>
          <w:t>s</w:t>
        </w:r>
        <w:r w:rsidRPr="00800E2D">
          <w:rPr>
            <w:rFonts w:eastAsiaTheme="minorHAnsi"/>
            <w:i/>
            <w:iCs/>
            <w:sz w:val="18"/>
            <w:szCs w:val="18"/>
            <w:lang w:val="en-US"/>
          </w:rPr>
          <w:t xml:space="preserve">: </w:t>
        </w:r>
        <w:r w:rsidRPr="00800E2D">
          <w:rPr>
            <w:rFonts w:eastAsiaTheme="minorHAnsi"/>
            <w:sz w:val="18"/>
            <w:szCs w:val="18"/>
            <w:lang w:val="en-US"/>
          </w:rPr>
          <w:t xml:space="preserve">In the </w:t>
        </w:r>
        <w:r w:rsidRPr="00CB1B0B">
          <w:rPr>
            <w:sz w:val="18"/>
            <w:szCs w:val="18"/>
            <w:lang w:eastAsia="de-DE"/>
          </w:rPr>
          <w:t xml:space="preserve">Table </w:t>
        </w:r>
        <w:r>
          <w:rPr>
            <w:sz w:val="18"/>
            <w:szCs w:val="18"/>
            <w:lang w:eastAsia="de-DE"/>
          </w:rPr>
          <w:t>18</w:t>
        </w:r>
      </w:ins>
    </w:p>
    <w:p w14:paraId="371F6E87" w14:textId="4B2641A7" w:rsidR="002379A5" w:rsidRDefault="00551C09" w:rsidP="00551C09">
      <w:pPr>
        <w:spacing w:before="20" w:after="20" w:line="240" w:lineRule="auto"/>
        <w:ind w:left="1404" w:right="113" w:hanging="270"/>
        <w:rPr>
          <w:ins w:id="521" w:author="Davide Puglisi" w:date="2021-03-26T16:31:00Z"/>
          <w:sz w:val="18"/>
          <w:szCs w:val="18"/>
        </w:rPr>
      </w:pPr>
      <w:ins w:id="522" w:author="Davide Puglisi" w:date="2021-03-26T16:30:00Z">
        <w:r w:rsidRPr="00E76FC2">
          <w:rPr>
            <w:sz w:val="18"/>
            <w:szCs w:val="18"/>
            <w:vertAlign w:val="superscript"/>
          </w:rPr>
          <w:t>a</w:t>
        </w:r>
        <w:r w:rsidRPr="00CB1B0B">
          <w:rPr>
            <w:sz w:val="18"/>
            <w:szCs w:val="18"/>
          </w:rPr>
          <w:tab/>
        </w:r>
      </w:ins>
      <w:commentRangeStart w:id="523"/>
      <w:commentRangeStart w:id="524"/>
      <w:ins w:id="525" w:author="Frederic Hay" w:date="2021-03-17T10:59:00Z">
        <w:r w:rsidR="002A1446" w:rsidRPr="000B13BD">
          <w:rPr>
            <w:sz w:val="18"/>
            <w:szCs w:val="18"/>
          </w:rPr>
          <w:t>0.25</w:t>
        </w:r>
        <w:r w:rsidR="002A1446" w:rsidRPr="000B13BD">
          <w:rPr>
            <w:sz w:val="18"/>
            <w:szCs w:val="18"/>
          </w:rPr>
          <w:sym w:font="Symbol" w:char="F0B0"/>
        </w:r>
        <w:r w:rsidR="002A1446" w:rsidRPr="000B13BD">
          <w:rPr>
            <w:sz w:val="18"/>
            <w:szCs w:val="18"/>
          </w:rPr>
          <w:t xml:space="preserve"> tolerance allowed independently at each test point for photometry</w:t>
        </w:r>
      </w:ins>
      <w:ins w:id="526" w:author="Davide Puglisi" w:date="2021-03-26T16:34:00Z">
        <w:r w:rsidR="00261711">
          <w:rPr>
            <w:sz w:val="18"/>
            <w:szCs w:val="18"/>
          </w:rPr>
          <w:t>,</w:t>
        </w:r>
      </w:ins>
      <w:ins w:id="527" w:author="Frederic Hay" w:date="2021-03-17T10:59:00Z">
        <w:r w:rsidR="002A1446" w:rsidRPr="000B13BD">
          <w:rPr>
            <w:sz w:val="18"/>
            <w:szCs w:val="18"/>
          </w:rPr>
          <w:t xml:space="preserve"> unless indicated otherwise</w:t>
        </w:r>
        <w:r w:rsidR="002A1446">
          <w:rPr>
            <w:sz w:val="18"/>
            <w:szCs w:val="18"/>
          </w:rPr>
          <w:t>.</w:t>
        </w:r>
        <w:commentRangeEnd w:id="523"/>
        <w:r w:rsidR="002A1446">
          <w:rPr>
            <w:rStyle w:val="Rimandocommento"/>
          </w:rPr>
          <w:commentReference w:id="523"/>
        </w:r>
      </w:ins>
      <w:commentRangeEnd w:id="524"/>
      <w:r w:rsidR="00261711">
        <w:rPr>
          <w:rStyle w:val="Rimandocommento"/>
        </w:rPr>
        <w:commentReference w:id="524"/>
      </w:r>
    </w:p>
    <w:p w14:paraId="61D88709" w14:textId="77777777" w:rsidR="00551C09" w:rsidRDefault="00551C09" w:rsidP="00551C09">
      <w:pPr>
        <w:pStyle w:val="3para3rdlevel"/>
        <w:rPr>
          <w:lang w:val="en-US" w:eastAsia="en-GB"/>
        </w:rPr>
      </w:pPr>
    </w:p>
    <w:p w14:paraId="29C1B9C9" w14:textId="58ACCE64" w:rsidR="00AA3D6E" w:rsidRPr="00F35D5B" w:rsidRDefault="00AA3D6E" w:rsidP="00302AF7">
      <w:pPr>
        <w:pStyle w:val="3para3rdlevel"/>
        <w:rPr>
          <w:lang w:val="en-US"/>
        </w:rPr>
      </w:pPr>
      <w:r w:rsidRPr="00F35D5B">
        <w:rPr>
          <w:lang w:val="en-US"/>
        </w:rPr>
        <w:t>5.6.</w:t>
      </w:r>
      <w:r w:rsidR="00A57B8D">
        <w:rPr>
          <w:lang w:val="en-US"/>
        </w:rPr>
        <w:t>2</w:t>
      </w:r>
      <w:r w:rsidRPr="00F35D5B">
        <w:rPr>
          <w:lang w:val="en-US"/>
        </w:rPr>
        <w:t>.</w:t>
      </w:r>
      <w:r w:rsidRPr="00F35D5B">
        <w:rPr>
          <w:lang w:val="en-US"/>
        </w:rPr>
        <w:tab/>
      </w:r>
      <w:r w:rsidRPr="00F35D5B">
        <w:rPr>
          <w:lang w:val="en-US"/>
        </w:rPr>
        <w:tab/>
        <w:t>In the case of a single lamp containing more than one light source when all light sources are illuminated the maximum intensities shall not be exceeded</w:t>
      </w:r>
      <w:r>
        <w:rPr>
          <w:lang w:val="en-US"/>
        </w:rPr>
        <w:t>.</w:t>
      </w:r>
    </w:p>
    <w:p w14:paraId="2A72ABE9" w14:textId="7876B262" w:rsidR="0033513A" w:rsidRPr="00F35D5B" w:rsidRDefault="0033513A" w:rsidP="00302AF7">
      <w:pPr>
        <w:pStyle w:val="3para3rdlevel"/>
        <w:rPr>
          <w:lang w:val="en-US"/>
        </w:rPr>
      </w:pPr>
      <w:r w:rsidRPr="00F35D5B">
        <w:rPr>
          <w:lang w:val="en-US"/>
        </w:rPr>
        <w:t>5.6.</w:t>
      </w:r>
      <w:r w:rsidR="00A57B8D">
        <w:rPr>
          <w:lang w:val="en-US"/>
        </w:rPr>
        <w:t>3</w:t>
      </w:r>
      <w:r w:rsidRPr="00F35D5B">
        <w:rPr>
          <w:lang w:val="en-US"/>
        </w:rPr>
        <w:t>.</w:t>
      </w:r>
      <w:r w:rsidRPr="00F35D5B">
        <w:rPr>
          <w:lang w:val="en-US"/>
        </w:rPr>
        <w:tab/>
      </w:r>
      <w:r w:rsidRPr="00F35D5B">
        <w:rPr>
          <w:lang w:val="en-US"/>
        </w:rPr>
        <w:tab/>
        <w:t>Failure of a single lamp containing more than one light source:</w:t>
      </w:r>
    </w:p>
    <w:p w14:paraId="0C39E1EA" w14:textId="7CA6548E" w:rsidR="0033513A" w:rsidRPr="00F35D5B" w:rsidRDefault="0033513A" w:rsidP="00302AF7">
      <w:pPr>
        <w:pStyle w:val="4Para4thlevel"/>
        <w:rPr>
          <w:lang w:val="en-US"/>
        </w:rPr>
      </w:pPr>
      <w:r w:rsidRPr="00F35D5B">
        <w:rPr>
          <w:lang w:val="en-US"/>
        </w:rPr>
        <w:t>5.6.</w:t>
      </w:r>
      <w:r w:rsidR="00A57B8D">
        <w:rPr>
          <w:lang w:val="en-US"/>
        </w:rPr>
        <w:t>3</w:t>
      </w:r>
      <w:r w:rsidRPr="00F35D5B">
        <w:rPr>
          <w:lang w:val="en-US"/>
        </w:rPr>
        <w:t>.1.</w:t>
      </w:r>
      <w:r w:rsidRPr="00F35D5B">
        <w:rPr>
          <w:lang w:val="en-US"/>
        </w:rPr>
        <w:tab/>
        <w:t>In a single lamp containing more than one light source, a group of light sources, wired so that the failure of any one of them causes all of them to stop emitting light, shall be considered to be one light source.</w:t>
      </w:r>
    </w:p>
    <w:p w14:paraId="239C8070" w14:textId="1406CEA3" w:rsidR="0033513A" w:rsidRPr="00F35D5B" w:rsidRDefault="0033513A" w:rsidP="00302AF7">
      <w:pPr>
        <w:pStyle w:val="4Para4thlevel"/>
        <w:rPr>
          <w:lang w:val="en-US"/>
        </w:rPr>
      </w:pPr>
      <w:r w:rsidRPr="00F35D5B">
        <w:rPr>
          <w:lang w:val="en-US"/>
        </w:rPr>
        <w:t>5.6.</w:t>
      </w:r>
      <w:r w:rsidR="00A57B8D">
        <w:rPr>
          <w:lang w:val="en-US"/>
        </w:rPr>
        <w:t>3</w:t>
      </w:r>
      <w:r w:rsidRPr="00F35D5B">
        <w:rPr>
          <w:lang w:val="en-US"/>
        </w:rPr>
        <w:t>.2.</w:t>
      </w:r>
      <w:r w:rsidRPr="00F35D5B">
        <w:rPr>
          <w:lang w:val="en-US"/>
        </w:rPr>
        <w:tab/>
        <w:t>In case of failure of any one light source in a single lamp containing more than one light source, at least one of the following provisions shall apply:</w:t>
      </w:r>
    </w:p>
    <w:p w14:paraId="45F80587" w14:textId="58B23614" w:rsidR="0033513A" w:rsidRPr="004C789D" w:rsidRDefault="0033513A" w:rsidP="0033513A">
      <w:pPr>
        <w:pStyle w:val="3para3rdlevel"/>
        <w:ind w:left="2694" w:hanging="426"/>
        <w:rPr>
          <w:lang w:val="en-US"/>
        </w:rPr>
      </w:pPr>
      <w:r w:rsidRPr="004C789D">
        <w:rPr>
          <w:lang w:val="en-US"/>
        </w:rPr>
        <w:t>(a)</w:t>
      </w:r>
      <w:r w:rsidRPr="004C789D">
        <w:rPr>
          <w:lang w:val="en-US"/>
        </w:rPr>
        <w:tab/>
        <w:t xml:space="preserve">The light intensity complies with the minimum intensity required in the table of standard light distribution in space as shown in </w:t>
      </w:r>
      <w:r w:rsidR="005535D0">
        <w:rPr>
          <w:lang w:val="en-US"/>
        </w:rPr>
        <w:t>Table</w:t>
      </w:r>
      <w:r w:rsidR="006D7541">
        <w:rPr>
          <w:lang w:val="en-US"/>
        </w:rPr>
        <w:t xml:space="preserve"> </w:t>
      </w:r>
      <w:r w:rsidR="004735C8">
        <w:rPr>
          <w:lang w:val="en-US"/>
        </w:rPr>
        <w:t>18</w:t>
      </w:r>
      <w:r w:rsidR="001720A2">
        <w:rPr>
          <w:lang w:val="en-US"/>
        </w:rPr>
        <w:t>;</w:t>
      </w:r>
      <w:r w:rsidR="00982DA0" w:rsidRPr="004C789D">
        <w:rPr>
          <w:lang w:val="en-US"/>
        </w:rPr>
        <w:t xml:space="preserve"> </w:t>
      </w:r>
      <w:r w:rsidRPr="004C789D">
        <w:rPr>
          <w:lang w:val="en-US"/>
        </w:rPr>
        <w:t>or</w:t>
      </w:r>
    </w:p>
    <w:p w14:paraId="56F8F8C3" w14:textId="6264BC27" w:rsidR="0033513A" w:rsidRPr="004C789D" w:rsidRDefault="0033513A" w:rsidP="0033513A">
      <w:pPr>
        <w:pStyle w:val="3para3rdlevel"/>
        <w:ind w:left="2694" w:hanging="426"/>
        <w:rPr>
          <w:lang w:val="en-US"/>
        </w:rPr>
      </w:pPr>
      <w:r w:rsidRPr="004C789D">
        <w:rPr>
          <w:lang w:val="en-US"/>
        </w:rPr>
        <w:t>(b)</w:t>
      </w:r>
      <w:r w:rsidRPr="004C789D">
        <w:rPr>
          <w:lang w:val="en-US"/>
        </w:rPr>
        <w:tab/>
        <w:t xml:space="preserve">A signal for activation of a tell-tale indicating failure, as indicated in paragraph 6.20.8. of </w:t>
      </w:r>
      <w:r w:rsidR="005535D0">
        <w:rPr>
          <w:lang w:val="en-US"/>
        </w:rPr>
        <w:t xml:space="preserve">UN </w:t>
      </w:r>
      <w:r w:rsidRPr="004C789D">
        <w:rPr>
          <w:lang w:val="en-US"/>
        </w:rPr>
        <w:t xml:space="preserve">Regulation No. 48, is produced, provided that the luminous intensity </w:t>
      </w:r>
      <w:r w:rsidR="00982DA0" w:rsidRPr="004C789D">
        <w:rPr>
          <w:lang w:val="en-US"/>
        </w:rPr>
        <w:t xml:space="preserve">at 2.5°D 45°L for a left-side lamp (the L angle should be substituted for the R angle for a right-side lamp) </w:t>
      </w:r>
      <w:r w:rsidRPr="004C789D">
        <w:rPr>
          <w:lang w:val="en-US"/>
        </w:rPr>
        <w:t xml:space="preserve">is at least 50 per cent of the minimum intensity required. In this case a note in the </w:t>
      </w:r>
      <w:r w:rsidRPr="004C789D">
        <w:rPr>
          <w:lang w:val="en-US"/>
        </w:rPr>
        <w:lastRenderedPageBreak/>
        <w:t>communication form states that the lamp is only for use on a vehicle fitted with a tell-tale indicating failure.</w:t>
      </w:r>
    </w:p>
    <w:p w14:paraId="286C402F" w14:textId="786C9CB2" w:rsidR="0033513A" w:rsidRDefault="0033513A" w:rsidP="00302AF7">
      <w:pPr>
        <w:pStyle w:val="3para3rdlevel"/>
      </w:pPr>
      <w:r>
        <w:t>5</w:t>
      </w:r>
      <w:r w:rsidRPr="000A6C08">
        <w:t>.</w:t>
      </w:r>
      <w:r>
        <w:t>6</w:t>
      </w:r>
      <w:r w:rsidRPr="000A6C08">
        <w:t>.</w:t>
      </w:r>
      <w:r w:rsidR="00A57B8D">
        <w:t>4</w:t>
      </w:r>
      <w:r>
        <w:t>.</w:t>
      </w:r>
      <w:r>
        <w:tab/>
        <w:t>Measurement methods</w:t>
      </w:r>
    </w:p>
    <w:p w14:paraId="51B9FF91" w14:textId="3B0EF38C" w:rsidR="0033513A" w:rsidRPr="00F35D5B" w:rsidRDefault="0033513A" w:rsidP="00302AF7">
      <w:pPr>
        <w:pStyle w:val="4Para4thlevel"/>
        <w:rPr>
          <w:lang w:val="en-US"/>
        </w:rPr>
      </w:pPr>
      <w:r w:rsidRPr="00F35D5B">
        <w:rPr>
          <w:lang w:val="en-US"/>
        </w:rPr>
        <w:t>5.6.</w:t>
      </w:r>
      <w:r w:rsidR="00A57B8D">
        <w:rPr>
          <w:lang w:val="en-US"/>
        </w:rPr>
        <w:t>4</w:t>
      </w:r>
      <w:r w:rsidRPr="00F35D5B">
        <w:rPr>
          <w:lang w:val="en-US"/>
        </w:rPr>
        <w:t>.</w:t>
      </w:r>
      <w:r w:rsidR="00EB6D9E">
        <w:rPr>
          <w:lang w:val="en-US"/>
        </w:rPr>
        <w:t>1</w:t>
      </w:r>
      <w:r w:rsidRPr="00F35D5B">
        <w:rPr>
          <w:lang w:val="en-US"/>
        </w:rPr>
        <w:t>.</w:t>
      </w:r>
      <w:r w:rsidRPr="00F35D5B">
        <w:rPr>
          <w:lang w:val="en-US"/>
        </w:rPr>
        <w:tab/>
        <w:t>Measuring points expressed in degrees of angle with the axis of reference</w:t>
      </w:r>
      <w:r w:rsidR="00EB0C0E" w:rsidRPr="00F35D5B">
        <w:rPr>
          <w:lang w:val="en-US"/>
        </w:rPr>
        <w:t xml:space="preserve"> are shown in Figure </w:t>
      </w:r>
      <w:r w:rsidR="00B429AF" w:rsidRPr="00F35D5B">
        <w:rPr>
          <w:lang w:val="en-US"/>
        </w:rPr>
        <w:t>A4-XI</w:t>
      </w:r>
      <w:r w:rsidR="00EB0C0E" w:rsidRPr="00F35D5B">
        <w:rPr>
          <w:lang w:val="en-US"/>
        </w:rPr>
        <w:t>.</w:t>
      </w:r>
    </w:p>
    <w:p w14:paraId="56B80BD4" w14:textId="47A21315" w:rsidR="0033513A" w:rsidRDefault="0033513A" w:rsidP="00302AF7">
      <w:pPr>
        <w:pStyle w:val="4Para4thlevel"/>
      </w:pPr>
      <w:r>
        <w:t>5</w:t>
      </w:r>
      <w:r w:rsidRPr="000A6C08">
        <w:t>.</w:t>
      </w:r>
      <w:r>
        <w:t>6.</w:t>
      </w:r>
      <w:r w:rsidR="00A57B8D">
        <w:t>4</w:t>
      </w:r>
      <w:r>
        <w:t>.</w:t>
      </w:r>
      <w:r w:rsidR="00EB6D9E">
        <w:t>2</w:t>
      </w:r>
      <w:r w:rsidR="007542ED" w:rsidRPr="007C3486">
        <w:rPr>
          <w:bCs/>
        </w:rPr>
        <w:t>.</w:t>
      </w:r>
      <w:r>
        <w:tab/>
      </w:r>
      <w:r w:rsidR="00982DA0" w:rsidRPr="00982DA0">
        <w:t xml:space="preserve">Horizontal and vertical angles for the field of geometric visibility are shown in Figures </w:t>
      </w:r>
      <w:r w:rsidR="008A796B">
        <w:t xml:space="preserve">A4-XII and </w:t>
      </w:r>
      <w:r w:rsidR="00B429AF">
        <w:t>A4-XIII</w:t>
      </w:r>
      <w:r w:rsidR="00982DA0" w:rsidRPr="00982DA0">
        <w:t>.</w:t>
      </w:r>
      <w:r w:rsidR="00982DA0">
        <w:t xml:space="preserve"> </w:t>
      </w:r>
      <w:r>
        <w:t xml:space="preserve">The directions H = 0° and V = 0° correspond to the axis of reference. On the vehicle they are horizontal, parallel to the median longitudinal plane of the vehicle and oriented in the required direction of visibility. They pass through the centre of reference. </w:t>
      </w:r>
    </w:p>
    <w:p w14:paraId="3116474F" w14:textId="146748AA" w:rsidR="007A10BE" w:rsidRDefault="00F2430F" w:rsidP="00F2430F">
      <w:pPr>
        <w:pStyle w:val="0title"/>
        <w:rPr>
          <w:lang w:val="en-US" w:eastAsia="it-IT"/>
        </w:rPr>
      </w:pPr>
      <w:ins w:id="528" w:author="Frederic Hay" w:date="2021-03-22T12:17:00Z">
        <w:r>
          <w:rPr>
            <w:lang w:val="en-US" w:eastAsia="it-IT"/>
          </w:rPr>
          <w:tab/>
        </w:r>
        <w:r>
          <w:rPr>
            <w:lang w:val="en-US" w:eastAsia="it-IT"/>
          </w:rPr>
          <w:tab/>
        </w:r>
      </w:ins>
      <w:r w:rsidR="004F66A5" w:rsidRPr="001944F2">
        <w:rPr>
          <w:lang w:val="en-US" w:eastAsia="it-IT"/>
        </w:rPr>
        <w:t>6.</w:t>
      </w:r>
      <w:r w:rsidR="004F66A5" w:rsidRPr="001944F2">
        <w:rPr>
          <w:lang w:val="en-US" w:eastAsia="it-IT"/>
        </w:rPr>
        <w:tab/>
      </w:r>
      <w:ins w:id="529" w:author="Frederic Hay" w:date="2021-03-22T12:17:00Z">
        <w:r>
          <w:rPr>
            <w:lang w:val="en-US" w:eastAsia="it-IT"/>
          </w:rPr>
          <w:tab/>
        </w:r>
      </w:ins>
      <w:r w:rsidR="004F66A5" w:rsidRPr="001944F2">
        <w:rPr>
          <w:lang w:val="en-US" w:eastAsia="it-IT"/>
        </w:rPr>
        <w:t>Conformity of production</w:t>
      </w:r>
    </w:p>
    <w:p w14:paraId="35FC8494" w14:textId="77777777" w:rsidR="00D23AE1" w:rsidRDefault="00D23AE1" w:rsidP="003A4078">
      <w:pPr>
        <w:pStyle w:val="2para2ndlevel"/>
        <w:rPr>
          <w:lang w:val="en-US" w:eastAsia="it-IT"/>
        </w:rPr>
      </w:pPr>
      <w:r>
        <w:rPr>
          <w:lang w:val="en-US" w:eastAsia="it-IT"/>
        </w:rPr>
        <w:t>6.1.</w:t>
      </w:r>
      <w:r>
        <w:rPr>
          <w:lang w:val="en-US" w:eastAsia="it-IT"/>
        </w:rPr>
        <w:tab/>
        <w:t>General</w:t>
      </w:r>
    </w:p>
    <w:p w14:paraId="758587A7" w14:textId="659BE6E6" w:rsidR="00D23AE1" w:rsidRDefault="00D23AE1" w:rsidP="00577ACA">
      <w:pPr>
        <w:pStyle w:val="3para3rdlevel"/>
      </w:pPr>
      <w:r>
        <w:rPr>
          <w:lang w:eastAsia="it-IT"/>
        </w:rPr>
        <w:t>6.1.1.</w:t>
      </w:r>
      <w:r>
        <w:rPr>
          <w:lang w:eastAsia="it-IT"/>
        </w:rPr>
        <w:tab/>
      </w:r>
      <w:r w:rsidRPr="00EC5DDA">
        <w:t xml:space="preserve">Road illumination devices </w:t>
      </w:r>
      <w:r>
        <w:t>approved under this Regulation shall be so manufactured as to conform to the type approved by meeting the requirements set forth in paragraphs 4.16. and 5.</w:t>
      </w:r>
    </w:p>
    <w:p w14:paraId="1EB1FF4A" w14:textId="00C9ECD8" w:rsidR="00D23AE1" w:rsidRPr="00EC5DDA" w:rsidRDefault="00D23AE1" w:rsidP="00577ACA">
      <w:pPr>
        <w:pStyle w:val="4Para4thlevel"/>
        <w:rPr>
          <w:snapToGrid w:val="0"/>
        </w:rPr>
      </w:pPr>
      <w:r>
        <w:t>6.1.1</w:t>
      </w:r>
      <w:r w:rsidRPr="00577ACA">
        <w:rPr>
          <w:rStyle w:val="4Para4thlevelCar"/>
        </w:rPr>
        <w:t>.</w:t>
      </w:r>
      <w:r>
        <w:t>1.</w:t>
      </w:r>
      <w:r>
        <w:tab/>
      </w:r>
      <w:r w:rsidRPr="00EC5DDA">
        <w:rPr>
          <w:snapToGrid w:val="0"/>
        </w:rPr>
        <w:t>The minimum requirements for conformity of production control procedures set forth in Annex 2 shall be complied with</w:t>
      </w:r>
      <w:r w:rsidR="006D7541" w:rsidRPr="00EC5DDA">
        <w:rPr>
          <w:snapToGrid w:val="0"/>
        </w:rPr>
        <w:t>;</w:t>
      </w:r>
    </w:p>
    <w:p w14:paraId="2D9B89D5" w14:textId="48E76316" w:rsidR="00D23AE1" w:rsidRDefault="00D23AE1" w:rsidP="00577ACA">
      <w:pPr>
        <w:pStyle w:val="4Para4thlevel"/>
      </w:pPr>
      <w:r>
        <w:rPr>
          <w:lang w:eastAsia="it-IT"/>
        </w:rPr>
        <w:t>6.1.1.2.</w:t>
      </w:r>
      <w:r>
        <w:rPr>
          <w:lang w:eastAsia="it-IT"/>
        </w:rPr>
        <w:tab/>
      </w:r>
      <w:r w:rsidRPr="004E2AF7">
        <w:t xml:space="preserve">The minimum requirements for sampling by an inspector set forth in Annex </w:t>
      </w:r>
      <w:r w:rsidRPr="00FC086D">
        <w:t>3</w:t>
      </w:r>
      <w:r w:rsidRPr="004E2AF7">
        <w:t xml:space="preserve"> shall be complied with</w:t>
      </w:r>
      <w:r w:rsidR="002504FC">
        <w:t>.</w:t>
      </w:r>
    </w:p>
    <w:p w14:paraId="430382F3" w14:textId="77777777" w:rsidR="00D23AE1" w:rsidRDefault="00D23AE1" w:rsidP="00577ACA">
      <w:pPr>
        <w:pStyle w:val="3para3rdlevel"/>
      </w:pPr>
      <w:r>
        <w:t>6.1.2.</w:t>
      </w:r>
      <w:r>
        <w:tab/>
      </w:r>
      <w:r w:rsidRPr="004E2AF7">
        <w:t xml:space="preserve">The </w:t>
      </w:r>
      <w:r>
        <w:t>Type Approval Authority</w:t>
      </w:r>
      <w:r w:rsidRPr="004E2AF7">
        <w:t xml:space="preserve"> which has granted type approval may at any time verify the conformity control methods applied in each production facility. The normal frequency of these verifications shall be once every two years.</w:t>
      </w:r>
    </w:p>
    <w:p w14:paraId="78C3848F" w14:textId="77777777" w:rsidR="00D23AE1" w:rsidRPr="00EC5DDA" w:rsidRDefault="00D23AE1" w:rsidP="00577ACA">
      <w:pPr>
        <w:pStyle w:val="3para3rdlevel"/>
      </w:pPr>
      <w:r>
        <w:rPr>
          <w:lang w:eastAsia="it-IT"/>
        </w:rPr>
        <w:t>6.1.3.</w:t>
      </w:r>
      <w:r>
        <w:rPr>
          <w:lang w:eastAsia="it-IT"/>
        </w:rPr>
        <w:tab/>
      </w:r>
      <w:r w:rsidRPr="00EC5DDA">
        <w:t>Road illumination devices with apparent defects are disregarded.</w:t>
      </w:r>
    </w:p>
    <w:p w14:paraId="7FC14B72" w14:textId="77777777" w:rsidR="00D23AE1" w:rsidRPr="00EC5DDA" w:rsidRDefault="00D23AE1" w:rsidP="00577ACA">
      <w:pPr>
        <w:pStyle w:val="3para3rdlevel"/>
      </w:pPr>
      <w:r>
        <w:rPr>
          <w:lang w:eastAsia="it-IT"/>
        </w:rPr>
        <w:t>6.1.4.</w:t>
      </w:r>
      <w:r>
        <w:rPr>
          <w:lang w:eastAsia="it-IT"/>
        </w:rPr>
        <w:tab/>
      </w:r>
      <w:r w:rsidRPr="00EC5DDA">
        <w:t>The reference mark is disregarded.</w:t>
      </w:r>
    </w:p>
    <w:p w14:paraId="35784B07" w14:textId="3D4F4555" w:rsidR="00D23AE1" w:rsidRPr="00BD1B1B" w:rsidRDefault="00D23AE1" w:rsidP="00577ACA">
      <w:pPr>
        <w:pStyle w:val="3para3rdlevel"/>
      </w:pPr>
      <w:r>
        <w:rPr>
          <w:lang w:eastAsia="it-IT"/>
        </w:rPr>
        <w:t>6.1.5.</w:t>
      </w:r>
      <w:r>
        <w:rPr>
          <w:lang w:eastAsia="it-IT"/>
        </w:rPr>
        <w:tab/>
      </w:r>
      <w:r w:rsidRPr="008F137D">
        <w:t xml:space="preserve">The measuring points </w:t>
      </w:r>
      <w:r>
        <w:t>in Table 6 Part B</w:t>
      </w:r>
      <w:r w:rsidRPr="00BD1B1B">
        <w:t xml:space="preserve"> are disregarded.</w:t>
      </w:r>
    </w:p>
    <w:p w14:paraId="62E313B2" w14:textId="6F60CF26" w:rsidR="00D23AE1" w:rsidRDefault="00D23AE1" w:rsidP="00577ACA">
      <w:pPr>
        <w:pStyle w:val="3para3rdlevel"/>
      </w:pPr>
      <w:r>
        <w:rPr>
          <w:lang w:eastAsia="it-IT"/>
        </w:rPr>
        <w:t>6.1.6.</w:t>
      </w:r>
      <w:r>
        <w:rPr>
          <w:lang w:eastAsia="it-IT"/>
        </w:rPr>
        <w:tab/>
      </w:r>
      <w:r w:rsidRPr="00BD1B1B">
        <w:t xml:space="preserve">The measuring points </w:t>
      </w:r>
      <w:r w:rsidR="002504FC">
        <w:t>P</w:t>
      </w:r>
      <w:r w:rsidR="006D7541" w:rsidRPr="00BD1B1B">
        <w:t xml:space="preserve">8 to </w:t>
      </w:r>
      <w:r w:rsidR="002504FC">
        <w:t>P</w:t>
      </w:r>
      <w:r w:rsidR="006D7541" w:rsidRPr="00BD1B1B">
        <w:t>15</w:t>
      </w:r>
      <w:r w:rsidRPr="00BD1B1B">
        <w:t xml:space="preserve"> </w:t>
      </w:r>
      <w:r>
        <w:t xml:space="preserve">in Table </w:t>
      </w:r>
      <w:r w:rsidR="0050234A">
        <w:rPr>
          <w:bCs/>
        </w:rPr>
        <w:t>16</w:t>
      </w:r>
      <w:r w:rsidR="0050234A" w:rsidRPr="00BD1B1B">
        <w:t xml:space="preserve"> </w:t>
      </w:r>
      <w:r w:rsidRPr="00BD1B1B">
        <w:t>are disregarded.</w:t>
      </w:r>
    </w:p>
    <w:p w14:paraId="3C7790CB" w14:textId="77777777" w:rsidR="00D23AE1" w:rsidRDefault="00D23AE1" w:rsidP="00577ACA">
      <w:pPr>
        <w:pStyle w:val="3para3rdlevel"/>
      </w:pPr>
      <w:r>
        <w:t>6.1.7.</w:t>
      </w:r>
      <w:r>
        <w:tab/>
      </w:r>
      <w:r w:rsidRPr="002B334D">
        <w:t>Testing with LED substitute light sources is exempted from conformity of production control</w:t>
      </w:r>
    </w:p>
    <w:p w14:paraId="6204C18E" w14:textId="4D10C525" w:rsidR="002C7E67" w:rsidRPr="002C7E67" w:rsidRDefault="00DA77C2" w:rsidP="00577ACA">
      <w:pPr>
        <w:pStyle w:val="3para3rdlevel"/>
        <w:rPr>
          <w:lang w:eastAsia="it-IT"/>
        </w:rPr>
      </w:pPr>
      <w:commentRangeStart w:id="530"/>
      <w:r>
        <w:rPr>
          <w:snapToGrid w:val="0"/>
          <w:lang w:val="en-US"/>
        </w:rPr>
        <w:t>[</w:t>
      </w:r>
      <w:r w:rsidR="002C7E67" w:rsidRPr="002C7E67">
        <w:rPr>
          <w:snapToGrid w:val="0"/>
          <w:lang w:val="en-US"/>
        </w:rPr>
        <w:t>6.1.8.</w:t>
      </w:r>
      <w:r w:rsidR="002C7E67" w:rsidRPr="002C7E67">
        <w:rPr>
          <w:snapToGrid w:val="0"/>
          <w:lang w:val="en-US"/>
        </w:rPr>
        <w:tab/>
        <w:t>Testing according to paragraph 4.1</w:t>
      </w:r>
      <w:r w:rsidR="00AA5B92">
        <w:rPr>
          <w:snapToGrid w:val="0"/>
          <w:lang w:val="en-US"/>
        </w:rPr>
        <w:t>9</w:t>
      </w:r>
      <w:r w:rsidR="002C7E67" w:rsidRPr="002C7E67">
        <w:rPr>
          <w:snapToGrid w:val="0"/>
          <w:lang w:val="en-US"/>
        </w:rPr>
        <w:t>. is exempted from conformity of production control</w:t>
      </w:r>
      <w:r>
        <w:rPr>
          <w:snapToGrid w:val="0"/>
          <w:lang w:val="en-US"/>
        </w:rPr>
        <w:t>]</w:t>
      </w:r>
      <w:commentRangeEnd w:id="530"/>
      <w:r w:rsidR="000B6F43">
        <w:rPr>
          <w:rStyle w:val="Rimandocommento"/>
        </w:rPr>
        <w:commentReference w:id="530"/>
      </w:r>
    </w:p>
    <w:p w14:paraId="51FAA29F" w14:textId="3BB58B67" w:rsidR="00D23AE1" w:rsidRDefault="00D23AE1" w:rsidP="00577ACA">
      <w:pPr>
        <w:pStyle w:val="3para3rdlevel"/>
        <w:rPr>
          <w:lang w:val="en-US"/>
        </w:rPr>
      </w:pPr>
      <w:r>
        <w:rPr>
          <w:lang w:eastAsia="it-IT"/>
        </w:rPr>
        <w:t>6.1.</w:t>
      </w:r>
      <w:r w:rsidR="002C7E67">
        <w:rPr>
          <w:lang w:eastAsia="it-IT"/>
        </w:rPr>
        <w:t>9</w:t>
      </w:r>
      <w:r>
        <w:rPr>
          <w:lang w:eastAsia="it-IT"/>
        </w:rPr>
        <w:t>.</w:t>
      </w:r>
      <w:r>
        <w:rPr>
          <w:lang w:eastAsia="it-IT"/>
        </w:rPr>
        <w:tab/>
      </w:r>
      <w:r w:rsidRPr="00163F97">
        <w:rPr>
          <w:lang w:val="en-US"/>
        </w:rPr>
        <w:t xml:space="preserve">The conformity requirements shall be considered satisfied from a mechanical and a geometric standpoint, in accordance with the requirements of </w:t>
      </w:r>
      <w:r>
        <w:rPr>
          <w:lang w:val="en-US"/>
        </w:rPr>
        <w:t>this Regulation</w:t>
      </w:r>
      <w:r w:rsidRPr="00163F97">
        <w:rPr>
          <w:lang w:val="en-US"/>
        </w:rPr>
        <w:t>, if any, if the differences do not exceed inevitable manufacturing deviations.</w:t>
      </w:r>
    </w:p>
    <w:p w14:paraId="221BCAB9" w14:textId="6405A4E1" w:rsidR="004909A7" w:rsidRPr="00733183" w:rsidRDefault="004909A7" w:rsidP="00577ACA">
      <w:pPr>
        <w:pStyle w:val="3para3rdlevel"/>
        <w:rPr>
          <w:lang w:val="en-US" w:eastAsia="en-GB"/>
        </w:rPr>
      </w:pPr>
      <w:r w:rsidRPr="00733183">
        <w:rPr>
          <w:lang w:val="en-US" w:eastAsia="en-GB"/>
        </w:rPr>
        <w:t>6.</w:t>
      </w:r>
      <w:r>
        <w:rPr>
          <w:lang w:val="en-US" w:eastAsia="en-GB"/>
        </w:rPr>
        <w:t>1</w:t>
      </w:r>
      <w:r w:rsidRPr="00733183">
        <w:rPr>
          <w:lang w:val="en-US" w:eastAsia="en-GB"/>
        </w:rPr>
        <w:t>.</w:t>
      </w:r>
      <w:r w:rsidR="002C7E67">
        <w:rPr>
          <w:lang w:val="en-US" w:eastAsia="en-GB"/>
        </w:rPr>
        <w:t>10</w:t>
      </w:r>
      <w:r w:rsidRPr="00733183">
        <w:rPr>
          <w:lang w:val="en-US" w:eastAsia="en-GB"/>
        </w:rPr>
        <w:t>.</w:t>
      </w:r>
      <w:r w:rsidRPr="00733183">
        <w:rPr>
          <w:lang w:val="en-US" w:eastAsia="en-GB"/>
        </w:rPr>
        <w:tab/>
        <w:t xml:space="preserve">In the case of </w:t>
      </w:r>
      <w:r w:rsidRPr="004909A7">
        <w:rPr>
          <w:lang w:val="en-US" w:eastAsia="en-GB"/>
        </w:rPr>
        <w:t xml:space="preserve">cornering lamps using </w:t>
      </w:r>
      <w:r w:rsidRPr="00733183">
        <w:rPr>
          <w:lang w:val="en-US" w:eastAsia="en-GB"/>
        </w:rPr>
        <w:t>non-replaceable filament light source(s) or light source module(s) equipped with non-replaceable filament light sources, at any conformity of production check:</w:t>
      </w:r>
    </w:p>
    <w:p w14:paraId="1F3CDCC6" w14:textId="457F9A50" w:rsidR="004909A7" w:rsidRPr="00733183" w:rsidRDefault="004909A7" w:rsidP="00577ACA">
      <w:pPr>
        <w:pStyle w:val="4Para4thlevel"/>
        <w:rPr>
          <w:lang w:val="en-US" w:eastAsia="en-GB"/>
        </w:rPr>
      </w:pPr>
      <w:r w:rsidRPr="00733183">
        <w:rPr>
          <w:lang w:val="en-US" w:eastAsia="en-GB"/>
        </w:rPr>
        <w:t>6.</w:t>
      </w:r>
      <w:r>
        <w:rPr>
          <w:lang w:val="en-US" w:eastAsia="en-GB"/>
        </w:rPr>
        <w:t>1</w:t>
      </w:r>
      <w:r w:rsidRPr="00733183">
        <w:rPr>
          <w:lang w:val="en-US" w:eastAsia="en-GB"/>
        </w:rPr>
        <w:t>.</w:t>
      </w:r>
      <w:r w:rsidR="002C7E67">
        <w:rPr>
          <w:lang w:val="en-US" w:eastAsia="en-GB"/>
        </w:rPr>
        <w:t>10</w:t>
      </w:r>
      <w:r w:rsidRPr="00733183">
        <w:rPr>
          <w:lang w:val="en-US" w:eastAsia="en-GB"/>
        </w:rPr>
        <w:t>.1.</w:t>
      </w:r>
      <w:r w:rsidRPr="00733183">
        <w:rPr>
          <w:lang w:val="en-US" w:eastAsia="en-GB"/>
        </w:rPr>
        <w:tab/>
        <w:t>the holder of the approval mark shall demonstrate the use in normal production and show the identification of the non-replaceable filament light source(s) as indicated in the type approval documentation;</w:t>
      </w:r>
    </w:p>
    <w:p w14:paraId="787E58A6" w14:textId="166E84E6" w:rsidR="004909A7" w:rsidRPr="00163F97" w:rsidRDefault="004909A7" w:rsidP="00577ACA">
      <w:pPr>
        <w:pStyle w:val="4Para4thlevel"/>
        <w:rPr>
          <w:lang w:val="en-US"/>
        </w:rPr>
      </w:pPr>
      <w:r w:rsidRPr="00733183">
        <w:rPr>
          <w:lang w:val="en-US" w:eastAsia="en-GB"/>
        </w:rPr>
        <w:t>6.</w:t>
      </w:r>
      <w:r>
        <w:rPr>
          <w:lang w:val="en-US" w:eastAsia="en-GB"/>
        </w:rPr>
        <w:t>1</w:t>
      </w:r>
      <w:r w:rsidRPr="00733183">
        <w:rPr>
          <w:lang w:val="en-US" w:eastAsia="en-GB"/>
        </w:rPr>
        <w:t>.</w:t>
      </w:r>
      <w:r w:rsidR="002C7E67">
        <w:rPr>
          <w:lang w:val="en-US" w:eastAsia="en-GB"/>
        </w:rPr>
        <w:t>10</w:t>
      </w:r>
      <w:r w:rsidRPr="00733183">
        <w:rPr>
          <w:lang w:val="en-US" w:eastAsia="en-GB"/>
        </w:rPr>
        <w:t>.2.</w:t>
      </w:r>
      <w:r w:rsidRPr="00733183">
        <w:rPr>
          <w:lang w:val="en-US" w:eastAsia="en-GB"/>
        </w:rPr>
        <w:tab/>
      </w:r>
      <w:r w:rsidRPr="002504FC">
        <w:rPr>
          <w:lang w:eastAsia="en-GB"/>
        </w:rPr>
        <w:t>in the</w:t>
      </w:r>
      <w:r w:rsidRPr="002504FC">
        <w:t xml:space="preserve"> case where doubt exists in respect to compliance of the non-replaceable filament light source(s) with lifetime requirements and/or, in the case of colour </w:t>
      </w:r>
      <w:r w:rsidRPr="002504FC">
        <w:lastRenderedPageBreak/>
        <w:t>coated filament light sources, with colour endurance requirements, as specified in paragraph 4.11 of IEC 60809, Edition 3, conformity shall be checked as specified in paragraph 4.11 of IEC 60809, Edition 3.</w:t>
      </w:r>
    </w:p>
    <w:p w14:paraId="173D96AA" w14:textId="77777777" w:rsidR="00D23AE1" w:rsidRDefault="00D23AE1" w:rsidP="00577ACA">
      <w:pPr>
        <w:pStyle w:val="2para2ndlevel"/>
        <w:rPr>
          <w:lang w:val="en-US" w:eastAsia="it-IT"/>
        </w:rPr>
      </w:pPr>
      <w:r>
        <w:rPr>
          <w:lang w:val="en-US" w:eastAsia="it-IT"/>
        </w:rPr>
        <w:t>6.2.</w:t>
      </w:r>
      <w:r>
        <w:rPr>
          <w:lang w:val="en-US" w:eastAsia="it-IT"/>
        </w:rPr>
        <w:tab/>
        <w:t>Photometric performance</w:t>
      </w:r>
    </w:p>
    <w:p w14:paraId="30C9B6A0" w14:textId="77777777" w:rsidR="00D23AE1" w:rsidRPr="00A95E95" w:rsidRDefault="00D23AE1" w:rsidP="00577ACA">
      <w:pPr>
        <w:pStyle w:val="3para3rdlevel"/>
        <w:rPr>
          <w:snapToGrid w:val="0"/>
        </w:rPr>
      </w:pPr>
      <w:r>
        <w:rPr>
          <w:lang w:val="en-US" w:eastAsia="it-IT"/>
        </w:rPr>
        <w:t>6.2.1.</w:t>
      </w:r>
      <w:r>
        <w:rPr>
          <w:lang w:val="en-US" w:eastAsia="it-IT"/>
        </w:rPr>
        <w:tab/>
      </w:r>
      <w:r w:rsidRPr="00CC6B69">
        <w:rPr>
          <w:snapToGrid w:val="0"/>
        </w:rPr>
        <w:t xml:space="preserve">With respect to photometric performances, the conformity of mass-produced lamps shall not be contested if, when testing photometric performances of any </w:t>
      </w:r>
      <w:r w:rsidRPr="00A95E95">
        <w:rPr>
          <w:snapToGrid w:val="0"/>
        </w:rPr>
        <w:t xml:space="preserve">lamp chosen at random </w:t>
      </w:r>
      <w:r w:rsidRPr="00A95E95">
        <w:rPr>
          <w:lang w:val="en-US" w:eastAsia="en-GB"/>
        </w:rPr>
        <w:t>and equipped with a standard (étalon) light source and/or non-replaceable light source(s) and/or light source module(s), as present in the lamp</w:t>
      </w:r>
      <w:r w:rsidRPr="00A95E95">
        <w:rPr>
          <w:sz w:val="18"/>
          <w:szCs w:val="18"/>
          <w:lang w:val="en-US" w:eastAsia="en-GB"/>
        </w:rPr>
        <w:t>;</w:t>
      </w:r>
    </w:p>
    <w:p w14:paraId="78B37C4B" w14:textId="77777777" w:rsidR="00297142" w:rsidRPr="00A95E95" w:rsidRDefault="00297142" w:rsidP="00577ACA">
      <w:pPr>
        <w:pStyle w:val="4Para4thlevel"/>
        <w:rPr>
          <w:lang w:val="en-US" w:eastAsia="en-GB"/>
        </w:rPr>
      </w:pPr>
      <w:r w:rsidRPr="00A95E95">
        <w:rPr>
          <w:lang w:eastAsia="it-IT"/>
        </w:rPr>
        <w:t>6.2.1.1.</w:t>
      </w:r>
      <w:r w:rsidRPr="00A95E95">
        <w:rPr>
          <w:lang w:eastAsia="it-IT"/>
        </w:rPr>
        <w:tab/>
        <w:t xml:space="preserve">If not otherwise specified, </w:t>
      </w:r>
      <w:r w:rsidRPr="00A95E95">
        <w:rPr>
          <w:lang w:val="en-US" w:eastAsia="en-GB"/>
        </w:rPr>
        <w:t>no measured value deviates unfavorably by more than 20 per cent from the value prescribed in this Regulation.</w:t>
      </w:r>
    </w:p>
    <w:p w14:paraId="18B43598" w14:textId="77777777" w:rsidR="00297142" w:rsidRPr="00A95E95" w:rsidRDefault="00297142" w:rsidP="00577ACA">
      <w:pPr>
        <w:pStyle w:val="5para5thlevel"/>
        <w:rPr>
          <w:lang w:val="en-US" w:eastAsia="en-GB"/>
        </w:rPr>
      </w:pPr>
      <w:r w:rsidRPr="00A95E95">
        <w:rPr>
          <w:lang w:val="en-US" w:eastAsia="en-GB"/>
        </w:rPr>
        <w:t>6.2.1.1.1.</w:t>
      </w:r>
      <w:r w:rsidRPr="00A95E95">
        <w:rPr>
          <w:lang w:val="en-US" w:eastAsia="en-GB"/>
        </w:rPr>
        <w:tab/>
        <w:t xml:space="preserve">For </w:t>
      </w:r>
      <w:r w:rsidRPr="00297142">
        <w:rPr>
          <w:lang w:eastAsia="it-IT"/>
        </w:rPr>
        <w:t>class</w:t>
      </w:r>
      <w:r w:rsidRPr="00A95E95">
        <w:rPr>
          <w:lang w:val="en-US" w:eastAsia="en-GB"/>
        </w:rPr>
        <w:t xml:space="preserve"> C and V </w:t>
      </w:r>
      <w:r>
        <w:rPr>
          <w:lang w:val="en-US" w:eastAsia="en-GB"/>
        </w:rPr>
        <w:t>passing-beam</w:t>
      </w:r>
      <w:r w:rsidRPr="00A95E95">
        <w:rPr>
          <w:lang w:val="en-US" w:eastAsia="en-GB"/>
        </w:rPr>
        <w:t xml:space="preserve"> corresponding to paragraph</w:t>
      </w:r>
      <w:r w:rsidRPr="00A95E95">
        <w:rPr>
          <w:strike/>
          <w:lang w:val="en-US" w:eastAsia="en-GB"/>
        </w:rPr>
        <w:t>s</w:t>
      </w:r>
      <w:r w:rsidRPr="00A95E95">
        <w:rPr>
          <w:lang w:val="en-US" w:eastAsia="en-GB"/>
        </w:rPr>
        <w:t xml:space="preserve"> 5.2. of this Regulation</w:t>
      </w:r>
      <w:r w:rsidRPr="00CC6B69">
        <w:rPr>
          <w:snapToGrid w:val="0"/>
        </w:rPr>
        <w:t xml:space="preserve"> the conformity of mass-produced lamps sha</w:t>
      </w:r>
      <w:r>
        <w:rPr>
          <w:snapToGrid w:val="0"/>
        </w:rPr>
        <w:t>ll not be contested if:</w:t>
      </w:r>
      <w:r w:rsidRPr="00A95E95">
        <w:rPr>
          <w:lang w:val="en-US" w:eastAsia="en-GB"/>
        </w:rPr>
        <w:t xml:space="preserve"> </w:t>
      </w:r>
    </w:p>
    <w:p w14:paraId="5478D4DF" w14:textId="77777777" w:rsidR="00297142" w:rsidRDefault="00297142" w:rsidP="00577ACA">
      <w:pPr>
        <w:pStyle w:val="6para6thlevel"/>
        <w:rPr>
          <w:lang w:val="en-US" w:eastAsia="en-GB"/>
        </w:rPr>
      </w:pPr>
      <w:r w:rsidRPr="00A95E95">
        <w:rPr>
          <w:lang w:val="en-US" w:eastAsia="it-IT"/>
        </w:rPr>
        <w:t>6.2.1.1.1.1.</w:t>
      </w:r>
      <w:r w:rsidRPr="00A95E95">
        <w:rPr>
          <w:lang w:val="en-US" w:eastAsia="it-IT"/>
        </w:rPr>
        <w:tab/>
      </w:r>
      <w:r w:rsidRPr="00A95E95">
        <w:rPr>
          <w:lang w:val="en-US" w:eastAsia="en-GB"/>
        </w:rPr>
        <w:t xml:space="preserve">the maximum unfavorable deviation for the </w:t>
      </w:r>
      <w:r>
        <w:rPr>
          <w:lang w:val="en-US" w:eastAsia="en-GB"/>
        </w:rPr>
        <w:t>point</w:t>
      </w:r>
      <w:r w:rsidRPr="00A95E95">
        <w:rPr>
          <w:lang w:val="en-US" w:eastAsia="en-GB"/>
        </w:rPr>
        <w:t xml:space="preserve"> B50L (or R) and zone III, may be </w:t>
      </w:r>
      <w:r w:rsidRPr="00297142">
        <w:rPr>
          <w:lang w:eastAsia="it-IT"/>
        </w:rPr>
        <w:t>respectively</w:t>
      </w:r>
      <w:r w:rsidRPr="00A95E95">
        <w:rPr>
          <w:lang w:val="en-US" w:eastAsia="en-GB"/>
        </w:rPr>
        <w:t>:</w:t>
      </w:r>
    </w:p>
    <w:p w14:paraId="3A8B41E2" w14:textId="30171FFB" w:rsidR="00297142" w:rsidRPr="00231FF1" w:rsidRDefault="00297142" w:rsidP="00297142">
      <w:pPr>
        <w:suppressAutoHyphens w:val="0"/>
        <w:autoSpaceDE w:val="0"/>
        <w:autoSpaceDN w:val="0"/>
        <w:adjustRightInd w:val="0"/>
        <w:spacing w:line="240" w:lineRule="auto"/>
        <w:ind w:left="1701" w:right="567" w:firstLine="567"/>
        <w:rPr>
          <w:lang w:val="en-US" w:eastAsia="en-GB"/>
        </w:rPr>
      </w:pPr>
      <w:r w:rsidRPr="00A95E95">
        <w:rPr>
          <w:lang w:val="en-US" w:eastAsia="en-GB"/>
        </w:rPr>
        <w:t xml:space="preserve">B50L </w:t>
      </w:r>
      <w:r>
        <w:rPr>
          <w:lang w:val="en-US" w:eastAsia="en-GB"/>
        </w:rPr>
        <w:t>(or R):</w:t>
      </w:r>
      <w:r>
        <w:rPr>
          <w:lang w:val="en-US" w:eastAsia="en-GB"/>
        </w:rPr>
        <w:tab/>
      </w:r>
      <w:r>
        <w:rPr>
          <w:lang w:val="en-US" w:eastAsia="en-GB"/>
        </w:rPr>
        <w:tab/>
      </w:r>
      <w:r w:rsidR="00231FF1" w:rsidRPr="00231FF1">
        <w:rPr>
          <w:lang w:val="en-US" w:eastAsia="en-GB"/>
        </w:rPr>
        <w:t>1.70∙10</w:t>
      </w:r>
      <w:r w:rsidR="00231FF1" w:rsidRPr="00231FF1">
        <w:rPr>
          <w:vertAlign w:val="superscript"/>
          <w:lang w:val="en-US" w:eastAsia="en-GB"/>
        </w:rPr>
        <w:t>2</w:t>
      </w:r>
      <w:r w:rsidR="00231FF1" w:rsidRPr="00231FF1">
        <w:rPr>
          <w:lang w:val="en-US" w:eastAsia="en-GB"/>
        </w:rPr>
        <w:t xml:space="preserve"> </w:t>
      </w:r>
      <w:r w:rsidRPr="00231FF1">
        <w:rPr>
          <w:lang w:val="en-US" w:eastAsia="en-GB"/>
        </w:rPr>
        <w:t>cd equivalent 20 per cent</w:t>
      </w:r>
    </w:p>
    <w:p w14:paraId="0B6B50E6" w14:textId="223F92AE" w:rsidR="00297142" w:rsidRPr="00231FF1" w:rsidRDefault="00231FF1" w:rsidP="00297142">
      <w:pPr>
        <w:suppressAutoHyphens w:val="0"/>
        <w:autoSpaceDE w:val="0"/>
        <w:autoSpaceDN w:val="0"/>
        <w:adjustRightInd w:val="0"/>
        <w:spacing w:after="120" w:line="240" w:lineRule="auto"/>
        <w:ind w:left="4111" w:right="567" w:hanging="142"/>
        <w:rPr>
          <w:lang w:val="en-US" w:eastAsia="en-GB"/>
        </w:rPr>
      </w:pPr>
      <w:r w:rsidRPr="00231FF1">
        <w:rPr>
          <w:lang w:val="en-US" w:eastAsia="en-GB"/>
        </w:rPr>
        <w:t>2.55∙10</w:t>
      </w:r>
      <w:r w:rsidRPr="00231FF1">
        <w:rPr>
          <w:vertAlign w:val="superscript"/>
          <w:lang w:val="en-US" w:eastAsia="en-GB"/>
        </w:rPr>
        <w:t>2</w:t>
      </w:r>
      <w:r w:rsidRPr="00231FF1">
        <w:rPr>
          <w:lang w:val="en-US" w:eastAsia="en-GB"/>
        </w:rPr>
        <w:t xml:space="preserve"> </w:t>
      </w:r>
      <w:r w:rsidR="00297142" w:rsidRPr="00231FF1">
        <w:rPr>
          <w:lang w:val="en-US" w:eastAsia="en-GB"/>
        </w:rPr>
        <w:t>cd equivalent 30 per cent</w:t>
      </w:r>
    </w:p>
    <w:p w14:paraId="2F0B3A35" w14:textId="1E45E5DC" w:rsidR="00297142" w:rsidRPr="00231FF1" w:rsidRDefault="00297142" w:rsidP="00297142">
      <w:pPr>
        <w:suppressAutoHyphens w:val="0"/>
        <w:autoSpaceDE w:val="0"/>
        <w:autoSpaceDN w:val="0"/>
        <w:adjustRightInd w:val="0"/>
        <w:spacing w:line="240" w:lineRule="auto"/>
        <w:ind w:left="3402" w:right="567" w:hanging="1134"/>
        <w:rPr>
          <w:lang w:val="en-US" w:eastAsia="en-GB"/>
        </w:rPr>
      </w:pPr>
      <w:r w:rsidRPr="00231FF1">
        <w:rPr>
          <w:lang w:val="en-US" w:eastAsia="en-GB"/>
        </w:rPr>
        <w:t>Zone III:</w:t>
      </w:r>
      <w:r w:rsidRPr="00231FF1">
        <w:rPr>
          <w:lang w:val="en-US" w:eastAsia="en-GB"/>
        </w:rPr>
        <w:tab/>
      </w:r>
      <w:r w:rsidRPr="00231FF1">
        <w:rPr>
          <w:lang w:val="en-US" w:eastAsia="en-GB"/>
        </w:rPr>
        <w:tab/>
      </w:r>
      <w:r w:rsidRPr="00231FF1">
        <w:rPr>
          <w:lang w:val="en-US" w:eastAsia="en-GB"/>
        </w:rPr>
        <w:tab/>
      </w:r>
      <w:r w:rsidR="00231FF1" w:rsidRPr="00231FF1">
        <w:rPr>
          <w:lang w:val="en-US" w:eastAsia="en-GB"/>
        </w:rPr>
        <w:t>2.55∙10</w:t>
      </w:r>
      <w:r w:rsidR="00231FF1" w:rsidRPr="00231FF1">
        <w:rPr>
          <w:vertAlign w:val="superscript"/>
          <w:lang w:val="en-US" w:eastAsia="en-GB"/>
        </w:rPr>
        <w:t>2</w:t>
      </w:r>
      <w:r w:rsidR="00231FF1" w:rsidRPr="00231FF1">
        <w:rPr>
          <w:lang w:val="en-US" w:eastAsia="en-GB"/>
        </w:rPr>
        <w:t xml:space="preserve"> </w:t>
      </w:r>
      <w:r w:rsidRPr="00231FF1">
        <w:rPr>
          <w:lang w:val="en-US" w:eastAsia="en-GB"/>
        </w:rPr>
        <w:t>cd equivalent 20 per cent</w:t>
      </w:r>
    </w:p>
    <w:p w14:paraId="5CC4D500" w14:textId="0484CE1D" w:rsidR="00297142" w:rsidRDefault="00231FF1" w:rsidP="00297142">
      <w:pPr>
        <w:suppressAutoHyphens w:val="0"/>
        <w:autoSpaceDE w:val="0"/>
        <w:autoSpaceDN w:val="0"/>
        <w:adjustRightInd w:val="0"/>
        <w:spacing w:after="120" w:line="240" w:lineRule="auto"/>
        <w:ind w:left="4111" w:right="567" w:hanging="142"/>
        <w:rPr>
          <w:lang w:val="en-US" w:eastAsia="en-GB"/>
        </w:rPr>
      </w:pPr>
      <w:r w:rsidRPr="00231FF1">
        <w:rPr>
          <w:lang w:val="en-US" w:eastAsia="en-GB"/>
        </w:rPr>
        <w:t>3.80∙10</w:t>
      </w:r>
      <w:r w:rsidRPr="00231FF1">
        <w:rPr>
          <w:vertAlign w:val="superscript"/>
          <w:lang w:val="en-US" w:eastAsia="en-GB"/>
        </w:rPr>
        <w:t>2</w:t>
      </w:r>
      <w:r w:rsidRPr="00231FF1">
        <w:rPr>
          <w:lang w:val="en-US" w:eastAsia="en-GB"/>
        </w:rPr>
        <w:t xml:space="preserve"> </w:t>
      </w:r>
      <w:r w:rsidR="00297142" w:rsidRPr="00231FF1">
        <w:rPr>
          <w:lang w:val="en-US" w:eastAsia="en-GB"/>
        </w:rPr>
        <w:t>cd equivalent</w:t>
      </w:r>
      <w:r w:rsidR="00297142" w:rsidRPr="00A95E95">
        <w:rPr>
          <w:lang w:val="en-US" w:eastAsia="en-GB"/>
        </w:rPr>
        <w:t xml:space="preserve"> 30 per cent</w:t>
      </w:r>
    </w:p>
    <w:p w14:paraId="062C415D" w14:textId="3EB1CB41" w:rsidR="00297142" w:rsidRPr="00A95E95" w:rsidRDefault="00297142" w:rsidP="00297142">
      <w:pPr>
        <w:tabs>
          <w:tab w:val="left" w:pos="8505"/>
        </w:tabs>
        <w:suppressAutoHyphens w:val="0"/>
        <w:spacing w:after="120"/>
        <w:ind w:left="2268" w:right="1134"/>
        <w:jc w:val="both"/>
        <w:rPr>
          <w:lang w:val="en-US" w:eastAsia="en-GB"/>
        </w:rPr>
      </w:pPr>
      <w:r>
        <w:rPr>
          <w:lang w:val="en-US" w:eastAsia="en-GB"/>
        </w:rPr>
        <w:t xml:space="preserve">and </w:t>
      </w:r>
      <w:r w:rsidRPr="00297142">
        <w:rPr>
          <w:lang w:eastAsia="it-IT"/>
        </w:rPr>
        <w:t>no</w:t>
      </w:r>
      <w:r w:rsidRPr="00A95E95">
        <w:rPr>
          <w:lang w:val="en-US" w:eastAsia="en-GB"/>
        </w:rPr>
        <w:t xml:space="preserve"> measured value deviates unfavorably by more than 20 per cent from the value </w:t>
      </w:r>
      <w:r>
        <w:rPr>
          <w:lang w:val="en-US" w:eastAsia="en-GB"/>
        </w:rPr>
        <w:t>prescribed in Table 6 for all other elements (points, segments and zones).</w:t>
      </w:r>
    </w:p>
    <w:p w14:paraId="6AD43086" w14:textId="77777777" w:rsidR="00297142" w:rsidRPr="0064034F" w:rsidRDefault="00297142" w:rsidP="00297142">
      <w:pPr>
        <w:suppressAutoHyphens w:val="0"/>
        <w:autoSpaceDE w:val="0"/>
        <w:autoSpaceDN w:val="0"/>
        <w:adjustRightInd w:val="0"/>
        <w:spacing w:after="120" w:line="240" w:lineRule="auto"/>
        <w:ind w:left="3402" w:right="567" w:hanging="1134"/>
        <w:rPr>
          <w:lang w:val="en-US" w:eastAsia="en-GB"/>
        </w:rPr>
      </w:pPr>
      <w:r w:rsidRPr="00A95E95">
        <w:rPr>
          <w:lang w:val="en-US" w:eastAsia="en-GB"/>
        </w:rPr>
        <w:t>or:</w:t>
      </w:r>
    </w:p>
    <w:p w14:paraId="6956772B" w14:textId="77777777" w:rsidR="00297142" w:rsidRPr="00E344B0" w:rsidRDefault="00297142" w:rsidP="00577ACA">
      <w:pPr>
        <w:pStyle w:val="6para6thlevel"/>
        <w:rPr>
          <w:lang w:val="en-US" w:eastAsia="en-GB"/>
        </w:rPr>
      </w:pPr>
      <w:r w:rsidRPr="00A95E95">
        <w:rPr>
          <w:lang w:val="en-US" w:eastAsia="en-GB"/>
        </w:rPr>
        <w:t>6.2.1.1.1.2.</w:t>
      </w:r>
      <w:r w:rsidRPr="00A95E95">
        <w:rPr>
          <w:lang w:val="en-US" w:eastAsia="en-GB"/>
        </w:rPr>
        <w:tab/>
        <w:t xml:space="preserve">at one point within a circle of 0.35 degrees </w:t>
      </w:r>
      <w:r w:rsidRPr="00A95E95">
        <w:rPr>
          <w:bCs/>
          <w:lang w:val="en-US" w:eastAsia="en-GB"/>
        </w:rPr>
        <w:t>radius</w:t>
      </w:r>
      <w:r w:rsidRPr="00A95E95">
        <w:rPr>
          <w:b/>
          <w:lang w:val="en-US" w:eastAsia="en-GB"/>
        </w:rPr>
        <w:t xml:space="preserve"> </w:t>
      </w:r>
      <w:r w:rsidRPr="00A95E95">
        <w:rPr>
          <w:lang w:val="en-US" w:eastAsia="en-GB"/>
        </w:rPr>
        <w:t xml:space="preserve">around points B50L (or R) (with a </w:t>
      </w:r>
      <w:r w:rsidRPr="00297142">
        <w:rPr>
          <w:lang w:eastAsia="it-IT"/>
        </w:rPr>
        <w:t>tolerance</w:t>
      </w:r>
      <w:r w:rsidRPr="00A95E95">
        <w:rPr>
          <w:lang w:val="en-US" w:eastAsia="en-GB"/>
        </w:rPr>
        <w:t xml:space="preserve"> of 85 cd), 75R (or L), 50V, 40R, 40</w:t>
      </w:r>
      <w:r>
        <w:rPr>
          <w:lang w:val="en-US" w:eastAsia="en-GB"/>
        </w:rPr>
        <w:t xml:space="preserve">L, and in the entire segment 50, the </w:t>
      </w:r>
      <w:r w:rsidRPr="00A95E95">
        <w:rPr>
          <w:lang w:val="en-US" w:eastAsia="en-GB"/>
        </w:rPr>
        <w:t>value</w:t>
      </w:r>
      <w:r>
        <w:rPr>
          <w:lang w:val="en-US" w:eastAsia="en-GB"/>
        </w:rPr>
        <w:t>s</w:t>
      </w:r>
      <w:r w:rsidRPr="00A95E95">
        <w:rPr>
          <w:lang w:val="en-US" w:eastAsia="en-GB"/>
        </w:rPr>
        <w:t xml:space="preserve"> </w:t>
      </w:r>
      <w:r>
        <w:rPr>
          <w:lang w:val="en-US" w:eastAsia="en-GB"/>
        </w:rPr>
        <w:t>prescribed in Table 6 are met (the deviation of 20 per cent from the values prescribed does not apply).</w:t>
      </w:r>
    </w:p>
    <w:p w14:paraId="35269B71" w14:textId="7F66017F" w:rsidR="00297142" w:rsidRDefault="00297142" w:rsidP="00577ACA">
      <w:pPr>
        <w:pStyle w:val="7para7thlevel"/>
        <w:rPr>
          <w:lang w:eastAsia="en-GB"/>
        </w:rPr>
      </w:pPr>
      <w:r w:rsidRPr="00A95E95">
        <w:rPr>
          <w:iCs/>
          <w:lang w:eastAsia="en-GB"/>
        </w:rPr>
        <w:t>6.2.1.1.1.</w:t>
      </w:r>
      <w:r>
        <w:rPr>
          <w:iCs/>
          <w:lang w:eastAsia="en-GB"/>
        </w:rPr>
        <w:t>2.1</w:t>
      </w:r>
      <w:r w:rsidRPr="00A95E95">
        <w:rPr>
          <w:iCs/>
          <w:lang w:eastAsia="en-GB"/>
        </w:rPr>
        <w:t>.</w:t>
      </w:r>
      <w:r>
        <w:rPr>
          <w:iCs/>
          <w:lang w:eastAsia="en-GB"/>
        </w:rPr>
        <w:tab/>
      </w:r>
      <w:r w:rsidRPr="00A95E95">
        <w:rPr>
          <w:lang w:eastAsia="en-GB"/>
        </w:rPr>
        <w:t xml:space="preserve">and if, </w:t>
      </w:r>
      <w:r w:rsidRPr="00297142">
        <w:rPr>
          <w:lang w:eastAsia="it-IT"/>
        </w:rPr>
        <w:t>for</w:t>
      </w:r>
      <w:r w:rsidRPr="00A95E95">
        <w:rPr>
          <w:lang w:eastAsia="en-GB"/>
        </w:rPr>
        <w:t xml:space="preserve"> the driving beam, HV being situated within the isocandela</w:t>
      </w:r>
      <w:r w:rsidRPr="00A95E95">
        <w:rPr>
          <w:b/>
          <w:lang w:eastAsia="en-GB"/>
        </w:rPr>
        <w:t xml:space="preserve"> </w:t>
      </w:r>
      <w:r w:rsidRPr="00A95E95">
        <w:rPr>
          <w:lang w:eastAsia="en-GB"/>
        </w:rPr>
        <w:t>0.75 I</w:t>
      </w:r>
      <w:r w:rsidRPr="00A95E95">
        <w:rPr>
          <w:vertAlign w:val="subscript"/>
          <w:lang w:eastAsia="en-GB"/>
        </w:rPr>
        <w:t>max</w:t>
      </w:r>
      <w:r w:rsidRPr="00A95E95">
        <w:rPr>
          <w:lang w:eastAsia="en-GB"/>
        </w:rPr>
        <w:t xml:space="preserve"> a tolerance of + 20 per cent for maximum values and -20 per cent for minimum values is observed for the photometric values at any measuring point specified in paragraph 5.1. of this Regulation</w:t>
      </w:r>
    </w:p>
    <w:p w14:paraId="5BC7D27E" w14:textId="0E7BECCC" w:rsidR="00D23AE1" w:rsidRPr="00A95E95" w:rsidRDefault="00297142" w:rsidP="00577ACA">
      <w:pPr>
        <w:pStyle w:val="6para6thlevel"/>
        <w:rPr>
          <w:lang w:val="en-US" w:eastAsia="en-GB"/>
        </w:rPr>
      </w:pPr>
      <w:r w:rsidRPr="00A95E95">
        <w:rPr>
          <w:lang w:val="en-US" w:eastAsia="en-GB"/>
        </w:rPr>
        <w:t>6.2.1.1.1.</w:t>
      </w:r>
      <w:r>
        <w:rPr>
          <w:lang w:val="en-US" w:eastAsia="en-GB"/>
        </w:rPr>
        <w:t>3</w:t>
      </w:r>
      <w:r w:rsidRPr="00A95E95">
        <w:rPr>
          <w:lang w:val="en-US" w:eastAsia="en-GB"/>
        </w:rPr>
        <w:t>.</w:t>
      </w:r>
      <w:r w:rsidRPr="00A95E95">
        <w:rPr>
          <w:lang w:val="en-US" w:eastAsia="en-GB"/>
        </w:rPr>
        <w:tab/>
        <w:t xml:space="preserve">If the </w:t>
      </w:r>
      <w:r w:rsidRPr="00297142">
        <w:rPr>
          <w:lang w:eastAsia="it-IT"/>
        </w:rPr>
        <w:t>results</w:t>
      </w:r>
      <w:r w:rsidRPr="00A95E95">
        <w:rPr>
          <w:lang w:val="en-US" w:eastAsia="en-GB"/>
        </w:rPr>
        <w:t xml:space="preserve"> of the test described above do not meet the requirements, the alignment of the headlamp may be changed according to the provisions in Annex 5, paragraph 4.1.</w:t>
      </w:r>
    </w:p>
    <w:p w14:paraId="1BE309D0" w14:textId="77777777" w:rsidR="00D23AE1" w:rsidRPr="00A95E95" w:rsidRDefault="00D23AE1" w:rsidP="00577ACA">
      <w:pPr>
        <w:pStyle w:val="5para5thlevel"/>
        <w:rPr>
          <w:lang w:val="en-US" w:eastAsia="en-GB"/>
        </w:rPr>
      </w:pPr>
      <w:r w:rsidRPr="00A95E95">
        <w:rPr>
          <w:iCs/>
          <w:lang w:val="en-US" w:eastAsia="en-GB"/>
        </w:rPr>
        <w:t>6.2.1.1.2.</w:t>
      </w:r>
      <w:r w:rsidRPr="00A95E95">
        <w:rPr>
          <w:iCs/>
          <w:lang w:val="en-US" w:eastAsia="en-GB"/>
        </w:rPr>
        <w:tab/>
      </w:r>
      <w:r w:rsidRPr="00A95E95">
        <w:rPr>
          <w:lang w:val="en-US" w:eastAsia="en-GB"/>
        </w:rPr>
        <w:t xml:space="preserve">For class BS, CS and DS headlamps corresponding to paragraph 5.4. of this Regulation for values in zone I, the maximum unfavorable deviation may be respectively: </w:t>
      </w:r>
    </w:p>
    <w:p w14:paraId="6FFC2276" w14:textId="36398236" w:rsidR="00D23AE1" w:rsidRPr="00231FF1" w:rsidRDefault="00D23AE1" w:rsidP="00D23AE1">
      <w:pPr>
        <w:suppressAutoHyphens w:val="0"/>
        <w:autoSpaceDE w:val="0"/>
        <w:autoSpaceDN w:val="0"/>
        <w:adjustRightInd w:val="0"/>
        <w:spacing w:line="240" w:lineRule="auto"/>
        <w:ind w:left="3402" w:hanging="1134"/>
        <w:rPr>
          <w:lang w:val="en-US" w:eastAsia="en-GB"/>
        </w:rPr>
      </w:pPr>
      <w:r w:rsidRPr="00A95E95">
        <w:rPr>
          <w:lang w:val="en-US" w:eastAsia="en-GB"/>
        </w:rPr>
        <w:t>Zone I:</w:t>
      </w:r>
      <w:r w:rsidRPr="00A95E95">
        <w:rPr>
          <w:lang w:val="en-US" w:eastAsia="en-GB"/>
        </w:rPr>
        <w:tab/>
      </w:r>
      <w:r w:rsidRPr="00A95E95">
        <w:rPr>
          <w:lang w:val="en-US" w:eastAsia="en-GB"/>
        </w:rPr>
        <w:tab/>
      </w:r>
      <w:r w:rsidRPr="00A95E95">
        <w:rPr>
          <w:lang w:val="en-US" w:eastAsia="en-GB"/>
        </w:rPr>
        <w:tab/>
      </w:r>
      <w:r w:rsidR="00231FF1" w:rsidRPr="00231FF1">
        <w:rPr>
          <w:lang w:val="en-US" w:eastAsia="en-GB"/>
        </w:rPr>
        <w:t>2.55∙10</w:t>
      </w:r>
      <w:r w:rsidR="00231FF1" w:rsidRPr="00231FF1">
        <w:rPr>
          <w:vertAlign w:val="superscript"/>
          <w:lang w:val="en-US" w:eastAsia="en-GB"/>
        </w:rPr>
        <w:t>2</w:t>
      </w:r>
      <w:r w:rsidRPr="00231FF1">
        <w:rPr>
          <w:lang w:val="en-US" w:eastAsia="en-GB"/>
        </w:rPr>
        <w:t>cd equivalent 20 per cent</w:t>
      </w:r>
    </w:p>
    <w:p w14:paraId="36C30805" w14:textId="0E0D4DB4" w:rsidR="00D23AE1" w:rsidRPr="00A95E95" w:rsidRDefault="00231FF1" w:rsidP="00D23AE1">
      <w:pPr>
        <w:suppressAutoHyphens w:val="0"/>
        <w:autoSpaceDE w:val="0"/>
        <w:autoSpaceDN w:val="0"/>
        <w:adjustRightInd w:val="0"/>
        <w:spacing w:after="120" w:line="240" w:lineRule="auto"/>
        <w:ind w:left="3402" w:right="1134" w:firstLine="567"/>
        <w:jc w:val="both"/>
        <w:rPr>
          <w:lang w:val="en-US" w:eastAsia="en-GB"/>
        </w:rPr>
      </w:pPr>
      <w:r w:rsidRPr="00231FF1">
        <w:rPr>
          <w:lang w:val="en-US" w:eastAsia="en-GB"/>
        </w:rPr>
        <w:t>3.80∙10</w:t>
      </w:r>
      <w:r w:rsidRPr="00231FF1">
        <w:rPr>
          <w:vertAlign w:val="superscript"/>
          <w:lang w:val="en-US" w:eastAsia="en-GB"/>
        </w:rPr>
        <w:t>2</w:t>
      </w:r>
      <w:r w:rsidR="00D23AE1" w:rsidRPr="00231FF1">
        <w:rPr>
          <w:lang w:val="en-US" w:eastAsia="en-GB"/>
        </w:rPr>
        <w:t>cd equivalen</w:t>
      </w:r>
      <w:r w:rsidR="00D23AE1" w:rsidRPr="00A95E95">
        <w:rPr>
          <w:lang w:val="en-US" w:eastAsia="en-GB"/>
        </w:rPr>
        <w:t>t 30 per cent</w:t>
      </w:r>
    </w:p>
    <w:p w14:paraId="73178B18" w14:textId="1C6BE57D" w:rsidR="00D23AE1" w:rsidRDefault="00D23AE1" w:rsidP="00577ACA">
      <w:pPr>
        <w:pStyle w:val="6para6thlevel"/>
        <w:rPr>
          <w:lang w:val="en-US" w:eastAsia="en-GB"/>
        </w:rPr>
      </w:pPr>
      <w:r w:rsidRPr="00A95E95">
        <w:rPr>
          <w:lang w:val="en-US" w:eastAsia="en-GB"/>
        </w:rPr>
        <w:t>6.2.1.1.2.1.</w:t>
      </w:r>
      <w:r w:rsidRPr="00A95E95">
        <w:rPr>
          <w:lang w:val="en-US" w:eastAsia="en-GB"/>
        </w:rPr>
        <w:tab/>
        <w:t>If the results of the test described above do not meet the requirements, the alignment of the headlamp may be changed according to the provisions in Annex 5, paragraph</w:t>
      </w:r>
      <w:r>
        <w:rPr>
          <w:lang w:val="en-US" w:eastAsia="en-GB"/>
        </w:rPr>
        <w:t xml:space="preserve"> 4.1.</w:t>
      </w:r>
    </w:p>
    <w:p w14:paraId="69400B68" w14:textId="17C9DE6B" w:rsidR="00D23AE1" w:rsidRPr="00B47C9E" w:rsidRDefault="00D23AE1" w:rsidP="00577ACA">
      <w:pPr>
        <w:pStyle w:val="5para5thlevel"/>
        <w:rPr>
          <w:lang w:val="en-US" w:eastAsia="en-GB"/>
        </w:rPr>
      </w:pPr>
      <w:r>
        <w:rPr>
          <w:iCs/>
          <w:lang w:val="en-US" w:eastAsia="en-GB"/>
        </w:rPr>
        <w:t>6.2.1.1.3.</w:t>
      </w:r>
      <w:r>
        <w:rPr>
          <w:iCs/>
          <w:lang w:val="en-US" w:eastAsia="en-GB"/>
        </w:rPr>
        <w:tab/>
      </w:r>
      <w:r w:rsidRPr="00B47C9E">
        <w:rPr>
          <w:lang w:val="en-US" w:eastAsia="en-GB"/>
        </w:rPr>
        <w:t xml:space="preserve">For front fog lamps corresponding to paragraph 5.5. of </w:t>
      </w:r>
      <w:r>
        <w:rPr>
          <w:lang w:val="en-US" w:eastAsia="en-GB"/>
        </w:rPr>
        <w:t>this Regulation,</w:t>
      </w:r>
      <w:r w:rsidRPr="00B47C9E">
        <w:rPr>
          <w:lang w:val="en-US" w:eastAsia="en-GB"/>
        </w:rPr>
        <w:t xml:space="preserve"> Table</w:t>
      </w:r>
      <w:r>
        <w:rPr>
          <w:lang w:val="en-US" w:eastAsia="en-GB"/>
        </w:rPr>
        <w:t> </w:t>
      </w:r>
      <w:r w:rsidR="002F3CF1">
        <w:rPr>
          <w:bCs/>
          <w:lang w:val="en-US" w:eastAsia="en-GB"/>
        </w:rPr>
        <w:t>19</w:t>
      </w:r>
      <w:r w:rsidRPr="00B47C9E">
        <w:rPr>
          <w:lang w:val="en-US" w:eastAsia="en-GB"/>
        </w:rPr>
        <w:t xml:space="preserve"> </w:t>
      </w:r>
      <w:r w:rsidRPr="00B47C9E">
        <w:t>shall</w:t>
      </w:r>
      <w:r w:rsidRPr="00B47C9E">
        <w:rPr>
          <w:lang w:val="en-US" w:eastAsia="en-GB"/>
        </w:rPr>
        <w:t xml:space="preserve"> apply;</w:t>
      </w:r>
    </w:p>
    <w:p w14:paraId="25CEC64A" w14:textId="77777777" w:rsidR="00186E9A" w:rsidRDefault="00186E9A">
      <w:pPr>
        <w:suppressAutoHyphens w:val="0"/>
        <w:spacing w:line="240" w:lineRule="auto"/>
        <w:rPr>
          <w:lang w:val="en-US" w:eastAsia="en-GB"/>
        </w:rPr>
      </w:pPr>
      <w:r>
        <w:rPr>
          <w:lang w:val="en-US" w:eastAsia="en-GB"/>
        </w:rPr>
        <w:br w:type="page"/>
      </w:r>
    </w:p>
    <w:p w14:paraId="4957A04B" w14:textId="12B7CC69" w:rsidR="0050397B" w:rsidRDefault="0050397B" w:rsidP="00012074">
      <w:pPr>
        <w:pStyle w:val="FigTablesLevel5"/>
        <w:rPr>
          <w:lang w:val="en-US" w:eastAsia="en-GB"/>
        </w:rPr>
      </w:pPr>
      <w:r w:rsidRPr="00661192">
        <w:rPr>
          <w:lang w:val="en-US" w:eastAsia="en-GB"/>
        </w:rPr>
        <w:lastRenderedPageBreak/>
        <w:t xml:space="preserve">Table </w:t>
      </w:r>
      <w:r w:rsidR="000D4454">
        <w:rPr>
          <w:bCs/>
          <w:lang w:val="en-US" w:eastAsia="en-GB"/>
        </w:rPr>
        <w:t>19</w:t>
      </w:r>
      <w:r>
        <w:rPr>
          <w:lang w:val="en-US" w:eastAsia="en-GB"/>
        </w:rPr>
        <w:t xml:space="preserve"> </w:t>
      </w:r>
    </w:p>
    <w:p w14:paraId="0B91306A" w14:textId="01F0092D" w:rsidR="00C7492A" w:rsidRDefault="002379A5" w:rsidP="00012074">
      <w:pPr>
        <w:pStyle w:val="FigTablesLevel5"/>
        <w:rPr>
          <w:b/>
          <w:bCs/>
          <w:lang w:val="en-US"/>
        </w:rPr>
      </w:pPr>
      <w:r w:rsidRPr="002379A5">
        <w:rPr>
          <w:b/>
          <w:bCs/>
          <w:lang w:val="en-US"/>
        </w:rPr>
        <w:t>Conformity of production, photometric requirements for front fog lamp</w:t>
      </w:r>
    </w:p>
    <w:tbl>
      <w:tblPr>
        <w:tblW w:w="8414" w:type="dxa"/>
        <w:tblInd w:w="1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52"/>
        <w:gridCol w:w="1409"/>
        <w:gridCol w:w="1426"/>
        <w:gridCol w:w="851"/>
        <w:gridCol w:w="850"/>
        <w:gridCol w:w="851"/>
        <w:gridCol w:w="850"/>
        <w:gridCol w:w="1125"/>
      </w:tblGrid>
      <w:tr w:rsidR="002379A5" w:rsidRPr="008E7C5B" w14:paraId="0FB14912" w14:textId="77777777" w:rsidTr="002379A5">
        <w:trPr>
          <w:cantSplit/>
        </w:trPr>
        <w:tc>
          <w:tcPr>
            <w:tcW w:w="1052" w:type="dxa"/>
            <w:vMerge w:val="restart"/>
            <w:tcBorders>
              <w:top w:val="single" w:sz="4" w:space="0" w:color="auto"/>
              <w:left w:val="single" w:sz="4" w:space="0" w:color="auto"/>
              <w:right w:val="single" w:sz="4" w:space="0" w:color="auto"/>
            </w:tcBorders>
            <w:noWrap/>
            <w:tcMar>
              <w:top w:w="28" w:type="dxa"/>
              <w:left w:w="57" w:type="dxa"/>
              <w:bottom w:w="28" w:type="dxa"/>
              <w:right w:w="57" w:type="dxa"/>
            </w:tcMar>
            <w:vAlign w:val="center"/>
            <w:hideMark/>
          </w:tcPr>
          <w:p w14:paraId="3660A88B" w14:textId="77777777" w:rsidR="002379A5" w:rsidRPr="008E7C5B" w:rsidRDefault="002379A5" w:rsidP="002379A5">
            <w:pPr>
              <w:spacing w:line="240" w:lineRule="auto"/>
              <w:jc w:val="center"/>
              <w:rPr>
                <w:i/>
                <w:sz w:val="18"/>
                <w:szCs w:val="18"/>
                <w:lang w:val="en-US"/>
              </w:rPr>
            </w:pPr>
            <w:r w:rsidRPr="008E7C5B">
              <w:rPr>
                <w:i/>
                <w:sz w:val="18"/>
                <w:szCs w:val="18"/>
                <w:lang w:val="en-US"/>
              </w:rPr>
              <w:t>Element</w:t>
            </w:r>
          </w:p>
        </w:tc>
        <w:tc>
          <w:tcPr>
            <w:tcW w:w="2835" w:type="dxa"/>
            <w:gridSpan w:val="2"/>
            <w:vMerge w:val="restart"/>
            <w:tcBorders>
              <w:top w:val="single" w:sz="4" w:space="0" w:color="auto"/>
              <w:left w:val="single" w:sz="4" w:space="0" w:color="auto"/>
              <w:right w:val="single" w:sz="4" w:space="0" w:color="auto"/>
            </w:tcBorders>
            <w:noWrap/>
            <w:tcMar>
              <w:top w:w="28" w:type="dxa"/>
              <w:left w:w="57" w:type="dxa"/>
              <w:bottom w:w="28" w:type="dxa"/>
              <w:right w:w="57" w:type="dxa"/>
            </w:tcMar>
            <w:vAlign w:val="center"/>
          </w:tcPr>
          <w:p w14:paraId="352EBB6E" w14:textId="77777777" w:rsidR="002379A5" w:rsidRPr="008E7C5B" w:rsidRDefault="002379A5" w:rsidP="002379A5">
            <w:pPr>
              <w:spacing w:line="240" w:lineRule="auto"/>
              <w:jc w:val="center"/>
              <w:rPr>
                <w:i/>
                <w:sz w:val="18"/>
                <w:szCs w:val="18"/>
                <w:lang w:val="en-US"/>
              </w:rPr>
            </w:pPr>
            <w:r w:rsidRPr="008E7C5B">
              <w:rPr>
                <w:rFonts w:eastAsia="HGSGothicM"/>
                <w:i/>
                <w:sz w:val="18"/>
                <w:szCs w:val="18"/>
                <w:lang w:val="en-US"/>
              </w:rPr>
              <w:t>Angular coordinates in deg.</w:t>
            </w:r>
          </w:p>
        </w:tc>
        <w:tc>
          <w:tcPr>
            <w:tcW w:w="3402" w:type="dxa"/>
            <w:gridSpan w:val="4"/>
            <w:tcBorders>
              <w:top w:val="single" w:sz="4" w:space="0" w:color="auto"/>
              <w:left w:val="single" w:sz="4" w:space="0" w:color="auto"/>
              <w:right w:val="single" w:sz="4" w:space="0" w:color="auto"/>
            </w:tcBorders>
            <w:vAlign w:val="center"/>
          </w:tcPr>
          <w:p w14:paraId="5CD94A1E" w14:textId="77777777" w:rsidR="002379A5" w:rsidRPr="008E7C5B" w:rsidRDefault="002379A5" w:rsidP="002379A5">
            <w:pPr>
              <w:spacing w:line="240" w:lineRule="auto"/>
              <w:jc w:val="center"/>
              <w:rPr>
                <w:i/>
                <w:sz w:val="18"/>
                <w:szCs w:val="18"/>
                <w:lang w:val="en-US"/>
              </w:rPr>
            </w:pPr>
            <w:r w:rsidRPr="008E7C5B">
              <w:rPr>
                <w:i/>
                <w:sz w:val="18"/>
                <w:szCs w:val="18"/>
                <w:lang w:val="en-US"/>
              </w:rPr>
              <w:t>Luminous intensity in cd</w:t>
            </w:r>
          </w:p>
        </w:tc>
        <w:tc>
          <w:tcPr>
            <w:tcW w:w="1125" w:type="dxa"/>
            <w:vMerge w:val="restart"/>
            <w:tcBorders>
              <w:top w:val="single" w:sz="4" w:space="0" w:color="auto"/>
              <w:left w:val="single" w:sz="4" w:space="0" w:color="auto"/>
              <w:right w:val="single" w:sz="4" w:space="0" w:color="auto"/>
            </w:tcBorders>
            <w:noWrap/>
            <w:tcMar>
              <w:top w:w="28" w:type="dxa"/>
              <w:left w:w="57" w:type="dxa"/>
              <w:bottom w:w="28" w:type="dxa"/>
              <w:right w:w="57" w:type="dxa"/>
            </w:tcMar>
            <w:vAlign w:val="center"/>
            <w:hideMark/>
          </w:tcPr>
          <w:p w14:paraId="16FD54F7" w14:textId="77777777" w:rsidR="002379A5" w:rsidRPr="008E7C5B" w:rsidRDefault="002379A5" w:rsidP="002379A5">
            <w:pPr>
              <w:spacing w:line="240" w:lineRule="auto"/>
              <w:jc w:val="center"/>
              <w:rPr>
                <w:i/>
                <w:sz w:val="18"/>
                <w:szCs w:val="18"/>
                <w:lang w:val="en-US"/>
              </w:rPr>
            </w:pPr>
            <w:r w:rsidRPr="008E7C5B">
              <w:rPr>
                <w:i/>
                <w:sz w:val="18"/>
                <w:szCs w:val="18"/>
                <w:lang w:val="en-US"/>
              </w:rPr>
              <w:t>To comply</w:t>
            </w:r>
          </w:p>
        </w:tc>
      </w:tr>
      <w:tr w:rsidR="002379A5" w:rsidRPr="008E7C5B" w14:paraId="24C4BD00" w14:textId="77777777" w:rsidTr="002379A5">
        <w:trPr>
          <w:cantSplit/>
        </w:trPr>
        <w:tc>
          <w:tcPr>
            <w:tcW w:w="1052" w:type="dxa"/>
            <w:vMerge/>
            <w:tcBorders>
              <w:left w:val="single" w:sz="4" w:space="0" w:color="auto"/>
              <w:right w:val="single" w:sz="4" w:space="0" w:color="auto"/>
            </w:tcBorders>
            <w:noWrap/>
            <w:tcMar>
              <w:top w:w="28" w:type="dxa"/>
              <w:left w:w="57" w:type="dxa"/>
              <w:bottom w:w="28" w:type="dxa"/>
              <w:right w:w="57" w:type="dxa"/>
            </w:tcMar>
            <w:vAlign w:val="center"/>
            <w:hideMark/>
          </w:tcPr>
          <w:p w14:paraId="1F4CFA01" w14:textId="77777777" w:rsidR="002379A5" w:rsidRPr="008E7C5B" w:rsidRDefault="002379A5" w:rsidP="002379A5">
            <w:pPr>
              <w:suppressAutoHyphens w:val="0"/>
              <w:spacing w:line="240" w:lineRule="auto"/>
              <w:jc w:val="center"/>
              <w:rPr>
                <w:i/>
                <w:sz w:val="18"/>
                <w:szCs w:val="18"/>
                <w:lang w:val="en-US"/>
              </w:rPr>
            </w:pPr>
          </w:p>
        </w:tc>
        <w:tc>
          <w:tcPr>
            <w:tcW w:w="2835" w:type="dxa"/>
            <w:gridSpan w:val="2"/>
            <w:vMerge/>
            <w:tcBorders>
              <w:left w:val="single" w:sz="4" w:space="0" w:color="auto"/>
              <w:right w:val="single" w:sz="4" w:space="0" w:color="auto"/>
            </w:tcBorders>
            <w:noWrap/>
            <w:tcMar>
              <w:top w:w="28" w:type="dxa"/>
              <w:left w:w="57" w:type="dxa"/>
              <w:bottom w:w="28" w:type="dxa"/>
              <w:right w:w="57" w:type="dxa"/>
            </w:tcMar>
            <w:vAlign w:val="center"/>
          </w:tcPr>
          <w:p w14:paraId="671FB042" w14:textId="77777777" w:rsidR="002379A5" w:rsidRPr="008E7C5B" w:rsidRDefault="002379A5" w:rsidP="002379A5">
            <w:pPr>
              <w:spacing w:line="240" w:lineRule="auto"/>
              <w:jc w:val="center"/>
              <w:rPr>
                <w:i/>
                <w:sz w:val="18"/>
                <w:szCs w:val="18"/>
                <w:lang w:val="en-US"/>
              </w:rPr>
            </w:pPr>
          </w:p>
        </w:tc>
        <w:tc>
          <w:tcPr>
            <w:tcW w:w="1701" w:type="dxa"/>
            <w:gridSpan w:val="2"/>
            <w:tcBorders>
              <w:top w:val="nil"/>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5B9C126" w14:textId="77777777" w:rsidR="002379A5" w:rsidRPr="008E7C5B" w:rsidRDefault="002379A5" w:rsidP="002379A5">
            <w:pPr>
              <w:widowControl w:val="0"/>
              <w:spacing w:line="240" w:lineRule="auto"/>
              <w:ind w:left="-125"/>
              <w:jc w:val="center"/>
              <w:rPr>
                <w:i/>
                <w:sz w:val="18"/>
                <w:szCs w:val="18"/>
                <w:lang w:val="en-US"/>
              </w:rPr>
            </w:pPr>
            <w:r w:rsidRPr="008E7C5B">
              <w:rPr>
                <w:i/>
                <w:sz w:val="18"/>
                <w:szCs w:val="18"/>
                <w:lang w:val="en-US"/>
              </w:rPr>
              <w:t>Equivalent</w:t>
            </w:r>
            <w:r w:rsidRPr="008E7C5B">
              <w:rPr>
                <w:i/>
                <w:sz w:val="18"/>
                <w:szCs w:val="18"/>
                <w:lang w:val="en-US"/>
              </w:rPr>
              <w:br/>
              <w:t>20 per cent</w:t>
            </w:r>
          </w:p>
        </w:tc>
        <w:tc>
          <w:tcPr>
            <w:tcW w:w="1701" w:type="dxa"/>
            <w:gridSpan w:val="2"/>
            <w:tcBorders>
              <w:top w:val="single" w:sz="4" w:space="0" w:color="auto"/>
              <w:left w:val="single" w:sz="4" w:space="0" w:color="auto"/>
              <w:right w:val="single" w:sz="4" w:space="0" w:color="auto"/>
            </w:tcBorders>
            <w:vAlign w:val="center"/>
          </w:tcPr>
          <w:p w14:paraId="02339B3C" w14:textId="77777777" w:rsidR="002379A5" w:rsidRPr="008E7C5B" w:rsidRDefault="002379A5" w:rsidP="002379A5">
            <w:pPr>
              <w:spacing w:line="240" w:lineRule="auto"/>
              <w:jc w:val="center"/>
              <w:rPr>
                <w:i/>
                <w:sz w:val="18"/>
                <w:szCs w:val="18"/>
                <w:lang w:val="en-US"/>
              </w:rPr>
            </w:pPr>
            <w:r w:rsidRPr="008E7C5B">
              <w:rPr>
                <w:i/>
                <w:sz w:val="18"/>
                <w:szCs w:val="18"/>
                <w:lang w:val="en-US"/>
              </w:rPr>
              <w:t>Equivalent</w:t>
            </w:r>
            <w:r w:rsidRPr="008E7C5B">
              <w:rPr>
                <w:i/>
                <w:sz w:val="18"/>
                <w:szCs w:val="18"/>
                <w:lang w:val="en-US"/>
              </w:rPr>
              <w:br/>
              <w:t>30 per cent</w:t>
            </w:r>
          </w:p>
        </w:tc>
        <w:tc>
          <w:tcPr>
            <w:tcW w:w="1125" w:type="dxa"/>
            <w:vMerge/>
            <w:tcBorders>
              <w:left w:val="single" w:sz="4" w:space="0" w:color="auto"/>
              <w:right w:val="single" w:sz="4" w:space="0" w:color="auto"/>
            </w:tcBorders>
            <w:noWrap/>
            <w:tcMar>
              <w:top w:w="28" w:type="dxa"/>
              <w:left w:w="57" w:type="dxa"/>
              <w:bottom w:w="28" w:type="dxa"/>
              <w:right w:w="57" w:type="dxa"/>
            </w:tcMar>
            <w:vAlign w:val="center"/>
            <w:hideMark/>
          </w:tcPr>
          <w:p w14:paraId="10D70AC4" w14:textId="77777777" w:rsidR="002379A5" w:rsidRPr="008E7C5B" w:rsidRDefault="002379A5" w:rsidP="002379A5">
            <w:pPr>
              <w:suppressAutoHyphens w:val="0"/>
              <w:spacing w:line="240" w:lineRule="auto"/>
              <w:jc w:val="center"/>
              <w:rPr>
                <w:i/>
                <w:sz w:val="18"/>
                <w:szCs w:val="18"/>
                <w:lang w:val="en-US"/>
              </w:rPr>
            </w:pPr>
          </w:p>
        </w:tc>
      </w:tr>
      <w:tr w:rsidR="002379A5" w:rsidRPr="008E7C5B" w14:paraId="4C8E7786" w14:textId="77777777" w:rsidTr="002379A5">
        <w:trPr>
          <w:cantSplit/>
        </w:trPr>
        <w:tc>
          <w:tcPr>
            <w:tcW w:w="1052" w:type="dxa"/>
            <w:vMerge/>
            <w:tcBorders>
              <w:left w:val="single" w:sz="4" w:space="0" w:color="auto"/>
              <w:bottom w:val="single" w:sz="12" w:space="0" w:color="auto"/>
              <w:right w:val="single" w:sz="4" w:space="0" w:color="auto"/>
            </w:tcBorders>
            <w:noWrap/>
            <w:tcMar>
              <w:top w:w="28" w:type="dxa"/>
              <w:left w:w="57" w:type="dxa"/>
              <w:bottom w:w="28" w:type="dxa"/>
              <w:right w:w="57" w:type="dxa"/>
            </w:tcMar>
            <w:vAlign w:val="center"/>
          </w:tcPr>
          <w:p w14:paraId="2A937188" w14:textId="77777777" w:rsidR="002379A5" w:rsidRPr="008E7C5B" w:rsidRDefault="002379A5" w:rsidP="002379A5">
            <w:pPr>
              <w:suppressAutoHyphens w:val="0"/>
              <w:spacing w:line="240" w:lineRule="auto"/>
              <w:jc w:val="center"/>
              <w:rPr>
                <w:i/>
                <w:sz w:val="18"/>
                <w:szCs w:val="18"/>
                <w:lang w:val="en-US"/>
              </w:rPr>
            </w:pPr>
          </w:p>
        </w:tc>
        <w:tc>
          <w:tcPr>
            <w:tcW w:w="1409" w:type="dxa"/>
            <w:tcBorders>
              <w:left w:val="single" w:sz="4" w:space="0" w:color="auto"/>
              <w:bottom w:val="single" w:sz="12" w:space="0" w:color="auto"/>
              <w:right w:val="single" w:sz="4" w:space="0" w:color="auto"/>
            </w:tcBorders>
            <w:noWrap/>
            <w:tcMar>
              <w:top w:w="28" w:type="dxa"/>
              <w:left w:w="57" w:type="dxa"/>
              <w:bottom w:w="28" w:type="dxa"/>
              <w:right w:w="57" w:type="dxa"/>
            </w:tcMar>
            <w:vAlign w:val="center"/>
          </w:tcPr>
          <w:p w14:paraId="757741A6" w14:textId="77777777" w:rsidR="002379A5" w:rsidRPr="008E7C5B" w:rsidRDefault="002379A5" w:rsidP="002379A5">
            <w:pPr>
              <w:spacing w:line="240" w:lineRule="auto"/>
              <w:jc w:val="center"/>
              <w:rPr>
                <w:i/>
                <w:sz w:val="18"/>
                <w:szCs w:val="18"/>
                <w:lang w:val="en-US"/>
              </w:rPr>
            </w:pPr>
            <w:r w:rsidRPr="008E7C5B">
              <w:rPr>
                <w:i/>
                <w:sz w:val="18"/>
                <w:szCs w:val="18"/>
                <w:lang w:val="en-US"/>
              </w:rPr>
              <w:t>vertical</w:t>
            </w:r>
          </w:p>
        </w:tc>
        <w:tc>
          <w:tcPr>
            <w:tcW w:w="1426" w:type="dxa"/>
            <w:tcBorders>
              <w:left w:val="single" w:sz="4" w:space="0" w:color="auto"/>
              <w:bottom w:val="single" w:sz="12" w:space="0" w:color="auto"/>
              <w:right w:val="single" w:sz="4" w:space="0" w:color="auto"/>
            </w:tcBorders>
            <w:vAlign w:val="center"/>
          </w:tcPr>
          <w:p w14:paraId="7B1E75F0" w14:textId="77777777" w:rsidR="002379A5" w:rsidRPr="008E7C5B" w:rsidRDefault="002379A5" w:rsidP="002379A5">
            <w:pPr>
              <w:spacing w:line="240" w:lineRule="auto"/>
              <w:jc w:val="center"/>
              <w:rPr>
                <w:i/>
                <w:sz w:val="18"/>
                <w:szCs w:val="18"/>
                <w:lang w:val="en-US"/>
              </w:rPr>
            </w:pPr>
            <w:r w:rsidRPr="008E7C5B">
              <w:rPr>
                <w:i/>
                <w:sz w:val="18"/>
                <w:szCs w:val="18"/>
                <w:lang w:val="en-US"/>
              </w:rPr>
              <w:t>horizontal</w:t>
            </w:r>
          </w:p>
        </w:tc>
        <w:tc>
          <w:tcPr>
            <w:tcW w:w="851"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tcPr>
          <w:p w14:paraId="5A9F631C" w14:textId="77777777" w:rsidR="002379A5" w:rsidRPr="008E7C5B" w:rsidRDefault="002379A5" w:rsidP="002379A5">
            <w:pPr>
              <w:spacing w:line="240" w:lineRule="auto"/>
              <w:jc w:val="center"/>
              <w:rPr>
                <w:i/>
                <w:sz w:val="18"/>
                <w:szCs w:val="18"/>
                <w:lang w:val="en-US"/>
              </w:rPr>
            </w:pPr>
            <w:r w:rsidRPr="008E7C5B">
              <w:rPr>
                <w:i/>
                <w:sz w:val="18"/>
                <w:szCs w:val="18"/>
                <w:lang w:val="en-US"/>
              </w:rPr>
              <w:t>min</w:t>
            </w:r>
          </w:p>
        </w:tc>
        <w:tc>
          <w:tcPr>
            <w:tcW w:w="850" w:type="dxa"/>
            <w:tcBorders>
              <w:top w:val="single" w:sz="4" w:space="0" w:color="auto"/>
              <w:left w:val="single" w:sz="4" w:space="0" w:color="auto"/>
              <w:bottom w:val="single" w:sz="12" w:space="0" w:color="auto"/>
              <w:right w:val="single" w:sz="4" w:space="0" w:color="auto"/>
            </w:tcBorders>
            <w:vAlign w:val="center"/>
          </w:tcPr>
          <w:p w14:paraId="2FAA0ACE" w14:textId="77777777" w:rsidR="002379A5" w:rsidRPr="008E7C5B" w:rsidRDefault="002379A5" w:rsidP="002379A5">
            <w:pPr>
              <w:spacing w:line="240" w:lineRule="auto"/>
              <w:jc w:val="center"/>
              <w:rPr>
                <w:i/>
                <w:sz w:val="18"/>
                <w:szCs w:val="18"/>
                <w:lang w:val="en-US"/>
              </w:rPr>
            </w:pPr>
            <w:r w:rsidRPr="008E7C5B">
              <w:rPr>
                <w:i/>
                <w:sz w:val="18"/>
                <w:szCs w:val="18"/>
                <w:lang w:val="en-US"/>
              </w:rPr>
              <w:t>max</w:t>
            </w:r>
          </w:p>
        </w:tc>
        <w:tc>
          <w:tcPr>
            <w:tcW w:w="851" w:type="dxa"/>
            <w:tcBorders>
              <w:left w:val="single" w:sz="4" w:space="0" w:color="auto"/>
              <w:bottom w:val="single" w:sz="12" w:space="0" w:color="auto"/>
              <w:right w:val="single" w:sz="4" w:space="0" w:color="auto"/>
            </w:tcBorders>
            <w:vAlign w:val="center"/>
          </w:tcPr>
          <w:p w14:paraId="296D4E50" w14:textId="77777777" w:rsidR="002379A5" w:rsidRPr="008E7C5B" w:rsidRDefault="002379A5" w:rsidP="002379A5">
            <w:pPr>
              <w:spacing w:line="240" w:lineRule="auto"/>
              <w:jc w:val="center"/>
              <w:rPr>
                <w:i/>
                <w:sz w:val="18"/>
                <w:szCs w:val="18"/>
                <w:lang w:val="en-US"/>
              </w:rPr>
            </w:pPr>
            <w:r w:rsidRPr="008E7C5B">
              <w:rPr>
                <w:i/>
                <w:sz w:val="18"/>
                <w:szCs w:val="18"/>
                <w:lang w:val="en-US"/>
              </w:rPr>
              <w:t>min</w:t>
            </w:r>
          </w:p>
        </w:tc>
        <w:tc>
          <w:tcPr>
            <w:tcW w:w="850" w:type="dxa"/>
            <w:tcBorders>
              <w:left w:val="single" w:sz="4" w:space="0" w:color="auto"/>
              <w:bottom w:val="single" w:sz="12" w:space="0" w:color="auto"/>
              <w:right w:val="single" w:sz="4" w:space="0" w:color="auto"/>
            </w:tcBorders>
            <w:noWrap/>
            <w:tcMar>
              <w:top w:w="28" w:type="dxa"/>
              <w:left w:w="57" w:type="dxa"/>
              <w:bottom w:w="28" w:type="dxa"/>
              <w:right w:w="57" w:type="dxa"/>
            </w:tcMar>
            <w:vAlign w:val="center"/>
          </w:tcPr>
          <w:p w14:paraId="616225DB" w14:textId="77777777" w:rsidR="002379A5" w:rsidRPr="008E7C5B" w:rsidRDefault="002379A5" w:rsidP="002379A5">
            <w:pPr>
              <w:spacing w:line="240" w:lineRule="auto"/>
              <w:jc w:val="center"/>
              <w:rPr>
                <w:i/>
                <w:sz w:val="18"/>
                <w:szCs w:val="18"/>
                <w:lang w:val="en-US"/>
              </w:rPr>
            </w:pPr>
            <w:r w:rsidRPr="008E7C5B">
              <w:rPr>
                <w:i/>
                <w:sz w:val="18"/>
                <w:szCs w:val="18"/>
                <w:lang w:val="en-US"/>
              </w:rPr>
              <w:t>max</w:t>
            </w:r>
          </w:p>
        </w:tc>
        <w:tc>
          <w:tcPr>
            <w:tcW w:w="1125" w:type="dxa"/>
            <w:vMerge/>
            <w:tcBorders>
              <w:left w:val="single" w:sz="4" w:space="0" w:color="auto"/>
              <w:bottom w:val="single" w:sz="12" w:space="0" w:color="auto"/>
              <w:right w:val="single" w:sz="4" w:space="0" w:color="auto"/>
            </w:tcBorders>
            <w:noWrap/>
            <w:tcMar>
              <w:top w:w="28" w:type="dxa"/>
              <w:left w:w="57" w:type="dxa"/>
              <w:bottom w:w="28" w:type="dxa"/>
              <w:right w:w="57" w:type="dxa"/>
            </w:tcMar>
            <w:vAlign w:val="center"/>
          </w:tcPr>
          <w:p w14:paraId="0D5337C0" w14:textId="77777777" w:rsidR="002379A5" w:rsidRPr="008E7C5B" w:rsidRDefault="002379A5" w:rsidP="002379A5">
            <w:pPr>
              <w:suppressAutoHyphens w:val="0"/>
              <w:spacing w:line="240" w:lineRule="auto"/>
              <w:jc w:val="center"/>
              <w:rPr>
                <w:i/>
                <w:sz w:val="18"/>
                <w:szCs w:val="18"/>
                <w:lang w:val="en-US"/>
              </w:rPr>
            </w:pPr>
          </w:p>
        </w:tc>
      </w:tr>
      <w:tr w:rsidR="002379A5" w:rsidRPr="008E7C5B" w14:paraId="6274A9EA" w14:textId="77777777" w:rsidTr="002379A5">
        <w:trPr>
          <w:cantSplit/>
        </w:trPr>
        <w:tc>
          <w:tcPr>
            <w:tcW w:w="1052" w:type="dxa"/>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bottom"/>
            <w:hideMark/>
          </w:tcPr>
          <w:p w14:paraId="108C210E" w14:textId="77777777" w:rsidR="002379A5" w:rsidRPr="008E7C5B" w:rsidRDefault="002379A5" w:rsidP="002379A5">
            <w:pPr>
              <w:spacing w:line="240" w:lineRule="auto"/>
              <w:ind w:left="884" w:right="113" w:hanging="884"/>
              <w:jc w:val="center"/>
              <w:rPr>
                <w:sz w:val="18"/>
                <w:szCs w:val="18"/>
                <w:lang w:val="en-US"/>
              </w:rPr>
            </w:pPr>
            <w:r w:rsidRPr="008E7C5B">
              <w:rPr>
                <w:bCs/>
                <w:sz w:val="18"/>
                <w:szCs w:val="18"/>
                <w:lang w:val="en-US"/>
              </w:rPr>
              <w:t>P1</w:t>
            </w:r>
            <w:r>
              <w:rPr>
                <w:bCs/>
                <w:sz w:val="18"/>
                <w:szCs w:val="18"/>
                <w:lang w:val="en-US"/>
              </w:rPr>
              <w:t xml:space="preserve"> and</w:t>
            </w:r>
            <w:r w:rsidRPr="008E7C5B">
              <w:rPr>
                <w:bCs/>
                <w:sz w:val="18"/>
                <w:szCs w:val="18"/>
                <w:lang w:val="en-US"/>
              </w:rPr>
              <w:t xml:space="preserve"> P2</w:t>
            </w:r>
          </w:p>
        </w:tc>
        <w:tc>
          <w:tcPr>
            <w:tcW w:w="1409" w:type="dxa"/>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6ADCD39A" w14:textId="77777777" w:rsidR="002379A5" w:rsidRPr="008E7C5B" w:rsidRDefault="002379A5" w:rsidP="002379A5">
            <w:pPr>
              <w:spacing w:line="240" w:lineRule="auto"/>
              <w:ind w:left="884" w:right="113" w:hanging="884"/>
              <w:jc w:val="center"/>
              <w:rPr>
                <w:sz w:val="18"/>
                <w:szCs w:val="18"/>
                <w:lang w:val="en-US"/>
              </w:rPr>
            </w:pPr>
            <w:r w:rsidRPr="008E7C5B">
              <w:rPr>
                <w:bCs/>
                <w:sz w:val="18"/>
                <w:szCs w:val="18"/>
                <w:lang w:val="en-US"/>
              </w:rPr>
              <w:t>60°U</w:t>
            </w:r>
          </w:p>
        </w:tc>
        <w:tc>
          <w:tcPr>
            <w:tcW w:w="1426" w:type="dxa"/>
            <w:tcBorders>
              <w:top w:val="single" w:sz="12" w:space="0" w:color="auto"/>
              <w:left w:val="single" w:sz="4" w:space="0" w:color="auto"/>
              <w:right w:val="single" w:sz="4" w:space="0" w:color="auto"/>
            </w:tcBorders>
            <w:vAlign w:val="center"/>
          </w:tcPr>
          <w:p w14:paraId="34AE99A8" w14:textId="77777777" w:rsidR="002379A5" w:rsidRPr="008E7C5B" w:rsidRDefault="002379A5" w:rsidP="002379A5">
            <w:pPr>
              <w:spacing w:line="240" w:lineRule="auto"/>
              <w:ind w:left="884" w:right="113" w:hanging="884"/>
              <w:jc w:val="center"/>
              <w:rPr>
                <w:sz w:val="18"/>
                <w:szCs w:val="18"/>
                <w:lang w:val="en-US"/>
              </w:rPr>
            </w:pPr>
            <w:r w:rsidRPr="008E7C5B">
              <w:rPr>
                <w:bCs/>
                <w:sz w:val="18"/>
                <w:szCs w:val="18"/>
                <w:lang w:val="en-US"/>
              </w:rPr>
              <w:t>45°L</w:t>
            </w:r>
            <w:r>
              <w:rPr>
                <w:bCs/>
                <w:sz w:val="18"/>
                <w:szCs w:val="18"/>
                <w:lang w:val="en-US"/>
              </w:rPr>
              <w:t xml:space="preserve"> and 45°</w:t>
            </w:r>
            <w:r w:rsidRPr="008E7C5B">
              <w:rPr>
                <w:bCs/>
                <w:sz w:val="18"/>
                <w:szCs w:val="18"/>
                <w:lang w:val="en-US"/>
              </w:rPr>
              <w:t>R</w:t>
            </w:r>
          </w:p>
        </w:tc>
        <w:tc>
          <w:tcPr>
            <w:tcW w:w="851" w:type="dxa"/>
            <w:vMerge w:val="restart"/>
            <w:tcBorders>
              <w:top w:val="single" w:sz="12" w:space="0" w:color="auto"/>
              <w:left w:val="single" w:sz="4" w:space="0" w:color="auto"/>
              <w:right w:val="single" w:sz="4" w:space="0" w:color="auto"/>
            </w:tcBorders>
            <w:noWrap/>
            <w:tcMar>
              <w:top w:w="28" w:type="dxa"/>
              <w:left w:w="57" w:type="dxa"/>
              <w:bottom w:w="28" w:type="dxa"/>
              <w:right w:w="57" w:type="dxa"/>
            </w:tcMar>
            <w:vAlign w:val="center"/>
          </w:tcPr>
          <w:p w14:paraId="29498C49" w14:textId="77777777" w:rsidR="002379A5" w:rsidRPr="008E7C5B" w:rsidRDefault="002379A5" w:rsidP="002379A5">
            <w:pPr>
              <w:spacing w:line="240" w:lineRule="auto"/>
              <w:ind w:left="884" w:right="113" w:hanging="884"/>
              <w:jc w:val="center"/>
              <w:rPr>
                <w:sz w:val="18"/>
                <w:szCs w:val="18"/>
                <w:lang w:val="en-US"/>
              </w:rPr>
            </w:pPr>
            <w:r w:rsidRPr="008E7C5B">
              <w:rPr>
                <w:sz w:val="18"/>
                <w:szCs w:val="18"/>
                <w:lang w:val="en-US"/>
              </w:rPr>
              <w:t>-</w:t>
            </w:r>
          </w:p>
        </w:tc>
        <w:tc>
          <w:tcPr>
            <w:tcW w:w="850" w:type="dxa"/>
            <w:vMerge w:val="restart"/>
            <w:tcBorders>
              <w:top w:val="single" w:sz="12" w:space="0" w:color="auto"/>
              <w:left w:val="single" w:sz="4" w:space="0" w:color="auto"/>
              <w:right w:val="single" w:sz="4" w:space="0" w:color="auto"/>
            </w:tcBorders>
            <w:vAlign w:val="center"/>
          </w:tcPr>
          <w:p w14:paraId="0597A696" w14:textId="77777777" w:rsidR="002379A5" w:rsidRPr="008E7C5B" w:rsidRDefault="002379A5" w:rsidP="002379A5">
            <w:pPr>
              <w:spacing w:line="240" w:lineRule="auto"/>
              <w:ind w:left="866" w:right="113" w:hanging="884"/>
              <w:jc w:val="center"/>
              <w:rPr>
                <w:sz w:val="18"/>
                <w:szCs w:val="18"/>
                <w:lang w:val="en-US"/>
              </w:rPr>
            </w:pPr>
            <w:r w:rsidRPr="008E7C5B">
              <w:rPr>
                <w:sz w:val="18"/>
                <w:szCs w:val="18"/>
                <w:lang w:val="en-US"/>
              </w:rPr>
              <w:t>1.15∙10</w:t>
            </w:r>
            <w:r w:rsidRPr="008E7C5B">
              <w:rPr>
                <w:sz w:val="18"/>
                <w:szCs w:val="18"/>
                <w:vertAlign w:val="superscript"/>
                <w:lang w:val="en-US"/>
              </w:rPr>
              <w:t>2</w:t>
            </w:r>
          </w:p>
        </w:tc>
        <w:tc>
          <w:tcPr>
            <w:tcW w:w="851" w:type="dxa"/>
            <w:vMerge w:val="restart"/>
            <w:tcBorders>
              <w:top w:val="single" w:sz="12" w:space="0" w:color="auto"/>
              <w:left w:val="single" w:sz="4" w:space="0" w:color="auto"/>
              <w:right w:val="single" w:sz="4" w:space="0" w:color="auto"/>
            </w:tcBorders>
            <w:vAlign w:val="center"/>
          </w:tcPr>
          <w:p w14:paraId="25DE88B5" w14:textId="77777777" w:rsidR="002379A5" w:rsidRPr="008E7C5B" w:rsidRDefault="002379A5" w:rsidP="002379A5">
            <w:pPr>
              <w:spacing w:line="240" w:lineRule="auto"/>
              <w:ind w:left="866" w:right="113" w:hanging="884"/>
              <w:jc w:val="center"/>
              <w:rPr>
                <w:sz w:val="18"/>
                <w:szCs w:val="18"/>
                <w:lang w:val="en-US"/>
              </w:rPr>
            </w:pPr>
            <w:r w:rsidRPr="008E7C5B">
              <w:rPr>
                <w:sz w:val="18"/>
                <w:szCs w:val="18"/>
                <w:lang w:val="en-US"/>
              </w:rPr>
              <w:t>-</w:t>
            </w:r>
          </w:p>
        </w:tc>
        <w:tc>
          <w:tcPr>
            <w:tcW w:w="850" w:type="dxa"/>
            <w:vMerge w:val="restart"/>
            <w:tcBorders>
              <w:top w:val="single" w:sz="12" w:space="0" w:color="auto"/>
              <w:left w:val="single" w:sz="4" w:space="0" w:color="auto"/>
              <w:right w:val="single" w:sz="4" w:space="0" w:color="auto"/>
            </w:tcBorders>
            <w:noWrap/>
            <w:tcMar>
              <w:top w:w="28" w:type="dxa"/>
              <w:left w:w="57" w:type="dxa"/>
              <w:bottom w:w="28" w:type="dxa"/>
              <w:right w:w="57" w:type="dxa"/>
            </w:tcMar>
            <w:vAlign w:val="center"/>
          </w:tcPr>
          <w:p w14:paraId="652F54C7" w14:textId="77777777" w:rsidR="002379A5" w:rsidRPr="008E7C5B" w:rsidRDefault="002379A5" w:rsidP="002379A5">
            <w:pPr>
              <w:spacing w:line="240" w:lineRule="auto"/>
              <w:ind w:left="866" w:right="113" w:hanging="884"/>
              <w:jc w:val="center"/>
              <w:rPr>
                <w:sz w:val="18"/>
                <w:szCs w:val="18"/>
                <w:lang w:val="en-US"/>
              </w:rPr>
            </w:pPr>
            <w:r w:rsidRPr="008E7C5B">
              <w:rPr>
                <w:sz w:val="18"/>
                <w:szCs w:val="18"/>
                <w:lang w:val="en-US"/>
              </w:rPr>
              <w:t>1.30∙10</w:t>
            </w:r>
            <w:r w:rsidRPr="008E7C5B">
              <w:rPr>
                <w:sz w:val="18"/>
                <w:szCs w:val="18"/>
                <w:vertAlign w:val="superscript"/>
                <w:lang w:val="en-US"/>
              </w:rPr>
              <w:t>2</w:t>
            </w:r>
          </w:p>
        </w:tc>
        <w:tc>
          <w:tcPr>
            <w:tcW w:w="1125" w:type="dxa"/>
            <w:vMerge w:val="restart"/>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63D44C01" w14:textId="77777777" w:rsidR="002379A5" w:rsidRPr="008E7C5B" w:rsidRDefault="002379A5" w:rsidP="002379A5">
            <w:pPr>
              <w:spacing w:line="240" w:lineRule="auto"/>
              <w:ind w:left="884" w:right="113" w:hanging="884"/>
              <w:jc w:val="center"/>
              <w:rPr>
                <w:sz w:val="18"/>
                <w:szCs w:val="18"/>
                <w:lang w:val="en-US"/>
              </w:rPr>
            </w:pPr>
            <w:r w:rsidRPr="008E7C5B">
              <w:rPr>
                <w:sz w:val="18"/>
                <w:szCs w:val="18"/>
                <w:lang w:val="en-US"/>
              </w:rPr>
              <w:t>All points</w:t>
            </w:r>
          </w:p>
        </w:tc>
      </w:tr>
      <w:tr w:rsidR="002379A5" w:rsidRPr="008E7C5B" w14:paraId="1128A538" w14:textId="77777777" w:rsidTr="002379A5">
        <w:trPr>
          <w:cantSplit/>
        </w:trPr>
        <w:tc>
          <w:tcPr>
            <w:tcW w:w="105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bottom"/>
            <w:hideMark/>
          </w:tcPr>
          <w:p w14:paraId="30A750E6" w14:textId="77777777" w:rsidR="002379A5" w:rsidRPr="008E7C5B" w:rsidRDefault="002379A5" w:rsidP="002379A5">
            <w:pPr>
              <w:spacing w:line="240" w:lineRule="auto"/>
              <w:ind w:left="884" w:right="113" w:hanging="884"/>
              <w:jc w:val="center"/>
              <w:rPr>
                <w:sz w:val="18"/>
                <w:szCs w:val="18"/>
                <w:lang w:val="en-US"/>
              </w:rPr>
            </w:pPr>
            <w:r w:rsidRPr="008E7C5B">
              <w:rPr>
                <w:bCs/>
                <w:sz w:val="18"/>
                <w:szCs w:val="18"/>
                <w:lang w:val="en-US"/>
              </w:rPr>
              <w:t>P3</w:t>
            </w:r>
            <w:r>
              <w:rPr>
                <w:bCs/>
                <w:sz w:val="18"/>
                <w:szCs w:val="18"/>
                <w:lang w:val="en-US"/>
              </w:rPr>
              <w:t xml:space="preserve"> and</w:t>
            </w:r>
            <w:r w:rsidRPr="008E7C5B">
              <w:rPr>
                <w:bCs/>
                <w:sz w:val="18"/>
                <w:szCs w:val="18"/>
                <w:lang w:val="en-US"/>
              </w:rPr>
              <w:t xml:space="preserve"> P4</w:t>
            </w:r>
          </w:p>
        </w:tc>
        <w:tc>
          <w:tcPr>
            <w:tcW w:w="14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1DD747B2" w14:textId="77777777" w:rsidR="002379A5" w:rsidRPr="008E7C5B" w:rsidRDefault="002379A5" w:rsidP="002379A5">
            <w:pPr>
              <w:spacing w:line="240" w:lineRule="auto"/>
              <w:ind w:left="884" w:right="113" w:hanging="884"/>
              <w:jc w:val="center"/>
              <w:rPr>
                <w:sz w:val="18"/>
                <w:szCs w:val="18"/>
                <w:lang w:val="en-US"/>
              </w:rPr>
            </w:pPr>
            <w:r w:rsidRPr="008E7C5B">
              <w:rPr>
                <w:bCs/>
                <w:sz w:val="18"/>
                <w:szCs w:val="18"/>
                <w:lang w:val="en-US"/>
              </w:rPr>
              <w:t>40°U</w:t>
            </w:r>
          </w:p>
        </w:tc>
        <w:tc>
          <w:tcPr>
            <w:tcW w:w="1426" w:type="dxa"/>
            <w:tcBorders>
              <w:left w:val="single" w:sz="4" w:space="0" w:color="auto"/>
              <w:right w:val="single" w:sz="4" w:space="0" w:color="auto"/>
            </w:tcBorders>
            <w:vAlign w:val="center"/>
          </w:tcPr>
          <w:p w14:paraId="66E63DB8" w14:textId="77777777" w:rsidR="002379A5" w:rsidRPr="008E7C5B" w:rsidRDefault="002379A5" w:rsidP="002379A5">
            <w:pPr>
              <w:spacing w:line="240" w:lineRule="auto"/>
              <w:ind w:left="884" w:right="113" w:hanging="884"/>
              <w:jc w:val="center"/>
              <w:rPr>
                <w:sz w:val="18"/>
                <w:szCs w:val="18"/>
                <w:lang w:val="en-US"/>
              </w:rPr>
            </w:pPr>
            <w:r w:rsidRPr="008E7C5B">
              <w:rPr>
                <w:bCs/>
                <w:sz w:val="18"/>
                <w:szCs w:val="18"/>
                <w:lang w:val="en-US"/>
              </w:rPr>
              <w:t>30°L</w:t>
            </w:r>
            <w:r>
              <w:rPr>
                <w:bCs/>
                <w:sz w:val="18"/>
                <w:szCs w:val="18"/>
                <w:lang w:val="en-US"/>
              </w:rPr>
              <w:t xml:space="preserve"> and 30°</w:t>
            </w:r>
            <w:r w:rsidRPr="008E7C5B">
              <w:rPr>
                <w:bCs/>
                <w:sz w:val="18"/>
                <w:szCs w:val="18"/>
                <w:lang w:val="en-US"/>
              </w:rPr>
              <w:t>R</w:t>
            </w:r>
          </w:p>
        </w:tc>
        <w:tc>
          <w:tcPr>
            <w:tcW w:w="851" w:type="dxa"/>
            <w:vMerge/>
            <w:tcBorders>
              <w:left w:val="single" w:sz="4" w:space="0" w:color="auto"/>
              <w:right w:val="single" w:sz="4" w:space="0" w:color="auto"/>
            </w:tcBorders>
            <w:noWrap/>
            <w:tcMar>
              <w:top w:w="28" w:type="dxa"/>
              <w:left w:w="57" w:type="dxa"/>
              <w:bottom w:w="28" w:type="dxa"/>
              <w:right w:w="57" w:type="dxa"/>
            </w:tcMar>
            <w:vAlign w:val="center"/>
          </w:tcPr>
          <w:p w14:paraId="29DAB5AE" w14:textId="77777777" w:rsidR="002379A5" w:rsidRPr="008E7C5B" w:rsidRDefault="002379A5" w:rsidP="002379A5">
            <w:pPr>
              <w:spacing w:line="240" w:lineRule="auto"/>
              <w:ind w:left="884" w:right="113" w:hanging="884"/>
              <w:jc w:val="center"/>
              <w:rPr>
                <w:sz w:val="18"/>
                <w:szCs w:val="18"/>
                <w:lang w:val="en-US"/>
              </w:rPr>
            </w:pPr>
          </w:p>
        </w:tc>
        <w:tc>
          <w:tcPr>
            <w:tcW w:w="850" w:type="dxa"/>
            <w:vMerge/>
            <w:tcBorders>
              <w:left w:val="single" w:sz="4" w:space="0" w:color="auto"/>
              <w:right w:val="single" w:sz="4" w:space="0" w:color="auto"/>
            </w:tcBorders>
            <w:vAlign w:val="center"/>
          </w:tcPr>
          <w:p w14:paraId="46789506" w14:textId="77777777" w:rsidR="002379A5" w:rsidRPr="008E7C5B" w:rsidRDefault="002379A5" w:rsidP="002379A5">
            <w:pPr>
              <w:spacing w:line="240" w:lineRule="auto"/>
              <w:ind w:left="884" w:right="113" w:hanging="884"/>
              <w:jc w:val="center"/>
              <w:rPr>
                <w:sz w:val="18"/>
                <w:szCs w:val="18"/>
                <w:lang w:val="en-US"/>
              </w:rPr>
            </w:pPr>
          </w:p>
        </w:tc>
        <w:tc>
          <w:tcPr>
            <w:tcW w:w="851" w:type="dxa"/>
            <w:vMerge/>
            <w:tcBorders>
              <w:left w:val="single" w:sz="4" w:space="0" w:color="auto"/>
              <w:right w:val="single" w:sz="4" w:space="0" w:color="auto"/>
            </w:tcBorders>
            <w:vAlign w:val="center"/>
          </w:tcPr>
          <w:p w14:paraId="1AF9E598" w14:textId="77777777" w:rsidR="002379A5" w:rsidRPr="008E7C5B" w:rsidRDefault="002379A5" w:rsidP="002379A5">
            <w:pPr>
              <w:spacing w:line="240" w:lineRule="auto"/>
              <w:ind w:left="884" w:right="113" w:hanging="884"/>
              <w:jc w:val="center"/>
              <w:rPr>
                <w:sz w:val="18"/>
                <w:szCs w:val="18"/>
                <w:lang w:val="en-US"/>
              </w:rPr>
            </w:pPr>
          </w:p>
        </w:tc>
        <w:tc>
          <w:tcPr>
            <w:tcW w:w="850" w:type="dxa"/>
            <w:vMerge/>
            <w:tcBorders>
              <w:left w:val="single" w:sz="4" w:space="0" w:color="auto"/>
              <w:right w:val="single" w:sz="4" w:space="0" w:color="auto"/>
            </w:tcBorders>
            <w:noWrap/>
            <w:tcMar>
              <w:top w:w="28" w:type="dxa"/>
              <w:left w:w="57" w:type="dxa"/>
              <w:bottom w:w="28" w:type="dxa"/>
              <w:right w:w="57" w:type="dxa"/>
            </w:tcMar>
            <w:vAlign w:val="center"/>
          </w:tcPr>
          <w:p w14:paraId="7FE9A699" w14:textId="77777777" w:rsidR="002379A5" w:rsidRPr="008E7C5B" w:rsidRDefault="002379A5" w:rsidP="002379A5">
            <w:pPr>
              <w:spacing w:line="240" w:lineRule="auto"/>
              <w:ind w:left="884" w:right="113" w:hanging="884"/>
              <w:jc w:val="center"/>
              <w:rPr>
                <w:sz w:val="18"/>
                <w:szCs w:val="18"/>
                <w:lang w:val="en-US"/>
              </w:rPr>
            </w:pPr>
          </w:p>
        </w:tc>
        <w:tc>
          <w:tcPr>
            <w:tcW w:w="1125" w:type="dxa"/>
            <w:vMerge/>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1A92621" w14:textId="77777777" w:rsidR="002379A5" w:rsidRPr="008E7C5B" w:rsidRDefault="002379A5" w:rsidP="002379A5">
            <w:pPr>
              <w:suppressAutoHyphens w:val="0"/>
              <w:spacing w:line="240" w:lineRule="auto"/>
              <w:jc w:val="center"/>
              <w:rPr>
                <w:sz w:val="18"/>
                <w:szCs w:val="18"/>
                <w:lang w:val="en-US"/>
              </w:rPr>
            </w:pPr>
          </w:p>
        </w:tc>
      </w:tr>
      <w:tr w:rsidR="002379A5" w:rsidRPr="008E7C5B" w14:paraId="18C3C3C1" w14:textId="77777777" w:rsidTr="002379A5">
        <w:trPr>
          <w:cantSplit/>
        </w:trPr>
        <w:tc>
          <w:tcPr>
            <w:tcW w:w="105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bottom"/>
            <w:hideMark/>
          </w:tcPr>
          <w:p w14:paraId="5F571807" w14:textId="77777777" w:rsidR="002379A5" w:rsidRPr="008E7C5B" w:rsidRDefault="002379A5" w:rsidP="002379A5">
            <w:pPr>
              <w:spacing w:line="240" w:lineRule="auto"/>
              <w:ind w:left="884" w:right="113" w:hanging="884"/>
              <w:jc w:val="center"/>
              <w:rPr>
                <w:sz w:val="18"/>
                <w:szCs w:val="18"/>
                <w:lang w:val="en-US"/>
              </w:rPr>
            </w:pPr>
            <w:r w:rsidRPr="008E7C5B">
              <w:rPr>
                <w:bCs/>
                <w:sz w:val="18"/>
                <w:szCs w:val="18"/>
                <w:lang w:val="en-US"/>
              </w:rPr>
              <w:t xml:space="preserve">P5 </w:t>
            </w:r>
            <w:r>
              <w:rPr>
                <w:bCs/>
                <w:sz w:val="18"/>
                <w:szCs w:val="18"/>
                <w:lang w:val="en-US"/>
              </w:rPr>
              <w:t xml:space="preserve">and </w:t>
            </w:r>
            <w:r w:rsidRPr="008E7C5B">
              <w:rPr>
                <w:bCs/>
                <w:sz w:val="18"/>
                <w:szCs w:val="18"/>
                <w:lang w:val="en-US"/>
              </w:rPr>
              <w:t>P6</w:t>
            </w:r>
          </w:p>
        </w:tc>
        <w:tc>
          <w:tcPr>
            <w:tcW w:w="14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B41B7B6" w14:textId="77777777" w:rsidR="002379A5" w:rsidRPr="008E7C5B" w:rsidRDefault="002379A5" w:rsidP="002379A5">
            <w:pPr>
              <w:spacing w:line="240" w:lineRule="auto"/>
              <w:ind w:left="884" w:right="113" w:hanging="884"/>
              <w:jc w:val="center"/>
              <w:rPr>
                <w:sz w:val="18"/>
                <w:szCs w:val="18"/>
                <w:lang w:val="en-US"/>
              </w:rPr>
            </w:pPr>
            <w:r w:rsidRPr="008E7C5B">
              <w:rPr>
                <w:bCs/>
                <w:sz w:val="18"/>
                <w:szCs w:val="18"/>
                <w:lang w:val="en-US"/>
              </w:rPr>
              <w:t>30°U</w:t>
            </w:r>
          </w:p>
        </w:tc>
        <w:tc>
          <w:tcPr>
            <w:tcW w:w="1426" w:type="dxa"/>
            <w:tcBorders>
              <w:left w:val="single" w:sz="4" w:space="0" w:color="auto"/>
              <w:right w:val="single" w:sz="4" w:space="0" w:color="auto"/>
            </w:tcBorders>
            <w:vAlign w:val="center"/>
          </w:tcPr>
          <w:p w14:paraId="13317B90" w14:textId="77777777" w:rsidR="002379A5" w:rsidRPr="008E7C5B" w:rsidRDefault="002379A5" w:rsidP="002379A5">
            <w:pPr>
              <w:suppressAutoHyphens w:val="0"/>
              <w:spacing w:line="240" w:lineRule="auto"/>
              <w:jc w:val="center"/>
              <w:rPr>
                <w:sz w:val="18"/>
                <w:szCs w:val="18"/>
                <w:lang w:val="en-US"/>
              </w:rPr>
            </w:pPr>
            <w:r>
              <w:rPr>
                <w:bCs/>
                <w:sz w:val="18"/>
                <w:szCs w:val="18"/>
                <w:lang w:val="en-US"/>
              </w:rPr>
              <w:t>60°L and 60°</w:t>
            </w:r>
            <w:r w:rsidRPr="008E7C5B">
              <w:rPr>
                <w:bCs/>
                <w:sz w:val="18"/>
                <w:szCs w:val="18"/>
                <w:lang w:val="en-US"/>
              </w:rPr>
              <w:t>R</w:t>
            </w:r>
          </w:p>
        </w:tc>
        <w:tc>
          <w:tcPr>
            <w:tcW w:w="851" w:type="dxa"/>
            <w:vMerge/>
            <w:tcBorders>
              <w:left w:val="single" w:sz="4" w:space="0" w:color="auto"/>
              <w:right w:val="single" w:sz="4" w:space="0" w:color="auto"/>
            </w:tcBorders>
            <w:noWrap/>
            <w:tcMar>
              <w:top w:w="28" w:type="dxa"/>
              <w:left w:w="57" w:type="dxa"/>
              <w:bottom w:w="28" w:type="dxa"/>
              <w:right w:w="57" w:type="dxa"/>
            </w:tcMar>
            <w:vAlign w:val="center"/>
          </w:tcPr>
          <w:p w14:paraId="6C5E10DC" w14:textId="77777777" w:rsidR="002379A5" w:rsidRPr="008E7C5B" w:rsidRDefault="002379A5" w:rsidP="002379A5">
            <w:pPr>
              <w:suppressAutoHyphens w:val="0"/>
              <w:spacing w:line="240" w:lineRule="auto"/>
              <w:jc w:val="center"/>
              <w:rPr>
                <w:sz w:val="18"/>
                <w:szCs w:val="18"/>
                <w:lang w:val="en-US"/>
              </w:rPr>
            </w:pPr>
          </w:p>
        </w:tc>
        <w:tc>
          <w:tcPr>
            <w:tcW w:w="850" w:type="dxa"/>
            <w:vMerge/>
            <w:tcBorders>
              <w:left w:val="single" w:sz="4" w:space="0" w:color="auto"/>
              <w:right w:val="single" w:sz="4" w:space="0" w:color="auto"/>
            </w:tcBorders>
            <w:vAlign w:val="center"/>
          </w:tcPr>
          <w:p w14:paraId="6FB9C80C" w14:textId="77777777" w:rsidR="002379A5" w:rsidRPr="008E7C5B" w:rsidRDefault="002379A5" w:rsidP="002379A5">
            <w:pPr>
              <w:suppressAutoHyphens w:val="0"/>
              <w:spacing w:line="240" w:lineRule="auto"/>
              <w:jc w:val="center"/>
              <w:rPr>
                <w:sz w:val="18"/>
                <w:szCs w:val="18"/>
                <w:lang w:val="en-US"/>
              </w:rPr>
            </w:pPr>
          </w:p>
        </w:tc>
        <w:tc>
          <w:tcPr>
            <w:tcW w:w="851" w:type="dxa"/>
            <w:vMerge/>
            <w:tcBorders>
              <w:left w:val="single" w:sz="4" w:space="0" w:color="auto"/>
              <w:right w:val="single" w:sz="4" w:space="0" w:color="auto"/>
            </w:tcBorders>
            <w:vAlign w:val="center"/>
          </w:tcPr>
          <w:p w14:paraId="453C6593" w14:textId="77777777" w:rsidR="002379A5" w:rsidRPr="008E7C5B" w:rsidRDefault="002379A5" w:rsidP="002379A5">
            <w:pPr>
              <w:suppressAutoHyphens w:val="0"/>
              <w:spacing w:line="240" w:lineRule="auto"/>
              <w:jc w:val="center"/>
              <w:rPr>
                <w:sz w:val="18"/>
                <w:szCs w:val="18"/>
                <w:lang w:val="en-US"/>
              </w:rPr>
            </w:pPr>
          </w:p>
        </w:tc>
        <w:tc>
          <w:tcPr>
            <w:tcW w:w="850" w:type="dxa"/>
            <w:vMerge/>
            <w:tcBorders>
              <w:left w:val="single" w:sz="4" w:space="0" w:color="auto"/>
              <w:right w:val="single" w:sz="4" w:space="0" w:color="auto"/>
            </w:tcBorders>
            <w:noWrap/>
            <w:tcMar>
              <w:top w:w="28" w:type="dxa"/>
              <w:left w:w="57" w:type="dxa"/>
              <w:bottom w:w="28" w:type="dxa"/>
              <w:right w:w="57" w:type="dxa"/>
            </w:tcMar>
            <w:vAlign w:val="center"/>
          </w:tcPr>
          <w:p w14:paraId="3911A3ED" w14:textId="77777777" w:rsidR="002379A5" w:rsidRPr="008E7C5B" w:rsidRDefault="002379A5" w:rsidP="002379A5">
            <w:pPr>
              <w:suppressAutoHyphens w:val="0"/>
              <w:spacing w:line="240" w:lineRule="auto"/>
              <w:jc w:val="center"/>
              <w:rPr>
                <w:sz w:val="18"/>
                <w:szCs w:val="18"/>
                <w:lang w:val="en-US"/>
              </w:rPr>
            </w:pPr>
          </w:p>
        </w:tc>
        <w:tc>
          <w:tcPr>
            <w:tcW w:w="1125" w:type="dxa"/>
            <w:vMerge/>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74CA87AC" w14:textId="77777777" w:rsidR="002379A5" w:rsidRPr="008E7C5B" w:rsidRDefault="002379A5" w:rsidP="002379A5">
            <w:pPr>
              <w:suppressAutoHyphens w:val="0"/>
              <w:spacing w:line="240" w:lineRule="auto"/>
              <w:jc w:val="center"/>
              <w:rPr>
                <w:sz w:val="18"/>
                <w:szCs w:val="18"/>
                <w:lang w:val="en-US"/>
              </w:rPr>
            </w:pPr>
          </w:p>
        </w:tc>
      </w:tr>
      <w:tr w:rsidR="002379A5" w:rsidRPr="008E7C5B" w14:paraId="0B768CFD" w14:textId="77777777" w:rsidTr="002379A5">
        <w:trPr>
          <w:cantSplit/>
        </w:trPr>
        <w:tc>
          <w:tcPr>
            <w:tcW w:w="105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bottom"/>
          </w:tcPr>
          <w:p w14:paraId="293976BE" w14:textId="77777777" w:rsidR="002379A5" w:rsidRPr="008E7C5B" w:rsidRDefault="002379A5" w:rsidP="002379A5">
            <w:pPr>
              <w:spacing w:line="240" w:lineRule="auto"/>
              <w:ind w:left="884" w:right="113" w:hanging="884"/>
              <w:rPr>
                <w:sz w:val="18"/>
                <w:szCs w:val="18"/>
                <w:lang w:val="en-US"/>
              </w:rPr>
            </w:pPr>
            <w:r>
              <w:rPr>
                <w:sz w:val="18"/>
                <w:szCs w:val="18"/>
                <w:lang w:val="en-US"/>
              </w:rPr>
              <w:t>P7 and P10</w:t>
            </w:r>
          </w:p>
        </w:tc>
        <w:tc>
          <w:tcPr>
            <w:tcW w:w="14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1C8D1045" w14:textId="77777777" w:rsidR="002379A5" w:rsidRPr="008E7C5B" w:rsidRDefault="002379A5" w:rsidP="002379A5">
            <w:pPr>
              <w:spacing w:line="240" w:lineRule="auto"/>
              <w:ind w:left="884" w:right="113" w:hanging="884"/>
              <w:jc w:val="center"/>
              <w:rPr>
                <w:sz w:val="18"/>
                <w:szCs w:val="18"/>
                <w:lang w:val="en-US"/>
              </w:rPr>
            </w:pPr>
            <w:r w:rsidRPr="008E7C5B">
              <w:rPr>
                <w:bCs/>
                <w:sz w:val="18"/>
                <w:szCs w:val="18"/>
                <w:lang w:val="en-US"/>
              </w:rPr>
              <w:t>20°U</w:t>
            </w:r>
          </w:p>
        </w:tc>
        <w:tc>
          <w:tcPr>
            <w:tcW w:w="1426" w:type="dxa"/>
            <w:tcBorders>
              <w:left w:val="single" w:sz="4" w:space="0" w:color="auto"/>
              <w:right w:val="single" w:sz="4" w:space="0" w:color="auto"/>
            </w:tcBorders>
            <w:vAlign w:val="center"/>
          </w:tcPr>
          <w:p w14:paraId="6AB5F836" w14:textId="77777777" w:rsidR="002379A5" w:rsidRPr="008E7C5B" w:rsidRDefault="002379A5" w:rsidP="002379A5">
            <w:pPr>
              <w:suppressAutoHyphens w:val="0"/>
              <w:spacing w:line="240" w:lineRule="auto"/>
              <w:jc w:val="center"/>
              <w:rPr>
                <w:sz w:val="18"/>
                <w:szCs w:val="18"/>
                <w:lang w:val="en-US"/>
              </w:rPr>
            </w:pPr>
            <w:r w:rsidRPr="008E7C5B">
              <w:rPr>
                <w:bCs/>
                <w:sz w:val="18"/>
                <w:szCs w:val="18"/>
                <w:lang w:val="en-US"/>
              </w:rPr>
              <w:t>40°L</w:t>
            </w:r>
            <w:r>
              <w:rPr>
                <w:bCs/>
                <w:sz w:val="18"/>
                <w:szCs w:val="18"/>
                <w:lang w:val="en-US"/>
              </w:rPr>
              <w:t xml:space="preserve"> and 40°</w:t>
            </w:r>
            <w:r w:rsidRPr="008E7C5B">
              <w:rPr>
                <w:bCs/>
                <w:sz w:val="18"/>
                <w:szCs w:val="18"/>
                <w:lang w:val="en-US"/>
              </w:rPr>
              <w:t>R</w:t>
            </w:r>
          </w:p>
        </w:tc>
        <w:tc>
          <w:tcPr>
            <w:tcW w:w="851" w:type="dxa"/>
            <w:vMerge/>
            <w:tcBorders>
              <w:left w:val="single" w:sz="4" w:space="0" w:color="auto"/>
              <w:right w:val="single" w:sz="4" w:space="0" w:color="auto"/>
            </w:tcBorders>
            <w:noWrap/>
            <w:tcMar>
              <w:top w:w="28" w:type="dxa"/>
              <w:left w:w="57" w:type="dxa"/>
              <w:bottom w:w="28" w:type="dxa"/>
              <w:right w:w="57" w:type="dxa"/>
            </w:tcMar>
            <w:vAlign w:val="center"/>
          </w:tcPr>
          <w:p w14:paraId="620024F4" w14:textId="77777777" w:rsidR="002379A5" w:rsidRPr="008E7C5B" w:rsidRDefault="002379A5" w:rsidP="002379A5">
            <w:pPr>
              <w:suppressAutoHyphens w:val="0"/>
              <w:spacing w:line="240" w:lineRule="auto"/>
              <w:jc w:val="center"/>
              <w:rPr>
                <w:sz w:val="18"/>
                <w:szCs w:val="18"/>
                <w:lang w:val="en-US"/>
              </w:rPr>
            </w:pPr>
          </w:p>
        </w:tc>
        <w:tc>
          <w:tcPr>
            <w:tcW w:w="850" w:type="dxa"/>
            <w:vMerge/>
            <w:tcBorders>
              <w:left w:val="single" w:sz="4" w:space="0" w:color="auto"/>
              <w:right w:val="single" w:sz="4" w:space="0" w:color="auto"/>
            </w:tcBorders>
            <w:vAlign w:val="center"/>
          </w:tcPr>
          <w:p w14:paraId="3A968FB7" w14:textId="77777777" w:rsidR="002379A5" w:rsidRPr="008E7C5B" w:rsidRDefault="002379A5" w:rsidP="002379A5">
            <w:pPr>
              <w:suppressAutoHyphens w:val="0"/>
              <w:spacing w:line="240" w:lineRule="auto"/>
              <w:jc w:val="center"/>
              <w:rPr>
                <w:sz w:val="18"/>
                <w:szCs w:val="18"/>
                <w:lang w:val="en-US"/>
              </w:rPr>
            </w:pPr>
          </w:p>
        </w:tc>
        <w:tc>
          <w:tcPr>
            <w:tcW w:w="851" w:type="dxa"/>
            <w:vMerge/>
            <w:tcBorders>
              <w:left w:val="single" w:sz="4" w:space="0" w:color="auto"/>
              <w:right w:val="single" w:sz="4" w:space="0" w:color="auto"/>
            </w:tcBorders>
            <w:vAlign w:val="center"/>
          </w:tcPr>
          <w:p w14:paraId="3D14289C" w14:textId="77777777" w:rsidR="002379A5" w:rsidRPr="008E7C5B" w:rsidRDefault="002379A5" w:rsidP="002379A5">
            <w:pPr>
              <w:suppressAutoHyphens w:val="0"/>
              <w:spacing w:line="240" w:lineRule="auto"/>
              <w:jc w:val="center"/>
              <w:rPr>
                <w:sz w:val="18"/>
                <w:szCs w:val="18"/>
                <w:lang w:val="en-US"/>
              </w:rPr>
            </w:pPr>
          </w:p>
        </w:tc>
        <w:tc>
          <w:tcPr>
            <w:tcW w:w="850" w:type="dxa"/>
            <w:vMerge/>
            <w:tcBorders>
              <w:left w:val="single" w:sz="4" w:space="0" w:color="auto"/>
              <w:right w:val="single" w:sz="4" w:space="0" w:color="auto"/>
            </w:tcBorders>
            <w:noWrap/>
            <w:tcMar>
              <w:top w:w="28" w:type="dxa"/>
              <w:left w:w="57" w:type="dxa"/>
              <w:bottom w:w="28" w:type="dxa"/>
              <w:right w:w="57" w:type="dxa"/>
            </w:tcMar>
            <w:vAlign w:val="center"/>
          </w:tcPr>
          <w:p w14:paraId="4966CD4D" w14:textId="77777777" w:rsidR="002379A5" w:rsidRPr="008E7C5B" w:rsidRDefault="002379A5" w:rsidP="002379A5">
            <w:pPr>
              <w:suppressAutoHyphens w:val="0"/>
              <w:spacing w:line="240" w:lineRule="auto"/>
              <w:jc w:val="center"/>
              <w:rPr>
                <w:sz w:val="18"/>
                <w:szCs w:val="18"/>
                <w:lang w:val="en-US"/>
              </w:rPr>
            </w:pPr>
          </w:p>
        </w:tc>
        <w:tc>
          <w:tcPr>
            <w:tcW w:w="1125" w:type="dxa"/>
            <w:vMerge/>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7DEDAA4" w14:textId="77777777" w:rsidR="002379A5" w:rsidRPr="008E7C5B" w:rsidRDefault="002379A5" w:rsidP="002379A5">
            <w:pPr>
              <w:suppressAutoHyphens w:val="0"/>
              <w:spacing w:line="240" w:lineRule="auto"/>
              <w:jc w:val="center"/>
              <w:rPr>
                <w:sz w:val="18"/>
                <w:szCs w:val="18"/>
                <w:lang w:val="en-US"/>
              </w:rPr>
            </w:pPr>
          </w:p>
        </w:tc>
      </w:tr>
      <w:tr w:rsidR="002379A5" w:rsidRPr="008E7C5B" w14:paraId="4568AF66" w14:textId="77777777" w:rsidTr="002379A5">
        <w:trPr>
          <w:cantSplit/>
        </w:trPr>
        <w:tc>
          <w:tcPr>
            <w:tcW w:w="105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bottom"/>
            <w:hideMark/>
          </w:tcPr>
          <w:p w14:paraId="5E0B7D5B" w14:textId="77777777" w:rsidR="002379A5" w:rsidRPr="008E7C5B" w:rsidRDefault="002379A5" w:rsidP="002379A5">
            <w:pPr>
              <w:spacing w:line="240" w:lineRule="auto"/>
              <w:ind w:left="884" w:right="113" w:hanging="884"/>
              <w:jc w:val="center"/>
              <w:rPr>
                <w:sz w:val="18"/>
                <w:szCs w:val="18"/>
                <w:lang w:val="en-US"/>
              </w:rPr>
            </w:pPr>
            <w:r w:rsidRPr="008E7C5B">
              <w:rPr>
                <w:bCs/>
                <w:sz w:val="18"/>
                <w:szCs w:val="18"/>
                <w:lang w:val="en-US"/>
              </w:rPr>
              <w:t xml:space="preserve">P8 </w:t>
            </w:r>
            <w:r>
              <w:rPr>
                <w:bCs/>
                <w:sz w:val="18"/>
                <w:szCs w:val="18"/>
                <w:lang w:val="en-US"/>
              </w:rPr>
              <w:t xml:space="preserve">and </w:t>
            </w:r>
            <w:r w:rsidRPr="008E7C5B">
              <w:rPr>
                <w:bCs/>
                <w:sz w:val="18"/>
                <w:szCs w:val="18"/>
                <w:lang w:val="en-US"/>
              </w:rPr>
              <w:t>P9</w:t>
            </w:r>
          </w:p>
        </w:tc>
        <w:tc>
          <w:tcPr>
            <w:tcW w:w="14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79D4F5C7" w14:textId="77777777" w:rsidR="002379A5" w:rsidRPr="008E7C5B" w:rsidRDefault="002379A5" w:rsidP="002379A5">
            <w:pPr>
              <w:spacing w:line="240" w:lineRule="auto"/>
              <w:ind w:left="884" w:right="113" w:hanging="884"/>
              <w:jc w:val="center"/>
              <w:rPr>
                <w:sz w:val="18"/>
                <w:szCs w:val="18"/>
                <w:lang w:val="en-US"/>
              </w:rPr>
            </w:pPr>
            <w:r w:rsidRPr="008E7C5B">
              <w:rPr>
                <w:bCs/>
                <w:sz w:val="18"/>
                <w:szCs w:val="18"/>
                <w:lang w:val="en-US"/>
              </w:rPr>
              <w:t>20°U</w:t>
            </w:r>
          </w:p>
        </w:tc>
        <w:tc>
          <w:tcPr>
            <w:tcW w:w="1426" w:type="dxa"/>
            <w:tcBorders>
              <w:left w:val="single" w:sz="4" w:space="0" w:color="auto"/>
              <w:bottom w:val="single" w:sz="4" w:space="0" w:color="auto"/>
              <w:right w:val="single" w:sz="4" w:space="0" w:color="auto"/>
            </w:tcBorders>
            <w:vAlign w:val="center"/>
          </w:tcPr>
          <w:p w14:paraId="79E5DECE" w14:textId="77777777" w:rsidR="002379A5" w:rsidRPr="008E7C5B" w:rsidRDefault="002379A5" w:rsidP="002379A5">
            <w:pPr>
              <w:suppressAutoHyphens w:val="0"/>
              <w:spacing w:line="240" w:lineRule="auto"/>
              <w:jc w:val="center"/>
              <w:rPr>
                <w:sz w:val="18"/>
                <w:szCs w:val="18"/>
                <w:lang w:val="en-US"/>
              </w:rPr>
            </w:pPr>
            <w:r>
              <w:rPr>
                <w:bCs/>
                <w:sz w:val="18"/>
                <w:szCs w:val="18"/>
                <w:lang w:val="en-US"/>
              </w:rPr>
              <w:t>15°L and 15°</w:t>
            </w:r>
            <w:r w:rsidRPr="008E7C5B">
              <w:rPr>
                <w:bCs/>
                <w:sz w:val="18"/>
                <w:szCs w:val="18"/>
                <w:lang w:val="en-US"/>
              </w:rPr>
              <w:t>R</w:t>
            </w:r>
          </w:p>
        </w:tc>
        <w:tc>
          <w:tcPr>
            <w:tcW w:w="851" w:type="dxa"/>
            <w:vMerge/>
            <w:tcBorders>
              <w:left w:val="single" w:sz="4" w:space="0" w:color="auto"/>
              <w:bottom w:val="single" w:sz="4" w:space="0" w:color="auto"/>
              <w:right w:val="single" w:sz="4" w:space="0" w:color="auto"/>
            </w:tcBorders>
            <w:noWrap/>
            <w:tcMar>
              <w:top w:w="28" w:type="dxa"/>
              <w:left w:w="57" w:type="dxa"/>
              <w:bottom w:w="28" w:type="dxa"/>
              <w:right w:w="57" w:type="dxa"/>
            </w:tcMar>
            <w:vAlign w:val="center"/>
          </w:tcPr>
          <w:p w14:paraId="02A18D6F" w14:textId="77777777" w:rsidR="002379A5" w:rsidRPr="008E7C5B" w:rsidRDefault="002379A5" w:rsidP="002379A5">
            <w:pPr>
              <w:suppressAutoHyphens w:val="0"/>
              <w:spacing w:line="240" w:lineRule="auto"/>
              <w:jc w:val="center"/>
              <w:rPr>
                <w:sz w:val="18"/>
                <w:szCs w:val="18"/>
                <w:lang w:val="en-US"/>
              </w:rPr>
            </w:pPr>
          </w:p>
        </w:tc>
        <w:tc>
          <w:tcPr>
            <w:tcW w:w="850" w:type="dxa"/>
            <w:vMerge/>
            <w:tcBorders>
              <w:left w:val="single" w:sz="4" w:space="0" w:color="auto"/>
              <w:bottom w:val="single" w:sz="4" w:space="0" w:color="auto"/>
              <w:right w:val="single" w:sz="4" w:space="0" w:color="auto"/>
            </w:tcBorders>
            <w:vAlign w:val="center"/>
          </w:tcPr>
          <w:p w14:paraId="0ABB93E6" w14:textId="77777777" w:rsidR="002379A5" w:rsidRPr="008E7C5B" w:rsidRDefault="002379A5" w:rsidP="002379A5">
            <w:pPr>
              <w:suppressAutoHyphens w:val="0"/>
              <w:spacing w:line="240" w:lineRule="auto"/>
              <w:jc w:val="center"/>
              <w:rPr>
                <w:sz w:val="18"/>
                <w:szCs w:val="18"/>
                <w:lang w:val="en-US"/>
              </w:rPr>
            </w:pPr>
          </w:p>
        </w:tc>
        <w:tc>
          <w:tcPr>
            <w:tcW w:w="851" w:type="dxa"/>
            <w:vMerge/>
            <w:tcBorders>
              <w:left w:val="single" w:sz="4" w:space="0" w:color="auto"/>
              <w:bottom w:val="single" w:sz="4" w:space="0" w:color="auto"/>
              <w:right w:val="single" w:sz="4" w:space="0" w:color="auto"/>
            </w:tcBorders>
            <w:vAlign w:val="center"/>
          </w:tcPr>
          <w:p w14:paraId="5925975A" w14:textId="77777777" w:rsidR="002379A5" w:rsidRPr="008E7C5B" w:rsidRDefault="002379A5" w:rsidP="002379A5">
            <w:pPr>
              <w:suppressAutoHyphens w:val="0"/>
              <w:spacing w:line="240" w:lineRule="auto"/>
              <w:jc w:val="center"/>
              <w:rPr>
                <w:sz w:val="18"/>
                <w:szCs w:val="18"/>
                <w:lang w:val="en-US"/>
              </w:rPr>
            </w:pPr>
          </w:p>
        </w:tc>
        <w:tc>
          <w:tcPr>
            <w:tcW w:w="850" w:type="dxa"/>
            <w:vMerge/>
            <w:tcBorders>
              <w:left w:val="single" w:sz="4" w:space="0" w:color="auto"/>
              <w:bottom w:val="single" w:sz="4" w:space="0" w:color="auto"/>
              <w:right w:val="single" w:sz="4" w:space="0" w:color="auto"/>
            </w:tcBorders>
            <w:noWrap/>
            <w:tcMar>
              <w:top w:w="28" w:type="dxa"/>
              <w:left w:w="57" w:type="dxa"/>
              <w:bottom w:w="28" w:type="dxa"/>
              <w:right w:w="57" w:type="dxa"/>
            </w:tcMar>
            <w:vAlign w:val="center"/>
          </w:tcPr>
          <w:p w14:paraId="122C3C65" w14:textId="77777777" w:rsidR="002379A5" w:rsidRPr="008E7C5B" w:rsidRDefault="002379A5" w:rsidP="002379A5">
            <w:pPr>
              <w:suppressAutoHyphens w:val="0"/>
              <w:spacing w:line="240" w:lineRule="auto"/>
              <w:jc w:val="center"/>
              <w:rPr>
                <w:sz w:val="18"/>
                <w:szCs w:val="18"/>
                <w:lang w:val="en-US"/>
              </w:rPr>
            </w:pPr>
          </w:p>
        </w:tc>
        <w:tc>
          <w:tcPr>
            <w:tcW w:w="1125" w:type="dxa"/>
            <w:vMerge/>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61597AD" w14:textId="77777777" w:rsidR="002379A5" w:rsidRPr="008E7C5B" w:rsidRDefault="002379A5" w:rsidP="002379A5">
            <w:pPr>
              <w:suppressAutoHyphens w:val="0"/>
              <w:spacing w:line="240" w:lineRule="auto"/>
              <w:jc w:val="center"/>
              <w:rPr>
                <w:sz w:val="18"/>
                <w:szCs w:val="18"/>
                <w:lang w:val="en-US"/>
              </w:rPr>
            </w:pPr>
          </w:p>
        </w:tc>
      </w:tr>
      <w:tr w:rsidR="002379A5" w:rsidRPr="008E7C5B" w14:paraId="034B3586" w14:textId="77777777" w:rsidTr="002379A5">
        <w:trPr>
          <w:cantSplit/>
        </w:trPr>
        <w:tc>
          <w:tcPr>
            <w:tcW w:w="105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5C1DB6F1" w14:textId="77777777" w:rsidR="002379A5" w:rsidRPr="008E7C5B" w:rsidRDefault="002379A5" w:rsidP="002379A5">
            <w:pPr>
              <w:spacing w:line="240" w:lineRule="auto"/>
              <w:ind w:left="884" w:right="113" w:hanging="884"/>
              <w:jc w:val="center"/>
              <w:rPr>
                <w:sz w:val="18"/>
                <w:szCs w:val="18"/>
                <w:lang w:val="en-US"/>
              </w:rPr>
            </w:pPr>
            <w:r w:rsidRPr="008E7C5B">
              <w:rPr>
                <w:sz w:val="18"/>
                <w:szCs w:val="18"/>
                <w:lang w:val="en-US"/>
              </w:rPr>
              <w:t>Line 1</w:t>
            </w:r>
          </w:p>
        </w:tc>
        <w:tc>
          <w:tcPr>
            <w:tcW w:w="14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7B00220D" w14:textId="77777777" w:rsidR="002379A5" w:rsidRPr="008E7C5B" w:rsidRDefault="002379A5" w:rsidP="002379A5">
            <w:pPr>
              <w:spacing w:line="240" w:lineRule="auto"/>
              <w:ind w:left="884" w:right="113" w:hanging="884"/>
              <w:jc w:val="center"/>
              <w:rPr>
                <w:sz w:val="18"/>
                <w:szCs w:val="18"/>
                <w:lang w:val="en-US"/>
              </w:rPr>
            </w:pPr>
            <w:r w:rsidRPr="008E7C5B">
              <w:rPr>
                <w:bCs/>
                <w:sz w:val="18"/>
                <w:szCs w:val="18"/>
                <w:lang w:val="en-US"/>
              </w:rPr>
              <w:t>8°U</w:t>
            </w:r>
          </w:p>
        </w:tc>
        <w:tc>
          <w:tcPr>
            <w:tcW w:w="1426" w:type="dxa"/>
            <w:tcBorders>
              <w:top w:val="single" w:sz="4" w:space="0" w:color="auto"/>
              <w:left w:val="single" w:sz="4" w:space="0" w:color="auto"/>
              <w:bottom w:val="single" w:sz="4" w:space="0" w:color="auto"/>
              <w:right w:val="single" w:sz="4" w:space="0" w:color="auto"/>
            </w:tcBorders>
            <w:vAlign w:val="center"/>
          </w:tcPr>
          <w:p w14:paraId="4F273925" w14:textId="77777777" w:rsidR="002379A5" w:rsidRPr="008E7C5B" w:rsidRDefault="002379A5" w:rsidP="002379A5">
            <w:pPr>
              <w:spacing w:line="240" w:lineRule="auto"/>
              <w:ind w:left="884" w:right="113" w:hanging="884"/>
              <w:jc w:val="center"/>
              <w:rPr>
                <w:sz w:val="18"/>
                <w:szCs w:val="18"/>
                <w:lang w:val="en-US"/>
              </w:rPr>
            </w:pPr>
            <w:r w:rsidRPr="008E7C5B">
              <w:rPr>
                <w:bCs/>
                <w:sz w:val="18"/>
                <w:szCs w:val="18"/>
                <w:lang w:val="en-US"/>
              </w:rPr>
              <w:t>26°L to 26°R</w:t>
            </w:r>
          </w:p>
        </w:tc>
        <w:tc>
          <w:tcPr>
            <w:tcW w:w="85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2EC813FD" w14:textId="77777777" w:rsidR="002379A5" w:rsidRPr="008E7C5B" w:rsidRDefault="002379A5" w:rsidP="002379A5">
            <w:pPr>
              <w:spacing w:line="240" w:lineRule="auto"/>
              <w:ind w:left="884" w:right="113" w:hanging="884"/>
              <w:jc w:val="center"/>
              <w:rPr>
                <w:sz w:val="18"/>
                <w:szCs w:val="18"/>
                <w:lang w:val="en-US"/>
              </w:rPr>
            </w:pPr>
            <w:r w:rsidRPr="008E7C5B">
              <w:rPr>
                <w:sz w:val="18"/>
                <w:szCs w:val="18"/>
                <w:lang w:val="en-US"/>
              </w:rPr>
              <w:t>-</w:t>
            </w:r>
          </w:p>
        </w:tc>
        <w:tc>
          <w:tcPr>
            <w:tcW w:w="850" w:type="dxa"/>
            <w:tcBorders>
              <w:top w:val="single" w:sz="4" w:space="0" w:color="auto"/>
              <w:left w:val="single" w:sz="4" w:space="0" w:color="auto"/>
              <w:bottom w:val="single" w:sz="4" w:space="0" w:color="auto"/>
              <w:right w:val="single" w:sz="4" w:space="0" w:color="auto"/>
            </w:tcBorders>
            <w:vAlign w:val="center"/>
          </w:tcPr>
          <w:p w14:paraId="4CB398B1" w14:textId="77777777" w:rsidR="002379A5" w:rsidRPr="008E7C5B" w:rsidRDefault="002379A5" w:rsidP="002379A5">
            <w:pPr>
              <w:spacing w:line="240" w:lineRule="auto"/>
              <w:ind w:left="884" w:right="113" w:hanging="884"/>
              <w:jc w:val="center"/>
              <w:rPr>
                <w:sz w:val="18"/>
                <w:szCs w:val="18"/>
                <w:lang w:val="en-US"/>
              </w:rPr>
            </w:pPr>
            <w:r w:rsidRPr="008E7C5B">
              <w:rPr>
                <w:sz w:val="18"/>
                <w:szCs w:val="18"/>
                <w:lang w:val="en-US"/>
              </w:rPr>
              <w:t>1.60∙10</w:t>
            </w:r>
            <w:r w:rsidRPr="008E7C5B">
              <w:rPr>
                <w:sz w:val="18"/>
                <w:szCs w:val="18"/>
                <w:vertAlign w:val="superscript"/>
                <w:lang w:val="en-US"/>
              </w:rPr>
              <w:t>2</w:t>
            </w:r>
          </w:p>
        </w:tc>
        <w:tc>
          <w:tcPr>
            <w:tcW w:w="851" w:type="dxa"/>
            <w:tcBorders>
              <w:top w:val="single" w:sz="4" w:space="0" w:color="auto"/>
              <w:left w:val="single" w:sz="4" w:space="0" w:color="auto"/>
              <w:bottom w:val="single" w:sz="4" w:space="0" w:color="auto"/>
              <w:right w:val="single" w:sz="4" w:space="0" w:color="auto"/>
            </w:tcBorders>
            <w:vAlign w:val="center"/>
          </w:tcPr>
          <w:p w14:paraId="20F59897" w14:textId="77777777" w:rsidR="002379A5" w:rsidRPr="008E7C5B" w:rsidRDefault="002379A5" w:rsidP="002379A5">
            <w:pPr>
              <w:spacing w:line="240" w:lineRule="auto"/>
              <w:ind w:left="884" w:right="113" w:hanging="884"/>
              <w:jc w:val="center"/>
              <w:rPr>
                <w:sz w:val="18"/>
                <w:szCs w:val="18"/>
                <w:lang w:val="en-US"/>
              </w:rPr>
            </w:pPr>
            <w:r w:rsidRPr="008E7C5B">
              <w:rPr>
                <w:sz w:val="18"/>
                <w:szCs w:val="18"/>
                <w:lang w:val="en-US"/>
              </w:rPr>
              <w:t>-</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08EBADFA" w14:textId="77777777" w:rsidR="002379A5" w:rsidRPr="008E7C5B" w:rsidRDefault="002379A5" w:rsidP="002379A5">
            <w:pPr>
              <w:spacing w:line="240" w:lineRule="auto"/>
              <w:ind w:left="884" w:right="113" w:hanging="884"/>
              <w:jc w:val="center"/>
              <w:rPr>
                <w:sz w:val="18"/>
                <w:szCs w:val="18"/>
                <w:lang w:val="en-US"/>
              </w:rPr>
            </w:pPr>
            <w:r w:rsidRPr="008E7C5B">
              <w:rPr>
                <w:sz w:val="18"/>
                <w:szCs w:val="18"/>
                <w:lang w:val="en-US"/>
              </w:rPr>
              <w:t>1.70∙10</w:t>
            </w:r>
            <w:r w:rsidRPr="008E7C5B">
              <w:rPr>
                <w:sz w:val="18"/>
                <w:szCs w:val="18"/>
                <w:vertAlign w:val="superscript"/>
                <w:lang w:val="en-US"/>
              </w:rPr>
              <w:t>2</w:t>
            </w:r>
          </w:p>
        </w:tc>
        <w:tc>
          <w:tcPr>
            <w:tcW w:w="11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547E107C" w14:textId="77777777" w:rsidR="002379A5" w:rsidRPr="008E7C5B" w:rsidRDefault="002379A5" w:rsidP="002379A5">
            <w:pPr>
              <w:spacing w:line="240" w:lineRule="auto"/>
              <w:ind w:left="884" w:right="113" w:hanging="884"/>
              <w:jc w:val="center"/>
              <w:rPr>
                <w:sz w:val="18"/>
                <w:szCs w:val="18"/>
                <w:lang w:val="en-US"/>
              </w:rPr>
            </w:pPr>
            <w:r w:rsidRPr="008E7C5B">
              <w:rPr>
                <w:sz w:val="18"/>
                <w:szCs w:val="18"/>
                <w:lang w:val="en-US"/>
              </w:rPr>
              <w:t>All line</w:t>
            </w:r>
          </w:p>
        </w:tc>
      </w:tr>
      <w:tr w:rsidR="002379A5" w:rsidRPr="008E7C5B" w14:paraId="41DCCCCA" w14:textId="77777777" w:rsidTr="002379A5">
        <w:trPr>
          <w:cantSplit/>
        </w:trPr>
        <w:tc>
          <w:tcPr>
            <w:tcW w:w="105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77510C4D" w14:textId="77777777" w:rsidR="002379A5" w:rsidRPr="008E7C5B" w:rsidRDefault="002379A5" w:rsidP="002379A5">
            <w:pPr>
              <w:spacing w:line="240" w:lineRule="auto"/>
              <w:ind w:left="884" w:right="113" w:hanging="884"/>
              <w:jc w:val="center"/>
              <w:rPr>
                <w:sz w:val="18"/>
                <w:szCs w:val="18"/>
                <w:lang w:val="en-US"/>
              </w:rPr>
            </w:pPr>
            <w:r w:rsidRPr="008E7C5B">
              <w:rPr>
                <w:sz w:val="18"/>
                <w:szCs w:val="18"/>
                <w:lang w:val="en-US"/>
              </w:rPr>
              <w:t>Line 2</w:t>
            </w:r>
          </w:p>
        </w:tc>
        <w:tc>
          <w:tcPr>
            <w:tcW w:w="14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7B51CFC5" w14:textId="77777777" w:rsidR="002379A5" w:rsidRPr="008E7C5B" w:rsidRDefault="002379A5" w:rsidP="002379A5">
            <w:pPr>
              <w:spacing w:line="240" w:lineRule="auto"/>
              <w:ind w:left="884" w:right="113" w:hanging="884"/>
              <w:jc w:val="center"/>
              <w:rPr>
                <w:sz w:val="18"/>
                <w:szCs w:val="18"/>
                <w:lang w:val="en-US"/>
              </w:rPr>
            </w:pPr>
            <w:r w:rsidRPr="008E7C5B">
              <w:rPr>
                <w:bCs/>
                <w:sz w:val="18"/>
                <w:szCs w:val="18"/>
                <w:lang w:val="en-US"/>
              </w:rPr>
              <w:t>4°U</w:t>
            </w:r>
          </w:p>
        </w:tc>
        <w:tc>
          <w:tcPr>
            <w:tcW w:w="1426" w:type="dxa"/>
            <w:tcBorders>
              <w:top w:val="single" w:sz="4" w:space="0" w:color="auto"/>
              <w:left w:val="single" w:sz="4" w:space="0" w:color="auto"/>
              <w:bottom w:val="single" w:sz="4" w:space="0" w:color="auto"/>
              <w:right w:val="single" w:sz="4" w:space="0" w:color="auto"/>
            </w:tcBorders>
            <w:vAlign w:val="center"/>
          </w:tcPr>
          <w:p w14:paraId="0C9CBBC5" w14:textId="77777777" w:rsidR="002379A5" w:rsidRPr="008E7C5B" w:rsidRDefault="002379A5" w:rsidP="002379A5">
            <w:pPr>
              <w:spacing w:line="240" w:lineRule="auto"/>
              <w:ind w:left="884" w:right="113" w:hanging="884"/>
              <w:jc w:val="center"/>
              <w:rPr>
                <w:sz w:val="18"/>
                <w:szCs w:val="18"/>
                <w:lang w:val="en-US"/>
              </w:rPr>
            </w:pPr>
            <w:r w:rsidRPr="008E7C5B">
              <w:rPr>
                <w:bCs/>
                <w:sz w:val="18"/>
                <w:szCs w:val="18"/>
                <w:lang w:val="en-US"/>
              </w:rPr>
              <w:t>26°L to 26°R</w:t>
            </w:r>
          </w:p>
        </w:tc>
        <w:tc>
          <w:tcPr>
            <w:tcW w:w="85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73DC2A23" w14:textId="77777777" w:rsidR="002379A5" w:rsidRPr="008E7C5B" w:rsidRDefault="002379A5" w:rsidP="002379A5">
            <w:pPr>
              <w:spacing w:line="240" w:lineRule="auto"/>
              <w:ind w:left="884" w:right="113" w:hanging="884"/>
              <w:jc w:val="center"/>
              <w:rPr>
                <w:sz w:val="18"/>
                <w:szCs w:val="18"/>
                <w:lang w:val="en-US"/>
              </w:rPr>
            </w:pPr>
            <w:r w:rsidRPr="008E7C5B">
              <w:rPr>
                <w:sz w:val="18"/>
                <w:szCs w:val="18"/>
                <w:lang w:val="en-US"/>
              </w:rPr>
              <w:t>-</w:t>
            </w:r>
          </w:p>
        </w:tc>
        <w:tc>
          <w:tcPr>
            <w:tcW w:w="850" w:type="dxa"/>
            <w:tcBorders>
              <w:top w:val="single" w:sz="4" w:space="0" w:color="auto"/>
              <w:left w:val="single" w:sz="4" w:space="0" w:color="auto"/>
              <w:bottom w:val="single" w:sz="4" w:space="0" w:color="auto"/>
              <w:right w:val="single" w:sz="4" w:space="0" w:color="auto"/>
            </w:tcBorders>
            <w:vAlign w:val="center"/>
          </w:tcPr>
          <w:p w14:paraId="60497C0C" w14:textId="77777777" w:rsidR="002379A5" w:rsidRPr="008E7C5B" w:rsidRDefault="002379A5" w:rsidP="002379A5">
            <w:pPr>
              <w:spacing w:line="240" w:lineRule="auto"/>
              <w:ind w:left="884" w:right="113" w:hanging="884"/>
              <w:jc w:val="center"/>
              <w:rPr>
                <w:sz w:val="18"/>
                <w:szCs w:val="18"/>
                <w:lang w:val="en-US"/>
              </w:rPr>
            </w:pPr>
            <w:r w:rsidRPr="008E7C5B">
              <w:rPr>
                <w:sz w:val="18"/>
                <w:szCs w:val="18"/>
                <w:lang w:val="en-US"/>
              </w:rPr>
              <w:t>1.80∙10</w:t>
            </w:r>
            <w:r w:rsidRPr="008E7C5B">
              <w:rPr>
                <w:sz w:val="18"/>
                <w:szCs w:val="18"/>
                <w:vertAlign w:val="superscript"/>
                <w:lang w:val="en-US"/>
              </w:rPr>
              <w:t>2</w:t>
            </w:r>
          </w:p>
        </w:tc>
        <w:tc>
          <w:tcPr>
            <w:tcW w:w="851" w:type="dxa"/>
            <w:tcBorders>
              <w:top w:val="single" w:sz="4" w:space="0" w:color="auto"/>
              <w:left w:val="single" w:sz="4" w:space="0" w:color="auto"/>
              <w:bottom w:val="single" w:sz="4" w:space="0" w:color="auto"/>
              <w:right w:val="single" w:sz="4" w:space="0" w:color="auto"/>
            </w:tcBorders>
            <w:vAlign w:val="center"/>
          </w:tcPr>
          <w:p w14:paraId="7E28B198" w14:textId="77777777" w:rsidR="002379A5" w:rsidRPr="008E7C5B" w:rsidRDefault="002379A5" w:rsidP="002379A5">
            <w:pPr>
              <w:spacing w:line="240" w:lineRule="auto"/>
              <w:ind w:left="884" w:right="113" w:hanging="884"/>
              <w:jc w:val="center"/>
              <w:rPr>
                <w:sz w:val="18"/>
                <w:szCs w:val="18"/>
                <w:lang w:val="en-US"/>
              </w:rPr>
            </w:pPr>
            <w:r w:rsidRPr="008E7C5B">
              <w:rPr>
                <w:sz w:val="18"/>
                <w:szCs w:val="18"/>
                <w:lang w:val="en-US"/>
              </w:rPr>
              <w:t>-</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7A32213B" w14:textId="77777777" w:rsidR="002379A5" w:rsidRPr="008E7C5B" w:rsidRDefault="002379A5" w:rsidP="002379A5">
            <w:pPr>
              <w:spacing w:line="240" w:lineRule="auto"/>
              <w:ind w:left="884" w:right="113" w:hanging="884"/>
              <w:jc w:val="center"/>
              <w:rPr>
                <w:sz w:val="18"/>
                <w:szCs w:val="18"/>
                <w:lang w:val="en-US"/>
              </w:rPr>
            </w:pPr>
            <w:r w:rsidRPr="008E7C5B">
              <w:rPr>
                <w:sz w:val="18"/>
                <w:szCs w:val="18"/>
                <w:lang w:val="en-US"/>
              </w:rPr>
              <w:t>1.95∙10</w:t>
            </w:r>
            <w:r w:rsidRPr="008E7C5B">
              <w:rPr>
                <w:sz w:val="18"/>
                <w:szCs w:val="18"/>
                <w:vertAlign w:val="superscript"/>
                <w:lang w:val="en-US"/>
              </w:rPr>
              <w:t>2</w:t>
            </w:r>
          </w:p>
        </w:tc>
        <w:tc>
          <w:tcPr>
            <w:tcW w:w="11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7031CEF0" w14:textId="77777777" w:rsidR="002379A5" w:rsidRPr="008E7C5B" w:rsidRDefault="002379A5" w:rsidP="002379A5">
            <w:pPr>
              <w:spacing w:line="240" w:lineRule="auto"/>
              <w:ind w:left="884" w:right="113" w:hanging="884"/>
              <w:jc w:val="center"/>
              <w:rPr>
                <w:sz w:val="18"/>
                <w:szCs w:val="18"/>
                <w:lang w:val="en-US"/>
              </w:rPr>
            </w:pPr>
            <w:r w:rsidRPr="008E7C5B">
              <w:rPr>
                <w:sz w:val="18"/>
                <w:szCs w:val="18"/>
                <w:lang w:val="en-US"/>
              </w:rPr>
              <w:t>All line</w:t>
            </w:r>
          </w:p>
        </w:tc>
      </w:tr>
      <w:tr w:rsidR="002379A5" w:rsidRPr="008E7C5B" w14:paraId="0CAC8080" w14:textId="77777777" w:rsidTr="002379A5">
        <w:trPr>
          <w:cantSplit/>
        </w:trPr>
        <w:tc>
          <w:tcPr>
            <w:tcW w:w="105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EA9481C" w14:textId="77777777" w:rsidR="002379A5" w:rsidRPr="008E7C5B" w:rsidRDefault="002379A5" w:rsidP="002379A5">
            <w:pPr>
              <w:spacing w:line="240" w:lineRule="auto"/>
              <w:ind w:left="884" w:right="113" w:hanging="884"/>
              <w:jc w:val="center"/>
              <w:rPr>
                <w:sz w:val="18"/>
                <w:szCs w:val="18"/>
                <w:lang w:val="en-US"/>
              </w:rPr>
            </w:pPr>
            <w:r w:rsidRPr="008E7C5B">
              <w:rPr>
                <w:sz w:val="18"/>
                <w:szCs w:val="18"/>
                <w:lang w:val="en-US"/>
              </w:rPr>
              <w:t>Line 3</w:t>
            </w:r>
          </w:p>
        </w:tc>
        <w:tc>
          <w:tcPr>
            <w:tcW w:w="14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F403522" w14:textId="77777777" w:rsidR="002379A5" w:rsidRPr="008E7C5B" w:rsidRDefault="002379A5" w:rsidP="002379A5">
            <w:pPr>
              <w:spacing w:line="240" w:lineRule="auto"/>
              <w:ind w:left="884" w:right="113" w:hanging="884"/>
              <w:jc w:val="center"/>
              <w:rPr>
                <w:sz w:val="18"/>
                <w:szCs w:val="18"/>
                <w:lang w:val="en-US"/>
              </w:rPr>
            </w:pPr>
            <w:r w:rsidRPr="008E7C5B">
              <w:rPr>
                <w:bCs/>
                <w:sz w:val="18"/>
                <w:szCs w:val="18"/>
                <w:lang w:val="en-US"/>
              </w:rPr>
              <w:t>2°U</w:t>
            </w:r>
          </w:p>
        </w:tc>
        <w:tc>
          <w:tcPr>
            <w:tcW w:w="1426" w:type="dxa"/>
            <w:tcBorders>
              <w:top w:val="single" w:sz="4" w:space="0" w:color="auto"/>
              <w:left w:val="single" w:sz="4" w:space="0" w:color="auto"/>
              <w:bottom w:val="single" w:sz="4" w:space="0" w:color="auto"/>
              <w:right w:val="single" w:sz="4" w:space="0" w:color="auto"/>
            </w:tcBorders>
            <w:vAlign w:val="center"/>
          </w:tcPr>
          <w:p w14:paraId="6D4346D2" w14:textId="77777777" w:rsidR="002379A5" w:rsidRPr="008E7C5B" w:rsidRDefault="002379A5" w:rsidP="002379A5">
            <w:pPr>
              <w:spacing w:line="240" w:lineRule="auto"/>
              <w:ind w:left="884" w:right="113" w:hanging="884"/>
              <w:jc w:val="center"/>
              <w:rPr>
                <w:sz w:val="18"/>
                <w:szCs w:val="18"/>
                <w:lang w:val="en-US"/>
              </w:rPr>
            </w:pPr>
            <w:r w:rsidRPr="008E7C5B">
              <w:rPr>
                <w:bCs/>
                <w:sz w:val="18"/>
                <w:szCs w:val="18"/>
                <w:lang w:val="en-US"/>
              </w:rPr>
              <w:t>26°L to 26°R</w:t>
            </w:r>
          </w:p>
        </w:tc>
        <w:tc>
          <w:tcPr>
            <w:tcW w:w="85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4900CE97" w14:textId="77777777" w:rsidR="002379A5" w:rsidRPr="008E7C5B" w:rsidRDefault="002379A5" w:rsidP="002379A5">
            <w:pPr>
              <w:spacing w:line="240" w:lineRule="auto"/>
              <w:ind w:left="884" w:right="113" w:hanging="884"/>
              <w:jc w:val="center"/>
              <w:rPr>
                <w:sz w:val="18"/>
                <w:szCs w:val="18"/>
                <w:lang w:val="en-US"/>
              </w:rPr>
            </w:pPr>
            <w:r w:rsidRPr="008E7C5B">
              <w:rPr>
                <w:sz w:val="18"/>
                <w:szCs w:val="18"/>
                <w:lang w:val="en-US"/>
              </w:rPr>
              <w:t>-</w:t>
            </w:r>
          </w:p>
        </w:tc>
        <w:tc>
          <w:tcPr>
            <w:tcW w:w="850" w:type="dxa"/>
            <w:tcBorders>
              <w:top w:val="single" w:sz="4" w:space="0" w:color="auto"/>
              <w:left w:val="single" w:sz="4" w:space="0" w:color="auto"/>
              <w:bottom w:val="single" w:sz="4" w:space="0" w:color="auto"/>
              <w:right w:val="single" w:sz="4" w:space="0" w:color="auto"/>
            </w:tcBorders>
            <w:vAlign w:val="center"/>
          </w:tcPr>
          <w:p w14:paraId="3F024AB3" w14:textId="77777777" w:rsidR="002379A5" w:rsidRPr="008E7C5B" w:rsidRDefault="002379A5" w:rsidP="002379A5">
            <w:pPr>
              <w:spacing w:line="240" w:lineRule="auto"/>
              <w:ind w:left="884" w:right="113" w:hanging="884"/>
              <w:jc w:val="center"/>
              <w:rPr>
                <w:sz w:val="18"/>
                <w:szCs w:val="18"/>
                <w:lang w:val="en-US"/>
              </w:rPr>
            </w:pPr>
            <w:r w:rsidRPr="008E7C5B">
              <w:rPr>
                <w:sz w:val="18"/>
                <w:szCs w:val="18"/>
                <w:lang w:val="en-US"/>
              </w:rPr>
              <w:t>2.95∙10</w:t>
            </w:r>
            <w:r w:rsidRPr="008E7C5B">
              <w:rPr>
                <w:sz w:val="18"/>
                <w:szCs w:val="18"/>
                <w:vertAlign w:val="superscript"/>
                <w:lang w:val="en-US"/>
              </w:rPr>
              <w:t>2</w:t>
            </w:r>
          </w:p>
        </w:tc>
        <w:tc>
          <w:tcPr>
            <w:tcW w:w="851" w:type="dxa"/>
            <w:tcBorders>
              <w:top w:val="single" w:sz="4" w:space="0" w:color="auto"/>
              <w:left w:val="single" w:sz="4" w:space="0" w:color="auto"/>
              <w:bottom w:val="single" w:sz="4" w:space="0" w:color="auto"/>
              <w:right w:val="single" w:sz="4" w:space="0" w:color="auto"/>
            </w:tcBorders>
            <w:vAlign w:val="center"/>
          </w:tcPr>
          <w:p w14:paraId="55F898AE" w14:textId="77777777" w:rsidR="002379A5" w:rsidRPr="008E7C5B" w:rsidRDefault="002379A5" w:rsidP="002379A5">
            <w:pPr>
              <w:spacing w:line="240" w:lineRule="auto"/>
              <w:ind w:left="884" w:right="113" w:hanging="884"/>
              <w:jc w:val="center"/>
              <w:rPr>
                <w:sz w:val="18"/>
                <w:szCs w:val="18"/>
                <w:lang w:val="en-US"/>
              </w:rPr>
            </w:pPr>
            <w:r w:rsidRPr="008E7C5B">
              <w:rPr>
                <w:sz w:val="18"/>
                <w:szCs w:val="18"/>
                <w:lang w:val="en-US"/>
              </w:rPr>
              <w:t>-</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3D063B61" w14:textId="77777777" w:rsidR="002379A5" w:rsidRPr="008E7C5B" w:rsidRDefault="002379A5" w:rsidP="002379A5">
            <w:pPr>
              <w:spacing w:line="240" w:lineRule="auto"/>
              <w:ind w:left="884" w:right="113" w:hanging="884"/>
              <w:jc w:val="center"/>
              <w:rPr>
                <w:sz w:val="18"/>
                <w:szCs w:val="18"/>
                <w:lang w:val="en-US"/>
              </w:rPr>
            </w:pPr>
            <w:r w:rsidRPr="008E7C5B">
              <w:rPr>
                <w:sz w:val="18"/>
                <w:szCs w:val="18"/>
                <w:lang w:val="en-US"/>
              </w:rPr>
              <w:t>3.20∙10</w:t>
            </w:r>
            <w:r w:rsidRPr="008E7C5B">
              <w:rPr>
                <w:sz w:val="18"/>
                <w:szCs w:val="18"/>
                <w:vertAlign w:val="superscript"/>
                <w:lang w:val="en-US"/>
              </w:rPr>
              <w:t>2</w:t>
            </w:r>
          </w:p>
        </w:tc>
        <w:tc>
          <w:tcPr>
            <w:tcW w:w="11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3320CEDB" w14:textId="77777777" w:rsidR="002379A5" w:rsidRPr="008E7C5B" w:rsidRDefault="002379A5" w:rsidP="002379A5">
            <w:pPr>
              <w:spacing w:line="240" w:lineRule="auto"/>
              <w:ind w:left="884" w:right="113" w:hanging="884"/>
              <w:jc w:val="center"/>
              <w:rPr>
                <w:sz w:val="18"/>
                <w:szCs w:val="18"/>
                <w:lang w:val="en-US"/>
              </w:rPr>
            </w:pPr>
            <w:r w:rsidRPr="008E7C5B">
              <w:rPr>
                <w:sz w:val="18"/>
                <w:szCs w:val="18"/>
                <w:lang w:val="en-US"/>
              </w:rPr>
              <w:t>All line</w:t>
            </w:r>
          </w:p>
        </w:tc>
      </w:tr>
      <w:tr w:rsidR="002379A5" w:rsidRPr="008E7C5B" w14:paraId="49BA0D54" w14:textId="77777777" w:rsidTr="002379A5">
        <w:trPr>
          <w:cantSplit/>
        </w:trPr>
        <w:tc>
          <w:tcPr>
            <w:tcW w:w="105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50CA7947" w14:textId="77777777" w:rsidR="002379A5" w:rsidRPr="008E7C5B" w:rsidRDefault="002379A5" w:rsidP="002379A5">
            <w:pPr>
              <w:spacing w:line="240" w:lineRule="auto"/>
              <w:ind w:left="884" w:right="113" w:hanging="884"/>
              <w:jc w:val="center"/>
              <w:rPr>
                <w:sz w:val="18"/>
                <w:szCs w:val="18"/>
                <w:lang w:val="en-US"/>
              </w:rPr>
            </w:pPr>
            <w:r w:rsidRPr="008E7C5B">
              <w:rPr>
                <w:sz w:val="18"/>
                <w:szCs w:val="18"/>
                <w:lang w:val="en-US"/>
              </w:rPr>
              <w:t>Line 4</w:t>
            </w:r>
          </w:p>
        </w:tc>
        <w:tc>
          <w:tcPr>
            <w:tcW w:w="14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29B7D47" w14:textId="77777777" w:rsidR="002379A5" w:rsidRPr="008E7C5B" w:rsidRDefault="002379A5" w:rsidP="002379A5">
            <w:pPr>
              <w:spacing w:line="240" w:lineRule="auto"/>
              <w:ind w:left="884" w:right="113" w:hanging="884"/>
              <w:jc w:val="center"/>
              <w:rPr>
                <w:sz w:val="18"/>
                <w:szCs w:val="18"/>
                <w:lang w:val="en-US"/>
              </w:rPr>
            </w:pPr>
            <w:r w:rsidRPr="008E7C5B">
              <w:rPr>
                <w:bCs/>
                <w:sz w:val="18"/>
                <w:szCs w:val="18"/>
                <w:lang w:val="en-US"/>
              </w:rPr>
              <w:t>1°U</w:t>
            </w:r>
          </w:p>
        </w:tc>
        <w:tc>
          <w:tcPr>
            <w:tcW w:w="1426" w:type="dxa"/>
            <w:tcBorders>
              <w:top w:val="single" w:sz="4" w:space="0" w:color="auto"/>
              <w:left w:val="single" w:sz="4" w:space="0" w:color="auto"/>
              <w:bottom w:val="single" w:sz="4" w:space="0" w:color="auto"/>
              <w:right w:val="single" w:sz="4" w:space="0" w:color="auto"/>
            </w:tcBorders>
            <w:vAlign w:val="center"/>
          </w:tcPr>
          <w:p w14:paraId="2221B029" w14:textId="77777777" w:rsidR="002379A5" w:rsidRPr="008E7C5B" w:rsidRDefault="002379A5" w:rsidP="002379A5">
            <w:pPr>
              <w:spacing w:line="240" w:lineRule="auto"/>
              <w:ind w:left="884" w:right="113" w:hanging="884"/>
              <w:jc w:val="center"/>
              <w:rPr>
                <w:sz w:val="18"/>
                <w:szCs w:val="18"/>
                <w:lang w:val="en-US"/>
              </w:rPr>
            </w:pPr>
            <w:r w:rsidRPr="008E7C5B">
              <w:rPr>
                <w:bCs/>
                <w:sz w:val="18"/>
                <w:szCs w:val="18"/>
                <w:lang w:val="en-US"/>
              </w:rPr>
              <w:t>26°L to 26°R</w:t>
            </w:r>
          </w:p>
        </w:tc>
        <w:tc>
          <w:tcPr>
            <w:tcW w:w="85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016FE48D" w14:textId="77777777" w:rsidR="002379A5" w:rsidRPr="008E7C5B" w:rsidRDefault="002379A5" w:rsidP="002379A5">
            <w:pPr>
              <w:spacing w:line="240" w:lineRule="auto"/>
              <w:ind w:left="884" w:right="113" w:hanging="884"/>
              <w:jc w:val="center"/>
              <w:rPr>
                <w:sz w:val="18"/>
                <w:szCs w:val="18"/>
                <w:lang w:val="en-US"/>
              </w:rPr>
            </w:pPr>
            <w:r w:rsidRPr="008E7C5B">
              <w:rPr>
                <w:sz w:val="18"/>
                <w:szCs w:val="18"/>
                <w:lang w:val="en-US"/>
              </w:rPr>
              <w:t>-</w:t>
            </w:r>
          </w:p>
        </w:tc>
        <w:tc>
          <w:tcPr>
            <w:tcW w:w="850" w:type="dxa"/>
            <w:tcBorders>
              <w:top w:val="single" w:sz="4" w:space="0" w:color="auto"/>
              <w:left w:val="single" w:sz="4" w:space="0" w:color="auto"/>
              <w:bottom w:val="single" w:sz="4" w:space="0" w:color="auto"/>
              <w:right w:val="single" w:sz="4" w:space="0" w:color="auto"/>
            </w:tcBorders>
            <w:vAlign w:val="center"/>
          </w:tcPr>
          <w:p w14:paraId="3C9F9C90" w14:textId="77777777" w:rsidR="002379A5" w:rsidRPr="008E7C5B" w:rsidRDefault="002379A5" w:rsidP="002379A5">
            <w:pPr>
              <w:spacing w:line="240" w:lineRule="auto"/>
              <w:ind w:left="884" w:right="113" w:hanging="884"/>
              <w:jc w:val="center"/>
              <w:rPr>
                <w:sz w:val="18"/>
                <w:szCs w:val="18"/>
                <w:lang w:val="en-US"/>
              </w:rPr>
            </w:pPr>
            <w:r w:rsidRPr="008E7C5B">
              <w:rPr>
                <w:sz w:val="18"/>
                <w:szCs w:val="18"/>
                <w:lang w:val="en-US"/>
              </w:rPr>
              <w:t>4.35∙10</w:t>
            </w:r>
            <w:r w:rsidRPr="008E7C5B">
              <w:rPr>
                <w:sz w:val="18"/>
                <w:szCs w:val="18"/>
                <w:vertAlign w:val="superscript"/>
                <w:lang w:val="en-US"/>
              </w:rPr>
              <w:t>2</w:t>
            </w:r>
          </w:p>
        </w:tc>
        <w:tc>
          <w:tcPr>
            <w:tcW w:w="851" w:type="dxa"/>
            <w:tcBorders>
              <w:top w:val="single" w:sz="4" w:space="0" w:color="auto"/>
              <w:left w:val="single" w:sz="4" w:space="0" w:color="auto"/>
              <w:bottom w:val="single" w:sz="4" w:space="0" w:color="auto"/>
              <w:right w:val="single" w:sz="4" w:space="0" w:color="auto"/>
            </w:tcBorders>
            <w:vAlign w:val="center"/>
          </w:tcPr>
          <w:p w14:paraId="524601A6" w14:textId="77777777" w:rsidR="002379A5" w:rsidRPr="008E7C5B" w:rsidRDefault="002379A5" w:rsidP="002379A5">
            <w:pPr>
              <w:spacing w:line="240" w:lineRule="auto"/>
              <w:ind w:left="884" w:right="113" w:hanging="884"/>
              <w:jc w:val="center"/>
              <w:rPr>
                <w:sz w:val="18"/>
                <w:szCs w:val="18"/>
                <w:lang w:val="en-US"/>
              </w:rPr>
            </w:pPr>
            <w:r w:rsidRPr="008E7C5B">
              <w:rPr>
                <w:sz w:val="18"/>
                <w:szCs w:val="18"/>
                <w:lang w:val="en-US"/>
              </w:rPr>
              <w:t>-</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62BA3197" w14:textId="77777777" w:rsidR="002379A5" w:rsidRPr="008E7C5B" w:rsidRDefault="002379A5" w:rsidP="002379A5">
            <w:pPr>
              <w:spacing w:line="240" w:lineRule="auto"/>
              <w:ind w:left="884" w:right="113" w:hanging="884"/>
              <w:jc w:val="center"/>
              <w:rPr>
                <w:sz w:val="18"/>
                <w:szCs w:val="18"/>
                <w:lang w:val="en-US"/>
              </w:rPr>
            </w:pPr>
            <w:r w:rsidRPr="008E7C5B">
              <w:rPr>
                <w:sz w:val="18"/>
                <w:szCs w:val="18"/>
                <w:lang w:val="en-US"/>
              </w:rPr>
              <w:t>4.70∙10</w:t>
            </w:r>
            <w:r w:rsidRPr="008E7C5B">
              <w:rPr>
                <w:sz w:val="18"/>
                <w:szCs w:val="18"/>
                <w:vertAlign w:val="superscript"/>
                <w:lang w:val="en-US"/>
              </w:rPr>
              <w:t>2</w:t>
            </w:r>
          </w:p>
        </w:tc>
        <w:tc>
          <w:tcPr>
            <w:tcW w:w="11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1C0D6A77" w14:textId="77777777" w:rsidR="002379A5" w:rsidRPr="008E7C5B" w:rsidRDefault="002379A5" w:rsidP="002379A5">
            <w:pPr>
              <w:spacing w:line="240" w:lineRule="auto"/>
              <w:ind w:left="884" w:right="113" w:hanging="884"/>
              <w:jc w:val="center"/>
              <w:rPr>
                <w:sz w:val="18"/>
                <w:szCs w:val="18"/>
                <w:lang w:val="en-US"/>
              </w:rPr>
            </w:pPr>
            <w:r w:rsidRPr="008E7C5B">
              <w:rPr>
                <w:sz w:val="18"/>
                <w:szCs w:val="18"/>
                <w:lang w:val="en-US"/>
              </w:rPr>
              <w:t>All line</w:t>
            </w:r>
          </w:p>
        </w:tc>
      </w:tr>
      <w:tr w:rsidR="002379A5" w:rsidRPr="008E7C5B" w14:paraId="3BE5AE39" w14:textId="77777777" w:rsidTr="002379A5">
        <w:trPr>
          <w:cantSplit/>
          <w:trHeight w:val="362"/>
        </w:trPr>
        <w:tc>
          <w:tcPr>
            <w:tcW w:w="105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19E2EE7" w14:textId="77777777" w:rsidR="002379A5" w:rsidRPr="008E7C5B" w:rsidRDefault="002379A5" w:rsidP="002379A5">
            <w:pPr>
              <w:spacing w:line="240" w:lineRule="auto"/>
              <w:ind w:left="884" w:right="113" w:hanging="884"/>
              <w:jc w:val="center"/>
              <w:rPr>
                <w:sz w:val="18"/>
                <w:szCs w:val="18"/>
                <w:lang w:val="en-US"/>
              </w:rPr>
            </w:pPr>
            <w:r w:rsidRPr="008E7C5B">
              <w:rPr>
                <w:sz w:val="18"/>
                <w:szCs w:val="18"/>
                <w:lang w:val="en-US"/>
              </w:rPr>
              <w:t>Line 5</w:t>
            </w:r>
          </w:p>
        </w:tc>
        <w:tc>
          <w:tcPr>
            <w:tcW w:w="14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C7A1029" w14:textId="77777777" w:rsidR="002379A5" w:rsidRPr="008E7C5B" w:rsidRDefault="002379A5" w:rsidP="002379A5">
            <w:pPr>
              <w:spacing w:line="240" w:lineRule="auto"/>
              <w:ind w:left="884" w:right="113" w:hanging="884"/>
              <w:jc w:val="center"/>
              <w:rPr>
                <w:sz w:val="18"/>
                <w:szCs w:val="18"/>
                <w:lang w:val="en-US"/>
              </w:rPr>
            </w:pPr>
            <w:r w:rsidRPr="008E7C5B">
              <w:rPr>
                <w:bCs/>
                <w:sz w:val="18"/>
                <w:szCs w:val="18"/>
                <w:lang w:val="en-US"/>
              </w:rPr>
              <w:t>0°</w:t>
            </w:r>
          </w:p>
        </w:tc>
        <w:tc>
          <w:tcPr>
            <w:tcW w:w="1426" w:type="dxa"/>
            <w:tcBorders>
              <w:top w:val="single" w:sz="4" w:space="0" w:color="auto"/>
              <w:left w:val="single" w:sz="4" w:space="0" w:color="auto"/>
              <w:bottom w:val="single" w:sz="4" w:space="0" w:color="auto"/>
              <w:right w:val="single" w:sz="4" w:space="0" w:color="auto"/>
            </w:tcBorders>
            <w:vAlign w:val="center"/>
          </w:tcPr>
          <w:p w14:paraId="61CAD03B" w14:textId="77777777" w:rsidR="002379A5" w:rsidRPr="008E7C5B" w:rsidRDefault="002379A5" w:rsidP="002379A5">
            <w:pPr>
              <w:spacing w:line="240" w:lineRule="auto"/>
              <w:ind w:left="884" w:right="113" w:hanging="884"/>
              <w:jc w:val="center"/>
              <w:rPr>
                <w:sz w:val="18"/>
                <w:szCs w:val="18"/>
                <w:lang w:val="en-US"/>
              </w:rPr>
            </w:pPr>
            <w:r w:rsidRPr="008E7C5B">
              <w:rPr>
                <w:bCs/>
                <w:sz w:val="18"/>
                <w:szCs w:val="18"/>
                <w:lang w:val="en-US"/>
              </w:rPr>
              <w:t>10°L to 10°R</w:t>
            </w:r>
          </w:p>
        </w:tc>
        <w:tc>
          <w:tcPr>
            <w:tcW w:w="85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3CA35CE2" w14:textId="77777777" w:rsidR="002379A5" w:rsidRPr="008E7C5B" w:rsidRDefault="002379A5" w:rsidP="002379A5">
            <w:pPr>
              <w:spacing w:line="240" w:lineRule="auto"/>
              <w:ind w:left="884" w:right="113" w:hanging="884"/>
              <w:jc w:val="center"/>
              <w:rPr>
                <w:sz w:val="18"/>
                <w:szCs w:val="18"/>
                <w:lang w:val="en-US"/>
              </w:rPr>
            </w:pPr>
            <w:r w:rsidRPr="008E7C5B">
              <w:rPr>
                <w:sz w:val="18"/>
                <w:szCs w:val="18"/>
                <w:lang w:val="en-US"/>
              </w:rPr>
              <w:t>-</w:t>
            </w:r>
          </w:p>
        </w:tc>
        <w:tc>
          <w:tcPr>
            <w:tcW w:w="850" w:type="dxa"/>
            <w:tcBorders>
              <w:top w:val="single" w:sz="4" w:space="0" w:color="auto"/>
              <w:left w:val="single" w:sz="4" w:space="0" w:color="auto"/>
              <w:bottom w:val="single" w:sz="4" w:space="0" w:color="auto"/>
              <w:right w:val="single" w:sz="4" w:space="0" w:color="auto"/>
            </w:tcBorders>
            <w:vAlign w:val="center"/>
          </w:tcPr>
          <w:p w14:paraId="622F2C68" w14:textId="77777777" w:rsidR="002379A5" w:rsidRPr="008E7C5B" w:rsidRDefault="002379A5" w:rsidP="002379A5">
            <w:pPr>
              <w:spacing w:line="240" w:lineRule="auto"/>
              <w:ind w:left="884" w:right="113" w:hanging="884"/>
              <w:jc w:val="center"/>
              <w:rPr>
                <w:sz w:val="18"/>
                <w:szCs w:val="18"/>
                <w:lang w:val="en-US"/>
              </w:rPr>
            </w:pPr>
            <w:r w:rsidRPr="008E7C5B">
              <w:rPr>
                <w:sz w:val="18"/>
                <w:szCs w:val="18"/>
                <w:lang w:val="en-US"/>
              </w:rPr>
              <w:t>5.85∙10</w:t>
            </w:r>
            <w:r w:rsidRPr="008E7C5B">
              <w:rPr>
                <w:sz w:val="18"/>
                <w:szCs w:val="18"/>
                <w:vertAlign w:val="superscript"/>
                <w:lang w:val="en-US"/>
              </w:rPr>
              <w:t>2</w:t>
            </w:r>
          </w:p>
        </w:tc>
        <w:tc>
          <w:tcPr>
            <w:tcW w:w="851" w:type="dxa"/>
            <w:tcBorders>
              <w:top w:val="single" w:sz="4" w:space="0" w:color="auto"/>
              <w:left w:val="single" w:sz="4" w:space="0" w:color="auto"/>
              <w:bottom w:val="single" w:sz="4" w:space="0" w:color="auto"/>
              <w:right w:val="single" w:sz="4" w:space="0" w:color="auto"/>
            </w:tcBorders>
            <w:vAlign w:val="center"/>
          </w:tcPr>
          <w:p w14:paraId="46C7779C" w14:textId="77777777" w:rsidR="002379A5" w:rsidRPr="008E7C5B" w:rsidRDefault="002379A5" w:rsidP="002379A5">
            <w:pPr>
              <w:spacing w:line="240" w:lineRule="auto"/>
              <w:ind w:left="884" w:right="113" w:hanging="884"/>
              <w:jc w:val="center"/>
              <w:rPr>
                <w:sz w:val="18"/>
                <w:szCs w:val="18"/>
                <w:lang w:val="en-US"/>
              </w:rPr>
            </w:pPr>
            <w:r w:rsidRPr="008E7C5B">
              <w:rPr>
                <w:sz w:val="18"/>
                <w:szCs w:val="18"/>
                <w:lang w:val="en-US"/>
              </w:rPr>
              <w:t>-</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6D446FBD" w14:textId="77777777" w:rsidR="002379A5" w:rsidRPr="008E7C5B" w:rsidRDefault="002379A5" w:rsidP="002379A5">
            <w:pPr>
              <w:spacing w:line="240" w:lineRule="auto"/>
              <w:ind w:left="884" w:right="113" w:hanging="884"/>
              <w:jc w:val="center"/>
              <w:rPr>
                <w:sz w:val="18"/>
                <w:szCs w:val="18"/>
                <w:lang w:val="en-US"/>
              </w:rPr>
            </w:pPr>
            <w:r w:rsidRPr="008E7C5B">
              <w:rPr>
                <w:sz w:val="18"/>
                <w:szCs w:val="18"/>
                <w:lang w:val="en-US"/>
              </w:rPr>
              <w:t>6.30∙10</w:t>
            </w:r>
            <w:r w:rsidRPr="008E7C5B">
              <w:rPr>
                <w:sz w:val="18"/>
                <w:szCs w:val="18"/>
                <w:vertAlign w:val="superscript"/>
                <w:lang w:val="en-US"/>
              </w:rPr>
              <w:t>2</w:t>
            </w:r>
          </w:p>
        </w:tc>
        <w:tc>
          <w:tcPr>
            <w:tcW w:w="11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757F9E38" w14:textId="77777777" w:rsidR="002379A5" w:rsidRPr="008E7C5B" w:rsidRDefault="002379A5" w:rsidP="002379A5">
            <w:pPr>
              <w:spacing w:line="240" w:lineRule="auto"/>
              <w:ind w:left="884" w:right="113" w:hanging="884"/>
              <w:jc w:val="center"/>
              <w:rPr>
                <w:sz w:val="18"/>
                <w:szCs w:val="18"/>
                <w:lang w:val="en-US"/>
              </w:rPr>
            </w:pPr>
            <w:r w:rsidRPr="008E7C5B">
              <w:rPr>
                <w:sz w:val="18"/>
                <w:szCs w:val="18"/>
                <w:lang w:val="en-US"/>
              </w:rPr>
              <w:t>All line</w:t>
            </w:r>
          </w:p>
        </w:tc>
      </w:tr>
      <w:tr w:rsidR="002379A5" w:rsidRPr="008E7C5B" w14:paraId="2CF179C8" w14:textId="77777777" w:rsidTr="002379A5">
        <w:trPr>
          <w:cantSplit/>
        </w:trPr>
        <w:tc>
          <w:tcPr>
            <w:tcW w:w="105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75599F7D" w14:textId="77777777" w:rsidR="002379A5" w:rsidRPr="008E7C5B" w:rsidRDefault="002379A5" w:rsidP="002379A5">
            <w:pPr>
              <w:spacing w:line="240" w:lineRule="auto"/>
              <w:ind w:left="884" w:right="113" w:hanging="884"/>
              <w:jc w:val="center"/>
              <w:rPr>
                <w:sz w:val="18"/>
                <w:szCs w:val="18"/>
                <w:lang w:val="en-US"/>
              </w:rPr>
            </w:pPr>
            <w:r w:rsidRPr="008E7C5B">
              <w:rPr>
                <w:sz w:val="18"/>
                <w:szCs w:val="18"/>
                <w:lang w:val="en-US"/>
              </w:rPr>
              <w:t>Line 6</w:t>
            </w:r>
            <w:r w:rsidRPr="008E7C5B">
              <w:rPr>
                <w:sz w:val="18"/>
                <w:szCs w:val="18"/>
                <w:vertAlign w:val="superscript"/>
                <w:lang w:val="en-US"/>
              </w:rPr>
              <w:t xml:space="preserve"> a</w:t>
            </w:r>
          </w:p>
        </w:tc>
        <w:tc>
          <w:tcPr>
            <w:tcW w:w="14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A487600" w14:textId="77777777" w:rsidR="002379A5" w:rsidRPr="008E7C5B" w:rsidRDefault="002379A5" w:rsidP="002379A5">
            <w:pPr>
              <w:spacing w:line="240" w:lineRule="auto"/>
              <w:ind w:left="884" w:right="113" w:hanging="884"/>
              <w:jc w:val="center"/>
              <w:rPr>
                <w:sz w:val="18"/>
                <w:szCs w:val="18"/>
                <w:lang w:val="en-US"/>
              </w:rPr>
            </w:pPr>
            <w:r w:rsidRPr="008E7C5B">
              <w:rPr>
                <w:bCs/>
                <w:sz w:val="18"/>
                <w:szCs w:val="18"/>
                <w:lang w:val="en-US"/>
              </w:rPr>
              <w:t>2.5°D</w:t>
            </w:r>
          </w:p>
        </w:tc>
        <w:tc>
          <w:tcPr>
            <w:tcW w:w="1426" w:type="dxa"/>
            <w:tcBorders>
              <w:top w:val="single" w:sz="4" w:space="0" w:color="auto"/>
              <w:left w:val="single" w:sz="4" w:space="0" w:color="auto"/>
              <w:bottom w:val="single" w:sz="4" w:space="0" w:color="auto"/>
              <w:right w:val="single" w:sz="4" w:space="0" w:color="auto"/>
            </w:tcBorders>
            <w:vAlign w:val="center"/>
          </w:tcPr>
          <w:p w14:paraId="18E38D95" w14:textId="77777777" w:rsidR="002379A5" w:rsidRPr="008E7C5B" w:rsidRDefault="002379A5" w:rsidP="002379A5">
            <w:pPr>
              <w:suppressAutoHyphens w:val="0"/>
              <w:spacing w:before="20" w:after="20" w:line="240" w:lineRule="auto"/>
              <w:ind w:left="113" w:right="113"/>
              <w:jc w:val="center"/>
              <w:rPr>
                <w:bCs/>
                <w:sz w:val="18"/>
                <w:szCs w:val="18"/>
                <w:lang w:val="en-US"/>
              </w:rPr>
            </w:pPr>
            <w:r w:rsidRPr="008E7C5B">
              <w:rPr>
                <w:bCs/>
                <w:sz w:val="18"/>
                <w:szCs w:val="18"/>
                <w:lang w:val="en-US"/>
              </w:rPr>
              <w:t>from 5° inwards</w:t>
            </w:r>
          </w:p>
          <w:p w14:paraId="6CBB4DB7" w14:textId="77777777" w:rsidR="002379A5" w:rsidRPr="008E7C5B" w:rsidRDefault="002379A5" w:rsidP="002379A5">
            <w:pPr>
              <w:spacing w:line="240" w:lineRule="auto"/>
              <w:ind w:left="884" w:right="113" w:hanging="884"/>
              <w:jc w:val="center"/>
              <w:rPr>
                <w:bCs/>
                <w:sz w:val="18"/>
                <w:szCs w:val="18"/>
                <w:lang w:val="en-US"/>
              </w:rPr>
            </w:pPr>
            <w:r w:rsidRPr="008E7C5B">
              <w:rPr>
                <w:bCs/>
                <w:sz w:val="18"/>
                <w:szCs w:val="18"/>
                <w:lang w:val="en-US"/>
              </w:rPr>
              <w:t>to 10° outward</w:t>
            </w:r>
          </w:p>
        </w:tc>
        <w:tc>
          <w:tcPr>
            <w:tcW w:w="85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68A15559" w14:textId="77777777" w:rsidR="002379A5" w:rsidRPr="008E7C5B" w:rsidRDefault="002379A5" w:rsidP="002379A5">
            <w:pPr>
              <w:spacing w:line="240" w:lineRule="auto"/>
              <w:ind w:left="884" w:right="113" w:hanging="884"/>
              <w:jc w:val="center"/>
              <w:rPr>
                <w:sz w:val="18"/>
                <w:szCs w:val="18"/>
                <w:lang w:val="en-US"/>
              </w:rPr>
            </w:pPr>
            <w:r w:rsidRPr="008E7C5B">
              <w:rPr>
                <w:bCs/>
                <w:sz w:val="18"/>
                <w:szCs w:val="18"/>
                <w:lang w:val="en-US"/>
              </w:rPr>
              <w:t>2.16</w:t>
            </w:r>
            <w:r w:rsidRPr="008E7C5B">
              <w:rPr>
                <w:sz w:val="18"/>
                <w:szCs w:val="18"/>
                <w:lang w:val="en-US"/>
              </w:rPr>
              <w:t>∙10</w:t>
            </w:r>
            <w:r w:rsidRPr="008E7C5B">
              <w:rPr>
                <w:sz w:val="18"/>
                <w:szCs w:val="18"/>
                <w:vertAlign w:val="superscript"/>
                <w:lang w:val="en-US"/>
              </w:rPr>
              <w:t>3</w:t>
            </w:r>
          </w:p>
        </w:tc>
        <w:tc>
          <w:tcPr>
            <w:tcW w:w="850" w:type="dxa"/>
            <w:tcBorders>
              <w:top w:val="single" w:sz="4" w:space="0" w:color="auto"/>
              <w:left w:val="single" w:sz="4" w:space="0" w:color="auto"/>
              <w:bottom w:val="single" w:sz="4" w:space="0" w:color="auto"/>
              <w:right w:val="single" w:sz="4" w:space="0" w:color="auto"/>
            </w:tcBorders>
            <w:vAlign w:val="center"/>
          </w:tcPr>
          <w:p w14:paraId="10541884" w14:textId="77777777" w:rsidR="002379A5" w:rsidRPr="008E7C5B" w:rsidRDefault="002379A5" w:rsidP="002379A5">
            <w:pPr>
              <w:spacing w:line="240" w:lineRule="auto"/>
              <w:ind w:left="884" w:right="113" w:hanging="884"/>
              <w:jc w:val="center"/>
              <w:rPr>
                <w:sz w:val="18"/>
                <w:szCs w:val="18"/>
                <w:lang w:val="en-US"/>
              </w:rPr>
            </w:pPr>
            <w:r w:rsidRPr="008E7C5B">
              <w:rPr>
                <w:sz w:val="18"/>
                <w:szCs w:val="18"/>
                <w:lang w:val="en-US"/>
              </w:rPr>
              <w:t>-</w:t>
            </w:r>
          </w:p>
        </w:tc>
        <w:tc>
          <w:tcPr>
            <w:tcW w:w="851" w:type="dxa"/>
            <w:tcBorders>
              <w:top w:val="single" w:sz="4" w:space="0" w:color="auto"/>
              <w:left w:val="single" w:sz="4" w:space="0" w:color="auto"/>
              <w:bottom w:val="single" w:sz="4" w:space="0" w:color="auto"/>
              <w:right w:val="single" w:sz="4" w:space="0" w:color="auto"/>
            </w:tcBorders>
            <w:vAlign w:val="center"/>
          </w:tcPr>
          <w:p w14:paraId="053D49FC" w14:textId="77777777" w:rsidR="002379A5" w:rsidRPr="008E7C5B" w:rsidRDefault="002379A5" w:rsidP="002379A5">
            <w:pPr>
              <w:spacing w:line="240" w:lineRule="auto"/>
              <w:ind w:left="884" w:right="113" w:hanging="884"/>
              <w:jc w:val="center"/>
              <w:rPr>
                <w:sz w:val="18"/>
                <w:szCs w:val="18"/>
                <w:lang w:val="en-US"/>
              </w:rPr>
            </w:pPr>
            <w:r w:rsidRPr="008E7C5B">
              <w:rPr>
                <w:sz w:val="18"/>
                <w:szCs w:val="18"/>
                <w:lang w:val="en-US"/>
              </w:rPr>
              <w:t>1.89∙10</w:t>
            </w:r>
            <w:r w:rsidRPr="008E7C5B">
              <w:rPr>
                <w:sz w:val="18"/>
                <w:szCs w:val="18"/>
                <w:vertAlign w:val="superscript"/>
                <w:lang w:val="en-US"/>
              </w:rPr>
              <w:t>3</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1B4C0DB5" w14:textId="77777777" w:rsidR="002379A5" w:rsidRPr="008E7C5B" w:rsidRDefault="002379A5" w:rsidP="002379A5">
            <w:pPr>
              <w:spacing w:line="240" w:lineRule="auto"/>
              <w:ind w:left="884" w:right="113" w:hanging="884"/>
              <w:jc w:val="center"/>
              <w:rPr>
                <w:sz w:val="18"/>
                <w:szCs w:val="18"/>
                <w:lang w:val="en-US"/>
              </w:rPr>
            </w:pPr>
            <w:r w:rsidRPr="008E7C5B">
              <w:rPr>
                <w:sz w:val="18"/>
                <w:szCs w:val="18"/>
                <w:lang w:val="en-US"/>
              </w:rPr>
              <w:t>-</w:t>
            </w:r>
          </w:p>
        </w:tc>
        <w:tc>
          <w:tcPr>
            <w:tcW w:w="11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FB6A554" w14:textId="77777777" w:rsidR="002379A5" w:rsidRPr="008E7C5B" w:rsidRDefault="002379A5" w:rsidP="002379A5">
            <w:pPr>
              <w:spacing w:line="240" w:lineRule="auto"/>
              <w:ind w:left="884" w:right="113" w:hanging="884"/>
              <w:jc w:val="center"/>
              <w:rPr>
                <w:sz w:val="18"/>
                <w:szCs w:val="18"/>
                <w:lang w:val="en-US"/>
              </w:rPr>
            </w:pPr>
            <w:r w:rsidRPr="008E7C5B">
              <w:rPr>
                <w:bCs/>
                <w:sz w:val="18"/>
                <w:szCs w:val="18"/>
                <w:lang w:val="en-US"/>
              </w:rPr>
              <w:t>All line</w:t>
            </w:r>
          </w:p>
        </w:tc>
      </w:tr>
      <w:tr w:rsidR="002379A5" w:rsidRPr="008E7C5B" w14:paraId="2D8CF162" w14:textId="77777777" w:rsidTr="002379A5">
        <w:trPr>
          <w:cantSplit/>
        </w:trPr>
        <w:tc>
          <w:tcPr>
            <w:tcW w:w="105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6D9C792" w14:textId="77777777" w:rsidR="002379A5" w:rsidRPr="008E7C5B" w:rsidRDefault="002379A5" w:rsidP="002379A5">
            <w:pPr>
              <w:spacing w:line="240" w:lineRule="auto"/>
              <w:ind w:left="884" w:right="113" w:hanging="884"/>
              <w:jc w:val="center"/>
              <w:rPr>
                <w:sz w:val="18"/>
                <w:szCs w:val="18"/>
                <w:lang w:val="en-US"/>
              </w:rPr>
            </w:pPr>
            <w:r w:rsidRPr="008E7C5B">
              <w:rPr>
                <w:sz w:val="18"/>
                <w:szCs w:val="18"/>
                <w:lang w:val="en-US"/>
              </w:rPr>
              <w:t xml:space="preserve">Line 8L </w:t>
            </w:r>
          </w:p>
          <w:p w14:paraId="2BCA04AE" w14:textId="77777777" w:rsidR="002379A5" w:rsidRPr="008E7C5B" w:rsidRDefault="002379A5" w:rsidP="002379A5">
            <w:pPr>
              <w:spacing w:line="240" w:lineRule="auto"/>
              <w:ind w:left="884" w:right="113" w:hanging="884"/>
              <w:jc w:val="center"/>
              <w:rPr>
                <w:sz w:val="18"/>
                <w:szCs w:val="18"/>
                <w:lang w:val="en-US"/>
              </w:rPr>
            </w:pPr>
            <w:r w:rsidRPr="008E7C5B">
              <w:rPr>
                <w:sz w:val="18"/>
                <w:szCs w:val="18"/>
                <w:lang w:val="en-US"/>
              </w:rPr>
              <w:t>and 8R</w:t>
            </w:r>
          </w:p>
        </w:tc>
        <w:tc>
          <w:tcPr>
            <w:tcW w:w="14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0225C7C" w14:textId="77777777" w:rsidR="002379A5" w:rsidRPr="008E7C5B" w:rsidRDefault="002379A5" w:rsidP="002379A5">
            <w:pPr>
              <w:spacing w:line="240" w:lineRule="auto"/>
              <w:ind w:left="884" w:right="113" w:hanging="884"/>
              <w:jc w:val="center"/>
              <w:rPr>
                <w:sz w:val="18"/>
                <w:szCs w:val="18"/>
                <w:lang w:val="en-US"/>
              </w:rPr>
            </w:pPr>
            <w:r w:rsidRPr="008E7C5B">
              <w:rPr>
                <w:bCs/>
                <w:sz w:val="18"/>
                <w:szCs w:val="18"/>
                <w:lang w:val="en-US"/>
              </w:rPr>
              <w:t>1.5°D to 3.5°D</w:t>
            </w:r>
          </w:p>
        </w:tc>
        <w:tc>
          <w:tcPr>
            <w:tcW w:w="1426" w:type="dxa"/>
            <w:tcBorders>
              <w:top w:val="single" w:sz="4" w:space="0" w:color="auto"/>
              <w:left w:val="single" w:sz="4" w:space="0" w:color="auto"/>
              <w:bottom w:val="single" w:sz="4" w:space="0" w:color="auto"/>
              <w:right w:val="single" w:sz="4" w:space="0" w:color="auto"/>
            </w:tcBorders>
            <w:vAlign w:val="center"/>
          </w:tcPr>
          <w:p w14:paraId="4142A949" w14:textId="77777777" w:rsidR="002379A5" w:rsidRPr="008E7C5B" w:rsidRDefault="002379A5" w:rsidP="002379A5">
            <w:pPr>
              <w:spacing w:line="240" w:lineRule="auto"/>
              <w:ind w:left="884" w:right="113" w:hanging="884"/>
              <w:jc w:val="center"/>
              <w:rPr>
                <w:sz w:val="18"/>
                <w:szCs w:val="18"/>
                <w:lang w:val="en-US"/>
              </w:rPr>
            </w:pPr>
            <w:r w:rsidRPr="008E7C5B">
              <w:rPr>
                <w:bCs/>
                <w:sz w:val="18"/>
                <w:szCs w:val="18"/>
                <w:lang w:val="en-US"/>
              </w:rPr>
              <w:t>22°L and 22°R</w:t>
            </w:r>
          </w:p>
        </w:tc>
        <w:tc>
          <w:tcPr>
            <w:tcW w:w="85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35651DC1" w14:textId="77777777" w:rsidR="002379A5" w:rsidRPr="008E7C5B" w:rsidRDefault="002379A5" w:rsidP="002379A5">
            <w:pPr>
              <w:spacing w:line="240" w:lineRule="auto"/>
              <w:ind w:left="884" w:right="113" w:hanging="884"/>
              <w:jc w:val="center"/>
              <w:rPr>
                <w:sz w:val="18"/>
                <w:szCs w:val="18"/>
                <w:lang w:val="en-US"/>
              </w:rPr>
            </w:pPr>
            <w:r w:rsidRPr="008E7C5B">
              <w:rPr>
                <w:sz w:val="18"/>
                <w:szCs w:val="18"/>
                <w:lang w:val="en-US"/>
              </w:rPr>
              <w:t>8.80∙10</w:t>
            </w:r>
            <w:r w:rsidRPr="008E7C5B">
              <w:rPr>
                <w:sz w:val="18"/>
                <w:szCs w:val="18"/>
                <w:vertAlign w:val="superscript"/>
                <w:lang w:val="en-US"/>
              </w:rPr>
              <w:t>2</w:t>
            </w:r>
          </w:p>
        </w:tc>
        <w:tc>
          <w:tcPr>
            <w:tcW w:w="850" w:type="dxa"/>
            <w:tcBorders>
              <w:top w:val="single" w:sz="4" w:space="0" w:color="auto"/>
              <w:left w:val="single" w:sz="4" w:space="0" w:color="auto"/>
              <w:bottom w:val="single" w:sz="4" w:space="0" w:color="auto"/>
              <w:right w:val="single" w:sz="4" w:space="0" w:color="auto"/>
            </w:tcBorders>
            <w:vAlign w:val="center"/>
          </w:tcPr>
          <w:p w14:paraId="03333AE0" w14:textId="77777777" w:rsidR="002379A5" w:rsidRPr="008E7C5B" w:rsidRDefault="002379A5" w:rsidP="002379A5">
            <w:pPr>
              <w:spacing w:line="240" w:lineRule="auto"/>
              <w:ind w:left="884" w:right="113" w:hanging="884"/>
              <w:jc w:val="center"/>
              <w:rPr>
                <w:sz w:val="18"/>
                <w:szCs w:val="18"/>
                <w:lang w:val="en-US"/>
              </w:rPr>
            </w:pPr>
            <w:r w:rsidRPr="008E7C5B">
              <w:rPr>
                <w:sz w:val="18"/>
                <w:szCs w:val="18"/>
                <w:lang w:val="en-US"/>
              </w:rPr>
              <w:t>-</w:t>
            </w:r>
          </w:p>
        </w:tc>
        <w:tc>
          <w:tcPr>
            <w:tcW w:w="851" w:type="dxa"/>
            <w:tcBorders>
              <w:top w:val="single" w:sz="4" w:space="0" w:color="auto"/>
              <w:left w:val="single" w:sz="4" w:space="0" w:color="auto"/>
              <w:bottom w:val="single" w:sz="4" w:space="0" w:color="auto"/>
              <w:right w:val="single" w:sz="4" w:space="0" w:color="auto"/>
            </w:tcBorders>
            <w:vAlign w:val="center"/>
          </w:tcPr>
          <w:p w14:paraId="5F665AF8" w14:textId="77777777" w:rsidR="002379A5" w:rsidRPr="008E7C5B" w:rsidRDefault="002379A5" w:rsidP="002379A5">
            <w:pPr>
              <w:spacing w:line="240" w:lineRule="auto"/>
              <w:ind w:left="884" w:right="113" w:hanging="884"/>
              <w:jc w:val="center"/>
              <w:rPr>
                <w:sz w:val="18"/>
                <w:szCs w:val="18"/>
                <w:lang w:val="en-US"/>
              </w:rPr>
            </w:pPr>
            <w:r w:rsidRPr="008E7C5B">
              <w:rPr>
                <w:sz w:val="18"/>
                <w:szCs w:val="18"/>
                <w:lang w:val="en-US"/>
              </w:rPr>
              <w:t>7.70∙10</w:t>
            </w:r>
            <w:r w:rsidRPr="008E7C5B">
              <w:rPr>
                <w:sz w:val="18"/>
                <w:szCs w:val="18"/>
                <w:vertAlign w:val="superscript"/>
                <w:lang w:val="en-US"/>
              </w:rPr>
              <w:t>2</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74BCD3C1" w14:textId="77777777" w:rsidR="002379A5" w:rsidRPr="008E7C5B" w:rsidRDefault="002379A5" w:rsidP="002379A5">
            <w:pPr>
              <w:spacing w:line="240" w:lineRule="auto"/>
              <w:ind w:left="884" w:right="113" w:hanging="884"/>
              <w:jc w:val="center"/>
              <w:rPr>
                <w:sz w:val="18"/>
                <w:szCs w:val="18"/>
                <w:lang w:val="en-US"/>
              </w:rPr>
            </w:pPr>
            <w:r w:rsidRPr="008E7C5B">
              <w:rPr>
                <w:sz w:val="18"/>
                <w:szCs w:val="18"/>
                <w:lang w:val="en-US"/>
              </w:rPr>
              <w:t>-</w:t>
            </w:r>
          </w:p>
        </w:tc>
        <w:tc>
          <w:tcPr>
            <w:tcW w:w="11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B148708" w14:textId="77777777" w:rsidR="002379A5" w:rsidRPr="008E7C5B" w:rsidRDefault="002379A5" w:rsidP="002379A5">
            <w:pPr>
              <w:spacing w:line="240" w:lineRule="auto"/>
              <w:ind w:left="-4" w:right="113"/>
              <w:jc w:val="center"/>
              <w:rPr>
                <w:sz w:val="18"/>
                <w:szCs w:val="18"/>
                <w:lang w:val="en-US"/>
              </w:rPr>
            </w:pPr>
            <w:r w:rsidRPr="008E7C5B">
              <w:rPr>
                <w:sz w:val="18"/>
                <w:szCs w:val="18"/>
                <w:lang w:val="en-US"/>
              </w:rPr>
              <w:t>One or more points</w:t>
            </w:r>
          </w:p>
        </w:tc>
      </w:tr>
      <w:tr w:rsidR="002379A5" w:rsidRPr="008E7C5B" w14:paraId="380EA23C" w14:textId="77777777" w:rsidTr="002379A5">
        <w:trPr>
          <w:cantSplit/>
        </w:trPr>
        <w:tc>
          <w:tcPr>
            <w:tcW w:w="105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13150E47" w14:textId="77777777" w:rsidR="002379A5" w:rsidRPr="008E7C5B" w:rsidRDefault="002379A5" w:rsidP="002379A5">
            <w:pPr>
              <w:spacing w:line="240" w:lineRule="auto"/>
              <w:ind w:left="884" w:right="113" w:hanging="884"/>
              <w:jc w:val="center"/>
              <w:rPr>
                <w:sz w:val="18"/>
                <w:szCs w:val="18"/>
                <w:lang w:val="en-US"/>
              </w:rPr>
            </w:pPr>
            <w:r w:rsidRPr="008E7C5B">
              <w:rPr>
                <w:sz w:val="18"/>
                <w:szCs w:val="18"/>
                <w:lang w:val="en-US"/>
              </w:rPr>
              <w:t xml:space="preserve">Line 9L </w:t>
            </w:r>
          </w:p>
          <w:p w14:paraId="29D16CD2" w14:textId="77777777" w:rsidR="002379A5" w:rsidRPr="008E7C5B" w:rsidRDefault="002379A5" w:rsidP="002379A5">
            <w:pPr>
              <w:spacing w:line="240" w:lineRule="auto"/>
              <w:ind w:left="884" w:right="113" w:hanging="884"/>
              <w:jc w:val="center"/>
              <w:rPr>
                <w:sz w:val="18"/>
                <w:szCs w:val="18"/>
                <w:lang w:val="en-US"/>
              </w:rPr>
            </w:pPr>
            <w:r w:rsidRPr="008E7C5B">
              <w:rPr>
                <w:sz w:val="18"/>
                <w:szCs w:val="18"/>
                <w:lang w:val="en-US"/>
              </w:rPr>
              <w:t>and 9 R</w:t>
            </w:r>
          </w:p>
        </w:tc>
        <w:tc>
          <w:tcPr>
            <w:tcW w:w="14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62488283" w14:textId="77777777" w:rsidR="002379A5" w:rsidRPr="008E7C5B" w:rsidRDefault="002379A5" w:rsidP="002379A5">
            <w:pPr>
              <w:spacing w:line="240" w:lineRule="auto"/>
              <w:ind w:left="884" w:right="113" w:hanging="884"/>
              <w:jc w:val="center"/>
              <w:rPr>
                <w:sz w:val="18"/>
                <w:szCs w:val="18"/>
                <w:lang w:val="en-US"/>
              </w:rPr>
            </w:pPr>
            <w:r w:rsidRPr="008E7C5B">
              <w:rPr>
                <w:bCs/>
                <w:sz w:val="18"/>
                <w:szCs w:val="18"/>
                <w:lang w:val="en-US"/>
              </w:rPr>
              <w:t>1.5°D to 4.5°D</w:t>
            </w:r>
          </w:p>
        </w:tc>
        <w:tc>
          <w:tcPr>
            <w:tcW w:w="1426" w:type="dxa"/>
            <w:tcBorders>
              <w:top w:val="single" w:sz="4" w:space="0" w:color="auto"/>
              <w:left w:val="single" w:sz="4" w:space="0" w:color="auto"/>
              <w:bottom w:val="single" w:sz="4" w:space="0" w:color="auto"/>
              <w:right w:val="single" w:sz="4" w:space="0" w:color="auto"/>
            </w:tcBorders>
            <w:vAlign w:val="center"/>
          </w:tcPr>
          <w:p w14:paraId="12C3CDB5" w14:textId="77777777" w:rsidR="002379A5" w:rsidRPr="008E7C5B" w:rsidRDefault="002379A5" w:rsidP="002379A5">
            <w:pPr>
              <w:spacing w:line="240" w:lineRule="auto"/>
              <w:ind w:left="884" w:right="113" w:hanging="884"/>
              <w:jc w:val="center"/>
              <w:rPr>
                <w:sz w:val="18"/>
                <w:szCs w:val="18"/>
                <w:lang w:val="en-US"/>
              </w:rPr>
            </w:pPr>
            <w:r w:rsidRPr="008E7C5B">
              <w:rPr>
                <w:bCs/>
                <w:sz w:val="18"/>
                <w:szCs w:val="18"/>
                <w:lang w:val="en-US"/>
              </w:rPr>
              <w:t>35°L and 35°R</w:t>
            </w:r>
          </w:p>
        </w:tc>
        <w:tc>
          <w:tcPr>
            <w:tcW w:w="85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7CB764BA" w14:textId="77777777" w:rsidR="002379A5" w:rsidRPr="008E7C5B" w:rsidRDefault="002379A5" w:rsidP="002379A5">
            <w:pPr>
              <w:spacing w:line="240" w:lineRule="auto"/>
              <w:ind w:left="884" w:right="113" w:hanging="884"/>
              <w:jc w:val="center"/>
              <w:rPr>
                <w:sz w:val="18"/>
                <w:szCs w:val="18"/>
                <w:lang w:val="en-US"/>
              </w:rPr>
            </w:pPr>
            <w:r w:rsidRPr="008E7C5B">
              <w:rPr>
                <w:sz w:val="18"/>
                <w:szCs w:val="18"/>
                <w:lang w:val="en-US"/>
              </w:rPr>
              <w:t>3.60∙10</w:t>
            </w:r>
            <w:r w:rsidRPr="008E7C5B">
              <w:rPr>
                <w:sz w:val="18"/>
                <w:szCs w:val="18"/>
                <w:vertAlign w:val="superscript"/>
                <w:lang w:val="en-US"/>
              </w:rPr>
              <w:t>2</w:t>
            </w:r>
          </w:p>
        </w:tc>
        <w:tc>
          <w:tcPr>
            <w:tcW w:w="850" w:type="dxa"/>
            <w:tcBorders>
              <w:top w:val="single" w:sz="4" w:space="0" w:color="auto"/>
              <w:left w:val="single" w:sz="4" w:space="0" w:color="auto"/>
              <w:bottom w:val="single" w:sz="4" w:space="0" w:color="auto"/>
              <w:right w:val="single" w:sz="4" w:space="0" w:color="auto"/>
            </w:tcBorders>
            <w:vAlign w:val="center"/>
          </w:tcPr>
          <w:p w14:paraId="22A03AD1" w14:textId="77777777" w:rsidR="002379A5" w:rsidRPr="008E7C5B" w:rsidRDefault="002379A5" w:rsidP="002379A5">
            <w:pPr>
              <w:spacing w:line="240" w:lineRule="auto"/>
              <w:ind w:left="884" w:right="113" w:hanging="884"/>
              <w:jc w:val="center"/>
              <w:rPr>
                <w:sz w:val="18"/>
                <w:szCs w:val="18"/>
                <w:lang w:val="en-US"/>
              </w:rPr>
            </w:pPr>
            <w:r w:rsidRPr="008E7C5B">
              <w:rPr>
                <w:sz w:val="18"/>
                <w:szCs w:val="18"/>
                <w:lang w:val="en-US"/>
              </w:rPr>
              <w:t>-</w:t>
            </w:r>
          </w:p>
        </w:tc>
        <w:tc>
          <w:tcPr>
            <w:tcW w:w="851" w:type="dxa"/>
            <w:tcBorders>
              <w:top w:val="single" w:sz="4" w:space="0" w:color="auto"/>
              <w:left w:val="single" w:sz="4" w:space="0" w:color="auto"/>
              <w:bottom w:val="single" w:sz="4" w:space="0" w:color="auto"/>
              <w:right w:val="single" w:sz="4" w:space="0" w:color="auto"/>
            </w:tcBorders>
            <w:vAlign w:val="center"/>
          </w:tcPr>
          <w:p w14:paraId="77FD3884" w14:textId="77777777" w:rsidR="002379A5" w:rsidRPr="008E7C5B" w:rsidRDefault="002379A5" w:rsidP="002379A5">
            <w:pPr>
              <w:spacing w:line="240" w:lineRule="auto"/>
              <w:ind w:left="884" w:right="113" w:hanging="884"/>
              <w:jc w:val="center"/>
              <w:rPr>
                <w:sz w:val="18"/>
                <w:szCs w:val="18"/>
                <w:lang w:val="en-US"/>
              </w:rPr>
            </w:pPr>
            <w:r w:rsidRPr="008E7C5B">
              <w:rPr>
                <w:sz w:val="18"/>
                <w:szCs w:val="18"/>
                <w:lang w:val="en-US"/>
              </w:rPr>
              <w:t>3.15∙10</w:t>
            </w:r>
            <w:r w:rsidRPr="008E7C5B">
              <w:rPr>
                <w:sz w:val="18"/>
                <w:szCs w:val="18"/>
                <w:vertAlign w:val="superscript"/>
                <w:lang w:val="en-US"/>
              </w:rPr>
              <w:t>2</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486E22ED" w14:textId="77777777" w:rsidR="002379A5" w:rsidRPr="008E7C5B" w:rsidRDefault="002379A5" w:rsidP="002379A5">
            <w:pPr>
              <w:spacing w:line="240" w:lineRule="auto"/>
              <w:ind w:left="884" w:right="113" w:hanging="884"/>
              <w:jc w:val="center"/>
              <w:rPr>
                <w:sz w:val="18"/>
                <w:szCs w:val="18"/>
                <w:lang w:val="en-US"/>
              </w:rPr>
            </w:pPr>
            <w:r w:rsidRPr="008E7C5B">
              <w:rPr>
                <w:sz w:val="18"/>
                <w:szCs w:val="18"/>
                <w:lang w:val="en-US"/>
              </w:rPr>
              <w:t>-</w:t>
            </w:r>
          </w:p>
        </w:tc>
        <w:tc>
          <w:tcPr>
            <w:tcW w:w="11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43ECB6B" w14:textId="77777777" w:rsidR="002379A5" w:rsidRPr="008E7C5B" w:rsidRDefault="002379A5" w:rsidP="002379A5">
            <w:pPr>
              <w:spacing w:line="240" w:lineRule="auto"/>
              <w:ind w:left="-4" w:right="113"/>
              <w:jc w:val="center"/>
              <w:rPr>
                <w:sz w:val="18"/>
                <w:szCs w:val="18"/>
                <w:lang w:val="en-US"/>
              </w:rPr>
            </w:pPr>
            <w:r w:rsidRPr="008E7C5B">
              <w:rPr>
                <w:sz w:val="18"/>
                <w:szCs w:val="18"/>
                <w:lang w:val="en-US"/>
              </w:rPr>
              <w:t>One or more points</w:t>
            </w:r>
          </w:p>
        </w:tc>
      </w:tr>
      <w:tr w:rsidR="002379A5" w:rsidRPr="008E7C5B" w14:paraId="799ED1BD" w14:textId="77777777" w:rsidTr="002379A5">
        <w:trPr>
          <w:cantSplit/>
          <w:trHeight w:val="45"/>
        </w:trPr>
        <w:tc>
          <w:tcPr>
            <w:tcW w:w="1052"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2472B3E3" w14:textId="77777777" w:rsidR="002379A5" w:rsidRPr="008E7C5B" w:rsidRDefault="002379A5" w:rsidP="002379A5">
            <w:pPr>
              <w:spacing w:line="240" w:lineRule="auto"/>
              <w:ind w:left="884" w:right="113" w:hanging="884"/>
              <w:jc w:val="center"/>
              <w:rPr>
                <w:sz w:val="18"/>
                <w:szCs w:val="18"/>
                <w:lang w:val="en-US"/>
              </w:rPr>
            </w:pPr>
            <w:r w:rsidRPr="008E7C5B">
              <w:rPr>
                <w:sz w:val="18"/>
                <w:szCs w:val="18"/>
                <w:lang w:val="en-US"/>
              </w:rPr>
              <w:t>Zone D</w:t>
            </w:r>
          </w:p>
        </w:tc>
        <w:tc>
          <w:tcPr>
            <w:tcW w:w="1409"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5F6BC801" w14:textId="77777777" w:rsidR="002379A5" w:rsidRPr="008E7C5B" w:rsidRDefault="002379A5" w:rsidP="002379A5">
            <w:pPr>
              <w:spacing w:line="240" w:lineRule="auto"/>
              <w:ind w:left="884" w:right="113" w:hanging="884"/>
              <w:jc w:val="center"/>
              <w:rPr>
                <w:sz w:val="18"/>
                <w:szCs w:val="18"/>
                <w:lang w:val="en-US"/>
              </w:rPr>
            </w:pPr>
            <w:r w:rsidRPr="008E7C5B">
              <w:rPr>
                <w:bCs/>
                <w:sz w:val="18"/>
                <w:szCs w:val="18"/>
                <w:lang w:val="en-US"/>
              </w:rPr>
              <w:t>1.5°D to 3.5°D</w:t>
            </w:r>
          </w:p>
        </w:tc>
        <w:tc>
          <w:tcPr>
            <w:tcW w:w="1426" w:type="dxa"/>
            <w:tcBorders>
              <w:top w:val="single" w:sz="4" w:space="0" w:color="auto"/>
              <w:left w:val="single" w:sz="4" w:space="0" w:color="auto"/>
              <w:bottom w:val="single" w:sz="12" w:space="0" w:color="auto"/>
              <w:right w:val="single" w:sz="4" w:space="0" w:color="auto"/>
            </w:tcBorders>
            <w:vAlign w:val="center"/>
          </w:tcPr>
          <w:p w14:paraId="44E4C593" w14:textId="77777777" w:rsidR="002379A5" w:rsidRPr="008E7C5B" w:rsidRDefault="002379A5" w:rsidP="002379A5">
            <w:pPr>
              <w:spacing w:line="240" w:lineRule="auto"/>
              <w:ind w:left="884" w:right="113" w:hanging="884"/>
              <w:jc w:val="center"/>
              <w:rPr>
                <w:sz w:val="18"/>
                <w:szCs w:val="18"/>
                <w:lang w:val="en-US"/>
              </w:rPr>
            </w:pPr>
            <w:r w:rsidRPr="008E7C5B">
              <w:rPr>
                <w:bCs/>
                <w:sz w:val="18"/>
                <w:szCs w:val="18"/>
                <w:lang w:val="en-US"/>
              </w:rPr>
              <w:t>10°L to 10°R</w:t>
            </w:r>
          </w:p>
        </w:tc>
        <w:tc>
          <w:tcPr>
            <w:tcW w:w="851"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tcPr>
          <w:p w14:paraId="177C71DF" w14:textId="77777777" w:rsidR="002379A5" w:rsidRPr="008E7C5B" w:rsidRDefault="002379A5" w:rsidP="002379A5">
            <w:pPr>
              <w:spacing w:line="240" w:lineRule="auto"/>
              <w:ind w:left="884" w:right="113" w:hanging="884"/>
              <w:jc w:val="center"/>
              <w:rPr>
                <w:sz w:val="18"/>
                <w:szCs w:val="18"/>
                <w:lang w:val="en-US"/>
              </w:rPr>
            </w:pPr>
            <w:r w:rsidRPr="008E7C5B">
              <w:rPr>
                <w:sz w:val="18"/>
                <w:szCs w:val="18"/>
                <w:lang w:val="en-US"/>
              </w:rPr>
              <w:t>-</w:t>
            </w:r>
          </w:p>
        </w:tc>
        <w:tc>
          <w:tcPr>
            <w:tcW w:w="850" w:type="dxa"/>
            <w:tcBorders>
              <w:top w:val="single" w:sz="4" w:space="0" w:color="auto"/>
              <w:left w:val="single" w:sz="4" w:space="0" w:color="auto"/>
              <w:bottom w:val="single" w:sz="12" w:space="0" w:color="auto"/>
              <w:right w:val="single" w:sz="4" w:space="0" w:color="auto"/>
            </w:tcBorders>
            <w:vAlign w:val="center"/>
          </w:tcPr>
          <w:p w14:paraId="1C2926D8" w14:textId="77777777" w:rsidR="002379A5" w:rsidRPr="008E7C5B" w:rsidRDefault="002379A5" w:rsidP="002379A5">
            <w:pPr>
              <w:spacing w:line="240" w:lineRule="auto"/>
              <w:jc w:val="center"/>
              <w:rPr>
                <w:sz w:val="18"/>
                <w:szCs w:val="18"/>
                <w:lang w:val="en-US"/>
              </w:rPr>
            </w:pPr>
            <w:r w:rsidRPr="008E7C5B">
              <w:rPr>
                <w:sz w:val="18"/>
                <w:szCs w:val="18"/>
                <w:lang w:val="en-US"/>
              </w:rPr>
              <w:t>1.44∙10</w:t>
            </w:r>
            <w:r w:rsidRPr="008E7C5B">
              <w:rPr>
                <w:sz w:val="18"/>
                <w:szCs w:val="18"/>
                <w:vertAlign w:val="superscript"/>
                <w:lang w:val="en-US"/>
              </w:rPr>
              <w:t>4</w:t>
            </w:r>
          </w:p>
        </w:tc>
        <w:tc>
          <w:tcPr>
            <w:tcW w:w="851" w:type="dxa"/>
            <w:tcBorders>
              <w:top w:val="single" w:sz="4" w:space="0" w:color="auto"/>
              <w:left w:val="single" w:sz="4" w:space="0" w:color="auto"/>
              <w:bottom w:val="single" w:sz="12" w:space="0" w:color="auto"/>
              <w:right w:val="single" w:sz="4" w:space="0" w:color="auto"/>
            </w:tcBorders>
            <w:vAlign w:val="center"/>
          </w:tcPr>
          <w:p w14:paraId="71C3F419" w14:textId="77777777" w:rsidR="002379A5" w:rsidRPr="008E7C5B" w:rsidRDefault="002379A5" w:rsidP="002379A5">
            <w:pPr>
              <w:spacing w:line="240" w:lineRule="auto"/>
              <w:jc w:val="center"/>
              <w:rPr>
                <w:sz w:val="18"/>
                <w:szCs w:val="18"/>
                <w:lang w:val="en-US"/>
              </w:rPr>
            </w:pPr>
            <w:r w:rsidRPr="008E7C5B">
              <w:rPr>
                <w:sz w:val="18"/>
                <w:szCs w:val="18"/>
                <w:lang w:val="en-US"/>
              </w:rPr>
              <w:t>-</w:t>
            </w:r>
          </w:p>
        </w:tc>
        <w:tc>
          <w:tcPr>
            <w:tcW w:w="850"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tcPr>
          <w:p w14:paraId="057855CD" w14:textId="77777777" w:rsidR="002379A5" w:rsidRPr="008E7C5B" w:rsidRDefault="002379A5" w:rsidP="002379A5">
            <w:pPr>
              <w:spacing w:line="240" w:lineRule="auto"/>
              <w:jc w:val="center"/>
              <w:rPr>
                <w:sz w:val="18"/>
                <w:szCs w:val="18"/>
                <w:lang w:val="en-US"/>
              </w:rPr>
            </w:pPr>
            <w:r w:rsidRPr="008E7C5B">
              <w:rPr>
                <w:sz w:val="18"/>
                <w:szCs w:val="18"/>
                <w:lang w:val="en-US"/>
              </w:rPr>
              <w:t>1.56∙10</w:t>
            </w:r>
            <w:r w:rsidRPr="008E7C5B">
              <w:rPr>
                <w:sz w:val="18"/>
                <w:szCs w:val="18"/>
                <w:vertAlign w:val="superscript"/>
                <w:lang w:val="en-US"/>
              </w:rPr>
              <w:t>4</w:t>
            </w:r>
          </w:p>
        </w:tc>
        <w:tc>
          <w:tcPr>
            <w:tcW w:w="1125"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7480508B" w14:textId="77777777" w:rsidR="002379A5" w:rsidRPr="008E7C5B" w:rsidRDefault="002379A5" w:rsidP="002379A5">
            <w:pPr>
              <w:spacing w:line="240" w:lineRule="auto"/>
              <w:ind w:left="884" w:right="113" w:hanging="884"/>
              <w:jc w:val="center"/>
              <w:rPr>
                <w:sz w:val="18"/>
                <w:szCs w:val="18"/>
                <w:lang w:val="en-US"/>
              </w:rPr>
            </w:pPr>
            <w:r w:rsidRPr="008E7C5B">
              <w:rPr>
                <w:sz w:val="18"/>
                <w:szCs w:val="18"/>
                <w:lang w:val="en-US"/>
              </w:rPr>
              <w:t>Whole zone</w:t>
            </w:r>
          </w:p>
        </w:tc>
      </w:tr>
    </w:tbl>
    <w:p w14:paraId="68ED5260" w14:textId="77777777" w:rsidR="002379A5" w:rsidRPr="00CB1B0B" w:rsidRDefault="002379A5" w:rsidP="002379A5">
      <w:pPr>
        <w:suppressAutoHyphens w:val="0"/>
        <w:spacing w:before="120" w:after="120" w:line="240" w:lineRule="auto"/>
        <w:ind w:left="1134" w:right="113"/>
        <w:rPr>
          <w:sz w:val="18"/>
          <w:szCs w:val="18"/>
          <w:lang w:eastAsia="de-DE"/>
        </w:rPr>
      </w:pPr>
      <w:r w:rsidRPr="00800E2D">
        <w:rPr>
          <w:rFonts w:eastAsiaTheme="minorHAnsi"/>
          <w:i/>
          <w:iCs/>
          <w:sz w:val="18"/>
          <w:szCs w:val="18"/>
          <w:lang w:val="en-US"/>
        </w:rPr>
        <w:t>Note</w:t>
      </w:r>
      <w:r>
        <w:rPr>
          <w:rFonts w:eastAsiaTheme="minorHAnsi"/>
          <w:i/>
          <w:iCs/>
          <w:sz w:val="18"/>
          <w:szCs w:val="18"/>
          <w:lang w:val="en-US"/>
        </w:rPr>
        <w:t>s</w:t>
      </w:r>
      <w:r w:rsidRPr="00800E2D">
        <w:rPr>
          <w:rFonts w:eastAsiaTheme="minorHAnsi"/>
          <w:i/>
          <w:iCs/>
          <w:sz w:val="18"/>
          <w:szCs w:val="18"/>
          <w:lang w:val="en-US"/>
        </w:rPr>
        <w:t xml:space="preserve">: </w:t>
      </w:r>
      <w:r w:rsidRPr="00800E2D">
        <w:rPr>
          <w:rFonts w:eastAsiaTheme="minorHAnsi"/>
          <w:sz w:val="18"/>
          <w:szCs w:val="18"/>
          <w:lang w:val="en-US"/>
        </w:rPr>
        <w:t xml:space="preserve">In the </w:t>
      </w:r>
      <w:r w:rsidRPr="00CB1B0B">
        <w:rPr>
          <w:sz w:val="18"/>
          <w:szCs w:val="18"/>
          <w:lang w:eastAsia="de-DE"/>
        </w:rPr>
        <w:t xml:space="preserve">Table </w:t>
      </w:r>
      <w:r>
        <w:rPr>
          <w:sz w:val="18"/>
          <w:szCs w:val="18"/>
          <w:lang w:eastAsia="de-DE"/>
        </w:rPr>
        <w:t>19</w:t>
      </w:r>
    </w:p>
    <w:p w14:paraId="737E0E94" w14:textId="77777777" w:rsidR="002379A5" w:rsidRDefault="002379A5" w:rsidP="002379A5">
      <w:pPr>
        <w:spacing w:before="20" w:after="20" w:line="240" w:lineRule="auto"/>
        <w:ind w:left="1404" w:right="113" w:hanging="270"/>
        <w:rPr>
          <w:lang w:val="en-US"/>
        </w:rPr>
      </w:pPr>
      <w:r w:rsidRPr="00E76FC2">
        <w:rPr>
          <w:sz w:val="18"/>
          <w:szCs w:val="18"/>
          <w:vertAlign w:val="superscript"/>
        </w:rPr>
        <w:t>a</w:t>
      </w:r>
      <w:r w:rsidRPr="00CB1B0B">
        <w:rPr>
          <w:sz w:val="18"/>
          <w:szCs w:val="18"/>
        </w:rPr>
        <w:tab/>
      </w:r>
      <w:r>
        <w:rPr>
          <w:lang w:val="en-US"/>
        </w:rPr>
        <w:t xml:space="preserve">In case of lamps </w:t>
      </w:r>
      <w:r w:rsidRPr="001D0083">
        <w:rPr>
          <w:lang w:val="en-US"/>
        </w:rPr>
        <w:t>constituting a matched pair</w:t>
      </w:r>
      <w:r>
        <w:rPr>
          <w:lang w:val="en-US"/>
        </w:rPr>
        <w:t>,</w:t>
      </w:r>
      <w:r w:rsidRPr="001D0083">
        <w:rPr>
          <w:lang w:val="en-US"/>
        </w:rPr>
        <w:t xml:space="preserve"> </w:t>
      </w:r>
      <w:r w:rsidRPr="008E474E">
        <w:rPr>
          <w:lang w:val="en-US"/>
        </w:rPr>
        <w:t xml:space="preserve">the </w:t>
      </w:r>
      <w:r w:rsidRPr="00C136DB">
        <w:rPr>
          <w:lang w:val="en-US"/>
        </w:rPr>
        <w:t>half of the sum of the respective measured values from both lamps together</w:t>
      </w:r>
      <w:r>
        <w:rPr>
          <w:lang w:val="en-US"/>
        </w:rPr>
        <w:t xml:space="preserve"> does not apply to this element </w:t>
      </w:r>
      <w:r w:rsidRPr="00C7492A">
        <w:rPr>
          <w:lang w:val="en-US"/>
        </w:rPr>
        <w:t>(see paragraph 1.5. of Annex 4)</w:t>
      </w:r>
    </w:p>
    <w:p w14:paraId="709CB4CC" w14:textId="46D0F1D1" w:rsidR="002379A5" w:rsidRDefault="002379A5" w:rsidP="0050397B">
      <w:pPr>
        <w:spacing w:after="120"/>
        <w:ind w:left="2268" w:right="1134" w:hanging="1134"/>
        <w:jc w:val="both"/>
        <w:rPr>
          <w:b/>
          <w:bCs/>
          <w:lang w:val="en-US"/>
        </w:rPr>
      </w:pPr>
    </w:p>
    <w:p w14:paraId="455B5714" w14:textId="5C2880C4" w:rsidR="00C7492A" w:rsidRPr="003B19B4" w:rsidRDefault="00C7492A" w:rsidP="00577ACA">
      <w:pPr>
        <w:pStyle w:val="6para6thlevel"/>
        <w:rPr>
          <w:lang w:val="en-US" w:eastAsia="en-GB"/>
        </w:rPr>
      </w:pPr>
      <w:r w:rsidRPr="003B19B4">
        <w:t>6.2.1.1.3.1</w:t>
      </w:r>
      <w:r w:rsidRPr="003B19B4">
        <w:tab/>
        <w:t>In the light-distribution as specified in Table 19, single narrow spots or stripes inside the area including the measuring points 1 to 10 and line 1 or inside the area of line 1 and line 2 with not more than 2.10∙10</w:t>
      </w:r>
      <w:r w:rsidRPr="003B19B4">
        <w:rPr>
          <w:vertAlign w:val="superscript"/>
        </w:rPr>
        <w:t>2</w:t>
      </w:r>
      <w:r w:rsidRPr="003B19B4">
        <w:t> cd are allowed, if not extending beyond a conical angle of 2° aperture or a width of 1°. If multiple spots or stripes are present, they shall be separated by a minimum angle of 10°.</w:t>
      </w:r>
    </w:p>
    <w:p w14:paraId="773BA596" w14:textId="3483462E" w:rsidR="0050397B" w:rsidRDefault="0050397B" w:rsidP="00577ACA">
      <w:pPr>
        <w:pStyle w:val="6para6thlevel"/>
        <w:rPr>
          <w:lang w:val="en-US" w:eastAsia="en-GB"/>
        </w:rPr>
      </w:pPr>
      <w:r w:rsidRPr="003B19B4">
        <w:rPr>
          <w:lang w:val="en-US" w:eastAsia="en-GB"/>
        </w:rPr>
        <w:t>6.2.1.1.3.</w:t>
      </w:r>
      <w:r w:rsidR="00C7492A" w:rsidRPr="003B19B4">
        <w:rPr>
          <w:lang w:val="en-US" w:eastAsia="en-GB"/>
        </w:rPr>
        <w:t>2</w:t>
      </w:r>
      <w:r w:rsidRPr="003B19B4">
        <w:rPr>
          <w:lang w:val="en-US" w:eastAsia="en-GB"/>
        </w:rPr>
        <w:t>.</w:t>
      </w:r>
      <w:r w:rsidRPr="003B19B4">
        <w:rPr>
          <w:lang w:val="en-US" w:eastAsia="en-GB"/>
        </w:rPr>
        <w:tab/>
        <w:t xml:space="preserve">If the results of the test </w:t>
      </w:r>
      <w:r w:rsidRPr="003B19B4">
        <w:t>described</w:t>
      </w:r>
      <w:r w:rsidRPr="003B19B4">
        <w:rPr>
          <w:lang w:val="en-US" w:eastAsia="en-GB"/>
        </w:rPr>
        <w:t xml:space="preserve"> above do not meet the requirements, the </w:t>
      </w:r>
      <w:r w:rsidRPr="008B1779">
        <w:rPr>
          <w:lang w:val="en-US" w:eastAsia="en-GB"/>
        </w:rPr>
        <w:t xml:space="preserve">alignment of the </w:t>
      </w:r>
      <w:r>
        <w:rPr>
          <w:lang w:val="en-US" w:eastAsia="en-GB"/>
        </w:rPr>
        <w:t xml:space="preserve">front fog </w:t>
      </w:r>
      <w:r w:rsidRPr="008B1779">
        <w:rPr>
          <w:lang w:val="en-US" w:eastAsia="en-GB"/>
        </w:rPr>
        <w:t>lamp may be changed according to the provisions in</w:t>
      </w:r>
      <w:r>
        <w:rPr>
          <w:lang w:val="en-US" w:eastAsia="en-GB"/>
        </w:rPr>
        <w:t xml:space="preserve"> Annex 5, par</w:t>
      </w:r>
      <w:r w:rsidR="00A95E95">
        <w:rPr>
          <w:lang w:val="en-US" w:eastAsia="en-GB"/>
        </w:rPr>
        <w:t>agraph</w:t>
      </w:r>
      <w:r>
        <w:rPr>
          <w:lang w:val="en-US" w:eastAsia="en-GB"/>
        </w:rPr>
        <w:t>. 4.1.</w:t>
      </w:r>
    </w:p>
    <w:p w14:paraId="464C5571" w14:textId="27EB8BB1" w:rsidR="0050397B" w:rsidRDefault="0050397B" w:rsidP="00577ACA">
      <w:pPr>
        <w:pStyle w:val="5para5thlevel"/>
      </w:pPr>
      <w:r>
        <w:rPr>
          <w:iCs/>
          <w:lang w:val="en-US" w:eastAsia="en-GB"/>
        </w:rPr>
        <w:t>6.2.1.1.4.</w:t>
      </w:r>
      <w:r>
        <w:rPr>
          <w:iCs/>
          <w:lang w:val="en-US" w:eastAsia="en-GB"/>
        </w:rPr>
        <w:tab/>
      </w:r>
      <w:r w:rsidRPr="00B47C9E">
        <w:rPr>
          <w:lang w:val="en-US" w:eastAsia="en-GB"/>
        </w:rPr>
        <w:t xml:space="preserve">For AFS corresponding to paragraph 5.3. </w:t>
      </w:r>
      <w:r w:rsidRPr="00B47C9E">
        <w:t xml:space="preserve">no value measured and corrected according to the prescriptions of paragraph 4.6., deviates unfavourably from the value prescribed in column B of the Tables </w:t>
      </w:r>
      <w:r w:rsidR="006D7541" w:rsidRPr="008B7BA1">
        <w:rPr>
          <w:bCs/>
        </w:rPr>
        <w:t>2</w:t>
      </w:r>
      <w:r w:rsidR="002504FC">
        <w:rPr>
          <w:bCs/>
        </w:rPr>
        <w:t>1</w:t>
      </w:r>
      <w:r w:rsidR="006D7541" w:rsidRPr="008B7BA1">
        <w:rPr>
          <w:bCs/>
        </w:rPr>
        <w:t xml:space="preserve"> to 3</w:t>
      </w:r>
      <w:r w:rsidR="002504FC">
        <w:rPr>
          <w:bCs/>
        </w:rPr>
        <w:t>6</w:t>
      </w:r>
      <w:r w:rsidRPr="00B47C9E">
        <w:t>, if applicable</w:t>
      </w:r>
      <w:r>
        <w:t>.</w:t>
      </w:r>
    </w:p>
    <w:p w14:paraId="7976A3E4" w14:textId="5E08E6FB" w:rsidR="0050397B" w:rsidRDefault="0050397B" w:rsidP="00577ACA">
      <w:pPr>
        <w:pStyle w:val="6para6thlevel"/>
      </w:pPr>
      <w:r>
        <w:t>6.2.1.1.4.1.</w:t>
      </w:r>
      <w:r>
        <w:tab/>
      </w:r>
      <w:r w:rsidR="000E706C">
        <w:t>Passing-beam</w:t>
      </w:r>
      <w:r w:rsidRPr="0084503A">
        <w:t xml:space="preserve"> Photometric Requirements</w:t>
      </w:r>
    </w:p>
    <w:p w14:paraId="7A8FD427" w14:textId="2B44F47F" w:rsidR="008B7BA1" w:rsidRDefault="008B7BA1" w:rsidP="00CE7106">
      <w:pPr>
        <w:spacing w:after="120"/>
        <w:ind w:left="2268" w:right="1134" w:hanging="1134"/>
        <w:jc w:val="both"/>
      </w:pPr>
    </w:p>
    <w:p w14:paraId="7D5709F6" w14:textId="77777777" w:rsidR="00377D4A" w:rsidRDefault="00377D4A">
      <w:pPr>
        <w:suppressAutoHyphens w:val="0"/>
        <w:spacing w:line="240" w:lineRule="auto"/>
      </w:pPr>
      <w:r>
        <w:br w:type="page"/>
      </w:r>
    </w:p>
    <w:p w14:paraId="1BFC35F2" w14:textId="7A814CBA" w:rsidR="00007B9B" w:rsidRPr="005C1BC6" w:rsidRDefault="00007B9B" w:rsidP="00012074">
      <w:pPr>
        <w:pStyle w:val="FigTablesLevel5"/>
        <w:rPr>
          <w:b/>
        </w:rPr>
      </w:pPr>
      <w:r w:rsidRPr="0084503A">
        <w:lastRenderedPageBreak/>
        <w:t>Table</w:t>
      </w:r>
      <w:r>
        <w:t xml:space="preserve"> </w:t>
      </w:r>
      <w:r w:rsidR="00377D4A">
        <w:rPr>
          <w:bCs/>
        </w:rPr>
        <w:t>20</w:t>
      </w:r>
    </w:p>
    <w:p w14:paraId="35AE5038" w14:textId="77777777" w:rsidR="00007B9B" w:rsidRPr="005034EB" w:rsidRDefault="00007B9B" w:rsidP="00012074">
      <w:pPr>
        <w:pStyle w:val="FigTablesLevel5"/>
        <w:rPr>
          <w:b/>
          <w:bCs/>
        </w:rPr>
      </w:pPr>
      <w:r>
        <w:rPr>
          <w:b/>
          <w:bCs/>
        </w:rPr>
        <w:t>Decision T</w:t>
      </w:r>
      <w:r w:rsidRPr="005034EB">
        <w:rPr>
          <w:b/>
          <w:bCs/>
        </w:rPr>
        <w:t xml:space="preserve">able </w:t>
      </w:r>
    </w:p>
    <w:tbl>
      <w:tblPr>
        <w:tblW w:w="8363" w:type="dxa"/>
        <w:tblInd w:w="1132"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560"/>
        <w:gridCol w:w="3259"/>
        <w:gridCol w:w="1843"/>
        <w:gridCol w:w="1701"/>
      </w:tblGrid>
      <w:tr w:rsidR="00007B9B" w:rsidRPr="0084503A" w14:paraId="5AAECB54" w14:textId="77777777" w:rsidTr="00B40D7F">
        <w:trPr>
          <w:trHeight w:val="363"/>
          <w:tblHeader/>
        </w:trPr>
        <w:tc>
          <w:tcPr>
            <w:tcW w:w="1560" w:type="dxa"/>
            <w:vMerge w:val="restart"/>
            <w:tcBorders>
              <w:top w:val="single" w:sz="4" w:space="0" w:color="auto"/>
              <w:left w:val="single" w:sz="2" w:space="0" w:color="auto"/>
              <w:right w:val="single" w:sz="2" w:space="0" w:color="auto"/>
            </w:tcBorders>
            <w:shd w:val="clear" w:color="auto" w:fill="auto"/>
            <w:vAlign w:val="center"/>
          </w:tcPr>
          <w:p w14:paraId="7B483CDF" w14:textId="77777777" w:rsidR="00007B9B" w:rsidRPr="0084503A" w:rsidRDefault="00007B9B" w:rsidP="00B40D7F">
            <w:pPr>
              <w:suppressAutoHyphens w:val="0"/>
              <w:spacing w:before="20" w:after="20" w:line="240" w:lineRule="auto"/>
              <w:ind w:right="113"/>
            </w:pPr>
          </w:p>
        </w:tc>
        <w:tc>
          <w:tcPr>
            <w:tcW w:w="3259" w:type="dxa"/>
            <w:vMerge w:val="restart"/>
            <w:tcBorders>
              <w:top w:val="single" w:sz="4" w:space="0" w:color="auto"/>
              <w:left w:val="single" w:sz="2" w:space="0" w:color="auto"/>
              <w:right w:val="single" w:sz="2" w:space="0" w:color="auto"/>
            </w:tcBorders>
            <w:shd w:val="clear" w:color="auto" w:fill="auto"/>
            <w:vAlign w:val="center"/>
          </w:tcPr>
          <w:p w14:paraId="1D54309F" w14:textId="77777777" w:rsidR="00007B9B" w:rsidRPr="00930077" w:rsidRDefault="00007B9B" w:rsidP="00B40D7F">
            <w:pPr>
              <w:suppressAutoHyphens w:val="0"/>
              <w:spacing w:before="20" w:after="20" w:line="240" w:lineRule="auto"/>
              <w:ind w:left="57" w:right="113"/>
              <w:rPr>
                <w:i/>
                <w:sz w:val="16"/>
                <w:szCs w:val="16"/>
              </w:rPr>
            </w:pPr>
            <w:r w:rsidRPr="00930077">
              <w:rPr>
                <w:i/>
                <w:sz w:val="16"/>
                <w:szCs w:val="16"/>
              </w:rPr>
              <w:t>"Multiple Modes"- Condition</w:t>
            </w:r>
          </w:p>
          <w:p w14:paraId="41DA161C" w14:textId="77777777" w:rsidR="00007B9B" w:rsidRPr="00930077" w:rsidRDefault="00007B9B" w:rsidP="00B40D7F">
            <w:pPr>
              <w:suppressAutoHyphens w:val="0"/>
              <w:spacing w:before="20" w:after="20" w:line="240" w:lineRule="auto"/>
              <w:ind w:left="57" w:right="113"/>
              <w:rPr>
                <w:i/>
                <w:sz w:val="16"/>
                <w:szCs w:val="16"/>
              </w:rPr>
            </w:pPr>
            <w:r w:rsidRPr="00930077">
              <w:rPr>
                <w:i/>
                <w:sz w:val="16"/>
                <w:szCs w:val="16"/>
              </w:rPr>
              <w:t>* if more than one mode of the applic</w:t>
            </w:r>
            <w:r>
              <w:rPr>
                <w:i/>
                <w:sz w:val="16"/>
                <w:szCs w:val="16"/>
              </w:rPr>
              <w:t xml:space="preserve">able Class exists only the mode </w:t>
            </w:r>
            <w:r w:rsidRPr="00930077">
              <w:rPr>
                <w:i/>
                <w:sz w:val="16"/>
                <w:szCs w:val="16"/>
              </w:rPr>
              <w:t>which represents the worst condition has to be tested in non-bending mode according to</w:t>
            </w:r>
          </w:p>
        </w:tc>
        <w:tc>
          <w:tcPr>
            <w:tcW w:w="3544" w:type="dxa"/>
            <w:gridSpan w:val="2"/>
            <w:tcBorders>
              <w:top w:val="single" w:sz="4" w:space="0" w:color="auto"/>
              <w:left w:val="single" w:sz="2" w:space="0" w:color="auto"/>
              <w:bottom w:val="single" w:sz="2" w:space="0" w:color="auto"/>
              <w:right w:val="single" w:sz="2" w:space="0" w:color="auto"/>
            </w:tcBorders>
            <w:shd w:val="clear" w:color="auto" w:fill="auto"/>
            <w:vAlign w:val="center"/>
          </w:tcPr>
          <w:p w14:paraId="668EFB8C" w14:textId="77777777" w:rsidR="00007B9B" w:rsidRPr="00930077" w:rsidRDefault="00007B9B" w:rsidP="00B40D7F">
            <w:pPr>
              <w:suppressAutoHyphens w:val="0"/>
              <w:spacing w:before="20" w:after="20" w:line="240" w:lineRule="auto"/>
              <w:ind w:right="113"/>
              <w:rPr>
                <w:i/>
                <w:sz w:val="16"/>
                <w:szCs w:val="16"/>
              </w:rPr>
            </w:pPr>
            <w:r w:rsidRPr="00930077">
              <w:rPr>
                <w:i/>
                <w:sz w:val="16"/>
                <w:szCs w:val="16"/>
              </w:rPr>
              <w:t>"Bending Modes" - Condition</w:t>
            </w:r>
          </w:p>
          <w:p w14:paraId="16551FB9" w14:textId="77777777" w:rsidR="00007B9B" w:rsidRPr="00930077" w:rsidRDefault="00007B9B" w:rsidP="00B40D7F">
            <w:pPr>
              <w:suppressAutoHyphens w:val="0"/>
              <w:spacing w:before="20" w:after="20" w:line="240" w:lineRule="auto"/>
              <w:ind w:right="113"/>
              <w:rPr>
                <w:i/>
                <w:sz w:val="16"/>
                <w:szCs w:val="16"/>
              </w:rPr>
            </w:pPr>
            <w:r w:rsidRPr="00930077">
              <w:rPr>
                <w:i/>
                <w:sz w:val="16"/>
                <w:szCs w:val="16"/>
              </w:rPr>
              <w:t>if the system uses the same functional units to obtain bending modes for more than one class:</w:t>
            </w:r>
          </w:p>
        </w:tc>
      </w:tr>
      <w:tr w:rsidR="00007B9B" w:rsidRPr="0084503A" w14:paraId="2A014226" w14:textId="77777777" w:rsidTr="00B40D7F">
        <w:trPr>
          <w:trHeight w:val="363"/>
          <w:tblHeader/>
        </w:trPr>
        <w:tc>
          <w:tcPr>
            <w:tcW w:w="1560" w:type="dxa"/>
            <w:vMerge/>
            <w:tcBorders>
              <w:left w:val="single" w:sz="2" w:space="0" w:color="auto"/>
              <w:bottom w:val="single" w:sz="2" w:space="0" w:color="auto"/>
              <w:right w:val="single" w:sz="2" w:space="0" w:color="auto"/>
            </w:tcBorders>
            <w:shd w:val="clear" w:color="auto" w:fill="auto"/>
            <w:vAlign w:val="center"/>
          </w:tcPr>
          <w:p w14:paraId="7EBB4E85" w14:textId="77777777" w:rsidR="00007B9B" w:rsidRPr="0084503A" w:rsidRDefault="00007B9B" w:rsidP="00B40D7F">
            <w:pPr>
              <w:suppressAutoHyphens w:val="0"/>
              <w:spacing w:before="20" w:after="20" w:line="240" w:lineRule="auto"/>
              <w:ind w:right="113"/>
            </w:pPr>
          </w:p>
        </w:tc>
        <w:tc>
          <w:tcPr>
            <w:tcW w:w="3259" w:type="dxa"/>
            <w:vMerge/>
            <w:tcBorders>
              <w:left w:val="single" w:sz="2" w:space="0" w:color="auto"/>
              <w:bottom w:val="single" w:sz="2" w:space="0" w:color="auto"/>
              <w:right w:val="single" w:sz="2" w:space="0" w:color="auto"/>
            </w:tcBorders>
            <w:shd w:val="clear" w:color="auto" w:fill="auto"/>
            <w:vAlign w:val="center"/>
          </w:tcPr>
          <w:p w14:paraId="72C051EE" w14:textId="77777777" w:rsidR="00007B9B" w:rsidRPr="00930077" w:rsidRDefault="00007B9B" w:rsidP="00B40D7F">
            <w:pPr>
              <w:suppressAutoHyphens w:val="0"/>
              <w:spacing w:before="20" w:after="20" w:line="240" w:lineRule="auto"/>
              <w:ind w:right="113"/>
              <w:rPr>
                <w:i/>
                <w:sz w:val="16"/>
                <w:szCs w:val="16"/>
              </w:rPr>
            </w:pPr>
          </w:p>
        </w:tc>
        <w:tc>
          <w:tcPr>
            <w:tcW w:w="1843" w:type="dxa"/>
            <w:tcBorders>
              <w:top w:val="single" w:sz="2" w:space="0" w:color="auto"/>
              <w:left w:val="single" w:sz="2" w:space="0" w:color="auto"/>
              <w:bottom w:val="single" w:sz="2" w:space="0" w:color="auto"/>
              <w:right w:val="single" w:sz="2" w:space="0" w:color="auto"/>
            </w:tcBorders>
            <w:shd w:val="clear" w:color="auto" w:fill="auto"/>
            <w:vAlign w:val="center"/>
          </w:tcPr>
          <w:p w14:paraId="5713FCFD" w14:textId="77777777" w:rsidR="00007B9B" w:rsidRPr="00930077" w:rsidRDefault="00007B9B" w:rsidP="00B40D7F">
            <w:pPr>
              <w:suppressAutoHyphens w:val="0"/>
              <w:spacing w:before="20" w:after="20" w:line="240" w:lineRule="auto"/>
              <w:ind w:right="113"/>
              <w:rPr>
                <w:i/>
                <w:sz w:val="16"/>
                <w:szCs w:val="16"/>
              </w:rPr>
            </w:pPr>
            <w:r w:rsidRPr="00930077">
              <w:rPr>
                <w:i/>
                <w:sz w:val="16"/>
                <w:szCs w:val="16"/>
              </w:rPr>
              <w:t>Yes</w:t>
            </w:r>
          </w:p>
        </w:tc>
        <w:tc>
          <w:tcPr>
            <w:tcW w:w="1701" w:type="dxa"/>
            <w:tcBorders>
              <w:top w:val="single" w:sz="2" w:space="0" w:color="auto"/>
              <w:left w:val="single" w:sz="2" w:space="0" w:color="auto"/>
              <w:bottom w:val="single" w:sz="2" w:space="0" w:color="auto"/>
              <w:right w:val="single" w:sz="2" w:space="0" w:color="auto"/>
            </w:tcBorders>
            <w:shd w:val="clear" w:color="auto" w:fill="auto"/>
            <w:vAlign w:val="center"/>
          </w:tcPr>
          <w:p w14:paraId="34DD548C" w14:textId="77777777" w:rsidR="00007B9B" w:rsidRPr="00930077" w:rsidRDefault="00007B9B" w:rsidP="00B40D7F">
            <w:pPr>
              <w:suppressAutoHyphens w:val="0"/>
              <w:spacing w:before="20" w:after="20" w:line="240" w:lineRule="auto"/>
              <w:ind w:right="113"/>
              <w:rPr>
                <w:i/>
                <w:sz w:val="16"/>
                <w:szCs w:val="16"/>
              </w:rPr>
            </w:pPr>
            <w:r w:rsidRPr="00930077">
              <w:rPr>
                <w:i/>
                <w:sz w:val="16"/>
                <w:szCs w:val="16"/>
              </w:rPr>
              <w:t>No</w:t>
            </w:r>
          </w:p>
        </w:tc>
      </w:tr>
      <w:tr w:rsidR="00007B9B" w:rsidRPr="0084503A" w14:paraId="62E083C4" w14:textId="77777777" w:rsidTr="00403CC1">
        <w:trPr>
          <w:trHeight w:val="363"/>
        </w:trPr>
        <w:tc>
          <w:tcPr>
            <w:tcW w:w="1560" w:type="dxa"/>
            <w:tcBorders>
              <w:top w:val="single" w:sz="12" w:space="0" w:color="auto"/>
              <w:left w:val="single" w:sz="2" w:space="0" w:color="auto"/>
              <w:bottom w:val="single" w:sz="2" w:space="0" w:color="auto"/>
              <w:right w:val="single" w:sz="2" w:space="0" w:color="auto"/>
            </w:tcBorders>
            <w:shd w:val="clear" w:color="auto" w:fill="auto"/>
            <w:vAlign w:val="center"/>
          </w:tcPr>
          <w:p w14:paraId="0D5363A1" w14:textId="77777777" w:rsidR="00007B9B" w:rsidRPr="00930077" w:rsidRDefault="00007B9B" w:rsidP="00403CC1">
            <w:pPr>
              <w:suppressAutoHyphens w:val="0"/>
              <w:spacing w:before="20" w:after="20" w:line="240" w:lineRule="auto"/>
              <w:ind w:left="57" w:right="113"/>
              <w:rPr>
                <w:sz w:val="18"/>
                <w:szCs w:val="18"/>
              </w:rPr>
            </w:pPr>
            <w:r w:rsidRPr="00930077">
              <w:rPr>
                <w:sz w:val="18"/>
                <w:szCs w:val="18"/>
              </w:rPr>
              <w:t>Class C</w:t>
            </w:r>
          </w:p>
        </w:tc>
        <w:tc>
          <w:tcPr>
            <w:tcW w:w="3259" w:type="dxa"/>
            <w:tcBorders>
              <w:top w:val="single" w:sz="12" w:space="0" w:color="auto"/>
              <w:left w:val="single" w:sz="2" w:space="0" w:color="auto"/>
              <w:bottom w:val="single" w:sz="2" w:space="0" w:color="auto"/>
              <w:right w:val="single" w:sz="2" w:space="0" w:color="auto"/>
            </w:tcBorders>
            <w:shd w:val="clear" w:color="auto" w:fill="auto"/>
            <w:vAlign w:val="center"/>
          </w:tcPr>
          <w:p w14:paraId="5321D754" w14:textId="63F49EB5" w:rsidR="00007B9B" w:rsidRPr="00930077" w:rsidRDefault="00007B9B" w:rsidP="00B40D7F">
            <w:pPr>
              <w:suppressAutoHyphens w:val="0"/>
              <w:spacing w:before="20" w:after="20" w:line="240" w:lineRule="auto"/>
              <w:ind w:left="57" w:right="113"/>
              <w:jc w:val="center"/>
              <w:rPr>
                <w:sz w:val="18"/>
                <w:szCs w:val="18"/>
              </w:rPr>
            </w:pPr>
            <w:r w:rsidRPr="00930077">
              <w:rPr>
                <w:sz w:val="18"/>
                <w:szCs w:val="18"/>
              </w:rPr>
              <w:t xml:space="preserve">Table </w:t>
            </w:r>
            <w:r w:rsidR="00781AEA">
              <w:rPr>
                <w:bCs/>
                <w:sz w:val="18"/>
                <w:szCs w:val="18"/>
              </w:rPr>
              <w:t>21</w:t>
            </w:r>
            <w:r w:rsidRPr="00930077">
              <w:rPr>
                <w:sz w:val="18"/>
                <w:szCs w:val="18"/>
              </w:rPr>
              <w:t>*</w:t>
            </w:r>
          </w:p>
        </w:tc>
        <w:tc>
          <w:tcPr>
            <w:tcW w:w="3544" w:type="dxa"/>
            <w:gridSpan w:val="2"/>
            <w:tcBorders>
              <w:top w:val="single" w:sz="12" w:space="0" w:color="auto"/>
              <w:left w:val="single" w:sz="2" w:space="0" w:color="auto"/>
              <w:bottom w:val="single" w:sz="2" w:space="0" w:color="auto"/>
              <w:right w:val="single" w:sz="2" w:space="0" w:color="auto"/>
            </w:tcBorders>
            <w:shd w:val="clear" w:color="auto" w:fill="auto"/>
            <w:vAlign w:val="center"/>
          </w:tcPr>
          <w:p w14:paraId="544E8210" w14:textId="77777777" w:rsidR="00007B9B" w:rsidRPr="00930077" w:rsidRDefault="00007B9B" w:rsidP="00B40D7F">
            <w:pPr>
              <w:suppressAutoHyphens w:val="0"/>
              <w:spacing w:before="20" w:after="20" w:line="240" w:lineRule="auto"/>
              <w:ind w:left="57" w:right="113"/>
              <w:rPr>
                <w:i/>
                <w:sz w:val="18"/>
                <w:szCs w:val="18"/>
              </w:rPr>
            </w:pPr>
          </w:p>
        </w:tc>
      </w:tr>
      <w:tr w:rsidR="00007B9B" w:rsidRPr="0084503A" w14:paraId="04F28122" w14:textId="77777777" w:rsidTr="00403CC1">
        <w:trPr>
          <w:trHeight w:val="854"/>
        </w:trPr>
        <w:tc>
          <w:tcPr>
            <w:tcW w:w="1560" w:type="dxa"/>
            <w:tcBorders>
              <w:top w:val="single" w:sz="2" w:space="0" w:color="auto"/>
              <w:left w:val="single" w:sz="2" w:space="0" w:color="auto"/>
              <w:bottom w:val="single" w:sz="2" w:space="0" w:color="auto"/>
              <w:right w:val="single" w:sz="2" w:space="0" w:color="auto"/>
            </w:tcBorders>
            <w:shd w:val="clear" w:color="auto" w:fill="auto"/>
            <w:vAlign w:val="center"/>
          </w:tcPr>
          <w:p w14:paraId="5A2BDBE1" w14:textId="77777777" w:rsidR="00007B9B" w:rsidRPr="00930077" w:rsidRDefault="00007B9B" w:rsidP="00403CC1">
            <w:pPr>
              <w:suppressAutoHyphens w:val="0"/>
              <w:spacing w:before="20" w:after="20" w:line="240" w:lineRule="auto"/>
              <w:ind w:left="57" w:right="113"/>
              <w:rPr>
                <w:sz w:val="18"/>
                <w:szCs w:val="18"/>
              </w:rPr>
            </w:pPr>
            <w:r w:rsidRPr="00930077">
              <w:rPr>
                <w:sz w:val="18"/>
                <w:szCs w:val="18"/>
              </w:rPr>
              <w:t>Category 1 bending mode</w:t>
            </w:r>
          </w:p>
        </w:tc>
        <w:tc>
          <w:tcPr>
            <w:tcW w:w="3259"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14:paraId="5F9F333C" w14:textId="77777777" w:rsidR="00007B9B" w:rsidRPr="00930077" w:rsidRDefault="00007B9B" w:rsidP="00B40D7F">
            <w:pPr>
              <w:suppressAutoHyphens w:val="0"/>
              <w:spacing w:before="20" w:after="20" w:line="240" w:lineRule="auto"/>
              <w:ind w:left="57" w:right="113"/>
              <w:jc w:val="center"/>
              <w:rPr>
                <w:sz w:val="18"/>
                <w:szCs w:val="18"/>
              </w:rPr>
            </w:pPr>
            <w:r w:rsidRPr="00930077">
              <w:rPr>
                <w:sz w:val="18"/>
                <w:szCs w:val="18"/>
              </w:rPr>
              <w:sym w:font="Wingdings" w:char="F0E0"/>
            </w:r>
          </w:p>
        </w:tc>
        <w:tc>
          <w:tcPr>
            <w:tcW w:w="1843" w:type="dxa"/>
            <w:tcBorders>
              <w:top w:val="single" w:sz="2" w:space="0" w:color="auto"/>
              <w:left w:val="single" w:sz="2" w:space="0" w:color="auto"/>
              <w:bottom w:val="single" w:sz="2" w:space="0" w:color="auto"/>
              <w:right w:val="single" w:sz="2" w:space="0" w:color="auto"/>
            </w:tcBorders>
            <w:shd w:val="clear" w:color="auto" w:fill="auto"/>
            <w:vAlign w:val="center"/>
          </w:tcPr>
          <w:p w14:paraId="797D5F3B" w14:textId="77777777" w:rsidR="00007B9B" w:rsidRPr="00930077" w:rsidRDefault="00007B9B" w:rsidP="00B40D7F">
            <w:pPr>
              <w:suppressAutoHyphens w:val="0"/>
              <w:spacing w:before="20" w:after="20" w:line="240" w:lineRule="auto"/>
              <w:ind w:left="57" w:right="113"/>
              <w:rPr>
                <w:sz w:val="18"/>
                <w:szCs w:val="18"/>
              </w:rPr>
            </w:pPr>
            <w:r w:rsidRPr="00930077">
              <w:rPr>
                <w:sz w:val="18"/>
                <w:szCs w:val="18"/>
              </w:rPr>
              <w:t>** the bending modes shall only be tested in the Class which represents the worst condition</w:t>
            </w:r>
          </w:p>
        </w:tc>
        <w:tc>
          <w:tcPr>
            <w:tcW w:w="1701" w:type="dxa"/>
            <w:tcBorders>
              <w:top w:val="single" w:sz="2" w:space="0" w:color="auto"/>
              <w:left w:val="single" w:sz="2" w:space="0" w:color="auto"/>
              <w:bottom w:val="single" w:sz="2" w:space="0" w:color="auto"/>
              <w:right w:val="single" w:sz="2" w:space="0" w:color="auto"/>
            </w:tcBorders>
            <w:shd w:val="clear" w:color="auto" w:fill="auto"/>
            <w:vAlign w:val="center"/>
          </w:tcPr>
          <w:p w14:paraId="59BB63DA" w14:textId="60999641" w:rsidR="00007B9B" w:rsidRPr="005C1BC6" w:rsidRDefault="00007B9B" w:rsidP="00B40D7F">
            <w:pPr>
              <w:suppressAutoHyphens w:val="0"/>
              <w:spacing w:before="20" w:after="20" w:line="240" w:lineRule="auto"/>
              <w:ind w:left="57" w:right="113"/>
              <w:rPr>
                <w:b/>
                <w:sz w:val="18"/>
                <w:szCs w:val="18"/>
              </w:rPr>
            </w:pPr>
            <w:r w:rsidRPr="00930077">
              <w:rPr>
                <w:sz w:val="18"/>
                <w:szCs w:val="18"/>
              </w:rPr>
              <w:t xml:space="preserve">Table </w:t>
            </w:r>
            <w:r w:rsidR="00781AEA">
              <w:rPr>
                <w:bCs/>
                <w:sz w:val="18"/>
                <w:szCs w:val="18"/>
              </w:rPr>
              <w:t>22</w:t>
            </w:r>
          </w:p>
        </w:tc>
      </w:tr>
      <w:tr w:rsidR="00007B9B" w:rsidRPr="0084503A" w14:paraId="5A8C6623" w14:textId="77777777" w:rsidTr="00403CC1">
        <w:trPr>
          <w:trHeight w:val="583"/>
        </w:trPr>
        <w:tc>
          <w:tcPr>
            <w:tcW w:w="1560" w:type="dxa"/>
            <w:tcBorders>
              <w:top w:val="single" w:sz="2" w:space="0" w:color="auto"/>
              <w:left w:val="single" w:sz="2" w:space="0" w:color="auto"/>
              <w:bottom w:val="single" w:sz="2" w:space="0" w:color="auto"/>
              <w:right w:val="single" w:sz="2" w:space="0" w:color="auto"/>
            </w:tcBorders>
            <w:shd w:val="clear" w:color="auto" w:fill="auto"/>
            <w:vAlign w:val="center"/>
          </w:tcPr>
          <w:p w14:paraId="6650AE25" w14:textId="77777777" w:rsidR="00007B9B" w:rsidRPr="00930077" w:rsidRDefault="00007B9B" w:rsidP="00403CC1">
            <w:pPr>
              <w:suppressAutoHyphens w:val="0"/>
              <w:spacing w:before="20" w:after="20" w:line="240" w:lineRule="auto"/>
              <w:ind w:left="57" w:right="113"/>
              <w:rPr>
                <w:sz w:val="18"/>
                <w:szCs w:val="18"/>
              </w:rPr>
            </w:pPr>
            <w:r w:rsidRPr="00930077">
              <w:rPr>
                <w:sz w:val="18"/>
                <w:szCs w:val="18"/>
              </w:rPr>
              <w:t>Category 2 bending mode</w:t>
            </w:r>
          </w:p>
        </w:tc>
        <w:tc>
          <w:tcPr>
            <w:tcW w:w="3259" w:type="dxa"/>
            <w:vMerge/>
            <w:tcBorders>
              <w:top w:val="single" w:sz="2" w:space="0" w:color="auto"/>
              <w:left w:val="single" w:sz="2" w:space="0" w:color="auto"/>
              <w:bottom w:val="single" w:sz="2" w:space="0" w:color="auto"/>
              <w:right w:val="single" w:sz="2" w:space="0" w:color="auto"/>
            </w:tcBorders>
            <w:shd w:val="clear" w:color="auto" w:fill="auto"/>
            <w:vAlign w:val="center"/>
          </w:tcPr>
          <w:p w14:paraId="4035B581" w14:textId="77777777" w:rsidR="00007B9B" w:rsidRPr="00930077" w:rsidRDefault="00007B9B" w:rsidP="00B40D7F">
            <w:pPr>
              <w:suppressAutoHyphens w:val="0"/>
              <w:spacing w:before="20" w:after="20" w:line="240" w:lineRule="auto"/>
              <w:ind w:left="57" w:right="113"/>
              <w:jc w:val="center"/>
              <w:rPr>
                <w:sz w:val="18"/>
                <w:szCs w:val="18"/>
              </w:rPr>
            </w:pPr>
          </w:p>
        </w:tc>
        <w:tc>
          <w:tcPr>
            <w:tcW w:w="3544"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780FD90" w14:textId="77420492" w:rsidR="00007B9B" w:rsidRPr="00D733BC" w:rsidRDefault="00007B9B" w:rsidP="00B40D7F">
            <w:pPr>
              <w:suppressAutoHyphens w:val="0"/>
              <w:spacing w:before="20" w:after="20" w:line="240" w:lineRule="auto"/>
              <w:ind w:left="57" w:right="113"/>
              <w:rPr>
                <w:b/>
                <w:sz w:val="18"/>
                <w:szCs w:val="18"/>
              </w:rPr>
            </w:pPr>
            <w:r w:rsidRPr="00930077">
              <w:rPr>
                <w:sz w:val="18"/>
                <w:szCs w:val="18"/>
              </w:rPr>
              <w:t xml:space="preserve">Test category 2 bending mode according to Table </w:t>
            </w:r>
            <w:r w:rsidR="00781AEA">
              <w:rPr>
                <w:bCs/>
                <w:sz w:val="18"/>
                <w:szCs w:val="18"/>
              </w:rPr>
              <w:t>23</w:t>
            </w:r>
          </w:p>
        </w:tc>
      </w:tr>
      <w:tr w:rsidR="00007B9B" w:rsidRPr="0084503A" w14:paraId="74AF8D78" w14:textId="77777777" w:rsidTr="00403CC1">
        <w:trPr>
          <w:trHeight w:val="363"/>
        </w:trPr>
        <w:tc>
          <w:tcPr>
            <w:tcW w:w="1560" w:type="dxa"/>
            <w:tcBorders>
              <w:top w:val="single" w:sz="2" w:space="0" w:color="auto"/>
              <w:left w:val="single" w:sz="2" w:space="0" w:color="auto"/>
              <w:bottom w:val="single" w:sz="2" w:space="0" w:color="auto"/>
              <w:right w:val="single" w:sz="2" w:space="0" w:color="auto"/>
            </w:tcBorders>
            <w:shd w:val="clear" w:color="auto" w:fill="auto"/>
            <w:vAlign w:val="center"/>
          </w:tcPr>
          <w:p w14:paraId="57372AF9" w14:textId="77777777" w:rsidR="00007B9B" w:rsidRPr="00930077" w:rsidRDefault="00007B9B" w:rsidP="00403CC1">
            <w:pPr>
              <w:suppressAutoHyphens w:val="0"/>
              <w:spacing w:before="20" w:after="20" w:line="240" w:lineRule="auto"/>
              <w:ind w:left="57" w:right="113"/>
              <w:rPr>
                <w:sz w:val="18"/>
                <w:szCs w:val="18"/>
              </w:rPr>
            </w:pPr>
            <w:r w:rsidRPr="00930077">
              <w:rPr>
                <w:sz w:val="18"/>
                <w:szCs w:val="18"/>
              </w:rPr>
              <w:t>Class V</w:t>
            </w:r>
          </w:p>
          <w:p w14:paraId="7A787FA0" w14:textId="502CDE20" w:rsidR="00007B9B" w:rsidRPr="00930077" w:rsidRDefault="008D2B8D" w:rsidP="00403CC1">
            <w:pPr>
              <w:suppressAutoHyphens w:val="0"/>
              <w:spacing w:before="20" w:after="20" w:line="240" w:lineRule="auto"/>
              <w:ind w:left="57" w:right="113"/>
              <w:rPr>
                <w:sz w:val="18"/>
                <w:szCs w:val="18"/>
              </w:rPr>
            </w:pPr>
            <w:r w:rsidRPr="00930077">
              <w:rPr>
                <w:sz w:val="18"/>
                <w:szCs w:val="18"/>
              </w:rPr>
              <w:t>Non</w:t>
            </w:r>
            <w:r>
              <w:rPr>
                <w:sz w:val="18"/>
                <w:szCs w:val="18"/>
              </w:rPr>
              <w:t>-</w:t>
            </w:r>
            <w:r w:rsidR="00007B9B" w:rsidRPr="00930077">
              <w:rPr>
                <w:sz w:val="18"/>
                <w:szCs w:val="18"/>
              </w:rPr>
              <w:t>Bending Mode</w:t>
            </w:r>
          </w:p>
        </w:tc>
        <w:tc>
          <w:tcPr>
            <w:tcW w:w="3259" w:type="dxa"/>
            <w:tcBorders>
              <w:top w:val="single" w:sz="2" w:space="0" w:color="auto"/>
              <w:left w:val="single" w:sz="2" w:space="0" w:color="auto"/>
              <w:bottom w:val="single" w:sz="2" w:space="0" w:color="auto"/>
              <w:right w:val="single" w:sz="2" w:space="0" w:color="auto"/>
            </w:tcBorders>
            <w:shd w:val="clear" w:color="auto" w:fill="auto"/>
            <w:vAlign w:val="center"/>
          </w:tcPr>
          <w:p w14:paraId="7BC50FE9" w14:textId="7F7E0271" w:rsidR="00007B9B" w:rsidRPr="00930077" w:rsidRDefault="00007B9B" w:rsidP="00B40D7F">
            <w:pPr>
              <w:suppressAutoHyphens w:val="0"/>
              <w:spacing w:before="20" w:after="20" w:line="240" w:lineRule="auto"/>
              <w:ind w:left="57" w:right="113"/>
              <w:jc w:val="center"/>
              <w:rPr>
                <w:sz w:val="18"/>
                <w:szCs w:val="18"/>
              </w:rPr>
            </w:pPr>
            <w:r w:rsidRPr="00930077">
              <w:rPr>
                <w:sz w:val="18"/>
                <w:szCs w:val="18"/>
              </w:rPr>
              <w:t xml:space="preserve">Table </w:t>
            </w:r>
            <w:r w:rsidR="00781AEA">
              <w:rPr>
                <w:sz w:val="18"/>
                <w:szCs w:val="18"/>
              </w:rPr>
              <w:t>24</w:t>
            </w:r>
            <w:r w:rsidRPr="00930077">
              <w:rPr>
                <w:sz w:val="18"/>
                <w:szCs w:val="18"/>
              </w:rPr>
              <w:t>*</w:t>
            </w:r>
          </w:p>
        </w:tc>
        <w:tc>
          <w:tcPr>
            <w:tcW w:w="3544"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52006856" w14:textId="77777777" w:rsidR="00007B9B" w:rsidRPr="00930077" w:rsidRDefault="00007B9B" w:rsidP="00B40D7F">
            <w:pPr>
              <w:suppressAutoHyphens w:val="0"/>
              <w:spacing w:before="20" w:after="20" w:line="240" w:lineRule="auto"/>
              <w:ind w:left="57" w:right="113"/>
              <w:rPr>
                <w:sz w:val="18"/>
                <w:szCs w:val="18"/>
              </w:rPr>
            </w:pPr>
          </w:p>
        </w:tc>
      </w:tr>
      <w:tr w:rsidR="00007B9B" w:rsidRPr="0084503A" w14:paraId="4FE3AB1D" w14:textId="77777777" w:rsidTr="00403CC1">
        <w:trPr>
          <w:trHeight w:val="535"/>
        </w:trPr>
        <w:tc>
          <w:tcPr>
            <w:tcW w:w="1560" w:type="dxa"/>
            <w:tcBorders>
              <w:top w:val="single" w:sz="2" w:space="0" w:color="auto"/>
              <w:left w:val="single" w:sz="2" w:space="0" w:color="auto"/>
              <w:bottom w:val="single" w:sz="2" w:space="0" w:color="auto"/>
              <w:right w:val="single" w:sz="2" w:space="0" w:color="auto"/>
            </w:tcBorders>
            <w:shd w:val="clear" w:color="auto" w:fill="auto"/>
            <w:vAlign w:val="center"/>
          </w:tcPr>
          <w:p w14:paraId="0DD339D2" w14:textId="77777777" w:rsidR="00007B9B" w:rsidRPr="00930077" w:rsidRDefault="00007B9B" w:rsidP="00403CC1">
            <w:pPr>
              <w:suppressAutoHyphens w:val="0"/>
              <w:spacing w:before="20" w:after="20" w:line="240" w:lineRule="auto"/>
              <w:ind w:left="57" w:right="113"/>
              <w:rPr>
                <w:sz w:val="18"/>
                <w:szCs w:val="18"/>
              </w:rPr>
            </w:pPr>
            <w:r w:rsidRPr="00930077">
              <w:rPr>
                <w:sz w:val="18"/>
                <w:szCs w:val="18"/>
              </w:rPr>
              <w:t>Class V</w:t>
            </w:r>
          </w:p>
          <w:p w14:paraId="7B5DDF43" w14:textId="77777777" w:rsidR="00007B9B" w:rsidRPr="00930077" w:rsidRDefault="00007B9B" w:rsidP="00403CC1">
            <w:pPr>
              <w:suppressAutoHyphens w:val="0"/>
              <w:spacing w:before="20" w:after="20" w:line="240" w:lineRule="auto"/>
              <w:ind w:left="57" w:right="113"/>
              <w:rPr>
                <w:sz w:val="18"/>
                <w:szCs w:val="18"/>
              </w:rPr>
            </w:pPr>
            <w:r w:rsidRPr="00930077">
              <w:rPr>
                <w:sz w:val="18"/>
                <w:szCs w:val="18"/>
              </w:rPr>
              <w:t>Category 1 bending mode</w:t>
            </w:r>
          </w:p>
        </w:tc>
        <w:tc>
          <w:tcPr>
            <w:tcW w:w="3259"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14:paraId="5B4B1376" w14:textId="77777777" w:rsidR="00007B9B" w:rsidRPr="00930077" w:rsidRDefault="00007B9B" w:rsidP="00B40D7F">
            <w:pPr>
              <w:suppressAutoHyphens w:val="0"/>
              <w:spacing w:before="20" w:after="20" w:line="240" w:lineRule="auto"/>
              <w:ind w:left="57" w:right="113"/>
              <w:jc w:val="center"/>
              <w:rPr>
                <w:sz w:val="18"/>
                <w:szCs w:val="18"/>
              </w:rPr>
            </w:pPr>
            <w:r w:rsidRPr="00930077">
              <w:rPr>
                <w:sz w:val="18"/>
                <w:szCs w:val="18"/>
              </w:rPr>
              <w:sym w:font="Wingdings" w:char="F0E0"/>
            </w:r>
          </w:p>
        </w:tc>
        <w:tc>
          <w:tcPr>
            <w:tcW w:w="1843"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14:paraId="6A367519" w14:textId="77777777" w:rsidR="00007B9B" w:rsidRPr="00930077" w:rsidRDefault="00007B9B" w:rsidP="00B40D7F">
            <w:pPr>
              <w:suppressAutoHyphens w:val="0"/>
              <w:spacing w:before="20" w:after="20" w:line="240" w:lineRule="auto"/>
              <w:ind w:left="57" w:right="113"/>
              <w:rPr>
                <w:sz w:val="18"/>
                <w:szCs w:val="18"/>
              </w:rPr>
            </w:pPr>
            <w:r w:rsidRPr="00930077">
              <w:rPr>
                <w:sz w:val="18"/>
                <w:szCs w:val="18"/>
              </w:rPr>
              <w:t>see **</w:t>
            </w:r>
          </w:p>
        </w:tc>
        <w:tc>
          <w:tcPr>
            <w:tcW w:w="1701" w:type="dxa"/>
            <w:tcBorders>
              <w:top w:val="single" w:sz="2" w:space="0" w:color="auto"/>
              <w:left w:val="single" w:sz="2" w:space="0" w:color="auto"/>
              <w:bottom w:val="single" w:sz="2" w:space="0" w:color="auto"/>
              <w:right w:val="single" w:sz="2" w:space="0" w:color="auto"/>
            </w:tcBorders>
            <w:shd w:val="clear" w:color="auto" w:fill="auto"/>
            <w:vAlign w:val="center"/>
          </w:tcPr>
          <w:p w14:paraId="46373B1D" w14:textId="02C937BF" w:rsidR="00007B9B" w:rsidRPr="003D4970" w:rsidRDefault="00007B9B" w:rsidP="00B40D7F">
            <w:pPr>
              <w:suppressAutoHyphens w:val="0"/>
              <w:spacing w:before="20" w:after="20" w:line="240" w:lineRule="auto"/>
              <w:ind w:left="57" w:right="113"/>
              <w:rPr>
                <w:b/>
                <w:sz w:val="18"/>
                <w:szCs w:val="18"/>
              </w:rPr>
            </w:pPr>
            <w:r w:rsidRPr="00930077">
              <w:rPr>
                <w:sz w:val="18"/>
                <w:szCs w:val="18"/>
              </w:rPr>
              <w:t xml:space="preserve">Table </w:t>
            </w:r>
            <w:r w:rsidR="00781AEA">
              <w:rPr>
                <w:sz w:val="18"/>
                <w:szCs w:val="18"/>
              </w:rPr>
              <w:t>25</w:t>
            </w:r>
          </w:p>
        </w:tc>
      </w:tr>
      <w:tr w:rsidR="00007B9B" w:rsidRPr="0084503A" w14:paraId="46E1AEE7" w14:textId="77777777" w:rsidTr="00403CC1">
        <w:trPr>
          <w:trHeight w:val="500"/>
        </w:trPr>
        <w:tc>
          <w:tcPr>
            <w:tcW w:w="1560" w:type="dxa"/>
            <w:tcBorders>
              <w:top w:val="single" w:sz="2" w:space="0" w:color="auto"/>
              <w:left w:val="single" w:sz="2" w:space="0" w:color="auto"/>
              <w:bottom w:val="single" w:sz="2" w:space="0" w:color="auto"/>
              <w:right w:val="single" w:sz="2" w:space="0" w:color="auto"/>
            </w:tcBorders>
            <w:shd w:val="clear" w:color="auto" w:fill="auto"/>
            <w:vAlign w:val="center"/>
          </w:tcPr>
          <w:p w14:paraId="6C2860BB" w14:textId="77777777" w:rsidR="00007B9B" w:rsidRPr="00930077" w:rsidRDefault="00007B9B" w:rsidP="00403CC1">
            <w:pPr>
              <w:suppressAutoHyphens w:val="0"/>
              <w:spacing w:before="20" w:after="20" w:line="240" w:lineRule="auto"/>
              <w:ind w:left="57" w:right="113"/>
              <w:rPr>
                <w:sz w:val="18"/>
                <w:szCs w:val="18"/>
              </w:rPr>
            </w:pPr>
            <w:r w:rsidRPr="00930077">
              <w:rPr>
                <w:sz w:val="18"/>
                <w:szCs w:val="18"/>
              </w:rPr>
              <w:t>Class V</w:t>
            </w:r>
          </w:p>
          <w:p w14:paraId="6413E708" w14:textId="77777777" w:rsidR="00007B9B" w:rsidRPr="00930077" w:rsidRDefault="00007B9B" w:rsidP="00403CC1">
            <w:pPr>
              <w:suppressAutoHyphens w:val="0"/>
              <w:spacing w:before="20" w:after="20" w:line="240" w:lineRule="auto"/>
              <w:ind w:left="57" w:right="113"/>
              <w:rPr>
                <w:sz w:val="18"/>
                <w:szCs w:val="18"/>
              </w:rPr>
            </w:pPr>
            <w:r w:rsidRPr="00930077">
              <w:rPr>
                <w:sz w:val="18"/>
                <w:szCs w:val="18"/>
              </w:rPr>
              <w:t>Category 2 bending mode</w:t>
            </w:r>
          </w:p>
        </w:tc>
        <w:tc>
          <w:tcPr>
            <w:tcW w:w="3259" w:type="dxa"/>
            <w:vMerge/>
            <w:tcBorders>
              <w:top w:val="single" w:sz="2" w:space="0" w:color="auto"/>
              <w:left w:val="single" w:sz="2" w:space="0" w:color="auto"/>
              <w:bottom w:val="single" w:sz="2" w:space="0" w:color="auto"/>
              <w:right w:val="single" w:sz="2" w:space="0" w:color="auto"/>
            </w:tcBorders>
            <w:shd w:val="clear" w:color="auto" w:fill="auto"/>
            <w:vAlign w:val="center"/>
          </w:tcPr>
          <w:p w14:paraId="6A931CE8" w14:textId="77777777" w:rsidR="00007B9B" w:rsidRPr="00930077" w:rsidRDefault="00007B9B" w:rsidP="00B40D7F">
            <w:pPr>
              <w:suppressAutoHyphens w:val="0"/>
              <w:spacing w:before="20" w:after="20" w:line="240" w:lineRule="auto"/>
              <w:ind w:left="57" w:right="113"/>
              <w:jc w:val="center"/>
              <w:rPr>
                <w:sz w:val="18"/>
                <w:szCs w:val="18"/>
              </w:rPr>
            </w:pPr>
          </w:p>
        </w:tc>
        <w:tc>
          <w:tcPr>
            <w:tcW w:w="1843" w:type="dxa"/>
            <w:vMerge/>
            <w:tcBorders>
              <w:top w:val="single" w:sz="2" w:space="0" w:color="auto"/>
              <w:left w:val="single" w:sz="2" w:space="0" w:color="auto"/>
              <w:bottom w:val="single" w:sz="2" w:space="0" w:color="auto"/>
              <w:right w:val="single" w:sz="2" w:space="0" w:color="auto"/>
            </w:tcBorders>
            <w:shd w:val="clear" w:color="auto" w:fill="auto"/>
            <w:vAlign w:val="center"/>
          </w:tcPr>
          <w:p w14:paraId="28C8EBEA" w14:textId="77777777" w:rsidR="00007B9B" w:rsidRPr="00930077" w:rsidRDefault="00007B9B" w:rsidP="00B40D7F">
            <w:pPr>
              <w:suppressAutoHyphens w:val="0"/>
              <w:spacing w:before="20" w:after="20" w:line="240" w:lineRule="auto"/>
              <w:ind w:left="57" w:right="113"/>
              <w:rPr>
                <w:sz w:val="18"/>
                <w:szCs w:val="18"/>
              </w:rPr>
            </w:pPr>
          </w:p>
        </w:tc>
        <w:tc>
          <w:tcPr>
            <w:tcW w:w="1701" w:type="dxa"/>
            <w:tcBorders>
              <w:top w:val="single" w:sz="2" w:space="0" w:color="auto"/>
              <w:left w:val="single" w:sz="2" w:space="0" w:color="auto"/>
              <w:bottom w:val="single" w:sz="2" w:space="0" w:color="auto"/>
              <w:right w:val="single" w:sz="2" w:space="0" w:color="auto"/>
            </w:tcBorders>
            <w:shd w:val="clear" w:color="auto" w:fill="auto"/>
            <w:vAlign w:val="center"/>
          </w:tcPr>
          <w:p w14:paraId="3F0F3E9C" w14:textId="60199E4C" w:rsidR="00007B9B" w:rsidRPr="003D4970" w:rsidRDefault="00007B9B" w:rsidP="00B40D7F">
            <w:pPr>
              <w:suppressAutoHyphens w:val="0"/>
              <w:spacing w:before="20" w:after="20" w:line="240" w:lineRule="auto"/>
              <w:ind w:left="57" w:right="113"/>
              <w:rPr>
                <w:b/>
                <w:sz w:val="18"/>
                <w:szCs w:val="18"/>
              </w:rPr>
            </w:pPr>
            <w:r w:rsidRPr="00930077">
              <w:rPr>
                <w:sz w:val="18"/>
                <w:szCs w:val="18"/>
              </w:rPr>
              <w:t xml:space="preserve">Table </w:t>
            </w:r>
            <w:r w:rsidR="00781AEA">
              <w:rPr>
                <w:sz w:val="18"/>
                <w:szCs w:val="18"/>
              </w:rPr>
              <w:t>26</w:t>
            </w:r>
          </w:p>
        </w:tc>
      </w:tr>
      <w:tr w:rsidR="00007B9B" w:rsidRPr="0084503A" w14:paraId="6BE5F744" w14:textId="77777777" w:rsidTr="00403CC1">
        <w:trPr>
          <w:trHeight w:val="175"/>
        </w:trPr>
        <w:tc>
          <w:tcPr>
            <w:tcW w:w="1560" w:type="dxa"/>
            <w:tcBorders>
              <w:top w:val="single" w:sz="2" w:space="0" w:color="auto"/>
              <w:left w:val="single" w:sz="2" w:space="0" w:color="auto"/>
              <w:bottom w:val="single" w:sz="2" w:space="0" w:color="auto"/>
              <w:right w:val="single" w:sz="2" w:space="0" w:color="auto"/>
            </w:tcBorders>
            <w:shd w:val="clear" w:color="auto" w:fill="auto"/>
            <w:vAlign w:val="center"/>
          </w:tcPr>
          <w:p w14:paraId="5AFFB1A7" w14:textId="77777777" w:rsidR="00007B9B" w:rsidRPr="00930077" w:rsidRDefault="00007B9B" w:rsidP="00403CC1">
            <w:pPr>
              <w:suppressAutoHyphens w:val="0"/>
              <w:spacing w:before="20" w:after="20" w:line="240" w:lineRule="auto"/>
              <w:ind w:left="57" w:right="113"/>
              <w:rPr>
                <w:sz w:val="18"/>
                <w:szCs w:val="18"/>
              </w:rPr>
            </w:pPr>
            <w:r w:rsidRPr="00930077">
              <w:rPr>
                <w:sz w:val="18"/>
                <w:szCs w:val="18"/>
              </w:rPr>
              <w:t xml:space="preserve">Class W </w:t>
            </w:r>
          </w:p>
          <w:p w14:paraId="1E4F366D" w14:textId="77777777" w:rsidR="00007B9B" w:rsidRPr="00930077" w:rsidRDefault="00007B9B" w:rsidP="00403CC1">
            <w:pPr>
              <w:suppressAutoHyphens w:val="0"/>
              <w:spacing w:before="20" w:after="20" w:line="240" w:lineRule="auto"/>
              <w:ind w:left="57" w:right="113"/>
              <w:rPr>
                <w:sz w:val="18"/>
                <w:szCs w:val="18"/>
              </w:rPr>
            </w:pPr>
            <w:r w:rsidRPr="00930077">
              <w:rPr>
                <w:sz w:val="18"/>
                <w:szCs w:val="18"/>
              </w:rPr>
              <w:t>Non-bending mode</w:t>
            </w:r>
            <w:r w:rsidRPr="00930077">
              <w:rPr>
                <w:strike/>
                <w:sz w:val="18"/>
                <w:szCs w:val="18"/>
              </w:rPr>
              <w:t xml:space="preserve"> </w:t>
            </w:r>
          </w:p>
        </w:tc>
        <w:tc>
          <w:tcPr>
            <w:tcW w:w="3259" w:type="dxa"/>
            <w:tcBorders>
              <w:top w:val="single" w:sz="2" w:space="0" w:color="auto"/>
              <w:left w:val="single" w:sz="2" w:space="0" w:color="auto"/>
              <w:bottom w:val="single" w:sz="2" w:space="0" w:color="auto"/>
              <w:right w:val="single" w:sz="2" w:space="0" w:color="auto"/>
            </w:tcBorders>
            <w:shd w:val="clear" w:color="auto" w:fill="auto"/>
            <w:vAlign w:val="center"/>
          </w:tcPr>
          <w:p w14:paraId="5FE7B682" w14:textId="4D892FC2" w:rsidR="00007B9B" w:rsidRPr="00930077" w:rsidRDefault="00007B9B" w:rsidP="00B40D7F">
            <w:pPr>
              <w:suppressAutoHyphens w:val="0"/>
              <w:spacing w:before="20" w:after="20" w:line="240" w:lineRule="auto"/>
              <w:ind w:left="57" w:right="113"/>
              <w:jc w:val="center"/>
              <w:rPr>
                <w:sz w:val="18"/>
                <w:szCs w:val="18"/>
              </w:rPr>
            </w:pPr>
            <w:r w:rsidRPr="00930077">
              <w:rPr>
                <w:sz w:val="18"/>
                <w:szCs w:val="18"/>
              </w:rPr>
              <w:t xml:space="preserve">Table </w:t>
            </w:r>
            <w:r w:rsidR="00781AEA">
              <w:rPr>
                <w:sz w:val="18"/>
                <w:szCs w:val="18"/>
              </w:rPr>
              <w:t>27</w:t>
            </w:r>
            <w:r w:rsidRPr="00930077">
              <w:rPr>
                <w:sz w:val="18"/>
                <w:szCs w:val="18"/>
              </w:rPr>
              <w:t>*</w:t>
            </w:r>
          </w:p>
        </w:tc>
        <w:tc>
          <w:tcPr>
            <w:tcW w:w="3544"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57517AEF" w14:textId="77777777" w:rsidR="00007B9B" w:rsidRPr="00930077" w:rsidRDefault="00007B9B" w:rsidP="00B40D7F">
            <w:pPr>
              <w:suppressAutoHyphens w:val="0"/>
              <w:spacing w:before="20" w:after="20" w:line="240" w:lineRule="auto"/>
              <w:ind w:left="57" w:right="113"/>
              <w:rPr>
                <w:sz w:val="18"/>
                <w:szCs w:val="18"/>
              </w:rPr>
            </w:pPr>
          </w:p>
        </w:tc>
      </w:tr>
      <w:tr w:rsidR="00007B9B" w:rsidRPr="0084503A" w14:paraId="419CC8AB" w14:textId="77777777" w:rsidTr="00403CC1">
        <w:trPr>
          <w:trHeight w:val="369"/>
        </w:trPr>
        <w:tc>
          <w:tcPr>
            <w:tcW w:w="1560" w:type="dxa"/>
            <w:tcBorders>
              <w:top w:val="single" w:sz="2" w:space="0" w:color="auto"/>
              <w:left w:val="single" w:sz="2" w:space="0" w:color="auto"/>
              <w:bottom w:val="single" w:sz="2" w:space="0" w:color="auto"/>
              <w:right w:val="single" w:sz="2" w:space="0" w:color="auto"/>
            </w:tcBorders>
            <w:shd w:val="clear" w:color="auto" w:fill="auto"/>
            <w:vAlign w:val="center"/>
          </w:tcPr>
          <w:p w14:paraId="704BE0BD" w14:textId="77777777" w:rsidR="00007B9B" w:rsidRPr="00930077" w:rsidRDefault="00007B9B" w:rsidP="00403CC1">
            <w:pPr>
              <w:suppressAutoHyphens w:val="0"/>
              <w:spacing w:before="20" w:after="20" w:line="240" w:lineRule="auto"/>
              <w:ind w:left="57" w:right="113"/>
              <w:rPr>
                <w:sz w:val="18"/>
                <w:szCs w:val="18"/>
              </w:rPr>
            </w:pPr>
            <w:r w:rsidRPr="00930077">
              <w:rPr>
                <w:sz w:val="18"/>
                <w:szCs w:val="18"/>
              </w:rPr>
              <w:t xml:space="preserve">Class W </w:t>
            </w:r>
          </w:p>
          <w:p w14:paraId="29F9A860" w14:textId="77777777" w:rsidR="00007B9B" w:rsidRPr="00930077" w:rsidRDefault="00007B9B" w:rsidP="00403CC1">
            <w:pPr>
              <w:suppressAutoHyphens w:val="0"/>
              <w:spacing w:before="20" w:after="20" w:line="240" w:lineRule="auto"/>
              <w:ind w:left="57" w:right="113"/>
              <w:rPr>
                <w:sz w:val="18"/>
                <w:szCs w:val="18"/>
              </w:rPr>
            </w:pPr>
            <w:r w:rsidRPr="00930077">
              <w:rPr>
                <w:sz w:val="18"/>
                <w:szCs w:val="18"/>
              </w:rPr>
              <w:t>Category 1 bending mode</w:t>
            </w:r>
          </w:p>
        </w:tc>
        <w:tc>
          <w:tcPr>
            <w:tcW w:w="3259"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14:paraId="69BD2C23" w14:textId="77777777" w:rsidR="00007B9B" w:rsidRPr="00930077" w:rsidRDefault="00007B9B" w:rsidP="00B40D7F">
            <w:pPr>
              <w:suppressAutoHyphens w:val="0"/>
              <w:spacing w:before="20" w:after="20" w:line="240" w:lineRule="auto"/>
              <w:ind w:left="57" w:right="113"/>
              <w:jc w:val="center"/>
              <w:rPr>
                <w:sz w:val="18"/>
                <w:szCs w:val="18"/>
              </w:rPr>
            </w:pPr>
            <w:r w:rsidRPr="00930077">
              <w:rPr>
                <w:sz w:val="18"/>
                <w:szCs w:val="18"/>
              </w:rPr>
              <w:sym w:font="Wingdings" w:char="F0E0"/>
            </w:r>
          </w:p>
        </w:tc>
        <w:tc>
          <w:tcPr>
            <w:tcW w:w="1843"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14:paraId="19531C93" w14:textId="77777777" w:rsidR="00007B9B" w:rsidRPr="00930077" w:rsidRDefault="00007B9B" w:rsidP="00B40D7F">
            <w:pPr>
              <w:suppressAutoHyphens w:val="0"/>
              <w:spacing w:before="20" w:after="20" w:line="240" w:lineRule="auto"/>
              <w:ind w:left="57" w:right="113"/>
              <w:rPr>
                <w:sz w:val="18"/>
                <w:szCs w:val="18"/>
              </w:rPr>
            </w:pPr>
            <w:r w:rsidRPr="00930077">
              <w:rPr>
                <w:sz w:val="18"/>
                <w:szCs w:val="18"/>
              </w:rPr>
              <w:t>see **</w:t>
            </w:r>
          </w:p>
        </w:tc>
        <w:tc>
          <w:tcPr>
            <w:tcW w:w="1701" w:type="dxa"/>
            <w:tcBorders>
              <w:top w:val="single" w:sz="2" w:space="0" w:color="auto"/>
              <w:left w:val="single" w:sz="2" w:space="0" w:color="auto"/>
              <w:bottom w:val="single" w:sz="2" w:space="0" w:color="auto"/>
              <w:right w:val="single" w:sz="2" w:space="0" w:color="auto"/>
            </w:tcBorders>
            <w:shd w:val="clear" w:color="auto" w:fill="auto"/>
            <w:vAlign w:val="center"/>
          </w:tcPr>
          <w:p w14:paraId="247BEF6C" w14:textId="6A9F6549" w:rsidR="00007B9B" w:rsidRPr="003D4970" w:rsidRDefault="00007B9B" w:rsidP="00B40D7F">
            <w:pPr>
              <w:suppressAutoHyphens w:val="0"/>
              <w:spacing w:before="20" w:after="20" w:line="240" w:lineRule="auto"/>
              <w:ind w:left="57" w:right="113"/>
              <w:rPr>
                <w:b/>
                <w:sz w:val="18"/>
                <w:szCs w:val="18"/>
              </w:rPr>
            </w:pPr>
            <w:r w:rsidRPr="00930077">
              <w:rPr>
                <w:sz w:val="18"/>
                <w:szCs w:val="18"/>
              </w:rPr>
              <w:t xml:space="preserve">Table </w:t>
            </w:r>
            <w:r w:rsidR="00781AEA">
              <w:rPr>
                <w:sz w:val="18"/>
                <w:szCs w:val="18"/>
              </w:rPr>
              <w:t>28</w:t>
            </w:r>
          </w:p>
        </w:tc>
      </w:tr>
      <w:tr w:rsidR="00007B9B" w:rsidRPr="0084503A" w14:paraId="7AD48E2B" w14:textId="77777777" w:rsidTr="00403CC1">
        <w:trPr>
          <w:trHeight w:val="479"/>
        </w:trPr>
        <w:tc>
          <w:tcPr>
            <w:tcW w:w="1560" w:type="dxa"/>
            <w:tcBorders>
              <w:top w:val="single" w:sz="2" w:space="0" w:color="auto"/>
              <w:left w:val="single" w:sz="2" w:space="0" w:color="auto"/>
              <w:bottom w:val="single" w:sz="2" w:space="0" w:color="auto"/>
              <w:right w:val="single" w:sz="2" w:space="0" w:color="auto"/>
            </w:tcBorders>
            <w:shd w:val="clear" w:color="auto" w:fill="auto"/>
            <w:vAlign w:val="center"/>
          </w:tcPr>
          <w:p w14:paraId="36CB1812" w14:textId="77777777" w:rsidR="00007B9B" w:rsidRPr="00930077" w:rsidRDefault="00007B9B" w:rsidP="00403CC1">
            <w:pPr>
              <w:suppressAutoHyphens w:val="0"/>
              <w:spacing w:before="20" w:after="20" w:line="240" w:lineRule="auto"/>
              <w:ind w:left="57" w:right="113"/>
              <w:rPr>
                <w:sz w:val="18"/>
                <w:szCs w:val="18"/>
              </w:rPr>
            </w:pPr>
            <w:r w:rsidRPr="00930077">
              <w:rPr>
                <w:sz w:val="18"/>
                <w:szCs w:val="18"/>
              </w:rPr>
              <w:t xml:space="preserve">Class W </w:t>
            </w:r>
          </w:p>
          <w:p w14:paraId="28673D1D" w14:textId="77777777" w:rsidR="00007B9B" w:rsidRPr="00930077" w:rsidRDefault="00007B9B" w:rsidP="00403CC1">
            <w:pPr>
              <w:suppressAutoHyphens w:val="0"/>
              <w:spacing w:before="20" w:after="20" w:line="240" w:lineRule="auto"/>
              <w:ind w:left="57" w:right="113"/>
              <w:rPr>
                <w:sz w:val="18"/>
                <w:szCs w:val="18"/>
              </w:rPr>
            </w:pPr>
            <w:r w:rsidRPr="00930077">
              <w:rPr>
                <w:sz w:val="18"/>
                <w:szCs w:val="18"/>
              </w:rPr>
              <w:t>Category 2 bending mode</w:t>
            </w:r>
          </w:p>
        </w:tc>
        <w:tc>
          <w:tcPr>
            <w:tcW w:w="3259" w:type="dxa"/>
            <w:vMerge/>
            <w:tcBorders>
              <w:top w:val="single" w:sz="2" w:space="0" w:color="auto"/>
              <w:left w:val="single" w:sz="2" w:space="0" w:color="auto"/>
              <w:bottom w:val="single" w:sz="2" w:space="0" w:color="auto"/>
              <w:right w:val="single" w:sz="2" w:space="0" w:color="auto"/>
            </w:tcBorders>
            <w:shd w:val="clear" w:color="auto" w:fill="auto"/>
            <w:vAlign w:val="center"/>
          </w:tcPr>
          <w:p w14:paraId="1BA03B75" w14:textId="77777777" w:rsidR="00007B9B" w:rsidRPr="00930077" w:rsidRDefault="00007B9B" w:rsidP="00B40D7F">
            <w:pPr>
              <w:suppressAutoHyphens w:val="0"/>
              <w:spacing w:before="20" w:after="20" w:line="240" w:lineRule="auto"/>
              <w:ind w:left="57" w:right="113"/>
              <w:rPr>
                <w:sz w:val="18"/>
                <w:szCs w:val="18"/>
              </w:rPr>
            </w:pPr>
          </w:p>
        </w:tc>
        <w:tc>
          <w:tcPr>
            <w:tcW w:w="1843" w:type="dxa"/>
            <w:vMerge/>
            <w:tcBorders>
              <w:top w:val="single" w:sz="2" w:space="0" w:color="auto"/>
              <w:left w:val="single" w:sz="2" w:space="0" w:color="auto"/>
              <w:bottom w:val="single" w:sz="2" w:space="0" w:color="auto"/>
              <w:right w:val="single" w:sz="2" w:space="0" w:color="auto"/>
            </w:tcBorders>
            <w:shd w:val="clear" w:color="auto" w:fill="auto"/>
            <w:vAlign w:val="center"/>
          </w:tcPr>
          <w:p w14:paraId="6D15BAA3" w14:textId="77777777" w:rsidR="00007B9B" w:rsidRPr="00930077" w:rsidRDefault="00007B9B" w:rsidP="00B40D7F">
            <w:pPr>
              <w:suppressAutoHyphens w:val="0"/>
              <w:spacing w:before="20" w:after="20" w:line="240" w:lineRule="auto"/>
              <w:ind w:left="57" w:right="113"/>
              <w:rPr>
                <w:sz w:val="18"/>
                <w:szCs w:val="18"/>
              </w:rPr>
            </w:pPr>
          </w:p>
        </w:tc>
        <w:tc>
          <w:tcPr>
            <w:tcW w:w="1701" w:type="dxa"/>
            <w:tcBorders>
              <w:top w:val="single" w:sz="2" w:space="0" w:color="auto"/>
              <w:left w:val="single" w:sz="2" w:space="0" w:color="auto"/>
              <w:bottom w:val="single" w:sz="2" w:space="0" w:color="auto"/>
              <w:right w:val="single" w:sz="2" w:space="0" w:color="auto"/>
            </w:tcBorders>
            <w:shd w:val="clear" w:color="auto" w:fill="auto"/>
            <w:vAlign w:val="center"/>
          </w:tcPr>
          <w:p w14:paraId="75A5F5D3" w14:textId="3FE18B80" w:rsidR="00007B9B" w:rsidRPr="003D4970" w:rsidRDefault="00007B9B" w:rsidP="00B40D7F">
            <w:pPr>
              <w:suppressAutoHyphens w:val="0"/>
              <w:spacing w:before="20" w:after="20" w:line="240" w:lineRule="auto"/>
              <w:ind w:left="57" w:right="113"/>
              <w:rPr>
                <w:b/>
                <w:sz w:val="18"/>
                <w:szCs w:val="18"/>
              </w:rPr>
            </w:pPr>
            <w:r w:rsidRPr="00930077">
              <w:rPr>
                <w:sz w:val="18"/>
                <w:szCs w:val="18"/>
              </w:rPr>
              <w:t xml:space="preserve">Table </w:t>
            </w:r>
            <w:r w:rsidR="00781AEA">
              <w:rPr>
                <w:bCs/>
                <w:sz w:val="18"/>
                <w:szCs w:val="18"/>
              </w:rPr>
              <w:t>29</w:t>
            </w:r>
          </w:p>
        </w:tc>
      </w:tr>
      <w:tr w:rsidR="00007B9B" w:rsidRPr="0084503A" w14:paraId="3A681C80" w14:textId="77777777" w:rsidTr="00403CC1">
        <w:trPr>
          <w:trHeight w:val="1255"/>
        </w:trPr>
        <w:tc>
          <w:tcPr>
            <w:tcW w:w="1560" w:type="dxa"/>
            <w:tcBorders>
              <w:top w:val="single" w:sz="2" w:space="0" w:color="auto"/>
              <w:left w:val="single" w:sz="2" w:space="0" w:color="auto"/>
              <w:bottom w:val="single" w:sz="12" w:space="0" w:color="auto"/>
              <w:right w:val="single" w:sz="2" w:space="0" w:color="auto"/>
            </w:tcBorders>
            <w:shd w:val="clear" w:color="auto" w:fill="auto"/>
            <w:vAlign w:val="center"/>
          </w:tcPr>
          <w:p w14:paraId="475F04D3" w14:textId="77777777" w:rsidR="00007B9B" w:rsidRPr="00930077" w:rsidRDefault="00007B9B" w:rsidP="00403CC1">
            <w:pPr>
              <w:suppressAutoHyphens w:val="0"/>
              <w:spacing w:before="20" w:after="20" w:line="240" w:lineRule="auto"/>
              <w:ind w:left="57" w:right="113"/>
              <w:rPr>
                <w:sz w:val="18"/>
                <w:szCs w:val="18"/>
              </w:rPr>
            </w:pPr>
            <w:r w:rsidRPr="00930077">
              <w:rPr>
                <w:sz w:val="18"/>
                <w:szCs w:val="18"/>
              </w:rPr>
              <w:t xml:space="preserve">Class E  </w:t>
            </w:r>
          </w:p>
        </w:tc>
        <w:tc>
          <w:tcPr>
            <w:tcW w:w="3259" w:type="dxa"/>
            <w:tcBorders>
              <w:top w:val="single" w:sz="2" w:space="0" w:color="auto"/>
              <w:left w:val="single" w:sz="2" w:space="0" w:color="auto"/>
              <w:bottom w:val="single" w:sz="12" w:space="0" w:color="auto"/>
              <w:right w:val="single" w:sz="2" w:space="0" w:color="auto"/>
            </w:tcBorders>
            <w:shd w:val="clear" w:color="auto" w:fill="auto"/>
            <w:vAlign w:val="center"/>
          </w:tcPr>
          <w:p w14:paraId="23490093" w14:textId="1E15D84D" w:rsidR="00007B9B" w:rsidRPr="003D4970" w:rsidRDefault="00007B9B" w:rsidP="00B40D7F">
            <w:pPr>
              <w:suppressAutoHyphens w:val="0"/>
              <w:spacing w:before="20" w:after="20" w:line="240" w:lineRule="auto"/>
              <w:ind w:left="57" w:right="113"/>
              <w:rPr>
                <w:b/>
                <w:sz w:val="18"/>
                <w:szCs w:val="18"/>
              </w:rPr>
            </w:pPr>
            <w:r w:rsidRPr="00930077">
              <w:rPr>
                <w:sz w:val="18"/>
                <w:szCs w:val="18"/>
              </w:rPr>
              <w:t xml:space="preserve">if more than one mode of Class E exists only the mode Class E which relates to the highest cut-off position has to be tested in non-bending mode according to corresponding Table </w:t>
            </w:r>
            <w:r w:rsidR="00781AEA">
              <w:rPr>
                <w:bCs/>
                <w:sz w:val="18"/>
                <w:szCs w:val="18"/>
              </w:rPr>
              <w:t>30</w:t>
            </w:r>
            <w:r w:rsidRPr="00930077">
              <w:rPr>
                <w:sz w:val="18"/>
                <w:szCs w:val="18"/>
              </w:rPr>
              <w:t xml:space="preserve"> to Table </w:t>
            </w:r>
            <w:r w:rsidR="00781AEA">
              <w:rPr>
                <w:bCs/>
                <w:sz w:val="18"/>
                <w:szCs w:val="18"/>
              </w:rPr>
              <w:t>33</w:t>
            </w:r>
          </w:p>
        </w:tc>
        <w:tc>
          <w:tcPr>
            <w:tcW w:w="3544" w:type="dxa"/>
            <w:gridSpan w:val="2"/>
            <w:tcBorders>
              <w:top w:val="single" w:sz="2" w:space="0" w:color="auto"/>
              <w:left w:val="single" w:sz="2" w:space="0" w:color="auto"/>
              <w:bottom w:val="single" w:sz="12" w:space="0" w:color="auto"/>
              <w:right w:val="single" w:sz="2" w:space="0" w:color="auto"/>
            </w:tcBorders>
            <w:shd w:val="clear" w:color="auto" w:fill="auto"/>
            <w:vAlign w:val="center"/>
          </w:tcPr>
          <w:p w14:paraId="42A7CCC9" w14:textId="77777777" w:rsidR="00007B9B" w:rsidRPr="00930077" w:rsidRDefault="00007B9B" w:rsidP="00B40D7F">
            <w:pPr>
              <w:suppressAutoHyphens w:val="0"/>
              <w:spacing w:before="20" w:after="20" w:line="240" w:lineRule="auto"/>
              <w:ind w:left="57" w:right="113"/>
              <w:rPr>
                <w:sz w:val="18"/>
                <w:szCs w:val="18"/>
              </w:rPr>
            </w:pPr>
            <w:r w:rsidRPr="00930077">
              <w:rPr>
                <w:sz w:val="18"/>
                <w:szCs w:val="18"/>
              </w:rPr>
              <w:t>No additional testing of Category 1 and/or Category 2 is necessary</w:t>
            </w:r>
          </w:p>
        </w:tc>
      </w:tr>
    </w:tbl>
    <w:p w14:paraId="471A4067" w14:textId="77777777" w:rsidR="00007B9B" w:rsidRDefault="00007B9B" w:rsidP="00007B9B">
      <w:pPr>
        <w:spacing w:after="120"/>
        <w:ind w:left="2268" w:right="1134" w:hanging="1134"/>
        <w:jc w:val="both"/>
      </w:pPr>
    </w:p>
    <w:p w14:paraId="446DD3C5" w14:textId="77777777" w:rsidR="00377D4A" w:rsidRDefault="00377D4A">
      <w:pPr>
        <w:suppressAutoHyphens w:val="0"/>
        <w:spacing w:line="240" w:lineRule="auto"/>
      </w:pPr>
      <w:r>
        <w:br w:type="page"/>
      </w:r>
    </w:p>
    <w:p w14:paraId="18DE4F57" w14:textId="773C248B" w:rsidR="00007B9B" w:rsidRPr="005C1BC6" w:rsidRDefault="00007B9B" w:rsidP="00012074">
      <w:pPr>
        <w:pStyle w:val="FigTablesLevel5"/>
        <w:rPr>
          <w:b/>
        </w:rPr>
      </w:pPr>
      <w:r w:rsidRPr="0084503A">
        <w:lastRenderedPageBreak/>
        <w:t xml:space="preserve">Table </w:t>
      </w:r>
      <w:r w:rsidR="00377D4A">
        <w:rPr>
          <w:bCs/>
        </w:rPr>
        <w:t>21</w:t>
      </w:r>
    </w:p>
    <w:p w14:paraId="23968271" w14:textId="65B33915" w:rsidR="00007B9B" w:rsidRDefault="002379A5" w:rsidP="00012074">
      <w:pPr>
        <w:pStyle w:val="FigTablesLevel5"/>
        <w:rPr>
          <w:b/>
          <w:bCs/>
        </w:rPr>
      </w:pPr>
      <w:r w:rsidRPr="002379A5">
        <w:rPr>
          <w:b/>
          <w:bCs/>
        </w:rPr>
        <w:t>Class C – Neutral State (non-bending mode) – System Requirements (indicated for right-hand traffic)</w:t>
      </w:r>
    </w:p>
    <w:tbl>
      <w:tblPr>
        <w:tblW w:w="8786"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273"/>
        <w:gridCol w:w="709"/>
        <w:gridCol w:w="1134"/>
        <w:gridCol w:w="992"/>
        <w:gridCol w:w="992"/>
        <w:gridCol w:w="851"/>
        <w:gridCol w:w="992"/>
        <w:gridCol w:w="851"/>
        <w:gridCol w:w="992"/>
      </w:tblGrid>
      <w:tr w:rsidR="002379A5" w:rsidRPr="008E7C5B" w14:paraId="0F1C46C3" w14:textId="77777777" w:rsidTr="002379A5">
        <w:trPr>
          <w:trHeight w:val="245"/>
        </w:trPr>
        <w:tc>
          <w:tcPr>
            <w:tcW w:w="1273" w:type="dxa"/>
            <w:vMerge w:val="restart"/>
            <w:tcBorders>
              <w:top w:val="single" w:sz="4" w:space="0" w:color="auto"/>
              <w:left w:val="single" w:sz="2" w:space="0" w:color="auto"/>
              <w:right w:val="single" w:sz="2" w:space="0" w:color="auto"/>
            </w:tcBorders>
            <w:shd w:val="clear" w:color="auto" w:fill="auto"/>
            <w:noWrap/>
            <w:vAlign w:val="center"/>
          </w:tcPr>
          <w:p w14:paraId="6D9B18A4" w14:textId="77777777" w:rsidR="002379A5" w:rsidRPr="008E7C5B" w:rsidRDefault="002379A5" w:rsidP="002379A5">
            <w:pPr>
              <w:spacing w:after="20" w:line="240" w:lineRule="auto"/>
              <w:ind w:left="57" w:right="57"/>
              <w:jc w:val="center"/>
              <w:rPr>
                <w:bCs/>
                <w:i/>
                <w:spacing w:val="-2"/>
                <w:sz w:val="18"/>
                <w:szCs w:val="18"/>
                <w:lang w:val="en-US"/>
              </w:rPr>
            </w:pPr>
            <w:r w:rsidRPr="008E7C5B">
              <w:rPr>
                <w:i/>
                <w:iCs/>
                <w:sz w:val="18"/>
                <w:szCs w:val="18"/>
                <w:lang w:val="en-US"/>
              </w:rPr>
              <w:t>Element</w:t>
            </w:r>
          </w:p>
        </w:tc>
        <w:tc>
          <w:tcPr>
            <w:tcW w:w="1843" w:type="dxa"/>
            <w:gridSpan w:val="2"/>
            <w:vMerge w:val="restart"/>
            <w:tcBorders>
              <w:top w:val="single" w:sz="4" w:space="0" w:color="auto"/>
              <w:left w:val="single" w:sz="2" w:space="0" w:color="auto"/>
              <w:right w:val="single" w:sz="2" w:space="0" w:color="auto"/>
            </w:tcBorders>
            <w:shd w:val="clear" w:color="auto" w:fill="auto"/>
            <w:noWrap/>
            <w:vAlign w:val="center"/>
          </w:tcPr>
          <w:p w14:paraId="720D3680" w14:textId="77777777" w:rsidR="002379A5" w:rsidRDefault="002379A5" w:rsidP="002379A5">
            <w:pPr>
              <w:spacing w:before="20" w:after="20" w:line="240" w:lineRule="auto"/>
              <w:ind w:right="113"/>
              <w:jc w:val="center"/>
              <w:rPr>
                <w:rFonts w:eastAsia="HGSGothicM"/>
                <w:i/>
                <w:sz w:val="18"/>
                <w:szCs w:val="18"/>
                <w:lang w:val="en-US"/>
              </w:rPr>
            </w:pPr>
            <w:r w:rsidRPr="008E7C5B">
              <w:rPr>
                <w:rFonts w:eastAsia="HGSGothicM"/>
                <w:i/>
                <w:sz w:val="18"/>
                <w:szCs w:val="18"/>
                <w:lang w:val="en-US"/>
              </w:rPr>
              <w:t>Angular coordinates</w:t>
            </w:r>
          </w:p>
          <w:p w14:paraId="7FF0AE21" w14:textId="77777777" w:rsidR="002379A5" w:rsidRPr="008E7C5B" w:rsidRDefault="002379A5" w:rsidP="002379A5">
            <w:pPr>
              <w:spacing w:before="20" w:after="20" w:line="240" w:lineRule="auto"/>
              <w:ind w:right="113"/>
              <w:jc w:val="center"/>
              <w:rPr>
                <w:i/>
                <w:iCs/>
                <w:sz w:val="18"/>
                <w:szCs w:val="18"/>
                <w:lang w:val="en-US"/>
              </w:rPr>
            </w:pPr>
            <w:r w:rsidRPr="008E7C5B">
              <w:rPr>
                <w:rFonts w:eastAsia="HGSGothicM"/>
                <w:i/>
                <w:sz w:val="18"/>
                <w:szCs w:val="18"/>
                <w:lang w:val="en-US"/>
              </w:rPr>
              <w:t xml:space="preserve"> in deg.</w:t>
            </w:r>
          </w:p>
        </w:tc>
        <w:tc>
          <w:tcPr>
            <w:tcW w:w="5670" w:type="dxa"/>
            <w:gridSpan w:val="6"/>
            <w:tcBorders>
              <w:top w:val="single" w:sz="4" w:space="0" w:color="auto"/>
              <w:left w:val="single" w:sz="2" w:space="0" w:color="auto"/>
              <w:bottom w:val="single" w:sz="2" w:space="0" w:color="auto"/>
              <w:right w:val="single" w:sz="2" w:space="0" w:color="auto"/>
            </w:tcBorders>
            <w:shd w:val="clear" w:color="auto" w:fill="auto"/>
            <w:noWrap/>
            <w:vAlign w:val="center"/>
          </w:tcPr>
          <w:p w14:paraId="4F551BE7" w14:textId="77777777" w:rsidR="002379A5" w:rsidRPr="008E7C5B" w:rsidRDefault="002379A5" w:rsidP="002379A5">
            <w:pPr>
              <w:suppressAutoHyphens w:val="0"/>
              <w:spacing w:before="20" w:after="20" w:line="276" w:lineRule="auto"/>
              <w:ind w:right="113"/>
              <w:jc w:val="center"/>
              <w:rPr>
                <w:bCs/>
                <w:i/>
                <w:iCs/>
                <w:sz w:val="18"/>
                <w:szCs w:val="18"/>
                <w:lang w:val="en-US"/>
              </w:rPr>
            </w:pPr>
            <w:r w:rsidRPr="008E7C5B">
              <w:rPr>
                <w:i/>
                <w:sz w:val="18"/>
                <w:szCs w:val="18"/>
                <w:lang w:val="en-US"/>
              </w:rPr>
              <w:t>Luminous intensity in cd</w:t>
            </w:r>
          </w:p>
        </w:tc>
      </w:tr>
      <w:tr w:rsidR="002379A5" w:rsidRPr="008E7C5B" w14:paraId="79DD9130" w14:textId="77777777" w:rsidTr="002379A5">
        <w:trPr>
          <w:trHeight w:val="135"/>
        </w:trPr>
        <w:tc>
          <w:tcPr>
            <w:tcW w:w="1273" w:type="dxa"/>
            <w:vMerge/>
            <w:tcBorders>
              <w:left w:val="single" w:sz="2" w:space="0" w:color="auto"/>
              <w:right w:val="single" w:sz="2" w:space="0" w:color="auto"/>
            </w:tcBorders>
            <w:shd w:val="clear" w:color="auto" w:fill="auto"/>
            <w:noWrap/>
            <w:vAlign w:val="bottom"/>
            <w:hideMark/>
          </w:tcPr>
          <w:p w14:paraId="4AD35226" w14:textId="77777777" w:rsidR="002379A5" w:rsidRPr="008E7C5B" w:rsidRDefault="002379A5" w:rsidP="002379A5">
            <w:pPr>
              <w:spacing w:before="20" w:after="20" w:line="240" w:lineRule="auto"/>
              <w:ind w:left="57" w:right="57"/>
              <w:rPr>
                <w:bCs/>
                <w:i/>
                <w:spacing w:val="-2"/>
                <w:sz w:val="18"/>
                <w:szCs w:val="18"/>
                <w:lang w:val="en-US"/>
              </w:rPr>
            </w:pPr>
          </w:p>
        </w:tc>
        <w:tc>
          <w:tcPr>
            <w:tcW w:w="1843" w:type="dxa"/>
            <w:gridSpan w:val="2"/>
            <w:vMerge/>
            <w:tcBorders>
              <w:left w:val="single" w:sz="2" w:space="0" w:color="auto"/>
              <w:bottom w:val="single" w:sz="2" w:space="0" w:color="auto"/>
              <w:right w:val="single" w:sz="2" w:space="0" w:color="auto"/>
            </w:tcBorders>
            <w:shd w:val="clear" w:color="auto" w:fill="auto"/>
            <w:noWrap/>
            <w:vAlign w:val="center"/>
            <w:hideMark/>
          </w:tcPr>
          <w:p w14:paraId="28035532" w14:textId="77777777" w:rsidR="002379A5" w:rsidRPr="008E7C5B" w:rsidRDefault="002379A5" w:rsidP="002379A5">
            <w:pPr>
              <w:suppressAutoHyphens w:val="0"/>
              <w:spacing w:before="20" w:after="20" w:line="240" w:lineRule="auto"/>
              <w:ind w:right="113"/>
              <w:jc w:val="center"/>
              <w:rPr>
                <w:i/>
                <w:iCs/>
                <w:sz w:val="18"/>
                <w:szCs w:val="18"/>
                <w:lang w:val="en-US"/>
              </w:rPr>
            </w:pPr>
          </w:p>
        </w:tc>
        <w:tc>
          <w:tcPr>
            <w:tcW w:w="1984"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22E82D64" w14:textId="77777777" w:rsidR="002379A5" w:rsidRPr="008E7C5B" w:rsidRDefault="002379A5" w:rsidP="002379A5">
            <w:pPr>
              <w:suppressAutoHyphens w:val="0"/>
              <w:spacing w:before="20" w:after="20" w:line="276" w:lineRule="auto"/>
              <w:ind w:right="113"/>
              <w:jc w:val="center"/>
              <w:rPr>
                <w:bCs/>
                <w:i/>
                <w:iCs/>
                <w:sz w:val="18"/>
                <w:szCs w:val="18"/>
                <w:lang w:val="en-US"/>
              </w:rPr>
            </w:pPr>
            <w:r w:rsidRPr="008E7C5B">
              <w:rPr>
                <w:bCs/>
                <w:i/>
                <w:iCs/>
                <w:sz w:val="18"/>
                <w:szCs w:val="18"/>
                <w:lang w:val="en-US"/>
              </w:rPr>
              <w:t>Column A</w:t>
            </w:r>
          </w:p>
        </w:tc>
        <w:tc>
          <w:tcPr>
            <w:tcW w:w="1843"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40222115" w14:textId="77777777" w:rsidR="002379A5" w:rsidRPr="008E7C5B" w:rsidRDefault="002379A5" w:rsidP="002379A5">
            <w:pPr>
              <w:suppressAutoHyphens w:val="0"/>
              <w:spacing w:before="20" w:after="20" w:line="276" w:lineRule="auto"/>
              <w:ind w:right="113"/>
              <w:jc w:val="center"/>
              <w:rPr>
                <w:bCs/>
                <w:i/>
                <w:iCs/>
                <w:sz w:val="18"/>
                <w:szCs w:val="18"/>
                <w:lang w:val="en-US"/>
              </w:rPr>
            </w:pPr>
            <w:r w:rsidRPr="008E7C5B">
              <w:rPr>
                <w:bCs/>
                <w:i/>
                <w:iCs/>
                <w:sz w:val="18"/>
                <w:szCs w:val="18"/>
                <w:lang w:val="en-US"/>
              </w:rPr>
              <w:t>Column B</w:t>
            </w:r>
          </w:p>
        </w:tc>
        <w:tc>
          <w:tcPr>
            <w:tcW w:w="1843"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785BEE9A" w14:textId="77777777" w:rsidR="002379A5" w:rsidRPr="008E7C5B" w:rsidRDefault="002379A5" w:rsidP="002379A5">
            <w:pPr>
              <w:suppressAutoHyphens w:val="0"/>
              <w:spacing w:before="20" w:after="20" w:line="276" w:lineRule="auto"/>
              <w:ind w:right="113"/>
              <w:jc w:val="center"/>
              <w:rPr>
                <w:bCs/>
                <w:i/>
                <w:iCs/>
                <w:sz w:val="18"/>
                <w:szCs w:val="18"/>
                <w:lang w:val="en-US"/>
              </w:rPr>
            </w:pPr>
            <w:r w:rsidRPr="008E7C5B">
              <w:rPr>
                <w:bCs/>
                <w:i/>
                <w:iCs/>
                <w:sz w:val="18"/>
                <w:szCs w:val="18"/>
                <w:lang w:val="en-US"/>
              </w:rPr>
              <w:t>Column C</w:t>
            </w:r>
          </w:p>
        </w:tc>
      </w:tr>
      <w:tr w:rsidR="002379A5" w:rsidRPr="008E7C5B" w14:paraId="32FABE5B" w14:textId="77777777" w:rsidTr="002379A5">
        <w:trPr>
          <w:trHeight w:val="143"/>
        </w:trPr>
        <w:tc>
          <w:tcPr>
            <w:tcW w:w="1273" w:type="dxa"/>
            <w:vMerge/>
            <w:tcBorders>
              <w:left w:val="single" w:sz="2" w:space="0" w:color="auto"/>
              <w:right w:val="single" w:sz="2" w:space="0" w:color="auto"/>
            </w:tcBorders>
            <w:shd w:val="clear" w:color="auto" w:fill="auto"/>
            <w:hideMark/>
          </w:tcPr>
          <w:p w14:paraId="4417D965" w14:textId="77777777" w:rsidR="002379A5" w:rsidRPr="008E7C5B" w:rsidRDefault="002379A5" w:rsidP="002379A5">
            <w:pPr>
              <w:spacing w:before="20" w:after="20" w:line="240" w:lineRule="auto"/>
              <w:ind w:left="57" w:right="57"/>
              <w:rPr>
                <w:bCs/>
                <w:i/>
                <w:sz w:val="18"/>
                <w:szCs w:val="18"/>
                <w:lang w:val="en-US"/>
              </w:rPr>
            </w:pPr>
          </w:p>
        </w:tc>
        <w:tc>
          <w:tcPr>
            <w:tcW w:w="709" w:type="dxa"/>
            <w:vMerge w:val="restart"/>
            <w:tcBorders>
              <w:top w:val="single" w:sz="2" w:space="0" w:color="auto"/>
              <w:left w:val="single" w:sz="2" w:space="0" w:color="auto"/>
              <w:right w:val="single" w:sz="2" w:space="0" w:color="auto"/>
            </w:tcBorders>
            <w:shd w:val="clear" w:color="auto" w:fill="auto"/>
            <w:noWrap/>
            <w:vAlign w:val="center"/>
          </w:tcPr>
          <w:p w14:paraId="61FBD460" w14:textId="77777777" w:rsidR="002379A5" w:rsidRPr="008E7C5B" w:rsidRDefault="002379A5" w:rsidP="002379A5">
            <w:pPr>
              <w:spacing w:before="20" w:after="20" w:line="240" w:lineRule="auto"/>
              <w:ind w:right="57"/>
              <w:jc w:val="center"/>
              <w:rPr>
                <w:bCs/>
                <w:i/>
                <w:sz w:val="18"/>
                <w:szCs w:val="18"/>
                <w:lang w:val="en-US"/>
              </w:rPr>
            </w:pPr>
            <w:r w:rsidRPr="008E7C5B">
              <w:rPr>
                <w:bCs/>
                <w:i/>
                <w:sz w:val="18"/>
                <w:szCs w:val="18"/>
                <w:lang w:val="en-US"/>
              </w:rPr>
              <w:t>vertical</w:t>
            </w:r>
          </w:p>
        </w:tc>
        <w:tc>
          <w:tcPr>
            <w:tcW w:w="1134" w:type="dxa"/>
            <w:vMerge w:val="restart"/>
            <w:tcBorders>
              <w:top w:val="single" w:sz="2" w:space="0" w:color="auto"/>
              <w:left w:val="single" w:sz="2" w:space="0" w:color="auto"/>
              <w:right w:val="single" w:sz="2" w:space="0" w:color="auto"/>
            </w:tcBorders>
            <w:shd w:val="clear" w:color="auto" w:fill="auto"/>
            <w:noWrap/>
            <w:vAlign w:val="center"/>
          </w:tcPr>
          <w:p w14:paraId="150F5B2B" w14:textId="77777777" w:rsidR="002379A5" w:rsidRPr="008E7C5B" w:rsidRDefault="002379A5" w:rsidP="002379A5">
            <w:pPr>
              <w:spacing w:before="20" w:after="20" w:line="240" w:lineRule="auto"/>
              <w:ind w:right="57"/>
              <w:jc w:val="center"/>
              <w:rPr>
                <w:bCs/>
                <w:i/>
                <w:sz w:val="18"/>
                <w:szCs w:val="18"/>
                <w:lang w:val="en-US"/>
              </w:rPr>
            </w:pPr>
            <w:r w:rsidRPr="008E7C5B">
              <w:rPr>
                <w:bCs/>
                <w:i/>
                <w:sz w:val="18"/>
                <w:szCs w:val="18"/>
                <w:lang w:val="en-US"/>
              </w:rPr>
              <w:t>horizontal</w:t>
            </w:r>
          </w:p>
        </w:tc>
        <w:tc>
          <w:tcPr>
            <w:tcW w:w="1984"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9293081" w14:textId="77777777" w:rsidR="002379A5" w:rsidRPr="008E7C5B" w:rsidRDefault="002379A5" w:rsidP="002379A5">
            <w:pPr>
              <w:suppressAutoHyphens w:val="0"/>
              <w:spacing w:before="20" w:after="20" w:line="276" w:lineRule="auto"/>
              <w:ind w:right="113"/>
              <w:jc w:val="center"/>
              <w:rPr>
                <w:bCs/>
                <w:i/>
                <w:sz w:val="18"/>
                <w:szCs w:val="18"/>
                <w:lang w:val="en-US"/>
              </w:rPr>
            </w:pPr>
            <w:r w:rsidRPr="008E7C5B">
              <w:rPr>
                <w:rFonts w:ascii="Cambria Math" w:hAnsi="Cambria Math" w:cs="Cambria Math"/>
                <w:bCs/>
                <w:i/>
                <w:sz w:val="18"/>
                <w:szCs w:val="18"/>
                <w:lang w:val="en-US"/>
              </w:rPr>
              <w:t>≙</w:t>
            </w:r>
            <w:r w:rsidRPr="008E7C5B">
              <w:rPr>
                <w:bCs/>
                <w:i/>
                <w:sz w:val="18"/>
                <w:szCs w:val="18"/>
                <w:lang w:val="en-US"/>
              </w:rPr>
              <w:t xml:space="preserve"> 0% CoP</w:t>
            </w:r>
          </w:p>
        </w:tc>
        <w:tc>
          <w:tcPr>
            <w:tcW w:w="1843"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C367AF7" w14:textId="77777777" w:rsidR="002379A5" w:rsidRPr="008E7C5B" w:rsidRDefault="002379A5" w:rsidP="002379A5">
            <w:pPr>
              <w:suppressAutoHyphens w:val="0"/>
              <w:spacing w:before="20" w:after="20" w:line="276" w:lineRule="auto"/>
              <w:ind w:right="113"/>
              <w:jc w:val="center"/>
              <w:rPr>
                <w:bCs/>
                <w:i/>
                <w:sz w:val="18"/>
                <w:szCs w:val="18"/>
                <w:lang w:val="en-US"/>
              </w:rPr>
            </w:pPr>
            <w:r w:rsidRPr="008E7C5B">
              <w:rPr>
                <w:rFonts w:ascii="Cambria Math" w:hAnsi="Cambria Math" w:cs="Cambria Math"/>
                <w:bCs/>
                <w:i/>
                <w:sz w:val="18"/>
                <w:szCs w:val="18"/>
                <w:lang w:val="en-US"/>
              </w:rPr>
              <w:t>≙</w:t>
            </w:r>
            <w:r w:rsidRPr="008E7C5B">
              <w:rPr>
                <w:bCs/>
                <w:i/>
                <w:sz w:val="18"/>
                <w:szCs w:val="18"/>
                <w:lang w:val="en-US"/>
              </w:rPr>
              <w:t xml:space="preserve"> 20% CoP</w:t>
            </w:r>
          </w:p>
        </w:tc>
        <w:tc>
          <w:tcPr>
            <w:tcW w:w="1843"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1180EC1" w14:textId="77777777" w:rsidR="002379A5" w:rsidRPr="008E7C5B" w:rsidRDefault="002379A5" w:rsidP="002379A5">
            <w:pPr>
              <w:suppressAutoHyphens w:val="0"/>
              <w:spacing w:before="20" w:after="20" w:line="276" w:lineRule="auto"/>
              <w:ind w:right="113"/>
              <w:jc w:val="center"/>
              <w:rPr>
                <w:bCs/>
                <w:i/>
                <w:sz w:val="18"/>
                <w:szCs w:val="18"/>
                <w:lang w:val="en-US"/>
              </w:rPr>
            </w:pPr>
            <w:r w:rsidRPr="008E7C5B">
              <w:rPr>
                <w:rFonts w:ascii="Cambria Math" w:hAnsi="Cambria Math" w:cs="Cambria Math"/>
                <w:bCs/>
                <w:i/>
                <w:sz w:val="18"/>
                <w:szCs w:val="18"/>
                <w:lang w:val="en-US"/>
              </w:rPr>
              <w:t>≙</w:t>
            </w:r>
            <w:r w:rsidRPr="008E7C5B">
              <w:rPr>
                <w:bCs/>
                <w:i/>
                <w:sz w:val="18"/>
                <w:szCs w:val="18"/>
                <w:lang w:val="en-US"/>
              </w:rPr>
              <w:t xml:space="preserve"> 30% CoP</w:t>
            </w:r>
          </w:p>
        </w:tc>
      </w:tr>
      <w:tr w:rsidR="002379A5" w:rsidRPr="008E7C5B" w14:paraId="6CF5C87C" w14:textId="77777777" w:rsidTr="002379A5">
        <w:trPr>
          <w:trHeight w:val="134"/>
        </w:trPr>
        <w:tc>
          <w:tcPr>
            <w:tcW w:w="1273" w:type="dxa"/>
            <w:vMerge/>
            <w:tcBorders>
              <w:left w:val="single" w:sz="2" w:space="0" w:color="auto"/>
              <w:bottom w:val="single" w:sz="12" w:space="0" w:color="auto"/>
              <w:right w:val="single" w:sz="2" w:space="0" w:color="auto"/>
            </w:tcBorders>
            <w:shd w:val="clear" w:color="auto" w:fill="auto"/>
            <w:noWrap/>
            <w:hideMark/>
          </w:tcPr>
          <w:p w14:paraId="58658465" w14:textId="77777777" w:rsidR="002379A5" w:rsidRPr="008E7C5B" w:rsidRDefault="002379A5" w:rsidP="002379A5">
            <w:pPr>
              <w:suppressAutoHyphens w:val="0"/>
              <w:spacing w:before="20" w:after="20" w:line="240" w:lineRule="auto"/>
              <w:ind w:left="57" w:right="57"/>
              <w:rPr>
                <w:i/>
                <w:iCs/>
                <w:sz w:val="18"/>
                <w:szCs w:val="18"/>
                <w:lang w:val="en-US"/>
              </w:rPr>
            </w:pPr>
          </w:p>
        </w:tc>
        <w:tc>
          <w:tcPr>
            <w:tcW w:w="709" w:type="dxa"/>
            <w:vMerge/>
            <w:tcBorders>
              <w:left w:val="single" w:sz="2" w:space="0" w:color="auto"/>
              <w:bottom w:val="single" w:sz="12" w:space="0" w:color="auto"/>
              <w:right w:val="single" w:sz="2" w:space="0" w:color="auto"/>
            </w:tcBorders>
            <w:shd w:val="clear" w:color="auto" w:fill="auto"/>
            <w:noWrap/>
            <w:vAlign w:val="bottom"/>
          </w:tcPr>
          <w:p w14:paraId="499500A4" w14:textId="77777777" w:rsidR="002379A5" w:rsidRPr="008E7C5B" w:rsidRDefault="002379A5" w:rsidP="002379A5">
            <w:pPr>
              <w:suppressAutoHyphens w:val="0"/>
              <w:spacing w:before="20" w:after="20" w:line="240" w:lineRule="auto"/>
              <w:ind w:right="57"/>
              <w:jc w:val="center"/>
              <w:rPr>
                <w:i/>
                <w:iCs/>
                <w:sz w:val="18"/>
                <w:szCs w:val="18"/>
                <w:lang w:val="en-US"/>
              </w:rPr>
            </w:pPr>
          </w:p>
        </w:tc>
        <w:tc>
          <w:tcPr>
            <w:tcW w:w="1134" w:type="dxa"/>
            <w:vMerge/>
            <w:tcBorders>
              <w:left w:val="single" w:sz="2" w:space="0" w:color="auto"/>
              <w:bottom w:val="single" w:sz="12" w:space="0" w:color="auto"/>
              <w:right w:val="single" w:sz="2" w:space="0" w:color="auto"/>
            </w:tcBorders>
            <w:shd w:val="clear" w:color="auto" w:fill="auto"/>
            <w:noWrap/>
            <w:vAlign w:val="bottom"/>
            <w:hideMark/>
          </w:tcPr>
          <w:p w14:paraId="74466745" w14:textId="77777777" w:rsidR="002379A5" w:rsidRPr="008E7C5B" w:rsidRDefault="002379A5" w:rsidP="002379A5">
            <w:pPr>
              <w:suppressAutoHyphens w:val="0"/>
              <w:spacing w:before="20" w:after="20" w:line="240" w:lineRule="auto"/>
              <w:ind w:right="57"/>
              <w:jc w:val="center"/>
              <w:rPr>
                <w:i/>
                <w:iCs/>
                <w:sz w:val="18"/>
                <w:szCs w:val="18"/>
                <w:lang w:val="en-US"/>
              </w:rPr>
            </w:pPr>
          </w:p>
        </w:tc>
        <w:tc>
          <w:tcPr>
            <w:tcW w:w="99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BF4BE26" w14:textId="77777777" w:rsidR="002379A5" w:rsidRPr="008E7C5B" w:rsidRDefault="002379A5" w:rsidP="002379A5">
            <w:pPr>
              <w:suppressAutoHyphens w:val="0"/>
              <w:spacing w:before="20" w:after="20" w:line="240" w:lineRule="auto"/>
              <w:ind w:right="57"/>
              <w:jc w:val="center"/>
              <w:rPr>
                <w:i/>
                <w:iCs/>
                <w:sz w:val="18"/>
                <w:szCs w:val="18"/>
                <w:lang w:val="en-US"/>
              </w:rPr>
            </w:pPr>
            <w:r w:rsidRPr="008E7C5B">
              <w:rPr>
                <w:i/>
                <w:iCs/>
                <w:sz w:val="18"/>
                <w:szCs w:val="18"/>
                <w:lang w:val="en-US"/>
              </w:rPr>
              <w:t>min</w:t>
            </w:r>
          </w:p>
        </w:tc>
        <w:tc>
          <w:tcPr>
            <w:tcW w:w="99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72F89DB" w14:textId="77777777" w:rsidR="002379A5" w:rsidRPr="008E7C5B" w:rsidRDefault="002379A5" w:rsidP="002379A5">
            <w:pPr>
              <w:suppressAutoHyphens w:val="0"/>
              <w:spacing w:before="20" w:after="20" w:line="240" w:lineRule="auto"/>
              <w:ind w:right="57"/>
              <w:jc w:val="center"/>
              <w:rPr>
                <w:i/>
                <w:iCs/>
                <w:sz w:val="18"/>
                <w:szCs w:val="18"/>
                <w:lang w:val="en-US"/>
              </w:rPr>
            </w:pPr>
            <w:r w:rsidRPr="008E7C5B">
              <w:rPr>
                <w:i/>
                <w:iCs/>
                <w:sz w:val="18"/>
                <w:szCs w:val="18"/>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5C84610" w14:textId="77777777" w:rsidR="002379A5" w:rsidRPr="008E7C5B" w:rsidRDefault="002379A5" w:rsidP="002379A5">
            <w:pPr>
              <w:suppressAutoHyphens w:val="0"/>
              <w:spacing w:before="20" w:after="20" w:line="240" w:lineRule="auto"/>
              <w:ind w:right="57"/>
              <w:jc w:val="center"/>
              <w:rPr>
                <w:i/>
                <w:iCs/>
                <w:sz w:val="18"/>
                <w:szCs w:val="18"/>
                <w:lang w:val="en-US"/>
              </w:rPr>
            </w:pPr>
            <w:r w:rsidRPr="008E7C5B">
              <w:rPr>
                <w:i/>
                <w:iCs/>
                <w:sz w:val="18"/>
                <w:szCs w:val="18"/>
                <w:lang w:val="en-US"/>
              </w:rPr>
              <w:t>min</w:t>
            </w:r>
          </w:p>
        </w:tc>
        <w:tc>
          <w:tcPr>
            <w:tcW w:w="99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F34B3CC" w14:textId="77777777" w:rsidR="002379A5" w:rsidRPr="008E7C5B" w:rsidRDefault="002379A5" w:rsidP="002379A5">
            <w:pPr>
              <w:suppressAutoHyphens w:val="0"/>
              <w:spacing w:before="20" w:after="20" w:line="240" w:lineRule="auto"/>
              <w:ind w:right="57"/>
              <w:jc w:val="center"/>
              <w:rPr>
                <w:i/>
                <w:iCs/>
                <w:sz w:val="18"/>
                <w:szCs w:val="18"/>
                <w:lang w:val="en-US"/>
              </w:rPr>
            </w:pPr>
            <w:r w:rsidRPr="008E7C5B">
              <w:rPr>
                <w:i/>
                <w:iCs/>
                <w:sz w:val="18"/>
                <w:szCs w:val="18"/>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3E266BD" w14:textId="77777777" w:rsidR="002379A5" w:rsidRPr="008E7C5B" w:rsidRDefault="002379A5" w:rsidP="002379A5">
            <w:pPr>
              <w:suppressAutoHyphens w:val="0"/>
              <w:spacing w:before="20" w:after="20" w:line="240" w:lineRule="auto"/>
              <w:ind w:right="57"/>
              <w:jc w:val="center"/>
              <w:rPr>
                <w:i/>
                <w:iCs/>
                <w:sz w:val="18"/>
                <w:szCs w:val="18"/>
                <w:lang w:val="en-US"/>
              </w:rPr>
            </w:pPr>
            <w:r w:rsidRPr="008E7C5B">
              <w:rPr>
                <w:i/>
                <w:iCs/>
                <w:sz w:val="18"/>
                <w:szCs w:val="18"/>
                <w:lang w:val="en-US"/>
              </w:rPr>
              <w:t>min</w:t>
            </w:r>
          </w:p>
        </w:tc>
        <w:tc>
          <w:tcPr>
            <w:tcW w:w="99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F8C1B07" w14:textId="77777777" w:rsidR="002379A5" w:rsidRPr="008E7C5B" w:rsidRDefault="002379A5" w:rsidP="002379A5">
            <w:pPr>
              <w:suppressAutoHyphens w:val="0"/>
              <w:spacing w:before="20" w:after="20" w:line="240" w:lineRule="auto"/>
              <w:ind w:right="57"/>
              <w:jc w:val="center"/>
              <w:rPr>
                <w:i/>
                <w:iCs/>
                <w:sz w:val="18"/>
                <w:szCs w:val="18"/>
                <w:lang w:val="en-US"/>
              </w:rPr>
            </w:pPr>
            <w:r w:rsidRPr="008E7C5B">
              <w:rPr>
                <w:i/>
                <w:iCs/>
                <w:sz w:val="18"/>
                <w:szCs w:val="18"/>
                <w:lang w:val="en-US"/>
              </w:rPr>
              <w:t>max</w:t>
            </w:r>
          </w:p>
        </w:tc>
      </w:tr>
      <w:tr w:rsidR="002379A5" w:rsidRPr="008E7C5B" w14:paraId="203FFB06" w14:textId="77777777" w:rsidTr="002379A5">
        <w:trPr>
          <w:trHeight w:val="288"/>
        </w:trPr>
        <w:tc>
          <w:tcPr>
            <w:tcW w:w="127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C194172" w14:textId="77777777" w:rsidR="002379A5" w:rsidRPr="008E7C5B" w:rsidRDefault="002379A5" w:rsidP="002379A5">
            <w:pPr>
              <w:suppressAutoHyphens w:val="0"/>
              <w:spacing w:before="20" w:after="20" w:line="240" w:lineRule="auto"/>
              <w:ind w:left="57" w:right="57"/>
              <w:rPr>
                <w:sz w:val="18"/>
                <w:szCs w:val="18"/>
                <w:lang w:val="en-US"/>
              </w:rPr>
            </w:pPr>
            <w:r w:rsidRPr="008E7C5B">
              <w:rPr>
                <w:spacing w:val="-4"/>
                <w:sz w:val="18"/>
                <w:szCs w:val="18"/>
                <w:lang w:val="en-US"/>
              </w:rPr>
              <w:t>S50+S50LL+</w:t>
            </w:r>
            <w:r w:rsidRPr="008E7C5B">
              <w:rPr>
                <w:spacing w:val="-4"/>
                <w:sz w:val="18"/>
                <w:szCs w:val="18"/>
                <w:lang w:val="en-US"/>
              </w:rPr>
              <w:br/>
              <w:t>S50RR</w:t>
            </w:r>
            <w:r>
              <w:rPr>
                <w:spacing w:val="-4"/>
                <w:sz w:val="18"/>
                <w:szCs w:val="18"/>
                <w:vertAlign w:val="superscript"/>
                <w:lang w:val="en-US"/>
              </w:rPr>
              <w:t xml:space="preserve"> </w:t>
            </w:r>
          </w:p>
        </w:tc>
        <w:tc>
          <w:tcPr>
            <w:tcW w:w="1843" w:type="dxa"/>
            <w:gridSpan w:val="2"/>
            <w:tcBorders>
              <w:top w:val="single" w:sz="2" w:space="0" w:color="auto"/>
              <w:left w:val="single" w:sz="2" w:space="0" w:color="auto"/>
              <w:bottom w:val="single" w:sz="2" w:space="0" w:color="auto"/>
              <w:right w:val="single" w:sz="2" w:space="0" w:color="auto"/>
            </w:tcBorders>
            <w:shd w:val="clear" w:color="auto" w:fill="auto"/>
            <w:noWrap/>
            <w:vAlign w:val="center"/>
          </w:tcPr>
          <w:p w14:paraId="5FF08AC1" w14:textId="77777777" w:rsidR="002379A5" w:rsidRPr="008E7C5B" w:rsidRDefault="002379A5" w:rsidP="002379A5">
            <w:pPr>
              <w:suppressAutoHyphens w:val="0"/>
              <w:spacing w:before="20" w:after="20" w:line="240" w:lineRule="auto"/>
              <w:ind w:right="57"/>
              <w:jc w:val="center"/>
              <w:rPr>
                <w:sz w:val="18"/>
                <w:szCs w:val="18"/>
                <w:lang w:val="en-US"/>
              </w:rPr>
            </w:pPr>
            <w:r w:rsidRPr="00F13D8E">
              <w:rPr>
                <w:sz w:val="16"/>
                <w:szCs w:val="16"/>
                <w:lang w:val="en-US"/>
              </w:rPr>
              <w:t>As specified in Table 11</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A07EDE0"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1.90∙10</w:t>
            </w:r>
            <w:r w:rsidRPr="008E7C5B">
              <w:rPr>
                <w:sz w:val="18"/>
                <w:szCs w:val="18"/>
                <w:vertAlign w:val="superscript"/>
                <w:lang w:val="en-US"/>
              </w:rPr>
              <w:t>2</w:t>
            </w:r>
            <w:r w:rsidRPr="008E7C5B">
              <w:rPr>
                <w:sz w:val="18"/>
                <w:szCs w:val="18"/>
                <w:lang w:val="en-US"/>
              </w:rPr>
              <w:t xml:space="preserve"> </w:t>
            </w:r>
            <w:r w:rsidRPr="008E7C5B">
              <w:rPr>
                <w:sz w:val="18"/>
                <w:szCs w:val="18"/>
                <w:vertAlign w:val="superscript"/>
                <w:lang w:val="en-US"/>
              </w:rPr>
              <w:t>a</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D3D6319"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70F7CD1"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9.5∙10</w:t>
            </w:r>
            <w:r w:rsidRPr="008E7C5B">
              <w:rPr>
                <w:sz w:val="18"/>
                <w:szCs w:val="18"/>
                <w:vertAlign w:val="superscript"/>
                <w:lang w:val="en-US"/>
              </w:rPr>
              <w:t>1 a</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8342362"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33E4F0E"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4.5∙10</w:t>
            </w:r>
            <w:r w:rsidRPr="008E7C5B">
              <w:rPr>
                <w:sz w:val="18"/>
                <w:szCs w:val="18"/>
                <w:vertAlign w:val="superscript"/>
                <w:lang w:val="en-US"/>
              </w:rPr>
              <w:t>1 a</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86B87A8"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r>
      <w:tr w:rsidR="002379A5" w:rsidRPr="008E7C5B" w14:paraId="455B2876" w14:textId="77777777" w:rsidTr="002379A5">
        <w:trPr>
          <w:trHeight w:val="288"/>
        </w:trPr>
        <w:tc>
          <w:tcPr>
            <w:tcW w:w="127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18DC81F" w14:textId="77777777" w:rsidR="002379A5" w:rsidRPr="008E7C5B" w:rsidRDefault="002379A5" w:rsidP="002379A5">
            <w:pPr>
              <w:suppressAutoHyphens w:val="0"/>
              <w:spacing w:before="20" w:after="20" w:line="240" w:lineRule="auto"/>
              <w:ind w:left="57" w:right="57"/>
              <w:rPr>
                <w:sz w:val="18"/>
                <w:szCs w:val="18"/>
                <w:lang w:val="en-US"/>
              </w:rPr>
            </w:pPr>
            <w:r w:rsidRPr="008E7C5B">
              <w:rPr>
                <w:sz w:val="18"/>
                <w:szCs w:val="18"/>
                <w:lang w:val="en-US"/>
              </w:rPr>
              <w:t xml:space="preserve">S100+S100LL+S100RR </w:t>
            </w:r>
          </w:p>
        </w:tc>
        <w:tc>
          <w:tcPr>
            <w:tcW w:w="1843" w:type="dxa"/>
            <w:gridSpan w:val="2"/>
            <w:tcBorders>
              <w:top w:val="single" w:sz="2" w:space="0" w:color="auto"/>
              <w:left w:val="single" w:sz="2" w:space="0" w:color="auto"/>
              <w:bottom w:val="single" w:sz="2" w:space="0" w:color="auto"/>
              <w:right w:val="single" w:sz="2" w:space="0" w:color="auto"/>
            </w:tcBorders>
            <w:shd w:val="clear" w:color="auto" w:fill="auto"/>
            <w:noWrap/>
            <w:vAlign w:val="center"/>
          </w:tcPr>
          <w:p w14:paraId="47432BA2" w14:textId="77777777" w:rsidR="002379A5" w:rsidRPr="008E7C5B" w:rsidRDefault="002379A5" w:rsidP="002379A5">
            <w:pPr>
              <w:suppressAutoHyphens w:val="0"/>
              <w:spacing w:before="20" w:after="20" w:line="240" w:lineRule="auto"/>
              <w:ind w:right="57"/>
              <w:jc w:val="center"/>
              <w:rPr>
                <w:sz w:val="18"/>
                <w:szCs w:val="18"/>
                <w:lang w:val="en-US"/>
              </w:rPr>
            </w:pPr>
            <w:r w:rsidRPr="00F13D8E">
              <w:rPr>
                <w:sz w:val="16"/>
                <w:szCs w:val="16"/>
                <w:lang w:val="en-US"/>
              </w:rPr>
              <w:t>As specified in Table 11</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6EDCA41"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3.75∙10</w:t>
            </w:r>
            <w:r w:rsidRPr="008E7C5B">
              <w:rPr>
                <w:sz w:val="18"/>
                <w:szCs w:val="18"/>
                <w:vertAlign w:val="superscript"/>
                <w:lang w:val="en-US"/>
              </w:rPr>
              <w:t>2 a</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B7508BE"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3DD0E81"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1.85∙10</w:t>
            </w:r>
            <w:r w:rsidRPr="008E7C5B">
              <w:rPr>
                <w:sz w:val="18"/>
                <w:szCs w:val="18"/>
                <w:vertAlign w:val="superscript"/>
                <w:lang w:val="en-US"/>
              </w:rPr>
              <w:t>2 a</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2824E86"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C0B0E45"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9.0∙10</w:t>
            </w:r>
            <w:r w:rsidRPr="008E7C5B">
              <w:rPr>
                <w:sz w:val="18"/>
                <w:szCs w:val="18"/>
                <w:vertAlign w:val="superscript"/>
                <w:lang w:val="en-US"/>
              </w:rPr>
              <w:t>1 a</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F2F51A0"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r>
      <w:tr w:rsidR="002379A5" w:rsidRPr="008E7C5B" w14:paraId="73ABBE94" w14:textId="77777777" w:rsidTr="002379A5">
        <w:trPr>
          <w:trHeight w:val="288"/>
        </w:trPr>
        <w:tc>
          <w:tcPr>
            <w:tcW w:w="127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52C1FB1" w14:textId="77777777" w:rsidR="002379A5" w:rsidRPr="008E7C5B" w:rsidRDefault="002379A5" w:rsidP="002379A5">
            <w:pPr>
              <w:suppressAutoHyphens w:val="0"/>
              <w:spacing w:before="20" w:after="20" w:line="240" w:lineRule="auto"/>
              <w:ind w:left="57" w:right="57"/>
              <w:rPr>
                <w:sz w:val="18"/>
                <w:szCs w:val="18"/>
                <w:lang w:val="en-US"/>
              </w:rPr>
            </w:pPr>
            <w:r w:rsidRPr="008E7C5B">
              <w:rPr>
                <w:sz w:val="18"/>
                <w:szCs w:val="18"/>
                <w:lang w:val="en-US"/>
              </w:rPr>
              <w:t>BR</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8C8A790"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1°U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4D1061E"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2.5°R</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1E49FB0"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ACF0743"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1.75∙10</w:t>
            </w:r>
            <w:r w:rsidRPr="008E7C5B">
              <w:rPr>
                <w:sz w:val="18"/>
                <w:szCs w:val="18"/>
                <w:vertAlign w:val="superscript"/>
                <w:lang w:val="en-US"/>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3569DDB"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CF2D8F6"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2.10∙10</w:t>
            </w:r>
            <w:r w:rsidRPr="008E7C5B">
              <w:rPr>
                <w:sz w:val="18"/>
                <w:szCs w:val="18"/>
                <w:vertAlign w:val="superscript"/>
                <w:lang w:val="en-US"/>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B7A3FB0"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BEA3979"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2.28∙10</w:t>
            </w:r>
            <w:r w:rsidRPr="008E7C5B">
              <w:rPr>
                <w:sz w:val="18"/>
                <w:szCs w:val="18"/>
                <w:vertAlign w:val="superscript"/>
                <w:lang w:val="en-US"/>
              </w:rPr>
              <w:t>3</w:t>
            </w:r>
          </w:p>
        </w:tc>
      </w:tr>
      <w:tr w:rsidR="002379A5" w:rsidRPr="008E7C5B" w14:paraId="71A2373B" w14:textId="77777777" w:rsidTr="002379A5">
        <w:trPr>
          <w:trHeight w:val="288"/>
        </w:trPr>
        <w:tc>
          <w:tcPr>
            <w:tcW w:w="127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EBB3BFD" w14:textId="77777777" w:rsidR="002379A5" w:rsidRPr="008E7C5B" w:rsidRDefault="002379A5" w:rsidP="002379A5">
            <w:pPr>
              <w:suppressAutoHyphens w:val="0"/>
              <w:spacing w:before="20" w:after="20" w:line="240" w:lineRule="auto"/>
              <w:ind w:left="57" w:right="57"/>
              <w:rPr>
                <w:sz w:val="18"/>
                <w:szCs w:val="18"/>
                <w:lang w:val="en-US"/>
              </w:rPr>
            </w:pPr>
            <w:r w:rsidRPr="008E7C5B">
              <w:rPr>
                <w:bCs/>
                <w:sz w:val="18"/>
                <w:szCs w:val="18"/>
                <w:lang w:val="en-US"/>
              </w:rPr>
              <w:t>Point</w:t>
            </w:r>
            <w:r w:rsidRPr="008E7C5B">
              <w:rPr>
                <w:sz w:val="18"/>
                <w:szCs w:val="18"/>
                <w:lang w:val="en-US"/>
              </w:rPr>
              <w:t xml:space="preserve"> BLL</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FF91515"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1AA74A2"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8°L</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34958EB"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FE5290F"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6.25∙10</w:t>
            </w:r>
            <w:r w:rsidRPr="008E7C5B">
              <w:rPr>
                <w:sz w:val="18"/>
                <w:szCs w:val="18"/>
                <w:vertAlign w:val="superscript"/>
                <w:lang w:val="en-US"/>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564D753"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8A571CD"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8.80∙10</w:t>
            </w:r>
            <w:r w:rsidRPr="008E7C5B">
              <w:rPr>
                <w:sz w:val="18"/>
                <w:szCs w:val="18"/>
                <w:vertAlign w:val="superscript"/>
                <w:lang w:val="en-US"/>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E0BBFD5"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3CB199C"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1.01∙10</w:t>
            </w:r>
            <w:r w:rsidRPr="008E7C5B">
              <w:rPr>
                <w:sz w:val="18"/>
                <w:szCs w:val="18"/>
                <w:vertAlign w:val="superscript"/>
                <w:lang w:val="en-US"/>
              </w:rPr>
              <w:t>3</w:t>
            </w:r>
          </w:p>
        </w:tc>
      </w:tr>
      <w:tr w:rsidR="002379A5" w:rsidRPr="008E7C5B" w14:paraId="43441319" w14:textId="77777777" w:rsidTr="002379A5">
        <w:trPr>
          <w:trHeight w:val="288"/>
        </w:trPr>
        <w:tc>
          <w:tcPr>
            <w:tcW w:w="127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72DD029" w14:textId="77777777" w:rsidR="002379A5" w:rsidRPr="008E7C5B" w:rsidRDefault="002379A5" w:rsidP="002379A5">
            <w:pPr>
              <w:suppressAutoHyphens w:val="0"/>
              <w:spacing w:before="20" w:after="20" w:line="240" w:lineRule="auto"/>
              <w:ind w:left="57" w:right="57"/>
              <w:rPr>
                <w:bCs/>
                <w:sz w:val="18"/>
                <w:szCs w:val="18"/>
                <w:lang w:val="en-US"/>
              </w:rPr>
            </w:pPr>
            <w:r w:rsidRPr="008E7C5B">
              <w:rPr>
                <w:sz w:val="18"/>
                <w:szCs w:val="18"/>
                <w:lang w:val="en-US"/>
              </w:rPr>
              <w:t>B50L</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397AD4E"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CE05F47"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3.43°L</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6B40DBF"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48021E4"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3.50∙10</w:t>
            </w:r>
            <w:r w:rsidRPr="008E7C5B">
              <w:rPr>
                <w:sz w:val="18"/>
                <w:szCs w:val="18"/>
                <w:vertAlign w:val="superscript"/>
                <w:lang w:val="en-US"/>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2A108F0"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6E0A240"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5.20∙10</w:t>
            </w:r>
            <w:r w:rsidRPr="008E7C5B">
              <w:rPr>
                <w:sz w:val="18"/>
                <w:szCs w:val="18"/>
                <w:vertAlign w:val="superscript"/>
                <w:lang w:val="en-US"/>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2BD3A88"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07B3F9B"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6.05∙10</w:t>
            </w:r>
            <w:r w:rsidRPr="008E7C5B">
              <w:rPr>
                <w:sz w:val="18"/>
                <w:szCs w:val="18"/>
                <w:vertAlign w:val="superscript"/>
                <w:lang w:val="en-US"/>
              </w:rPr>
              <w:t>2</w:t>
            </w:r>
          </w:p>
        </w:tc>
      </w:tr>
      <w:tr w:rsidR="002379A5" w:rsidRPr="008E7C5B" w14:paraId="6BC3D49A" w14:textId="77777777" w:rsidTr="002379A5">
        <w:trPr>
          <w:trHeight w:val="288"/>
        </w:trPr>
        <w:tc>
          <w:tcPr>
            <w:tcW w:w="127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59D6E3D" w14:textId="77777777" w:rsidR="002379A5" w:rsidRPr="008E7C5B" w:rsidRDefault="002379A5" w:rsidP="002379A5">
            <w:pPr>
              <w:suppressAutoHyphens w:val="0"/>
              <w:spacing w:before="20" w:after="20" w:line="240" w:lineRule="auto"/>
              <w:ind w:left="57" w:right="57"/>
              <w:rPr>
                <w:sz w:val="18"/>
                <w:szCs w:val="18"/>
                <w:lang w:val="en-US"/>
              </w:rPr>
            </w:pPr>
            <w:r w:rsidRPr="008E7C5B">
              <w:rPr>
                <w:bCs/>
                <w:sz w:val="18"/>
                <w:szCs w:val="18"/>
                <w:lang w:val="en-US"/>
              </w:rPr>
              <w:t>Line</w:t>
            </w:r>
            <w:r w:rsidRPr="008E7C5B">
              <w:rPr>
                <w:sz w:val="18"/>
                <w:szCs w:val="18"/>
                <w:lang w:val="en-US"/>
              </w:rPr>
              <w:t xml:space="preserve"> III</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39AF0EE"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A199AFA"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4°L to 0°</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35B2B5C"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B9B274A"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6.25∙10</w:t>
            </w:r>
            <w:r w:rsidRPr="008E7C5B">
              <w:rPr>
                <w:sz w:val="18"/>
                <w:szCs w:val="18"/>
                <w:vertAlign w:val="superscript"/>
                <w:lang w:val="en-US"/>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A3F0491"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E9F21D7"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8.80∙10</w:t>
            </w:r>
            <w:r w:rsidRPr="008E7C5B">
              <w:rPr>
                <w:sz w:val="18"/>
                <w:szCs w:val="18"/>
                <w:vertAlign w:val="superscript"/>
                <w:lang w:val="en-US"/>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9E215FE"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1725F6F"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1.01∙10</w:t>
            </w:r>
            <w:r w:rsidRPr="008E7C5B">
              <w:rPr>
                <w:sz w:val="18"/>
                <w:szCs w:val="18"/>
                <w:vertAlign w:val="superscript"/>
                <w:lang w:val="en-US"/>
              </w:rPr>
              <w:t>3</w:t>
            </w:r>
          </w:p>
        </w:tc>
      </w:tr>
      <w:tr w:rsidR="002379A5" w:rsidRPr="008E7C5B" w14:paraId="35850BF5" w14:textId="77777777" w:rsidTr="002379A5">
        <w:trPr>
          <w:trHeight w:val="288"/>
        </w:trPr>
        <w:tc>
          <w:tcPr>
            <w:tcW w:w="127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2C00963" w14:textId="77777777" w:rsidR="002379A5" w:rsidRPr="008E7C5B" w:rsidRDefault="002379A5" w:rsidP="002379A5">
            <w:pPr>
              <w:suppressAutoHyphens w:val="0"/>
              <w:spacing w:before="20" w:after="20" w:line="240" w:lineRule="auto"/>
              <w:ind w:left="57" w:right="57"/>
              <w:rPr>
                <w:sz w:val="18"/>
                <w:szCs w:val="18"/>
                <w:lang w:val="en-US"/>
              </w:rPr>
            </w:pPr>
            <w:r w:rsidRPr="008E7C5B">
              <w:rPr>
                <w:sz w:val="18"/>
                <w:szCs w:val="18"/>
                <w:lang w:val="en-US"/>
              </w:rPr>
              <w:t>75R</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C34F51B"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0.57°D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6ABD3FF"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1.15°R</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8F0802F"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pacing w:val="-2"/>
                <w:sz w:val="18"/>
                <w:szCs w:val="18"/>
                <w:lang w:val="en-US"/>
              </w:rPr>
              <w:t>1.21∙10</w:t>
            </w:r>
            <w:r w:rsidRPr="008E7C5B">
              <w:rPr>
                <w:spacing w:val="-2"/>
                <w:sz w:val="18"/>
                <w:szCs w:val="18"/>
                <w:vertAlign w:val="superscript"/>
                <w:lang w:val="en-US"/>
              </w:rPr>
              <w:t>4</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D723470"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1526A5A"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9.68∙10</w:t>
            </w:r>
            <w:r w:rsidRPr="008E7C5B">
              <w:rPr>
                <w:sz w:val="18"/>
                <w:szCs w:val="18"/>
                <w:vertAlign w:val="superscript"/>
                <w:lang w:val="en-US"/>
              </w:rPr>
              <w:t>3</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1C6EB58"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73F5121"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8.47∙10</w:t>
            </w:r>
            <w:r w:rsidRPr="008E7C5B">
              <w:rPr>
                <w:sz w:val="18"/>
                <w:szCs w:val="18"/>
                <w:vertAlign w:val="superscript"/>
                <w:lang w:val="en-US"/>
              </w:rPr>
              <w:t>3</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31847BD"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r>
      <w:tr w:rsidR="002379A5" w:rsidRPr="008E7C5B" w14:paraId="4F75D96B" w14:textId="77777777" w:rsidTr="002379A5">
        <w:trPr>
          <w:trHeight w:val="288"/>
        </w:trPr>
        <w:tc>
          <w:tcPr>
            <w:tcW w:w="127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C2877DE" w14:textId="77777777" w:rsidR="002379A5" w:rsidRPr="008E7C5B" w:rsidRDefault="002379A5" w:rsidP="002379A5">
            <w:pPr>
              <w:suppressAutoHyphens w:val="0"/>
              <w:spacing w:before="20" w:after="20" w:line="240" w:lineRule="auto"/>
              <w:ind w:left="57" w:right="57"/>
              <w:rPr>
                <w:sz w:val="18"/>
                <w:szCs w:val="18"/>
                <w:lang w:val="en-US"/>
              </w:rPr>
            </w:pPr>
            <w:r w:rsidRPr="008E7C5B">
              <w:rPr>
                <w:sz w:val="18"/>
                <w:szCs w:val="18"/>
                <w:lang w:val="en-US"/>
              </w:rPr>
              <w:t>50L</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78B4C86"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0.86°D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6039875"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3.43°L</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2FC89F0"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5.00∙10</w:t>
            </w:r>
            <w:r w:rsidRPr="008E7C5B">
              <w:rPr>
                <w:sz w:val="18"/>
                <w:szCs w:val="18"/>
                <w:vertAlign w:val="superscript"/>
                <w:lang w:val="en-US"/>
              </w:rPr>
              <w:t>3</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D446FF6"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3.70∙10</w:t>
            </w:r>
            <w:r w:rsidRPr="008E7C5B">
              <w:rPr>
                <w:sz w:val="18"/>
                <w:szCs w:val="18"/>
                <w:vertAlign w:val="superscript"/>
                <w:lang w:val="en-US"/>
              </w:rPr>
              <w:t>4</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5881DEA"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4.00∙10</w:t>
            </w:r>
            <w:r w:rsidRPr="008E7C5B">
              <w:rPr>
                <w:sz w:val="18"/>
                <w:szCs w:val="18"/>
                <w:vertAlign w:val="superscript"/>
                <w:lang w:val="en-US"/>
              </w:rPr>
              <w:t>3</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1F06311"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4.44∙10</w:t>
            </w:r>
            <w:r w:rsidRPr="008E7C5B">
              <w:rPr>
                <w:sz w:val="18"/>
                <w:szCs w:val="18"/>
                <w:vertAlign w:val="superscript"/>
                <w:lang w:val="en-US"/>
              </w:rPr>
              <w:t>4</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E153A79"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3.50∙10</w:t>
            </w:r>
            <w:r w:rsidRPr="008E7C5B">
              <w:rPr>
                <w:sz w:val="18"/>
                <w:szCs w:val="18"/>
                <w:vertAlign w:val="superscript"/>
                <w:lang w:val="en-US"/>
              </w:rPr>
              <w:t>3</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F710FBF"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4.81∙10</w:t>
            </w:r>
            <w:r w:rsidRPr="008E7C5B">
              <w:rPr>
                <w:sz w:val="18"/>
                <w:szCs w:val="18"/>
                <w:vertAlign w:val="superscript"/>
                <w:lang w:val="en-US"/>
              </w:rPr>
              <w:t>4</w:t>
            </w:r>
          </w:p>
        </w:tc>
      </w:tr>
      <w:tr w:rsidR="002379A5" w:rsidRPr="008E7C5B" w14:paraId="427351EE" w14:textId="77777777" w:rsidTr="002379A5">
        <w:trPr>
          <w:trHeight w:val="288"/>
        </w:trPr>
        <w:tc>
          <w:tcPr>
            <w:tcW w:w="127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722BF33" w14:textId="77777777" w:rsidR="002379A5" w:rsidRPr="008E7C5B" w:rsidRDefault="002379A5" w:rsidP="002379A5">
            <w:pPr>
              <w:suppressAutoHyphens w:val="0"/>
              <w:spacing w:before="20" w:after="20" w:line="240" w:lineRule="auto"/>
              <w:ind w:left="57" w:right="57"/>
              <w:rPr>
                <w:sz w:val="18"/>
                <w:szCs w:val="18"/>
                <w:lang w:val="en-US"/>
              </w:rPr>
            </w:pPr>
            <w:r w:rsidRPr="008E7C5B">
              <w:rPr>
                <w:sz w:val="18"/>
                <w:szCs w:val="18"/>
                <w:lang w:val="en-US"/>
              </w:rPr>
              <w:t>50V</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B0E05DC"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0.86°D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40385FD"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0°</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638162D"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5.10∙10</w:t>
            </w:r>
            <w:r w:rsidRPr="008E7C5B">
              <w:rPr>
                <w:sz w:val="18"/>
                <w:szCs w:val="18"/>
                <w:vertAlign w:val="superscript"/>
                <w:lang w:val="en-US"/>
              </w:rPr>
              <w:t>3</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0B778F7"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9A8738D"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4.08∙10</w:t>
            </w:r>
            <w:r w:rsidRPr="008E7C5B">
              <w:rPr>
                <w:sz w:val="18"/>
                <w:szCs w:val="18"/>
                <w:vertAlign w:val="superscript"/>
                <w:lang w:val="en-US"/>
              </w:rPr>
              <w:t>3</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E659734"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A667B76"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3.57∙10</w:t>
            </w:r>
            <w:r w:rsidRPr="008E7C5B">
              <w:rPr>
                <w:sz w:val="18"/>
                <w:szCs w:val="18"/>
                <w:vertAlign w:val="superscript"/>
                <w:lang w:val="en-US"/>
              </w:rPr>
              <w:t>3</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89B21FB"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r>
      <w:tr w:rsidR="002379A5" w:rsidRPr="008E7C5B" w14:paraId="31812D33" w14:textId="77777777" w:rsidTr="002379A5">
        <w:trPr>
          <w:trHeight w:val="324"/>
        </w:trPr>
        <w:tc>
          <w:tcPr>
            <w:tcW w:w="127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D1AF6B1" w14:textId="77777777" w:rsidR="002379A5" w:rsidRPr="008E7C5B" w:rsidRDefault="002379A5" w:rsidP="002379A5">
            <w:pPr>
              <w:suppressAutoHyphens w:val="0"/>
              <w:spacing w:before="20" w:after="20" w:line="240" w:lineRule="auto"/>
              <w:ind w:left="57"/>
              <w:rPr>
                <w:spacing w:val="-4"/>
                <w:sz w:val="18"/>
                <w:szCs w:val="18"/>
                <w:lang w:val="en-US"/>
              </w:rPr>
            </w:pPr>
            <w:r w:rsidRPr="008E7C5B">
              <w:rPr>
                <w:sz w:val="18"/>
                <w:szCs w:val="18"/>
                <w:lang w:val="en-US"/>
              </w:rPr>
              <w:t>50R</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E76DF55"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0.86°D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162A375"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1.72°R</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025A8C8"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pacing w:val="-2"/>
                <w:sz w:val="18"/>
                <w:szCs w:val="18"/>
                <w:lang w:val="en-US"/>
              </w:rPr>
              <w:t>1.01∙10</w:t>
            </w:r>
            <w:r w:rsidRPr="008E7C5B">
              <w:rPr>
                <w:spacing w:val="-2"/>
                <w:sz w:val="18"/>
                <w:szCs w:val="18"/>
                <w:vertAlign w:val="superscript"/>
                <w:lang w:val="en-US"/>
              </w:rPr>
              <w:t>4</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FC8BBFF"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2E12072"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8.08∙10</w:t>
            </w:r>
            <w:r w:rsidRPr="008E7C5B">
              <w:rPr>
                <w:sz w:val="18"/>
                <w:szCs w:val="18"/>
                <w:vertAlign w:val="superscript"/>
                <w:lang w:val="en-US"/>
              </w:rPr>
              <w:t>3</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1A68418"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C26358D"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7.07∙10</w:t>
            </w:r>
            <w:r w:rsidRPr="008E7C5B">
              <w:rPr>
                <w:sz w:val="18"/>
                <w:szCs w:val="18"/>
                <w:vertAlign w:val="superscript"/>
                <w:lang w:val="en-US"/>
              </w:rPr>
              <w:t>3</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0E16234"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r>
      <w:tr w:rsidR="002379A5" w:rsidRPr="008E7C5B" w14:paraId="704A38BC" w14:textId="77777777" w:rsidTr="002379A5">
        <w:trPr>
          <w:trHeight w:val="288"/>
        </w:trPr>
        <w:tc>
          <w:tcPr>
            <w:tcW w:w="127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3AFBBDE" w14:textId="77777777" w:rsidR="002379A5" w:rsidRPr="008E7C5B" w:rsidRDefault="002379A5" w:rsidP="002379A5">
            <w:pPr>
              <w:suppressAutoHyphens w:val="0"/>
              <w:spacing w:before="20" w:after="20" w:line="240" w:lineRule="auto"/>
              <w:ind w:left="57" w:right="57"/>
              <w:rPr>
                <w:sz w:val="18"/>
                <w:szCs w:val="18"/>
                <w:lang w:val="en-US"/>
              </w:rPr>
            </w:pPr>
            <w:r w:rsidRPr="008E7C5B">
              <w:rPr>
                <w:sz w:val="18"/>
                <w:szCs w:val="18"/>
                <w:lang w:val="en-US"/>
              </w:rPr>
              <w:t>25LL</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7C71248"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1.72°D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B153DCE"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16°L</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8F0E606"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1.18∙10</w:t>
            </w:r>
            <w:r w:rsidRPr="008E7C5B">
              <w:rPr>
                <w:sz w:val="18"/>
                <w:szCs w:val="18"/>
                <w:vertAlign w:val="superscript"/>
                <w:lang w:val="en-US"/>
              </w:rPr>
              <w:t>3</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CB53406"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E99745E"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9.44∙10</w:t>
            </w:r>
            <w:r w:rsidRPr="008E7C5B">
              <w:rPr>
                <w:sz w:val="18"/>
                <w:szCs w:val="18"/>
                <w:vertAlign w:val="superscript"/>
                <w:lang w:val="en-US"/>
              </w:rPr>
              <w:t>2</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011F7BE"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C59F356"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8.26∙10</w:t>
            </w:r>
            <w:r w:rsidRPr="008E7C5B">
              <w:rPr>
                <w:sz w:val="18"/>
                <w:szCs w:val="18"/>
                <w:vertAlign w:val="superscript"/>
                <w:lang w:val="en-US"/>
              </w:rPr>
              <w:t>2</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1D916BE"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r>
      <w:tr w:rsidR="002379A5" w:rsidRPr="008E7C5B" w14:paraId="6DE88B7B" w14:textId="77777777" w:rsidTr="002379A5">
        <w:trPr>
          <w:trHeight w:val="288"/>
        </w:trPr>
        <w:tc>
          <w:tcPr>
            <w:tcW w:w="127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A6F6999" w14:textId="77777777" w:rsidR="002379A5" w:rsidRPr="008E7C5B" w:rsidRDefault="002379A5" w:rsidP="002379A5">
            <w:pPr>
              <w:suppressAutoHyphens w:val="0"/>
              <w:spacing w:before="20" w:after="20" w:line="240" w:lineRule="auto"/>
              <w:ind w:left="57" w:right="57"/>
              <w:rPr>
                <w:sz w:val="18"/>
                <w:szCs w:val="18"/>
                <w:lang w:val="en-US"/>
              </w:rPr>
            </w:pPr>
            <w:r w:rsidRPr="008E7C5B">
              <w:rPr>
                <w:sz w:val="18"/>
                <w:szCs w:val="18"/>
                <w:lang w:val="en-US"/>
              </w:rPr>
              <w:t>25RR</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F330299"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1.72°D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2F7969F"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11°R</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F5A594F"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1.18∙10</w:t>
            </w:r>
            <w:r w:rsidRPr="008E7C5B">
              <w:rPr>
                <w:sz w:val="18"/>
                <w:szCs w:val="18"/>
                <w:vertAlign w:val="superscript"/>
                <w:lang w:val="en-US"/>
              </w:rPr>
              <w:t>3</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820F5CD"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382ABF6"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9.44∙10</w:t>
            </w:r>
            <w:r w:rsidRPr="008E7C5B">
              <w:rPr>
                <w:sz w:val="18"/>
                <w:szCs w:val="18"/>
                <w:vertAlign w:val="superscript"/>
                <w:lang w:val="en-US"/>
              </w:rPr>
              <w:t>2</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70BEB2F"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F4A5CB6"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8.26∙10</w:t>
            </w:r>
            <w:r w:rsidRPr="008E7C5B">
              <w:rPr>
                <w:sz w:val="18"/>
                <w:szCs w:val="18"/>
                <w:vertAlign w:val="superscript"/>
                <w:lang w:val="en-US"/>
              </w:rPr>
              <w:t>2</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2D3AEDF"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r>
      <w:tr w:rsidR="002379A5" w:rsidRPr="008E7C5B" w14:paraId="2BFDCE57" w14:textId="77777777" w:rsidTr="002379A5">
        <w:trPr>
          <w:trHeight w:val="336"/>
        </w:trPr>
        <w:tc>
          <w:tcPr>
            <w:tcW w:w="1273"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0D3BF229" w14:textId="77777777" w:rsidR="002379A5" w:rsidRPr="008E7C5B" w:rsidRDefault="002379A5" w:rsidP="002379A5">
            <w:pPr>
              <w:suppressAutoHyphens w:val="0"/>
              <w:spacing w:before="20" w:after="20" w:line="240" w:lineRule="auto"/>
              <w:ind w:left="57" w:right="57"/>
              <w:rPr>
                <w:sz w:val="18"/>
                <w:szCs w:val="18"/>
                <w:lang w:val="en-US"/>
              </w:rPr>
            </w:pPr>
            <w:r w:rsidRPr="008E7C5B">
              <w:rPr>
                <w:sz w:val="18"/>
                <w:szCs w:val="18"/>
                <w:lang w:val="en-US"/>
              </w:rPr>
              <w:t>Segment 10</w:t>
            </w:r>
          </w:p>
        </w:tc>
        <w:tc>
          <w:tcPr>
            <w:tcW w:w="709"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4FC5C7C4"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4°D</w:t>
            </w:r>
          </w:p>
        </w:tc>
        <w:tc>
          <w:tcPr>
            <w:tcW w:w="1134"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718D7EDF"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4.5°L to 2°R</w:t>
            </w:r>
          </w:p>
        </w:tc>
        <w:tc>
          <w:tcPr>
            <w:tcW w:w="992"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5C491497" w14:textId="77777777" w:rsidR="002379A5" w:rsidRPr="008E7C5B" w:rsidRDefault="002379A5" w:rsidP="002379A5">
            <w:pPr>
              <w:suppressAutoHyphens w:val="0"/>
              <w:spacing w:before="20" w:after="20" w:line="240" w:lineRule="auto"/>
              <w:ind w:right="57"/>
              <w:jc w:val="center"/>
              <w:rPr>
                <w:sz w:val="18"/>
                <w:szCs w:val="18"/>
                <w:lang w:val="en-US"/>
              </w:rPr>
            </w:pPr>
          </w:p>
        </w:tc>
        <w:tc>
          <w:tcPr>
            <w:tcW w:w="992"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7AA7CE20" w14:textId="77777777" w:rsidR="002379A5" w:rsidRPr="008E7C5B" w:rsidRDefault="002379A5" w:rsidP="002379A5">
            <w:pPr>
              <w:spacing w:before="20" w:after="20" w:line="240" w:lineRule="auto"/>
              <w:ind w:right="57"/>
              <w:jc w:val="center"/>
              <w:rPr>
                <w:sz w:val="18"/>
                <w:szCs w:val="18"/>
                <w:lang w:val="en-US"/>
              </w:rPr>
            </w:pPr>
            <w:r w:rsidRPr="008E7C5B">
              <w:rPr>
                <w:sz w:val="18"/>
                <w:szCs w:val="18"/>
                <w:lang w:val="en-US"/>
              </w:rPr>
              <w:t>0,8 x the actual measured value at 50R</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129BA9B3" w14:textId="77777777" w:rsidR="002379A5" w:rsidRPr="008E7C5B" w:rsidRDefault="002379A5" w:rsidP="002379A5">
            <w:pPr>
              <w:suppressAutoHyphens w:val="0"/>
              <w:spacing w:before="20" w:after="20" w:line="240" w:lineRule="auto"/>
              <w:ind w:right="57"/>
              <w:jc w:val="center"/>
              <w:rPr>
                <w:sz w:val="18"/>
                <w:szCs w:val="18"/>
                <w:lang w:val="en-US"/>
              </w:rPr>
            </w:pPr>
          </w:p>
        </w:tc>
        <w:tc>
          <w:tcPr>
            <w:tcW w:w="992"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78C9E61B" w14:textId="77777777" w:rsidR="002379A5" w:rsidRPr="008E7C5B" w:rsidRDefault="002379A5" w:rsidP="002379A5">
            <w:pPr>
              <w:spacing w:before="20" w:after="20" w:line="240" w:lineRule="auto"/>
              <w:ind w:right="57"/>
              <w:jc w:val="center"/>
              <w:rPr>
                <w:sz w:val="18"/>
                <w:szCs w:val="18"/>
                <w:lang w:val="en-US"/>
              </w:rPr>
            </w:pPr>
            <w:r w:rsidRPr="008E7C5B">
              <w:rPr>
                <w:sz w:val="18"/>
                <w:szCs w:val="18"/>
                <w:lang w:val="en-US"/>
              </w:rPr>
              <w:t>0,8 x the actual measured value at 50R</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748D8ED8" w14:textId="77777777" w:rsidR="002379A5" w:rsidRPr="008E7C5B" w:rsidRDefault="002379A5" w:rsidP="002379A5">
            <w:pPr>
              <w:suppressAutoHyphens w:val="0"/>
              <w:spacing w:before="20" w:after="20" w:line="240" w:lineRule="auto"/>
              <w:ind w:right="57"/>
              <w:jc w:val="center"/>
              <w:rPr>
                <w:sz w:val="18"/>
                <w:szCs w:val="18"/>
                <w:lang w:val="en-US"/>
              </w:rPr>
            </w:pPr>
          </w:p>
        </w:tc>
        <w:tc>
          <w:tcPr>
            <w:tcW w:w="992"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75ADEA2E"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0,8 x the actual measured value at 50R</w:t>
            </w:r>
          </w:p>
        </w:tc>
      </w:tr>
    </w:tbl>
    <w:p w14:paraId="0C21094A" w14:textId="77777777" w:rsidR="002379A5" w:rsidRPr="00445753" w:rsidRDefault="002379A5" w:rsidP="002379A5">
      <w:pPr>
        <w:suppressAutoHyphens w:val="0"/>
        <w:spacing w:before="120" w:after="120" w:line="240" w:lineRule="auto"/>
        <w:ind w:left="1134" w:right="57"/>
        <w:rPr>
          <w:sz w:val="16"/>
          <w:szCs w:val="16"/>
          <w:lang w:eastAsia="de-DE"/>
        </w:rPr>
      </w:pPr>
      <w:r w:rsidRPr="00800E2D">
        <w:rPr>
          <w:rFonts w:eastAsiaTheme="minorHAnsi"/>
          <w:i/>
          <w:iCs/>
          <w:sz w:val="18"/>
          <w:szCs w:val="18"/>
          <w:lang w:val="en-US"/>
        </w:rPr>
        <w:t>Note</w:t>
      </w:r>
      <w:r>
        <w:rPr>
          <w:rFonts w:eastAsiaTheme="minorHAnsi"/>
          <w:i/>
          <w:iCs/>
          <w:sz w:val="18"/>
          <w:szCs w:val="18"/>
          <w:lang w:val="en-US"/>
        </w:rPr>
        <w:t>s</w:t>
      </w:r>
      <w:r w:rsidRPr="00800E2D">
        <w:rPr>
          <w:rFonts w:eastAsiaTheme="minorHAnsi"/>
          <w:i/>
          <w:iCs/>
          <w:sz w:val="18"/>
          <w:szCs w:val="18"/>
          <w:lang w:val="en-US"/>
        </w:rPr>
        <w:t xml:space="preserve">: </w:t>
      </w:r>
      <w:r w:rsidRPr="00800E2D">
        <w:rPr>
          <w:rFonts w:eastAsiaTheme="minorHAnsi"/>
          <w:sz w:val="18"/>
          <w:szCs w:val="18"/>
          <w:lang w:val="en-US"/>
        </w:rPr>
        <w:t xml:space="preserve">In the </w:t>
      </w:r>
      <w:r w:rsidRPr="00445753">
        <w:rPr>
          <w:sz w:val="16"/>
          <w:szCs w:val="16"/>
          <w:lang w:eastAsia="de-DE"/>
        </w:rPr>
        <w:t xml:space="preserve">Table </w:t>
      </w:r>
      <w:r w:rsidRPr="00445753">
        <w:rPr>
          <w:bCs/>
          <w:sz w:val="16"/>
          <w:szCs w:val="16"/>
          <w:lang w:eastAsia="de-DE"/>
        </w:rPr>
        <w:t>21</w:t>
      </w:r>
      <w:r w:rsidRPr="00445753">
        <w:rPr>
          <w:sz w:val="16"/>
          <w:szCs w:val="16"/>
          <w:lang w:eastAsia="de-DE"/>
        </w:rPr>
        <w:t>:</w:t>
      </w:r>
    </w:p>
    <w:p w14:paraId="6A6E2097" w14:textId="77777777" w:rsidR="002379A5" w:rsidRPr="00445753" w:rsidRDefault="002379A5" w:rsidP="002379A5">
      <w:pPr>
        <w:tabs>
          <w:tab w:val="left" w:pos="567"/>
        </w:tabs>
        <w:spacing w:before="20" w:after="20" w:line="240" w:lineRule="auto"/>
        <w:ind w:left="1134" w:right="1134"/>
        <w:jc w:val="both"/>
        <w:rPr>
          <w:sz w:val="16"/>
          <w:szCs w:val="16"/>
        </w:rPr>
      </w:pPr>
      <w:r w:rsidRPr="00445753">
        <w:rPr>
          <w:sz w:val="16"/>
          <w:szCs w:val="16"/>
          <w:vertAlign w:val="superscript"/>
        </w:rPr>
        <w:t>a</w:t>
      </w:r>
      <w:r w:rsidRPr="00445753">
        <w:rPr>
          <w:sz w:val="16"/>
          <w:szCs w:val="16"/>
        </w:rPr>
        <w:t xml:space="preserve"> One pair of position lamps, being incorporated with the system or being intended to be installed together with the system may be activated according to the indications of the applicant.</w:t>
      </w:r>
    </w:p>
    <w:p w14:paraId="5F02DE8F" w14:textId="77777777" w:rsidR="002379A5" w:rsidRPr="002379A5" w:rsidRDefault="002379A5" w:rsidP="002379A5">
      <w:pPr>
        <w:pStyle w:val="SingleTxtG"/>
      </w:pPr>
    </w:p>
    <w:p w14:paraId="64FFE2D5" w14:textId="5A85204E" w:rsidR="00007B9B" w:rsidRPr="00830CCC" w:rsidRDefault="00007B9B" w:rsidP="00012074">
      <w:pPr>
        <w:pStyle w:val="FigTablesLevel5"/>
        <w:rPr>
          <w:b/>
        </w:rPr>
      </w:pPr>
      <w:r w:rsidRPr="00830CCC">
        <w:t xml:space="preserve">Table </w:t>
      </w:r>
      <w:r w:rsidR="00377D4A">
        <w:rPr>
          <w:bCs/>
        </w:rPr>
        <w:t>22</w:t>
      </w:r>
    </w:p>
    <w:p w14:paraId="47ADEA4F" w14:textId="27C76BE4" w:rsidR="00007B9B" w:rsidRDefault="002379A5" w:rsidP="00012074">
      <w:pPr>
        <w:pStyle w:val="FigTablesLevel5"/>
        <w:rPr>
          <w:b/>
          <w:bCs/>
        </w:rPr>
      </w:pPr>
      <w:r w:rsidRPr="002379A5">
        <w:rPr>
          <w:b/>
          <w:bCs/>
        </w:rPr>
        <w:t>Class C – Bend lighting – Category 1 – System Requirements (indicated for right-hand traffic)</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990"/>
        <w:gridCol w:w="850"/>
        <w:gridCol w:w="1134"/>
        <w:gridCol w:w="851"/>
        <w:gridCol w:w="850"/>
        <w:gridCol w:w="851"/>
        <w:gridCol w:w="850"/>
        <w:gridCol w:w="851"/>
        <w:gridCol w:w="850"/>
      </w:tblGrid>
      <w:tr w:rsidR="002379A5" w:rsidRPr="008E7C5B" w14:paraId="78EB42F2" w14:textId="77777777" w:rsidTr="002379A5">
        <w:trPr>
          <w:trHeight w:val="180"/>
          <w:tblHeader/>
        </w:trPr>
        <w:tc>
          <w:tcPr>
            <w:tcW w:w="990" w:type="dxa"/>
            <w:vMerge w:val="restart"/>
            <w:tcBorders>
              <w:top w:val="single" w:sz="4" w:space="0" w:color="auto"/>
              <w:left w:val="single" w:sz="2" w:space="0" w:color="auto"/>
              <w:right w:val="single" w:sz="2" w:space="0" w:color="auto"/>
            </w:tcBorders>
            <w:shd w:val="clear" w:color="auto" w:fill="auto"/>
            <w:noWrap/>
            <w:vAlign w:val="center"/>
          </w:tcPr>
          <w:p w14:paraId="54B255CC" w14:textId="77777777" w:rsidR="002379A5" w:rsidRPr="008E7C5B" w:rsidRDefault="002379A5" w:rsidP="002379A5">
            <w:pPr>
              <w:spacing w:before="20" w:after="20" w:line="240" w:lineRule="auto"/>
              <w:ind w:left="57" w:right="57"/>
              <w:jc w:val="center"/>
              <w:rPr>
                <w:bCs/>
                <w:i/>
                <w:sz w:val="18"/>
                <w:szCs w:val="18"/>
                <w:lang w:val="en-US"/>
              </w:rPr>
            </w:pPr>
            <w:r w:rsidRPr="008E7C5B">
              <w:rPr>
                <w:i/>
                <w:iCs/>
                <w:sz w:val="18"/>
                <w:szCs w:val="18"/>
              </w:rPr>
              <w:t>Element</w:t>
            </w:r>
          </w:p>
        </w:tc>
        <w:tc>
          <w:tcPr>
            <w:tcW w:w="1984" w:type="dxa"/>
            <w:gridSpan w:val="2"/>
            <w:vMerge w:val="restart"/>
            <w:tcBorders>
              <w:top w:val="single" w:sz="4" w:space="0" w:color="auto"/>
              <w:left w:val="single" w:sz="2" w:space="0" w:color="auto"/>
              <w:right w:val="single" w:sz="2" w:space="0" w:color="auto"/>
            </w:tcBorders>
            <w:shd w:val="clear" w:color="auto" w:fill="auto"/>
            <w:noWrap/>
            <w:vAlign w:val="center"/>
          </w:tcPr>
          <w:p w14:paraId="589260A8" w14:textId="77777777" w:rsidR="002379A5" w:rsidRDefault="002379A5" w:rsidP="002379A5">
            <w:pPr>
              <w:spacing w:before="20" w:after="20" w:line="240" w:lineRule="auto"/>
              <w:ind w:right="113"/>
              <w:jc w:val="center"/>
              <w:rPr>
                <w:rFonts w:eastAsia="HGSGothicM"/>
                <w:i/>
                <w:sz w:val="18"/>
                <w:szCs w:val="18"/>
                <w:lang w:val="en-US"/>
              </w:rPr>
            </w:pPr>
            <w:r w:rsidRPr="008E7C5B">
              <w:rPr>
                <w:rFonts w:eastAsia="HGSGothicM"/>
                <w:i/>
                <w:sz w:val="18"/>
                <w:szCs w:val="18"/>
                <w:lang w:val="en-US"/>
              </w:rPr>
              <w:t>Angular coordinates</w:t>
            </w:r>
          </w:p>
          <w:p w14:paraId="0292E168" w14:textId="77777777" w:rsidR="002379A5" w:rsidRPr="008E7C5B" w:rsidRDefault="002379A5" w:rsidP="002379A5">
            <w:pPr>
              <w:spacing w:before="20" w:after="20" w:line="240" w:lineRule="auto"/>
              <w:ind w:right="113"/>
              <w:jc w:val="center"/>
              <w:rPr>
                <w:i/>
                <w:iCs/>
                <w:sz w:val="18"/>
                <w:szCs w:val="18"/>
              </w:rPr>
            </w:pPr>
            <w:r w:rsidRPr="008E7C5B">
              <w:rPr>
                <w:rFonts w:eastAsia="HGSGothicM"/>
                <w:i/>
                <w:sz w:val="18"/>
                <w:szCs w:val="18"/>
                <w:lang w:val="en-US"/>
              </w:rPr>
              <w:t xml:space="preserve"> in deg.</w:t>
            </w:r>
          </w:p>
        </w:tc>
        <w:tc>
          <w:tcPr>
            <w:tcW w:w="5103" w:type="dxa"/>
            <w:gridSpan w:val="6"/>
            <w:tcBorders>
              <w:top w:val="single" w:sz="4" w:space="0" w:color="auto"/>
              <w:left w:val="single" w:sz="2" w:space="0" w:color="auto"/>
              <w:bottom w:val="single" w:sz="2" w:space="0" w:color="auto"/>
              <w:right w:val="single" w:sz="2" w:space="0" w:color="auto"/>
            </w:tcBorders>
            <w:shd w:val="clear" w:color="auto" w:fill="auto"/>
            <w:noWrap/>
            <w:vAlign w:val="center"/>
          </w:tcPr>
          <w:p w14:paraId="57DDF420" w14:textId="77777777" w:rsidR="002379A5" w:rsidRPr="008E7C5B" w:rsidRDefault="002379A5" w:rsidP="002379A5">
            <w:pPr>
              <w:spacing w:before="20" w:after="20" w:line="276" w:lineRule="auto"/>
              <w:ind w:right="113"/>
              <w:jc w:val="center"/>
              <w:rPr>
                <w:bCs/>
                <w:i/>
                <w:iCs/>
                <w:sz w:val="18"/>
                <w:szCs w:val="18"/>
              </w:rPr>
            </w:pPr>
            <w:r w:rsidRPr="008E7C5B">
              <w:rPr>
                <w:i/>
                <w:sz w:val="18"/>
                <w:szCs w:val="18"/>
                <w:lang w:val="en-US"/>
              </w:rPr>
              <w:t>Luminous intensity in cd</w:t>
            </w:r>
          </w:p>
        </w:tc>
      </w:tr>
      <w:tr w:rsidR="002379A5" w:rsidRPr="008E7C5B" w14:paraId="3473D2A6" w14:textId="77777777" w:rsidTr="002379A5">
        <w:trPr>
          <w:trHeight w:val="227"/>
          <w:tblHeader/>
        </w:trPr>
        <w:tc>
          <w:tcPr>
            <w:tcW w:w="990" w:type="dxa"/>
            <w:vMerge/>
            <w:tcBorders>
              <w:left w:val="single" w:sz="2" w:space="0" w:color="auto"/>
              <w:right w:val="single" w:sz="2" w:space="0" w:color="auto"/>
            </w:tcBorders>
            <w:shd w:val="clear" w:color="auto" w:fill="auto"/>
            <w:noWrap/>
            <w:vAlign w:val="center"/>
          </w:tcPr>
          <w:p w14:paraId="74742E27" w14:textId="77777777" w:rsidR="002379A5" w:rsidRPr="008E7C5B" w:rsidRDefault="002379A5" w:rsidP="002379A5">
            <w:pPr>
              <w:spacing w:before="20" w:after="20" w:line="240" w:lineRule="auto"/>
              <w:ind w:left="57" w:right="57"/>
              <w:rPr>
                <w:bCs/>
                <w:i/>
                <w:sz w:val="18"/>
                <w:szCs w:val="18"/>
                <w:lang w:val="en-US"/>
              </w:rPr>
            </w:pPr>
          </w:p>
        </w:tc>
        <w:tc>
          <w:tcPr>
            <w:tcW w:w="1984" w:type="dxa"/>
            <w:gridSpan w:val="2"/>
            <w:vMerge/>
            <w:tcBorders>
              <w:left w:val="single" w:sz="2" w:space="0" w:color="auto"/>
              <w:right w:val="single" w:sz="2" w:space="0" w:color="auto"/>
            </w:tcBorders>
            <w:shd w:val="clear" w:color="auto" w:fill="auto"/>
            <w:noWrap/>
            <w:vAlign w:val="center"/>
            <w:hideMark/>
          </w:tcPr>
          <w:p w14:paraId="281B9245" w14:textId="77777777" w:rsidR="002379A5" w:rsidRPr="008E7C5B" w:rsidRDefault="002379A5" w:rsidP="002379A5">
            <w:pPr>
              <w:spacing w:before="20" w:after="20" w:line="240" w:lineRule="auto"/>
              <w:ind w:right="113"/>
              <w:jc w:val="center"/>
              <w:rPr>
                <w:i/>
                <w:iCs/>
                <w:sz w:val="18"/>
                <w:szCs w:val="18"/>
              </w:rPr>
            </w:pP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44C71D89" w14:textId="77777777" w:rsidR="002379A5" w:rsidRPr="008E7C5B" w:rsidRDefault="002379A5" w:rsidP="002379A5">
            <w:pPr>
              <w:spacing w:before="20" w:after="20" w:line="276" w:lineRule="auto"/>
              <w:ind w:right="113"/>
              <w:jc w:val="center"/>
              <w:rPr>
                <w:bCs/>
                <w:i/>
                <w:iCs/>
                <w:sz w:val="18"/>
                <w:szCs w:val="18"/>
              </w:rPr>
            </w:pPr>
            <w:r w:rsidRPr="008E7C5B">
              <w:rPr>
                <w:bCs/>
                <w:i/>
                <w:iCs/>
                <w:sz w:val="18"/>
                <w:szCs w:val="18"/>
              </w:rPr>
              <w:t>Column A</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25C4DAA7" w14:textId="77777777" w:rsidR="002379A5" w:rsidRPr="008E7C5B" w:rsidRDefault="002379A5" w:rsidP="002379A5">
            <w:pPr>
              <w:spacing w:before="20" w:after="20" w:line="276" w:lineRule="auto"/>
              <w:ind w:right="113"/>
              <w:jc w:val="center"/>
              <w:rPr>
                <w:bCs/>
                <w:i/>
                <w:iCs/>
                <w:sz w:val="18"/>
                <w:szCs w:val="18"/>
              </w:rPr>
            </w:pPr>
            <w:r w:rsidRPr="008E7C5B">
              <w:rPr>
                <w:bCs/>
                <w:i/>
                <w:iCs/>
                <w:sz w:val="18"/>
                <w:szCs w:val="18"/>
              </w:rPr>
              <w:t>Column B</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0C04EFE5" w14:textId="77777777" w:rsidR="002379A5" w:rsidRPr="008E7C5B" w:rsidRDefault="002379A5" w:rsidP="002379A5">
            <w:pPr>
              <w:spacing w:before="20" w:after="20" w:line="276" w:lineRule="auto"/>
              <w:ind w:right="113"/>
              <w:jc w:val="center"/>
              <w:rPr>
                <w:bCs/>
                <w:i/>
                <w:iCs/>
                <w:sz w:val="18"/>
                <w:szCs w:val="18"/>
              </w:rPr>
            </w:pPr>
            <w:r w:rsidRPr="008E7C5B">
              <w:rPr>
                <w:bCs/>
                <w:i/>
                <w:iCs/>
                <w:sz w:val="18"/>
                <w:szCs w:val="18"/>
              </w:rPr>
              <w:t>Column C</w:t>
            </w:r>
          </w:p>
        </w:tc>
      </w:tr>
      <w:tr w:rsidR="002379A5" w:rsidRPr="008E7C5B" w14:paraId="720D277C" w14:textId="77777777" w:rsidTr="002379A5">
        <w:trPr>
          <w:trHeight w:val="136"/>
          <w:tblHeader/>
        </w:trPr>
        <w:tc>
          <w:tcPr>
            <w:tcW w:w="990" w:type="dxa"/>
            <w:vMerge/>
            <w:tcBorders>
              <w:left w:val="single" w:sz="2" w:space="0" w:color="auto"/>
              <w:right w:val="single" w:sz="2" w:space="0" w:color="auto"/>
            </w:tcBorders>
            <w:shd w:val="clear" w:color="auto" w:fill="auto"/>
            <w:vAlign w:val="center"/>
          </w:tcPr>
          <w:p w14:paraId="5A64F575" w14:textId="77777777" w:rsidR="002379A5" w:rsidRPr="008E7C5B" w:rsidRDefault="002379A5" w:rsidP="002379A5">
            <w:pPr>
              <w:spacing w:before="20" w:after="20" w:line="240" w:lineRule="auto"/>
              <w:ind w:left="57" w:right="57"/>
              <w:rPr>
                <w:i/>
                <w:iCs/>
                <w:spacing w:val="-4"/>
                <w:sz w:val="18"/>
                <w:szCs w:val="18"/>
                <w:lang w:val="en-US"/>
              </w:rPr>
            </w:pPr>
          </w:p>
        </w:tc>
        <w:tc>
          <w:tcPr>
            <w:tcW w:w="1984" w:type="dxa"/>
            <w:gridSpan w:val="2"/>
            <w:vMerge/>
            <w:tcBorders>
              <w:left w:val="single" w:sz="2" w:space="0" w:color="auto"/>
              <w:bottom w:val="single" w:sz="2" w:space="0" w:color="auto"/>
              <w:right w:val="single" w:sz="2" w:space="0" w:color="auto"/>
            </w:tcBorders>
            <w:shd w:val="clear" w:color="auto" w:fill="auto"/>
            <w:noWrap/>
            <w:vAlign w:val="center"/>
          </w:tcPr>
          <w:p w14:paraId="6E296A75" w14:textId="77777777" w:rsidR="002379A5" w:rsidRPr="008E7C5B" w:rsidRDefault="002379A5" w:rsidP="002379A5">
            <w:pPr>
              <w:spacing w:before="20" w:after="20" w:line="240" w:lineRule="auto"/>
              <w:ind w:right="113"/>
              <w:jc w:val="center"/>
              <w:rPr>
                <w:i/>
                <w:iCs/>
                <w:sz w:val="18"/>
                <w:szCs w:val="18"/>
              </w:rPr>
            </w:pP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5E60C5B" w14:textId="77777777" w:rsidR="002379A5" w:rsidRPr="008E7C5B" w:rsidRDefault="002379A5" w:rsidP="002379A5">
            <w:pPr>
              <w:spacing w:before="20" w:after="20" w:line="276" w:lineRule="auto"/>
              <w:ind w:right="113"/>
              <w:jc w:val="center"/>
              <w:rPr>
                <w:bCs/>
                <w:i/>
                <w:iCs/>
                <w:sz w:val="18"/>
                <w:szCs w:val="18"/>
              </w:rPr>
            </w:pPr>
            <w:r w:rsidRPr="008E7C5B">
              <w:rPr>
                <w:rFonts w:ascii="Cambria Math" w:hAnsi="Cambria Math"/>
                <w:bCs/>
                <w:i/>
                <w:iCs/>
                <w:sz w:val="18"/>
                <w:szCs w:val="18"/>
              </w:rPr>
              <w:t>≙</w:t>
            </w:r>
            <w:r w:rsidRPr="008E7C5B">
              <w:rPr>
                <w:bCs/>
                <w:i/>
                <w:iCs/>
                <w:sz w:val="18"/>
                <w:szCs w:val="18"/>
              </w:rPr>
              <w:t xml:space="preserve"> 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574D0A8" w14:textId="77777777" w:rsidR="002379A5" w:rsidRPr="008E7C5B" w:rsidRDefault="002379A5" w:rsidP="002379A5">
            <w:pPr>
              <w:spacing w:before="20" w:after="20" w:line="276" w:lineRule="auto"/>
              <w:ind w:right="113"/>
              <w:jc w:val="center"/>
              <w:rPr>
                <w:bCs/>
                <w:i/>
                <w:iCs/>
                <w:sz w:val="18"/>
                <w:szCs w:val="18"/>
              </w:rPr>
            </w:pPr>
            <w:r w:rsidRPr="008E7C5B">
              <w:rPr>
                <w:rFonts w:ascii="Cambria Math" w:hAnsi="Cambria Math"/>
                <w:bCs/>
                <w:i/>
                <w:iCs/>
                <w:sz w:val="18"/>
                <w:szCs w:val="18"/>
              </w:rPr>
              <w:t>≙</w:t>
            </w:r>
            <w:r w:rsidRPr="008E7C5B">
              <w:rPr>
                <w:bCs/>
                <w:i/>
                <w:iCs/>
                <w:sz w:val="18"/>
                <w:szCs w:val="18"/>
              </w:rPr>
              <w:t xml:space="preserve"> 20%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D758F75" w14:textId="77777777" w:rsidR="002379A5" w:rsidRPr="008E7C5B" w:rsidRDefault="002379A5" w:rsidP="002379A5">
            <w:pPr>
              <w:spacing w:before="20" w:after="20" w:line="276" w:lineRule="auto"/>
              <w:ind w:right="113"/>
              <w:jc w:val="center"/>
              <w:rPr>
                <w:bCs/>
                <w:i/>
                <w:iCs/>
                <w:sz w:val="18"/>
                <w:szCs w:val="18"/>
              </w:rPr>
            </w:pPr>
            <w:r w:rsidRPr="008E7C5B">
              <w:rPr>
                <w:rFonts w:ascii="Cambria Math" w:hAnsi="Cambria Math"/>
                <w:bCs/>
                <w:i/>
                <w:iCs/>
                <w:sz w:val="18"/>
                <w:szCs w:val="18"/>
              </w:rPr>
              <w:t>≙</w:t>
            </w:r>
            <w:r w:rsidRPr="008E7C5B">
              <w:rPr>
                <w:bCs/>
                <w:i/>
                <w:iCs/>
                <w:sz w:val="18"/>
                <w:szCs w:val="18"/>
              </w:rPr>
              <w:t xml:space="preserve"> 30% CoP</w:t>
            </w:r>
          </w:p>
        </w:tc>
      </w:tr>
      <w:tr w:rsidR="002379A5" w:rsidRPr="008E7C5B" w14:paraId="23C7950D" w14:textId="77777777" w:rsidTr="002379A5">
        <w:trPr>
          <w:trHeight w:val="288"/>
          <w:tblHeader/>
        </w:trPr>
        <w:tc>
          <w:tcPr>
            <w:tcW w:w="990" w:type="dxa"/>
            <w:vMerge/>
            <w:tcBorders>
              <w:left w:val="single" w:sz="2" w:space="0" w:color="auto"/>
              <w:bottom w:val="single" w:sz="12" w:space="0" w:color="auto"/>
              <w:right w:val="single" w:sz="2" w:space="0" w:color="auto"/>
            </w:tcBorders>
            <w:shd w:val="clear" w:color="auto" w:fill="auto"/>
            <w:noWrap/>
            <w:vAlign w:val="center"/>
            <w:hideMark/>
          </w:tcPr>
          <w:p w14:paraId="7DB0B1C9" w14:textId="77777777" w:rsidR="002379A5" w:rsidRPr="008E7C5B" w:rsidRDefault="002379A5" w:rsidP="002379A5">
            <w:pPr>
              <w:spacing w:before="20" w:after="20" w:line="240" w:lineRule="auto"/>
              <w:ind w:left="57" w:right="57"/>
              <w:rPr>
                <w:i/>
                <w:iCs/>
                <w:sz w:val="18"/>
                <w:szCs w:val="18"/>
              </w:rPr>
            </w:pP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7EA16207" w14:textId="77777777" w:rsidR="002379A5" w:rsidRPr="008E7C5B" w:rsidRDefault="002379A5" w:rsidP="002379A5">
            <w:pPr>
              <w:spacing w:before="20" w:after="20" w:line="240" w:lineRule="auto"/>
              <w:ind w:right="57"/>
              <w:jc w:val="center"/>
              <w:rPr>
                <w:i/>
                <w:iCs/>
                <w:sz w:val="18"/>
                <w:szCs w:val="18"/>
              </w:rPr>
            </w:pPr>
            <w:r w:rsidRPr="008E7C5B">
              <w:rPr>
                <w:i/>
                <w:iCs/>
                <w:sz w:val="18"/>
                <w:szCs w:val="18"/>
              </w:rPr>
              <w:t>vertical</w:t>
            </w:r>
          </w:p>
        </w:tc>
        <w:tc>
          <w:tcPr>
            <w:tcW w:w="1134"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103AAA0C" w14:textId="77777777" w:rsidR="002379A5" w:rsidRPr="008E7C5B" w:rsidRDefault="002379A5" w:rsidP="002379A5">
            <w:pPr>
              <w:spacing w:before="20" w:after="20" w:line="240" w:lineRule="auto"/>
              <w:ind w:right="57"/>
              <w:jc w:val="center"/>
              <w:rPr>
                <w:i/>
                <w:iCs/>
                <w:sz w:val="18"/>
                <w:szCs w:val="18"/>
              </w:rPr>
            </w:pPr>
            <w:r w:rsidRPr="008E7C5B">
              <w:rPr>
                <w:i/>
                <w:iCs/>
                <w:sz w:val="18"/>
                <w:szCs w:val="18"/>
              </w:rPr>
              <w:t>horizontal</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359A3972" w14:textId="77777777" w:rsidR="002379A5" w:rsidRPr="008E7C5B" w:rsidRDefault="002379A5" w:rsidP="002379A5">
            <w:pPr>
              <w:spacing w:before="20" w:after="20" w:line="240" w:lineRule="auto"/>
              <w:ind w:right="57"/>
              <w:jc w:val="center"/>
              <w:rPr>
                <w:i/>
                <w:iCs/>
                <w:sz w:val="18"/>
                <w:szCs w:val="18"/>
              </w:rPr>
            </w:pPr>
            <w:r w:rsidRPr="008E7C5B">
              <w:rPr>
                <w:i/>
                <w:iCs/>
                <w:sz w:val="18"/>
                <w:szCs w:val="18"/>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789A8EE5" w14:textId="77777777" w:rsidR="002379A5" w:rsidRPr="008E7C5B" w:rsidRDefault="002379A5" w:rsidP="002379A5">
            <w:pPr>
              <w:spacing w:before="20" w:after="20" w:line="240" w:lineRule="auto"/>
              <w:ind w:right="57"/>
              <w:jc w:val="center"/>
              <w:rPr>
                <w:i/>
                <w:iCs/>
                <w:sz w:val="18"/>
                <w:szCs w:val="18"/>
              </w:rPr>
            </w:pPr>
            <w:r w:rsidRPr="008E7C5B">
              <w:rPr>
                <w:i/>
                <w:iCs/>
                <w:sz w:val="18"/>
                <w:szCs w:val="18"/>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5C68E824" w14:textId="77777777" w:rsidR="002379A5" w:rsidRPr="008E7C5B" w:rsidRDefault="002379A5" w:rsidP="002379A5">
            <w:pPr>
              <w:spacing w:before="20" w:after="20" w:line="240" w:lineRule="auto"/>
              <w:ind w:right="57"/>
              <w:jc w:val="center"/>
              <w:rPr>
                <w:i/>
                <w:iCs/>
                <w:sz w:val="18"/>
                <w:szCs w:val="18"/>
              </w:rPr>
            </w:pPr>
            <w:r w:rsidRPr="008E7C5B">
              <w:rPr>
                <w:i/>
                <w:iCs/>
                <w:sz w:val="18"/>
                <w:szCs w:val="18"/>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3F9E9E25" w14:textId="77777777" w:rsidR="002379A5" w:rsidRPr="008E7C5B" w:rsidRDefault="002379A5" w:rsidP="002379A5">
            <w:pPr>
              <w:spacing w:before="20" w:after="20" w:line="240" w:lineRule="auto"/>
              <w:ind w:right="57"/>
              <w:jc w:val="center"/>
              <w:rPr>
                <w:i/>
                <w:iCs/>
                <w:sz w:val="18"/>
                <w:szCs w:val="18"/>
              </w:rPr>
            </w:pPr>
            <w:r w:rsidRPr="008E7C5B">
              <w:rPr>
                <w:i/>
                <w:iCs/>
                <w:sz w:val="18"/>
                <w:szCs w:val="18"/>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4325CEF4" w14:textId="77777777" w:rsidR="002379A5" w:rsidRPr="008E7C5B" w:rsidRDefault="002379A5" w:rsidP="002379A5">
            <w:pPr>
              <w:spacing w:before="20" w:after="20" w:line="240" w:lineRule="auto"/>
              <w:ind w:right="57"/>
              <w:jc w:val="center"/>
              <w:rPr>
                <w:i/>
                <w:iCs/>
                <w:sz w:val="18"/>
                <w:szCs w:val="18"/>
              </w:rPr>
            </w:pPr>
            <w:r w:rsidRPr="008E7C5B">
              <w:rPr>
                <w:i/>
                <w:iCs/>
                <w:sz w:val="18"/>
                <w:szCs w:val="18"/>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1C81347E" w14:textId="77777777" w:rsidR="002379A5" w:rsidRPr="008E7C5B" w:rsidRDefault="002379A5" w:rsidP="002379A5">
            <w:pPr>
              <w:spacing w:before="20" w:after="20" w:line="240" w:lineRule="auto"/>
              <w:ind w:right="57"/>
              <w:jc w:val="center"/>
              <w:rPr>
                <w:i/>
                <w:iCs/>
                <w:sz w:val="18"/>
                <w:szCs w:val="18"/>
              </w:rPr>
            </w:pPr>
            <w:r w:rsidRPr="008E7C5B">
              <w:rPr>
                <w:i/>
                <w:iCs/>
                <w:sz w:val="18"/>
                <w:szCs w:val="18"/>
              </w:rPr>
              <w:t>max</w:t>
            </w:r>
          </w:p>
        </w:tc>
      </w:tr>
      <w:tr w:rsidR="002379A5" w:rsidRPr="008E7C5B" w14:paraId="75997A9A" w14:textId="77777777" w:rsidTr="002379A5">
        <w:trPr>
          <w:trHeight w:val="288"/>
        </w:trPr>
        <w:tc>
          <w:tcPr>
            <w:tcW w:w="990" w:type="dxa"/>
            <w:tcBorders>
              <w:top w:val="single" w:sz="12" w:space="0" w:color="auto"/>
              <w:left w:val="single" w:sz="2" w:space="0" w:color="auto"/>
              <w:bottom w:val="single" w:sz="2" w:space="0" w:color="auto"/>
              <w:right w:val="single" w:sz="2" w:space="0" w:color="auto"/>
            </w:tcBorders>
            <w:shd w:val="clear" w:color="auto" w:fill="auto"/>
            <w:noWrap/>
            <w:vAlign w:val="center"/>
          </w:tcPr>
          <w:p w14:paraId="3AADCDF1" w14:textId="77777777" w:rsidR="002379A5" w:rsidRPr="008E7C5B" w:rsidRDefault="002379A5" w:rsidP="002379A5">
            <w:pPr>
              <w:spacing w:before="20" w:after="20" w:line="240" w:lineRule="auto"/>
              <w:ind w:left="57" w:right="57"/>
              <w:rPr>
                <w:sz w:val="18"/>
                <w:szCs w:val="18"/>
              </w:rPr>
            </w:pPr>
            <w:r w:rsidRPr="008E7C5B">
              <w:rPr>
                <w:sz w:val="18"/>
                <w:szCs w:val="18"/>
              </w:rPr>
              <w:t>BR</w:t>
            </w:r>
          </w:p>
        </w:tc>
        <w:tc>
          <w:tcPr>
            <w:tcW w:w="850" w:type="dxa"/>
            <w:tcBorders>
              <w:top w:val="single" w:sz="12" w:space="0" w:color="auto"/>
              <w:left w:val="single" w:sz="2" w:space="0" w:color="auto"/>
              <w:bottom w:val="single" w:sz="2" w:space="0" w:color="auto"/>
              <w:right w:val="single" w:sz="2" w:space="0" w:color="auto"/>
            </w:tcBorders>
            <w:shd w:val="clear" w:color="auto" w:fill="auto"/>
            <w:noWrap/>
            <w:vAlign w:val="center"/>
          </w:tcPr>
          <w:p w14:paraId="38C27590" w14:textId="77777777" w:rsidR="002379A5" w:rsidRPr="008E7C5B" w:rsidRDefault="002379A5" w:rsidP="002379A5">
            <w:pPr>
              <w:spacing w:before="20" w:after="20" w:line="240" w:lineRule="auto"/>
              <w:ind w:right="57"/>
              <w:jc w:val="center"/>
              <w:rPr>
                <w:sz w:val="18"/>
                <w:szCs w:val="18"/>
              </w:rPr>
            </w:pPr>
            <w:r w:rsidRPr="008E7C5B">
              <w:rPr>
                <w:sz w:val="18"/>
                <w:szCs w:val="18"/>
              </w:rPr>
              <w:t>1°U</w:t>
            </w:r>
          </w:p>
        </w:tc>
        <w:tc>
          <w:tcPr>
            <w:tcW w:w="1134"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1724D514" w14:textId="77777777" w:rsidR="002379A5" w:rsidRPr="008E7C5B" w:rsidRDefault="002379A5" w:rsidP="002379A5">
            <w:pPr>
              <w:spacing w:before="20" w:after="20" w:line="240" w:lineRule="auto"/>
              <w:ind w:left="-14" w:right="57"/>
              <w:jc w:val="center"/>
              <w:rPr>
                <w:sz w:val="18"/>
                <w:szCs w:val="18"/>
              </w:rPr>
            </w:pPr>
            <w:r w:rsidRPr="008E7C5B">
              <w:rPr>
                <w:sz w:val="18"/>
                <w:szCs w:val="18"/>
              </w:rPr>
              <w:t>2.5°R</w:t>
            </w:r>
          </w:p>
        </w:tc>
        <w:tc>
          <w:tcPr>
            <w:tcW w:w="851"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7B0F29D8" w14:textId="77777777" w:rsidR="002379A5" w:rsidRPr="008E7C5B" w:rsidRDefault="002379A5" w:rsidP="002379A5">
            <w:pPr>
              <w:spacing w:before="20" w:after="20" w:line="240" w:lineRule="auto"/>
              <w:ind w:left="-14" w:right="57"/>
              <w:jc w:val="center"/>
              <w:rPr>
                <w:sz w:val="18"/>
                <w:szCs w:val="18"/>
              </w:rPr>
            </w:pPr>
            <w:r w:rsidRPr="008E7C5B">
              <w:rPr>
                <w:sz w:val="18"/>
                <w:szCs w:val="18"/>
              </w:rPr>
              <w:t>-</w:t>
            </w:r>
          </w:p>
        </w:tc>
        <w:tc>
          <w:tcPr>
            <w:tcW w:w="850"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0FC52B8C" w14:textId="77777777" w:rsidR="002379A5" w:rsidRPr="008E7C5B" w:rsidRDefault="002379A5" w:rsidP="002379A5">
            <w:pPr>
              <w:spacing w:before="20" w:after="20" w:line="240" w:lineRule="auto"/>
              <w:ind w:left="-14" w:right="57"/>
              <w:jc w:val="center"/>
              <w:rPr>
                <w:sz w:val="18"/>
                <w:szCs w:val="18"/>
              </w:rPr>
            </w:pPr>
            <w:r w:rsidRPr="008E7C5B">
              <w:rPr>
                <w:sz w:val="18"/>
                <w:szCs w:val="18"/>
              </w:rPr>
              <w:t>1.75∙10</w:t>
            </w:r>
            <w:r w:rsidRPr="008E7C5B">
              <w:rPr>
                <w:sz w:val="18"/>
                <w:szCs w:val="18"/>
                <w:vertAlign w:val="superscript"/>
              </w:rPr>
              <w:t>3</w:t>
            </w:r>
          </w:p>
        </w:tc>
        <w:tc>
          <w:tcPr>
            <w:tcW w:w="851"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1A2458E0" w14:textId="77777777" w:rsidR="002379A5" w:rsidRPr="008E7C5B" w:rsidRDefault="002379A5" w:rsidP="002379A5">
            <w:pPr>
              <w:spacing w:before="20" w:after="20" w:line="240" w:lineRule="auto"/>
              <w:ind w:left="-14" w:right="57"/>
              <w:jc w:val="center"/>
              <w:rPr>
                <w:sz w:val="18"/>
                <w:szCs w:val="18"/>
              </w:rPr>
            </w:pPr>
            <w:r w:rsidRPr="008E7C5B">
              <w:rPr>
                <w:sz w:val="18"/>
                <w:szCs w:val="18"/>
              </w:rPr>
              <w:t>-</w:t>
            </w:r>
          </w:p>
        </w:tc>
        <w:tc>
          <w:tcPr>
            <w:tcW w:w="850"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7F7259FF" w14:textId="77777777" w:rsidR="002379A5" w:rsidRPr="008E7C5B" w:rsidRDefault="002379A5" w:rsidP="002379A5">
            <w:pPr>
              <w:spacing w:before="20" w:after="20" w:line="240" w:lineRule="auto"/>
              <w:ind w:left="-14" w:right="57"/>
              <w:jc w:val="center"/>
              <w:rPr>
                <w:sz w:val="18"/>
                <w:szCs w:val="18"/>
              </w:rPr>
            </w:pPr>
            <w:r w:rsidRPr="008E7C5B">
              <w:rPr>
                <w:sz w:val="18"/>
                <w:szCs w:val="18"/>
              </w:rPr>
              <w:t>2.10∙10</w:t>
            </w:r>
            <w:r w:rsidRPr="008E7C5B">
              <w:rPr>
                <w:sz w:val="18"/>
                <w:szCs w:val="18"/>
                <w:vertAlign w:val="superscript"/>
              </w:rPr>
              <w:t>3</w:t>
            </w:r>
          </w:p>
        </w:tc>
        <w:tc>
          <w:tcPr>
            <w:tcW w:w="851"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60F3768F" w14:textId="77777777" w:rsidR="002379A5" w:rsidRPr="008E7C5B" w:rsidRDefault="002379A5" w:rsidP="002379A5">
            <w:pPr>
              <w:spacing w:before="20" w:after="20" w:line="240" w:lineRule="auto"/>
              <w:ind w:left="-14" w:right="57"/>
              <w:jc w:val="center"/>
              <w:rPr>
                <w:sz w:val="18"/>
                <w:szCs w:val="18"/>
              </w:rPr>
            </w:pPr>
            <w:r w:rsidRPr="008E7C5B">
              <w:rPr>
                <w:sz w:val="18"/>
                <w:szCs w:val="18"/>
              </w:rPr>
              <w:t>-</w:t>
            </w:r>
          </w:p>
        </w:tc>
        <w:tc>
          <w:tcPr>
            <w:tcW w:w="850"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77182D94" w14:textId="77777777" w:rsidR="002379A5" w:rsidRPr="008E7C5B" w:rsidRDefault="002379A5" w:rsidP="002379A5">
            <w:pPr>
              <w:spacing w:before="20" w:after="20" w:line="240" w:lineRule="auto"/>
              <w:ind w:left="-14" w:right="57"/>
              <w:jc w:val="center"/>
              <w:rPr>
                <w:sz w:val="18"/>
                <w:szCs w:val="18"/>
              </w:rPr>
            </w:pPr>
            <w:r w:rsidRPr="008E7C5B">
              <w:rPr>
                <w:sz w:val="18"/>
                <w:szCs w:val="18"/>
              </w:rPr>
              <w:t>2.28∙10</w:t>
            </w:r>
            <w:r w:rsidRPr="008E7C5B">
              <w:rPr>
                <w:sz w:val="18"/>
                <w:szCs w:val="18"/>
                <w:vertAlign w:val="superscript"/>
              </w:rPr>
              <w:t>3</w:t>
            </w:r>
          </w:p>
        </w:tc>
      </w:tr>
      <w:tr w:rsidR="002379A5" w:rsidRPr="008E7C5B" w14:paraId="51218F78" w14:textId="77777777" w:rsidTr="002379A5">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C015F42" w14:textId="77777777" w:rsidR="002379A5" w:rsidRPr="008E7C5B" w:rsidRDefault="002379A5" w:rsidP="002379A5">
            <w:pPr>
              <w:spacing w:before="20" w:after="20" w:line="240" w:lineRule="auto"/>
              <w:ind w:left="57" w:right="57"/>
              <w:rPr>
                <w:sz w:val="18"/>
                <w:szCs w:val="18"/>
              </w:rPr>
            </w:pPr>
            <w:r w:rsidRPr="008E7C5B">
              <w:rPr>
                <w:bCs/>
                <w:sz w:val="18"/>
                <w:szCs w:val="18"/>
              </w:rPr>
              <w:t>Point</w:t>
            </w:r>
            <w:r w:rsidRPr="008E7C5B">
              <w:rPr>
                <w:sz w:val="18"/>
                <w:szCs w:val="18"/>
              </w:rPr>
              <w:t xml:space="preserve"> BLL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BB01D72" w14:textId="77777777" w:rsidR="002379A5" w:rsidRPr="008E7C5B" w:rsidRDefault="002379A5" w:rsidP="002379A5">
            <w:pPr>
              <w:spacing w:before="20" w:after="20" w:line="240" w:lineRule="auto"/>
              <w:ind w:right="57"/>
              <w:jc w:val="center"/>
              <w:rPr>
                <w:sz w:val="18"/>
                <w:szCs w:val="18"/>
              </w:rPr>
            </w:pPr>
            <w:r w:rsidRPr="008E7C5B">
              <w:rPr>
                <w:sz w:val="18"/>
                <w:szCs w:val="18"/>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E66A0A4" w14:textId="77777777" w:rsidR="002379A5" w:rsidRPr="008E7C5B" w:rsidRDefault="002379A5" w:rsidP="002379A5">
            <w:pPr>
              <w:spacing w:before="20" w:after="20" w:line="240" w:lineRule="auto"/>
              <w:ind w:left="-14" w:right="57"/>
              <w:jc w:val="center"/>
              <w:rPr>
                <w:sz w:val="18"/>
                <w:szCs w:val="18"/>
              </w:rPr>
            </w:pPr>
            <w:r w:rsidRPr="008E7C5B">
              <w:rPr>
                <w:sz w:val="18"/>
                <w:szCs w:val="18"/>
              </w:rPr>
              <w:t>8°L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22D81BB" w14:textId="77777777" w:rsidR="002379A5" w:rsidRPr="008E7C5B" w:rsidRDefault="002379A5" w:rsidP="002379A5">
            <w:pPr>
              <w:spacing w:before="20" w:after="20" w:line="240" w:lineRule="auto"/>
              <w:ind w:left="-14" w:right="57"/>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6D6A7B8" w14:textId="77777777" w:rsidR="002379A5" w:rsidRPr="008E7C5B" w:rsidRDefault="002379A5" w:rsidP="002379A5">
            <w:pPr>
              <w:spacing w:before="20" w:after="20" w:line="240" w:lineRule="auto"/>
              <w:ind w:left="-14" w:right="57"/>
              <w:jc w:val="center"/>
              <w:rPr>
                <w:sz w:val="18"/>
                <w:szCs w:val="18"/>
              </w:rPr>
            </w:pPr>
            <w:r w:rsidRPr="008E7C5B">
              <w:rPr>
                <w:sz w:val="18"/>
                <w:szCs w:val="18"/>
              </w:rPr>
              <w:t>6.25∙10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3ED0DF1" w14:textId="77777777" w:rsidR="002379A5" w:rsidRPr="008E7C5B" w:rsidRDefault="002379A5" w:rsidP="002379A5">
            <w:pPr>
              <w:spacing w:before="20" w:after="20" w:line="240" w:lineRule="auto"/>
              <w:ind w:left="-14" w:right="57"/>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83CB70E" w14:textId="77777777" w:rsidR="002379A5" w:rsidRPr="008E7C5B" w:rsidRDefault="002379A5" w:rsidP="002379A5">
            <w:pPr>
              <w:spacing w:before="20" w:after="20" w:line="240" w:lineRule="auto"/>
              <w:ind w:left="-14" w:right="57"/>
              <w:jc w:val="center"/>
              <w:rPr>
                <w:sz w:val="18"/>
                <w:szCs w:val="18"/>
              </w:rPr>
            </w:pPr>
            <w:r w:rsidRPr="008E7C5B">
              <w:rPr>
                <w:sz w:val="18"/>
                <w:szCs w:val="18"/>
              </w:rPr>
              <w:t>8.80∙10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C47927D" w14:textId="77777777" w:rsidR="002379A5" w:rsidRPr="008E7C5B" w:rsidRDefault="002379A5" w:rsidP="002379A5">
            <w:pPr>
              <w:spacing w:before="20" w:after="20" w:line="240" w:lineRule="auto"/>
              <w:ind w:left="-14" w:right="57"/>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0CBAFBB" w14:textId="77777777" w:rsidR="002379A5" w:rsidRPr="008E7C5B" w:rsidRDefault="002379A5" w:rsidP="002379A5">
            <w:pPr>
              <w:spacing w:before="20" w:after="20" w:line="240" w:lineRule="auto"/>
              <w:ind w:left="-14" w:right="57"/>
              <w:jc w:val="center"/>
              <w:rPr>
                <w:sz w:val="18"/>
                <w:szCs w:val="18"/>
              </w:rPr>
            </w:pPr>
            <w:r w:rsidRPr="008E7C5B">
              <w:rPr>
                <w:sz w:val="18"/>
                <w:szCs w:val="18"/>
              </w:rPr>
              <w:t>1.01</w:t>
            </w:r>
            <w:r w:rsidRPr="008E7C5B">
              <w:rPr>
                <w:rFonts w:cstheme="minorHAnsi"/>
                <w:sz w:val="18"/>
                <w:szCs w:val="18"/>
              </w:rPr>
              <w:t>∙10</w:t>
            </w:r>
            <w:r w:rsidRPr="008E7C5B">
              <w:rPr>
                <w:rFonts w:cstheme="minorHAnsi"/>
                <w:sz w:val="18"/>
                <w:szCs w:val="18"/>
                <w:vertAlign w:val="superscript"/>
              </w:rPr>
              <w:t>3</w:t>
            </w:r>
          </w:p>
        </w:tc>
      </w:tr>
      <w:tr w:rsidR="002379A5" w:rsidRPr="008E7C5B" w14:paraId="0067125B" w14:textId="77777777" w:rsidTr="002379A5">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F89D639" w14:textId="77777777" w:rsidR="002379A5" w:rsidRPr="008E7C5B" w:rsidRDefault="002379A5" w:rsidP="002379A5">
            <w:pPr>
              <w:spacing w:before="20" w:after="20" w:line="240" w:lineRule="auto"/>
              <w:ind w:left="57" w:right="57"/>
              <w:rPr>
                <w:sz w:val="18"/>
                <w:szCs w:val="18"/>
              </w:rPr>
            </w:pPr>
            <w:r w:rsidRPr="008E7C5B">
              <w:rPr>
                <w:sz w:val="18"/>
                <w:szCs w:val="18"/>
              </w:rPr>
              <w:t>B50L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5EC0433" w14:textId="77777777" w:rsidR="002379A5" w:rsidRPr="008E7C5B" w:rsidRDefault="002379A5" w:rsidP="002379A5">
            <w:pPr>
              <w:spacing w:before="20" w:after="20" w:line="240" w:lineRule="auto"/>
              <w:ind w:right="57"/>
              <w:jc w:val="center"/>
              <w:rPr>
                <w:sz w:val="18"/>
                <w:szCs w:val="18"/>
              </w:rPr>
            </w:pPr>
            <w:r w:rsidRPr="008E7C5B">
              <w:rPr>
                <w:sz w:val="18"/>
                <w:szCs w:val="18"/>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A69FAE9" w14:textId="77777777" w:rsidR="002379A5" w:rsidRPr="008E7C5B" w:rsidRDefault="002379A5" w:rsidP="002379A5">
            <w:pPr>
              <w:spacing w:before="20" w:after="20" w:line="240" w:lineRule="auto"/>
              <w:ind w:left="-14" w:right="57"/>
              <w:jc w:val="center"/>
              <w:rPr>
                <w:sz w:val="18"/>
                <w:szCs w:val="18"/>
              </w:rPr>
            </w:pPr>
            <w:r w:rsidRPr="008E7C5B">
              <w:rPr>
                <w:sz w:val="18"/>
                <w:szCs w:val="18"/>
              </w:rPr>
              <w:t>3.43°L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ECB8315" w14:textId="77777777" w:rsidR="002379A5" w:rsidRPr="008E7C5B" w:rsidRDefault="002379A5" w:rsidP="002379A5">
            <w:pPr>
              <w:spacing w:before="20" w:after="20" w:line="240" w:lineRule="auto"/>
              <w:ind w:left="-14" w:right="57"/>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0706637" w14:textId="77777777" w:rsidR="002379A5" w:rsidRPr="008E7C5B" w:rsidRDefault="002379A5" w:rsidP="002379A5">
            <w:pPr>
              <w:spacing w:before="20" w:after="20" w:line="240" w:lineRule="auto"/>
              <w:ind w:left="-14" w:right="57"/>
              <w:jc w:val="center"/>
              <w:rPr>
                <w:sz w:val="18"/>
                <w:szCs w:val="18"/>
              </w:rPr>
            </w:pPr>
            <w:r w:rsidRPr="008E7C5B">
              <w:rPr>
                <w:sz w:val="18"/>
                <w:szCs w:val="18"/>
              </w:rPr>
              <w:t>5.30∙10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30E1E8D" w14:textId="77777777" w:rsidR="002379A5" w:rsidRPr="008E7C5B" w:rsidRDefault="002379A5" w:rsidP="002379A5">
            <w:pPr>
              <w:spacing w:before="20" w:after="20" w:line="240" w:lineRule="auto"/>
              <w:ind w:left="-14" w:right="57"/>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FB6E782" w14:textId="77777777" w:rsidR="002379A5" w:rsidRPr="008E7C5B" w:rsidRDefault="002379A5" w:rsidP="002379A5">
            <w:pPr>
              <w:spacing w:before="20" w:after="20" w:line="240" w:lineRule="auto"/>
              <w:ind w:left="-14" w:right="57"/>
              <w:jc w:val="center"/>
              <w:rPr>
                <w:sz w:val="18"/>
                <w:szCs w:val="18"/>
              </w:rPr>
            </w:pPr>
            <w:r w:rsidRPr="008E7C5B">
              <w:rPr>
                <w:sz w:val="18"/>
                <w:szCs w:val="18"/>
              </w:rPr>
              <w:t>7.00∙10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6DC295D" w14:textId="77777777" w:rsidR="002379A5" w:rsidRPr="008E7C5B" w:rsidRDefault="002379A5" w:rsidP="002379A5">
            <w:pPr>
              <w:spacing w:before="20" w:after="20" w:line="240" w:lineRule="auto"/>
              <w:ind w:left="-14" w:right="57"/>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72BA509" w14:textId="77777777" w:rsidR="002379A5" w:rsidRPr="008E7C5B" w:rsidRDefault="002379A5" w:rsidP="002379A5">
            <w:pPr>
              <w:spacing w:before="20" w:after="20" w:line="240" w:lineRule="auto"/>
              <w:ind w:left="-14" w:right="57"/>
              <w:jc w:val="center"/>
              <w:rPr>
                <w:sz w:val="18"/>
                <w:szCs w:val="18"/>
              </w:rPr>
            </w:pPr>
            <w:r w:rsidRPr="008E7C5B">
              <w:rPr>
                <w:sz w:val="18"/>
                <w:szCs w:val="18"/>
              </w:rPr>
              <w:t>7.85∙10</w:t>
            </w:r>
            <w:r w:rsidRPr="008E7C5B">
              <w:rPr>
                <w:sz w:val="18"/>
                <w:szCs w:val="18"/>
                <w:vertAlign w:val="superscript"/>
              </w:rPr>
              <w:t>2</w:t>
            </w:r>
          </w:p>
        </w:tc>
      </w:tr>
      <w:tr w:rsidR="002379A5" w:rsidRPr="008E7C5B" w14:paraId="26A9FFDE" w14:textId="77777777" w:rsidTr="002379A5">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D37D67F" w14:textId="77777777" w:rsidR="002379A5" w:rsidRPr="008E7C5B" w:rsidRDefault="002379A5" w:rsidP="002379A5">
            <w:pPr>
              <w:spacing w:before="20" w:after="20" w:line="240" w:lineRule="auto"/>
              <w:ind w:left="57" w:right="57"/>
              <w:rPr>
                <w:sz w:val="18"/>
                <w:szCs w:val="18"/>
              </w:rPr>
            </w:pPr>
            <w:r w:rsidRPr="008E7C5B">
              <w:rPr>
                <w:bCs/>
                <w:sz w:val="18"/>
                <w:szCs w:val="18"/>
              </w:rPr>
              <w:t>Line</w:t>
            </w:r>
            <w:r w:rsidRPr="008E7C5B">
              <w:rPr>
                <w:sz w:val="18"/>
                <w:szCs w:val="18"/>
              </w:rPr>
              <w:t xml:space="preserve"> III</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22C8AC6" w14:textId="77777777" w:rsidR="002379A5" w:rsidRPr="008E7C5B" w:rsidRDefault="002379A5" w:rsidP="002379A5">
            <w:pPr>
              <w:spacing w:before="20" w:after="20" w:line="240" w:lineRule="auto"/>
              <w:ind w:right="57"/>
              <w:jc w:val="center"/>
              <w:rPr>
                <w:sz w:val="18"/>
                <w:szCs w:val="18"/>
              </w:rPr>
            </w:pPr>
            <w:r w:rsidRPr="008E7C5B">
              <w:rPr>
                <w:sz w:val="18"/>
                <w:szCs w:val="18"/>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1D49E77" w14:textId="77777777" w:rsidR="002379A5" w:rsidRPr="008E7C5B" w:rsidRDefault="002379A5" w:rsidP="002379A5">
            <w:pPr>
              <w:spacing w:before="20" w:after="20" w:line="240" w:lineRule="auto"/>
              <w:ind w:left="-14" w:right="57"/>
              <w:jc w:val="center"/>
              <w:rPr>
                <w:sz w:val="18"/>
                <w:szCs w:val="18"/>
              </w:rPr>
            </w:pPr>
            <w:r w:rsidRPr="008E7C5B">
              <w:rPr>
                <w:sz w:val="18"/>
                <w:szCs w:val="18"/>
              </w:rPr>
              <w:t>4°L to 0°</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4D0364E" w14:textId="77777777" w:rsidR="002379A5" w:rsidRPr="008E7C5B" w:rsidRDefault="002379A5" w:rsidP="002379A5">
            <w:pPr>
              <w:spacing w:before="20" w:after="20" w:line="240" w:lineRule="auto"/>
              <w:ind w:left="-14" w:right="57"/>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2BFFBF8" w14:textId="77777777" w:rsidR="002379A5" w:rsidRPr="008E7C5B" w:rsidRDefault="002379A5" w:rsidP="002379A5">
            <w:pPr>
              <w:spacing w:before="20" w:after="20" w:line="240" w:lineRule="auto"/>
              <w:ind w:left="-14" w:right="57"/>
              <w:jc w:val="center"/>
              <w:rPr>
                <w:sz w:val="18"/>
                <w:szCs w:val="18"/>
              </w:rPr>
            </w:pPr>
            <w:r w:rsidRPr="008E7C5B">
              <w:rPr>
                <w:sz w:val="18"/>
                <w:szCs w:val="18"/>
              </w:rPr>
              <w:t>8.80∙10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A322452" w14:textId="77777777" w:rsidR="002379A5" w:rsidRPr="008E7C5B" w:rsidRDefault="002379A5" w:rsidP="002379A5">
            <w:pPr>
              <w:spacing w:before="20" w:after="20" w:line="240" w:lineRule="auto"/>
              <w:ind w:left="-14" w:right="57"/>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0A845B7" w14:textId="77777777" w:rsidR="002379A5" w:rsidRPr="008E7C5B" w:rsidRDefault="002379A5" w:rsidP="002379A5">
            <w:pPr>
              <w:spacing w:before="20" w:after="20" w:line="240" w:lineRule="auto"/>
              <w:ind w:left="-14" w:right="57"/>
              <w:jc w:val="center"/>
              <w:rPr>
                <w:sz w:val="18"/>
                <w:szCs w:val="18"/>
              </w:rPr>
            </w:pPr>
            <w:r w:rsidRPr="008E7C5B">
              <w:rPr>
                <w:sz w:val="18"/>
                <w:szCs w:val="18"/>
              </w:rPr>
              <w:t>1.14∙10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28754D8" w14:textId="77777777" w:rsidR="002379A5" w:rsidRPr="008E7C5B" w:rsidRDefault="002379A5" w:rsidP="002379A5">
            <w:pPr>
              <w:spacing w:before="20" w:after="20" w:line="240" w:lineRule="auto"/>
              <w:ind w:left="-14" w:right="57"/>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CCEDABA" w14:textId="77777777" w:rsidR="002379A5" w:rsidRPr="008E7C5B" w:rsidRDefault="002379A5" w:rsidP="002379A5">
            <w:pPr>
              <w:spacing w:before="20" w:after="20" w:line="240" w:lineRule="auto"/>
              <w:ind w:left="-14" w:right="57"/>
              <w:jc w:val="center"/>
              <w:rPr>
                <w:sz w:val="18"/>
                <w:szCs w:val="18"/>
              </w:rPr>
            </w:pPr>
            <w:r w:rsidRPr="008E7C5B">
              <w:rPr>
                <w:sz w:val="18"/>
                <w:szCs w:val="18"/>
              </w:rPr>
              <w:t>1.26∙10</w:t>
            </w:r>
            <w:r w:rsidRPr="008E7C5B">
              <w:rPr>
                <w:sz w:val="18"/>
                <w:szCs w:val="18"/>
                <w:vertAlign w:val="superscript"/>
              </w:rPr>
              <w:t>3</w:t>
            </w:r>
          </w:p>
        </w:tc>
      </w:tr>
      <w:tr w:rsidR="002379A5" w:rsidRPr="008E7C5B" w14:paraId="20F82EBC" w14:textId="77777777" w:rsidTr="002379A5">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2C9A982" w14:textId="77777777" w:rsidR="002379A5" w:rsidRPr="008E7C5B" w:rsidRDefault="002379A5" w:rsidP="002379A5">
            <w:pPr>
              <w:spacing w:before="20" w:after="20" w:line="240" w:lineRule="auto"/>
              <w:ind w:left="57" w:right="57"/>
              <w:rPr>
                <w:sz w:val="18"/>
                <w:szCs w:val="18"/>
              </w:rPr>
            </w:pPr>
            <w:r w:rsidRPr="008E7C5B">
              <w:rPr>
                <w:sz w:val="18"/>
                <w:szCs w:val="18"/>
              </w:rPr>
              <w:t>75R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D78D377" w14:textId="77777777" w:rsidR="002379A5" w:rsidRPr="008E7C5B" w:rsidRDefault="002379A5" w:rsidP="002379A5">
            <w:pPr>
              <w:spacing w:before="20" w:after="20" w:line="240" w:lineRule="auto"/>
              <w:ind w:right="57"/>
              <w:jc w:val="center"/>
              <w:rPr>
                <w:sz w:val="18"/>
                <w:szCs w:val="18"/>
              </w:rPr>
            </w:pPr>
            <w:r w:rsidRPr="008E7C5B">
              <w:rPr>
                <w:sz w:val="18"/>
                <w:szCs w:val="18"/>
              </w:rPr>
              <w:t>0.57°D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F556401" w14:textId="77777777" w:rsidR="002379A5" w:rsidRPr="008E7C5B" w:rsidRDefault="002379A5" w:rsidP="002379A5">
            <w:pPr>
              <w:spacing w:before="20" w:after="20" w:line="240" w:lineRule="auto"/>
              <w:ind w:left="-14" w:right="57"/>
              <w:jc w:val="center"/>
              <w:rPr>
                <w:sz w:val="18"/>
                <w:szCs w:val="18"/>
              </w:rPr>
            </w:pPr>
            <w:r w:rsidRPr="008E7C5B">
              <w:rPr>
                <w:sz w:val="18"/>
                <w:szCs w:val="18"/>
              </w:rPr>
              <w:t>1.15°R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9EA6A3C" w14:textId="77777777" w:rsidR="002379A5" w:rsidRPr="008E7C5B" w:rsidRDefault="002379A5" w:rsidP="002379A5">
            <w:pPr>
              <w:spacing w:before="20" w:after="20" w:line="240" w:lineRule="auto"/>
              <w:ind w:left="-14" w:right="57"/>
              <w:jc w:val="center"/>
              <w:rPr>
                <w:sz w:val="18"/>
                <w:szCs w:val="18"/>
              </w:rPr>
            </w:pPr>
            <w:r w:rsidRPr="008E7C5B">
              <w:rPr>
                <w:sz w:val="18"/>
                <w:szCs w:val="18"/>
              </w:rPr>
              <w:t>1.21∙10</w:t>
            </w:r>
            <w:r w:rsidRPr="008E7C5B">
              <w:rPr>
                <w:sz w:val="18"/>
                <w:szCs w:val="18"/>
                <w:vertAlign w:val="superscript"/>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0FA3A8A" w14:textId="77777777" w:rsidR="002379A5" w:rsidRPr="008E7C5B" w:rsidRDefault="002379A5" w:rsidP="002379A5">
            <w:pPr>
              <w:spacing w:before="20" w:after="20" w:line="240" w:lineRule="auto"/>
              <w:ind w:left="-14" w:right="57"/>
              <w:jc w:val="center"/>
              <w:rPr>
                <w:sz w:val="18"/>
                <w:szCs w:val="18"/>
              </w:rPr>
            </w:pPr>
            <w:r w:rsidRPr="008E7C5B">
              <w:rPr>
                <w:sz w:val="18"/>
                <w:szCs w:val="18"/>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AA4A98F" w14:textId="77777777" w:rsidR="002379A5" w:rsidRPr="008E7C5B" w:rsidRDefault="002379A5" w:rsidP="002379A5">
            <w:pPr>
              <w:spacing w:before="20" w:after="20" w:line="240" w:lineRule="auto"/>
              <w:ind w:left="-14" w:right="57"/>
              <w:jc w:val="center"/>
              <w:rPr>
                <w:sz w:val="18"/>
                <w:szCs w:val="18"/>
              </w:rPr>
            </w:pPr>
            <w:r w:rsidRPr="008E7C5B">
              <w:rPr>
                <w:sz w:val="18"/>
                <w:szCs w:val="18"/>
              </w:rPr>
              <w:t>9.68∙10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A099C3C" w14:textId="77777777" w:rsidR="002379A5" w:rsidRPr="008E7C5B" w:rsidRDefault="002379A5" w:rsidP="002379A5">
            <w:pPr>
              <w:spacing w:before="20" w:after="20" w:line="240" w:lineRule="auto"/>
              <w:ind w:left="-14" w:right="57"/>
              <w:jc w:val="center"/>
              <w:rPr>
                <w:sz w:val="18"/>
                <w:szCs w:val="18"/>
              </w:rPr>
            </w:pPr>
            <w:r w:rsidRPr="008E7C5B">
              <w:rPr>
                <w:sz w:val="18"/>
                <w:szCs w:val="18"/>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DBB4FA3" w14:textId="77777777" w:rsidR="002379A5" w:rsidRPr="008E7C5B" w:rsidRDefault="002379A5" w:rsidP="002379A5">
            <w:pPr>
              <w:spacing w:before="20" w:after="20" w:line="240" w:lineRule="auto"/>
              <w:ind w:left="-14" w:right="57"/>
              <w:jc w:val="center"/>
              <w:rPr>
                <w:sz w:val="18"/>
                <w:szCs w:val="18"/>
              </w:rPr>
            </w:pPr>
            <w:r w:rsidRPr="008E7C5B">
              <w:rPr>
                <w:sz w:val="18"/>
                <w:szCs w:val="18"/>
              </w:rPr>
              <w:t>1.21∙10</w:t>
            </w:r>
            <w:r w:rsidRPr="008E7C5B">
              <w:rPr>
                <w:sz w:val="18"/>
                <w:szCs w:val="18"/>
                <w:vertAlign w:val="superscript"/>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5EAEFA5" w14:textId="77777777" w:rsidR="002379A5" w:rsidRPr="008E7C5B" w:rsidRDefault="002379A5" w:rsidP="002379A5">
            <w:pPr>
              <w:spacing w:before="20" w:after="20" w:line="240" w:lineRule="auto"/>
              <w:ind w:left="-14" w:right="57"/>
              <w:jc w:val="center"/>
              <w:rPr>
                <w:sz w:val="18"/>
                <w:szCs w:val="18"/>
              </w:rPr>
            </w:pPr>
            <w:r w:rsidRPr="008E7C5B">
              <w:rPr>
                <w:sz w:val="18"/>
                <w:szCs w:val="18"/>
              </w:rPr>
              <w:t>-</w:t>
            </w:r>
          </w:p>
        </w:tc>
      </w:tr>
      <w:tr w:rsidR="002379A5" w:rsidRPr="008E7C5B" w14:paraId="2F57EA42" w14:textId="77777777" w:rsidTr="002379A5">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C25B910" w14:textId="77777777" w:rsidR="002379A5" w:rsidRPr="008E7C5B" w:rsidRDefault="002379A5" w:rsidP="002379A5">
            <w:pPr>
              <w:spacing w:before="20" w:after="20" w:line="240" w:lineRule="auto"/>
              <w:ind w:left="57" w:right="57"/>
              <w:rPr>
                <w:sz w:val="18"/>
                <w:szCs w:val="18"/>
              </w:rPr>
            </w:pPr>
            <w:r w:rsidRPr="008E7C5B">
              <w:rPr>
                <w:sz w:val="18"/>
                <w:szCs w:val="18"/>
              </w:rPr>
              <w:t>50L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E3981B0" w14:textId="77777777" w:rsidR="002379A5" w:rsidRPr="008E7C5B" w:rsidRDefault="002379A5" w:rsidP="002379A5">
            <w:pPr>
              <w:spacing w:before="20" w:after="20" w:line="240" w:lineRule="auto"/>
              <w:ind w:right="57"/>
              <w:jc w:val="center"/>
              <w:rPr>
                <w:sz w:val="18"/>
                <w:szCs w:val="18"/>
              </w:rPr>
            </w:pPr>
            <w:r w:rsidRPr="008E7C5B">
              <w:rPr>
                <w:sz w:val="18"/>
                <w:szCs w:val="18"/>
              </w:rPr>
              <w:t>0.86°D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F3125E9" w14:textId="77777777" w:rsidR="002379A5" w:rsidRPr="008E7C5B" w:rsidRDefault="002379A5" w:rsidP="002379A5">
            <w:pPr>
              <w:spacing w:before="20" w:after="20" w:line="240" w:lineRule="auto"/>
              <w:ind w:left="-14" w:right="57"/>
              <w:jc w:val="center"/>
              <w:rPr>
                <w:sz w:val="18"/>
                <w:szCs w:val="18"/>
              </w:rPr>
            </w:pPr>
            <w:r w:rsidRPr="008E7C5B">
              <w:rPr>
                <w:sz w:val="18"/>
                <w:szCs w:val="18"/>
              </w:rPr>
              <w:t>3.43°L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B8847EB" w14:textId="77777777" w:rsidR="002379A5" w:rsidRPr="008E7C5B" w:rsidRDefault="002379A5" w:rsidP="002379A5">
            <w:pPr>
              <w:spacing w:before="20" w:after="20" w:line="240" w:lineRule="auto"/>
              <w:ind w:left="-14" w:right="57"/>
              <w:jc w:val="center"/>
              <w:rPr>
                <w:sz w:val="18"/>
                <w:szCs w:val="18"/>
              </w:rPr>
            </w:pPr>
            <w:r w:rsidRPr="008E7C5B">
              <w:rPr>
                <w:sz w:val="18"/>
                <w:szCs w:val="18"/>
              </w:rPr>
              <w:t>1.70∙10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63BC7FA" w14:textId="77777777" w:rsidR="002379A5" w:rsidRPr="008E7C5B" w:rsidRDefault="002379A5" w:rsidP="002379A5">
            <w:pPr>
              <w:spacing w:before="20" w:after="20" w:line="240" w:lineRule="auto"/>
              <w:ind w:left="-14" w:right="57"/>
              <w:jc w:val="center"/>
              <w:rPr>
                <w:sz w:val="18"/>
                <w:szCs w:val="18"/>
              </w:rPr>
            </w:pPr>
            <w:r w:rsidRPr="008E7C5B">
              <w:rPr>
                <w:sz w:val="18"/>
                <w:szCs w:val="18"/>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E73B835" w14:textId="77777777" w:rsidR="002379A5" w:rsidRPr="008E7C5B" w:rsidRDefault="002379A5" w:rsidP="002379A5">
            <w:pPr>
              <w:spacing w:before="20" w:after="20" w:line="240" w:lineRule="auto"/>
              <w:ind w:left="-14" w:right="57"/>
              <w:jc w:val="center"/>
              <w:rPr>
                <w:sz w:val="18"/>
                <w:szCs w:val="18"/>
              </w:rPr>
            </w:pPr>
            <w:r w:rsidRPr="008E7C5B">
              <w:rPr>
                <w:sz w:val="18"/>
                <w:szCs w:val="18"/>
              </w:rPr>
              <w:t>1.36∙10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86EA2CB" w14:textId="77777777" w:rsidR="002379A5" w:rsidRPr="008E7C5B" w:rsidRDefault="002379A5" w:rsidP="002379A5">
            <w:pPr>
              <w:spacing w:before="20" w:after="20" w:line="240" w:lineRule="auto"/>
              <w:ind w:left="-14" w:right="57"/>
              <w:jc w:val="center"/>
              <w:rPr>
                <w:sz w:val="18"/>
                <w:szCs w:val="18"/>
              </w:rPr>
            </w:pPr>
            <w:r w:rsidRPr="008E7C5B">
              <w:rPr>
                <w:sz w:val="18"/>
                <w:szCs w:val="18"/>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76821E8" w14:textId="77777777" w:rsidR="002379A5" w:rsidRPr="008E7C5B" w:rsidRDefault="002379A5" w:rsidP="002379A5">
            <w:pPr>
              <w:spacing w:before="20" w:after="20" w:line="240" w:lineRule="auto"/>
              <w:ind w:left="-14" w:right="57"/>
              <w:jc w:val="center"/>
              <w:rPr>
                <w:sz w:val="18"/>
                <w:szCs w:val="18"/>
              </w:rPr>
            </w:pPr>
            <w:r w:rsidRPr="008E7C5B">
              <w:rPr>
                <w:sz w:val="18"/>
                <w:szCs w:val="18"/>
              </w:rPr>
              <w:t>1.19∙10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0E9AB27" w14:textId="77777777" w:rsidR="002379A5" w:rsidRPr="008E7C5B" w:rsidRDefault="002379A5" w:rsidP="002379A5">
            <w:pPr>
              <w:spacing w:before="20" w:after="20" w:line="240" w:lineRule="auto"/>
              <w:ind w:left="-14" w:right="57"/>
              <w:jc w:val="center"/>
              <w:rPr>
                <w:sz w:val="18"/>
                <w:szCs w:val="18"/>
              </w:rPr>
            </w:pPr>
            <w:r w:rsidRPr="008E7C5B">
              <w:rPr>
                <w:sz w:val="18"/>
                <w:szCs w:val="18"/>
              </w:rPr>
              <w:t>-</w:t>
            </w:r>
          </w:p>
        </w:tc>
      </w:tr>
      <w:tr w:rsidR="002379A5" w:rsidRPr="008E7C5B" w14:paraId="3FECB5C1" w14:textId="77777777" w:rsidTr="002379A5">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AC2BFD0" w14:textId="77777777" w:rsidR="002379A5" w:rsidRPr="008E7C5B" w:rsidRDefault="002379A5" w:rsidP="002379A5">
            <w:pPr>
              <w:spacing w:before="20" w:after="20" w:line="240" w:lineRule="auto"/>
              <w:ind w:left="57" w:right="57"/>
              <w:rPr>
                <w:sz w:val="18"/>
                <w:szCs w:val="18"/>
              </w:rPr>
            </w:pPr>
            <w:r w:rsidRPr="008E7C5B">
              <w:rPr>
                <w:sz w:val="18"/>
                <w:szCs w:val="18"/>
              </w:rPr>
              <w:t>50V</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C458698" w14:textId="77777777" w:rsidR="002379A5" w:rsidRPr="008E7C5B" w:rsidRDefault="002379A5" w:rsidP="002379A5">
            <w:pPr>
              <w:spacing w:before="20" w:after="20" w:line="240" w:lineRule="auto"/>
              <w:ind w:right="57"/>
              <w:jc w:val="center"/>
              <w:rPr>
                <w:sz w:val="18"/>
                <w:szCs w:val="18"/>
              </w:rPr>
            </w:pPr>
            <w:r w:rsidRPr="008E7C5B">
              <w:rPr>
                <w:sz w:val="18"/>
                <w:szCs w:val="18"/>
              </w:rPr>
              <w:t>0.86°D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24974F9" w14:textId="77777777" w:rsidR="002379A5" w:rsidRPr="008E7C5B" w:rsidRDefault="002379A5" w:rsidP="002379A5">
            <w:pPr>
              <w:spacing w:before="20" w:after="20" w:line="240" w:lineRule="auto"/>
              <w:ind w:left="-14" w:right="57"/>
              <w:jc w:val="center"/>
              <w:rPr>
                <w:sz w:val="18"/>
                <w:szCs w:val="18"/>
              </w:rPr>
            </w:pPr>
            <w:r w:rsidRPr="008E7C5B">
              <w:rPr>
                <w:sz w:val="18"/>
                <w:szCs w:val="18"/>
              </w:rPr>
              <w:t>0°</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71942C2" w14:textId="77777777" w:rsidR="002379A5" w:rsidRPr="008E7C5B" w:rsidRDefault="002379A5" w:rsidP="002379A5">
            <w:pPr>
              <w:spacing w:before="20" w:after="20" w:line="240" w:lineRule="auto"/>
              <w:ind w:left="-14" w:right="57"/>
              <w:jc w:val="center"/>
              <w:rPr>
                <w:sz w:val="18"/>
                <w:szCs w:val="18"/>
              </w:rPr>
            </w:pPr>
            <w:r w:rsidRPr="008E7C5B">
              <w:rPr>
                <w:sz w:val="18"/>
                <w:szCs w:val="18"/>
              </w:rPr>
              <w:t>5.10∙10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F22DF33" w14:textId="77777777" w:rsidR="002379A5" w:rsidRPr="008E7C5B" w:rsidRDefault="002379A5" w:rsidP="002379A5">
            <w:pPr>
              <w:spacing w:before="20" w:after="20" w:line="240" w:lineRule="auto"/>
              <w:ind w:left="-14" w:right="57"/>
              <w:jc w:val="center"/>
              <w:rPr>
                <w:sz w:val="18"/>
                <w:szCs w:val="18"/>
              </w:rPr>
            </w:pPr>
            <w:r w:rsidRPr="008E7C5B">
              <w:rPr>
                <w:sz w:val="18"/>
                <w:szCs w:val="18"/>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7D96F62" w14:textId="77777777" w:rsidR="002379A5" w:rsidRPr="008E7C5B" w:rsidRDefault="002379A5" w:rsidP="002379A5">
            <w:pPr>
              <w:spacing w:before="20" w:after="20" w:line="240" w:lineRule="auto"/>
              <w:ind w:left="-14" w:right="57"/>
              <w:jc w:val="center"/>
              <w:rPr>
                <w:sz w:val="18"/>
                <w:szCs w:val="18"/>
              </w:rPr>
            </w:pPr>
            <w:r w:rsidRPr="008E7C5B">
              <w:rPr>
                <w:sz w:val="18"/>
                <w:szCs w:val="18"/>
              </w:rPr>
              <w:t>4.08∙10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B92E3DB" w14:textId="77777777" w:rsidR="002379A5" w:rsidRPr="008E7C5B" w:rsidRDefault="002379A5" w:rsidP="002379A5">
            <w:pPr>
              <w:spacing w:before="20" w:after="20" w:line="240" w:lineRule="auto"/>
              <w:ind w:left="-14" w:right="57"/>
              <w:jc w:val="center"/>
              <w:rPr>
                <w:sz w:val="18"/>
                <w:szCs w:val="18"/>
              </w:rPr>
            </w:pPr>
            <w:r w:rsidRPr="008E7C5B">
              <w:rPr>
                <w:sz w:val="18"/>
                <w:szCs w:val="18"/>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D3C3FEB" w14:textId="77777777" w:rsidR="002379A5" w:rsidRPr="008E7C5B" w:rsidRDefault="002379A5" w:rsidP="002379A5">
            <w:pPr>
              <w:spacing w:before="20" w:after="20" w:line="240" w:lineRule="auto"/>
              <w:ind w:left="-14" w:right="57"/>
              <w:jc w:val="center"/>
              <w:rPr>
                <w:sz w:val="18"/>
                <w:szCs w:val="18"/>
              </w:rPr>
            </w:pPr>
            <w:r w:rsidRPr="008E7C5B">
              <w:rPr>
                <w:sz w:val="18"/>
                <w:szCs w:val="18"/>
              </w:rPr>
              <w:t>5.10∙10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B6D01DA" w14:textId="77777777" w:rsidR="002379A5" w:rsidRPr="008E7C5B" w:rsidRDefault="002379A5" w:rsidP="002379A5">
            <w:pPr>
              <w:spacing w:before="20" w:after="20" w:line="240" w:lineRule="auto"/>
              <w:ind w:left="-14" w:right="57"/>
              <w:jc w:val="center"/>
              <w:rPr>
                <w:sz w:val="18"/>
                <w:szCs w:val="18"/>
              </w:rPr>
            </w:pPr>
            <w:r w:rsidRPr="008E7C5B">
              <w:rPr>
                <w:sz w:val="18"/>
                <w:szCs w:val="18"/>
              </w:rPr>
              <w:t>-</w:t>
            </w:r>
          </w:p>
        </w:tc>
      </w:tr>
      <w:tr w:rsidR="002379A5" w:rsidRPr="008E7C5B" w14:paraId="30EB220F" w14:textId="77777777" w:rsidTr="002379A5">
        <w:trPr>
          <w:trHeight w:val="61"/>
        </w:trPr>
        <w:tc>
          <w:tcPr>
            <w:tcW w:w="990"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7705715F" w14:textId="77777777" w:rsidR="002379A5" w:rsidRPr="008E7C5B" w:rsidRDefault="002379A5" w:rsidP="002379A5">
            <w:pPr>
              <w:spacing w:before="20" w:after="20" w:line="240" w:lineRule="auto"/>
              <w:ind w:left="57" w:right="57"/>
              <w:rPr>
                <w:sz w:val="18"/>
                <w:szCs w:val="18"/>
              </w:rPr>
            </w:pPr>
            <w:r w:rsidRPr="008E7C5B">
              <w:rPr>
                <w:sz w:val="18"/>
                <w:szCs w:val="18"/>
              </w:rPr>
              <w:t>50R</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26DB358F" w14:textId="77777777" w:rsidR="002379A5" w:rsidRPr="008E7C5B" w:rsidRDefault="002379A5" w:rsidP="002379A5">
            <w:pPr>
              <w:spacing w:before="20" w:after="20" w:line="240" w:lineRule="auto"/>
              <w:ind w:right="57"/>
              <w:jc w:val="center"/>
              <w:rPr>
                <w:sz w:val="18"/>
                <w:szCs w:val="18"/>
              </w:rPr>
            </w:pPr>
            <w:r w:rsidRPr="008E7C5B">
              <w:rPr>
                <w:sz w:val="18"/>
                <w:szCs w:val="18"/>
              </w:rPr>
              <w:t>0.86°D</w:t>
            </w:r>
          </w:p>
        </w:tc>
        <w:tc>
          <w:tcPr>
            <w:tcW w:w="1134"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42A28617" w14:textId="77777777" w:rsidR="002379A5" w:rsidRPr="008E7C5B" w:rsidRDefault="002379A5" w:rsidP="002379A5">
            <w:pPr>
              <w:spacing w:before="20" w:after="20" w:line="240" w:lineRule="auto"/>
              <w:ind w:left="-14" w:right="57"/>
              <w:jc w:val="center"/>
              <w:rPr>
                <w:sz w:val="18"/>
                <w:szCs w:val="18"/>
              </w:rPr>
            </w:pPr>
            <w:r w:rsidRPr="008E7C5B">
              <w:rPr>
                <w:sz w:val="18"/>
                <w:szCs w:val="18"/>
              </w:rPr>
              <w:t>1.72°R</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6FFF03B5" w14:textId="77777777" w:rsidR="002379A5" w:rsidRPr="008E7C5B" w:rsidRDefault="002379A5" w:rsidP="002379A5">
            <w:pPr>
              <w:spacing w:before="20" w:after="20" w:line="240" w:lineRule="auto"/>
              <w:ind w:left="-14" w:right="57"/>
              <w:jc w:val="center"/>
              <w:rPr>
                <w:sz w:val="18"/>
                <w:szCs w:val="18"/>
              </w:rPr>
            </w:pPr>
            <w:r w:rsidRPr="008E7C5B">
              <w:rPr>
                <w:sz w:val="18"/>
                <w:szCs w:val="18"/>
              </w:rPr>
              <w:t>1.01∙10</w:t>
            </w:r>
            <w:r w:rsidRPr="008E7C5B">
              <w:rPr>
                <w:sz w:val="18"/>
                <w:szCs w:val="18"/>
                <w:vertAlign w:val="superscript"/>
              </w:rPr>
              <w:t>4</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253E316A" w14:textId="77777777" w:rsidR="002379A5" w:rsidRPr="008E7C5B" w:rsidRDefault="002379A5" w:rsidP="002379A5">
            <w:pPr>
              <w:spacing w:before="20" w:after="20" w:line="240" w:lineRule="auto"/>
              <w:ind w:left="-14" w:right="57"/>
              <w:jc w:val="center"/>
              <w:rPr>
                <w:sz w:val="18"/>
                <w:szCs w:val="18"/>
              </w:rPr>
            </w:pPr>
            <w:r w:rsidRPr="008E7C5B">
              <w:rPr>
                <w:sz w:val="18"/>
                <w:szCs w:val="18"/>
              </w:rPr>
              <w:t>-</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5DFA7052" w14:textId="77777777" w:rsidR="002379A5" w:rsidRPr="008E7C5B" w:rsidRDefault="002379A5" w:rsidP="002379A5">
            <w:pPr>
              <w:spacing w:before="20" w:after="20" w:line="240" w:lineRule="auto"/>
              <w:ind w:left="-14" w:right="57"/>
              <w:jc w:val="center"/>
              <w:rPr>
                <w:sz w:val="18"/>
                <w:szCs w:val="18"/>
              </w:rPr>
            </w:pPr>
            <w:r w:rsidRPr="008E7C5B">
              <w:rPr>
                <w:sz w:val="18"/>
                <w:szCs w:val="18"/>
              </w:rPr>
              <w:t>8.08∙10</w:t>
            </w:r>
            <w:r w:rsidRPr="008E7C5B">
              <w:rPr>
                <w:sz w:val="18"/>
                <w:szCs w:val="18"/>
                <w:vertAlign w:val="superscript"/>
              </w:rPr>
              <w:t>3</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6BB3D832" w14:textId="77777777" w:rsidR="002379A5" w:rsidRPr="008E7C5B" w:rsidRDefault="002379A5" w:rsidP="002379A5">
            <w:pPr>
              <w:spacing w:before="20" w:after="20" w:line="240" w:lineRule="auto"/>
              <w:ind w:left="-14" w:right="57"/>
              <w:jc w:val="center"/>
              <w:rPr>
                <w:sz w:val="18"/>
                <w:szCs w:val="18"/>
              </w:rPr>
            </w:pPr>
            <w:r w:rsidRPr="008E7C5B">
              <w:rPr>
                <w:sz w:val="18"/>
                <w:szCs w:val="18"/>
              </w:rPr>
              <w:t>-</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6D79F145" w14:textId="77777777" w:rsidR="002379A5" w:rsidRPr="008E7C5B" w:rsidRDefault="002379A5" w:rsidP="002379A5">
            <w:pPr>
              <w:spacing w:before="20" w:after="20" w:line="240" w:lineRule="auto"/>
              <w:ind w:left="-14" w:right="57"/>
              <w:jc w:val="center"/>
              <w:rPr>
                <w:sz w:val="18"/>
                <w:szCs w:val="18"/>
              </w:rPr>
            </w:pPr>
            <w:r w:rsidRPr="008E7C5B">
              <w:rPr>
                <w:sz w:val="18"/>
                <w:szCs w:val="18"/>
              </w:rPr>
              <w:t>7.07∙10</w:t>
            </w:r>
            <w:r w:rsidRPr="008E7C5B">
              <w:rPr>
                <w:sz w:val="18"/>
                <w:szCs w:val="18"/>
                <w:vertAlign w:val="superscript"/>
              </w:rPr>
              <w:t>3</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7A29CEB0" w14:textId="77777777" w:rsidR="002379A5" w:rsidRPr="008E7C5B" w:rsidRDefault="002379A5" w:rsidP="002379A5">
            <w:pPr>
              <w:spacing w:before="20" w:after="20" w:line="240" w:lineRule="auto"/>
              <w:ind w:left="-14" w:right="57"/>
              <w:jc w:val="center"/>
              <w:rPr>
                <w:sz w:val="18"/>
                <w:szCs w:val="18"/>
              </w:rPr>
            </w:pPr>
            <w:r w:rsidRPr="008E7C5B">
              <w:rPr>
                <w:sz w:val="18"/>
                <w:szCs w:val="18"/>
              </w:rPr>
              <w:t>-</w:t>
            </w:r>
          </w:p>
        </w:tc>
      </w:tr>
    </w:tbl>
    <w:p w14:paraId="2882BFC8" w14:textId="3B04123E" w:rsidR="002379A5" w:rsidRDefault="002379A5" w:rsidP="002379A5">
      <w:pPr>
        <w:pStyle w:val="SingleTxtG"/>
      </w:pPr>
    </w:p>
    <w:p w14:paraId="2275623A" w14:textId="77777777" w:rsidR="00B7380B" w:rsidRDefault="00B7380B" w:rsidP="00CE7106">
      <w:pPr>
        <w:spacing w:after="120"/>
        <w:ind w:left="2268" w:right="1134" w:hanging="1134"/>
        <w:jc w:val="both"/>
      </w:pPr>
    </w:p>
    <w:p w14:paraId="0075A0C5" w14:textId="2A24C892" w:rsidR="00007B9B" w:rsidRDefault="00007B9B" w:rsidP="00012074">
      <w:pPr>
        <w:pStyle w:val="FigTablesLevel5"/>
      </w:pPr>
      <w:r w:rsidRPr="0084503A">
        <w:t xml:space="preserve">Table </w:t>
      </w:r>
      <w:r w:rsidR="00377D4A">
        <w:rPr>
          <w:bCs/>
        </w:rPr>
        <w:t>23</w:t>
      </w:r>
      <w:r>
        <w:t xml:space="preserve"> </w:t>
      </w:r>
    </w:p>
    <w:p w14:paraId="3BA55419" w14:textId="79B3CB6B" w:rsidR="00007B9B" w:rsidRDefault="002379A5" w:rsidP="00012074">
      <w:pPr>
        <w:pStyle w:val="FigTablesLevel5"/>
        <w:rPr>
          <w:b/>
          <w:bCs/>
        </w:rPr>
      </w:pPr>
      <w:r w:rsidRPr="002379A5">
        <w:rPr>
          <w:b/>
          <w:bCs/>
        </w:rPr>
        <w:lastRenderedPageBreak/>
        <w:t>Class C – Bend lighting – Category 2 – System Requirements (indicated for right-hand traffic)</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979"/>
        <w:gridCol w:w="859"/>
        <w:gridCol w:w="1134"/>
        <w:gridCol w:w="851"/>
        <w:gridCol w:w="850"/>
        <w:gridCol w:w="851"/>
        <w:gridCol w:w="850"/>
        <w:gridCol w:w="851"/>
        <w:gridCol w:w="850"/>
      </w:tblGrid>
      <w:tr w:rsidR="002379A5" w:rsidRPr="008E7C5B" w14:paraId="1336DC94" w14:textId="77777777" w:rsidTr="002379A5">
        <w:trPr>
          <w:trHeight w:val="163"/>
          <w:tblHeader/>
        </w:trPr>
        <w:tc>
          <w:tcPr>
            <w:tcW w:w="979" w:type="dxa"/>
            <w:vMerge w:val="restart"/>
            <w:tcBorders>
              <w:top w:val="single" w:sz="4" w:space="0" w:color="auto"/>
              <w:left w:val="single" w:sz="4" w:space="0" w:color="auto"/>
              <w:right w:val="single" w:sz="4" w:space="0" w:color="auto"/>
            </w:tcBorders>
            <w:shd w:val="clear" w:color="auto" w:fill="auto"/>
            <w:noWrap/>
            <w:vAlign w:val="center"/>
          </w:tcPr>
          <w:p w14:paraId="5AE809BD" w14:textId="77777777" w:rsidR="002379A5" w:rsidRPr="008E7C5B" w:rsidRDefault="002379A5" w:rsidP="002379A5">
            <w:pPr>
              <w:spacing w:before="20" w:after="20" w:line="240" w:lineRule="auto"/>
              <w:ind w:left="57" w:right="57"/>
              <w:jc w:val="center"/>
              <w:rPr>
                <w:bCs/>
                <w:i/>
                <w:sz w:val="18"/>
                <w:szCs w:val="18"/>
                <w:lang w:val="en-US"/>
              </w:rPr>
            </w:pPr>
            <w:r w:rsidRPr="008E7C5B">
              <w:rPr>
                <w:i/>
                <w:iCs/>
                <w:sz w:val="18"/>
                <w:szCs w:val="18"/>
              </w:rPr>
              <w:t>Element</w:t>
            </w:r>
          </w:p>
        </w:tc>
        <w:tc>
          <w:tcPr>
            <w:tcW w:w="1993" w:type="dxa"/>
            <w:gridSpan w:val="2"/>
            <w:vMerge w:val="restart"/>
            <w:tcBorders>
              <w:top w:val="single" w:sz="4" w:space="0" w:color="auto"/>
              <w:left w:val="single" w:sz="4" w:space="0" w:color="auto"/>
              <w:right w:val="single" w:sz="4" w:space="0" w:color="auto"/>
            </w:tcBorders>
            <w:shd w:val="clear" w:color="auto" w:fill="auto"/>
            <w:noWrap/>
            <w:vAlign w:val="center"/>
          </w:tcPr>
          <w:p w14:paraId="12CA8CA0" w14:textId="77777777" w:rsidR="002379A5" w:rsidRDefault="002379A5" w:rsidP="002379A5">
            <w:pPr>
              <w:spacing w:before="20" w:after="20" w:line="240" w:lineRule="auto"/>
              <w:ind w:right="113"/>
              <w:jc w:val="center"/>
              <w:rPr>
                <w:rFonts w:eastAsia="HGSGothicM"/>
                <w:i/>
                <w:sz w:val="18"/>
                <w:szCs w:val="18"/>
                <w:lang w:val="en-US"/>
              </w:rPr>
            </w:pPr>
            <w:r w:rsidRPr="008E7C5B">
              <w:rPr>
                <w:rFonts w:eastAsia="HGSGothicM"/>
                <w:i/>
                <w:sz w:val="18"/>
                <w:szCs w:val="18"/>
                <w:lang w:val="en-US"/>
              </w:rPr>
              <w:t>Angular coordinates</w:t>
            </w:r>
          </w:p>
          <w:p w14:paraId="7F819E5A" w14:textId="77777777" w:rsidR="002379A5" w:rsidRPr="008E7C5B" w:rsidRDefault="002379A5" w:rsidP="002379A5">
            <w:pPr>
              <w:spacing w:before="20" w:after="20" w:line="240" w:lineRule="auto"/>
              <w:ind w:right="113"/>
              <w:jc w:val="center"/>
              <w:rPr>
                <w:bCs/>
                <w:i/>
                <w:iCs/>
                <w:sz w:val="18"/>
                <w:szCs w:val="18"/>
              </w:rPr>
            </w:pPr>
            <w:r w:rsidRPr="008E7C5B">
              <w:rPr>
                <w:rFonts w:eastAsia="HGSGothicM"/>
                <w:i/>
                <w:sz w:val="18"/>
                <w:szCs w:val="18"/>
                <w:lang w:val="en-US"/>
              </w:rPr>
              <w:t xml:space="preserve"> in deg</w:t>
            </w:r>
          </w:p>
        </w:tc>
        <w:tc>
          <w:tcPr>
            <w:tcW w:w="5103" w:type="dxa"/>
            <w:gridSpan w:val="6"/>
            <w:tcBorders>
              <w:top w:val="single" w:sz="4" w:space="0" w:color="auto"/>
              <w:left w:val="single" w:sz="4" w:space="0" w:color="auto"/>
              <w:bottom w:val="single" w:sz="2" w:space="0" w:color="auto"/>
              <w:right w:val="single" w:sz="4" w:space="0" w:color="auto"/>
            </w:tcBorders>
            <w:shd w:val="clear" w:color="auto" w:fill="auto"/>
            <w:vAlign w:val="center"/>
          </w:tcPr>
          <w:p w14:paraId="2AA4E6CC" w14:textId="77777777" w:rsidR="002379A5" w:rsidRPr="008E7C5B" w:rsidRDefault="002379A5" w:rsidP="002379A5">
            <w:pPr>
              <w:spacing w:before="20" w:after="20" w:line="276" w:lineRule="auto"/>
              <w:ind w:right="113"/>
              <w:jc w:val="center"/>
              <w:rPr>
                <w:bCs/>
                <w:i/>
                <w:iCs/>
                <w:sz w:val="18"/>
                <w:szCs w:val="18"/>
              </w:rPr>
            </w:pPr>
            <w:r w:rsidRPr="008E7C5B">
              <w:rPr>
                <w:i/>
                <w:sz w:val="18"/>
                <w:szCs w:val="18"/>
                <w:lang w:val="en-US"/>
              </w:rPr>
              <w:t>Luminous intensity in cd</w:t>
            </w:r>
          </w:p>
        </w:tc>
      </w:tr>
      <w:tr w:rsidR="002379A5" w:rsidRPr="008E7C5B" w14:paraId="3EBFA46E" w14:textId="77777777" w:rsidTr="002379A5">
        <w:trPr>
          <w:trHeight w:val="56"/>
          <w:tblHeader/>
        </w:trPr>
        <w:tc>
          <w:tcPr>
            <w:tcW w:w="979" w:type="dxa"/>
            <w:vMerge/>
            <w:tcBorders>
              <w:left w:val="single" w:sz="4" w:space="0" w:color="auto"/>
              <w:right w:val="single" w:sz="4" w:space="0" w:color="auto"/>
            </w:tcBorders>
            <w:shd w:val="clear" w:color="auto" w:fill="auto"/>
            <w:noWrap/>
            <w:vAlign w:val="center"/>
          </w:tcPr>
          <w:p w14:paraId="3AB8E3A5" w14:textId="77777777" w:rsidR="002379A5" w:rsidRPr="008E7C5B" w:rsidRDefault="002379A5" w:rsidP="002379A5">
            <w:pPr>
              <w:spacing w:before="20" w:after="20" w:line="240" w:lineRule="auto"/>
              <w:ind w:left="57" w:right="57"/>
              <w:rPr>
                <w:bCs/>
                <w:i/>
                <w:sz w:val="18"/>
                <w:szCs w:val="18"/>
                <w:lang w:val="en-US"/>
              </w:rPr>
            </w:pPr>
          </w:p>
        </w:tc>
        <w:tc>
          <w:tcPr>
            <w:tcW w:w="1993" w:type="dxa"/>
            <w:gridSpan w:val="2"/>
            <w:vMerge/>
            <w:tcBorders>
              <w:left w:val="single" w:sz="4" w:space="0" w:color="auto"/>
              <w:right w:val="single" w:sz="4" w:space="0" w:color="auto"/>
            </w:tcBorders>
            <w:shd w:val="clear" w:color="auto" w:fill="auto"/>
            <w:noWrap/>
            <w:vAlign w:val="center"/>
          </w:tcPr>
          <w:p w14:paraId="62020E86" w14:textId="77777777" w:rsidR="002379A5" w:rsidRPr="008E7C5B" w:rsidRDefault="002379A5" w:rsidP="002379A5">
            <w:pPr>
              <w:spacing w:before="20" w:after="20" w:line="240" w:lineRule="auto"/>
              <w:ind w:right="113"/>
              <w:jc w:val="center"/>
              <w:rPr>
                <w:i/>
                <w:iCs/>
                <w:sz w:val="18"/>
                <w:szCs w:val="18"/>
              </w:rPr>
            </w:pPr>
          </w:p>
        </w:tc>
        <w:tc>
          <w:tcPr>
            <w:tcW w:w="1701"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03F425DE" w14:textId="77777777" w:rsidR="002379A5" w:rsidRPr="008E7C5B" w:rsidRDefault="002379A5" w:rsidP="002379A5">
            <w:pPr>
              <w:spacing w:before="20" w:after="20" w:line="276" w:lineRule="auto"/>
              <w:ind w:right="113"/>
              <w:jc w:val="center"/>
              <w:rPr>
                <w:bCs/>
                <w:i/>
                <w:iCs/>
                <w:sz w:val="18"/>
                <w:szCs w:val="18"/>
              </w:rPr>
            </w:pPr>
            <w:r w:rsidRPr="008E7C5B">
              <w:rPr>
                <w:bCs/>
                <w:i/>
                <w:iCs/>
                <w:sz w:val="18"/>
                <w:szCs w:val="18"/>
              </w:rPr>
              <w:t>Column A</w:t>
            </w:r>
          </w:p>
        </w:tc>
        <w:tc>
          <w:tcPr>
            <w:tcW w:w="1701"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485D5A70" w14:textId="77777777" w:rsidR="002379A5" w:rsidRPr="008E7C5B" w:rsidRDefault="002379A5" w:rsidP="002379A5">
            <w:pPr>
              <w:spacing w:before="20" w:after="20" w:line="276" w:lineRule="auto"/>
              <w:ind w:right="113"/>
              <w:jc w:val="center"/>
              <w:rPr>
                <w:b/>
                <w:bCs/>
                <w:i/>
                <w:iCs/>
                <w:sz w:val="18"/>
                <w:szCs w:val="18"/>
              </w:rPr>
            </w:pPr>
            <w:r w:rsidRPr="008E7C5B">
              <w:rPr>
                <w:bCs/>
                <w:i/>
                <w:iCs/>
                <w:sz w:val="18"/>
                <w:szCs w:val="18"/>
              </w:rPr>
              <w:t>Column B</w:t>
            </w:r>
          </w:p>
        </w:tc>
        <w:tc>
          <w:tcPr>
            <w:tcW w:w="1701" w:type="dxa"/>
            <w:gridSpan w:val="2"/>
            <w:tcBorders>
              <w:top w:val="single" w:sz="4" w:space="0" w:color="auto"/>
              <w:left w:val="single" w:sz="4" w:space="0" w:color="auto"/>
              <w:bottom w:val="single" w:sz="2" w:space="0" w:color="auto"/>
              <w:right w:val="single" w:sz="4" w:space="0" w:color="auto"/>
            </w:tcBorders>
            <w:shd w:val="clear" w:color="auto" w:fill="auto"/>
            <w:vAlign w:val="center"/>
          </w:tcPr>
          <w:p w14:paraId="40635BA5" w14:textId="77777777" w:rsidR="002379A5" w:rsidRPr="008E7C5B" w:rsidRDefault="002379A5" w:rsidP="002379A5">
            <w:pPr>
              <w:spacing w:before="20" w:after="20" w:line="276" w:lineRule="auto"/>
              <w:ind w:right="113"/>
              <w:jc w:val="center"/>
              <w:rPr>
                <w:bCs/>
                <w:i/>
                <w:iCs/>
                <w:sz w:val="18"/>
                <w:szCs w:val="18"/>
              </w:rPr>
            </w:pPr>
            <w:r w:rsidRPr="008E7C5B">
              <w:rPr>
                <w:bCs/>
                <w:i/>
                <w:iCs/>
                <w:sz w:val="18"/>
                <w:szCs w:val="18"/>
              </w:rPr>
              <w:t>Column C</w:t>
            </w:r>
          </w:p>
        </w:tc>
      </w:tr>
      <w:tr w:rsidR="002379A5" w:rsidRPr="008E7C5B" w14:paraId="067CF12E" w14:textId="77777777" w:rsidTr="002379A5">
        <w:trPr>
          <w:trHeight w:val="220"/>
          <w:tblHeader/>
        </w:trPr>
        <w:tc>
          <w:tcPr>
            <w:tcW w:w="979" w:type="dxa"/>
            <w:vMerge/>
            <w:tcBorders>
              <w:left w:val="single" w:sz="4" w:space="0" w:color="auto"/>
              <w:right w:val="single" w:sz="4" w:space="0" w:color="auto"/>
            </w:tcBorders>
            <w:shd w:val="clear" w:color="auto" w:fill="auto"/>
            <w:vAlign w:val="center"/>
          </w:tcPr>
          <w:p w14:paraId="5913E17B" w14:textId="77777777" w:rsidR="002379A5" w:rsidRPr="008E7C5B" w:rsidRDefault="002379A5" w:rsidP="002379A5">
            <w:pPr>
              <w:spacing w:before="20" w:after="20" w:line="240" w:lineRule="auto"/>
              <w:ind w:left="57" w:right="57"/>
              <w:rPr>
                <w:i/>
                <w:iCs/>
                <w:spacing w:val="-2"/>
                <w:sz w:val="18"/>
                <w:szCs w:val="18"/>
                <w:lang w:val="en-US"/>
              </w:rPr>
            </w:pPr>
          </w:p>
        </w:tc>
        <w:tc>
          <w:tcPr>
            <w:tcW w:w="1993" w:type="dxa"/>
            <w:gridSpan w:val="2"/>
            <w:vMerge/>
            <w:tcBorders>
              <w:left w:val="single" w:sz="4" w:space="0" w:color="auto"/>
              <w:bottom w:val="single" w:sz="2" w:space="0" w:color="auto"/>
              <w:right w:val="single" w:sz="4" w:space="0" w:color="auto"/>
            </w:tcBorders>
            <w:shd w:val="clear" w:color="auto" w:fill="auto"/>
            <w:noWrap/>
            <w:vAlign w:val="center"/>
          </w:tcPr>
          <w:p w14:paraId="6ABE1D7F" w14:textId="77777777" w:rsidR="002379A5" w:rsidRPr="008E7C5B" w:rsidRDefault="002379A5" w:rsidP="002379A5">
            <w:pPr>
              <w:spacing w:before="20" w:after="20" w:line="240" w:lineRule="auto"/>
              <w:ind w:right="113"/>
              <w:jc w:val="center"/>
              <w:rPr>
                <w:i/>
                <w:iCs/>
                <w:sz w:val="18"/>
                <w:szCs w:val="18"/>
              </w:rPr>
            </w:pPr>
          </w:p>
        </w:tc>
        <w:tc>
          <w:tcPr>
            <w:tcW w:w="1701" w:type="dxa"/>
            <w:gridSpan w:val="2"/>
            <w:tcBorders>
              <w:top w:val="single" w:sz="2" w:space="0" w:color="auto"/>
              <w:left w:val="single" w:sz="4" w:space="0" w:color="auto"/>
              <w:bottom w:val="single" w:sz="2" w:space="0" w:color="auto"/>
              <w:right w:val="single" w:sz="2" w:space="0" w:color="auto"/>
            </w:tcBorders>
            <w:shd w:val="clear" w:color="auto" w:fill="auto"/>
            <w:noWrap/>
            <w:vAlign w:val="center"/>
            <w:hideMark/>
          </w:tcPr>
          <w:p w14:paraId="1A7E8DF8" w14:textId="77777777" w:rsidR="002379A5" w:rsidRPr="008E7C5B" w:rsidRDefault="002379A5" w:rsidP="002379A5">
            <w:pPr>
              <w:spacing w:before="20" w:after="20" w:line="276" w:lineRule="auto"/>
              <w:ind w:right="113"/>
              <w:jc w:val="center"/>
              <w:rPr>
                <w:bCs/>
                <w:i/>
                <w:iCs/>
                <w:sz w:val="18"/>
                <w:szCs w:val="18"/>
              </w:rPr>
            </w:pPr>
            <w:r w:rsidRPr="008E7C5B">
              <w:rPr>
                <w:rFonts w:ascii="Cambria Math" w:hAnsi="Cambria Math"/>
                <w:bCs/>
                <w:i/>
                <w:iCs/>
                <w:sz w:val="18"/>
                <w:szCs w:val="18"/>
              </w:rPr>
              <w:t>≙</w:t>
            </w:r>
            <w:r w:rsidRPr="008E7C5B">
              <w:rPr>
                <w:bCs/>
                <w:i/>
                <w:iCs/>
                <w:sz w:val="18"/>
                <w:szCs w:val="18"/>
              </w:rPr>
              <w:t xml:space="preserve"> 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4192E1A" w14:textId="77777777" w:rsidR="002379A5" w:rsidRPr="008E7C5B" w:rsidRDefault="002379A5" w:rsidP="002379A5">
            <w:pPr>
              <w:spacing w:before="20" w:after="20" w:line="276" w:lineRule="auto"/>
              <w:ind w:right="113"/>
              <w:jc w:val="center"/>
              <w:rPr>
                <w:b/>
                <w:bCs/>
                <w:i/>
                <w:iCs/>
                <w:sz w:val="18"/>
                <w:szCs w:val="18"/>
              </w:rPr>
            </w:pPr>
            <w:r w:rsidRPr="008E7C5B">
              <w:rPr>
                <w:rFonts w:ascii="Cambria Math" w:hAnsi="Cambria Math"/>
                <w:bCs/>
                <w:i/>
                <w:iCs/>
                <w:sz w:val="18"/>
                <w:szCs w:val="18"/>
              </w:rPr>
              <w:t>≙</w:t>
            </w:r>
            <w:r w:rsidRPr="008E7C5B">
              <w:rPr>
                <w:bCs/>
                <w:i/>
                <w:iCs/>
                <w:sz w:val="18"/>
                <w:szCs w:val="18"/>
              </w:rPr>
              <w:t xml:space="preserve"> 20%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550A481A" w14:textId="77777777" w:rsidR="002379A5" w:rsidRPr="008E7C5B" w:rsidRDefault="002379A5" w:rsidP="002379A5">
            <w:pPr>
              <w:spacing w:before="20" w:after="20" w:line="276" w:lineRule="auto"/>
              <w:ind w:right="113"/>
              <w:jc w:val="center"/>
              <w:rPr>
                <w:bCs/>
                <w:i/>
                <w:iCs/>
                <w:sz w:val="18"/>
                <w:szCs w:val="18"/>
              </w:rPr>
            </w:pPr>
            <w:r w:rsidRPr="008E7C5B">
              <w:rPr>
                <w:rFonts w:ascii="Cambria Math" w:hAnsi="Cambria Math"/>
                <w:bCs/>
                <w:i/>
                <w:iCs/>
                <w:sz w:val="18"/>
                <w:szCs w:val="18"/>
              </w:rPr>
              <w:t>≙</w:t>
            </w:r>
            <w:r w:rsidRPr="008E7C5B">
              <w:rPr>
                <w:bCs/>
                <w:i/>
                <w:iCs/>
                <w:sz w:val="18"/>
                <w:szCs w:val="18"/>
              </w:rPr>
              <w:t xml:space="preserve"> 30% CoP</w:t>
            </w:r>
          </w:p>
        </w:tc>
      </w:tr>
      <w:tr w:rsidR="002379A5" w:rsidRPr="008E7C5B" w14:paraId="707615C4" w14:textId="77777777" w:rsidTr="002379A5">
        <w:trPr>
          <w:trHeight w:val="288"/>
          <w:tblHeader/>
        </w:trPr>
        <w:tc>
          <w:tcPr>
            <w:tcW w:w="979" w:type="dxa"/>
            <w:vMerge/>
            <w:tcBorders>
              <w:left w:val="single" w:sz="4" w:space="0" w:color="auto"/>
              <w:bottom w:val="single" w:sz="12" w:space="0" w:color="auto"/>
              <w:right w:val="single" w:sz="4" w:space="0" w:color="auto"/>
            </w:tcBorders>
            <w:shd w:val="clear" w:color="auto" w:fill="auto"/>
            <w:noWrap/>
            <w:vAlign w:val="center"/>
            <w:hideMark/>
          </w:tcPr>
          <w:p w14:paraId="023D1C20" w14:textId="77777777" w:rsidR="002379A5" w:rsidRPr="008E7C5B" w:rsidRDefault="002379A5" w:rsidP="002379A5">
            <w:pPr>
              <w:spacing w:before="20" w:after="20" w:line="240" w:lineRule="auto"/>
              <w:ind w:left="57" w:right="57"/>
              <w:rPr>
                <w:i/>
                <w:iCs/>
                <w:sz w:val="18"/>
                <w:szCs w:val="18"/>
              </w:rPr>
            </w:pPr>
          </w:p>
        </w:tc>
        <w:tc>
          <w:tcPr>
            <w:tcW w:w="859" w:type="dxa"/>
            <w:tcBorders>
              <w:top w:val="single" w:sz="2" w:space="0" w:color="auto"/>
              <w:left w:val="single" w:sz="4" w:space="0" w:color="auto"/>
              <w:bottom w:val="single" w:sz="12" w:space="0" w:color="auto"/>
              <w:right w:val="single" w:sz="2" w:space="0" w:color="auto"/>
            </w:tcBorders>
            <w:shd w:val="clear" w:color="auto" w:fill="auto"/>
            <w:noWrap/>
            <w:vAlign w:val="center"/>
          </w:tcPr>
          <w:p w14:paraId="7D6CA3C1" w14:textId="77777777" w:rsidR="002379A5" w:rsidRPr="008E7C5B" w:rsidRDefault="002379A5" w:rsidP="002379A5">
            <w:pPr>
              <w:spacing w:before="20" w:after="20" w:line="240" w:lineRule="auto"/>
              <w:ind w:right="113"/>
              <w:jc w:val="center"/>
              <w:rPr>
                <w:i/>
                <w:iCs/>
                <w:sz w:val="18"/>
                <w:szCs w:val="18"/>
              </w:rPr>
            </w:pPr>
            <w:r w:rsidRPr="008E7C5B">
              <w:rPr>
                <w:i/>
                <w:iCs/>
                <w:sz w:val="18"/>
                <w:szCs w:val="18"/>
              </w:rPr>
              <w:t>vertical</w:t>
            </w:r>
          </w:p>
        </w:tc>
        <w:tc>
          <w:tcPr>
            <w:tcW w:w="1134"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4BD322CB" w14:textId="77777777" w:rsidR="002379A5" w:rsidRPr="008E7C5B" w:rsidRDefault="002379A5" w:rsidP="002379A5">
            <w:pPr>
              <w:spacing w:before="20" w:after="20" w:line="240" w:lineRule="auto"/>
              <w:ind w:right="113"/>
              <w:jc w:val="center"/>
              <w:rPr>
                <w:i/>
                <w:iCs/>
                <w:sz w:val="18"/>
                <w:szCs w:val="18"/>
              </w:rPr>
            </w:pPr>
            <w:r w:rsidRPr="008E7C5B">
              <w:rPr>
                <w:i/>
                <w:iCs/>
                <w:sz w:val="18"/>
                <w:szCs w:val="18"/>
              </w:rPr>
              <w:t>horizontal</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7DEAA414" w14:textId="77777777" w:rsidR="002379A5" w:rsidRPr="008E7C5B" w:rsidRDefault="002379A5" w:rsidP="002379A5">
            <w:pPr>
              <w:spacing w:before="20" w:after="20" w:line="240" w:lineRule="auto"/>
              <w:ind w:right="113"/>
              <w:jc w:val="center"/>
              <w:rPr>
                <w:i/>
                <w:iCs/>
                <w:sz w:val="18"/>
                <w:szCs w:val="18"/>
              </w:rPr>
            </w:pPr>
            <w:r w:rsidRPr="008E7C5B">
              <w:rPr>
                <w:i/>
                <w:iCs/>
                <w:sz w:val="18"/>
                <w:szCs w:val="18"/>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2DA58768" w14:textId="77777777" w:rsidR="002379A5" w:rsidRPr="008E7C5B" w:rsidRDefault="002379A5" w:rsidP="002379A5">
            <w:pPr>
              <w:spacing w:before="20" w:after="20" w:line="240" w:lineRule="auto"/>
              <w:ind w:right="113"/>
              <w:jc w:val="center"/>
              <w:rPr>
                <w:i/>
                <w:iCs/>
                <w:sz w:val="18"/>
                <w:szCs w:val="18"/>
              </w:rPr>
            </w:pPr>
            <w:r w:rsidRPr="008E7C5B">
              <w:rPr>
                <w:i/>
                <w:iCs/>
                <w:sz w:val="18"/>
                <w:szCs w:val="18"/>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4248693D" w14:textId="77777777" w:rsidR="002379A5" w:rsidRPr="008E7C5B" w:rsidRDefault="002379A5" w:rsidP="002379A5">
            <w:pPr>
              <w:spacing w:before="20" w:after="20" w:line="240" w:lineRule="auto"/>
              <w:ind w:right="113"/>
              <w:jc w:val="center"/>
              <w:rPr>
                <w:i/>
                <w:iCs/>
                <w:sz w:val="18"/>
                <w:szCs w:val="18"/>
              </w:rPr>
            </w:pPr>
            <w:r w:rsidRPr="008E7C5B">
              <w:rPr>
                <w:i/>
                <w:iCs/>
                <w:sz w:val="18"/>
                <w:szCs w:val="18"/>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6EFA156F" w14:textId="77777777" w:rsidR="002379A5" w:rsidRPr="008E7C5B" w:rsidRDefault="002379A5" w:rsidP="002379A5">
            <w:pPr>
              <w:spacing w:before="20" w:after="20" w:line="240" w:lineRule="auto"/>
              <w:ind w:right="113"/>
              <w:jc w:val="center"/>
              <w:rPr>
                <w:i/>
                <w:iCs/>
                <w:sz w:val="18"/>
                <w:szCs w:val="18"/>
              </w:rPr>
            </w:pPr>
            <w:r w:rsidRPr="008E7C5B">
              <w:rPr>
                <w:i/>
                <w:iCs/>
                <w:sz w:val="18"/>
                <w:szCs w:val="18"/>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0B154015" w14:textId="77777777" w:rsidR="002379A5" w:rsidRPr="008E7C5B" w:rsidRDefault="002379A5" w:rsidP="002379A5">
            <w:pPr>
              <w:spacing w:before="20" w:after="20" w:line="240" w:lineRule="auto"/>
              <w:ind w:right="113"/>
              <w:jc w:val="center"/>
              <w:rPr>
                <w:i/>
                <w:iCs/>
                <w:sz w:val="18"/>
                <w:szCs w:val="18"/>
              </w:rPr>
            </w:pPr>
            <w:r w:rsidRPr="008E7C5B">
              <w:rPr>
                <w:i/>
                <w:iCs/>
                <w:sz w:val="18"/>
                <w:szCs w:val="18"/>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494829BD" w14:textId="77777777" w:rsidR="002379A5" w:rsidRPr="008E7C5B" w:rsidRDefault="002379A5" w:rsidP="002379A5">
            <w:pPr>
              <w:spacing w:before="20" w:after="20" w:line="240" w:lineRule="auto"/>
              <w:ind w:right="113"/>
              <w:jc w:val="center"/>
              <w:rPr>
                <w:i/>
                <w:iCs/>
                <w:sz w:val="18"/>
                <w:szCs w:val="18"/>
              </w:rPr>
            </w:pPr>
            <w:r w:rsidRPr="008E7C5B">
              <w:rPr>
                <w:i/>
                <w:iCs/>
                <w:sz w:val="18"/>
                <w:szCs w:val="18"/>
              </w:rPr>
              <w:t>max</w:t>
            </w:r>
          </w:p>
        </w:tc>
      </w:tr>
      <w:tr w:rsidR="002379A5" w:rsidRPr="008E7C5B" w14:paraId="2254E239" w14:textId="77777777" w:rsidTr="002379A5">
        <w:trPr>
          <w:trHeight w:val="288"/>
        </w:trPr>
        <w:tc>
          <w:tcPr>
            <w:tcW w:w="979" w:type="dxa"/>
            <w:tcBorders>
              <w:top w:val="single" w:sz="12" w:space="0" w:color="auto"/>
              <w:left w:val="single" w:sz="2" w:space="0" w:color="auto"/>
              <w:bottom w:val="single" w:sz="2" w:space="0" w:color="auto"/>
              <w:right w:val="single" w:sz="2" w:space="0" w:color="auto"/>
            </w:tcBorders>
            <w:shd w:val="clear" w:color="auto" w:fill="auto"/>
            <w:noWrap/>
            <w:vAlign w:val="center"/>
          </w:tcPr>
          <w:p w14:paraId="7D2E05CC" w14:textId="77777777" w:rsidR="002379A5" w:rsidRPr="008E7C5B" w:rsidRDefault="002379A5" w:rsidP="002379A5">
            <w:pPr>
              <w:spacing w:before="20" w:after="20" w:line="240" w:lineRule="auto"/>
              <w:ind w:left="57" w:right="57"/>
              <w:rPr>
                <w:sz w:val="18"/>
                <w:szCs w:val="18"/>
              </w:rPr>
            </w:pPr>
            <w:r w:rsidRPr="008E7C5B">
              <w:rPr>
                <w:sz w:val="18"/>
                <w:szCs w:val="18"/>
              </w:rPr>
              <w:t>BR</w:t>
            </w:r>
          </w:p>
        </w:tc>
        <w:tc>
          <w:tcPr>
            <w:tcW w:w="859" w:type="dxa"/>
            <w:tcBorders>
              <w:top w:val="single" w:sz="12" w:space="0" w:color="auto"/>
              <w:left w:val="single" w:sz="2" w:space="0" w:color="auto"/>
              <w:bottom w:val="single" w:sz="2" w:space="0" w:color="auto"/>
              <w:right w:val="single" w:sz="2" w:space="0" w:color="auto"/>
            </w:tcBorders>
            <w:shd w:val="clear" w:color="auto" w:fill="auto"/>
            <w:noWrap/>
            <w:vAlign w:val="center"/>
          </w:tcPr>
          <w:p w14:paraId="69A15E37" w14:textId="77777777" w:rsidR="002379A5" w:rsidRPr="008E7C5B" w:rsidRDefault="002379A5" w:rsidP="002379A5">
            <w:pPr>
              <w:spacing w:before="20" w:after="20" w:line="240" w:lineRule="auto"/>
              <w:ind w:right="113"/>
              <w:jc w:val="center"/>
              <w:rPr>
                <w:sz w:val="18"/>
                <w:szCs w:val="18"/>
              </w:rPr>
            </w:pPr>
            <w:r w:rsidRPr="008E7C5B">
              <w:rPr>
                <w:sz w:val="18"/>
                <w:szCs w:val="18"/>
              </w:rPr>
              <w:t>1°U</w:t>
            </w:r>
          </w:p>
        </w:tc>
        <w:tc>
          <w:tcPr>
            <w:tcW w:w="1134"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6EA84E9A" w14:textId="77777777" w:rsidR="002379A5" w:rsidRPr="008E7C5B" w:rsidRDefault="002379A5" w:rsidP="002379A5">
            <w:pPr>
              <w:spacing w:before="20" w:after="20" w:line="240" w:lineRule="auto"/>
              <w:ind w:right="113"/>
              <w:jc w:val="center"/>
              <w:rPr>
                <w:sz w:val="18"/>
                <w:szCs w:val="18"/>
              </w:rPr>
            </w:pPr>
            <w:r w:rsidRPr="008E7C5B">
              <w:rPr>
                <w:sz w:val="18"/>
                <w:szCs w:val="18"/>
              </w:rPr>
              <w:t>2.5°R</w:t>
            </w:r>
          </w:p>
        </w:tc>
        <w:tc>
          <w:tcPr>
            <w:tcW w:w="851"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49DC55FE" w14:textId="77777777" w:rsidR="002379A5" w:rsidRPr="008E7C5B" w:rsidRDefault="002379A5" w:rsidP="002379A5">
            <w:pPr>
              <w:spacing w:before="20" w:after="20" w:line="240" w:lineRule="auto"/>
              <w:ind w:right="113"/>
              <w:jc w:val="center"/>
              <w:rPr>
                <w:sz w:val="18"/>
                <w:szCs w:val="18"/>
              </w:rPr>
            </w:pPr>
            <w:r w:rsidRPr="008E7C5B">
              <w:rPr>
                <w:sz w:val="18"/>
                <w:szCs w:val="18"/>
              </w:rPr>
              <w:t>-</w:t>
            </w:r>
          </w:p>
        </w:tc>
        <w:tc>
          <w:tcPr>
            <w:tcW w:w="850"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24DBC86B" w14:textId="77777777" w:rsidR="002379A5" w:rsidRPr="008E7C5B" w:rsidRDefault="002379A5" w:rsidP="002379A5">
            <w:pPr>
              <w:spacing w:before="20" w:after="20" w:line="240" w:lineRule="auto"/>
              <w:ind w:right="113"/>
              <w:jc w:val="center"/>
              <w:rPr>
                <w:sz w:val="18"/>
                <w:szCs w:val="18"/>
              </w:rPr>
            </w:pPr>
            <w:r w:rsidRPr="008E7C5B">
              <w:rPr>
                <w:sz w:val="18"/>
                <w:szCs w:val="18"/>
              </w:rPr>
              <w:t>1.75∙10</w:t>
            </w:r>
            <w:r w:rsidRPr="008E7C5B">
              <w:rPr>
                <w:sz w:val="18"/>
                <w:szCs w:val="18"/>
                <w:vertAlign w:val="superscript"/>
              </w:rPr>
              <w:t>3</w:t>
            </w:r>
          </w:p>
        </w:tc>
        <w:tc>
          <w:tcPr>
            <w:tcW w:w="851"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1EA46DDD" w14:textId="77777777" w:rsidR="002379A5" w:rsidRPr="008E7C5B" w:rsidRDefault="002379A5" w:rsidP="002379A5">
            <w:pPr>
              <w:spacing w:before="20" w:after="20" w:line="240" w:lineRule="auto"/>
              <w:ind w:right="113"/>
              <w:jc w:val="center"/>
              <w:rPr>
                <w:sz w:val="18"/>
                <w:szCs w:val="18"/>
              </w:rPr>
            </w:pPr>
            <w:r w:rsidRPr="008E7C5B">
              <w:rPr>
                <w:sz w:val="18"/>
                <w:szCs w:val="18"/>
              </w:rPr>
              <w:t>-</w:t>
            </w:r>
          </w:p>
        </w:tc>
        <w:tc>
          <w:tcPr>
            <w:tcW w:w="850"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25178B95" w14:textId="77777777" w:rsidR="002379A5" w:rsidRPr="008E7C5B" w:rsidRDefault="002379A5" w:rsidP="002379A5">
            <w:pPr>
              <w:spacing w:before="20" w:after="20" w:line="240" w:lineRule="auto"/>
              <w:ind w:right="113"/>
              <w:jc w:val="center"/>
              <w:rPr>
                <w:sz w:val="18"/>
                <w:szCs w:val="18"/>
              </w:rPr>
            </w:pPr>
            <w:r w:rsidRPr="008E7C5B">
              <w:rPr>
                <w:sz w:val="18"/>
                <w:szCs w:val="18"/>
              </w:rPr>
              <w:t>2.10∙10</w:t>
            </w:r>
            <w:r w:rsidRPr="008E7C5B">
              <w:rPr>
                <w:sz w:val="18"/>
                <w:szCs w:val="18"/>
                <w:vertAlign w:val="superscript"/>
              </w:rPr>
              <w:t>3</w:t>
            </w:r>
          </w:p>
        </w:tc>
        <w:tc>
          <w:tcPr>
            <w:tcW w:w="851"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135293DF" w14:textId="77777777" w:rsidR="002379A5" w:rsidRPr="008E7C5B" w:rsidRDefault="002379A5" w:rsidP="002379A5">
            <w:pPr>
              <w:spacing w:before="20" w:after="20" w:line="240" w:lineRule="auto"/>
              <w:ind w:right="113"/>
              <w:jc w:val="center"/>
              <w:rPr>
                <w:sz w:val="18"/>
                <w:szCs w:val="18"/>
              </w:rPr>
            </w:pPr>
            <w:r w:rsidRPr="008E7C5B">
              <w:rPr>
                <w:sz w:val="18"/>
                <w:szCs w:val="18"/>
              </w:rPr>
              <w:t>-</w:t>
            </w:r>
          </w:p>
        </w:tc>
        <w:tc>
          <w:tcPr>
            <w:tcW w:w="850"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61FF8317" w14:textId="77777777" w:rsidR="002379A5" w:rsidRPr="008E7C5B" w:rsidRDefault="002379A5" w:rsidP="002379A5">
            <w:pPr>
              <w:spacing w:before="20" w:after="20" w:line="240" w:lineRule="auto"/>
              <w:ind w:right="113"/>
              <w:jc w:val="center"/>
              <w:rPr>
                <w:sz w:val="18"/>
                <w:szCs w:val="18"/>
              </w:rPr>
            </w:pPr>
            <w:r w:rsidRPr="008E7C5B">
              <w:rPr>
                <w:sz w:val="18"/>
                <w:szCs w:val="18"/>
              </w:rPr>
              <w:t>2.28∙10</w:t>
            </w:r>
            <w:r w:rsidRPr="008E7C5B">
              <w:rPr>
                <w:sz w:val="18"/>
                <w:szCs w:val="18"/>
                <w:vertAlign w:val="superscript"/>
              </w:rPr>
              <w:t>3</w:t>
            </w:r>
          </w:p>
        </w:tc>
      </w:tr>
      <w:tr w:rsidR="002379A5" w:rsidRPr="008E7C5B" w14:paraId="2B316B57" w14:textId="77777777" w:rsidTr="002379A5">
        <w:trPr>
          <w:trHeight w:val="288"/>
        </w:trPr>
        <w:tc>
          <w:tcPr>
            <w:tcW w:w="97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D776885" w14:textId="77777777" w:rsidR="002379A5" w:rsidRPr="008E7C5B" w:rsidRDefault="002379A5" w:rsidP="002379A5">
            <w:pPr>
              <w:spacing w:before="20" w:after="20" w:line="240" w:lineRule="auto"/>
              <w:ind w:left="57" w:right="57"/>
              <w:rPr>
                <w:sz w:val="18"/>
                <w:szCs w:val="18"/>
              </w:rPr>
            </w:pPr>
            <w:r w:rsidRPr="008E7C5B">
              <w:rPr>
                <w:bCs/>
                <w:sz w:val="18"/>
                <w:szCs w:val="18"/>
              </w:rPr>
              <w:t>Line</w:t>
            </w:r>
            <w:r w:rsidRPr="008E7C5B">
              <w:rPr>
                <w:sz w:val="18"/>
                <w:szCs w:val="18"/>
              </w:rPr>
              <w:t xml:space="preserve"> BLL</w:t>
            </w:r>
          </w:p>
        </w:tc>
        <w:tc>
          <w:tcPr>
            <w:tcW w:w="85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8F1788D" w14:textId="77777777" w:rsidR="002379A5" w:rsidRPr="008E7C5B" w:rsidRDefault="002379A5" w:rsidP="002379A5">
            <w:pPr>
              <w:spacing w:before="20" w:after="20" w:line="240" w:lineRule="auto"/>
              <w:ind w:right="113"/>
              <w:jc w:val="center"/>
              <w:rPr>
                <w:sz w:val="18"/>
                <w:szCs w:val="18"/>
              </w:rPr>
            </w:pPr>
            <w:r w:rsidRPr="008E7C5B">
              <w:rPr>
                <w:sz w:val="18"/>
                <w:szCs w:val="18"/>
              </w:rPr>
              <w:t>0.57° 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2AAA8F1" w14:textId="77777777" w:rsidR="002379A5" w:rsidRPr="008E7C5B" w:rsidRDefault="002379A5" w:rsidP="002379A5">
            <w:pPr>
              <w:spacing w:before="20" w:after="20" w:line="240" w:lineRule="auto"/>
              <w:ind w:right="113"/>
              <w:jc w:val="center"/>
              <w:rPr>
                <w:sz w:val="18"/>
                <w:szCs w:val="18"/>
              </w:rPr>
            </w:pPr>
            <w:r w:rsidRPr="008E7C5B">
              <w:rPr>
                <w:sz w:val="18"/>
                <w:szCs w:val="18"/>
              </w:rPr>
              <w:t>20°L to 8°L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81FF8B9" w14:textId="77777777" w:rsidR="002379A5" w:rsidRPr="008E7C5B" w:rsidRDefault="002379A5" w:rsidP="002379A5">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D959C82" w14:textId="77777777" w:rsidR="002379A5" w:rsidRPr="008E7C5B" w:rsidRDefault="002379A5" w:rsidP="002379A5">
            <w:pPr>
              <w:spacing w:before="20" w:after="20" w:line="240" w:lineRule="auto"/>
              <w:ind w:right="113"/>
              <w:jc w:val="center"/>
              <w:rPr>
                <w:sz w:val="18"/>
                <w:szCs w:val="18"/>
              </w:rPr>
            </w:pPr>
            <w:r w:rsidRPr="008E7C5B">
              <w:rPr>
                <w:sz w:val="18"/>
                <w:szCs w:val="18"/>
              </w:rPr>
              <w:t>6.25∙10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FA2161F" w14:textId="77777777" w:rsidR="002379A5" w:rsidRPr="008E7C5B" w:rsidRDefault="002379A5" w:rsidP="002379A5">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8377682" w14:textId="77777777" w:rsidR="002379A5" w:rsidRPr="008E7C5B" w:rsidRDefault="002379A5" w:rsidP="002379A5">
            <w:pPr>
              <w:spacing w:before="20" w:after="20" w:line="240" w:lineRule="auto"/>
              <w:ind w:right="113"/>
              <w:jc w:val="center"/>
              <w:rPr>
                <w:sz w:val="18"/>
                <w:szCs w:val="18"/>
              </w:rPr>
            </w:pPr>
            <w:r w:rsidRPr="008E7C5B">
              <w:rPr>
                <w:sz w:val="18"/>
                <w:szCs w:val="18"/>
              </w:rPr>
              <w:t>8.80∙10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2CA2B7F" w14:textId="77777777" w:rsidR="002379A5" w:rsidRPr="008E7C5B" w:rsidRDefault="002379A5" w:rsidP="002379A5">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0F391E9" w14:textId="77777777" w:rsidR="002379A5" w:rsidRPr="008E7C5B" w:rsidRDefault="002379A5" w:rsidP="002379A5">
            <w:pPr>
              <w:spacing w:before="20" w:after="20" w:line="240" w:lineRule="auto"/>
              <w:ind w:right="113"/>
              <w:jc w:val="center"/>
              <w:rPr>
                <w:sz w:val="18"/>
                <w:szCs w:val="18"/>
              </w:rPr>
            </w:pPr>
            <w:r w:rsidRPr="008E7C5B">
              <w:rPr>
                <w:sz w:val="18"/>
                <w:szCs w:val="18"/>
              </w:rPr>
              <w:t>1.01∙10</w:t>
            </w:r>
            <w:r w:rsidRPr="008E7C5B">
              <w:rPr>
                <w:sz w:val="18"/>
                <w:szCs w:val="18"/>
                <w:vertAlign w:val="superscript"/>
              </w:rPr>
              <w:t>3</w:t>
            </w:r>
          </w:p>
        </w:tc>
      </w:tr>
      <w:tr w:rsidR="002379A5" w:rsidRPr="008E7C5B" w14:paraId="79D10830" w14:textId="77777777" w:rsidTr="002379A5">
        <w:trPr>
          <w:trHeight w:val="288"/>
        </w:trPr>
        <w:tc>
          <w:tcPr>
            <w:tcW w:w="97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1EFBE53" w14:textId="77777777" w:rsidR="002379A5" w:rsidRPr="008E7C5B" w:rsidRDefault="002379A5" w:rsidP="002379A5">
            <w:pPr>
              <w:spacing w:before="20" w:after="20" w:line="240" w:lineRule="auto"/>
              <w:ind w:left="57" w:right="57"/>
              <w:rPr>
                <w:sz w:val="18"/>
                <w:szCs w:val="18"/>
              </w:rPr>
            </w:pPr>
            <w:r w:rsidRPr="008E7C5B">
              <w:rPr>
                <w:sz w:val="18"/>
                <w:szCs w:val="18"/>
              </w:rPr>
              <w:t>B50L</w:t>
            </w:r>
          </w:p>
        </w:tc>
        <w:tc>
          <w:tcPr>
            <w:tcW w:w="85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5654834" w14:textId="77777777" w:rsidR="002379A5" w:rsidRPr="008E7C5B" w:rsidRDefault="002379A5" w:rsidP="002379A5">
            <w:pPr>
              <w:spacing w:before="20" w:after="20" w:line="240" w:lineRule="auto"/>
              <w:ind w:right="-5"/>
              <w:jc w:val="center"/>
              <w:rPr>
                <w:sz w:val="18"/>
                <w:szCs w:val="18"/>
              </w:rPr>
            </w:pPr>
            <w:r w:rsidRPr="008E7C5B">
              <w:rPr>
                <w:sz w:val="18"/>
                <w:szCs w:val="18"/>
              </w:rPr>
              <w:t>0.57° 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98FA266" w14:textId="77777777" w:rsidR="002379A5" w:rsidRPr="008E7C5B" w:rsidRDefault="002379A5" w:rsidP="002379A5">
            <w:pPr>
              <w:spacing w:before="20" w:after="20" w:line="240" w:lineRule="auto"/>
              <w:ind w:right="113"/>
              <w:jc w:val="center"/>
              <w:rPr>
                <w:sz w:val="18"/>
                <w:szCs w:val="18"/>
              </w:rPr>
            </w:pPr>
            <w:r w:rsidRPr="008E7C5B">
              <w:rPr>
                <w:sz w:val="18"/>
                <w:szCs w:val="18"/>
              </w:rPr>
              <w:t>3.43°L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655DCAD" w14:textId="77777777" w:rsidR="002379A5" w:rsidRPr="008E7C5B" w:rsidRDefault="002379A5" w:rsidP="002379A5">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6FFA67A" w14:textId="77777777" w:rsidR="002379A5" w:rsidRPr="008E7C5B" w:rsidRDefault="002379A5" w:rsidP="002379A5">
            <w:pPr>
              <w:spacing w:before="20" w:after="20" w:line="240" w:lineRule="auto"/>
              <w:ind w:right="113"/>
              <w:jc w:val="center"/>
              <w:rPr>
                <w:sz w:val="18"/>
                <w:szCs w:val="18"/>
              </w:rPr>
            </w:pPr>
            <w:r w:rsidRPr="008E7C5B">
              <w:rPr>
                <w:sz w:val="18"/>
                <w:szCs w:val="18"/>
              </w:rPr>
              <w:t>5.30∙10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8A250B0" w14:textId="77777777" w:rsidR="002379A5" w:rsidRPr="008E7C5B" w:rsidRDefault="002379A5" w:rsidP="002379A5">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5FE5CE2" w14:textId="77777777" w:rsidR="002379A5" w:rsidRPr="008E7C5B" w:rsidRDefault="002379A5" w:rsidP="002379A5">
            <w:pPr>
              <w:spacing w:before="20" w:after="20" w:line="240" w:lineRule="auto"/>
              <w:ind w:right="113"/>
              <w:jc w:val="center"/>
              <w:rPr>
                <w:sz w:val="18"/>
                <w:szCs w:val="18"/>
              </w:rPr>
            </w:pPr>
            <w:r w:rsidRPr="008E7C5B">
              <w:rPr>
                <w:sz w:val="18"/>
                <w:szCs w:val="18"/>
              </w:rPr>
              <w:t>7.00∙10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A3E27FC" w14:textId="77777777" w:rsidR="002379A5" w:rsidRPr="008E7C5B" w:rsidRDefault="002379A5" w:rsidP="002379A5">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D90DF3D" w14:textId="77777777" w:rsidR="002379A5" w:rsidRPr="008E7C5B" w:rsidRDefault="002379A5" w:rsidP="002379A5">
            <w:pPr>
              <w:spacing w:before="20" w:after="20" w:line="240" w:lineRule="auto"/>
              <w:ind w:right="113"/>
              <w:jc w:val="center"/>
              <w:rPr>
                <w:sz w:val="18"/>
                <w:szCs w:val="18"/>
              </w:rPr>
            </w:pPr>
            <w:r w:rsidRPr="008E7C5B">
              <w:rPr>
                <w:sz w:val="18"/>
                <w:szCs w:val="18"/>
              </w:rPr>
              <w:t>7.85∙10</w:t>
            </w:r>
            <w:r w:rsidRPr="008E7C5B">
              <w:rPr>
                <w:sz w:val="18"/>
                <w:szCs w:val="18"/>
                <w:vertAlign w:val="superscript"/>
              </w:rPr>
              <w:t>2</w:t>
            </w:r>
          </w:p>
        </w:tc>
      </w:tr>
      <w:tr w:rsidR="002379A5" w:rsidRPr="008E7C5B" w14:paraId="3697303A" w14:textId="77777777" w:rsidTr="002379A5">
        <w:trPr>
          <w:trHeight w:val="61"/>
        </w:trPr>
        <w:tc>
          <w:tcPr>
            <w:tcW w:w="979"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63342241" w14:textId="77777777" w:rsidR="002379A5" w:rsidRPr="008E7C5B" w:rsidRDefault="002379A5" w:rsidP="002379A5">
            <w:pPr>
              <w:spacing w:before="20" w:after="20" w:line="240" w:lineRule="auto"/>
              <w:ind w:left="57" w:right="57"/>
              <w:rPr>
                <w:sz w:val="18"/>
                <w:szCs w:val="18"/>
              </w:rPr>
            </w:pPr>
            <w:r w:rsidRPr="008E7C5B">
              <w:rPr>
                <w:bCs/>
                <w:sz w:val="18"/>
                <w:szCs w:val="18"/>
              </w:rPr>
              <w:t>Line</w:t>
            </w:r>
            <w:r w:rsidRPr="008E7C5B">
              <w:rPr>
                <w:sz w:val="18"/>
                <w:szCs w:val="18"/>
              </w:rPr>
              <w:t xml:space="preserve"> III</w:t>
            </w:r>
          </w:p>
        </w:tc>
        <w:tc>
          <w:tcPr>
            <w:tcW w:w="859"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62130B87" w14:textId="77777777" w:rsidR="002379A5" w:rsidRPr="008E7C5B" w:rsidRDefault="002379A5" w:rsidP="002379A5">
            <w:pPr>
              <w:spacing w:before="20" w:after="20" w:line="240" w:lineRule="auto"/>
              <w:ind w:right="113"/>
              <w:jc w:val="center"/>
              <w:rPr>
                <w:sz w:val="18"/>
                <w:szCs w:val="18"/>
              </w:rPr>
            </w:pPr>
            <w:r w:rsidRPr="008E7C5B">
              <w:rPr>
                <w:sz w:val="18"/>
                <w:szCs w:val="18"/>
              </w:rPr>
              <w:t>0°</w:t>
            </w:r>
          </w:p>
        </w:tc>
        <w:tc>
          <w:tcPr>
            <w:tcW w:w="1134"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0FAE13CF" w14:textId="77777777" w:rsidR="002379A5" w:rsidRPr="008E7C5B" w:rsidRDefault="002379A5" w:rsidP="002379A5">
            <w:pPr>
              <w:spacing w:before="20" w:after="20" w:line="240" w:lineRule="auto"/>
              <w:ind w:right="113"/>
              <w:jc w:val="center"/>
              <w:rPr>
                <w:sz w:val="18"/>
                <w:szCs w:val="18"/>
              </w:rPr>
            </w:pPr>
            <w:r w:rsidRPr="008E7C5B">
              <w:rPr>
                <w:sz w:val="18"/>
                <w:szCs w:val="18"/>
              </w:rPr>
              <w:t>4° L to 0°</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243AB6E8" w14:textId="77777777" w:rsidR="002379A5" w:rsidRPr="008E7C5B" w:rsidRDefault="002379A5" w:rsidP="002379A5">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7B87996D" w14:textId="77777777" w:rsidR="002379A5" w:rsidRPr="008E7C5B" w:rsidRDefault="002379A5" w:rsidP="002379A5">
            <w:pPr>
              <w:spacing w:before="20" w:after="20" w:line="240" w:lineRule="auto"/>
              <w:ind w:right="113"/>
              <w:jc w:val="center"/>
              <w:rPr>
                <w:sz w:val="18"/>
                <w:szCs w:val="18"/>
              </w:rPr>
            </w:pPr>
            <w:r w:rsidRPr="008E7C5B">
              <w:rPr>
                <w:sz w:val="18"/>
                <w:szCs w:val="18"/>
              </w:rPr>
              <w:t>8.80∙10</w:t>
            </w:r>
            <w:r w:rsidRPr="008E7C5B">
              <w:rPr>
                <w:sz w:val="18"/>
                <w:szCs w:val="18"/>
                <w:vertAlign w:val="superscript"/>
              </w:rPr>
              <w:t>2</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1C15DED0" w14:textId="77777777" w:rsidR="002379A5" w:rsidRPr="008E7C5B" w:rsidRDefault="002379A5" w:rsidP="002379A5">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0E11A0EA" w14:textId="77777777" w:rsidR="002379A5" w:rsidRPr="008E7C5B" w:rsidRDefault="002379A5" w:rsidP="002379A5">
            <w:pPr>
              <w:spacing w:before="20" w:after="20" w:line="240" w:lineRule="auto"/>
              <w:ind w:right="113"/>
              <w:jc w:val="center"/>
              <w:rPr>
                <w:sz w:val="18"/>
                <w:szCs w:val="18"/>
              </w:rPr>
            </w:pPr>
            <w:r w:rsidRPr="008E7C5B">
              <w:rPr>
                <w:sz w:val="18"/>
                <w:szCs w:val="18"/>
              </w:rPr>
              <w:t>1.14∙10</w:t>
            </w:r>
            <w:r w:rsidRPr="008E7C5B">
              <w:rPr>
                <w:sz w:val="18"/>
                <w:szCs w:val="18"/>
                <w:vertAlign w:val="superscript"/>
              </w:rPr>
              <w:t>3</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5556F232" w14:textId="77777777" w:rsidR="002379A5" w:rsidRPr="008E7C5B" w:rsidRDefault="002379A5" w:rsidP="002379A5">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0396430E" w14:textId="77777777" w:rsidR="002379A5" w:rsidRPr="008E7C5B" w:rsidRDefault="002379A5" w:rsidP="002379A5">
            <w:pPr>
              <w:spacing w:before="20" w:after="20" w:line="240" w:lineRule="auto"/>
              <w:ind w:right="113"/>
              <w:jc w:val="center"/>
              <w:rPr>
                <w:sz w:val="18"/>
                <w:szCs w:val="18"/>
              </w:rPr>
            </w:pPr>
            <w:r w:rsidRPr="008E7C5B">
              <w:rPr>
                <w:sz w:val="18"/>
                <w:szCs w:val="18"/>
              </w:rPr>
              <w:t>1.26∙10</w:t>
            </w:r>
            <w:r w:rsidRPr="008E7C5B">
              <w:rPr>
                <w:sz w:val="18"/>
                <w:szCs w:val="18"/>
                <w:vertAlign w:val="superscript"/>
              </w:rPr>
              <w:t>3</w:t>
            </w:r>
          </w:p>
        </w:tc>
      </w:tr>
    </w:tbl>
    <w:p w14:paraId="018FB319" w14:textId="00D676DD" w:rsidR="002379A5" w:rsidRDefault="002379A5" w:rsidP="002379A5">
      <w:pPr>
        <w:pStyle w:val="SingleTxtG"/>
      </w:pPr>
    </w:p>
    <w:p w14:paraId="7181E69B" w14:textId="66A62DEE" w:rsidR="00007B9B" w:rsidRPr="00830CCC" w:rsidRDefault="00007B9B" w:rsidP="00177E1E">
      <w:pPr>
        <w:pStyle w:val="FigTablesLevel5"/>
        <w:rPr>
          <w:b/>
        </w:rPr>
      </w:pPr>
      <w:r w:rsidRPr="00830CCC">
        <w:t xml:space="preserve">Table </w:t>
      </w:r>
      <w:r w:rsidR="00377D4A">
        <w:rPr>
          <w:bCs/>
        </w:rPr>
        <w:t>24</w:t>
      </w:r>
    </w:p>
    <w:p w14:paraId="1F78BC26" w14:textId="1B5D08A8" w:rsidR="00007B9B" w:rsidRDefault="002379A5" w:rsidP="00177E1E">
      <w:pPr>
        <w:pStyle w:val="FigTablesLevel5"/>
        <w:rPr>
          <w:b/>
          <w:bCs/>
        </w:rPr>
      </w:pPr>
      <w:r w:rsidRPr="002379A5">
        <w:rPr>
          <w:b/>
          <w:bCs/>
        </w:rPr>
        <w:t>Class V – non-bending mode – System Requirements (indicated for right-hand traffic)</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979"/>
        <w:gridCol w:w="859"/>
        <w:gridCol w:w="1134"/>
        <w:gridCol w:w="860"/>
        <w:gridCol w:w="850"/>
        <w:gridCol w:w="851"/>
        <w:gridCol w:w="850"/>
        <w:gridCol w:w="851"/>
        <w:gridCol w:w="850"/>
      </w:tblGrid>
      <w:tr w:rsidR="002379A5" w:rsidRPr="008E7C5B" w14:paraId="28810437" w14:textId="77777777" w:rsidTr="002379A5">
        <w:trPr>
          <w:trHeight w:val="261"/>
          <w:tblHeader/>
        </w:trPr>
        <w:tc>
          <w:tcPr>
            <w:tcW w:w="979" w:type="dxa"/>
            <w:vMerge w:val="restart"/>
            <w:tcBorders>
              <w:top w:val="single" w:sz="4" w:space="0" w:color="auto"/>
              <w:left w:val="single" w:sz="4" w:space="0" w:color="auto"/>
              <w:right w:val="single" w:sz="4" w:space="0" w:color="auto"/>
            </w:tcBorders>
            <w:shd w:val="clear" w:color="auto" w:fill="auto"/>
            <w:noWrap/>
            <w:vAlign w:val="center"/>
          </w:tcPr>
          <w:p w14:paraId="02CDB991" w14:textId="77777777" w:rsidR="002379A5" w:rsidRPr="008E7C5B" w:rsidRDefault="002379A5" w:rsidP="002379A5">
            <w:pPr>
              <w:spacing w:before="20" w:after="20" w:line="240" w:lineRule="auto"/>
              <w:ind w:left="57" w:right="57"/>
              <w:jc w:val="center"/>
              <w:rPr>
                <w:bCs/>
                <w:i/>
                <w:sz w:val="18"/>
                <w:szCs w:val="18"/>
                <w:lang w:val="en-US"/>
              </w:rPr>
            </w:pPr>
            <w:r w:rsidRPr="008E7C5B">
              <w:rPr>
                <w:i/>
                <w:iCs/>
                <w:sz w:val="18"/>
                <w:szCs w:val="18"/>
              </w:rPr>
              <w:t>Element</w:t>
            </w:r>
          </w:p>
        </w:tc>
        <w:tc>
          <w:tcPr>
            <w:tcW w:w="1993" w:type="dxa"/>
            <w:gridSpan w:val="2"/>
            <w:vMerge w:val="restart"/>
            <w:tcBorders>
              <w:top w:val="single" w:sz="4" w:space="0" w:color="auto"/>
              <w:left w:val="single" w:sz="4" w:space="0" w:color="auto"/>
              <w:right w:val="single" w:sz="4" w:space="0" w:color="auto"/>
            </w:tcBorders>
            <w:shd w:val="clear" w:color="auto" w:fill="auto"/>
            <w:noWrap/>
            <w:vAlign w:val="center"/>
          </w:tcPr>
          <w:p w14:paraId="2954B224" w14:textId="77777777" w:rsidR="002379A5" w:rsidRDefault="002379A5" w:rsidP="002379A5">
            <w:pPr>
              <w:spacing w:before="20" w:after="20" w:line="240" w:lineRule="auto"/>
              <w:ind w:right="113"/>
              <w:jc w:val="center"/>
              <w:rPr>
                <w:rFonts w:eastAsia="HGSGothicM"/>
                <w:i/>
                <w:sz w:val="18"/>
                <w:szCs w:val="18"/>
                <w:lang w:val="en-US"/>
              </w:rPr>
            </w:pPr>
            <w:r w:rsidRPr="008E7C5B">
              <w:rPr>
                <w:rFonts w:eastAsia="HGSGothicM"/>
                <w:i/>
                <w:sz w:val="18"/>
                <w:szCs w:val="18"/>
                <w:lang w:val="en-US"/>
              </w:rPr>
              <w:t>Angular coordinates</w:t>
            </w:r>
          </w:p>
          <w:p w14:paraId="3142C6FA" w14:textId="77777777" w:rsidR="002379A5" w:rsidRPr="008E7C5B" w:rsidRDefault="002379A5" w:rsidP="002379A5">
            <w:pPr>
              <w:spacing w:before="20" w:after="20" w:line="240" w:lineRule="auto"/>
              <w:ind w:right="113"/>
              <w:jc w:val="center"/>
              <w:rPr>
                <w:bCs/>
                <w:i/>
                <w:iCs/>
                <w:sz w:val="18"/>
                <w:szCs w:val="18"/>
              </w:rPr>
            </w:pPr>
            <w:r w:rsidRPr="008E7C5B">
              <w:rPr>
                <w:rFonts w:eastAsia="HGSGothicM"/>
                <w:i/>
                <w:sz w:val="18"/>
                <w:szCs w:val="18"/>
                <w:lang w:val="en-US"/>
              </w:rPr>
              <w:t xml:space="preserve"> in deg</w:t>
            </w:r>
          </w:p>
        </w:tc>
        <w:tc>
          <w:tcPr>
            <w:tcW w:w="5112" w:type="dxa"/>
            <w:gridSpan w:val="6"/>
            <w:tcBorders>
              <w:top w:val="single" w:sz="4" w:space="0" w:color="auto"/>
              <w:left w:val="single" w:sz="4" w:space="0" w:color="auto"/>
              <w:bottom w:val="single" w:sz="2" w:space="0" w:color="auto"/>
              <w:right w:val="single" w:sz="4" w:space="0" w:color="auto"/>
            </w:tcBorders>
            <w:shd w:val="clear" w:color="auto" w:fill="auto"/>
            <w:vAlign w:val="center"/>
          </w:tcPr>
          <w:p w14:paraId="69D842A1" w14:textId="77777777" w:rsidR="002379A5" w:rsidRPr="008E7C5B" w:rsidRDefault="002379A5" w:rsidP="002379A5">
            <w:pPr>
              <w:spacing w:before="20" w:after="20" w:line="276" w:lineRule="auto"/>
              <w:ind w:right="113"/>
              <w:jc w:val="center"/>
              <w:rPr>
                <w:bCs/>
                <w:i/>
                <w:iCs/>
                <w:sz w:val="18"/>
                <w:szCs w:val="18"/>
              </w:rPr>
            </w:pPr>
            <w:r w:rsidRPr="008E7C5B">
              <w:rPr>
                <w:i/>
                <w:sz w:val="18"/>
                <w:szCs w:val="18"/>
                <w:lang w:val="en-US"/>
              </w:rPr>
              <w:t>Luminous intensity in cd</w:t>
            </w:r>
          </w:p>
        </w:tc>
      </w:tr>
      <w:tr w:rsidR="002379A5" w:rsidRPr="008E7C5B" w14:paraId="370E9566" w14:textId="77777777" w:rsidTr="002379A5">
        <w:trPr>
          <w:trHeight w:val="265"/>
          <w:tblHeader/>
        </w:trPr>
        <w:tc>
          <w:tcPr>
            <w:tcW w:w="979" w:type="dxa"/>
            <w:vMerge/>
            <w:tcBorders>
              <w:left w:val="single" w:sz="4" w:space="0" w:color="auto"/>
              <w:right w:val="single" w:sz="4" w:space="0" w:color="auto"/>
            </w:tcBorders>
            <w:shd w:val="clear" w:color="auto" w:fill="auto"/>
            <w:noWrap/>
            <w:vAlign w:val="center"/>
          </w:tcPr>
          <w:p w14:paraId="788B70C4" w14:textId="77777777" w:rsidR="002379A5" w:rsidRPr="008E7C5B" w:rsidRDefault="002379A5" w:rsidP="002379A5">
            <w:pPr>
              <w:spacing w:before="20" w:after="20" w:line="240" w:lineRule="auto"/>
              <w:ind w:left="57" w:right="57"/>
              <w:rPr>
                <w:bCs/>
                <w:i/>
                <w:sz w:val="18"/>
                <w:szCs w:val="18"/>
                <w:lang w:val="en-US"/>
              </w:rPr>
            </w:pPr>
          </w:p>
        </w:tc>
        <w:tc>
          <w:tcPr>
            <w:tcW w:w="1993" w:type="dxa"/>
            <w:gridSpan w:val="2"/>
            <w:vMerge/>
            <w:tcBorders>
              <w:left w:val="single" w:sz="4" w:space="0" w:color="auto"/>
              <w:right w:val="single" w:sz="4" w:space="0" w:color="auto"/>
            </w:tcBorders>
            <w:shd w:val="clear" w:color="auto" w:fill="auto"/>
            <w:noWrap/>
            <w:vAlign w:val="center"/>
          </w:tcPr>
          <w:p w14:paraId="187217A6" w14:textId="77777777" w:rsidR="002379A5" w:rsidRPr="008E7C5B" w:rsidRDefault="002379A5" w:rsidP="002379A5">
            <w:pPr>
              <w:spacing w:before="20" w:after="20" w:line="240" w:lineRule="auto"/>
              <w:ind w:right="113"/>
              <w:jc w:val="center"/>
              <w:rPr>
                <w:i/>
                <w:iCs/>
                <w:sz w:val="18"/>
                <w:szCs w:val="18"/>
              </w:rPr>
            </w:pPr>
          </w:p>
        </w:tc>
        <w:tc>
          <w:tcPr>
            <w:tcW w:w="1710"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6C020C4D" w14:textId="77777777" w:rsidR="002379A5" w:rsidRPr="008E7C5B" w:rsidRDefault="002379A5" w:rsidP="002379A5">
            <w:pPr>
              <w:spacing w:before="20" w:after="20" w:line="276" w:lineRule="auto"/>
              <w:ind w:right="113"/>
              <w:jc w:val="center"/>
              <w:rPr>
                <w:bCs/>
                <w:i/>
                <w:iCs/>
                <w:sz w:val="18"/>
                <w:szCs w:val="18"/>
              </w:rPr>
            </w:pPr>
            <w:r w:rsidRPr="008E7C5B">
              <w:rPr>
                <w:bCs/>
                <w:i/>
                <w:iCs/>
                <w:sz w:val="18"/>
                <w:szCs w:val="18"/>
              </w:rPr>
              <w:t>Column A</w:t>
            </w:r>
          </w:p>
        </w:tc>
        <w:tc>
          <w:tcPr>
            <w:tcW w:w="1701"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259ECD60" w14:textId="77777777" w:rsidR="002379A5" w:rsidRPr="008E7C5B" w:rsidRDefault="002379A5" w:rsidP="002379A5">
            <w:pPr>
              <w:spacing w:before="20" w:after="20" w:line="276" w:lineRule="auto"/>
              <w:ind w:right="113"/>
              <w:jc w:val="center"/>
              <w:rPr>
                <w:b/>
                <w:bCs/>
                <w:i/>
                <w:iCs/>
                <w:sz w:val="18"/>
                <w:szCs w:val="18"/>
              </w:rPr>
            </w:pPr>
            <w:r w:rsidRPr="008E7C5B">
              <w:rPr>
                <w:bCs/>
                <w:i/>
                <w:iCs/>
                <w:sz w:val="18"/>
                <w:szCs w:val="18"/>
              </w:rPr>
              <w:t>Column B</w:t>
            </w:r>
          </w:p>
        </w:tc>
        <w:tc>
          <w:tcPr>
            <w:tcW w:w="1701" w:type="dxa"/>
            <w:gridSpan w:val="2"/>
            <w:tcBorders>
              <w:top w:val="single" w:sz="4" w:space="0" w:color="auto"/>
              <w:left w:val="single" w:sz="4" w:space="0" w:color="auto"/>
              <w:bottom w:val="single" w:sz="2" w:space="0" w:color="auto"/>
              <w:right w:val="single" w:sz="4" w:space="0" w:color="auto"/>
            </w:tcBorders>
            <w:shd w:val="clear" w:color="auto" w:fill="auto"/>
            <w:vAlign w:val="center"/>
          </w:tcPr>
          <w:p w14:paraId="5839A8D3" w14:textId="77777777" w:rsidR="002379A5" w:rsidRPr="008E7C5B" w:rsidRDefault="002379A5" w:rsidP="002379A5">
            <w:pPr>
              <w:spacing w:before="20" w:after="20" w:line="276" w:lineRule="auto"/>
              <w:ind w:right="113"/>
              <w:jc w:val="center"/>
              <w:rPr>
                <w:bCs/>
                <w:i/>
                <w:iCs/>
                <w:sz w:val="18"/>
                <w:szCs w:val="18"/>
              </w:rPr>
            </w:pPr>
            <w:r w:rsidRPr="008E7C5B">
              <w:rPr>
                <w:bCs/>
                <w:i/>
                <w:iCs/>
                <w:sz w:val="18"/>
                <w:szCs w:val="18"/>
              </w:rPr>
              <w:t>Column C</w:t>
            </w:r>
          </w:p>
        </w:tc>
      </w:tr>
      <w:tr w:rsidR="002379A5" w:rsidRPr="008E7C5B" w14:paraId="21B75FA5" w14:textId="77777777" w:rsidTr="002379A5">
        <w:trPr>
          <w:trHeight w:val="146"/>
          <w:tblHeader/>
        </w:trPr>
        <w:tc>
          <w:tcPr>
            <w:tcW w:w="979" w:type="dxa"/>
            <w:vMerge/>
            <w:tcBorders>
              <w:left w:val="single" w:sz="4" w:space="0" w:color="auto"/>
              <w:right w:val="single" w:sz="4" w:space="0" w:color="auto"/>
            </w:tcBorders>
            <w:shd w:val="clear" w:color="auto" w:fill="auto"/>
            <w:vAlign w:val="center"/>
          </w:tcPr>
          <w:p w14:paraId="45862F5D" w14:textId="77777777" w:rsidR="002379A5" w:rsidRPr="008E7C5B" w:rsidRDefault="002379A5" w:rsidP="002379A5">
            <w:pPr>
              <w:spacing w:before="20" w:after="20" w:line="240" w:lineRule="auto"/>
              <w:ind w:left="57" w:right="57"/>
              <w:rPr>
                <w:i/>
                <w:iCs/>
                <w:spacing w:val="-2"/>
                <w:sz w:val="18"/>
                <w:szCs w:val="18"/>
                <w:lang w:val="en-US"/>
              </w:rPr>
            </w:pPr>
          </w:p>
        </w:tc>
        <w:tc>
          <w:tcPr>
            <w:tcW w:w="1993" w:type="dxa"/>
            <w:gridSpan w:val="2"/>
            <w:vMerge/>
            <w:tcBorders>
              <w:left w:val="single" w:sz="4" w:space="0" w:color="auto"/>
              <w:bottom w:val="single" w:sz="2" w:space="0" w:color="auto"/>
              <w:right w:val="single" w:sz="4" w:space="0" w:color="auto"/>
            </w:tcBorders>
            <w:shd w:val="clear" w:color="auto" w:fill="auto"/>
            <w:noWrap/>
            <w:vAlign w:val="center"/>
          </w:tcPr>
          <w:p w14:paraId="47D3DD4C" w14:textId="77777777" w:rsidR="002379A5" w:rsidRPr="008E7C5B" w:rsidRDefault="002379A5" w:rsidP="002379A5">
            <w:pPr>
              <w:spacing w:before="20" w:after="20" w:line="240" w:lineRule="auto"/>
              <w:ind w:right="113"/>
              <w:jc w:val="center"/>
              <w:rPr>
                <w:i/>
                <w:iCs/>
                <w:sz w:val="18"/>
                <w:szCs w:val="18"/>
              </w:rPr>
            </w:pPr>
          </w:p>
        </w:tc>
        <w:tc>
          <w:tcPr>
            <w:tcW w:w="1710" w:type="dxa"/>
            <w:gridSpan w:val="2"/>
            <w:tcBorders>
              <w:top w:val="single" w:sz="2" w:space="0" w:color="auto"/>
              <w:left w:val="single" w:sz="4" w:space="0" w:color="auto"/>
              <w:bottom w:val="single" w:sz="2" w:space="0" w:color="auto"/>
              <w:right w:val="single" w:sz="2" w:space="0" w:color="auto"/>
            </w:tcBorders>
            <w:shd w:val="clear" w:color="auto" w:fill="auto"/>
            <w:noWrap/>
            <w:vAlign w:val="center"/>
            <w:hideMark/>
          </w:tcPr>
          <w:p w14:paraId="25DD96A3" w14:textId="77777777" w:rsidR="002379A5" w:rsidRPr="008E7C5B" w:rsidRDefault="002379A5" w:rsidP="002379A5">
            <w:pPr>
              <w:spacing w:before="20" w:after="20" w:line="276" w:lineRule="auto"/>
              <w:ind w:right="113"/>
              <w:jc w:val="center"/>
              <w:rPr>
                <w:bCs/>
                <w:i/>
                <w:iCs/>
                <w:sz w:val="18"/>
                <w:szCs w:val="18"/>
              </w:rPr>
            </w:pPr>
            <w:r w:rsidRPr="008E7C5B">
              <w:rPr>
                <w:rFonts w:ascii="Cambria Math" w:hAnsi="Cambria Math"/>
                <w:bCs/>
                <w:i/>
                <w:iCs/>
                <w:sz w:val="18"/>
                <w:szCs w:val="18"/>
              </w:rPr>
              <w:t>≙</w:t>
            </w:r>
            <w:r w:rsidRPr="008E7C5B">
              <w:rPr>
                <w:bCs/>
                <w:i/>
                <w:iCs/>
                <w:sz w:val="18"/>
                <w:szCs w:val="18"/>
              </w:rPr>
              <w:t xml:space="preserve"> 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0E89F84" w14:textId="77777777" w:rsidR="002379A5" w:rsidRPr="008E7C5B" w:rsidRDefault="002379A5" w:rsidP="002379A5">
            <w:pPr>
              <w:spacing w:before="20" w:after="20" w:line="276" w:lineRule="auto"/>
              <w:ind w:right="113"/>
              <w:jc w:val="center"/>
              <w:rPr>
                <w:b/>
                <w:bCs/>
                <w:i/>
                <w:iCs/>
                <w:sz w:val="18"/>
                <w:szCs w:val="18"/>
              </w:rPr>
            </w:pPr>
            <w:r w:rsidRPr="008E7C5B">
              <w:rPr>
                <w:rFonts w:ascii="Cambria Math" w:hAnsi="Cambria Math"/>
                <w:bCs/>
                <w:i/>
                <w:iCs/>
                <w:sz w:val="18"/>
                <w:szCs w:val="18"/>
              </w:rPr>
              <w:t>≙</w:t>
            </w:r>
            <w:r w:rsidRPr="008E7C5B">
              <w:rPr>
                <w:bCs/>
                <w:i/>
                <w:iCs/>
                <w:sz w:val="18"/>
                <w:szCs w:val="18"/>
              </w:rPr>
              <w:t xml:space="preserve"> 20%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73C5C8D" w14:textId="77777777" w:rsidR="002379A5" w:rsidRPr="008E7C5B" w:rsidRDefault="002379A5" w:rsidP="002379A5">
            <w:pPr>
              <w:spacing w:before="20" w:after="20" w:line="276" w:lineRule="auto"/>
              <w:ind w:right="113"/>
              <w:jc w:val="center"/>
              <w:rPr>
                <w:bCs/>
                <w:i/>
                <w:iCs/>
                <w:sz w:val="18"/>
                <w:szCs w:val="18"/>
              </w:rPr>
            </w:pPr>
            <w:r w:rsidRPr="008E7C5B">
              <w:rPr>
                <w:rFonts w:ascii="Cambria Math" w:hAnsi="Cambria Math"/>
                <w:bCs/>
                <w:i/>
                <w:iCs/>
                <w:sz w:val="18"/>
                <w:szCs w:val="18"/>
              </w:rPr>
              <w:t>≙</w:t>
            </w:r>
            <w:r w:rsidRPr="008E7C5B">
              <w:rPr>
                <w:bCs/>
                <w:i/>
                <w:iCs/>
                <w:sz w:val="18"/>
                <w:szCs w:val="18"/>
              </w:rPr>
              <w:t xml:space="preserve"> 30% CoP</w:t>
            </w:r>
          </w:p>
        </w:tc>
      </w:tr>
      <w:tr w:rsidR="002379A5" w:rsidRPr="008E7C5B" w14:paraId="405554CB" w14:textId="77777777" w:rsidTr="002379A5">
        <w:trPr>
          <w:trHeight w:val="288"/>
          <w:tblHeader/>
        </w:trPr>
        <w:tc>
          <w:tcPr>
            <w:tcW w:w="979" w:type="dxa"/>
            <w:vMerge/>
            <w:tcBorders>
              <w:left w:val="single" w:sz="4" w:space="0" w:color="auto"/>
              <w:bottom w:val="single" w:sz="12" w:space="0" w:color="auto"/>
              <w:right w:val="single" w:sz="4" w:space="0" w:color="auto"/>
            </w:tcBorders>
            <w:shd w:val="clear" w:color="auto" w:fill="auto"/>
            <w:noWrap/>
            <w:vAlign w:val="center"/>
            <w:hideMark/>
          </w:tcPr>
          <w:p w14:paraId="12DD0F4A" w14:textId="77777777" w:rsidR="002379A5" w:rsidRPr="008E7C5B" w:rsidRDefault="002379A5" w:rsidP="002379A5">
            <w:pPr>
              <w:spacing w:before="20" w:after="20" w:line="240" w:lineRule="auto"/>
              <w:ind w:left="57" w:right="57"/>
              <w:rPr>
                <w:i/>
                <w:iCs/>
                <w:sz w:val="18"/>
                <w:szCs w:val="18"/>
              </w:rPr>
            </w:pPr>
          </w:p>
        </w:tc>
        <w:tc>
          <w:tcPr>
            <w:tcW w:w="859" w:type="dxa"/>
            <w:tcBorders>
              <w:top w:val="single" w:sz="2" w:space="0" w:color="auto"/>
              <w:left w:val="single" w:sz="4" w:space="0" w:color="auto"/>
              <w:bottom w:val="single" w:sz="12" w:space="0" w:color="auto"/>
              <w:right w:val="single" w:sz="2" w:space="0" w:color="auto"/>
            </w:tcBorders>
            <w:shd w:val="clear" w:color="auto" w:fill="auto"/>
            <w:noWrap/>
            <w:vAlign w:val="center"/>
          </w:tcPr>
          <w:p w14:paraId="45A05543" w14:textId="77777777" w:rsidR="002379A5" w:rsidRPr="008E7C5B" w:rsidRDefault="002379A5" w:rsidP="002379A5">
            <w:pPr>
              <w:spacing w:before="20" w:after="20" w:line="240" w:lineRule="auto"/>
              <w:ind w:right="113"/>
              <w:jc w:val="center"/>
              <w:rPr>
                <w:i/>
                <w:iCs/>
                <w:sz w:val="18"/>
                <w:szCs w:val="18"/>
              </w:rPr>
            </w:pPr>
            <w:r w:rsidRPr="008E7C5B">
              <w:rPr>
                <w:i/>
                <w:iCs/>
                <w:sz w:val="18"/>
                <w:szCs w:val="18"/>
              </w:rPr>
              <w:t>vertical</w:t>
            </w:r>
          </w:p>
        </w:tc>
        <w:tc>
          <w:tcPr>
            <w:tcW w:w="1134"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32F3BAD7" w14:textId="77777777" w:rsidR="002379A5" w:rsidRPr="008E7C5B" w:rsidRDefault="002379A5" w:rsidP="002379A5">
            <w:pPr>
              <w:spacing w:before="20" w:after="20" w:line="240" w:lineRule="auto"/>
              <w:ind w:right="113"/>
              <w:jc w:val="center"/>
              <w:rPr>
                <w:i/>
                <w:iCs/>
                <w:sz w:val="18"/>
                <w:szCs w:val="18"/>
              </w:rPr>
            </w:pPr>
            <w:r w:rsidRPr="008E7C5B">
              <w:rPr>
                <w:i/>
                <w:iCs/>
                <w:sz w:val="18"/>
                <w:szCs w:val="18"/>
              </w:rPr>
              <w:t>horizontal</w:t>
            </w:r>
          </w:p>
        </w:tc>
        <w:tc>
          <w:tcPr>
            <w:tcW w:w="86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4B53993B" w14:textId="77777777" w:rsidR="002379A5" w:rsidRPr="008E7C5B" w:rsidRDefault="002379A5" w:rsidP="002379A5">
            <w:pPr>
              <w:spacing w:before="20" w:after="20" w:line="240" w:lineRule="auto"/>
              <w:ind w:right="113"/>
              <w:jc w:val="center"/>
              <w:rPr>
                <w:i/>
                <w:iCs/>
                <w:sz w:val="18"/>
                <w:szCs w:val="18"/>
              </w:rPr>
            </w:pPr>
            <w:r w:rsidRPr="008E7C5B">
              <w:rPr>
                <w:i/>
                <w:iCs/>
                <w:sz w:val="18"/>
                <w:szCs w:val="18"/>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612A3F14" w14:textId="77777777" w:rsidR="002379A5" w:rsidRPr="008E7C5B" w:rsidRDefault="002379A5" w:rsidP="002379A5">
            <w:pPr>
              <w:spacing w:before="20" w:after="20" w:line="240" w:lineRule="auto"/>
              <w:ind w:right="113"/>
              <w:jc w:val="center"/>
              <w:rPr>
                <w:i/>
                <w:iCs/>
                <w:sz w:val="18"/>
                <w:szCs w:val="18"/>
              </w:rPr>
            </w:pPr>
            <w:r w:rsidRPr="008E7C5B">
              <w:rPr>
                <w:i/>
                <w:iCs/>
                <w:sz w:val="18"/>
                <w:szCs w:val="18"/>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2CC2C985" w14:textId="77777777" w:rsidR="002379A5" w:rsidRPr="008E7C5B" w:rsidRDefault="002379A5" w:rsidP="002379A5">
            <w:pPr>
              <w:spacing w:before="20" w:after="20" w:line="240" w:lineRule="auto"/>
              <w:ind w:right="113"/>
              <w:jc w:val="center"/>
              <w:rPr>
                <w:i/>
                <w:iCs/>
                <w:sz w:val="18"/>
                <w:szCs w:val="18"/>
              </w:rPr>
            </w:pPr>
            <w:r w:rsidRPr="008E7C5B">
              <w:rPr>
                <w:i/>
                <w:iCs/>
                <w:sz w:val="18"/>
                <w:szCs w:val="18"/>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47B9B255" w14:textId="77777777" w:rsidR="002379A5" w:rsidRPr="008E7C5B" w:rsidRDefault="002379A5" w:rsidP="002379A5">
            <w:pPr>
              <w:spacing w:before="20" w:after="20" w:line="240" w:lineRule="auto"/>
              <w:ind w:right="113"/>
              <w:jc w:val="center"/>
              <w:rPr>
                <w:i/>
                <w:iCs/>
                <w:sz w:val="18"/>
                <w:szCs w:val="18"/>
              </w:rPr>
            </w:pPr>
            <w:r w:rsidRPr="008E7C5B">
              <w:rPr>
                <w:i/>
                <w:iCs/>
                <w:sz w:val="18"/>
                <w:szCs w:val="18"/>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39FB3781" w14:textId="77777777" w:rsidR="002379A5" w:rsidRPr="008E7C5B" w:rsidRDefault="002379A5" w:rsidP="002379A5">
            <w:pPr>
              <w:spacing w:before="20" w:after="20" w:line="240" w:lineRule="auto"/>
              <w:ind w:right="113"/>
              <w:jc w:val="center"/>
              <w:rPr>
                <w:i/>
                <w:iCs/>
                <w:sz w:val="18"/>
                <w:szCs w:val="18"/>
              </w:rPr>
            </w:pPr>
            <w:r w:rsidRPr="008E7C5B">
              <w:rPr>
                <w:i/>
                <w:iCs/>
                <w:sz w:val="18"/>
                <w:szCs w:val="18"/>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758D146B" w14:textId="77777777" w:rsidR="002379A5" w:rsidRPr="008E7C5B" w:rsidRDefault="002379A5" w:rsidP="002379A5">
            <w:pPr>
              <w:spacing w:before="20" w:after="20" w:line="240" w:lineRule="auto"/>
              <w:ind w:right="113"/>
              <w:jc w:val="center"/>
              <w:rPr>
                <w:i/>
                <w:iCs/>
                <w:sz w:val="18"/>
                <w:szCs w:val="18"/>
              </w:rPr>
            </w:pPr>
            <w:r w:rsidRPr="008E7C5B">
              <w:rPr>
                <w:i/>
                <w:iCs/>
                <w:sz w:val="18"/>
                <w:szCs w:val="18"/>
              </w:rPr>
              <w:t>max</w:t>
            </w:r>
          </w:p>
        </w:tc>
      </w:tr>
      <w:tr w:rsidR="002379A5" w:rsidRPr="008E7C5B" w14:paraId="2409F99F" w14:textId="77777777" w:rsidTr="002379A5">
        <w:trPr>
          <w:trHeight w:val="288"/>
        </w:trPr>
        <w:tc>
          <w:tcPr>
            <w:tcW w:w="97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4A2B668" w14:textId="77777777" w:rsidR="002379A5" w:rsidRPr="008E7C5B" w:rsidRDefault="002379A5" w:rsidP="002379A5">
            <w:pPr>
              <w:spacing w:before="20" w:after="20" w:line="240" w:lineRule="auto"/>
              <w:ind w:left="57" w:right="57"/>
              <w:rPr>
                <w:bCs/>
                <w:sz w:val="18"/>
                <w:szCs w:val="18"/>
              </w:rPr>
            </w:pPr>
            <w:r w:rsidRPr="008E7C5B">
              <w:rPr>
                <w:sz w:val="18"/>
                <w:szCs w:val="18"/>
              </w:rPr>
              <w:t>BR</w:t>
            </w:r>
          </w:p>
        </w:tc>
        <w:tc>
          <w:tcPr>
            <w:tcW w:w="85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13C7246" w14:textId="77777777" w:rsidR="002379A5" w:rsidRPr="008E7C5B" w:rsidRDefault="002379A5" w:rsidP="002379A5">
            <w:pPr>
              <w:spacing w:before="20" w:after="20" w:line="240" w:lineRule="auto"/>
              <w:ind w:right="113"/>
              <w:jc w:val="center"/>
              <w:rPr>
                <w:sz w:val="18"/>
                <w:szCs w:val="18"/>
              </w:rPr>
            </w:pPr>
            <w:r w:rsidRPr="008E7C5B">
              <w:rPr>
                <w:sz w:val="18"/>
                <w:szCs w:val="18"/>
              </w:rPr>
              <w:t>1°U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6F8ADA3" w14:textId="77777777" w:rsidR="002379A5" w:rsidRPr="008E7C5B" w:rsidRDefault="002379A5" w:rsidP="002379A5">
            <w:pPr>
              <w:spacing w:before="20" w:after="20" w:line="240" w:lineRule="auto"/>
              <w:ind w:right="113"/>
              <w:jc w:val="center"/>
              <w:rPr>
                <w:sz w:val="18"/>
                <w:szCs w:val="18"/>
              </w:rPr>
            </w:pPr>
            <w:r w:rsidRPr="008E7C5B">
              <w:rPr>
                <w:sz w:val="18"/>
                <w:szCs w:val="18"/>
              </w:rPr>
              <w:t>2.5°R</w:t>
            </w:r>
          </w:p>
        </w:tc>
        <w:tc>
          <w:tcPr>
            <w:tcW w:w="8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D2A27A0" w14:textId="77777777" w:rsidR="002379A5" w:rsidRPr="008E7C5B" w:rsidRDefault="002379A5" w:rsidP="002379A5">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53EDDB1" w14:textId="77777777" w:rsidR="002379A5" w:rsidRPr="008E7C5B" w:rsidRDefault="002379A5" w:rsidP="002379A5">
            <w:pPr>
              <w:spacing w:before="20" w:after="20" w:line="240" w:lineRule="auto"/>
              <w:ind w:right="113"/>
              <w:jc w:val="center"/>
              <w:rPr>
                <w:sz w:val="18"/>
                <w:szCs w:val="18"/>
              </w:rPr>
            </w:pPr>
            <w:r w:rsidRPr="008E7C5B">
              <w:rPr>
                <w:sz w:val="18"/>
                <w:szCs w:val="18"/>
              </w:rPr>
              <w:t>1.75∙10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7CBD4D4" w14:textId="77777777" w:rsidR="002379A5" w:rsidRPr="008E7C5B" w:rsidRDefault="002379A5" w:rsidP="002379A5">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1B07081" w14:textId="77777777" w:rsidR="002379A5" w:rsidRPr="008E7C5B" w:rsidRDefault="002379A5" w:rsidP="002379A5">
            <w:pPr>
              <w:spacing w:before="20" w:after="20" w:line="240" w:lineRule="auto"/>
              <w:ind w:right="113"/>
              <w:jc w:val="center"/>
              <w:rPr>
                <w:sz w:val="18"/>
                <w:szCs w:val="18"/>
              </w:rPr>
            </w:pPr>
            <w:r w:rsidRPr="008E7C5B">
              <w:rPr>
                <w:sz w:val="18"/>
                <w:szCs w:val="18"/>
              </w:rPr>
              <w:t>2.10∙10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8D8D423" w14:textId="77777777" w:rsidR="002379A5" w:rsidRPr="008E7C5B" w:rsidRDefault="002379A5" w:rsidP="002379A5">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14F234D" w14:textId="77777777" w:rsidR="002379A5" w:rsidRPr="008E7C5B" w:rsidRDefault="002379A5" w:rsidP="002379A5">
            <w:pPr>
              <w:spacing w:before="20" w:after="20" w:line="240" w:lineRule="auto"/>
              <w:ind w:right="113"/>
              <w:jc w:val="center"/>
              <w:rPr>
                <w:sz w:val="18"/>
                <w:szCs w:val="18"/>
              </w:rPr>
            </w:pPr>
            <w:r w:rsidRPr="008E7C5B">
              <w:rPr>
                <w:sz w:val="18"/>
                <w:szCs w:val="18"/>
              </w:rPr>
              <w:t>2.28∙10</w:t>
            </w:r>
            <w:r w:rsidRPr="008E7C5B">
              <w:rPr>
                <w:sz w:val="18"/>
                <w:szCs w:val="18"/>
                <w:vertAlign w:val="superscript"/>
              </w:rPr>
              <w:t>3</w:t>
            </w:r>
          </w:p>
        </w:tc>
      </w:tr>
      <w:tr w:rsidR="002379A5" w:rsidRPr="008E7C5B" w14:paraId="01E0B482" w14:textId="77777777" w:rsidTr="002379A5">
        <w:trPr>
          <w:trHeight w:val="288"/>
        </w:trPr>
        <w:tc>
          <w:tcPr>
            <w:tcW w:w="97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DBA0887" w14:textId="77777777" w:rsidR="002379A5" w:rsidRPr="008E7C5B" w:rsidRDefault="002379A5" w:rsidP="002379A5">
            <w:pPr>
              <w:spacing w:before="20" w:after="20" w:line="240" w:lineRule="auto"/>
              <w:ind w:left="57" w:right="57"/>
              <w:rPr>
                <w:bCs/>
                <w:sz w:val="18"/>
                <w:szCs w:val="18"/>
              </w:rPr>
            </w:pPr>
            <w:r w:rsidRPr="008E7C5B">
              <w:rPr>
                <w:bCs/>
                <w:sz w:val="18"/>
                <w:szCs w:val="18"/>
              </w:rPr>
              <w:t>Point</w:t>
            </w:r>
            <w:r w:rsidRPr="008E7C5B">
              <w:rPr>
                <w:sz w:val="18"/>
                <w:szCs w:val="18"/>
              </w:rPr>
              <w:t xml:space="preserve"> BLL</w:t>
            </w:r>
          </w:p>
        </w:tc>
        <w:tc>
          <w:tcPr>
            <w:tcW w:w="85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4E5EC9F" w14:textId="77777777" w:rsidR="002379A5" w:rsidRPr="008E7C5B" w:rsidRDefault="002379A5" w:rsidP="002379A5">
            <w:pPr>
              <w:spacing w:before="20" w:after="20" w:line="240" w:lineRule="auto"/>
              <w:ind w:right="113"/>
              <w:jc w:val="center"/>
              <w:rPr>
                <w:sz w:val="18"/>
                <w:szCs w:val="18"/>
              </w:rPr>
            </w:pPr>
            <w:r w:rsidRPr="008E7C5B">
              <w:rPr>
                <w:sz w:val="18"/>
                <w:szCs w:val="18"/>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3B377D7" w14:textId="77777777" w:rsidR="002379A5" w:rsidRPr="008E7C5B" w:rsidRDefault="002379A5" w:rsidP="002379A5">
            <w:pPr>
              <w:spacing w:before="20" w:after="20" w:line="240" w:lineRule="auto"/>
              <w:ind w:right="113"/>
              <w:jc w:val="center"/>
              <w:rPr>
                <w:sz w:val="18"/>
                <w:szCs w:val="18"/>
              </w:rPr>
            </w:pPr>
            <w:r w:rsidRPr="008E7C5B">
              <w:rPr>
                <w:sz w:val="18"/>
                <w:szCs w:val="18"/>
              </w:rPr>
              <w:t>8°L</w:t>
            </w:r>
          </w:p>
        </w:tc>
        <w:tc>
          <w:tcPr>
            <w:tcW w:w="8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709320B" w14:textId="77777777" w:rsidR="002379A5" w:rsidRPr="008E7C5B" w:rsidRDefault="002379A5" w:rsidP="002379A5">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6D1C003" w14:textId="77777777" w:rsidR="002379A5" w:rsidRPr="008E7C5B" w:rsidRDefault="002379A5" w:rsidP="002379A5">
            <w:pPr>
              <w:spacing w:before="20" w:after="20" w:line="240" w:lineRule="auto"/>
              <w:ind w:right="113"/>
              <w:jc w:val="center"/>
              <w:rPr>
                <w:sz w:val="18"/>
                <w:szCs w:val="18"/>
              </w:rPr>
            </w:pPr>
            <w:r w:rsidRPr="008E7C5B">
              <w:rPr>
                <w:sz w:val="18"/>
                <w:szCs w:val="18"/>
              </w:rPr>
              <w:t>6.25∙10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7C02223" w14:textId="77777777" w:rsidR="002379A5" w:rsidRPr="008E7C5B" w:rsidRDefault="002379A5" w:rsidP="002379A5">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0EA5389" w14:textId="77777777" w:rsidR="002379A5" w:rsidRPr="008E7C5B" w:rsidRDefault="002379A5" w:rsidP="002379A5">
            <w:pPr>
              <w:spacing w:before="20" w:after="20" w:line="240" w:lineRule="auto"/>
              <w:ind w:right="113"/>
              <w:jc w:val="center"/>
              <w:rPr>
                <w:sz w:val="18"/>
                <w:szCs w:val="18"/>
              </w:rPr>
            </w:pPr>
            <w:r w:rsidRPr="008E7C5B">
              <w:rPr>
                <w:sz w:val="18"/>
                <w:szCs w:val="18"/>
              </w:rPr>
              <w:t>8.80∙10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89378CC" w14:textId="77777777" w:rsidR="002379A5" w:rsidRPr="008E7C5B" w:rsidRDefault="002379A5" w:rsidP="002379A5">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C8E15A2" w14:textId="77777777" w:rsidR="002379A5" w:rsidRPr="008E7C5B" w:rsidRDefault="002379A5" w:rsidP="002379A5">
            <w:pPr>
              <w:spacing w:before="20" w:after="20" w:line="240" w:lineRule="auto"/>
              <w:ind w:right="113"/>
              <w:jc w:val="center"/>
              <w:rPr>
                <w:sz w:val="18"/>
                <w:szCs w:val="18"/>
              </w:rPr>
            </w:pPr>
            <w:r w:rsidRPr="008E7C5B">
              <w:rPr>
                <w:sz w:val="18"/>
                <w:szCs w:val="18"/>
              </w:rPr>
              <w:t>1.01∙10</w:t>
            </w:r>
            <w:r w:rsidRPr="008E7C5B">
              <w:rPr>
                <w:sz w:val="18"/>
                <w:szCs w:val="18"/>
                <w:vertAlign w:val="superscript"/>
              </w:rPr>
              <w:t>3</w:t>
            </w:r>
          </w:p>
        </w:tc>
      </w:tr>
      <w:tr w:rsidR="002379A5" w:rsidRPr="008E7C5B" w14:paraId="008B57A4" w14:textId="77777777" w:rsidTr="002379A5">
        <w:trPr>
          <w:trHeight w:val="288"/>
        </w:trPr>
        <w:tc>
          <w:tcPr>
            <w:tcW w:w="97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4798BBC" w14:textId="77777777" w:rsidR="002379A5" w:rsidRPr="008E7C5B" w:rsidRDefault="002379A5" w:rsidP="002379A5">
            <w:pPr>
              <w:spacing w:before="20" w:after="20" w:line="240" w:lineRule="auto"/>
              <w:ind w:left="57" w:right="57"/>
              <w:rPr>
                <w:bCs/>
                <w:sz w:val="18"/>
                <w:szCs w:val="18"/>
              </w:rPr>
            </w:pPr>
            <w:r w:rsidRPr="008E7C5B">
              <w:rPr>
                <w:sz w:val="18"/>
                <w:szCs w:val="18"/>
              </w:rPr>
              <w:t>B50L</w:t>
            </w:r>
          </w:p>
        </w:tc>
        <w:tc>
          <w:tcPr>
            <w:tcW w:w="85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5F28117" w14:textId="77777777" w:rsidR="002379A5" w:rsidRPr="008E7C5B" w:rsidRDefault="002379A5" w:rsidP="002379A5">
            <w:pPr>
              <w:spacing w:before="20" w:after="20" w:line="240" w:lineRule="auto"/>
              <w:ind w:right="113"/>
              <w:jc w:val="center"/>
              <w:rPr>
                <w:sz w:val="18"/>
                <w:szCs w:val="18"/>
              </w:rPr>
            </w:pPr>
            <w:r w:rsidRPr="008E7C5B">
              <w:rPr>
                <w:sz w:val="18"/>
                <w:szCs w:val="18"/>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34F3F60" w14:textId="77777777" w:rsidR="002379A5" w:rsidRPr="008E7C5B" w:rsidRDefault="002379A5" w:rsidP="002379A5">
            <w:pPr>
              <w:spacing w:before="20" w:after="20" w:line="240" w:lineRule="auto"/>
              <w:ind w:right="113"/>
              <w:jc w:val="center"/>
              <w:rPr>
                <w:sz w:val="18"/>
                <w:szCs w:val="18"/>
              </w:rPr>
            </w:pPr>
            <w:r w:rsidRPr="008E7C5B">
              <w:rPr>
                <w:sz w:val="18"/>
                <w:szCs w:val="18"/>
              </w:rPr>
              <w:t>3.43°L</w:t>
            </w:r>
          </w:p>
        </w:tc>
        <w:tc>
          <w:tcPr>
            <w:tcW w:w="8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23F0E8E" w14:textId="77777777" w:rsidR="002379A5" w:rsidRPr="008E7C5B" w:rsidRDefault="002379A5" w:rsidP="002379A5">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81E3EC5" w14:textId="77777777" w:rsidR="002379A5" w:rsidRPr="008E7C5B" w:rsidRDefault="002379A5" w:rsidP="002379A5">
            <w:pPr>
              <w:spacing w:before="20" w:after="20" w:line="240" w:lineRule="auto"/>
              <w:ind w:right="113"/>
              <w:jc w:val="center"/>
              <w:rPr>
                <w:sz w:val="18"/>
                <w:szCs w:val="18"/>
              </w:rPr>
            </w:pPr>
            <w:r w:rsidRPr="008E7C5B">
              <w:rPr>
                <w:sz w:val="18"/>
                <w:szCs w:val="18"/>
              </w:rPr>
              <w:t>3.50∙10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B5AD598" w14:textId="77777777" w:rsidR="002379A5" w:rsidRPr="008E7C5B" w:rsidRDefault="002379A5" w:rsidP="002379A5">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6C113BD" w14:textId="77777777" w:rsidR="002379A5" w:rsidRPr="008E7C5B" w:rsidRDefault="002379A5" w:rsidP="002379A5">
            <w:pPr>
              <w:spacing w:before="20" w:after="20" w:line="240" w:lineRule="auto"/>
              <w:ind w:right="113"/>
              <w:jc w:val="center"/>
              <w:rPr>
                <w:sz w:val="18"/>
                <w:szCs w:val="18"/>
              </w:rPr>
            </w:pPr>
            <w:r w:rsidRPr="008E7C5B">
              <w:rPr>
                <w:sz w:val="18"/>
                <w:szCs w:val="18"/>
              </w:rPr>
              <w:t>5.20∙10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81F2CAE" w14:textId="77777777" w:rsidR="002379A5" w:rsidRPr="008E7C5B" w:rsidRDefault="002379A5" w:rsidP="002379A5">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F01BBB7" w14:textId="77777777" w:rsidR="002379A5" w:rsidRPr="008E7C5B" w:rsidRDefault="002379A5" w:rsidP="002379A5">
            <w:pPr>
              <w:spacing w:before="20" w:after="20" w:line="240" w:lineRule="auto"/>
              <w:ind w:right="113"/>
              <w:jc w:val="center"/>
              <w:rPr>
                <w:sz w:val="18"/>
                <w:szCs w:val="18"/>
              </w:rPr>
            </w:pPr>
            <w:r w:rsidRPr="008E7C5B">
              <w:rPr>
                <w:sz w:val="18"/>
                <w:szCs w:val="18"/>
              </w:rPr>
              <w:t>6.05∙10</w:t>
            </w:r>
            <w:r w:rsidRPr="008E7C5B">
              <w:rPr>
                <w:sz w:val="18"/>
                <w:szCs w:val="18"/>
                <w:vertAlign w:val="superscript"/>
              </w:rPr>
              <w:t>2</w:t>
            </w:r>
          </w:p>
        </w:tc>
      </w:tr>
      <w:tr w:rsidR="002379A5" w:rsidRPr="008E7C5B" w14:paraId="73D0E648" w14:textId="77777777" w:rsidTr="002379A5">
        <w:trPr>
          <w:trHeight w:val="288"/>
        </w:trPr>
        <w:tc>
          <w:tcPr>
            <w:tcW w:w="97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CADE14D" w14:textId="77777777" w:rsidR="002379A5" w:rsidRPr="008E7C5B" w:rsidRDefault="002379A5" w:rsidP="002379A5">
            <w:pPr>
              <w:spacing w:before="20" w:after="20" w:line="240" w:lineRule="auto"/>
              <w:ind w:left="57" w:right="57"/>
              <w:rPr>
                <w:sz w:val="18"/>
                <w:szCs w:val="18"/>
              </w:rPr>
            </w:pPr>
            <w:r w:rsidRPr="008E7C5B">
              <w:rPr>
                <w:bCs/>
                <w:sz w:val="18"/>
                <w:szCs w:val="18"/>
              </w:rPr>
              <w:t>Line</w:t>
            </w:r>
            <w:r w:rsidRPr="008E7C5B">
              <w:rPr>
                <w:sz w:val="18"/>
                <w:szCs w:val="18"/>
              </w:rPr>
              <w:t xml:space="preserve"> III</w:t>
            </w:r>
          </w:p>
        </w:tc>
        <w:tc>
          <w:tcPr>
            <w:tcW w:w="85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5A9460E" w14:textId="77777777" w:rsidR="002379A5" w:rsidRPr="008E7C5B" w:rsidRDefault="002379A5" w:rsidP="002379A5">
            <w:pPr>
              <w:spacing w:before="20" w:after="20" w:line="240" w:lineRule="auto"/>
              <w:ind w:right="113"/>
              <w:jc w:val="center"/>
              <w:rPr>
                <w:sz w:val="18"/>
                <w:szCs w:val="18"/>
              </w:rPr>
            </w:pPr>
            <w:r w:rsidRPr="008E7C5B">
              <w:rPr>
                <w:sz w:val="18"/>
                <w:szCs w:val="18"/>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9F14880" w14:textId="77777777" w:rsidR="002379A5" w:rsidRPr="008E7C5B" w:rsidRDefault="002379A5" w:rsidP="002379A5">
            <w:pPr>
              <w:spacing w:before="20" w:after="20" w:line="240" w:lineRule="auto"/>
              <w:ind w:right="113"/>
              <w:jc w:val="center"/>
              <w:rPr>
                <w:sz w:val="18"/>
                <w:szCs w:val="18"/>
              </w:rPr>
            </w:pPr>
            <w:r w:rsidRPr="008E7C5B">
              <w:rPr>
                <w:sz w:val="18"/>
                <w:szCs w:val="18"/>
              </w:rPr>
              <w:t>4°L to 0°</w:t>
            </w:r>
          </w:p>
        </w:tc>
        <w:tc>
          <w:tcPr>
            <w:tcW w:w="8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8771FED" w14:textId="77777777" w:rsidR="002379A5" w:rsidRPr="008E7C5B" w:rsidRDefault="002379A5" w:rsidP="002379A5">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D10C79A" w14:textId="77777777" w:rsidR="002379A5" w:rsidRPr="008E7C5B" w:rsidRDefault="002379A5" w:rsidP="002379A5">
            <w:pPr>
              <w:spacing w:before="20" w:after="20" w:line="240" w:lineRule="auto"/>
              <w:ind w:right="113"/>
              <w:jc w:val="center"/>
              <w:rPr>
                <w:sz w:val="18"/>
                <w:szCs w:val="18"/>
              </w:rPr>
            </w:pPr>
            <w:r w:rsidRPr="008E7C5B">
              <w:rPr>
                <w:sz w:val="18"/>
                <w:szCs w:val="18"/>
              </w:rPr>
              <w:t>6.25∙10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7C62633" w14:textId="77777777" w:rsidR="002379A5" w:rsidRPr="008E7C5B" w:rsidRDefault="002379A5" w:rsidP="002379A5">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7B468C3" w14:textId="77777777" w:rsidR="002379A5" w:rsidRPr="008E7C5B" w:rsidRDefault="002379A5" w:rsidP="002379A5">
            <w:pPr>
              <w:spacing w:before="20" w:after="20" w:line="240" w:lineRule="auto"/>
              <w:ind w:right="113"/>
              <w:jc w:val="center"/>
              <w:rPr>
                <w:sz w:val="18"/>
                <w:szCs w:val="18"/>
              </w:rPr>
            </w:pPr>
            <w:r w:rsidRPr="008E7C5B">
              <w:rPr>
                <w:sz w:val="18"/>
                <w:szCs w:val="18"/>
              </w:rPr>
              <w:t>8.80∙10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F23F2CF" w14:textId="77777777" w:rsidR="002379A5" w:rsidRPr="008E7C5B" w:rsidRDefault="002379A5" w:rsidP="002379A5">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126AD3D" w14:textId="77777777" w:rsidR="002379A5" w:rsidRPr="008E7C5B" w:rsidRDefault="002379A5" w:rsidP="002379A5">
            <w:pPr>
              <w:spacing w:before="20" w:after="20" w:line="240" w:lineRule="auto"/>
              <w:ind w:right="113"/>
              <w:jc w:val="center"/>
              <w:rPr>
                <w:sz w:val="18"/>
                <w:szCs w:val="18"/>
              </w:rPr>
            </w:pPr>
            <w:r w:rsidRPr="008E7C5B">
              <w:rPr>
                <w:sz w:val="18"/>
                <w:szCs w:val="18"/>
              </w:rPr>
              <w:t>1.01∙10</w:t>
            </w:r>
            <w:r w:rsidRPr="008E7C5B">
              <w:rPr>
                <w:sz w:val="18"/>
                <w:szCs w:val="18"/>
                <w:vertAlign w:val="superscript"/>
              </w:rPr>
              <w:t>3</w:t>
            </w:r>
          </w:p>
        </w:tc>
      </w:tr>
      <w:tr w:rsidR="002379A5" w:rsidRPr="008E7C5B" w14:paraId="3A84195D" w14:textId="77777777" w:rsidTr="002379A5">
        <w:trPr>
          <w:trHeight w:val="288"/>
        </w:trPr>
        <w:tc>
          <w:tcPr>
            <w:tcW w:w="97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01F525E" w14:textId="77777777" w:rsidR="002379A5" w:rsidRPr="008E7C5B" w:rsidRDefault="002379A5" w:rsidP="002379A5">
            <w:pPr>
              <w:spacing w:before="20" w:after="20" w:line="240" w:lineRule="auto"/>
              <w:ind w:left="57" w:right="57"/>
              <w:rPr>
                <w:sz w:val="18"/>
                <w:szCs w:val="18"/>
              </w:rPr>
            </w:pPr>
            <w:r w:rsidRPr="008E7C5B">
              <w:rPr>
                <w:sz w:val="18"/>
                <w:szCs w:val="18"/>
              </w:rPr>
              <w:t>50L</w:t>
            </w:r>
          </w:p>
        </w:tc>
        <w:tc>
          <w:tcPr>
            <w:tcW w:w="85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CA79D84" w14:textId="77777777" w:rsidR="002379A5" w:rsidRPr="008E7C5B" w:rsidRDefault="002379A5" w:rsidP="002379A5">
            <w:pPr>
              <w:spacing w:before="20" w:after="20" w:line="240" w:lineRule="auto"/>
              <w:ind w:right="-5"/>
              <w:jc w:val="center"/>
              <w:rPr>
                <w:sz w:val="18"/>
                <w:szCs w:val="18"/>
              </w:rPr>
            </w:pPr>
            <w:r w:rsidRPr="008E7C5B">
              <w:rPr>
                <w:sz w:val="18"/>
                <w:szCs w:val="18"/>
              </w:rPr>
              <w:t>0.86°D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552A1BB" w14:textId="77777777" w:rsidR="002379A5" w:rsidRPr="008E7C5B" w:rsidRDefault="002379A5" w:rsidP="002379A5">
            <w:pPr>
              <w:spacing w:before="20" w:after="20" w:line="240" w:lineRule="auto"/>
              <w:ind w:right="113"/>
              <w:jc w:val="center"/>
              <w:rPr>
                <w:sz w:val="18"/>
                <w:szCs w:val="18"/>
              </w:rPr>
            </w:pPr>
            <w:r w:rsidRPr="008E7C5B">
              <w:rPr>
                <w:sz w:val="18"/>
                <w:szCs w:val="18"/>
              </w:rPr>
              <w:t>3.43°L</w:t>
            </w:r>
          </w:p>
        </w:tc>
        <w:tc>
          <w:tcPr>
            <w:tcW w:w="8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E132F11" w14:textId="77777777" w:rsidR="002379A5" w:rsidRPr="008E7C5B" w:rsidRDefault="002379A5" w:rsidP="002379A5">
            <w:pPr>
              <w:spacing w:before="20" w:after="20" w:line="240" w:lineRule="auto"/>
              <w:ind w:right="113"/>
              <w:jc w:val="center"/>
              <w:rPr>
                <w:sz w:val="18"/>
                <w:szCs w:val="18"/>
              </w:rPr>
            </w:pPr>
            <w:r w:rsidRPr="008E7C5B">
              <w:rPr>
                <w:sz w:val="18"/>
                <w:szCs w:val="18"/>
              </w:rPr>
              <w:t>3.55∙10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101787D" w14:textId="77777777" w:rsidR="002379A5" w:rsidRPr="008E7C5B" w:rsidRDefault="002379A5" w:rsidP="002379A5">
            <w:pPr>
              <w:spacing w:before="20" w:after="20" w:line="240" w:lineRule="auto"/>
              <w:ind w:right="113"/>
              <w:jc w:val="center"/>
              <w:rPr>
                <w:sz w:val="18"/>
                <w:szCs w:val="18"/>
              </w:rPr>
            </w:pPr>
            <w:r w:rsidRPr="008E7C5B">
              <w:rPr>
                <w:sz w:val="18"/>
                <w:szCs w:val="18"/>
              </w:rPr>
              <w:t>3.70∙10</w:t>
            </w:r>
            <w:r w:rsidRPr="008E7C5B">
              <w:rPr>
                <w:sz w:val="18"/>
                <w:szCs w:val="18"/>
                <w:vertAlign w:val="superscript"/>
              </w:rPr>
              <w:t>4</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0784108" w14:textId="77777777" w:rsidR="002379A5" w:rsidRPr="008E7C5B" w:rsidRDefault="002379A5" w:rsidP="002379A5">
            <w:pPr>
              <w:spacing w:before="20" w:after="20" w:line="240" w:lineRule="auto"/>
              <w:ind w:right="113"/>
              <w:jc w:val="center"/>
              <w:rPr>
                <w:sz w:val="18"/>
                <w:szCs w:val="18"/>
              </w:rPr>
            </w:pPr>
            <w:r w:rsidRPr="008E7C5B">
              <w:rPr>
                <w:sz w:val="18"/>
                <w:szCs w:val="18"/>
              </w:rPr>
              <w:t>2.84∙10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0639FC7" w14:textId="77777777" w:rsidR="002379A5" w:rsidRPr="008E7C5B" w:rsidRDefault="002379A5" w:rsidP="002379A5">
            <w:pPr>
              <w:spacing w:before="20" w:after="20" w:line="240" w:lineRule="auto"/>
              <w:ind w:right="113"/>
              <w:jc w:val="center"/>
              <w:rPr>
                <w:sz w:val="18"/>
                <w:szCs w:val="18"/>
              </w:rPr>
            </w:pPr>
            <w:r w:rsidRPr="008E7C5B">
              <w:rPr>
                <w:sz w:val="18"/>
                <w:szCs w:val="18"/>
              </w:rPr>
              <w:t>4.44∙10</w:t>
            </w:r>
            <w:r w:rsidRPr="008E7C5B">
              <w:rPr>
                <w:sz w:val="18"/>
                <w:szCs w:val="18"/>
                <w:vertAlign w:val="superscript"/>
              </w:rPr>
              <w:t>4</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8F58742" w14:textId="77777777" w:rsidR="002379A5" w:rsidRPr="008E7C5B" w:rsidRDefault="002379A5" w:rsidP="002379A5">
            <w:pPr>
              <w:spacing w:before="20" w:after="20" w:line="240" w:lineRule="auto"/>
              <w:ind w:right="113"/>
              <w:jc w:val="center"/>
              <w:rPr>
                <w:sz w:val="18"/>
                <w:szCs w:val="18"/>
              </w:rPr>
            </w:pPr>
            <w:r w:rsidRPr="008E7C5B">
              <w:rPr>
                <w:sz w:val="18"/>
                <w:szCs w:val="18"/>
              </w:rPr>
              <w:t>2.49∙10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E52D362" w14:textId="77777777" w:rsidR="002379A5" w:rsidRPr="008E7C5B" w:rsidRDefault="002379A5" w:rsidP="002379A5">
            <w:pPr>
              <w:spacing w:before="20" w:after="20" w:line="240" w:lineRule="auto"/>
              <w:ind w:right="113"/>
              <w:jc w:val="center"/>
              <w:rPr>
                <w:sz w:val="18"/>
                <w:szCs w:val="18"/>
              </w:rPr>
            </w:pPr>
            <w:r w:rsidRPr="008E7C5B">
              <w:rPr>
                <w:sz w:val="18"/>
                <w:szCs w:val="18"/>
              </w:rPr>
              <w:t>4.81∙10</w:t>
            </w:r>
            <w:r w:rsidRPr="008E7C5B">
              <w:rPr>
                <w:sz w:val="18"/>
                <w:szCs w:val="18"/>
                <w:vertAlign w:val="superscript"/>
              </w:rPr>
              <w:t>4</w:t>
            </w:r>
          </w:p>
        </w:tc>
      </w:tr>
      <w:tr w:rsidR="002379A5" w:rsidRPr="008E7C5B" w14:paraId="751C295E" w14:textId="77777777" w:rsidTr="002379A5">
        <w:trPr>
          <w:trHeight w:val="288"/>
        </w:trPr>
        <w:tc>
          <w:tcPr>
            <w:tcW w:w="979"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78CDD88D" w14:textId="77777777" w:rsidR="002379A5" w:rsidRPr="008E7C5B" w:rsidRDefault="002379A5" w:rsidP="002379A5">
            <w:pPr>
              <w:spacing w:before="20" w:after="20" w:line="240" w:lineRule="auto"/>
              <w:ind w:left="57" w:right="57"/>
              <w:rPr>
                <w:sz w:val="18"/>
                <w:szCs w:val="18"/>
              </w:rPr>
            </w:pPr>
            <w:r w:rsidRPr="008E7C5B">
              <w:rPr>
                <w:sz w:val="18"/>
                <w:szCs w:val="18"/>
              </w:rPr>
              <w:t>50R</w:t>
            </w:r>
          </w:p>
        </w:tc>
        <w:tc>
          <w:tcPr>
            <w:tcW w:w="859"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0BF99C47" w14:textId="77777777" w:rsidR="002379A5" w:rsidRPr="008E7C5B" w:rsidRDefault="002379A5" w:rsidP="002379A5">
            <w:pPr>
              <w:spacing w:before="20" w:after="20" w:line="240" w:lineRule="auto"/>
              <w:ind w:right="113"/>
              <w:jc w:val="center"/>
              <w:rPr>
                <w:sz w:val="18"/>
                <w:szCs w:val="18"/>
              </w:rPr>
            </w:pPr>
            <w:r w:rsidRPr="008E7C5B">
              <w:rPr>
                <w:sz w:val="18"/>
                <w:szCs w:val="18"/>
              </w:rPr>
              <w:t>0.86°D</w:t>
            </w:r>
          </w:p>
        </w:tc>
        <w:tc>
          <w:tcPr>
            <w:tcW w:w="1134"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01ECF76F" w14:textId="77777777" w:rsidR="002379A5" w:rsidRPr="008E7C5B" w:rsidRDefault="002379A5" w:rsidP="002379A5">
            <w:pPr>
              <w:spacing w:before="20" w:after="20" w:line="240" w:lineRule="auto"/>
              <w:ind w:right="113"/>
              <w:jc w:val="center"/>
              <w:rPr>
                <w:sz w:val="18"/>
                <w:szCs w:val="18"/>
              </w:rPr>
            </w:pPr>
            <w:r w:rsidRPr="008E7C5B">
              <w:rPr>
                <w:sz w:val="18"/>
                <w:szCs w:val="18"/>
              </w:rPr>
              <w:t>1.72°R</w:t>
            </w:r>
          </w:p>
        </w:tc>
        <w:tc>
          <w:tcPr>
            <w:tcW w:w="86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7ADD142B" w14:textId="77777777" w:rsidR="002379A5" w:rsidRPr="008E7C5B" w:rsidRDefault="002379A5" w:rsidP="002379A5">
            <w:pPr>
              <w:spacing w:before="20" w:after="20" w:line="240" w:lineRule="auto"/>
              <w:ind w:right="113"/>
              <w:jc w:val="center"/>
              <w:rPr>
                <w:sz w:val="18"/>
                <w:szCs w:val="18"/>
              </w:rPr>
            </w:pPr>
            <w:r w:rsidRPr="008E7C5B">
              <w:rPr>
                <w:sz w:val="18"/>
                <w:szCs w:val="18"/>
              </w:rPr>
              <w:t>5.10∙10</w:t>
            </w:r>
            <w:r w:rsidRPr="008E7C5B">
              <w:rPr>
                <w:sz w:val="18"/>
                <w:szCs w:val="18"/>
                <w:vertAlign w:val="superscript"/>
              </w:rPr>
              <w:t>3</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0E5BB455" w14:textId="77777777" w:rsidR="002379A5" w:rsidRPr="008E7C5B" w:rsidRDefault="002379A5" w:rsidP="002379A5">
            <w:pPr>
              <w:spacing w:before="20" w:after="20" w:line="240" w:lineRule="auto"/>
              <w:ind w:right="113"/>
              <w:jc w:val="center"/>
              <w:rPr>
                <w:sz w:val="18"/>
                <w:szCs w:val="18"/>
              </w:rPr>
            </w:pPr>
            <w:r w:rsidRPr="008E7C5B">
              <w:rPr>
                <w:sz w:val="18"/>
                <w:szCs w:val="18"/>
              </w:rPr>
              <w:t>4.41∙10</w:t>
            </w:r>
            <w:r w:rsidRPr="008E7C5B">
              <w:rPr>
                <w:sz w:val="18"/>
                <w:szCs w:val="18"/>
                <w:vertAlign w:val="superscript"/>
              </w:rPr>
              <w:t>4</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6F21CAE9" w14:textId="77777777" w:rsidR="002379A5" w:rsidRPr="008E7C5B" w:rsidRDefault="002379A5" w:rsidP="002379A5">
            <w:pPr>
              <w:spacing w:before="20" w:after="20" w:line="240" w:lineRule="auto"/>
              <w:ind w:right="113"/>
              <w:jc w:val="center"/>
              <w:rPr>
                <w:sz w:val="18"/>
                <w:szCs w:val="18"/>
              </w:rPr>
            </w:pPr>
            <w:r w:rsidRPr="008E7C5B">
              <w:rPr>
                <w:sz w:val="18"/>
                <w:szCs w:val="18"/>
              </w:rPr>
              <w:t>4.08∙10</w:t>
            </w:r>
            <w:r w:rsidRPr="008E7C5B">
              <w:rPr>
                <w:sz w:val="18"/>
                <w:szCs w:val="18"/>
                <w:vertAlign w:val="superscript"/>
              </w:rPr>
              <w:t>3</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7E724906" w14:textId="77777777" w:rsidR="002379A5" w:rsidRPr="008E7C5B" w:rsidRDefault="002379A5" w:rsidP="002379A5">
            <w:pPr>
              <w:spacing w:before="20" w:after="20" w:line="240" w:lineRule="auto"/>
              <w:ind w:right="113"/>
              <w:jc w:val="center"/>
              <w:rPr>
                <w:sz w:val="18"/>
                <w:szCs w:val="18"/>
              </w:rPr>
            </w:pPr>
            <w:r w:rsidRPr="008E7C5B">
              <w:rPr>
                <w:sz w:val="18"/>
                <w:szCs w:val="18"/>
              </w:rPr>
              <w:t>5.29∙10</w:t>
            </w:r>
            <w:r w:rsidRPr="008E7C5B">
              <w:rPr>
                <w:sz w:val="18"/>
                <w:szCs w:val="18"/>
                <w:vertAlign w:val="superscript"/>
              </w:rPr>
              <w:t>4</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0168591B" w14:textId="77777777" w:rsidR="002379A5" w:rsidRPr="008E7C5B" w:rsidRDefault="002379A5" w:rsidP="002379A5">
            <w:pPr>
              <w:spacing w:before="20" w:after="20" w:line="240" w:lineRule="auto"/>
              <w:ind w:right="113"/>
              <w:jc w:val="center"/>
              <w:rPr>
                <w:sz w:val="18"/>
                <w:szCs w:val="18"/>
              </w:rPr>
            </w:pPr>
            <w:r w:rsidRPr="008E7C5B">
              <w:rPr>
                <w:sz w:val="18"/>
                <w:szCs w:val="18"/>
              </w:rPr>
              <w:t>3.57∙10</w:t>
            </w:r>
            <w:r w:rsidRPr="008E7C5B">
              <w:rPr>
                <w:sz w:val="18"/>
                <w:szCs w:val="18"/>
                <w:vertAlign w:val="superscript"/>
              </w:rPr>
              <w:t>3</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1B2EFFE8" w14:textId="77777777" w:rsidR="002379A5" w:rsidRPr="008E7C5B" w:rsidRDefault="002379A5" w:rsidP="002379A5">
            <w:pPr>
              <w:spacing w:before="20" w:after="20" w:line="240" w:lineRule="auto"/>
              <w:ind w:right="113"/>
              <w:jc w:val="center"/>
              <w:rPr>
                <w:sz w:val="18"/>
                <w:szCs w:val="18"/>
              </w:rPr>
            </w:pPr>
            <w:r w:rsidRPr="008E7C5B">
              <w:rPr>
                <w:sz w:val="18"/>
                <w:szCs w:val="18"/>
              </w:rPr>
              <w:t>5.73∙10</w:t>
            </w:r>
            <w:r w:rsidRPr="008E7C5B">
              <w:rPr>
                <w:sz w:val="18"/>
                <w:szCs w:val="18"/>
                <w:vertAlign w:val="superscript"/>
              </w:rPr>
              <w:t>4</w:t>
            </w:r>
          </w:p>
        </w:tc>
      </w:tr>
    </w:tbl>
    <w:p w14:paraId="5B21D279" w14:textId="3B9443B3" w:rsidR="002379A5" w:rsidRDefault="002379A5" w:rsidP="002379A5">
      <w:pPr>
        <w:pStyle w:val="SingleTxtG"/>
      </w:pPr>
    </w:p>
    <w:p w14:paraId="73662808" w14:textId="40C3AC4C" w:rsidR="00007B9B" w:rsidRPr="00830CCC" w:rsidRDefault="00007B9B" w:rsidP="00177E1E">
      <w:pPr>
        <w:pStyle w:val="FigTablesLevel5"/>
      </w:pPr>
      <w:r w:rsidRPr="00830CCC">
        <w:t xml:space="preserve">Table </w:t>
      </w:r>
      <w:r w:rsidR="00377D4A">
        <w:t>25</w:t>
      </w:r>
    </w:p>
    <w:p w14:paraId="311AA6BB" w14:textId="11039F84" w:rsidR="00007B9B" w:rsidRDefault="002379A5" w:rsidP="00177E1E">
      <w:pPr>
        <w:pStyle w:val="FigTablesLevel5"/>
        <w:rPr>
          <w:b/>
          <w:bCs/>
        </w:rPr>
      </w:pPr>
      <w:r w:rsidRPr="002379A5">
        <w:rPr>
          <w:b/>
          <w:bCs/>
        </w:rPr>
        <w:t>Class V – Bend lighting – Category 1 – System Requirements (indicated for right-hand traffic)</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979"/>
        <w:gridCol w:w="859"/>
        <w:gridCol w:w="1134"/>
        <w:gridCol w:w="860"/>
        <w:gridCol w:w="850"/>
        <w:gridCol w:w="851"/>
        <w:gridCol w:w="850"/>
        <w:gridCol w:w="851"/>
        <w:gridCol w:w="850"/>
      </w:tblGrid>
      <w:tr w:rsidR="002379A5" w:rsidRPr="008E7C5B" w14:paraId="616C96D5" w14:textId="77777777" w:rsidTr="002379A5">
        <w:trPr>
          <w:trHeight w:val="261"/>
          <w:tblHeader/>
        </w:trPr>
        <w:tc>
          <w:tcPr>
            <w:tcW w:w="979" w:type="dxa"/>
            <w:vMerge w:val="restart"/>
            <w:tcBorders>
              <w:top w:val="single" w:sz="4" w:space="0" w:color="auto"/>
              <w:left w:val="single" w:sz="4" w:space="0" w:color="auto"/>
              <w:right w:val="single" w:sz="4" w:space="0" w:color="auto"/>
            </w:tcBorders>
            <w:shd w:val="clear" w:color="auto" w:fill="auto"/>
            <w:noWrap/>
            <w:vAlign w:val="center"/>
          </w:tcPr>
          <w:p w14:paraId="5BB01B89" w14:textId="77777777" w:rsidR="002379A5" w:rsidRPr="008E7C5B" w:rsidRDefault="002379A5" w:rsidP="002379A5">
            <w:pPr>
              <w:spacing w:before="20" w:after="20" w:line="240" w:lineRule="auto"/>
              <w:ind w:left="57" w:right="57"/>
              <w:jc w:val="center"/>
              <w:rPr>
                <w:bCs/>
                <w:i/>
                <w:sz w:val="18"/>
                <w:szCs w:val="18"/>
                <w:lang w:val="en-US"/>
              </w:rPr>
            </w:pPr>
            <w:r w:rsidRPr="008E7C5B">
              <w:rPr>
                <w:i/>
                <w:iCs/>
                <w:sz w:val="18"/>
                <w:szCs w:val="18"/>
              </w:rPr>
              <w:t>Element</w:t>
            </w:r>
          </w:p>
        </w:tc>
        <w:tc>
          <w:tcPr>
            <w:tcW w:w="1993" w:type="dxa"/>
            <w:gridSpan w:val="2"/>
            <w:vMerge w:val="restart"/>
            <w:tcBorders>
              <w:top w:val="single" w:sz="4" w:space="0" w:color="auto"/>
              <w:left w:val="single" w:sz="4" w:space="0" w:color="auto"/>
              <w:right w:val="single" w:sz="4" w:space="0" w:color="auto"/>
            </w:tcBorders>
            <w:shd w:val="clear" w:color="auto" w:fill="auto"/>
            <w:noWrap/>
            <w:vAlign w:val="center"/>
          </w:tcPr>
          <w:p w14:paraId="0E1D4B49" w14:textId="77777777" w:rsidR="002379A5" w:rsidRDefault="002379A5" w:rsidP="002379A5">
            <w:pPr>
              <w:spacing w:before="20" w:after="20" w:line="240" w:lineRule="auto"/>
              <w:ind w:right="113"/>
              <w:jc w:val="center"/>
              <w:rPr>
                <w:rFonts w:eastAsia="HGSGothicM"/>
                <w:i/>
                <w:sz w:val="18"/>
                <w:szCs w:val="18"/>
                <w:lang w:val="en-US"/>
              </w:rPr>
            </w:pPr>
            <w:r w:rsidRPr="008E7C5B">
              <w:rPr>
                <w:rFonts w:eastAsia="HGSGothicM"/>
                <w:i/>
                <w:sz w:val="18"/>
                <w:szCs w:val="18"/>
                <w:lang w:val="en-US"/>
              </w:rPr>
              <w:t>Angular coordinates</w:t>
            </w:r>
          </w:p>
          <w:p w14:paraId="14DDF44F" w14:textId="77777777" w:rsidR="002379A5" w:rsidRPr="008E7C5B" w:rsidRDefault="002379A5" w:rsidP="002379A5">
            <w:pPr>
              <w:spacing w:before="20" w:after="20" w:line="240" w:lineRule="auto"/>
              <w:ind w:right="113"/>
              <w:jc w:val="center"/>
              <w:rPr>
                <w:bCs/>
                <w:i/>
                <w:iCs/>
                <w:sz w:val="18"/>
                <w:szCs w:val="18"/>
              </w:rPr>
            </w:pPr>
            <w:r w:rsidRPr="008E7C5B">
              <w:rPr>
                <w:rFonts w:eastAsia="HGSGothicM"/>
                <w:i/>
                <w:sz w:val="18"/>
                <w:szCs w:val="18"/>
                <w:lang w:val="en-US"/>
              </w:rPr>
              <w:t xml:space="preserve"> in deg</w:t>
            </w:r>
          </w:p>
        </w:tc>
        <w:tc>
          <w:tcPr>
            <w:tcW w:w="5112" w:type="dxa"/>
            <w:gridSpan w:val="6"/>
            <w:tcBorders>
              <w:top w:val="single" w:sz="4" w:space="0" w:color="auto"/>
              <w:left w:val="single" w:sz="4" w:space="0" w:color="auto"/>
              <w:bottom w:val="single" w:sz="2" w:space="0" w:color="auto"/>
              <w:right w:val="single" w:sz="4" w:space="0" w:color="auto"/>
            </w:tcBorders>
            <w:shd w:val="clear" w:color="auto" w:fill="auto"/>
            <w:vAlign w:val="center"/>
          </w:tcPr>
          <w:p w14:paraId="21F22470" w14:textId="77777777" w:rsidR="002379A5" w:rsidRPr="008E7C5B" w:rsidRDefault="002379A5" w:rsidP="002379A5">
            <w:pPr>
              <w:spacing w:before="20" w:after="20" w:line="276" w:lineRule="auto"/>
              <w:ind w:right="113"/>
              <w:jc w:val="center"/>
              <w:rPr>
                <w:bCs/>
                <w:i/>
                <w:iCs/>
                <w:sz w:val="18"/>
                <w:szCs w:val="18"/>
              </w:rPr>
            </w:pPr>
            <w:r w:rsidRPr="008E7C5B">
              <w:rPr>
                <w:i/>
                <w:sz w:val="18"/>
                <w:szCs w:val="18"/>
                <w:lang w:val="en-US"/>
              </w:rPr>
              <w:t>Luminous intensity in cd</w:t>
            </w:r>
          </w:p>
        </w:tc>
      </w:tr>
      <w:tr w:rsidR="002379A5" w:rsidRPr="008E7C5B" w14:paraId="0C980A19" w14:textId="77777777" w:rsidTr="002379A5">
        <w:trPr>
          <w:trHeight w:val="265"/>
          <w:tblHeader/>
        </w:trPr>
        <w:tc>
          <w:tcPr>
            <w:tcW w:w="979" w:type="dxa"/>
            <w:vMerge/>
            <w:tcBorders>
              <w:left w:val="single" w:sz="4" w:space="0" w:color="auto"/>
              <w:right w:val="single" w:sz="4" w:space="0" w:color="auto"/>
            </w:tcBorders>
            <w:shd w:val="clear" w:color="auto" w:fill="auto"/>
            <w:noWrap/>
            <w:vAlign w:val="center"/>
          </w:tcPr>
          <w:p w14:paraId="1DE3416C" w14:textId="77777777" w:rsidR="002379A5" w:rsidRPr="008E7C5B" w:rsidRDefault="002379A5" w:rsidP="002379A5">
            <w:pPr>
              <w:spacing w:before="20" w:after="20" w:line="240" w:lineRule="auto"/>
              <w:ind w:left="57" w:right="57"/>
              <w:rPr>
                <w:bCs/>
                <w:i/>
                <w:sz w:val="18"/>
                <w:szCs w:val="18"/>
                <w:lang w:val="en-US"/>
              </w:rPr>
            </w:pPr>
          </w:p>
        </w:tc>
        <w:tc>
          <w:tcPr>
            <w:tcW w:w="1993" w:type="dxa"/>
            <w:gridSpan w:val="2"/>
            <w:vMerge/>
            <w:tcBorders>
              <w:left w:val="single" w:sz="4" w:space="0" w:color="auto"/>
              <w:right w:val="single" w:sz="4" w:space="0" w:color="auto"/>
            </w:tcBorders>
            <w:shd w:val="clear" w:color="auto" w:fill="auto"/>
            <w:noWrap/>
            <w:vAlign w:val="center"/>
          </w:tcPr>
          <w:p w14:paraId="3251901F" w14:textId="77777777" w:rsidR="002379A5" w:rsidRPr="008E7C5B" w:rsidRDefault="002379A5" w:rsidP="002379A5">
            <w:pPr>
              <w:spacing w:before="20" w:after="20" w:line="240" w:lineRule="auto"/>
              <w:ind w:right="113"/>
              <w:jc w:val="center"/>
              <w:rPr>
                <w:i/>
                <w:iCs/>
                <w:sz w:val="18"/>
                <w:szCs w:val="18"/>
              </w:rPr>
            </w:pPr>
          </w:p>
        </w:tc>
        <w:tc>
          <w:tcPr>
            <w:tcW w:w="1710"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7E12BE77" w14:textId="77777777" w:rsidR="002379A5" w:rsidRPr="008E7C5B" w:rsidRDefault="002379A5" w:rsidP="002379A5">
            <w:pPr>
              <w:spacing w:before="20" w:after="20" w:line="276" w:lineRule="auto"/>
              <w:ind w:right="113"/>
              <w:jc w:val="center"/>
              <w:rPr>
                <w:bCs/>
                <w:i/>
                <w:iCs/>
                <w:sz w:val="18"/>
                <w:szCs w:val="18"/>
              </w:rPr>
            </w:pPr>
            <w:r w:rsidRPr="008E7C5B">
              <w:rPr>
                <w:bCs/>
                <w:i/>
                <w:iCs/>
                <w:sz w:val="18"/>
                <w:szCs w:val="18"/>
              </w:rPr>
              <w:t>Column A</w:t>
            </w:r>
          </w:p>
        </w:tc>
        <w:tc>
          <w:tcPr>
            <w:tcW w:w="1701"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3021C6D4" w14:textId="77777777" w:rsidR="002379A5" w:rsidRPr="008E7C5B" w:rsidRDefault="002379A5" w:rsidP="002379A5">
            <w:pPr>
              <w:spacing w:before="20" w:after="20" w:line="276" w:lineRule="auto"/>
              <w:ind w:right="113"/>
              <w:jc w:val="center"/>
              <w:rPr>
                <w:b/>
                <w:bCs/>
                <w:i/>
                <w:iCs/>
                <w:sz w:val="18"/>
                <w:szCs w:val="18"/>
              </w:rPr>
            </w:pPr>
            <w:r w:rsidRPr="008E7C5B">
              <w:rPr>
                <w:bCs/>
                <w:i/>
                <w:iCs/>
                <w:sz w:val="18"/>
                <w:szCs w:val="18"/>
              </w:rPr>
              <w:t>Column B</w:t>
            </w:r>
          </w:p>
        </w:tc>
        <w:tc>
          <w:tcPr>
            <w:tcW w:w="1701" w:type="dxa"/>
            <w:gridSpan w:val="2"/>
            <w:tcBorders>
              <w:top w:val="single" w:sz="4" w:space="0" w:color="auto"/>
              <w:left w:val="single" w:sz="4" w:space="0" w:color="auto"/>
              <w:bottom w:val="single" w:sz="2" w:space="0" w:color="auto"/>
              <w:right w:val="single" w:sz="4" w:space="0" w:color="auto"/>
            </w:tcBorders>
            <w:shd w:val="clear" w:color="auto" w:fill="auto"/>
            <w:vAlign w:val="center"/>
          </w:tcPr>
          <w:p w14:paraId="1AD58690" w14:textId="77777777" w:rsidR="002379A5" w:rsidRPr="008E7C5B" w:rsidRDefault="002379A5" w:rsidP="002379A5">
            <w:pPr>
              <w:spacing w:before="20" w:after="20" w:line="276" w:lineRule="auto"/>
              <w:ind w:right="113"/>
              <w:jc w:val="center"/>
              <w:rPr>
                <w:bCs/>
                <w:i/>
                <w:iCs/>
                <w:sz w:val="18"/>
                <w:szCs w:val="18"/>
              </w:rPr>
            </w:pPr>
            <w:r w:rsidRPr="008E7C5B">
              <w:rPr>
                <w:bCs/>
                <w:i/>
                <w:iCs/>
                <w:sz w:val="18"/>
                <w:szCs w:val="18"/>
              </w:rPr>
              <w:t>Column C</w:t>
            </w:r>
          </w:p>
        </w:tc>
      </w:tr>
      <w:tr w:rsidR="002379A5" w:rsidRPr="008E7C5B" w14:paraId="418DFCB9" w14:textId="77777777" w:rsidTr="002379A5">
        <w:trPr>
          <w:trHeight w:val="146"/>
          <w:tblHeader/>
        </w:trPr>
        <w:tc>
          <w:tcPr>
            <w:tcW w:w="979" w:type="dxa"/>
            <w:vMerge/>
            <w:tcBorders>
              <w:left w:val="single" w:sz="4" w:space="0" w:color="auto"/>
              <w:right w:val="single" w:sz="4" w:space="0" w:color="auto"/>
            </w:tcBorders>
            <w:shd w:val="clear" w:color="auto" w:fill="auto"/>
            <w:vAlign w:val="center"/>
          </w:tcPr>
          <w:p w14:paraId="3FC81502" w14:textId="77777777" w:rsidR="002379A5" w:rsidRPr="008E7C5B" w:rsidRDefault="002379A5" w:rsidP="002379A5">
            <w:pPr>
              <w:spacing w:before="20" w:after="20" w:line="240" w:lineRule="auto"/>
              <w:ind w:left="57" w:right="57"/>
              <w:rPr>
                <w:i/>
                <w:iCs/>
                <w:spacing w:val="-2"/>
                <w:sz w:val="18"/>
                <w:szCs w:val="18"/>
                <w:lang w:val="en-US"/>
              </w:rPr>
            </w:pPr>
          </w:p>
        </w:tc>
        <w:tc>
          <w:tcPr>
            <w:tcW w:w="1993" w:type="dxa"/>
            <w:gridSpan w:val="2"/>
            <w:vMerge/>
            <w:tcBorders>
              <w:left w:val="single" w:sz="4" w:space="0" w:color="auto"/>
              <w:bottom w:val="single" w:sz="2" w:space="0" w:color="auto"/>
              <w:right w:val="single" w:sz="4" w:space="0" w:color="auto"/>
            </w:tcBorders>
            <w:shd w:val="clear" w:color="auto" w:fill="auto"/>
            <w:noWrap/>
            <w:vAlign w:val="center"/>
          </w:tcPr>
          <w:p w14:paraId="79DAC2D8" w14:textId="77777777" w:rsidR="002379A5" w:rsidRPr="008E7C5B" w:rsidRDefault="002379A5" w:rsidP="002379A5">
            <w:pPr>
              <w:spacing w:before="20" w:after="20" w:line="240" w:lineRule="auto"/>
              <w:ind w:right="113"/>
              <w:jc w:val="center"/>
              <w:rPr>
                <w:i/>
                <w:iCs/>
                <w:sz w:val="18"/>
                <w:szCs w:val="18"/>
              </w:rPr>
            </w:pPr>
          </w:p>
        </w:tc>
        <w:tc>
          <w:tcPr>
            <w:tcW w:w="1710" w:type="dxa"/>
            <w:gridSpan w:val="2"/>
            <w:tcBorders>
              <w:top w:val="single" w:sz="2" w:space="0" w:color="auto"/>
              <w:left w:val="single" w:sz="4" w:space="0" w:color="auto"/>
              <w:bottom w:val="single" w:sz="2" w:space="0" w:color="auto"/>
              <w:right w:val="single" w:sz="2" w:space="0" w:color="auto"/>
            </w:tcBorders>
            <w:shd w:val="clear" w:color="auto" w:fill="auto"/>
            <w:noWrap/>
            <w:vAlign w:val="center"/>
            <w:hideMark/>
          </w:tcPr>
          <w:p w14:paraId="5871BF7E" w14:textId="77777777" w:rsidR="002379A5" w:rsidRPr="008E7C5B" w:rsidRDefault="002379A5" w:rsidP="002379A5">
            <w:pPr>
              <w:spacing w:before="20" w:after="20" w:line="276" w:lineRule="auto"/>
              <w:ind w:right="113"/>
              <w:jc w:val="center"/>
              <w:rPr>
                <w:bCs/>
                <w:i/>
                <w:iCs/>
                <w:sz w:val="18"/>
                <w:szCs w:val="18"/>
              </w:rPr>
            </w:pPr>
            <w:r w:rsidRPr="008E7C5B">
              <w:rPr>
                <w:rFonts w:ascii="Cambria Math" w:hAnsi="Cambria Math"/>
                <w:bCs/>
                <w:i/>
                <w:iCs/>
                <w:sz w:val="18"/>
                <w:szCs w:val="18"/>
              </w:rPr>
              <w:t>≙</w:t>
            </w:r>
            <w:r w:rsidRPr="008E7C5B">
              <w:rPr>
                <w:bCs/>
                <w:i/>
                <w:iCs/>
                <w:sz w:val="18"/>
                <w:szCs w:val="18"/>
              </w:rPr>
              <w:t xml:space="preserve"> 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ECC3BB0" w14:textId="77777777" w:rsidR="002379A5" w:rsidRPr="008E7C5B" w:rsidRDefault="002379A5" w:rsidP="002379A5">
            <w:pPr>
              <w:spacing w:before="20" w:after="20" w:line="276" w:lineRule="auto"/>
              <w:ind w:right="113"/>
              <w:jc w:val="center"/>
              <w:rPr>
                <w:b/>
                <w:bCs/>
                <w:i/>
                <w:iCs/>
                <w:sz w:val="18"/>
                <w:szCs w:val="18"/>
              </w:rPr>
            </w:pPr>
            <w:r w:rsidRPr="008E7C5B">
              <w:rPr>
                <w:rFonts w:ascii="Cambria Math" w:hAnsi="Cambria Math"/>
                <w:bCs/>
                <w:i/>
                <w:iCs/>
                <w:sz w:val="18"/>
                <w:szCs w:val="18"/>
              </w:rPr>
              <w:t>≙</w:t>
            </w:r>
            <w:r w:rsidRPr="008E7C5B">
              <w:rPr>
                <w:bCs/>
                <w:i/>
                <w:iCs/>
                <w:sz w:val="18"/>
                <w:szCs w:val="18"/>
              </w:rPr>
              <w:t xml:space="preserve"> 20%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C1A8C88" w14:textId="77777777" w:rsidR="002379A5" w:rsidRPr="008E7C5B" w:rsidRDefault="002379A5" w:rsidP="002379A5">
            <w:pPr>
              <w:spacing w:before="20" w:after="20" w:line="276" w:lineRule="auto"/>
              <w:ind w:right="113"/>
              <w:jc w:val="center"/>
              <w:rPr>
                <w:bCs/>
                <w:i/>
                <w:iCs/>
                <w:sz w:val="18"/>
                <w:szCs w:val="18"/>
              </w:rPr>
            </w:pPr>
            <w:r w:rsidRPr="008E7C5B">
              <w:rPr>
                <w:rFonts w:ascii="Cambria Math" w:hAnsi="Cambria Math"/>
                <w:bCs/>
                <w:i/>
                <w:iCs/>
                <w:sz w:val="18"/>
                <w:szCs w:val="18"/>
              </w:rPr>
              <w:t>≙</w:t>
            </w:r>
            <w:r w:rsidRPr="008E7C5B">
              <w:rPr>
                <w:bCs/>
                <w:i/>
                <w:iCs/>
                <w:sz w:val="18"/>
                <w:szCs w:val="18"/>
              </w:rPr>
              <w:t xml:space="preserve"> 30% CoP</w:t>
            </w:r>
          </w:p>
        </w:tc>
      </w:tr>
      <w:tr w:rsidR="002379A5" w:rsidRPr="008E7C5B" w14:paraId="0C72396E" w14:textId="77777777" w:rsidTr="002379A5">
        <w:trPr>
          <w:trHeight w:val="288"/>
          <w:tblHeader/>
        </w:trPr>
        <w:tc>
          <w:tcPr>
            <w:tcW w:w="979" w:type="dxa"/>
            <w:vMerge/>
            <w:tcBorders>
              <w:left w:val="single" w:sz="4" w:space="0" w:color="auto"/>
              <w:bottom w:val="single" w:sz="12" w:space="0" w:color="auto"/>
              <w:right w:val="single" w:sz="4" w:space="0" w:color="auto"/>
            </w:tcBorders>
            <w:shd w:val="clear" w:color="auto" w:fill="auto"/>
            <w:noWrap/>
            <w:vAlign w:val="center"/>
            <w:hideMark/>
          </w:tcPr>
          <w:p w14:paraId="7F250B56" w14:textId="77777777" w:rsidR="002379A5" w:rsidRPr="008E7C5B" w:rsidRDefault="002379A5" w:rsidP="002379A5">
            <w:pPr>
              <w:spacing w:before="20" w:after="20" w:line="240" w:lineRule="auto"/>
              <w:ind w:left="57" w:right="57"/>
              <w:rPr>
                <w:i/>
                <w:iCs/>
                <w:sz w:val="18"/>
                <w:szCs w:val="18"/>
              </w:rPr>
            </w:pPr>
          </w:p>
        </w:tc>
        <w:tc>
          <w:tcPr>
            <w:tcW w:w="859" w:type="dxa"/>
            <w:tcBorders>
              <w:top w:val="single" w:sz="2" w:space="0" w:color="auto"/>
              <w:left w:val="single" w:sz="4" w:space="0" w:color="auto"/>
              <w:bottom w:val="single" w:sz="12" w:space="0" w:color="auto"/>
              <w:right w:val="single" w:sz="2" w:space="0" w:color="auto"/>
            </w:tcBorders>
            <w:shd w:val="clear" w:color="auto" w:fill="auto"/>
            <w:noWrap/>
            <w:vAlign w:val="center"/>
          </w:tcPr>
          <w:p w14:paraId="4B30E30B" w14:textId="77777777" w:rsidR="002379A5" w:rsidRPr="008E7C5B" w:rsidRDefault="002379A5" w:rsidP="002379A5">
            <w:pPr>
              <w:spacing w:before="20" w:after="20" w:line="240" w:lineRule="auto"/>
              <w:ind w:right="113"/>
              <w:jc w:val="center"/>
              <w:rPr>
                <w:i/>
                <w:iCs/>
                <w:sz w:val="18"/>
                <w:szCs w:val="18"/>
              </w:rPr>
            </w:pPr>
            <w:r w:rsidRPr="008E7C5B">
              <w:rPr>
                <w:i/>
                <w:iCs/>
                <w:sz w:val="18"/>
                <w:szCs w:val="18"/>
              </w:rPr>
              <w:t>vertical</w:t>
            </w:r>
          </w:p>
        </w:tc>
        <w:tc>
          <w:tcPr>
            <w:tcW w:w="1134"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2D830021" w14:textId="77777777" w:rsidR="002379A5" w:rsidRPr="008E7C5B" w:rsidRDefault="002379A5" w:rsidP="002379A5">
            <w:pPr>
              <w:spacing w:before="20" w:after="20" w:line="240" w:lineRule="auto"/>
              <w:ind w:right="113"/>
              <w:jc w:val="center"/>
              <w:rPr>
                <w:i/>
                <w:iCs/>
                <w:sz w:val="18"/>
                <w:szCs w:val="18"/>
              </w:rPr>
            </w:pPr>
            <w:r w:rsidRPr="008E7C5B">
              <w:rPr>
                <w:i/>
                <w:iCs/>
                <w:sz w:val="18"/>
                <w:szCs w:val="18"/>
              </w:rPr>
              <w:t>horizontal</w:t>
            </w:r>
          </w:p>
        </w:tc>
        <w:tc>
          <w:tcPr>
            <w:tcW w:w="86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15A8B161" w14:textId="77777777" w:rsidR="002379A5" w:rsidRPr="008E7C5B" w:rsidRDefault="002379A5" w:rsidP="002379A5">
            <w:pPr>
              <w:spacing w:before="20" w:after="20" w:line="240" w:lineRule="auto"/>
              <w:ind w:right="113"/>
              <w:jc w:val="center"/>
              <w:rPr>
                <w:i/>
                <w:iCs/>
                <w:sz w:val="18"/>
                <w:szCs w:val="18"/>
              </w:rPr>
            </w:pPr>
            <w:r w:rsidRPr="008E7C5B">
              <w:rPr>
                <w:i/>
                <w:iCs/>
                <w:sz w:val="18"/>
                <w:szCs w:val="18"/>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03A9A358" w14:textId="77777777" w:rsidR="002379A5" w:rsidRPr="008E7C5B" w:rsidRDefault="002379A5" w:rsidP="002379A5">
            <w:pPr>
              <w:spacing w:before="20" w:after="20" w:line="240" w:lineRule="auto"/>
              <w:ind w:right="113"/>
              <w:jc w:val="center"/>
              <w:rPr>
                <w:i/>
                <w:iCs/>
                <w:sz w:val="18"/>
                <w:szCs w:val="18"/>
              </w:rPr>
            </w:pPr>
            <w:r w:rsidRPr="008E7C5B">
              <w:rPr>
                <w:i/>
                <w:iCs/>
                <w:sz w:val="18"/>
                <w:szCs w:val="18"/>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1DEC16ED" w14:textId="77777777" w:rsidR="002379A5" w:rsidRPr="008E7C5B" w:rsidRDefault="002379A5" w:rsidP="002379A5">
            <w:pPr>
              <w:spacing w:before="20" w:after="20" w:line="240" w:lineRule="auto"/>
              <w:ind w:right="113"/>
              <w:jc w:val="center"/>
              <w:rPr>
                <w:i/>
                <w:iCs/>
                <w:sz w:val="18"/>
                <w:szCs w:val="18"/>
              </w:rPr>
            </w:pPr>
            <w:r w:rsidRPr="008E7C5B">
              <w:rPr>
                <w:i/>
                <w:iCs/>
                <w:sz w:val="18"/>
                <w:szCs w:val="18"/>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05383F2B" w14:textId="77777777" w:rsidR="002379A5" w:rsidRPr="008E7C5B" w:rsidRDefault="002379A5" w:rsidP="002379A5">
            <w:pPr>
              <w:spacing w:before="20" w:after="20" w:line="240" w:lineRule="auto"/>
              <w:ind w:right="113"/>
              <w:jc w:val="center"/>
              <w:rPr>
                <w:i/>
                <w:iCs/>
                <w:sz w:val="18"/>
                <w:szCs w:val="18"/>
              </w:rPr>
            </w:pPr>
            <w:r w:rsidRPr="008E7C5B">
              <w:rPr>
                <w:i/>
                <w:iCs/>
                <w:sz w:val="18"/>
                <w:szCs w:val="18"/>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59DC0985" w14:textId="77777777" w:rsidR="002379A5" w:rsidRPr="008E7C5B" w:rsidRDefault="002379A5" w:rsidP="002379A5">
            <w:pPr>
              <w:spacing w:before="20" w:after="20" w:line="240" w:lineRule="auto"/>
              <w:ind w:right="113"/>
              <w:jc w:val="center"/>
              <w:rPr>
                <w:i/>
                <w:iCs/>
                <w:sz w:val="18"/>
                <w:szCs w:val="18"/>
              </w:rPr>
            </w:pPr>
            <w:r w:rsidRPr="008E7C5B">
              <w:rPr>
                <w:i/>
                <w:iCs/>
                <w:sz w:val="18"/>
                <w:szCs w:val="18"/>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6966164B" w14:textId="77777777" w:rsidR="002379A5" w:rsidRPr="008E7C5B" w:rsidRDefault="002379A5" w:rsidP="002379A5">
            <w:pPr>
              <w:spacing w:before="20" w:after="20" w:line="240" w:lineRule="auto"/>
              <w:ind w:right="113"/>
              <w:jc w:val="center"/>
              <w:rPr>
                <w:i/>
                <w:iCs/>
                <w:sz w:val="18"/>
                <w:szCs w:val="18"/>
              </w:rPr>
            </w:pPr>
            <w:r w:rsidRPr="008E7C5B">
              <w:rPr>
                <w:i/>
                <w:iCs/>
                <w:sz w:val="18"/>
                <w:szCs w:val="18"/>
              </w:rPr>
              <w:t>max</w:t>
            </w:r>
          </w:p>
        </w:tc>
      </w:tr>
      <w:tr w:rsidR="002379A5" w:rsidRPr="008E7C5B" w14:paraId="4B6A4A35" w14:textId="77777777" w:rsidTr="002379A5">
        <w:trPr>
          <w:trHeight w:val="288"/>
        </w:trPr>
        <w:tc>
          <w:tcPr>
            <w:tcW w:w="97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511DFF2" w14:textId="77777777" w:rsidR="002379A5" w:rsidRPr="008E7C5B" w:rsidRDefault="002379A5" w:rsidP="002379A5">
            <w:pPr>
              <w:spacing w:before="20" w:after="20" w:line="240" w:lineRule="auto"/>
              <w:ind w:left="57" w:right="57"/>
              <w:rPr>
                <w:bCs/>
                <w:sz w:val="18"/>
                <w:szCs w:val="18"/>
              </w:rPr>
            </w:pPr>
            <w:r w:rsidRPr="008E7C5B">
              <w:rPr>
                <w:sz w:val="18"/>
                <w:szCs w:val="18"/>
              </w:rPr>
              <w:t>BR</w:t>
            </w:r>
          </w:p>
        </w:tc>
        <w:tc>
          <w:tcPr>
            <w:tcW w:w="85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9C8F61E" w14:textId="77777777" w:rsidR="002379A5" w:rsidRPr="008E7C5B" w:rsidRDefault="002379A5" w:rsidP="002379A5">
            <w:pPr>
              <w:spacing w:before="20" w:after="20" w:line="240" w:lineRule="auto"/>
              <w:ind w:right="113"/>
              <w:jc w:val="center"/>
              <w:rPr>
                <w:sz w:val="18"/>
                <w:szCs w:val="18"/>
              </w:rPr>
            </w:pPr>
            <w:r w:rsidRPr="008E7C5B">
              <w:rPr>
                <w:sz w:val="18"/>
                <w:szCs w:val="18"/>
              </w:rPr>
              <w:t>1°U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D96C75F" w14:textId="77777777" w:rsidR="002379A5" w:rsidRPr="008E7C5B" w:rsidRDefault="002379A5" w:rsidP="002379A5">
            <w:pPr>
              <w:spacing w:before="20" w:after="20" w:line="240" w:lineRule="auto"/>
              <w:ind w:right="113"/>
              <w:jc w:val="center"/>
              <w:rPr>
                <w:sz w:val="18"/>
                <w:szCs w:val="18"/>
              </w:rPr>
            </w:pPr>
            <w:r w:rsidRPr="008E7C5B">
              <w:rPr>
                <w:sz w:val="18"/>
                <w:szCs w:val="18"/>
              </w:rPr>
              <w:t>2.5°R</w:t>
            </w:r>
          </w:p>
        </w:tc>
        <w:tc>
          <w:tcPr>
            <w:tcW w:w="8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C6B659E" w14:textId="77777777" w:rsidR="002379A5" w:rsidRPr="008E7C5B" w:rsidRDefault="002379A5" w:rsidP="002379A5">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F2663FF" w14:textId="77777777" w:rsidR="002379A5" w:rsidRPr="008E7C5B" w:rsidRDefault="002379A5" w:rsidP="002379A5">
            <w:pPr>
              <w:spacing w:before="20" w:after="20" w:line="240" w:lineRule="auto"/>
              <w:ind w:right="113"/>
              <w:jc w:val="center"/>
              <w:rPr>
                <w:sz w:val="18"/>
                <w:szCs w:val="18"/>
              </w:rPr>
            </w:pPr>
            <w:r w:rsidRPr="008E7C5B">
              <w:rPr>
                <w:sz w:val="18"/>
                <w:szCs w:val="18"/>
              </w:rPr>
              <w:t>1.75∙10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ED70262" w14:textId="77777777" w:rsidR="002379A5" w:rsidRPr="008E7C5B" w:rsidRDefault="002379A5" w:rsidP="002379A5">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9832DC9" w14:textId="77777777" w:rsidR="002379A5" w:rsidRPr="008E7C5B" w:rsidRDefault="002379A5" w:rsidP="002379A5">
            <w:pPr>
              <w:spacing w:before="20" w:after="20" w:line="240" w:lineRule="auto"/>
              <w:ind w:right="113"/>
              <w:jc w:val="center"/>
              <w:rPr>
                <w:sz w:val="18"/>
                <w:szCs w:val="18"/>
              </w:rPr>
            </w:pPr>
            <w:r w:rsidRPr="008E7C5B">
              <w:rPr>
                <w:sz w:val="18"/>
                <w:szCs w:val="18"/>
              </w:rPr>
              <w:t>2.10∙10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8805D1A" w14:textId="77777777" w:rsidR="002379A5" w:rsidRPr="008E7C5B" w:rsidRDefault="002379A5" w:rsidP="002379A5">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F806333" w14:textId="77777777" w:rsidR="002379A5" w:rsidRPr="008E7C5B" w:rsidRDefault="002379A5" w:rsidP="002379A5">
            <w:pPr>
              <w:spacing w:before="20" w:after="20" w:line="240" w:lineRule="auto"/>
              <w:ind w:right="113"/>
              <w:jc w:val="center"/>
              <w:rPr>
                <w:sz w:val="18"/>
                <w:szCs w:val="18"/>
              </w:rPr>
            </w:pPr>
            <w:r w:rsidRPr="008E7C5B">
              <w:rPr>
                <w:sz w:val="18"/>
                <w:szCs w:val="18"/>
              </w:rPr>
              <w:t>2.28∙10</w:t>
            </w:r>
            <w:r w:rsidRPr="008E7C5B">
              <w:rPr>
                <w:sz w:val="18"/>
                <w:szCs w:val="18"/>
                <w:vertAlign w:val="superscript"/>
              </w:rPr>
              <w:t>3</w:t>
            </w:r>
          </w:p>
        </w:tc>
      </w:tr>
      <w:tr w:rsidR="002379A5" w:rsidRPr="008E7C5B" w14:paraId="06FD64DC" w14:textId="77777777" w:rsidTr="002379A5">
        <w:trPr>
          <w:trHeight w:val="288"/>
        </w:trPr>
        <w:tc>
          <w:tcPr>
            <w:tcW w:w="97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7ADB350" w14:textId="77777777" w:rsidR="002379A5" w:rsidRPr="008E7C5B" w:rsidRDefault="002379A5" w:rsidP="002379A5">
            <w:pPr>
              <w:spacing w:before="20" w:after="20" w:line="240" w:lineRule="auto"/>
              <w:ind w:left="57" w:right="57"/>
              <w:rPr>
                <w:bCs/>
                <w:sz w:val="18"/>
                <w:szCs w:val="18"/>
              </w:rPr>
            </w:pPr>
            <w:r w:rsidRPr="008E7C5B">
              <w:rPr>
                <w:bCs/>
                <w:sz w:val="18"/>
                <w:szCs w:val="18"/>
              </w:rPr>
              <w:t>Point</w:t>
            </w:r>
            <w:r w:rsidRPr="008E7C5B">
              <w:rPr>
                <w:sz w:val="18"/>
                <w:szCs w:val="18"/>
              </w:rPr>
              <w:t xml:space="preserve"> BLL</w:t>
            </w:r>
          </w:p>
        </w:tc>
        <w:tc>
          <w:tcPr>
            <w:tcW w:w="85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DC4D8A7" w14:textId="77777777" w:rsidR="002379A5" w:rsidRPr="008E7C5B" w:rsidRDefault="002379A5" w:rsidP="002379A5">
            <w:pPr>
              <w:spacing w:before="20" w:after="20" w:line="240" w:lineRule="auto"/>
              <w:ind w:right="113"/>
              <w:jc w:val="center"/>
              <w:rPr>
                <w:sz w:val="18"/>
                <w:szCs w:val="18"/>
              </w:rPr>
            </w:pPr>
            <w:r w:rsidRPr="008E7C5B">
              <w:rPr>
                <w:sz w:val="18"/>
                <w:szCs w:val="18"/>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3B881A5" w14:textId="77777777" w:rsidR="002379A5" w:rsidRPr="008E7C5B" w:rsidRDefault="002379A5" w:rsidP="002379A5">
            <w:pPr>
              <w:spacing w:before="20" w:after="20" w:line="240" w:lineRule="auto"/>
              <w:ind w:right="113"/>
              <w:jc w:val="center"/>
              <w:rPr>
                <w:sz w:val="18"/>
                <w:szCs w:val="18"/>
              </w:rPr>
            </w:pPr>
            <w:r w:rsidRPr="008E7C5B">
              <w:rPr>
                <w:sz w:val="18"/>
                <w:szCs w:val="18"/>
              </w:rPr>
              <w:t>8°L</w:t>
            </w:r>
          </w:p>
        </w:tc>
        <w:tc>
          <w:tcPr>
            <w:tcW w:w="8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8525DE6" w14:textId="77777777" w:rsidR="002379A5" w:rsidRPr="008E7C5B" w:rsidRDefault="002379A5" w:rsidP="002379A5">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AE91AEC" w14:textId="77777777" w:rsidR="002379A5" w:rsidRPr="008E7C5B" w:rsidRDefault="002379A5" w:rsidP="002379A5">
            <w:pPr>
              <w:spacing w:before="20" w:after="20" w:line="240" w:lineRule="auto"/>
              <w:ind w:right="113"/>
              <w:jc w:val="center"/>
              <w:rPr>
                <w:sz w:val="18"/>
                <w:szCs w:val="18"/>
              </w:rPr>
            </w:pPr>
            <w:r w:rsidRPr="008E7C5B">
              <w:rPr>
                <w:sz w:val="18"/>
                <w:szCs w:val="18"/>
              </w:rPr>
              <w:t>8.80∙10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BBA8574" w14:textId="77777777" w:rsidR="002379A5" w:rsidRPr="008E7C5B" w:rsidRDefault="002379A5" w:rsidP="002379A5">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D9EBC69" w14:textId="77777777" w:rsidR="002379A5" w:rsidRPr="008E7C5B" w:rsidRDefault="002379A5" w:rsidP="002379A5">
            <w:pPr>
              <w:spacing w:before="20" w:after="20" w:line="240" w:lineRule="auto"/>
              <w:ind w:right="113"/>
              <w:jc w:val="center"/>
              <w:rPr>
                <w:sz w:val="18"/>
                <w:szCs w:val="18"/>
              </w:rPr>
            </w:pPr>
            <w:r w:rsidRPr="008E7C5B">
              <w:rPr>
                <w:sz w:val="18"/>
                <w:szCs w:val="18"/>
              </w:rPr>
              <w:t>1.14∙10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DAED8FF" w14:textId="77777777" w:rsidR="002379A5" w:rsidRPr="008E7C5B" w:rsidRDefault="002379A5" w:rsidP="002379A5">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7C761BE" w14:textId="77777777" w:rsidR="002379A5" w:rsidRPr="008E7C5B" w:rsidRDefault="002379A5" w:rsidP="002379A5">
            <w:pPr>
              <w:spacing w:before="20" w:after="20" w:line="240" w:lineRule="auto"/>
              <w:ind w:right="113"/>
              <w:jc w:val="center"/>
              <w:rPr>
                <w:sz w:val="18"/>
                <w:szCs w:val="18"/>
              </w:rPr>
            </w:pPr>
            <w:r w:rsidRPr="008E7C5B">
              <w:rPr>
                <w:sz w:val="18"/>
                <w:szCs w:val="18"/>
              </w:rPr>
              <w:t>1.26∙10</w:t>
            </w:r>
            <w:r w:rsidRPr="008E7C5B">
              <w:rPr>
                <w:sz w:val="18"/>
                <w:szCs w:val="18"/>
                <w:vertAlign w:val="superscript"/>
              </w:rPr>
              <w:t>3</w:t>
            </w:r>
          </w:p>
        </w:tc>
      </w:tr>
      <w:tr w:rsidR="002379A5" w:rsidRPr="008E7C5B" w14:paraId="6172026A" w14:textId="77777777" w:rsidTr="002379A5">
        <w:trPr>
          <w:trHeight w:val="288"/>
        </w:trPr>
        <w:tc>
          <w:tcPr>
            <w:tcW w:w="97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212ED31" w14:textId="77777777" w:rsidR="002379A5" w:rsidRPr="008E7C5B" w:rsidRDefault="002379A5" w:rsidP="002379A5">
            <w:pPr>
              <w:spacing w:before="20" w:after="20" w:line="240" w:lineRule="auto"/>
              <w:ind w:left="57" w:right="57"/>
              <w:rPr>
                <w:bCs/>
                <w:sz w:val="18"/>
                <w:szCs w:val="18"/>
              </w:rPr>
            </w:pPr>
            <w:r w:rsidRPr="008E7C5B">
              <w:rPr>
                <w:sz w:val="18"/>
                <w:szCs w:val="18"/>
              </w:rPr>
              <w:t>B50L</w:t>
            </w:r>
          </w:p>
        </w:tc>
        <w:tc>
          <w:tcPr>
            <w:tcW w:w="85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B223D27" w14:textId="77777777" w:rsidR="002379A5" w:rsidRPr="008E7C5B" w:rsidRDefault="002379A5" w:rsidP="002379A5">
            <w:pPr>
              <w:spacing w:before="20" w:after="20" w:line="240" w:lineRule="auto"/>
              <w:ind w:right="113"/>
              <w:jc w:val="center"/>
              <w:rPr>
                <w:sz w:val="18"/>
                <w:szCs w:val="18"/>
              </w:rPr>
            </w:pPr>
            <w:r w:rsidRPr="008E7C5B">
              <w:rPr>
                <w:sz w:val="18"/>
                <w:szCs w:val="18"/>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B90DE88" w14:textId="77777777" w:rsidR="002379A5" w:rsidRPr="008E7C5B" w:rsidRDefault="002379A5" w:rsidP="002379A5">
            <w:pPr>
              <w:spacing w:before="20" w:after="20" w:line="240" w:lineRule="auto"/>
              <w:ind w:right="113"/>
              <w:jc w:val="center"/>
              <w:rPr>
                <w:sz w:val="18"/>
                <w:szCs w:val="18"/>
              </w:rPr>
            </w:pPr>
            <w:r w:rsidRPr="008E7C5B">
              <w:rPr>
                <w:sz w:val="18"/>
                <w:szCs w:val="18"/>
              </w:rPr>
              <w:t>3.43°L</w:t>
            </w:r>
          </w:p>
        </w:tc>
        <w:tc>
          <w:tcPr>
            <w:tcW w:w="8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FB5C779" w14:textId="77777777" w:rsidR="002379A5" w:rsidRPr="008E7C5B" w:rsidRDefault="002379A5" w:rsidP="002379A5">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BB22C0D" w14:textId="77777777" w:rsidR="002379A5" w:rsidRPr="008E7C5B" w:rsidRDefault="002379A5" w:rsidP="002379A5">
            <w:pPr>
              <w:spacing w:before="20" w:after="20" w:line="240" w:lineRule="auto"/>
              <w:ind w:right="113"/>
              <w:jc w:val="center"/>
              <w:rPr>
                <w:sz w:val="18"/>
                <w:szCs w:val="18"/>
              </w:rPr>
            </w:pPr>
            <w:r w:rsidRPr="008E7C5B">
              <w:rPr>
                <w:sz w:val="18"/>
                <w:szCs w:val="18"/>
              </w:rPr>
              <w:t>5.30∙10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D509FF4" w14:textId="77777777" w:rsidR="002379A5" w:rsidRPr="008E7C5B" w:rsidRDefault="002379A5" w:rsidP="002379A5">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9151414" w14:textId="77777777" w:rsidR="002379A5" w:rsidRPr="008E7C5B" w:rsidRDefault="002379A5" w:rsidP="002379A5">
            <w:pPr>
              <w:spacing w:before="20" w:after="20" w:line="240" w:lineRule="auto"/>
              <w:ind w:right="113"/>
              <w:jc w:val="center"/>
              <w:rPr>
                <w:sz w:val="18"/>
                <w:szCs w:val="18"/>
              </w:rPr>
            </w:pPr>
            <w:r w:rsidRPr="008E7C5B">
              <w:rPr>
                <w:sz w:val="18"/>
                <w:szCs w:val="18"/>
              </w:rPr>
              <w:t>7.00∙10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8B02532" w14:textId="77777777" w:rsidR="002379A5" w:rsidRPr="008E7C5B" w:rsidRDefault="002379A5" w:rsidP="002379A5">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88FD884" w14:textId="77777777" w:rsidR="002379A5" w:rsidRPr="008E7C5B" w:rsidRDefault="002379A5" w:rsidP="002379A5">
            <w:pPr>
              <w:spacing w:before="20" w:after="20" w:line="240" w:lineRule="auto"/>
              <w:ind w:right="113"/>
              <w:jc w:val="center"/>
              <w:rPr>
                <w:sz w:val="18"/>
                <w:szCs w:val="18"/>
              </w:rPr>
            </w:pPr>
            <w:r w:rsidRPr="008E7C5B">
              <w:rPr>
                <w:sz w:val="18"/>
                <w:szCs w:val="18"/>
              </w:rPr>
              <w:t>7.85∙10</w:t>
            </w:r>
            <w:r w:rsidRPr="008E7C5B">
              <w:rPr>
                <w:sz w:val="18"/>
                <w:szCs w:val="18"/>
                <w:vertAlign w:val="superscript"/>
              </w:rPr>
              <w:t>2</w:t>
            </w:r>
          </w:p>
        </w:tc>
      </w:tr>
      <w:tr w:rsidR="002379A5" w:rsidRPr="008E7C5B" w14:paraId="14EEDA1C" w14:textId="77777777" w:rsidTr="002379A5">
        <w:trPr>
          <w:trHeight w:val="288"/>
        </w:trPr>
        <w:tc>
          <w:tcPr>
            <w:tcW w:w="97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DD37AC4" w14:textId="77777777" w:rsidR="002379A5" w:rsidRPr="008E7C5B" w:rsidRDefault="002379A5" w:rsidP="002379A5">
            <w:pPr>
              <w:spacing w:before="20" w:after="20" w:line="240" w:lineRule="auto"/>
              <w:ind w:left="57" w:right="57"/>
              <w:rPr>
                <w:sz w:val="18"/>
                <w:szCs w:val="18"/>
              </w:rPr>
            </w:pPr>
            <w:r w:rsidRPr="008E7C5B">
              <w:rPr>
                <w:bCs/>
                <w:sz w:val="18"/>
                <w:szCs w:val="18"/>
              </w:rPr>
              <w:t>Line</w:t>
            </w:r>
            <w:r w:rsidRPr="008E7C5B">
              <w:rPr>
                <w:sz w:val="18"/>
                <w:szCs w:val="18"/>
              </w:rPr>
              <w:t xml:space="preserve"> III</w:t>
            </w:r>
          </w:p>
        </w:tc>
        <w:tc>
          <w:tcPr>
            <w:tcW w:w="85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5199E5F" w14:textId="77777777" w:rsidR="002379A5" w:rsidRPr="008E7C5B" w:rsidRDefault="002379A5" w:rsidP="002379A5">
            <w:pPr>
              <w:spacing w:before="20" w:after="20" w:line="240" w:lineRule="auto"/>
              <w:ind w:right="113"/>
              <w:jc w:val="center"/>
              <w:rPr>
                <w:sz w:val="18"/>
                <w:szCs w:val="18"/>
              </w:rPr>
            </w:pPr>
            <w:r w:rsidRPr="008E7C5B">
              <w:rPr>
                <w:sz w:val="18"/>
                <w:szCs w:val="18"/>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2DD9561" w14:textId="77777777" w:rsidR="002379A5" w:rsidRPr="008E7C5B" w:rsidRDefault="002379A5" w:rsidP="002379A5">
            <w:pPr>
              <w:spacing w:before="20" w:after="20" w:line="240" w:lineRule="auto"/>
              <w:ind w:right="113"/>
              <w:jc w:val="center"/>
              <w:rPr>
                <w:sz w:val="18"/>
                <w:szCs w:val="18"/>
              </w:rPr>
            </w:pPr>
            <w:r w:rsidRPr="008E7C5B">
              <w:rPr>
                <w:sz w:val="18"/>
                <w:szCs w:val="18"/>
              </w:rPr>
              <w:t>4°L to 0°</w:t>
            </w:r>
          </w:p>
        </w:tc>
        <w:tc>
          <w:tcPr>
            <w:tcW w:w="8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9B86F2D" w14:textId="77777777" w:rsidR="002379A5" w:rsidRPr="008E7C5B" w:rsidRDefault="002379A5" w:rsidP="002379A5">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38DC905" w14:textId="77777777" w:rsidR="002379A5" w:rsidRPr="008E7C5B" w:rsidRDefault="002379A5" w:rsidP="002379A5">
            <w:pPr>
              <w:spacing w:before="20" w:after="20" w:line="240" w:lineRule="auto"/>
              <w:ind w:right="113"/>
              <w:jc w:val="center"/>
              <w:rPr>
                <w:sz w:val="18"/>
                <w:szCs w:val="18"/>
              </w:rPr>
            </w:pPr>
            <w:r w:rsidRPr="008E7C5B">
              <w:rPr>
                <w:sz w:val="18"/>
                <w:szCs w:val="18"/>
              </w:rPr>
              <w:t>8.80∙10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1659D16" w14:textId="77777777" w:rsidR="002379A5" w:rsidRPr="008E7C5B" w:rsidRDefault="002379A5" w:rsidP="002379A5">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248076C" w14:textId="77777777" w:rsidR="002379A5" w:rsidRPr="008E7C5B" w:rsidRDefault="002379A5" w:rsidP="002379A5">
            <w:pPr>
              <w:spacing w:before="20" w:after="20" w:line="240" w:lineRule="auto"/>
              <w:ind w:right="113"/>
              <w:jc w:val="center"/>
              <w:rPr>
                <w:sz w:val="18"/>
                <w:szCs w:val="18"/>
              </w:rPr>
            </w:pPr>
            <w:r w:rsidRPr="008E7C5B">
              <w:rPr>
                <w:sz w:val="18"/>
                <w:szCs w:val="18"/>
              </w:rPr>
              <w:t>1.14∙10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0517714" w14:textId="77777777" w:rsidR="002379A5" w:rsidRPr="008E7C5B" w:rsidRDefault="002379A5" w:rsidP="002379A5">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052009F" w14:textId="77777777" w:rsidR="002379A5" w:rsidRPr="008E7C5B" w:rsidRDefault="002379A5" w:rsidP="002379A5">
            <w:pPr>
              <w:spacing w:before="20" w:after="20" w:line="240" w:lineRule="auto"/>
              <w:ind w:right="113"/>
              <w:jc w:val="center"/>
              <w:rPr>
                <w:sz w:val="18"/>
                <w:szCs w:val="18"/>
              </w:rPr>
            </w:pPr>
            <w:r w:rsidRPr="008E7C5B">
              <w:rPr>
                <w:sz w:val="18"/>
                <w:szCs w:val="18"/>
              </w:rPr>
              <w:t>1.26∙10</w:t>
            </w:r>
            <w:r w:rsidRPr="008E7C5B">
              <w:rPr>
                <w:sz w:val="18"/>
                <w:szCs w:val="18"/>
                <w:vertAlign w:val="superscript"/>
              </w:rPr>
              <w:t>3</w:t>
            </w:r>
          </w:p>
        </w:tc>
      </w:tr>
      <w:tr w:rsidR="002379A5" w:rsidRPr="008E7C5B" w14:paraId="32086904" w14:textId="77777777" w:rsidTr="002379A5">
        <w:trPr>
          <w:trHeight w:val="288"/>
        </w:trPr>
        <w:tc>
          <w:tcPr>
            <w:tcW w:w="97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A3231E0" w14:textId="77777777" w:rsidR="002379A5" w:rsidRPr="008E7C5B" w:rsidRDefault="002379A5" w:rsidP="002379A5">
            <w:pPr>
              <w:spacing w:before="20" w:after="20" w:line="240" w:lineRule="auto"/>
              <w:ind w:left="57" w:right="57"/>
              <w:rPr>
                <w:sz w:val="18"/>
                <w:szCs w:val="18"/>
              </w:rPr>
            </w:pPr>
            <w:r w:rsidRPr="008E7C5B">
              <w:rPr>
                <w:sz w:val="18"/>
                <w:szCs w:val="18"/>
              </w:rPr>
              <w:t>50L</w:t>
            </w:r>
          </w:p>
        </w:tc>
        <w:tc>
          <w:tcPr>
            <w:tcW w:w="85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2B01FB6" w14:textId="77777777" w:rsidR="002379A5" w:rsidRPr="008E7C5B" w:rsidRDefault="002379A5" w:rsidP="002379A5">
            <w:pPr>
              <w:spacing w:before="20" w:after="20" w:line="240" w:lineRule="auto"/>
              <w:ind w:right="-5"/>
              <w:jc w:val="center"/>
              <w:rPr>
                <w:sz w:val="18"/>
                <w:szCs w:val="18"/>
              </w:rPr>
            </w:pPr>
            <w:r w:rsidRPr="008E7C5B">
              <w:rPr>
                <w:sz w:val="18"/>
                <w:szCs w:val="18"/>
              </w:rPr>
              <w:t>0.86°D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9BD71F2" w14:textId="77777777" w:rsidR="002379A5" w:rsidRPr="008E7C5B" w:rsidRDefault="002379A5" w:rsidP="002379A5">
            <w:pPr>
              <w:spacing w:before="20" w:after="20" w:line="240" w:lineRule="auto"/>
              <w:ind w:right="113"/>
              <w:jc w:val="center"/>
              <w:rPr>
                <w:sz w:val="18"/>
                <w:szCs w:val="18"/>
              </w:rPr>
            </w:pPr>
            <w:r w:rsidRPr="008E7C5B">
              <w:rPr>
                <w:sz w:val="18"/>
                <w:szCs w:val="18"/>
              </w:rPr>
              <w:t>3.43°L</w:t>
            </w:r>
          </w:p>
        </w:tc>
        <w:tc>
          <w:tcPr>
            <w:tcW w:w="8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3C908D0" w14:textId="77777777" w:rsidR="002379A5" w:rsidRPr="008E7C5B" w:rsidRDefault="002379A5" w:rsidP="002379A5">
            <w:pPr>
              <w:spacing w:before="20" w:after="20" w:line="240" w:lineRule="auto"/>
              <w:ind w:right="113"/>
              <w:jc w:val="center"/>
              <w:rPr>
                <w:sz w:val="18"/>
                <w:szCs w:val="18"/>
              </w:rPr>
            </w:pPr>
            <w:r w:rsidRPr="008E7C5B">
              <w:rPr>
                <w:sz w:val="18"/>
                <w:szCs w:val="18"/>
              </w:rPr>
              <w:t>1.70∙10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263DA5F" w14:textId="77777777" w:rsidR="002379A5" w:rsidRPr="008E7C5B" w:rsidRDefault="002379A5" w:rsidP="002379A5">
            <w:pPr>
              <w:spacing w:before="20" w:after="20" w:line="240" w:lineRule="auto"/>
              <w:ind w:right="113"/>
              <w:jc w:val="center"/>
              <w:rPr>
                <w:sz w:val="18"/>
                <w:szCs w:val="18"/>
              </w:rPr>
            </w:pPr>
            <w:r w:rsidRPr="008E7C5B">
              <w:rPr>
                <w:sz w:val="18"/>
                <w:szCs w:val="18"/>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BBD3AF0" w14:textId="77777777" w:rsidR="002379A5" w:rsidRPr="008E7C5B" w:rsidRDefault="002379A5" w:rsidP="002379A5">
            <w:pPr>
              <w:spacing w:before="20" w:after="20" w:line="240" w:lineRule="auto"/>
              <w:ind w:right="113"/>
              <w:jc w:val="center"/>
              <w:rPr>
                <w:sz w:val="18"/>
                <w:szCs w:val="18"/>
              </w:rPr>
            </w:pPr>
            <w:r w:rsidRPr="008E7C5B">
              <w:rPr>
                <w:sz w:val="18"/>
                <w:szCs w:val="18"/>
              </w:rPr>
              <w:t>1.36∙10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58AED84" w14:textId="77777777" w:rsidR="002379A5" w:rsidRPr="008E7C5B" w:rsidRDefault="002379A5" w:rsidP="002379A5">
            <w:pPr>
              <w:spacing w:before="20" w:after="20" w:line="240" w:lineRule="auto"/>
              <w:ind w:right="113"/>
              <w:jc w:val="center"/>
              <w:rPr>
                <w:sz w:val="18"/>
                <w:szCs w:val="18"/>
              </w:rPr>
            </w:pPr>
            <w:r w:rsidRPr="008E7C5B">
              <w:rPr>
                <w:sz w:val="18"/>
                <w:szCs w:val="18"/>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DC6C32F" w14:textId="77777777" w:rsidR="002379A5" w:rsidRPr="008E7C5B" w:rsidRDefault="002379A5" w:rsidP="002379A5">
            <w:pPr>
              <w:spacing w:before="20" w:after="20" w:line="240" w:lineRule="auto"/>
              <w:ind w:right="113"/>
              <w:jc w:val="center"/>
              <w:rPr>
                <w:sz w:val="18"/>
                <w:szCs w:val="18"/>
              </w:rPr>
            </w:pPr>
            <w:r w:rsidRPr="008E7C5B">
              <w:rPr>
                <w:sz w:val="18"/>
                <w:szCs w:val="18"/>
              </w:rPr>
              <w:t>1.19∙10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D3AC0EF" w14:textId="77777777" w:rsidR="002379A5" w:rsidRPr="008E7C5B" w:rsidRDefault="002379A5" w:rsidP="002379A5">
            <w:pPr>
              <w:spacing w:before="20" w:after="20" w:line="240" w:lineRule="auto"/>
              <w:ind w:right="113"/>
              <w:jc w:val="center"/>
              <w:rPr>
                <w:sz w:val="18"/>
                <w:szCs w:val="18"/>
              </w:rPr>
            </w:pPr>
            <w:r w:rsidRPr="008E7C5B">
              <w:rPr>
                <w:sz w:val="18"/>
                <w:szCs w:val="18"/>
              </w:rPr>
              <w:t>-</w:t>
            </w:r>
          </w:p>
        </w:tc>
      </w:tr>
      <w:tr w:rsidR="002379A5" w:rsidRPr="008E7C5B" w14:paraId="24430556" w14:textId="77777777" w:rsidTr="002379A5">
        <w:trPr>
          <w:trHeight w:val="288"/>
        </w:trPr>
        <w:tc>
          <w:tcPr>
            <w:tcW w:w="979"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07B19047" w14:textId="77777777" w:rsidR="002379A5" w:rsidRPr="008E7C5B" w:rsidRDefault="002379A5" w:rsidP="002379A5">
            <w:pPr>
              <w:spacing w:before="20" w:after="20" w:line="240" w:lineRule="auto"/>
              <w:ind w:left="57" w:right="57"/>
              <w:rPr>
                <w:sz w:val="18"/>
                <w:szCs w:val="18"/>
              </w:rPr>
            </w:pPr>
            <w:r w:rsidRPr="008E7C5B">
              <w:rPr>
                <w:sz w:val="18"/>
                <w:szCs w:val="18"/>
              </w:rPr>
              <w:t>50R</w:t>
            </w:r>
          </w:p>
        </w:tc>
        <w:tc>
          <w:tcPr>
            <w:tcW w:w="859"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41F8B4C2" w14:textId="77777777" w:rsidR="002379A5" w:rsidRPr="008E7C5B" w:rsidRDefault="002379A5" w:rsidP="002379A5">
            <w:pPr>
              <w:spacing w:before="20" w:after="20" w:line="240" w:lineRule="auto"/>
              <w:ind w:right="113"/>
              <w:jc w:val="center"/>
              <w:rPr>
                <w:sz w:val="18"/>
                <w:szCs w:val="18"/>
              </w:rPr>
            </w:pPr>
            <w:r w:rsidRPr="008E7C5B">
              <w:rPr>
                <w:sz w:val="18"/>
                <w:szCs w:val="18"/>
              </w:rPr>
              <w:t>0.86°D</w:t>
            </w:r>
          </w:p>
        </w:tc>
        <w:tc>
          <w:tcPr>
            <w:tcW w:w="1134"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7D3B3C75" w14:textId="77777777" w:rsidR="002379A5" w:rsidRPr="008E7C5B" w:rsidRDefault="002379A5" w:rsidP="002379A5">
            <w:pPr>
              <w:spacing w:before="20" w:after="20" w:line="240" w:lineRule="auto"/>
              <w:ind w:right="113"/>
              <w:jc w:val="center"/>
              <w:rPr>
                <w:sz w:val="18"/>
                <w:szCs w:val="18"/>
              </w:rPr>
            </w:pPr>
            <w:r w:rsidRPr="008E7C5B">
              <w:rPr>
                <w:sz w:val="18"/>
                <w:szCs w:val="18"/>
              </w:rPr>
              <w:t>1.72°R</w:t>
            </w:r>
          </w:p>
        </w:tc>
        <w:tc>
          <w:tcPr>
            <w:tcW w:w="86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648B475E" w14:textId="77777777" w:rsidR="002379A5" w:rsidRPr="008E7C5B" w:rsidRDefault="002379A5" w:rsidP="002379A5">
            <w:pPr>
              <w:spacing w:before="20" w:after="20" w:line="240" w:lineRule="auto"/>
              <w:ind w:right="113"/>
              <w:jc w:val="center"/>
              <w:rPr>
                <w:sz w:val="18"/>
                <w:szCs w:val="18"/>
              </w:rPr>
            </w:pPr>
            <w:r w:rsidRPr="008E7C5B">
              <w:rPr>
                <w:sz w:val="18"/>
                <w:szCs w:val="18"/>
              </w:rPr>
              <w:t>5.10∙10</w:t>
            </w:r>
            <w:r w:rsidRPr="008E7C5B">
              <w:rPr>
                <w:sz w:val="18"/>
                <w:szCs w:val="18"/>
                <w:vertAlign w:val="superscript"/>
              </w:rPr>
              <w:t>3</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4E3DCC85" w14:textId="77777777" w:rsidR="002379A5" w:rsidRPr="008E7C5B" w:rsidRDefault="002379A5" w:rsidP="002379A5">
            <w:pPr>
              <w:spacing w:before="20" w:after="20" w:line="240" w:lineRule="auto"/>
              <w:ind w:right="113"/>
              <w:jc w:val="center"/>
              <w:rPr>
                <w:sz w:val="18"/>
                <w:szCs w:val="18"/>
              </w:rPr>
            </w:pPr>
            <w:r w:rsidRPr="008E7C5B">
              <w:rPr>
                <w:sz w:val="18"/>
                <w:szCs w:val="18"/>
              </w:rPr>
              <w:t>4.41∙10</w:t>
            </w:r>
            <w:r w:rsidRPr="008E7C5B">
              <w:rPr>
                <w:sz w:val="18"/>
                <w:szCs w:val="18"/>
                <w:vertAlign w:val="superscript"/>
              </w:rPr>
              <w:t>4</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33DBEF52" w14:textId="77777777" w:rsidR="002379A5" w:rsidRPr="008E7C5B" w:rsidRDefault="002379A5" w:rsidP="002379A5">
            <w:pPr>
              <w:spacing w:before="20" w:after="20" w:line="240" w:lineRule="auto"/>
              <w:ind w:right="113"/>
              <w:jc w:val="center"/>
              <w:rPr>
                <w:sz w:val="18"/>
                <w:szCs w:val="18"/>
              </w:rPr>
            </w:pPr>
            <w:r w:rsidRPr="008E7C5B">
              <w:rPr>
                <w:sz w:val="18"/>
                <w:szCs w:val="18"/>
              </w:rPr>
              <w:t>4.08∙10</w:t>
            </w:r>
            <w:r w:rsidRPr="008E7C5B">
              <w:rPr>
                <w:sz w:val="18"/>
                <w:szCs w:val="18"/>
                <w:vertAlign w:val="superscript"/>
              </w:rPr>
              <w:t>3</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1778F0F0" w14:textId="77777777" w:rsidR="002379A5" w:rsidRPr="008E7C5B" w:rsidRDefault="002379A5" w:rsidP="002379A5">
            <w:pPr>
              <w:spacing w:before="20" w:after="20" w:line="240" w:lineRule="auto"/>
              <w:ind w:right="113"/>
              <w:jc w:val="center"/>
              <w:rPr>
                <w:sz w:val="18"/>
                <w:szCs w:val="18"/>
              </w:rPr>
            </w:pPr>
            <w:r w:rsidRPr="008E7C5B">
              <w:rPr>
                <w:sz w:val="18"/>
                <w:szCs w:val="18"/>
              </w:rPr>
              <w:t>5.29∙10</w:t>
            </w:r>
            <w:r w:rsidRPr="008E7C5B">
              <w:rPr>
                <w:sz w:val="18"/>
                <w:szCs w:val="18"/>
                <w:vertAlign w:val="superscript"/>
              </w:rPr>
              <w:t>4</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15BFD9FE" w14:textId="77777777" w:rsidR="002379A5" w:rsidRPr="008E7C5B" w:rsidRDefault="002379A5" w:rsidP="002379A5">
            <w:pPr>
              <w:spacing w:before="20" w:after="20" w:line="240" w:lineRule="auto"/>
              <w:ind w:right="113"/>
              <w:jc w:val="center"/>
              <w:rPr>
                <w:sz w:val="18"/>
                <w:szCs w:val="18"/>
              </w:rPr>
            </w:pPr>
            <w:r w:rsidRPr="008E7C5B">
              <w:rPr>
                <w:sz w:val="18"/>
                <w:szCs w:val="18"/>
              </w:rPr>
              <w:t>3.57∙10</w:t>
            </w:r>
            <w:r w:rsidRPr="008E7C5B">
              <w:rPr>
                <w:sz w:val="18"/>
                <w:szCs w:val="18"/>
                <w:vertAlign w:val="superscript"/>
              </w:rPr>
              <w:t>3</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7C1A9E97" w14:textId="77777777" w:rsidR="002379A5" w:rsidRPr="008E7C5B" w:rsidRDefault="002379A5" w:rsidP="002379A5">
            <w:pPr>
              <w:spacing w:before="20" w:after="20" w:line="240" w:lineRule="auto"/>
              <w:ind w:right="113"/>
              <w:jc w:val="center"/>
              <w:rPr>
                <w:sz w:val="18"/>
                <w:szCs w:val="18"/>
              </w:rPr>
            </w:pPr>
            <w:r w:rsidRPr="008E7C5B">
              <w:rPr>
                <w:sz w:val="18"/>
                <w:szCs w:val="18"/>
              </w:rPr>
              <w:t>5.73∙10</w:t>
            </w:r>
            <w:r w:rsidRPr="008E7C5B">
              <w:rPr>
                <w:sz w:val="18"/>
                <w:szCs w:val="18"/>
                <w:vertAlign w:val="superscript"/>
              </w:rPr>
              <w:t>4</w:t>
            </w:r>
          </w:p>
        </w:tc>
      </w:tr>
    </w:tbl>
    <w:p w14:paraId="530B4BEA" w14:textId="736C3C5A" w:rsidR="002379A5" w:rsidRDefault="002379A5" w:rsidP="002379A5">
      <w:pPr>
        <w:pStyle w:val="SingleTxtG"/>
      </w:pPr>
    </w:p>
    <w:p w14:paraId="19B6E9C0" w14:textId="77777777" w:rsidR="002379A5" w:rsidRDefault="002379A5">
      <w:pPr>
        <w:suppressAutoHyphens w:val="0"/>
        <w:spacing w:line="240" w:lineRule="auto"/>
      </w:pPr>
      <w:r>
        <w:br w:type="page"/>
      </w:r>
    </w:p>
    <w:p w14:paraId="17629DD0" w14:textId="5CA7500D" w:rsidR="00007B9B" w:rsidRPr="00830CCC" w:rsidRDefault="00007B9B" w:rsidP="00012074">
      <w:pPr>
        <w:pStyle w:val="FigTablesLevel5"/>
        <w:rPr>
          <w:b/>
        </w:rPr>
      </w:pPr>
      <w:r w:rsidRPr="00830CCC">
        <w:lastRenderedPageBreak/>
        <w:t xml:space="preserve">Table </w:t>
      </w:r>
      <w:r w:rsidR="00377D4A">
        <w:t>26</w:t>
      </w:r>
    </w:p>
    <w:p w14:paraId="3D4D04A9" w14:textId="19323B3A" w:rsidR="00007B9B" w:rsidRDefault="002379A5" w:rsidP="00012074">
      <w:pPr>
        <w:pStyle w:val="FigTablesLevel5"/>
        <w:rPr>
          <w:b/>
          <w:bCs/>
        </w:rPr>
      </w:pPr>
      <w:r w:rsidRPr="002379A5">
        <w:rPr>
          <w:b/>
          <w:bCs/>
        </w:rPr>
        <w:t>Class V – Bend lighting – Category 2 – System Requirements (indicated for right-hand traffic)</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979"/>
        <w:gridCol w:w="859"/>
        <w:gridCol w:w="1134"/>
        <w:gridCol w:w="851"/>
        <w:gridCol w:w="850"/>
        <w:gridCol w:w="851"/>
        <w:gridCol w:w="850"/>
        <w:gridCol w:w="851"/>
        <w:gridCol w:w="850"/>
      </w:tblGrid>
      <w:tr w:rsidR="002379A5" w:rsidRPr="008E7C5B" w14:paraId="331FAA2B" w14:textId="77777777" w:rsidTr="002379A5">
        <w:trPr>
          <w:trHeight w:val="163"/>
          <w:tblHeader/>
        </w:trPr>
        <w:tc>
          <w:tcPr>
            <w:tcW w:w="979" w:type="dxa"/>
            <w:vMerge w:val="restart"/>
            <w:tcBorders>
              <w:top w:val="single" w:sz="4" w:space="0" w:color="auto"/>
              <w:left w:val="single" w:sz="4" w:space="0" w:color="auto"/>
              <w:right w:val="single" w:sz="4" w:space="0" w:color="auto"/>
            </w:tcBorders>
            <w:shd w:val="clear" w:color="auto" w:fill="auto"/>
            <w:noWrap/>
            <w:vAlign w:val="center"/>
          </w:tcPr>
          <w:p w14:paraId="15A38AD9" w14:textId="77777777" w:rsidR="002379A5" w:rsidRPr="008E7C5B" w:rsidRDefault="002379A5" w:rsidP="002379A5">
            <w:pPr>
              <w:spacing w:before="20" w:after="20" w:line="240" w:lineRule="auto"/>
              <w:ind w:left="57" w:right="57"/>
              <w:jc w:val="center"/>
              <w:rPr>
                <w:bCs/>
                <w:i/>
                <w:sz w:val="18"/>
                <w:szCs w:val="18"/>
                <w:lang w:val="en-US"/>
              </w:rPr>
            </w:pPr>
            <w:r w:rsidRPr="008E7C5B">
              <w:rPr>
                <w:i/>
                <w:iCs/>
                <w:sz w:val="18"/>
                <w:szCs w:val="18"/>
              </w:rPr>
              <w:t>Element</w:t>
            </w:r>
          </w:p>
        </w:tc>
        <w:tc>
          <w:tcPr>
            <w:tcW w:w="1993" w:type="dxa"/>
            <w:gridSpan w:val="2"/>
            <w:vMerge w:val="restart"/>
            <w:tcBorders>
              <w:top w:val="single" w:sz="4" w:space="0" w:color="auto"/>
              <w:left w:val="single" w:sz="4" w:space="0" w:color="auto"/>
              <w:right w:val="single" w:sz="4" w:space="0" w:color="auto"/>
            </w:tcBorders>
            <w:shd w:val="clear" w:color="auto" w:fill="auto"/>
            <w:noWrap/>
            <w:vAlign w:val="center"/>
          </w:tcPr>
          <w:p w14:paraId="3E125583" w14:textId="77777777" w:rsidR="002379A5" w:rsidRDefault="002379A5" w:rsidP="002379A5">
            <w:pPr>
              <w:spacing w:before="20" w:after="20" w:line="240" w:lineRule="auto"/>
              <w:ind w:right="113"/>
              <w:jc w:val="center"/>
              <w:rPr>
                <w:rFonts w:eastAsia="HGSGothicM"/>
                <w:i/>
                <w:sz w:val="18"/>
                <w:szCs w:val="18"/>
                <w:lang w:val="en-US"/>
              </w:rPr>
            </w:pPr>
            <w:r w:rsidRPr="008E7C5B">
              <w:rPr>
                <w:rFonts w:eastAsia="HGSGothicM"/>
                <w:i/>
                <w:sz w:val="18"/>
                <w:szCs w:val="18"/>
                <w:lang w:val="en-US"/>
              </w:rPr>
              <w:t>Angular coordinates</w:t>
            </w:r>
          </w:p>
          <w:p w14:paraId="606762A5" w14:textId="77777777" w:rsidR="002379A5" w:rsidRPr="008E7C5B" w:rsidRDefault="002379A5" w:rsidP="002379A5">
            <w:pPr>
              <w:spacing w:before="20" w:after="20" w:line="240" w:lineRule="auto"/>
              <w:ind w:right="113"/>
              <w:jc w:val="center"/>
              <w:rPr>
                <w:bCs/>
                <w:i/>
                <w:iCs/>
                <w:sz w:val="18"/>
                <w:szCs w:val="18"/>
              </w:rPr>
            </w:pPr>
            <w:r w:rsidRPr="008E7C5B">
              <w:rPr>
                <w:rFonts w:eastAsia="HGSGothicM"/>
                <w:i/>
                <w:sz w:val="18"/>
                <w:szCs w:val="18"/>
                <w:lang w:val="en-US"/>
              </w:rPr>
              <w:t xml:space="preserve"> in deg</w:t>
            </w:r>
          </w:p>
        </w:tc>
        <w:tc>
          <w:tcPr>
            <w:tcW w:w="5103" w:type="dxa"/>
            <w:gridSpan w:val="6"/>
            <w:tcBorders>
              <w:top w:val="single" w:sz="4" w:space="0" w:color="auto"/>
              <w:left w:val="single" w:sz="4" w:space="0" w:color="auto"/>
              <w:bottom w:val="single" w:sz="2" w:space="0" w:color="auto"/>
              <w:right w:val="single" w:sz="4" w:space="0" w:color="auto"/>
            </w:tcBorders>
            <w:shd w:val="clear" w:color="auto" w:fill="auto"/>
            <w:vAlign w:val="center"/>
          </w:tcPr>
          <w:p w14:paraId="79404EE5" w14:textId="77777777" w:rsidR="002379A5" w:rsidRPr="008E7C5B" w:rsidRDefault="002379A5" w:rsidP="002379A5">
            <w:pPr>
              <w:spacing w:before="20" w:after="20" w:line="276" w:lineRule="auto"/>
              <w:ind w:right="113"/>
              <w:jc w:val="center"/>
              <w:rPr>
                <w:bCs/>
                <w:i/>
                <w:iCs/>
                <w:sz w:val="18"/>
                <w:szCs w:val="18"/>
              </w:rPr>
            </w:pPr>
            <w:r w:rsidRPr="008E7C5B">
              <w:rPr>
                <w:i/>
                <w:sz w:val="18"/>
                <w:szCs w:val="18"/>
                <w:lang w:val="en-US"/>
              </w:rPr>
              <w:t>Luminous intensity in cd</w:t>
            </w:r>
          </w:p>
        </w:tc>
      </w:tr>
      <w:tr w:rsidR="002379A5" w:rsidRPr="008E7C5B" w14:paraId="1F6536D3" w14:textId="77777777" w:rsidTr="002379A5">
        <w:trPr>
          <w:trHeight w:val="56"/>
          <w:tblHeader/>
        </w:trPr>
        <w:tc>
          <w:tcPr>
            <w:tcW w:w="979" w:type="dxa"/>
            <w:vMerge/>
            <w:tcBorders>
              <w:left w:val="single" w:sz="4" w:space="0" w:color="auto"/>
              <w:right w:val="single" w:sz="4" w:space="0" w:color="auto"/>
            </w:tcBorders>
            <w:shd w:val="clear" w:color="auto" w:fill="auto"/>
            <w:noWrap/>
            <w:vAlign w:val="center"/>
          </w:tcPr>
          <w:p w14:paraId="60CFFA94" w14:textId="77777777" w:rsidR="002379A5" w:rsidRPr="008E7C5B" w:rsidRDefault="002379A5" w:rsidP="002379A5">
            <w:pPr>
              <w:spacing w:before="20" w:after="20" w:line="240" w:lineRule="auto"/>
              <w:ind w:left="57" w:right="57"/>
              <w:rPr>
                <w:bCs/>
                <w:i/>
                <w:sz w:val="18"/>
                <w:szCs w:val="18"/>
                <w:lang w:val="en-US"/>
              </w:rPr>
            </w:pPr>
          </w:p>
        </w:tc>
        <w:tc>
          <w:tcPr>
            <w:tcW w:w="1993" w:type="dxa"/>
            <w:gridSpan w:val="2"/>
            <w:vMerge/>
            <w:tcBorders>
              <w:left w:val="single" w:sz="4" w:space="0" w:color="auto"/>
              <w:right w:val="single" w:sz="4" w:space="0" w:color="auto"/>
            </w:tcBorders>
            <w:shd w:val="clear" w:color="auto" w:fill="auto"/>
            <w:noWrap/>
            <w:vAlign w:val="center"/>
          </w:tcPr>
          <w:p w14:paraId="25CCDA22" w14:textId="77777777" w:rsidR="002379A5" w:rsidRPr="008E7C5B" w:rsidRDefault="002379A5" w:rsidP="002379A5">
            <w:pPr>
              <w:spacing w:before="20" w:after="20" w:line="240" w:lineRule="auto"/>
              <w:ind w:right="113"/>
              <w:jc w:val="center"/>
              <w:rPr>
                <w:i/>
                <w:iCs/>
                <w:sz w:val="18"/>
                <w:szCs w:val="18"/>
              </w:rPr>
            </w:pPr>
          </w:p>
        </w:tc>
        <w:tc>
          <w:tcPr>
            <w:tcW w:w="1701"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3ED90013" w14:textId="77777777" w:rsidR="002379A5" w:rsidRPr="008E7C5B" w:rsidRDefault="002379A5" w:rsidP="002379A5">
            <w:pPr>
              <w:spacing w:before="20" w:after="20" w:line="276" w:lineRule="auto"/>
              <w:ind w:right="113"/>
              <w:jc w:val="center"/>
              <w:rPr>
                <w:bCs/>
                <w:i/>
                <w:iCs/>
                <w:sz w:val="18"/>
                <w:szCs w:val="18"/>
              </w:rPr>
            </w:pPr>
            <w:r w:rsidRPr="008E7C5B">
              <w:rPr>
                <w:bCs/>
                <w:i/>
                <w:iCs/>
                <w:sz w:val="18"/>
                <w:szCs w:val="18"/>
              </w:rPr>
              <w:t>Column A</w:t>
            </w:r>
          </w:p>
        </w:tc>
        <w:tc>
          <w:tcPr>
            <w:tcW w:w="1701"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25E4BBCF" w14:textId="77777777" w:rsidR="002379A5" w:rsidRPr="008E7C5B" w:rsidRDefault="002379A5" w:rsidP="002379A5">
            <w:pPr>
              <w:spacing w:before="20" w:after="20" w:line="276" w:lineRule="auto"/>
              <w:ind w:right="113"/>
              <w:jc w:val="center"/>
              <w:rPr>
                <w:b/>
                <w:bCs/>
                <w:i/>
                <w:iCs/>
                <w:sz w:val="18"/>
                <w:szCs w:val="18"/>
              </w:rPr>
            </w:pPr>
            <w:r w:rsidRPr="008E7C5B">
              <w:rPr>
                <w:bCs/>
                <w:i/>
                <w:iCs/>
                <w:sz w:val="18"/>
                <w:szCs w:val="18"/>
              </w:rPr>
              <w:t>Column B</w:t>
            </w:r>
          </w:p>
        </w:tc>
        <w:tc>
          <w:tcPr>
            <w:tcW w:w="1701" w:type="dxa"/>
            <w:gridSpan w:val="2"/>
            <w:tcBorders>
              <w:top w:val="single" w:sz="4" w:space="0" w:color="auto"/>
              <w:left w:val="single" w:sz="4" w:space="0" w:color="auto"/>
              <w:bottom w:val="single" w:sz="2" w:space="0" w:color="auto"/>
              <w:right w:val="single" w:sz="4" w:space="0" w:color="auto"/>
            </w:tcBorders>
            <w:shd w:val="clear" w:color="auto" w:fill="auto"/>
            <w:vAlign w:val="center"/>
          </w:tcPr>
          <w:p w14:paraId="5305C50C" w14:textId="77777777" w:rsidR="002379A5" w:rsidRPr="008E7C5B" w:rsidRDefault="002379A5" w:rsidP="002379A5">
            <w:pPr>
              <w:spacing w:before="20" w:after="20" w:line="276" w:lineRule="auto"/>
              <w:ind w:right="113"/>
              <w:jc w:val="center"/>
              <w:rPr>
                <w:bCs/>
                <w:i/>
                <w:iCs/>
                <w:sz w:val="18"/>
                <w:szCs w:val="18"/>
              </w:rPr>
            </w:pPr>
            <w:r w:rsidRPr="008E7C5B">
              <w:rPr>
                <w:bCs/>
                <w:i/>
                <w:iCs/>
                <w:sz w:val="18"/>
                <w:szCs w:val="18"/>
              </w:rPr>
              <w:t>Column C</w:t>
            </w:r>
          </w:p>
        </w:tc>
      </w:tr>
      <w:tr w:rsidR="002379A5" w:rsidRPr="008E7C5B" w14:paraId="63A61B74" w14:textId="77777777" w:rsidTr="002379A5">
        <w:trPr>
          <w:trHeight w:val="220"/>
          <w:tblHeader/>
        </w:trPr>
        <w:tc>
          <w:tcPr>
            <w:tcW w:w="979" w:type="dxa"/>
            <w:vMerge/>
            <w:tcBorders>
              <w:left w:val="single" w:sz="4" w:space="0" w:color="auto"/>
              <w:right w:val="single" w:sz="4" w:space="0" w:color="auto"/>
            </w:tcBorders>
            <w:shd w:val="clear" w:color="auto" w:fill="auto"/>
            <w:vAlign w:val="center"/>
          </w:tcPr>
          <w:p w14:paraId="08F511D9" w14:textId="77777777" w:rsidR="002379A5" w:rsidRPr="008E7C5B" w:rsidRDefault="002379A5" w:rsidP="002379A5">
            <w:pPr>
              <w:spacing w:before="20" w:after="20" w:line="240" w:lineRule="auto"/>
              <w:ind w:left="57" w:right="57"/>
              <w:rPr>
                <w:i/>
                <w:iCs/>
                <w:spacing w:val="-2"/>
                <w:sz w:val="18"/>
                <w:szCs w:val="18"/>
                <w:lang w:val="en-US"/>
              </w:rPr>
            </w:pPr>
          </w:p>
        </w:tc>
        <w:tc>
          <w:tcPr>
            <w:tcW w:w="1993" w:type="dxa"/>
            <w:gridSpan w:val="2"/>
            <w:vMerge/>
            <w:tcBorders>
              <w:left w:val="single" w:sz="4" w:space="0" w:color="auto"/>
              <w:bottom w:val="single" w:sz="2" w:space="0" w:color="auto"/>
              <w:right w:val="single" w:sz="4" w:space="0" w:color="auto"/>
            </w:tcBorders>
            <w:shd w:val="clear" w:color="auto" w:fill="auto"/>
            <w:noWrap/>
            <w:vAlign w:val="center"/>
          </w:tcPr>
          <w:p w14:paraId="3CBA7977" w14:textId="77777777" w:rsidR="002379A5" w:rsidRPr="008E7C5B" w:rsidRDefault="002379A5" w:rsidP="002379A5">
            <w:pPr>
              <w:spacing w:before="20" w:after="20" w:line="240" w:lineRule="auto"/>
              <w:ind w:right="113"/>
              <w:jc w:val="center"/>
              <w:rPr>
                <w:i/>
                <w:iCs/>
                <w:sz w:val="18"/>
                <w:szCs w:val="18"/>
              </w:rPr>
            </w:pPr>
          </w:p>
        </w:tc>
        <w:tc>
          <w:tcPr>
            <w:tcW w:w="1701" w:type="dxa"/>
            <w:gridSpan w:val="2"/>
            <w:tcBorders>
              <w:top w:val="single" w:sz="2" w:space="0" w:color="auto"/>
              <w:left w:val="single" w:sz="4" w:space="0" w:color="auto"/>
              <w:bottom w:val="single" w:sz="2" w:space="0" w:color="auto"/>
              <w:right w:val="single" w:sz="2" w:space="0" w:color="auto"/>
            </w:tcBorders>
            <w:shd w:val="clear" w:color="auto" w:fill="auto"/>
            <w:noWrap/>
            <w:vAlign w:val="center"/>
            <w:hideMark/>
          </w:tcPr>
          <w:p w14:paraId="58D29695" w14:textId="77777777" w:rsidR="002379A5" w:rsidRPr="008E7C5B" w:rsidRDefault="002379A5" w:rsidP="002379A5">
            <w:pPr>
              <w:spacing w:before="20" w:after="20" w:line="276" w:lineRule="auto"/>
              <w:ind w:right="113"/>
              <w:jc w:val="center"/>
              <w:rPr>
                <w:bCs/>
                <w:i/>
                <w:iCs/>
                <w:sz w:val="18"/>
                <w:szCs w:val="18"/>
              </w:rPr>
            </w:pPr>
            <w:r w:rsidRPr="008E7C5B">
              <w:rPr>
                <w:rFonts w:ascii="Cambria Math" w:hAnsi="Cambria Math"/>
                <w:bCs/>
                <w:i/>
                <w:iCs/>
                <w:sz w:val="18"/>
                <w:szCs w:val="18"/>
              </w:rPr>
              <w:t>≙</w:t>
            </w:r>
            <w:r w:rsidRPr="008E7C5B">
              <w:rPr>
                <w:bCs/>
                <w:i/>
                <w:iCs/>
                <w:sz w:val="18"/>
                <w:szCs w:val="18"/>
              </w:rPr>
              <w:t xml:space="preserve"> 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1E7AF7E" w14:textId="77777777" w:rsidR="002379A5" w:rsidRPr="008E7C5B" w:rsidRDefault="002379A5" w:rsidP="002379A5">
            <w:pPr>
              <w:spacing w:before="20" w:after="20" w:line="276" w:lineRule="auto"/>
              <w:ind w:right="113"/>
              <w:jc w:val="center"/>
              <w:rPr>
                <w:b/>
                <w:bCs/>
                <w:i/>
                <w:iCs/>
                <w:sz w:val="18"/>
                <w:szCs w:val="18"/>
              </w:rPr>
            </w:pPr>
            <w:r w:rsidRPr="008E7C5B">
              <w:rPr>
                <w:rFonts w:ascii="Cambria Math" w:hAnsi="Cambria Math"/>
                <w:bCs/>
                <w:i/>
                <w:iCs/>
                <w:sz w:val="18"/>
                <w:szCs w:val="18"/>
              </w:rPr>
              <w:t>≙</w:t>
            </w:r>
            <w:r w:rsidRPr="008E7C5B">
              <w:rPr>
                <w:bCs/>
                <w:i/>
                <w:iCs/>
                <w:sz w:val="18"/>
                <w:szCs w:val="18"/>
              </w:rPr>
              <w:t xml:space="preserve"> 20%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504434B0" w14:textId="77777777" w:rsidR="002379A5" w:rsidRPr="008E7C5B" w:rsidRDefault="002379A5" w:rsidP="002379A5">
            <w:pPr>
              <w:spacing w:before="20" w:after="20" w:line="276" w:lineRule="auto"/>
              <w:ind w:right="113"/>
              <w:jc w:val="center"/>
              <w:rPr>
                <w:bCs/>
                <w:i/>
                <w:iCs/>
                <w:sz w:val="18"/>
                <w:szCs w:val="18"/>
              </w:rPr>
            </w:pPr>
            <w:r w:rsidRPr="008E7C5B">
              <w:rPr>
                <w:rFonts w:ascii="Cambria Math" w:hAnsi="Cambria Math"/>
                <w:bCs/>
                <w:i/>
                <w:iCs/>
                <w:sz w:val="18"/>
                <w:szCs w:val="18"/>
              </w:rPr>
              <w:t>≙</w:t>
            </w:r>
            <w:r w:rsidRPr="008E7C5B">
              <w:rPr>
                <w:bCs/>
                <w:i/>
                <w:iCs/>
                <w:sz w:val="18"/>
                <w:szCs w:val="18"/>
              </w:rPr>
              <w:t xml:space="preserve"> 30% CoP</w:t>
            </w:r>
          </w:p>
        </w:tc>
      </w:tr>
      <w:tr w:rsidR="002379A5" w:rsidRPr="008E7C5B" w14:paraId="1CC0735D" w14:textId="77777777" w:rsidTr="002379A5">
        <w:trPr>
          <w:trHeight w:val="288"/>
          <w:tblHeader/>
        </w:trPr>
        <w:tc>
          <w:tcPr>
            <w:tcW w:w="979" w:type="dxa"/>
            <w:vMerge/>
            <w:tcBorders>
              <w:left w:val="single" w:sz="4" w:space="0" w:color="auto"/>
              <w:bottom w:val="single" w:sz="12" w:space="0" w:color="auto"/>
              <w:right w:val="single" w:sz="4" w:space="0" w:color="auto"/>
            </w:tcBorders>
            <w:shd w:val="clear" w:color="auto" w:fill="auto"/>
            <w:noWrap/>
            <w:vAlign w:val="center"/>
            <w:hideMark/>
          </w:tcPr>
          <w:p w14:paraId="767810F9" w14:textId="77777777" w:rsidR="002379A5" w:rsidRPr="008E7C5B" w:rsidRDefault="002379A5" w:rsidP="002379A5">
            <w:pPr>
              <w:spacing w:before="20" w:after="20" w:line="240" w:lineRule="auto"/>
              <w:ind w:left="57" w:right="57"/>
              <w:rPr>
                <w:i/>
                <w:iCs/>
                <w:sz w:val="18"/>
                <w:szCs w:val="18"/>
              </w:rPr>
            </w:pPr>
          </w:p>
        </w:tc>
        <w:tc>
          <w:tcPr>
            <w:tcW w:w="859" w:type="dxa"/>
            <w:tcBorders>
              <w:top w:val="single" w:sz="2" w:space="0" w:color="auto"/>
              <w:left w:val="single" w:sz="4" w:space="0" w:color="auto"/>
              <w:bottom w:val="single" w:sz="12" w:space="0" w:color="auto"/>
              <w:right w:val="single" w:sz="2" w:space="0" w:color="auto"/>
            </w:tcBorders>
            <w:shd w:val="clear" w:color="auto" w:fill="auto"/>
            <w:noWrap/>
            <w:vAlign w:val="center"/>
          </w:tcPr>
          <w:p w14:paraId="77300682" w14:textId="77777777" w:rsidR="002379A5" w:rsidRPr="008E7C5B" w:rsidRDefault="002379A5" w:rsidP="002379A5">
            <w:pPr>
              <w:spacing w:before="20" w:after="20" w:line="240" w:lineRule="auto"/>
              <w:ind w:right="113"/>
              <w:jc w:val="center"/>
              <w:rPr>
                <w:i/>
                <w:iCs/>
                <w:sz w:val="18"/>
                <w:szCs w:val="18"/>
              </w:rPr>
            </w:pPr>
            <w:r w:rsidRPr="008E7C5B">
              <w:rPr>
                <w:i/>
                <w:iCs/>
                <w:sz w:val="18"/>
                <w:szCs w:val="18"/>
              </w:rPr>
              <w:t>vertical</w:t>
            </w:r>
          </w:p>
        </w:tc>
        <w:tc>
          <w:tcPr>
            <w:tcW w:w="1134"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0876925B" w14:textId="77777777" w:rsidR="002379A5" w:rsidRPr="008E7C5B" w:rsidRDefault="002379A5" w:rsidP="002379A5">
            <w:pPr>
              <w:spacing w:before="20" w:after="20" w:line="240" w:lineRule="auto"/>
              <w:ind w:right="113"/>
              <w:jc w:val="center"/>
              <w:rPr>
                <w:i/>
                <w:iCs/>
                <w:sz w:val="18"/>
                <w:szCs w:val="18"/>
              </w:rPr>
            </w:pPr>
            <w:r w:rsidRPr="008E7C5B">
              <w:rPr>
                <w:i/>
                <w:iCs/>
                <w:sz w:val="18"/>
                <w:szCs w:val="18"/>
              </w:rPr>
              <w:t>horizontal</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47D95A8A" w14:textId="77777777" w:rsidR="002379A5" w:rsidRPr="008E7C5B" w:rsidRDefault="002379A5" w:rsidP="002379A5">
            <w:pPr>
              <w:spacing w:before="20" w:after="20" w:line="240" w:lineRule="auto"/>
              <w:ind w:right="113"/>
              <w:jc w:val="center"/>
              <w:rPr>
                <w:i/>
                <w:iCs/>
                <w:sz w:val="18"/>
                <w:szCs w:val="18"/>
              </w:rPr>
            </w:pPr>
            <w:r w:rsidRPr="008E7C5B">
              <w:rPr>
                <w:i/>
                <w:iCs/>
                <w:sz w:val="18"/>
                <w:szCs w:val="18"/>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787343C9" w14:textId="77777777" w:rsidR="002379A5" w:rsidRPr="008E7C5B" w:rsidRDefault="002379A5" w:rsidP="002379A5">
            <w:pPr>
              <w:spacing w:before="20" w:after="20" w:line="240" w:lineRule="auto"/>
              <w:ind w:right="113"/>
              <w:jc w:val="center"/>
              <w:rPr>
                <w:i/>
                <w:iCs/>
                <w:sz w:val="18"/>
                <w:szCs w:val="18"/>
              </w:rPr>
            </w:pPr>
            <w:r w:rsidRPr="008E7C5B">
              <w:rPr>
                <w:i/>
                <w:iCs/>
                <w:sz w:val="18"/>
                <w:szCs w:val="18"/>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78FC662F" w14:textId="77777777" w:rsidR="002379A5" w:rsidRPr="008E7C5B" w:rsidRDefault="002379A5" w:rsidP="002379A5">
            <w:pPr>
              <w:spacing w:before="20" w:after="20" w:line="240" w:lineRule="auto"/>
              <w:ind w:right="113"/>
              <w:jc w:val="center"/>
              <w:rPr>
                <w:i/>
                <w:iCs/>
                <w:sz w:val="18"/>
                <w:szCs w:val="18"/>
              </w:rPr>
            </w:pPr>
            <w:r w:rsidRPr="008E7C5B">
              <w:rPr>
                <w:i/>
                <w:iCs/>
                <w:sz w:val="18"/>
                <w:szCs w:val="18"/>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05E91622" w14:textId="77777777" w:rsidR="002379A5" w:rsidRPr="008E7C5B" w:rsidRDefault="002379A5" w:rsidP="002379A5">
            <w:pPr>
              <w:spacing w:before="20" w:after="20" w:line="240" w:lineRule="auto"/>
              <w:ind w:right="113"/>
              <w:jc w:val="center"/>
              <w:rPr>
                <w:i/>
                <w:iCs/>
                <w:sz w:val="18"/>
                <w:szCs w:val="18"/>
              </w:rPr>
            </w:pPr>
            <w:r w:rsidRPr="008E7C5B">
              <w:rPr>
                <w:i/>
                <w:iCs/>
                <w:sz w:val="18"/>
                <w:szCs w:val="18"/>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5A02CFF8" w14:textId="77777777" w:rsidR="002379A5" w:rsidRPr="008E7C5B" w:rsidRDefault="002379A5" w:rsidP="002379A5">
            <w:pPr>
              <w:spacing w:before="20" w:after="20" w:line="240" w:lineRule="auto"/>
              <w:ind w:right="113"/>
              <w:jc w:val="center"/>
              <w:rPr>
                <w:i/>
                <w:iCs/>
                <w:sz w:val="18"/>
                <w:szCs w:val="18"/>
              </w:rPr>
            </w:pPr>
            <w:r w:rsidRPr="008E7C5B">
              <w:rPr>
                <w:i/>
                <w:iCs/>
                <w:sz w:val="18"/>
                <w:szCs w:val="18"/>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38F15115" w14:textId="77777777" w:rsidR="002379A5" w:rsidRPr="008E7C5B" w:rsidRDefault="002379A5" w:rsidP="002379A5">
            <w:pPr>
              <w:spacing w:before="20" w:after="20" w:line="240" w:lineRule="auto"/>
              <w:ind w:right="113"/>
              <w:jc w:val="center"/>
              <w:rPr>
                <w:i/>
                <w:iCs/>
                <w:sz w:val="18"/>
                <w:szCs w:val="18"/>
              </w:rPr>
            </w:pPr>
            <w:r w:rsidRPr="008E7C5B">
              <w:rPr>
                <w:i/>
                <w:iCs/>
                <w:sz w:val="18"/>
                <w:szCs w:val="18"/>
              </w:rPr>
              <w:t>max</w:t>
            </w:r>
          </w:p>
        </w:tc>
      </w:tr>
      <w:tr w:rsidR="002379A5" w:rsidRPr="008E7C5B" w14:paraId="027D94EC" w14:textId="77777777" w:rsidTr="002379A5">
        <w:trPr>
          <w:trHeight w:val="288"/>
        </w:trPr>
        <w:tc>
          <w:tcPr>
            <w:tcW w:w="979" w:type="dxa"/>
            <w:tcBorders>
              <w:top w:val="single" w:sz="12" w:space="0" w:color="auto"/>
              <w:left w:val="single" w:sz="2" w:space="0" w:color="auto"/>
              <w:bottom w:val="single" w:sz="2" w:space="0" w:color="auto"/>
              <w:right w:val="single" w:sz="2" w:space="0" w:color="auto"/>
            </w:tcBorders>
            <w:shd w:val="clear" w:color="auto" w:fill="auto"/>
            <w:noWrap/>
            <w:vAlign w:val="center"/>
          </w:tcPr>
          <w:p w14:paraId="1E167D5F" w14:textId="77777777" w:rsidR="002379A5" w:rsidRPr="008E7C5B" w:rsidRDefault="002379A5" w:rsidP="002379A5">
            <w:pPr>
              <w:spacing w:before="20" w:after="20" w:line="240" w:lineRule="auto"/>
              <w:ind w:left="57" w:right="57"/>
              <w:rPr>
                <w:sz w:val="18"/>
                <w:szCs w:val="18"/>
              </w:rPr>
            </w:pPr>
            <w:r w:rsidRPr="008E7C5B">
              <w:rPr>
                <w:sz w:val="18"/>
                <w:szCs w:val="18"/>
              </w:rPr>
              <w:t>BR</w:t>
            </w:r>
          </w:p>
        </w:tc>
        <w:tc>
          <w:tcPr>
            <w:tcW w:w="859" w:type="dxa"/>
            <w:tcBorders>
              <w:top w:val="single" w:sz="12" w:space="0" w:color="auto"/>
              <w:left w:val="single" w:sz="2" w:space="0" w:color="auto"/>
              <w:bottom w:val="single" w:sz="2" w:space="0" w:color="auto"/>
              <w:right w:val="single" w:sz="2" w:space="0" w:color="auto"/>
            </w:tcBorders>
            <w:shd w:val="clear" w:color="auto" w:fill="auto"/>
            <w:noWrap/>
            <w:vAlign w:val="center"/>
          </w:tcPr>
          <w:p w14:paraId="5FD45D08" w14:textId="77777777" w:rsidR="002379A5" w:rsidRPr="008E7C5B" w:rsidRDefault="002379A5" w:rsidP="002379A5">
            <w:pPr>
              <w:spacing w:before="20" w:after="20" w:line="240" w:lineRule="auto"/>
              <w:ind w:right="113"/>
              <w:jc w:val="center"/>
              <w:rPr>
                <w:sz w:val="18"/>
                <w:szCs w:val="18"/>
              </w:rPr>
            </w:pPr>
            <w:r w:rsidRPr="008E7C5B">
              <w:rPr>
                <w:sz w:val="18"/>
                <w:szCs w:val="18"/>
              </w:rPr>
              <w:t>1°U</w:t>
            </w:r>
          </w:p>
        </w:tc>
        <w:tc>
          <w:tcPr>
            <w:tcW w:w="1134"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7101EC99" w14:textId="77777777" w:rsidR="002379A5" w:rsidRPr="008E7C5B" w:rsidRDefault="002379A5" w:rsidP="002379A5">
            <w:pPr>
              <w:spacing w:before="20" w:after="20" w:line="240" w:lineRule="auto"/>
              <w:ind w:right="113"/>
              <w:jc w:val="center"/>
              <w:rPr>
                <w:sz w:val="18"/>
                <w:szCs w:val="18"/>
              </w:rPr>
            </w:pPr>
            <w:r w:rsidRPr="008E7C5B">
              <w:rPr>
                <w:sz w:val="18"/>
                <w:szCs w:val="18"/>
              </w:rPr>
              <w:t>2.5°R</w:t>
            </w:r>
          </w:p>
        </w:tc>
        <w:tc>
          <w:tcPr>
            <w:tcW w:w="851"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71DE8A9D" w14:textId="77777777" w:rsidR="002379A5" w:rsidRPr="008E7C5B" w:rsidRDefault="002379A5" w:rsidP="002379A5">
            <w:pPr>
              <w:spacing w:before="20" w:after="20" w:line="240" w:lineRule="auto"/>
              <w:ind w:right="113"/>
              <w:jc w:val="center"/>
              <w:rPr>
                <w:sz w:val="18"/>
                <w:szCs w:val="18"/>
              </w:rPr>
            </w:pPr>
            <w:r w:rsidRPr="008E7C5B">
              <w:rPr>
                <w:sz w:val="18"/>
                <w:szCs w:val="18"/>
              </w:rPr>
              <w:t>-</w:t>
            </w:r>
          </w:p>
        </w:tc>
        <w:tc>
          <w:tcPr>
            <w:tcW w:w="850"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01788B92" w14:textId="77777777" w:rsidR="002379A5" w:rsidRPr="008E7C5B" w:rsidRDefault="002379A5" w:rsidP="002379A5">
            <w:pPr>
              <w:spacing w:before="20" w:after="20" w:line="240" w:lineRule="auto"/>
              <w:ind w:right="113"/>
              <w:jc w:val="center"/>
              <w:rPr>
                <w:sz w:val="18"/>
                <w:szCs w:val="18"/>
              </w:rPr>
            </w:pPr>
            <w:r w:rsidRPr="008E7C5B">
              <w:rPr>
                <w:sz w:val="18"/>
                <w:szCs w:val="18"/>
              </w:rPr>
              <w:t>1.75∙10</w:t>
            </w:r>
            <w:r w:rsidRPr="008E7C5B">
              <w:rPr>
                <w:sz w:val="18"/>
                <w:szCs w:val="18"/>
                <w:vertAlign w:val="superscript"/>
              </w:rPr>
              <w:t>3</w:t>
            </w:r>
          </w:p>
        </w:tc>
        <w:tc>
          <w:tcPr>
            <w:tcW w:w="851"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088F0E20" w14:textId="77777777" w:rsidR="002379A5" w:rsidRPr="008E7C5B" w:rsidRDefault="002379A5" w:rsidP="002379A5">
            <w:pPr>
              <w:spacing w:before="20" w:after="20" w:line="240" w:lineRule="auto"/>
              <w:ind w:right="113"/>
              <w:jc w:val="center"/>
              <w:rPr>
                <w:sz w:val="18"/>
                <w:szCs w:val="18"/>
              </w:rPr>
            </w:pPr>
            <w:r w:rsidRPr="008E7C5B">
              <w:rPr>
                <w:sz w:val="18"/>
                <w:szCs w:val="18"/>
              </w:rPr>
              <w:t>-</w:t>
            </w:r>
          </w:p>
        </w:tc>
        <w:tc>
          <w:tcPr>
            <w:tcW w:w="850"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731D89EF" w14:textId="77777777" w:rsidR="002379A5" w:rsidRPr="008E7C5B" w:rsidRDefault="002379A5" w:rsidP="002379A5">
            <w:pPr>
              <w:spacing w:before="20" w:after="20" w:line="240" w:lineRule="auto"/>
              <w:ind w:right="113"/>
              <w:jc w:val="center"/>
              <w:rPr>
                <w:sz w:val="18"/>
                <w:szCs w:val="18"/>
              </w:rPr>
            </w:pPr>
            <w:r w:rsidRPr="008E7C5B">
              <w:rPr>
                <w:sz w:val="18"/>
                <w:szCs w:val="18"/>
              </w:rPr>
              <w:t>2.10∙10</w:t>
            </w:r>
            <w:r w:rsidRPr="008E7C5B">
              <w:rPr>
                <w:sz w:val="18"/>
                <w:szCs w:val="18"/>
                <w:vertAlign w:val="superscript"/>
              </w:rPr>
              <w:t>3</w:t>
            </w:r>
          </w:p>
        </w:tc>
        <w:tc>
          <w:tcPr>
            <w:tcW w:w="851"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4F4196E3" w14:textId="77777777" w:rsidR="002379A5" w:rsidRPr="008E7C5B" w:rsidRDefault="002379A5" w:rsidP="002379A5">
            <w:pPr>
              <w:spacing w:before="20" w:after="20" w:line="240" w:lineRule="auto"/>
              <w:ind w:right="113"/>
              <w:jc w:val="center"/>
              <w:rPr>
                <w:sz w:val="18"/>
                <w:szCs w:val="18"/>
              </w:rPr>
            </w:pPr>
            <w:r w:rsidRPr="008E7C5B">
              <w:rPr>
                <w:sz w:val="18"/>
                <w:szCs w:val="18"/>
              </w:rPr>
              <w:t>-</w:t>
            </w:r>
          </w:p>
        </w:tc>
        <w:tc>
          <w:tcPr>
            <w:tcW w:w="850"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22466AD8" w14:textId="77777777" w:rsidR="002379A5" w:rsidRPr="008E7C5B" w:rsidRDefault="002379A5" w:rsidP="002379A5">
            <w:pPr>
              <w:spacing w:before="20" w:after="20" w:line="240" w:lineRule="auto"/>
              <w:ind w:right="113"/>
              <w:jc w:val="center"/>
              <w:rPr>
                <w:sz w:val="18"/>
                <w:szCs w:val="18"/>
              </w:rPr>
            </w:pPr>
            <w:r w:rsidRPr="008E7C5B">
              <w:rPr>
                <w:sz w:val="18"/>
                <w:szCs w:val="18"/>
              </w:rPr>
              <w:t>2.28∙10</w:t>
            </w:r>
            <w:r w:rsidRPr="008E7C5B">
              <w:rPr>
                <w:sz w:val="18"/>
                <w:szCs w:val="18"/>
                <w:vertAlign w:val="superscript"/>
              </w:rPr>
              <w:t>3</w:t>
            </w:r>
          </w:p>
        </w:tc>
      </w:tr>
      <w:tr w:rsidR="002379A5" w:rsidRPr="008E7C5B" w14:paraId="3511D679" w14:textId="77777777" w:rsidTr="002379A5">
        <w:trPr>
          <w:trHeight w:val="288"/>
        </w:trPr>
        <w:tc>
          <w:tcPr>
            <w:tcW w:w="97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6C6DAE8" w14:textId="77777777" w:rsidR="002379A5" w:rsidRPr="008E7C5B" w:rsidRDefault="002379A5" w:rsidP="002379A5">
            <w:pPr>
              <w:spacing w:before="20" w:after="20" w:line="240" w:lineRule="auto"/>
              <w:ind w:left="57" w:right="57"/>
              <w:rPr>
                <w:sz w:val="18"/>
                <w:szCs w:val="18"/>
              </w:rPr>
            </w:pPr>
            <w:r w:rsidRPr="008E7C5B">
              <w:rPr>
                <w:bCs/>
                <w:sz w:val="18"/>
                <w:szCs w:val="18"/>
              </w:rPr>
              <w:t>Line</w:t>
            </w:r>
            <w:r w:rsidRPr="008E7C5B">
              <w:rPr>
                <w:sz w:val="18"/>
                <w:szCs w:val="18"/>
              </w:rPr>
              <w:t xml:space="preserve"> BLL</w:t>
            </w:r>
          </w:p>
        </w:tc>
        <w:tc>
          <w:tcPr>
            <w:tcW w:w="85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5C8C077" w14:textId="77777777" w:rsidR="002379A5" w:rsidRPr="008E7C5B" w:rsidRDefault="002379A5" w:rsidP="002379A5">
            <w:pPr>
              <w:spacing w:before="20" w:after="20" w:line="240" w:lineRule="auto"/>
              <w:ind w:right="113"/>
              <w:jc w:val="center"/>
              <w:rPr>
                <w:sz w:val="18"/>
                <w:szCs w:val="18"/>
              </w:rPr>
            </w:pPr>
            <w:r w:rsidRPr="008E7C5B">
              <w:rPr>
                <w:sz w:val="18"/>
                <w:szCs w:val="18"/>
              </w:rPr>
              <w:t>0.57° 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18C58F7" w14:textId="77777777" w:rsidR="002379A5" w:rsidRPr="008E7C5B" w:rsidRDefault="002379A5" w:rsidP="002379A5">
            <w:pPr>
              <w:spacing w:before="20" w:after="20" w:line="240" w:lineRule="auto"/>
              <w:ind w:right="113"/>
              <w:jc w:val="center"/>
              <w:rPr>
                <w:sz w:val="18"/>
                <w:szCs w:val="18"/>
              </w:rPr>
            </w:pPr>
            <w:r w:rsidRPr="008E7C5B">
              <w:rPr>
                <w:sz w:val="18"/>
                <w:szCs w:val="18"/>
              </w:rPr>
              <w:t>20°L to 8°L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03DDD5D" w14:textId="77777777" w:rsidR="002379A5" w:rsidRPr="008E7C5B" w:rsidRDefault="002379A5" w:rsidP="002379A5">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0620656" w14:textId="77777777" w:rsidR="002379A5" w:rsidRPr="008E7C5B" w:rsidRDefault="002379A5" w:rsidP="002379A5">
            <w:pPr>
              <w:spacing w:before="20" w:after="20" w:line="240" w:lineRule="auto"/>
              <w:ind w:right="113"/>
              <w:jc w:val="center"/>
              <w:rPr>
                <w:sz w:val="18"/>
                <w:szCs w:val="18"/>
              </w:rPr>
            </w:pPr>
            <w:r w:rsidRPr="008E7C5B">
              <w:rPr>
                <w:sz w:val="18"/>
                <w:szCs w:val="18"/>
              </w:rPr>
              <w:t>8.80∙10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B99EB01" w14:textId="77777777" w:rsidR="002379A5" w:rsidRPr="008E7C5B" w:rsidRDefault="002379A5" w:rsidP="002379A5">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AD9766E" w14:textId="77777777" w:rsidR="002379A5" w:rsidRPr="008E7C5B" w:rsidRDefault="002379A5" w:rsidP="002379A5">
            <w:pPr>
              <w:spacing w:before="20" w:after="20" w:line="240" w:lineRule="auto"/>
              <w:ind w:right="113"/>
              <w:jc w:val="center"/>
              <w:rPr>
                <w:sz w:val="18"/>
                <w:szCs w:val="18"/>
              </w:rPr>
            </w:pPr>
            <w:r w:rsidRPr="008E7C5B">
              <w:rPr>
                <w:sz w:val="18"/>
                <w:szCs w:val="18"/>
              </w:rPr>
              <w:t>1.14∙10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3A13779" w14:textId="77777777" w:rsidR="002379A5" w:rsidRPr="008E7C5B" w:rsidRDefault="002379A5" w:rsidP="002379A5">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AD9EACF" w14:textId="77777777" w:rsidR="002379A5" w:rsidRPr="008E7C5B" w:rsidRDefault="002379A5" w:rsidP="002379A5">
            <w:pPr>
              <w:spacing w:before="20" w:after="20" w:line="240" w:lineRule="auto"/>
              <w:ind w:right="113"/>
              <w:jc w:val="center"/>
              <w:rPr>
                <w:sz w:val="18"/>
                <w:szCs w:val="18"/>
              </w:rPr>
            </w:pPr>
            <w:r w:rsidRPr="008E7C5B">
              <w:rPr>
                <w:sz w:val="18"/>
                <w:szCs w:val="18"/>
              </w:rPr>
              <w:t>1.26∙10</w:t>
            </w:r>
            <w:r w:rsidRPr="008E7C5B">
              <w:rPr>
                <w:sz w:val="18"/>
                <w:szCs w:val="18"/>
                <w:vertAlign w:val="superscript"/>
              </w:rPr>
              <w:t>3</w:t>
            </w:r>
          </w:p>
        </w:tc>
      </w:tr>
      <w:tr w:rsidR="002379A5" w:rsidRPr="008E7C5B" w14:paraId="454FFFC7" w14:textId="77777777" w:rsidTr="002379A5">
        <w:trPr>
          <w:trHeight w:val="288"/>
        </w:trPr>
        <w:tc>
          <w:tcPr>
            <w:tcW w:w="97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85DC08B" w14:textId="77777777" w:rsidR="002379A5" w:rsidRPr="008E7C5B" w:rsidRDefault="002379A5" w:rsidP="002379A5">
            <w:pPr>
              <w:spacing w:before="20" w:after="20" w:line="240" w:lineRule="auto"/>
              <w:ind w:left="57" w:right="57"/>
              <w:rPr>
                <w:sz w:val="18"/>
                <w:szCs w:val="18"/>
              </w:rPr>
            </w:pPr>
            <w:r w:rsidRPr="008E7C5B">
              <w:rPr>
                <w:sz w:val="18"/>
                <w:szCs w:val="18"/>
              </w:rPr>
              <w:t>B50L</w:t>
            </w:r>
          </w:p>
        </w:tc>
        <w:tc>
          <w:tcPr>
            <w:tcW w:w="85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FB04D25" w14:textId="77777777" w:rsidR="002379A5" w:rsidRPr="008E7C5B" w:rsidRDefault="002379A5" w:rsidP="002379A5">
            <w:pPr>
              <w:spacing w:before="20" w:after="20" w:line="240" w:lineRule="auto"/>
              <w:ind w:right="-5"/>
              <w:jc w:val="center"/>
              <w:rPr>
                <w:sz w:val="18"/>
                <w:szCs w:val="18"/>
              </w:rPr>
            </w:pPr>
            <w:r w:rsidRPr="008E7C5B">
              <w:rPr>
                <w:sz w:val="18"/>
                <w:szCs w:val="18"/>
              </w:rPr>
              <w:t>0.57° 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98C4434" w14:textId="77777777" w:rsidR="002379A5" w:rsidRPr="008E7C5B" w:rsidRDefault="002379A5" w:rsidP="002379A5">
            <w:pPr>
              <w:spacing w:before="20" w:after="20" w:line="240" w:lineRule="auto"/>
              <w:ind w:right="113"/>
              <w:jc w:val="center"/>
              <w:rPr>
                <w:sz w:val="18"/>
                <w:szCs w:val="18"/>
              </w:rPr>
            </w:pPr>
            <w:r w:rsidRPr="008E7C5B">
              <w:rPr>
                <w:sz w:val="18"/>
                <w:szCs w:val="18"/>
              </w:rPr>
              <w:t>3.43°L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5216ED6" w14:textId="77777777" w:rsidR="002379A5" w:rsidRPr="008E7C5B" w:rsidRDefault="002379A5" w:rsidP="002379A5">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EA5C99B" w14:textId="77777777" w:rsidR="002379A5" w:rsidRPr="008E7C5B" w:rsidRDefault="002379A5" w:rsidP="002379A5">
            <w:pPr>
              <w:spacing w:before="20" w:after="20" w:line="240" w:lineRule="auto"/>
              <w:ind w:right="113"/>
              <w:jc w:val="center"/>
              <w:rPr>
                <w:sz w:val="18"/>
                <w:szCs w:val="18"/>
              </w:rPr>
            </w:pPr>
            <w:r w:rsidRPr="008E7C5B">
              <w:rPr>
                <w:sz w:val="18"/>
                <w:szCs w:val="18"/>
              </w:rPr>
              <w:t>5.30∙10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9340C2F" w14:textId="77777777" w:rsidR="002379A5" w:rsidRPr="008E7C5B" w:rsidRDefault="002379A5" w:rsidP="002379A5">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CC44ED9" w14:textId="77777777" w:rsidR="002379A5" w:rsidRPr="008E7C5B" w:rsidRDefault="002379A5" w:rsidP="002379A5">
            <w:pPr>
              <w:spacing w:before="20" w:after="20" w:line="240" w:lineRule="auto"/>
              <w:ind w:right="113"/>
              <w:jc w:val="center"/>
              <w:rPr>
                <w:sz w:val="18"/>
                <w:szCs w:val="18"/>
              </w:rPr>
            </w:pPr>
            <w:r w:rsidRPr="008E7C5B">
              <w:rPr>
                <w:sz w:val="18"/>
                <w:szCs w:val="18"/>
              </w:rPr>
              <w:t>7.00∙10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211CAB2" w14:textId="77777777" w:rsidR="002379A5" w:rsidRPr="008E7C5B" w:rsidRDefault="002379A5" w:rsidP="002379A5">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F9A1623" w14:textId="77777777" w:rsidR="002379A5" w:rsidRPr="008E7C5B" w:rsidRDefault="002379A5" w:rsidP="002379A5">
            <w:pPr>
              <w:spacing w:before="20" w:after="20" w:line="240" w:lineRule="auto"/>
              <w:ind w:right="113"/>
              <w:jc w:val="center"/>
              <w:rPr>
                <w:sz w:val="18"/>
                <w:szCs w:val="18"/>
              </w:rPr>
            </w:pPr>
            <w:r w:rsidRPr="008E7C5B">
              <w:rPr>
                <w:sz w:val="18"/>
                <w:szCs w:val="18"/>
              </w:rPr>
              <w:t>7.85∙10</w:t>
            </w:r>
            <w:r w:rsidRPr="008E7C5B">
              <w:rPr>
                <w:sz w:val="18"/>
                <w:szCs w:val="18"/>
                <w:vertAlign w:val="superscript"/>
              </w:rPr>
              <w:t>2</w:t>
            </w:r>
          </w:p>
        </w:tc>
      </w:tr>
      <w:tr w:rsidR="002379A5" w:rsidRPr="008E7C5B" w14:paraId="367D51F3" w14:textId="77777777" w:rsidTr="002379A5">
        <w:trPr>
          <w:trHeight w:val="61"/>
        </w:trPr>
        <w:tc>
          <w:tcPr>
            <w:tcW w:w="979"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29143E93" w14:textId="77777777" w:rsidR="002379A5" w:rsidRPr="008E7C5B" w:rsidRDefault="002379A5" w:rsidP="002379A5">
            <w:pPr>
              <w:spacing w:before="20" w:after="20" w:line="240" w:lineRule="auto"/>
              <w:ind w:left="57" w:right="57"/>
              <w:rPr>
                <w:sz w:val="18"/>
                <w:szCs w:val="18"/>
              </w:rPr>
            </w:pPr>
            <w:r w:rsidRPr="008E7C5B">
              <w:rPr>
                <w:bCs/>
                <w:sz w:val="18"/>
                <w:szCs w:val="18"/>
              </w:rPr>
              <w:t>Line</w:t>
            </w:r>
            <w:r w:rsidRPr="008E7C5B">
              <w:rPr>
                <w:sz w:val="18"/>
                <w:szCs w:val="18"/>
              </w:rPr>
              <w:t xml:space="preserve"> III</w:t>
            </w:r>
          </w:p>
        </w:tc>
        <w:tc>
          <w:tcPr>
            <w:tcW w:w="859"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08B1599C" w14:textId="77777777" w:rsidR="002379A5" w:rsidRPr="008E7C5B" w:rsidRDefault="002379A5" w:rsidP="002379A5">
            <w:pPr>
              <w:spacing w:before="20" w:after="20" w:line="240" w:lineRule="auto"/>
              <w:ind w:right="113"/>
              <w:jc w:val="center"/>
              <w:rPr>
                <w:sz w:val="18"/>
                <w:szCs w:val="18"/>
              </w:rPr>
            </w:pPr>
            <w:r w:rsidRPr="008E7C5B">
              <w:rPr>
                <w:sz w:val="18"/>
                <w:szCs w:val="18"/>
              </w:rPr>
              <w:t>0°</w:t>
            </w:r>
          </w:p>
        </w:tc>
        <w:tc>
          <w:tcPr>
            <w:tcW w:w="1134"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16C75EBC" w14:textId="77777777" w:rsidR="002379A5" w:rsidRPr="008E7C5B" w:rsidRDefault="002379A5" w:rsidP="002379A5">
            <w:pPr>
              <w:spacing w:before="20" w:after="20" w:line="240" w:lineRule="auto"/>
              <w:ind w:right="113"/>
              <w:jc w:val="center"/>
              <w:rPr>
                <w:sz w:val="18"/>
                <w:szCs w:val="18"/>
              </w:rPr>
            </w:pPr>
            <w:r w:rsidRPr="008E7C5B">
              <w:rPr>
                <w:sz w:val="18"/>
                <w:szCs w:val="18"/>
              </w:rPr>
              <w:t>4° L to 0°</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798A1A73" w14:textId="77777777" w:rsidR="002379A5" w:rsidRPr="008E7C5B" w:rsidRDefault="002379A5" w:rsidP="002379A5">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4225AAE8" w14:textId="77777777" w:rsidR="002379A5" w:rsidRPr="008E7C5B" w:rsidRDefault="002379A5" w:rsidP="002379A5">
            <w:pPr>
              <w:spacing w:before="20" w:after="20" w:line="240" w:lineRule="auto"/>
              <w:ind w:right="113"/>
              <w:jc w:val="center"/>
              <w:rPr>
                <w:sz w:val="18"/>
                <w:szCs w:val="18"/>
              </w:rPr>
            </w:pPr>
            <w:r w:rsidRPr="008E7C5B">
              <w:rPr>
                <w:sz w:val="18"/>
                <w:szCs w:val="18"/>
              </w:rPr>
              <w:t>8.80∙10</w:t>
            </w:r>
            <w:r w:rsidRPr="008E7C5B">
              <w:rPr>
                <w:sz w:val="18"/>
                <w:szCs w:val="18"/>
                <w:vertAlign w:val="superscript"/>
              </w:rPr>
              <w:t>2</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3A1A6D4F" w14:textId="77777777" w:rsidR="002379A5" w:rsidRPr="008E7C5B" w:rsidRDefault="002379A5" w:rsidP="002379A5">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22E0402D" w14:textId="77777777" w:rsidR="002379A5" w:rsidRPr="008E7C5B" w:rsidRDefault="002379A5" w:rsidP="002379A5">
            <w:pPr>
              <w:spacing w:before="20" w:after="20" w:line="240" w:lineRule="auto"/>
              <w:ind w:right="113"/>
              <w:jc w:val="center"/>
              <w:rPr>
                <w:sz w:val="18"/>
                <w:szCs w:val="18"/>
              </w:rPr>
            </w:pPr>
            <w:r w:rsidRPr="008E7C5B">
              <w:rPr>
                <w:sz w:val="18"/>
                <w:szCs w:val="18"/>
              </w:rPr>
              <w:t>1.14∙10</w:t>
            </w:r>
            <w:r w:rsidRPr="008E7C5B">
              <w:rPr>
                <w:sz w:val="18"/>
                <w:szCs w:val="18"/>
                <w:vertAlign w:val="superscript"/>
              </w:rPr>
              <w:t>3</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100AB4F9" w14:textId="77777777" w:rsidR="002379A5" w:rsidRPr="008E7C5B" w:rsidRDefault="002379A5" w:rsidP="002379A5">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05CD77E5" w14:textId="77777777" w:rsidR="002379A5" w:rsidRPr="008E7C5B" w:rsidRDefault="002379A5" w:rsidP="002379A5">
            <w:pPr>
              <w:spacing w:before="20" w:after="20" w:line="240" w:lineRule="auto"/>
              <w:ind w:right="113"/>
              <w:jc w:val="center"/>
              <w:rPr>
                <w:sz w:val="18"/>
                <w:szCs w:val="18"/>
              </w:rPr>
            </w:pPr>
            <w:r w:rsidRPr="008E7C5B">
              <w:rPr>
                <w:sz w:val="18"/>
                <w:szCs w:val="18"/>
              </w:rPr>
              <w:t>1.26∙10</w:t>
            </w:r>
            <w:r w:rsidRPr="008E7C5B">
              <w:rPr>
                <w:sz w:val="18"/>
                <w:szCs w:val="18"/>
                <w:vertAlign w:val="superscript"/>
              </w:rPr>
              <w:t>3</w:t>
            </w:r>
          </w:p>
        </w:tc>
      </w:tr>
    </w:tbl>
    <w:p w14:paraId="3716D6B2" w14:textId="02372E1B" w:rsidR="002379A5" w:rsidRDefault="002379A5" w:rsidP="002379A5">
      <w:pPr>
        <w:pStyle w:val="SingleTxtG"/>
      </w:pPr>
    </w:p>
    <w:p w14:paraId="33AF499D" w14:textId="77777777" w:rsidR="00007B9B" w:rsidRPr="00830CCC" w:rsidRDefault="00007B9B" w:rsidP="00007B9B">
      <w:pPr>
        <w:spacing w:after="120"/>
        <w:ind w:left="2268" w:right="1134" w:hanging="1134"/>
        <w:jc w:val="both"/>
      </w:pPr>
    </w:p>
    <w:p w14:paraId="66A7E340" w14:textId="7B00F5B0" w:rsidR="00007B9B" w:rsidRPr="00830CCC" w:rsidRDefault="00007B9B" w:rsidP="00012074">
      <w:pPr>
        <w:pStyle w:val="FigTablesLevel5"/>
      </w:pPr>
      <w:r w:rsidRPr="00830CCC">
        <w:t xml:space="preserve">Table </w:t>
      </w:r>
      <w:r w:rsidR="00377D4A">
        <w:t>27</w:t>
      </w:r>
    </w:p>
    <w:p w14:paraId="51C5F893" w14:textId="1ECFE616" w:rsidR="00007B9B" w:rsidRDefault="002379A5" w:rsidP="00012074">
      <w:pPr>
        <w:pStyle w:val="FigTablesLevel5"/>
        <w:rPr>
          <w:b/>
          <w:bCs/>
        </w:rPr>
      </w:pPr>
      <w:r w:rsidRPr="002379A5">
        <w:rPr>
          <w:b/>
          <w:bCs/>
        </w:rPr>
        <w:t>Class W – Non-bending mode – System Requirements (indicated for right-hand traffic)</w:t>
      </w:r>
    </w:p>
    <w:tbl>
      <w:tblPr>
        <w:tblW w:w="8077"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990"/>
        <w:gridCol w:w="850"/>
        <w:gridCol w:w="1134"/>
        <w:gridCol w:w="851"/>
        <w:gridCol w:w="850"/>
        <w:gridCol w:w="851"/>
        <w:gridCol w:w="850"/>
        <w:gridCol w:w="851"/>
        <w:gridCol w:w="850"/>
      </w:tblGrid>
      <w:tr w:rsidR="002379A5" w:rsidRPr="008E7C5B" w14:paraId="0BF760F2" w14:textId="77777777" w:rsidTr="002379A5">
        <w:trPr>
          <w:trHeight w:val="81"/>
        </w:trPr>
        <w:tc>
          <w:tcPr>
            <w:tcW w:w="990" w:type="dxa"/>
            <w:vMerge w:val="restart"/>
            <w:tcBorders>
              <w:top w:val="single" w:sz="4" w:space="0" w:color="auto"/>
              <w:left w:val="single" w:sz="2" w:space="0" w:color="auto"/>
              <w:right w:val="single" w:sz="2" w:space="0" w:color="auto"/>
            </w:tcBorders>
            <w:shd w:val="clear" w:color="auto" w:fill="auto"/>
            <w:noWrap/>
            <w:vAlign w:val="center"/>
          </w:tcPr>
          <w:p w14:paraId="2ED5261B" w14:textId="77777777" w:rsidR="002379A5" w:rsidRPr="008E7C5B" w:rsidRDefault="002379A5" w:rsidP="002379A5">
            <w:pPr>
              <w:spacing w:after="20" w:line="240" w:lineRule="auto"/>
              <w:ind w:left="57" w:right="57"/>
              <w:jc w:val="center"/>
              <w:rPr>
                <w:bCs/>
                <w:i/>
                <w:spacing w:val="-2"/>
                <w:sz w:val="18"/>
                <w:szCs w:val="18"/>
                <w:lang w:val="en-US"/>
              </w:rPr>
            </w:pPr>
            <w:r w:rsidRPr="008E7C5B">
              <w:rPr>
                <w:i/>
                <w:iCs/>
                <w:sz w:val="18"/>
                <w:szCs w:val="18"/>
                <w:lang w:val="en-US"/>
              </w:rPr>
              <w:t>Element</w:t>
            </w:r>
          </w:p>
        </w:tc>
        <w:tc>
          <w:tcPr>
            <w:tcW w:w="1984" w:type="dxa"/>
            <w:gridSpan w:val="2"/>
            <w:vMerge w:val="restart"/>
            <w:tcBorders>
              <w:top w:val="single" w:sz="4" w:space="0" w:color="auto"/>
              <w:left w:val="single" w:sz="2" w:space="0" w:color="auto"/>
              <w:right w:val="single" w:sz="2" w:space="0" w:color="auto"/>
            </w:tcBorders>
            <w:shd w:val="clear" w:color="auto" w:fill="auto"/>
            <w:noWrap/>
            <w:vAlign w:val="center"/>
          </w:tcPr>
          <w:p w14:paraId="4223AEDA" w14:textId="77777777" w:rsidR="002379A5" w:rsidRDefault="002379A5" w:rsidP="002379A5">
            <w:pPr>
              <w:spacing w:before="20" w:after="20" w:line="240" w:lineRule="auto"/>
              <w:ind w:right="113"/>
              <w:jc w:val="center"/>
              <w:rPr>
                <w:rFonts w:eastAsia="HGSGothicM"/>
                <w:i/>
                <w:sz w:val="18"/>
                <w:szCs w:val="18"/>
                <w:lang w:val="en-US"/>
              </w:rPr>
            </w:pPr>
            <w:r w:rsidRPr="008E7C5B">
              <w:rPr>
                <w:rFonts w:eastAsia="HGSGothicM"/>
                <w:i/>
                <w:sz w:val="18"/>
                <w:szCs w:val="18"/>
                <w:lang w:val="en-US"/>
              </w:rPr>
              <w:t>Angular coordinates</w:t>
            </w:r>
          </w:p>
          <w:p w14:paraId="6DF7C140" w14:textId="77777777" w:rsidR="002379A5" w:rsidRPr="008E7C5B" w:rsidRDefault="002379A5" w:rsidP="002379A5">
            <w:pPr>
              <w:spacing w:before="20" w:after="20" w:line="240" w:lineRule="auto"/>
              <w:ind w:right="113"/>
              <w:jc w:val="center"/>
              <w:rPr>
                <w:i/>
                <w:iCs/>
                <w:sz w:val="18"/>
                <w:szCs w:val="18"/>
                <w:lang w:val="en-US"/>
              </w:rPr>
            </w:pPr>
            <w:r w:rsidRPr="008E7C5B">
              <w:rPr>
                <w:rFonts w:eastAsia="HGSGothicM"/>
                <w:i/>
                <w:sz w:val="18"/>
                <w:szCs w:val="18"/>
                <w:lang w:val="en-US"/>
              </w:rPr>
              <w:t xml:space="preserve"> in deg.</w:t>
            </w:r>
          </w:p>
        </w:tc>
        <w:tc>
          <w:tcPr>
            <w:tcW w:w="5103" w:type="dxa"/>
            <w:gridSpan w:val="6"/>
            <w:tcBorders>
              <w:top w:val="single" w:sz="4" w:space="0" w:color="auto"/>
              <w:left w:val="single" w:sz="2" w:space="0" w:color="auto"/>
              <w:bottom w:val="single" w:sz="2" w:space="0" w:color="auto"/>
              <w:right w:val="single" w:sz="2" w:space="0" w:color="auto"/>
            </w:tcBorders>
            <w:shd w:val="clear" w:color="auto" w:fill="auto"/>
            <w:noWrap/>
            <w:vAlign w:val="center"/>
          </w:tcPr>
          <w:p w14:paraId="54BDAF35" w14:textId="77777777" w:rsidR="002379A5" w:rsidRPr="008E7C5B" w:rsidRDefault="002379A5" w:rsidP="002379A5">
            <w:pPr>
              <w:suppressAutoHyphens w:val="0"/>
              <w:spacing w:before="20" w:after="20" w:line="276" w:lineRule="auto"/>
              <w:ind w:right="113"/>
              <w:jc w:val="center"/>
              <w:rPr>
                <w:bCs/>
                <w:i/>
                <w:iCs/>
                <w:sz w:val="18"/>
                <w:szCs w:val="18"/>
                <w:lang w:val="en-US"/>
              </w:rPr>
            </w:pPr>
            <w:r w:rsidRPr="008E7C5B">
              <w:rPr>
                <w:i/>
                <w:sz w:val="18"/>
                <w:szCs w:val="18"/>
                <w:lang w:val="en-US"/>
              </w:rPr>
              <w:t>Luminous intensity in cd</w:t>
            </w:r>
          </w:p>
        </w:tc>
      </w:tr>
      <w:tr w:rsidR="002379A5" w:rsidRPr="008E7C5B" w14:paraId="1AFE1E68" w14:textId="77777777" w:rsidTr="002379A5">
        <w:trPr>
          <w:trHeight w:val="269"/>
        </w:trPr>
        <w:tc>
          <w:tcPr>
            <w:tcW w:w="990" w:type="dxa"/>
            <w:vMerge/>
            <w:tcBorders>
              <w:left w:val="single" w:sz="2" w:space="0" w:color="auto"/>
              <w:right w:val="single" w:sz="2" w:space="0" w:color="auto"/>
            </w:tcBorders>
            <w:shd w:val="clear" w:color="auto" w:fill="auto"/>
            <w:noWrap/>
            <w:vAlign w:val="bottom"/>
            <w:hideMark/>
          </w:tcPr>
          <w:p w14:paraId="2C4ECB7A" w14:textId="77777777" w:rsidR="002379A5" w:rsidRPr="008E7C5B" w:rsidRDefault="002379A5" w:rsidP="002379A5">
            <w:pPr>
              <w:spacing w:before="20" w:after="20" w:line="240" w:lineRule="auto"/>
              <w:ind w:left="57" w:right="57"/>
              <w:rPr>
                <w:bCs/>
                <w:i/>
                <w:spacing w:val="-2"/>
                <w:sz w:val="18"/>
                <w:szCs w:val="18"/>
                <w:lang w:val="en-US"/>
              </w:rPr>
            </w:pPr>
          </w:p>
        </w:tc>
        <w:tc>
          <w:tcPr>
            <w:tcW w:w="1984" w:type="dxa"/>
            <w:gridSpan w:val="2"/>
            <w:vMerge/>
            <w:tcBorders>
              <w:left w:val="single" w:sz="2" w:space="0" w:color="auto"/>
              <w:bottom w:val="single" w:sz="2" w:space="0" w:color="auto"/>
              <w:right w:val="single" w:sz="2" w:space="0" w:color="auto"/>
            </w:tcBorders>
            <w:shd w:val="clear" w:color="auto" w:fill="auto"/>
            <w:noWrap/>
            <w:vAlign w:val="center"/>
            <w:hideMark/>
          </w:tcPr>
          <w:p w14:paraId="65E0DD90" w14:textId="77777777" w:rsidR="002379A5" w:rsidRPr="008E7C5B" w:rsidRDefault="002379A5" w:rsidP="002379A5">
            <w:pPr>
              <w:suppressAutoHyphens w:val="0"/>
              <w:spacing w:before="20" w:after="20" w:line="240" w:lineRule="auto"/>
              <w:ind w:right="113"/>
              <w:jc w:val="center"/>
              <w:rPr>
                <w:i/>
                <w:iCs/>
                <w:sz w:val="18"/>
                <w:szCs w:val="18"/>
                <w:lang w:val="en-US"/>
              </w:rPr>
            </w:pP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7EA0B9C5" w14:textId="77777777" w:rsidR="002379A5" w:rsidRPr="008E7C5B" w:rsidRDefault="002379A5" w:rsidP="002379A5">
            <w:pPr>
              <w:suppressAutoHyphens w:val="0"/>
              <w:spacing w:before="20" w:after="20" w:line="276" w:lineRule="auto"/>
              <w:ind w:right="113"/>
              <w:jc w:val="center"/>
              <w:rPr>
                <w:bCs/>
                <w:i/>
                <w:iCs/>
                <w:sz w:val="18"/>
                <w:szCs w:val="18"/>
                <w:lang w:val="en-US"/>
              </w:rPr>
            </w:pPr>
            <w:r w:rsidRPr="008E7C5B">
              <w:rPr>
                <w:bCs/>
                <w:i/>
                <w:iCs/>
                <w:sz w:val="18"/>
                <w:szCs w:val="18"/>
                <w:lang w:val="en-US"/>
              </w:rPr>
              <w:t>Column A</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7703C04F" w14:textId="77777777" w:rsidR="002379A5" w:rsidRPr="008E7C5B" w:rsidRDefault="002379A5" w:rsidP="002379A5">
            <w:pPr>
              <w:suppressAutoHyphens w:val="0"/>
              <w:spacing w:before="20" w:after="20" w:line="276" w:lineRule="auto"/>
              <w:ind w:right="113"/>
              <w:jc w:val="center"/>
              <w:rPr>
                <w:bCs/>
                <w:i/>
                <w:iCs/>
                <w:sz w:val="18"/>
                <w:szCs w:val="18"/>
                <w:lang w:val="en-US"/>
              </w:rPr>
            </w:pPr>
            <w:r w:rsidRPr="008E7C5B">
              <w:rPr>
                <w:bCs/>
                <w:i/>
                <w:iCs/>
                <w:sz w:val="18"/>
                <w:szCs w:val="18"/>
                <w:lang w:val="en-US"/>
              </w:rPr>
              <w:t>Column B</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65F59FBE" w14:textId="77777777" w:rsidR="002379A5" w:rsidRPr="008E7C5B" w:rsidRDefault="002379A5" w:rsidP="002379A5">
            <w:pPr>
              <w:suppressAutoHyphens w:val="0"/>
              <w:spacing w:before="20" w:after="20" w:line="276" w:lineRule="auto"/>
              <w:ind w:right="113"/>
              <w:jc w:val="center"/>
              <w:rPr>
                <w:bCs/>
                <w:i/>
                <w:iCs/>
                <w:sz w:val="18"/>
                <w:szCs w:val="18"/>
                <w:lang w:val="en-US"/>
              </w:rPr>
            </w:pPr>
            <w:r w:rsidRPr="008E7C5B">
              <w:rPr>
                <w:bCs/>
                <w:i/>
                <w:iCs/>
                <w:sz w:val="18"/>
                <w:szCs w:val="18"/>
                <w:lang w:val="en-US"/>
              </w:rPr>
              <w:t>Column C</w:t>
            </w:r>
          </w:p>
        </w:tc>
      </w:tr>
      <w:tr w:rsidR="002379A5" w:rsidRPr="008E7C5B" w14:paraId="3A022CC5" w14:textId="77777777" w:rsidTr="002379A5">
        <w:trPr>
          <w:trHeight w:val="271"/>
        </w:trPr>
        <w:tc>
          <w:tcPr>
            <w:tcW w:w="990" w:type="dxa"/>
            <w:vMerge/>
            <w:tcBorders>
              <w:left w:val="single" w:sz="2" w:space="0" w:color="auto"/>
              <w:right w:val="single" w:sz="2" w:space="0" w:color="auto"/>
            </w:tcBorders>
            <w:shd w:val="clear" w:color="auto" w:fill="auto"/>
            <w:hideMark/>
          </w:tcPr>
          <w:p w14:paraId="21E14237" w14:textId="77777777" w:rsidR="002379A5" w:rsidRPr="008E7C5B" w:rsidRDefault="002379A5" w:rsidP="002379A5">
            <w:pPr>
              <w:spacing w:before="20" w:after="20" w:line="240" w:lineRule="auto"/>
              <w:ind w:left="57" w:right="57"/>
              <w:rPr>
                <w:bCs/>
                <w:i/>
                <w:sz w:val="18"/>
                <w:szCs w:val="18"/>
                <w:lang w:val="en-US"/>
              </w:rPr>
            </w:pPr>
          </w:p>
        </w:tc>
        <w:tc>
          <w:tcPr>
            <w:tcW w:w="850" w:type="dxa"/>
            <w:vMerge w:val="restart"/>
            <w:tcBorders>
              <w:top w:val="single" w:sz="2" w:space="0" w:color="auto"/>
              <w:left w:val="single" w:sz="2" w:space="0" w:color="auto"/>
              <w:right w:val="single" w:sz="2" w:space="0" w:color="auto"/>
            </w:tcBorders>
            <w:shd w:val="clear" w:color="auto" w:fill="auto"/>
            <w:noWrap/>
            <w:vAlign w:val="center"/>
          </w:tcPr>
          <w:p w14:paraId="59B607ED" w14:textId="77777777" w:rsidR="002379A5" w:rsidRPr="008E7C5B" w:rsidRDefault="002379A5" w:rsidP="002379A5">
            <w:pPr>
              <w:spacing w:before="20" w:after="20" w:line="240" w:lineRule="auto"/>
              <w:ind w:right="57"/>
              <w:jc w:val="center"/>
              <w:rPr>
                <w:bCs/>
                <w:i/>
                <w:sz w:val="18"/>
                <w:szCs w:val="18"/>
                <w:lang w:val="en-US"/>
              </w:rPr>
            </w:pPr>
            <w:r w:rsidRPr="008E7C5B">
              <w:rPr>
                <w:bCs/>
                <w:i/>
                <w:sz w:val="18"/>
                <w:szCs w:val="18"/>
                <w:lang w:val="en-US"/>
              </w:rPr>
              <w:t>vertical</w:t>
            </w:r>
          </w:p>
        </w:tc>
        <w:tc>
          <w:tcPr>
            <w:tcW w:w="1134" w:type="dxa"/>
            <w:vMerge w:val="restart"/>
            <w:tcBorders>
              <w:top w:val="single" w:sz="2" w:space="0" w:color="auto"/>
              <w:left w:val="single" w:sz="2" w:space="0" w:color="auto"/>
              <w:right w:val="single" w:sz="2" w:space="0" w:color="auto"/>
            </w:tcBorders>
            <w:shd w:val="clear" w:color="auto" w:fill="auto"/>
            <w:noWrap/>
            <w:vAlign w:val="center"/>
          </w:tcPr>
          <w:p w14:paraId="375B0808" w14:textId="77777777" w:rsidR="002379A5" w:rsidRPr="008E7C5B" w:rsidRDefault="002379A5" w:rsidP="002379A5">
            <w:pPr>
              <w:spacing w:before="20" w:after="20" w:line="240" w:lineRule="auto"/>
              <w:ind w:right="57"/>
              <w:jc w:val="center"/>
              <w:rPr>
                <w:bCs/>
                <w:i/>
                <w:sz w:val="18"/>
                <w:szCs w:val="18"/>
                <w:lang w:val="en-US"/>
              </w:rPr>
            </w:pPr>
            <w:r w:rsidRPr="008E7C5B">
              <w:rPr>
                <w:bCs/>
                <w:i/>
                <w:sz w:val="18"/>
                <w:szCs w:val="18"/>
                <w:lang w:val="en-US"/>
              </w:rPr>
              <w:t>horizontal</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A4FFB31" w14:textId="77777777" w:rsidR="002379A5" w:rsidRPr="008E7C5B" w:rsidRDefault="002379A5" w:rsidP="002379A5">
            <w:pPr>
              <w:suppressAutoHyphens w:val="0"/>
              <w:spacing w:before="20" w:after="20" w:line="276" w:lineRule="auto"/>
              <w:ind w:right="113"/>
              <w:jc w:val="center"/>
              <w:rPr>
                <w:bCs/>
                <w:i/>
                <w:sz w:val="18"/>
                <w:szCs w:val="18"/>
                <w:lang w:val="en-US"/>
              </w:rPr>
            </w:pPr>
            <w:r w:rsidRPr="008E7C5B">
              <w:rPr>
                <w:rFonts w:ascii="Cambria Math" w:hAnsi="Cambria Math" w:cs="Cambria Math"/>
                <w:bCs/>
                <w:i/>
                <w:sz w:val="18"/>
                <w:szCs w:val="18"/>
                <w:lang w:val="en-US"/>
              </w:rPr>
              <w:t>≙</w:t>
            </w:r>
            <w:r w:rsidRPr="008E7C5B">
              <w:rPr>
                <w:bCs/>
                <w:i/>
                <w:sz w:val="18"/>
                <w:szCs w:val="18"/>
                <w:lang w:val="en-US"/>
              </w:rPr>
              <w:t xml:space="preserve"> 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96449F0" w14:textId="77777777" w:rsidR="002379A5" w:rsidRPr="008E7C5B" w:rsidRDefault="002379A5" w:rsidP="002379A5">
            <w:pPr>
              <w:suppressAutoHyphens w:val="0"/>
              <w:spacing w:before="20" w:after="20" w:line="276" w:lineRule="auto"/>
              <w:ind w:right="113"/>
              <w:jc w:val="center"/>
              <w:rPr>
                <w:bCs/>
                <w:i/>
                <w:sz w:val="18"/>
                <w:szCs w:val="18"/>
                <w:lang w:val="en-US"/>
              </w:rPr>
            </w:pPr>
            <w:r w:rsidRPr="008E7C5B">
              <w:rPr>
                <w:rFonts w:ascii="Cambria Math" w:hAnsi="Cambria Math" w:cs="Cambria Math"/>
                <w:bCs/>
                <w:i/>
                <w:sz w:val="18"/>
                <w:szCs w:val="18"/>
                <w:lang w:val="en-US"/>
              </w:rPr>
              <w:t>≙</w:t>
            </w:r>
            <w:r w:rsidRPr="008E7C5B">
              <w:rPr>
                <w:bCs/>
                <w:i/>
                <w:sz w:val="18"/>
                <w:szCs w:val="18"/>
                <w:lang w:val="en-US"/>
              </w:rPr>
              <w:t xml:space="preserve"> 20%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7754C71" w14:textId="77777777" w:rsidR="002379A5" w:rsidRPr="008E7C5B" w:rsidRDefault="002379A5" w:rsidP="002379A5">
            <w:pPr>
              <w:suppressAutoHyphens w:val="0"/>
              <w:spacing w:before="20" w:after="20" w:line="276" w:lineRule="auto"/>
              <w:ind w:right="113"/>
              <w:jc w:val="center"/>
              <w:rPr>
                <w:bCs/>
                <w:i/>
                <w:sz w:val="18"/>
                <w:szCs w:val="18"/>
                <w:lang w:val="en-US"/>
              </w:rPr>
            </w:pPr>
            <w:r w:rsidRPr="008E7C5B">
              <w:rPr>
                <w:rFonts w:ascii="Cambria Math" w:hAnsi="Cambria Math" w:cs="Cambria Math"/>
                <w:bCs/>
                <w:i/>
                <w:sz w:val="18"/>
                <w:szCs w:val="18"/>
                <w:lang w:val="en-US"/>
              </w:rPr>
              <w:t>≙</w:t>
            </w:r>
            <w:r w:rsidRPr="008E7C5B">
              <w:rPr>
                <w:bCs/>
                <w:i/>
                <w:sz w:val="18"/>
                <w:szCs w:val="18"/>
                <w:lang w:val="en-US"/>
              </w:rPr>
              <w:t xml:space="preserve"> 30% CoP</w:t>
            </w:r>
          </w:p>
        </w:tc>
      </w:tr>
      <w:tr w:rsidR="002379A5" w:rsidRPr="008E7C5B" w14:paraId="3F7C8553" w14:textId="77777777" w:rsidTr="002379A5">
        <w:trPr>
          <w:trHeight w:val="134"/>
        </w:trPr>
        <w:tc>
          <w:tcPr>
            <w:tcW w:w="990" w:type="dxa"/>
            <w:vMerge/>
            <w:tcBorders>
              <w:left w:val="single" w:sz="2" w:space="0" w:color="auto"/>
              <w:bottom w:val="single" w:sz="12" w:space="0" w:color="auto"/>
              <w:right w:val="single" w:sz="2" w:space="0" w:color="auto"/>
            </w:tcBorders>
            <w:shd w:val="clear" w:color="auto" w:fill="auto"/>
            <w:noWrap/>
            <w:hideMark/>
          </w:tcPr>
          <w:p w14:paraId="007C515F" w14:textId="77777777" w:rsidR="002379A5" w:rsidRPr="008E7C5B" w:rsidRDefault="002379A5" w:rsidP="002379A5">
            <w:pPr>
              <w:suppressAutoHyphens w:val="0"/>
              <w:spacing w:before="20" w:after="20" w:line="240" w:lineRule="auto"/>
              <w:ind w:left="57" w:right="57"/>
              <w:rPr>
                <w:i/>
                <w:iCs/>
                <w:sz w:val="18"/>
                <w:szCs w:val="18"/>
                <w:lang w:val="en-US"/>
              </w:rPr>
            </w:pPr>
          </w:p>
        </w:tc>
        <w:tc>
          <w:tcPr>
            <w:tcW w:w="850" w:type="dxa"/>
            <w:vMerge/>
            <w:tcBorders>
              <w:left w:val="single" w:sz="2" w:space="0" w:color="auto"/>
              <w:bottom w:val="single" w:sz="12" w:space="0" w:color="auto"/>
              <w:right w:val="single" w:sz="2" w:space="0" w:color="auto"/>
            </w:tcBorders>
            <w:shd w:val="clear" w:color="auto" w:fill="auto"/>
            <w:noWrap/>
            <w:vAlign w:val="bottom"/>
          </w:tcPr>
          <w:p w14:paraId="3C4A47C9" w14:textId="77777777" w:rsidR="002379A5" w:rsidRPr="008E7C5B" w:rsidRDefault="002379A5" w:rsidP="002379A5">
            <w:pPr>
              <w:suppressAutoHyphens w:val="0"/>
              <w:spacing w:before="20" w:after="20" w:line="240" w:lineRule="auto"/>
              <w:ind w:right="57"/>
              <w:jc w:val="center"/>
              <w:rPr>
                <w:i/>
                <w:iCs/>
                <w:sz w:val="18"/>
                <w:szCs w:val="18"/>
                <w:lang w:val="en-US"/>
              </w:rPr>
            </w:pPr>
          </w:p>
        </w:tc>
        <w:tc>
          <w:tcPr>
            <w:tcW w:w="1134" w:type="dxa"/>
            <w:vMerge/>
            <w:tcBorders>
              <w:left w:val="single" w:sz="2" w:space="0" w:color="auto"/>
              <w:bottom w:val="single" w:sz="12" w:space="0" w:color="auto"/>
              <w:right w:val="single" w:sz="2" w:space="0" w:color="auto"/>
            </w:tcBorders>
            <w:shd w:val="clear" w:color="auto" w:fill="auto"/>
            <w:noWrap/>
            <w:vAlign w:val="bottom"/>
            <w:hideMark/>
          </w:tcPr>
          <w:p w14:paraId="08B0AC30" w14:textId="77777777" w:rsidR="002379A5" w:rsidRPr="008E7C5B" w:rsidRDefault="002379A5" w:rsidP="002379A5">
            <w:pPr>
              <w:suppressAutoHyphens w:val="0"/>
              <w:spacing w:before="20" w:after="20" w:line="240" w:lineRule="auto"/>
              <w:ind w:right="57"/>
              <w:jc w:val="center"/>
              <w:rPr>
                <w:i/>
                <w:iCs/>
                <w:sz w:val="18"/>
                <w:szCs w:val="18"/>
                <w:lang w:val="en-US"/>
              </w:rPr>
            </w:pP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CCA54EC" w14:textId="77777777" w:rsidR="002379A5" w:rsidRPr="008E7C5B" w:rsidRDefault="002379A5" w:rsidP="002379A5">
            <w:pPr>
              <w:suppressAutoHyphens w:val="0"/>
              <w:spacing w:before="20" w:after="20" w:line="240" w:lineRule="auto"/>
              <w:ind w:right="57"/>
              <w:jc w:val="center"/>
              <w:rPr>
                <w:i/>
                <w:iCs/>
                <w:sz w:val="18"/>
                <w:szCs w:val="18"/>
                <w:lang w:val="en-US"/>
              </w:rPr>
            </w:pPr>
            <w:r w:rsidRPr="008E7C5B">
              <w:rPr>
                <w:i/>
                <w:iCs/>
                <w:sz w:val="18"/>
                <w:szCs w:val="18"/>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928D75E" w14:textId="77777777" w:rsidR="002379A5" w:rsidRPr="008E7C5B" w:rsidRDefault="002379A5" w:rsidP="002379A5">
            <w:pPr>
              <w:suppressAutoHyphens w:val="0"/>
              <w:spacing w:before="20" w:after="20" w:line="240" w:lineRule="auto"/>
              <w:ind w:right="57"/>
              <w:jc w:val="center"/>
              <w:rPr>
                <w:i/>
                <w:iCs/>
                <w:sz w:val="18"/>
                <w:szCs w:val="18"/>
                <w:lang w:val="en-US"/>
              </w:rPr>
            </w:pPr>
            <w:r w:rsidRPr="008E7C5B">
              <w:rPr>
                <w:i/>
                <w:iCs/>
                <w:sz w:val="18"/>
                <w:szCs w:val="18"/>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EDB383F" w14:textId="77777777" w:rsidR="002379A5" w:rsidRPr="008E7C5B" w:rsidRDefault="002379A5" w:rsidP="002379A5">
            <w:pPr>
              <w:suppressAutoHyphens w:val="0"/>
              <w:spacing w:before="20" w:after="20" w:line="240" w:lineRule="auto"/>
              <w:ind w:right="57"/>
              <w:jc w:val="center"/>
              <w:rPr>
                <w:i/>
                <w:iCs/>
                <w:sz w:val="18"/>
                <w:szCs w:val="18"/>
                <w:lang w:val="en-US"/>
              </w:rPr>
            </w:pPr>
            <w:r w:rsidRPr="008E7C5B">
              <w:rPr>
                <w:i/>
                <w:iCs/>
                <w:sz w:val="18"/>
                <w:szCs w:val="18"/>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B098F8C" w14:textId="77777777" w:rsidR="002379A5" w:rsidRPr="008E7C5B" w:rsidRDefault="002379A5" w:rsidP="002379A5">
            <w:pPr>
              <w:suppressAutoHyphens w:val="0"/>
              <w:spacing w:before="20" w:after="20" w:line="240" w:lineRule="auto"/>
              <w:ind w:right="57"/>
              <w:jc w:val="center"/>
              <w:rPr>
                <w:i/>
                <w:iCs/>
                <w:sz w:val="18"/>
                <w:szCs w:val="18"/>
                <w:lang w:val="en-US"/>
              </w:rPr>
            </w:pPr>
            <w:r w:rsidRPr="008E7C5B">
              <w:rPr>
                <w:i/>
                <w:iCs/>
                <w:sz w:val="18"/>
                <w:szCs w:val="18"/>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8D4AC5A" w14:textId="77777777" w:rsidR="002379A5" w:rsidRPr="008E7C5B" w:rsidRDefault="002379A5" w:rsidP="002379A5">
            <w:pPr>
              <w:suppressAutoHyphens w:val="0"/>
              <w:spacing w:before="20" w:after="20" w:line="240" w:lineRule="auto"/>
              <w:ind w:right="57"/>
              <w:jc w:val="center"/>
              <w:rPr>
                <w:i/>
                <w:iCs/>
                <w:sz w:val="18"/>
                <w:szCs w:val="18"/>
                <w:lang w:val="en-US"/>
              </w:rPr>
            </w:pPr>
            <w:r w:rsidRPr="008E7C5B">
              <w:rPr>
                <w:i/>
                <w:iCs/>
                <w:sz w:val="18"/>
                <w:szCs w:val="18"/>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1E4BEE8" w14:textId="77777777" w:rsidR="002379A5" w:rsidRPr="008E7C5B" w:rsidRDefault="002379A5" w:rsidP="002379A5">
            <w:pPr>
              <w:suppressAutoHyphens w:val="0"/>
              <w:spacing w:before="20" w:after="20" w:line="240" w:lineRule="auto"/>
              <w:ind w:right="57"/>
              <w:jc w:val="center"/>
              <w:rPr>
                <w:i/>
                <w:iCs/>
                <w:sz w:val="18"/>
                <w:szCs w:val="18"/>
                <w:lang w:val="en-US"/>
              </w:rPr>
            </w:pPr>
            <w:r w:rsidRPr="008E7C5B">
              <w:rPr>
                <w:i/>
                <w:iCs/>
                <w:sz w:val="18"/>
                <w:szCs w:val="18"/>
                <w:lang w:val="en-US"/>
              </w:rPr>
              <w:t>max</w:t>
            </w:r>
          </w:p>
        </w:tc>
      </w:tr>
      <w:tr w:rsidR="002379A5" w:rsidRPr="008E7C5B" w14:paraId="19EBB6F7" w14:textId="77777777" w:rsidTr="002379A5">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713A017" w14:textId="77777777" w:rsidR="002379A5" w:rsidRPr="008E7C5B" w:rsidRDefault="002379A5" w:rsidP="002379A5">
            <w:pPr>
              <w:suppressAutoHyphens w:val="0"/>
              <w:spacing w:before="20" w:after="20" w:line="240" w:lineRule="auto"/>
              <w:ind w:left="57" w:right="57"/>
              <w:rPr>
                <w:sz w:val="18"/>
                <w:szCs w:val="18"/>
                <w:lang w:val="en-US"/>
              </w:rPr>
            </w:pPr>
            <w:r w:rsidRPr="008E7C5B">
              <w:rPr>
                <w:sz w:val="18"/>
                <w:szCs w:val="18"/>
                <w:lang w:val="en-US"/>
              </w:rPr>
              <w:t>BR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6F16228"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1°U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54F5D2A"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2.5°R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0B5FCC9"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0AF6D68"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2.65∙10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5050612"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CC6D1D4"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3.18∙10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26CA46E"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CECF7D0"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3.45∙10</w:t>
            </w:r>
            <w:r w:rsidRPr="008E7C5B">
              <w:rPr>
                <w:sz w:val="18"/>
                <w:szCs w:val="18"/>
                <w:vertAlign w:val="superscript"/>
              </w:rPr>
              <w:t>3</w:t>
            </w:r>
          </w:p>
        </w:tc>
      </w:tr>
      <w:tr w:rsidR="002379A5" w:rsidRPr="008E7C5B" w14:paraId="2832A99F" w14:textId="77777777" w:rsidTr="002379A5">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2D6D164" w14:textId="77777777" w:rsidR="002379A5" w:rsidRPr="008E7C5B" w:rsidRDefault="002379A5" w:rsidP="002379A5">
            <w:pPr>
              <w:suppressAutoHyphens w:val="0"/>
              <w:spacing w:before="20" w:after="20" w:line="240" w:lineRule="auto"/>
              <w:ind w:left="57" w:right="57"/>
              <w:rPr>
                <w:sz w:val="18"/>
                <w:szCs w:val="18"/>
                <w:lang w:val="en-US"/>
              </w:rPr>
            </w:pPr>
            <w:r w:rsidRPr="008E7C5B">
              <w:rPr>
                <w:bCs/>
                <w:sz w:val="18"/>
                <w:szCs w:val="18"/>
                <w:lang w:val="en-US"/>
              </w:rPr>
              <w:t>Point</w:t>
            </w:r>
            <w:r w:rsidRPr="008E7C5B">
              <w:rPr>
                <w:sz w:val="18"/>
                <w:szCs w:val="18"/>
                <w:lang w:val="en-US"/>
              </w:rPr>
              <w:t xml:space="preserve"> BLL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62B8A86"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F6DFC11"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8°L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96BEA4A"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C07E66F"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8.80∙10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6200A16"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62FDF0E"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1.14∙10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58D1FF6"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20FEE38"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1.26∙10</w:t>
            </w:r>
            <w:r w:rsidRPr="008E7C5B">
              <w:rPr>
                <w:sz w:val="18"/>
                <w:szCs w:val="18"/>
                <w:vertAlign w:val="superscript"/>
              </w:rPr>
              <w:t>3</w:t>
            </w:r>
          </w:p>
        </w:tc>
      </w:tr>
      <w:tr w:rsidR="002379A5" w:rsidRPr="008E7C5B" w14:paraId="732C898D" w14:textId="77777777" w:rsidTr="002379A5">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AA1F2FB" w14:textId="77777777" w:rsidR="002379A5" w:rsidRPr="008E7C5B" w:rsidRDefault="002379A5" w:rsidP="002379A5">
            <w:pPr>
              <w:suppressAutoHyphens w:val="0"/>
              <w:spacing w:before="20" w:after="20" w:line="240" w:lineRule="auto"/>
              <w:ind w:left="57" w:right="57"/>
              <w:rPr>
                <w:sz w:val="18"/>
                <w:szCs w:val="18"/>
                <w:lang w:val="en-US"/>
              </w:rPr>
            </w:pPr>
            <w:r w:rsidRPr="008E7C5B">
              <w:rPr>
                <w:sz w:val="18"/>
                <w:szCs w:val="18"/>
                <w:lang w:val="en-US"/>
              </w:rPr>
              <w:t>B50L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1F36631"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1A44BEE"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3.43°L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701B31E"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7414E94"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6.25∙10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F7064F2"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5DD884F"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8.80∙10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EC303DB"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A77DB80"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1.01∙10</w:t>
            </w:r>
            <w:r w:rsidRPr="008E7C5B">
              <w:rPr>
                <w:sz w:val="18"/>
                <w:szCs w:val="18"/>
                <w:vertAlign w:val="superscript"/>
              </w:rPr>
              <w:t>3</w:t>
            </w:r>
          </w:p>
        </w:tc>
      </w:tr>
      <w:tr w:rsidR="002379A5" w:rsidRPr="008E7C5B" w14:paraId="7E0EC4FB" w14:textId="77777777" w:rsidTr="002379A5">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EA5CE14" w14:textId="77777777" w:rsidR="002379A5" w:rsidRPr="008E7C5B" w:rsidRDefault="002379A5" w:rsidP="002379A5">
            <w:pPr>
              <w:suppressAutoHyphens w:val="0"/>
              <w:spacing w:before="20" w:after="20" w:line="240" w:lineRule="auto"/>
              <w:ind w:left="57" w:right="57"/>
              <w:rPr>
                <w:sz w:val="18"/>
                <w:szCs w:val="18"/>
                <w:lang w:val="en-US"/>
              </w:rPr>
            </w:pPr>
            <w:r w:rsidRPr="008E7C5B">
              <w:rPr>
                <w:bCs/>
                <w:sz w:val="18"/>
                <w:szCs w:val="18"/>
                <w:lang w:val="en-US"/>
              </w:rPr>
              <w:t>Line</w:t>
            </w:r>
            <w:r w:rsidRPr="008E7C5B">
              <w:rPr>
                <w:sz w:val="18"/>
                <w:szCs w:val="18"/>
                <w:lang w:val="en-US"/>
              </w:rPr>
              <w:t xml:space="preserve"> III b</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9DF7F74"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0.34°U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E2942BB"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4°L to 0.5°L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FF1E59C"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E027E2B"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8.80∙10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0AF1210"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754AC81"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1.14∙10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66AAFA7"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5E14488"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1.26∙10</w:t>
            </w:r>
            <w:r w:rsidRPr="008E7C5B">
              <w:rPr>
                <w:sz w:val="18"/>
                <w:szCs w:val="18"/>
                <w:vertAlign w:val="superscript"/>
              </w:rPr>
              <w:t>3</w:t>
            </w:r>
          </w:p>
        </w:tc>
      </w:tr>
      <w:tr w:rsidR="002379A5" w:rsidRPr="008E7C5B" w14:paraId="2995B906" w14:textId="77777777" w:rsidTr="002379A5">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7A7DE80" w14:textId="77777777" w:rsidR="002379A5" w:rsidRPr="008E7C5B" w:rsidRDefault="002379A5" w:rsidP="002379A5">
            <w:pPr>
              <w:suppressAutoHyphens w:val="0"/>
              <w:spacing w:before="20" w:after="20" w:line="240" w:lineRule="auto"/>
              <w:ind w:left="57" w:right="57"/>
              <w:rPr>
                <w:sz w:val="18"/>
                <w:szCs w:val="18"/>
                <w:lang w:val="en-US"/>
              </w:rPr>
            </w:pPr>
            <w:r w:rsidRPr="008E7C5B">
              <w:rPr>
                <w:sz w:val="18"/>
                <w:szCs w:val="18"/>
                <w:lang w:val="en-US"/>
              </w:rPr>
              <w:t>75R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E0F9E28"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0.57°D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8332D36"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1.15°R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E5A51CD"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1.52∙10</w:t>
            </w:r>
            <w:r w:rsidRPr="008E7C5B">
              <w:rPr>
                <w:sz w:val="18"/>
                <w:szCs w:val="18"/>
                <w:vertAlign w:val="superscript"/>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A00EF81"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0F0ED07"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1.22∙10</w:t>
            </w:r>
            <w:r w:rsidRPr="008E7C5B">
              <w:rPr>
                <w:sz w:val="18"/>
                <w:szCs w:val="18"/>
                <w:vertAlign w:val="superscript"/>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5C1CBC2"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6B29D61"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1.06∙10</w:t>
            </w:r>
            <w:r w:rsidRPr="008E7C5B">
              <w:rPr>
                <w:sz w:val="18"/>
                <w:szCs w:val="18"/>
                <w:vertAlign w:val="superscript"/>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D4C779D"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r>
      <w:tr w:rsidR="002379A5" w:rsidRPr="008E7C5B" w14:paraId="421B72F2" w14:textId="77777777" w:rsidTr="002379A5">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FE7DFBD" w14:textId="77777777" w:rsidR="002379A5" w:rsidRPr="008E7C5B" w:rsidRDefault="002379A5" w:rsidP="002379A5">
            <w:pPr>
              <w:suppressAutoHyphens w:val="0"/>
              <w:spacing w:before="20" w:after="20" w:line="240" w:lineRule="auto"/>
              <w:ind w:left="57" w:right="57"/>
              <w:rPr>
                <w:sz w:val="18"/>
                <w:szCs w:val="18"/>
                <w:lang w:val="en-US"/>
              </w:rPr>
            </w:pPr>
            <w:r w:rsidRPr="008E7C5B">
              <w:rPr>
                <w:sz w:val="18"/>
                <w:szCs w:val="18"/>
                <w:lang w:val="en-US"/>
              </w:rPr>
              <w:t>50L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D7F3738"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0.86°D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4762601"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3.43°L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39CB2DB"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6.80∙10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D8641C4"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3.70∙10</w:t>
            </w:r>
            <w:r w:rsidRPr="008E7C5B">
              <w:rPr>
                <w:sz w:val="18"/>
                <w:szCs w:val="18"/>
                <w:vertAlign w:val="superscript"/>
              </w:rPr>
              <w:t>4</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295DD9C"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5.44∙10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A63889B"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4.44∙10</w:t>
            </w:r>
            <w:r w:rsidRPr="008E7C5B">
              <w:rPr>
                <w:sz w:val="18"/>
                <w:szCs w:val="18"/>
                <w:vertAlign w:val="superscript"/>
              </w:rPr>
              <w:t>4</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77C8178"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4.76∙10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E7FA64B"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4.81∙10</w:t>
            </w:r>
            <w:r w:rsidRPr="008E7C5B">
              <w:rPr>
                <w:sz w:val="18"/>
                <w:szCs w:val="18"/>
                <w:vertAlign w:val="superscript"/>
              </w:rPr>
              <w:t>4</w:t>
            </w:r>
          </w:p>
        </w:tc>
      </w:tr>
      <w:tr w:rsidR="002379A5" w:rsidRPr="008E7C5B" w14:paraId="531FD18D" w14:textId="77777777" w:rsidTr="002379A5">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21596BD" w14:textId="77777777" w:rsidR="002379A5" w:rsidRPr="008E7C5B" w:rsidRDefault="002379A5" w:rsidP="002379A5">
            <w:pPr>
              <w:suppressAutoHyphens w:val="0"/>
              <w:spacing w:before="20" w:after="20" w:line="240" w:lineRule="auto"/>
              <w:ind w:left="57" w:right="57"/>
              <w:rPr>
                <w:sz w:val="18"/>
                <w:szCs w:val="18"/>
                <w:lang w:val="en-US"/>
              </w:rPr>
            </w:pPr>
            <w:r w:rsidRPr="008E7C5B">
              <w:rPr>
                <w:sz w:val="18"/>
                <w:szCs w:val="18"/>
                <w:lang w:val="en-US"/>
              </w:rPr>
              <w:t>25LL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144AEED"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1.72°D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2F75A8B"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16°L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65952ED"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1.18∙10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BCF1787"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2C6702E"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9.44∙10</w:t>
            </w:r>
            <w:r w:rsidRPr="008E7C5B">
              <w:rPr>
                <w:sz w:val="18"/>
                <w:szCs w:val="18"/>
                <w:vertAlign w:val="superscript"/>
              </w:rPr>
              <w:t>2</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1CA8241"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0F3E6E3"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8.26∙10</w:t>
            </w:r>
            <w:r w:rsidRPr="008E7C5B">
              <w:rPr>
                <w:sz w:val="18"/>
                <w:szCs w:val="18"/>
                <w:vertAlign w:val="superscript"/>
              </w:rPr>
              <w:t>2</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7ED3BE7"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r>
      <w:tr w:rsidR="002379A5" w:rsidRPr="008E7C5B" w14:paraId="64A93F8B" w14:textId="77777777" w:rsidTr="002379A5">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6B70241" w14:textId="77777777" w:rsidR="002379A5" w:rsidRPr="008E7C5B" w:rsidRDefault="002379A5" w:rsidP="002379A5">
            <w:pPr>
              <w:suppressAutoHyphens w:val="0"/>
              <w:spacing w:before="20" w:after="20" w:line="240" w:lineRule="auto"/>
              <w:ind w:left="57" w:right="57"/>
              <w:rPr>
                <w:sz w:val="18"/>
                <w:szCs w:val="18"/>
                <w:lang w:val="en-US"/>
              </w:rPr>
            </w:pPr>
            <w:r w:rsidRPr="008E7C5B">
              <w:rPr>
                <w:sz w:val="18"/>
                <w:szCs w:val="18"/>
                <w:lang w:val="en-US"/>
              </w:rPr>
              <w:t>25RR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5DE2253"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1.72°D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5D79229"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11°R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A0EF7B9"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1.18∙10</w:t>
            </w:r>
            <w:r w:rsidRPr="008E7C5B">
              <w:rPr>
                <w:sz w:val="18"/>
                <w:szCs w:val="18"/>
                <w:vertAlign w:val="superscript"/>
                <w:lang w:val="en-US"/>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B426354"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CE94F4E"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9.44∙10</w:t>
            </w:r>
            <w:r w:rsidRPr="008E7C5B">
              <w:rPr>
                <w:sz w:val="18"/>
                <w:szCs w:val="18"/>
                <w:vertAlign w:val="superscript"/>
                <w:lang w:val="en-US"/>
              </w:rPr>
              <w:t>2</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D94293E"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7FF1B6B"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8.26∙10</w:t>
            </w:r>
            <w:r w:rsidRPr="008E7C5B">
              <w:rPr>
                <w:sz w:val="18"/>
                <w:szCs w:val="18"/>
                <w:vertAlign w:val="superscript"/>
                <w:lang w:val="en-US"/>
              </w:rPr>
              <w:t>2</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0CBC74A"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r>
      <w:tr w:rsidR="002379A5" w:rsidRPr="008E7C5B" w14:paraId="48E4E02F" w14:textId="77777777" w:rsidTr="002379A5">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BF79348" w14:textId="77777777" w:rsidR="002379A5" w:rsidRPr="008E7C5B" w:rsidRDefault="002379A5" w:rsidP="002379A5">
            <w:pPr>
              <w:suppressAutoHyphens w:val="0"/>
              <w:spacing w:before="20" w:after="20" w:line="240" w:lineRule="auto"/>
              <w:ind w:left="57" w:right="57"/>
              <w:rPr>
                <w:sz w:val="18"/>
                <w:szCs w:val="18"/>
                <w:lang w:val="en-US"/>
              </w:rPr>
            </w:pPr>
            <w:r w:rsidRPr="008E7C5B">
              <w:rPr>
                <w:sz w:val="18"/>
                <w:szCs w:val="18"/>
                <w:lang w:val="en-US"/>
              </w:rPr>
              <w:t>Segment 20</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3DA1E8C"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2°D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1D2E88F"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3.5°L to 0°</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33067A0"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3044F5F"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1.76∙10</w:t>
            </w:r>
            <w:r w:rsidRPr="008E7C5B">
              <w:rPr>
                <w:sz w:val="18"/>
                <w:szCs w:val="18"/>
                <w:vertAlign w:val="superscript"/>
              </w:rPr>
              <w:t>4</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765DF14"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A2BEDDD"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2.11∙10</w:t>
            </w:r>
            <w:r w:rsidRPr="008E7C5B">
              <w:rPr>
                <w:sz w:val="18"/>
                <w:szCs w:val="18"/>
                <w:vertAlign w:val="superscript"/>
              </w:rPr>
              <w:t>4</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2510AD5"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A195529"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2.29∙10</w:t>
            </w:r>
            <w:r w:rsidRPr="008E7C5B">
              <w:rPr>
                <w:sz w:val="18"/>
                <w:szCs w:val="18"/>
                <w:vertAlign w:val="superscript"/>
              </w:rPr>
              <w:t>4</w:t>
            </w:r>
          </w:p>
        </w:tc>
      </w:tr>
      <w:tr w:rsidR="002379A5" w:rsidRPr="008E7C5B" w14:paraId="2D02E930" w14:textId="77777777" w:rsidTr="002379A5">
        <w:trPr>
          <w:trHeight w:val="336"/>
        </w:trPr>
        <w:tc>
          <w:tcPr>
            <w:tcW w:w="990"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0F794032" w14:textId="77777777" w:rsidR="002379A5" w:rsidRPr="008E7C5B" w:rsidRDefault="002379A5" w:rsidP="002379A5">
            <w:pPr>
              <w:suppressAutoHyphens w:val="0"/>
              <w:spacing w:before="20" w:after="20" w:line="240" w:lineRule="auto"/>
              <w:ind w:left="57" w:right="57"/>
              <w:rPr>
                <w:sz w:val="18"/>
                <w:szCs w:val="18"/>
                <w:lang w:val="en-US"/>
              </w:rPr>
            </w:pPr>
            <w:r w:rsidRPr="008E7C5B">
              <w:rPr>
                <w:sz w:val="18"/>
                <w:szCs w:val="18"/>
                <w:lang w:val="en-US"/>
              </w:rPr>
              <w:t>Segment 10</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39A07ED4"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4°D</w:t>
            </w:r>
          </w:p>
        </w:tc>
        <w:tc>
          <w:tcPr>
            <w:tcW w:w="1134"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5D2E5B7D"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4.5°L to 2°R</w:t>
            </w: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5678A765"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6DBAB77D" w14:textId="77777777" w:rsidR="002379A5" w:rsidRPr="008E7C5B" w:rsidRDefault="002379A5" w:rsidP="002379A5">
            <w:pPr>
              <w:spacing w:before="20" w:after="20" w:line="240" w:lineRule="auto"/>
              <w:ind w:right="57"/>
              <w:jc w:val="center"/>
              <w:rPr>
                <w:sz w:val="18"/>
                <w:szCs w:val="18"/>
                <w:lang w:val="en-US"/>
              </w:rPr>
            </w:pPr>
            <w:r w:rsidRPr="008E7C5B">
              <w:rPr>
                <w:sz w:val="18"/>
                <w:szCs w:val="18"/>
              </w:rPr>
              <w:t>7.10∙10</w:t>
            </w:r>
            <w:r w:rsidRPr="008E7C5B">
              <w:rPr>
                <w:sz w:val="18"/>
                <w:szCs w:val="18"/>
                <w:vertAlign w:val="superscript"/>
              </w:rPr>
              <w:t>3</w:t>
            </w: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2F1E2288"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321F9971" w14:textId="77777777" w:rsidR="002379A5" w:rsidRPr="008E7C5B" w:rsidRDefault="002379A5" w:rsidP="002379A5">
            <w:pPr>
              <w:spacing w:before="20" w:after="20" w:line="240" w:lineRule="auto"/>
              <w:ind w:right="57"/>
              <w:jc w:val="center"/>
              <w:rPr>
                <w:sz w:val="18"/>
                <w:szCs w:val="18"/>
                <w:lang w:val="en-US"/>
              </w:rPr>
            </w:pPr>
            <w:r w:rsidRPr="008E7C5B">
              <w:rPr>
                <w:sz w:val="18"/>
                <w:szCs w:val="18"/>
              </w:rPr>
              <w:t>8.52∙10</w:t>
            </w:r>
            <w:r w:rsidRPr="008E7C5B">
              <w:rPr>
                <w:sz w:val="18"/>
                <w:szCs w:val="18"/>
                <w:vertAlign w:val="superscript"/>
              </w:rPr>
              <w:t>3</w:t>
            </w: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014E5C52"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36386837"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9.23∙10</w:t>
            </w:r>
            <w:r w:rsidRPr="008E7C5B">
              <w:rPr>
                <w:sz w:val="18"/>
                <w:szCs w:val="18"/>
                <w:vertAlign w:val="superscript"/>
              </w:rPr>
              <w:t>3</w:t>
            </w:r>
          </w:p>
        </w:tc>
      </w:tr>
    </w:tbl>
    <w:p w14:paraId="28BA8993" w14:textId="173C8CFE" w:rsidR="002379A5" w:rsidRDefault="002379A5" w:rsidP="00007B9B">
      <w:pPr>
        <w:spacing w:after="120"/>
        <w:ind w:left="2268" w:right="1134" w:hanging="1134"/>
        <w:jc w:val="both"/>
        <w:rPr>
          <w:b/>
          <w:bCs/>
        </w:rPr>
      </w:pPr>
    </w:p>
    <w:p w14:paraId="6106EB68" w14:textId="5F2670A5" w:rsidR="007B4635" w:rsidRPr="00830CCC" w:rsidRDefault="007B4635" w:rsidP="00012074">
      <w:pPr>
        <w:pStyle w:val="FigTablesLevel5"/>
        <w:rPr>
          <w:b/>
        </w:rPr>
      </w:pPr>
      <w:r w:rsidRPr="00830CCC">
        <w:t xml:space="preserve">Table </w:t>
      </w:r>
      <w:r w:rsidR="00377D4A">
        <w:t>28</w:t>
      </w:r>
    </w:p>
    <w:p w14:paraId="6181D55D" w14:textId="151B0963" w:rsidR="007B4635" w:rsidRDefault="002379A5" w:rsidP="00012074">
      <w:pPr>
        <w:pStyle w:val="FigTablesLevel5"/>
        <w:rPr>
          <w:b/>
          <w:bCs/>
        </w:rPr>
      </w:pPr>
      <w:r w:rsidRPr="002379A5">
        <w:rPr>
          <w:b/>
          <w:bCs/>
        </w:rPr>
        <w:t>Class W – Bend lighting – Category 1 – System Requirements (indicated for right-hand traffic)</w:t>
      </w:r>
    </w:p>
    <w:tbl>
      <w:tblPr>
        <w:tblW w:w="8077"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990"/>
        <w:gridCol w:w="850"/>
        <w:gridCol w:w="1134"/>
        <w:gridCol w:w="851"/>
        <w:gridCol w:w="850"/>
        <w:gridCol w:w="851"/>
        <w:gridCol w:w="850"/>
        <w:gridCol w:w="851"/>
        <w:gridCol w:w="850"/>
      </w:tblGrid>
      <w:tr w:rsidR="002379A5" w:rsidRPr="008E7C5B" w14:paraId="1AB4FBC1" w14:textId="77777777" w:rsidTr="002379A5">
        <w:trPr>
          <w:trHeight w:val="81"/>
        </w:trPr>
        <w:tc>
          <w:tcPr>
            <w:tcW w:w="990" w:type="dxa"/>
            <w:vMerge w:val="restart"/>
            <w:tcBorders>
              <w:top w:val="single" w:sz="4" w:space="0" w:color="auto"/>
              <w:left w:val="single" w:sz="2" w:space="0" w:color="auto"/>
              <w:right w:val="single" w:sz="2" w:space="0" w:color="auto"/>
            </w:tcBorders>
            <w:shd w:val="clear" w:color="auto" w:fill="auto"/>
            <w:noWrap/>
            <w:vAlign w:val="center"/>
          </w:tcPr>
          <w:p w14:paraId="30EB8BCF" w14:textId="77777777" w:rsidR="002379A5" w:rsidRPr="008E7C5B" w:rsidRDefault="002379A5" w:rsidP="002379A5">
            <w:pPr>
              <w:spacing w:after="20" w:line="240" w:lineRule="auto"/>
              <w:ind w:left="57" w:right="57"/>
              <w:jc w:val="center"/>
              <w:rPr>
                <w:bCs/>
                <w:i/>
                <w:spacing w:val="-2"/>
                <w:sz w:val="18"/>
                <w:szCs w:val="18"/>
                <w:lang w:val="en-US"/>
              </w:rPr>
            </w:pPr>
            <w:r w:rsidRPr="008E7C5B">
              <w:rPr>
                <w:i/>
                <w:iCs/>
                <w:sz w:val="18"/>
                <w:szCs w:val="18"/>
                <w:lang w:val="en-US"/>
              </w:rPr>
              <w:t>Element</w:t>
            </w:r>
          </w:p>
        </w:tc>
        <w:tc>
          <w:tcPr>
            <w:tcW w:w="1984" w:type="dxa"/>
            <w:gridSpan w:val="2"/>
            <w:vMerge w:val="restart"/>
            <w:tcBorders>
              <w:top w:val="single" w:sz="4" w:space="0" w:color="auto"/>
              <w:left w:val="single" w:sz="2" w:space="0" w:color="auto"/>
              <w:right w:val="single" w:sz="2" w:space="0" w:color="auto"/>
            </w:tcBorders>
            <w:shd w:val="clear" w:color="auto" w:fill="auto"/>
            <w:noWrap/>
            <w:vAlign w:val="center"/>
          </w:tcPr>
          <w:p w14:paraId="575F4FF3" w14:textId="77777777" w:rsidR="002379A5" w:rsidRDefault="002379A5" w:rsidP="002379A5">
            <w:pPr>
              <w:spacing w:before="20" w:after="20" w:line="240" w:lineRule="auto"/>
              <w:ind w:right="113"/>
              <w:jc w:val="center"/>
              <w:rPr>
                <w:rFonts w:eastAsia="HGSGothicM"/>
                <w:i/>
                <w:sz w:val="18"/>
                <w:szCs w:val="18"/>
                <w:lang w:val="en-US"/>
              </w:rPr>
            </w:pPr>
            <w:r w:rsidRPr="008E7C5B">
              <w:rPr>
                <w:rFonts w:eastAsia="HGSGothicM"/>
                <w:i/>
                <w:sz w:val="18"/>
                <w:szCs w:val="18"/>
                <w:lang w:val="en-US"/>
              </w:rPr>
              <w:t>Angular coordinates</w:t>
            </w:r>
          </w:p>
          <w:p w14:paraId="7E8B0F9D" w14:textId="77777777" w:rsidR="002379A5" w:rsidRPr="008E7C5B" w:rsidRDefault="002379A5" w:rsidP="002379A5">
            <w:pPr>
              <w:spacing w:before="20" w:after="20" w:line="240" w:lineRule="auto"/>
              <w:ind w:right="113"/>
              <w:jc w:val="center"/>
              <w:rPr>
                <w:i/>
                <w:iCs/>
                <w:sz w:val="18"/>
                <w:szCs w:val="18"/>
                <w:lang w:val="en-US"/>
              </w:rPr>
            </w:pPr>
            <w:r w:rsidRPr="008E7C5B">
              <w:rPr>
                <w:rFonts w:eastAsia="HGSGothicM"/>
                <w:i/>
                <w:sz w:val="18"/>
                <w:szCs w:val="18"/>
                <w:lang w:val="en-US"/>
              </w:rPr>
              <w:t xml:space="preserve"> in deg.</w:t>
            </w:r>
          </w:p>
        </w:tc>
        <w:tc>
          <w:tcPr>
            <w:tcW w:w="5103" w:type="dxa"/>
            <w:gridSpan w:val="6"/>
            <w:tcBorders>
              <w:top w:val="single" w:sz="4" w:space="0" w:color="auto"/>
              <w:left w:val="single" w:sz="2" w:space="0" w:color="auto"/>
              <w:bottom w:val="single" w:sz="2" w:space="0" w:color="auto"/>
              <w:right w:val="single" w:sz="2" w:space="0" w:color="auto"/>
            </w:tcBorders>
            <w:shd w:val="clear" w:color="auto" w:fill="auto"/>
            <w:noWrap/>
            <w:vAlign w:val="center"/>
          </w:tcPr>
          <w:p w14:paraId="37E30148" w14:textId="77777777" w:rsidR="002379A5" w:rsidRPr="008E7C5B" w:rsidRDefault="002379A5" w:rsidP="002379A5">
            <w:pPr>
              <w:suppressAutoHyphens w:val="0"/>
              <w:spacing w:before="20" w:after="20" w:line="276" w:lineRule="auto"/>
              <w:ind w:right="113"/>
              <w:jc w:val="center"/>
              <w:rPr>
                <w:bCs/>
                <w:i/>
                <w:iCs/>
                <w:sz w:val="18"/>
                <w:szCs w:val="18"/>
                <w:lang w:val="en-US"/>
              </w:rPr>
            </w:pPr>
            <w:r w:rsidRPr="008E7C5B">
              <w:rPr>
                <w:i/>
                <w:sz w:val="18"/>
                <w:szCs w:val="18"/>
                <w:lang w:val="en-US"/>
              </w:rPr>
              <w:t>Luminous intensity in cd</w:t>
            </w:r>
          </w:p>
        </w:tc>
      </w:tr>
      <w:tr w:rsidR="002379A5" w:rsidRPr="008E7C5B" w14:paraId="6C903EB5" w14:textId="77777777" w:rsidTr="002379A5">
        <w:trPr>
          <w:trHeight w:val="269"/>
        </w:trPr>
        <w:tc>
          <w:tcPr>
            <w:tcW w:w="990" w:type="dxa"/>
            <w:vMerge/>
            <w:tcBorders>
              <w:left w:val="single" w:sz="2" w:space="0" w:color="auto"/>
              <w:right w:val="single" w:sz="2" w:space="0" w:color="auto"/>
            </w:tcBorders>
            <w:shd w:val="clear" w:color="auto" w:fill="auto"/>
            <w:noWrap/>
            <w:vAlign w:val="bottom"/>
            <w:hideMark/>
          </w:tcPr>
          <w:p w14:paraId="2C2AD15D" w14:textId="77777777" w:rsidR="002379A5" w:rsidRPr="008E7C5B" w:rsidRDefault="002379A5" w:rsidP="002379A5">
            <w:pPr>
              <w:spacing w:before="20" w:after="20" w:line="240" w:lineRule="auto"/>
              <w:ind w:left="57" w:right="57"/>
              <w:rPr>
                <w:bCs/>
                <w:i/>
                <w:spacing w:val="-2"/>
                <w:sz w:val="18"/>
                <w:szCs w:val="18"/>
                <w:lang w:val="en-US"/>
              </w:rPr>
            </w:pPr>
          </w:p>
        </w:tc>
        <w:tc>
          <w:tcPr>
            <w:tcW w:w="1984" w:type="dxa"/>
            <w:gridSpan w:val="2"/>
            <w:vMerge/>
            <w:tcBorders>
              <w:left w:val="single" w:sz="2" w:space="0" w:color="auto"/>
              <w:bottom w:val="single" w:sz="2" w:space="0" w:color="auto"/>
              <w:right w:val="single" w:sz="2" w:space="0" w:color="auto"/>
            </w:tcBorders>
            <w:shd w:val="clear" w:color="auto" w:fill="auto"/>
            <w:noWrap/>
            <w:vAlign w:val="center"/>
            <w:hideMark/>
          </w:tcPr>
          <w:p w14:paraId="01AEA3BF" w14:textId="77777777" w:rsidR="002379A5" w:rsidRPr="008E7C5B" w:rsidRDefault="002379A5" w:rsidP="002379A5">
            <w:pPr>
              <w:suppressAutoHyphens w:val="0"/>
              <w:spacing w:before="20" w:after="20" w:line="240" w:lineRule="auto"/>
              <w:ind w:right="113"/>
              <w:jc w:val="center"/>
              <w:rPr>
                <w:i/>
                <w:iCs/>
                <w:sz w:val="18"/>
                <w:szCs w:val="18"/>
                <w:lang w:val="en-US"/>
              </w:rPr>
            </w:pP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23CC8A64" w14:textId="77777777" w:rsidR="002379A5" w:rsidRPr="008E7C5B" w:rsidRDefault="002379A5" w:rsidP="002379A5">
            <w:pPr>
              <w:suppressAutoHyphens w:val="0"/>
              <w:spacing w:before="20" w:after="20" w:line="276" w:lineRule="auto"/>
              <w:ind w:right="113"/>
              <w:jc w:val="center"/>
              <w:rPr>
                <w:bCs/>
                <w:i/>
                <w:iCs/>
                <w:sz w:val="18"/>
                <w:szCs w:val="18"/>
                <w:lang w:val="en-US"/>
              </w:rPr>
            </w:pPr>
            <w:r w:rsidRPr="008E7C5B">
              <w:rPr>
                <w:bCs/>
                <w:i/>
                <w:iCs/>
                <w:sz w:val="18"/>
                <w:szCs w:val="18"/>
                <w:lang w:val="en-US"/>
              </w:rPr>
              <w:t>Column A</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78E5D40D" w14:textId="77777777" w:rsidR="002379A5" w:rsidRPr="008E7C5B" w:rsidRDefault="002379A5" w:rsidP="002379A5">
            <w:pPr>
              <w:suppressAutoHyphens w:val="0"/>
              <w:spacing w:before="20" w:after="20" w:line="276" w:lineRule="auto"/>
              <w:ind w:right="113"/>
              <w:jc w:val="center"/>
              <w:rPr>
                <w:bCs/>
                <w:i/>
                <w:iCs/>
                <w:sz w:val="18"/>
                <w:szCs w:val="18"/>
                <w:lang w:val="en-US"/>
              </w:rPr>
            </w:pPr>
            <w:r w:rsidRPr="008E7C5B">
              <w:rPr>
                <w:bCs/>
                <w:i/>
                <w:iCs/>
                <w:sz w:val="18"/>
                <w:szCs w:val="18"/>
                <w:lang w:val="en-US"/>
              </w:rPr>
              <w:t>Column B</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2404F0A2" w14:textId="77777777" w:rsidR="002379A5" w:rsidRPr="008E7C5B" w:rsidRDefault="002379A5" w:rsidP="002379A5">
            <w:pPr>
              <w:suppressAutoHyphens w:val="0"/>
              <w:spacing w:before="20" w:after="20" w:line="276" w:lineRule="auto"/>
              <w:ind w:right="113"/>
              <w:jc w:val="center"/>
              <w:rPr>
                <w:bCs/>
                <w:i/>
                <w:iCs/>
                <w:sz w:val="18"/>
                <w:szCs w:val="18"/>
                <w:lang w:val="en-US"/>
              </w:rPr>
            </w:pPr>
            <w:r w:rsidRPr="008E7C5B">
              <w:rPr>
                <w:bCs/>
                <w:i/>
                <w:iCs/>
                <w:sz w:val="18"/>
                <w:szCs w:val="18"/>
                <w:lang w:val="en-US"/>
              </w:rPr>
              <w:t>Column C</w:t>
            </w:r>
          </w:p>
        </w:tc>
      </w:tr>
      <w:tr w:rsidR="002379A5" w:rsidRPr="008E7C5B" w14:paraId="34EB8A6F" w14:textId="77777777" w:rsidTr="002379A5">
        <w:trPr>
          <w:trHeight w:val="271"/>
        </w:trPr>
        <w:tc>
          <w:tcPr>
            <w:tcW w:w="990" w:type="dxa"/>
            <w:vMerge/>
            <w:tcBorders>
              <w:left w:val="single" w:sz="2" w:space="0" w:color="auto"/>
              <w:right w:val="single" w:sz="2" w:space="0" w:color="auto"/>
            </w:tcBorders>
            <w:shd w:val="clear" w:color="auto" w:fill="auto"/>
            <w:hideMark/>
          </w:tcPr>
          <w:p w14:paraId="74C28702" w14:textId="77777777" w:rsidR="002379A5" w:rsidRPr="008E7C5B" w:rsidRDefault="002379A5" w:rsidP="002379A5">
            <w:pPr>
              <w:spacing w:before="20" w:after="20" w:line="240" w:lineRule="auto"/>
              <w:ind w:left="57" w:right="57"/>
              <w:rPr>
                <w:bCs/>
                <w:i/>
                <w:sz w:val="18"/>
                <w:szCs w:val="18"/>
                <w:lang w:val="en-US"/>
              </w:rPr>
            </w:pPr>
          </w:p>
        </w:tc>
        <w:tc>
          <w:tcPr>
            <w:tcW w:w="850" w:type="dxa"/>
            <w:vMerge w:val="restart"/>
            <w:tcBorders>
              <w:top w:val="single" w:sz="2" w:space="0" w:color="auto"/>
              <w:left w:val="single" w:sz="2" w:space="0" w:color="auto"/>
              <w:right w:val="single" w:sz="2" w:space="0" w:color="auto"/>
            </w:tcBorders>
            <w:shd w:val="clear" w:color="auto" w:fill="auto"/>
            <w:noWrap/>
            <w:vAlign w:val="center"/>
          </w:tcPr>
          <w:p w14:paraId="65C24F3C" w14:textId="77777777" w:rsidR="002379A5" w:rsidRPr="008E7C5B" w:rsidRDefault="002379A5" w:rsidP="002379A5">
            <w:pPr>
              <w:spacing w:before="20" w:after="20" w:line="240" w:lineRule="auto"/>
              <w:ind w:right="57"/>
              <w:jc w:val="center"/>
              <w:rPr>
                <w:bCs/>
                <w:i/>
                <w:sz w:val="18"/>
                <w:szCs w:val="18"/>
                <w:lang w:val="en-US"/>
              </w:rPr>
            </w:pPr>
            <w:r w:rsidRPr="008E7C5B">
              <w:rPr>
                <w:bCs/>
                <w:i/>
                <w:sz w:val="18"/>
                <w:szCs w:val="18"/>
                <w:lang w:val="en-US"/>
              </w:rPr>
              <w:t>vertical</w:t>
            </w:r>
          </w:p>
        </w:tc>
        <w:tc>
          <w:tcPr>
            <w:tcW w:w="1134" w:type="dxa"/>
            <w:vMerge w:val="restart"/>
            <w:tcBorders>
              <w:top w:val="single" w:sz="2" w:space="0" w:color="auto"/>
              <w:left w:val="single" w:sz="2" w:space="0" w:color="auto"/>
              <w:right w:val="single" w:sz="2" w:space="0" w:color="auto"/>
            </w:tcBorders>
            <w:shd w:val="clear" w:color="auto" w:fill="auto"/>
            <w:noWrap/>
            <w:vAlign w:val="center"/>
          </w:tcPr>
          <w:p w14:paraId="6A66A635" w14:textId="77777777" w:rsidR="002379A5" w:rsidRPr="008E7C5B" w:rsidRDefault="002379A5" w:rsidP="002379A5">
            <w:pPr>
              <w:spacing w:before="20" w:after="20" w:line="240" w:lineRule="auto"/>
              <w:ind w:right="57"/>
              <w:jc w:val="center"/>
              <w:rPr>
                <w:bCs/>
                <w:i/>
                <w:sz w:val="18"/>
                <w:szCs w:val="18"/>
                <w:lang w:val="en-US"/>
              </w:rPr>
            </w:pPr>
            <w:r w:rsidRPr="008E7C5B">
              <w:rPr>
                <w:bCs/>
                <w:i/>
                <w:sz w:val="18"/>
                <w:szCs w:val="18"/>
                <w:lang w:val="en-US"/>
              </w:rPr>
              <w:t>horizontal</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F03314B" w14:textId="77777777" w:rsidR="002379A5" w:rsidRPr="008E7C5B" w:rsidRDefault="002379A5" w:rsidP="002379A5">
            <w:pPr>
              <w:suppressAutoHyphens w:val="0"/>
              <w:spacing w:before="20" w:after="20" w:line="276" w:lineRule="auto"/>
              <w:ind w:right="113"/>
              <w:jc w:val="center"/>
              <w:rPr>
                <w:bCs/>
                <w:i/>
                <w:sz w:val="18"/>
                <w:szCs w:val="18"/>
                <w:lang w:val="en-US"/>
              </w:rPr>
            </w:pPr>
            <w:r w:rsidRPr="008E7C5B">
              <w:rPr>
                <w:rFonts w:ascii="Cambria Math" w:hAnsi="Cambria Math" w:cs="Cambria Math"/>
                <w:bCs/>
                <w:i/>
                <w:sz w:val="18"/>
                <w:szCs w:val="18"/>
                <w:lang w:val="en-US"/>
              </w:rPr>
              <w:t>≙</w:t>
            </w:r>
            <w:r w:rsidRPr="008E7C5B">
              <w:rPr>
                <w:bCs/>
                <w:i/>
                <w:sz w:val="18"/>
                <w:szCs w:val="18"/>
                <w:lang w:val="en-US"/>
              </w:rPr>
              <w:t xml:space="preserve"> 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886F59E" w14:textId="77777777" w:rsidR="002379A5" w:rsidRPr="008E7C5B" w:rsidRDefault="002379A5" w:rsidP="002379A5">
            <w:pPr>
              <w:suppressAutoHyphens w:val="0"/>
              <w:spacing w:before="20" w:after="20" w:line="276" w:lineRule="auto"/>
              <w:ind w:right="113"/>
              <w:jc w:val="center"/>
              <w:rPr>
                <w:bCs/>
                <w:i/>
                <w:sz w:val="18"/>
                <w:szCs w:val="18"/>
                <w:lang w:val="en-US"/>
              </w:rPr>
            </w:pPr>
            <w:r w:rsidRPr="008E7C5B">
              <w:rPr>
                <w:rFonts w:ascii="Cambria Math" w:hAnsi="Cambria Math" w:cs="Cambria Math"/>
                <w:bCs/>
                <w:i/>
                <w:sz w:val="18"/>
                <w:szCs w:val="18"/>
                <w:lang w:val="en-US"/>
              </w:rPr>
              <w:t>≙</w:t>
            </w:r>
            <w:r w:rsidRPr="008E7C5B">
              <w:rPr>
                <w:bCs/>
                <w:i/>
                <w:sz w:val="18"/>
                <w:szCs w:val="18"/>
                <w:lang w:val="en-US"/>
              </w:rPr>
              <w:t xml:space="preserve"> 20%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C89937A" w14:textId="77777777" w:rsidR="002379A5" w:rsidRPr="008E7C5B" w:rsidRDefault="002379A5" w:rsidP="002379A5">
            <w:pPr>
              <w:suppressAutoHyphens w:val="0"/>
              <w:spacing w:before="20" w:after="20" w:line="276" w:lineRule="auto"/>
              <w:ind w:right="113"/>
              <w:jc w:val="center"/>
              <w:rPr>
                <w:bCs/>
                <w:i/>
                <w:sz w:val="18"/>
                <w:szCs w:val="18"/>
                <w:lang w:val="en-US"/>
              </w:rPr>
            </w:pPr>
            <w:r w:rsidRPr="008E7C5B">
              <w:rPr>
                <w:rFonts w:ascii="Cambria Math" w:hAnsi="Cambria Math" w:cs="Cambria Math"/>
                <w:bCs/>
                <w:i/>
                <w:sz w:val="18"/>
                <w:szCs w:val="18"/>
                <w:lang w:val="en-US"/>
              </w:rPr>
              <w:t>≙</w:t>
            </w:r>
            <w:r w:rsidRPr="008E7C5B">
              <w:rPr>
                <w:bCs/>
                <w:i/>
                <w:sz w:val="18"/>
                <w:szCs w:val="18"/>
                <w:lang w:val="en-US"/>
              </w:rPr>
              <w:t xml:space="preserve"> 30% CoP</w:t>
            </w:r>
          </w:p>
        </w:tc>
      </w:tr>
      <w:tr w:rsidR="002379A5" w:rsidRPr="008E7C5B" w14:paraId="7E3177C2" w14:textId="77777777" w:rsidTr="002379A5">
        <w:trPr>
          <w:trHeight w:val="134"/>
        </w:trPr>
        <w:tc>
          <w:tcPr>
            <w:tcW w:w="990" w:type="dxa"/>
            <w:vMerge/>
            <w:tcBorders>
              <w:left w:val="single" w:sz="2" w:space="0" w:color="auto"/>
              <w:bottom w:val="single" w:sz="12" w:space="0" w:color="auto"/>
              <w:right w:val="single" w:sz="2" w:space="0" w:color="auto"/>
            </w:tcBorders>
            <w:shd w:val="clear" w:color="auto" w:fill="auto"/>
            <w:noWrap/>
            <w:hideMark/>
          </w:tcPr>
          <w:p w14:paraId="4B2A995E" w14:textId="77777777" w:rsidR="002379A5" w:rsidRPr="008E7C5B" w:rsidRDefault="002379A5" w:rsidP="002379A5">
            <w:pPr>
              <w:suppressAutoHyphens w:val="0"/>
              <w:spacing w:before="20" w:after="20" w:line="240" w:lineRule="auto"/>
              <w:ind w:left="57" w:right="57"/>
              <w:rPr>
                <w:i/>
                <w:iCs/>
                <w:sz w:val="18"/>
                <w:szCs w:val="18"/>
                <w:lang w:val="en-US"/>
              </w:rPr>
            </w:pPr>
          </w:p>
        </w:tc>
        <w:tc>
          <w:tcPr>
            <w:tcW w:w="850" w:type="dxa"/>
            <w:vMerge/>
            <w:tcBorders>
              <w:left w:val="single" w:sz="2" w:space="0" w:color="auto"/>
              <w:bottom w:val="single" w:sz="12" w:space="0" w:color="auto"/>
              <w:right w:val="single" w:sz="2" w:space="0" w:color="auto"/>
            </w:tcBorders>
            <w:shd w:val="clear" w:color="auto" w:fill="auto"/>
            <w:noWrap/>
            <w:vAlign w:val="bottom"/>
          </w:tcPr>
          <w:p w14:paraId="3C4A8B35" w14:textId="77777777" w:rsidR="002379A5" w:rsidRPr="008E7C5B" w:rsidRDefault="002379A5" w:rsidP="002379A5">
            <w:pPr>
              <w:suppressAutoHyphens w:val="0"/>
              <w:spacing w:before="20" w:after="20" w:line="240" w:lineRule="auto"/>
              <w:ind w:right="57"/>
              <w:jc w:val="center"/>
              <w:rPr>
                <w:i/>
                <w:iCs/>
                <w:sz w:val="18"/>
                <w:szCs w:val="18"/>
                <w:lang w:val="en-US"/>
              </w:rPr>
            </w:pPr>
          </w:p>
        </w:tc>
        <w:tc>
          <w:tcPr>
            <w:tcW w:w="1134" w:type="dxa"/>
            <w:vMerge/>
            <w:tcBorders>
              <w:left w:val="single" w:sz="2" w:space="0" w:color="auto"/>
              <w:bottom w:val="single" w:sz="12" w:space="0" w:color="auto"/>
              <w:right w:val="single" w:sz="2" w:space="0" w:color="auto"/>
            </w:tcBorders>
            <w:shd w:val="clear" w:color="auto" w:fill="auto"/>
            <w:noWrap/>
            <w:vAlign w:val="bottom"/>
            <w:hideMark/>
          </w:tcPr>
          <w:p w14:paraId="12CB44DA" w14:textId="77777777" w:rsidR="002379A5" w:rsidRPr="008E7C5B" w:rsidRDefault="002379A5" w:rsidP="002379A5">
            <w:pPr>
              <w:suppressAutoHyphens w:val="0"/>
              <w:spacing w:before="20" w:after="20" w:line="240" w:lineRule="auto"/>
              <w:ind w:right="57"/>
              <w:jc w:val="center"/>
              <w:rPr>
                <w:i/>
                <w:iCs/>
                <w:sz w:val="18"/>
                <w:szCs w:val="18"/>
                <w:lang w:val="en-US"/>
              </w:rPr>
            </w:pP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B1D1572" w14:textId="77777777" w:rsidR="002379A5" w:rsidRPr="008E7C5B" w:rsidRDefault="002379A5" w:rsidP="002379A5">
            <w:pPr>
              <w:suppressAutoHyphens w:val="0"/>
              <w:spacing w:before="20" w:after="20" w:line="240" w:lineRule="auto"/>
              <w:ind w:right="57"/>
              <w:jc w:val="center"/>
              <w:rPr>
                <w:i/>
                <w:iCs/>
                <w:sz w:val="18"/>
                <w:szCs w:val="18"/>
                <w:lang w:val="en-US"/>
              </w:rPr>
            </w:pPr>
            <w:r w:rsidRPr="008E7C5B">
              <w:rPr>
                <w:i/>
                <w:iCs/>
                <w:sz w:val="18"/>
                <w:szCs w:val="18"/>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5CC7D5F" w14:textId="77777777" w:rsidR="002379A5" w:rsidRPr="008E7C5B" w:rsidRDefault="002379A5" w:rsidP="002379A5">
            <w:pPr>
              <w:suppressAutoHyphens w:val="0"/>
              <w:spacing w:before="20" w:after="20" w:line="240" w:lineRule="auto"/>
              <w:ind w:right="57"/>
              <w:jc w:val="center"/>
              <w:rPr>
                <w:i/>
                <w:iCs/>
                <w:sz w:val="18"/>
                <w:szCs w:val="18"/>
                <w:lang w:val="en-US"/>
              </w:rPr>
            </w:pPr>
            <w:r w:rsidRPr="008E7C5B">
              <w:rPr>
                <w:i/>
                <w:iCs/>
                <w:sz w:val="18"/>
                <w:szCs w:val="18"/>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0F27FE0" w14:textId="77777777" w:rsidR="002379A5" w:rsidRPr="008E7C5B" w:rsidRDefault="002379A5" w:rsidP="002379A5">
            <w:pPr>
              <w:suppressAutoHyphens w:val="0"/>
              <w:spacing w:before="20" w:after="20" w:line="240" w:lineRule="auto"/>
              <w:ind w:right="57"/>
              <w:jc w:val="center"/>
              <w:rPr>
                <w:i/>
                <w:iCs/>
                <w:sz w:val="18"/>
                <w:szCs w:val="18"/>
                <w:lang w:val="en-US"/>
              </w:rPr>
            </w:pPr>
            <w:r w:rsidRPr="008E7C5B">
              <w:rPr>
                <w:i/>
                <w:iCs/>
                <w:sz w:val="18"/>
                <w:szCs w:val="18"/>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2209077" w14:textId="77777777" w:rsidR="002379A5" w:rsidRPr="008E7C5B" w:rsidRDefault="002379A5" w:rsidP="002379A5">
            <w:pPr>
              <w:suppressAutoHyphens w:val="0"/>
              <w:spacing w:before="20" w:after="20" w:line="240" w:lineRule="auto"/>
              <w:ind w:right="57"/>
              <w:jc w:val="center"/>
              <w:rPr>
                <w:i/>
                <w:iCs/>
                <w:sz w:val="18"/>
                <w:szCs w:val="18"/>
                <w:lang w:val="en-US"/>
              </w:rPr>
            </w:pPr>
            <w:r w:rsidRPr="008E7C5B">
              <w:rPr>
                <w:i/>
                <w:iCs/>
                <w:sz w:val="18"/>
                <w:szCs w:val="18"/>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652E1C6" w14:textId="77777777" w:rsidR="002379A5" w:rsidRPr="008E7C5B" w:rsidRDefault="002379A5" w:rsidP="002379A5">
            <w:pPr>
              <w:suppressAutoHyphens w:val="0"/>
              <w:spacing w:before="20" w:after="20" w:line="240" w:lineRule="auto"/>
              <w:ind w:right="57"/>
              <w:jc w:val="center"/>
              <w:rPr>
                <w:i/>
                <w:iCs/>
                <w:sz w:val="18"/>
                <w:szCs w:val="18"/>
                <w:lang w:val="en-US"/>
              </w:rPr>
            </w:pPr>
            <w:r w:rsidRPr="008E7C5B">
              <w:rPr>
                <w:i/>
                <w:iCs/>
                <w:sz w:val="18"/>
                <w:szCs w:val="18"/>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4AC39C8" w14:textId="77777777" w:rsidR="002379A5" w:rsidRPr="008E7C5B" w:rsidRDefault="002379A5" w:rsidP="002379A5">
            <w:pPr>
              <w:suppressAutoHyphens w:val="0"/>
              <w:spacing w:before="20" w:after="20" w:line="240" w:lineRule="auto"/>
              <w:ind w:right="57"/>
              <w:jc w:val="center"/>
              <w:rPr>
                <w:i/>
                <w:iCs/>
                <w:sz w:val="18"/>
                <w:szCs w:val="18"/>
                <w:lang w:val="en-US"/>
              </w:rPr>
            </w:pPr>
            <w:r w:rsidRPr="008E7C5B">
              <w:rPr>
                <w:i/>
                <w:iCs/>
                <w:sz w:val="18"/>
                <w:szCs w:val="18"/>
                <w:lang w:val="en-US"/>
              </w:rPr>
              <w:t>max</w:t>
            </w:r>
          </w:p>
        </w:tc>
      </w:tr>
      <w:tr w:rsidR="002379A5" w:rsidRPr="008E7C5B" w14:paraId="7F466A48" w14:textId="77777777" w:rsidTr="002379A5">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ACC3FF7" w14:textId="77777777" w:rsidR="002379A5" w:rsidRPr="008E7C5B" w:rsidRDefault="002379A5" w:rsidP="002379A5">
            <w:pPr>
              <w:suppressAutoHyphens w:val="0"/>
              <w:spacing w:before="20" w:after="20" w:line="240" w:lineRule="auto"/>
              <w:ind w:left="57" w:right="57"/>
              <w:rPr>
                <w:sz w:val="18"/>
                <w:szCs w:val="18"/>
                <w:lang w:val="en-US"/>
              </w:rPr>
            </w:pPr>
            <w:r w:rsidRPr="008E7C5B">
              <w:rPr>
                <w:sz w:val="18"/>
                <w:szCs w:val="18"/>
                <w:lang w:val="en-US"/>
              </w:rPr>
              <w:t>BR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8BED58D"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1°U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C134E7F"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2.5°R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BB75AE5"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426C74E"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7.90∙10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EB8B315"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EBB0BDC"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9.60∙10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8C2F1F5"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9C90160"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1.05∙10</w:t>
            </w:r>
            <w:r w:rsidRPr="008E7C5B">
              <w:rPr>
                <w:sz w:val="18"/>
                <w:szCs w:val="18"/>
                <w:vertAlign w:val="superscript"/>
              </w:rPr>
              <w:t>3</w:t>
            </w:r>
          </w:p>
        </w:tc>
      </w:tr>
      <w:tr w:rsidR="002379A5" w:rsidRPr="008E7C5B" w14:paraId="57DB2D02" w14:textId="77777777" w:rsidTr="002379A5">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B684504" w14:textId="77777777" w:rsidR="002379A5" w:rsidRPr="008E7C5B" w:rsidRDefault="002379A5" w:rsidP="002379A5">
            <w:pPr>
              <w:suppressAutoHyphens w:val="0"/>
              <w:spacing w:before="20" w:after="20" w:line="240" w:lineRule="auto"/>
              <w:ind w:left="57" w:right="57"/>
              <w:rPr>
                <w:sz w:val="18"/>
                <w:szCs w:val="18"/>
                <w:lang w:val="en-US"/>
              </w:rPr>
            </w:pPr>
            <w:r w:rsidRPr="008E7C5B">
              <w:rPr>
                <w:bCs/>
                <w:sz w:val="18"/>
                <w:szCs w:val="18"/>
                <w:lang w:val="en-US"/>
              </w:rPr>
              <w:t>Point</w:t>
            </w:r>
            <w:r w:rsidRPr="008E7C5B">
              <w:rPr>
                <w:sz w:val="18"/>
                <w:szCs w:val="18"/>
                <w:lang w:val="en-US"/>
              </w:rPr>
              <w:t xml:space="preserve"> BLL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A2C83D7"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8CAC3B2"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8°L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5C24F6B"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A6D87D8"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8.80∙10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70170B7"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D4DF112"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1.14∙10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2264283"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0D288E8"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1.26∙10</w:t>
            </w:r>
            <w:r w:rsidRPr="008E7C5B">
              <w:rPr>
                <w:sz w:val="18"/>
                <w:szCs w:val="18"/>
                <w:vertAlign w:val="superscript"/>
              </w:rPr>
              <w:t>3</w:t>
            </w:r>
          </w:p>
        </w:tc>
      </w:tr>
      <w:tr w:rsidR="002379A5" w:rsidRPr="008E7C5B" w14:paraId="588145B0" w14:textId="77777777" w:rsidTr="002379A5">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E5A81F7" w14:textId="77777777" w:rsidR="002379A5" w:rsidRPr="008E7C5B" w:rsidRDefault="002379A5" w:rsidP="002379A5">
            <w:pPr>
              <w:suppressAutoHyphens w:val="0"/>
              <w:spacing w:before="20" w:after="20" w:line="240" w:lineRule="auto"/>
              <w:ind w:left="57" w:right="57"/>
              <w:rPr>
                <w:sz w:val="18"/>
                <w:szCs w:val="18"/>
                <w:lang w:val="en-US"/>
              </w:rPr>
            </w:pPr>
            <w:r w:rsidRPr="008E7C5B">
              <w:rPr>
                <w:sz w:val="18"/>
                <w:szCs w:val="18"/>
                <w:lang w:val="en-US"/>
              </w:rPr>
              <w:t>B50L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138AB36"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60CFF39"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3.43°L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BA807EC"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844B6E2"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7.90∙10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F28E740"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F3C5259"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9.60∙10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83000D7"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49D1025"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1.05∙10</w:t>
            </w:r>
            <w:r w:rsidRPr="008E7C5B">
              <w:rPr>
                <w:sz w:val="18"/>
                <w:szCs w:val="18"/>
                <w:vertAlign w:val="superscript"/>
              </w:rPr>
              <w:t>3</w:t>
            </w:r>
          </w:p>
        </w:tc>
      </w:tr>
      <w:tr w:rsidR="002379A5" w:rsidRPr="008E7C5B" w14:paraId="72E2A1B6" w14:textId="77777777" w:rsidTr="002379A5">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25B6081" w14:textId="77777777" w:rsidR="002379A5" w:rsidRPr="008E7C5B" w:rsidRDefault="002379A5" w:rsidP="002379A5">
            <w:pPr>
              <w:suppressAutoHyphens w:val="0"/>
              <w:spacing w:before="20" w:after="20" w:line="240" w:lineRule="auto"/>
              <w:ind w:left="57" w:right="57"/>
              <w:rPr>
                <w:sz w:val="18"/>
                <w:szCs w:val="18"/>
                <w:lang w:val="en-US"/>
              </w:rPr>
            </w:pPr>
            <w:r w:rsidRPr="008E7C5B">
              <w:rPr>
                <w:bCs/>
                <w:sz w:val="18"/>
                <w:szCs w:val="18"/>
                <w:lang w:val="en-US"/>
              </w:rPr>
              <w:t>Line</w:t>
            </w:r>
            <w:r w:rsidRPr="008E7C5B">
              <w:rPr>
                <w:sz w:val="18"/>
                <w:szCs w:val="18"/>
                <w:lang w:val="en-US"/>
              </w:rPr>
              <w:t xml:space="preserve"> III b</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6922076"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0.34°U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EF4226A"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4°L to 0.5°L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6D9044B"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E86652C"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8.80∙10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4E41E1B"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E63B278"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1.14∙10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1C29C6E"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1F804F3"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1.26∙10</w:t>
            </w:r>
            <w:r w:rsidRPr="008E7C5B">
              <w:rPr>
                <w:sz w:val="18"/>
                <w:szCs w:val="18"/>
                <w:vertAlign w:val="superscript"/>
              </w:rPr>
              <w:t>3</w:t>
            </w:r>
          </w:p>
        </w:tc>
      </w:tr>
      <w:tr w:rsidR="002379A5" w:rsidRPr="008E7C5B" w14:paraId="5E180116" w14:textId="77777777" w:rsidTr="002379A5">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B62AF3C" w14:textId="77777777" w:rsidR="002379A5" w:rsidRPr="008E7C5B" w:rsidRDefault="002379A5" w:rsidP="002379A5">
            <w:pPr>
              <w:suppressAutoHyphens w:val="0"/>
              <w:spacing w:before="20" w:after="20" w:line="240" w:lineRule="auto"/>
              <w:ind w:left="57" w:right="57"/>
              <w:rPr>
                <w:sz w:val="18"/>
                <w:szCs w:val="18"/>
                <w:lang w:val="en-US"/>
              </w:rPr>
            </w:pPr>
            <w:r w:rsidRPr="008E7C5B">
              <w:rPr>
                <w:sz w:val="18"/>
                <w:szCs w:val="18"/>
                <w:lang w:val="en-US"/>
              </w:rPr>
              <w:t>75R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3E99533"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0.57°D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30D7782"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1.15°R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6AE6F9F"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1.52∙10</w:t>
            </w:r>
            <w:r w:rsidRPr="008E7C5B">
              <w:rPr>
                <w:sz w:val="18"/>
                <w:szCs w:val="18"/>
                <w:vertAlign w:val="superscript"/>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CFD05D9"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1D63391"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1.22∙10</w:t>
            </w:r>
            <w:r w:rsidRPr="008E7C5B">
              <w:rPr>
                <w:sz w:val="18"/>
                <w:szCs w:val="18"/>
                <w:vertAlign w:val="superscript"/>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185246E"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BD37963"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1.06∙10</w:t>
            </w:r>
            <w:r w:rsidRPr="008E7C5B">
              <w:rPr>
                <w:sz w:val="18"/>
                <w:szCs w:val="18"/>
                <w:vertAlign w:val="superscript"/>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AE4943E"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r>
      <w:tr w:rsidR="002379A5" w:rsidRPr="008E7C5B" w14:paraId="4446687C" w14:textId="77777777" w:rsidTr="002379A5">
        <w:trPr>
          <w:trHeight w:val="336"/>
        </w:trPr>
        <w:tc>
          <w:tcPr>
            <w:tcW w:w="990"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59EE9EDA" w14:textId="77777777" w:rsidR="002379A5" w:rsidRPr="008E7C5B" w:rsidRDefault="002379A5" w:rsidP="002379A5">
            <w:pPr>
              <w:suppressAutoHyphens w:val="0"/>
              <w:spacing w:before="20" w:after="20" w:line="240" w:lineRule="auto"/>
              <w:ind w:left="57" w:right="57"/>
              <w:rPr>
                <w:sz w:val="18"/>
                <w:szCs w:val="18"/>
                <w:lang w:val="en-US"/>
              </w:rPr>
            </w:pPr>
            <w:r w:rsidRPr="008E7C5B">
              <w:rPr>
                <w:sz w:val="18"/>
                <w:szCs w:val="18"/>
                <w:lang w:val="en-US"/>
              </w:rPr>
              <w:t>50L</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325106AF"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0.86°D</w:t>
            </w:r>
          </w:p>
        </w:tc>
        <w:tc>
          <w:tcPr>
            <w:tcW w:w="1134"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697A3A38"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3.43°L</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11185D99"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3.40∙10</w:t>
            </w:r>
            <w:r w:rsidRPr="008E7C5B">
              <w:rPr>
                <w:sz w:val="18"/>
                <w:szCs w:val="18"/>
                <w:vertAlign w:val="superscript"/>
              </w:rPr>
              <w:t>3</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6ECB7598" w14:textId="77777777" w:rsidR="002379A5" w:rsidRPr="008E7C5B" w:rsidRDefault="002379A5" w:rsidP="002379A5">
            <w:pPr>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0E6B3F35"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2.72∙10</w:t>
            </w:r>
            <w:r w:rsidRPr="008E7C5B">
              <w:rPr>
                <w:sz w:val="18"/>
                <w:szCs w:val="18"/>
                <w:vertAlign w:val="superscript"/>
              </w:rPr>
              <w:t>3</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436498D0" w14:textId="77777777" w:rsidR="002379A5" w:rsidRPr="008E7C5B" w:rsidRDefault="002379A5" w:rsidP="002379A5">
            <w:pPr>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0547451F"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2.38∙10</w:t>
            </w:r>
            <w:r w:rsidRPr="008E7C5B">
              <w:rPr>
                <w:sz w:val="18"/>
                <w:szCs w:val="18"/>
                <w:vertAlign w:val="superscript"/>
              </w:rPr>
              <w:t>3</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1A337CC6"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r>
    </w:tbl>
    <w:p w14:paraId="4943CE71" w14:textId="495396B9" w:rsidR="002379A5" w:rsidRDefault="002379A5" w:rsidP="002379A5">
      <w:pPr>
        <w:pStyle w:val="SingleTxtG"/>
      </w:pPr>
    </w:p>
    <w:p w14:paraId="071A1552" w14:textId="7B833DD0" w:rsidR="007B4635" w:rsidRPr="00830CCC" w:rsidRDefault="007B4635" w:rsidP="00012074">
      <w:pPr>
        <w:pStyle w:val="FigTablesLevel5"/>
        <w:rPr>
          <w:b/>
        </w:rPr>
      </w:pPr>
      <w:r w:rsidRPr="00830CCC">
        <w:t xml:space="preserve">Table </w:t>
      </w:r>
      <w:r w:rsidR="00377D4A">
        <w:rPr>
          <w:bCs/>
        </w:rPr>
        <w:t>29</w:t>
      </w:r>
    </w:p>
    <w:p w14:paraId="0EB08FA8" w14:textId="2B712C53" w:rsidR="007B4635" w:rsidRDefault="002379A5" w:rsidP="00012074">
      <w:pPr>
        <w:pStyle w:val="FigTablesLevel5"/>
        <w:rPr>
          <w:b/>
          <w:bCs/>
        </w:rPr>
      </w:pPr>
      <w:r w:rsidRPr="002379A5">
        <w:rPr>
          <w:b/>
          <w:bCs/>
        </w:rPr>
        <w:t>Class W – Bend lighting – Category 2 – System Requirements (indicated for right-hand traffic)</w:t>
      </w:r>
    </w:p>
    <w:tbl>
      <w:tblPr>
        <w:tblW w:w="8077"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990"/>
        <w:gridCol w:w="850"/>
        <w:gridCol w:w="1134"/>
        <w:gridCol w:w="851"/>
        <w:gridCol w:w="850"/>
        <w:gridCol w:w="851"/>
        <w:gridCol w:w="850"/>
        <w:gridCol w:w="851"/>
        <w:gridCol w:w="850"/>
      </w:tblGrid>
      <w:tr w:rsidR="002379A5" w:rsidRPr="008E7C5B" w14:paraId="3D3A8AEA" w14:textId="77777777" w:rsidTr="002379A5">
        <w:trPr>
          <w:trHeight w:val="81"/>
        </w:trPr>
        <w:tc>
          <w:tcPr>
            <w:tcW w:w="990" w:type="dxa"/>
            <w:vMerge w:val="restart"/>
            <w:tcBorders>
              <w:top w:val="single" w:sz="4" w:space="0" w:color="auto"/>
              <w:left w:val="single" w:sz="2" w:space="0" w:color="auto"/>
              <w:right w:val="single" w:sz="2" w:space="0" w:color="auto"/>
            </w:tcBorders>
            <w:shd w:val="clear" w:color="auto" w:fill="auto"/>
            <w:noWrap/>
            <w:vAlign w:val="center"/>
          </w:tcPr>
          <w:p w14:paraId="6721FE66" w14:textId="77777777" w:rsidR="002379A5" w:rsidRPr="008E7C5B" w:rsidRDefault="002379A5" w:rsidP="002379A5">
            <w:pPr>
              <w:spacing w:after="20" w:line="240" w:lineRule="auto"/>
              <w:ind w:left="57" w:right="57"/>
              <w:jc w:val="center"/>
              <w:rPr>
                <w:bCs/>
                <w:i/>
                <w:spacing w:val="-2"/>
                <w:sz w:val="18"/>
                <w:szCs w:val="18"/>
                <w:lang w:val="en-US"/>
              </w:rPr>
            </w:pPr>
            <w:r w:rsidRPr="008E7C5B">
              <w:rPr>
                <w:i/>
                <w:iCs/>
                <w:sz w:val="18"/>
                <w:szCs w:val="18"/>
                <w:lang w:val="en-US"/>
              </w:rPr>
              <w:lastRenderedPageBreak/>
              <w:t>Element</w:t>
            </w:r>
          </w:p>
        </w:tc>
        <w:tc>
          <w:tcPr>
            <w:tcW w:w="1984" w:type="dxa"/>
            <w:gridSpan w:val="2"/>
            <w:vMerge w:val="restart"/>
            <w:tcBorders>
              <w:top w:val="single" w:sz="4" w:space="0" w:color="auto"/>
              <w:left w:val="single" w:sz="2" w:space="0" w:color="auto"/>
              <w:right w:val="single" w:sz="2" w:space="0" w:color="auto"/>
            </w:tcBorders>
            <w:shd w:val="clear" w:color="auto" w:fill="auto"/>
            <w:noWrap/>
            <w:vAlign w:val="center"/>
          </w:tcPr>
          <w:p w14:paraId="1E298A77" w14:textId="77777777" w:rsidR="002379A5" w:rsidRDefault="002379A5" w:rsidP="002379A5">
            <w:pPr>
              <w:spacing w:before="20" w:after="20" w:line="240" w:lineRule="auto"/>
              <w:ind w:right="113"/>
              <w:jc w:val="center"/>
              <w:rPr>
                <w:rFonts w:eastAsia="HGSGothicM"/>
                <w:i/>
                <w:sz w:val="18"/>
                <w:szCs w:val="18"/>
                <w:lang w:val="en-US"/>
              </w:rPr>
            </w:pPr>
            <w:r w:rsidRPr="008E7C5B">
              <w:rPr>
                <w:rFonts w:eastAsia="HGSGothicM"/>
                <w:i/>
                <w:sz w:val="18"/>
                <w:szCs w:val="18"/>
                <w:lang w:val="en-US"/>
              </w:rPr>
              <w:t>Angular coordinates</w:t>
            </w:r>
          </w:p>
          <w:p w14:paraId="3AB1B0ED" w14:textId="77777777" w:rsidR="002379A5" w:rsidRPr="008E7C5B" w:rsidRDefault="002379A5" w:rsidP="002379A5">
            <w:pPr>
              <w:spacing w:before="20" w:after="20" w:line="240" w:lineRule="auto"/>
              <w:ind w:right="113"/>
              <w:jc w:val="center"/>
              <w:rPr>
                <w:i/>
                <w:iCs/>
                <w:sz w:val="18"/>
                <w:szCs w:val="18"/>
                <w:lang w:val="en-US"/>
              </w:rPr>
            </w:pPr>
            <w:r w:rsidRPr="008E7C5B">
              <w:rPr>
                <w:rFonts w:eastAsia="HGSGothicM"/>
                <w:i/>
                <w:sz w:val="18"/>
                <w:szCs w:val="18"/>
                <w:lang w:val="en-US"/>
              </w:rPr>
              <w:t xml:space="preserve"> in deg.</w:t>
            </w:r>
          </w:p>
        </w:tc>
        <w:tc>
          <w:tcPr>
            <w:tcW w:w="5103" w:type="dxa"/>
            <w:gridSpan w:val="6"/>
            <w:tcBorders>
              <w:top w:val="single" w:sz="4" w:space="0" w:color="auto"/>
              <w:left w:val="single" w:sz="2" w:space="0" w:color="auto"/>
              <w:bottom w:val="single" w:sz="2" w:space="0" w:color="auto"/>
              <w:right w:val="single" w:sz="2" w:space="0" w:color="auto"/>
            </w:tcBorders>
            <w:shd w:val="clear" w:color="auto" w:fill="auto"/>
            <w:noWrap/>
            <w:vAlign w:val="center"/>
          </w:tcPr>
          <w:p w14:paraId="4DDD48B1" w14:textId="77777777" w:rsidR="002379A5" w:rsidRPr="008E7C5B" w:rsidRDefault="002379A5" w:rsidP="002379A5">
            <w:pPr>
              <w:suppressAutoHyphens w:val="0"/>
              <w:spacing w:before="20" w:after="20" w:line="276" w:lineRule="auto"/>
              <w:ind w:right="113"/>
              <w:jc w:val="center"/>
              <w:rPr>
                <w:bCs/>
                <w:i/>
                <w:iCs/>
                <w:sz w:val="18"/>
                <w:szCs w:val="18"/>
                <w:lang w:val="en-US"/>
              </w:rPr>
            </w:pPr>
            <w:r w:rsidRPr="008E7C5B">
              <w:rPr>
                <w:i/>
                <w:sz w:val="18"/>
                <w:szCs w:val="18"/>
                <w:lang w:val="en-US"/>
              </w:rPr>
              <w:t>Luminous intensity in cd</w:t>
            </w:r>
          </w:p>
        </w:tc>
      </w:tr>
      <w:tr w:rsidR="002379A5" w:rsidRPr="008E7C5B" w14:paraId="69DB5979" w14:textId="77777777" w:rsidTr="002379A5">
        <w:trPr>
          <w:trHeight w:val="269"/>
        </w:trPr>
        <w:tc>
          <w:tcPr>
            <w:tcW w:w="990" w:type="dxa"/>
            <w:vMerge/>
            <w:tcBorders>
              <w:left w:val="single" w:sz="2" w:space="0" w:color="auto"/>
              <w:right w:val="single" w:sz="2" w:space="0" w:color="auto"/>
            </w:tcBorders>
            <w:shd w:val="clear" w:color="auto" w:fill="auto"/>
            <w:noWrap/>
            <w:vAlign w:val="bottom"/>
            <w:hideMark/>
          </w:tcPr>
          <w:p w14:paraId="09EFF9F8" w14:textId="77777777" w:rsidR="002379A5" w:rsidRPr="008E7C5B" w:rsidRDefault="002379A5" w:rsidP="002379A5">
            <w:pPr>
              <w:spacing w:before="20" w:after="20" w:line="240" w:lineRule="auto"/>
              <w:ind w:left="57" w:right="57"/>
              <w:rPr>
                <w:bCs/>
                <w:i/>
                <w:spacing w:val="-2"/>
                <w:sz w:val="18"/>
                <w:szCs w:val="18"/>
                <w:lang w:val="en-US"/>
              </w:rPr>
            </w:pPr>
          </w:p>
        </w:tc>
        <w:tc>
          <w:tcPr>
            <w:tcW w:w="1984" w:type="dxa"/>
            <w:gridSpan w:val="2"/>
            <w:vMerge/>
            <w:tcBorders>
              <w:left w:val="single" w:sz="2" w:space="0" w:color="auto"/>
              <w:bottom w:val="single" w:sz="2" w:space="0" w:color="auto"/>
              <w:right w:val="single" w:sz="2" w:space="0" w:color="auto"/>
            </w:tcBorders>
            <w:shd w:val="clear" w:color="auto" w:fill="auto"/>
            <w:noWrap/>
            <w:vAlign w:val="center"/>
            <w:hideMark/>
          </w:tcPr>
          <w:p w14:paraId="56555318" w14:textId="77777777" w:rsidR="002379A5" w:rsidRPr="008E7C5B" w:rsidRDefault="002379A5" w:rsidP="002379A5">
            <w:pPr>
              <w:suppressAutoHyphens w:val="0"/>
              <w:spacing w:before="20" w:after="20" w:line="240" w:lineRule="auto"/>
              <w:ind w:right="113"/>
              <w:jc w:val="center"/>
              <w:rPr>
                <w:i/>
                <w:iCs/>
                <w:sz w:val="18"/>
                <w:szCs w:val="18"/>
                <w:lang w:val="en-US"/>
              </w:rPr>
            </w:pP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22619BCF" w14:textId="77777777" w:rsidR="002379A5" w:rsidRPr="008E7C5B" w:rsidRDefault="002379A5" w:rsidP="002379A5">
            <w:pPr>
              <w:suppressAutoHyphens w:val="0"/>
              <w:spacing w:before="20" w:after="20" w:line="276" w:lineRule="auto"/>
              <w:ind w:right="113"/>
              <w:jc w:val="center"/>
              <w:rPr>
                <w:bCs/>
                <w:i/>
                <w:iCs/>
                <w:sz w:val="18"/>
                <w:szCs w:val="18"/>
                <w:lang w:val="en-US"/>
              </w:rPr>
            </w:pPr>
            <w:r w:rsidRPr="008E7C5B">
              <w:rPr>
                <w:bCs/>
                <w:i/>
                <w:iCs/>
                <w:sz w:val="18"/>
                <w:szCs w:val="18"/>
                <w:lang w:val="en-US"/>
              </w:rPr>
              <w:t>Column A</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15A310BF" w14:textId="77777777" w:rsidR="002379A5" w:rsidRPr="008E7C5B" w:rsidRDefault="002379A5" w:rsidP="002379A5">
            <w:pPr>
              <w:suppressAutoHyphens w:val="0"/>
              <w:spacing w:before="20" w:after="20" w:line="276" w:lineRule="auto"/>
              <w:ind w:right="113"/>
              <w:jc w:val="center"/>
              <w:rPr>
                <w:bCs/>
                <w:i/>
                <w:iCs/>
                <w:sz w:val="18"/>
                <w:szCs w:val="18"/>
                <w:lang w:val="en-US"/>
              </w:rPr>
            </w:pPr>
            <w:r w:rsidRPr="008E7C5B">
              <w:rPr>
                <w:bCs/>
                <w:i/>
                <w:iCs/>
                <w:sz w:val="18"/>
                <w:szCs w:val="18"/>
                <w:lang w:val="en-US"/>
              </w:rPr>
              <w:t>Column B</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2BC619DF" w14:textId="77777777" w:rsidR="002379A5" w:rsidRPr="008E7C5B" w:rsidRDefault="002379A5" w:rsidP="002379A5">
            <w:pPr>
              <w:suppressAutoHyphens w:val="0"/>
              <w:spacing w:before="20" w:after="20" w:line="276" w:lineRule="auto"/>
              <w:ind w:right="113"/>
              <w:jc w:val="center"/>
              <w:rPr>
                <w:bCs/>
                <w:i/>
                <w:iCs/>
                <w:sz w:val="18"/>
                <w:szCs w:val="18"/>
                <w:lang w:val="en-US"/>
              </w:rPr>
            </w:pPr>
            <w:r w:rsidRPr="008E7C5B">
              <w:rPr>
                <w:bCs/>
                <w:i/>
                <w:iCs/>
                <w:sz w:val="18"/>
                <w:szCs w:val="18"/>
                <w:lang w:val="en-US"/>
              </w:rPr>
              <w:t>Column C</w:t>
            </w:r>
          </w:p>
        </w:tc>
      </w:tr>
      <w:tr w:rsidR="002379A5" w:rsidRPr="008E7C5B" w14:paraId="75E7459A" w14:textId="77777777" w:rsidTr="002379A5">
        <w:trPr>
          <w:trHeight w:val="271"/>
        </w:trPr>
        <w:tc>
          <w:tcPr>
            <w:tcW w:w="990" w:type="dxa"/>
            <w:vMerge/>
            <w:tcBorders>
              <w:left w:val="single" w:sz="2" w:space="0" w:color="auto"/>
              <w:right w:val="single" w:sz="2" w:space="0" w:color="auto"/>
            </w:tcBorders>
            <w:shd w:val="clear" w:color="auto" w:fill="auto"/>
            <w:hideMark/>
          </w:tcPr>
          <w:p w14:paraId="1F047284" w14:textId="77777777" w:rsidR="002379A5" w:rsidRPr="008E7C5B" w:rsidRDefault="002379A5" w:rsidP="002379A5">
            <w:pPr>
              <w:spacing w:before="20" w:after="20" w:line="240" w:lineRule="auto"/>
              <w:ind w:left="57" w:right="57"/>
              <w:rPr>
                <w:bCs/>
                <w:i/>
                <w:sz w:val="18"/>
                <w:szCs w:val="18"/>
                <w:lang w:val="en-US"/>
              </w:rPr>
            </w:pPr>
          </w:p>
        </w:tc>
        <w:tc>
          <w:tcPr>
            <w:tcW w:w="850" w:type="dxa"/>
            <w:vMerge w:val="restart"/>
            <w:tcBorders>
              <w:top w:val="single" w:sz="2" w:space="0" w:color="auto"/>
              <w:left w:val="single" w:sz="2" w:space="0" w:color="auto"/>
              <w:right w:val="single" w:sz="2" w:space="0" w:color="auto"/>
            </w:tcBorders>
            <w:shd w:val="clear" w:color="auto" w:fill="auto"/>
            <w:noWrap/>
            <w:vAlign w:val="center"/>
          </w:tcPr>
          <w:p w14:paraId="08A9F997" w14:textId="77777777" w:rsidR="002379A5" w:rsidRPr="008E7C5B" w:rsidRDefault="002379A5" w:rsidP="002379A5">
            <w:pPr>
              <w:spacing w:before="20" w:after="20" w:line="240" w:lineRule="auto"/>
              <w:ind w:right="57"/>
              <w:jc w:val="center"/>
              <w:rPr>
                <w:bCs/>
                <w:i/>
                <w:sz w:val="18"/>
                <w:szCs w:val="18"/>
                <w:lang w:val="en-US"/>
              </w:rPr>
            </w:pPr>
            <w:r w:rsidRPr="008E7C5B">
              <w:rPr>
                <w:bCs/>
                <w:i/>
                <w:sz w:val="18"/>
                <w:szCs w:val="18"/>
                <w:lang w:val="en-US"/>
              </w:rPr>
              <w:t>vertical</w:t>
            </w:r>
          </w:p>
        </w:tc>
        <w:tc>
          <w:tcPr>
            <w:tcW w:w="1134" w:type="dxa"/>
            <w:vMerge w:val="restart"/>
            <w:tcBorders>
              <w:top w:val="single" w:sz="2" w:space="0" w:color="auto"/>
              <w:left w:val="single" w:sz="2" w:space="0" w:color="auto"/>
              <w:right w:val="single" w:sz="2" w:space="0" w:color="auto"/>
            </w:tcBorders>
            <w:shd w:val="clear" w:color="auto" w:fill="auto"/>
            <w:noWrap/>
            <w:vAlign w:val="center"/>
          </w:tcPr>
          <w:p w14:paraId="7BD8BBD7" w14:textId="77777777" w:rsidR="002379A5" w:rsidRPr="008E7C5B" w:rsidRDefault="002379A5" w:rsidP="002379A5">
            <w:pPr>
              <w:spacing w:before="20" w:after="20" w:line="240" w:lineRule="auto"/>
              <w:ind w:right="57"/>
              <w:jc w:val="center"/>
              <w:rPr>
                <w:bCs/>
                <w:i/>
                <w:sz w:val="18"/>
                <w:szCs w:val="18"/>
                <w:lang w:val="en-US"/>
              </w:rPr>
            </w:pPr>
            <w:r w:rsidRPr="008E7C5B">
              <w:rPr>
                <w:bCs/>
                <w:i/>
                <w:sz w:val="18"/>
                <w:szCs w:val="18"/>
                <w:lang w:val="en-US"/>
              </w:rPr>
              <w:t>horizontal</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4AB2AD4" w14:textId="77777777" w:rsidR="002379A5" w:rsidRPr="008E7C5B" w:rsidRDefault="002379A5" w:rsidP="002379A5">
            <w:pPr>
              <w:suppressAutoHyphens w:val="0"/>
              <w:spacing w:before="20" w:after="20" w:line="276" w:lineRule="auto"/>
              <w:ind w:right="113"/>
              <w:jc w:val="center"/>
              <w:rPr>
                <w:bCs/>
                <w:i/>
                <w:sz w:val="18"/>
                <w:szCs w:val="18"/>
                <w:lang w:val="en-US"/>
              </w:rPr>
            </w:pPr>
            <w:r w:rsidRPr="008E7C5B">
              <w:rPr>
                <w:rFonts w:ascii="Cambria Math" w:hAnsi="Cambria Math" w:cs="Cambria Math"/>
                <w:bCs/>
                <w:i/>
                <w:sz w:val="18"/>
                <w:szCs w:val="18"/>
                <w:lang w:val="en-US"/>
              </w:rPr>
              <w:t>≙</w:t>
            </w:r>
            <w:r w:rsidRPr="008E7C5B">
              <w:rPr>
                <w:bCs/>
                <w:i/>
                <w:sz w:val="18"/>
                <w:szCs w:val="18"/>
                <w:lang w:val="en-US"/>
              </w:rPr>
              <w:t xml:space="preserve"> 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596ED71" w14:textId="77777777" w:rsidR="002379A5" w:rsidRPr="008E7C5B" w:rsidRDefault="002379A5" w:rsidP="002379A5">
            <w:pPr>
              <w:suppressAutoHyphens w:val="0"/>
              <w:spacing w:before="20" w:after="20" w:line="276" w:lineRule="auto"/>
              <w:ind w:right="113"/>
              <w:jc w:val="center"/>
              <w:rPr>
                <w:bCs/>
                <w:i/>
                <w:sz w:val="18"/>
                <w:szCs w:val="18"/>
                <w:lang w:val="en-US"/>
              </w:rPr>
            </w:pPr>
            <w:r w:rsidRPr="008E7C5B">
              <w:rPr>
                <w:rFonts w:ascii="Cambria Math" w:hAnsi="Cambria Math" w:cs="Cambria Math"/>
                <w:bCs/>
                <w:i/>
                <w:sz w:val="18"/>
                <w:szCs w:val="18"/>
                <w:lang w:val="en-US"/>
              </w:rPr>
              <w:t>≙</w:t>
            </w:r>
            <w:r w:rsidRPr="008E7C5B">
              <w:rPr>
                <w:bCs/>
                <w:i/>
                <w:sz w:val="18"/>
                <w:szCs w:val="18"/>
                <w:lang w:val="en-US"/>
              </w:rPr>
              <w:t xml:space="preserve"> 20%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A1FED81" w14:textId="77777777" w:rsidR="002379A5" w:rsidRPr="008E7C5B" w:rsidRDefault="002379A5" w:rsidP="002379A5">
            <w:pPr>
              <w:suppressAutoHyphens w:val="0"/>
              <w:spacing w:before="20" w:after="20" w:line="276" w:lineRule="auto"/>
              <w:ind w:right="113"/>
              <w:jc w:val="center"/>
              <w:rPr>
                <w:bCs/>
                <w:i/>
                <w:sz w:val="18"/>
                <w:szCs w:val="18"/>
                <w:lang w:val="en-US"/>
              </w:rPr>
            </w:pPr>
            <w:r w:rsidRPr="008E7C5B">
              <w:rPr>
                <w:rFonts w:ascii="Cambria Math" w:hAnsi="Cambria Math" w:cs="Cambria Math"/>
                <w:bCs/>
                <w:i/>
                <w:sz w:val="18"/>
                <w:szCs w:val="18"/>
                <w:lang w:val="en-US"/>
              </w:rPr>
              <w:t>≙</w:t>
            </w:r>
            <w:r w:rsidRPr="008E7C5B">
              <w:rPr>
                <w:bCs/>
                <w:i/>
                <w:sz w:val="18"/>
                <w:szCs w:val="18"/>
                <w:lang w:val="en-US"/>
              </w:rPr>
              <w:t xml:space="preserve"> 30% CoP</w:t>
            </w:r>
          </w:p>
        </w:tc>
      </w:tr>
      <w:tr w:rsidR="002379A5" w:rsidRPr="008E7C5B" w14:paraId="5DB21649" w14:textId="77777777" w:rsidTr="002379A5">
        <w:trPr>
          <w:trHeight w:val="134"/>
        </w:trPr>
        <w:tc>
          <w:tcPr>
            <w:tcW w:w="990" w:type="dxa"/>
            <w:vMerge/>
            <w:tcBorders>
              <w:left w:val="single" w:sz="2" w:space="0" w:color="auto"/>
              <w:bottom w:val="single" w:sz="12" w:space="0" w:color="auto"/>
              <w:right w:val="single" w:sz="2" w:space="0" w:color="auto"/>
            </w:tcBorders>
            <w:shd w:val="clear" w:color="auto" w:fill="auto"/>
            <w:noWrap/>
            <w:hideMark/>
          </w:tcPr>
          <w:p w14:paraId="446619AF" w14:textId="77777777" w:rsidR="002379A5" w:rsidRPr="008E7C5B" w:rsidRDefault="002379A5" w:rsidP="002379A5">
            <w:pPr>
              <w:suppressAutoHyphens w:val="0"/>
              <w:spacing w:before="20" w:after="20" w:line="240" w:lineRule="auto"/>
              <w:ind w:left="57" w:right="57"/>
              <w:rPr>
                <w:i/>
                <w:iCs/>
                <w:sz w:val="18"/>
                <w:szCs w:val="18"/>
                <w:lang w:val="en-US"/>
              </w:rPr>
            </w:pPr>
          </w:p>
        </w:tc>
        <w:tc>
          <w:tcPr>
            <w:tcW w:w="850" w:type="dxa"/>
            <w:vMerge/>
            <w:tcBorders>
              <w:left w:val="single" w:sz="2" w:space="0" w:color="auto"/>
              <w:bottom w:val="single" w:sz="12" w:space="0" w:color="auto"/>
              <w:right w:val="single" w:sz="2" w:space="0" w:color="auto"/>
            </w:tcBorders>
            <w:shd w:val="clear" w:color="auto" w:fill="auto"/>
            <w:noWrap/>
            <w:vAlign w:val="bottom"/>
          </w:tcPr>
          <w:p w14:paraId="1BF4286A" w14:textId="77777777" w:rsidR="002379A5" w:rsidRPr="008E7C5B" w:rsidRDefault="002379A5" w:rsidP="002379A5">
            <w:pPr>
              <w:suppressAutoHyphens w:val="0"/>
              <w:spacing w:before="20" w:after="20" w:line="240" w:lineRule="auto"/>
              <w:ind w:right="57"/>
              <w:jc w:val="center"/>
              <w:rPr>
                <w:i/>
                <w:iCs/>
                <w:sz w:val="18"/>
                <w:szCs w:val="18"/>
                <w:lang w:val="en-US"/>
              </w:rPr>
            </w:pPr>
          </w:p>
        </w:tc>
        <w:tc>
          <w:tcPr>
            <w:tcW w:w="1134" w:type="dxa"/>
            <w:vMerge/>
            <w:tcBorders>
              <w:left w:val="single" w:sz="2" w:space="0" w:color="auto"/>
              <w:bottom w:val="single" w:sz="12" w:space="0" w:color="auto"/>
              <w:right w:val="single" w:sz="2" w:space="0" w:color="auto"/>
            </w:tcBorders>
            <w:shd w:val="clear" w:color="auto" w:fill="auto"/>
            <w:noWrap/>
            <w:vAlign w:val="bottom"/>
            <w:hideMark/>
          </w:tcPr>
          <w:p w14:paraId="00BF3C2F" w14:textId="77777777" w:rsidR="002379A5" w:rsidRPr="008E7C5B" w:rsidRDefault="002379A5" w:rsidP="002379A5">
            <w:pPr>
              <w:suppressAutoHyphens w:val="0"/>
              <w:spacing w:before="20" w:after="20" w:line="240" w:lineRule="auto"/>
              <w:ind w:right="57"/>
              <w:jc w:val="center"/>
              <w:rPr>
                <w:i/>
                <w:iCs/>
                <w:sz w:val="18"/>
                <w:szCs w:val="18"/>
                <w:lang w:val="en-US"/>
              </w:rPr>
            </w:pP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3748A1A" w14:textId="77777777" w:rsidR="002379A5" w:rsidRPr="008E7C5B" w:rsidRDefault="002379A5" w:rsidP="002379A5">
            <w:pPr>
              <w:suppressAutoHyphens w:val="0"/>
              <w:spacing w:before="20" w:after="20" w:line="240" w:lineRule="auto"/>
              <w:ind w:right="57"/>
              <w:jc w:val="center"/>
              <w:rPr>
                <w:i/>
                <w:iCs/>
                <w:sz w:val="18"/>
                <w:szCs w:val="18"/>
                <w:lang w:val="en-US"/>
              </w:rPr>
            </w:pPr>
            <w:r w:rsidRPr="008E7C5B">
              <w:rPr>
                <w:i/>
                <w:iCs/>
                <w:sz w:val="18"/>
                <w:szCs w:val="18"/>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8E2D5AB" w14:textId="77777777" w:rsidR="002379A5" w:rsidRPr="008E7C5B" w:rsidRDefault="002379A5" w:rsidP="002379A5">
            <w:pPr>
              <w:suppressAutoHyphens w:val="0"/>
              <w:spacing w:before="20" w:after="20" w:line="240" w:lineRule="auto"/>
              <w:ind w:right="57"/>
              <w:jc w:val="center"/>
              <w:rPr>
                <w:i/>
                <w:iCs/>
                <w:sz w:val="18"/>
                <w:szCs w:val="18"/>
                <w:lang w:val="en-US"/>
              </w:rPr>
            </w:pPr>
            <w:r w:rsidRPr="008E7C5B">
              <w:rPr>
                <w:i/>
                <w:iCs/>
                <w:sz w:val="18"/>
                <w:szCs w:val="18"/>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12BFEB3" w14:textId="77777777" w:rsidR="002379A5" w:rsidRPr="008E7C5B" w:rsidRDefault="002379A5" w:rsidP="002379A5">
            <w:pPr>
              <w:suppressAutoHyphens w:val="0"/>
              <w:spacing w:before="20" w:after="20" w:line="240" w:lineRule="auto"/>
              <w:ind w:right="57"/>
              <w:jc w:val="center"/>
              <w:rPr>
                <w:i/>
                <w:iCs/>
                <w:sz w:val="18"/>
                <w:szCs w:val="18"/>
                <w:lang w:val="en-US"/>
              </w:rPr>
            </w:pPr>
            <w:r w:rsidRPr="008E7C5B">
              <w:rPr>
                <w:i/>
                <w:iCs/>
                <w:sz w:val="18"/>
                <w:szCs w:val="18"/>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FD70359" w14:textId="77777777" w:rsidR="002379A5" w:rsidRPr="008E7C5B" w:rsidRDefault="002379A5" w:rsidP="002379A5">
            <w:pPr>
              <w:suppressAutoHyphens w:val="0"/>
              <w:spacing w:before="20" w:after="20" w:line="240" w:lineRule="auto"/>
              <w:ind w:right="57"/>
              <w:jc w:val="center"/>
              <w:rPr>
                <w:i/>
                <w:iCs/>
                <w:sz w:val="18"/>
                <w:szCs w:val="18"/>
                <w:lang w:val="en-US"/>
              </w:rPr>
            </w:pPr>
            <w:r w:rsidRPr="008E7C5B">
              <w:rPr>
                <w:i/>
                <w:iCs/>
                <w:sz w:val="18"/>
                <w:szCs w:val="18"/>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6A863DF" w14:textId="77777777" w:rsidR="002379A5" w:rsidRPr="008E7C5B" w:rsidRDefault="002379A5" w:rsidP="002379A5">
            <w:pPr>
              <w:suppressAutoHyphens w:val="0"/>
              <w:spacing w:before="20" w:after="20" w:line="240" w:lineRule="auto"/>
              <w:ind w:right="57"/>
              <w:jc w:val="center"/>
              <w:rPr>
                <w:i/>
                <w:iCs/>
                <w:sz w:val="18"/>
                <w:szCs w:val="18"/>
                <w:lang w:val="en-US"/>
              </w:rPr>
            </w:pPr>
            <w:r w:rsidRPr="008E7C5B">
              <w:rPr>
                <w:i/>
                <w:iCs/>
                <w:sz w:val="18"/>
                <w:szCs w:val="18"/>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50C2347" w14:textId="77777777" w:rsidR="002379A5" w:rsidRPr="008E7C5B" w:rsidRDefault="002379A5" w:rsidP="002379A5">
            <w:pPr>
              <w:suppressAutoHyphens w:val="0"/>
              <w:spacing w:before="20" w:after="20" w:line="240" w:lineRule="auto"/>
              <w:ind w:right="57"/>
              <w:jc w:val="center"/>
              <w:rPr>
                <w:i/>
                <w:iCs/>
                <w:sz w:val="18"/>
                <w:szCs w:val="18"/>
                <w:lang w:val="en-US"/>
              </w:rPr>
            </w:pPr>
            <w:r w:rsidRPr="008E7C5B">
              <w:rPr>
                <w:i/>
                <w:iCs/>
                <w:sz w:val="18"/>
                <w:szCs w:val="18"/>
                <w:lang w:val="en-US"/>
              </w:rPr>
              <w:t>max</w:t>
            </w:r>
          </w:p>
        </w:tc>
      </w:tr>
      <w:tr w:rsidR="002379A5" w:rsidRPr="008E7C5B" w14:paraId="04FB46B1" w14:textId="77777777" w:rsidTr="002379A5">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40DD0E7" w14:textId="77777777" w:rsidR="002379A5" w:rsidRPr="008E7C5B" w:rsidRDefault="002379A5" w:rsidP="002379A5">
            <w:pPr>
              <w:suppressAutoHyphens w:val="0"/>
              <w:spacing w:before="20" w:after="20" w:line="240" w:lineRule="auto"/>
              <w:ind w:left="57" w:right="57"/>
              <w:rPr>
                <w:sz w:val="18"/>
                <w:szCs w:val="18"/>
                <w:lang w:val="en-US"/>
              </w:rPr>
            </w:pPr>
            <w:r w:rsidRPr="008E7C5B">
              <w:rPr>
                <w:sz w:val="18"/>
                <w:szCs w:val="18"/>
                <w:lang w:val="en-US"/>
              </w:rPr>
              <w:t>BR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113F459"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1°U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591F0A5"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2.5°R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AC9BC96"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854ADBE"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7.90∙10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39A378D"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E51FAC9"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9.60∙10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A0EAD55"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01C9E8D"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1.05∙10</w:t>
            </w:r>
            <w:r w:rsidRPr="008E7C5B">
              <w:rPr>
                <w:sz w:val="18"/>
                <w:szCs w:val="18"/>
                <w:vertAlign w:val="superscript"/>
              </w:rPr>
              <w:t>3</w:t>
            </w:r>
          </w:p>
        </w:tc>
      </w:tr>
      <w:tr w:rsidR="002379A5" w:rsidRPr="008E7C5B" w14:paraId="2FC5E83D" w14:textId="77777777" w:rsidTr="002379A5">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6D3A202" w14:textId="77777777" w:rsidR="002379A5" w:rsidRPr="008E7C5B" w:rsidRDefault="002379A5" w:rsidP="002379A5">
            <w:pPr>
              <w:suppressAutoHyphens w:val="0"/>
              <w:spacing w:before="20" w:after="20" w:line="240" w:lineRule="auto"/>
              <w:ind w:left="57" w:right="57"/>
              <w:rPr>
                <w:sz w:val="18"/>
                <w:szCs w:val="18"/>
                <w:lang w:val="en-US"/>
              </w:rPr>
            </w:pPr>
            <w:r w:rsidRPr="008E7C5B">
              <w:rPr>
                <w:bCs/>
                <w:sz w:val="18"/>
                <w:szCs w:val="18"/>
                <w:lang w:val="en-US"/>
              </w:rPr>
              <w:t>Line</w:t>
            </w:r>
            <w:r w:rsidRPr="008E7C5B">
              <w:rPr>
                <w:sz w:val="18"/>
                <w:szCs w:val="18"/>
                <w:lang w:val="en-US"/>
              </w:rPr>
              <w:t xml:space="preserve"> BLL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FFAF8EC"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A2C598B"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20°L to 8°L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273DADF"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1A091C1"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8.80∙10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8044C70"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7F54EC9"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1.14∙10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8DC56A6"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7F51226"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1.26∙10</w:t>
            </w:r>
            <w:r w:rsidRPr="008E7C5B">
              <w:rPr>
                <w:sz w:val="18"/>
                <w:szCs w:val="18"/>
                <w:vertAlign w:val="superscript"/>
              </w:rPr>
              <w:t>3</w:t>
            </w:r>
          </w:p>
        </w:tc>
      </w:tr>
      <w:tr w:rsidR="002379A5" w:rsidRPr="008E7C5B" w14:paraId="7CDBF8BC" w14:textId="77777777" w:rsidTr="002379A5">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66B3AFC" w14:textId="77777777" w:rsidR="002379A5" w:rsidRPr="008E7C5B" w:rsidRDefault="002379A5" w:rsidP="002379A5">
            <w:pPr>
              <w:suppressAutoHyphens w:val="0"/>
              <w:spacing w:before="20" w:after="20" w:line="240" w:lineRule="auto"/>
              <w:ind w:left="57" w:right="57"/>
              <w:rPr>
                <w:sz w:val="18"/>
                <w:szCs w:val="18"/>
                <w:lang w:val="en-US"/>
              </w:rPr>
            </w:pPr>
            <w:r w:rsidRPr="008E7C5B">
              <w:rPr>
                <w:sz w:val="18"/>
                <w:szCs w:val="18"/>
                <w:lang w:val="en-US"/>
              </w:rPr>
              <w:t>B50L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AC2B2AE"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A4DB4F2"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3.43°L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2238BCC"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8B6C975"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7.90∙10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75B57C2"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642878A"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9.60∙10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1569FB5"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339D638"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1.05∙10</w:t>
            </w:r>
            <w:r w:rsidRPr="008E7C5B">
              <w:rPr>
                <w:sz w:val="18"/>
                <w:szCs w:val="18"/>
                <w:vertAlign w:val="superscript"/>
              </w:rPr>
              <w:t>3</w:t>
            </w:r>
          </w:p>
        </w:tc>
      </w:tr>
      <w:tr w:rsidR="002379A5" w:rsidRPr="008E7C5B" w14:paraId="09792C9E" w14:textId="77777777" w:rsidTr="002379A5">
        <w:trPr>
          <w:trHeight w:val="336"/>
        </w:trPr>
        <w:tc>
          <w:tcPr>
            <w:tcW w:w="990"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1DE22EB3" w14:textId="77777777" w:rsidR="002379A5" w:rsidRPr="008E7C5B" w:rsidRDefault="002379A5" w:rsidP="002379A5">
            <w:pPr>
              <w:suppressAutoHyphens w:val="0"/>
              <w:spacing w:before="20" w:after="20" w:line="240" w:lineRule="auto"/>
              <w:ind w:left="57" w:right="57"/>
              <w:rPr>
                <w:sz w:val="18"/>
                <w:szCs w:val="18"/>
                <w:lang w:val="en-US"/>
              </w:rPr>
            </w:pPr>
            <w:r w:rsidRPr="008E7C5B">
              <w:rPr>
                <w:bCs/>
                <w:sz w:val="18"/>
                <w:szCs w:val="18"/>
                <w:lang w:val="en-US"/>
              </w:rPr>
              <w:t>Line</w:t>
            </w:r>
            <w:r w:rsidRPr="008E7C5B">
              <w:rPr>
                <w:sz w:val="18"/>
                <w:szCs w:val="18"/>
                <w:lang w:val="en-US"/>
              </w:rPr>
              <w:t xml:space="preserve"> III b</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092639CF"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0.34°U</w:t>
            </w:r>
          </w:p>
        </w:tc>
        <w:tc>
          <w:tcPr>
            <w:tcW w:w="1134"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1A847732"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4°L to 0.5°L</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66DD6718"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56C8EAD2" w14:textId="77777777" w:rsidR="002379A5" w:rsidRPr="008E7C5B" w:rsidRDefault="002379A5" w:rsidP="002379A5">
            <w:pPr>
              <w:spacing w:before="20" w:after="20" w:line="240" w:lineRule="auto"/>
              <w:ind w:right="57"/>
              <w:jc w:val="center"/>
              <w:rPr>
                <w:sz w:val="18"/>
                <w:szCs w:val="18"/>
                <w:lang w:val="en-US"/>
              </w:rPr>
            </w:pPr>
            <w:r w:rsidRPr="008E7C5B">
              <w:rPr>
                <w:sz w:val="18"/>
                <w:szCs w:val="18"/>
              </w:rPr>
              <w:t>8.80∙10</w:t>
            </w:r>
            <w:r w:rsidRPr="008E7C5B">
              <w:rPr>
                <w:sz w:val="18"/>
                <w:szCs w:val="18"/>
                <w:vertAlign w:val="superscript"/>
              </w:rPr>
              <w:t>2</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74E551BA"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1C7D4BCD" w14:textId="77777777" w:rsidR="002379A5" w:rsidRPr="008E7C5B" w:rsidRDefault="002379A5" w:rsidP="002379A5">
            <w:pPr>
              <w:spacing w:before="20" w:after="20" w:line="240" w:lineRule="auto"/>
              <w:ind w:right="57"/>
              <w:jc w:val="center"/>
              <w:rPr>
                <w:sz w:val="18"/>
                <w:szCs w:val="18"/>
                <w:lang w:val="en-US"/>
              </w:rPr>
            </w:pPr>
            <w:r w:rsidRPr="008E7C5B">
              <w:rPr>
                <w:sz w:val="18"/>
                <w:szCs w:val="18"/>
              </w:rPr>
              <w:t>1.14∙10</w:t>
            </w:r>
            <w:r w:rsidRPr="008E7C5B">
              <w:rPr>
                <w:sz w:val="18"/>
                <w:szCs w:val="18"/>
                <w:vertAlign w:val="superscript"/>
              </w:rPr>
              <w:t>3</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0DD1BB70"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4210617F"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1.26∙10</w:t>
            </w:r>
            <w:r w:rsidRPr="008E7C5B">
              <w:rPr>
                <w:sz w:val="18"/>
                <w:szCs w:val="18"/>
                <w:vertAlign w:val="superscript"/>
              </w:rPr>
              <w:t>3</w:t>
            </w:r>
          </w:p>
        </w:tc>
      </w:tr>
    </w:tbl>
    <w:p w14:paraId="2FBE2CF7" w14:textId="2DCFDE24" w:rsidR="002379A5" w:rsidRDefault="002379A5" w:rsidP="002379A5">
      <w:pPr>
        <w:pStyle w:val="SingleTxtG"/>
      </w:pPr>
    </w:p>
    <w:p w14:paraId="06F9BE50" w14:textId="3ABE0C51" w:rsidR="007B4635" w:rsidRPr="00830CCC" w:rsidRDefault="007B4635" w:rsidP="00012074">
      <w:pPr>
        <w:pStyle w:val="FigTablesLevel5"/>
        <w:rPr>
          <w:b/>
        </w:rPr>
      </w:pPr>
      <w:r w:rsidRPr="00830CCC">
        <w:t xml:space="preserve">Table </w:t>
      </w:r>
      <w:r w:rsidR="00377D4A">
        <w:rPr>
          <w:bCs/>
        </w:rPr>
        <w:t>30</w:t>
      </w:r>
    </w:p>
    <w:p w14:paraId="3606B4AA" w14:textId="2CEAFD4A" w:rsidR="007B4635" w:rsidRDefault="002379A5" w:rsidP="00012074">
      <w:pPr>
        <w:pStyle w:val="FigTablesLevel5"/>
        <w:rPr>
          <w:b/>
          <w:bCs/>
        </w:rPr>
      </w:pPr>
      <w:r w:rsidRPr="002379A5">
        <w:rPr>
          <w:b/>
          <w:bCs/>
        </w:rPr>
        <w:t>Class E – Non-bending mode (indicated for right-hand traffic)</w:t>
      </w:r>
    </w:p>
    <w:tbl>
      <w:tblPr>
        <w:tblW w:w="8077"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990"/>
        <w:gridCol w:w="850"/>
        <w:gridCol w:w="1134"/>
        <w:gridCol w:w="851"/>
        <w:gridCol w:w="850"/>
        <w:gridCol w:w="851"/>
        <w:gridCol w:w="850"/>
        <w:gridCol w:w="851"/>
        <w:gridCol w:w="850"/>
      </w:tblGrid>
      <w:tr w:rsidR="002379A5" w:rsidRPr="008E7C5B" w14:paraId="02834CE4" w14:textId="77777777" w:rsidTr="002379A5">
        <w:trPr>
          <w:trHeight w:val="81"/>
        </w:trPr>
        <w:tc>
          <w:tcPr>
            <w:tcW w:w="990" w:type="dxa"/>
            <w:vMerge w:val="restart"/>
            <w:tcBorders>
              <w:top w:val="single" w:sz="4" w:space="0" w:color="auto"/>
              <w:left w:val="single" w:sz="2" w:space="0" w:color="auto"/>
              <w:right w:val="single" w:sz="2" w:space="0" w:color="auto"/>
            </w:tcBorders>
            <w:shd w:val="clear" w:color="auto" w:fill="auto"/>
            <w:noWrap/>
            <w:vAlign w:val="center"/>
          </w:tcPr>
          <w:p w14:paraId="452278DC" w14:textId="77777777" w:rsidR="002379A5" w:rsidRPr="008E7C5B" w:rsidRDefault="002379A5" w:rsidP="002379A5">
            <w:pPr>
              <w:spacing w:after="20" w:line="240" w:lineRule="auto"/>
              <w:ind w:left="57" w:right="57"/>
              <w:jc w:val="center"/>
              <w:rPr>
                <w:bCs/>
                <w:i/>
                <w:spacing w:val="-2"/>
                <w:sz w:val="18"/>
                <w:szCs w:val="18"/>
                <w:lang w:val="en-US"/>
              </w:rPr>
            </w:pPr>
            <w:r w:rsidRPr="008E7C5B">
              <w:rPr>
                <w:i/>
                <w:iCs/>
                <w:sz w:val="18"/>
                <w:szCs w:val="18"/>
                <w:lang w:val="en-US"/>
              </w:rPr>
              <w:t>Element</w:t>
            </w:r>
          </w:p>
        </w:tc>
        <w:tc>
          <w:tcPr>
            <w:tcW w:w="1984" w:type="dxa"/>
            <w:gridSpan w:val="2"/>
            <w:vMerge w:val="restart"/>
            <w:tcBorders>
              <w:top w:val="single" w:sz="4" w:space="0" w:color="auto"/>
              <w:left w:val="single" w:sz="2" w:space="0" w:color="auto"/>
              <w:right w:val="single" w:sz="2" w:space="0" w:color="auto"/>
            </w:tcBorders>
            <w:shd w:val="clear" w:color="auto" w:fill="auto"/>
            <w:noWrap/>
            <w:vAlign w:val="center"/>
          </w:tcPr>
          <w:p w14:paraId="56836111" w14:textId="77777777" w:rsidR="002379A5" w:rsidRDefault="002379A5" w:rsidP="002379A5">
            <w:pPr>
              <w:spacing w:before="20" w:after="20" w:line="240" w:lineRule="auto"/>
              <w:ind w:right="113"/>
              <w:jc w:val="center"/>
              <w:rPr>
                <w:rFonts w:eastAsia="HGSGothicM"/>
                <w:i/>
                <w:sz w:val="18"/>
                <w:szCs w:val="18"/>
                <w:lang w:val="en-US"/>
              </w:rPr>
            </w:pPr>
            <w:r w:rsidRPr="008E7C5B">
              <w:rPr>
                <w:rFonts w:eastAsia="HGSGothicM"/>
                <w:i/>
                <w:sz w:val="18"/>
                <w:szCs w:val="18"/>
                <w:lang w:val="en-US"/>
              </w:rPr>
              <w:t>Angular coordinates</w:t>
            </w:r>
          </w:p>
          <w:p w14:paraId="092FBE84" w14:textId="77777777" w:rsidR="002379A5" w:rsidRPr="008E7C5B" w:rsidRDefault="002379A5" w:rsidP="002379A5">
            <w:pPr>
              <w:spacing w:before="20" w:after="20" w:line="240" w:lineRule="auto"/>
              <w:ind w:right="113"/>
              <w:jc w:val="center"/>
              <w:rPr>
                <w:i/>
                <w:iCs/>
                <w:sz w:val="18"/>
                <w:szCs w:val="18"/>
                <w:lang w:val="en-US"/>
              </w:rPr>
            </w:pPr>
            <w:r w:rsidRPr="008E7C5B">
              <w:rPr>
                <w:rFonts w:eastAsia="HGSGothicM"/>
                <w:i/>
                <w:sz w:val="18"/>
                <w:szCs w:val="18"/>
                <w:lang w:val="en-US"/>
              </w:rPr>
              <w:t xml:space="preserve"> in deg.</w:t>
            </w:r>
          </w:p>
        </w:tc>
        <w:tc>
          <w:tcPr>
            <w:tcW w:w="5103" w:type="dxa"/>
            <w:gridSpan w:val="6"/>
            <w:tcBorders>
              <w:top w:val="single" w:sz="4" w:space="0" w:color="auto"/>
              <w:left w:val="single" w:sz="2" w:space="0" w:color="auto"/>
              <w:bottom w:val="single" w:sz="2" w:space="0" w:color="auto"/>
              <w:right w:val="single" w:sz="2" w:space="0" w:color="auto"/>
            </w:tcBorders>
            <w:shd w:val="clear" w:color="auto" w:fill="auto"/>
            <w:noWrap/>
            <w:vAlign w:val="center"/>
          </w:tcPr>
          <w:p w14:paraId="07AC92AB" w14:textId="77777777" w:rsidR="002379A5" w:rsidRPr="008E7C5B" w:rsidRDefault="002379A5" w:rsidP="002379A5">
            <w:pPr>
              <w:suppressAutoHyphens w:val="0"/>
              <w:spacing w:before="20" w:after="20" w:line="276" w:lineRule="auto"/>
              <w:ind w:right="113"/>
              <w:jc w:val="center"/>
              <w:rPr>
                <w:bCs/>
                <w:i/>
                <w:iCs/>
                <w:sz w:val="18"/>
                <w:szCs w:val="18"/>
                <w:lang w:val="en-US"/>
              </w:rPr>
            </w:pPr>
            <w:r w:rsidRPr="008E7C5B">
              <w:rPr>
                <w:i/>
                <w:sz w:val="18"/>
                <w:szCs w:val="18"/>
                <w:lang w:val="en-US"/>
              </w:rPr>
              <w:t>Luminous intensity in cd</w:t>
            </w:r>
          </w:p>
        </w:tc>
      </w:tr>
      <w:tr w:rsidR="002379A5" w:rsidRPr="008E7C5B" w14:paraId="0F55F160" w14:textId="77777777" w:rsidTr="002379A5">
        <w:trPr>
          <w:trHeight w:val="269"/>
        </w:trPr>
        <w:tc>
          <w:tcPr>
            <w:tcW w:w="990" w:type="dxa"/>
            <w:vMerge/>
            <w:tcBorders>
              <w:left w:val="single" w:sz="2" w:space="0" w:color="auto"/>
              <w:right w:val="single" w:sz="2" w:space="0" w:color="auto"/>
            </w:tcBorders>
            <w:shd w:val="clear" w:color="auto" w:fill="auto"/>
            <w:noWrap/>
            <w:vAlign w:val="bottom"/>
            <w:hideMark/>
          </w:tcPr>
          <w:p w14:paraId="02298519" w14:textId="77777777" w:rsidR="002379A5" w:rsidRPr="008E7C5B" w:rsidRDefault="002379A5" w:rsidP="002379A5">
            <w:pPr>
              <w:spacing w:before="20" w:after="20" w:line="240" w:lineRule="auto"/>
              <w:ind w:left="57" w:right="57"/>
              <w:rPr>
                <w:bCs/>
                <w:i/>
                <w:spacing w:val="-2"/>
                <w:sz w:val="18"/>
                <w:szCs w:val="18"/>
                <w:lang w:val="en-US"/>
              </w:rPr>
            </w:pPr>
          </w:p>
        </w:tc>
        <w:tc>
          <w:tcPr>
            <w:tcW w:w="1984" w:type="dxa"/>
            <w:gridSpan w:val="2"/>
            <w:vMerge/>
            <w:tcBorders>
              <w:left w:val="single" w:sz="2" w:space="0" w:color="auto"/>
              <w:bottom w:val="single" w:sz="2" w:space="0" w:color="auto"/>
              <w:right w:val="single" w:sz="2" w:space="0" w:color="auto"/>
            </w:tcBorders>
            <w:shd w:val="clear" w:color="auto" w:fill="auto"/>
            <w:noWrap/>
            <w:vAlign w:val="center"/>
            <w:hideMark/>
          </w:tcPr>
          <w:p w14:paraId="0DE3C164" w14:textId="77777777" w:rsidR="002379A5" w:rsidRPr="008E7C5B" w:rsidRDefault="002379A5" w:rsidP="002379A5">
            <w:pPr>
              <w:suppressAutoHyphens w:val="0"/>
              <w:spacing w:before="20" w:after="20" w:line="240" w:lineRule="auto"/>
              <w:ind w:right="113"/>
              <w:jc w:val="center"/>
              <w:rPr>
                <w:i/>
                <w:iCs/>
                <w:sz w:val="18"/>
                <w:szCs w:val="18"/>
                <w:lang w:val="en-US"/>
              </w:rPr>
            </w:pP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757ED15E" w14:textId="77777777" w:rsidR="002379A5" w:rsidRPr="008E7C5B" w:rsidRDefault="002379A5" w:rsidP="002379A5">
            <w:pPr>
              <w:suppressAutoHyphens w:val="0"/>
              <w:spacing w:before="20" w:after="20" w:line="276" w:lineRule="auto"/>
              <w:ind w:right="113"/>
              <w:jc w:val="center"/>
              <w:rPr>
                <w:bCs/>
                <w:i/>
                <w:iCs/>
                <w:sz w:val="18"/>
                <w:szCs w:val="18"/>
                <w:lang w:val="en-US"/>
              </w:rPr>
            </w:pPr>
            <w:r w:rsidRPr="008E7C5B">
              <w:rPr>
                <w:bCs/>
                <w:i/>
                <w:iCs/>
                <w:sz w:val="18"/>
                <w:szCs w:val="18"/>
                <w:lang w:val="en-US"/>
              </w:rPr>
              <w:t>Column A</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1D32F6A2" w14:textId="77777777" w:rsidR="002379A5" w:rsidRPr="008E7C5B" w:rsidRDefault="002379A5" w:rsidP="002379A5">
            <w:pPr>
              <w:suppressAutoHyphens w:val="0"/>
              <w:spacing w:before="20" w:after="20" w:line="276" w:lineRule="auto"/>
              <w:ind w:right="113"/>
              <w:jc w:val="center"/>
              <w:rPr>
                <w:bCs/>
                <w:i/>
                <w:iCs/>
                <w:sz w:val="18"/>
                <w:szCs w:val="18"/>
                <w:lang w:val="en-US"/>
              </w:rPr>
            </w:pPr>
            <w:r w:rsidRPr="008E7C5B">
              <w:rPr>
                <w:bCs/>
                <w:i/>
                <w:iCs/>
                <w:sz w:val="18"/>
                <w:szCs w:val="18"/>
                <w:lang w:val="en-US"/>
              </w:rPr>
              <w:t>Column B</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472C7374" w14:textId="77777777" w:rsidR="002379A5" w:rsidRPr="008E7C5B" w:rsidRDefault="002379A5" w:rsidP="002379A5">
            <w:pPr>
              <w:suppressAutoHyphens w:val="0"/>
              <w:spacing w:before="20" w:after="20" w:line="276" w:lineRule="auto"/>
              <w:ind w:right="113"/>
              <w:jc w:val="center"/>
              <w:rPr>
                <w:bCs/>
                <w:i/>
                <w:iCs/>
                <w:sz w:val="18"/>
                <w:szCs w:val="18"/>
                <w:lang w:val="en-US"/>
              </w:rPr>
            </w:pPr>
            <w:r w:rsidRPr="008E7C5B">
              <w:rPr>
                <w:bCs/>
                <w:i/>
                <w:iCs/>
                <w:sz w:val="18"/>
                <w:szCs w:val="18"/>
                <w:lang w:val="en-US"/>
              </w:rPr>
              <w:t>Column C</w:t>
            </w:r>
          </w:p>
        </w:tc>
      </w:tr>
      <w:tr w:rsidR="002379A5" w:rsidRPr="008E7C5B" w14:paraId="7D47D2CD" w14:textId="77777777" w:rsidTr="002379A5">
        <w:trPr>
          <w:trHeight w:val="271"/>
        </w:trPr>
        <w:tc>
          <w:tcPr>
            <w:tcW w:w="990" w:type="dxa"/>
            <w:vMerge/>
            <w:tcBorders>
              <w:left w:val="single" w:sz="2" w:space="0" w:color="auto"/>
              <w:right w:val="single" w:sz="2" w:space="0" w:color="auto"/>
            </w:tcBorders>
            <w:shd w:val="clear" w:color="auto" w:fill="auto"/>
            <w:hideMark/>
          </w:tcPr>
          <w:p w14:paraId="6F19A73F" w14:textId="77777777" w:rsidR="002379A5" w:rsidRPr="008E7C5B" w:rsidRDefault="002379A5" w:rsidP="002379A5">
            <w:pPr>
              <w:spacing w:before="20" w:after="20" w:line="240" w:lineRule="auto"/>
              <w:ind w:left="57" w:right="57"/>
              <w:rPr>
                <w:bCs/>
                <w:i/>
                <w:sz w:val="18"/>
                <w:szCs w:val="18"/>
                <w:lang w:val="en-US"/>
              </w:rPr>
            </w:pPr>
          </w:p>
        </w:tc>
        <w:tc>
          <w:tcPr>
            <w:tcW w:w="850" w:type="dxa"/>
            <w:vMerge w:val="restart"/>
            <w:tcBorders>
              <w:top w:val="single" w:sz="2" w:space="0" w:color="auto"/>
              <w:left w:val="single" w:sz="2" w:space="0" w:color="auto"/>
              <w:right w:val="single" w:sz="2" w:space="0" w:color="auto"/>
            </w:tcBorders>
            <w:shd w:val="clear" w:color="auto" w:fill="auto"/>
            <w:noWrap/>
            <w:vAlign w:val="center"/>
          </w:tcPr>
          <w:p w14:paraId="4631FEA4" w14:textId="77777777" w:rsidR="002379A5" w:rsidRPr="008E7C5B" w:rsidRDefault="002379A5" w:rsidP="002379A5">
            <w:pPr>
              <w:spacing w:before="20" w:after="20" w:line="240" w:lineRule="auto"/>
              <w:ind w:right="57"/>
              <w:jc w:val="center"/>
              <w:rPr>
                <w:bCs/>
                <w:i/>
                <w:sz w:val="18"/>
                <w:szCs w:val="18"/>
                <w:lang w:val="en-US"/>
              </w:rPr>
            </w:pPr>
            <w:r w:rsidRPr="008E7C5B">
              <w:rPr>
                <w:bCs/>
                <w:i/>
                <w:sz w:val="18"/>
                <w:szCs w:val="18"/>
                <w:lang w:val="en-US"/>
              </w:rPr>
              <w:t>vertical</w:t>
            </w:r>
          </w:p>
        </w:tc>
        <w:tc>
          <w:tcPr>
            <w:tcW w:w="1134" w:type="dxa"/>
            <w:vMerge w:val="restart"/>
            <w:tcBorders>
              <w:top w:val="single" w:sz="2" w:space="0" w:color="auto"/>
              <w:left w:val="single" w:sz="2" w:space="0" w:color="auto"/>
              <w:right w:val="single" w:sz="2" w:space="0" w:color="auto"/>
            </w:tcBorders>
            <w:shd w:val="clear" w:color="auto" w:fill="auto"/>
            <w:noWrap/>
            <w:vAlign w:val="center"/>
          </w:tcPr>
          <w:p w14:paraId="0702C302" w14:textId="77777777" w:rsidR="002379A5" w:rsidRPr="008E7C5B" w:rsidRDefault="002379A5" w:rsidP="002379A5">
            <w:pPr>
              <w:spacing w:before="20" w:after="20" w:line="240" w:lineRule="auto"/>
              <w:ind w:right="57"/>
              <w:jc w:val="center"/>
              <w:rPr>
                <w:bCs/>
                <w:i/>
                <w:sz w:val="18"/>
                <w:szCs w:val="18"/>
                <w:lang w:val="en-US"/>
              </w:rPr>
            </w:pPr>
            <w:r w:rsidRPr="008E7C5B">
              <w:rPr>
                <w:bCs/>
                <w:i/>
                <w:sz w:val="18"/>
                <w:szCs w:val="18"/>
                <w:lang w:val="en-US"/>
              </w:rPr>
              <w:t>horizontal</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FFFC6A5" w14:textId="77777777" w:rsidR="002379A5" w:rsidRPr="008E7C5B" w:rsidRDefault="002379A5" w:rsidP="002379A5">
            <w:pPr>
              <w:suppressAutoHyphens w:val="0"/>
              <w:spacing w:before="20" w:after="20" w:line="276" w:lineRule="auto"/>
              <w:ind w:right="113"/>
              <w:jc w:val="center"/>
              <w:rPr>
                <w:bCs/>
                <w:i/>
                <w:sz w:val="18"/>
                <w:szCs w:val="18"/>
                <w:lang w:val="en-US"/>
              </w:rPr>
            </w:pPr>
            <w:r w:rsidRPr="008E7C5B">
              <w:rPr>
                <w:rFonts w:ascii="Cambria Math" w:hAnsi="Cambria Math" w:cs="Cambria Math"/>
                <w:bCs/>
                <w:i/>
                <w:sz w:val="18"/>
                <w:szCs w:val="18"/>
                <w:lang w:val="en-US"/>
              </w:rPr>
              <w:t>≙</w:t>
            </w:r>
            <w:r w:rsidRPr="008E7C5B">
              <w:rPr>
                <w:bCs/>
                <w:i/>
                <w:sz w:val="18"/>
                <w:szCs w:val="18"/>
                <w:lang w:val="en-US"/>
              </w:rPr>
              <w:t xml:space="preserve"> 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2747424" w14:textId="77777777" w:rsidR="002379A5" w:rsidRPr="008E7C5B" w:rsidRDefault="002379A5" w:rsidP="002379A5">
            <w:pPr>
              <w:suppressAutoHyphens w:val="0"/>
              <w:spacing w:before="20" w:after="20" w:line="276" w:lineRule="auto"/>
              <w:ind w:right="113"/>
              <w:jc w:val="center"/>
              <w:rPr>
                <w:bCs/>
                <w:i/>
                <w:sz w:val="18"/>
                <w:szCs w:val="18"/>
                <w:lang w:val="en-US"/>
              </w:rPr>
            </w:pPr>
            <w:r w:rsidRPr="008E7C5B">
              <w:rPr>
                <w:rFonts w:ascii="Cambria Math" w:hAnsi="Cambria Math" w:cs="Cambria Math"/>
                <w:bCs/>
                <w:i/>
                <w:sz w:val="18"/>
                <w:szCs w:val="18"/>
                <w:lang w:val="en-US"/>
              </w:rPr>
              <w:t>≙</w:t>
            </w:r>
            <w:r w:rsidRPr="008E7C5B">
              <w:rPr>
                <w:bCs/>
                <w:i/>
                <w:sz w:val="18"/>
                <w:szCs w:val="18"/>
                <w:lang w:val="en-US"/>
              </w:rPr>
              <w:t xml:space="preserve"> 20%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8987EDE" w14:textId="77777777" w:rsidR="002379A5" w:rsidRPr="008E7C5B" w:rsidRDefault="002379A5" w:rsidP="002379A5">
            <w:pPr>
              <w:suppressAutoHyphens w:val="0"/>
              <w:spacing w:before="20" w:after="20" w:line="276" w:lineRule="auto"/>
              <w:ind w:right="113"/>
              <w:jc w:val="center"/>
              <w:rPr>
                <w:bCs/>
                <w:i/>
                <w:sz w:val="18"/>
                <w:szCs w:val="18"/>
                <w:lang w:val="en-US"/>
              </w:rPr>
            </w:pPr>
            <w:r w:rsidRPr="008E7C5B">
              <w:rPr>
                <w:rFonts w:ascii="Cambria Math" w:hAnsi="Cambria Math" w:cs="Cambria Math"/>
                <w:bCs/>
                <w:i/>
                <w:sz w:val="18"/>
                <w:szCs w:val="18"/>
                <w:lang w:val="en-US"/>
              </w:rPr>
              <w:t>≙</w:t>
            </w:r>
            <w:r w:rsidRPr="008E7C5B">
              <w:rPr>
                <w:bCs/>
                <w:i/>
                <w:sz w:val="18"/>
                <w:szCs w:val="18"/>
                <w:lang w:val="en-US"/>
              </w:rPr>
              <w:t xml:space="preserve"> 30% CoP</w:t>
            </w:r>
          </w:p>
        </w:tc>
      </w:tr>
      <w:tr w:rsidR="002379A5" w:rsidRPr="008E7C5B" w14:paraId="12F07746" w14:textId="77777777" w:rsidTr="002379A5">
        <w:trPr>
          <w:trHeight w:val="134"/>
        </w:trPr>
        <w:tc>
          <w:tcPr>
            <w:tcW w:w="990" w:type="dxa"/>
            <w:vMerge/>
            <w:tcBorders>
              <w:left w:val="single" w:sz="2" w:space="0" w:color="auto"/>
              <w:bottom w:val="single" w:sz="12" w:space="0" w:color="auto"/>
              <w:right w:val="single" w:sz="2" w:space="0" w:color="auto"/>
            </w:tcBorders>
            <w:shd w:val="clear" w:color="auto" w:fill="auto"/>
            <w:noWrap/>
            <w:hideMark/>
          </w:tcPr>
          <w:p w14:paraId="476EFF9A" w14:textId="77777777" w:rsidR="002379A5" w:rsidRPr="008E7C5B" w:rsidRDefault="002379A5" w:rsidP="002379A5">
            <w:pPr>
              <w:suppressAutoHyphens w:val="0"/>
              <w:spacing w:before="20" w:after="20" w:line="240" w:lineRule="auto"/>
              <w:ind w:left="57" w:right="57"/>
              <w:rPr>
                <w:i/>
                <w:iCs/>
                <w:sz w:val="18"/>
                <w:szCs w:val="18"/>
                <w:lang w:val="en-US"/>
              </w:rPr>
            </w:pPr>
          </w:p>
        </w:tc>
        <w:tc>
          <w:tcPr>
            <w:tcW w:w="850" w:type="dxa"/>
            <w:vMerge/>
            <w:tcBorders>
              <w:left w:val="single" w:sz="2" w:space="0" w:color="auto"/>
              <w:bottom w:val="single" w:sz="12" w:space="0" w:color="auto"/>
              <w:right w:val="single" w:sz="2" w:space="0" w:color="auto"/>
            </w:tcBorders>
            <w:shd w:val="clear" w:color="auto" w:fill="auto"/>
            <w:noWrap/>
            <w:vAlign w:val="bottom"/>
          </w:tcPr>
          <w:p w14:paraId="08509DFA" w14:textId="77777777" w:rsidR="002379A5" w:rsidRPr="008E7C5B" w:rsidRDefault="002379A5" w:rsidP="002379A5">
            <w:pPr>
              <w:suppressAutoHyphens w:val="0"/>
              <w:spacing w:before="20" w:after="20" w:line="240" w:lineRule="auto"/>
              <w:ind w:right="57"/>
              <w:jc w:val="center"/>
              <w:rPr>
                <w:i/>
                <w:iCs/>
                <w:sz w:val="18"/>
                <w:szCs w:val="18"/>
                <w:lang w:val="en-US"/>
              </w:rPr>
            </w:pPr>
          </w:p>
        </w:tc>
        <w:tc>
          <w:tcPr>
            <w:tcW w:w="1134" w:type="dxa"/>
            <w:vMerge/>
            <w:tcBorders>
              <w:left w:val="single" w:sz="2" w:space="0" w:color="auto"/>
              <w:bottom w:val="single" w:sz="12" w:space="0" w:color="auto"/>
              <w:right w:val="single" w:sz="2" w:space="0" w:color="auto"/>
            </w:tcBorders>
            <w:shd w:val="clear" w:color="auto" w:fill="auto"/>
            <w:noWrap/>
            <w:vAlign w:val="bottom"/>
            <w:hideMark/>
          </w:tcPr>
          <w:p w14:paraId="17C929EF" w14:textId="77777777" w:rsidR="002379A5" w:rsidRPr="008E7C5B" w:rsidRDefault="002379A5" w:rsidP="002379A5">
            <w:pPr>
              <w:suppressAutoHyphens w:val="0"/>
              <w:spacing w:before="20" w:after="20" w:line="240" w:lineRule="auto"/>
              <w:ind w:right="57"/>
              <w:jc w:val="center"/>
              <w:rPr>
                <w:i/>
                <w:iCs/>
                <w:sz w:val="18"/>
                <w:szCs w:val="18"/>
                <w:lang w:val="en-US"/>
              </w:rPr>
            </w:pP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B5A6C73" w14:textId="77777777" w:rsidR="002379A5" w:rsidRPr="008E7C5B" w:rsidRDefault="002379A5" w:rsidP="002379A5">
            <w:pPr>
              <w:suppressAutoHyphens w:val="0"/>
              <w:spacing w:before="20" w:after="20" w:line="240" w:lineRule="auto"/>
              <w:ind w:right="57"/>
              <w:jc w:val="center"/>
              <w:rPr>
                <w:i/>
                <w:iCs/>
                <w:sz w:val="18"/>
                <w:szCs w:val="18"/>
                <w:lang w:val="en-US"/>
              </w:rPr>
            </w:pPr>
            <w:r w:rsidRPr="008E7C5B">
              <w:rPr>
                <w:i/>
                <w:iCs/>
                <w:sz w:val="18"/>
                <w:szCs w:val="18"/>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6FF3B36" w14:textId="77777777" w:rsidR="002379A5" w:rsidRPr="008E7C5B" w:rsidRDefault="002379A5" w:rsidP="002379A5">
            <w:pPr>
              <w:suppressAutoHyphens w:val="0"/>
              <w:spacing w:before="20" w:after="20" w:line="240" w:lineRule="auto"/>
              <w:ind w:right="57"/>
              <w:jc w:val="center"/>
              <w:rPr>
                <w:i/>
                <w:iCs/>
                <w:sz w:val="18"/>
                <w:szCs w:val="18"/>
                <w:lang w:val="en-US"/>
              </w:rPr>
            </w:pPr>
            <w:r w:rsidRPr="008E7C5B">
              <w:rPr>
                <w:i/>
                <w:iCs/>
                <w:sz w:val="18"/>
                <w:szCs w:val="18"/>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88F72BD" w14:textId="77777777" w:rsidR="002379A5" w:rsidRPr="008E7C5B" w:rsidRDefault="002379A5" w:rsidP="002379A5">
            <w:pPr>
              <w:suppressAutoHyphens w:val="0"/>
              <w:spacing w:before="20" w:after="20" w:line="240" w:lineRule="auto"/>
              <w:ind w:right="57"/>
              <w:jc w:val="center"/>
              <w:rPr>
                <w:i/>
                <w:iCs/>
                <w:sz w:val="18"/>
                <w:szCs w:val="18"/>
                <w:lang w:val="en-US"/>
              </w:rPr>
            </w:pPr>
            <w:r w:rsidRPr="008E7C5B">
              <w:rPr>
                <w:i/>
                <w:iCs/>
                <w:sz w:val="18"/>
                <w:szCs w:val="18"/>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2319AB1" w14:textId="77777777" w:rsidR="002379A5" w:rsidRPr="008E7C5B" w:rsidRDefault="002379A5" w:rsidP="002379A5">
            <w:pPr>
              <w:suppressAutoHyphens w:val="0"/>
              <w:spacing w:before="20" w:after="20" w:line="240" w:lineRule="auto"/>
              <w:ind w:right="57"/>
              <w:jc w:val="center"/>
              <w:rPr>
                <w:i/>
                <w:iCs/>
                <w:sz w:val="18"/>
                <w:szCs w:val="18"/>
                <w:lang w:val="en-US"/>
              </w:rPr>
            </w:pPr>
            <w:r w:rsidRPr="008E7C5B">
              <w:rPr>
                <w:i/>
                <w:iCs/>
                <w:sz w:val="18"/>
                <w:szCs w:val="18"/>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40876ED" w14:textId="77777777" w:rsidR="002379A5" w:rsidRPr="008E7C5B" w:rsidRDefault="002379A5" w:rsidP="002379A5">
            <w:pPr>
              <w:suppressAutoHyphens w:val="0"/>
              <w:spacing w:before="20" w:after="20" w:line="240" w:lineRule="auto"/>
              <w:ind w:right="57"/>
              <w:jc w:val="center"/>
              <w:rPr>
                <w:i/>
                <w:iCs/>
                <w:sz w:val="18"/>
                <w:szCs w:val="18"/>
                <w:lang w:val="en-US"/>
              </w:rPr>
            </w:pPr>
            <w:r w:rsidRPr="008E7C5B">
              <w:rPr>
                <w:i/>
                <w:iCs/>
                <w:sz w:val="18"/>
                <w:szCs w:val="18"/>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3C76168" w14:textId="77777777" w:rsidR="002379A5" w:rsidRPr="008E7C5B" w:rsidRDefault="002379A5" w:rsidP="002379A5">
            <w:pPr>
              <w:suppressAutoHyphens w:val="0"/>
              <w:spacing w:before="20" w:after="20" w:line="240" w:lineRule="auto"/>
              <w:ind w:right="57"/>
              <w:jc w:val="center"/>
              <w:rPr>
                <w:i/>
                <w:iCs/>
                <w:sz w:val="18"/>
                <w:szCs w:val="18"/>
                <w:lang w:val="en-US"/>
              </w:rPr>
            </w:pPr>
            <w:r w:rsidRPr="008E7C5B">
              <w:rPr>
                <w:i/>
                <w:iCs/>
                <w:sz w:val="18"/>
                <w:szCs w:val="18"/>
                <w:lang w:val="en-US"/>
              </w:rPr>
              <w:t>max</w:t>
            </w:r>
          </w:p>
        </w:tc>
      </w:tr>
      <w:tr w:rsidR="002379A5" w:rsidRPr="008E7C5B" w14:paraId="3919C8F5" w14:textId="77777777" w:rsidTr="002379A5">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E1C7D84" w14:textId="77777777" w:rsidR="002379A5" w:rsidRPr="008E7C5B" w:rsidRDefault="002379A5" w:rsidP="002379A5">
            <w:pPr>
              <w:suppressAutoHyphens w:val="0"/>
              <w:spacing w:before="20" w:after="20" w:line="240" w:lineRule="auto"/>
              <w:ind w:left="57" w:right="57"/>
              <w:rPr>
                <w:sz w:val="18"/>
                <w:szCs w:val="18"/>
                <w:lang w:val="en-US"/>
              </w:rPr>
            </w:pPr>
            <w:r w:rsidRPr="008E7C5B">
              <w:rPr>
                <w:sz w:val="18"/>
                <w:szCs w:val="18"/>
                <w:lang w:val="en-US"/>
              </w:rPr>
              <w:t>BR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607F690"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1°U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A8AC256"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2.5°R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84E36C8"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B9872D1"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1.75∙10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279A5CD"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FDA7647"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2.10∙10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AF83C3C"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02BBDB6"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2.28∙10</w:t>
            </w:r>
            <w:r w:rsidRPr="008E7C5B">
              <w:rPr>
                <w:sz w:val="18"/>
                <w:szCs w:val="18"/>
                <w:vertAlign w:val="superscript"/>
              </w:rPr>
              <w:t>3</w:t>
            </w:r>
          </w:p>
        </w:tc>
      </w:tr>
      <w:tr w:rsidR="002379A5" w:rsidRPr="008E7C5B" w14:paraId="39BB9687" w14:textId="77777777" w:rsidTr="002379A5">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D3F30AD" w14:textId="77777777" w:rsidR="002379A5" w:rsidRPr="008E7C5B" w:rsidRDefault="002379A5" w:rsidP="002379A5">
            <w:pPr>
              <w:suppressAutoHyphens w:val="0"/>
              <w:spacing w:before="20" w:after="20" w:line="240" w:lineRule="auto"/>
              <w:ind w:left="57" w:right="57"/>
              <w:rPr>
                <w:sz w:val="18"/>
                <w:szCs w:val="18"/>
                <w:lang w:val="en-US"/>
              </w:rPr>
            </w:pPr>
            <w:r w:rsidRPr="008E7C5B">
              <w:rPr>
                <w:bCs/>
                <w:sz w:val="18"/>
                <w:szCs w:val="18"/>
                <w:lang w:val="en-US"/>
              </w:rPr>
              <w:t>Point</w:t>
            </w:r>
            <w:r w:rsidRPr="008E7C5B">
              <w:rPr>
                <w:sz w:val="18"/>
                <w:szCs w:val="18"/>
                <w:lang w:val="en-US"/>
              </w:rPr>
              <w:t xml:space="preserve"> BLL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C3B363C"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69C9063"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8°L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F5BF1B8"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554EBD1"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8.80∙10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5E7B82C"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5914494"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1.14∙10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100BE61"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4945632"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1.26∙10</w:t>
            </w:r>
            <w:r w:rsidRPr="008E7C5B">
              <w:rPr>
                <w:sz w:val="18"/>
                <w:szCs w:val="18"/>
                <w:vertAlign w:val="superscript"/>
              </w:rPr>
              <w:t>3</w:t>
            </w:r>
          </w:p>
        </w:tc>
      </w:tr>
      <w:tr w:rsidR="002379A5" w:rsidRPr="008E7C5B" w14:paraId="73F6335D" w14:textId="77777777" w:rsidTr="002379A5">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C8A9521" w14:textId="77777777" w:rsidR="002379A5" w:rsidRPr="008E7C5B" w:rsidRDefault="002379A5" w:rsidP="002379A5">
            <w:pPr>
              <w:suppressAutoHyphens w:val="0"/>
              <w:spacing w:before="20" w:after="20" w:line="240" w:lineRule="auto"/>
              <w:ind w:left="57" w:right="57"/>
              <w:rPr>
                <w:bCs/>
                <w:sz w:val="18"/>
                <w:szCs w:val="18"/>
                <w:lang w:val="en-US"/>
              </w:rPr>
            </w:pPr>
            <w:r w:rsidRPr="008E7C5B">
              <w:rPr>
                <w:sz w:val="18"/>
                <w:szCs w:val="18"/>
                <w:lang w:val="en-US"/>
              </w:rPr>
              <w:t>B50L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B87F5E5"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9F1230A"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3.43°L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2DA1019"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2A86447" w14:textId="77777777" w:rsidR="002379A5" w:rsidRPr="008E7C5B" w:rsidRDefault="002379A5" w:rsidP="002379A5">
            <w:pPr>
              <w:suppressAutoHyphens w:val="0"/>
              <w:spacing w:before="20" w:after="20" w:line="240" w:lineRule="auto"/>
              <w:ind w:right="57"/>
              <w:jc w:val="center"/>
              <w:rPr>
                <w:sz w:val="18"/>
                <w:szCs w:val="18"/>
              </w:rPr>
            </w:pPr>
            <w:r w:rsidRPr="008E7C5B">
              <w:rPr>
                <w:sz w:val="18"/>
                <w:szCs w:val="18"/>
              </w:rPr>
              <w:t>6.25∙10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11BBF6C"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08B84F3" w14:textId="77777777" w:rsidR="002379A5" w:rsidRPr="008E7C5B" w:rsidRDefault="002379A5" w:rsidP="002379A5">
            <w:pPr>
              <w:suppressAutoHyphens w:val="0"/>
              <w:spacing w:before="20" w:after="20" w:line="240" w:lineRule="auto"/>
              <w:ind w:right="57"/>
              <w:jc w:val="center"/>
              <w:rPr>
                <w:sz w:val="18"/>
                <w:szCs w:val="18"/>
              </w:rPr>
            </w:pPr>
            <w:r w:rsidRPr="008E7C5B">
              <w:rPr>
                <w:sz w:val="18"/>
                <w:szCs w:val="18"/>
              </w:rPr>
              <w:t>8.80∙10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3783BA3"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694C27D" w14:textId="77777777" w:rsidR="002379A5" w:rsidRPr="008E7C5B" w:rsidRDefault="002379A5" w:rsidP="002379A5">
            <w:pPr>
              <w:suppressAutoHyphens w:val="0"/>
              <w:spacing w:before="20" w:after="20" w:line="240" w:lineRule="auto"/>
              <w:ind w:right="57"/>
              <w:jc w:val="center"/>
              <w:rPr>
                <w:sz w:val="18"/>
                <w:szCs w:val="18"/>
              </w:rPr>
            </w:pPr>
            <w:r w:rsidRPr="008E7C5B">
              <w:rPr>
                <w:sz w:val="18"/>
                <w:szCs w:val="18"/>
              </w:rPr>
              <w:t>1.01∙10</w:t>
            </w:r>
            <w:r w:rsidRPr="008E7C5B">
              <w:rPr>
                <w:sz w:val="18"/>
                <w:szCs w:val="18"/>
                <w:vertAlign w:val="superscript"/>
              </w:rPr>
              <w:t>3</w:t>
            </w:r>
          </w:p>
        </w:tc>
      </w:tr>
      <w:tr w:rsidR="002379A5" w:rsidRPr="008E7C5B" w14:paraId="19B9C0EC" w14:textId="77777777" w:rsidTr="002379A5">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71D5D96" w14:textId="77777777" w:rsidR="002379A5" w:rsidRPr="008E7C5B" w:rsidRDefault="002379A5" w:rsidP="002379A5">
            <w:pPr>
              <w:suppressAutoHyphens w:val="0"/>
              <w:spacing w:before="20" w:after="20" w:line="240" w:lineRule="auto"/>
              <w:ind w:left="57" w:right="57"/>
              <w:rPr>
                <w:sz w:val="18"/>
                <w:szCs w:val="18"/>
                <w:lang w:val="en-US"/>
              </w:rPr>
            </w:pPr>
            <w:r w:rsidRPr="008E7C5B">
              <w:rPr>
                <w:bCs/>
                <w:sz w:val="18"/>
                <w:szCs w:val="18"/>
                <w:lang w:val="en-US"/>
              </w:rPr>
              <w:t>Line</w:t>
            </w:r>
            <w:r w:rsidRPr="008E7C5B">
              <w:rPr>
                <w:sz w:val="18"/>
                <w:szCs w:val="18"/>
                <w:lang w:val="en-US"/>
              </w:rPr>
              <w:t xml:space="preserve"> III b</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C9C256C"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0.34°U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D548996"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4°L to 0.5°L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F2F01CE"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9650C28"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8.80∙10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4904FF2"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F57C297"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1.14∙10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4D1063A"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1E8C426"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1.26∙10</w:t>
            </w:r>
            <w:r w:rsidRPr="008E7C5B">
              <w:rPr>
                <w:sz w:val="18"/>
                <w:szCs w:val="18"/>
                <w:vertAlign w:val="superscript"/>
              </w:rPr>
              <w:t>3</w:t>
            </w:r>
          </w:p>
        </w:tc>
      </w:tr>
      <w:tr w:rsidR="002379A5" w:rsidRPr="008E7C5B" w14:paraId="121D6D9F" w14:textId="77777777" w:rsidTr="002379A5">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62ACC6B" w14:textId="77777777" w:rsidR="002379A5" w:rsidRPr="008E7C5B" w:rsidRDefault="002379A5" w:rsidP="002379A5">
            <w:pPr>
              <w:suppressAutoHyphens w:val="0"/>
              <w:spacing w:before="20" w:after="20" w:line="240" w:lineRule="auto"/>
              <w:ind w:left="57" w:right="57"/>
              <w:rPr>
                <w:sz w:val="18"/>
                <w:szCs w:val="18"/>
                <w:lang w:val="en-US"/>
              </w:rPr>
            </w:pPr>
            <w:r w:rsidRPr="008E7C5B">
              <w:rPr>
                <w:sz w:val="18"/>
                <w:szCs w:val="18"/>
                <w:lang w:val="en-US"/>
              </w:rPr>
              <w:t>75R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2F0DE91"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0.57°D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D973545"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1.15°R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CE374AE"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1.52∙10</w:t>
            </w:r>
            <w:r w:rsidRPr="008E7C5B">
              <w:rPr>
                <w:sz w:val="18"/>
                <w:szCs w:val="18"/>
                <w:vertAlign w:val="superscript"/>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CFFFE2C"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3C691FC"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1.22∙10</w:t>
            </w:r>
            <w:r w:rsidRPr="008E7C5B">
              <w:rPr>
                <w:sz w:val="18"/>
                <w:szCs w:val="18"/>
                <w:vertAlign w:val="superscript"/>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3DB4CA3"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F17C5C3"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1.06∙10</w:t>
            </w:r>
            <w:r w:rsidRPr="008E7C5B">
              <w:rPr>
                <w:sz w:val="18"/>
                <w:szCs w:val="18"/>
                <w:vertAlign w:val="superscript"/>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E0A7454"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r>
      <w:tr w:rsidR="002379A5" w:rsidRPr="008E7C5B" w14:paraId="45332EE0" w14:textId="77777777" w:rsidTr="002379A5">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E031B98" w14:textId="77777777" w:rsidR="002379A5" w:rsidRPr="008E7C5B" w:rsidRDefault="002379A5" w:rsidP="002379A5">
            <w:pPr>
              <w:suppressAutoHyphens w:val="0"/>
              <w:spacing w:before="20" w:after="20" w:line="240" w:lineRule="auto"/>
              <w:ind w:left="57" w:right="57"/>
              <w:rPr>
                <w:sz w:val="18"/>
                <w:szCs w:val="18"/>
                <w:lang w:val="en-US"/>
              </w:rPr>
            </w:pPr>
            <w:r w:rsidRPr="008E7C5B">
              <w:rPr>
                <w:sz w:val="18"/>
                <w:szCs w:val="18"/>
                <w:lang w:val="en-US"/>
              </w:rPr>
              <w:t>50L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8465DDA"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0.86°D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E8B408C"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3.43°L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F381839"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6.80∙10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60602A0"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F9F6546"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5.44∙10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0FD34A1"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CD8C441"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4.76∙10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2EDBB32"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w:t>
            </w:r>
          </w:p>
        </w:tc>
      </w:tr>
      <w:tr w:rsidR="002379A5" w:rsidRPr="008E7C5B" w14:paraId="58A03D0D" w14:textId="77777777" w:rsidTr="002379A5">
        <w:trPr>
          <w:trHeight w:val="336"/>
        </w:trPr>
        <w:tc>
          <w:tcPr>
            <w:tcW w:w="990"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579A2CAD" w14:textId="77777777" w:rsidR="002379A5" w:rsidRPr="008E7C5B" w:rsidRDefault="002379A5" w:rsidP="002379A5">
            <w:pPr>
              <w:suppressAutoHyphens w:val="0"/>
              <w:spacing w:before="20" w:after="20" w:line="240" w:lineRule="auto"/>
              <w:ind w:left="57" w:right="57"/>
              <w:rPr>
                <w:sz w:val="18"/>
                <w:szCs w:val="18"/>
                <w:lang w:val="en-US"/>
              </w:rPr>
            </w:pPr>
            <w:r w:rsidRPr="008E7C5B">
              <w:rPr>
                <w:sz w:val="18"/>
                <w:szCs w:val="18"/>
                <w:lang w:val="en-US"/>
              </w:rPr>
              <w:t>50V</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50B0D8DD"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0.86°D</w:t>
            </w:r>
          </w:p>
        </w:tc>
        <w:tc>
          <w:tcPr>
            <w:tcW w:w="1134"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2B7C8555"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0°</w:t>
            </w: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6313C8B2"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1.01∙10</w:t>
            </w:r>
            <w:r w:rsidRPr="008E7C5B">
              <w:rPr>
                <w:sz w:val="18"/>
                <w:szCs w:val="18"/>
                <w:vertAlign w:val="superscript"/>
              </w:rPr>
              <w:t>4</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0907450F" w14:textId="77777777" w:rsidR="002379A5" w:rsidRPr="008E7C5B" w:rsidRDefault="002379A5" w:rsidP="002379A5">
            <w:pPr>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76F1159B"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8.08∙10</w:t>
            </w:r>
            <w:r w:rsidRPr="008E7C5B">
              <w:rPr>
                <w:sz w:val="18"/>
                <w:szCs w:val="18"/>
                <w:vertAlign w:val="superscript"/>
              </w:rPr>
              <w:t>3</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19D6CE40" w14:textId="77777777" w:rsidR="002379A5" w:rsidRPr="008E7C5B" w:rsidRDefault="002379A5" w:rsidP="002379A5">
            <w:pPr>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60B3394D"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7.07∙10</w:t>
            </w:r>
            <w:r w:rsidRPr="008E7C5B">
              <w:rPr>
                <w:sz w:val="18"/>
                <w:szCs w:val="18"/>
                <w:vertAlign w:val="superscript"/>
              </w:rPr>
              <w:t>3</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56AA26D2"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r>
    </w:tbl>
    <w:p w14:paraId="4E03D586" w14:textId="04236720" w:rsidR="002379A5" w:rsidRDefault="002379A5" w:rsidP="002379A5">
      <w:pPr>
        <w:pStyle w:val="SingleTxtG"/>
      </w:pPr>
    </w:p>
    <w:p w14:paraId="5EDAF4D5" w14:textId="3CA05885" w:rsidR="007B4635" w:rsidRDefault="007B4635" w:rsidP="00012074">
      <w:pPr>
        <w:pStyle w:val="FigTablesLevel5"/>
      </w:pPr>
      <w:r w:rsidRPr="0084503A">
        <w:t xml:space="preserve">Table </w:t>
      </w:r>
      <w:r w:rsidR="00377D4A">
        <w:rPr>
          <w:bCs/>
        </w:rPr>
        <w:t>31</w:t>
      </w:r>
    </w:p>
    <w:p w14:paraId="10EF8505" w14:textId="57037770" w:rsidR="007B4635" w:rsidRDefault="002379A5" w:rsidP="00012074">
      <w:pPr>
        <w:pStyle w:val="FigTablesLevel5"/>
        <w:rPr>
          <w:b/>
          <w:bCs/>
        </w:rPr>
      </w:pPr>
      <w:r w:rsidRPr="002379A5">
        <w:rPr>
          <w:b/>
          <w:bCs/>
        </w:rPr>
        <w:t>Class E1 – Non-bending mode (indicated for right-hand traffic)</w:t>
      </w:r>
    </w:p>
    <w:tbl>
      <w:tblPr>
        <w:tblW w:w="8077"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990"/>
        <w:gridCol w:w="850"/>
        <w:gridCol w:w="1134"/>
        <w:gridCol w:w="851"/>
        <w:gridCol w:w="850"/>
        <w:gridCol w:w="851"/>
        <w:gridCol w:w="850"/>
        <w:gridCol w:w="851"/>
        <w:gridCol w:w="850"/>
      </w:tblGrid>
      <w:tr w:rsidR="002379A5" w:rsidRPr="008E7C5B" w14:paraId="1C38BCA3" w14:textId="77777777" w:rsidTr="002379A5">
        <w:trPr>
          <w:trHeight w:val="81"/>
        </w:trPr>
        <w:tc>
          <w:tcPr>
            <w:tcW w:w="990" w:type="dxa"/>
            <w:vMerge w:val="restart"/>
            <w:tcBorders>
              <w:top w:val="single" w:sz="4" w:space="0" w:color="auto"/>
              <w:left w:val="single" w:sz="2" w:space="0" w:color="auto"/>
              <w:right w:val="single" w:sz="2" w:space="0" w:color="auto"/>
            </w:tcBorders>
            <w:shd w:val="clear" w:color="auto" w:fill="auto"/>
            <w:noWrap/>
            <w:vAlign w:val="center"/>
          </w:tcPr>
          <w:p w14:paraId="39236259" w14:textId="77777777" w:rsidR="002379A5" w:rsidRPr="008E7C5B" w:rsidRDefault="002379A5" w:rsidP="002379A5">
            <w:pPr>
              <w:spacing w:after="20" w:line="240" w:lineRule="auto"/>
              <w:ind w:left="57" w:right="57"/>
              <w:jc w:val="center"/>
              <w:rPr>
                <w:bCs/>
                <w:i/>
                <w:spacing w:val="-2"/>
                <w:sz w:val="18"/>
                <w:szCs w:val="18"/>
                <w:lang w:val="en-US"/>
              </w:rPr>
            </w:pPr>
            <w:r w:rsidRPr="008E7C5B">
              <w:rPr>
                <w:i/>
                <w:iCs/>
                <w:sz w:val="18"/>
                <w:szCs w:val="18"/>
                <w:lang w:val="en-US"/>
              </w:rPr>
              <w:t>Element</w:t>
            </w:r>
          </w:p>
        </w:tc>
        <w:tc>
          <w:tcPr>
            <w:tcW w:w="1984" w:type="dxa"/>
            <w:gridSpan w:val="2"/>
            <w:vMerge w:val="restart"/>
            <w:tcBorders>
              <w:top w:val="single" w:sz="4" w:space="0" w:color="auto"/>
              <w:left w:val="single" w:sz="2" w:space="0" w:color="auto"/>
              <w:right w:val="single" w:sz="2" w:space="0" w:color="auto"/>
            </w:tcBorders>
            <w:shd w:val="clear" w:color="auto" w:fill="auto"/>
            <w:noWrap/>
            <w:vAlign w:val="center"/>
          </w:tcPr>
          <w:p w14:paraId="1D80C980" w14:textId="77777777" w:rsidR="002379A5" w:rsidRDefault="002379A5" w:rsidP="002379A5">
            <w:pPr>
              <w:spacing w:before="20" w:after="20" w:line="240" w:lineRule="auto"/>
              <w:ind w:right="113"/>
              <w:jc w:val="center"/>
              <w:rPr>
                <w:rFonts w:eastAsia="HGSGothicM"/>
                <w:i/>
                <w:sz w:val="18"/>
                <w:szCs w:val="18"/>
                <w:lang w:val="en-US"/>
              </w:rPr>
            </w:pPr>
            <w:r w:rsidRPr="008E7C5B">
              <w:rPr>
                <w:rFonts w:eastAsia="HGSGothicM"/>
                <w:i/>
                <w:sz w:val="18"/>
                <w:szCs w:val="18"/>
                <w:lang w:val="en-US"/>
              </w:rPr>
              <w:t>Angular coordinates</w:t>
            </w:r>
          </w:p>
          <w:p w14:paraId="70BEECD1" w14:textId="77777777" w:rsidR="002379A5" w:rsidRPr="008E7C5B" w:rsidRDefault="002379A5" w:rsidP="002379A5">
            <w:pPr>
              <w:spacing w:before="20" w:after="20" w:line="240" w:lineRule="auto"/>
              <w:ind w:right="113"/>
              <w:jc w:val="center"/>
              <w:rPr>
                <w:i/>
                <w:iCs/>
                <w:sz w:val="18"/>
                <w:szCs w:val="18"/>
                <w:lang w:val="en-US"/>
              </w:rPr>
            </w:pPr>
            <w:r w:rsidRPr="008E7C5B">
              <w:rPr>
                <w:rFonts w:eastAsia="HGSGothicM"/>
                <w:i/>
                <w:sz w:val="18"/>
                <w:szCs w:val="18"/>
                <w:lang w:val="en-US"/>
              </w:rPr>
              <w:t xml:space="preserve"> in deg.</w:t>
            </w:r>
          </w:p>
        </w:tc>
        <w:tc>
          <w:tcPr>
            <w:tcW w:w="5103" w:type="dxa"/>
            <w:gridSpan w:val="6"/>
            <w:tcBorders>
              <w:top w:val="single" w:sz="4" w:space="0" w:color="auto"/>
              <w:left w:val="single" w:sz="2" w:space="0" w:color="auto"/>
              <w:bottom w:val="single" w:sz="2" w:space="0" w:color="auto"/>
              <w:right w:val="single" w:sz="2" w:space="0" w:color="auto"/>
            </w:tcBorders>
            <w:shd w:val="clear" w:color="auto" w:fill="auto"/>
            <w:noWrap/>
            <w:vAlign w:val="center"/>
          </w:tcPr>
          <w:p w14:paraId="67900C67" w14:textId="77777777" w:rsidR="002379A5" w:rsidRPr="008E7C5B" w:rsidRDefault="002379A5" w:rsidP="002379A5">
            <w:pPr>
              <w:suppressAutoHyphens w:val="0"/>
              <w:spacing w:before="20" w:after="20" w:line="276" w:lineRule="auto"/>
              <w:ind w:right="113"/>
              <w:jc w:val="center"/>
              <w:rPr>
                <w:bCs/>
                <w:i/>
                <w:iCs/>
                <w:sz w:val="18"/>
                <w:szCs w:val="18"/>
                <w:lang w:val="en-US"/>
              </w:rPr>
            </w:pPr>
            <w:r w:rsidRPr="008E7C5B">
              <w:rPr>
                <w:i/>
                <w:sz w:val="18"/>
                <w:szCs w:val="18"/>
                <w:lang w:val="en-US"/>
              </w:rPr>
              <w:t>Luminous intensity in cd</w:t>
            </w:r>
          </w:p>
        </w:tc>
      </w:tr>
      <w:tr w:rsidR="002379A5" w:rsidRPr="008E7C5B" w14:paraId="6837DBC1" w14:textId="77777777" w:rsidTr="002379A5">
        <w:trPr>
          <w:trHeight w:val="269"/>
        </w:trPr>
        <w:tc>
          <w:tcPr>
            <w:tcW w:w="990" w:type="dxa"/>
            <w:vMerge/>
            <w:tcBorders>
              <w:left w:val="single" w:sz="2" w:space="0" w:color="auto"/>
              <w:right w:val="single" w:sz="2" w:space="0" w:color="auto"/>
            </w:tcBorders>
            <w:shd w:val="clear" w:color="auto" w:fill="auto"/>
            <w:noWrap/>
            <w:vAlign w:val="bottom"/>
            <w:hideMark/>
          </w:tcPr>
          <w:p w14:paraId="47A97E4C" w14:textId="77777777" w:rsidR="002379A5" w:rsidRPr="008E7C5B" w:rsidRDefault="002379A5" w:rsidP="002379A5">
            <w:pPr>
              <w:spacing w:before="20" w:after="20" w:line="240" w:lineRule="auto"/>
              <w:ind w:left="57" w:right="57"/>
              <w:rPr>
                <w:bCs/>
                <w:i/>
                <w:spacing w:val="-2"/>
                <w:sz w:val="18"/>
                <w:szCs w:val="18"/>
                <w:lang w:val="en-US"/>
              </w:rPr>
            </w:pPr>
          </w:p>
        </w:tc>
        <w:tc>
          <w:tcPr>
            <w:tcW w:w="1984" w:type="dxa"/>
            <w:gridSpan w:val="2"/>
            <w:vMerge/>
            <w:tcBorders>
              <w:left w:val="single" w:sz="2" w:space="0" w:color="auto"/>
              <w:bottom w:val="single" w:sz="2" w:space="0" w:color="auto"/>
              <w:right w:val="single" w:sz="2" w:space="0" w:color="auto"/>
            </w:tcBorders>
            <w:shd w:val="clear" w:color="auto" w:fill="auto"/>
            <w:noWrap/>
            <w:vAlign w:val="center"/>
            <w:hideMark/>
          </w:tcPr>
          <w:p w14:paraId="4C5F1595" w14:textId="77777777" w:rsidR="002379A5" w:rsidRPr="008E7C5B" w:rsidRDefault="002379A5" w:rsidP="002379A5">
            <w:pPr>
              <w:suppressAutoHyphens w:val="0"/>
              <w:spacing w:before="20" w:after="20" w:line="240" w:lineRule="auto"/>
              <w:ind w:right="113"/>
              <w:jc w:val="center"/>
              <w:rPr>
                <w:i/>
                <w:iCs/>
                <w:sz w:val="18"/>
                <w:szCs w:val="18"/>
                <w:lang w:val="en-US"/>
              </w:rPr>
            </w:pP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76CBC526" w14:textId="77777777" w:rsidR="002379A5" w:rsidRPr="008E7C5B" w:rsidRDefault="002379A5" w:rsidP="002379A5">
            <w:pPr>
              <w:suppressAutoHyphens w:val="0"/>
              <w:spacing w:before="20" w:after="20" w:line="276" w:lineRule="auto"/>
              <w:ind w:right="113"/>
              <w:jc w:val="center"/>
              <w:rPr>
                <w:bCs/>
                <w:i/>
                <w:iCs/>
                <w:sz w:val="18"/>
                <w:szCs w:val="18"/>
                <w:lang w:val="en-US"/>
              </w:rPr>
            </w:pPr>
            <w:r w:rsidRPr="008E7C5B">
              <w:rPr>
                <w:bCs/>
                <w:i/>
                <w:iCs/>
                <w:sz w:val="18"/>
                <w:szCs w:val="18"/>
                <w:lang w:val="en-US"/>
              </w:rPr>
              <w:t>Column A</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025742B6" w14:textId="77777777" w:rsidR="002379A5" w:rsidRPr="008E7C5B" w:rsidRDefault="002379A5" w:rsidP="002379A5">
            <w:pPr>
              <w:suppressAutoHyphens w:val="0"/>
              <w:spacing w:before="20" w:after="20" w:line="276" w:lineRule="auto"/>
              <w:ind w:right="113"/>
              <w:jc w:val="center"/>
              <w:rPr>
                <w:bCs/>
                <w:i/>
                <w:iCs/>
                <w:sz w:val="18"/>
                <w:szCs w:val="18"/>
                <w:lang w:val="en-US"/>
              </w:rPr>
            </w:pPr>
            <w:r w:rsidRPr="008E7C5B">
              <w:rPr>
                <w:bCs/>
                <w:i/>
                <w:iCs/>
                <w:sz w:val="18"/>
                <w:szCs w:val="18"/>
                <w:lang w:val="en-US"/>
              </w:rPr>
              <w:t>Column B</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68A6F5FD" w14:textId="77777777" w:rsidR="002379A5" w:rsidRPr="008E7C5B" w:rsidRDefault="002379A5" w:rsidP="002379A5">
            <w:pPr>
              <w:suppressAutoHyphens w:val="0"/>
              <w:spacing w:before="20" w:after="20" w:line="276" w:lineRule="auto"/>
              <w:ind w:right="113"/>
              <w:jc w:val="center"/>
              <w:rPr>
                <w:bCs/>
                <w:i/>
                <w:iCs/>
                <w:sz w:val="18"/>
                <w:szCs w:val="18"/>
                <w:lang w:val="en-US"/>
              </w:rPr>
            </w:pPr>
            <w:r w:rsidRPr="008E7C5B">
              <w:rPr>
                <w:bCs/>
                <w:i/>
                <w:iCs/>
                <w:sz w:val="18"/>
                <w:szCs w:val="18"/>
                <w:lang w:val="en-US"/>
              </w:rPr>
              <w:t>Column C</w:t>
            </w:r>
          </w:p>
        </w:tc>
      </w:tr>
      <w:tr w:rsidR="002379A5" w:rsidRPr="008E7C5B" w14:paraId="59E95FF7" w14:textId="77777777" w:rsidTr="002379A5">
        <w:trPr>
          <w:trHeight w:val="271"/>
        </w:trPr>
        <w:tc>
          <w:tcPr>
            <w:tcW w:w="990" w:type="dxa"/>
            <w:vMerge/>
            <w:tcBorders>
              <w:left w:val="single" w:sz="2" w:space="0" w:color="auto"/>
              <w:right w:val="single" w:sz="2" w:space="0" w:color="auto"/>
            </w:tcBorders>
            <w:shd w:val="clear" w:color="auto" w:fill="auto"/>
            <w:hideMark/>
          </w:tcPr>
          <w:p w14:paraId="41F65AB9" w14:textId="77777777" w:rsidR="002379A5" w:rsidRPr="008E7C5B" w:rsidRDefault="002379A5" w:rsidP="002379A5">
            <w:pPr>
              <w:spacing w:before="20" w:after="20" w:line="240" w:lineRule="auto"/>
              <w:ind w:left="57" w:right="57"/>
              <w:rPr>
                <w:bCs/>
                <w:i/>
                <w:sz w:val="18"/>
                <w:szCs w:val="18"/>
                <w:lang w:val="en-US"/>
              </w:rPr>
            </w:pPr>
          </w:p>
        </w:tc>
        <w:tc>
          <w:tcPr>
            <w:tcW w:w="850" w:type="dxa"/>
            <w:vMerge w:val="restart"/>
            <w:tcBorders>
              <w:top w:val="single" w:sz="2" w:space="0" w:color="auto"/>
              <w:left w:val="single" w:sz="2" w:space="0" w:color="auto"/>
              <w:right w:val="single" w:sz="2" w:space="0" w:color="auto"/>
            </w:tcBorders>
            <w:shd w:val="clear" w:color="auto" w:fill="auto"/>
            <w:noWrap/>
            <w:vAlign w:val="center"/>
          </w:tcPr>
          <w:p w14:paraId="23033C5B" w14:textId="77777777" w:rsidR="002379A5" w:rsidRPr="008E7C5B" w:rsidRDefault="002379A5" w:rsidP="002379A5">
            <w:pPr>
              <w:spacing w:before="20" w:after="20" w:line="240" w:lineRule="auto"/>
              <w:ind w:right="57"/>
              <w:jc w:val="center"/>
              <w:rPr>
                <w:bCs/>
                <w:i/>
                <w:sz w:val="18"/>
                <w:szCs w:val="18"/>
                <w:lang w:val="en-US"/>
              </w:rPr>
            </w:pPr>
            <w:r w:rsidRPr="008E7C5B">
              <w:rPr>
                <w:bCs/>
                <w:i/>
                <w:sz w:val="18"/>
                <w:szCs w:val="18"/>
                <w:lang w:val="en-US"/>
              </w:rPr>
              <w:t>vertical</w:t>
            </w:r>
          </w:p>
        </w:tc>
        <w:tc>
          <w:tcPr>
            <w:tcW w:w="1134" w:type="dxa"/>
            <w:vMerge w:val="restart"/>
            <w:tcBorders>
              <w:top w:val="single" w:sz="2" w:space="0" w:color="auto"/>
              <w:left w:val="single" w:sz="2" w:space="0" w:color="auto"/>
              <w:right w:val="single" w:sz="2" w:space="0" w:color="auto"/>
            </w:tcBorders>
            <w:shd w:val="clear" w:color="auto" w:fill="auto"/>
            <w:noWrap/>
            <w:vAlign w:val="center"/>
          </w:tcPr>
          <w:p w14:paraId="4E2F3E08" w14:textId="77777777" w:rsidR="002379A5" w:rsidRPr="008E7C5B" w:rsidRDefault="002379A5" w:rsidP="002379A5">
            <w:pPr>
              <w:spacing w:before="20" w:after="20" w:line="240" w:lineRule="auto"/>
              <w:ind w:right="57"/>
              <w:jc w:val="center"/>
              <w:rPr>
                <w:bCs/>
                <w:i/>
                <w:sz w:val="18"/>
                <w:szCs w:val="18"/>
                <w:lang w:val="en-US"/>
              </w:rPr>
            </w:pPr>
            <w:r w:rsidRPr="008E7C5B">
              <w:rPr>
                <w:bCs/>
                <w:i/>
                <w:sz w:val="18"/>
                <w:szCs w:val="18"/>
                <w:lang w:val="en-US"/>
              </w:rPr>
              <w:t>horizontal</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56BA3FC" w14:textId="77777777" w:rsidR="002379A5" w:rsidRPr="008E7C5B" w:rsidRDefault="002379A5" w:rsidP="002379A5">
            <w:pPr>
              <w:suppressAutoHyphens w:val="0"/>
              <w:spacing w:before="20" w:after="20" w:line="276" w:lineRule="auto"/>
              <w:ind w:right="113"/>
              <w:jc w:val="center"/>
              <w:rPr>
                <w:bCs/>
                <w:i/>
                <w:sz w:val="18"/>
                <w:szCs w:val="18"/>
                <w:lang w:val="en-US"/>
              </w:rPr>
            </w:pPr>
            <w:r w:rsidRPr="008E7C5B">
              <w:rPr>
                <w:rFonts w:ascii="Cambria Math" w:hAnsi="Cambria Math" w:cs="Cambria Math"/>
                <w:bCs/>
                <w:i/>
                <w:sz w:val="18"/>
                <w:szCs w:val="18"/>
                <w:lang w:val="en-US"/>
              </w:rPr>
              <w:t>≙</w:t>
            </w:r>
            <w:r w:rsidRPr="008E7C5B">
              <w:rPr>
                <w:bCs/>
                <w:i/>
                <w:sz w:val="18"/>
                <w:szCs w:val="18"/>
                <w:lang w:val="en-US"/>
              </w:rPr>
              <w:t xml:space="preserve"> 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D7E9D51" w14:textId="77777777" w:rsidR="002379A5" w:rsidRPr="008E7C5B" w:rsidRDefault="002379A5" w:rsidP="002379A5">
            <w:pPr>
              <w:suppressAutoHyphens w:val="0"/>
              <w:spacing w:before="20" w:after="20" w:line="276" w:lineRule="auto"/>
              <w:ind w:right="113"/>
              <w:jc w:val="center"/>
              <w:rPr>
                <w:bCs/>
                <w:i/>
                <w:sz w:val="18"/>
                <w:szCs w:val="18"/>
                <w:lang w:val="en-US"/>
              </w:rPr>
            </w:pPr>
            <w:r w:rsidRPr="008E7C5B">
              <w:rPr>
                <w:rFonts w:ascii="Cambria Math" w:hAnsi="Cambria Math" w:cs="Cambria Math"/>
                <w:bCs/>
                <w:i/>
                <w:sz w:val="18"/>
                <w:szCs w:val="18"/>
                <w:lang w:val="en-US"/>
              </w:rPr>
              <w:t>≙</w:t>
            </w:r>
            <w:r w:rsidRPr="008E7C5B">
              <w:rPr>
                <w:bCs/>
                <w:i/>
                <w:sz w:val="18"/>
                <w:szCs w:val="18"/>
                <w:lang w:val="en-US"/>
              </w:rPr>
              <w:t xml:space="preserve"> 20%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D65EAB1" w14:textId="77777777" w:rsidR="002379A5" w:rsidRPr="008E7C5B" w:rsidRDefault="002379A5" w:rsidP="002379A5">
            <w:pPr>
              <w:suppressAutoHyphens w:val="0"/>
              <w:spacing w:before="20" w:after="20" w:line="276" w:lineRule="auto"/>
              <w:ind w:right="113"/>
              <w:jc w:val="center"/>
              <w:rPr>
                <w:bCs/>
                <w:i/>
                <w:sz w:val="18"/>
                <w:szCs w:val="18"/>
                <w:lang w:val="en-US"/>
              </w:rPr>
            </w:pPr>
            <w:r w:rsidRPr="008E7C5B">
              <w:rPr>
                <w:rFonts w:ascii="Cambria Math" w:hAnsi="Cambria Math" w:cs="Cambria Math"/>
                <w:bCs/>
                <w:i/>
                <w:sz w:val="18"/>
                <w:szCs w:val="18"/>
                <w:lang w:val="en-US"/>
              </w:rPr>
              <w:t>≙</w:t>
            </w:r>
            <w:r w:rsidRPr="008E7C5B">
              <w:rPr>
                <w:bCs/>
                <w:i/>
                <w:sz w:val="18"/>
                <w:szCs w:val="18"/>
                <w:lang w:val="en-US"/>
              </w:rPr>
              <w:t xml:space="preserve"> 30% CoP</w:t>
            </w:r>
          </w:p>
        </w:tc>
      </w:tr>
      <w:tr w:rsidR="002379A5" w:rsidRPr="008E7C5B" w14:paraId="5613A26C" w14:textId="77777777" w:rsidTr="002379A5">
        <w:trPr>
          <w:trHeight w:val="134"/>
        </w:trPr>
        <w:tc>
          <w:tcPr>
            <w:tcW w:w="990" w:type="dxa"/>
            <w:vMerge/>
            <w:tcBorders>
              <w:left w:val="single" w:sz="2" w:space="0" w:color="auto"/>
              <w:bottom w:val="single" w:sz="12" w:space="0" w:color="auto"/>
              <w:right w:val="single" w:sz="2" w:space="0" w:color="auto"/>
            </w:tcBorders>
            <w:shd w:val="clear" w:color="auto" w:fill="auto"/>
            <w:noWrap/>
            <w:hideMark/>
          </w:tcPr>
          <w:p w14:paraId="69137480" w14:textId="77777777" w:rsidR="002379A5" w:rsidRPr="008E7C5B" w:rsidRDefault="002379A5" w:rsidP="002379A5">
            <w:pPr>
              <w:suppressAutoHyphens w:val="0"/>
              <w:spacing w:before="20" w:after="20" w:line="240" w:lineRule="auto"/>
              <w:ind w:left="57" w:right="57"/>
              <w:rPr>
                <w:i/>
                <w:iCs/>
                <w:sz w:val="18"/>
                <w:szCs w:val="18"/>
                <w:lang w:val="en-US"/>
              </w:rPr>
            </w:pPr>
          </w:p>
        </w:tc>
        <w:tc>
          <w:tcPr>
            <w:tcW w:w="850" w:type="dxa"/>
            <w:vMerge/>
            <w:tcBorders>
              <w:left w:val="single" w:sz="2" w:space="0" w:color="auto"/>
              <w:bottom w:val="single" w:sz="12" w:space="0" w:color="auto"/>
              <w:right w:val="single" w:sz="2" w:space="0" w:color="auto"/>
            </w:tcBorders>
            <w:shd w:val="clear" w:color="auto" w:fill="auto"/>
            <w:noWrap/>
            <w:vAlign w:val="bottom"/>
          </w:tcPr>
          <w:p w14:paraId="2A693050" w14:textId="77777777" w:rsidR="002379A5" w:rsidRPr="008E7C5B" w:rsidRDefault="002379A5" w:rsidP="002379A5">
            <w:pPr>
              <w:suppressAutoHyphens w:val="0"/>
              <w:spacing w:before="20" w:after="20" w:line="240" w:lineRule="auto"/>
              <w:ind w:right="57"/>
              <w:jc w:val="center"/>
              <w:rPr>
                <w:i/>
                <w:iCs/>
                <w:sz w:val="18"/>
                <w:szCs w:val="18"/>
                <w:lang w:val="en-US"/>
              </w:rPr>
            </w:pPr>
          </w:p>
        </w:tc>
        <w:tc>
          <w:tcPr>
            <w:tcW w:w="1134" w:type="dxa"/>
            <w:vMerge/>
            <w:tcBorders>
              <w:left w:val="single" w:sz="2" w:space="0" w:color="auto"/>
              <w:bottom w:val="single" w:sz="12" w:space="0" w:color="auto"/>
              <w:right w:val="single" w:sz="2" w:space="0" w:color="auto"/>
            </w:tcBorders>
            <w:shd w:val="clear" w:color="auto" w:fill="auto"/>
            <w:noWrap/>
            <w:vAlign w:val="bottom"/>
            <w:hideMark/>
          </w:tcPr>
          <w:p w14:paraId="206F306D" w14:textId="77777777" w:rsidR="002379A5" w:rsidRPr="008E7C5B" w:rsidRDefault="002379A5" w:rsidP="002379A5">
            <w:pPr>
              <w:suppressAutoHyphens w:val="0"/>
              <w:spacing w:before="20" w:after="20" w:line="240" w:lineRule="auto"/>
              <w:ind w:right="57"/>
              <w:jc w:val="center"/>
              <w:rPr>
                <w:i/>
                <w:iCs/>
                <w:sz w:val="18"/>
                <w:szCs w:val="18"/>
                <w:lang w:val="en-US"/>
              </w:rPr>
            </w:pP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4A18463" w14:textId="77777777" w:rsidR="002379A5" w:rsidRPr="008E7C5B" w:rsidRDefault="002379A5" w:rsidP="002379A5">
            <w:pPr>
              <w:suppressAutoHyphens w:val="0"/>
              <w:spacing w:before="20" w:after="20" w:line="240" w:lineRule="auto"/>
              <w:ind w:right="57"/>
              <w:jc w:val="center"/>
              <w:rPr>
                <w:i/>
                <w:iCs/>
                <w:sz w:val="18"/>
                <w:szCs w:val="18"/>
                <w:lang w:val="en-US"/>
              </w:rPr>
            </w:pPr>
            <w:r w:rsidRPr="008E7C5B">
              <w:rPr>
                <w:i/>
                <w:iCs/>
                <w:sz w:val="18"/>
                <w:szCs w:val="18"/>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360AC0C" w14:textId="77777777" w:rsidR="002379A5" w:rsidRPr="008E7C5B" w:rsidRDefault="002379A5" w:rsidP="002379A5">
            <w:pPr>
              <w:suppressAutoHyphens w:val="0"/>
              <w:spacing w:before="20" w:after="20" w:line="240" w:lineRule="auto"/>
              <w:ind w:right="57"/>
              <w:jc w:val="center"/>
              <w:rPr>
                <w:i/>
                <w:iCs/>
                <w:sz w:val="18"/>
                <w:szCs w:val="18"/>
                <w:lang w:val="en-US"/>
              </w:rPr>
            </w:pPr>
            <w:r w:rsidRPr="008E7C5B">
              <w:rPr>
                <w:i/>
                <w:iCs/>
                <w:sz w:val="18"/>
                <w:szCs w:val="18"/>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EB51948" w14:textId="77777777" w:rsidR="002379A5" w:rsidRPr="008E7C5B" w:rsidRDefault="002379A5" w:rsidP="002379A5">
            <w:pPr>
              <w:suppressAutoHyphens w:val="0"/>
              <w:spacing w:before="20" w:after="20" w:line="240" w:lineRule="auto"/>
              <w:ind w:right="57"/>
              <w:jc w:val="center"/>
              <w:rPr>
                <w:i/>
                <w:iCs/>
                <w:sz w:val="18"/>
                <w:szCs w:val="18"/>
                <w:lang w:val="en-US"/>
              </w:rPr>
            </w:pPr>
            <w:r w:rsidRPr="008E7C5B">
              <w:rPr>
                <w:i/>
                <w:iCs/>
                <w:sz w:val="18"/>
                <w:szCs w:val="18"/>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497BF98" w14:textId="77777777" w:rsidR="002379A5" w:rsidRPr="008E7C5B" w:rsidRDefault="002379A5" w:rsidP="002379A5">
            <w:pPr>
              <w:suppressAutoHyphens w:val="0"/>
              <w:spacing w:before="20" w:after="20" w:line="240" w:lineRule="auto"/>
              <w:ind w:right="57"/>
              <w:jc w:val="center"/>
              <w:rPr>
                <w:i/>
                <w:iCs/>
                <w:sz w:val="18"/>
                <w:szCs w:val="18"/>
                <w:lang w:val="en-US"/>
              </w:rPr>
            </w:pPr>
            <w:r w:rsidRPr="008E7C5B">
              <w:rPr>
                <w:i/>
                <w:iCs/>
                <w:sz w:val="18"/>
                <w:szCs w:val="18"/>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C9DD4EE" w14:textId="77777777" w:rsidR="002379A5" w:rsidRPr="008E7C5B" w:rsidRDefault="002379A5" w:rsidP="002379A5">
            <w:pPr>
              <w:suppressAutoHyphens w:val="0"/>
              <w:spacing w:before="20" w:after="20" w:line="240" w:lineRule="auto"/>
              <w:ind w:right="57"/>
              <w:jc w:val="center"/>
              <w:rPr>
                <w:i/>
                <w:iCs/>
                <w:sz w:val="18"/>
                <w:szCs w:val="18"/>
                <w:lang w:val="en-US"/>
              </w:rPr>
            </w:pPr>
            <w:r w:rsidRPr="008E7C5B">
              <w:rPr>
                <w:i/>
                <w:iCs/>
                <w:sz w:val="18"/>
                <w:szCs w:val="18"/>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DFE7677" w14:textId="77777777" w:rsidR="002379A5" w:rsidRPr="008E7C5B" w:rsidRDefault="002379A5" w:rsidP="002379A5">
            <w:pPr>
              <w:suppressAutoHyphens w:val="0"/>
              <w:spacing w:before="20" w:after="20" w:line="240" w:lineRule="auto"/>
              <w:ind w:right="57"/>
              <w:jc w:val="center"/>
              <w:rPr>
                <w:i/>
                <w:iCs/>
                <w:sz w:val="18"/>
                <w:szCs w:val="18"/>
                <w:lang w:val="en-US"/>
              </w:rPr>
            </w:pPr>
            <w:r w:rsidRPr="008E7C5B">
              <w:rPr>
                <w:i/>
                <w:iCs/>
                <w:sz w:val="18"/>
                <w:szCs w:val="18"/>
                <w:lang w:val="en-US"/>
              </w:rPr>
              <w:t>max</w:t>
            </w:r>
          </w:p>
        </w:tc>
      </w:tr>
      <w:tr w:rsidR="002379A5" w:rsidRPr="008E7C5B" w14:paraId="77A67AE6" w14:textId="77777777" w:rsidTr="002379A5">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A4AF85A" w14:textId="77777777" w:rsidR="002379A5" w:rsidRPr="008E7C5B" w:rsidRDefault="002379A5" w:rsidP="002379A5">
            <w:pPr>
              <w:suppressAutoHyphens w:val="0"/>
              <w:spacing w:before="20" w:after="20" w:line="240" w:lineRule="auto"/>
              <w:ind w:left="57" w:right="57"/>
              <w:rPr>
                <w:sz w:val="18"/>
                <w:szCs w:val="18"/>
                <w:lang w:val="en-US"/>
              </w:rPr>
            </w:pPr>
            <w:r w:rsidRPr="008E7C5B">
              <w:rPr>
                <w:sz w:val="18"/>
                <w:szCs w:val="18"/>
                <w:lang w:val="en-US"/>
              </w:rPr>
              <w:t>BR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9267CD9"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1°U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49056BE"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2.5°R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05C7C90"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7234300"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1.75∙10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ECE5B07"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D86DF5A"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2.10∙10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A33684B"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134F4F7"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2.28∙10</w:t>
            </w:r>
            <w:r w:rsidRPr="008E7C5B">
              <w:rPr>
                <w:sz w:val="18"/>
                <w:szCs w:val="18"/>
                <w:vertAlign w:val="superscript"/>
              </w:rPr>
              <w:t>3</w:t>
            </w:r>
          </w:p>
        </w:tc>
      </w:tr>
      <w:tr w:rsidR="002379A5" w:rsidRPr="008E7C5B" w14:paraId="411EF9F9" w14:textId="77777777" w:rsidTr="002379A5">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8C5BB38" w14:textId="77777777" w:rsidR="002379A5" w:rsidRPr="008E7C5B" w:rsidRDefault="002379A5" w:rsidP="002379A5">
            <w:pPr>
              <w:suppressAutoHyphens w:val="0"/>
              <w:spacing w:before="20" w:after="20" w:line="240" w:lineRule="auto"/>
              <w:ind w:left="57" w:right="57"/>
              <w:rPr>
                <w:sz w:val="18"/>
                <w:szCs w:val="18"/>
                <w:lang w:val="en-US"/>
              </w:rPr>
            </w:pPr>
            <w:r w:rsidRPr="008E7C5B">
              <w:rPr>
                <w:bCs/>
                <w:sz w:val="18"/>
                <w:szCs w:val="18"/>
                <w:lang w:val="en-US"/>
              </w:rPr>
              <w:t>Point</w:t>
            </w:r>
            <w:r w:rsidRPr="008E7C5B">
              <w:rPr>
                <w:sz w:val="18"/>
                <w:szCs w:val="18"/>
                <w:lang w:val="en-US"/>
              </w:rPr>
              <w:t xml:space="preserve"> BLL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4AC4250"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F78D147"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8°L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9015EF2"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4A42EB2"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8.80∙10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9A05921"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7880121"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1.14∙10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7A04D64"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BC5DF94"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1.26∙10</w:t>
            </w:r>
            <w:r w:rsidRPr="008E7C5B">
              <w:rPr>
                <w:sz w:val="18"/>
                <w:szCs w:val="18"/>
                <w:vertAlign w:val="superscript"/>
              </w:rPr>
              <w:t>3</w:t>
            </w:r>
          </w:p>
        </w:tc>
      </w:tr>
      <w:tr w:rsidR="002379A5" w:rsidRPr="008E7C5B" w14:paraId="5F07E14A" w14:textId="77777777" w:rsidTr="002379A5">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C688AB0" w14:textId="77777777" w:rsidR="002379A5" w:rsidRPr="008E7C5B" w:rsidRDefault="002379A5" w:rsidP="002379A5">
            <w:pPr>
              <w:suppressAutoHyphens w:val="0"/>
              <w:spacing w:before="20" w:after="20" w:line="240" w:lineRule="auto"/>
              <w:ind w:left="57" w:right="57"/>
              <w:rPr>
                <w:bCs/>
                <w:sz w:val="18"/>
                <w:szCs w:val="18"/>
                <w:lang w:val="en-US"/>
              </w:rPr>
            </w:pPr>
            <w:r w:rsidRPr="008E7C5B">
              <w:rPr>
                <w:sz w:val="18"/>
                <w:szCs w:val="18"/>
                <w:lang w:val="en-US"/>
              </w:rPr>
              <w:t>B50L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19D7BD9"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1A4FB9E"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3.43°L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1559053"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A8E9546" w14:textId="77777777" w:rsidR="002379A5" w:rsidRPr="008E7C5B" w:rsidRDefault="002379A5" w:rsidP="002379A5">
            <w:pPr>
              <w:suppressAutoHyphens w:val="0"/>
              <w:spacing w:before="20" w:after="20" w:line="240" w:lineRule="auto"/>
              <w:ind w:right="57"/>
              <w:jc w:val="center"/>
              <w:rPr>
                <w:sz w:val="18"/>
                <w:szCs w:val="18"/>
              </w:rPr>
            </w:pPr>
            <w:r w:rsidRPr="008E7C5B">
              <w:rPr>
                <w:sz w:val="18"/>
                <w:szCs w:val="18"/>
              </w:rPr>
              <w:t>5.30∙10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B016A99"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0632861" w14:textId="77777777" w:rsidR="002379A5" w:rsidRPr="008E7C5B" w:rsidRDefault="002379A5" w:rsidP="002379A5">
            <w:pPr>
              <w:suppressAutoHyphens w:val="0"/>
              <w:spacing w:before="20" w:after="20" w:line="240" w:lineRule="auto"/>
              <w:ind w:right="57"/>
              <w:jc w:val="center"/>
              <w:rPr>
                <w:sz w:val="18"/>
                <w:szCs w:val="18"/>
              </w:rPr>
            </w:pPr>
            <w:r w:rsidRPr="008E7C5B">
              <w:rPr>
                <w:sz w:val="18"/>
                <w:szCs w:val="18"/>
              </w:rPr>
              <w:t>7.00∙10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710DEF1"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D4584E4" w14:textId="77777777" w:rsidR="002379A5" w:rsidRPr="008E7C5B" w:rsidRDefault="002379A5" w:rsidP="002379A5">
            <w:pPr>
              <w:suppressAutoHyphens w:val="0"/>
              <w:spacing w:before="20" w:after="20" w:line="240" w:lineRule="auto"/>
              <w:ind w:right="57"/>
              <w:jc w:val="center"/>
              <w:rPr>
                <w:sz w:val="18"/>
                <w:szCs w:val="18"/>
              </w:rPr>
            </w:pPr>
            <w:r w:rsidRPr="008E7C5B">
              <w:rPr>
                <w:sz w:val="18"/>
                <w:szCs w:val="18"/>
              </w:rPr>
              <w:t>7.85∙10</w:t>
            </w:r>
            <w:r w:rsidRPr="008E7C5B">
              <w:rPr>
                <w:sz w:val="18"/>
                <w:szCs w:val="18"/>
                <w:vertAlign w:val="superscript"/>
              </w:rPr>
              <w:t>2</w:t>
            </w:r>
          </w:p>
        </w:tc>
      </w:tr>
      <w:tr w:rsidR="002379A5" w:rsidRPr="008E7C5B" w14:paraId="03E62010" w14:textId="77777777" w:rsidTr="002379A5">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C5AB224" w14:textId="77777777" w:rsidR="002379A5" w:rsidRPr="008E7C5B" w:rsidRDefault="002379A5" w:rsidP="002379A5">
            <w:pPr>
              <w:suppressAutoHyphens w:val="0"/>
              <w:spacing w:before="20" w:after="20" w:line="240" w:lineRule="auto"/>
              <w:ind w:left="57" w:right="57"/>
              <w:rPr>
                <w:sz w:val="18"/>
                <w:szCs w:val="18"/>
                <w:lang w:val="en-US"/>
              </w:rPr>
            </w:pPr>
            <w:r w:rsidRPr="008E7C5B">
              <w:rPr>
                <w:bCs/>
                <w:sz w:val="18"/>
                <w:szCs w:val="18"/>
                <w:lang w:val="en-US"/>
              </w:rPr>
              <w:t>Line</w:t>
            </w:r>
            <w:r w:rsidRPr="008E7C5B">
              <w:rPr>
                <w:sz w:val="18"/>
                <w:szCs w:val="18"/>
                <w:lang w:val="en-US"/>
              </w:rPr>
              <w:t xml:space="preserve"> III b</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E70FC40"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0.34°U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F89EFAD"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4°L to 0.5°L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9BCA42D"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4F33480"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8.80∙10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13210C1"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8B9986C"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1.14∙10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3195F0B"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F6013D8"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1.26∙10</w:t>
            </w:r>
            <w:r w:rsidRPr="008E7C5B">
              <w:rPr>
                <w:sz w:val="18"/>
                <w:szCs w:val="18"/>
                <w:vertAlign w:val="superscript"/>
              </w:rPr>
              <w:t>3</w:t>
            </w:r>
          </w:p>
        </w:tc>
      </w:tr>
      <w:tr w:rsidR="002379A5" w:rsidRPr="008E7C5B" w14:paraId="4A59C756" w14:textId="77777777" w:rsidTr="002379A5">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E68AA14" w14:textId="77777777" w:rsidR="002379A5" w:rsidRPr="008E7C5B" w:rsidRDefault="002379A5" w:rsidP="002379A5">
            <w:pPr>
              <w:suppressAutoHyphens w:val="0"/>
              <w:spacing w:before="20" w:after="20" w:line="240" w:lineRule="auto"/>
              <w:ind w:left="57" w:right="57"/>
              <w:rPr>
                <w:sz w:val="18"/>
                <w:szCs w:val="18"/>
                <w:lang w:val="en-US"/>
              </w:rPr>
            </w:pPr>
            <w:r w:rsidRPr="008E7C5B">
              <w:rPr>
                <w:sz w:val="18"/>
                <w:szCs w:val="18"/>
                <w:lang w:val="en-US"/>
              </w:rPr>
              <w:t>75R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05197D0"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0.57°D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539B22B"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1.15°R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17510E3"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1.52∙10</w:t>
            </w:r>
            <w:r w:rsidRPr="008E7C5B">
              <w:rPr>
                <w:sz w:val="18"/>
                <w:szCs w:val="18"/>
                <w:vertAlign w:val="superscript"/>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315A098"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FBEAFAD"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1.22∙10</w:t>
            </w:r>
            <w:r w:rsidRPr="008E7C5B">
              <w:rPr>
                <w:sz w:val="18"/>
                <w:szCs w:val="18"/>
                <w:vertAlign w:val="superscript"/>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1664C20"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C833E04"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1.06∙10</w:t>
            </w:r>
            <w:r w:rsidRPr="008E7C5B">
              <w:rPr>
                <w:sz w:val="18"/>
                <w:szCs w:val="18"/>
                <w:vertAlign w:val="superscript"/>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1EF09DB"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r>
      <w:tr w:rsidR="002379A5" w:rsidRPr="008E7C5B" w14:paraId="3F914921" w14:textId="77777777" w:rsidTr="002379A5">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1411199" w14:textId="77777777" w:rsidR="002379A5" w:rsidRPr="008E7C5B" w:rsidRDefault="002379A5" w:rsidP="002379A5">
            <w:pPr>
              <w:suppressAutoHyphens w:val="0"/>
              <w:spacing w:before="20" w:after="20" w:line="240" w:lineRule="auto"/>
              <w:ind w:left="57" w:right="57"/>
              <w:rPr>
                <w:sz w:val="18"/>
                <w:szCs w:val="18"/>
                <w:lang w:val="en-US"/>
              </w:rPr>
            </w:pPr>
            <w:r w:rsidRPr="008E7C5B">
              <w:rPr>
                <w:sz w:val="18"/>
                <w:szCs w:val="18"/>
                <w:lang w:val="en-US"/>
              </w:rPr>
              <w:t>50L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84D05E1"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0.86°D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DE766C5"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3.43°L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15E9232"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6.80∙10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41B611C"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9691397"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5.44∙10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F2145F9"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A862B2F"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4.76∙10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833A017"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w:t>
            </w:r>
          </w:p>
        </w:tc>
      </w:tr>
      <w:tr w:rsidR="002379A5" w:rsidRPr="008E7C5B" w14:paraId="4ACD6A78" w14:textId="77777777" w:rsidTr="002379A5">
        <w:trPr>
          <w:trHeight w:val="336"/>
        </w:trPr>
        <w:tc>
          <w:tcPr>
            <w:tcW w:w="990"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43AF485C" w14:textId="77777777" w:rsidR="002379A5" w:rsidRPr="008E7C5B" w:rsidRDefault="002379A5" w:rsidP="002379A5">
            <w:pPr>
              <w:suppressAutoHyphens w:val="0"/>
              <w:spacing w:before="20" w:after="20" w:line="240" w:lineRule="auto"/>
              <w:ind w:left="57" w:right="57"/>
              <w:rPr>
                <w:sz w:val="18"/>
                <w:szCs w:val="18"/>
                <w:lang w:val="en-US"/>
              </w:rPr>
            </w:pPr>
            <w:r w:rsidRPr="008E7C5B">
              <w:rPr>
                <w:sz w:val="18"/>
                <w:szCs w:val="18"/>
                <w:lang w:val="en-US"/>
              </w:rPr>
              <w:t>50V</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3677D54D"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0.86°D</w:t>
            </w:r>
          </w:p>
        </w:tc>
        <w:tc>
          <w:tcPr>
            <w:tcW w:w="1134"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2E3EC9AF"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0°</w:t>
            </w: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39CC08D4"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1.01∙10</w:t>
            </w:r>
            <w:r w:rsidRPr="008E7C5B">
              <w:rPr>
                <w:sz w:val="18"/>
                <w:szCs w:val="18"/>
                <w:vertAlign w:val="superscript"/>
              </w:rPr>
              <w:t>4</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637B8714" w14:textId="77777777" w:rsidR="002379A5" w:rsidRPr="008E7C5B" w:rsidRDefault="002379A5" w:rsidP="002379A5">
            <w:pPr>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14F9F0D8"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8.08∙10</w:t>
            </w:r>
            <w:r w:rsidRPr="008E7C5B">
              <w:rPr>
                <w:sz w:val="18"/>
                <w:szCs w:val="18"/>
                <w:vertAlign w:val="superscript"/>
              </w:rPr>
              <w:t>3</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53995B7F" w14:textId="77777777" w:rsidR="002379A5" w:rsidRPr="008E7C5B" w:rsidRDefault="002379A5" w:rsidP="002379A5">
            <w:pPr>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3D57E67C"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7.07∙10</w:t>
            </w:r>
            <w:r w:rsidRPr="008E7C5B">
              <w:rPr>
                <w:sz w:val="18"/>
                <w:szCs w:val="18"/>
                <w:vertAlign w:val="superscript"/>
              </w:rPr>
              <w:t>3</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70320A98"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r>
    </w:tbl>
    <w:p w14:paraId="0C002655" w14:textId="7CCB3DC0" w:rsidR="002379A5" w:rsidRDefault="002379A5" w:rsidP="002379A5">
      <w:pPr>
        <w:pStyle w:val="SingleTxtG"/>
      </w:pPr>
    </w:p>
    <w:p w14:paraId="7AFF957E" w14:textId="3956A46F" w:rsidR="00F40AF8" w:rsidRDefault="00F40AF8" w:rsidP="00F40AF8">
      <w:pPr>
        <w:pStyle w:val="SingleTxtG"/>
      </w:pPr>
    </w:p>
    <w:p w14:paraId="04D13A3A" w14:textId="77777777" w:rsidR="00BA381A" w:rsidRDefault="00BA381A">
      <w:pPr>
        <w:suppressAutoHyphens w:val="0"/>
        <w:spacing w:line="240" w:lineRule="auto"/>
      </w:pPr>
      <w:r>
        <w:br w:type="page"/>
      </w:r>
    </w:p>
    <w:p w14:paraId="68B6D5AD" w14:textId="0F59D872" w:rsidR="007B4635" w:rsidRPr="003D4970" w:rsidRDefault="007B4635" w:rsidP="00012074">
      <w:pPr>
        <w:pStyle w:val="FigTablesLevel5"/>
        <w:rPr>
          <w:b/>
        </w:rPr>
      </w:pPr>
      <w:r w:rsidRPr="0084503A">
        <w:lastRenderedPageBreak/>
        <w:t xml:space="preserve">Table </w:t>
      </w:r>
      <w:r w:rsidR="00377D4A">
        <w:rPr>
          <w:bCs/>
        </w:rPr>
        <w:t>32</w:t>
      </w:r>
    </w:p>
    <w:p w14:paraId="49302AE9" w14:textId="456F8CD7" w:rsidR="007B4635" w:rsidRDefault="002379A5" w:rsidP="00012074">
      <w:pPr>
        <w:pStyle w:val="FigTablesLevel5"/>
        <w:rPr>
          <w:b/>
          <w:bCs/>
        </w:rPr>
      </w:pPr>
      <w:r w:rsidRPr="002379A5">
        <w:rPr>
          <w:b/>
          <w:bCs/>
        </w:rPr>
        <w:t>Class E2 – Non-bending mode (indicated for right-hand traffic)</w:t>
      </w:r>
    </w:p>
    <w:tbl>
      <w:tblPr>
        <w:tblW w:w="8077"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990"/>
        <w:gridCol w:w="850"/>
        <w:gridCol w:w="1134"/>
        <w:gridCol w:w="851"/>
        <w:gridCol w:w="850"/>
        <w:gridCol w:w="851"/>
        <w:gridCol w:w="850"/>
        <w:gridCol w:w="851"/>
        <w:gridCol w:w="850"/>
      </w:tblGrid>
      <w:tr w:rsidR="002379A5" w:rsidRPr="008E7C5B" w14:paraId="74F9AA14" w14:textId="77777777" w:rsidTr="002379A5">
        <w:trPr>
          <w:trHeight w:val="81"/>
        </w:trPr>
        <w:tc>
          <w:tcPr>
            <w:tcW w:w="990" w:type="dxa"/>
            <w:vMerge w:val="restart"/>
            <w:tcBorders>
              <w:top w:val="single" w:sz="4" w:space="0" w:color="auto"/>
              <w:left w:val="single" w:sz="2" w:space="0" w:color="auto"/>
              <w:right w:val="single" w:sz="2" w:space="0" w:color="auto"/>
            </w:tcBorders>
            <w:shd w:val="clear" w:color="auto" w:fill="auto"/>
            <w:noWrap/>
            <w:vAlign w:val="center"/>
          </w:tcPr>
          <w:p w14:paraId="0623E603" w14:textId="77777777" w:rsidR="002379A5" w:rsidRPr="008E7C5B" w:rsidRDefault="002379A5" w:rsidP="002379A5">
            <w:pPr>
              <w:spacing w:after="20" w:line="240" w:lineRule="auto"/>
              <w:ind w:left="57" w:right="57"/>
              <w:jc w:val="center"/>
              <w:rPr>
                <w:bCs/>
                <w:i/>
                <w:spacing w:val="-2"/>
                <w:sz w:val="18"/>
                <w:szCs w:val="18"/>
                <w:lang w:val="en-US"/>
              </w:rPr>
            </w:pPr>
            <w:r w:rsidRPr="008E7C5B">
              <w:rPr>
                <w:i/>
                <w:iCs/>
                <w:sz w:val="18"/>
                <w:szCs w:val="18"/>
                <w:lang w:val="en-US"/>
              </w:rPr>
              <w:t>Element</w:t>
            </w:r>
          </w:p>
        </w:tc>
        <w:tc>
          <w:tcPr>
            <w:tcW w:w="1984" w:type="dxa"/>
            <w:gridSpan w:val="2"/>
            <w:vMerge w:val="restart"/>
            <w:tcBorders>
              <w:top w:val="single" w:sz="4" w:space="0" w:color="auto"/>
              <w:left w:val="single" w:sz="2" w:space="0" w:color="auto"/>
              <w:right w:val="single" w:sz="2" w:space="0" w:color="auto"/>
            </w:tcBorders>
            <w:shd w:val="clear" w:color="auto" w:fill="auto"/>
            <w:noWrap/>
            <w:vAlign w:val="center"/>
          </w:tcPr>
          <w:p w14:paraId="2A3BC62D" w14:textId="77777777" w:rsidR="002379A5" w:rsidRDefault="002379A5" w:rsidP="002379A5">
            <w:pPr>
              <w:spacing w:before="20" w:after="20" w:line="240" w:lineRule="auto"/>
              <w:ind w:right="113"/>
              <w:jc w:val="center"/>
              <w:rPr>
                <w:rFonts w:eastAsia="HGSGothicM"/>
                <w:i/>
                <w:sz w:val="18"/>
                <w:szCs w:val="18"/>
                <w:lang w:val="en-US"/>
              </w:rPr>
            </w:pPr>
            <w:r w:rsidRPr="008E7C5B">
              <w:rPr>
                <w:rFonts w:eastAsia="HGSGothicM"/>
                <w:i/>
                <w:sz w:val="18"/>
                <w:szCs w:val="18"/>
                <w:lang w:val="en-US"/>
              </w:rPr>
              <w:t>Angular coordinates</w:t>
            </w:r>
          </w:p>
          <w:p w14:paraId="522E71F5" w14:textId="77777777" w:rsidR="002379A5" w:rsidRPr="008E7C5B" w:rsidRDefault="002379A5" w:rsidP="002379A5">
            <w:pPr>
              <w:spacing w:before="20" w:after="20" w:line="240" w:lineRule="auto"/>
              <w:ind w:right="113"/>
              <w:jc w:val="center"/>
              <w:rPr>
                <w:i/>
                <w:iCs/>
                <w:sz w:val="18"/>
                <w:szCs w:val="18"/>
                <w:lang w:val="en-US"/>
              </w:rPr>
            </w:pPr>
            <w:r w:rsidRPr="008E7C5B">
              <w:rPr>
                <w:rFonts w:eastAsia="HGSGothicM"/>
                <w:i/>
                <w:sz w:val="18"/>
                <w:szCs w:val="18"/>
                <w:lang w:val="en-US"/>
              </w:rPr>
              <w:t xml:space="preserve"> in deg.</w:t>
            </w:r>
          </w:p>
        </w:tc>
        <w:tc>
          <w:tcPr>
            <w:tcW w:w="5103" w:type="dxa"/>
            <w:gridSpan w:val="6"/>
            <w:tcBorders>
              <w:top w:val="single" w:sz="4" w:space="0" w:color="auto"/>
              <w:left w:val="single" w:sz="2" w:space="0" w:color="auto"/>
              <w:bottom w:val="single" w:sz="2" w:space="0" w:color="auto"/>
              <w:right w:val="single" w:sz="2" w:space="0" w:color="auto"/>
            </w:tcBorders>
            <w:shd w:val="clear" w:color="auto" w:fill="auto"/>
            <w:noWrap/>
            <w:vAlign w:val="center"/>
          </w:tcPr>
          <w:p w14:paraId="5AD69407" w14:textId="77777777" w:rsidR="002379A5" w:rsidRPr="008E7C5B" w:rsidRDefault="002379A5" w:rsidP="002379A5">
            <w:pPr>
              <w:suppressAutoHyphens w:val="0"/>
              <w:spacing w:before="20" w:after="20" w:line="276" w:lineRule="auto"/>
              <w:ind w:right="113"/>
              <w:jc w:val="center"/>
              <w:rPr>
                <w:bCs/>
                <w:i/>
                <w:iCs/>
                <w:sz w:val="18"/>
                <w:szCs w:val="18"/>
                <w:lang w:val="en-US"/>
              </w:rPr>
            </w:pPr>
            <w:r w:rsidRPr="008E7C5B">
              <w:rPr>
                <w:i/>
                <w:sz w:val="18"/>
                <w:szCs w:val="18"/>
                <w:lang w:val="en-US"/>
              </w:rPr>
              <w:t>Luminous intensity in cd</w:t>
            </w:r>
          </w:p>
        </w:tc>
      </w:tr>
      <w:tr w:rsidR="002379A5" w:rsidRPr="008E7C5B" w14:paraId="307CF9F1" w14:textId="77777777" w:rsidTr="002379A5">
        <w:trPr>
          <w:trHeight w:val="269"/>
        </w:trPr>
        <w:tc>
          <w:tcPr>
            <w:tcW w:w="990" w:type="dxa"/>
            <w:vMerge/>
            <w:tcBorders>
              <w:left w:val="single" w:sz="2" w:space="0" w:color="auto"/>
              <w:right w:val="single" w:sz="2" w:space="0" w:color="auto"/>
            </w:tcBorders>
            <w:shd w:val="clear" w:color="auto" w:fill="auto"/>
            <w:noWrap/>
            <w:vAlign w:val="bottom"/>
            <w:hideMark/>
          </w:tcPr>
          <w:p w14:paraId="28FEC3CB" w14:textId="77777777" w:rsidR="002379A5" w:rsidRPr="008E7C5B" w:rsidRDefault="002379A5" w:rsidP="002379A5">
            <w:pPr>
              <w:spacing w:before="20" w:after="20" w:line="240" w:lineRule="auto"/>
              <w:ind w:left="57" w:right="57"/>
              <w:rPr>
                <w:bCs/>
                <w:i/>
                <w:spacing w:val="-2"/>
                <w:sz w:val="18"/>
                <w:szCs w:val="18"/>
                <w:lang w:val="en-US"/>
              </w:rPr>
            </w:pPr>
          </w:p>
        </w:tc>
        <w:tc>
          <w:tcPr>
            <w:tcW w:w="1984" w:type="dxa"/>
            <w:gridSpan w:val="2"/>
            <w:vMerge/>
            <w:tcBorders>
              <w:left w:val="single" w:sz="2" w:space="0" w:color="auto"/>
              <w:bottom w:val="single" w:sz="2" w:space="0" w:color="auto"/>
              <w:right w:val="single" w:sz="2" w:space="0" w:color="auto"/>
            </w:tcBorders>
            <w:shd w:val="clear" w:color="auto" w:fill="auto"/>
            <w:noWrap/>
            <w:vAlign w:val="center"/>
            <w:hideMark/>
          </w:tcPr>
          <w:p w14:paraId="50AA0668" w14:textId="77777777" w:rsidR="002379A5" w:rsidRPr="008E7C5B" w:rsidRDefault="002379A5" w:rsidP="002379A5">
            <w:pPr>
              <w:suppressAutoHyphens w:val="0"/>
              <w:spacing w:before="20" w:after="20" w:line="240" w:lineRule="auto"/>
              <w:ind w:right="113"/>
              <w:jc w:val="center"/>
              <w:rPr>
                <w:i/>
                <w:iCs/>
                <w:sz w:val="18"/>
                <w:szCs w:val="18"/>
                <w:lang w:val="en-US"/>
              </w:rPr>
            </w:pP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25C49E72" w14:textId="77777777" w:rsidR="002379A5" w:rsidRPr="008E7C5B" w:rsidRDefault="002379A5" w:rsidP="002379A5">
            <w:pPr>
              <w:suppressAutoHyphens w:val="0"/>
              <w:spacing w:before="20" w:after="20" w:line="276" w:lineRule="auto"/>
              <w:ind w:right="113"/>
              <w:jc w:val="center"/>
              <w:rPr>
                <w:bCs/>
                <w:i/>
                <w:iCs/>
                <w:sz w:val="18"/>
                <w:szCs w:val="18"/>
                <w:lang w:val="en-US"/>
              </w:rPr>
            </w:pPr>
            <w:r w:rsidRPr="008E7C5B">
              <w:rPr>
                <w:bCs/>
                <w:i/>
                <w:iCs/>
                <w:sz w:val="18"/>
                <w:szCs w:val="18"/>
                <w:lang w:val="en-US"/>
              </w:rPr>
              <w:t>Column A</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02FF4D04" w14:textId="77777777" w:rsidR="002379A5" w:rsidRPr="008E7C5B" w:rsidRDefault="002379A5" w:rsidP="002379A5">
            <w:pPr>
              <w:suppressAutoHyphens w:val="0"/>
              <w:spacing w:before="20" w:after="20" w:line="276" w:lineRule="auto"/>
              <w:ind w:right="113"/>
              <w:jc w:val="center"/>
              <w:rPr>
                <w:bCs/>
                <w:i/>
                <w:iCs/>
                <w:sz w:val="18"/>
                <w:szCs w:val="18"/>
                <w:lang w:val="en-US"/>
              </w:rPr>
            </w:pPr>
            <w:r w:rsidRPr="008E7C5B">
              <w:rPr>
                <w:bCs/>
                <w:i/>
                <w:iCs/>
                <w:sz w:val="18"/>
                <w:szCs w:val="18"/>
                <w:lang w:val="en-US"/>
              </w:rPr>
              <w:t>Column B</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173A3E84" w14:textId="77777777" w:rsidR="002379A5" w:rsidRPr="008E7C5B" w:rsidRDefault="002379A5" w:rsidP="002379A5">
            <w:pPr>
              <w:suppressAutoHyphens w:val="0"/>
              <w:spacing w:before="20" w:after="20" w:line="276" w:lineRule="auto"/>
              <w:ind w:right="113"/>
              <w:jc w:val="center"/>
              <w:rPr>
                <w:bCs/>
                <w:i/>
                <w:iCs/>
                <w:sz w:val="18"/>
                <w:szCs w:val="18"/>
                <w:lang w:val="en-US"/>
              </w:rPr>
            </w:pPr>
            <w:r w:rsidRPr="008E7C5B">
              <w:rPr>
                <w:bCs/>
                <w:i/>
                <w:iCs/>
                <w:sz w:val="18"/>
                <w:szCs w:val="18"/>
                <w:lang w:val="en-US"/>
              </w:rPr>
              <w:t>Column C</w:t>
            </w:r>
          </w:p>
        </w:tc>
      </w:tr>
      <w:tr w:rsidR="002379A5" w:rsidRPr="008E7C5B" w14:paraId="0465208B" w14:textId="77777777" w:rsidTr="002379A5">
        <w:trPr>
          <w:trHeight w:val="271"/>
        </w:trPr>
        <w:tc>
          <w:tcPr>
            <w:tcW w:w="990" w:type="dxa"/>
            <w:vMerge/>
            <w:tcBorders>
              <w:left w:val="single" w:sz="2" w:space="0" w:color="auto"/>
              <w:right w:val="single" w:sz="2" w:space="0" w:color="auto"/>
            </w:tcBorders>
            <w:shd w:val="clear" w:color="auto" w:fill="auto"/>
            <w:hideMark/>
          </w:tcPr>
          <w:p w14:paraId="458D4E91" w14:textId="77777777" w:rsidR="002379A5" w:rsidRPr="008E7C5B" w:rsidRDefault="002379A5" w:rsidP="002379A5">
            <w:pPr>
              <w:spacing w:before="20" w:after="20" w:line="240" w:lineRule="auto"/>
              <w:ind w:left="57" w:right="57"/>
              <w:rPr>
                <w:bCs/>
                <w:i/>
                <w:sz w:val="18"/>
                <w:szCs w:val="18"/>
                <w:lang w:val="en-US"/>
              </w:rPr>
            </w:pPr>
          </w:p>
        </w:tc>
        <w:tc>
          <w:tcPr>
            <w:tcW w:w="850" w:type="dxa"/>
            <w:vMerge w:val="restart"/>
            <w:tcBorders>
              <w:top w:val="single" w:sz="2" w:space="0" w:color="auto"/>
              <w:left w:val="single" w:sz="2" w:space="0" w:color="auto"/>
              <w:right w:val="single" w:sz="2" w:space="0" w:color="auto"/>
            </w:tcBorders>
            <w:shd w:val="clear" w:color="auto" w:fill="auto"/>
            <w:noWrap/>
            <w:vAlign w:val="center"/>
          </w:tcPr>
          <w:p w14:paraId="590BFD78" w14:textId="77777777" w:rsidR="002379A5" w:rsidRPr="008E7C5B" w:rsidRDefault="002379A5" w:rsidP="002379A5">
            <w:pPr>
              <w:spacing w:before="20" w:after="20" w:line="240" w:lineRule="auto"/>
              <w:ind w:right="57"/>
              <w:jc w:val="center"/>
              <w:rPr>
                <w:bCs/>
                <w:i/>
                <w:sz w:val="18"/>
                <w:szCs w:val="18"/>
                <w:lang w:val="en-US"/>
              </w:rPr>
            </w:pPr>
            <w:r w:rsidRPr="008E7C5B">
              <w:rPr>
                <w:bCs/>
                <w:i/>
                <w:sz w:val="18"/>
                <w:szCs w:val="18"/>
                <w:lang w:val="en-US"/>
              </w:rPr>
              <w:t>vertical</w:t>
            </w:r>
          </w:p>
        </w:tc>
        <w:tc>
          <w:tcPr>
            <w:tcW w:w="1134" w:type="dxa"/>
            <w:vMerge w:val="restart"/>
            <w:tcBorders>
              <w:top w:val="single" w:sz="2" w:space="0" w:color="auto"/>
              <w:left w:val="single" w:sz="2" w:space="0" w:color="auto"/>
              <w:right w:val="single" w:sz="2" w:space="0" w:color="auto"/>
            </w:tcBorders>
            <w:shd w:val="clear" w:color="auto" w:fill="auto"/>
            <w:noWrap/>
            <w:vAlign w:val="center"/>
          </w:tcPr>
          <w:p w14:paraId="3C07DAE8" w14:textId="77777777" w:rsidR="002379A5" w:rsidRPr="008E7C5B" w:rsidRDefault="002379A5" w:rsidP="002379A5">
            <w:pPr>
              <w:spacing w:before="20" w:after="20" w:line="240" w:lineRule="auto"/>
              <w:ind w:right="57"/>
              <w:jc w:val="center"/>
              <w:rPr>
                <w:bCs/>
                <w:i/>
                <w:sz w:val="18"/>
                <w:szCs w:val="18"/>
                <w:lang w:val="en-US"/>
              </w:rPr>
            </w:pPr>
            <w:r w:rsidRPr="008E7C5B">
              <w:rPr>
                <w:bCs/>
                <w:i/>
                <w:sz w:val="18"/>
                <w:szCs w:val="18"/>
                <w:lang w:val="en-US"/>
              </w:rPr>
              <w:t>horizontal</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465C8DB" w14:textId="77777777" w:rsidR="002379A5" w:rsidRPr="008E7C5B" w:rsidRDefault="002379A5" w:rsidP="002379A5">
            <w:pPr>
              <w:suppressAutoHyphens w:val="0"/>
              <w:spacing w:before="20" w:after="20" w:line="276" w:lineRule="auto"/>
              <w:ind w:right="113"/>
              <w:jc w:val="center"/>
              <w:rPr>
                <w:bCs/>
                <w:i/>
                <w:sz w:val="18"/>
                <w:szCs w:val="18"/>
                <w:lang w:val="en-US"/>
              </w:rPr>
            </w:pPr>
            <w:r w:rsidRPr="008E7C5B">
              <w:rPr>
                <w:rFonts w:ascii="Cambria Math" w:hAnsi="Cambria Math" w:cs="Cambria Math"/>
                <w:bCs/>
                <w:i/>
                <w:sz w:val="18"/>
                <w:szCs w:val="18"/>
                <w:lang w:val="en-US"/>
              </w:rPr>
              <w:t>≙</w:t>
            </w:r>
            <w:r w:rsidRPr="008E7C5B">
              <w:rPr>
                <w:bCs/>
                <w:i/>
                <w:sz w:val="18"/>
                <w:szCs w:val="18"/>
                <w:lang w:val="en-US"/>
              </w:rPr>
              <w:t xml:space="preserve"> 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FD7337B" w14:textId="77777777" w:rsidR="002379A5" w:rsidRPr="008E7C5B" w:rsidRDefault="002379A5" w:rsidP="002379A5">
            <w:pPr>
              <w:suppressAutoHyphens w:val="0"/>
              <w:spacing w:before="20" w:after="20" w:line="276" w:lineRule="auto"/>
              <w:ind w:right="113"/>
              <w:jc w:val="center"/>
              <w:rPr>
                <w:bCs/>
                <w:i/>
                <w:sz w:val="18"/>
                <w:szCs w:val="18"/>
                <w:lang w:val="en-US"/>
              </w:rPr>
            </w:pPr>
            <w:r w:rsidRPr="008E7C5B">
              <w:rPr>
                <w:rFonts w:ascii="Cambria Math" w:hAnsi="Cambria Math" w:cs="Cambria Math"/>
                <w:bCs/>
                <w:i/>
                <w:sz w:val="18"/>
                <w:szCs w:val="18"/>
                <w:lang w:val="en-US"/>
              </w:rPr>
              <w:t>≙</w:t>
            </w:r>
            <w:r w:rsidRPr="008E7C5B">
              <w:rPr>
                <w:bCs/>
                <w:i/>
                <w:sz w:val="18"/>
                <w:szCs w:val="18"/>
                <w:lang w:val="en-US"/>
              </w:rPr>
              <w:t xml:space="preserve"> 20%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DDEB8D2" w14:textId="77777777" w:rsidR="002379A5" w:rsidRPr="008E7C5B" w:rsidRDefault="002379A5" w:rsidP="002379A5">
            <w:pPr>
              <w:suppressAutoHyphens w:val="0"/>
              <w:spacing w:before="20" w:after="20" w:line="276" w:lineRule="auto"/>
              <w:ind w:right="113"/>
              <w:jc w:val="center"/>
              <w:rPr>
                <w:bCs/>
                <w:i/>
                <w:sz w:val="18"/>
                <w:szCs w:val="18"/>
                <w:lang w:val="en-US"/>
              </w:rPr>
            </w:pPr>
            <w:r w:rsidRPr="008E7C5B">
              <w:rPr>
                <w:rFonts w:ascii="Cambria Math" w:hAnsi="Cambria Math" w:cs="Cambria Math"/>
                <w:bCs/>
                <w:i/>
                <w:sz w:val="18"/>
                <w:szCs w:val="18"/>
                <w:lang w:val="en-US"/>
              </w:rPr>
              <w:t>≙</w:t>
            </w:r>
            <w:r w:rsidRPr="008E7C5B">
              <w:rPr>
                <w:bCs/>
                <w:i/>
                <w:sz w:val="18"/>
                <w:szCs w:val="18"/>
                <w:lang w:val="en-US"/>
              </w:rPr>
              <w:t xml:space="preserve"> 30% CoP</w:t>
            </w:r>
          </w:p>
        </w:tc>
      </w:tr>
      <w:tr w:rsidR="002379A5" w:rsidRPr="008E7C5B" w14:paraId="320A6497" w14:textId="77777777" w:rsidTr="002379A5">
        <w:trPr>
          <w:trHeight w:val="134"/>
        </w:trPr>
        <w:tc>
          <w:tcPr>
            <w:tcW w:w="990" w:type="dxa"/>
            <w:vMerge/>
            <w:tcBorders>
              <w:left w:val="single" w:sz="2" w:space="0" w:color="auto"/>
              <w:bottom w:val="single" w:sz="12" w:space="0" w:color="auto"/>
              <w:right w:val="single" w:sz="2" w:space="0" w:color="auto"/>
            </w:tcBorders>
            <w:shd w:val="clear" w:color="auto" w:fill="auto"/>
            <w:noWrap/>
            <w:hideMark/>
          </w:tcPr>
          <w:p w14:paraId="369E1637" w14:textId="77777777" w:rsidR="002379A5" w:rsidRPr="008E7C5B" w:rsidRDefault="002379A5" w:rsidP="002379A5">
            <w:pPr>
              <w:suppressAutoHyphens w:val="0"/>
              <w:spacing w:before="20" w:after="20" w:line="240" w:lineRule="auto"/>
              <w:ind w:left="57" w:right="57"/>
              <w:rPr>
                <w:i/>
                <w:iCs/>
                <w:sz w:val="18"/>
                <w:szCs w:val="18"/>
                <w:lang w:val="en-US"/>
              </w:rPr>
            </w:pPr>
          </w:p>
        </w:tc>
        <w:tc>
          <w:tcPr>
            <w:tcW w:w="850" w:type="dxa"/>
            <w:vMerge/>
            <w:tcBorders>
              <w:left w:val="single" w:sz="2" w:space="0" w:color="auto"/>
              <w:bottom w:val="single" w:sz="12" w:space="0" w:color="auto"/>
              <w:right w:val="single" w:sz="2" w:space="0" w:color="auto"/>
            </w:tcBorders>
            <w:shd w:val="clear" w:color="auto" w:fill="auto"/>
            <w:noWrap/>
            <w:vAlign w:val="bottom"/>
          </w:tcPr>
          <w:p w14:paraId="69C70BC7" w14:textId="77777777" w:rsidR="002379A5" w:rsidRPr="008E7C5B" w:rsidRDefault="002379A5" w:rsidP="002379A5">
            <w:pPr>
              <w:suppressAutoHyphens w:val="0"/>
              <w:spacing w:before="20" w:after="20" w:line="240" w:lineRule="auto"/>
              <w:ind w:right="57"/>
              <w:jc w:val="center"/>
              <w:rPr>
                <w:i/>
                <w:iCs/>
                <w:sz w:val="18"/>
                <w:szCs w:val="18"/>
                <w:lang w:val="en-US"/>
              </w:rPr>
            </w:pPr>
          </w:p>
        </w:tc>
        <w:tc>
          <w:tcPr>
            <w:tcW w:w="1134" w:type="dxa"/>
            <w:vMerge/>
            <w:tcBorders>
              <w:left w:val="single" w:sz="2" w:space="0" w:color="auto"/>
              <w:bottom w:val="single" w:sz="12" w:space="0" w:color="auto"/>
              <w:right w:val="single" w:sz="2" w:space="0" w:color="auto"/>
            </w:tcBorders>
            <w:shd w:val="clear" w:color="auto" w:fill="auto"/>
            <w:noWrap/>
            <w:vAlign w:val="bottom"/>
            <w:hideMark/>
          </w:tcPr>
          <w:p w14:paraId="141BBC4B" w14:textId="77777777" w:rsidR="002379A5" w:rsidRPr="008E7C5B" w:rsidRDefault="002379A5" w:rsidP="002379A5">
            <w:pPr>
              <w:suppressAutoHyphens w:val="0"/>
              <w:spacing w:before="20" w:after="20" w:line="240" w:lineRule="auto"/>
              <w:ind w:right="57"/>
              <w:jc w:val="center"/>
              <w:rPr>
                <w:i/>
                <w:iCs/>
                <w:sz w:val="18"/>
                <w:szCs w:val="18"/>
                <w:lang w:val="en-US"/>
              </w:rPr>
            </w:pP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7134B69" w14:textId="77777777" w:rsidR="002379A5" w:rsidRPr="008E7C5B" w:rsidRDefault="002379A5" w:rsidP="002379A5">
            <w:pPr>
              <w:suppressAutoHyphens w:val="0"/>
              <w:spacing w:before="20" w:after="20" w:line="240" w:lineRule="auto"/>
              <w:ind w:right="57"/>
              <w:jc w:val="center"/>
              <w:rPr>
                <w:i/>
                <w:iCs/>
                <w:sz w:val="18"/>
                <w:szCs w:val="18"/>
                <w:lang w:val="en-US"/>
              </w:rPr>
            </w:pPr>
            <w:r w:rsidRPr="008E7C5B">
              <w:rPr>
                <w:i/>
                <w:iCs/>
                <w:sz w:val="18"/>
                <w:szCs w:val="18"/>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A40BD89" w14:textId="77777777" w:rsidR="002379A5" w:rsidRPr="008E7C5B" w:rsidRDefault="002379A5" w:rsidP="002379A5">
            <w:pPr>
              <w:suppressAutoHyphens w:val="0"/>
              <w:spacing w:before="20" w:after="20" w:line="240" w:lineRule="auto"/>
              <w:ind w:right="57"/>
              <w:jc w:val="center"/>
              <w:rPr>
                <w:i/>
                <w:iCs/>
                <w:sz w:val="18"/>
                <w:szCs w:val="18"/>
                <w:lang w:val="en-US"/>
              </w:rPr>
            </w:pPr>
            <w:r w:rsidRPr="008E7C5B">
              <w:rPr>
                <w:i/>
                <w:iCs/>
                <w:sz w:val="18"/>
                <w:szCs w:val="18"/>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0B3E1B2" w14:textId="77777777" w:rsidR="002379A5" w:rsidRPr="008E7C5B" w:rsidRDefault="002379A5" w:rsidP="002379A5">
            <w:pPr>
              <w:suppressAutoHyphens w:val="0"/>
              <w:spacing w:before="20" w:after="20" w:line="240" w:lineRule="auto"/>
              <w:ind w:right="57"/>
              <w:jc w:val="center"/>
              <w:rPr>
                <w:i/>
                <w:iCs/>
                <w:sz w:val="18"/>
                <w:szCs w:val="18"/>
                <w:lang w:val="en-US"/>
              </w:rPr>
            </w:pPr>
            <w:r w:rsidRPr="008E7C5B">
              <w:rPr>
                <w:i/>
                <w:iCs/>
                <w:sz w:val="18"/>
                <w:szCs w:val="18"/>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FE65AF5" w14:textId="77777777" w:rsidR="002379A5" w:rsidRPr="008E7C5B" w:rsidRDefault="002379A5" w:rsidP="002379A5">
            <w:pPr>
              <w:suppressAutoHyphens w:val="0"/>
              <w:spacing w:before="20" w:after="20" w:line="240" w:lineRule="auto"/>
              <w:ind w:right="57"/>
              <w:jc w:val="center"/>
              <w:rPr>
                <w:i/>
                <w:iCs/>
                <w:sz w:val="18"/>
                <w:szCs w:val="18"/>
                <w:lang w:val="en-US"/>
              </w:rPr>
            </w:pPr>
            <w:r w:rsidRPr="008E7C5B">
              <w:rPr>
                <w:i/>
                <w:iCs/>
                <w:sz w:val="18"/>
                <w:szCs w:val="18"/>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33C350F" w14:textId="77777777" w:rsidR="002379A5" w:rsidRPr="008E7C5B" w:rsidRDefault="002379A5" w:rsidP="002379A5">
            <w:pPr>
              <w:suppressAutoHyphens w:val="0"/>
              <w:spacing w:before="20" w:after="20" w:line="240" w:lineRule="auto"/>
              <w:ind w:right="57"/>
              <w:jc w:val="center"/>
              <w:rPr>
                <w:i/>
                <w:iCs/>
                <w:sz w:val="18"/>
                <w:szCs w:val="18"/>
                <w:lang w:val="en-US"/>
              </w:rPr>
            </w:pPr>
            <w:r w:rsidRPr="008E7C5B">
              <w:rPr>
                <w:i/>
                <w:iCs/>
                <w:sz w:val="18"/>
                <w:szCs w:val="18"/>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7CC41F0" w14:textId="77777777" w:rsidR="002379A5" w:rsidRPr="008E7C5B" w:rsidRDefault="002379A5" w:rsidP="002379A5">
            <w:pPr>
              <w:suppressAutoHyphens w:val="0"/>
              <w:spacing w:before="20" w:after="20" w:line="240" w:lineRule="auto"/>
              <w:ind w:right="57"/>
              <w:jc w:val="center"/>
              <w:rPr>
                <w:i/>
                <w:iCs/>
                <w:sz w:val="18"/>
                <w:szCs w:val="18"/>
                <w:lang w:val="en-US"/>
              </w:rPr>
            </w:pPr>
            <w:r w:rsidRPr="008E7C5B">
              <w:rPr>
                <w:i/>
                <w:iCs/>
                <w:sz w:val="18"/>
                <w:szCs w:val="18"/>
                <w:lang w:val="en-US"/>
              </w:rPr>
              <w:t>max</w:t>
            </w:r>
          </w:p>
        </w:tc>
      </w:tr>
      <w:tr w:rsidR="002379A5" w:rsidRPr="008E7C5B" w14:paraId="53D377E2" w14:textId="77777777" w:rsidTr="002379A5">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3C1BB83" w14:textId="77777777" w:rsidR="002379A5" w:rsidRPr="008E7C5B" w:rsidRDefault="002379A5" w:rsidP="002379A5">
            <w:pPr>
              <w:suppressAutoHyphens w:val="0"/>
              <w:spacing w:before="20" w:after="20" w:line="240" w:lineRule="auto"/>
              <w:ind w:left="57" w:right="57"/>
              <w:rPr>
                <w:sz w:val="18"/>
                <w:szCs w:val="18"/>
                <w:lang w:val="en-US"/>
              </w:rPr>
            </w:pPr>
            <w:r w:rsidRPr="008E7C5B">
              <w:rPr>
                <w:sz w:val="18"/>
                <w:szCs w:val="18"/>
                <w:lang w:val="en-US"/>
              </w:rPr>
              <w:t>BR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A437571"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1°U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8FD5CA0"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2.5°R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AD7212B"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A204D8E"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1.75∙10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44C1FC0"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76AB016"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2.10∙10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2F223B1"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E502620"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2.28∙10</w:t>
            </w:r>
            <w:r w:rsidRPr="008E7C5B">
              <w:rPr>
                <w:sz w:val="18"/>
                <w:szCs w:val="18"/>
                <w:vertAlign w:val="superscript"/>
              </w:rPr>
              <w:t>3</w:t>
            </w:r>
          </w:p>
        </w:tc>
      </w:tr>
      <w:tr w:rsidR="002379A5" w:rsidRPr="008E7C5B" w14:paraId="2415F661" w14:textId="77777777" w:rsidTr="002379A5">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2AB0645" w14:textId="77777777" w:rsidR="002379A5" w:rsidRPr="008E7C5B" w:rsidRDefault="002379A5" w:rsidP="002379A5">
            <w:pPr>
              <w:suppressAutoHyphens w:val="0"/>
              <w:spacing w:before="20" w:after="20" w:line="240" w:lineRule="auto"/>
              <w:ind w:left="57" w:right="57"/>
              <w:rPr>
                <w:sz w:val="18"/>
                <w:szCs w:val="18"/>
                <w:lang w:val="en-US"/>
              </w:rPr>
            </w:pPr>
            <w:r w:rsidRPr="008E7C5B">
              <w:rPr>
                <w:bCs/>
                <w:sz w:val="18"/>
                <w:szCs w:val="18"/>
                <w:lang w:val="en-US"/>
              </w:rPr>
              <w:t>Point</w:t>
            </w:r>
            <w:r w:rsidRPr="008E7C5B">
              <w:rPr>
                <w:sz w:val="18"/>
                <w:szCs w:val="18"/>
                <w:lang w:val="en-US"/>
              </w:rPr>
              <w:t xml:space="preserve"> BLL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61C77DC"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D2EF0E4"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8°L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CDC169E"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25CA9A8"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8.80∙10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7E5480E"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20A1981"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1.14∙10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8812A3A"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E3DCE08"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1.26∙10</w:t>
            </w:r>
            <w:r w:rsidRPr="008E7C5B">
              <w:rPr>
                <w:sz w:val="18"/>
                <w:szCs w:val="18"/>
                <w:vertAlign w:val="superscript"/>
              </w:rPr>
              <w:t>3</w:t>
            </w:r>
          </w:p>
        </w:tc>
      </w:tr>
      <w:tr w:rsidR="002379A5" w:rsidRPr="008E7C5B" w14:paraId="5CA97C42" w14:textId="77777777" w:rsidTr="002379A5">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999A93F" w14:textId="77777777" w:rsidR="002379A5" w:rsidRPr="008E7C5B" w:rsidRDefault="002379A5" w:rsidP="002379A5">
            <w:pPr>
              <w:suppressAutoHyphens w:val="0"/>
              <w:spacing w:before="20" w:after="20" w:line="240" w:lineRule="auto"/>
              <w:ind w:left="57" w:right="57"/>
              <w:rPr>
                <w:bCs/>
                <w:sz w:val="18"/>
                <w:szCs w:val="18"/>
                <w:lang w:val="en-US"/>
              </w:rPr>
            </w:pPr>
            <w:r w:rsidRPr="008E7C5B">
              <w:rPr>
                <w:sz w:val="18"/>
                <w:szCs w:val="18"/>
                <w:lang w:val="en-US"/>
              </w:rPr>
              <w:t>B50L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6FED711"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98D6059"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3.43°L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FB60083"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43E74B0" w14:textId="77777777" w:rsidR="002379A5" w:rsidRPr="008E7C5B" w:rsidRDefault="002379A5" w:rsidP="002379A5">
            <w:pPr>
              <w:suppressAutoHyphens w:val="0"/>
              <w:spacing w:before="20" w:after="20" w:line="240" w:lineRule="auto"/>
              <w:ind w:right="57"/>
              <w:jc w:val="center"/>
              <w:rPr>
                <w:sz w:val="18"/>
                <w:szCs w:val="18"/>
              </w:rPr>
            </w:pPr>
            <w:r w:rsidRPr="008E7C5B">
              <w:rPr>
                <w:sz w:val="18"/>
                <w:szCs w:val="18"/>
              </w:rPr>
              <w:t>4.40∙10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B0F4846"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4547215" w14:textId="77777777" w:rsidR="002379A5" w:rsidRPr="008E7C5B" w:rsidRDefault="002379A5" w:rsidP="002379A5">
            <w:pPr>
              <w:suppressAutoHyphens w:val="0"/>
              <w:spacing w:before="20" w:after="20" w:line="240" w:lineRule="auto"/>
              <w:ind w:right="57"/>
              <w:jc w:val="center"/>
              <w:rPr>
                <w:sz w:val="18"/>
                <w:szCs w:val="18"/>
              </w:rPr>
            </w:pPr>
            <w:r w:rsidRPr="008E7C5B">
              <w:rPr>
                <w:sz w:val="18"/>
                <w:szCs w:val="18"/>
              </w:rPr>
              <w:t>6.10∙10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6A96280"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B349E4A" w14:textId="77777777" w:rsidR="002379A5" w:rsidRPr="008E7C5B" w:rsidRDefault="002379A5" w:rsidP="002379A5">
            <w:pPr>
              <w:suppressAutoHyphens w:val="0"/>
              <w:spacing w:before="20" w:after="20" w:line="240" w:lineRule="auto"/>
              <w:ind w:right="57"/>
              <w:jc w:val="center"/>
              <w:rPr>
                <w:sz w:val="18"/>
                <w:szCs w:val="18"/>
              </w:rPr>
            </w:pPr>
            <w:r w:rsidRPr="008E7C5B">
              <w:rPr>
                <w:sz w:val="18"/>
                <w:szCs w:val="18"/>
              </w:rPr>
              <w:t>6.95∙10</w:t>
            </w:r>
            <w:r w:rsidRPr="008E7C5B">
              <w:rPr>
                <w:sz w:val="18"/>
                <w:szCs w:val="18"/>
                <w:vertAlign w:val="superscript"/>
              </w:rPr>
              <w:t>2</w:t>
            </w:r>
          </w:p>
        </w:tc>
      </w:tr>
      <w:tr w:rsidR="002379A5" w:rsidRPr="008E7C5B" w14:paraId="2FCB2936" w14:textId="77777777" w:rsidTr="002379A5">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D10E816" w14:textId="77777777" w:rsidR="002379A5" w:rsidRPr="008E7C5B" w:rsidRDefault="002379A5" w:rsidP="002379A5">
            <w:pPr>
              <w:suppressAutoHyphens w:val="0"/>
              <w:spacing w:before="20" w:after="20" w:line="240" w:lineRule="auto"/>
              <w:ind w:left="57" w:right="57"/>
              <w:rPr>
                <w:sz w:val="18"/>
                <w:szCs w:val="18"/>
                <w:lang w:val="en-US"/>
              </w:rPr>
            </w:pPr>
            <w:r w:rsidRPr="008E7C5B">
              <w:rPr>
                <w:bCs/>
                <w:sz w:val="18"/>
                <w:szCs w:val="18"/>
                <w:lang w:val="en-US"/>
              </w:rPr>
              <w:t>Line</w:t>
            </w:r>
            <w:r w:rsidRPr="008E7C5B">
              <w:rPr>
                <w:sz w:val="18"/>
                <w:szCs w:val="18"/>
                <w:lang w:val="en-US"/>
              </w:rPr>
              <w:t xml:space="preserve"> III b</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CA4745A"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0.34°U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C106AF4"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4°L to 0.5°L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CE3C657"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93CDE2E"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8.80∙10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F247E2D"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6095ABE"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1.14∙10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FEAEF0F"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2E1E998"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1.26∙10</w:t>
            </w:r>
            <w:r w:rsidRPr="008E7C5B">
              <w:rPr>
                <w:sz w:val="18"/>
                <w:szCs w:val="18"/>
                <w:vertAlign w:val="superscript"/>
              </w:rPr>
              <w:t>3</w:t>
            </w:r>
          </w:p>
        </w:tc>
      </w:tr>
      <w:tr w:rsidR="002379A5" w:rsidRPr="008E7C5B" w14:paraId="7F99FC8E" w14:textId="77777777" w:rsidTr="002379A5">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FF8D0EB" w14:textId="77777777" w:rsidR="002379A5" w:rsidRPr="008E7C5B" w:rsidRDefault="002379A5" w:rsidP="002379A5">
            <w:pPr>
              <w:suppressAutoHyphens w:val="0"/>
              <w:spacing w:before="20" w:after="20" w:line="240" w:lineRule="auto"/>
              <w:ind w:left="57" w:right="57"/>
              <w:rPr>
                <w:sz w:val="18"/>
                <w:szCs w:val="18"/>
                <w:lang w:val="en-US"/>
              </w:rPr>
            </w:pPr>
            <w:r w:rsidRPr="008E7C5B">
              <w:rPr>
                <w:sz w:val="18"/>
                <w:szCs w:val="18"/>
                <w:lang w:val="en-US"/>
              </w:rPr>
              <w:t>75R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77378C0"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0.57°D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3EC2C21"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1.15°R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665A150"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1.52∙10</w:t>
            </w:r>
            <w:r w:rsidRPr="008E7C5B">
              <w:rPr>
                <w:sz w:val="18"/>
                <w:szCs w:val="18"/>
                <w:vertAlign w:val="superscript"/>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3EA6429"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2115A87"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1.22∙10</w:t>
            </w:r>
            <w:r w:rsidRPr="008E7C5B">
              <w:rPr>
                <w:sz w:val="18"/>
                <w:szCs w:val="18"/>
                <w:vertAlign w:val="superscript"/>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ECABA84"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262531D"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1.06∙10</w:t>
            </w:r>
            <w:r w:rsidRPr="008E7C5B">
              <w:rPr>
                <w:sz w:val="18"/>
                <w:szCs w:val="18"/>
                <w:vertAlign w:val="superscript"/>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11B4E5C"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r>
      <w:tr w:rsidR="002379A5" w:rsidRPr="008E7C5B" w14:paraId="263008B2" w14:textId="77777777" w:rsidTr="002379A5">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17ACB52" w14:textId="77777777" w:rsidR="002379A5" w:rsidRPr="008E7C5B" w:rsidRDefault="002379A5" w:rsidP="002379A5">
            <w:pPr>
              <w:suppressAutoHyphens w:val="0"/>
              <w:spacing w:before="20" w:after="20" w:line="240" w:lineRule="auto"/>
              <w:ind w:left="57" w:right="57"/>
              <w:rPr>
                <w:sz w:val="18"/>
                <w:szCs w:val="18"/>
                <w:lang w:val="en-US"/>
              </w:rPr>
            </w:pPr>
            <w:r w:rsidRPr="008E7C5B">
              <w:rPr>
                <w:sz w:val="18"/>
                <w:szCs w:val="18"/>
                <w:lang w:val="en-US"/>
              </w:rPr>
              <w:t>50L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ED6ECD1"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0.86°D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647FA92"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3.43°L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2649B90"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6.80∙10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8B0CC0F"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191591B"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5.44∙10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0142BD0"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0E19D96"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4.76∙10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A6740DC"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w:t>
            </w:r>
          </w:p>
        </w:tc>
      </w:tr>
      <w:tr w:rsidR="002379A5" w:rsidRPr="008E7C5B" w14:paraId="10BF5AD2" w14:textId="77777777" w:rsidTr="002379A5">
        <w:trPr>
          <w:trHeight w:val="336"/>
        </w:trPr>
        <w:tc>
          <w:tcPr>
            <w:tcW w:w="990"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1BCA672A" w14:textId="77777777" w:rsidR="002379A5" w:rsidRPr="008E7C5B" w:rsidRDefault="002379A5" w:rsidP="002379A5">
            <w:pPr>
              <w:suppressAutoHyphens w:val="0"/>
              <w:spacing w:before="20" w:after="20" w:line="240" w:lineRule="auto"/>
              <w:ind w:left="57" w:right="57"/>
              <w:rPr>
                <w:sz w:val="18"/>
                <w:szCs w:val="18"/>
                <w:lang w:val="en-US"/>
              </w:rPr>
            </w:pPr>
            <w:r w:rsidRPr="008E7C5B">
              <w:rPr>
                <w:sz w:val="18"/>
                <w:szCs w:val="18"/>
                <w:lang w:val="en-US"/>
              </w:rPr>
              <w:t>50V</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3EE46936"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0.86°D</w:t>
            </w:r>
          </w:p>
        </w:tc>
        <w:tc>
          <w:tcPr>
            <w:tcW w:w="1134"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5BA503DF"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0°</w:t>
            </w: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6492783F"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1.01∙10</w:t>
            </w:r>
            <w:r w:rsidRPr="008E7C5B">
              <w:rPr>
                <w:sz w:val="18"/>
                <w:szCs w:val="18"/>
                <w:vertAlign w:val="superscript"/>
              </w:rPr>
              <w:t>4</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621BFADA" w14:textId="77777777" w:rsidR="002379A5" w:rsidRPr="008E7C5B" w:rsidRDefault="002379A5" w:rsidP="002379A5">
            <w:pPr>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66736199"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8.08∙10</w:t>
            </w:r>
            <w:r w:rsidRPr="008E7C5B">
              <w:rPr>
                <w:sz w:val="18"/>
                <w:szCs w:val="18"/>
                <w:vertAlign w:val="superscript"/>
              </w:rPr>
              <w:t>3</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737413B4" w14:textId="77777777" w:rsidR="002379A5" w:rsidRPr="008E7C5B" w:rsidRDefault="002379A5" w:rsidP="002379A5">
            <w:pPr>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4724DA86"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7.07∙10</w:t>
            </w:r>
            <w:r w:rsidRPr="008E7C5B">
              <w:rPr>
                <w:sz w:val="18"/>
                <w:szCs w:val="18"/>
                <w:vertAlign w:val="superscript"/>
              </w:rPr>
              <w:t>3</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6BE02383"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r>
    </w:tbl>
    <w:p w14:paraId="637ADDE8" w14:textId="7BA00A42" w:rsidR="002379A5" w:rsidRDefault="002379A5" w:rsidP="002379A5">
      <w:pPr>
        <w:pStyle w:val="SingleTxtG"/>
      </w:pPr>
    </w:p>
    <w:p w14:paraId="515118D0" w14:textId="0E784BA7" w:rsidR="007B4635" w:rsidRPr="00630EE2" w:rsidRDefault="007B4635" w:rsidP="00012074">
      <w:pPr>
        <w:pStyle w:val="FigTablesLevel5"/>
        <w:rPr>
          <w:b/>
        </w:rPr>
      </w:pPr>
      <w:r w:rsidRPr="0084503A">
        <w:t xml:space="preserve">Table </w:t>
      </w:r>
      <w:r w:rsidR="00377D4A">
        <w:rPr>
          <w:bCs/>
        </w:rPr>
        <w:t>33</w:t>
      </w:r>
    </w:p>
    <w:p w14:paraId="2F31BC94" w14:textId="19959CBC" w:rsidR="007B4635" w:rsidRDefault="00BA381A" w:rsidP="00012074">
      <w:pPr>
        <w:pStyle w:val="FigTablesLevel5"/>
        <w:rPr>
          <w:b/>
          <w:bCs/>
        </w:rPr>
      </w:pPr>
      <w:r w:rsidRPr="00BA381A">
        <w:rPr>
          <w:b/>
          <w:bCs/>
        </w:rPr>
        <w:t>Class E3 – Non-bending mode (indicated for right-hand traffic)</w:t>
      </w:r>
    </w:p>
    <w:tbl>
      <w:tblPr>
        <w:tblW w:w="8077"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990"/>
        <w:gridCol w:w="850"/>
        <w:gridCol w:w="1134"/>
        <w:gridCol w:w="851"/>
        <w:gridCol w:w="850"/>
        <w:gridCol w:w="851"/>
        <w:gridCol w:w="850"/>
        <w:gridCol w:w="851"/>
        <w:gridCol w:w="850"/>
      </w:tblGrid>
      <w:tr w:rsidR="00BA381A" w:rsidRPr="008E7C5B" w14:paraId="7DBDD858" w14:textId="77777777" w:rsidTr="00E23D7B">
        <w:trPr>
          <w:trHeight w:val="81"/>
        </w:trPr>
        <w:tc>
          <w:tcPr>
            <w:tcW w:w="990" w:type="dxa"/>
            <w:vMerge w:val="restart"/>
            <w:tcBorders>
              <w:top w:val="single" w:sz="4" w:space="0" w:color="auto"/>
              <w:left w:val="single" w:sz="2" w:space="0" w:color="auto"/>
              <w:right w:val="single" w:sz="2" w:space="0" w:color="auto"/>
            </w:tcBorders>
            <w:shd w:val="clear" w:color="auto" w:fill="auto"/>
            <w:noWrap/>
            <w:vAlign w:val="center"/>
          </w:tcPr>
          <w:p w14:paraId="305CA00E" w14:textId="77777777" w:rsidR="00BA381A" w:rsidRPr="008E7C5B" w:rsidRDefault="00BA381A" w:rsidP="00E23D7B">
            <w:pPr>
              <w:spacing w:after="20" w:line="240" w:lineRule="auto"/>
              <w:ind w:left="57" w:right="57"/>
              <w:jc w:val="center"/>
              <w:rPr>
                <w:bCs/>
                <w:i/>
                <w:spacing w:val="-2"/>
                <w:sz w:val="18"/>
                <w:szCs w:val="18"/>
                <w:lang w:val="en-US"/>
              </w:rPr>
            </w:pPr>
            <w:r w:rsidRPr="008E7C5B">
              <w:rPr>
                <w:i/>
                <w:iCs/>
                <w:sz w:val="18"/>
                <w:szCs w:val="18"/>
                <w:lang w:val="en-US"/>
              </w:rPr>
              <w:t>Element</w:t>
            </w:r>
          </w:p>
        </w:tc>
        <w:tc>
          <w:tcPr>
            <w:tcW w:w="1984" w:type="dxa"/>
            <w:gridSpan w:val="2"/>
            <w:vMerge w:val="restart"/>
            <w:tcBorders>
              <w:top w:val="single" w:sz="4" w:space="0" w:color="auto"/>
              <w:left w:val="single" w:sz="2" w:space="0" w:color="auto"/>
              <w:right w:val="single" w:sz="2" w:space="0" w:color="auto"/>
            </w:tcBorders>
            <w:shd w:val="clear" w:color="auto" w:fill="auto"/>
            <w:noWrap/>
            <w:vAlign w:val="center"/>
          </w:tcPr>
          <w:p w14:paraId="6C750968" w14:textId="77777777" w:rsidR="00BA381A" w:rsidRDefault="00BA381A" w:rsidP="00E23D7B">
            <w:pPr>
              <w:spacing w:before="20" w:after="20" w:line="240" w:lineRule="auto"/>
              <w:ind w:right="113"/>
              <w:jc w:val="center"/>
              <w:rPr>
                <w:rFonts w:eastAsia="HGSGothicM"/>
                <w:i/>
                <w:sz w:val="18"/>
                <w:szCs w:val="18"/>
                <w:lang w:val="en-US"/>
              </w:rPr>
            </w:pPr>
            <w:r w:rsidRPr="008E7C5B">
              <w:rPr>
                <w:rFonts w:eastAsia="HGSGothicM"/>
                <w:i/>
                <w:sz w:val="18"/>
                <w:szCs w:val="18"/>
                <w:lang w:val="en-US"/>
              </w:rPr>
              <w:t>Angular coordinates</w:t>
            </w:r>
          </w:p>
          <w:p w14:paraId="60F6D031" w14:textId="77777777" w:rsidR="00BA381A" w:rsidRPr="008E7C5B" w:rsidRDefault="00BA381A" w:rsidP="00E23D7B">
            <w:pPr>
              <w:spacing w:before="20" w:after="20" w:line="240" w:lineRule="auto"/>
              <w:ind w:right="113"/>
              <w:jc w:val="center"/>
              <w:rPr>
                <w:i/>
                <w:iCs/>
                <w:sz w:val="18"/>
                <w:szCs w:val="18"/>
                <w:lang w:val="en-US"/>
              </w:rPr>
            </w:pPr>
            <w:r w:rsidRPr="008E7C5B">
              <w:rPr>
                <w:rFonts w:eastAsia="HGSGothicM"/>
                <w:i/>
                <w:sz w:val="18"/>
                <w:szCs w:val="18"/>
                <w:lang w:val="en-US"/>
              </w:rPr>
              <w:t xml:space="preserve"> in deg.</w:t>
            </w:r>
          </w:p>
        </w:tc>
        <w:tc>
          <w:tcPr>
            <w:tcW w:w="5103" w:type="dxa"/>
            <w:gridSpan w:val="6"/>
            <w:tcBorders>
              <w:top w:val="single" w:sz="4" w:space="0" w:color="auto"/>
              <w:left w:val="single" w:sz="2" w:space="0" w:color="auto"/>
              <w:bottom w:val="single" w:sz="2" w:space="0" w:color="auto"/>
              <w:right w:val="single" w:sz="2" w:space="0" w:color="auto"/>
            </w:tcBorders>
            <w:shd w:val="clear" w:color="auto" w:fill="auto"/>
            <w:noWrap/>
            <w:vAlign w:val="center"/>
          </w:tcPr>
          <w:p w14:paraId="779DD9EA" w14:textId="77777777" w:rsidR="00BA381A" w:rsidRPr="008E7C5B" w:rsidRDefault="00BA381A" w:rsidP="00E23D7B">
            <w:pPr>
              <w:suppressAutoHyphens w:val="0"/>
              <w:spacing w:before="20" w:after="20" w:line="276" w:lineRule="auto"/>
              <w:ind w:right="113"/>
              <w:jc w:val="center"/>
              <w:rPr>
                <w:bCs/>
                <w:i/>
                <w:iCs/>
                <w:sz w:val="18"/>
                <w:szCs w:val="18"/>
                <w:lang w:val="en-US"/>
              </w:rPr>
            </w:pPr>
            <w:r w:rsidRPr="008E7C5B">
              <w:rPr>
                <w:i/>
                <w:sz w:val="18"/>
                <w:szCs w:val="18"/>
                <w:lang w:val="en-US"/>
              </w:rPr>
              <w:t>Luminous intensity in cd</w:t>
            </w:r>
          </w:p>
        </w:tc>
      </w:tr>
      <w:tr w:rsidR="00BA381A" w:rsidRPr="008E7C5B" w14:paraId="09333455" w14:textId="77777777" w:rsidTr="00E23D7B">
        <w:trPr>
          <w:trHeight w:val="269"/>
        </w:trPr>
        <w:tc>
          <w:tcPr>
            <w:tcW w:w="990" w:type="dxa"/>
            <w:vMerge/>
            <w:tcBorders>
              <w:left w:val="single" w:sz="2" w:space="0" w:color="auto"/>
              <w:right w:val="single" w:sz="2" w:space="0" w:color="auto"/>
            </w:tcBorders>
            <w:shd w:val="clear" w:color="auto" w:fill="auto"/>
            <w:noWrap/>
            <w:vAlign w:val="bottom"/>
            <w:hideMark/>
          </w:tcPr>
          <w:p w14:paraId="7721AF5C" w14:textId="77777777" w:rsidR="00BA381A" w:rsidRPr="008E7C5B" w:rsidRDefault="00BA381A" w:rsidP="00E23D7B">
            <w:pPr>
              <w:spacing w:before="20" w:after="20" w:line="240" w:lineRule="auto"/>
              <w:ind w:left="57" w:right="57"/>
              <w:rPr>
                <w:bCs/>
                <w:i/>
                <w:spacing w:val="-2"/>
                <w:sz w:val="18"/>
                <w:szCs w:val="18"/>
                <w:lang w:val="en-US"/>
              </w:rPr>
            </w:pPr>
          </w:p>
        </w:tc>
        <w:tc>
          <w:tcPr>
            <w:tcW w:w="1984" w:type="dxa"/>
            <w:gridSpan w:val="2"/>
            <w:vMerge/>
            <w:tcBorders>
              <w:left w:val="single" w:sz="2" w:space="0" w:color="auto"/>
              <w:bottom w:val="single" w:sz="2" w:space="0" w:color="auto"/>
              <w:right w:val="single" w:sz="2" w:space="0" w:color="auto"/>
            </w:tcBorders>
            <w:shd w:val="clear" w:color="auto" w:fill="auto"/>
            <w:noWrap/>
            <w:vAlign w:val="center"/>
            <w:hideMark/>
          </w:tcPr>
          <w:p w14:paraId="62516550" w14:textId="77777777" w:rsidR="00BA381A" w:rsidRPr="008E7C5B" w:rsidRDefault="00BA381A" w:rsidP="00E23D7B">
            <w:pPr>
              <w:suppressAutoHyphens w:val="0"/>
              <w:spacing w:before="20" w:after="20" w:line="240" w:lineRule="auto"/>
              <w:ind w:right="113"/>
              <w:jc w:val="center"/>
              <w:rPr>
                <w:i/>
                <w:iCs/>
                <w:sz w:val="18"/>
                <w:szCs w:val="18"/>
                <w:lang w:val="en-US"/>
              </w:rPr>
            </w:pP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67A8A8DE" w14:textId="77777777" w:rsidR="00BA381A" w:rsidRPr="008E7C5B" w:rsidRDefault="00BA381A" w:rsidP="00E23D7B">
            <w:pPr>
              <w:suppressAutoHyphens w:val="0"/>
              <w:spacing w:before="20" w:after="20" w:line="276" w:lineRule="auto"/>
              <w:ind w:right="113"/>
              <w:jc w:val="center"/>
              <w:rPr>
                <w:bCs/>
                <w:i/>
                <w:iCs/>
                <w:sz w:val="18"/>
                <w:szCs w:val="18"/>
                <w:lang w:val="en-US"/>
              </w:rPr>
            </w:pPr>
            <w:r w:rsidRPr="008E7C5B">
              <w:rPr>
                <w:bCs/>
                <w:i/>
                <w:iCs/>
                <w:sz w:val="18"/>
                <w:szCs w:val="18"/>
                <w:lang w:val="en-US"/>
              </w:rPr>
              <w:t>Column A</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4C6341B0" w14:textId="77777777" w:rsidR="00BA381A" w:rsidRPr="008E7C5B" w:rsidRDefault="00BA381A" w:rsidP="00E23D7B">
            <w:pPr>
              <w:suppressAutoHyphens w:val="0"/>
              <w:spacing w:before="20" w:after="20" w:line="276" w:lineRule="auto"/>
              <w:ind w:right="113"/>
              <w:jc w:val="center"/>
              <w:rPr>
                <w:bCs/>
                <w:i/>
                <w:iCs/>
                <w:sz w:val="18"/>
                <w:szCs w:val="18"/>
                <w:lang w:val="en-US"/>
              </w:rPr>
            </w:pPr>
            <w:r w:rsidRPr="008E7C5B">
              <w:rPr>
                <w:bCs/>
                <w:i/>
                <w:iCs/>
                <w:sz w:val="18"/>
                <w:szCs w:val="18"/>
                <w:lang w:val="en-US"/>
              </w:rPr>
              <w:t>Column B</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16DBCC24" w14:textId="77777777" w:rsidR="00BA381A" w:rsidRPr="008E7C5B" w:rsidRDefault="00BA381A" w:rsidP="00E23D7B">
            <w:pPr>
              <w:suppressAutoHyphens w:val="0"/>
              <w:spacing w:before="20" w:after="20" w:line="276" w:lineRule="auto"/>
              <w:ind w:right="113"/>
              <w:jc w:val="center"/>
              <w:rPr>
                <w:bCs/>
                <w:i/>
                <w:iCs/>
                <w:sz w:val="18"/>
                <w:szCs w:val="18"/>
                <w:lang w:val="en-US"/>
              </w:rPr>
            </w:pPr>
            <w:r w:rsidRPr="008E7C5B">
              <w:rPr>
                <w:bCs/>
                <w:i/>
                <w:iCs/>
                <w:sz w:val="18"/>
                <w:szCs w:val="18"/>
                <w:lang w:val="en-US"/>
              </w:rPr>
              <w:t>Column C</w:t>
            </w:r>
          </w:p>
        </w:tc>
      </w:tr>
      <w:tr w:rsidR="00BA381A" w:rsidRPr="008E7C5B" w14:paraId="0C2C484A" w14:textId="77777777" w:rsidTr="00E23D7B">
        <w:trPr>
          <w:trHeight w:val="271"/>
        </w:trPr>
        <w:tc>
          <w:tcPr>
            <w:tcW w:w="990" w:type="dxa"/>
            <w:vMerge/>
            <w:tcBorders>
              <w:left w:val="single" w:sz="2" w:space="0" w:color="auto"/>
              <w:right w:val="single" w:sz="2" w:space="0" w:color="auto"/>
            </w:tcBorders>
            <w:shd w:val="clear" w:color="auto" w:fill="auto"/>
            <w:hideMark/>
          </w:tcPr>
          <w:p w14:paraId="0C6B5DA6" w14:textId="77777777" w:rsidR="00BA381A" w:rsidRPr="008E7C5B" w:rsidRDefault="00BA381A" w:rsidP="00E23D7B">
            <w:pPr>
              <w:spacing w:before="20" w:after="20" w:line="240" w:lineRule="auto"/>
              <w:ind w:left="57" w:right="57"/>
              <w:rPr>
                <w:bCs/>
                <w:i/>
                <w:sz w:val="18"/>
                <w:szCs w:val="18"/>
                <w:lang w:val="en-US"/>
              </w:rPr>
            </w:pPr>
          </w:p>
        </w:tc>
        <w:tc>
          <w:tcPr>
            <w:tcW w:w="850" w:type="dxa"/>
            <w:vMerge w:val="restart"/>
            <w:tcBorders>
              <w:top w:val="single" w:sz="2" w:space="0" w:color="auto"/>
              <w:left w:val="single" w:sz="2" w:space="0" w:color="auto"/>
              <w:right w:val="single" w:sz="2" w:space="0" w:color="auto"/>
            </w:tcBorders>
            <w:shd w:val="clear" w:color="auto" w:fill="auto"/>
            <w:noWrap/>
            <w:vAlign w:val="center"/>
          </w:tcPr>
          <w:p w14:paraId="0DF468B3" w14:textId="77777777" w:rsidR="00BA381A" w:rsidRPr="008E7C5B" w:rsidRDefault="00BA381A" w:rsidP="00E23D7B">
            <w:pPr>
              <w:spacing w:before="20" w:after="20" w:line="240" w:lineRule="auto"/>
              <w:ind w:right="57"/>
              <w:jc w:val="center"/>
              <w:rPr>
                <w:bCs/>
                <w:i/>
                <w:sz w:val="18"/>
                <w:szCs w:val="18"/>
                <w:lang w:val="en-US"/>
              </w:rPr>
            </w:pPr>
            <w:r w:rsidRPr="008E7C5B">
              <w:rPr>
                <w:bCs/>
                <w:i/>
                <w:sz w:val="18"/>
                <w:szCs w:val="18"/>
                <w:lang w:val="en-US"/>
              </w:rPr>
              <w:t>vertical</w:t>
            </w:r>
          </w:p>
        </w:tc>
        <w:tc>
          <w:tcPr>
            <w:tcW w:w="1134" w:type="dxa"/>
            <w:vMerge w:val="restart"/>
            <w:tcBorders>
              <w:top w:val="single" w:sz="2" w:space="0" w:color="auto"/>
              <w:left w:val="single" w:sz="2" w:space="0" w:color="auto"/>
              <w:right w:val="single" w:sz="2" w:space="0" w:color="auto"/>
            </w:tcBorders>
            <w:shd w:val="clear" w:color="auto" w:fill="auto"/>
            <w:noWrap/>
            <w:vAlign w:val="center"/>
          </w:tcPr>
          <w:p w14:paraId="746141C3" w14:textId="77777777" w:rsidR="00BA381A" w:rsidRPr="008E7C5B" w:rsidRDefault="00BA381A" w:rsidP="00E23D7B">
            <w:pPr>
              <w:spacing w:before="20" w:after="20" w:line="240" w:lineRule="auto"/>
              <w:ind w:right="57"/>
              <w:jc w:val="center"/>
              <w:rPr>
                <w:bCs/>
                <w:i/>
                <w:sz w:val="18"/>
                <w:szCs w:val="18"/>
                <w:lang w:val="en-US"/>
              </w:rPr>
            </w:pPr>
            <w:r w:rsidRPr="008E7C5B">
              <w:rPr>
                <w:bCs/>
                <w:i/>
                <w:sz w:val="18"/>
                <w:szCs w:val="18"/>
                <w:lang w:val="en-US"/>
              </w:rPr>
              <w:t>horizontal</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224D285" w14:textId="77777777" w:rsidR="00BA381A" w:rsidRPr="008E7C5B" w:rsidRDefault="00BA381A" w:rsidP="00E23D7B">
            <w:pPr>
              <w:suppressAutoHyphens w:val="0"/>
              <w:spacing w:before="20" w:after="20" w:line="276" w:lineRule="auto"/>
              <w:ind w:right="113"/>
              <w:jc w:val="center"/>
              <w:rPr>
                <w:bCs/>
                <w:i/>
                <w:sz w:val="18"/>
                <w:szCs w:val="18"/>
                <w:lang w:val="en-US"/>
              </w:rPr>
            </w:pPr>
            <w:r w:rsidRPr="008E7C5B">
              <w:rPr>
                <w:rFonts w:ascii="Cambria Math" w:hAnsi="Cambria Math" w:cs="Cambria Math"/>
                <w:bCs/>
                <w:i/>
                <w:sz w:val="18"/>
                <w:szCs w:val="18"/>
                <w:lang w:val="en-US"/>
              </w:rPr>
              <w:t>≙</w:t>
            </w:r>
            <w:r w:rsidRPr="008E7C5B">
              <w:rPr>
                <w:bCs/>
                <w:i/>
                <w:sz w:val="18"/>
                <w:szCs w:val="18"/>
                <w:lang w:val="en-US"/>
              </w:rPr>
              <w:t xml:space="preserve"> 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9AD1BBE" w14:textId="77777777" w:rsidR="00BA381A" w:rsidRPr="008E7C5B" w:rsidRDefault="00BA381A" w:rsidP="00E23D7B">
            <w:pPr>
              <w:suppressAutoHyphens w:val="0"/>
              <w:spacing w:before="20" w:after="20" w:line="276" w:lineRule="auto"/>
              <w:ind w:right="113"/>
              <w:jc w:val="center"/>
              <w:rPr>
                <w:bCs/>
                <w:i/>
                <w:sz w:val="18"/>
                <w:szCs w:val="18"/>
                <w:lang w:val="en-US"/>
              </w:rPr>
            </w:pPr>
            <w:r w:rsidRPr="008E7C5B">
              <w:rPr>
                <w:rFonts w:ascii="Cambria Math" w:hAnsi="Cambria Math" w:cs="Cambria Math"/>
                <w:bCs/>
                <w:i/>
                <w:sz w:val="18"/>
                <w:szCs w:val="18"/>
                <w:lang w:val="en-US"/>
              </w:rPr>
              <w:t>≙</w:t>
            </w:r>
            <w:r w:rsidRPr="008E7C5B">
              <w:rPr>
                <w:bCs/>
                <w:i/>
                <w:sz w:val="18"/>
                <w:szCs w:val="18"/>
                <w:lang w:val="en-US"/>
              </w:rPr>
              <w:t xml:space="preserve"> 20%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10E49A7" w14:textId="77777777" w:rsidR="00BA381A" w:rsidRPr="008E7C5B" w:rsidRDefault="00BA381A" w:rsidP="00E23D7B">
            <w:pPr>
              <w:suppressAutoHyphens w:val="0"/>
              <w:spacing w:before="20" w:after="20" w:line="276" w:lineRule="auto"/>
              <w:ind w:right="113"/>
              <w:jc w:val="center"/>
              <w:rPr>
                <w:bCs/>
                <w:i/>
                <w:sz w:val="18"/>
                <w:szCs w:val="18"/>
                <w:lang w:val="en-US"/>
              </w:rPr>
            </w:pPr>
            <w:r w:rsidRPr="008E7C5B">
              <w:rPr>
                <w:rFonts w:ascii="Cambria Math" w:hAnsi="Cambria Math" w:cs="Cambria Math"/>
                <w:bCs/>
                <w:i/>
                <w:sz w:val="18"/>
                <w:szCs w:val="18"/>
                <w:lang w:val="en-US"/>
              </w:rPr>
              <w:t>≙</w:t>
            </w:r>
            <w:r w:rsidRPr="008E7C5B">
              <w:rPr>
                <w:bCs/>
                <w:i/>
                <w:sz w:val="18"/>
                <w:szCs w:val="18"/>
                <w:lang w:val="en-US"/>
              </w:rPr>
              <w:t xml:space="preserve"> 30% CoP</w:t>
            </w:r>
          </w:p>
        </w:tc>
      </w:tr>
      <w:tr w:rsidR="00BA381A" w:rsidRPr="008E7C5B" w14:paraId="42A6A5A0" w14:textId="77777777" w:rsidTr="00E23D7B">
        <w:trPr>
          <w:trHeight w:val="134"/>
        </w:trPr>
        <w:tc>
          <w:tcPr>
            <w:tcW w:w="990" w:type="dxa"/>
            <w:vMerge/>
            <w:tcBorders>
              <w:left w:val="single" w:sz="2" w:space="0" w:color="auto"/>
              <w:bottom w:val="single" w:sz="12" w:space="0" w:color="auto"/>
              <w:right w:val="single" w:sz="2" w:space="0" w:color="auto"/>
            </w:tcBorders>
            <w:shd w:val="clear" w:color="auto" w:fill="auto"/>
            <w:noWrap/>
            <w:hideMark/>
          </w:tcPr>
          <w:p w14:paraId="19DDF057" w14:textId="77777777" w:rsidR="00BA381A" w:rsidRPr="008E7C5B" w:rsidRDefault="00BA381A" w:rsidP="00E23D7B">
            <w:pPr>
              <w:suppressAutoHyphens w:val="0"/>
              <w:spacing w:before="20" w:after="20" w:line="240" w:lineRule="auto"/>
              <w:ind w:left="57" w:right="57"/>
              <w:rPr>
                <w:i/>
                <w:iCs/>
                <w:sz w:val="18"/>
                <w:szCs w:val="18"/>
                <w:lang w:val="en-US"/>
              </w:rPr>
            </w:pPr>
          </w:p>
        </w:tc>
        <w:tc>
          <w:tcPr>
            <w:tcW w:w="850" w:type="dxa"/>
            <w:vMerge/>
            <w:tcBorders>
              <w:left w:val="single" w:sz="2" w:space="0" w:color="auto"/>
              <w:bottom w:val="single" w:sz="12" w:space="0" w:color="auto"/>
              <w:right w:val="single" w:sz="2" w:space="0" w:color="auto"/>
            </w:tcBorders>
            <w:shd w:val="clear" w:color="auto" w:fill="auto"/>
            <w:noWrap/>
            <w:vAlign w:val="bottom"/>
          </w:tcPr>
          <w:p w14:paraId="7259E895" w14:textId="77777777" w:rsidR="00BA381A" w:rsidRPr="008E7C5B" w:rsidRDefault="00BA381A" w:rsidP="00E23D7B">
            <w:pPr>
              <w:suppressAutoHyphens w:val="0"/>
              <w:spacing w:before="20" w:after="20" w:line="240" w:lineRule="auto"/>
              <w:ind w:right="57"/>
              <w:jc w:val="center"/>
              <w:rPr>
                <w:i/>
                <w:iCs/>
                <w:sz w:val="18"/>
                <w:szCs w:val="18"/>
                <w:lang w:val="en-US"/>
              </w:rPr>
            </w:pPr>
          </w:p>
        </w:tc>
        <w:tc>
          <w:tcPr>
            <w:tcW w:w="1134" w:type="dxa"/>
            <w:vMerge/>
            <w:tcBorders>
              <w:left w:val="single" w:sz="2" w:space="0" w:color="auto"/>
              <w:bottom w:val="single" w:sz="12" w:space="0" w:color="auto"/>
              <w:right w:val="single" w:sz="2" w:space="0" w:color="auto"/>
            </w:tcBorders>
            <w:shd w:val="clear" w:color="auto" w:fill="auto"/>
            <w:noWrap/>
            <w:vAlign w:val="bottom"/>
            <w:hideMark/>
          </w:tcPr>
          <w:p w14:paraId="7E3C980F" w14:textId="77777777" w:rsidR="00BA381A" w:rsidRPr="008E7C5B" w:rsidRDefault="00BA381A" w:rsidP="00E23D7B">
            <w:pPr>
              <w:suppressAutoHyphens w:val="0"/>
              <w:spacing w:before="20" w:after="20" w:line="240" w:lineRule="auto"/>
              <w:ind w:right="57"/>
              <w:jc w:val="center"/>
              <w:rPr>
                <w:i/>
                <w:iCs/>
                <w:sz w:val="18"/>
                <w:szCs w:val="18"/>
                <w:lang w:val="en-US"/>
              </w:rPr>
            </w:pP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5A26212" w14:textId="77777777" w:rsidR="00BA381A" w:rsidRPr="008E7C5B" w:rsidRDefault="00BA381A" w:rsidP="00E23D7B">
            <w:pPr>
              <w:suppressAutoHyphens w:val="0"/>
              <w:spacing w:before="20" w:after="20" w:line="240" w:lineRule="auto"/>
              <w:ind w:right="57"/>
              <w:jc w:val="center"/>
              <w:rPr>
                <w:i/>
                <w:iCs/>
                <w:sz w:val="18"/>
                <w:szCs w:val="18"/>
                <w:lang w:val="en-US"/>
              </w:rPr>
            </w:pPr>
            <w:r w:rsidRPr="008E7C5B">
              <w:rPr>
                <w:i/>
                <w:iCs/>
                <w:sz w:val="18"/>
                <w:szCs w:val="18"/>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19938A8" w14:textId="77777777" w:rsidR="00BA381A" w:rsidRPr="008E7C5B" w:rsidRDefault="00BA381A" w:rsidP="00E23D7B">
            <w:pPr>
              <w:suppressAutoHyphens w:val="0"/>
              <w:spacing w:before="20" w:after="20" w:line="240" w:lineRule="auto"/>
              <w:ind w:right="57"/>
              <w:jc w:val="center"/>
              <w:rPr>
                <w:i/>
                <w:iCs/>
                <w:sz w:val="18"/>
                <w:szCs w:val="18"/>
                <w:lang w:val="en-US"/>
              </w:rPr>
            </w:pPr>
            <w:r w:rsidRPr="008E7C5B">
              <w:rPr>
                <w:i/>
                <w:iCs/>
                <w:sz w:val="18"/>
                <w:szCs w:val="18"/>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E1F896F" w14:textId="77777777" w:rsidR="00BA381A" w:rsidRPr="008E7C5B" w:rsidRDefault="00BA381A" w:rsidP="00E23D7B">
            <w:pPr>
              <w:suppressAutoHyphens w:val="0"/>
              <w:spacing w:before="20" w:after="20" w:line="240" w:lineRule="auto"/>
              <w:ind w:right="57"/>
              <w:jc w:val="center"/>
              <w:rPr>
                <w:i/>
                <w:iCs/>
                <w:sz w:val="18"/>
                <w:szCs w:val="18"/>
                <w:lang w:val="en-US"/>
              </w:rPr>
            </w:pPr>
            <w:r w:rsidRPr="008E7C5B">
              <w:rPr>
                <w:i/>
                <w:iCs/>
                <w:sz w:val="18"/>
                <w:szCs w:val="18"/>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AE8194D" w14:textId="77777777" w:rsidR="00BA381A" w:rsidRPr="008E7C5B" w:rsidRDefault="00BA381A" w:rsidP="00E23D7B">
            <w:pPr>
              <w:suppressAutoHyphens w:val="0"/>
              <w:spacing w:before="20" w:after="20" w:line="240" w:lineRule="auto"/>
              <w:ind w:right="57"/>
              <w:jc w:val="center"/>
              <w:rPr>
                <w:i/>
                <w:iCs/>
                <w:sz w:val="18"/>
                <w:szCs w:val="18"/>
                <w:lang w:val="en-US"/>
              </w:rPr>
            </w:pPr>
            <w:r w:rsidRPr="008E7C5B">
              <w:rPr>
                <w:i/>
                <w:iCs/>
                <w:sz w:val="18"/>
                <w:szCs w:val="18"/>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51F7EBA" w14:textId="77777777" w:rsidR="00BA381A" w:rsidRPr="008E7C5B" w:rsidRDefault="00BA381A" w:rsidP="00E23D7B">
            <w:pPr>
              <w:suppressAutoHyphens w:val="0"/>
              <w:spacing w:before="20" w:after="20" w:line="240" w:lineRule="auto"/>
              <w:ind w:right="57"/>
              <w:jc w:val="center"/>
              <w:rPr>
                <w:i/>
                <w:iCs/>
                <w:sz w:val="18"/>
                <w:szCs w:val="18"/>
                <w:lang w:val="en-US"/>
              </w:rPr>
            </w:pPr>
            <w:r w:rsidRPr="008E7C5B">
              <w:rPr>
                <w:i/>
                <w:iCs/>
                <w:sz w:val="18"/>
                <w:szCs w:val="18"/>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44DAB04" w14:textId="77777777" w:rsidR="00BA381A" w:rsidRPr="008E7C5B" w:rsidRDefault="00BA381A" w:rsidP="00E23D7B">
            <w:pPr>
              <w:suppressAutoHyphens w:val="0"/>
              <w:spacing w:before="20" w:after="20" w:line="240" w:lineRule="auto"/>
              <w:ind w:right="57"/>
              <w:jc w:val="center"/>
              <w:rPr>
                <w:i/>
                <w:iCs/>
                <w:sz w:val="18"/>
                <w:szCs w:val="18"/>
                <w:lang w:val="en-US"/>
              </w:rPr>
            </w:pPr>
            <w:r w:rsidRPr="008E7C5B">
              <w:rPr>
                <w:i/>
                <w:iCs/>
                <w:sz w:val="18"/>
                <w:szCs w:val="18"/>
                <w:lang w:val="en-US"/>
              </w:rPr>
              <w:t>max</w:t>
            </w:r>
          </w:p>
        </w:tc>
      </w:tr>
      <w:tr w:rsidR="00BA381A" w:rsidRPr="008E7C5B" w14:paraId="4B1A302F" w14:textId="77777777" w:rsidTr="00E23D7B">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E2CB78E" w14:textId="77777777" w:rsidR="00BA381A" w:rsidRPr="008E7C5B" w:rsidRDefault="00BA381A" w:rsidP="00E23D7B">
            <w:pPr>
              <w:suppressAutoHyphens w:val="0"/>
              <w:spacing w:before="20" w:after="20" w:line="240" w:lineRule="auto"/>
              <w:ind w:left="57" w:right="57"/>
              <w:rPr>
                <w:sz w:val="18"/>
                <w:szCs w:val="18"/>
                <w:lang w:val="en-US"/>
              </w:rPr>
            </w:pPr>
            <w:r w:rsidRPr="008E7C5B">
              <w:rPr>
                <w:sz w:val="18"/>
                <w:szCs w:val="18"/>
                <w:lang w:val="en-US"/>
              </w:rPr>
              <w:t>BR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48A808D"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lang w:val="en-US"/>
              </w:rPr>
              <w:t>1°U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0728361"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lang w:val="en-US"/>
              </w:rPr>
              <w:t>2.5°R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426F821"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609E64D"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rPr>
              <w:t>1.75∙10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4D4E96B"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70B98B9"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rPr>
              <w:t>2.10∙10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2EEA56E"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84D5DF3"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rPr>
              <w:t>2.28∙10</w:t>
            </w:r>
            <w:r w:rsidRPr="008E7C5B">
              <w:rPr>
                <w:sz w:val="18"/>
                <w:szCs w:val="18"/>
                <w:vertAlign w:val="superscript"/>
              </w:rPr>
              <w:t>3</w:t>
            </w:r>
          </w:p>
        </w:tc>
      </w:tr>
      <w:tr w:rsidR="00BA381A" w:rsidRPr="008E7C5B" w14:paraId="36BAF661" w14:textId="77777777" w:rsidTr="00E23D7B">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6B74D1F" w14:textId="77777777" w:rsidR="00BA381A" w:rsidRPr="008E7C5B" w:rsidRDefault="00BA381A" w:rsidP="00E23D7B">
            <w:pPr>
              <w:suppressAutoHyphens w:val="0"/>
              <w:spacing w:before="20" w:after="20" w:line="240" w:lineRule="auto"/>
              <w:ind w:left="57" w:right="57"/>
              <w:rPr>
                <w:sz w:val="18"/>
                <w:szCs w:val="18"/>
                <w:lang w:val="en-US"/>
              </w:rPr>
            </w:pPr>
            <w:r w:rsidRPr="008E7C5B">
              <w:rPr>
                <w:bCs/>
                <w:sz w:val="18"/>
                <w:szCs w:val="18"/>
                <w:lang w:val="en-US"/>
              </w:rPr>
              <w:t>Point</w:t>
            </w:r>
            <w:r w:rsidRPr="008E7C5B">
              <w:rPr>
                <w:sz w:val="18"/>
                <w:szCs w:val="18"/>
                <w:lang w:val="en-US"/>
              </w:rPr>
              <w:t xml:space="preserve"> BLL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1167422"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lang w:val="en-US"/>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571F5F8"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lang w:val="en-US"/>
              </w:rPr>
              <w:t>8°L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FF61F16"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01354D3"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rPr>
              <w:t>8.80∙10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0AA0795"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5F1AC62"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rPr>
              <w:t>1.14∙10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36EE97F"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10061F5"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rPr>
              <w:t>1.26∙10</w:t>
            </w:r>
            <w:r w:rsidRPr="008E7C5B">
              <w:rPr>
                <w:sz w:val="18"/>
                <w:szCs w:val="18"/>
                <w:vertAlign w:val="superscript"/>
              </w:rPr>
              <w:t>3</w:t>
            </w:r>
          </w:p>
        </w:tc>
      </w:tr>
      <w:tr w:rsidR="00BA381A" w:rsidRPr="008E7C5B" w14:paraId="0D47E30D" w14:textId="77777777" w:rsidTr="00E23D7B">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D8AC32D" w14:textId="77777777" w:rsidR="00BA381A" w:rsidRPr="008E7C5B" w:rsidRDefault="00BA381A" w:rsidP="00E23D7B">
            <w:pPr>
              <w:suppressAutoHyphens w:val="0"/>
              <w:spacing w:before="20" w:after="20" w:line="240" w:lineRule="auto"/>
              <w:ind w:left="57" w:right="57"/>
              <w:rPr>
                <w:bCs/>
                <w:sz w:val="18"/>
                <w:szCs w:val="18"/>
                <w:lang w:val="en-US"/>
              </w:rPr>
            </w:pPr>
            <w:r w:rsidRPr="008E7C5B">
              <w:rPr>
                <w:sz w:val="18"/>
                <w:szCs w:val="18"/>
                <w:lang w:val="en-US"/>
              </w:rPr>
              <w:t>B50L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F6E6A52"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lang w:val="en-US"/>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9F17E85"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lang w:val="en-US"/>
              </w:rPr>
              <w:t>3.43°L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08F66AB"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8628A5B" w14:textId="77777777" w:rsidR="00BA381A" w:rsidRPr="008E7C5B" w:rsidRDefault="00BA381A" w:rsidP="00E23D7B">
            <w:pPr>
              <w:suppressAutoHyphens w:val="0"/>
              <w:spacing w:before="20" w:after="20" w:line="240" w:lineRule="auto"/>
              <w:ind w:right="57"/>
              <w:jc w:val="center"/>
              <w:rPr>
                <w:sz w:val="18"/>
                <w:szCs w:val="18"/>
              </w:rPr>
            </w:pPr>
            <w:r w:rsidRPr="008E7C5B">
              <w:rPr>
                <w:sz w:val="18"/>
                <w:szCs w:val="18"/>
              </w:rPr>
              <w:t>3.50∙10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762B5E6"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0E927AD" w14:textId="77777777" w:rsidR="00BA381A" w:rsidRPr="008E7C5B" w:rsidRDefault="00BA381A" w:rsidP="00E23D7B">
            <w:pPr>
              <w:suppressAutoHyphens w:val="0"/>
              <w:spacing w:before="20" w:after="20" w:line="240" w:lineRule="auto"/>
              <w:ind w:right="57"/>
              <w:jc w:val="center"/>
              <w:rPr>
                <w:sz w:val="18"/>
                <w:szCs w:val="18"/>
              </w:rPr>
            </w:pPr>
            <w:r w:rsidRPr="008E7C5B">
              <w:rPr>
                <w:sz w:val="18"/>
                <w:szCs w:val="18"/>
              </w:rPr>
              <w:t>5.20∙10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BA3D9B6"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7E3E7FE" w14:textId="77777777" w:rsidR="00BA381A" w:rsidRPr="008E7C5B" w:rsidRDefault="00BA381A" w:rsidP="00E23D7B">
            <w:pPr>
              <w:suppressAutoHyphens w:val="0"/>
              <w:spacing w:before="20" w:after="20" w:line="240" w:lineRule="auto"/>
              <w:ind w:right="57"/>
              <w:jc w:val="center"/>
              <w:rPr>
                <w:sz w:val="18"/>
                <w:szCs w:val="18"/>
              </w:rPr>
            </w:pPr>
            <w:r w:rsidRPr="008E7C5B">
              <w:rPr>
                <w:sz w:val="18"/>
                <w:szCs w:val="18"/>
              </w:rPr>
              <w:t>6.05∙10</w:t>
            </w:r>
            <w:r w:rsidRPr="008E7C5B">
              <w:rPr>
                <w:sz w:val="18"/>
                <w:szCs w:val="18"/>
                <w:vertAlign w:val="superscript"/>
              </w:rPr>
              <w:t>2</w:t>
            </w:r>
          </w:p>
        </w:tc>
      </w:tr>
      <w:tr w:rsidR="00BA381A" w:rsidRPr="008E7C5B" w14:paraId="3414662F" w14:textId="77777777" w:rsidTr="00E23D7B">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9DE3328" w14:textId="77777777" w:rsidR="00BA381A" w:rsidRPr="008E7C5B" w:rsidRDefault="00BA381A" w:rsidP="00E23D7B">
            <w:pPr>
              <w:suppressAutoHyphens w:val="0"/>
              <w:spacing w:before="20" w:after="20" w:line="240" w:lineRule="auto"/>
              <w:ind w:left="57" w:right="57"/>
              <w:rPr>
                <w:sz w:val="18"/>
                <w:szCs w:val="18"/>
                <w:lang w:val="en-US"/>
              </w:rPr>
            </w:pPr>
            <w:r w:rsidRPr="008E7C5B">
              <w:rPr>
                <w:bCs/>
                <w:sz w:val="18"/>
                <w:szCs w:val="18"/>
                <w:lang w:val="en-US"/>
              </w:rPr>
              <w:t>Line</w:t>
            </w:r>
            <w:r w:rsidRPr="008E7C5B">
              <w:rPr>
                <w:sz w:val="18"/>
                <w:szCs w:val="18"/>
                <w:lang w:val="en-US"/>
              </w:rPr>
              <w:t xml:space="preserve"> III b</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C5D394E"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rPr>
              <w:t>0.34°U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F6C52E2"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lang w:val="en-US"/>
              </w:rPr>
              <w:t>4°L to 0.5°L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9B47129"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A65E931"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rPr>
              <w:t>8.80∙10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2AFD896"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F14DFE3"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rPr>
              <w:t>1.14∙10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EDDE8CC"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238B213"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rPr>
              <w:t>1.26∙10</w:t>
            </w:r>
            <w:r w:rsidRPr="008E7C5B">
              <w:rPr>
                <w:sz w:val="18"/>
                <w:szCs w:val="18"/>
                <w:vertAlign w:val="superscript"/>
              </w:rPr>
              <w:t>3</w:t>
            </w:r>
          </w:p>
        </w:tc>
      </w:tr>
      <w:tr w:rsidR="00BA381A" w:rsidRPr="008E7C5B" w14:paraId="34914E0E" w14:textId="77777777" w:rsidTr="00E23D7B">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DA0E667" w14:textId="77777777" w:rsidR="00BA381A" w:rsidRPr="008E7C5B" w:rsidRDefault="00BA381A" w:rsidP="00E23D7B">
            <w:pPr>
              <w:suppressAutoHyphens w:val="0"/>
              <w:spacing w:before="20" w:after="20" w:line="240" w:lineRule="auto"/>
              <w:ind w:left="57" w:right="57"/>
              <w:rPr>
                <w:sz w:val="18"/>
                <w:szCs w:val="18"/>
                <w:lang w:val="en-US"/>
              </w:rPr>
            </w:pPr>
            <w:r w:rsidRPr="008E7C5B">
              <w:rPr>
                <w:sz w:val="18"/>
                <w:szCs w:val="18"/>
                <w:lang w:val="en-US"/>
              </w:rPr>
              <w:t>75R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0B3C246"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lang w:val="en-US"/>
              </w:rPr>
              <w:t>0.57°D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B30F4DC"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lang w:val="en-US"/>
              </w:rPr>
              <w:t>1.15°R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02E7875"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rPr>
              <w:t>1.52∙10</w:t>
            </w:r>
            <w:r w:rsidRPr="008E7C5B">
              <w:rPr>
                <w:sz w:val="18"/>
                <w:szCs w:val="18"/>
                <w:vertAlign w:val="superscript"/>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1D006DA"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4A3DE0B"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rPr>
              <w:t>1.22∙10</w:t>
            </w:r>
            <w:r w:rsidRPr="008E7C5B">
              <w:rPr>
                <w:sz w:val="18"/>
                <w:szCs w:val="18"/>
                <w:vertAlign w:val="superscript"/>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D8A27C9"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825110E"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rPr>
              <w:t>1.06∙10</w:t>
            </w:r>
            <w:r w:rsidRPr="008E7C5B">
              <w:rPr>
                <w:sz w:val="18"/>
                <w:szCs w:val="18"/>
                <w:vertAlign w:val="superscript"/>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10C010E"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lang w:val="en-US"/>
              </w:rPr>
              <w:t>-</w:t>
            </w:r>
          </w:p>
        </w:tc>
      </w:tr>
      <w:tr w:rsidR="00BA381A" w:rsidRPr="008E7C5B" w14:paraId="66CF58E3" w14:textId="77777777" w:rsidTr="00E23D7B">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56C2C01" w14:textId="77777777" w:rsidR="00BA381A" w:rsidRPr="008E7C5B" w:rsidRDefault="00BA381A" w:rsidP="00E23D7B">
            <w:pPr>
              <w:suppressAutoHyphens w:val="0"/>
              <w:spacing w:before="20" w:after="20" w:line="240" w:lineRule="auto"/>
              <w:ind w:left="57" w:right="57"/>
              <w:rPr>
                <w:sz w:val="18"/>
                <w:szCs w:val="18"/>
                <w:lang w:val="en-US"/>
              </w:rPr>
            </w:pPr>
            <w:r w:rsidRPr="008E7C5B">
              <w:rPr>
                <w:sz w:val="18"/>
                <w:szCs w:val="18"/>
                <w:lang w:val="en-US"/>
              </w:rPr>
              <w:t>50L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1E0EFB0"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lang w:val="en-US"/>
              </w:rPr>
              <w:t>0.86°D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D581E2A"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lang w:val="en-US"/>
              </w:rPr>
              <w:t>3.43°L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889E1F7"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rPr>
              <w:t>6.80∙10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CAE76C1"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C0EA287"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rPr>
              <w:t>5.44∙10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87DFBC6"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4308F88"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rPr>
              <w:t>4.76∙10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5FF1B83"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rPr>
              <w:t>-</w:t>
            </w:r>
          </w:p>
        </w:tc>
      </w:tr>
      <w:tr w:rsidR="00BA381A" w:rsidRPr="008E7C5B" w14:paraId="2C555624" w14:textId="77777777" w:rsidTr="00E23D7B">
        <w:trPr>
          <w:trHeight w:val="336"/>
        </w:trPr>
        <w:tc>
          <w:tcPr>
            <w:tcW w:w="990"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3B91F6AC" w14:textId="77777777" w:rsidR="00BA381A" w:rsidRPr="008E7C5B" w:rsidRDefault="00BA381A" w:rsidP="00E23D7B">
            <w:pPr>
              <w:suppressAutoHyphens w:val="0"/>
              <w:spacing w:before="20" w:after="20" w:line="240" w:lineRule="auto"/>
              <w:ind w:left="57" w:right="57"/>
              <w:rPr>
                <w:sz w:val="18"/>
                <w:szCs w:val="18"/>
                <w:lang w:val="en-US"/>
              </w:rPr>
            </w:pPr>
            <w:r w:rsidRPr="008E7C5B">
              <w:rPr>
                <w:sz w:val="18"/>
                <w:szCs w:val="18"/>
                <w:lang w:val="en-US"/>
              </w:rPr>
              <w:t>50V</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69B10823"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lang w:val="en-US"/>
              </w:rPr>
              <w:t>0.86°D</w:t>
            </w:r>
          </w:p>
        </w:tc>
        <w:tc>
          <w:tcPr>
            <w:tcW w:w="1134"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479216E2"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lang w:val="en-US"/>
              </w:rPr>
              <w:t>0°</w:t>
            </w: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4A84B2B8"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rPr>
              <w:t>1.01∙10</w:t>
            </w:r>
            <w:r w:rsidRPr="008E7C5B">
              <w:rPr>
                <w:sz w:val="18"/>
                <w:szCs w:val="18"/>
                <w:vertAlign w:val="superscript"/>
              </w:rPr>
              <w:t>4</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5FC915C8" w14:textId="77777777" w:rsidR="00BA381A" w:rsidRPr="008E7C5B" w:rsidRDefault="00BA381A" w:rsidP="00E23D7B">
            <w:pPr>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40558ACC"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rPr>
              <w:t>8.08∙10</w:t>
            </w:r>
            <w:r w:rsidRPr="008E7C5B">
              <w:rPr>
                <w:sz w:val="18"/>
                <w:szCs w:val="18"/>
                <w:vertAlign w:val="superscript"/>
              </w:rPr>
              <w:t>3</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2CBA9897" w14:textId="77777777" w:rsidR="00BA381A" w:rsidRPr="008E7C5B" w:rsidRDefault="00BA381A" w:rsidP="00E23D7B">
            <w:pPr>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0D7CA297"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rPr>
              <w:t>7.07∙10</w:t>
            </w:r>
            <w:r w:rsidRPr="008E7C5B">
              <w:rPr>
                <w:sz w:val="18"/>
                <w:szCs w:val="18"/>
                <w:vertAlign w:val="superscript"/>
              </w:rPr>
              <w:t>3</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01762425"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lang w:val="en-US"/>
              </w:rPr>
              <w:t>-</w:t>
            </w:r>
          </w:p>
        </w:tc>
      </w:tr>
    </w:tbl>
    <w:p w14:paraId="1BAA8961" w14:textId="786500BD" w:rsidR="00BA381A" w:rsidRDefault="00BA381A" w:rsidP="00BA381A">
      <w:pPr>
        <w:pStyle w:val="SingleTxtG"/>
      </w:pPr>
    </w:p>
    <w:p w14:paraId="734D878D" w14:textId="04CA90D9" w:rsidR="007B4635" w:rsidRDefault="007B4635" w:rsidP="00577ACA">
      <w:pPr>
        <w:pStyle w:val="6para6thlevel"/>
      </w:pPr>
      <w:r>
        <w:rPr>
          <w:bCs/>
        </w:rPr>
        <w:t>6.2.1.1.4.2.</w:t>
      </w:r>
      <w:r>
        <w:rPr>
          <w:bCs/>
        </w:rPr>
        <w:tab/>
      </w:r>
      <w:r w:rsidR="000E706C">
        <w:t>Driving-beam</w:t>
      </w:r>
      <w:r w:rsidRPr="0084503A">
        <w:t xml:space="preserve"> Photometric Requirements</w:t>
      </w:r>
    </w:p>
    <w:p w14:paraId="00561C65" w14:textId="6A237E57" w:rsidR="007B4635" w:rsidRPr="0084503A" w:rsidRDefault="007B4635" w:rsidP="00577ACA">
      <w:pPr>
        <w:pStyle w:val="7para7thlevel"/>
      </w:pPr>
      <w:r>
        <w:t>6.2.1.1.4.2.1.</w:t>
      </w:r>
      <w:r>
        <w:tab/>
      </w:r>
      <w:r w:rsidR="000E706C">
        <w:t>Driving-beam</w:t>
      </w:r>
      <w:r w:rsidRPr="0084503A">
        <w:t xml:space="preserve"> – Neutral State</w:t>
      </w:r>
    </w:p>
    <w:p w14:paraId="028BFF06" w14:textId="1B5EBE46" w:rsidR="007B4635" w:rsidRPr="00EC48F4" w:rsidRDefault="007B4635" w:rsidP="007B4635">
      <w:pPr>
        <w:spacing w:after="120"/>
        <w:ind w:left="2265" w:right="1134"/>
        <w:jc w:val="both"/>
      </w:pPr>
      <w:r w:rsidRPr="0084503A">
        <w:t xml:space="preserve">If there </w:t>
      </w:r>
      <w:r w:rsidRPr="00EC48F4">
        <w:t xml:space="preserve">is more than one mode of the </w:t>
      </w:r>
      <w:r w:rsidR="000E706C">
        <w:t>driving-beam</w:t>
      </w:r>
      <w:r w:rsidRPr="00EC48F4">
        <w:t xml:space="preserve"> only the mode corresponding to the neutral state shall be tested for CoP according to Table</w:t>
      </w:r>
      <w:r w:rsidR="00EB742C">
        <w:t> </w:t>
      </w:r>
      <w:r w:rsidR="00AF0458">
        <w:t>34</w:t>
      </w:r>
      <w:r w:rsidRPr="00EC48F4">
        <w:t>.</w:t>
      </w:r>
    </w:p>
    <w:p w14:paraId="4FC342BA" w14:textId="3AFE7C1E" w:rsidR="007B4635" w:rsidRPr="00EC48F4" w:rsidRDefault="007B4635" w:rsidP="00577ACA">
      <w:pPr>
        <w:pStyle w:val="8para8thlevel"/>
      </w:pPr>
      <w:r w:rsidRPr="00EC48F4">
        <w:t>6.2.1.1.4.2.1.1.</w:t>
      </w:r>
      <w:r w:rsidRPr="00EC48F4">
        <w:tab/>
      </w:r>
      <w:r w:rsidR="000E706C">
        <w:t>Driving-beam</w:t>
      </w:r>
      <w:r w:rsidRPr="00EC48F4">
        <w:t xml:space="preserve"> –bending mode –if applicable:</w:t>
      </w:r>
    </w:p>
    <w:p w14:paraId="10E3AE9B" w14:textId="77777777" w:rsidR="007B4635" w:rsidRPr="00EC48F4" w:rsidRDefault="007B4635" w:rsidP="007B4635">
      <w:pPr>
        <w:widowControl w:val="0"/>
        <w:spacing w:after="120"/>
        <w:ind w:left="2268" w:right="1134"/>
        <w:jc w:val="both"/>
      </w:pPr>
      <w:r w:rsidRPr="00EC48F4">
        <w:t xml:space="preserve">If the system uses the same functional units to obtain bending modes for more than one class, no further testing of the bending modes of Category 1 and/or Category 2) is necessary </w:t>
      </w:r>
    </w:p>
    <w:p w14:paraId="09AE2A15" w14:textId="3B4ECA6C" w:rsidR="007B4635" w:rsidRPr="00EC48F4" w:rsidRDefault="007B4635" w:rsidP="007B4635">
      <w:pPr>
        <w:spacing w:after="120"/>
        <w:ind w:left="2268" w:right="1134"/>
        <w:jc w:val="both"/>
      </w:pPr>
      <w:r w:rsidRPr="00EC48F4">
        <w:t xml:space="preserve">If not, the system shall be tested according to Table </w:t>
      </w:r>
      <w:r w:rsidR="00E65843">
        <w:t>35</w:t>
      </w:r>
      <w:r w:rsidRPr="00EC48F4">
        <w:t>.</w:t>
      </w:r>
    </w:p>
    <w:p w14:paraId="79911CD3" w14:textId="58B85E69" w:rsidR="007B4635" w:rsidRPr="00EC48F4" w:rsidRDefault="007B4635" w:rsidP="00577ACA">
      <w:pPr>
        <w:pStyle w:val="7para7thlevel"/>
      </w:pPr>
      <w:r w:rsidRPr="00EC48F4">
        <w:t>6.2.1.1.4.2.2</w:t>
      </w:r>
      <w:r>
        <w:t>.</w:t>
      </w:r>
      <w:r w:rsidRPr="00EC48F4">
        <w:tab/>
        <w:t xml:space="preserve">Adaptive </w:t>
      </w:r>
      <w:r w:rsidR="000E706C">
        <w:t>Driving-beam</w:t>
      </w:r>
      <w:r w:rsidRPr="00EC48F4">
        <w:t>–if applicable:</w:t>
      </w:r>
    </w:p>
    <w:p w14:paraId="4F0BC981" w14:textId="15AA30DA" w:rsidR="007B4635" w:rsidRPr="00EC48F4" w:rsidRDefault="007B4635" w:rsidP="007B4635">
      <w:pPr>
        <w:spacing w:after="120"/>
        <w:ind w:left="2268" w:right="1134"/>
        <w:jc w:val="both"/>
      </w:pPr>
      <w:r w:rsidRPr="00EC48F4">
        <w:t xml:space="preserve">During adaptation, the driving-beam function shall meet the requirements for all the cases of Right-Hand and/or Left-Hand traffic specified in Part A of Table </w:t>
      </w:r>
      <w:r w:rsidR="008F246F">
        <w:t>36</w:t>
      </w:r>
    </w:p>
    <w:p w14:paraId="123E47A3" w14:textId="1142AAF7" w:rsidR="007B4635" w:rsidRPr="00EC48F4" w:rsidRDefault="007B4635" w:rsidP="007B4635">
      <w:pPr>
        <w:spacing w:after="120"/>
        <w:ind w:left="2268" w:right="1134"/>
        <w:jc w:val="both"/>
      </w:pPr>
      <w:r w:rsidRPr="00EC48F4">
        <w:t xml:space="preserve">If the system uses the same functional units for the adaptation of the </w:t>
      </w:r>
      <w:r w:rsidR="000E706C">
        <w:t>driving-beam</w:t>
      </w:r>
      <w:r w:rsidRPr="00EC48F4">
        <w:t xml:space="preserve"> only Line 1 and Line 4 of Table </w:t>
      </w:r>
      <w:r w:rsidR="008F246F">
        <w:t>36</w:t>
      </w:r>
      <w:r w:rsidRPr="00EC48F4">
        <w:t xml:space="preserve"> have to be measured.</w:t>
      </w:r>
    </w:p>
    <w:p w14:paraId="7A4EEFA9" w14:textId="125AC3B8" w:rsidR="007B4635" w:rsidRDefault="006D7541" w:rsidP="007B4635">
      <w:pPr>
        <w:spacing w:after="120"/>
        <w:ind w:left="2268" w:right="1134"/>
        <w:jc w:val="both"/>
      </w:pPr>
      <w:r w:rsidRPr="00EC48F4">
        <w:lastRenderedPageBreak/>
        <w:t xml:space="preserve">In the case where the </w:t>
      </w:r>
      <w:r>
        <w:t>passing-beam</w:t>
      </w:r>
      <w:r w:rsidRPr="00EC48F4">
        <w:t xml:space="preserve">, which meets the requirements of </w:t>
      </w:r>
      <w:r w:rsidR="002504FC">
        <w:t xml:space="preserve">paragraph </w:t>
      </w:r>
      <w:r w:rsidR="009743B4">
        <w:t>6.2.1.1.4.1.</w:t>
      </w:r>
      <w:r w:rsidRPr="00EC48F4">
        <w:t xml:space="preserve"> is continuously operated in conjunction with the adaptation of the </w:t>
      </w:r>
      <w:r>
        <w:t>driving-beam</w:t>
      </w:r>
      <w:r w:rsidRPr="00EC48F4">
        <w:t xml:space="preserve">, the photometric requirements in Part B </w:t>
      </w:r>
      <w:r w:rsidR="009743B4">
        <w:t xml:space="preserve">of </w:t>
      </w:r>
      <w:r w:rsidRPr="00EC48F4">
        <w:t xml:space="preserve">Table </w:t>
      </w:r>
      <w:r>
        <w:t>36</w:t>
      </w:r>
      <w:r w:rsidRPr="00EC48F4">
        <w:t xml:space="preserve"> shall</w:t>
      </w:r>
      <w:r w:rsidRPr="00013845">
        <w:t xml:space="preserve"> not be applied.</w:t>
      </w:r>
    </w:p>
    <w:p w14:paraId="31901C42" w14:textId="154C7C98" w:rsidR="007B4635" w:rsidRPr="00830CCC" w:rsidRDefault="007B4635" w:rsidP="00AA39BD">
      <w:pPr>
        <w:pStyle w:val="FigTablesLevel5"/>
        <w:rPr>
          <w:b/>
        </w:rPr>
      </w:pPr>
      <w:r w:rsidRPr="0084503A">
        <w:t xml:space="preserve">Table </w:t>
      </w:r>
      <w:r w:rsidR="00377D4A">
        <w:t>34</w:t>
      </w:r>
    </w:p>
    <w:p w14:paraId="0098F01D" w14:textId="751C13E5" w:rsidR="007B4635" w:rsidRDefault="00BA381A" w:rsidP="00AA39BD">
      <w:pPr>
        <w:pStyle w:val="FigTablesLevel5"/>
        <w:rPr>
          <w:b/>
          <w:bCs/>
        </w:rPr>
      </w:pPr>
      <w:r w:rsidRPr="00BA381A">
        <w:rPr>
          <w:b/>
          <w:bCs/>
        </w:rPr>
        <w:t>Class R – Driving – Neutral State – System Requirements</w:t>
      </w:r>
    </w:p>
    <w:tbl>
      <w:tblPr>
        <w:tblW w:w="8077"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990"/>
        <w:gridCol w:w="850"/>
        <w:gridCol w:w="1134"/>
        <w:gridCol w:w="851"/>
        <w:gridCol w:w="850"/>
        <w:gridCol w:w="851"/>
        <w:gridCol w:w="850"/>
        <w:gridCol w:w="851"/>
        <w:gridCol w:w="850"/>
      </w:tblGrid>
      <w:tr w:rsidR="00BA381A" w:rsidRPr="008E7C5B" w14:paraId="36CD4E32" w14:textId="77777777" w:rsidTr="00E23D7B">
        <w:trPr>
          <w:trHeight w:val="81"/>
        </w:trPr>
        <w:tc>
          <w:tcPr>
            <w:tcW w:w="990" w:type="dxa"/>
            <w:vMerge w:val="restart"/>
            <w:tcBorders>
              <w:top w:val="single" w:sz="4" w:space="0" w:color="auto"/>
              <w:left w:val="single" w:sz="2" w:space="0" w:color="auto"/>
              <w:right w:val="single" w:sz="2" w:space="0" w:color="auto"/>
            </w:tcBorders>
            <w:shd w:val="clear" w:color="auto" w:fill="auto"/>
            <w:noWrap/>
            <w:vAlign w:val="center"/>
          </w:tcPr>
          <w:p w14:paraId="5C3A5EFF" w14:textId="77777777" w:rsidR="00BA381A" w:rsidRPr="008E7C5B" w:rsidRDefault="00BA381A" w:rsidP="00E23D7B">
            <w:pPr>
              <w:spacing w:after="20" w:line="240" w:lineRule="auto"/>
              <w:ind w:left="57" w:right="57"/>
              <w:jc w:val="center"/>
              <w:rPr>
                <w:bCs/>
                <w:i/>
                <w:spacing w:val="-2"/>
                <w:sz w:val="18"/>
                <w:szCs w:val="18"/>
                <w:lang w:val="en-US"/>
              </w:rPr>
            </w:pPr>
            <w:r w:rsidRPr="008E7C5B">
              <w:rPr>
                <w:i/>
                <w:iCs/>
                <w:sz w:val="18"/>
                <w:szCs w:val="18"/>
                <w:lang w:val="en-US"/>
              </w:rPr>
              <w:t>Element</w:t>
            </w:r>
          </w:p>
        </w:tc>
        <w:tc>
          <w:tcPr>
            <w:tcW w:w="1984" w:type="dxa"/>
            <w:gridSpan w:val="2"/>
            <w:vMerge w:val="restart"/>
            <w:tcBorders>
              <w:top w:val="single" w:sz="4" w:space="0" w:color="auto"/>
              <w:left w:val="single" w:sz="2" w:space="0" w:color="auto"/>
              <w:right w:val="single" w:sz="2" w:space="0" w:color="auto"/>
            </w:tcBorders>
            <w:shd w:val="clear" w:color="auto" w:fill="auto"/>
            <w:noWrap/>
            <w:vAlign w:val="center"/>
          </w:tcPr>
          <w:p w14:paraId="465B3161" w14:textId="77777777" w:rsidR="00BA381A" w:rsidRDefault="00BA381A" w:rsidP="00E23D7B">
            <w:pPr>
              <w:spacing w:before="20" w:after="20" w:line="240" w:lineRule="auto"/>
              <w:ind w:right="113"/>
              <w:jc w:val="center"/>
              <w:rPr>
                <w:rFonts w:eastAsia="HGSGothicM"/>
                <w:i/>
                <w:sz w:val="18"/>
                <w:szCs w:val="18"/>
                <w:lang w:val="en-US"/>
              </w:rPr>
            </w:pPr>
            <w:r w:rsidRPr="008E7C5B">
              <w:rPr>
                <w:rFonts w:eastAsia="HGSGothicM"/>
                <w:i/>
                <w:sz w:val="18"/>
                <w:szCs w:val="18"/>
                <w:lang w:val="en-US"/>
              </w:rPr>
              <w:t>Angular coordinates</w:t>
            </w:r>
          </w:p>
          <w:p w14:paraId="338240CA" w14:textId="77777777" w:rsidR="00BA381A" w:rsidRPr="008E7C5B" w:rsidRDefault="00BA381A" w:rsidP="00E23D7B">
            <w:pPr>
              <w:spacing w:before="20" w:after="20" w:line="240" w:lineRule="auto"/>
              <w:ind w:right="113"/>
              <w:jc w:val="center"/>
              <w:rPr>
                <w:i/>
                <w:iCs/>
                <w:sz w:val="18"/>
                <w:szCs w:val="18"/>
                <w:lang w:val="en-US"/>
              </w:rPr>
            </w:pPr>
            <w:r w:rsidRPr="008E7C5B">
              <w:rPr>
                <w:rFonts w:eastAsia="HGSGothicM"/>
                <w:i/>
                <w:sz w:val="18"/>
                <w:szCs w:val="18"/>
                <w:lang w:val="en-US"/>
              </w:rPr>
              <w:t xml:space="preserve"> in deg.</w:t>
            </w:r>
          </w:p>
        </w:tc>
        <w:tc>
          <w:tcPr>
            <w:tcW w:w="5103" w:type="dxa"/>
            <w:gridSpan w:val="6"/>
            <w:tcBorders>
              <w:top w:val="single" w:sz="4" w:space="0" w:color="auto"/>
              <w:left w:val="single" w:sz="2" w:space="0" w:color="auto"/>
              <w:bottom w:val="single" w:sz="2" w:space="0" w:color="auto"/>
              <w:right w:val="single" w:sz="2" w:space="0" w:color="auto"/>
            </w:tcBorders>
            <w:shd w:val="clear" w:color="auto" w:fill="auto"/>
            <w:noWrap/>
            <w:vAlign w:val="center"/>
          </w:tcPr>
          <w:p w14:paraId="26FC441A" w14:textId="77777777" w:rsidR="00BA381A" w:rsidRPr="008E7C5B" w:rsidRDefault="00BA381A" w:rsidP="00E23D7B">
            <w:pPr>
              <w:suppressAutoHyphens w:val="0"/>
              <w:spacing w:before="20" w:after="20" w:line="276" w:lineRule="auto"/>
              <w:ind w:right="113"/>
              <w:jc w:val="center"/>
              <w:rPr>
                <w:bCs/>
                <w:i/>
                <w:iCs/>
                <w:sz w:val="18"/>
                <w:szCs w:val="18"/>
                <w:lang w:val="en-US"/>
              </w:rPr>
            </w:pPr>
            <w:r w:rsidRPr="008E7C5B">
              <w:rPr>
                <w:i/>
                <w:sz w:val="18"/>
                <w:szCs w:val="18"/>
                <w:lang w:val="en-US"/>
              </w:rPr>
              <w:t>Luminous intensity in cd</w:t>
            </w:r>
          </w:p>
        </w:tc>
      </w:tr>
      <w:tr w:rsidR="00BA381A" w:rsidRPr="008E7C5B" w14:paraId="0DFA6E12" w14:textId="77777777" w:rsidTr="00E23D7B">
        <w:trPr>
          <w:trHeight w:val="269"/>
        </w:trPr>
        <w:tc>
          <w:tcPr>
            <w:tcW w:w="990" w:type="dxa"/>
            <w:vMerge/>
            <w:tcBorders>
              <w:left w:val="single" w:sz="2" w:space="0" w:color="auto"/>
              <w:right w:val="single" w:sz="2" w:space="0" w:color="auto"/>
            </w:tcBorders>
            <w:shd w:val="clear" w:color="auto" w:fill="auto"/>
            <w:noWrap/>
            <w:vAlign w:val="bottom"/>
            <w:hideMark/>
          </w:tcPr>
          <w:p w14:paraId="7D3DA934" w14:textId="77777777" w:rsidR="00BA381A" w:rsidRPr="008E7C5B" w:rsidRDefault="00BA381A" w:rsidP="00E23D7B">
            <w:pPr>
              <w:spacing w:before="20" w:after="20" w:line="240" w:lineRule="auto"/>
              <w:ind w:left="57" w:right="57"/>
              <w:jc w:val="center"/>
              <w:rPr>
                <w:bCs/>
                <w:i/>
                <w:spacing w:val="-2"/>
                <w:sz w:val="18"/>
                <w:szCs w:val="18"/>
                <w:lang w:val="en-US"/>
              </w:rPr>
            </w:pPr>
          </w:p>
        </w:tc>
        <w:tc>
          <w:tcPr>
            <w:tcW w:w="1984" w:type="dxa"/>
            <w:gridSpan w:val="2"/>
            <w:vMerge/>
            <w:tcBorders>
              <w:left w:val="single" w:sz="2" w:space="0" w:color="auto"/>
              <w:bottom w:val="single" w:sz="2" w:space="0" w:color="auto"/>
              <w:right w:val="single" w:sz="2" w:space="0" w:color="auto"/>
            </w:tcBorders>
            <w:shd w:val="clear" w:color="auto" w:fill="auto"/>
            <w:noWrap/>
            <w:vAlign w:val="center"/>
            <w:hideMark/>
          </w:tcPr>
          <w:p w14:paraId="41913650" w14:textId="77777777" w:rsidR="00BA381A" w:rsidRPr="008E7C5B" w:rsidRDefault="00BA381A" w:rsidP="00E23D7B">
            <w:pPr>
              <w:suppressAutoHyphens w:val="0"/>
              <w:spacing w:before="20" w:after="20" w:line="240" w:lineRule="auto"/>
              <w:ind w:right="113"/>
              <w:jc w:val="center"/>
              <w:rPr>
                <w:i/>
                <w:iCs/>
                <w:sz w:val="18"/>
                <w:szCs w:val="18"/>
                <w:lang w:val="en-US"/>
              </w:rPr>
            </w:pP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7ADD6FCE" w14:textId="77777777" w:rsidR="00BA381A" w:rsidRPr="008E7C5B" w:rsidRDefault="00BA381A" w:rsidP="00E23D7B">
            <w:pPr>
              <w:suppressAutoHyphens w:val="0"/>
              <w:spacing w:before="20" w:after="20" w:line="276" w:lineRule="auto"/>
              <w:ind w:right="113"/>
              <w:jc w:val="center"/>
              <w:rPr>
                <w:bCs/>
                <w:i/>
                <w:iCs/>
                <w:sz w:val="18"/>
                <w:szCs w:val="18"/>
                <w:lang w:val="en-US"/>
              </w:rPr>
            </w:pPr>
            <w:r w:rsidRPr="008E7C5B">
              <w:rPr>
                <w:bCs/>
                <w:i/>
                <w:iCs/>
                <w:sz w:val="18"/>
                <w:szCs w:val="18"/>
                <w:lang w:val="en-US"/>
              </w:rPr>
              <w:t>Column A</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1C171C63" w14:textId="77777777" w:rsidR="00BA381A" w:rsidRPr="008E7C5B" w:rsidRDefault="00BA381A" w:rsidP="00E23D7B">
            <w:pPr>
              <w:suppressAutoHyphens w:val="0"/>
              <w:spacing w:before="20" w:after="20" w:line="276" w:lineRule="auto"/>
              <w:ind w:right="113"/>
              <w:jc w:val="center"/>
              <w:rPr>
                <w:bCs/>
                <w:i/>
                <w:iCs/>
                <w:sz w:val="18"/>
                <w:szCs w:val="18"/>
                <w:lang w:val="en-US"/>
              </w:rPr>
            </w:pPr>
            <w:r w:rsidRPr="008E7C5B">
              <w:rPr>
                <w:bCs/>
                <w:i/>
                <w:iCs/>
                <w:sz w:val="18"/>
                <w:szCs w:val="18"/>
                <w:lang w:val="en-US"/>
              </w:rPr>
              <w:t>Column B</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3DA8C0D5" w14:textId="77777777" w:rsidR="00BA381A" w:rsidRPr="008E7C5B" w:rsidRDefault="00BA381A" w:rsidP="00E23D7B">
            <w:pPr>
              <w:suppressAutoHyphens w:val="0"/>
              <w:spacing w:before="20" w:after="20" w:line="276" w:lineRule="auto"/>
              <w:ind w:right="113"/>
              <w:jc w:val="center"/>
              <w:rPr>
                <w:bCs/>
                <w:i/>
                <w:iCs/>
                <w:sz w:val="18"/>
                <w:szCs w:val="18"/>
                <w:lang w:val="en-US"/>
              </w:rPr>
            </w:pPr>
            <w:r w:rsidRPr="008E7C5B">
              <w:rPr>
                <w:bCs/>
                <w:i/>
                <w:iCs/>
                <w:sz w:val="18"/>
                <w:szCs w:val="18"/>
                <w:lang w:val="en-US"/>
              </w:rPr>
              <w:t>Column C</w:t>
            </w:r>
          </w:p>
        </w:tc>
      </w:tr>
      <w:tr w:rsidR="00BA381A" w:rsidRPr="008E7C5B" w14:paraId="48ADA9C3" w14:textId="77777777" w:rsidTr="00E23D7B">
        <w:trPr>
          <w:trHeight w:val="271"/>
        </w:trPr>
        <w:tc>
          <w:tcPr>
            <w:tcW w:w="990" w:type="dxa"/>
            <w:vMerge/>
            <w:tcBorders>
              <w:left w:val="single" w:sz="2" w:space="0" w:color="auto"/>
              <w:right w:val="single" w:sz="2" w:space="0" w:color="auto"/>
            </w:tcBorders>
            <w:shd w:val="clear" w:color="auto" w:fill="auto"/>
            <w:hideMark/>
          </w:tcPr>
          <w:p w14:paraId="5B5D4EFA" w14:textId="77777777" w:rsidR="00BA381A" w:rsidRPr="008E7C5B" w:rsidRDefault="00BA381A" w:rsidP="00E23D7B">
            <w:pPr>
              <w:spacing w:before="20" w:after="20" w:line="240" w:lineRule="auto"/>
              <w:ind w:left="57" w:right="57"/>
              <w:jc w:val="center"/>
              <w:rPr>
                <w:bCs/>
                <w:i/>
                <w:sz w:val="18"/>
                <w:szCs w:val="18"/>
                <w:lang w:val="en-US"/>
              </w:rPr>
            </w:pPr>
          </w:p>
        </w:tc>
        <w:tc>
          <w:tcPr>
            <w:tcW w:w="850" w:type="dxa"/>
            <w:vMerge w:val="restart"/>
            <w:tcBorders>
              <w:top w:val="single" w:sz="2" w:space="0" w:color="auto"/>
              <w:left w:val="single" w:sz="2" w:space="0" w:color="auto"/>
              <w:right w:val="single" w:sz="2" w:space="0" w:color="auto"/>
            </w:tcBorders>
            <w:shd w:val="clear" w:color="auto" w:fill="auto"/>
            <w:noWrap/>
            <w:vAlign w:val="center"/>
          </w:tcPr>
          <w:p w14:paraId="25ABADA1" w14:textId="77777777" w:rsidR="00BA381A" w:rsidRPr="008E7C5B" w:rsidRDefault="00BA381A" w:rsidP="00E23D7B">
            <w:pPr>
              <w:spacing w:before="20" w:after="20" w:line="240" w:lineRule="auto"/>
              <w:ind w:right="57"/>
              <w:jc w:val="center"/>
              <w:rPr>
                <w:bCs/>
                <w:i/>
                <w:sz w:val="18"/>
                <w:szCs w:val="18"/>
                <w:lang w:val="en-US"/>
              </w:rPr>
            </w:pPr>
            <w:r w:rsidRPr="008E7C5B">
              <w:rPr>
                <w:bCs/>
                <w:i/>
                <w:sz w:val="18"/>
                <w:szCs w:val="18"/>
                <w:lang w:val="en-US"/>
              </w:rPr>
              <w:t>vertical</w:t>
            </w:r>
          </w:p>
        </w:tc>
        <w:tc>
          <w:tcPr>
            <w:tcW w:w="1134" w:type="dxa"/>
            <w:vMerge w:val="restart"/>
            <w:tcBorders>
              <w:top w:val="single" w:sz="2" w:space="0" w:color="auto"/>
              <w:left w:val="single" w:sz="2" w:space="0" w:color="auto"/>
              <w:right w:val="single" w:sz="2" w:space="0" w:color="auto"/>
            </w:tcBorders>
            <w:shd w:val="clear" w:color="auto" w:fill="auto"/>
            <w:noWrap/>
            <w:vAlign w:val="center"/>
          </w:tcPr>
          <w:p w14:paraId="4630C70A" w14:textId="77777777" w:rsidR="00BA381A" w:rsidRPr="008E7C5B" w:rsidRDefault="00BA381A" w:rsidP="00E23D7B">
            <w:pPr>
              <w:spacing w:before="20" w:after="20" w:line="240" w:lineRule="auto"/>
              <w:ind w:right="57"/>
              <w:jc w:val="center"/>
              <w:rPr>
                <w:bCs/>
                <w:i/>
                <w:sz w:val="18"/>
                <w:szCs w:val="18"/>
                <w:lang w:val="en-US"/>
              </w:rPr>
            </w:pPr>
            <w:r w:rsidRPr="008E7C5B">
              <w:rPr>
                <w:bCs/>
                <w:i/>
                <w:sz w:val="18"/>
                <w:szCs w:val="18"/>
                <w:lang w:val="en-US"/>
              </w:rPr>
              <w:t>horizontal</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850A465" w14:textId="77777777" w:rsidR="00BA381A" w:rsidRPr="008E7C5B" w:rsidRDefault="00BA381A" w:rsidP="00E23D7B">
            <w:pPr>
              <w:suppressAutoHyphens w:val="0"/>
              <w:spacing w:before="20" w:after="20" w:line="276" w:lineRule="auto"/>
              <w:ind w:right="113"/>
              <w:jc w:val="center"/>
              <w:rPr>
                <w:bCs/>
                <w:i/>
                <w:sz w:val="18"/>
                <w:szCs w:val="18"/>
                <w:lang w:val="en-US"/>
              </w:rPr>
            </w:pPr>
            <w:r w:rsidRPr="008E7C5B">
              <w:rPr>
                <w:rFonts w:ascii="Cambria Math" w:hAnsi="Cambria Math" w:cs="Cambria Math"/>
                <w:bCs/>
                <w:i/>
                <w:sz w:val="18"/>
                <w:szCs w:val="18"/>
                <w:lang w:val="en-US"/>
              </w:rPr>
              <w:t>≙</w:t>
            </w:r>
            <w:r w:rsidRPr="008E7C5B">
              <w:rPr>
                <w:bCs/>
                <w:i/>
                <w:sz w:val="18"/>
                <w:szCs w:val="18"/>
                <w:lang w:val="en-US"/>
              </w:rPr>
              <w:t xml:space="preserve"> 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8BFA7C3" w14:textId="77777777" w:rsidR="00BA381A" w:rsidRPr="008E7C5B" w:rsidRDefault="00BA381A" w:rsidP="00E23D7B">
            <w:pPr>
              <w:suppressAutoHyphens w:val="0"/>
              <w:spacing w:before="20" w:after="20" w:line="276" w:lineRule="auto"/>
              <w:ind w:right="113"/>
              <w:jc w:val="center"/>
              <w:rPr>
                <w:bCs/>
                <w:i/>
                <w:sz w:val="18"/>
                <w:szCs w:val="18"/>
                <w:lang w:val="en-US"/>
              </w:rPr>
            </w:pPr>
            <w:r w:rsidRPr="008E7C5B">
              <w:rPr>
                <w:rFonts w:ascii="Cambria Math" w:hAnsi="Cambria Math" w:cs="Cambria Math"/>
                <w:bCs/>
                <w:i/>
                <w:sz w:val="18"/>
                <w:szCs w:val="18"/>
                <w:lang w:val="en-US"/>
              </w:rPr>
              <w:t>≙</w:t>
            </w:r>
            <w:r w:rsidRPr="008E7C5B">
              <w:rPr>
                <w:bCs/>
                <w:i/>
                <w:sz w:val="18"/>
                <w:szCs w:val="18"/>
                <w:lang w:val="en-US"/>
              </w:rPr>
              <w:t xml:space="preserve"> 20%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B939AFC" w14:textId="77777777" w:rsidR="00BA381A" w:rsidRPr="008E7C5B" w:rsidRDefault="00BA381A" w:rsidP="00E23D7B">
            <w:pPr>
              <w:suppressAutoHyphens w:val="0"/>
              <w:spacing w:before="20" w:after="20" w:line="276" w:lineRule="auto"/>
              <w:ind w:right="113"/>
              <w:jc w:val="center"/>
              <w:rPr>
                <w:bCs/>
                <w:i/>
                <w:sz w:val="18"/>
                <w:szCs w:val="18"/>
                <w:lang w:val="en-US"/>
              </w:rPr>
            </w:pPr>
            <w:r w:rsidRPr="008E7C5B">
              <w:rPr>
                <w:rFonts w:ascii="Cambria Math" w:hAnsi="Cambria Math" w:cs="Cambria Math"/>
                <w:bCs/>
                <w:i/>
                <w:sz w:val="18"/>
                <w:szCs w:val="18"/>
                <w:lang w:val="en-US"/>
              </w:rPr>
              <w:t>≙</w:t>
            </w:r>
            <w:r w:rsidRPr="008E7C5B">
              <w:rPr>
                <w:bCs/>
                <w:i/>
                <w:sz w:val="18"/>
                <w:szCs w:val="18"/>
                <w:lang w:val="en-US"/>
              </w:rPr>
              <w:t xml:space="preserve"> 30% CoP</w:t>
            </w:r>
          </w:p>
        </w:tc>
      </w:tr>
      <w:tr w:rsidR="00BA381A" w:rsidRPr="008E7C5B" w14:paraId="3950759B" w14:textId="77777777" w:rsidTr="00E23D7B">
        <w:trPr>
          <w:trHeight w:val="134"/>
        </w:trPr>
        <w:tc>
          <w:tcPr>
            <w:tcW w:w="990" w:type="dxa"/>
            <w:vMerge/>
            <w:tcBorders>
              <w:left w:val="single" w:sz="2" w:space="0" w:color="auto"/>
              <w:bottom w:val="single" w:sz="12" w:space="0" w:color="auto"/>
              <w:right w:val="single" w:sz="2" w:space="0" w:color="auto"/>
            </w:tcBorders>
            <w:shd w:val="clear" w:color="auto" w:fill="auto"/>
            <w:noWrap/>
            <w:hideMark/>
          </w:tcPr>
          <w:p w14:paraId="49566D1D" w14:textId="77777777" w:rsidR="00BA381A" w:rsidRPr="008E7C5B" w:rsidRDefault="00BA381A" w:rsidP="00E23D7B">
            <w:pPr>
              <w:suppressAutoHyphens w:val="0"/>
              <w:spacing w:before="20" w:after="20" w:line="240" w:lineRule="auto"/>
              <w:ind w:left="57" w:right="57"/>
              <w:jc w:val="center"/>
              <w:rPr>
                <w:i/>
                <w:iCs/>
                <w:sz w:val="18"/>
                <w:szCs w:val="18"/>
                <w:lang w:val="en-US"/>
              </w:rPr>
            </w:pPr>
          </w:p>
        </w:tc>
        <w:tc>
          <w:tcPr>
            <w:tcW w:w="850" w:type="dxa"/>
            <w:vMerge/>
            <w:tcBorders>
              <w:left w:val="single" w:sz="2" w:space="0" w:color="auto"/>
              <w:bottom w:val="single" w:sz="12" w:space="0" w:color="auto"/>
              <w:right w:val="single" w:sz="2" w:space="0" w:color="auto"/>
            </w:tcBorders>
            <w:shd w:val="clear" w:color="auto" w:fill="auto"/>
            <w:noWrap/>
            <w:vAlign w:val="bottom"/>
          </w:tcPr>
          <w:p w14:paraId="13A4D21F" w14:textId="77777777" w:rsidR="00BA381A" w:rsidRPr="008E7C5B" w:rsidRDefault="00BA381A" w:rsidP="00E23D7B">
            <w:pPr>
              <w:suppressAutoHyphens w:val="0"/>
              <w:spacing w:before="20" w:after="20" w:line="240" w:lineRule="auto"/>
              <w:ind w:right="57"/>
              <w:jc w:val="center"/>
              <w:rPr>
                <w:i/>
                <w:iCs/>
                <w:sz w:val="18"/>
                <w:szCs w:val="18"/>
                <w:lang w:val="en-US"/>
              </w:rPr>
            </w:pPr>
          </w:p>
        </w:tc>
        <w:tc>
          <w:tcPr>
            <w:tcW w:w="1134" w:type="dxa"/>
            <w:vMerge/>
            <w:tcBorders>
              <w:left w:val="single" w:sz="2" w:space="0" w:color="auto"/>
              <w:bottom w:val="single" w:sz="12" w:space="0" w:color="auto"/>
              <w:right w:val="single" w:sz="2" w:space="0" w:color="auto"/>
            </w:tcBorders>
            <w:shd w:val="clear" w:color="auto" w:fill="auto"/>
            <w:noWrap/>
            <w:vAlign w:val="bottom"/>
            <w:hideMark/>
          </w:tcPr>
          <w:p w14:paraId="351DA7E9" w14:textId="77777777" w:rsidR="00BA381A" w:rsidRPr="008E7C5B" w:rsidRDefault="00BA381A" w:rsidP="00E23D7B">
            <w:pPr>
              <w:suppressAutoHyphens w:val="0"/>
              <w:spacing w:before="20" w:after="20" w:line="240" w:lineRule="auto"/>
              <w:ind w:right="57"/>
              <w:jc w:val="center"/>
              <w:rPr>
                <w:i/>
                <w:iCs/>
                <w:sz w:val="18"/>
                <w:szCs w:val="18"/>
                <w:lang w:val="en-US"/>
              </w:rPr>
            </w:pP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DBF5568" w14:textId="77777777" w:rsidR="00BA381A" w:rsidRPr="008E7C5B" w:rsidRDefault="00BA381A" w:rsidP="00E23D7B">
            <w:pPr>
              <w:suppressAutoHyphens w:val="0"/>
              <w:spacing w:before="20" w:after="20" w:line="240" w:lineRule="auto"/>
              <w:ind w:right="57"/>
              <w:jc w:val="center"/>
              <w:rPr>
                <w:i/>
                <w:iCs/>
                <w:sz w:val="18"/>
                <w:szCs w:val="18"/>
                <w:lang w:val="en-US"/>
              </w:rPr>
            </w:pPr>
            <w:r w:rsidRPr="008E7C5B">
              <w:rPr>
                <w:i/>
                <w:iCs/>
                <w:sz w:val="18"/>
                <w:szCs w:val="18"/>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03C66B9" w14:textId="77777777" w:rsidR="00BA381A" w:rsidRPr="008E7C5B" w:rsidRDefault="00BA381A" w:rsidP="00E23D7B">
            <w:pPr>
              <w:suppressAutoHyphens w:val="0"/>
              <w:spacing w:before="20" w:after="20" w:line="240" w:lineRule="auto"/>
              <w:ind w:right="57"/>
              <w:jc w:val="center"/>
              <w:rPr>
                <w:i/>
                <w:iCs/>
                <w:sz w:val="18"/>
                <w:szCs w:val="18"/>
                <w:lang w:val="en-US"/>
              </w:rPr>
            </w:pPr>
            <w:r w:rsidRPr="008E7C5B">
              <w:rPr>
                <w:i/>
                <w:iCs/>
                <w:sz w:val="18"/>
                <w:szCs w:val="18"/>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83DAF48" w14:textId="77777777" w:rsidR="00BA381A" w:rsidRPr="008E7C5B" w:rsidRDefault="00BA381A" w:rsidP="00E23D7B">
            <w:pPr>
              <w:suppressAutoHyphens w:val="0"/>
              <w:spacing w:before="20" w:after="20" w:line="240" w:lineRule="auto"/>
              <w:ind w:right="57"/>
              <w:jc w:val="center"/>
              <w:rPr>
                <w:i/>
                <w:iCs/>
                <w:sz w:val="18"/>
                <w:szCs w:val="18"/>
                <w:lang w:val="en-US"/>
              </w:rPr>
            </w:pPr>
            <w:r w:rsidRPr="008E7C5B">
              <w:rPr>
                <w:i/>
                <w:iCs/>
                <w:sz w:val="18"/>
                <w:szCs w:val="18"/>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17A4276" w14:textId="77777777" w:rsidR="00BA381A" w:rsidRPr="008E7C5B" w:rsidRDefault="00BA381A" w:rsidP="00E23D7B">
            <w:pPr>
              <w:suppressAutoHyphens w:val="0"/>
              <w:spacing w:before="20" w:after="20" w:line="240" w:lineRule="auto"/>
              <w:ind w:right="57"/>
              <w:jc w:val="center"/>
              <w:rPr>
                <w:i/>
                <w:iCs/>
                <w:sz w:val="18"/>
                <w:szCs w:val="18"/>
                <w:lang w:val="en-US"/>
              </w:rPr>
            </w:pPr>
            <w:r w:rsidRPr="008E7C5B">
              <w:rPr>
                <w:i/>
                <w:iCs/>
                <w:sz w:val="18"/>
                <w:szCs w:val="18"/>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A547285" w14:textId="77777777" w:rsidR="00BA381A" w:rsidRPr="008E7C5B" w:rsidRDefault="00BA381A" w:rsidP="00E23D7B">
            <w:pPr>
              <w:suppressAutoHyphens w:val="0"/>
              <w:spacing w:before="20" w:after="20" w:line="240" w:lineRule="auto"/>
              <w:ind w:right="57"/>
              <w:jc w:val="center"/>
              <w:rPr>
                <w:i/>
                <w:iCs/>
                <w:sz w:val="18"/>
                <w:szCs w:val="18"/>
                <w:lang w:val="en-US"/>
              </w:rPr>
            </w:pPr>
            <w:r w:rsidRPr="008E7C5B">
              <w:rPr>
                <w:i/>
                <w:iCs/>
                <w:sz w:val="18"/>
                <w:szCs w:val="18"/>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4BA475C" w14:textId="77777777" w:rsidR="00BA381A" w:rsidRPr="008E7C5B" w:rsidRDefault="00BA381A" w:rsidP="00E23D7B">
            <w:pPr>
              <w:suppressAutoHyphens w:val="0"/>
              <w:spacing w:before="20" w:after="20" w:line="240" w:lineRule="auto"/>
              <w:ind w:right="57"/>
              <w:jc w:val="center"/>
              <w:rPr>
                <w:i/>
                <w:iCs/>
                <w:sz w:val="18"/>
                <w:szCs w:val="18"/>
                <w:lang w:val="en-US"/>
              </w:rPr>
            </w:pPr>
            <w:r w:rsidRPr="008E7C5B">
              <w:rPr>
                <w:i/>
                <w:iCs/>
                <w:sz w:val="18"/>
                <w:szCs w:val="18"/>
                <w:lang w:val="en-US"/>
              </w:rPr>
              <w:t>max</w:t>
            </w:r>
          </w:p>
        </w:tc>
      </w:tr>
      <w:tr w:rsidR="00BA381A" w:rsidRPr="008E7C5B" w14:paraId="2AB2B141" w14:textId="77777777" w:rsidTr="00E23D7B">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EBC8556" w14:textId="77777777" w:rsidR="00BA381A" w:rsidRPr="008E7C5B" w:rsidRDefault="00BA381A" w:rsidP="00E23D7B">
            <w:pPr>
              <w:suppressAutoHyphens w:val="0"/>
              <w:spacing w:before="20" w:after="20" w:line="240" w:lineRule="auto"/>
              <w:ind w:left="57" w:right="57"/>
              <w:jc w:val="center"/>
              <w:rPr>
                <w:sz w:val="18"/>
                <w:szCs w:val="18"/>
                <w:lang w:val="en-US"/>
              </w:rPr>
            </w:pPr>
            <w:r w:rsidRPr="008E7C5B">
              <w:rPr>
                <w:iCs/>
                <w:color w:val="000000" w:themeColor="text1"/>
                <w:kern w:val="24"/>
                <w:sz w:val="18"/>
                <w:szCs w:val="18"/>
                <w:lang w:val="en-US"/>
              </w:rPr>
              <w:t>2U-V</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1541FC5"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iCs/>
                <w:color w:val="000000" w:themeColor="text1"/>
                <w:kern w:val="24"/>
                <w:sz w:val="18"/>
                <w:szCs w:val="18"/>
                <w:lang w:val="en-US"/>
              </w:rPr>
              <w:t>2°U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3536EC8"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iCs/>
                <w:color w:val="000000" w:themeColor="text1"/>
                <w:kern w:val="24"/>
                <w:sz w:val="18"/>
                <w:szCs w:val="18"/>
                <w:lang w:val="en-US"/>
              </w:rPr>
              <w:t>0°</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2CDBA90"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rFonts w:cs="Arial"/>
                <w:kern w:val="24"/>
                <w:sz w:val="18"/>
                <w:szCs w:val="18"/>
              </w:rPr>
              <w:t>1.70∙10</w:t>
            </w:r>
            <w:r w:rsidRPr="008E7C5B">
              <w:rPr>
                <w:rFonts w:cs="Arial"/>
                <w:kern w:val="24"/>
                <w:sz w:val="18"/>
                <w:szCs w:val="18"/>
                <w:vertAlign w:val="superscript"/>
              </w:rPr>
              <w:t>3</w:t>
            </w:r>
          </w:p>
        </w:tc>
        <w:tc>
          <w:tcPr>
            <w:tcW w:w="850" w:type="dxa"/>
            <w:vMerge w:val="restart"/>
            <w:tcBorders>
              <w:top w:val="single" w:sz="2" w:space="0" w:color="auto"/>
              <w:left w:val="single" w:sz="2" w:space="0" w:color="auto"/>
              <w:right w:val="single" w:sz="2" w:space="0" w:color="auto"/>
            </w:tcBorders>
            <w:shd w:val="clear" w:color="auto" w:fill="auto"/>
            <w:noWrap/>
            <w:vAlign w:val="center"/>
          </w:tcPr>
          <w:p w14:paraId="297AE55E"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rPr>
              <w:t>2.15∙10</w:t>
            </w:r>
            <w:r w:rsidRPr="008E7C5B">
              <w:rPr>
                <w:sz w:val="18"/>
                <w:szCs w:val="18"/>
                <w:vertAlign w:val="superscript"/>
              </w:rPr>
              <w:t>5</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ABE0813"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rPr>
              <w:t>1.30</w:t>
            </w:r>
            <w:r w:rsidRPr="008E7C5B">
              <w:rPr>
                <w:rFonts w:cs="Arial"/>
                <w:kern w:val="24"/>
                <w:sz w:val="18"/>
                <w:szCs w:val="18"/>
              </w:rPr>
              <w:t>∙10</w:t>
            </w:r>
            <w:r w:rsidRPr="008E7C5B">
              <w:rPr>
                <w:rFonts w:cs="Arial"/>
                <w:kern w:val="24"/>
                <w:sz w:val="18"/>
                <w:szCs w:val="18"/>
                <w:vertAlign w:val="superscript"/>
              </w:rPr>
              <w:t>3</w:t>
            </w:r>
          </w:p>
        </w:tc>
        <w:tc>
          <w:tcPr>
            <w:tcW w:w="850" w:type="dxa"/>
            <w:vMerge w:val="restart"/>
            <w:tcBorders>
              <w:top w:val="single" w:sz="2" w:space="0" w:color="auto"/>
              <w:left w:val="single" w:sz="2" w:space="0" w:color="auto"/>
              <w:right w:val="single" w:sz="2" w:space="0" w:color="auto"/>
            </w:tcBorders>
            <w:shd w:val="clear" w:color="auto" w:fill="auto"/>
            <w:noWrap/>
            <w:vAlign w:val="center"/>
          </w:tcPr>
          <w:p w14:paraId="1748AD97"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rPr>
              <w:t>2.58∙10</w:t>
            </w:r>
            <w:r w:rsidRPr="008E7C5B">
              <w:rPr>
                <w:sz w:val="18"/>
                <w:szCs w:val="18"/>
                <w:vertAlign w:val="superscript"/>
              </w:rPr>
              <w:t>5</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A382C35"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rPr>
              <w:t>1.10</w:t>
            </w:r>
            <w:r w:rsidRPr="008E7C5B">
              <w:rPr>
                <w:rFonts w:cs="Arial"/>
                <w:kern w:val="24"/>
                <w:sz w:val="18"/>
                <w:szCs w:val="18"/>
              </w:rPr>
              <w:t>∙10</w:t>
            </w:r>
            <w:r w:rsidRPr="008E7C5B">
              <w:rPr>
                <w:rFonts w:cs="Arial"/>
                <w:kern w:val="24"/>
                <w:sz w:val="18"/>
                <w:szCs w:val="18"/>
                <w:vertAlign w:val="superscript"/>
              </w:rPr>
              <w:t>3</w:t>
            </w:r>
          </w:p>
        </w:tc>
        <w:tc>
          <w:tcPr>
            <w:tcW w:w="850" w:type="dxa"/>
            <w:vMerge w:val="restart"/>
            <w:tcBorders>
              <w:top w:val="single" w:sz="2" w:space="0" w:color="auto"/>
              <w:left w:val="single" w:sz="2" w:space="0" w:color="auto"/>
              <w:right w:val="single" w:sz="2" w:space="0" w:color="auto"/>
            </w:tcBorders>
            <w:shd w:val="clear" w:color="auto" w:fill="auto"/>
            <w:noWrap/>
            <w:vAlign w:val="center"/>
          </w:tcPr>
          <w:p w14:paraId="3804C97E"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rPr>
              <w:t>2.80∙10</w:t>
            </w:r>
            <w:r w:rsidRPr="008E7C5B">
              <w:rPr>
                <w:sz w:val="18"/>
                <w:szCs w:val="18"/>
                <w:vertAlign w:val="superscript"/>
              </w:rPr>
              <w:t>5</w:t>
            </w:r>
          </w:p>
        </w:tc>
      </w:tr>
      <w:tr w:rsidR="00BA381A" w:rsidRPr="008E7C5B" w14:paraId="40E30BF9" w14:textId="77777777" w:rsidTr="00E23D7B">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446D339" w14:textId="77777777" w:rsidR="00BA381A" w:rsidRPr="008E7C5B" w:rsidRDefault="00BA381A" w:rsidP="00E23D7B">
            <w:pPr>
              <w:suppressAutoHyphens w:val="0"/>
              <w:spacing w:before="20" w:after="20" w:line="240" w:lineRule="auto"/>
              <w:ind w:left="57" w:right="57"/>
              <w:jc w:val="center"/>
              <w:rPr>
                <w:sz w:val="18"/>
                <w:szCs w:val="18"/>
                <w:lang w:val="en-US"/>
              </w:rPr>
            </w:pPr>
            <w:r w:rsidRPr="008E7C5B">
              <w:rPr>
                <w:iCs/>
                <w:color w:val="000000" w:themeColor="text1"/>
                <w:kern w:val="24"/>
                <w:sz w:val="18"/>
                <w:szCs w:val="18"/>
                <w:lang w:val="en-US"/>
              </w:rPr>
              <w:t>H-12L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C21E58F"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iCs/>
                <w:color w:val="000000" w:themeColor="text1"/>
                <w:kern w:val="24"/>
                <w:sz w:val="18"/>
                <w:szCs w:val="18"/>
                <w:lang w:val="en-US"/>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B706D19"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iCs/>
                <w:color w:val="000000" w:themeColor="text1"/>
                <w:kern w:val="24"/>
                <w:sz w:val="18"/>
                <w:szCs w:val="18"/>
                <w:lang w:val="en-US"/>
              </w:rPr>
              <w:t>12°L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316433B"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rFonts w:cs="Arial"/>
                <w:kern w:val="24"/>
                <w:sz w:val="18"/>
                <w:szCs w:val="18"/>
              </w:rPr>
              <w:t>1.50∙10</w:t>
            </w:r>
            <w:r w:rsidRPr="008E7C5B">
              <w:rPr>
                <w:rFonts w:cs="Arial"/>
                <w:kern w:val="24"/>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781DFE87" w14:textId="77777777" w:rsidR="00BA381A" w:rsidRPr="008E7C5B" w:rsidRDefault="00BA381A" w:rsidP="00E23D7B">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1BA87EA"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rPr>
              <w:t>1.20</w:t>
            </w:r>
            <w:r w:rsidRPr="008E7C5B">
              <w:rPr>
                <w:rFonts w:cs="Arial"/>
                <w:kern w:val="24"/>
                <w:sz w:val="18"/>
                <w:szCs w:val="18"/>
              </w:rPr>
              <w:t>∙10</w:t>
            </w:r>
            <w:r w:rsidRPr="008E7C5B">
              <w:rPr>
                <w:rFonts w:cs="Arial"/>
                <w:kern w:val="24"/>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5BFCF40C" w14:textId="77777777" w:rsidR="00BA381A" w:rsidRPr="008E7C5B" w:rsidRDefault="00BA381A" w:rsidP="00E23D7B">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22B5A9C"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rPr>
              <w:t>1.00</w:t>
            </w:r>
            <w:r w:rsidRPr="008E7C5B">
              <w:rPr>
                <w:rFonts w:cs="Arial"/>
                <w:kern w:val="24"/>
                <w:sz w:val="18"/>
                <w:szCs w:val="18"/>
              </w:rPr>
              <w:t>∙10</w:t>
            </w:r>
            <w:r w:rsidRPr="008E7C5B">
              <w:rPr>
                <w:rFonts w:cs="Arial"/>
                <w:kern w:val="24"/>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243FDBE1" w14:textId="77777777" w:rsidR="00BA381A" w:rsidRPr="008E7C5B" w:rsidRDefault="00BA381A" w:rsidP="00E23D7B">
            <w:pPr>
              <w:suppressAutoHyphens w:val="0"/>
              <w:spacing w:before="20" w:after="20" w:line="240" w:lineRule="auto"/>
              <w:ind w:right="57"/>
              <w:jc w:val="center"/>
              <w:rPr>
                <w:sz w:val="18"/>
                <w:szCs w:val="18"/>
                <w:lang w:val="en-US"/>
              </w:rPr>
            </w:pPr>
          </w:p>
        </w:tc>
      </w:tr>
      <w:tr w:rsidR="00BA381A" w:rsidRPr="008E7C5B" w14:paraId="196F86EE" w14:textId="77777777" w:rsidTr="00E23D7B">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14F2300" w14:textId="77777777" w:rsidR="00BA381A" w:rsidRPr="008E7C5B" w:rsidRDefault="00BA381A" w:rsidP="00E23D7B">
            <w:pPr>
              <w:suppressAutoHyphens w:val="0"/>
              <w:spacing w:before="20" w:after="20" w:line="240" w:lineRule="auto"/>
              <w:ind w:left="57" w:right="57"/>
              <w:jc w:val="center"/>
              <w:rPr>
                <w:sz w:val="18"/>
                <w:szCs w:val="18"/>
                <w:lang w:val="en-US"/>
              </w:rPr>
            </w:pPr>
            <w:r w:rsidRPr="008E7C5B">
              <w:rPr>
                <w:iCs/>
                <w:color w:val="000000" w:themeColor="text1"/>
                <w:kern w:val="24"/>
                <w:sz w:val="18"/>
                <w:szCs w:val="18"/>
                <w:lang w:val="en-US"/>
              </w:rPr>
              <w:t>H-9L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3FEA525"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iCs/>
                <w:color w:val="000000" w:themeColor="text1"/>
                <w:kern w:val="24"/>
                <w:sz w:val="18"/>
                <w:szCs w:val="18"/>
                <w:lang w:val="en-US"/>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B1256BB"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iCs/>
                <w:color w:val="000000" w:themeColor="text1"/>
                <w:kern w:val="24"/>
                <w:sz w:val="18"/>
                <w:szCs w:val="18"/>
                <w:lang w:val="en-US"/>
              </w:rPr>
              <w:t>9°L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996190E"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rFonts w:cs="Arial"/>
                <w:kern w:val="24"/>
                <w:sz w:val="18"/>
                <w:szCs w:val="18"/>
              </w:rPr>
              <w:t>3.40∙10</w:t>
            </w:r>
            <w:r w:rsidRPr="008E7C5B">
              <w:rPr>
                <w:rFonts w:cs="Arial"/>
                <w:kern w:val="24"/>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2E4BEEC0" w14:textId="77777777" w:rsidR="00BA381A" w:rsidRPr="008E7C5B" w:rsidRDefault="00BA381A" w:rsidP="00E23D7B">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2130C39"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rPr>
              <w:t>2.70</w:t>
            </w:r>
            <w:r w:rsidRPr="008E7C5B">
              <w:rPr>
                <w:rFonts w:cs="Arial"/>
                <w:kern w:val="24"/>
                <w:sz w:val="18"/>
                <w:szCs w:val="18"/>
              </w:rPr>
              <w:t>∙10</w:t>
            </w:r>
            <w:r w:rsidRPr="008E7C5B">
              <w:rPr>
                <w:rFonts w:cs="Arial"/>
                <w:kern w:val="24"/>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1FC8C3B2" w14:textId="77777777" w:rsidR="00BA381A" w:rsidRPr="008E7C5B" w:rsidRDefault="00BA381A" w:rsidP="00E23D7B">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4084719"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rPr>
              <w:t>2.30</w:t>
            </w:r>
            <w:r w:rsidRPr="008E7C5B">
              <w:rPr>
                <w:rFonts w:cs="Arial"/>
                <w:kern w:val="24"/>
                <w:sz w:val="18"/>
                <w:szCs w:val="18"/>
              </w:rPr>
              <w:t>∙10</w:t>
            </w:r>
            <w:r w:rsidRPr="008E7C5B">
              <w:rPr>
                <w:rFonts w:cs="Arial"/>
                <w:kern w:val="24"/>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7C9C7633" w14:textId="77777777" w:rsidR="00BA381A" w:rsidRPr="008E7C5B" w:rsidRDefault="00BA381A" w:rsidP="00E23D7B">
            <w:pPr>
              <w:suppressAutoHyphens w:val="0"/>
              <w:spacing w:before="20" w:after="20" w:line="240" w:lineRule="auto"/>
              <w:ind w:right="57"/>
              <w:jc w:val="center"/>
              <w:rPr>
                <w:sz w:val="18"/>
                <w:szCs w:val="18"/>
                <w:lang w:val="en-US"/>
              </w:rPr>
            </w:pPr>
          </w:p>
        </w:tc>
      </w:tr>
      <w:tr w:rsidR="00BA381A" w:rsidRPr="008E7C5B" w14:paraId="0AC0B8C9" w14:textId="77777777" w:rsidTr="00E23D7B">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6980A70" w14:textId="77777777" w:rsidR="00BA381A" w:rsidRPr="008E7C5B" w:rsidRDefault="00BA381A" w:rsidP="00E23D7B">
            <w:pPr>
              <w:suppressAutoHyphens w:val="0"/>
              <w:spacing w:before="20" w:after="20" w:line="240" w:lineRule="auto"/>
              <w:ind w:left="57" w:right="57"/>
              <w:jc w:val="center"/>
              <w:rPr>
                <w:sz w:val="18"/>
                <w:szCs w:val="18"/>
                <w:lang w:val="en-US"/>
              </w:rPr>
            </w:pPr>
            <w:r w:rsidRPr="008E7C5B">
              <w:rPr>
                <w:iCs/>
                <w:color w:val="000000" w:themeColor="text1"/>
                <w:kern w:val="24"/>
                <w:sz w:val="18"/>
                <w:szCs w:val="18"/>
                <w:lang w:val="en-US"/>
              </w:rPr>
              <w:t>H-6L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1D54A71"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iCs/>
                <w:color w:val="000000" w:themeColor="text1"/>
                <w:kern w:val="24"/>
                <w:sz w:val="18"/>
                <w:szCs w:val="18"/>
                <w:lang w:val="en-US"/>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E95D680"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iCs/>
                <w:color w:val="000000" w:themeColor="text1"/>
                <w:kern w:val="24"/>
                <w:sz w:val="18"/>
                <w:szCs w:val="18"/>
                <w:lang w:val="en-US"/>
              </w:rPr>
              <w:t>6°L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552B34E"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rFonts w:cs="Arial"/>
                <w:kern w:val="24"/>
                <w:sz w:val="18"/>
                <w:szCs w:val="18"/>
              </w:rPr>
              <w:t>5.00∙10</w:t>
            </w:r>
            <w:r w:rsidRPr="008E7C5B">
              <w:rPr>
                <w:rFonts w:cs="Arial"/>
                <w:kern w:val="24"/>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00B5AA21" w14:textId="77777777" w:rsidR="00BA381A" w:rsidRPr="008E7C5B" w:rsidRDefault="00BA381A" w:rsidP="00E23D7B">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44C71F4"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rPr>
              <w:t>4.00</w:t>
            </w:r>
            <w:r w:rsidRPr="008E7C5B">
              <w:rPr>
                <w:rFonts w:cs="Arial"/>
                <w:kern w:val="24"/>
                <w:sz w:val="18"/>
                <w:szCs w:val="18"/>
              </w:rPr>
              <w:t>∙10</w:t>
            </w:r>
            <w:r w:rsidRPr="008E7C5B">
              <w:rPr>
                <w:rFonts w:cs="Arial"/>
                <w:kern w:val="24"/>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13BC7FCD" w14:textId="77777777" w:rsidR="00BA381A" w:rsidRPr="008E7C5B" w:rsidRDefault="00BA381A" w:rsidP="00E23D7B">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17F9877"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rPr>
              <w:t>3.50</w:t>
            </w:r>
            <w:r w:rsidRPr="008E7C5B">
              <w:rPr>
                <w:rFonts w:cs="Arial"/>
                <w:kern w:val="24"/>
                <w:sz w:val="18"/>
                <w:szCs w:val="18"/>
              </w:rPr>
              <w:t>∙10</w:t>
            </w:r>
            <w:r w:rsidRPr="008E7C5B">
              <w:rPr>
                <w:rFonts w:cs="Arial"/>
                <w:kern w:val="24"/>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5708E186" w14:textId="77777777" w:rsidR="00BA381A" w:rsidRPr="008E7C5B" w:rsidRDefault="00BA381A" w:rsidP="00E23D7B">
            <w:pPr>
              <w:suppressAutoHyphens w:val="0"/>
              <w:spacing w:before="20" w:after="20" w:line="240" w:lineRule="auto"/>
              <w:ind w:right="57"/>
              <w:jc w:val="center"/>
              <w:rPr>
                <w:sz w:val="18"/>
                <w:szCs w:val="18"/>
                <w:lang w:val="en-US"/>
              </w:rPr>
            </w:pPr>
          </w:p>
        </w:tc>
      </w:tr>
      <w:tr w:rsidR="00BA381A" w:rsidRPr="008E7C5B" w14:paraId="1B37D75E" w14:textId="77777777" w:rsidTr="00E23D7B">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E7DA81A" w14:textId="77777777" w:rsidR="00BA381A" w:rsidRPr="008E7C5B" w:rsidRDefault="00BA381A" w:rsidP="00E23D7B">
            <w:pPr>
              <w:suppressAutoHyphens w:val="0"/>
              <w:spacing w:before="20" w:after="20" w:line="240" w:lineRule="auto"/>
              <w:ind w:left="57" w:right="57"/>
              <w:jc w:val="center"/>
              <w:rPr>
                <w:sz w:val="18"/>
                <w:szCs w:val="18"/>
                <w:lang w:val="en-US"/>
              </w:rPr>
            </w:pPr>
            <w:r w:rsidRPr="008E7C5B">
              <w:rPr>
                <w:iCs/>
                <w:color w:val="000000" w:themeColor="text1"/>
                <w:kern w:val="24"/>
                <w:sz w:val="18"/>
                <w:szCs w:val="18"/>
                <w:lang w:val="en-US"/>
              </w:rPr>
              <w:t>H-3L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5A69FF2"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iCs/>
                <w:color w:val="000000" w:themeColor="text1"/>
                <w:kern w:val="24"/>
                <w:sz w:val="18"/>
                <w:szCs w:val="18"/>
                <w:lang w:val="en-US"/>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452F116"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iCs/>
                <w:color w:val="000000" w:themeColor="text1"/>
                <w:kern w:val="24"/>
                <w:sz w:val="18"/>
                <w:szCs w:val="18"/>
                <w:lang w:val="en-US"/>
              </w:rPr>
              <w:t>3°L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CF7C198"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rFonts w:cs="Arial"/>
                <w:kern w:val="24"/>
                <w:sz w:val="18"/>
                <w:szCs w:val="18"/>
              </w:rPr>
              <w:t>1.75∙10</w:t>
            </w:r>
            <w:r w:rsidRPr="008E7C5B">
              <w:rPr>
                <w:rFonts w:cs="Arial"/>
                <w:kern w:val="24"/>
                <w:sz w:val="18"/>
                <w:szCs w:val="18"/>
                <w:vertAlign w:val="superscript"/>
              </w:rPr>
              <w:t>4</w:t>
            </w:r>
          </w:p>
        </w:tc>
        <w:tc>
          <w:tcPr>
            <w:tcW w:w="850" w:type="dxa"/>
            <w:vMerge/>
            <w:tcBorders>
              <w:left w:val="single" w:sz="2" w:space="0" w:color="auto"/>
              <w:right w:val="single" w:sz="2" w:space="0" w:color="auto"/>
            </w:tcBorders>
            <w:shd w:val="clear" w:color="auto" w:fill="auto"/>
            <w:noWrap/>
            <w:vAlign w:val="center"/>
          </w:tcPr>
          <w:p w14:paraId="37CAAD93" w14:textId="77777777" w:rsidR="00BA381A" w:rsidRPr="008E7C5B" w:rsidRDefault="00BA381A" w:rsidP="00E23D7B">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571B392"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rPr>
              <w:t>1.40</w:t>
            </w:r>
            <w:r w:rsidRPr="008E7C5B">
              <w:rPr>
                <w:rFonts w:cs="Arial"/>
                <w:kern w:val="24"/>
                <w:sz w:val="18"/>
                <w:szCs w:val="18"/>
              </w:rPr>
              <w:t>∙10</w:t>
            </w:r>
            <w:r w:rsidRPr="008E7C5B">
              <w:rPr>
                <w:rFonts w:cs="Arial"/>
                <w:kern w:val="24"/>
                <w:sz w:val="18"/>
                <w:szCs w:val="18"/>
                <w:vertAlign w:val="superscript"/>
              </w:rPr>
              <w:t>4</w:t>
            </w:r>
          </w:p>
        </w:tc>
        <w:tc>
          <w:tcPr>
            <w:tcW w:w="850" w:type="dxa"/>
            <w:vMerge/>
            <w:tcBorders>
              <w:left w:val="single" w:sz="2" w:space="0" w:color="auto"/>
              <w:right w:val="single" w:sz="2" w:space="0" w:color="auto"/>
            </w:tcBorders>
            <w:shd w:val="clear" w:color="auto" w:fill="auto"/>
            <w:noWrap/>
            <w:vAlign w:val="center"/>
          </w:tcPr>
          <w:p w14:paraId="2602D9B5" w14:textId="77777777" w:rsidR="00BA381A" w:rsidRPr="008E7C5B" w:rsidRDefault="00BA381A" w:rsidP="00E23D7B">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666BD5C"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rPr>
              <w:t>1.22</w:t>
            </w:r>
            <w:r w:rsidRPr="008E7C5B">
              <w:rPr>
                <w:rFonts w:cs="Arial"/>
                <w:kern w:val="24"/>
                <w:sz w:val="18"/>
                <w:szCs w:val="18"/>
              </w:rPr>
              <w:t>∙10</w:t>
            </w:r>
            <w:r w:rsidRPr="008E7C5B">
              <w:rPr>
                <w:rFonts w:cs="Arial"/>
                <w:kern w:val="24"/>
                <w:sz w:val="18"/>
                <w:szCs w:val="18"/>
                <w:vertAlign w:val="superscript"/>
              </w:rPr>
              <w:t>4</w:t>
            </w:r>
          </w:p>
        </w:tc>
        <w:tc>
          <w:tcPr>
            <w:tcW w:w="850" w:type="dxa"/>
            <w:vMerge/>
            <w:tcBorders>
              <w:left w:val="single" w:sz="2" w:space="0" w:color="auto"/>
              <w:right w:val="single" w:sz="2" w:space="0" w:color="auto"/>
            </w:tcBorders>
            <w:shd w:val="clear" w:color="auto" w:fill="auto"/>
            <w:noWrap/>
            <w:vAlign w:val="center"/>
          </w:tcPr>
          <w:p w14:paraId="3E7B4CA3" w14:textId="77777777" w:rsidR="00BA381A" w:rsidRPr="008E7C5B" w:rsidRDefault="00BA381A" w:rsidP="00E23D7B">
            <w:pPr>
              <w:suppressAutoHyphens w:val="0"/>
              <w:spacing w:before="20" w:after="20" w:line="240" w:lineRule="auto"/>
              <w:ind w:right="57"/>
              <w:jc w:val="center"/>
              <w:rPr>
                <w:sz w:val="18"/>
                <w:szCs w:val="18"/>
                <w:lang w:val="en-US"/>
              </w:rPr>
            </w:pPr>
          </w:p>
        </w:tc>
      </w:tr>
      <w:tr w:rsidR="00BA381A" w:rsidRPr="008E7C5B" w14:paraId="021B78C6" w14:textId="77777777" w:rsidTr="00E23D7B">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84DF5EF" w14:textId="77777777" w:rsidR="00BA381A" w:rsidRPr="008E7C5B" w:rsidRDefault="00BA381A" w:rsidP="00E23D7B">
            <w:pPr>
              <w:suppressAutoHyphens w:val="0"/>
              <w:spacing w:before="20" w:after="20" w:line="240" w:lineRule="auto"/>
              <w:ind w:left="57" w:right="57"/>
              <w:jc w:val="center"/>
              <w:rPr>
                <w:sz w:val="18"/>
                <w:szCs w:val="18"/>
                <w:lang w:val="en-US"/>
              </w:rPr>
            </w:pPr>
            <w:r w:rsidRPr="008E7C5B">
              <w:rPr>
                <w:iCs/>
                <w:color w:val="000000" w:themeColor="text1"/>
                <w:kern w:val="24"/>
                <w:sz w:val="18"/>
                <w:szCs w:val="18"/>
                <w:lang w:val="en-US"/>
              </w:rPr>
              <w:t>H-V</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1E0A1EB"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iCs/>
                <w:color w:val="000000" w:themeColor="text1"/>
                <w:kern w:val="24"/>
                <w:sz w:val="18"/>
                <w:szCs w:val="18"/>
                <w:lang w:val="en-US"/>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1B0BB3E"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iCs/>
                <w:color w:val="000000" w:themeColor="text1"/>
                <w:kern w:val="24"/>
                <w:sz w:val="18"/>
                <w:szCs w:val="18"/>
                <w:lang w:val="en-US"/>
              </w:rPr>
              <w:t>0°</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40C1191"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rFonts w:cs="Arial"/>
                <w:kern w:val="24"/>
                <w:sz w:val="18"/>
                <w:szCs w:val="18"/>
              </w:rPr>
              <w:t>3.20∙10</w:t>
            </w:r>
            <w:r w:rsidRPr="008E7C5B">
              <w:rPr>
                <w:rFonts w:cs="Arial"/>
                <w:kern w:val="24"/>
                <w:sz w:val="18"/>
                <w:szCs w:val="18"/>
                <w:vertAlign w:val="superscript"/>
              </w:rPr>
              <w:t>4</w:t>
            </w:r>
          </w:p>
        </w:tc>
        <w:tc>
          <w:tcPr>
            <w:tcW w:w="850" w:type="dxa"/>
            <w:vMerge/>
            <w:tcBorders>
              <w:left w:val="single" w:sz="2" w:space="0" w:color="auto"/>
              <w:right w:val="single" w:sz="2" w:space="0" w:color="auto"/>
            </w:tcBorders>
            <w:shd w:val="clear" w:color="auto" w:fill="auto"/>
            <w:noWrap/>
            <w:vAlign w:val="center"/>
          </w:tcPr>
          <w:p w14:paraId="5E0AAB8F" w14:textId="77777777" w:rsidR="00BA381A" w:rsidRPr="008E7C5B" w:rsidRDefault="00BA381A" w:rsidP="00E23D7B">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A647C84"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rPr>
              <w:t>2.56</w:t>
            </w:r>
            <w:r w:rsidRPr="008E7C5B">
              <w:rPr>
                <w:rFonts w:cs="Arial"/>
                <w:kern w:val="24"/>
                <w:sz w:val="18"/>
                <w:szCs w:val="18"/>
              </w:rPr>
              <w:t>∙10</w:t>
            </w:r>
            <w:r w:rsidRPr="008E7C5B">
              <w:rPr>
                <w:rFonts w:cs="Arial"/>
                <w:kern w:val="24"/>
                <w:sz w:val="18"/>
                <w:szCs w:val="18"/>
                <w:vertAlign w:val="superscript"/>
              </w:rPr>
              <w:t>4</w:t>
            </w:r>
          </w:p>
        </w:tc>
        <w:tc>
          <w:tcPr>
            <w:tcW w:w="850" w:type="dxa"/>
            <w:vMerge/>
            <w:tcBorders>
              <w:left w:val="single" w:sz="2" w:space="0" w:color="auto"/>
              <w:right w:val="single" w:sz="2" w:space="0" w:color="auto"/>
            </w:tcBorders>
            <w:shd w:val="clear" w:color="auto" w:fill="auto"/>
            <w:noWrap/>
            <w:vAlign w:val="center"/>
          </w:tcPr>
          <w:p w14:paraId="5C09BF8C" w14:textId="77777777" w:rsidR="00BA381A" w:rsidRPr="008E7C5B" w:rsidRDefault="00BA381A" w:rsidP="00E23D7B">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D0657C4"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rPr>
              <w:t>2.24</w:t>
            </w:r>
            <w:r w:rsidRPr="008E7C5B">
              <w:rPr>
                <w:rFonts w:cs="Arial"/>
                <w:kern w:val="24"/>
                <w:sz w:val="18"/>
                <w:szCs w:val="18"/>
              </w:rPr>
              <w:t>∙10</w:t>
            </w:r>
            <w:r w:rsidRPr="008E7C5B">
              <w:rPr>
                <w:rFonts w:cs="Arial"/>
                <w:kern w:val="24"/>
                <w:sz w:val="18"/>
                <w:szCs w:val="18"/>
                <w:vertAlign w:val="superscript"/>
              </w:rPr>
              <w:t>4</w:t>
            </w:r>
          </w:p>
        </w:tc>
        <w:tc>
          <w:tcPr>
            <w:tcW w:w="850" w:type="dxa"/>
            <w:vMerge/>
            <w:tcBorders>
              <w:left w:val="single" w:sz="2" w:space="0" w:color="auto"/>
              <w:right w:val="single" w:sz="2" w:space="0" w:color="auto"/>
            </w:tcBorders>
            <w:shd w:val="clear" w:color="auto" w:fill="auto"/>
            <w:noWrap/>
            <w:vAlign w:val="center"/>
          </w:tcPr>
          <w:p w14:paraId="7761E858" w14:textId="77777777" w:rsidR="00BA381A" w:rsidRPr="008E7C5B" w:rsidRDefault="00BA381A" w:rsidP="00E23D7B">
            <w:pPr>
              <w:suppressAutoHyphens w:val="0"/>
              <w:spacing w:before="20" w:after="20" w:line="240" w:lineRule="auto"/>
              <w:ind w:right="57"/>
              <w:jc w:val="center"/>
              <w:rPr>
                <w:sz w:val="18"/>
                <w:szCs w:val="18"/>
                <w:lang w:val="en-US"/>
              </w:rPr>
            </w:pPr>
          </w:p>
        </w:tc>
      </w:tr>
      <w:tr w:rsidR="00BA381A" w:rsidRPr="008E7C5B" w14:paraId="476BF9B9" w14:textId="77777777" w:rsidTr="00E23D7B">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2F500B2" w14:textId="77777777" w:rsidR="00BA381A" w:rsidRPr="008E7C5B" w:rsidRDefault="00BA381A" w:rsidP="00E23D7B">
            <w:pPr>
              <w:suppressAutoHyphens w:val="0"/>
              <w:spacing w:before="20" w:after="20" w:line="240" w:lineRule="auto"/>
              <w:ind w:left="57" w:right="57"/>
              <w:jc w:val="center"/>
              <w:rPr>
                <w:sz w:val="18"/>
                <w:szCs w:val="18"/>
                <w:lang w:val="en-US"/>
              </w:rPr>
            </w:pPr>
            <w:r w:rsidRPr="008E7C5B">
              <w:rPr>
                <w:iCs/>
                <w:color w:val="000000" w:themeColor="text1"/>
                <w:kern w:val="24"/>
                <w:sz w:val="18"/>
                <w:szCs w:val="18"/>
                <w:lang w:val="en-US"/>
              </w:rPr>
              <w:t>H-3R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C28926B"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iCs/>
                <w:color w:val="000000" w:themeColor="text1"/>
                <w:kern w:val="24"/>
                <w:sz w:val="18"/>
                <w:szCs w:val="18"/>
                <w:lang w:val="en-US"/>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B85F70C"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iCs/>
                <w:color w:val="000000" w:themeColor="text1"/>
                <w:kern w:val="24"/>
                <w:sz w:val="18"/>
                <w:szCs w:val="18"/>
                <w:lang w:val="en-US"/>
              </w:rPr>
              <w:t>3°R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D6381F1"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rFonts w:cs="Arial"/>
                <w:kern w:val="24"/>
                <w:sz w:val="18"/>
                <w:szCs w:val="18"/>
              </w:rPr>
              <w:t>1.75∙10</w:t>
            </w:r>
            <w:r w:rsidRPr="008E7C5B">
              <w:rPr>
                <w:rFonts w:cs="Arial"/>
                <w:kern w:val="24"/>
                <w:sz w:val="18"/>
                <w:szCs w:val="18"/>
                <w:vertAlign w:val="superscript"/>
              </w:rPr>
              <w:t>4</w:t>
            </w:r>
          </w:p>
        </w:tc>
        <w:tc>
          <w:tcPr>
            <w:tcW w:w="850" w:type="dxa"/>
            <w:vMerge/>
            <w:tcBorders>
              <w:left w:val="single" w:sz="2" w:space="0" w:color="auto"/>
              <w:right w:val="single" w:sz="2" w:space="0" w:color="auto"/>
            </w:tcBorders>
            <w:shd w:val="clear" w:color="auto" w:fill="auto"/>
            <w:noWrap/>
            <w:vAlign w:val="center"/>
          </w:tcPr>
          <w:p w14:paraId="4D7CDAAF" w14:textId="77777777" w:rsidR="00BA381A" w:rsidRPr="008E7C5B" w:rsidRDefault="00BA381A" w:rsidP="00E23D7B">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9DE4723"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rPr>
              <w:t>1.40</w:t>
            </w:r>
            <w:r w:rsidRPr="008E7C5B">
              <w:rPr>
                <w:rFonts w:cs="Arial"/>
                <w:kern w:val="24"/>
                <w:sz w:val="18"/>
                <w:szCs w:val="18"/>
              </w:rPr>
              <w:t>∙10</w:t>
            </w:r>
            <w:r w:rsidRPr="008E7C5B">
              <w:rPr>
                <w:rFonts w:cs="Arial"/>
                <w:kern w:val="24"/>
                <w:sz w:val="18"/>
                <w:szCs w:val="18"/>
                <w:vertAlign w:val="superscript"/>
              </w:rPr>
              <w:t>4</w:t>
            </w:r>
          </w:p>
        </w:tc>
        <w:tc>
          <w:tcPr>
            <w:tcW w:w="850" w:type="dxa"/>
            <w:vMerge/>
            <w:tcBorders>
              <w:left w:val="single" w:sz="2" w:space="0" w:color="auto"/>
              <w:right w:val="single" w:sz="2" w:space="0" w:color="auto"/>
            </w:tcBorders>
            <w:shd w:val="clear" w:color="auto" w:fill="auto"/>
            <w:noWrap/>
            <w:vAlign w:val="center"/>
          </w:tcPr>
          <w:p w14:paraId="6F5BE234" w14:textId="77777777" w:rsidR="00BA381A" w:rsidRPr="008E7C5B" w:rsidRDefault="00BA381A" w:rsidP="00E23D7B">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301D296"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rPr>
              <w:t>1.22</w:t>
            </w:r>
            <w:r w:rsidRPr="008E7C5B">
              <w:rPr>
                <w:rFonts w:cs="Arial"/>
                <w:kern w:val="24"/>
                <w:sz w:val="18"/>
                <w:szCs w:val="18"/>
              </w:rPr>
              <w:t>∙10</w:t>
            </w:r>
            <w:r w:rsidRPr="008E7C5B">
              <w:rPr>
                <w:rFonts w:cs="Arial"/>
                <w:kern w:val="24"/>
                <w:sz w:val="18"/>
                <w:szCs w:val="18"/>
                <w:vertAlign w:val="superscript"/>
              </w:rPr>
              <w:t>4</w:t>
            </w:r>
          </w:p>
        </w:tc>
        <w:tc>
          <w:tcPr>
            <w:tcW w:w="850" w:type="dxa"/>
            <w:vMerge/>
            <w:tcBorders>
              <w:left w:val="single" w:sz="2" w:space="0" w:color="auto"/>
              <w:right w:val="single" w:sz="2" w:space="0" w:color="auto"/>
            </w:tcBorders>
            <w:shd w:val="clear" w:color="auto" w:fill="auto"/>
            <w:noWrap/>
            <w:vAlign w:val="center"/>
          </w:tcPr>
          <w:p w14:paraId="67F89B55" w14:textId="77777777" w:rsidR="00BA381A" w:rsidRPr="008E7C5B" w:rsidRDefault="00BA381A" w:rsidP="00E23D7B">
            <w:pPr>
              <w:suppressAutoHyphens w:val="0"/>
              <w:spacing w:before="20" w:after="20" w:line="240" w:lineRule="auto"/>
              <w:ind w:right="57"/>
              <w:jc w:val="center"/>
              <w:rPr>
                <w:sz w:val="18"/>
                <w:szCs w:val="18"/>
                <w:lang w:val="en-US"/>
              </w:rPr>
            </w:pPr>
          </w:p>
        </w:tc>
      </w:tr>
      <w:tr w:rsidR="00BA381A" w:rsidRPr="008E7C5B" w14:paraId="738C85D5" w14:textId="77777777" w:rsidTr="00E23D7B">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45812FD" w14:textId="77777777" w:rsidR="00BA381A" w:rsidRPr="008E7C5B" w:rsidRDefault="00BA381A" w:rsidP="00E23D7B">
            <w:pPr>
              <w:suppressAutoHyphens w:val="0"/>
              <w:spacing w:before="20" w:after="20" w:line="240" w:lineRule="auto"/>
              <w:ind w:left="57" w:right="57"/>
              <w:jc w:val="center"/>
              <w:rPr>
                <w:sz w:val="18"/>
                <w:szCs w:val="18"/>
                <w:lang w:val="en-US"/>
              </w:rPr>
            </w:pPr>
            <w:r w:rsidRPr="008E7C5B">
              <w:rPr>
                <w:iCs/>
                <w:color w:val="000000" w:themeColor="text1"/>
                <w:kern w:val="24"/>
                <w:sz w:val="18"/>
                <w:szCs w:val="18"/>
                <w:lang w:val="en-US"/>
              </w:rPr>
              <w:t>H-6R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1DD3327"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iCs/>
                <w:color w:val="000000" w:themeColor="text1"/>
                <w:kern w:val="24"/>
                <w:sz w:val="18"/>
                <w:szCs w:val="18"/>
                <w:lang w:val="en-US"/>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E001E54"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iCs/>
                <w:color w:val="000000" w:themeColor="text1"/>
                <w:kern w:val="24"/>
                <w:sz w:val="18"/>
                <w:szCs w:val="18"/>
                <w:lang w:val="en-US"/>
              </w:rPr>
              <w:t>6°R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5988171"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rFonts w:cs="Arial"/>
                <w:kern w:val="24"/>
                <w:sz w:val="18"/>
                <w:szCs w:val="18"/>
              </w:rPr>
              <w:t>5.00∙10</w:t>
            </w:r>
            <w:r w:rsidRPr="008E7C5B">
              <w:rPr>
                <w:rFonts w:cs="Arial"/>
                <w:kern w:val="24"/>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16AA8885" w14:textId="77777777" w:rsidR="00BA381A" w:rsidRPr="008E7C5B" w:rsidRDefault="00BA381A" w:rsidP="00E23D7B">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7442033"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rPr>
              <w:t>4.00</w:t>
            </w:r>
            <w:r w:rsidRPr="008E7C5B">
              <w:rPr>
                <w:rFonts w:cs="Arial"/>
                <w:kern w:val="24"/>
                <w:sz w:val="18"/>
                <w:szCs w:val="18"/>
              </w:rPr>
              <w:t>∙10</w:t>
            </w:r>
            <w:r w:rsidRPr="008E7C5B">
              <w:rPr>
                <w:rFonts w:cs="Arial"/>
                <w:kern w:val="24"/>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7B93FBBF" w14:textId="77777777" w:rsidR="00BA381A" w:rsidRPr="008E7C5B" w:rsidRDefault="00BA381A" w:rsidP="00E23D7B">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72DC991"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rPr>
              <w:t>3.50</w:t>
            </w:r>
            <w:r w:rsidRPr="008E7C5B">
              <w:rPr>
                <w:rFonts w:cs="Arial"/>
                <w:kern w:val="24"/>
                <w:sz w:val="18"/>
                <w:szCs w:val="18"/>
              </w:rPr>
              <w:t>∙10</w:t>
            </w:r>
            <w:r w:rsidRPr="008E7C5B">
              <w:rPr>
                <w:rFonts w:cs="Arial"/>
                <w:kern w:val="24"/>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329AB131" w14:textId="77777777" w:rsidR="00BA381A" w:rsidRPr="008E7C5B" w:rsidRDefault="00BA381A" w:rsidP="00E23D7B">
            <w:pPr>
              <w:suppressAutoHyphens w:val="0"/>
              <w:spacing w:before="20" w:after="20" w:line="240" w:lineRule="auto"/>
              <w:ind w:right="57"/>
              <w:jc w:val="center"/>
              <w:rPr>
                <w:sz w:val="18"/>
                <w:szCs w:val="18"/>
                <w:lang w:val="en-US"/>
              </w:rPr>
            </w:pPr>
          </w:p>
        </w:tc>
      </w:tr>
      <w:tr w:rsidR="00BA381A" w:rsidRPr="008E7C5B" w14:paraId="39E3D837" w14:textId="77777777" w:rsidTr="00E23D7B">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0F71ED5" w14:textId="77777777" w:rsidR="00BA381A" w:rsidRPr="008E7C5B" w:rsidRDefault="00BA381A" w:rsidP="00E23D7B">
            <w:pPr>
              <w:suppressAutoHyphens w:val="0"/>
              <w:spacing w:before="20" w:after="20" w:line="240" w:lineRule="auto"/>
              <w:ind w:left="57" w:right="57"/>
              <w:jc w:val="center"/>
              <w:rPr>
                <w:sz w:val="18"/>
                <w:szCs w:val="18"/>
                <w:lang w:val="en-US"/>
              </w:rPr>
            </w:pPr>
            <w:r w:rsidRPr="008E7C5B">
              <w:rPr>
                <w:iCs/>
                <w:color w:val="000000" w:themeColor="text1"/>
                <w:kern w:val="24"/>
                <w:sz w:val="18"/>
                <w:szCs w:val="18"/>
                <w:lang w:val="en-US"/>
              </w:rPr>
              <w:t>H-9R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366C54B"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iCs/>
                <w:color w:val="000000" w:themeColor="text1"/>
                <w:kern w:val="24"/>
                <w:sz w:val="18"/>
                <w:szCs w:val="18"/>
                <w:lang w:val="en-US"/>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8ABA816"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iCs/>
                <w:color w:val="000000" w:themeColor="text1"/>
                <w:kern w:val="24"/>
                <w:sz w:val="18"/>
                <w:szCs w:val="18"/>
                <w:lang w:val="en-US"/>
              </w:rPr>
              <w:t>9°R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C5C25AA"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rFonts w:cs="Arial"/>
                <w:kern w:val="24"/>
                <w:sz w:val="18"/>
                <w:szCs w:val="18"/>
              </w:rPr>
              <w:t>3.40∙10</w:t>
            </w:r>
            <w:r w:rsidRPr="008E7C5B">
              <w:rPr>
                <w:rFonts w:cs="Arial"/>
                <w:kern w:val="24"/>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561DC425" w14:textId="77777777" w:rsidR="00BA381A" w:rsidRPr="008E7C5B" w:rsidRDefault="00BA381A" w:rsidP="00E23D7B">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EFAB407"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rPr>
              <w:t>2.70</w:t>
            </w:r>
            <w:r w:rsidRPr="008E7C5B">
              <w:rPr>
                <w:rFonts w:cs="Arial"/>
                <w:kern w:val="24"/>
                <w:sz w:val="18"/>
                <w:szCs w:val="18"/>
              </w:rPr>
              <w:t>∙10</w:t>
            </w:r>
            <w:r w:rsidRPr="008E7C5B">
              <w:rPr>
                <w:rFonts w:cs="Arial"/>
                <w:kern w:val="24"/>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02D962AA" w14:textId="77777777" w:rsidR="00BA381A" w:rsidRPr="008E7C5B" w:rsidRDefault="00BA381A" w:rsidP="00E23D7B">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8AAB95F"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rPr>
              <w:t>2.30</w:t>
            </w:r>
            <w:r w:rsidRPr="008E7C5B">
              <w:rPr>
                <w:rFonts w:cs="Arial"/>
                <w:kern w:val="24"/>
                <w:sz w:val="18"/>
                <w:szCs w:val="18"/>
              </w:rPr>
              <w:t>∙10</w:t>
            </w:r>
            <w:r w:rsidRPr="008E7C5B">
              <w:rPr>
                <w:rFonts w:cs="Arial"/>
                <w:kern w:val="24"/>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78965265" w14:textId="77777777" w:rsidR="00BA381A" w:rsidRPr="008E7C5B" w:rsidRDefault="00BA381A" w:rsidP="00E23D7B">
            <w:pPr>
              <w:suppressAutoHyphens w:val="0"/>
              <w:spacing w:before="20" w:after="20" w:line="240" w:lineRule="auto"/>
              <w:ind w:right="57"/>
              <w:jc w:val="center"/>
              <w:rPr>
                <w:sz w:val="18"/>
                <w:szCs w:val="18"/>
                <w:lang w:val="en-US"/>
              </w:rPr>
            </w:pPr>
          </w:p>
        </w:tc>
      </w:tr>
      <w:tr w:rsidR="00BA381A" w:rsidRPr="008E7C5B" w14:paraId="4D34DBC2" w14:textId="77777777" w:rsidTr="00E23D7B">
        <w:trPr>
          <w:trHeight w:val="336"/>
        </w:trPr>
        <w:tc>
          <w:tcPr>
            <w:tcW w:w="990"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74EA82A1" w14:textId="77777777" w:rsidR="00BA381A" w:rsidRPr="008E7C5B" w:rsidRDefault="00BA381A" w:rsidP="00E23D7B">
            <w:pPr>
              <w:suppressAutoHyphens w:val="0"/>
              <w:spacing w:before="20" w:after="20" w:line="240" w:lineRule="auto"/>
              <w:ind w:left="57" w:right="57"/>
              <w:jc w:val="center"/>
              <w:rPr>
                <w:sz w:val="18"/>
                <w:szCs w:val="18"/>
                <w:lang w:val="en-US"/>
              </w:rPr>
            </w:pPr>
            <w:r w:rsidRPr="008E7C5B">
              <w:rPr>
                <w:iCs/>
                <w:color w:val="000000" w:themeColor="text1"/>
                <w:kern w:val="24"/>
                <w:sz w:val="18"/>
                <w:szCs w:val="18"/>
                <w:lang w:val="en-US"/>
              </w:rPr>
              <w:t>H-12R</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63A253B8"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iCs/>
                <w:color w:val="000000" w:themeColor="text1"/>
                <w:kern w:val="24"/>
                <w:sz w:val="18"/>
                <w:szCs w:val="18"/>
                <w:lang w:val="en-US"/>
              </w:rPr>
              <w:t>0°</w:t>
            </w:r>
          </w:p>
        </w:tc>
        <w:tc>
          <w:tcPr>
            <w:tcW w:w="1134"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6572B626"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iCs/>
                <w:color w:val="000000" w:themeColor="text1"/>
                <w:kern w:val="24"/>
                <w:sz w:val="18"/>
                <w:szCs w:val="18"/>
                <w:lang w:val="en-US"/>
              </w:rPr>
              <w:t>12°R</w:t>
            </w: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7CC2B6C1"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rFonts w:cs="Arial"/>
                <w:kern w:val="24"/>
                <w:sz w:val="18"/>
                <w:szCs w:val="18"/>
              </w:rPr>
              <w:t>1.50∙10</w:t>
            </w:r>
            <w:r w:rsidRPr="008E7C5B">
              <w:rPr>
                <w:rFonts w:cs="Arial"/>
                <w:kern w:val="24"/>
                <w:sz w:val="18"/>
                <w:szCs w:val="18"/>
                <w:vertAlign w:val="superscript"/>
              </w:rPr>
              <w:t>3</w:t>
            </w:r>
          </w:p>
        </w:tc>
        <w:tc>
          <w:tcPr>
            <w:tcW w:w="850" w:type="dxa"/>
            <w:vMerge/>
            <w:tcBorders>
              <w:left w:val="single" w:sz="2" w:space="0" w:color="auto"/>
              <w:bottom w:val="single" w:sz="18" w:space="0" w:color="auto"/>
              <w:right w:val="single" w:sz="2" w:space="0" w:color="auto"/>
            </w:tcBorders>
            <w:shd w:val="clear" w:color="auto" w:fill="auto"/>
            <w:noWrap/>
            <w:vAlign w:val="center"/>
          </w:tcPr>
          <w:p w14:paraId="54E9F9FB" w14:textId="77777777" w:rsidR="00BA381A" w:rsidRPr="008E7C5B" w:rsidRDefault="00BA381A" w:rsidP="00E23D7B">
            <w:pPr>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2F27F35E"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rPr>
              <w:t>1.20</w:t>
            </w:r>
            <w:r w:rsidRPr="008E7C5B">
              <w:rPr>
                <w:rFonts w:cs="Arial"/>
                <w:kern w:val="24"/>
                <w:sz w:val="18"/>
                <w:szCs w:val="18"/>
              </w:rPr>
              <w:t>∙10</w:t>
            </w:r>
            <w:r w:rsidRPr="008E7C5B">
              <w:rPr>
                <w:rFonts w:cs="Arial"/>
                <w:kern w:val="24"/>
                <w:sz w:val="18"/>
                <w:szCs w:val="18"/>
                <w:vertAlign w:val="superscript"/>
              </w:rPr>
              <w:t>3</w:t>
            </w:r>
          </w:p>
        </w:tc>
        <w:tc>
          <w:tcPr>
            <w:tcW w:w="850" w:type="dxa"/>
            <w:vMerge/>
            <w:tcBorders>
              <w:left w:val="single" w:sz="2" w:space="0" w:color="auto"/>
              <w:bottom w:val="single" w:sz="18" w:space="0" w:color="auto"/>
              <w:right w:val="single" w:sz="2" w:space="0" w:color="auto"/>
            </w:tcBorders>
            <w:shd w:val="clear" w:color="auto" w:fill="auto"/>
            <w:noWrap/>
            <w:vAlign w:val="center"/>
          </w:tcPr>
          <w:p w14:paraId="2AB0272E" w14:textId="77777777" w:rsidR="00BA381A" w:rsidRPr="008E7C5B" w:rsidRDefault="00BA381A" w:rsidP="00E23D7B">
            <w:pPr>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42DBD4DF"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rPr>
              <w:t>1.00</w:t>
            </w:r>
            <w:r w:rsidRPr="008E7C5B">
              <w:rPr>
                <w:rFonts w:cs="Arial"/>
                <w:kern w:val="24"/>
                <w:sz w:val="18"/>
                <w:szCs w:val="18"/>
              </w:rPr>
              <w:t>∙10</w:t>
            </w:r>
            <w:r w:rsidRPr="008E7C5B">
              <w:rPr>
                <w:rFonts w:cs="Arial"/>
                <w:kern w:val="24"/>
                <w:sz w:val="18"/>
                <w:szCs w:val="18"/>
                <w:vertAlign w:val="superscript"/>
              </w:rPr>
              <w:t>3</w:t>
            </w:r>
          </w:p>
        </w:tc>
        <w:tc>
          <w:tcPr>
            <w:tcW w:w="850" w:type="dxa"/>
            <w:vMerge/>
            <w:tcBorders>
              <w:left w:val="single" w:sz="2" w:space="0" w:color="auto"/>
              <w:bottom w:val="single" w:sz="18" w:space="0" w:color="auto"/>
              <w:right w:val="single" w:sz="2" w:space="0" w:color="auto"/>
            </w:tcBorders>
            <w:shd w:val="clear" w:color="auto" w:fill="auto"/>
            <w:noWrap/>
            <w:vAlign w:val="center"/>
          </w:tcPr>
          <w:p w14:paraId="06823B98" w14:textId="77777777" w:rsidR="00BA381A" w:rsidRPr="008E7C5B" w:rsidRDefault="00BA381A" w:rsidP="00E23D7B">
            <w:pPr>
              <w:suppressAutoHyphens w:val="0"/>
              <w:spacing w:before="20" w:after="20" w:line="240" w:lineRule="auto"/>
              <w:ind w:right="57"/>
              <w:jc w:val="center"/>
              <w:rPr>
                <w:sz w:val="18"/>
                <w:szCs w:val="18"/>
                <w:lang w:val="en-US"/>
              </w:rPr>
            </w:pPr>
          </w:p>
        </w:tc>
      </w:tr>
    </w:tbl>
    <w:p w14:paraId="513434CC" w14:textId="5ADA52A5" w:rsidR="00BA381A" w:rsidRDefault="00BA381A" w:rsidP="00BA381A">
      <w:pPr>
        <w:pStyle w:val="SingleTxtG"/>
      </w:pPr>
    </w:p>
    <w:p w14:paraId="32E68E1E" w14:textId="0F4454BB" w:rsidR="007B4635" w:rsidRPr="00830CCC" w:rsidRDefault="007B4635" w:rsidP="00AA39BD">
      <w:pPr>
        <w:pStyle w:val="FigTablesLevel5"/>
      </w:pPr>
      <w:r w:rsidRPr="00830CCC">
        <w:t xml:space="preserve">Table </w:t>
      </w:r>
      <w:r w:rsidR="00377D4A">
        <w:t>35</w:t>
      </w:r>
    </w:p>
    <w:p w14:paraId="51E6E85E" w14:textId="7187C330" w:rsidR="007B4635" w:rsidRDefault="007B4635" w:rsidP="00AA39BD">
      <w:pPr>
        <w:pStyle w:val="FigTablesLevel5"/>
        <w:rPr>
          <w:b/>
          <w:bCs/>
        </w:rPr>
      </w:pPr>
      <w:r w:rsidRPr="00830CCC">
        <w:rPr>
          <w:b/>
          <w:bCs/>
        </w:rPr>
        <w:t xml:space="preserve">Class R – </w:t>
      </w:r>
      <w:r w:rsidR="000E706C">
        <w:rPr>
          <w:b/>
          <w:bCs/>
        </w:rPr>
        <w:t>Driving-beam</w:t>
      </w:r>
      <w:r w:rsidRPr="00830CCC">
        <w:rPr>
          <w:b/>
          <w:bCs/>
        </w:rPr>
        <w:t xml:space="preserve"> </w:t>
      </w:r>
      <w:r w:rsidR="00377D4A">
        <w:rPr>
          <w:b/>
          <w:bCs/>
        </w:rPr>
        <w:t>Bend lighting</w:t>
      </w:r>
      <w:r w:rsidRPr="00830CCC">
        <w:rPr>
          <w:b/>
          <w:bCs/>
        </w:rPr>
        <w:t xml:space="preserve"> – System Requirements</w:t>
      </w:r>
    </w:p>
    <w:tbl>
      <w:tblPr>
        <w:tblW w:w="8077"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990"/>
        <w:gridCol w:w="850"/>
        <w:gridCol w:w="1134"/>
        <w:gridCol w:w="851"/>
        <w:gridCol w:w="850"/>
        <w:gridCol w:w="851"/>
        <w:gridCol w:w="850"/>
        <w:gridCol w:w="851"/>
        <w:gridCol w:w="850"/>
      </w:tblGrid>
      <w:tr w:rsidR="00BA381A" w:rsidRPr="00F13D8E" w14:paraId="77DA7D6F" w14:textId="77777777" w:rsidTr="00E23D7B">
        <w:trPr>
          <w:trHeight w:val="81"/>
        </w:trPr>
        <w:tc>
          <w:tcPr>
            <w:tcW w:w="990" w:type="dxa"/>
            <w:vMerge w:val="restart"/>
            <w:tcBorders>
              <w:top w:val="single" w:sz="4" w:space="0" w:color="auto"/>
              <w:left w:val="single" w:sz="2" w:space="0" w:color="auto"/>
              <w:right w:val="single" w:sz="2" w:space="0" w:color="auto"/>
            </w:tcBorders>
            <w:shd w:val="clear" w:color="auto" w:fill="auto"/>
            <w:noWrap/>
            <w:vAlign w:val="center"/>
          </w:tcPr>
          <w:p w14:paraId="1A782C5B" w14:textId="77777777" w:rsidR="00BA381A" w:rsidRPr="0017054F" w:rsidRDefault="00BA381A" w:rsidP="00E23D7B">
            <w:pPr>
              <w:spacing w:after="20" w:line="240" w:lineRule="auto"/>
              <w:ind w:left="57" w:right="57"/>
              <w:jc w:val="center"/>
              <w:rPr>
                <w:bCs/>
                <w:i/>
                <w:spacing w:val="-2"/>
                <w:sz w:val="18"/>
                <w:szCs w:val="16"/>
                <w:lang w:val="en-US"/>
              </w:rPr>
            </w:pPr>
            <w:r w:rsidRPr="0017054F">
              <w:rPr>
                <w:i/>
                <w:iCs/>
                <w:sz w:val="18"/>
                <w:szCs w:val="16"/>
                <w:lang w:val="en-US"/>
              </w:rPr>
              <w:t>Element</w:t>
            </w:r>
          </w:p>
        </w:tc>
        <w:tc>
          <w:tcPr>
            <w:tcW w:w="1984" w:type="dxa"/>
            <w:gridSpan w:val="2"/>
            <w:vMerge w:val="restart"/>
            <w:tcBorders>
              <w:top w:val="single" w:sz="4" w:space="0" w:color="auto"/>
              <w:left w:val="single" w:sz="2" w:space="0" w:color="auto"/>
              <w:right w:val="single" w:sz="2" w:space="0" w:color="auto"/>
            </w:tcBorders>
            <w:shd w:val="clear" w:color="auto" w:fill="auto"/>
            <w:noWrap/>
            <w:vAlign w:val="center"/>
          </w:tcPr>
          <w:p w14:paraId="0F4A517D" w14:textId="77777777" w:rsidR="00BA381A" w:rsidRDefault="00BA381A" w:rsidP="00E23D7B">
            <w:pPr>
              <w:spacing w:before="20" w:after="20" w:line="240" w:lineRule="auto"/>
              <w:ind w:right="113"/>
              <w:jc w:val="center"/>
              <w:rPr>
                <w:rFonts w:eastAsia="HGSGothicM"/>
                <w:i/>
                <w:sz w:val="18"/>
                <w:lang w:val="en-US"/>
              </w:rPr>
            </w:pPr>
            <w:r w:rsidRPr="0017054F">
              <w:rPr>
                <w:rFonts w:eastAsia="HGSGothicM"/>
                <w:i/>
                <w:sz w:val="18"/>
                <w:lang w:val="en-US"/>
              </w:rPr>
              <w:t>Angular coordinates</w:t>
            </w:r>
          </w:p>
          <w:p w14:paraId="3124E541" w14:textId="77777777" w:rsidR="00BA381A" w:rsidRPr="0017054F" w:rsidRDefault="00BA381A" w:rsidP="00E23D7B">
            <w:pPr>
              <w:spacing w:before="20" w:after="20" w:line="240" w:lineRule="auto"/>
              <w:ind w:right="113"/>
              <w:jc w:val="center"/>
              <w:rPr>
                <w:i/>
                <w:iCs/>
                <w:sz w:val="18"/>
                <w:szCs w:val="16"/>
                <w:lang w:val="en-US"/>
              </w:rPr>
            </w:pPr>
            <w:r w:rsidRPr="0017054F">
              <w:rPr>
                <w:rFonts w:eastAsia="HGSGothicM"/>
                <w:i/>
                <w:sz w:val="18"/>
                <w:lang w:val="en-US"/>
              </w:rPr>
              <w:t xml:space="preserve"> in deg.</w:t>
            </w:r>
          </w:p>
        </w:tc>
        <w:tc>
          <w:tcPr>
            <w:tcW w:w="5103" w:type="dxa"/>
            <w:gridSpan w:val="6"/>
            <w:tcBorders>
              <w:top w:val="single" w:sz="4" w:space="0" w:color="auto"/>
              <w:left w:val="single" w:sz="2" w:space="0" w:color="auto"/>
              <w:bottom w:val="single" w:sz="2" w:space="0" w:color="auto"/>
              <w:right w:val="single" w:sz="2" w:space="0" w:color="auto"/>
            </w:tcBorders>
            <w:shd w:val="clear" w:color="auto" w:fill="auto"/>
            <w:noWrap/>
            <w:vAlign w:val="center"/>
          </w:tcPr>
          <w:p w14:paraId="6F7BB4F8" w14:textId="77777777" w:rsidR="00BA381A" w:rsidRPr="0017054F" w:rsidRDefault="00BA381A" w:rsidP="00E23D7B">
            <w:pPr>
              <w:suppressAutoHyphens w:val="0"/>
              <w:spacing w:before="20" w:after="20" w:line="276" w:lineRule="auto"/>
              <w:ind w:right="113"/>
              <w:jc w:val="center"/>
              <w:rPr>
                <w:bCs/>
                <w:i/>
                <w:iCs/>
                <w:sz w:val="18"/>
                <w:szCs w:val="16"/>
                <w:lang w:val="en-US"/>
              </w:rPr>
            </w:pPr>
            <w:r w:rsidRPr="0017054F">
              <w:rPr>
                <w:i/>
                <w:sz w:val="18"/>
                <w:szCs w:val="16"/>
                <w:lang w:val="en-US"/>
              </w:rPr>
              <w:t>Luminous intensity in cd</w:t>
            </w:r>
          </w:p>
        </w:tc>
      </w:tr>
      <w:tr w:rsidR="00BA381A" w:rsidRPr="00F13D8E" w14:paraId="5B752818" w14:textId="77777777" w:rsidTr="00E23D7B">
        <w:trPr>
          <w:trHeight w:val="269"/>
        </w:trPr>
        <w:tc>
          <w:tcPr>
            <w:tcW w:w="990" w:type="dxa"/>
            <w:vMerge/>
            <w:tcBorders>
              <w:left w:val="single" w:sz="2" w:space="0" w:color="auto"/>
              <w:right w:val="single" w:sz="2" w:space="0" w:color="auto"/>
            </w:tcBorders>
            <w:shd w:val="clear" w:color="auto" w:fill="auto"/>
            <w:noWrap/>
            <w:vAlign w:val="bottom"/>
            <w:hideMark/>
          </w:tcPr>
          <w:p w14:paraId="140B0888" w14:textId="77777777" w:rsidR="00BA381A" w:rsidRPr="0017054F" w:rsidRDefault="00BA381A" w:rsidP="00E23D7B">
            <w:pPr>
              <w:spacing w:before="20" w:after="20" w:line="240" w:lineRule="auto"/>
              <w:ind w:left="57" w:right="57"/>
              <w:jc w:val="center"/>
              <w:rPr>
                <w:bCs/>
                <w:i/>
                <w:spacing w:val="-2"/>
                <w:sz w:val="18"/>
                <w:szCs w:val="16"/>
                <w:lang w:val="en-US"/>
              </w:rPr>
            </w:pPr>
          </w:p>
        </w:tc>
        <w:tc>
          <w:tcPr>
            <w:tcW w:w="1984" w:type="dxa"/>
            <w:gridSpan w:val="2"/>
            <w:vMerge/>
            <w:tcBorders>
              <w:left w:val="single" w:sz="2" w:space="0" w:color="auto"/>
              <w:bottom w:val="single" w:sz="2" w:space="0" w:color="auto"/>
              <w:right w:val="single" w:sz="2" w:space="0" w:color="auto"/>
            </w:tcBorders>
            <w:shd w:val="clear" w:color="auto" w:fill="auto"/>
            <w:noWrap/>
            <w:vAlign w:val="center"/>
            <w:hideMark/>
          </w:tcPr>
          <w:p w14:paraId="065310F7" w14:textId="77777777" w:rsidR="00BA381A" w:rsidRPr="0017054F" w:rsidRDefault="00BA381A" w:rsidP="00E23D7B">
            <w:pPr>
              <w:suppressAutoHyphens w:val="0"/>
              <w:spacing w:before="20" w:after="20" w:line="240" w:lineRule="auto"/>
              <w:ind w:right="113"/>
              <w:jc w:val="center"/>
              <w:rPr>
                <w:i/>
                <w:iCs/>
                <w:sz w:val="18"/>
                <w:szCs w:val="16"/>
                <w:lang w:val="en-US"/>
              </w:rPr>
            </w:pP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3BBE991D" w14:textId="77777777" w:rsidR="00BA381A" w:rsidRPr="0017054F" w:rsidRDefault="00BA381A" w:rsidP="00E23D7B">
            <w:pPr>
              <w:suppressAutoHyphens w:val="0"/>
              <w:spacing w:before="20" w:after="20" w:line="276" w:lineRule="auto"/>
              <w:ind w:right="113"/>
              <w:jc w:val="center"/>
              <w:rPr>
                <w:bCs/>
                <w:i/>
                <w:iCs/>
                <w:sz w:val="18"/>
                <w:szCs w:val="16"/>
                <w:lang w:val="en-US"/>
              </w:rPr>
            </w:pPr>
            <w:r w:rsidRPr="0017054F">
              <w:rPr>
                <w:bCs/>
                <w:i/>
                <w:iCs/>
                <w:sz w:val="18"/>
                <w:szCs w:val="16"/>
                <w:lang w:val="en-US"/>
              </w:rPr>
              <w:t>Column A</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1A04CF05" w14:textId="77777777" w:rsidR="00BA381A" w:rsidRPr="0017054F" w:rsidRDefault="00BA381A" w:rsidP="00E23D7B">
            <w:pPr>
              <w:suppressAutoHyphens w:val="0"/>
              <w:spacing w:before="20" w:after="20" w:line="276" w:lineRule="auto"/>
              <w:ind w:right="113"/>
              <w:jc w:val="center"/>
              <w:rPr>
                <w:bCs/>
                <w:i/>
                <w:iCs/>
                <w:sz w:val="18"/>
                <w:szCs w:val="16"/>
                <w:lang w:val="en-US"/>
              </w:rPr>
            </w:pPr>
            <w:r w:rsidRPr="0017054F">
              <w:rPr>
                <w:bCs/>
                <w:i/>
                <w:iCs/>
                <w:sz w:val="18"/>
                <w:szCs w:val="16"/>
                <w:lang w:val="en-US"/>
              </w:rPr>
              <w:t>Column B</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4586B25B" w14:textId="77777777" w:rsidR="00BA381A" w:rsidRPr="0017054F" w:rsidRDefault="00BA381A" w:rsidP="00E23D7B">
            <w:pPr>
              <w:suppressAutoHyphens w:val="0"/>
              <w:spacing w:before="20" w:after="20" w:line="276" w:lineRule="auto"/>
              <w:ind w:right="113"/>
              <w:jc w:val="center"/>
              <w:rPr>
                <w:bCs/>
                <w:i/>
                <w:iCs/>
                <w:sz w:val="18"/>
                <w:szCs w:val="16"/>
                <w:lang w:val="en-US"/>
              </w:rPr>
            </w:pPr>
            <w:r w:rsidRPr="0017054F">
              <w:rPr>
                <w:bCs/>
                <w:i/>
                <w:iCs/>
                <w:sz w:val="18"/>
                <w:szCs w:val="16"/>
                <w:lang w:val="en-US"/>
              </w:rPr>
              <w:t>Column C</w:t>
            </w:r>
          </w:p>
        </w:tc>
      </w:tr>
      <w:tr w:rsidR="00BA381A" w:rsidRPr="00F13D8E" w14:paraId="7B88271D" w14:textId="77777777" w:rsidTr="00E23D7B">
        <w:trPr>
          <w:trHeight w:val="271"/>
        </w:trPr>
        <w:tc>
          <w:tcPr>
            <w:tcW w:w="990" w:type="dxa"/>
            <w:vMerge/>
            <w:tcBorders>
              <w:left w:val="single" w:sz="2" w:space="0" w:color="auto"/>
              <w:right w:val="single" w:sz="2" w:space="0" w:color="auto"/>
            </w:tcBorders>
            <w:shd w:val="clear" w:color="auto" w:fill="auto"/>
            <w:hideMark/>
          </w:tcPr>
          <w:p w14:paraId="38901528" w14:textId="77777777" w:rsidR="00BA381A" w:rsidRPr="0017054F" w:rsidRDefault="00BA381A" w:rsidP="00E23D7B">
            <w:pPr>
              <w:spacing w:before="20" w:after="20" w:line="240" w:lineRule="auto"/>
              <w:ind w:left="57" w:right="57"/>
              <w:jc w:val="center"/>
              <w:rPr>
                <w:bCs/>
                <w:i/>
                <w:sz w:val="18"/>
                <w:szCs w:val="16"/>
                <w:lang w:val="en-US"/>
              </w:rPr>
            </w:pPr>
          </w:p>
        </w:tc>
        <w:tc>
          <w:tcPr>
            <w:tcW w:w="850" w:type="dxa"/>
            <w:vMerge w:val="restart"/>
            <w:tcBorders>
              <w:top w:val="single" w:sz="2" w:space="0" w:color="auto"/>
              <w:left w:val="single" w:sz="2" w:space="0" w:color="auto"/>
              <w:right w:val="single" w:sz="2" w:space="0" w:color="auto"/>
            </w:tcBorders>
            <w:shd w:val="clear" w:color="auto" w:fill="auto"/>
            <w:noWrap/>
            <w:vAlign w:val="center"/>
          </w:tcPr>
          <w:p w14:paraId="0A8883B7" w14:textId="77777777" w:rsidR="00BA381A" w:rsidRPr="0017054F" w:rsidRDefault="00BA381A" w:rsidP="00E23D7B">
            <w:pPr>
              <w:spacing w:before="20" w:after="20" w:line="240" w:lineRule="auto"/>
              <w:ind w:right="57"/>
              <w:jc w:val="center"/>
              <w:rPr>
                <w:bCs/>
                <w:i/>
                <w:sz w:val="18"/>
                <w:szCs w:val="16"/>
                <w:lang w:val="en-US"/>
              </w:rPr>
            </w:pPr>
            <w:r w:rsidRPr="0017054F">
              <w:rPr>
                <w:bCs/>
                <w:i/>
                <w:sz w:val="18"/>
                <w:szCs w:val="16"/>
                <w:lang w:val="en-US"/>
              </w:rPr>
              <w:t>vertical</w:t>
            </w:r>
          </w:p>
        </w:tc>
        <w:tc>
          <w:tcPr>
            <w:tcW w:w="1134" w:type="dxa"/>
            <w:vMerge w:val="restart"/>
            <w:tcBorders>
              <w:top w:val="single" w:sz="2" w:space="0" w:color="auto"/>
              <w:left w:val="single" w:sz="2" w:space="0" w:color="auto"/>
              <w:right w:val="single" w:sz="2" w:space="0" w:color="auto"/>
            </w:tcBorders>
            <w:shd w:val="clear" w:color="auto" w:fill="auto"/>
            <w:noWrap/>
            <w:vAlign w:val="center"/>
          </w:tcPr>
          <w:p w14:paraId="3231B156" w14:textId="77777777" w:rsidR="00BA381A" w:rsidRPr="0017054F" w:rsidRDefault="00BA381A" w:rsidP="00E23D7B">
            <w:pPr>
              <w:spacing w:before="20" w:after="20" w:line="240" w:lineRule="auto"/>
              <w:ind w:right="57"/>
              <w:jc w:val="center"/>
              <w:rPr>
                <w:bCs/>
                <w:i/>
                <w:sz w:val="18"/>
                <w:szCs w:val="16"/>
                <w:lang w:val="en-US"/>
              </w:rPr>
            </w:pPr>
            <w:r w:rsidRPr="0017054F">
              <w:rPr>
                <w:bCs/>
                <w:i/>
                <w:sz w:val="18"/>
                <w:szCs w:val="16"/>
                <w:lang w:val="en-US"/>
              </w:rPr>
              <w:t>horizontal</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76D1060" w14:textId="77777777" w:rsidR="00BA381A" w:rsidRPr="0017054F" w:rsidRDefault="00BA381A" w:rsidP="00E23D7B">
            <w:pPr>
              <w:suppressAutoHyphens w:val="0"/>
              <w:spacing w:before="20" w:after="20" w:line="276" w:lineRule="auto"/>
              <w:ind w:right="113"/>
              <w:jc w:val="center"/>
              <w:rPr>
                <w:bCs/>
                <w:i/>
                <w:sz w:val="18"/>
                <w:szCs w:val="16"/>
                <w:lang w:val="en-US"/>
              </w:rPr>
            </w:pPr>
            <w:r w:rsidRPr="0017054F">
              <w:rPr>
                <w:rFonts w:ascii="Cambria Math" w:hAnsi="Cambria Math" w:cs="Cambria Math"/>
                <w:bCs/>
                <w:i/>
                <w:sz w:val="18"/>
                <w:szCs w:val="16"/>
                <w:lang w:val="en-US"/>
              </w:rPr>
              <w:t>≙</w:t>
            </w:r>
            <w:r w:rsidRPr="0017054F">
              <w:rPr>
                <w:bCs/>
                <w:i/>
                <w:sz w:val="18"/>
                <w:szCs w:val="16"/>
                <w:lang w:val="en-US"/>
              </w:rPr>
              <w:t xml:space="preserve"> 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E1A0E6F" w14:textId="77777777" w:rsidR="00BA381A" w:rsidRPr="0017054F" w:rsidRDefault="00BA381A" w:rsidP="00E23D7B">
            <w:pPr>
              <w:suppressAutoHyphens w:val="0"/>
              <w:spacing w:before="20" w:after="20" w:line="276" w:lineRule="auto"/>
              <w:ind w:right="113"/>
              <w:jc w:val="center"/>
              <w:rPr>
                <w:bCs/>
                <w:i/>
                <w:sz w:val="18"/>
                <w:szCs w:val="16"/>
                <w:lang w:val="en-US"/>
              </w:rPr>
            </w:pPr>
            <w:r w:rsidRPr="0017054F">
              <w:rPr>
                <w:rFonts w:ascii="Cambria Math" w:hAnsi="Cambria Math" w:cs="Cambria Math"/>
                <w:bCs/>
                <w:i/>
                <w:sz w:val="18"/>
                <w:szCs w:val="16"/>
                <w:lang w:val="en-US"/>
              </w:rPr>
              <w:t>≙</w:t>
            </w:r>
            <w:r w:rsidRPr="0017054F">
              <w:rPr>
                <w:bCs/>
                <w:i/>
                <w:sz w:val="18"/>
                <w:szCs w:val="16"/>
                <w:lang w:val="en-US"/>
              </w:rPr>
              <w:t xml:space="preserve"> 20%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8A8B72D" w14:textId="77777777" w:rsidR="00BA381A" w:rsidRPr="0017054F" w:rsidRDefault="00BA381A" w:rsidP="00E23D7B">
            <w:pPr>
              <w:suppressAutoHyphens w:val="0"/>
              <w:spacing w:before="20" w:after="20" w:line="276" w:lineRule="auto"/>
              <w:ind w:right="113"/>
              <w:jc w:val="center"/>
              <w:rPr>
                <w:bCs/>
                <w:i/>
                <w:sz w:val="18"/>
                <w:szCs w:val="16"/>
                <w:lang w:val="en-US"/>
              </w:rPr>
            </w:pPr>
            <w:r w:rsidRPr="0017054F">
              <w:rPr>
                <w:rFonts w:ascii="Cambria Math" w:hAnsi="Cambria Math" w:cs="Cambria Math"/>
                <w:bCs/>
                <w:i/>
                <w:sz w:val="18"/>
                <w:szCs w:val="16"/>
                <w:lang w:val="en-US"/>
              </w:rPr>
              <w:t>≙</w:t>
            </w:r>
            <w:r w:rsidRPr="0017054F">
              <w:rPr>
                <w:bCs/>
                <w:i/>
                <w:sz w:val="18"/>
                <w:szCs w:val="16"/>
                <w:lang w:val="en-US"/>
              </w:rPr>
              <w:t xml:space="preserve"> 30% CoP</w:t>
            </w:r>
          </w:p>
        </w:tc>
      </w:tr>
      <w:tr w:rsidR="00BA381A" w:rsidRPr="00F13D8E" w14:paraId="26232A57" w14:textId="77777777" w:rsidTr="00E23D7B">
        <w:trPr>
          <w:trHeight w:val="134"/>
        </w:trPr>
        <w:tc>
          <w:tcPr>
            <w:tcW w:w="990" w:type="dxa"/>
            <w:vMerge/>
            <w:tcBorders>
              <w:left w:val="single" w:sz="2" w:space="0" w:color="auto"/>
              <w:bottom w:val="single" w:sz="12" w:space="0" w:color="auto"/>
              <w:right w:val="single" w:sz="2" w:space="0" w:color="auto"/>
            </w:tcBorders>
            <w:shd w:val="clear" w:color="auto" w:fill="auto"/>
            <w:noWrap/>
            <w:hideMark/>
          </w:tcPr>
          <w:p w14:paraId="315187C9" w14:textId="77777777" w:rsidR="00BA381A" w:rsidRPr="0017054F" w:rsidRDefault="00BA381A" w:rsidP="00E23D7B">
            <w:pPr>
              <w:suppressAutoHyphens w:val="0"/>
              <w:spacing w:before="20" w:after="20" w:line="240" w:lineRule="auto"/>
              <w:ind w:left="57" w:right="57"/>
              <w:jc w:val="center"/>
              <w:rPr>
                <w:i/>
                <w:iCs/>
                <w:sz w:val="18"/>
                <w:szCs w:val="16"/>
                <w:lang w:val="en-US"/>
              </w:rPr>
            </w:pPr>
          </w:p>
        </w:tc>
        <w:tc>
          <w:tcPr>
            <w:tcW w:w="850" w:type="dxa"/>
            <w:vMerge/>
            <w:tcBorders>
              <w:left w:val="single" w:sz="2" w:space="0" w:color="auto"/>
              <w:bottom w:val="single" w:sz="12" w:space="0" w:color="auto"/>
              <w:right w:val="single" w:sz="2" w:space="0" w:color="auto"/>
            </w:tcBorders>
            <w:shd w:val="clear" w:color="auto" w:fill="auto"/>
            <w:noWrap/>
            <w:vAlign w:val="bottom"/>
          </w:tcPr>
          <w:p w14:paraId="1FD2F46D" w14:textId="77777777" w:rsidR="00BA381A" w:rsidRPr="0017054F" w:rsidRDefault="00BA381A" w:rsidP="00E23D7B">
            <w:pPr>
              <w:suppressAutoHyphens w:val="0"/>
              <w:spacing w:before="20" w:after="20" w:line="240" w:lineRule="auto"/>
              <w:ind w:right="57"/>
              <w:jc w:val="center"/>
              <w:rPr>
                <w:i/>
                <w:iCs/>
                <w:sz w:val="18"/>
                <w:szCs w:val="16"/>
                <w:lang w:val="en-US"/>
              </w:rPr>
            </w:pPr>
          </w:p>
        </w:tc>
        <w:tc>
          <w:tcPr>
            <w:tcW w:w="1134" w:type="dxa"/>
            <w:vMerge/>
            <w:tcBorders>
              <w:left w:val="single" w:sz="2" w:space="0" w:color="auto"/>
              <w:bottom w:val="single" w:sz="12" w:space="0" w:color="auto"/>
              <w:right w:val="single" w:sz="2" w:space="0" w:color="auto"/>
            </w:tcBorders>
            <w:shd w:val="clear" w:color="auto" w:fill="auto"/>
            <w:noWrap/>
            <w:vAlign w:val="bottom"/>
            <w:hideMark/>
          </w:tcPr>
          <w:p w14:paraId="7AF7BB3B" w14:textId="77777777" w:rsidR="00BA381A" w:rsidRPr="0017054F" w:rsidRDefault="00BA381A" w:rsidP="00E23D7B">
            <w:pPr>
              <w:suppressAutoHyphens w:val="0"/>
              <w:spacing w:before="20" w:after="20" w:line="240" w:lineRule="auto"/>
              <w:ind w:right="57"/>
              <w:jc w:val="center"/>
              <w:rPr>
                <w:i/>
                <w:iCs/>
                <w:sz w:val="18"/>
                <w:szCs w:val="16"/>
                <w:lang w:val="en-US"/>
              </w:rPr>
            </w:pP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CD6CB23" w14:textId="77777777" w:rsidR="00BA381A" w:rsidRPr="0017054F" w:rsidRDefault="00BA381A" w:rsidP="00E23D7B">
            <w:pPr>
              <w:suppressAutoHyphens w:val="0"/>
              <w:spacing w:before="20" w:after="20" w:line="240" w:lineRule="auto"/>
              <w:ind w:right="57"/>
              <w:jc w:val="center"/>
              <w:rPr>
                <w:i/>
                <w:iCs/>
                <w:sz w:val="18"/>
                <w:szCs w:val="16"/>
                <w:lang w:val="en-US"/>
              </w:rPr>
            </w:pPr>
            <w:r w:rsidRPr="0017054F">
              <w:rPr>
                <w:i/>
                <w:iCs/>
                <w:sz w:val="18"/>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73BA534" w14:textId="77777777" w:rsidR="00BA381A" w:rsidRPr="0017054F" w:rsidRDefault="00BA381A" w:rsidP="00E23D7B">
            <w:pPr>
              <w:suppressAutoHyphens w:val="0"/>
              <w:spacing w:before="20" w:after="20" w:line="240" w:lineRule="auto"/>
              <w:ind w:right="57"/>
              <w:jc w:val="center"/>
              <w:rPr>
                <w:i/>
                <w:iCs/>
                <w:sz w:val="18"/>
                <w:szCs w:val="16"/>
                <w:lang w:val="en-US"/>
              </w:rPr>
            </w:pPr>
            <w:r w:rsidRPr="0017054F">
              <w:rPr>
                <w:i/>
                <w:iCs/>
                <w:sz w:val="18"/>
                <w:szCs w:val="16"/>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63D8B2A" w14:textId="77777777" w:rsidR="00BA381A" w:rsidRPr="0017054F" w:rsidRDefault="00BA381A" w:rsidP="00E23D7B">
            <w:pPr>
              <w:suppressAutoHyphens w:val="0"/>
              <w:spacing w:before="20" w:after="20" w:line="240" w:lineRule="auto"/>
              <w:ind w:right="57"/>
              <w:jc w:val="center"/>
              <w:rPr>
                <w:i/>
                <w:iCs/>
                <w:sz w:val="18"/>
                <w:szCs w:val="16"/>
                <w:lang w:val="en-US"/>
              </w:rPr>
            </w:pPr>
            <w:r w:rsidRPr="0017054F">
              <w:rPr>
                <w:i/>
                <w:iCs/>
                <w:sz w:val="18"/>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210AAD6" w14:textId="77777777" w:rsidR="00BA381A" w:rsidRPr="0017054F" w:rsidRDefault="00BA381A" w:rsidP="00E23D7B">
            <w:pPr>
              <w:suppressAutoHyphens w:val="0"/>
              <w:spacing w:before="20" w:after="20" w:line="240" w:lineRule="auto"/>
              <w:ind w:right="57"/>
              <w:jc w:val="center"/>
              <w:rPr>
                <w:i/>
                <w:iCs/>
                <w:sz w:val="18"/>
                <w:szCs w:val="16"/>
                <w:lang w:val="en-US"/>
              </w:rPr>
            </w:pPr>
            <w:r w:rsidRPr="0017054F">
              <w:rPr>
                <w:i/>
                <w:iCs/>
                <w:sz w:val="18"/>
                <w:szCs w:val="16"/>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476D91E" w14:textId="77777777" w:rsidR="00BA381A" w:rsidRPr="0017054F" w:rsidRDefault="00BA381A" w:rsidP="00E23D7B">
            <w:pPr>
              <w:suppressAutoHyphens w:val="0"/>
              <w:spacing w:before="20" w:after="20" w:line="240" w:lineRule="auto"/>
              <w:ind w:right="57"/>
              <w:jc w:val="center"/>
              <w:rPr>
                <w:i/>
                <w:iCs/>
                <w:sz w:val="18"/>
                <w:szCs w:val="16"/>
                <w:lang w:val="en-US"/>
              </w:rPr>
            </w:pPr>
            <w:r w:rsidRPr="0017054F">
              <w:rPr>
                <w:i/>
                <w:iCs/>
                <w:sz w:val="18"/>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E7413A9" w14:textId="77777777" w:rsidR="00BA381A" w:rsidRPr="0017054F" w:rsidRDefault="00BA381A" w:rsidP="00E23D7B">
            <w:pPr>
              <w:suppressAutoHyphens w:val="0"/>
              <w:spacing w:before="20" w:after="20" w:line="240" w:lineRule="auto"/>
              <w:ind w:right="57"/>
              <w:jc w:val="center"/>
              <w:rPr>
                <w:i/>
                <w:iCs/>
                <w:sz w:val="18"/>
                <w:szCs w:val="16"/>
                <w:lang w:val="en-US"/>
              </w:rPr>
            </w:pPr>
            <w:r w:rsidRPr="0017054F">
              <w:rPr>
                <w:i/>
                <w:iCs/>
                <w:sz w:val="18"/>
                <w:szCs w:val="16"/>
                <w:lang w:val="en-US"/>
              </w:rPr>
              <w:t>max</w:t>
            </w:r>
          </w:p>
        </w:tc>
      </w:tr>
      <w:tr w:rsidR="00BA381A" w:rsidRPr="00F13D8E" w14:paraId="61071C42" w14:textId="77777777" w:rsidTr="00E23D7B">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E1C0D52" w14:textId="77777777" w:rsidR="00BA381A" w:rsidRPr="00F13D8E" w:rsidRDefault="00BA381A" w:rsidP="00E23D7B">
            <w:pPr>
              <w:suppressAutoHyphens w:val="0"/>
              <w:spacing w:before="20" w:after="20" w:line="240" w:lineRule="auto"/>
              <w:ind w:left="57" w:right="57"/>
              <w:jc w:val="center"/>
              <w:rPr>
                <w:sz w:val="18"/>
                <w:szCs w:val="18"/>
                <w:lang w:val="en-US"/>
              </w:rPr>
            </w:pPr>
            <w:r w:rsidRPr="00A620AF">
              <w:rPr>
                <w:iCs/>
                <w:color w:val="000000" w:themeColor="text1"/>
                <w:kern w:val="24"/>
                <w:sz w:val="18"/>
                <w:szCs w:val="18"/>
                <w:lang w:val="en-US"/>
              </w:rPr>
              <w:t>2U-V</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537C1BC" w14:textId="77777777" w:rsidR="00BA381A" w:rsidRPr="00F13D8E" w:rsidRDefault="00BA381A" w:rsidP="00E23D7B">
            <w:pPr>
              <w:suppressAutoHyphens w:val="0"/>
              <w:spacing w:before="20" w:after="20" w:line="240" w:lineRule="auto"/>
              <w:ind w:right="57"/>
              <w:jc w:val="center"/>
              <w:rPr>
                <w:sz w:val="18"/>
                <w:szCs w:val="18"/>
                <w:lang w:val="en-US"/>
              </w:rPr>
            </w:pPr>
            <w:r w:rsidRPr="00A620AF">
              <w:rPr>
                <w:iCs/>
                <w:color w:val="000000" w:themeColor="text1"/>
                <w:kern w:val="24"/>
                <w:sz w:val="18"/>
                <w:szCs w:val="18"/>
                <w:lang w:val="en-US"/>
              </w:rPr>
              <w:t>2°U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70FEC97" w14:textId="77777777" w:rsidR="00BA381A" w:rsidRPr="00F13D8E" w:rsidRDefault="00BA381A" w:rsidP="00E23D7B">
            <w:pPr>
              <w:suppressAutoHyphens w:val="0"/>
              <w:spacing w:before="20" w:after="20" w:line="240" w:lineRule="auto"/>
              <w:ind w:right="57"/>
              <w:jc w:val="center"/>
              <w:rPr>
                <w:sz w:val="18"/>
                <w:szCs w:val="18"/>
                <w:lang w:val="en-US"/>
              </w:rPr>
            </w:pPr>
            <w:r w:rsidRPr="00A620AF">
              <w:rPr>
                <w:iCs/>
                <w:color w:val="000000" w:themeColor="text1"/>
                <w:kern w:val="24"/>
                <w:sz w:val="18"/>
                <w:szCs w:val="18"/>
                <w:lang w:val="en-US"/>
              </w:rPr>
              <w:t>0°</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8F42589" w14:textId="77777777" w:rsidR="00BA381A" w:rsidRPr="00F13D8E" w:rsidRDefault="00BA381A" w:rsidP="00E23D7B">
            <w:pPr>
              <w:suppressAutoHyphens w:val="0"/>
              <w:spacing w:before="20" w:after="20" w:line="240" w:lineRule="auto"/>
              <w:ind w:right="57"/>
              <w:jc w:val="center"/>
              <w:rPr>
                <w:sz w:val="18"/>
                <w:szCs w:val="18"/>
                <w:lang w:val="en-US"/>
              </w:rPr>
            </w:pPr>
            <w:r>
              <w:rPr>
                <w:rFonts w:cs="Arial"/>
                <w:kern w:val="24"/>
                <w:sz w:val="18"/>
                <w:szCs w:val="18"/>
              </w:rPr>
              <w:t>1.3</w:t>
            </w:r>
            <w:r w:rsidRPr="00CD6270">
              <w:rPr>
                <w:rFonts w:cs="Arial"/>
                <w:kern w:val="24"/>
                <w:sz w:val="18"/>
                <w:szCs w:val="18"/>
              </w:rPr>
              <w:t>0∙10</w:t>
            </w:r>
            <w:r w:rsidRPr="00CD6270">
              <w:rPr>
                <w:rFonts w:cs="Arial"/>
                <w:kern w:val="24"/>
                <w:sz w:val="18"/>
                <w:szCs w:val="18"/>
                <w:vertAlign w:val="superscript"/>
              </w:rPr>
              <w:t>3</w:t>
            </w:r>
          </w:p>
        </w:tc>
        <w:tc>
          <w:tcPr>
            <w:tcW w:w="850" w:type="dxa"/>
            <w:vMerge w:val="restart"/>
            <w:tcBorders>
              <w:top w:val="single" w:sz="2" w:space="0" w:color="auto"/>
              <w:left w:val="single" w:sz="2" w:space="0" w:color="auto"/>
              <w:right w:val="single" w:sz="2" w:space="0" w:color="auto"/>
            </w:tcBorders>
            <w:shd w:val="clear" w:color="auto" w:fill="auto"/>
            <w:noWrap/>
            <w:vAlign w:val="center"/>
          </w:tcPr>
          <w:p w14:paraId="5950D9F3" w14:textId="77777777" w:rsidR="00BA381A" w:rsidRPr="00F13D8E" w:rsidRDefault="00BA381A" w:rsidP="00E23D7B">
            <w:pPr>
              <w:suppressAutoHyphens w:val="0"/>
              <w:spacing w:before="20" w:after="20" w:line="240" w:lineRule="auto"/>
              <w:ind w:right="57"/>
              <w:jc w:val="center"/>
              <w:rPr>
                <w:sz w:val="18"/>
                <w:szCs w:val="18"/>
                <w:lang w:val="en-US"/>
              </w:rPr>
            </w:pPr>
            <w:r w:rsidRPr="00CD6270">
              <w:rPr>
                <w:sz w:val="18"/>
                <w:szCs w:val="18"/>
              </w:rPr>
              <w:t>2.15∙10</w:t>
            </w:r>
            <w:r w:rsidRPr="00CD6270">
              <w:rPr>
                <w:sz w:val="18"/>
                <w:szCs w:val="18"/>
                <w:vertAlign w:val="superscript"/>
              </w:rPr>
              <w:t>5</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DC62FAC" w14:textId="77777777" w:rsidR="00BA381A" w:rsidRPr="00F13D8E" w:rsidRDefault="00BA381A" w:rsidP="00E23D7B">
            <w:pPr>
              <w:suppressAutoHyphens w:val="0"/>
              <w:spacing w:before="20" w:after="20" w:line="240" w:lineRule="auto"/>
              <w:ind w:right="57"/>
              <w:jc w:val="center"/>
              <w:rPr>
                <w:sz w:val="18"/>
                <w:szCs w:val="18"/>
                <w:lang w:val="en-US"/>
              </w:rPr>
            </w:pPr>
            <w:r>
              <w:rPr>
                <w:sz w:val="18"/>
                <w:szCs w:val="18"/>
              </w:rPr>
              <w:t>1.08</w:t>
            </w:r>
            <w:r w:rsidRPr="00CD6270">
              <w:rPr>
                <w:rFonts w:cs="Arial"/>
                <w:kern w:val="24"/>
                <w:sz w:val="18"/>
                <w:szCs w:val="18"/>
              </w:rPr>
              <w:t>∙10</w:t>
            </w:r>
            <w:r w:rsidRPr="00CD6270">
              <w:rPr>
                <w:rFonts w:cs="Arial"/>
                <w:kern w:val="24"/>
                <w:sz w:val="18"/>
                <w:szCs w:val="18"/>
                <w:vertAlign w:val="superscript"/>
              </w:rPr>
              <w:t>3</w:t>
            </w:r>
          </w:p>
        </w:tc>
        <w:tc>
          <w:tcPr>
            <w:tcW w:w="850" w:type="dxa"/>
            <w:vMerge w:val="restart"/>
            <w:tcBorders>
              <w:top w:val="single" w:sz="2" w:space="0" w:color="auto"/>
              <w:left w:val="single" w:sz="2" w:space="0" w:color="auto"/>
              <w:right w:val="single" w:sz="2" w:space="0" w:color="auto"/>
            </w:tcBorders>
            <w:shd w:val="clear" w:color="auto" w:fill="auto"/>
            <w:noWrap/>
            <w:vAlign w:val="center"/>
          </w:tcPr>
          <w:p w14:paraId="071F9EA6" w14:textId="77777777" w:rsidR="00BA381A" w:rsidRPr="00F13D8E" w:rsidRDefault="00BA381A" w:rsidP="00E23D7B">
            <w:pPr>
              <w:suppressAutoHyphens w:val="0"/>
              <w:spacing w:before="20" w:after="20" w:line="240" w:lineRule="auto"/>
              <w:ind w:right="57"/>
              <w:jc w:val="center"/>
              <w:rPr>
                <w:sz w:val="18"/>
                <w:szCs w:val="18"/>
                <w:lang w:val="en-US"/>
              </w:rPr>
            </w:pPr>
            <w:r w:rsidRPr="00CD6270">
              <w:rPr>
                <w:sz w:val="18"/>
                <w:szCs w:val="18"/>
              </w:rPr>
              <w:t>2.58∙10</w:t>
            </w:r>
            <w:r w:rsidRPr="00CD6270">
              <w:rPr>
                <w:sz w:val="18"/>
                <w:szCs w:val="18"/>
                <w:vertAlign w:val="superscript"/>
              </w:rPr>
              <w:t>5</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315EC84" w14:textId="77777777" w:rsidR="00BA381A" w:rsidRPr="00F13D8E" w:rsidRDefault="00BA381A" w:rsidP="00E23D7B">
            <w:pPr>
              <w:suppressAutoHyphens w:val="0"/>
              <w:spacing w:before="20" w:after="20" w:line="240" w:lineRule="auto"/>
              <w:ind w:right="57"/>
              <w:jc w:val="center"/>
              <w:rPr>
                <w:sz w:val="18"/>
                <w:szCs w:val="18"/>
                <w:lang w:val="en-US"/>
              </w:rPr>
            </w:pPr>
            <w:r w:rsidRPr="00CD6270">
              <w:rPr>
                <w:sz w:val="18"/>
                <w:szCs w:val="18"/>
              </w:rPr>
              <w:t>9.50∙10</w:t>
            </w:r>
            <w:r w:rsidRPr="00CD6270">
              <w:rPr>
                <w:sz w:val="18"/>
                <w:szCs w:val="18"/>
                <w:vertAlign w:val="superscript"/>
              </w:rPr>
              <w:t>2</w:t>
            </w:r>
          </w:p>
        </w:tc>
        <w:tc>
          <w:tcPr>
            <w:tcW w:w="850" w:type="dxa"/>
            <w:vMerge w:val="restart"/>
            <w:tcBorders>
              <w:top w:val="single" w:sz="2" w:space="0" w:color="auto"/>
              <w:left w:val="single" w:sz="2" w:space="0" w:color="auto"/>
              <w:right w:val="single" w:sz="2" w:space="0" w:color="auto"/>
            </w:tcBorders>
            <w:shd w:val="clear" w:color="auto" w:fill="auto"/>
            <w:noWrap/>
            <w:vAlign w:val="center"/>
          </w:tcPr>
          <w:p w14:paraId="5B1F7638" w14:textId="77777777" w:rsidR="00BA381A" w:rsidRPr="00F13D8E" w:rsidRDefault="00BA381A" w:rsidP="00E23D7B">
            <w:pPr>
              <w:suppressAutoHyphens w:val="0"/>
              <w:spacing w:before="20" w:after="20" w:line="240" w:lineRule="auto"/>
              <w:ind w:right="57"/>
              <w:jc w:val="center"/>
              <w:rPr>
                <w:sz w:val="18"/>
                <w:szCs w:val="18"/>
                <w:lang w:val="en-US"/>
              </w:rPr>
            </w:pPr>
            <w:r w:rsidRPr="00CD6270">
              <w:rPr>
                <w:sz w:val="18"/>
                <w:szCs w:val="18"/>
              </w:rPr>
              <w:t>2.80∙10</w:t>
            </w:r>
            <w:r w:rsidRPr="00CD6270">
              <w:rPr>
                <w:sz w:val="18"/>
                <w:szCs w:val="18"/>
                <w:vertAlign w:val="superscript"/>
              </w:rPr>
              <w:t>5</w:t>
            </w:r>
          </w:p>
        </w:tc>
      </w:tr>
      <w:tr w:rsidR="00BA381A" w:rsidRPr="00F13D8E" w14:paraId="52B319E1" w14:textId="77777777" w:rsidTr="00E23D7B">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8D3E89D" w14:textId="77777777" w:rsidR="00BA381A" w:rsidRPr="00F13D8E" w:rsidRDefault="00BA381A" w:rsidP="00E23D7B">
            <w:pPr>
              <w:suppressAutoHyphens w:val="0"/>
              <w:spacing w:before="20" w:after="20" w:line="240" w:lineRule="auto"/>
              <w:ind w:left="57" w:right="57"/>
              <w:jc w:val="center"/>
              <w:rPr>
                <w:sz w:val="18"/>
                <w:szCs w:val="18"/>
                <w:lang w:val="en-US"/>
              </w:rPr>
            </w:pPr>
            <w:r w:rsidRPr="00A620AF">
              <w:rPr>
                <w:iCs/>
                <w:color w:val="000000" w:themeColor="text1"/>
                <w:kern w:val="24"/>
                <w:sz w:val="18"/>
                <w:szCs w:val="18"/>
                <w:lang w:val="en-US"/>
              </w:rPr>
              <w:t>H-12L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48FCAAB" w14:textId="77777777" w:rsidR="00BA381A" w:rsidRPr="00F13D8E" w:rsidRDefault="00BA381A" w:rsidP="00E23D7B">
            <w:pPr>
              <w:suppressAutoHyphens w:val="0"/>
              <w:spacing w:before="20" w:after="20" w:line="240" w:lineRule="auto"/>
              <w:ind w:right="57"/>
              <w:jc w:val="center"/>
              <w:rPr>
                <w:sz w:val="18"/>
                <w:szCs w:val="18"/>
                <w:lang w:val="en-US"/>
              </w:rPr>
            </w:pPr>
            <w:r w:rsidRPr="00A620AF">
              <w:rPr>
                <w:iCs/>
                <w:color w:val="000000" w:themeColor="text1"/>
                <w:kern w:val="24"/>
                <w:sz w:val="18"/>
                <w:szCs w:val="18"/>
                <w:lang w:val="en-US"/>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B5ED0B9" w14:textId="77777777" w:rsidR="00BA381A" w:rsidRPr="00F13D8E" w:rsidRDefault="00BA381A" w:rsidP="00E23D7B">
            <w:pPr>
              <w:suppressAutoHyphens w:val="0"/>
              <w:spacing w:before="20" w:after="20" w:line="240" w:lineRule="auto"/>
              <w:ind w:right="57"/>
              <w:jc w:val="center"/>
              <w:rPr>
                <w:sz w:val="18"/>
                <w:szCs w:val="18"/>
                <w:lang w:val="en-US"/>
              </w:rPr>
            </w:pPr>
            <w:r w:rsidRPr="00A620AF">
              <w:rPr>
                <w:iCs/>
                <w:color w:val="000000" w:themeColor="text1"/>
                <w:kern w:val="24"/>
                <w:sz w:val="18"/>
                <w:szCs w:val="18"/>
                <w:lang w:val="en-US"/>
              </w:rPr>
              <w:t>12°L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F7A1170" w14:textId="77777777" w:rsidR="00BA381A" w:rsidRPr="00F13D8E" w:rsidRDefault="00BA381A" w:rsidP="00E23D7B">
            <w:pPr>
              <w:suppressAutoHyphens w:val="0"/>
              <w:spacing w:before="20" w:after="20" w:line="240" w:lineRule="auto"/>
              <w:ind w:right="57"/>
              <w:jc w:val="center"/>
              <w:rPr>
                <w:sz w:val="18"/>
                <w:szCs w:val="18"/>
                <w:lang w:val="en-US"/>
              </w:rPr>
            </w:pPr>
            <w:r w:rsidRPr="00CD6270">
              <w:rPr>
                <w:sz w:val="18"/>
                <w:szCs w:val="18"/>
              </w:rPr>
              <w:t>1.20∙10</w:t>
            </w:r>
            <w:r w:rsidRPr="00CD6270">
              <w:rPr>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48FBD36C" w14:textId="77777777" w:rsidR="00BA381A" w:rsidRPr="00F13D8E" w:rsidRDefault="00BA381A" w:rsidP="00E23D7B">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FEAB8FC" w14:textId="77777777" w:rsidR="00BA381A" w:rsidRPr="00F13D8E" w:rsidRDefault="00BA381A" w:rsidP="00E23D7B">
            <w:pPr>
              <w:suppressAutoHyphens w:val="0"/>
              <w:spacing w:before="20" w:after="20" w:line="240" w:lineRule="auto"/>
              <w:ind w:right="57"/>
              <w:jc w:val="center"/>
              <w:rPr>
                <w:sz w:val="18"/>
                <w:szCs w:val="18"/>
                <w:lang w:val="en-US"/>
              </w:rPr>
            </w:pPr>
            <w:r w:rsidRPr="00CD6270">
              <w:rPr>
                <w:sz w:val="18"/>
                <w:szCs w:val="18"/>
              </w:rPr>
              <w:t>9.60∙10</w:t>
            </w:r>
            <w:r w:rsidRPr="00CD6270">
              <w:rPr>
                <w:sz w:val="18"/>
                <w:szCs w:val="18"/>
                <w:vertAlign w:val="superscript"/>
              </w:rPr>
              <w:t>2</w:t>
            </w:r>
          </w:p>
        </w:tc>
        <w:tc>
          <w:tcPr>
            <w:tcW w:w="850" w:type="dxa"/>
            <w:vMerge/>
            <w:tcBorders>
              <w:left w:val="single" w:sz="2" w:space="0" w:color="auto"/>
              <w:right w:val="single" w:sz="2" w:space="0" w:color="auto"/>
            </w:tcBorders>
            <w:shd w:val="clear" w:color="auto" w:fill="auto"/>
            <w:noWrap/>
            <w:vAlign w:val="center"/>
          </w:tcPr>
          <w:p w14:paraId="6AC7AB2F" w14:textId="77777777" w:rsidR="00BA381A" w:rsidRPr="00F13D8E" w:rsidRDefault="00BA381A" w:rsidP="00E23D7B">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8FF0BDC" w14:textId="77777777" w:rsidR="00BA381A" w:rsidRPr="00F13D8E" w:rsidRDefault="00BA381A" w:rsidP="00E23D7B">
            <w:pPr>
              <w:suppressAutoHyphens w:val="0"/>
              <w:spacing w:before="20" w:after="20" w:line="240" w:lineRule="auto"/>
              <w:ind w:right="57"/>
              <w:jc w:val="center"/>
              <w:rPr>
                <w:sz w:val="18"/>
                <w:szCs w:val="18"/>
                <w:lang w:val="en-US"/>
              </w:rPr>
            </w:pPr>
            <w:r w:rsidRPr="00CD6270">
              <w:rPr>
                <w:sz w:val="18"/>
                <w:szCs w:val="18"/>
              </w:rPr>
              <w:t>8.40∙10</w:t>
            </w:r>
            <w:r w:rsidRPr="00CD6270">
              <w:rPr>
                <w:sz w:val="18"/>
                <w:szCs w:val="18"/>
                <w:vertAlign w:val="superscript"/>
              </w:rPr>
              <w:t>2</w:t>
            </w:r>
          </w:p>
        </w:tc>
        <w:tc>
          <w:tcPr>
            <w:tcW w:w="850" w:type="dxa"/>
            <w:vMerge/>
            <w:tcBorders>
              <w:left w:val="single" w:sz="2" w:space="0" w:color="auto"/>
              <w:right w:val="single" w:sz="2" w:space="0" w:color="auto"/>
            </w:tcBorders>
            <w:shd w:val="clear" w:color="auto" w:fill="auto"/>
            <w:noWrap/>
            <w:vAlign w:val="center"/>
          </w:tcPr>
          <w:p w14:paraId="3B76AC0C" w14:textId="77777777" w:rsidR="00BA381A" w:rsidRPr="00F13D8E" w:rsidRDefault="00BA381A" w:rsidP="00E23D7B">
            <w:pPr>
              <w:suppressAutoHyphens w:val="0"/>
              <w:spacing w:before="20" w:after="20" w:line="240" w:lineRule="auto"/>
              <w:ind w:right="57"/>
              <w:jc w:val="center"/>
              <w:rPr>
                <w:sz w:val="18"/>
                <w:szCs w:val="18"/>
                <w:lang w:val="en-US"/>
              </w:rPr>
            </w:pPr>
          </w:p>
        </w:tc>
      </w:tr>
      <w:tr w:rsidR="00BA381A" w:rsidRPr="00F13D8E" w14:paraId="1C37FA72" w14:textId="77777777" w:rsidTr="00E23D7B">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BF4BE8E" w14:textId="77777777" w:rsidR="00BA381A" w:rsidRPr="00F13D8E" w:rsidRDefault="00BA381A" w:rsidP="00E23D7B">
            <w:pPr>
              <w:suppressAutoHyphens w:val="0"/>
              <w:spacing w:before="20" w:after="20" w:line="240" w:lineRule="auto"/>
              <w:ind w:left="57" w:right="57"/>
              <w:jc w:val="center"/>
              <w:rPr>
                <w:sz w:val="18"/>
                <w:szCs w:val="18"/>
                <w:lang w:val="en-US"/>
              </w:rPr>
            </w:pPr>
            <w:r w:rsidRPr="00A620AF">
              <w:rPr>
                <w:iCs/>
                <w:color w:val="000000" w:themeColor="text1"/>
                <w:kern w:val="24"/>
                <w:sz w:val="18"/>
                <w:szCs w:val="18"/>
                <w:lang w:val="en-US"/>
              </w:rPr>
              <w:t>H-9L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73F240E" w14:textId="77777777" w:rsidR="00BA381A" w:rsidRPr="00F13D8E" w:rsidRDefault="00BA381A" w:rsidP="00E23D7B">
            <w:pPr>
              <w:suppressAutoHyphens w:val="0"/>
              <w:spacing w:before="20" w:after="20" w:line="240" w:lineRule="auto"/>
              <w:ind w:right="57"/>
              <w:jc w:val="center"/>
              <w:rPr>
                <w:sz w:val="18"/>
                <w:szCs w:val="18"/>
                <w:lang w:val="en-US"/>
              </w:rPr>
            </w:pPr>
            <w:r w:rsidRPr="00A620AF">
              <w:rPr>
                <w:iCs/>
                <w:color w:val="000000" w:themeColor="text1"/>
                <w:kern w:val="24"/>
                <w:sz w:val="18"/>
                <w:szCs w:val="18"/>
                <w:lang w:val="en-US"/>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C56F818" w14:textId="77777777" w:rsidR="00BA381A" w:rsidRPr="00F13D8E" w:rsidRDefault="00BA381A" w:rsidP="00E23D7B">
            <w:pPr>
              <w:suppressAutoHyphens w:val="0"/>
              <w:spacing w:before="20" w:after="20" w:line="240" w:lineRule="auto"/>
              <w:ind w:right="57"/>
              <w:jc w:val="center"/>
              <w:rPr>
                <w:sz w:val="18"/>
                <w:szCs w:val="18"/>
                <w:lang w:val="en-US"/>
              </w:rPr>
            </w:pPr>
            <w:r w:rsidRPr="00A620AF">
              <w:rPr>
                <w:iCs/>
                <w:color w:val="000000" w:themeColor="text1"/>
                <w:kern w:val="24"/>
                <w:sz w:val="18"/>
                <w:szCs w:val="18"/>
                <w:lang w:val="en-US"/>
              </w:rPr>
              <w:t>9°L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F785D5F" w14:textId="77777777" w:rsidR="00BA381A" w:rsidRPr="00F13D8E" w:rsidRDefault="00BA381A" w:rsidP="00E23D7B">
            <w:pPr>
              <w:suppressAutoHyphens w:val="0"/>
              <w:spacing w:before="20" w:after="20" w:line="240" w:lineRule="auto"/>
              <w:ind w:right="57"/>
              <w:jc w:val="center"/>
              <w:rPr>
                <w:sz w:val="18"/>
                <w:szCs w:val="18"/>
                <w:lang w:val="en-US"/>
              </w:rPr>
            </w:pPr>
            <w:r w:rsidRPr="00CD6270">
              <w:rPr>
                <w:sz w:val="18"/>
                <w:szCs w:val="18"/>
              </w:rPr>
              <w:t>2.70∙10</w:t>
            </w:r>
            <w:r w:rsidRPr="00CD6270">
              <w:rPr>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47A30F9B" w14:textId="77777777" w:rsidR="00BA381A" w:rsidRPr="00F13D8E" w:rsidRDefault="00BA381A" w:rsidP="00E23D7B">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59A7E28" w14:textId="77777777" w:rsidR="00BA381A" w:rsidRPr="00F13D8E" w:rsidRDefault="00BA381A" w:rsidP="00E23D7B">
            <w:pPr>
              <w:suppressAutoHyphens w:val="0"/>
              <w:spacing w:before="20" w:after="20" w:line="240" w:lineRule="auto"/>
              <w:ind w:right="57"/>
              <w:jc w:val="center"/>
              <w:rPr>
                <w:sz w:val="18"/>
                <w:szCs w:val="18"/>
                <w:lang w:val="en-US"/>
              </w:rPr>
            </w:pPr>
            <w:r w:rsidRPr="00CD6270">
              <w:rPr>
                <w:sz w:val="18"/>
                <w:szCs w:val="18"/>
              </w:rPr>
              <w:t>2.17∙10</w:t>
            </w:r>
            <w:r w:rsidRPr="00CD6270">
              <w:rPr>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22E69DFF" w14:textId="77777777" w:rsidR="00BA381A" w:rsidRPr="00F13D8E" w:rsidRDefault="00BA381A" w:rsidP="00E23D7B">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44814D6" w14:textId="77777777" w:rsidR="00BA381A" w:rsidRPr="00F13D8E" w:rsidRDefault="00BA381A" w:rsidP="00E23D7B">
            <w:pPr>
              <w:suppressAutoHyphens w:val="0"/>
              <w:spacing w:before="20" w:after="20" w:line="240" w:lineRule="auto"/>
              <w:ind w:right="57"/>
              <w:jc w:val="center"/>
              <w:rPr>
                <w:sz w:val="18"/>
                <w:szCs w:val="18"/>
                <w:lang w:val="en-US"/>
              </w:rPr>
            </w:pPr>
            <w:r w:rsidRPr="00CD6270">
              <w:rPr>
                <w:sz w:val="18"/>
                <w:szCs w:val="18"/>
              </w:rPr>
              <w:t>1.90∙10</w:t>
            </w:r>
            <w:r w:rsidRPr="00CD6270">
              <w:rPr>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5C53F702" w14:textId="77777777" w:rsidR="00BA381A" w:rsidRPr="00F13D8E" w:rsidRDefault="00BA381A" w:rsidP="00E23D7B">
            <w:pPr>
              <w:suppressAutoHyphens w:val="0"/>
              <w:spacing w:before="20" w:after="20" w:line="240" w:lineRule="auto"/>
              <w:ind w:right="57"/>
              <w:jc w:val="center"/>
              <w:rPr>
                <w:sz w:val="18"/>
                <w:szCs w:val="18"/>
                <w:lang w:val="en-US"/>
              </w:rPr>
            </w:pPr>
          </w:p>
        </w:tc>
      </w:tr>
      <w:tr w:rsidR="00BA381A" w:rsidRPr="00F13D8E" w14:paraId="665AE059" w14:textId="77777777" w:rsidTr="00E23D7B">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A8F9E6A" w14:textId="77777777" w:rsidR="00BA381A" w:rsidRPr="00F13D8E" w:rsidRDefault="00BA381A" w:rsidP="00E23D7B">
            <w:pPr>
              <w:suppressAutoHyphens w:val="0"/>
              <w:spacing w:before="20" w:after="20" w:line="240" w:lineRule="auto"/>
              <w:ind w:left="57" w:right="57"/>
              <w:jc w:val="center"/>
              <w:rPr>
                <w:sz w:val="18"/>
                <w:szCs w:val="18"/>
                <w:lang w:val="en-US"/>
              </w:rPr>
            </w:pPr>
            <w:r w:rsidRPr="00A620AF">
              <w:rPr>
                <w:iCs/>
                <w:color w:val="000000" w:themeColor="text1"/>
                <w:kern w:val="24"/>
                <w:sz w:val="18"/>
                <w:szCs w:val="18"/>
                <w:lang w:val="en-US"/>
              </w:rPr>
              <w:t>H-6L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2BD086B" w14:textId="77777777" w:rsidR="00BA381A" w:rsidRPr="00F13D8E" w:rsidRDefault="00BA381A" w:rsidP="00E23D7B">
            <w:pPr>
              <w:suppressAutoHyphens w:val="0"/>
              <w:spacing w:before="20" w:after="20" w:line="240" w:lineRule="auto"/>
              <w:ind w:right="57"/>
              <w:jc w:val="center"/>
              <w:rPr>
                <w:sz w:val="18"/>
                <w:szCs w:val="18"/>
                <w:lang w:val="en-US"/>
              </w:rPr>
            </w:pPr>
            <w:r w:rsidRPr="00A620AF">
              <w:rPr>
                <w:iCs/>
                <w:color w:val="000000" w:themeColor="text1"/>
                <w:kern w:val="24"/>
                <w:sz w:val="18"/>
                <w:szCs w:val="18"/>
                <w:lang w:val="en-US"/>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8F8EEC1" w14:textId="77777777" w:rsidR="00BA381A" w:rsidRPr="00F13D8E" w:rsidRDefault="00BA381A" w:rsidP="00E23D7B">
            <w:pPr>
              <w:suppressAutoHyphens w:val="0"/>
              <w:spacing w:before="20" w:after="20" w:line="240" w:lineRule="auto"/>
              <w:ind w:right="57"/>
              <w:jc w:val="center"/>
              <w:rPr>
                <w:sz w:val="18"/>
                <w:szCs w:val="18"/>
                <w:lang w:val="en-US"/>
              </w:rPr>
            </w:pPr>
            <w:r w:rsidRPr="00A620AF">
              <w:rPr>
                <w:iCs/>
                <w:color w:val="000000" w:themeColor="text1"/>
                <w:kern w:val="24"/>
                <w:sz w:val="18"/>
                <w:szCs w:val="18"/>
                <w:lang w:val="en-US"/>
              </w:rPr>
              <w:t>6°L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0EC1B95" w14:textId="77777777" w:rsidR="00BA381A" w:rsidRPr="00F13D8E" w:rsidRDefault="00BA381A" w:rsidP="00E23D7B">
            <w:pPr>
              <w:suppressAutoHyphens w:val="0"/>
              <w:spacing w:before="20" w:after="20" w:line="240" w:lineRule="auto"/>
              <w:ind w:right="57"/>
              <w:jc w:val="center"/>
              <w:rPr>
                <w:sz w:val="18"/>
                <w:szCs w:val="18"/>
                <w:lang w:val="en-US"/>
              </w:rPr>
            </w:pPr>
            <w:r w:rsidRPr="00CD6270">
              <w:rPr>
                <w:sz w:val="18"/>
                <w:szCs w:val="18"/>
              </w:rPr>
              <w:t>4.00∙10</w:t>
            </w:r>
            <w:r w:rsidRPr="00CD6270">
              <w:rPr>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0CEB092F" w14:textId="77777777" w:rsidR="00BA381A" w:rsidRPr="00F13D8E" w:rsidRDefault="00BA381A" w:rsidP="00E23D7B">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FCC12B0" w14:textId="77777777" w:rsidR="00BA381A" w:rsidRPr="00F13D8E" w:rsidRDefault="00BA381A" w:rsidP="00E23D7B">
            <w:pPr>
              <w:suppressAutoHyphens w:val="0"/>
              <w:spacing w:before="20" w:after="20" w:line="240" w:lineRule="auto"/>
              <w:ind w:right="57"/>
              <w:jc w:val="center"/>
              <w:rPr>
                <w:sz w:val="18"/>
                <w:szCs w:val="18"/>
                <w:lang w:val="en-US"/>
              </w:rPr>
            </w:pPr>
            <w:r w:rsidRPr="00CD6270">
              <w:rPr>
                <w:sz w:val="18"/>
                <w:szCs w:val="18"/>
              </w:rPr>
              <w:t>3.20∙10</w:t>
            </w:r>
            <w:r w:rsidRPr="00CD6270">
              <w:rPr>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42F5AFC5" w14:textId="77777777" w:rsidR="00BA381A" w:rsidRPr="00F13D8E" w:rsidRDefault="00BA381A" w:rsidP="00E23D7B">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664FD7E" w14:textId="77777777" w:rsidR="00BA381A" w:rsidRPr="00F13D8E" w:rsidRDefault="00BA381A" w:rsidP="00E23D7B">
            <w:pPr>
              <w:suppressAutoHyphens w:val="0"/>
              <w:spacing w:before="20" w:after="20" w:line="240" w:lineRule="auto"/>
              <w:ind w:right="57"/>
              <w:jc w:val="center"/>
              <w:rPr>
                <w:sz w:val="18"/>
                <w:szCs w:val="18"/>
                <w:lang w:val="en-US"/>
              </w:rPr>
            </w:pPr>
            <w:r w:rsidRPr="00CD6270">
              <w:rPr>
                <w:sz w:val="18"/>
                <w:szCs w:val="18"/>
              </w:rPr>
              <w:t>2.80∙10</w:t>
            </w:r>
            <w:r w:rsidRPr="00CD6270">
              <w:rPr>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4B5DBE50" w14:textId="77777777" w:rsidR="00BA381A" w:rsidRPr="00F13D8E" w:rsidRDefault="00BA381A" w:rsidP="00E23D7B">
            <w:pPr>
              <w:suppressAutoHyphens w:val="0"/>
              <w:spacing w:before="20" w:after="20" w:line="240" w:lineRule="auto"/>
              <w:ind w:right="57"/>
              <w:jc w:val="center"/>
              <w:rPr>
                <w:sz w:val="18"/>
                <w:szCs w:val="18"/>
                <w:lang w:val="en-US"/>
              </w:rPr>
            </w:pPr>
          </w:p>
        </w:tc>
      </w:tr>
      <w:tr w:rsidR="00BA381A" w:rsidRPr="00F13D8E" w14:paraId="6322A92C" w14:textId="77777777" w:rsidTr="00E23D7B">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75D95A4" w14:textId="77777777" w:rsidR="00BA381A" w:rsidRPr="00F13D8E" w:rsidRDefault="00BA381A" w:rsidP="00E23D7B">
            <w:pPr>
              <w:suppressAutoHyphens w:val="0"/>
              <w:spacing w:before="20" w:after="20" w:line="240" w:lineRule="auto"/>
              <w:ind w:left="57" w:right="57"/>
              <w:jc w:val="center"/>
              <w:rPr>
                <w:sz w:val="18"/>
                <w:szCs w:val="18"/>
                <w:lang w:val="en-US"/>
              </w:rPr>
            </w:pPr>
            <w:r w:rsidRPr="00A620AF">
              <w:rPr>
                <w:iCs/>
                <w:color w:val="000000" w:themeColor="text1"/>
                <w:kern w:val="24"/>
                <w:sz w:val="18"/>
                <w:szCs w:val="18"/>
                <w:lang w:val="en-US"/>
              </w:rPr>
              <w:t>H-3L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C429037" w14:textId="77777777" w:rsidR="00BA381A" w:rsidRPr="00F13D8E" w:rsidRDefault="00BA381A" w:rsidP="00E23D7B">
            <w:pPr>
              <w:suppressAutoHyphens w:val="0"/>
              <w:spacing w:before="20" w:after="20" w:line="240" w:lineRule="auto"/>
              <w:ind w:right="57"/>
              <w:jc w:val="center"/>
              <w:rPr>
                <w:sz w:val="18"/>
                <w:szCs w:val="18"/>
                <w:lang w:val="en-US"/>
              </w:rPr>
            </w:pPr>
            <w:r w:rsidRPr="00A620AF">
              <w:rPr>
                <w:iCs/>
                <w:color w:val="000000" w:themeColor="text1"/>
                <w:kern w:val="24"/>
                <w:sz w:val="18"/>
                <w:szCs w:val="18"/>
                <w:lang w:val="en-US"/>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0A36D70" w14:textId="77777777" w:rsidR="00BA381A" w:rsidRPr="00F13D8E" w:rsidRDefault="00BA381A" w:rsidP="00E23D7B">
            <w:pPr>
              <w:suppressAutoHyphens w:val="0"/>
              <w:spacing w:before="20" w:after="20" w:line="240" w:lineRule="auto"/>
              <w:ind w:right="57"/>
              <w:jc w:val="center"/>
              <w:rPr>
                <w:sz w:val="18"/>
                <w:szCs w:val="18"/>
                <w:lang w:val="en-US"/>
              </w:rPr>
            </w:pPr>
            <w:r w:rsidRPr="00A620AF">
              <w:rPr>
                <w:iCs/>
                <w:color w:val="000000" w:themeColor="text1"/>
                <w:kern w:val="24"/>
                <w:sz w:val="18"/>
                <w:szCs w:val="18"/>
                <w:lang w:val="en-US"/>
              </w:rPr>
              <w:t>3°L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8AA4B6A" w14:textId="77777777" w:rsidR="00BA381A" w:rsidRPr="00F13D8E" w:rsidRDefault="00BA381A" w:rsidP="00E23D7B">
            <w:pPr>
              <w:suppressAutoHyphens w:val="0"/>
              <w:spacing w:before="20" w:after="20" w:line="240" w:lineRule="auto"/>
              <w:ind w:right="57"/>
              <w:jc w:val="center"/>
              <w:rPr>
                <w:sz w:val="18"/>
                <w:szCs w:val="18"/>
                <w:lang w:val="en-US"/>
              </w:rPr>
            </w:pPr>
            <w:r w:rsidRPr="00CD6270">
              <w:rPr>
                <w:sz w:val="18"/>
                <w:szCs w:val="18"/>
              </w:rPr>
              <w:t>1.40∙10</w:t>
            </w:r>
            <w:r w:rsidRPr="00CD6270">
              <w:rPr>
                <w:sz w:val="18"/>
                <w:szCs w:val="18"/>
                <w:vertAlign w:val="superscript"/>
              </w:rPr>
              <w:t>4</w:t>
            </w:r>
          </w:p>
        </w:tc>
        <w:tc>
          <w:tcPr>
            <w:tcW w:w="850" w:type="dxa"/>
            <w:vMerge/>
            <w:tcBorders>
              <w:left w:val="single" w:sz="2" w:space="0" w:color="auto"/>
              <w:right w:val="single" w:sz="2" w:space="0" w:color="auto"/>
            </w:tcBorders>
            <w:shd w:val="clear" w:color="auto" w:fill="auto"/>
            <w:noWrap/>
            <w:vAlign w:val="center"/>
          </w:tcPr>
          <w:p w14:paraId="281BE04D" w14:textId="77777777" w:rsidR="00BA381A" w:rsidRPr="00F13D8E" w:rsidRDefault="00BA381A" w:rsidP="00E23D7B">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078A5B1" w14:textId="77777777" w:rsidR="00BA381A" w:rsidRPr="00F13D8E" w:rsidRDefault="00BA381A" w:rsidP="00E23D7B">
            <w:pPr>
              <w:suppressAutoHyphens w:val="0"/>
              <w:spacing w:before="20" w:after="20" w:line="240" w:lineRule="auto"/>
              <w:ind w:right="57"/>
              <w:jc w:val="center"/>
              <w:rPr>
                <w:sz w:val="18"/>
                <w:szCs w:val="18"/>
                <w:lang w:val="en-US"/>
              </w:rPr>
            </w:pPr>
            <w:r w:rsidRPr="00CD6270">
              <w:rPr>
                <w:sz w:val="18"/>
                <w:szCs w:val="18"/>
              </w:rPr>
              <w:t>1.12∙10</w:t>
            </w:r>
            <w:r w:rsidRPr="00CD6270">
              <w:rPr>
                <w:sz w:val="18"/>
                <w:szCs w:val="18"/>
                <w:vertAlign w:val="superscript"/>
              </w:rPr>
              <w:t>4</w:t>
            </w:r>
          </w:p>
        </w:tc>
        <w:tc>
          <w:tcPr>
            <w:tcW w:w="850" w:type="dxa"/>
            <w:vMerge/>
            <w:tcBorders>
              <w:left w:val="single" w:sz="2" w:space="0" w:color="auto"/>
              <w:right w:val="single" w:sz="2" w:space="0" w:color="auto"/>
            </w:tcBorders>
            <w:shd w:val="clear" w:color="auto" w:fill="auto"/>
            <w:noWrap/>
            <w:vAlign w:val="center"/>
          </w:tcPr>
          <w:p w14:paraId="3F794839" w14:textId="77777777" w:rsidR="00BA381A" w:rsidRPr="00F13D8E" w:rsidRDefault="00BA381A" w:rsidP="00E23D7B">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AD49324" w14:textId="77777777" w:rsidR="00BA381A" w:rsidRPr="00F13D8E" w:rsidRDefault="00BA381A" w:rsidP="00E23D7B">
            <w:pPr>
              <w:suppressAutoHyphens w:val="0"/>
              <w:spacing w:before="20" w:after="20" w:line="240" w:lineRule="auto"/>
              <w:ind w:right="57"/>
              <w:jc w:val="center"/>
              <w:rPr>
                <w:sz w:val="18"/>
                <w:szCs w:val="18"/>
                <w:lang w:val="en-US"/>
              </w:rPr>
            </w:pPr>
            <w:r w:rsidRPr="00CD6270">
              <w:rPr>
                <w:sz w:val="18"/>
                <w:szCs w:val="18"/>
              </w:rPr>
              <w:t>9.80∙10</w:t>
            </w:r>
            <w:r w:rsidRPr="00CD6270">
              <w:rPr>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381D9D27" w14:textId="77777777" w:rsidR="00BA381A" w:rsidRPr="00F13D8E" w:rsidRDefault="00BA381A" w:rsidP="00E23D7B">
            <w:pPr>
              <w:suppressAutoHyphens w:val="0"/>
              <w:spacing w:before="20" w:after="20" w:line="240" w:lineRule="auto"/>
              <w:ind w:right="57"/>
              <w:jc w:val="center"/>
              <w:rPr>
                <w:sz w:val="18"/>
                <w:szCs w:val="18"/>
                <w:lang w:val="en-US"/>
              </w:rPr>
            </w:pPr>
          </w:p>
        </w:tc>
      </w:tr>
      <w:tr w:rsidR="00BA381A" w:rsidRPr="00F13D8E" w14:paraId="06247567" w14:textId="77777777" w:rsidTr="00E23D7B">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3C0EC2E" w14:textId="77777777" w:rsidR="00BA381A" w:rsidRPr="00F13D8E" w:rsidRDefault="00BA381A" w:rsidP="00E23D7B">
            <w:pPr>
              <w:suppressAutoHyphens w:val="0"/>
              <w:spacing w:before="20" w:after="20" w:line="240" w:lineRule="auto"/>
              <w:ind w:left="57" w:right="57"/>
              <w:jc w:val="center"/>
              <w:rPr>
                <w:sz w:val="18"/>
                <w:szCs w:val="18"/>
                <w:lang w:val="en-US"/>
              </w:rPr>
            </w:pPr>
            <w:r>
              <w:rPr>
                <w:iCs/>
                <w:color w:val="000000" w:themeColor="text1"/>
                <w:kern w:val="24"/>
                <w:sz w:val="18"/>
                <w:szCs w:val="18"/>
                <w:lang w:val="en-US"/>
              </w:rPr>
              <w:t>H-V</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B316977" w14:textId="77777777" w:rsidR="00BA381A" w:rsidRPr="00F13D8E" w:rsidRDefault="00BA381A" w:rsidP="00E23D7B">
            <w:pPr>
              <w:suppressAutoHyphens w:val="0"/>
              <w:spacing w:before="20" w:after="20" w:line="240" w:lineRule="auto"/>
              <w:ind w:right="57"/>
              <w:jc w:val="center"/>
              <w:rPr>
                <w:sz w:val="18"/>
                <w:szCs w:val="18"/>
                <w:lang w:val="en-US"/>
              </w:rPr>
            </w:pPr>
            <w:r w:rsidRPr="00A620AF">
              <w:rPr>
                <w:iCs/>
                <w:color w:val="000000" w:themeColor="text1"/>
                <w:kern w:val="24"/>
                <w:sz w:val="18"/>
                <w:szCs w:val="18"/>
                <w:lang w:val="en-US"/>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1A7E262" w14:textId="77777777" w:rsidR="00BA381A" w:rsidRPr="00F13D8E" w:rsidRDefault="00BA381A" w:rsidP="00E23D7B">
            <w:pPr>
              <w:suppressAutoHyphens w:val="0"/>
              <w:spacing w:before="20" w:after="20" w:line="240" w:lineRule="auto"/>
              <w:ind w:right="57"/>
              <w:jc w:val="center"/>
              <w:rPr>
                <w:sz w:val="18"/>
                <w:szCs w:val="18"/>
                <w:lang w:val="en-US"/>
              </w:rPr>
            </w:pPr>
            <w:r w:rsidRPr="00A620AF">
              <w:rPr>
                <w:iCs/>
                <w:color w:val="000000" w:themeColor="text1"/>
                <w:kern w:val="24"/>
                <w:sz w:val="18"/>
                <w:szCs w:val="18"/>
                <w:lang w:val="en-US"/>
              </w:rPr>
              <w:t>0°</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0A48F82" w14:textId="77777777" w:rsidR="00BA381A" w:rsidRPr="00F13D8E" w:rsidRDefault="00BA381A" w:rsidP="00E23D7B">
            <w:pPr>
              <w:suppressAutoHyphens w:val="0"/>
              <w:spacing w:before="20" w:after="20" w:line="240" w:lineRule="auto"/>
              <w:ind w:right="57"/>
              <w:jc w:val="center"/>
              <w:rPr>
                <w:sz w:val="18"/>
                <w:szCs w:val="18"/>
                <w:lang w:val="en-US"/>
              </w:rPr>
            </w:pPr>
            <w:r w:rsidRPr="00CD6270">
              <w:rPr>
                <w:rFonts w:cs="Arial"/>
                <w:kern w:val="24"/>
                <w:sz w:val="18"/>
                <w:szCs w:val="18"/>
              </w:rPr>
              <w:t>3.20</w:t>
            </w:r>
            <w:r w:rsidRPr="00CD6270">
              <w:rPr>
                <w:sz w:val="18"/>
                <w:szCs w:val="18"/>
              </w:rPr>
              <w:t>∙10</w:t>
            </w:r>
            <w:r w:rsidRPr="00CD6270">
              <w:rPr>
                <w:sz w:val="18"/>
                <w:szCs w:val="18"/>
                <w:vertAlign w:val="superscript"/>
              </w:rPr>
              <w:t>4</w:t>
            </w:r>
          </w:p>
        </w:tc>
        <w:tc>
          <w:tcPr>
            <w:tcW w:w="850" w:type="dxa"/>
            <w:vMerge/>
            <w:tcBorders>
              <w:left w:val="single" w:sz="2" w:space="0" w:color="auto"/>
              <w:right w:val="single" w:sz="2" w:space="0" w:color="auto"/>
            </w:tcBorders>
            <w:shd w:val="clear" w:color="auto" w:fill="auto"/>
            <w:noWrap/>
            <w:vAlign w:val="center"/>
          </w:tcPr>
          <w:p w14:paraId="74225A1F" w14:textId="77777777" w:rsidR="00BA381A" w:rsidRPr="00F13D8E" w:rsidRDefault="00BA381A" w:rsidP="00E23D7B">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4E846AE" w14:textId="77777777" w:rsidR="00BA381A" w:rsidRPr="00F13D8E" w:rsidRDefault="00BA381A" w:rsidP="00E23D7B">
            <w:pPr>
              <w:suppressAutoHyphens w:val="0"/>
              <w:spacing w:before="20" w:after="20" w:line="240" w:lineRule="auto"/>
              <w:ind w:right="57"/>
              <w:jc w:val="center"/>
              <w:rPr>
                <w:sz w:val="18"/>
                <w:szCs w:val="18"/>
                <w:lang w:val="en-US"/>
              </w:rPr>
            </w:pPr>
            <w:r w:rsidRPr="00CD6270">
              <w:rPr>
                <w:sz w:val="18"/>
                <w:szCs w:val="18"/>
              </w:rPr>
              <w:t>2.56∙10</w:t>
            </w:r>
            <w:r w:rsidRPr="00CD6270">
              <w:rPr>
                <w:sz w:val="18"/>
                <w:szCs w:val="18"/>
                <w:vertAlign w:val="superscript"/>
              </w:rPr>
              <w:t>4</w:t>
            </w:r>
          </w:p>
        </w:tc>
        <w:tc>
          <w:tcPr>
            <w:tcW w:w="850" w:type="dxa"/>
            <w:vMerge/>
            <w:tcBorders>
              <w:left w:val="single" w:sz="2" w:space="0" w:color="auto"/>
              <w:right w:val="single" w:sz="2" w:space="0" w:color="auto"/>
            </w:tcBorders>
            <w:shd w:val="clear" w:color="auto" w:fill="auto"/>
            <w:noWrap/>
            <w:vAlign w:val="center"/>
          </w:tcPr>
          <w:p w14:paraId="3DEC5EF2" w14:textId="77777777" w:rsidR="00BA381A" w:rsidRPr="00F13D8E" w:rsidRDefault="00BA381A" w:rsidP="00E23D7B">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0034CAC" w14:textId="77777777" w:rsidR="00BA381A" w:rsidRPr="00F13D8E" w:rsidRDefault="00BA381A" w:rsidP="00E23D7B">
            <w:pPr>
              <w:suppressAutoHyphens w:val="0"/>
              <w:spacing w:before="20" w:after="20" w:line="240" w:lineRule="auto"/>
              <w:ind w:right="57"/>
              <w:jc w:val="center"/>
              <w:rPr>
                <w:sz w:val="18"/>
                <w:szCs w:val="18"/>
                <w:lang w:val="en-US"/>
              </w:rPr>
            </w:pPr>
            <w:r w:rsidRPr="00CD6270">
              <w:rPr>
                <w:sz w:val="18"/>
                <w:szCs w:val="18"/>
              </w:rPr>
              <w:t>2.24∙10</w:t>
            </w:r>
            <w:r w:rsidRPr="00CD6270">
              <w:rPr>
                <w:sz w:val="18"/>
                <w:szCs w:val="18"/>
                <w:vertAlign w:val="superscript"/>
              </w:rPr>
              <w:t>4</w:t>
            </w:r>
          </w:p>
        </w:tc>
        <w:tc>
          <w:tcPr>
            <w:tcW w:w="850" w:type="dxa"/>
            <w:vMerge/>
            <w:tcBorders>
              <w:left w:val="single" w:sz="2" w:space="0" w:color="auto"/>
              <w:right w:val="single" w:sz="2" w:space="0" w:color="auto"/>
            </w:tcBorders>
            <w:shd w:val="clear" w:color="auto" w:fill="auto"/>
            <w:noWrap/>
            <w:vAlign w:val="center"/>
          </w:tcPr>
          <w:p w14:paraId="09A12566" w14:textId="77777777" w:rsidR="00BA381A" w:rsidRPr="00F13D8E" w:rsidRDefault="00BA381A" w:rsidP="00E23D7B">
            <w:pPr>
              <w:suppressAutoHyphens w:val="0"/>
              <w:spacing w:before="20" w:after="20" w:line="240" w:lineRule="auto"/>
              <w:ind w:right="57"/>
              <w:jc w:val="center"/>
              <w:rPr>
                <w:sz w:val="18"/>
                <w:szCs w:val="18"/>
                <w:lang w:val="en-US"/>
              </w:rPr>
            </w:pPr>
          </w:p>
        </w:tc>
      </w:tr>
      <w:tr w:rsidR="00BA381A" w:rsidRPr="00F13D8E" w14:paraId="50FA3169" w14:textId="77777777" w:rsidTr="00E23D7B">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FB89E80" w14:textId="77777777" w:rsidR="00BA381A" w:rsidRPr="00F13D8E" w:rsidRDefault="00BA381A" w:rsidP="00E23D7B">
            <w:pPr>
              <w:suppressAutoHyphens w:val="0"/>
              <w:spacing w:before="20" w:after="20" w:line="240" w:lineRule="auto"/>
              <w:ind w:left="57" w:right="57"/>
              <w:jc w:val="center"/>
              <w:rPr>
                <w:sz w:val="18"/>
                <w:szCs w:val="18"/>
                <w:lang w:val="en-US"/>
              </w:rPr>
            </w:pPr>
            <w:r w:rsidRPr="00A620AF">
              <w:rPr>
                <w:iCs/>
                <w:color w:val="000000" w:themeColor="text1"/>
                <w:kern w:val="24"/>
                <w:sz w:val="18"/>
                <w:szCs w:val="18"/>
                <w:lang w:val="en-US"/>
              </w:rPr>
              <w:t>H-3R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8A5632D" w14:textId="77777777" w:rsidR="00BA381A" w:rsidRPr="00F13D8E" w:rsidRDefault="00BA381A" w:rsidP="00E23D7B">
            <w:pPr>
              <w:suppressAutoHyphens w:val="0"/>
              <w:spacing w:before="20" w:after="20" w:line="240" w:lineRule="auto"/>
              <w:ind w:right="57"/>
              <w:jc w:val="center"/>
              <w:rPr>
                <w:sz w:val="18"/>
                <w:szCs w:val="18"/>
                <w:lang w:val="en-US"/>
              </w:rPr>
            </w:pPr>
            <w:r w:rsidRPr="00A620AF">
              <w:rPr>
                <w:iCs/>
                <w:color w:val="000000" w:themeColor="text1"/>
                <w:kern w:val="24"/>
                <w:sz w:val="18"/>
                <w:szCs w:val="18"/>
                <w:lang w:val="en-US"/>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BDA848B" w14:textId="77777777" w:rsidR="00BA381A" w:rsidRPr="00F13D8E" w:rsidRDefault="00BA381A" w:rsidP="00E23D7B">
            <w:pPr>
              <w:suppressAutoHyphens w:val="0"/>
              <w:spacing w:before="20" w:after="20" w:line="240" w:lineRule="auto"/>
              <w:ind w:right="57"/>
              <w:jc w:val="center"/>
              <w:rPr>
                <w:sz w:val="18"/>
                <w:szCs w:val="18"/>
                <w:lang w:val="en-US"/>
              </w:rPr>
            </w:pPr>
            <w:r w:rsidRPr="00A620AF">
              <w:rPr>
                <w:iCs/>
                <w:color w:val="000000" w:themeColor="text1"/>
                <w:kern w:val="24"/>
                <w:sz w:val="18"/>
                <w:szCs w:val="18"/>
                <w:lang w:val="en-US"/>
              </w:rPr>
              <w:t>3°R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91BC879" w14:textId="77777777" w:rsidR="00BA381A" w:rsidRPr="00F13D8E" w:rsidRDefault="00BA381A" w:rsidP="00E23D7B">
            <w:pPr>
              <w:suppressAutoHyphens w:val="0"/>
              <w:spacing w:before="20" w:after="20" w:line="240" w:lineRule="auto"/>
              <w:ind w:right="57"/>
              <w:jc w:val="center"/>
              <w:rPr>
                <w:sz w:val="18"/>
                <w:szCs w:val="18"/>
                <w:lang w:val="en-US"/>
              </w:rPr>
            </w:pPr>
            <w:r w:rsidRPr="00CD6270">
              <w:rPr>
                <w:sz w:val="18"/>
                <w:szCs w:val="18"/>
              </w:rPr>
              <w:t>1.40∙10</w:t>
            </w:r>
            <w:r w:rsidRPr="00CD6270">
              <w:rPr>
                <w:sz w:val="18"/>
                <w:szCs w:val="18"/>
                <w:vertAlign w:val="superscript"/>
              </w:rPr>
              <w:t>4</w:t>
            </w:r>
          </w:p>
        </w:tc>
        <w:tc>
          <w:tcPr>
            <w:tcW w:w="850" w:type="dxa"/>
            <w:vMerge/>
            <w:tcBorders>
              <w:left w:val="single" w:sz="2" w:space="0" w:color="auto"/>
              <w:right w:val="single" w:sz="2" w:space="0" w:color="auto"/>
            </w:tcBorders>
            <w:shd w:val="clear" w:color="auto" w:fill="auto"/>
            <w:noWrap/>
            <w:vAlign w:val="center"/>
          </w:tcPr>
          <w:p w14:paraId="79E6AD15" w14:textId="77777777" w:rsidR="00BA381A" w:rsidRPr="00F13D8E" w:rsidRDefault="00BA381A" w:rsidP="00E23D7B">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18B0ABF" w14:textId="77777777" w:rsidR="00BA381A" w:rsidRPr="00F13D8E" w:rsidRDefault="00BA381A" w:rsidP="00E23D7B">
            <w:pPr>
              <w:suppressAutoHyphens w:val="0"/>
              <w:spacing w:before="20" w:after="20" w:line="240" w:lineRule="auto"/>
              <w:ind w:right="57"/>
              <w:jc w:val="center"/>
              <w:rPr>
                <w:sz w:val="18"/>
                <w:szCs w:val="18"/>
                <w:lang w:val="en-US"/>
              </w:rPr>
            </w:pPr>
            <w:r w:rsidRPr="00CD6270">
              <w:rPr>
                <w:sz w:val="18"/>
                <w:szCs w:val="18"/>
              </w:rPr>
              <w:t>1.12∙10</w:t>
            </w:r>
            <w:r w:rsidRPr="00CD6270">
              <w:rPr>
                <w:sz w:val="18"/>
                <w:szCs w:val="18"/>
                <w:vertAlign w:val="superscript"/>
              </w:rPr>
              <w:t>4</w:t>
            </w:r>
          </w:p>
        </w:tc>
        <w:tc>
          <w:tcPr>
            <w:tcW w:w="850" w:type="dxa"/>
            <w:vMerge/>
            <w:tcBorders>
              <w:left w:val="single" w:sz="2" w:space="0" w:color="auto"/>
              <w:right w:val="single" w:sz="2" w:space="0" w:color="auto"/>
            </w:tcBorders>
            <w:shd w:val="clear" w:color="auto" w:fill="auto"/>
            <w:noWrap/>
            <w:vAlign w:val="center"/>
          </w:tcPr>
          <w:p w14:paraId="6E280EA3" w14:textId="77777777" w:rsidR="00BA381A" w:rsidRPr="00F13D8E" w:rsidRDefault="00BA381A" w:rsidP="00E23D7B">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1C66779" w14:textId="77777777" w:rsidR="00BA381A" w:rsidRPr="00F13D8E" w:rsidRDefault="00BA381A" w:rsidP="00E23D7B">
            <w:pPr>
              <w:suppressAutoHyphens w:val="0"/>
              <w:spacing w:before="20" w:after="20" w:line="240" w:lineRule="auto"/>
              <w:ind w:right="57"/>
              <w:jc w:val="center"/>
              <w:rPr>
                <w:sz w:val="18"/>
                <w:szCs w:val="18"/>
                <w:lang w:val="en-US"/>
              </w:rPr>
            </w:pPr>
            <w:r w:rsidRPr="00CD6270">
              <w:rPr>
                <w:sz w:val="18"/>
                <w:szCs w:val="18"/>
              </w:rPr>
              <w:t>9.80∙10</w:t>
            </w:r>
            <w:r w:rsidRPr="00CD6270">
              <w:rPr>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037C41EF" w14:textId="77777777" w:rsidR="00BA381A" w:rsidRPr="00F13D8E" w:rsidRDefault="00BA381A" w:rsidP="00E23D7B">
            <w:pPr>
              <w:suppressAutoHyphens w:val="0"/>
              <w:spacing w:before="20" w:after="20" w:line="240" w:lineRule="auto"/>
              <w:ind w:right="57"/>
              <w:jc w:val="center"/>
              <w:rPr>
                <w:sz w:val="18"/>
                <w:szCs w:val="18"/>
                <w:lang w:val="en-US"/>
              </w:rPr>
            </w:pPr>
          </w:p>
        </w:tc>
      </w:tr>
      <w:tr w:rsidR="00BA381A" w:rsidRPr="00F13D8E" w14:paraId="02C09E8C" w14:textId="77777777" w:rsidTr="00E23D7B">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9465CD7" w14:textId="77777777" w:rsidR="00BA381A" w:rsidRPr="00F13D8E" w:rsidRDefault="00BA381A" w:rsidP="00E23D7B">
            <w:pPr>
              <w:suppressAutoHyphens w:val="0"/>
              <w:spacing w:before="20" w:after="20" w:line="240" w:lineRule="auto"/>
              <w:ind w:left="57" w:right="57"/>
              <w:jc w:val="center"/>
              <w:rPr>
                <w:sz w:val="18"/>
                <w:szCs w:val="18"/>
                <w:lang w:val="en-US"/>
              </w:rPr>
            </w:pPr>
            <w:r w:rsidRPr="00A620AF">
              <w:rPr>
                <w:iCs/>
                <w:color w:val="000000" w:themeColor="text1"/>
                <w:kern w:val="24"/>
                <w:sz w:val="18"/>
                <w:szCs w:val="18"/>
                <w:lang w:val="en-US"/>
              </w:rPr>
              <w:t>H-6R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B6479D4" w14:textId="77777777" w:rsidR="00BA381A" w:rsidRPr="00F13D8E" w:rsidRDefault="00BA381A" w:rsidP="00E23D7B">
            <w:pPr>
              <w:suppressAutoHyphens w:val="0"/>
              <w:spacing w:before="20" w:after="20" w:line="240" w:lineRule="auto"/>
              <w:ind w:right="57"/>
              <w:jc w:val="center"/>
              <w:rPr>
                <w:sz w:val="18"/>
                <w:szCs w:val="18"/>
                <w:lang w:val="en-US"/>
              </w:rPr>
            </w:pPr>
            <w:r w:rsidRPr="00A620AF">
              <w:rPr>
                <w:iCs/>
                <w:color w:val="000000" w:themeColor="text1"/>
                <w:kern w:val="24"/>
                <w:sz w:val="18"/>
                <w:szCs w:val="18"/>
                <w:lang w:val="en-US"/>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8A265B3" w14:textId="77777777" w:rsidR="00BA381A" w:rsidRPr="00F13D8E" w:rsidRDefault="00BA381A" w:rsidP="00E23D7B">
            <w:pPr>
              <w:suppressAutoHyphens w:val="0"/>
              <w:spacing w:before="20" w:after="20" w:line="240" w:lineRule="auto"/>
              <w:ind w:right="57"/>
              <w:jc w:val="center"/>
              <w:rPr>
                <w:sz w:val="18"/>
                <w:szCs w:val="18"/>
                <w:lang w:val="en-US"/>
              </w:rPr>
            </w:pPr>
            <w:r w:rsidRPr="00A620AF">
              <w:rPr>
                <w:iCs/>
                <w:color w:val="000000" w:themeColor="text1"/>
                <w:kern w:val="24"/>
                <w:sz w:val="18"/>
                <w:szCs w:val="18"/>
                <w:lang w:val="en-US"/>
              </w:rPr>
              <w:t>6°R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92459E4" w14:textId="77777777" w:rsidR="00BA381A" w:rsidRPr="00F13D8E" w:rsidRDefault="00BA381A" w:rsidP="00E23D7B">
            <w:pPr>
              <w:suppressAutoHyphens w:val="0"/>
              <w:spacing w:before="20" w:after="20" w:line="240" w:lineRule="auto"/>
              <w:ind w:right="57"/>
              <w:jc w:val="center"/>
              <w:rPr>
                <w:sz w:val="18"/>
                <w:szCs w:val="18"/>
                <w:lang w:val="en-US"/>
              </w:rPr>
            </w:pPr>
            <w:r w:rsidRPr="00CD6270">
              <w:rPr>
                <w:sz w:val="18"/>
                <w:szCs w:val="18"/>
              </w:rPr>
              <w:t>4.00∙10</w:t>
            </w:r>
            <w:r w:rsidRPr="00CD6270">
              <w:rPr>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0299862E" w14:textId="77777777" w:rsidR="00BA381A" w:rsidRPr="00F13D8E" w:rsidRDefault="00BA381A" w:rsidP="00E23D7B">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6BD3A0C" w14:textId="77777777" w:rsidR="00BA381A" w:rsidRPr="00F13D8E" w:rsidRDefault="00BA381A" w:rsidP="00E23D7B">
            <w:pPr>
              <w:suppressAutoHyphens w:val="0"/>
              <w:spacing w:before="20" w:after="20" w:line="240" w:lineRule="auto"/>
              <w:ind w:right="57"/>
              <w:jc w:val="center"/>
              <w:rPr>
                <w:sz w:val="18"/>
                <w:szCs w:val="18"/>
                <w:lang w:val="en-US"/>
              </w:rPr>
            </w:pPr>
            <w:r w:rsidRPr="00CD6270">
              <w:rPr>
                <w:sz w:val="18"/>
                <w:szCs w:val="18"/>
              </w:rPr>
              <w:t>3.20∙10</w:t>
            </w:r>
            <w:r w:rsidRPr="00CD6270">
              <w:rPr>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3468C610" w14:textId="77777777" w:rsidR="00BA381A" w:rsidRPr="00F13D8E" w:rsidRDefault="00BA381A" w:rsidP="00E23D7B">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2832D47" w14:textId="77777777" w:rsidR="00BA381A" w:rsidRPr="00F13D8E" w:rsidRDefault="00BA381A" w:rsidP="00E23D7B">
            <w:pPr>
              <w:suppressAutoHyphens w:val="0"/>
              <w:spacing w:before="20" w:after="20" w:line="240" w:lineRule="auto"/>
              <w:ind w:right="57"/>
              <w:jc w:val="center"/>
              <w:rPr>
                <w:sz w:val="18"/>
                <w:szCs w:val="18"/>
                <w:lang w:val="en-US"/>
              </w:rPr>
            </w:pPr>
            <w:r w:rsidRPr="00CD6270">
              <w:rPr>
                <w:sz w:val="18"/>
                <w:szCs w:val="18"/>
              </w:rPr>
              <w:t>2.80∙10</w:t>
            </w:r>
            <w:r w:rsidRPr="00CD6270">
              <w:rPr>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6D6CD1FC" w14:textId="77777777" w:rsidR="00BA381A" w:rsidRPr="00F13D8E" w:rsidRDefault="00BA381A" w:rsidP="00E23D7B">
            <w:pPr>
              <w:suppressAutoHyphens w:val="0"/>
              <w:spacing w:before="20" w:after="20" w:line="240" w:lineRule="auto"/>
              <w:ind w:right="57"/>
              <w:jc w:val="center"/>
              <w:rPr>
                <w:sz w:val="18"/>
                <w:szCs w:val="18"/>
                <w:lang w:val="en-US"/>
              </w:rPr>
            </w:pPr>
          </w:p>
        </w:tc>
      </w:tr>
      <w:tr w:rsidR="00BA381A" w:rsidRPr="00F13D8E" w14:paraId="1C2D9949" w14:textId="77777777" w:rsidTr="00E23D7B">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28F06D9" w14:textId="77777777" w:rsidR="00BA381A" w:rsidRPr="00F13D8E" w:rsidRDefault="00BA381A" w:rsidP="00E23D7B">
            <w:pPr>
              <w:suppressAutoHyphens w:val="0"/>
              <w:spacing w:before="20" w:after="20" w:line="240" w:lineRule="auto"/>
              <w:ind w:left="57" w:right="57"/>
              <w:jc w:val="center"/>
              <w:rPr>
                <w:sz w:val="18"/>
                <w:szCs w:val="18"/>
                <w:lang w:val="en-US"/>
              </w:rPr>
            </w:pPr>
            <w:r w:rsidRPr="00A620AF">
              <w:rPr>
                <w:iCs/>
                <w:color w:val="000000" w:themeColor="text1"/>
                <w:kern w:val="24"/>
                <w:sz w:val="18"/>
                <w:szCs w:val="18"/>
                <w:lang w:val="en-US"/>
              </w:rPr>
              <w:t>H-9R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4069032" w14:textId="77777777" w:rsidR="00BA381A" w:rsidRPr="00F13D8E" w:rsidRDefault="00BA381A" w:rsidP="00E23D7B">
            <w:pPr>
              <w:suppressAutoHyphens w:val="0"/>
              <w:spacing w:before="20" w:after="20" w:line="240" w:lineRule="auto"/>
              <w:ind w:right="57"/>
              <w:jc w:val="center"/>
              <w:rPr>
                <w:sz w:val="18"/>
                <w:szCs w:val="18"/>
                <w:lang w:val="en-US"/>
              </w:rPr>
            </w:pPr>
            <w:r w:rsidRPr="00A620AF">
              <w:rPr>
                <w:iCs/>
                <w:color w:val="000000" w:themeColor="text1"/>
                <w:kern w:val="24"/>
                <w:sz w:val="18"/>
                <w:szCs w:val="18"/>
                <w:lang w:val="en-US"/>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AD6A514" w14:textId="77777777" w:rsidR="00BA381A" w:rsidRPr="00F13D8E" w:rsidRDefault="00BA381A" w:rsidP="00E23D7B">
            <w:pPr>
              <w:suppressAutoHyphens w:val="0"/>
              <w:spacing w:before="20" w:after="20" w:line="240" w:lineRule="auto"/>
              <w:ind w:right="57"/>
              <w:jc w:val="center"/>
              <w:rPr>
                <w:sz w:val="18"/>
                <w:szCs w:val="18"/>
                <w:lang w:val="en-US"/>
              </w:rPr>
            </w:pPr>
            <w:r w:rsidRPr="00A620AF">
              <w:rPr>
                <w:iCs/>
                <w:color w:val="000000" w:themeColor="text1"/>
                <w:kern w:val="24"/>
                <w:sz w:val="18"/>
                <w:szCs w:val="18"/>
                <w:lang w:val="en-US"/>
              </w:rPr>
              <w:t>9°R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787E515" w14:textId="77777777" w:rsidR="00BA381A" w:rsidRPr="00F13D8E" w:rsidRDefault="00BA381A" w:rsidP="00E23D7B">
            <w:pPr>
              <w:suppressAutoHyphens w:val="0"/>
              <w:spacing w:before="20" w:after="20" w:line="240" w:lineRule="auto"/>
              <w:ind w:right="57"/>
              <w:jc w:val="center"/>
              <w:rPr>
                <w:sz w:val="18"/>
                <w:szCs w:val="18"/>
                <w:lang w:val="en-US"/>
              </w:rPr>
            </w:pPr>
            <w:r w:rsidRPr="00CD6270">
              <w:rPr>
                <w:sz w:val="18"/>
                <w:szCs w:val="18"/>
              </w:rPr>
              <w:t>2.70∙10</w:t>
            </w:r>
            <w:r w:rsidRPr="00CD6270">
              <w:rPr>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536C10FF" w14:textId="77777777" w:rsidR="00BA381A" w:rsidRDefault="00BA381A" w:rsidP="00E23D7B">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3D4F394" w14:textId="77777777" w:rsidR="00BA381A" w:rsidRPr="00F13D8E" w:rsidRDefault="00BA381A" w:rsidP="00E23D7B">
            <w:pPr>
              <w:suppressAutoHyphens w:val="0"/>
              <w:spacing w:before="20" w:after="20" w:line="240" w:lineRule="auto"/>
              <w:ind w:right="57"/>
              <w:jc w:val="center"/>
              <w:rPr>
                <w:sz w:val="18"/>
                <w:szCs w:val="18"/>
                <w:lang w:val="en-US"/>
              </w:rPr>
            </w:pPr>
            <w:r w:rsidRPr="00CD6270">
              <w:rPr>
                <w:sz w:val="18"/>
                <w:szCs w:val="18"/>
              </w:rPr>
              <w:t>2.17∙10</w:t>
            </w:r>
            <w:r w:rsidRPr="00CD6270">
              <w:rPr>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4B917904" w14:textId="77777777" w:rsidR="00BA381A" w:rsidRDefault="00BA381A" w:rsidP="00E23D7B">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6DC58DC" w14:textId="77777777" w:rsidR="00BA381A" w:rsidRPr="00F13D8E" w:rsidRDefault="00BA381A" w:rsidP="00E23D7B">
            <w:pPr>
              <w:suppressAutoHyphens w:val="0"/>
              <w:spacing w:before="20" w:after="20" w:line="240" w:lineRule="auto"/>
              <w:ind w:right="57"/>
              <w:jc w:val="center"/>
              <w:rPr>
                <w:sz w:val="18"/>
                <w:szCs w:val="18"/>
                <w:lang w:val="en-US"/>
              </w:rPr>
            </w:pPr>
            <w:r w:rsidRPr="00CD6270">
              <w:rPr>
                <w:sz w:val="18"/>
                <w:szCs w:val="18"/>
              </w:rPr>
              <w:t>1.90∙10</w:t>
            </w:r>
            <w:r w:rsidRPr="00CD6270">
              <w:rPr>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6E49B18E" w14:textId="77777777" w:rsidR="00BA381A" w:rsidRDefault="00BA381A" w:rsidP="00E23D7B">
            <w:pPr>
              <w:suppressAutoHyphens w:val="0"/>
              <w:spacing w:before="20" w:after="20" w:line="240" w:lineRule="auto"/>
              <w:ind w:right="57"/>
              <w:jc w:val="center"/>
              <w:rPr>
                <w:sz w:val="18"/>
                <w:szCs w:val="18"/>
                <w:lang w:val="en-US"/>
              </w:rPr>
            </w:pPr>
          </w:p>
        </w:tc>
      </w:tr>
      <w:tr w:rsidR="00BA381A" w:rsidRPr="00F13D8E" w14:paraId="48068FE7" w14:textId="77777777" w:rsidTr="00E23D7B">
        <w:trPr>
          <w:trHeight w:val="336"/>
        </w:trPr>
        <w:tc>
          <w:tcPr>
            <w:tcW w:w="990"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1C5E535F" w14:textId="77777777" w:rsidR="00BA381A" w:rsidRPr="00F13D8E" w:rsidRDefault="00BA381A" w:rsidP="00E23D7B">
            <w:pPr>
              <w:suppressAutoHyphens w:val="0"/>
              <w:spacing w:before="20" w:after="20" w:line="240" w:lineRule="auto"/>
              <w:ind w:left="57" w:right="57"/>
              <w:jc w:val="center"/>
              <w:rPr>
                <w:sz w:val="18"/>
                <w:szCs w:val="18"/>
                <w:lang w:val="en-US"/>
              </w:rPr>
            </w:pPr>
            <w:r w:rsidRPr="00A620AF">
              <w:rPr>
                <w:iCs/>
                <w:color w:val="000000" w:themeColor="text1"/>
                <w:kern w:val="24"/>
                <w:sz w:val="18"/>
                <w:szCs w:val="18"/>
                <w:lang w:val="en-US"/>
              </w:rPr>
              <w:t>H-12R</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69B132C9" w14:textId="77777777" w:rsidR="00BA381A" w:rsidRPr="00F13D8E" w:rsidRDefault="00BA381A" w:rsidP="00E23D7B">
            <w:pPr>
              <w:suppressAutoHyphens w:val="0"/>
              <w:spacing w:before="20" w:after="20" w:line="240" w:lineRule="auto"/>
              <w:ind w:right="57"/>
              <w:jc w:val="center"/>
              <w:rPr>
                <w:sz w:val="18"/>
                <w:szCs w:val="18"/>
                <w:lang w:val="en-US"/>
              </w:rPr>
            </w:pPr>
            <w:r w:rsidRPr="00A620AF">
              <w:rPr>
                <w:iCs/>
                <w:color w:val="000000" w:themeColor="text1"/>
                <w:kern w:val="24"/>
                <w:sz w:val="18"/>
                <w:szCs w:val="18"/>
                <w:lang w:val="en-US"/>
              </w:rPr>
              <w:t>0°</w:t>
            </w:r>
          </w:p>
        </w:tc>
        <w:tc>
          <w:tcPr>
            <w:tcW w:w="1134"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4DF6299A" w14:textId="77777777" w:rsidR="00BA381A" w:rsidRPr="00F13D8E" w:rsidRDefault="00BA381A" w:rsidP="00E23D7B">
            <w:pPr>
              <w:suppressAutoHyphens w:val="0"/>
              <w:spacing w:before="20" w:after="20" w:line="240" w:lineRule="auto"/>
              <w:ind w:right="57"/>
              <w:jc w:val="center"/>
              <w:rPr>
                <w:sz w:val="18"/>
                <w:szCs w:val="18"/>
                <w:lang w:val="en-US"/>
              </w:rPr>
            </w:pPr>
            <w:r w:rsidRPr="00A620AF">
              <w:rPr>
                <w:iCs/>
                <w:color w:val="000000" w:themeColor="text1"/>
                <w:kern w:val="24"/>
                <w:sz w:val="18"/>
                <w:szCs w:val="18"/>
                <w:lang w:val="en-US"/>
              </w:rPr>
              <w:t>12°R</w:t>
            </w: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77A6D7F4" w14:textId="77777777" w:rsidR="00BA381A" w:rsidRPr="00F13D8E" w:rsidRDefault="00BA381A" w:rsidP="00E23D7B">
            <w:pPr>
              <w:suppressAutoHyphens w:val="0"/>
              <w:spacing w:before="20" w:after="20" w:line="240" w:lineRule="auto"/>
              <w:ind w:right="57"/>
              <w:jc w:val="center"/>
              <w:rPr>
                <w:sz w:val="18"/>
                <w:szCs w:val="18"/>
                <w:lang w:val="en-US"/>
              </w:rPr>
            </w:pPr>
            <w:r w:rsidRPr="00CD6270">
              <w:rPr>
                <w:sz w:val="18"/>
                <w:szCs w:val="18"/>
              </w:rPr>
              <w:t>1.20∙10</w:t>
            </w:r>
            <w:r w:rsidRPr="00CD6270">
              <w:rPr>
                <w:sz w:val="18"/>
                <w:szCs w:val="18"/>
                <w:vertAlign w:val="superscript"/>
              </w:rPr>
              <w:t>3</w:t>
            </w:r>
          </w:p>
        </w:tc>
        <w:tc>
          <w:tcPr>
            <w:tcW w:w="850" w:type="dxa"/>
            <w:vMerge/>
            <w:tcBorders>
              <w:left w:val="single" w:sz="2" w:space="0" w:color="auto"/>
              <w:bottom w:val="single" w:sz="18" w:space="0" w:color="auto"/>
              <w:right w:val="single" w:sz="2" w:space="0" w:color="auto"/>
            </w:tcBorders>
            <w:shd w:val="clear" w:color="auto" w:fill="auto"/>
            <w:noWrap/>
            <w:vAlign w:val="center"/>
          </w:tcPr>
          <w:p w14:paraId="56B791C4" w14:textId="77777777" w:rsidR="00BA381A" w:rsidRPr="00F13D8E" w:rsidRDefault="00BA381A" w:rsidP="00E23D7B">
            <w:pPr>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5B5FFC38" w14:textId="77777777" w:rsidR="00BA381A" w:rsidRPr="00F13D8E" w:rsidRDefault="00BA381A" w:rsidP="00E23D7B">
            <w:pPr>
              <w:suppressAutoHyphens w:val="0"/>
              <w:spacing w:before="20" w:after="20" w:line="240" w:lineRule="auto"/>
              <w:ind w:right="57"/>
              <w:jc w:val="center"/>
              <w:rPr>
                <w:sz w:val="18"/>
                <w:szCs w:val="18"/>
                <w:lang w:val="en-US"/>
              </w:rPr>
            </w:pPr>
            <w:r w:rsidRPr="00CD6270">
              <w:rPr>
                <w:sz w:val="18"/>
                <w:szCs w:val="18"/>
              </w:rPr>
              <w:t>9.60∙10</w:t>
            </w:r>
            <w:r w:rsidRPr="00CD6270">
              <w:rPr>
                <w:sz w:val="18"/>
                <w:szCs w:val="18"/>
                <w:vertAlign w:val="superscript"/>
              </w:rPr>
              <w:t>2</w:t>
            </w:r>
          </w:p>
        </w:tc>
        <w:tc>
          <w:tcPr>
            <w:tcW w:w="850" w:type="dxa"/>
            <w:vMerge/>
            <w:tcBorders>
              <w:left w:val="single" w:sz="2" w:space="0" w:color="auto"/>
              <w:bottom w:val="single" w:sz="18" w:space="0" w:color="auto"/>
              <w:right w:val="single" w:sz="2" w:space="0" w:color="auto"/>
            </w:tcBorders>
            <w:shd w:val="clear" w:color="auto" w:fill="auto"/>
            <w:noWrap/>
            <w:vAlign w:val="center"/>
          </w:tcPr>
          <w:p w14:paraId="0C5BDF64" w14:textId="77777777" w:rsidR="00BA381A" w:rsidRPr="00F13D8E" w:rsidRDefault="00BA381A" w:rsidP="00E23D7B">
            <w:pPr>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3B95BA26" w14:textId="77777777" w:rsidR="00BA381A" w:rsidRPr="00F13D8E" w:rsidRDefault="00BA381A" w:rsidP="00E23D7B">
            <w:pPr>
              <w:suppressAutoHyphens w:val="0"/>
              <w:spacing w:before="20" w:after="20" w:line="240" w:lineRule="auto"/>
              <w:ind w:right="57"/>
              <w:jc w:val="center"/>
              <w:rPr>
                <w:sz w:val="18"/>
                <w:szCs w:val="18"/>
                <w:lang w:val="en-US"/>
              </w:rPr>
            </w:pPr>
            <w:r w:rsidRPr="00CD6270">
              <w:rPr>
                <w:sz w:val="18"/>
                <w:szCs w:val="18"/>
              </w:rPr>
              <w:t>8.40∙10</w:t>
            </w:r>
            <w:r w:rsidRPr="00CD6270">
              <w:rPr>
                <w:sz w:val="18"/>
                <w:szCs w:val="18"/>
                <w:vertAlign w:val="superscript"/>
              </w:rPr>
              <w:t>2</w:t>
            </w:r>
          </w:p>
        </w:tc>
        <w:tc>
          <w:tcPr>
            <w:tcW w:w="850" w:type="dxa"/>
            <w:vMerge/>
            <w:tcBorders>
              <w:left w:val="single" w:sz="2" w:space="0" w:color="auto"/>
              <w:bottom w:val="single" w:sz="18" w:space="0" w:color="auto"/>
              <w:right w:val="single" w:sz="2" w:space="0" w:color="auto"/>
            </w:tcBorders>
            <w:shd w:val="clear" w:color="auto" w:fill="auto"/>
            <w:noWrap/>
            <w:vAlign w:val="center"/>
          </w:tcPr>
          <w:p w14:paraId="7A130DD5" w14:textId="77777777" w:rsidR="00BA381A" w:rsidRPr="00F13D8E" w:rsidRDefault="00BA381A" w:rsidP="00E23D7B">
            <w:pPr>
              <w:suppressAutoHyphens w:val="0"/>
              <w:spacing w:before="20" w:after="20" w:line="240" w:lineRule="auto"/>
              <w:ind w:right="57"/>
              <w:jc w:val="center"/>
              <w:rPr>
                <w:sz w:val="18"/>
                <w:szCs w:val="18"/>
                <w:lang w:val="en-US"/>
              </w:rPr>
            </w:pPr>
          </w:p>
        </w:tc>
      </w:tr>
    </w:tbl>
    <w:p w14:paraId="0057EA13" w14:textId="47BB8217" w:rsidR="00BA381A" w:rsidRDefault="00BA381A" w:rsidP="00BA381A">
      <w:pPr>
        <w:pStyle w:val="SingleTxtG"/>
      </w:pPr>
    </w:p>
    <w:p w14:paraId="4820360D" w14:textId="77777777" w:rsidR="007B4635" w:rsidRPr="00830CCC" w:rsidRDefault="007B4635" w:rsidP="007B4635">
      <w:pPr>
        <w:pStyle w:val="SingleTxtG"/>
      </w:pPr>
    </w:p>
    <w:p w14:paraId="10B2EFDE" w14:textId="77777777" w:rsidR="00BA381A" w:rsidRDefault="00BA381A">
      <w:pPr>
        <w:suppressAutoHyphens w:val="0"/>
        <w:spacing w:line="240" w:lineRule="auto"/>
      </w:pPr>
      <w:r>
        <w:br w:type="page"/>
      </w:r>
    </w:p>
    <w:p w14:paraId="6E5C1FA7" w14:textId="11FC220C" w:rsidR="007B4635" w:rsidRDefault="007B4635" w:rsidP="00AA39BD">
      <w:pPr>
        <w:pStyle w:val="FigTablesLevel5"/>
      </w:pPr>
      <w:r w:rsidRPr="0084503A">
        <w:lastRenderedPageBreak/>
        <w:t xml:space="preserve">Table </w:t>
      </w:r>
      <w:r w:rsidR="00377D4A">
        <w:t>36</w:t>
      </w:r>
    </w:p>
    <w:p w14:paraId="5F372A66" w14:textId="29594281" w:rsidR="007B4635" w:rsidRDefault="00BA381A" w:rsidP="00AA39BD">
      <w:pPr>
        <w:pStyle w:val="FigTablesLevel5"/>
        <w:rPr>
          <w:b/>
          <w:bCs/>
        </w:rPr>
      </w:pPr>
      <w:r w:rsidRPr="00BA381A">
        <w:rPr>
          <w:b/>
          <w:bCs/>
        </w:rPr>
        <w:t>Class R – Adaptive Driving-beam – System Requirements</w:t>
      </w:r>
    </w:p>
    <w:tbl>
      <w:tblPr>
        <w:tblW w:w="0" w:type="auto"/>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6"/>
        <w:gridCol w:w="2823"/>
        <w:gridCol w:w="850"/>
        <w:gridCol w:w="1418"/>
        <w:gridCol w:w="992"/>
        <w:gridCol w:w="942"/>
        <w:gridCol w:w="901"/>
      </w:tblGrid>
      <w:tr w:rsidR="00BA381A" w:rsidRPr="008E7C5B" w14:paraId="64ECDFCA" w14:textId="77777777" w:rsidTr="00E23D7B">
        <w:trPr>
          <w:trHeight w:val="325"/>
          <w:tblHeader/>
        </w:trPr>
        <w:tc>
          <w:tcPr>
            <w:tcW w:w="286" w:type="dxa"/>
            <w:vMerge w:val="restart"/>
            <w:shd w:val="clear" w:color="auto" w:fill="auto"/>
            <w:textDirection w:val="btLr"/>
            <w:vAlign w:val="center"/>
          </w:tcPr>
          <w:p w14:paraId="00C954C0" w14:textId="77777777" w:rsidR="00BA381A" w:rsidRPr="008E7C5B" w:rsidRDefault="00BA381A" w:rsidP="00E23D7B">
            <w:pPr>
              <w:spacing w:before="20" w:after="20" w:line="240" w:lineRule="auto"/>
              <w:ind w:left="113" w:right="113"/>
              <w:jc w:val="center"/>
              <w:rPr>
                <w:sz w:val="18"/>
                <w:szCs w:val="18"/>
              </w:rPr>
            </w:pPr>
            <w:r w:rsidRPr="008E7C5B">
              <w:rPr>
                <w:sz w:val="18"/>
                <w:szCs w:val="18"/>
              </w:rPr>
              <w:t>Part A</w:t>
            </w:r>
          </w:p>
        </w:tc>
        <w:tc>
          <w:tcPr>
            <w:tcW w:w="2823" w:type="dxa"/>
            <w:vMerge w:val="restart"/>
            <w:shd w:val="clear" w:color="auto" w:fill="auto"/>
            <w:vAlign w:val="center"/>
          </w:tcPr>
          <w:p w14:paraId="46C4F38F" w14:textId="77777777" w:rsidR="00BA381A" w:rsidRPr="008E7C5B" w:rsidRDefault="00BA381A" w:rsidP="00E23D7B">
            <w:pPr>
              <w:spacing w:before="20" w:after="20" w:line="240" w:lineRule="auto"/>
              <w:jc w:val="center"/>
              <w:rPr>
                <w:i/>
                <w:iCs/>
                <w:sz w:val="18"/>
                <w:szCs w:val="18"/>
                <w:lang w:val="en-US"/>
              </w:rPr>
            </w:pPr>
            <w:r w:rsidRPr="008E7C5B">
              <w:rPr>
                <w:i/>
                <w:iCs/>
                <w:sz w:val="18"/>
                <w:szCs w:val="18"/>
                <w:lang w:val="en-US"/>
              </w:rPr>
              <w:t>Element</w:t>
            </w:r>
          </w:p>
        </w:tc>
        <w:tc>
          <w:tcPr>
            <w:tcW w:w="2268" w:type="dxa"/>
            <w:gridSpan w:val="2"/>
            <w:vMerge w:val="restart"/>
            <w:vAlign w:val="center"/>
          </w:tcPr>
          <w:p w14:paraId="0CC09C6E" w14:textId="77777777" w:rsidR="00BA381A" w:rsidRPr="008E7C5B" w:rsidRDefault="00BA381A" w:rsidP="00E23D7B">
            <w:pPr>
              <w:spacing w:before="20" w:after="20" w:line="240" w:lineRule="auto"/>
              <w:jc w:val="center"/>
              <w:rPr>
                <w:rFonts w:eastAsia="HGSGothicM"/>
                <w:i/>
                <w:sz w:val="18"/>
                <w:szCs w:val="18"/>
                <w:lang w:val="en-US"/>
              </w:rPr>
            </w:pPr>
            <w:r w:rsidRPr="008E7C5B">
              <w:rPr>
                <w:rFonts w:eastAsia="HGSGothicM"/>
                <w:i/>
                <w:sz w:val="18"/>
                <w:szCs w:val="18"/>
                <w:lang w:val="en-US"/>
              </w:rPr>
              <w:t>Angular coordinates in deg</w:t>
            </w:r>
          </w:p>
        </w:tc>
        <w:tc>
          <w:tcPr>
            <w:tcW w:w="2835" w:type="dxa"/>
            <w:gridSpan w:val="3"/>
            <w:shd w:val="clear" w:color="auto" w:fill="auto"/>
            <w:vAlign w:val="center"/>
          </w:tcPr>
          <w:p w14:paraId="543DE0FB" w14:textId="77777777" w:rsidR="00BA381A" w:rsidRPr="008E7C5B" w:rsidRDefault="00BA381A" w:rsidP="00E23D7B">
            <w:pPr>
              <w:spacing w:before="20" w:after="20" w:line="240" w:lineRule="auto"/>
              <w:jc w:val="center"/>
              <w:rPr>
                <w:i/>
                <w:sz w:val="18"/>
                <w:szCs w:val="18"/>
              </w:rPr>
            </w:pPr>
            <w:r w:rsidRPr="008E7C5B">
              <w:rPr>
                <w:i/>
                <w:sz w:val="18"/>
                <w:szCs w:val="18"/>
              </w:rPr>
              <w:t>Max. luminous intensity </w:t>
            </w:r>
            <w:r w:rsidRPr="008E7C5B">
              <w:rPr>
                <w:i/>
                <w:sz w:val="18"/>
                <w:szCs w:val="18"/>
                <w:vertAlign w:val="superscript"/>
              </w:rPr>
              <w:t>b</w:t>
            </w:r>
            <w:r w:rsidRPr="008E7C5B">
              <w:rPr>
                <w:i/>
                <w:sz w:val="18"/>
                <w:szCs w:val="18"/>
              </w:rPr>
              <w:t xml:space="preserve"> in cd</w:t>
            </w:r>
          </w:p>
        </w:tc>
      </w:tr>
      <w:tr w:rsidR="00BA381A" w:rsidRPr="008E7C5B" w14:paraId="0C2461A5" w14:textId="77777777" w:rsidTr="00E23D7B">
        <w:trPr>
          <w:trHeight w:val="270"/>
          <w:tblHeader/>
        </w:trPr>
        <w:tc>
          <w:tcPr>
            <w:tcW w:w="286" w:type="dxa"/>
            <w:vMerge/>
            <w:shd w:val="clear" w:color="auto" w:fill="auto"/>
            <w:textDirection w:val="btLr"/>
            <w:vAlign w:val="center"/>
          </w:tcPr>
          <w:p w14:paraId="6E5223B8" w14:textId="77777777" w:rsidR="00BA381A" w:rsidRPr="008E7C5B" w:rsidRDefault="00BA381A" w:rsidP="00E23D7B">
            <w:pPr>
              <w:spacing w:before="20" w:after="20" w:line="240" w:lineRule="auto"/>
              <w:ind w:left="113" w:right="113"/>
              <w:jc w:val="center"/>
              <w:rPr>
                <w:sz w:val="18"/>
                <w:szCs w:val="18"/>
              </w:rPr>
            </w:pPr>
          </w:p>
        </w:tc>
        <w:tc>
          <w:tcPr>
            <w:tcW w:w="2823" w:type="dxa"/>
            <w:vMerge/>
            <w:shd w:val="clear" w:color="auto" w:fill="auto"/>
            <w:vAlign w:val="center"/>
          </w:tcPr>
          <w:p w14:paraId="603133CA" w14:textId="77777777" w:rsidR="00BA381A" w:rsidRPr="008E7C5B" w:rsidRDefault="00BA381A" w:rsidP="00E23D7B">
            <w:pPr>
              <w:spacing w:before="20" w:after="20" w:line="240" w:lineRule="auto"/>
              <w:jc w:val="center"/>
              <w:rPr>
                <w:i/>
                <w:sz w:val="18"/>
                <w:szCs w:val="18"/>
              </w:rPr>
            </w:pPr>
          </w:p>
        </w:tc>
        <w:tc>
          <w:tcPr>
            <w:tcW w:w="2268" w:type="dxa"/>
            <w:gridSpan w:val="2"/>
            <w:vMerge/>
            <w:tcBorders>
              <w:bottom w:val="single" w:sz="4" w:space="0" w:color="auto"/>
            </w:tcBorders>
            <w:vAlign w:val="center"/>
          </w:tcPr>
          <w:p w14:paraId="5A9CC697" w14:textId="77777777" w:rsidR="00BA381A" w:rsidRPr="008E7C5B" w:rsidRDefault="00BA381A" w:rsidP="00E23D7B">
            <w:pPr>
              <w:spacing w:before="20" w:after="20" w:line="240" w:lineRule="auto"/>
              <w:jc w:val="center"/>
              <w:rPr>
                <w:sz w:val="18"/>
                <w:szCs w:val="18"/>
              </w:rPr>
            </w:pPr>
          </w:p>
        </w:tc>
        <w:tc>
          <w:tcPr>
            <w:tcW w:w="992" w:type="dxa"/>
            <w:shd w:val="clear" w:color="auto" w:fill="auto"/>
            <w:vAlign w:val="center"/>
          </w:tcPr>
          <w:p w14:paraId="4B7B7282" w14:textId="77777777" w:rsidR="00BA381A" w:rsidRPr="008E7C5B" w:rsidRDefault="00BA381A" w:rsidP="00E23D7B">
            <w:pPr>
              <w:spacing w:before="20" w:after="20" w:line="240" w:lineRule="auto"/>
              <w:jc w:val="center"/>
              <w:rPr>
                <w:i/>
                <w:sz w:val="18"/>
                <w:szCs w:val="18"/>
              </w:rPr>
            </w:pPr>
            <w:r w:rsidRPr="008E7C5B">
              <w:rPr>
                <w:i/>
                <w:sz w:val="18"/>
                <w:szCs w:val="18"/>
              </w:rPr>
              <w:t>Column A</w:t>
            </w:r>
          </w:p>
        </w:tc>
        <w:tc>
          <w:tcPr>
            <w:tcW w:w="942" w:type="dxa"/>
            <w:shd w:val="clear" w:color="auto" w:fill="auto"/>
            <w:vAlign w:val="center"/>
          </w:tcPr>
          <w:p w14:paraId="59E4D565" w14:textId="77777777" w:rsidR="00BA381A" w:rsidRPr="008E7C5B" w:rsidRDefault="00BA381A" w:rsidP="00E23D7B">
            <w:pPr>
              <w:spacing w:before="20" w:after="20" w:line="240" w:lineRule="auto"/>
              <w:jc w:val="center"/>
              <w:rPr>
                <w:sz w:val="18"/>
                <w:szCs w:val="18"/>
              </w:rPr>
            </w:pPr>
            <w:r w:rsidRPr="008E7C5B">
              <w:rPr>
                <w:i/>
                <w:sz w:val="18"/>
                <w:szCs w:val="18"/>
              </w:rPr>
              <w:t>Column B</w:t>
            </w:r>
          </w:p>
        </w:tc>
        <w:tc>
          <w:tcPr>
            <w:tcW w:w="901" w:type="dxa"/>
            <w:shd w:val="clear" w:color="auto" w:fill="auto"/>
            <w:vAlign w:val="center"/>
          </w:tcPr>
          <w:p w14:paraId="3ADB5A4F" w14:textId="77777777" w:rsidR="00BA381A" w:rsidRPr="008E7C5B" w:rsidRDefault="00BA381A" w:rsidP="00E23D7B">
            <w:pPr>
              <w:spacing w:before="20" w:after="20" w:line="240" w:lineRule="auto"/>
              <w:jc w:val="center"/>
              <w:rPr>
                <w:sz w:val="18"/>
                <w:szCs w:val="18"/>
              </w:rPr>
            </w:pPr>
            <w:r w:rsidRPr="008E7C5B">
              <w:rPr>
                <w:i/>
                <w:sz w:val="18"/>
                <w:szCs w:val="18"/>
              </w:rPr>
              <w:t>Column C</w:t>
            </w:r>
          </w:p>
        </w:tc>
      </w:tr>
      <w:tr w:rsidR="00BA381A" w:rsidRPr="008E7C5B" w14:paraId="17B34783" w14:textId="77777777" w:rsidTr="00E23D7B">
        <w:trPr>
          <w:trHeight w:val="20"/>
          <w:tblHeader/>
        </w:trPr>
        <w:tc>
          <w:tcPr>
            <w:tcW w:w="286" w:type="dxa"/>
            <w:vMerge/>
            <w:shd w:val="clear" w:color="auto" w:fill="auto"/>
          </w:tcPr>
          <w:p w14:paraId="6AC29B5B" w14:textId="77777777" w:rsidR="00BA381A" w:rsidRPr="008E7C5B" w:rsidRDefault="00BA381A" w:rsidP="00E23D7B">
            <w:pPr>
              <w:spacing w:before="20" w:after="20" w:line="240" w:lineRule="auto"/>
              <w:rPr>
                <w:sz w:val="18"/>
                <w:szCs w:val="18"/>
              </w:rPr>
            </w:pPr>
          </w:p>
        </w:tc>
        <w:tc>
          <w:tcPr>
            <w:tcW w:w="2823" w:type="dxa"/>
            <w:vMerge/>
            <w:tcBorders>
              <w:bottom w:val="single" w:sz="12" w:space="0" w:color="auto"/>
            </w:tcBorders>
            <w:shd w:val="clear" w:color="auto" w:fill="auto"/>
          </w:tcPr>
          <w:p w14:paraId="46CED68A" w14:textId="77777777" w:rsidR="00BA381A" w:rsidRPr="008E7C5B" w:rsidRDefault="00BA381A" w:rsidP="00E23D7B">
            <w:pPr>
              <w:spacing w:before="20" w:after="20" w:line="240" w:lineRule="auto"/>
              <w:rPr>
                <w:sz w:val="18"/>
                <w:szCs w:val="18"/>
              </w:rPr>
            </w:pPr>
          </w:p>
        </w:tc>
        <w:tc>
          <w:tcPr>
            <w:tcW w:w="850" w:type="dxa"/>
            <w:tcBorders>
              <w:bottom w:val="single" w:sz="12" w:space="0" w:color="auto"/>
            </w:tcBorders>
            <w:vAlign w:val="center"/>
          </w:tcPr>
          <w:p w14:paraId="080935DE" w14:textId="77777777" w:rsidR="00BA381A" w:rsidRPr="008E7C5B" w:rsidRDefault="00BA381A" w:rsidP="00E23D7B">
            <w:pPr>
              <w:spacing w:before="20" w:after="20" w:line="240" w:lineRule="auto"/>
              <w:jc w:val="center"/>
              <w:rPr>
                <w:i/>
                <w:sz w:val="18"/>
                <w:szCs w:val="18"/>
              </w:rPr>
            </w:pPr>
            <w:r w:rsidRPr="008E7C5B">
              <w:rPr>
                <w:i/>
                <w:sz w:val="18"/>
                <w:szCs w:val="18"/>
              </w:rPr>
              <w:t>vertical</w:t>
            </w:r>
          </w:p>
        </w:tc>
        <w:tc>
          <w:tcPr>
            <w:tcW w:w="1418" w:type="dxa"/>
            <w:tcBorders>
              <w:bottom w:val="single" w:sz="12" w:space="0" w:color="auto"/>
            </w:tcBorders>
            <w:shd w:val="clear" w:color="auto" w:fill="auto"/>
            <w:vAlign w:val="center"/>
          </w:tcPr>
          <w:p w14:paraId="64642EEF" w14:textId="77777777" w:rsidR="00BA381A" w:rsidRPr="008E7C5B" w:rsidRDefault="00BA381A" w:rsidP="00E23D7B">
            <w:pPr>
              <w:spacing w:before="20" w:after="20" w:line="240" w:lineRule="auto"/>
              <w:jc w:val="center"/>
              <w:rPr>
                <w:i/>
                <w:sz w:val="18"/>
                <w:szCs w:val="18"/>
              </w:rPr>
            </w:pPr>
            <w:r w:rsidRPr="008E7C5B">
              <w:rPr>
                <w:i/>
                <w:sz w:val="18"/>
                <w:szCs w:val="18"/>
              </w:rPr>
              <w:t>horizontal</w:t>
            </w:r>
          </w:p>
        </w:tc>
        <w:tc>
          <w:tcPr>
            <w:tcW w:w="992" w:type="dxa"/>
            <w:tcBorders>
              <w:bottom w:val="single" w:sz="12" w:space="0" w:color="auto"/>
            </w:tcBorders>
            <w:shd w:val="clear" w:color="auto" w:fill="auto"/>
            <w:vAlign w:val="center"/>
          </w:tcPr>
          <w:p w14:paraId="726963E2" w14:textId="77777777" w:rsidR="00BA381A" w:rsidRPr="008E7C5B" w:rsidRDefault="00BA381A" w:rsidP="00E23D7B">
            <w:pPr>
              <w:spacing w:before="20" w:after="20" w:line="240" w:lineRule="auto"/>
              <w:jc w:val="center"/>
              <w:rPr>
                <w:i/>
                <w:sz w:val="18"/>
                <w:szCs w:val="18"/>
              </w:rPr>
            </w:pPr>
            <w:r w:rsidRPr="008E7C5B">
              <w:rPr>
                <w:rFonts w:ascii="Cambria Math" w:hAnsi="Cambria Math"/>
                <w:i/>
                <w:sz w:val="18"/>
                <w:szCs w:val="18"/>
              </w:rPr>
              <w:t>≙</w:t>
            </w:r>
            <w:r w:rsidRPr="008E7C5B">
              <w:rPr>
                <w:i/>
                <w:sz w:val="18"/>
                <w:szCs w:val="18"/>
              </w:rPr>
              <w:t xml:space="preserve"> 0% CoP</w:t>
            </w:r>
          </w:p>
        </w:tc>
        <w:tc>
          <w:tcPr>
            <w:tcW w:w="942" w:type="dxa"/>
            <w:tcBorders>
              <w:bottom w:val="single" w:sz="12" w:space="0" w:color="auto"/>
            </w:tcBorders>
            <w:shd w:val="clear" w:color="auto" w:fill="auto"/>
            <w:vAlign w:val="center"/>
          </w:tcPr>
          <w:p w14:paraId="5029C5DE" w14:textId="77777777" w:rsidR="00BA381A" w:rsidRPr="008E7C5B" w:rsidRDefault="00BA381A" w:rsidP="00E23D7B">
            <w:pPr>
              <w:spacing w:before="20" w:after="20" w:line="240" w:lineRule="auto"/>
              <w:jc w:val="center"/>
              <w:rPr>
                <w:i/>
                <w:sz w:val="18"/>
                <w:szCs w:val="18"/>
              </w:rPr>
            </w:pPr>
            <w:r w:rsidRPr="008E7C5B">
              <w:rPr>
                <w:rFonts w:ascii="Cambria Math" w:hAnsi="Cambria Math"/>
                <w:i/>
                <w:sz w:val="18"/>
                <w:szCs w:val="18"/>
              </w:rPr>
              <w:t>≙</w:t>
            </w:r>
            <w:r w:rsidRPr="008E7C5B">
              <w:rPr>
                <w:i/>
                <w:sz w:val="18"/>
                <w:szCs w:val="18"/>
              </w:rPr>
              <w:t xml:space="preserve"> 20% CoP</w:t>
            </w:r>
          </w:p>
        </w:tc>
        <w:tc>
          <w:tcPr>
            <w:tcW w:w="901" w:type="dxa"/>
            <w:tcBorders>
              <w:bottom w:val="single" w:sz="12" w:space="0" w:color="auto"/>
            </w:tcBorders>
            <w:shd w:val="clear" w:color="auto" w:fill="auto"/>
            <w:vAlign w:val="center"/>
          </w:tcPr>
          <w:p w14:paraId="6D98BDB9" w14:textId="77777777" w:rsidR="00BA381A" w:rsidRPr="008E7C5B" w:rsidRDefault="00BA381A" w:rsidP="00E23D7B">
            <w:pPr>
              <w:spacing w:before="20" w:after="20" w:line="240" w:lineRule="auto"/>
              <w:jc w:val="center"/>
              <w:rPr>
                <w:i/>
                <w:sz w:val="18"/>
                <w:szCs w:val="18"/>
              </w:rPr>
            </w:pPr>
            <w:r w:rsidRPr="008E7C5B">
              <w:rPr>
                <w:rFonts w:ascii="Cambria Math" w:hAnsi="Cambria Math"/>
                <w:i/>
                <w:sz w:val="18"/>
                <w:szCs w:val="18"/>
              </w:rPr>
              <w:t>≙</w:t>
            </w:r>
            <w:r w:rsidRPr="008E7C5B">
              <w:rPr>
                <w:i/>
                <w:sz w:val="18"/>
                <w:szCs w:val="18"/>
              </w:rPr>
              <w:t xml:space="preserve"> 30% CoP</w:t>
            </w:r>
          </w:p>
        </w:tc>
      </w:tr>
      <w:tr w:rsidR="00BA381A" w:rsidRPr="008E7C5B" w14:paraId="642DDB24" w14:textId="77777777" w:rsidTr="00E23D7B">
        <w:trPr>
          <w:trHeight w:val="20"/>
        </w:trPr>
        <w:tc>
          <w:tcPr>
            <w:tcW w:w="286" w:type="dxa"/>
            <w:vMerge/>
            <w:shd w:val="clear" w:color="auto" w:fill="AEAAAA"/>
          </w:tcPr>
          <w:p w14:paraId="53CB363E" w14:textId="77777777" w:rsidR="00BA381A" w:rsidRPr="008E7C5B" w:rsidRDefault="00BA381A" w:rsidP="00E23D7B">
            <w:pPr>
              <w:spacing w:before="20" w:after="20" w:line="240" w:lineRule="auto"/>
              <w:rPr>
                <w:sz w:val="18"/>
                <w:szCs w:val="18"/>
              </w:rPr>
            </w:pPr>
          </w:p>
        </w:tc>
        <w:tc>
          <w:tcPr>
            <w:tcW w:w="2823" w:type="dxa"/>
            <w:tcBorders>
              <w:top w:val="single" w:sz="12" w:space="0" w:color="auto"/>
            </w:tcBorders>
            <w:shd w:val="clear" w:color="auto" w:fill="auto"/>
            <w:vAlign w:val="center"/>
          </w:tcPr>
          <w:p w14:paraId="35ECD791" w14:textId="77777777" w:rsidR="00BA381A" w:rsidRPr="008E7C5B" w:rsidRDefault="00BA381A" w:rsidP="00E23D7B">
            <w:pPr>
              <w:spacing w:before="20" w:after="20" w:line="240" w:lineRule="auto"/>
              <w:rPr>
                <w:sz w:val="18"/>
                <w:szCs w:val="18"/>
              </w:rPr>
            </w:pPr>
            <w:r w:rsidRPr="008E7C5B">
              <w:rPr>
                <w:sz w:val="18"/>
                <w:szCs w:val="18"/>
              </w:rPr>
              <w:t>Line 1 Left</w:t>
            </w:r>
          </w:p>
          <w:p w14:paraId="5A16B6DB" w14:textId="77777777" w:rsidR="00BA381A" w:rsidRPr="008E7C5B" w:rsidRDefault="00BA381A" w:rsidP="00E23D7B">
            <w:pPr>
              <w:spacing w:before="20" w:after="20" w:line="240" w:lineRule="auto"/>
              <w:rPr>
                <w:sz w:val="18"/>
                <w:szCs w:val="18"/>
              </w:rPr>
            </w:pPr>
            <w:r w:rsidRPr="008E7C5B">
              <w:rPr>
                <w:sz w:val="18"/>
                <w:szCs w:val="18"/>
              </w:rPr>
              <w:t>Oncoming vehicle at 50 m in the case of Right-Hand Traffic</w:t>
            </w:r>
          </w:p>
        </w:tc>
        <w:tc>
          <w:tcPr>
            <w:tcW w:w="850" w:type="dxa"/>
            <w:tcBorders>
              <w:top w:val="single" w:sz="12" w:space="0" w:color="auto"/>
            </w:tcBorders>
            <w:vAlign w:val="center"/>
          </w:tcPr>
          <w:p w14:paraId="3471DFF4" w14:textId="77777777" w:rsidR="00BA381A" w:rsidRPr="008E7C5B" w:rsidRDefault="00BA381A" w:rsidP="00E23D7B">
            <w:pPr>
              <w:spacing w:before="20" w:after="20" w:line="240" w:lineRule="auto"/>
              <w:jc w:val="center"/>
              <w:rPr>
                <w:sz w:val="18"/>
                <w:szCs w:val="18"/>
              </w:rPr>
            </w:pPr>
            <w:r w:rsidRPr="008E7C5B">
              <w:rPr>
                <w:sz w:val="18"/>
                <w:szCs w:val="18"/>
              </w:rPr>
              <w:t>0.57°U</w:t>
            </w:r>
          </w:p>
        </w:tc>
        <w:tc>
          <w:tcPr>
            <w:tcW w:w="1418" w:type="dxa"/>
            <w:tcBorders>
              <w:top w:val="single" w:sz="12" w:space="0" w:color="auto"/>
            </w:tcBorders>
            <w:shd w:val="clear" w:color="auto" w:fill="auto"/>
            <w:vAlign w:val="center"/>
          </w:tcPr>
          <w:p w14:paraId="0FA958CD" w14:textId="77777777" w:rsidR="00BA381A" w:rsidRPr="008E7C5B" w:rsidRDefault="00BA381A" w:rsidP="00E23D7B">
            <w:pPr>
              <w:spacing w:before="20" w:after="20" w:line="240" w:lineRule="auto"/>
              <w:jc w:val="center"/>
              <w:rPr>
                <w:sz w:val="18"/>
                <w:szCs w:val="18"/>
              </w:rPr>
            </w:pPr>
            <w:r w:rsidRPr="008E7C5B">
              <w:rPr>
                <w:sz w:val="18"/>
                <w:szCs w:val="18"/>
              </w:rPr>
              <w:t>4.8°L to 2°L</w:t>
            </w:r>
          </w:p>
        </w:tc>
        <w:tc>
          <w:tcPr>
            <w:tcW w:w="992" w:type="dxa"/>
            <w:tcBorders>
              <w:top w:val="single" w:sz="12" w:space="0" w:color="auto"/>
            </w:tcBorders>
            <w:shd w:val="clear" w:color="auto" w:fill="auto"/>
            <w:vAlign w:val="center"/>
          </w:tcPr>
          <w:p w14:paraId="6EC07D0C" w14:textId="77777777" w:rsidR="00BA381A" w:rsidRPr="008E7C5B" w:rsidRDefault="00BA381A" w:rsidP="00E23D7B">
            <w:pPr>
              <w:spacing w:before="20" w:after="20" w:line="240" w:lineRule="auto"/>
              <w:jc w:val="center"/>
              <w:rPr>
                <w:sz w:val="18"/>
                <w:szCs w:val="18"/>
              </w:rPr>
            </w:pPr>
            <w:r w:rsidRPr="008E7C5B">
              <w:rPr>
                <w:sz w:val="18"/>
                <w:szCs w:val="18"/>
              </w:rPr>
              <w:t>6.25∙10</w:t>
            </w:r>
            <w:r w:rsidRPr="008E7C5B">
              <w:rPr>
                <w:sz w:val="18"/>
                <w:szCs w:val="18"/>
                <w:vertAlign w:val="superscript"/>
              </w:rPr>
              <w:t>2</w:t>
            </w:r>
          </w:p>
        </w:tc>
        <w:tc>
          <w:tcPr>
            <w:tcW w:w="942" w:type="dxa"/>
            <w:tcBorders>
              <w:top w:val="single" w:sz="12" w:space="0" w:color="auto"/>
            </w:tcBorders>
            <w:shd w:val="clear" w:color="auto" w:fill="auto"/>
            <w:vAlign w:val="center"/>
          </w:tcPr>
          <w:p w14:paraId="698A279F" w14:textId="77777777" w:rsidR="00BA381A" w:rsidRPr="008E7C5B" w:rsidRDefault="00BA381A" w:rsidP="00E23D7B">
            <w:pPr>
              <w:spacing w:before="20" w:after="20" w:line="240" w:lineRule="auto"/>
              <w:jc w:val="center"/>
              <w:rPr>
                <w:sz w:val="18"/>
                <w:szCs w:val="18"/>
              </w:rPr>
            </w:pPr>
            <w:r w:rsidRPr="008E7C5B">
              <w:rPr>
                <w:sz w:val="18"/>
                <w:szCs w:val="18"/>
              </w:rPr>
              <w:t>8.80∙10</w:t>
            </w:r>
            <w:r w:rsidRPr="008E7C5B">
              <w:rPr>
                <w:sz w:val="18"/>
                <w:szCs w:val="18"/>
                <w:vertAlign w:val="superscript"/>
              </w:rPr>
              <w:t>2</w:t>
            </w:r>
          </w:p>
        </w:tc>
        <w:tc>
          <w:tcPr>
            <w:tcW w:w="901" w:type="dxa"/>
            <w:tcBorders>
              <w:top w:val="single" w:sz="12" w:space="0" w:color="auto"/>
            </w:tcBorders>
            <w:shd w:val="clear" w:color="auto" w:fill="auto"/>
            <w:vAlign w:val="center"/>
          </w:tcPr>
          <w:p w14:paraId="741EFF1C" w14:textId="77777777" w:rsidR="00BA381A" w:rsidRPr="008E7C5B" w:rsidRDefault="00BA381A" w:rsidP="00E23D7B">
            <w:pPr>
              <w:spacing w:before="20" w:after="20" w:line="240" w:lineRule="auto"/>
              <w:jc w:val="center"/>
              <w:rPr>
                <w:sz w:val="18"/>
                <w:szCs w:val="18"/>
              </w:rPr>
            </w:pPr>
            <w:r w:rsidRPr="008E7C5B">
              <w:rPr>
                <w:sz w:val="18"/>
                <w:szCs w:val="18"/>
              </w:rPr>
              <w:t>1.00∙10</w:t>
            </w:r>
            <w:r w:rsidRPr="008E7C5B">
              <w:rPr>
                <w:sz w:val="18"/>
                <w:szCs w:val="18"/>
                <w:vertAlign w:val="superscript"/>
              </w:rPr>
              <w:t>3</w:t>
            </w:r>
          </w:p>
        </w:tc>
      </w:tr>
      <w:tr w:rsidR="00BA381A" w:rsidRPr="008E7C5B" w14:paraId="07F9D8F1" w14:textId="77777777" w:rsidTr="00E23D7B">
        <w:trPr>
          <w:trHeight w:val="20"/>
        </w:trPr>
        <w:tc>
          <w:tcPr>
            <w:tcW w:w="286" w:type="dxa"/>
            <w:vMerge/>
            <w:shd w:val="clear" w:color="auto" w:fill="AEAAAA"/>
          </w:tcPr>
          <w:p w14:paraId="4E3CEB97" w14:textId="77777777" w:rsidR="00BA381A" w:rsidRPr="008E7C5B" w:rsidRDefault="00BA381A" w:rsidP="00E23D7B">
            <w:pPr>
              <w:spacing w:before="20" w:after="20" w:line="240" w:lineRule="auto"/>
              <w:rPr>
                <w:sz w:val="18"/>
                <w:szCs w:val="18"/>
              </w:rPr>
            </w:pPr>
          </w:p>
        </w:tc>
        <w:tc>
          <w:tcPr>
            <w:tcW w:w="2823" w:type="dxa"/>
            <w:shd w:val="clear" w:color="auto" w:fill="auto"/>
            <w:vAlign w:val="center"/>
          </w:tcPr>
          <w:p w14:paraId="1226CED5" w14:textId="77777777" w:rsidR="00BA381A" w:rsidRPr="008E7C5B" w:rsidRDefault="00BA381A" w:rsidP="00E23D7B">
            <w:pPr>
              <w:spacing w:before="20" w:after="20" w:line="240" w:lineRule="auto"/>
              <w:rPr>
                <w:sz w:val="18"/>
                <w:szCs w:val="18"/>
              </w:rPr>
            </w:pPr>
            <w:r w:rsidRPr="008E7C5B">
              <w:rPr>
                <w:sz w:val="18"/>
                <w:szCs w:val="18"/>
              </w:rPr>
              <w:t>Line 1 Right</w:t>
            </w:r>
          </w:p>
          <w:p w14:paraId="75D98616" w14:textId="77777777" w:rsidR="00BA381A" w:rsidRPr="008E7C5B" w:rsidRDefault="00BA381A" w:rsidP="00E23D7B">
            <w:pPr>
              <w:spacing w:before="20" w:after="20" w:line="240" w:lineRule="auto"/>
              <w:rPr>
                <w:sz w:val="18"/>
                <w:szCs w:val="18"/>
              </w:rPr>
            </w:pPr>
            <w:r w:rsidRPr="008E7C5B">
              <w:rPr>
                <w:sz w:val="18"/>
                <w:szCs w:val="18"/>
              </w:rPr>
              <w:t>Oncoming vehicle at 50 m in the case of Left-Hand Traffic</w:t>
            </w:r>
          </w:p>
        </w:tc>
        <w:tc>
          <w:tcPr>
            <w:tcW w:w="850" w:type="dxa"/>
            <w:vAlign w:val="center"/>
          </w:tcPr>
          <w:p w14:paraId="34F9E97D" w14:textId="77777777" w:rsidR="00BA381A" w:rsidRPr="008E7C5B" w:rsidRDefault="00BA381A" w:rsidP="00E23D7B">
            <w:pPr>
              <w:spacing w:before="20" w:after="20" w:line="240" w:lineRule="auto"/>
              <w:jc w:val="center"/>
              <w:rPr>
                <w:sz w:val="18"/>
                <w:szCs w:val="18"/>
              </w:rPr>
            </w:pPr>
            <w:r w:rsidRPr="008E7C5B">
              <w:rPr>
                <w:sz w:val="18"/>
                <w:szCs w:val="18"/>
              </w:rPr>
              <w:t>0.57°U</w:t>
            </w:r>
          </w:p>
        </w:tc>
        <w:tc>
          <w:tcPr>
            <w:tcW w:w="1418" w:type="dxa"/>
            <w:shd w:val="clear" w:color="auto" w:fill="auto"/>
            <w:vAlign w:val="center"/>
          </w:tcPr>
          <w:p w14:paraId="727F1EAC" w14:textId="77777777" w:rsidR="00BA381A" w:rsidRPr="008E7C5B" w:rsidRDefault="00BA381A" w:rsidP="00E23D7B">
            <w:pPr>
              <w:spacing w:before="20" w:after="20" w:line="240" w:lineRule="auto"/>
              <w:jc w:val="center"/>
              <w:rPr>
                <w:sz w:val="18"/>
                <w:szCs w:val="18"/>
              </w:rPr>
            </w:pPr>
            <w:r w:rsidRPr="008E7C5B">
              <w:rPr>
                <w:sz w:val="18"/>
                <w:szCs w:val="18"/>
              </w:rPr>
              <w:t>2°R to 4.8°R</w:t>
            </w:r>
          </w:p>
        </w:tc>
        <w:tc>
          <w:tcPr>
            <w:tcW w:w="992" w:type="dxa"/>
            <w:shd w:val="clear" w:color="auto" w:fill="auto"/>
            <w:vAlign w:val="center"/>
          </w:tcPr>
          <w:p w14:paraId="11C8AA84" w14:textId="77777777" w:rsidR="00BA381A" w:rsidRPr="008E7C5B" w:rsidRDefault="00BA381A" w:rsidP="00E23D7B">
            <w:pPr>
              <w:spacing w:before="20" w:after="20" w:line="240" w:lineRule="auto"/>
              <w:jc w:val="center"/>
              <w:rPr>
                <w:sz w:val="18"/>
                <w:szCs w:val="18"/>
              </w:rPr>
            </w:pPr>
            <w:r w:rsidRPr="008E7C5B">
              <w:rPr>
                <w:sz w:val="18"/>
                <w:szCs w:val="18"/>
              </w:rPr>
              <w:t>6.25∙10</w:t>
            </w:r>
            <w:r w:rsidRPr="008E7C5B">
              <w:rPr>
                <w:sz w:val="18"/>
                <w:szCs w:val="18"/>
                <w:vertAlign w:val="superscript"/>
              </w:rPr>
              <w:t>2</w:t>
            </w:r>
          </w:p>
        </w:tc>
        <w:tc>
          <w:tcPr>
            <w:tcW w:w="942" w:type="dxa"/>
            <w:shd w:val="clear" w:color="auto" w:fill="auto"/>
            <w:vAlign w:val="center"/>
          </w:tcPr>
          <w:p w14:paraId="5A425182" w14:textId="77777777" w:rsidR="00BA381A" w:rsidRPr="008E7C5B" w:rsidRDefault="00BA381A" w:rsidP="00E23D7B">
            <w:pPr>
              <w:spacing w:before="20" w:after="20" w:line="240" w:lineRule="auto"/>
              <w:jc w:val="center"/>
              <w:rPr>
                <w:sz w:val="18"/>
                <w:szCs w:val="18"/>
              </w:rPr>
            </w:pPr>
            <w:r w:rsidRPr="008E7C5B">
              <w:rPr>
                <w:sz w:val="18"/>
                <w:szCs w:val="18"/>
              </w:rPr>
              <w:t>8.80∙10</w:t>
            </w:r>
            <w:r w:rsidRPr="008E7C5B">
              <w:rPr>
                <w:sz w:val="18"/>
                <w:szCs w:val="18"/>
                <w:vertAlign w:val="superscript"/>
              </w:rPr>
              <w:t>2</w:t>
            </w:r>
          </w:p>
        </w:tc>
        <w:tc>
          <w:tcPr>
            <w:tcW w:w="901" w:type="dxa"/>
            <w:shd w:val="clear" w:color="auto" w:fill="auto"/>
            <w:vAlign w:val="center"/>
          </w:tcPr>
          <w:p w14:paraId="3D3DD3F9" w14:textId="77777777" w:rsidR="00BA381A" w:rsidRPr="008E7C5B" w:rsidRDefault="00BA381A" w:rsidP="00E23D7B">
            <w:pPr>
              <w:spacing w:before="20" w:after="20" w:line="240" w:lineRule="auto"/>
              <w:jc w:val="center"/>
              <w:rPr>
                <w:sz w:val="18"/>
                <w:szCs w:val="18"/>
              </w:rPr>
            </w:pPr>
            <w:r w:rsidRPr="008E7C5B">
              <w:rPr>
                <w:sz w:val="18"/>
                <w:szCs w:val="18"/>
              </w:rPr>
              <w:t>1.00∙10</w:t>
            </w:r>
            <w:r w:rsidRPr="008E7C5B">
              <w:rPr>
                <w:sz w:val="18"/>
                <w:szCs w:val="18"/>
                <w:vertAlign w:val="superscript"/>
              </w:rPr>
              <w:t>3</w:t>
            </w:r>
          </w:p>
        </w:tc>
      </w:tr>
      <w:tr w:rsidR="00BA381A" w:rsidRPr="008E7C5B" w14:paraId="14361F48" w14:textId="77777777" w:rsidTr="00E23D7B">
        <w:trPr>
          <w:trHeight w:val="20"/>
        </w:trPr>
        <w:tc>
          <w:tcPr>
            <w:tcW w:w="286" w:type="dxa"/>
            <w:vMerge/>
            <w:shd w:val="clear" w:color="auto" w:fill="AEAAAA"/>
          </w:tcPr>
          <w:p w14:paraId="17045518" w14:textId="77777777" w:rsidR="00BA381A" w:rsidRPr="008E7C5B" w:rsidRDefault="00BA381A" w:rsidP="00E23D7B">
            <w:pPr>
              <w:spacing w:before="20" w:after="20" w:line="240" w:lineRule="auto"/>
              <w:rPr>
                <w:sz w:val="18"/>
                <w:szCs w:val="18"/>
              </w:rPr>
            </w:pPr>
          </w:p>
        </w:tc>
        <w:tc>
          <w:tcPr>
            <w:tcW w:w="2823" w:type="dxa"/>
            <w:shd w:val="clear" w:color="auto" w:fill="auto"/>
            <w:vAlign w:val="center"/>
          </w:tcPr>
          <w:p w14:paraId="1C412E65" w14:textId="77777777" w:rsidR="00BA381A" w:rsidRPr="008E7C5B" w:rsidRDefault="00BA381A" w:rsidP="00E23D7B">
            <w:pPr>
              <w:spacing w:before="20" w:after="20" w:line="240" w:lineRule="auto"/>
              <w:rPr>
                <w:sz w:val="18"/>
                <w:szCs w:val="18"/>
              </w:rPr>
            </w:pPr>
            <w:r w:rsidRPr="008E7C5B">
              <w:rPr>
                <w:sz w:val="18"/>
                <w:szCs w:val="18"/>
              </w:rPr>
              <w:t>Line 2 Left</w:t>
            </w:r>
          </w:p>
          <w:p w14:paraId="0B9DA6C5" w14:textId="77777777" w:rsidR="00BA381A" w:rsidRPr="008E7C5B" w:rsidRDefault="00BA381A" w:rsidP="00E23D7B">
            <w:pPr>
              <w:spacing w:before="20" w:after="20" w:line="240" w:lineRule="auto"/>
              <w:rPr>
                <w:sz w:val="18"/>
                <w:szCs w:val="18"/>
              </w:rPr>
            </w:pPr>
            <w:r w:rsidRPr="008E7C5B">
              <w:rPr>
                <w:sz w:val="18"/>
                <w:szCs w:val="18"/>
              </w:rPr>
              <w:t xml:space="preserve">Oncoming vehicle at 100 m in the case of Right-Hand Traffic </w:t>
            </w:r>
          </w:p>
        </w:tc>
        <w:tc>
          <w:tcPr>
            <w:tcW w:w="850" w:type="dxa"/>
            <w:vAlign w:val="center"/>
          </w:tcPr>
          <w:p w14:paraId="3A139162" w14:textId="77777777" w:rsidR="00BA381A" w:rsidRPr="008E7C5B" w:rsidRDefault="00BA381A" w:rsidP="00E23D7B">
            <w:pPr>
              <w:spacing w:before="20" w:after="20" w:line="240" w:lineRule="auto"/>
              <w:jc w:val="center"/>
              <w:rPr>
                <w:sz w:val="18"/>
                <w:szCs w:val="18"/>
              </w:rPr>
            </w:pPr>
            <w:r w:rsidRPr="008E7C5B">
              <w:rPr>
                <w:sz w:val="18"/>
                <w:szCs w:val="18"/>
              </w:rPr>
              <w:t>0.3°U</w:t>
            </w:r>
          </w:p>
        </w:tc>
        <w:tc>
          <w:tcPr>
            <w:tcW w:w="1418" w:type="dxa"/>
            <w:shd w:val="clear" w:color="auto" w:fill="auto"/>
            <w:vAlign w:val="center"/>
          </w:tcPr>
          <w:p w14:paraId="1BBD30D3" w14:textId="77777777" w:rsidR="00BA381A" w:rsidRPr="008E7C5B" w:rsidRDefault="00BA381A" w:rsidP="00E23D7B">
            <w:pPr>
              <w:spacing w:before="20" w:after="20" w:line="240" w:lineRule="auto"/>
              <w:jc w:val="center"/>
              <w:rPr>
                <w:sz w:val="18"/>
                <w:szCs w:val="18"/>
              </w:rPr>
            </w:pPr>
            <w:r w:rsidRPr="008E7C5B">
              <w:rPr>
                <w:sz w:val="18"/>
                <w:szCs w:val="18"/>
              </w:rPr>
              <w:t>2.4°L to 1°L</w:t>
            </w:r>
          </w:p>
        </w:tc>
        <w:tc>
          <w:tcPr>
            <w:tcW w:w="992" w:type="dxa"/>
            <w:shd w:val="clear" w:color="auto" w:fill="auto"/>
            <w:vAlign w:val="center"/>
          </w:tcPr>
          <w:p w14:paraId="4406C86C" w14:textId="77777777" w:rsidR="00BA381A" w:rsidRPr="008E7C5B" w:rsidRDefault="00BA381A" w:rsidP="00E23D7B">
            <w:pPr>
              <w:spacing w:before="20" w:after="20" w:line="240" w:lineRule="auto"/>
              <w:jc w:val="center"/>
              <w:rPr>
                <w:sz w:val="18"/>
                <w:szCs w:val="18"/>
              </w:rPr>
            </w:pPr>
            <w:r w:rsidRPr="008E7C5B">
              <w:rPr>
                <w:sz w:val="18"/>
                <w:szCs w:val="18"/>
              </w:rPr>
              <w:t>1.75∙10</w:t>
            </w:r>
            <w:r w:rsidRPr="008E7C5B">
              <w:rPr>
                <w:sz w:val="18"/>
                <w:szCs w:val="18"/>
                <w:vertAlign w:val="superscript"/>
              </w:rPr>
              <w:t>3</w:t>
            </w:r>
          </w:p>
        </w:tc>
        <w:tc>
          <w:tcPr>
            <w:tcW w:w="942" w:type="dxa"/>
            <w:shd w:val="clear" w:color="auto" w:fill="auto"/>
            <w:vAlign w:val="center"/>
          </w:tcPr>
          <w:p w14:paraId="5343B2CC" w14:textId="77777777" w:rsidR="00BA381A" w:rsidRPr="008E7C5B" w:rsidRDefault="00BA381A" w:rsidP="00E23D7B">
            <w:pPr>
              <w:spacing w:before="20" w:after="20" w:line="240" w:lineRule="auto"/>
              <w:jc w:val="center"/>
              <w:rPr>
                <w:sz w:val="18"/>
                <w:szCs w:val="18"/>
              </w:rPr>
            </w:pPr>
            <w:r w:rsidRPr="008E7C5B">
              <w:rPr>
                <w:sz w:val="18"/>
                <w:szCs w:val="18"/>
              </w:rPr>
              <w:t>2.10∙10</w:t>
            </w:r>
            <w:r w:rsidRPr="008E7C5B">
              <w:rPr>
                <w:sz w:val="18"/>
                <w:szCs w:val="18"/>
                <w:vertAlign w:val="superscript"/>
              </w:rPr>
              <w:t>3</w:t>
            </w:r>
          </w:p>
        </w:tc>
        <w:tc>
          <w:tcPr>
            <w:tcW w:w="901" w:type="dxa"/>
            <w:shd w:val="clear" w:color="auto" w:fill="auto"/>
            <w:vAlign w:val="center"/>
          </w:tcPr>
          <w:p w14:paraId="672F1499" w14:textId="77777777" w:rsidR="00BA381A" w:rsidRPr="008E7C5B" w:rsidRDefault="00BA381A" w:rsidP="00E23D7B">
            <w:pPr>
              <w:spacing w:before="20" w:after="20" w:line="240" w:lineRule="auto"/>
              <w:jc w:val="center"/>
              <w:rPr>
                <w:sz w:val="18"/>
                <w:szCs w:val="18"/>
              </w:rPr>
            </w:pPr>
            <w:r w:rsidRPr="008E7C5B">
              <w:rPr>
                <w:sz w:val="18"/>
                <w:szCs w:val="18"/>
              </w:rPr>
              <w:t>2.28∙10</w:t>
            </w:r>
            <w:r w:rsidRPr="008E7C5B">
              <w:rPr>
                <w:sz w:val="18"/>
                <w:szCs w:val="18"/>
                <w:vertAlign w:val="superscript"/>
              </w:rPr>
              <w:t>3</w:t>
            </w:r>
          </w:p>
        </w:tc>
      </w:tr>
      <w:tr w:rsidR="00BA381A" w:rsidRPr="008E7C5B" w14:paraId="55EA82FB" w14:textId="77777777" w:rsidTr="00E23D7B">
        <w:trPr>
          <w:trHeight w:val="20"/>
        </w:trPr>
        <w:tc>
          <w:tcPr>
            <w:tcW w:w="286" w:type="dxa"/>
            <w:vMerge/>
            <w:shd w:val="clear" w:color="auto" w:fill="AEAAAA"/>
          </w:tcPr>
          <w:p w14:paraId="7B5ABDA2" w14:textId="77777777" w:rsidR="00BA381A" w:rsidRPr="008E7C5B" w:rsidRDefault="00BA381A" w:rsidP="00E23D7B">
            <w:pPr>
              <w:spacing w:before="20" w:after="20" w:line="240" w:lineRule="auto"/>
              <w:rPr>
                <w:sz w:val="18"/>
                <w:szCs w:val="18"/>
              </w:rPr>
            </w:pPr>
          </w:p>
        </w:tc>
        <w:tc>
          <w:tcPr>
            <w:tcW w:w="2823" w:type="dxa"/>
            <w:shd w:val="clear" w:color="auto" w:fill="auto"/>
            <w:vAlign w:val="center"/>
          </w:tcPr>
          <w:p w14:paraId="6329DDB2" w14:textId="77777777" w:rsidR="00BA381A" w:rsidRPr="008E7C5B" w:rsidRDefault="00BA381A" w:rsidP="00E23D7B">
            <w:pPr>
              <w:pageBreakBefore/>
              <w:spacing w:before="20" w:after="20" w:line="240" w:lineRule="auto"/>
              <w:rPr>
                <w:sz w:val="18"/>
                <w:szCs w:val="18"/>
              </w:rPr>
            </w:pPr>
            <w:r w:rsidRPr="008E7C5B">
              <w:rPr>
                <w:sz w:val="18"/>
                <w:szCs w:val="18"/>
              </w:rPr>
              <w:t>Line 2 Right</w:t>
            </w:r>
          </w:p>
          <w:p w14:paraId="582ADA97" w14:textId="77777777" w:rsidR="00BA381A" w:rsidRPr="008E7C5B" w:rsidRDefault="00BA381A" w:rsidP="00E23D7B">
            <w:pPr>
              <w:pageBreakBefore/>
              <w:spacing w:before="20" w:after="20" w:line="240" w:lineRule="auto"/>
              <w:rPr>
                <w:sz w:val="18"/>
                <w:szCs w:val="18"/>
              </w:rPr>
            </w:pPr>
            <w:r w:rsidRPr="008E7C5B">
              <w:rPr>
                <w:sz w:val="18"/>
                <w:szCs w:val="18"/>
              </w:rPr>
              <w:t>Oncoming vehicle at 100 m in the case of Left-Hand Traffic</w:t>
            </w:r>
          </w:p>
        </w:tc>
        <w:tc>
          <w:tcPr>
            <w:tcW w:w="850" w:type="dxa"/>
            <w:vAlign w:val="center"/>
          </w:tcPr>
          <w:p w14:paraId="7F10C664" w14:textId="77777777" w:rsidR="00BA381A" w:rsidRPr="008E7C5B" w:rsidRDefault="00BA381A" w:rsidP="00E23D7B">
            <w:pPr>
              <w:pageBreakBefore/>
              <w:spacing w:before="20" w:after="20" w:line="240" w:lineRule="auto"/>
              <w:jc w:val="center"/>
              <w:rPr>
                <w:sz w:val="18"/>
                <w:szCs w:val="18"/>
              </w:rPr>
            </w:pPr>
            <w:r w:rsidRPr="008E7C5B">
              <w:rPr>
                <w:sz w:val="18"/>
                <w:szCs w:val="18"/>
              </w:rPr>
              <w:t>0.3°U</w:t>
            </w:r>
          </w:p>
        </w:tc>
        <w:tc>
          <w:tcPr>
            <w:tcW w:w="1418" w:type="dxa"/>
            <w:shd w:val="clear" w:color="auto" w:fill="auto"/>
            <w:vAlign w:val="center"/>
          </w:tcPr>
          <w:p w14:paraId="4197EDFA" w14:textId="77777777" w:rsidR="00BA381A" w:rsidRPr="008E7C5B" w:rsidRDefault="00BA381A" w:rsidP="00E23D7B">
            <w:pPr>
              <w:pageBreakBefore/>
              <w:spacing w:before="20" w:after="20" w:line="240" w:lineRule="auto"/>
              <w:jc w:val="center"/>
              <w:rPr>
                <w:sz w:val="18"/>
                <w:szCs w:val="18"/>
              </w:rPr>
            </w:pPr>
            <w:r w:rsidRPr="008E7C5B">
              <w:rPr>
                <w:sz w:val="18"/>
                <w:szCs w:val="18"/>
              </w:rPr>
              <w:t>1°R to 2.4°R</w:t>
            </w:r>
          </w:p>
        </w:tc>
        <w:tc>
          <w:tcPr>
            <w:tcW w:w="992" w:type="dxa"/>
            <w:shd w:val="clear" w:color="auto" w:fill="auto"/>
            <w:vAlign w:val="center"/>
          </w:tcPr>
          <w:p w14:paraId="7C916F33" w14:textId="77777777" w:rsidR="00BA381A" w:rsidRPr="008E7C5B" w:rsidRDefault="00BA381A" w:rsidP="00E23D7B">
            <w:pPr>
              <w:pageBreakBefore/>
              <w:spacing w:before="20" w:after="20" w:line="240" w:lineRule="auto"/>
              <w:jc w:val="center"/>
              <w:rPr>
                <w:sz w:val="18"/>
                <w:szCs w:val="18"/>
              </w:rPr>
            </w:pPr>
            <w:r w:rsidRPr="008E7C5B">
              <w:rPr>
                <w:sz w:val="18"/>
                <w:szCs w:val="18"/>
              </w:rPr>
              <w:t>1.75∙10</w:t>
            </w:r>
            <w:r w:rsidRPr="008E7C5B">
              <w:rPr>
                <w:sz w:val="18"/>
                <w:szCs w:val="18"/>
                <w:vertAlign w:val="superscript"/>
              </w:rPr>
              <w:t>3</w:t>
            </w:r>
          </w:p>
        </w:tc>
        <w:tc>
          <w:tcPr>
            <w:tcW w:w="942" w:type="dxa"/>
            <w:shd w:val="clear" w:color="auto" w:fill="auto"/>
            <w:vAlign w:val="center"/>
          </w:tcPr>
          <w:p w14:paraId="7264007E" w14:textId="77777777" w:rsidR="00BA381A" w:rsidRPr="008E7C5B" w:rsidRDefault="00BA381A" w:rsidP="00E23D7B">
            <w:pPr>
              <w:pageBreakBefore/>
              <w:spacing w:before="20" w:after="20" w:line="240" w:lineRule="auto"/>
              <w:jc w:val="center"/>
              <w:rPr>
                <w:sz w:val="18"/>
                <w:szCs w:val="18"/>
              </w:rPr>
            </w:pPr>
            <w:r w:rsidRPr="008E7C5B">
              <w:rPr>
                <w:sz w:val="18"/>
                <w:szCs w:val="18"/>
              </w:rPr>
              <w:t>2.10∙10</w:t>
            </w:r>
            <w:r w:rsidRPr="008E7C5B">
              <w:rPr>
                <w:sz w:val="18"/>
                <w:szCs w:val="18"/>
                <w:vertAlign w:val="superscript"/>
              </w:rPr>
              <w:t>3</w:t>
            </w:r>
          </w:p>
        </w:tc>
        <w:tc>
          <w:tcPr>
            <w:tcW w:w="901" w:type="dxa"/>
            <w:shd w:val="clear" w:color="auto" w:fill="auto"/>
            <w:vAlign w:val="center"/>
          </w:tcPr>
          <w:p w14:paraId="0173E37A" w14:textId="77777777" w:rsidR="00BA381A" w:rsidRPr="008E7C5B" w:rsidRDefault="00BA381A" w:rsidP="00E23D7B">
            <w:pPr>
              <w:pageBreakBefore/>
              <w:spacing w:before="20" w:after="20" w:line="240" w:lineRule="auto"/>
              <w:jc w:val="center"/>
              <w:rPr>
                <w:sz w:val="18"/>
                <w:szCs w:val="18"/>
              </w:rPr>
            </w:pPr>
            <w:r w:rsidRPr="008E7C5B">
              <w:rPr>
                <w:sz w:val="18"/>
                <w:szCs w:val="18"/>
              </w:rPr>
              <w:t>2.28∙10</w:t>
            </w:r>
            <w:r w:rsidRPr="008E7C5B">
              <w:rPr>
                <w:sz w:val="18"/>
                <w:szCs w:val="18"/>
                <w:vertAlign w:val="superscript"/>
              </w:rPr>
              <w:t>3</w:t>
            </w:r>
          </w:p>
        </w:tc>
      </w:tr>
      <w:tr w:rsidR="00BA381A" w:rsidRPr="008E7C5B" w14:paraId="58EB1C73" w14:textId="77777777" w:rsidTr="00E23D7B">
        <w:trPr>
          <w:trHeight w:val="20"/>
        </w:trPr>
        <w:tc>
          <w:tcPr>
            <w:tcW w:w="286" w:type="dxa"/>
            <w:vMerge/>
            <w:shd w:val="clear" w:color="auto" w:fill="AEAAAA"/>
          </w:tcPr>
          <w:p w14:paraId="20AFB1DA" w14:textId="77777777" w:rsidR="00BA381A" w:rsidRPr="008E7C5B" w:rsidRDefault="00BA381A" w:rsidP="00E23D7B">
            <w:pPr>
              <w:spacing w:before="20" w:after="20" w:line="240" w:lineRule="auto"/>
              <w:rPr>
                <w:sz w:val="18"/>
                <w:szCs w:val="18"/>
              </w:rPr>
            </w:pPr>
          </w:p>
        </w:tc>
        <w:tc>
          <w:tcPr>
            <w:tcW w:w="2823" w:type="dxa"/>
            <w:shd w:val="clear" w:color="auto" w:fill="auto"/>
            <w:vAlign w:val="center"/>
          </w:tcPr>
          <w:p w14:paraId="0F46AEE5" w14:textId="77777777" w:rsidR="00BA381A" w:rsidRPr="008E7C5B" w:rsidRDefault="00BA381A" w:rsidP="00E23D7B">
            <w:pPr>
              <w:spacing w:before="20" w:after="20" w:line="240" w:lineRule="auto"/>
              <w:rPr>
                <w:sz w:val="18"/>
                <w:szCs w:val="18"/>
              </w:rPr>
            </w:pPr>
            <w:r w:rsidRPr="008E7C5B">
              <w:rPr>
                <w:sz w:val="18"/>
                <w:szCs w:val="18"/>
              </w:rPr>
              <w:t>Line 3 Left</w:t>
            </w:r>
          </w:p>
          <w:p w14:paraId="25B05199" w14:textId="77777777" w:rsidR="00BA381A" w:rsidRPr="008E7C5B" w:rsidRDefault="00BA381A" w:rsidP="00E23D7B">
            <w:pPr>
              <w:spacing w:before="20" w:after="20" w:line="240" w:lineRule="auto"/>
              <w:rPr>
                <w:sz w:val="18"/>
                <w:szCs w:val="18"/>
              </w:rPr>
            </w:pPr>
            <w:r w:rsidRPr="008E7C5B">
              <w:rPr>
                <w:sz w:val="18"/>
                <w:szCs w:val="18"/>
              </w:rPr>
              <w:t>Oncoming vehicle at 200 m in the case of Right-Hand Traffic</w:t>
            </w:r>
          </w:p>
        </w:tc>
        <w:tc>
          <w:tcPr>
            <w:tcW w:w="850" w:type="dxa"/>
            <w:vAlign w:val="center"/>
          </w:tcPr>
          <w:p w14:paraId="78371C37" w14:textId="77777777" w:rsidR="00BA381A" w:rsidRPr="008E7C5B" w:rsidRDefault="00BA381A" w:rsidP="00E23D7B">
            <w:pPr>
              <w:spacing w:before="20" w:after="20" w:line="240" w:lineRule="auto"/>
              <w:jc w:val="center"/>
              <w:rPr>
                <w:sz w:val="18"/>
                <w:szCs w:val="18"/>
              </w:rPr>
            </w:pPr>
            <w:r w:rsidRPr="008E7C5B">
              <w:rPr>
                <w:sz w:val="18"/>
                <w:szCs w:val="18"/>
              </w:rPr>
              <w:t>0.15°U</w:t>
            </w:r>
          </w:p>
        </w:tc>
        <w:tc>
          <w:tcPr>
            <w:tcW w:w="1418" w:type="dxa"/>
            <w:shd w:val="clear" w:color="auto" w:fill="auto"/>
            <w:vAlign w:val="center"/>
          </w:tcPr>
          <w:p w14:paraId="75426EAD" w14:textId="77777777" w:rsidR="00BA381A" w:rsidRPr="008E7C5B" w:rsidRDefault="00BA381A" w:rsidP="00E23D7B">
            <w:pPr>
              <w:spacing w:before="20" w:after="20" w:line="240" w:lineRule="auto"/>
              <w:jc w:val="center"/>
              <w:rPr>
                <w:sz w:val="18"/>
                <w:szCs w:val="18"/>
              </w:rPr>
            </w:pPr>
            <w:r w:rsidRPr="008E7C5B">
              <w:rPr>
                <w:sz w:val="18"/>
                <w:szCs w:val="18"/>
              </w:rPr>
              <w:t>1.2°L to 0.5°L</w:t>
            </w:r>
          </w:p>
        </w:tc>
        <w:tc>
          <w:tcPr>
            <w:tcW w:w="992" w:type="dxa"/>
            <w:shd w:val="clear" w:color="auto" w:fill="auto"/>
            <w:vAlign w:val="center"/>
          </w:tcPr>
          <w:p w14:paraId="109CD711" w14:textId="77777777" w:rsidR="00BA381A" w:rsidRPr="008E7C5B" w:rsidRDefault="00BA381A" w:rsidP="00E23D7B">
            <w:pPr>
              <w:spacing w:before="20" w:after="20" w:line="240" w:lineRule="auto"/>
              <w:jc w:val="center"/>
              <w:rPr>
                <w:sz w:val="18"/>
                <w:szCs w:val="18"/>
              </w:rPr>
            </w:pPr>
            <w:r w:rsidRPr="008E7C5B">
              <w:rPr>
                <w:sz w:val="18"/>
                <w:szCs w:val="18"/>
              </w:rPr>
              <w:t>5.45∙10</w:t>
            </w:r>
            <w:r w:rsidRPr="008E7C5B">
              <w:rPr>
                <w:sz w:val="18"/>
                <w:szCs w:val="18"/>
                <w:vertAlign w:val="superscript"/>
              </w:rPr>
              <w:t>3</w:t>
            </w:r>
          </w:p>
        </w:tc>
        <w:tc>
          <w:tcPr>
            <w:tcW w:w="942" w:type="dxa"/>
            <w:shd w:val="clear" w:color="auto" w:fill="auto"/>
            <w:vAlign w:val="center"/>
          </w:tcPr>
          <w:p w14:paraId="6BF35029" w14:textId="77777777" w:rsidR="00BA381A" w:rsidRPr="008E7C5B" w:rsidRDefault="00BA381A" w:rsidP="00E23D7B">
            <w:pPr>
              <w:spacing w:before="20" w:after="20" w:line="240" w:lineRule="auto"/>
              <w:jc w:val="center"/>
              <w:rPr>
                <w:sz w:val="18"/>
                <w:szCs w:val="18"/>
              </w:rPr>
            </w:pPr>
            <w:r w:rsidRPr="008E7C5B">
              <w:rPr>
                <w:sz w:val="18"/>
                <w:szCs w:val="18"/>
              </w:rPr>
              <w:t>6.54∙10</w:t>
            </w:r>
            <w:r w:rsidRPr="008E7C5B">
              <w:rPr>
                <w:sz w:val="18"/>
                <w:szCs w:val="18"/>
                <w:vertAlign w:val="superscript"/>
              </w:rPr>
              <w:t>3</w:t>
            </w:r>
          </w:p>
        </w:tc>
        <w:tc>
          <w:tcPr>
            <w:tcW w:w="901" w:type="dxa"/>
            <w:shd w:val="clear" w:color="auto" w:fill="auto"/>
            <w:vAlign w:val="center"/>
          </w:tcPr>
          <w:p w14:paraId="70571C71" w14:textId="77777777" w:rsidR="00BA381A" w:rsidRPr="008E7C5B" w:rsidRDefault="00BA381A" w:rsidP="00E23D7B">
            <w:pPr>
              <w:spacing w:before="20" w:after="20" w:line="240" w:lineRule="auto"/>
              <w:jc w:val="center"/>
              <w:rPr>
                <w:sz w:val="18"/>
                <w:szCs w:val="18"/>
              </w:rPr>
            </w:pPr>
            <w:r w:rsidRPr="008E7C5B">
              <w:rPr>
                <w:sz w:val="18"/>
                <w:szCs w:val="18"/>
              </w:rPr>
              <w:t>7.09∙10</w:t>
            </w:r>
            <w:r w:rsidRPr="008E7C5B">
              <w:rPr>
                <w:sz w:val="18"/>
                <w:szCs w:val="18"/>
                <w:vertAlign w:val="superscript"/>
              </w:rPr>
              <w:t>3</w:t>
            </w:r>
          </w:p>
        </w:tc>
      </w:tr>
      <w:tr w:rsidR="00BA381A" w:rsidRPr="008E7C5B" w14:paraId="794ABC99" w14:textId="77777777" w:rsidTr="00E23D7B">
        <w:trPr>
          <w:trHeight w:val="20"/>
        </w:trPr>
        <w:tc>
          <w:tcPr>
            <w:tcW w:w="286" w:type="dxa"/>
            <w:vMerge/>
            <w:shd w:val="clear" w:color="auto" w:fill="AEAAAA"/>
          </w:tcPr>
          <w:p w14:paraId="4EAF5C4A" w14:textId="77777777" w:rsidR="00BA381A" w:rsidRPr="008E7C5B" w:rsidRDefault="00BA381A" w:rsidP="00E23D7B">
            <w:pPr>
              <w:spacing w:before="20" w:after="20" w:line="240" w:lineRule="auto"/>
              <w:rPr>
                <w:sz w:val="18"/>
                <w:szCs w:val="18"/>
              </w:rPr>
            </w:pPr>
          </w:p>
        </w:tc>
        <w:tc>
          <w:tcPr>
            <w:tcW w:w="2823" w:type="dxa"/>
            <w:shd w:val="clear" w:color="auto" w:fill="auto"/>
            <w:vAlign w:val="center"/>
          </w:tcPr>
          <w:p w14:paraId="38746E08" w14:textId="77777777" w:rsidR="00BA381A" w:rsidRPr="008E7C5B" w:rsidRDefault="00BA381A" w:rsidP="00E23D7B">
            <w:pPr>
              <w:spacing w:before="20" w:after="20" w:line="240" w:lineRule="auto"/>
              <w:rPr>
                <w:sz w:val="18"/>
                <w:szCs w:val="18"/>
              </w:rPr>
            </w:pPr>
            <w:r w:rsidRPr="008E7C5B">
              <w:rPr>
                <w:sz w:val="18"/>
                <w:szCs w:val="18"/>
              </w:rPr>
              <w:t>Line 3 Right</w:t>
            </w:r>
          </w:p>
          <w:p w14:paraId="65ADF901" w14:textId="77777777" w:rsidR="00BA381A" w:rsidRPr="008E7C5B" w:rsidRDefault="00BA381A" w:rsidP="00E23D7B">
            <w:pPr>
              <w:spacing w:before="20" w:after="20" w:line="240" w:lineRule="auto"/>
              <w:rPr>
                <w:sz w:val="18"/>
                <w:szCs w:val="18"/>
              </w:rPr>
            </w:pPr>
            <w:r w:rsidRPr="008E7C5B">
              <w:rPr>
                <w:sz w:val="18"/>
                <w:szCs w:val="18"/>
              </w:rPr>
              <w:t>Oncoming vehicle at 200 m in the case of Left-Hand Traffic</w:t>
            </w:r>
          </w:p>
        </w:tc>
        <w:tc>
          <w:tcPr>
            <w:tcW w:w="850" w:type="dxa"/>
            <w:vAlign w:val="center"/>
          </w:tcPr>
          <w:p w14:paraId="5E367BDF" w14:textId="77777777" w:rsidR="00BA381A" w:rsidRPr="008E7C5B" w:rsidRDefault="00BA381A" w:rsidP="00E23D7B">
            <w:pPr>
              <w:spacing w:before="20" w:after="20" w:line="240" w:lineRule="auto"/>
              <w:jc w:val="center"/>
              <w:rPr>
                <w:sz w:val="18"/>
                <w:szCs w:val="18"/>
              </w:rPr>
            </w:pPr>
            <w:r w:rsidRPr="008E7C5B">
              <w:rPr>
                <w:sz w:val="18"/>
                <w:szCs w:val="18"/>
              </w:rPr>
              <w:t>0.15°U</w:t>
            </w:r>
          </w:p>
        </w:tc>
        <w:tc>
          <w:tcPr>
            <w:tcW w:w="1418" w:type="dxa"/>
            <w:shd w:val="clear" w:color="auto" w:fill="auto"/>
            <w:vAlign w:val="center"/>
          </w:tcPr>
          <w:p w14:paraId="6B3AF20D" w14:textId="77777777" w:rsidR="00BA381A" w:rsidRPr="008E7C5B" w:rsidRDefault="00BA381A" w:rsidP="00E23D7B">
            <w:pPr>
              <w:spacing w:before="20" w:after="20" w:line="240" w:lineRule="auto"/>
              <w:jc w:val="center"/>
              <w:rPr>
                <w:sz w:val="18"/>
                <w:szCs w:val="18"/>
              </w:rPr>
            </w:pPr>
            <w:r w:rsidRPr="008E7C5B">
              <w:rPr>
                <w:sz w:val="18"/>
                <w:szCs w:val="18"/>
              </w:rPr>
              <w:t>0.5°R to 1.2°R</w:t>
            </w:r>
          </w:p>
        </w:tc>
        <w:tc>
          <w:tcPr>
            <w:tcW w:w="992" w:type="dxa"/>
            <w:shd w:val="clear" w:color="auto" w:fill="auto"/>
            <w:vAlign w:val="center"/>
          </w:tcPr>
          <w:p w14:paraId="4F64C6F8" w14:textId="77777777" w:rsidR="00BA381A" w:rsidRPr="008E7C5B" w:rsidRDefault="00BA381A" w:rsidP="00E23D7B">
            <w:pPr>
              <w:spacing w:before="20" w:after="20" w:line="240" w:lineRule="auto"/>
              <w:jc w:val="center"/>
              <w:rPr>
                <w:sz w:val="18"/>
                <w:szCs w:val="18"/>
              </w:rPr>
            </w:pPr>
            <w:r w:rsidRPr="008E7C5B">
              <w:rPr>
                <w:sz w:val="18"/>
                <w:szCs w:val="18"/>
              </w:rPr>
              <w:t>5.45∙10</w:t>
            </w:r>
            <w:r w:rsidRPr="008E7C5B">
              <w:rPr>
                <w:sz w:val="18"/>
                <w:szCs w:val="18"/>
                <w:vertAlign w:val="superscript"/>
              </w:rPr>
              <w:t>3</w:t>
            </w:r>
          </w:p>
        </w:tc>
        <w:tc>
          <w:tcPr>
            <w:tcW w:w="942" w:type="dxa"/>
            <w:shd w:val="clear" w:color="auto" w:fill="auto"/>
            <w:vAlign w:val="center"/>
          </w:tcPr>
          <w:p w14:paraId="683207CF" w14:textId="77777777" w:rsidR="00BA381A" w:rsidRPr="008E7C5B" w:rsidRDefault="00BA381A" w:rsidP="00E23D7B">
            <w:pPr>
              <w:spacing w:before="20" w:after="20" w:line="240" w:lineRule="auto"/>
              <w:jc w:val="center"/>
              <w:rPr>
                <w:sz w:val="18"/>
                <w:szCs w:val="18"/>
              </w:rPr>
            </w:pPr>
            <w:r w:rsidRPr="008E7C5B">
              <w:rPr>
                <w:sz w:val="18"/>
                <w:szCs w:val="18"/>
              </w:rPr>
              <w:t>6.54∙10</w:t>
            </w:r>
            <w:r w:rsidRPr="008E7C5B">
              <w:rPr>
                <w:sz w:val="18"/>
                <w:szCs w:val="18"/>
                <w:vertAlign w:val="superscript"/>
              </w:rPr>
              <w:t>3</w:t>
            </w:r>
          </w:p>
        </w:tc>
        <w:tc>
          <w:tcPr>
            <w:tcW w:w="901" w:type="dxa"/>
            <w:shd w:val="clear" w:color="auto" w:fill="auto"/>
            <w:vAlign w:val="center"/>
          </w:tcPr>
          <w:p w14:paraId="626289BB" w14:textId="77777777" w:rsidR="00BA381A" w:rsidRPr="008E7C5B" w:rsidRDefault="00BA381A" w:rsidP="00E23D7B">
            <w:pPr>
              <w:spacing w:before="20" w:after="20" w:line="240" w:lineRule="auto"/>
              <w:jc w:val="center"/>
              <w:rPr>
                <w:sz w:val="18"/>
                <w:szCs w:val="18"/>
              </w:rPr>
            </w:pPr>
            <w:r w:rsidRPr="008E7C5B">
              <w:rPr>
                <w:sz w:val="18"/>
                <w:szCs w:val="18"/>
              </w:rPr>
              <w:t>7.09∙10</w:t>
            </w:r>
            <w:r w:rsidRPr="008E7C5B">
              <w:rPr>
                <w:sz w:val="18"/>
                <w:szCs w:val="18"/>
                <w:vertAlign w:val="superscript"/>
              </w:rPr>
              <w:t>3</w:t>
            </w:r>
          </w:p>
        </w:tc>
      </w:tr>
      <w:tr w:rsidR="00BA381A" w:rsidRPr="008E7C5B" w14:paraId="1AD57EC2" w14:textId="77777777" w:rsidTr="00E23D7B">
        <w:trPr>
          <w:trHeight w:val="431"/>
        </w:trPr>
        <w:tc>
          <w:tcPr>
            <w:tcW w:w="286" w:type="dxa"/>
            <w:vMerge/>
            <w:shd w:val="clear" w:color="auto" w:fill="AEAAAA"/>
          </w:tcPr>
          <w:p w14:paraId="4332287A" w14:textId="77777777" w:rsidR="00BA381A" w:rsidRPr="008E7C5B" w:rsidRDefault="00BA381A" w:rsidP="00E23D7B">
            <w:pPr>
              <w:spacing w:before="20" w:after="20" w:line="240" w:lineRule="auto"/>
              <w:rPr>
                <w:sz w:val="18"/>
                <w:szCs w:val="18"/>
              </w:rPr>
            </w:pPr>
          </w:p>
        </w:tc>
        <w:tc>
          <w:tcPr>
            <w:tcW w:w="2823" w:type="dxa"/>
            <w:vMerge w:val="restart"/>
            <w:shd w:val="clear" w:color="auto" w:fill="auto"/>
            <w:vAlign w:val="center"/>
          </w:tcPr>
          <w:p w14:paraId="7647A390" w14:textId="77777777" w:rsidR="00BA381A" w:rsidRPr="008E7C5B" w:rsidRDefault="00BA381A" w:rsidP="00E23D7B">
            <w:pPr>
              <w:keepNext/>
              <w:keepLines/>
              <w:spacing w:before="20" w:after="20" w:line="240" w:lineRule="auto"/>
              <w:rPr>
                <w:sz w:val="18"/>
                <w:szCs w:val="18"/>
              </w:rPr>
            </w:pPr>
            <w:r w:rsidRPr="008E7C5B">
              <w:rPr>
                <w:sz w:val="18"/>
                <w:szCs w:val="18"/>
              </w:rPr>
              <w:t>Line 4</w:t>
            </w:r>
          </w:p>
          <w:p w14:paraId="355AC3F3" w14:textId="77777777" w:rsidR="00BA381A" w:rsidRPr="008E7C5B" w:rsidRDefault="00BA381A" w:rsidP="00E23D7B">
            <w:pPr>
              <w:keepNext/>
              <w:keepLines/>
              <w:spacing w:before="20" w:after="20" w:line="240" w:lineRule="auto"/>
              <w:rPr>
                <w:sz w:val="18"/>
                <w:szCs w:val="18"/>
              </w:rPr>
            </w:pPr>
            <w:r w:rsidRPr="008E7C5B">
              <w:rPr>
                <w:sz w:val="18"/>
                <w:szCs w:val="18"/>
              </w:rPr>
              <w:t>Preceding vehicle at 50 m in the case of Right-Hand Traffic</w:t>
            </w:r>
          </w:p>
        </w:tc>
        <w:tc>
          <w:tcPr>
            <w:tcW w:w="850" w:type="dxa"/>
            <w:vMerge w:val="restart"/>
            <w:vAlign w:val="center"/>
          </w:tcPr>
          <w:p w14:paraId="761C05D5" w14:textId="77777777" w:rsidR="00BA381A" w:rsidRPr="008E7C5B" w:rsidRDefault="00BA381A" w:rsidP="00E23D7B">
            <w:pPr>
              <w:keepNext/>
              <w:keepLines/>
              <w:spacing w:before="20" w:after="20" w:line="240" w:lineRule="auto"/>
              <w:jc w:val="center"/>
              <w:rPr>
                <w:sz w:val="18"/>
                <w:szCs w:val="18"/>
              </w:rPr>
            </w:pPr>
            <w:r w:rsidRPr="008E7C5B">
              <w:rPr>
                <w:sz w:val="18"/>
                <w:szCs w:val="18"/>
              </w:rPr>
              <w:t>0.3°U</w:t>
            </w:r>
          </w:p>
        </w:tc>
        <w:tc>
          <w:tcPr>
            <w:tcW w:w="1418" w:type="dxa"/>
            <w:shd w:val="clear" w:color="auto" w:fill="auto"/>
            <w:vAlign w:val="center"/>
          </w:tcPr>
          <w:p w14:paraId="2C18C44D" w14:textId="77777777" w:rsidR="00BA381A" w:rsidRPr="008E7C5B" w:rsidRDefault="00BA381A" w:rsidP="00E23D7B">
            <w:pPr>
              <w:keepNext/>
              <w:keepLines/>
              <w:spacing w:before="20" w:after="20" w:line="240" w:lineRule="auto"/>
              <w:jc w:val="center"/>
              <w:rPr>
                <w:sz w:val="18"/>
                <w:szCs w:val="18"/>
              </w:rPr>
            </w:pPr>
            <w:r w:rsidRPr="008E7C5B">
              <w:rPr>
                <w:sz w:val="18"/>
                <w:szCs w:val="18"/>
              </w:rPr>
              <w:t>1.7°L to 1.0°R</w:t>
            </w:r>
          </w:p>
        </w:tc>
        <w:tc>
          <w:tcPr>
            <w:tcW w:w="992" w:type="dxa"/>
            <w:shd w:val="clear" w:color="auto" w:fill="auto"/>
            <w:vAlign w:val="center"/>
          </w:tcPr>
          <w:p w14:paraId="4D2F84A1" w14:textId="77777777" w:rsidR="00BA381A" w:rsidRPr="008E7C5B" w:rsidRDefault="00BA381A" w:rsidP="00E23D7B">
            <w:pPr>
              <w:keepNext/>
              <w:keepLines/>
              <w:spacing w:before="20" w:after="20" w:line="240" w:lineRule="auto"/>
              <w:jc w:val="center"/>
              <w:rPr>
                <w:sz w:val="18"/>
                <w:szCs w:val="18"/>
              </w:rPr>
            </w:pPr>
            <w:r w:rsidRPr="008E7C5B">
              <w:rPr>
                <w:sz w:val="18"/>
                <w:szCs w:val="18"/>
              </w:rPr>
              <w:t>1.85∙10</w:t>
            </w:r>
            <w:r w:rsidRPr="008E7C5B">
              <w:rPr>
                <w:sz w:val="18"/>
                <w:szCs w:val="18"/>
                <w:vertAlign w:val="superscript"/>
              </w:rPr>
              <w:t>3</w:t>
            </w:r>
          </w:p>
        </w:tc>
        <w:tc>
          <w:tcPr>
            <w:tcW w:w="942" w:type="dxa"/>
            <w:shd w:val="clear" w:color="auto" w:fill="auto"/>
            <w:vAlign w:val="center"/>
          </w:tcPr>
          <w:p w14:paraId="32FFF958" w14:textId="77777777" w:rsidR="00BA381A" w:rsidRPr="008E7C5B" w:rsidRDefault="00BA381A" w:rsidP="00E23D7B">
            <w:pPr>
              <w:keepNext/>
              <w:keepLines/>
              <w:spacing w:before="20" w:after="20" w:line="240" w:lineRule="auto"/>
              <w:jc w:val="center"/>
              <w:rPr>
                <w:sz w:val="18"/>
                <w:szCs w:val="18"/>
              </w:rPr>
            </w:pPr>
            <w:r w:rsidRPr="008E7C5B">
              <w:rPr>
                <w:sz w:val="18"/>
                <w:szCs w:val="18"/>
              </w:rPr>
              <w:t>2.22∙10</w:t>
            </w:r>
            <w:r w:rsidRPr="008E7C5B">
              <w:rPr>
                <w:sz w:val="18"/>
                <w:szCs w:val="18"/>
                <w:vertAlign w:val="superscript"/>
              </w:rPr>
              <w:t>3</w:t>
            </w:r>
          </w:p>
        </w:tc>
        <w:tc>
          <w:tcPr>
            <w:tcW w:w="901" w:type="dxa"/>
            <w:shd w:val="clear" w:color="auto" w:fill="auto"/>
            <w:vAlign w:val="center"/>
          </w:tcPr>
          <w:p w14:paraId="210D6B2E" w14:textId="77777777" w:rsidR="00BA381A" w:rsidRPr="008E7C5B" w:rsidRDefault="00BA381A" w:rsidP="00E23D7B">
            <w:pPr>
              <w:keepNext/>
              <w:keepLines/>
              <w:spacing w:before="20" w:after="20" w:line="240" w:lineRule="auto"/>
              <w:jc w:val="center"/>
              <w:rPr>
                <w:sz w:val="18"/>
                <w:szCs w:val="18"/>
              </w:rPr>
            </w:pPr>
            <w:r w:rsidRPr="008E7C5B">
              <w:rPr>
                <w:sz w:val="18"/>
                <w:szCs w:val="18"/>
              </w:rPr>
              <w:t>2.41∙10</w:t>
            </w:r>
            <w:r w:rsidRPr="008E7C5B">
              <w:rPr>
                <w:sz w:val="18"/>
                <w:szCs w:val="18"/>
                <w:vertAlign w:val="superscript"/>
              </w:rPr>
              <w:t>3</w:t>
            </w:r>
          </w:p>
        </w:tc>
      </w:tr>
      <w:tr w:rsidR="00BA381A" w:rsidRPr="008E7C5B" w14:paraId="4731E344" w14:textId="77777777" w:rsidTr="00E23D7B">
        <w:trPr>
          <w:trHeight w:val="415"/>
        </w:trPr>
        <w:tc>
          <w:tcPr>
            <w:tcW w:w="286" w:type="dxa"/>
            <w:vMerge/>
            <w:shd w:val="clear" w:color="auto" w:fill="AEAAAA"/>
          </w:tcPr>
          <w:p w14:paraId="0B6C910D" w14:textId="77777777" w:rsidR="00BA381A" w:rsidRPr="008E7C5B" w:rsidRDefault="00BA381A" w:rsidP="00E23D7B">
            <w:pPr>
              <w:spacing w:before="20" w:after="20" w:line="240" w:lineRule="auto"/>
              <w:rPr>
                <w:sz w:val="18"/>
                <w:szCs w:val="18"/>
              </w:rPr>
            </w:pPr>
          </w:p>
        </w:tc>
        <w:tc>
          <w:tcPr>
            <w:tcW w:w="2823" w:type="dxa"/>
            <w:vMerge/>
            <w:shd w:val="clear" w:color="auto" w:fill="auto"/>
            <w:vAlign w:val="center"/>
          </w:tcPr>
          <w:p w14:paraId="5F055884" w14:textId="77777777" w:rsidR="00BA381A" w:rsidRPr="008E7C5B" w:rsidRDefault="00BA381A" w:rsidP="00E23D7B">
            <w:pPr>
              <w:keepNext/>
              <w:keepLines/>
              <w:spacing w:before="20" w:after="20" w:line="240" w:lineRule="auto"/>
              <w:rPr>
                <w:sz w:val="18"/>
                <w:szCs w:val="18"/>
              </w:rPr>
            </w:pPr>
          </w:p>
        </w:tc>
        <w:tc>
          <w:tcPr>
            <w:tcW w:w="850" w:type="dxa"/>
            <w:vMerge/>
            <w:vAlign w:val="center"/>
          </w:tcPr>
          <w:p w14:paraId="6B21B404" w14:textId="77777777" w:rsidR="00BA381A" w:rsidRPr="008E7C5B" w:rsidRDefault="00BA381A" w:rsidP="00E23D7B">
            <w:pPr>
              <w:keepNext/>
              <w:keepLines/>
              <w:spacing w:before="20" w:after="20" w:line="240" w:lineRule="auto"/>
              <w:jc w:val="center"/>
              <w:rPr>
                <w:sz w:val="18"/>
                <w:szCs w:val="18"/>
              </w:rPr>
            </w:pPr>
          </w:p>
        </w:tc>
        <w:tc>
          <w:tcPr>
            <w:tcW w:w="1418" w:type="dxa"/>
            <w:shd w:val="clear" w:color="auto" w:fill="auto"/>
            <w:vAlign w:val="center"/>
          </w:tcPr>
          <w:p w14:paraId="0703E528" w14:textId="77777777" w:rsidR="00BA381A" w:rsidRPr="008E7C5B" w:rsidRDefault="00BA381A" w:rsidP="00E23D7B">
            <w:pPr>
              <w:keepNext/>
              <w:keepLines/>
              <w:spacing w:before="20" w:after="20" w:line="240" w:lineRule="auto"/>
              <w:jc w:val="center"/>
              <w:rPr>
                <w:sz w:val="18"/>
                <w:szCs w:val="18"/>
              </w:rPr>
            </w:pPr>
            <w:r w:rsidRPr="008E7C5B">
              <w:rPr>
                <w:sz w:val="18"/>
                <w:szCs w:val="18"/>
              </w:rPr>
              <w:t>&gt;</w:t>
            </w:r>
            <w:r>
              <w:rPr>
                <w:sz w:val="18"/>
                <w:szCs w:val="18"/>
              </w:rPr>
              <w:t xml:space="preserve"> </w:t>
            </w:r>
            <w:r w:rsidRPr="008E7C5B">
              <w:rPr>
                <w:sz w:val="18"/>
                <w:szCs w:val="18"/>
              </w:rPr>
              <w:t>1.0°R to 1.7°R</w:t>
            </w:r>
          </w:p>
        </w:tc>
        <w:tc>
          <w:tcPr>
            <w:tcW w:w="992" w:type="dxa"/>
            <w:shd w:val="clear" w:color="auto" w:fill="auto"/>
            <w:vAlign w:val="center"/>
          </w:tcPr>
          <w:p w14:paraId="3B7AF1FE" w14:textId="77777777" w:rsidR="00BA381A" w:rsidRPr="008E7C5B" w:rsidRDefault="00BA381A" w:rsidP="00E23D7B">
            <w:pPr>
              <w:keepNext/>
              <w:keepLines/>
              <w:spacing w:before="20" w:after="20" w:line="240" w:lineRule="auto"/>
              <w:jc w:val="center"/>
              <w:rPr>
                <w:sz w:val="18"/>
                <w:szCs w:val="18"/>
              </w:rPr>
            </w:pPr>
            <w:r w:rsidRPr="008E7C5B">
              <w:rPr>
                <w:sz w:val="18"/>
                <w:szCs w:val="18"/>
              </w:rPr>
              <w:t>2.50∙10</w:t>
            </w:r>
            <w:r w:rsidRPr="008E7C5B">
              <w:rPr>
                <w:sz w:val="18"/>
                <w:szCs w:val="18"/>
                <w:vertAlign w:val="superscript"/>
              </w:rPr>
              <w:t>3</w:t>
            </w:r>
          </w:p>
        </w:tc>
        <w:tc>
          <w:tcPr>
            <w:tcW w:w="942" w:type="dxa"/>
            <w:shd w:val="clear" w:color="auto" w:fill="auto"/>
            <w:vAlign w:val="center"/>
          </w:tcPr>
          <w:p w14:paraId="76A27B88" w14:textId="77777777" w:rsidR="00BA381A" w:rsidRPr="008E7C5B" w:rsidRDefault="00BA381A" w:rsidP="00E23D7B">
            <w:pPr>
              <w:keepNext/>
              <w:keepLines/>
              <w:spacing w:before="20" w:after="20" w:line="240" w:lineRule="auto"/>
              <w:jc w:val="center"/>
              <w:rPr>
                <w:sz w:val="18"/>
                <w:szCs w:val="18"/>
              </w:rPr>
            </w:pPr>
            <w:r w:rsidRPr="008E7C5B">
              <w:rPr>
                <w:sz w:val="18"/>
                <w:szCs w:val="18"/>
              </w:rPr>
              <w:t>3.00∙10</w:t>
            </w:r>
            <w:r w:rsidRPr="008E7C5B">
              <w:rPr>
                <w:sz w:val="18"/>
                <w:szCs w:val="18"/>
                <w:vertAlign w:val="superscript"/>
              </w:rPr>
              <w:t>3</w:t>
            </w:r>
          </w:p>
        </w:tc>
        <w:tc>
          <w:tcPr>
            <w:tcW w:w="901" w:type="dxa"/>
            <w:shd w:val="clear" w:color="auto" w:fill="auto"/>
            <w:vAlign w:val="center"/>
          </w:tcPr>
          <w:p w14:paraId="5269FD93" w14:textId="77777777" w:rsidR="00BA381A" w:rsidRPr="008E7C5B" w:rsidRDefault="00BA381A" w:rsidP="00E23D7B">
            <w:pPr>
              <w:keepNext/>
              <w:keepLines/>
              <w:spacing w:before="20" w:after="20" w:line="240" w:lineRule="auto"/>
              <w:jc w:val="center"/>
              <w:rPr>
                <w:sz w:val="18"/>
                <w:szCs w:val="18"/>
              </w:rPr>
            </w:pPr>
            <w:r w:rsidRPr="008E7C5B">
              <w:rPr>
                <w:sz w:val="18"/>
                <w:szCs w:val="18"/>
              </w:rPr>
              <w:t>3.25∙10</w:t>
            </w:r>
            <w:r w:rsidRPr="008E7C5B">
              <w:rPr>
                <w:sz w:val="18"/>
                <w:szCs w:val="18"/>
                <w:vertAlign w:val="superscript"/>
              </w:rPr>
              <w:t>3</w:t>
            </w:r>
          </w:p>
        </w:tc>
      </w:tr>
      <w:tr w:rsidR="00BA381A" w:rsidRPr="008E7C5B" w14:paraId="09F8DDA3" w14:textId="77777777" w:rsidTr="00E23D7B">
        <w:trPr>
          <w:trHeight w:val="344"/>
        </w:trPr>
        <w:tc>
          <w:tcPr>
            <w:tcW w:w="286" w:type="dxa"/>
            <w:vMerge/>
            <w:shd w:val="clear" w:color="auto" w:fill="AEAAAA"/>
          </w:tcPr>
          <w:p w14:paraId="5FE89300" w14:textId="77777777" w:rsidR="00BA381A" w:rsidRPr="008E7C5B" w:rsidRDefault="00BA381A" w:rsidP="00E23D7B">
            <w:pPr>
              <w:spacing w:before="20" w:after="20" w:line="240" w:lineRule="auto"/>
              <w:rPr>
                <w:sz w:val="18"/>
                <w:szCs w:val="18"/>
              </w:rPr>
            </w:pPr>
          </w:p>
        </w:tc>
        <w:tc>
          <w:tcPr>
            <w:tcW w:w="2823" w:type="dxa"/>
            <w:vMerge w:val="restart"/>
            <w:shd w:val="clear" w:color="auto" w:fill="auto"/>
            <w:vAlign w:val="center"/>
          </w:tcPr>
          <w:p w14:paraId="785C4508" w14:textId="77777777" w:rsidR="00BA381A" w:rsidRPr="008E7C5B" w:rsidRDefault="00BA381A" w:rsidP="00E23D7B">
            <w:pPr>
              <w:keepNext/>
              <w:keepLines/>
              <w:spacing w:before="20" w:after="20" w:line="240" w:lineRule="auto"/>
              <w:rPr>
                <w:sz w:val="18"/>
                <w:szCs w:val="18"/>
              </w:rPr>
            </w:pPr>
            <w:r w:rsidRPr="008E7C5B">
              <w:rPr>
                <w:sz w:val="18"/>
                <w:szCs w:val="18"/>
              </w:rPr>
              <w:t>Line 4</w:t>
            </w:r>
          </w:p>
          <w:p w14:paraId="06D1428A" w14:textId="77777777" w:rsidR="00BA381A" w:rsidRPr="008E7C5B" w:rsidRDefault="00BA381A" w:rsidP="00E23D7B">
            <w:pPr>
              <w:keepNext/>
              <w:keepLines/>
              <w:spacing w:before="20" w:after="20" w:line="240" w:lineRule="auto"/>
              <w:rPr>
                <w:sz w:val="18"/>
                <w:szCs w:val="18"/>
              </w:rPr>
            </w:pPr>
            <w:r w:rsidRPr="008E7C5B">
              <w:rPr>
                <w:sz w:val="18"/>
                <w:szCs w:val="18"/>
              </w:rPr>
              <w:t>Preceding vehicle at 50 m in the case of Left-Hand Traffic</w:t>
            </w:r>
          </w:p>
        </w:tc>
        <w:tc>
          <w:tcPr>
            <w:tcW w:w="850" w:type="dxa"/>
            <w:vMerge/>
            <w:vAlign w:val="center"/>
          </w:tcPr>
          <w:p w14:paraId="24F25AB6" w14:textId="77777777" w:rsidR="00BA381A" w:rsidRPr="008E7C5B" w:rsidRDefault="00BA381A" w:rsidP="00E23D7B">
            <w:pPr>
              <w:keepNext/>
              <w:keepLines/>
              <w:spacing w:before="20" w:after="20" w:line="240" w:lineRule="auto"/>
              <w:jc w:val="center"/>
              <w:rPr>
                <w:sz w:val="18"/>
                <w:szCs w:val="18"/>
              </w:rPr>
            </w:pPr>
          </w:p>
        </w:tc>
        <w:tc>
          <w:tcPr>
            <w:tcW w:w="1418" w:type="dxa"/>
            <w:shd w:val="clear" w:color="auto" w:fill="auto"/>
            <w:vAlign w:val="center"/>
          </w:tcPr>
          <w:p w14:paraId="008EC2E6" w14:textId="77777777" w:rsidR="00BA381A" w:rsidRPr="008E7C5B" w:rsidRDefault="00BA381A" w:rsidP="00E23D7B">
            <w:pPr>
              <w:keepNext/>
              <w:keepLines/>
              <w:spacing w:before="20" w:after="20" w:line="240" w:lineRule="auto"/>
              <w:jc w:val="center"/>
              <w:rPr>
                <w:sz w:val="18"/>
                <w:szCs w:val="18"/>
              </w:rPr>
            </w:pPr>
            <w:r w:rsidRPr="008E7C5B">
              <w:rPr>
                <w:sz w:val="18"/>
                <w:szCs w:val="18"/>
              </w:rPr>
              <w:t>1.7°R to 1.0°L</w:t>
            </w:r>
          </w:p>
        </w:tc>
        <w:tc>
          <w:tcPr>
            <w:tcW w:w="992" w:type="dxa"/>
            <w:shd w:val="clear" w:color="auto" w:fill="auto"/>
            <w:vAlign w:val="center"/>
          </w:tcPr>
          <w:p w14:paraId="7FD7AFAB" w14:textId="77777777" w:rsidR="00BA381A" w:rsidRPr="008E7C5B" w:rsidRDefault="00BA381A" w:rsidP="00E23D7B">
            <w:pPr>
              <w:keepNext/>
              <w:keepLines/>
              <w:spacing w:before="20" w:after="20" w:line="240" w:lineRule="auto"/>
              <w:jc w:val="center"/>
              <w:rPr>
                <w:sz w:val="18"/>
                <w:szCs w:val="18"/>
              </w:rPr>
            </w:pPr>
            <w:r w:rsidRPr="008E7C5B">
              <w:rPr>
                <w:sz w:val="18"/>
                <w:szCs w:val="18"/>
              </w:rPr>
              <w:t>1.85∙10</w:t>
            </w:r>
            <w:r w:rsidRPr="008E7C5B">
              <w:rPr>
                <w:sz w:val="18"/>
                <w:szCs w:val="18"/>
                <w:vertAlign w:val="superscript"/>
              </w:rPr>
              <w:t>3</w:t>
            </w:r>
          </w:p>
        </w:tc>
        <w:tc>
          <w:tcPr>
            <w:tcW w:w="942" w:type="dxa"/>
            <w:shd w:val="clear" w:color="auto" w:fill="auto"/>
            <w:vAlign w:val="center"/>
          </w:tcPr>
          <w:p w14:paraId="107B2338" w14:textId="77777777" w:rsidR="00BA381A" w:rsidRPr="008E7C5B" w:rsidRDefault="00BA381A" w:rsidP="00E23D7B">
            <w:pPr>
              <w:keepNext/>
              <w:keepLines/>
              <w:spacing w:before="20" w:after="20" w:line="240" w:lineRule="auto"/>
              <w:jc w:val="center"/>
              <w:rPr>
                <w:sz w:val="18"/>
                <w:szCs w:val="18"/>
              </w:rPr>
            </w:pPr>
            <w:r w:rsidRPr="008E7C5B">
              <w:rPr>
                <w:sz w:val="18"/>
                <w:szCs w:val="18"/>
              </w:rPr>
              <w:t>2.22∙10</w:t>
            </w:r>
            <w:r w:rsidRPr="008E7C5B">
              <w:rPr>
                <w:sz w:val="18"/>
                <w:szCs w:val="18"/>
                <w:vertAlign w:val="superscript"/>
              </w:rPr>
              <w:t>3</w:t>
            </w:r>
          </w:p>
        </w:tc>
        <w:tc>
          <w:tcPr>
            <w:tcW w:w="901" w:type="dxa"/>
            <w:shd w:val="clear" w:color="auto" w:fill="auto"/>
            <w:vAlign w:val="center"/>
          </w:tcPr>
          <w:p w14:paraId="5F02D02B" w14:textId="77777777" w:rsidR="00BA381A" w:rsidRPr="008E7C5B" w:rsidRDefault="00BA381A" w:rsidP="00E23D7B">
            <w:pPr>
              <w:keepNext/>
              <w:keepLines/>
              <w:spacing w:before="20" w:after="20" w:line="240" w:lineRule="auto"/>
              <w:jc w:val="center"/>
              <w:rPr>
                <w:sz w:val="18"/>
                <w:szCs w:val="18"/>
              </w:rPr>
            </w:pPr>
            <w:r w:rsidRPr="008E7C5B">
              <w:rPr>
                <w:sz w:val="18"/>
                <w:szCs w:val="18"/>
              </w:rPr>
              <w:t>2.41∙10</w:t>
            </w:r>
            <w:r w:rsidRPr="008E7C5B">
              <w:rPr>
                <w:sz w:val="18"/>
                <w:szCs w:val="18"/>
                <w:vertAlign w:val="superscript"/>
              </w:rPr>
              <w:t>3</w:t>
            </w:r>
          </w:p>
        </w:tc>
      </w:tr>
      <w:tr w:rsidR="00BA381A" w:rsidRPr="008E7C5B" w14:paraId="0BE53925" w14:textId="77777777" w:rsidTr="00E23D7B">
        <w:trPr>
          <w:trHeight w:val="20"/>
        </w:trPr>
        <w:tc>
          <w:tcPr>
            <w:tcW w:w="286" w:type="dxa"/>
            <w:vMerge/>
            <w:shd w:val="clear" w:color="auto" w:fill="AEAAAA"/>
          </w:tcPr>
          <w:p w14:paraId="2B5B6BCA" w14:textId="77777777" w:rsidR="00BA381A" w:rsidRPr="008E7C5B" w:rsidRDefault="00BA381A" w:rsidP="00E23D7B">
            <w:pPr>
              <w:spacing w:before="20" w:after="20" w:line="240" w:lineRule="auto"/>
              <w:rPr>
                <w:sz w:val="18"/>
                <w:szCs w:val="18"/>
              </w:rPr>
            </w:pPr>
          </w:p>
        </w:tc>
        <w:tc>
          <w:tcPr>
            <w:tcW w:w="2823" w:type="dxa"/>
            <w:vMerge/>
            <w:shd w:val="clear" w:color="auto" w:fill="auto"/>
            <w:vAlign w:val="center"/>
          </w:tcPr>
          <w:p w14:paraId="6D42F959" w14:textId="77777777" w:rsidR="00BA381A" w:rsidRPr="008E7C5B" w:rsidRDefault="00BA381A" w:rsidP="00E23D7B">
            <w:pPr>
              <w:keepNext/>
              <w:keepLines/>
              <w:spacing w:before="20" w:after="20" w:line="240" w:lineRule="auto"/>
              <w:rPr>
                <w:sz w:val="18"/>
                <w:szCs w:val="18"/>
              </w:rPr>
            </w:pPr>
          </w:p>
        </w:tc>
        <w:tc>
          <w:tcPr>
            <w:tcW w:w="850" w:type="dxa"/>
            <w:vMerge/>
            <w:vAlign w:val="center"/>
          </w:tcPr>
          <w:p w14:paraId="3D64CAC9" w14:textId="77777777" w:rsidR="00BA381A" w:rsidRPr="008E7C5B" w:rsidRDefault="00BA381A" w:rsidP="00E23D7B">
            <w:pPr>
              <w:keepNext/>
              <w:keepLines/>
              <w:spacing w:before="20" w:after="20" w:line="240" w:lineRule="auto"/>
              <w:jc w:val="center"/>
              <w:rPr>
                <w:sz w:val="18"/>
                <w:szCs w:val="18"/>
              </w:rPr>
            </w:pPr>
          </w:p>
        </w:tc>
        <w:tc>
          <w:tcPr>
            <w:tcW w:w="1418" w:type="dxa"/>
            <w:shd w:val="clear" w:color="auto" w:fill="auto"/>
            <w:vAlign w:val="center"/>
          </w:tcPr>
          <w:p w14:paraId="5EC459CF" w14:textId="77777777" w:rsidR="00BA381A" w:rsidRPr="008E7C5B" w:rsidRDefault="00BA381A" w:rsidP="00E23D7B">
            <w:pPr>
              <w:keepNext/>
              <w:keepLines/>
              <w:spacing w:before="20" w:after="20" w:line="240" w:lineRule="auto"/>
              <w:jc w:val="center"/>
              <w:rPr>
                <w:sz w:val="18"/>
                <w:szCs w:val="18"/>
              </w:rPr>
            </w:pPr>
            <w:r w:rsidRPr="008E7C5B">
              <w:rPr>
                <w:sz w:val="18"/>
                <w:szCs w:val="18"/>
              </w:rPr>
              <w:t>&gt;</w:t>
            </w:r>
            <w:r>
              <w:rPr>
                <w:sz w:val="18"/>
                <w:szCs w:val="18"/>
              </w:rPr>
              <w:t xml:space="preserve"> </w:t>
            </w:r>
            <w:r w:rsidRPr="008E7C5B">
              <w:rPr>
                <w:sz w:val="18"/>
                <w:szCs w:val="18"/>
              </w:rPr>
              <w:t>1.0°L to 1.7°L</w:t>
            </w:r>
          </w:p>
        </w:tc>
        <w:tc>
          <w:tcPr>
            <w:tcW w:w="992" w:type="dxa"/>
            <w:shd w:val="clear" w:color="auto" w:fill="auto"/>
            <w:vAlign w:val="center"/>
          </w:tcPr>
          <w:p w14:paraId="2DB63D68" w14:textId="77777777" w:rsidR="00BA381A" w:rsidRPr="008E7C5B" w:rsidRDefault="00BA381A" w:rsidP="00E23D7B">
            <w:pPr>
              <w:keepNext/>
              <w:keepLines/>
              <w:spacing w:before="20" w:after="20" w:line="240" w:lineRule="auto"/>
              <w:jc w:val="center"/>
              <w:rPr>
                <w:sz w:val="18"/>
                <w:szCs w:val="18"/>
              </w:rPr>
            </w:pPr>
            <w:r w:rsidRPr="008E7C5B">
              <w:rPr>
                <w:sz w:val="18"/>
                <w:szCs w:val="18"/>
              </w:rPr>
              <w:t>2.50∙10</w:t>
            </w:r>
            <w:r w:rsidRPr="008E7C5B">
              <w:rPr>
                <w:sz w:val="18"/>
                <w:szCs w:val="18"/>
                <w:vertAlign w:val="superscript"/>
              </w:rPr>
              <w:t>3</w:t>
            </w:r>
          </w:p>
        </w:tc>
        <w:tc>
          <w:tcPr>
            <w:tcW w:w="942" w:type="dxa"/>
            <w:shd w:val="clear" w:color="auto" w:fill="auto"/>
            <w:vAlign w:val="center"/>
          </w:tcPr>
          <w:p w14:paraId="435E8524" w14:textId="77777777" w:rsidR="00BA381A" w:rsidRPr="008E7C5B" w:rsidRDefault="00BA381A" w:rsidP="00E23D7B">
            <w:pPr>
              <w:keepNext/>
              <w:keepLines/>
              <w:spacing w:before="20" w:after="20" w:line="240" w:lineRule="auto"/>
              <w:jc w:val="center"/>
              <w:rPr>
                <w:sz w:val="18"/>
                <w:szCs w:val="18"/>
              </w:rPr>
            </w:pPr>
            <w:r w:rsidRPr="008E7C5B">
              <w:rPr>
                <w:sz w:val="18"/>
                <w:szCs w:val="18"/>
              </w:rPr>
              <w:t>3.00∙10</w:t>
            </w:r>
            <w:r w:rsidRPr="008E7C5B">
              <w:rPr>
                <w:sz w:val="18"/>
                <w:szCs w:val="18"/>
                <w:vertAlign w:val="superscript"/>
              </w:rPr>
              <w:t>3</w:t>
            </w:r>
          </w:p>
        </w:tc>
        <w:tc>
          <w:tcPr>
            <w:tcW w:w="901" w:type="dxa"/>
            <w:shd w:val="clear" w:color="auto" w:fill="auto"/>
            <w:vAlign w:val="center"/>
          </w:tcPr>
          <w:p w14:paraId="1C267F10" w14:textId="77777777" w:rsidR="00BA381A" w:rsidRPr="008E7C5B" w:rsidRDefault="00BA381A" w:rsidP="00E23D7B">
            <w:pPr>
              <w:keepNext/>
              <w:keepLines/>
              <w:spacing w:before="20" w:after="20" w:line="240" w:lineRule="auto"/>
              <w:jc w:val="center"/>
              <w:rPr>
                <w:sz w:val="18"/>
                <w:szCs w:val="18"/>
              </w:rPr>
            </w:pPr>
            <w:r w:rsidRPr="008E7C5B">
              <w:rPr>
                <w:sz w:val="18"/>
                <w:szCs w:val="18"/>
              </w:rPr>
              <w:t>3.25∙10</w:t>
            </w:r>
            <w:r w:rsidRPr="008E7C5B">
              <w:rPr>
                <w:sz w:val="18"/>
                <w:szCs w:val="18"/>
                <w:vertAlign w:val="superscript"/>
              </w:rPr>
              <w:t>3</w:t>
            </w:r>
          </w:p>
        </w:tc>
      </w:tr>
      <w:tr w:rsidR="00BA381A" w:rsidRPr="008E7C5B" w14:paraId="7A8BE8FE" w14:textId="77777777" w:rsidTr="00E23D7B">
        <w:trPr>
          <w:trHeight w:val="353"/>
        </w:trPr>
        <w:tc>
          <w:tcPr>
            <w:tcW w:w="286" w:type="dxa"/>
            <w:vMerge/>
            <w:shd w:val="clear" w:color="auto" w:fill="AEAAAA"/>
          </w:tcPr>
          <w:p w14:paraId="73CDF9FC" w14:textId="77777777" w:rsidR="00BA381A" w:rsidRPr="008E7C5B" w:rsidRDefault="00BA381A" w:rsidP="00E23D7B">
            <w:pPr>
              <w:spacing w:before="20" w:after="20" w:line="240" w:lineRule="auto"/>
              <w:rPr>
                <w:sz w:val="18"/>
                <w:szCs w:val="18"/>
              </w:rPr>
            </w:pPr>
          </w:p>
        </w:tc>
        <w:tc>
          <w:tcPr>
            <w:tcW w:w="2823" w:type="dxa"/>
            <w:vMerge w:val="restart"/>
            <w:shd w:val="clear" w:color="auto" w:fill="auto"/>
            <w:vAlign w:val="center"/>
          </w:tcPr>
          <w:p w14:paraId="3FFC2591" w14:textId="77777777" w:rsidR="00BA381A" w:rsidRPr="008E7C5B" w:rsidRDefault="00BA381A" w:rsidP="00E23D7B">
            <w:pPr>
              <w:spacing w:before="20" w:after="20" w:line="240" w:lineRule="auto"/>
              <w:rPr>
                <w:sz w:val="18"/>
                <w:szCs w:val="18"/>
              </w:rPr>
            </w:pPr>
            <w:r w:rsidRPr="008E7C5B">
              <w:rPr>
                <w:sz w:val="18"/>
                <w:szCs w:val="18"/>
              </w:rPr>
              <w:t>Line 5</w:t>
            </w:r>
          </w:p>
          <w:p w14:paraId="473A109B" w14:textId="77777777" w:rsidR="00BA381A" w:rsidRPr="008E7C5B" w:rsidRDefault="00BA381A" w:rsidP="00E23D7B">
            <w:pPr>
              <w:spacing w:before="20" w:after="20" w:line="240" w:lineRule="auto"/>
              <w:rPr>
                <w:sz w:val="18"/>
                <w:szCs w:val="18"/>
              </w:rPr>
            </w:pPr>
            <w:r w:rsidRPr="008E7C5B">
              <w:rPr>
                <w:sz w:val="18"/>
                <w:szCs w:val="18"/>
              </w:rPr>
              <w:t>Preceding vehicle at 100 m in the case of Right-Hand Traffic</w:t>
            </w:r>
          </w:p>
        </w:tc>
        <w:tc>
          <w:tcPr>
            <w:tcW w:w="850" w:type="dxa"/>
            <w:vMerge w:val="restart"/>
            <w:vAlign w:val="center"/>
          </w:tcPr>
          <w:p w14:paraId="199BD77D" w14:textId="77777777" w:rsidR="00BA381A" w:rsidRPr="008E7C5B" w:rsidRDefault="00BA381A" w:rsidP="00E23D7B">
            <w:pPr>
              <w:spacing w:before="20" w:after="20" w:line="240" w:lineRule="auto"/>
              <w:jc w:val="center"/>
              <w:rPr>
                <w:sz w:val="18"/>
                <w:szCs w:val="18"/>
              </w:rPr>
            </w:pPr>
            <w:r w:rsidRPr="008E7C5B">
              <w:rPr>
                <w:sz w:val="18"/>
                <w:szCs w:val="18"/>
              </w:rPr>
              <w:t>0.15°U</w:t>
            </w:r>
          </w:p>
        </w:tc>
        <w:tc>
          <w:tcPr>
            <w:tcW w:w="1418" w:type="dxa"/>
            <w:shd w:val="clear" w:color="auto" w:fill="auto"/>
            <w:vAlign w:val="center"/>
          </w:tcPr>
          <w:p w14:paraId="0AA68D56" w14:textId="77777777" w:rsidR="00BA381A" w:rsidRPr="008E7C5B" w:rsidRDefault="00BA381A" w:rsidP="00E23D7B">
            <w:pPr>
              <w:spacing w:before="20" w:after="20" w:line="240" w:lineRule="auto"/>
              <w:jc w:val="center"/>
              <w:rPr>
                <w:sz w:val="18"/>
                <w:szCs w:val="18"/>
              </w:rPr>
            </w:pPr>
            <w:r w:rsidRPr="008E7C5B">
              <w:rPr>
                <w:sz w:val="18"/>
                <w:szCs w:val="18"/>
              </w:rPr>
              <w:t>0.9°L to 0.5°R</w:t>
            </w:r>
          </w:p>
        </w:tc>
        <w:tc>
          <w:tcPr>
            <w:tcW w:w="992" w:type="dxa"/>
            <w:shd w:val="clear" w:color="auto" w:fill="auto"/>
            <w:vAlign w:val="center"/>
          </w:tcPr>
          <w:p w14:paraId="3288D530" w14:textId="77777777" w:rsidR="00BA381A" w:rsidRPr="008E7C5B" w:rsidRDefault="00BA381A" w:rsidP="00E23D7B">
            <w:pPr>
              <w:spacing w:before="20" w:after="20" w:line="240" w:lineRule="auto"/>
              <w:jc w:val="center"/>
              <w:rPr>
                <w:sz w:val="18"/>
                <w:szCs w:val="18"/>
              </w:rPr>
            </w:pPr>
            <w:r w:rsidRPr="008E7C5B">
              <w:rPr>
                <w:sz w:val="18"/>
                <w:szCs w:val="18"/>
              </w:rPr>
              <w:t>5.30∙10</w:t>
            </w:r>
            <w:r w:rsidRPr="008E7C5B">
              <w:rPr>
                <w:sz w:val="18"/>
                <w:szCs w:val="18"/>
                <w:vertAlign w:val="superscript"/>
              </w:rPr>
              <w:t>3</w:t>
            </w:r>
          </w:p>
        </w:tc>
        <w:tc>
          <w:tcPr>
            <w:tcW w:w="942" w:type="dxa"/>
            <w:shd w:val="clear" w:color="auto" w:fill="auto"/>
            <w:vAlign w:val="center"/>
          </w:tcPr>
          <w:p w14:paraId="46676E13" w14:textId="77777777" w:rsidR="00BA381A" w:rsidRPr="008E7C5B" w:rsidRDefault="00BA381A" w:rsidP="00E23D7B">
            <w:pPr>
              <w:spacing w:before="20" w:after="20" w:line="240" w:lineRule="auto"/>
              <w:jc w:val="center"/>
              <w:rPr>
                <w:sz w:val="18"/>
                <w:szCs w:val="18"/>
              </w:rPr>
            </w:pPr>
            <w:r w:rsidRPr="008E7C5B">
              <w:rPr>
                <w:sz w:val="18"/>
                <w:szCs w:val="18"/>
              </w:rPr>
              <w:t>6.36∙10</w:t>
            </w:r>
            <w:r w:rsidRPr="008E7C5B">
              <w:rPr>
                <w:sz w:val="18"/>
                <w:szCs w:val="18"/>
                <w:vertAlign w:val="superscript"/>
              </w:rPr>
              <w:t>3</w:t>
            </w:r>
          </w:p>
        </w:tc>
        <w:tc>
          <w:tcPr>
            <w:tcW w:w="901" w:type="dxa"/>
            <w:shd w:val="clear" w:color="auto" w:fill="auto"/>
            <w:vAlign w:val="center"/>
          </w:tcPr>
          <w:p w14:paraId="08F6AE5D" w14:textId="77777777" w:rsidR="00BA381A" w:rsidRPr="008E7C5B" w:rsidRDefault="00BA381A" w:rsidP="00E23D7B">
            <w:pPr>
              <w:spacing w:before="20" w:after="20" w:line="240" w:lineRule="auto"/>
              <w:jc w:val="center"/>
              <w:rPr>
                <w:sz w:val="18"/>
                <w:szCs w:val="18"/>
              </w:rPr>
            </w:pPr>
            <w:r w:rsidRPr="008E7C5B">
              <w:rPr>
                <w:sz w:val="18"/>
                <w:szCs w:val="18"/>
              </w:rPr>
              <w:t>6.89∙10</w:t>
            </w:r>
            <w:r w:rsidRPr="008E7C5B">
              <w:rPr>
                <w:sz w:val="18"/>
                <w:szCs w:val="18"/>
                <w:vertAlign w:val="superscript"/>
              </w:rPr>
              <w:t>3</w:t>
            </w:r>
          </w:p>
        </w:tc>
      </w:tr>
      <w:tr w:rsidR="00BA381A" w:rsidRPr="008E7C5B" w14:paraId="20CE7142" w14:textId="77777777" w:rsidTr="00E23D7B">
        <w:trPr>
          <w:trHeight w:val="20"/>
        </w:trPr>
        <w:tc>
          <w:tcPr>
            <w:tcW w:w="286" w:type="dxa"/>
            <w:vMerge/>
            <w:shd w:val="clear" w:color="auto" w:fill="AEAAAA"/>
          </w:tcPr>
          <w:p w14:paraId="647655DA" w14:textId="77777777" w:rsidR="00BA381A" w:rsidRPr="008E7C5B" w:rsidRDefault="00BA381A" w:rsidP="00E23D7B">
            <w:pPr>
              <w:spacing w:before="20" w:after="20" w:line="240" w:lineRule="auto"/>
              <w:rPr>
                <w:sz w:val="18"/>
                <w:szCs w:val="18"/>
              </w:rPr>
            </w:pPr>
          </w:p>
        </w:tc>
        <w:tc>
          <w:tcPr>
            <w:tcW w:w="2823" w:type="dxa"/>
            <w:vMerge/>
            <w:shd w:val="clear" w:color="auto" w:fill="auto"/>
            <w:vAlign w:val="center"/>
          </w:tcPr>
          <w:p w14:paraId="2AC87685" w14:textId="77777777" w:rsidR="00BA381A" w:rsidRPr="008E7C5B" w:rsidRDefault="00BA381A" w:rsidP="00E23D7B">
            <w:pPr>
              <w:spacing w:before="20" w:after="20" w:line="240" w:lineRule="auto"/>
              <w:rPr>
                <w:sz w:val="18"/>
                <w:szCs w:val="18"/>
              </w:rPr>
            </w:pPr>
          </w:p>
        </w:tc>
        <w:tc>
          <w:tcPr>
            <w:tcW w:w="850" w:type="dxa"/>
            <w:vMerge/>
            <w:vAlign w:val="center"/>
          </w:tcPr>
          <w:p w14:paraId="67779C7D" w14:textId="77777777" w:rsidR="00BA381A" w:rsidRPr="008E7C5B" w:rsidRDefault="00BA381A" w:rsidP="00E23D7B">
            <w:pPr>
              <w:spacing w:before="20" w:after="20" w:line="240" w:lineRule="auto"/>
              <w:jc w:val="center"/>
              <w:rPr>
                <w:sz w:val="18"/>
                <w:szCs w:val="18"/>
              </w:rPr>
            </w:pPr>
          </w:p>
        </w:tc>
        <w:tc>
          <w:tcPr>
            <w:tcW w:w="1418" w:type="dxa"/>
            <w:shd w:val="clear" w:color="auto" w:fill="auto"/>
            <w:vAlign w:val="center"/>
          </w:tcPr>
          <w:p w14:paraId="72BB4EE2" w14:textId="77777777" w:rsidR="00BA381A" w:rsidRPr="008E7C5B" w:rsidRDefault="00BA381A" w:rsidP="00E23D7B">
            <w:pPr>
              <w:spacing w:before="20" w:after="20" w:line="240" w:lineRule="auto"/>
              <w:jc w:val="center"/>
              <w:rPr>
                <w:sz w:val="18"/>
                <w:szCs w:val="18"/>
              </w:rPr>
            </w:pPr>
            <w:r w:rsidRPr="008E7C5B">
              <w:rPr>
                <w:sz w:val="18"/>
                <w:szCs w:val="18"/>
              </w:rPr>
              <w:t>&gt;</w:t>
            </w:r>
            <w:r>
              <w:rPr>
                <w:sz w:val="18"/>
                <w:szCs w:val="18"/>
              </w:rPr>
              <w:t xml:space="preserve"> </w:t>
            </w:r>
            <w:r w:rsidRPr="008E7C5B">
              <w:rPr>
                <w:sz w:val="18"/>
                <w:szCs w:val="18"/>
              </w:rPr>
              <w:t>0.5°R to 0.9°R</w:t>
            </w:r>
          </w:p>
        </w:tc>
        <w:tc>
          <w:tcPr>
            <w:tcW w:w="992" w:type="dxa"/>
            <w:shd w:val="clear" w:color="auto" w:fill="auto"/>
            <w:vAlign w:val="center"/>
          </w:tcPr>
          <w:p w14:paraId="16CE2E63" w14:textId="77777777" w:rsidR="00BA381A" w:rsidRPr="008E7C5B" w:rsidRDefault="00BA381A" w:rsidP="00E23D7B">
            <w:pPr>
              <w:spacing w:before="20" w:after="20" w:line="240" w:lineRule="auto"/>
              <w:jc w:val="center"/>
              <w:rPr>
                <w:sz w:val="18"/>
                <w:szCs w:val="18"/>
              </w:rPr>
            </w:pPr>
            <w:r w:rsidRPr="008E7C5B">
              <w:rPr>
                <w:sz w:val="18"/>
                <w:szCs w:val="18"/>
              </w:rPr>
              <w:t>7.00∙10</w:t>
            </w:r>
            <w:r w:rsidRPr="008E7C5B">
              <w:rPr>
                <w:sz w:val="18"/>
                <w:szCs w:val="18"/>
                <w:vertAlign w:val="superscript"/>
              </w:rPr>
              <w:t>3</w:t>
            </w:r>
          </w:p>
        </w:tc>
        <w:tc>
          <w:tcPr>
            <w:tcW w:w="942" w:type="dxa"/>
            <w:shd w:val="clear" w:color="auto" w:fill="auto"/>
            <w:vAlign w:val="center"/>
          </w:tcPr>
          <w:p w14:paraId="7ED65039" w14:textId="77777777" w:rsidR="00BA381A" w:rsidRPr="008E7C5B" w:rsidRDefault="00BA381A" w:rsidP="00E23D7B">
            <w:pPr>
              <w:spacing w:before="20" w:after="20" w:line="240" w:lineRule="auto"/>
              <w:jc w:val="center"/>
              <w:rPr>
                <w:sz w:val="18"/>
                <w:szCs w:val="18"/>
              </w:rPr>
            </w:pPr>
            <w:r w:rsidRPr="008E7C5B">
              <w:rPr>
                <w:sz w:val="18"/>
                <w:szCs w:val="18"/>
              </w:rPr>
              <w:t>8.40∙10</w:t>
            </w:r>
            <w:r w:rsidRPr="008E7C5B">
              <w:rPr>
                <w:sz w:val="18"/>
                <w:szCs w:val="18"/>
                <w:vertAlign w:val="superscript"/>
              </w:rPr>
              <w:t>3</w:t>
            </w:r>
          </w:p>
        </w:tc>
        <w:tc>
          <w:tcPr>
            <w:tcW w:w="901" w:type="dxa"/>
            <w:shd w:val="clear" w:color="auto" w:fill="auto"/>
            <w:vAlign w:val="center"/>
          </w:tcPr>
          <w:p w14:paraId="7ED086C0" w14:textId="77777777" w:rsidR="00BA381A" w:rsidRPr="008E7C5B" w:rsidRDefault="00BA381A" w:rsidP="00E23D7B">
            <w:pPr>
              <w:spacing w:before="20" w:after="20" w:line="240" w:lineRule="auto"/>
              <w:jc w:val="center"/>
              <w:rPr>
                <w:sz w:val="18"/>
                <w:szCs w:val="18"/>
              </w:rPr>
            </w:pPr>
            <w:r w:rsidRPr="008E7C5B">
              <w:rPr>
                <w:sz w:val="18"/>
                <w:szCs w:val="18"/>
              </w:rPr>
              <w:t>9.10∙10</w:t>
            </w:r>
            <w:r w:rsidRPr="008E7C5B">
              <w:rPr>
                <w:sz w:val="18"/>
                <w:szCs w:val="18"/>
                <w:vertAlign w:val="superscript"/>
              </w:rPr>
              <w:t>3</w:t>
            </w:r>
          </w:p>
        </w:tc>
      </w:tr>
      <w:tr w:rsidR="00BA381A" w:rsidRPr="008E7C5B" w14:paraId="7842CB47" w14:textId="77777777" w:rsidTr="00E23D7B">
        <w:trPr>
          <w:trHeight w:val="377"/>
        </w:trPr>
        <w:tc>
          <w:tcPr>
            <w:tcW w:w="286" w:type="dxa"/>
            <w:vMerge/>
            <w:shd w:val="clear" w:color="auto" w:fill="AEAAAA"/>
          </w:tcPr>
          <w:p w14:paraId="2ADBAE0B" w14:textId="77777777" w:rsidR="00BA381A" w:rsidRPr="008E7C5B" w:rsidRDefault="00BA381A" w:rsidP="00E23D7B">
            <w:pPr>
              <w:spacing w:before="20" w:after="20" w:line="240" w:lineRule="auto"/>
              <w:rPr>
                <w:sz w:val="18"/>
                <w:szCs w:val="18"/>
              </w:rPr>
            </w:pPr>
          </w:p>
        </w:tc>
        <w:tc>
          <w:tcPr>
            <w:tcW w:w="2823" w:type="dxa"/>
            <w:vMerge w:val="restart"/>
            <w:shd w:val="clear" w:color="auto" w:fill="auto"/>
            <w:vAlign w:val="center"/>
          </w:tcPr>
          <w:p w14:paraId="48B0B742" w14:textId="77777777" w:rsidR="00BA381A" w:rsidRPr="008E7C5B" w:rsidRDefault="00BA381A" w:rsidP="00E23D7B">
            <w:pPr>
              <w:spacing w:before="20" w:after="20" w:line="240" w:lineRule="auto"/>
              <w:rPr>
                <w:sz w:val="18"/>
                <w:szCs w:val="18"/>
              </w:rPr>
            </w:pPr>
            <w:r w:rsidRPr="008E7C5B">
              <w:rPr>
                <w:sz w:val="18"/>
                <w:szCs w:val="18"/>
              </w:rPr>
              <w:t>Line 5</w:t>
            </w:r>
          </w:p>
          <w:p w14:paraId="3E7341F5" w14:textId="77777777" w:rsidR="00BA381A" w:rsidRPr="008E7C5B" w:rsidRDefault="00BA381A" w:rsidP="00E23D7B">
            <w:pPr>
              <w:spacing w:before="20" w:after="20" w:line="240" w:lineRule="auto"/>
              <w:rPr>
                <w:sz w:val="18"/>
                <w:szCs w:val="18"/>
              </w:rPr>
            </w:pPr>
            <w:r w:rsidRPr="008E7C5B">
              <w:rPr>
                <w:sz w:val="18"/>
                <w:szCs w:val="18"/>
              </w:rPr>
              <w:t>Preceding vehicle at 100 m in the case of Left-Hand Traffic</w:t>
            </w:r>
          </w:p>
        </w:tc>
        <w:tc>
          <w:tcPr>
            <w:tcW w:w="850" w:type="dxa"/>
            <w:vMerge/>
            <w:vAlign w:val="center"/>
          </w:tcPr>
          <w:p w14:paraId="66B62BD1" w14:textId="77777777" w:rsidR="00BA381A" w:rsidRPr="008E7C5B" w:rsidRDefault="00BA381A" w:rsidP="00E23D7B">
            <w:pPr>
              <w:spacing w:before="20" w:after="20" w:line="240" w:lineRule="auto"/>
              <w:jc w:val="center"/>
              <w:rPr>
                <w:sz w:val="18"/>
                <w:szCs w:val="18"/>
              </w:rPr>
            </w:pPr>
          </w:p>
        </w:tc>
        <w:tc>
          <w:tcPr>
            <w:tcW w:w="1418" w:type="dxa"/>
            <w:shd w:val="clear" w:color="auto" w:fill="auto"/>
            <w:vAlign w:val="center"/>
          </w:tcPr>
          <w:p w14:paraId="75BBECA1" w14:textId="77777777" w:rsidR="00BA381A" w:rsidRPr="008E7C5B" w:rsidRDefault="00BA381A" w:rsidP="00E23D7B">
            <w:pPr>
              <w:spacing w:before="20" w:after="20" w:line="240" w:lineRule="auto"/>
              <w:jc w:val="center"/>
              <w:rPr>
                <w:sz w:val="18"/>
                <w:szCs w:val="18"/>
              </w:rPr>
            </w:pPr>
            <w:r w:rsidRPr="008E7C5B">
              <w:rPr>
                <w:sz w:val="18"/>
                <w:szCs w:val="18"/>
              </w:rPr>
              <w:t>0.9°R to 0.5°L</w:t>
            </w:r>
          </w:p>
        </w:tc>
        <w:tc>
          <w:tcPr>
            <w:tcW w:w="992" w:type="dxa"/>
            <w:shd w:val="clear" w:color="auto" w:fill="auto"/>
            <w:vAlign w:val="center"/>
          </w:tcPr>
          <w:p w14:paraId="4571D86B" w14:textId="77777777" w:rsidR="00BA381A" w:rsidRPr="008E7C5B" w:rsidRDefault="00BA381A" w:rsidP="00E23D7B">
            <w:pPr>
              <w:spacing w:before="20" w:after="20" w:line="240" w:lineRule="auto"/>
              <w:jc w:val="center"/>
              <w:rPr>
                <w:sz w:val="18"/>
                <w:szCs w:val="18"/>
              </w:rPr>
            </w:pPr>
            <w:r w:rsidRPr="008E7C5B">
              <w:rPr>
                <w:sz w:val="18"/>
                <w:szCs w:val="18"/>
              </w:rPr>
              <w:t>5.30∙10</w:t>
            </w:r>
            <w:r w:rsidRPr="008E7C5B">
              <w:rPr>
                <w:sz w:val="18"/>
                <w:szCs w:val="18"/>
                <w:vertAlign w:val="superscript"/>
              </w:rPr>
              <w:t>3</w:t>
            </w:r>
          </w:p>
        </w:tc>
        <w:tc>
          <w:tcPr>
            <w:tcW w:w="942" w:type="dxa"/>
            <w:shd w:val="clear" w:color="auto" w:fill="auto"/>
            <w:vAlign w:val="center"/>
          </w:tcPr>
          <w:p w14:paraId="3B886B7F" w14:textId="77777777" w:rsidR="00BA381A" w:rsidRPr="008E7C5B" w:rsidRDefault="00BA381A" w:rsidP="00E23D7B">
            <w:pPr>
              <w:spacing w:before="20" w:after="20" w:line="240" w:lineRule="auto"/>
              <w:jc w:val="center"/>
              <w:rPr>
                <w:sz w:val="18"/>
                <w:szCs w:val="18"/>
              </w:rPr>
            </w:pPr>
            <w:r w:rsidRPr="008E7C5B">
              <w:rPr>
                <w:sz w:val="18"/>
                <w:szCs w:val="18"/>
              </w:rPr>
              <w:t>6.36∙10</w:t>
            </w:r>
            <w:r w:rsidRPr="008E7C5B">
              <w:rPr>
                <w:sz w:val="18"/>
                <w:szCs w:val="18"/>
                <w:vertAlign w:val="superscript"/>
              </w:rPr>
              <w:t>3</w:t>
            </w:r>
          </w:p>
        </w:tc>
        <w:tc>
          <w:tcPr>
            <w:tcW w:w="901" w:type="dxa"/>
            <w:shd w:val="clear" w:color="auto" w:fill="auto"/>
            <w:vAlign w:val="center"/>
          </w:tcPr>
          <w:p w14:paraId="7B90ACD1" w14:textId="77777777" w:rsidR="00BA381A" w:rsidRPr="008E7C5B" w:rsidRDefault="00BA381A" w:rsidP="00E23D7B">
            <w:pPr>
              <w:spacing w:before="20" w:after="20" w:line="240" w:lineRule="auto"/>
              <w:jc w:val="center"/>
              <w:rPr>
                <w:sz w:val="18"/>
                <w:szCs w:val="18"/>
              </w:rPr>
            </w:pPr>
            <w:r w:rsidRPr="008E7C5B">
              <w:rPr>
                <w:sz w:val="18"/>
                <w:szCs w:val="18"/>
              </w:rPr>
              <w:t>6.89∙10</w:t>
            </w:r>
            <w:r w:rsidRPr="008E7C5B">
              <w:rPr>
                <w:sz w:val="18"/>
                <w:szCs w:val="18"/>
                <w:vertAlign w:val="superscript"/>
              </w:rPr>
              <w:t>3</w:t>
            </w:r>
          </w:p>
        </w:tc>
      </w:tr>
      <w:tr w:rsidR="00BA381A" w:rsidRPr="008E7C5B" w14:paraId="3ECD8FF0" w14:textId="77777777" w:rsidTr="00E23D7B">
        <w:trPr>
          <w:trHeight w:val="20"/>
        </w:trPr>
        <w:tc>
          <w:tcPr>
            <w:tcW w:w="286" w:type="dxa"/>
            <w:vMerge/>
            <w:shd w:val="clear" w:color="auto" w:fill="AEAAAA"/>
          </w:tcPr>
          <w:p w14:paraId="357D5EA7" w14:textId="77777777" w:rsidR="00BA381A" w:rsidRPr="008E7C5B" w:rsidRDefault="00BA381A" w:rsidP="00E23D7B">
            <w:pPr>
              <w:spacing w:before="20" w:after="20" w:line="240" w:lineRule="auto"/>
              <w:rPr>
                <w:sz w:val="18"/>
                <w:szCs w:val="18"/>
              </w:rPr>
            </w:pPr>
          </w:p>
        </w:tc>
        <w:tc>
          <w:tcPr>
            <w:tcW w:w="2823" w:type="dxa"/>
            <w:vMerge/>
            <w:tcBorders>
              <w:bottom w:val="single" w:sz="4" w:space="0" w:color="auto"/>
            </w:tcBorders>
            <w:shd w:val="clear" w:color="auto" w:fill="auto"/>
            <w:vAlign w:val="center"/>
          </w:tcPr>
          <w:p w14:paraId="25A4E9E3" w14:textId="77777777" w:rsidR="00BA381A" w:rsidRPr="008E7C5B" w:rsidRDefault="00BA381A" w:rsidP="00E23D7B">
            <w:pPr>
              <w:spacing w:before="20" w:after="20" w:line="240" w:lineRule="auto"/>
              <w:rPr>
                <w:sz w:val="18"/>
                <w:szCs w:val="18"/>
              </w:rPr>
            </w:pPr>
          </w:p>
        </w:tc>
        <w:tc>
          <w:tcPr>
            <w:tcW w:w="850" w:type="dxa"/>
            <w:vMerge/>
            <w:tcBorders>
              <w:bottom w:val="single" w:sz="4" w:space="0" w:color="auto"/>
            </w:tcBorders>
            <w:vAlign w:val="center"/>
          </w:tcPr>
          <w:p w14:paraId="42AD6C4D" w14:textId="77777777" w:rsidR="00BA381A" w:rsidRPr="008E7C5B" w:rsidRDefault="00BA381A" w:rsidP="00E23D7B">
            <w:pPr>
              <w:spacing w:before="20" w:after="20" w:line="240" w:lineRule="auto"/>
              <w:jc w:val="center"/>
              <w:rPr>
                <w:sz w:val="18"/>
                <w:szCs w:val="18"/>
              </w:rPr>
            </w:pPr>
          </w:p>
        </w:tc>
        <w:tc>
          <w:tcPr>
            <w:tcW w:w="1418" w:type="dxa"/>
            <w:tcBorders>
              <w:bottom w:val="single" w:sz="4" w:space="0" w:color="auto"/>
            </w:tcBorders>
            <w:shd w:val="clear" w:color="auto" w:fill="auto"/>
            <w:vAlign w:val="center"/>
          </w:tcPr>
          <w:p w14:paraId="1220A0B7" w14:textId="77777777" w:rsidR="00BA381A" w:rsidRPr="008E7C5B" w:rsidRDefault="00BA381A" w:rsidP="00E23D7B">
            <w:pPr>
              <w:spacing w:before="20" w:after="20" w:line="240" w:lineRule="auto"/>
              <w:jc w:val="center"/>
              <w:rPr>
                <w:sz w:val="18"/>
                <w:szCs w:val="18"/>
              </w:rPr>
            </w:pPr>
            <w:r w:rsidRPr="008E7C5B">
              <w:rPr>
                <w:sz w:val="18"/>
                <w:szCs w:val="18"/>
              </w:rPr>
              <w:t>&gt;</w:t>
            </w:r>
            <w:r>
              <w:rPr>
                <w:sz w:val="18"/>
                <w:szCs w:val="18"/>
              </w:rPr>
              <w:t xml:space="preserve"> </w:t>
            </w:r>
            <w:r w:rsidRPr="008E7C5B">
              <w:rPr>
                <w:sz w:val="18"/>
                <w:szCs w:val="18"/>
              </w:rPr>
              <w:t>0.5°L to 0.9°L</w:t>
            </w:r>
          </w:p>
        </w:tc>
        <w:tc>
          <w:tcPr>
            <w:tcW w:w="992" w:type="dxa"/>
            <w:tcBorders>
              <w:bottom w:val="single" w:sz="4" w:space="0" w:color="auto"/>
            </w:tcBorders>
            <w:shd w:val="clear" w:color="auto" w:fill="auto"/>
            <w:vAlign w:val="center"/>
          </w:tcPr>
          <w:p w14:paraId="08C23EB0" w14:textId="77777777" w:rsidR="00BA381A" w:rsidRPr="008E7C5B" w:rsidRDefault="00BA381A" w:rsidP="00E23D7B">
            <w:pPr>
              <w:spacing w:before="20" w:after="20" w:line="240" w:lineRule="auto"/>
              <w:jc w:val="center"/>
              <w:rPr>
                <w:sz w:val="18"/>
                <w:szCs w:val="18"/>
              </w:rPr>
            </w:pPr>
            <w:r w:rsidRPr="008E7C5B">
              <w:rPr>
                <w:sz w:val="18"/>
                <w:szCs w:val="18"/>
              </w:rPr>
              <w:t>7.00∙10</w:t>
            </w:r>
            <w:r w:rsidRPr="008E7C5B">
              <w:rPr>
                <w:sz w:val="18"/>
                <w:szCs w:val="18"/>
                <w:vertAlign w:val="superscript"/>
              </w:rPr>
              <w:t>3</w:t>
            </w:r>
          </w:p>
        </w:tc>
        <w:tc>
          <w:tcPr>
            <w:tcW w:w="942" w:type="dxa"/>
            <w:tcBorders>
              <w:bottom w:val="single" w:sz="4" w:space="0" w:color="auto"/>
            </w:tcBorders>
            <w:shd w:val="clear" w:color="auto" w:fill="auto"/>
            <w:vAlign w:val="center"/>
          </w:tcPr>
          <w:p w14:paraId="1EEB8DE0" w14:textId="77777777" w:rsidR="00BA381A" w:rsidRPr="008E7C5B" w:rsidRDefault="00BA381A" w:rsidP="00E23D7B">
            <w:pPr>
              <w:spacing w:before="20" w:after="20" w:line="240" w:lineRule="auto"/>
              <w:jc w:val="center"/>
              <w:rPr>
                <w:sz w:val="18"/>
                <w:szCs w:val="18"/>
              </w:rPr>
            </w:pPr>
            <w:r w:rsidRPr="008E7C5B">
              <w:rPr>
                <w:sz w:val="18"/>
                <w:szCs w:val="18"/>
              </w:rPr>
              <w:t>8.40∙10</w:t>
            </w:r>
            <w:r w:rsidRPr="008E7C5B">
              <w:rPr>
                <w:sz w:val="18"/>
                <w:szCs w:val="18"/>
                <w:vertAlign w:val="superscript"/>
              </w:rPr>
              <w:t>3</w:t>
            </w:r>
          </w:p>
        </w:tc>
        <w:tc>
          <w:tcPr>
            <w:tcW w:w="901" w:type="dxa"/>
            <w:tcBorders>
              <w:bottom w:val="single" w:sz="4" w:space="0" w:color="auto"/>
            </w:tcBorders>
            <w:shd w:val="clear" w:color="auto" w:fill="auto"/>
            <w:vAlign w:val="center"/>
          </w:tcPr>
          <w:p w14:paraId="4DAE9D18" w14:textId="77777777" w:rsidR="00BA381A" w:rsidRPr="008E7C5B" w:rsidRDefault="00BA381A" w:rsidP="00E23D7B">
            <w:pPr>
              <w:spacing w:before="20" w:after="20" w:line="240" w:lineRule="auto"/>
              <w:jc w:val="center"/>
              <w:rPr>
                <w:sz w:val="18"/>
                <w:szCs w:val="18"/>
              </w:rPr>
            </w:pPr>
            <w:r w:rsidRPr="008E7C5B">
              <w:rPr>
                <w:sz w:val="18"/>
                <w:szCs w:val="18"/>
              </w:rPr>
              <w:t>9.10∙10</w:t>
            </w:r>
            <w:r w:rsidRPr="008E7C5B">
              <w:rPr>
                <w:sz w:val="18"/>
                <w:szCs w:val="18"/>
                <w:vertAlign w:val="superscript"/>
              </w:rPr>
              <w:t>3</w:t>
            </w:r>
          </w:p>
        </w:tc>
      </w:tr>
      <w:tr w:rsidR="00BA381A" w:rsidRPr="008E7C5B" w14:paraId="0839D5E0" w14:textId="77777777" w:rsidTr="00E23D7B">
        <w:trPr>
          <w:trHeight w:val="20"/>
        </w:trPr>
        <w:tc>
          <w:tcPr>
            <w:tcW w:w="286" w:type="dxa"/>
            <w:vMerge/>
            <w:tcBorders>
              <w:bottom w:val="single" w:sz="12" w:space="0" w:color="auto"/>
            </w:tcBorders>
            <w:shd w:val="clear" w:color="auto" w:fill="AEAAAA"/>
          </w:tcPr>
          <w:p w14:paraId="6F17CB71" w14:textId="77777777" w:rsidR="00BA381A" w:rsidRPr="008E7C5B" w:rsidRDefault="00BA381A" w:rsidP="00E23D7B">
            <w:pPr>
              <w:spacing w:before="20" w:after="20" w:line="240" w:lineRule="auto"/>
              <w:rPr>
                <w:sz w:val="18"/>
                <w:szCs w:val="18"/>
              </w:rPr>
            </w:pPr>
          </w:p>
        </w:tc>
        <w:tc>
          <w:tcPr>
            <w:tcW w:w="2823" w:type="dxa"/>
            <w:tcBorders>
              <w:bottom w:val="single" w:sz="12" w:space="0" w:color="auto"/>
            </w:tcBorders>
            <w:shd w:val="clear" w:color="auto" w:fill="auto"/>
            <w:vAlign w:val="center"/>
          </w:tcPr>
          <w:p w14:paraId="7EE4A568" w14:textId="77777777" w:rsidR="00BA381A" w:rsidRPr="008E7C5B" w:rsidRDefault="00BA381A" w:rsidP="00E23D7B">
            <w:pPr>
              <w:spacing w:before="20" w:after="20" w:line="240" w:lineRule="auto"/>
              <w:rPr>
                <w:sz w:val="18"/>
                <w:szCs w:val="18"/>
              </w:rPr>
            </w:pPr>
            <w:r w:rsidRPr="008E7C5B">
              <w:rPr>
                <w:sz w:val="18"/>
                <w:szCs w:val="18"/>
              </w:rPr>
              <w:t>Line 6</w:t>
            </w:r>
          </w:p>
          <w:p w14:paraId="24AA949F" w14:textId="77777777" w:rsidR="00BA381A" w:rsidRPr="008E7C5B" w:rsidRDefault="00BA381A" w:rsidP="00E23D7B">
            <w:pPr>
              <w:spacing w:before="20" w:after="20" w:line="240" w:lineRule="auto"/>
              <w:rPr>
                <w:sz w:val="18"/>
                <w:szCs w:val="18"/>
              </w:rPr>
            </w:pPr>
            <w:r w:rsidRPr="008E7C5B">
              <w:rPr>
                <w:sz w:val="18"/>
                <w:szCs w:val="18"/>
              </w:rPr>
              <w:t>Preceding vehicle at 200 m in the case of Left-Hand Traffic and Right-Hand Traffic</w:t>
            </w:r>
          </w:p>
        </w:tc>
        <w:tc>
          <w:tcPr>
            <w:tcW w:w="850" w:type="dxa"/>
            <w:tcBorders>
              <w:bottom w:val="single" w:sz="12" w:space="0" w:color="auto"/>
            </w:tcBorders>
            <w:vAlign w:val="center"/>
          </w:tcPr>
          <w:p w14:paraId="3F146BC2" w14:textId="77777777" w:rsidR="00BA381A" w:rsidRPr="008E7C5B" w:rsidRDefault="00BA381A" w:rsidP="00E23D7B">
            <w:pPr>
              <w:spacing w:before="20" w:after="20" w:line="240" w:lineRule="auto"/>
              <w:jc w:val="center"/>
              <w:rPr>
                <w:sz w:val="18"/>
                <w:szCs w:val="18"/>
              </w:rPr>
            </w:pPr>
            <w:r w:rsidRPr="008E7C5B">
              <w:rPr>
                <w:sz w:val="18"/>
                <w:szCs w:val="18"/>
              </w:rPr>
              <w:t>0.1°U</w:t>
            </w:r>
          </w:p>
        </w:tc>
        <w:tc>
          <w:tcPr>
            <w:tcW w:w="1418" w:type="dxa"/>
            <w:tcBorders>
              <w:bottom w:val="single" w:sz="12" w:space="0" w:color="auto"/>
            </w:tcBorders>
            <w:shd w:val="clear" w:color="auto" w:fill="auto"/>
            <w:vAlign w:val="center"/>
          </w:tcPr>
          <w:p w14:paraId="0D76BCB5" w14:textId="77777777" w:rsidR="00BA381A" w:rsidRPr="008E7C5B" w:rsidRDefault="00BA381A" w:rsidP="00E23D7B">
            <w:pPr>
              <w:spacing w:before="20" w:after="20" w:line="240" w:lineRule="auto"/>
              <w:jc w:val="center"/>
              <w:rPr>
                <w:sz w:val="18"/>
                <w:szCs w:val="18"/>
              </w:rPr>
            </w:pPr>
            <w:r w:rsidRPr="008E7C5B">
              <w:rPr>
                <w:sz w:val="18"/>
                <w:szCs w:val="18"/>
              </w:rPr>
              <w:t>0.45°L to 0.45°R</w:t>
            </w:r>
          </w:p>
        </w:tc>
        <w:tc>
          <w:tcPr>
            <w:tcW w:w="992" w:type="dxa"/>
            <w:tcBorders>
              <w:bottom w:val="single" w:sz="12" w:space="0" w:color="auto"/>
            </w:tcBorders>
            <w:shd w:val="clear" w:color="auto" w:fill="auto"/>
            <w:vAlign w:val="center"/>
          </w:tcPr>
          <w:p w14:paraId="1F322D52" w14:textId="77777777" w:rsidR="00BA381A" w:rsidRPr="008E7C5B" w:rsidRDefault="00BA381A" w:rsidP="00E23D7B">
            <w:pPr>
              <w:spacing w:before="20" w:after="20" w:line="240" w:lineRule="auto"/>
              <w:jc w:val="center"/>
              <w:rPr>
                <w:sz w:val="18"/>
                <w:szCs w:val="18"/>
              </w:rPr>
            </w:pPr>
            <w:r w:rsidRPr="008E7C5B">
              <w:rPr>
                <w:sz w:val="18"/>
                <w:szCs w:val="18"/>
              </w:rPr>
              <w:t>1.60∙10</w:t>
            </w:r>
            <w:r w:rsidRPr="008E7C5B">
              <w:rPr>
                <w:sz w:val="18"/>
                <w:szCs w:val="18"/>
                <w:vertAlign w:val="superscript"/>
              </w:rPr>
              <w:t>4</w:t>
            </w:r>
          </w:p>
        </w:tc>
        <w:tc>
          <w:tcPr>
            <w:tcW w:w="942" w:type="dxa"/>
            <w:tcBorders>
              <w:bottom w:val="single" w:sz="12" w:space="0" w:color="auto"/>
            </w:tcBorders>
            <w:shd w:val="clear" w:color="auto" w:fill="auto"/>
            <w:vAlign w:val="center"/>
          </w:tcPr>
          <w:p w14:paraId="630153CA" w14:textId="77777777" w:rsidR="00BA381A" w:rsidRPr="008E7C5B" w:rsidRDefault="00BA381A" w:rsidP="00E23D7B">
            <w:pPr>
              <w:spacing w:before="20" w:after="20" w:line="240" w:lineRule="auto"/>
              <w:jc w:val="center"/>
              <w:rPr>
                <w:sz w:val="18"/>
                <w:szCs w:val="18"/>
              </w:rPr>
            </w:pPr>
            <w:r w:rsidRPr="008E7C5B">
              <w:rPr>
                <w:sz w:val="18"/>
                <w:szCs w:val="18"/>
              </w:rPr>
              <w:t>1.92∙10</w:t>
            </w:r>
            <w:r w:rsidRPr="008E7C5B">
              <w:rPr>
                <w:sz w:val="18"/>
                <w:szCs w:val="18"/>
                <w:vertAlign w:val="superscript"/>
              </w:rPr>
              <w:t>4</w:t>
            </w:r>
          </w:p>
        </w:tc>
        <w:tc>
          <w:tcPr>
            <w:tcW w:w="901" w:type="dxa"/>
            <w:tcBorders>
              <w:bottom w:val="single" w:sz="12" w:space="0" w:color="auto"/>
            </w:tcBorders>
            <w:shd w:val="clear" w:color="auto" w:fill="auto"/>
            <w:vAlign w:val="center"/>
          </w:tcPr>
          <w:p w14:paraId="44F864A5" w14:textId="77777777" w:rsidR="00BA381A" w:rsidRPr="008E7C5B" w:rsidRDefault="00BA381A" w:rsidP="00E23D7B">
            <w:pPr>
              <w:spacing w:before="20" w:after="20" w:line="240" w:lineRule="auto"/>
              <w:jc w:val="center"/>
              <w:rPr>
                <w:sz w:val="18"/>
                <w:szCs w:val="18"/>
              </w:rPr>
            </w:pPr>
            <w:r w:rsidRPr="008E7C5B">
              <w:rPr>
                <w:sz w:val="18"/>
                <w:szCs w:val="18"/>
              </w:rPr>
              <w:t>2.08∙10</w:t>
            </w:r>
            <w:r w:rsidRPr="008E7C5B">
              <w:rPr>
                <w:sz w:val="18"/>
                <w:szCs w:val="18"/>
                <w:vertAlign w:val="superscript"/>
              </w:rPr>
              <w:t>4</w:t>
            </w:r>
          </w:p>
        </w:tc>
      </w:tr>
    </w:tbl>
    <w:p w14:paraId="7E64FC5D" w14:textId="77777777" w:rsidR="00BA381A" w:rsidRPr="00BA381A" w:rsidRDefault="00BA381A" w:rsidP="00BA381A">
      <w:pPr>
        <w:pStyle w:val="SingleTxtG"/>
      </w:pPr>
    </w:p>
    <w:tbl>
      <w:tblPr>
        <w:tblW w:w="0" w:type="auto"/>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6"/>
        <w:gridCol w:w="2823"/>
        <w:gridCol w:w="992"/>
        <w:gridCol w:w="1276"/>
        <w:gridCol w:w="992"/>
        <w:gridCol w:w="942"/>
        <w:gridCol w:w="901"/>
      </w:tblGrid>
      <w:tr w:rsidR="00BA381A" w:rsidRPr="008E7C5B" w14:paraId="558451B7" w14:textId="77777777" w:rsidTr="00E23D7B">
        <w:trPr>
          <w:trHeight w:val="287"/>
          <w:tblHeader/>
        </w:trPr>
        <w:tc>
          <w:tcPr>
            <w:tcW w:w="286" w:type="dxa"/>
            <w:vMerge w:val="restart"/>
            <w:shd w:val="clear" w:color="auto" w:fill="auto"/>
            <w:textDirection w:val="btLr"/>
            <w:vAlign w:val="center"/>
          </w:tcPr>
          <w:p w14:paraId="7CD4273A" w14:textId="77777777" w:rsidR="00BA381A" w:rsidRPr="008E7C5B" w:rsidRDefault="00BA381A" w:rsidP="00E23D7B">
            <w:pPr>
              <w:spacing w:before="20" w:after="20" w:line="240" w:lineRule="auto"/>
              <w:ind w:left="113" w:right="113"/>
              <w:jc w:val="center"/>
              <w:rPr>
                <w:sz w:val="18"/>
                <w:szCs w:val="18"/>
              </w:rPr>
            </w:pPr>
            <w:r w:rsidRPr="008E7C5B">
              <w:rPr>
                <w:sz w:val="18"/>
                <w:szCs w:val="18"/>
              </w:rPr>
              <w:t>Part B</w:t>
            </w:r>
          </w:p>
        </w:tc>
        <w:tc>
          <w:tcPr>
            <w:tcW w:w="2823" w:type="dxa"/>
            <w:vMerge w:val="restart"/>
            <w:shd w:val="clear" w:color="auto" w:fill="auto"/>
            <w:vAlign w:val="center"/>
          </w:tcPr>
          <w:p w14:paraId="71F1E869" w14:textId="77777777" w:rsidR="00BA381A" w:rsidRPr="008E7C5B" w:rsidRDefault="00BA381A" w:rsidP="00E23D7B">
            <w:pPr>
              <w:spacing w:before="20" w:after="20" w:line="240" w:lineRule="auto"/>
              <w:jc w:val="center"/>
              <w:rPr>
                <w:i/>
                <w:iCs/>
                <w:sz w:val="18"/>
                <w:szCs w:val="18"/>
                <w:lang w:val="en-US"/>
              </w:rPr>
            </w:pPr>
            <w:r w:rsidRPr="008E7C5B">
              <w:rPr>
                <w:i/>
                <w:iCs/>
                <w:sz w:val="18"/>
                <w:szCs w:val="18"/>
                <w:lang w:val="en-US"/>
              </w:rPr>
              <w:t>Element</w:t>
            </w:r>
            <w:r w:rsidRPr="008E7C5B">
              <w:rPr>
                <w:i/>
                <w:sz w:val="18"/>
                <w:szCs w:val="18"/>
              </w:rPr>
              <w:t xml:space="preserve"> </w:t>
            </w:r>
            <w:r w:rsidRPr="008E7C5B">
              <w:rPr>
                <w:i/>
                <w:sz w:val="18"/>
                <w:szCs w:val="18"/>
                <w:vertAlign w:val="superscript"/>
              </w:rPr>
              <w:t>a</w:t>
            </w:r>
          </w:p>
        </w:tc>
        <w:tc>
          <w:tcPr>
            <w:tcW w:w="2268" w:type="dxa"/>
            <w:gridSpan w:val="2"/>
            <w:vMerge w:val="restart"/>
            <w:vAlign w:val="center"/>
          </w:tcPr>
          <w:p w14:paraId="686DE639" w14:textId="77777777" w:rsidR="00BA381A" w:rsidRPr="008E7C5B" w:rsidRDefault="00BA381A" w:rsidP="00E23D7B">
            <w:pPr>
              <w:spacing w:before="20" w:after="20" w:line="240" w:lineRule="auto"/>
              <w:jc w:val="center"/>
              <w:rPr>
                <w:rFonts w:eastAsia="HGSGothicM"/>
                <w:i/>
                <w:sz w:val="18"/>
                <w:szCs w:val="18"/>
                <w:lang w:val="en-US"/>
              </w:rPr>
            </w:pPr>
            <w:r w:rsidRPr="008E7C5B">
              <w:rPr>
                <w:rFonts w:eastAsia="HGSGothicM"/>
                <w:i/>
                <w:sz w:val="18"/>
                <w:szCs w:val="18"/>
                <w:lang w:val="en-US"/>
              </w:rPr>
              <w:t>Angular coordinates</w:t>
            </w:r>
          </w:p>
          <w:p w14:paraId="5B261011" w14:textId="77777777" w:rsidR="00BA381A" w:rsidRPr="008E7C5B" w:rsidRDefault="00BA381A" w:rsidP="00E23D7B">
            <w:pPr>
              <w:spacing w:before="20" w:after="20" w:line="240" w:lineRule="auto"/>
              <w:jc w:val="center"/>
              <w:rPr>
                <w:rFonts w:eastAsia="HGSGothicM"/>
                <w:i/>
                <w:sz w:val="18"/>
                <w:szCs w:val="18"/>
                <w:lang w:val="en-US"/>
              </w:rPr>
            </w:pPr>
            <w:r w:rsidRPr="008E7C5B">
              <w:rPr>
                <w:rFonts w:eastAsia="HGSGothicM"/>
                <w:i/>
                <w:sz w:val="18"/>
                <w:szCs w:val="18"/>
                <w:lang w:val="en-US"/>
              </w:rPr>
              <w:t xml:space="preserve"> in </w:t>
            </w:r>
            <w:r w:rsidRPr="008E7C5B">
              <w:rPr>
                <w:i/>
                <w:sz w:val="18"/>
                <w:szCs w:val="18"/>
              </w:rPr>
              <w:t>deg.</w:t>
            </w:r>
          </w:p>
        </w:tc>
        <w:tc>
          <w:tcPr>
            <w:tcW w:w="2835" w:type="dxa"/>
            <w:gridSpan w:val="3"/>
            <w:shd w:val="clear" w:color="auto" w:fill="auto"/>
            <w:vAlign w:val="center"/>
          </w:tcPr>
          <w:p w14:paraId="5E434393" w14:textId="77777777" w:rsidR="00BA381A" w:rsidRPr="008E7C5B" w:rsidRDefault="00BA381A" w:rsidP="00E23D7B">
            <w:pPr>
              <w:spacing w:before="20" w:after="20" w:line="240" w:lineRule="auto"/>
              <w:jc w:val="center"/>
              <w:rPr>
                <w:i/>
                <w:sz w:val="18"/>
                <w:szCs w:val="18"/>
              </w:rPr>
            </w:pPr>
            <w:r w:rsidRPr="008E7C5B">
              <w:rPr>
                <w:i/>
                <w:sz w:val="18"/>
                <w:szCs w:val="18"/>
              </w:rPr>
              <w:t>Max. luminous intensity </w:t>
            </w:r>
            <w:r w:rsidRPr="008E7C5B">
              <w:rPr>
                <w:i/>
                <w:sz w:val="18"/>
                <w:szCs w:val="18"/>
                <w:vertAlign w:val="superscript"/>
              </w:rPr>
              <w:t>b</w:t>
            </w:r>
            <w:r w:rsidRPr="008E7C5B">
              <w:rPr>
                <w:i/>
                <w:sz w:val="18"/>
                <w:szCs w:val="18"/>
              </w:rPr>
              <w:t xml:space="preserve"> in cd</w:t>
            </w:r>
          </w:p>
        </w:tc>
      </w:tr>
      <w:tr w:rsidR="00BA381A" w:rsidRPr="008E7C5B" w14:paraId="573C003D" w14:textId="77777777" w:rsidTr="00E23D7B">
        <w:trPr>
          <w:trHeight w:val="270"/>
          <w:tblHeader/>
        </w:trPr>
        <w:tc>
          <w:tcPr>
            <w:tcW w:w="286" w:type="dxa"/>
            <w:vMerge/>
            <w:shd w:val="clear" w:color="auto" w:fill="auto"/>
            <w:textDirection w:val="btLr"/>
            <w:vAlign w:val="center"/>
          </w:tcPr>
          <w:p w14:paraId="503FC839" w14:textId="77777777" w:rsidR="00BA381A" w:rsidRPr="008E7C5B" w:rsidRDefault="00BA381A" w:rsidP="00E23D7B">
            <w:pPr>
              <w:spacing w:before="20" w:after="20" w:line="240" w:lineRule="auto"/>
              <w:ind w:left="113" w:right="113"/>
              <w:jc w:val="center"/>
              <w:rPr>
                <w:sz w:val="18"/>
                <w:szCs w:val="18"/>
              </w:rPr>
            </w:pPr>
          </w:p>
        </w:tc>
        <w:tc>
          <w:tcPr>
            <w:tcW w:w="2823" w:type="dxa"/>
            <w:vMerge/>
            <w:shd w:val="clear" w:color="auto" w:fill="auto"/>
            <w:vAlign w:val="center"/>
          </w:tcPr>
          <w:p w14:paraId="39F11E61" w14:textId="77777777" w:rsidR="00BA381A" w:rsidRPr="008E7C5B" w:rsidRDefault="00BA381A" w:rsidP="00E23D7B">
            <w:pPr>
              <w:spacing w:before="20" w:after="20" w:line="240" w:lineRule="auto"/>
              <w:jc w:val="center"/>
              <w:rPr>
                <w:i/>
                <w:sz w:val="18"/>
                <w:szCs w:val="18"/>
              </w:rPr>
            </w:pPr>
          </w:p>
        </w:tc>
        <w:tc>
          <w:tcPr>
            <w:tcW w:w="2268" w:type="dxa"/>
            <w:gridSpan w:val="2"/>
            <w:vMerge/>
            <w:tcBorders>
              <w:bottom w:val="single" w:sz="4" w:space="0" w:color="auto"/>
            </w:tcBorders>
            <w:vAlign w:val="center"/>
          </w:tcPr>
          <w:p w14:paraId="722749C0" w14:textId="77777777" w:rsidR="00BA381A" w:rsidRPr="008E7C5B" w:rsidRDefault="00BA381A" w:rsidP="00E23D7B">
            <w:pPr>
              <w:spacing w:before="20" w:after="20" w:line="240" w:lineRule="auto"/>
              <w:jc w:val="center"/>
              <w:rPr>
                <w:sz w:val="18"/>
                <w:szCs w:val="18"/>
              </w:rPr>
            </w:pPr>
          </w:p>
        </w:tc>
        <w:tc>
          <w:tcPr>
            <w:tcW w:w="992" w:type="dxa"/>
            <w:shd w:val="clear" w:color="auto" w:fill="auto"/>
            <w:vAlign w:val="center"/>
          </w:tcPr>
          <w:p w14:paraId="684534C5" w14:textId="77777777" w:rsidR="00BA381A" w:rsidRPr="008E7C5B" w:rsidRDefault="00BA381A" w:rsidP="00E23D7B">
            <w:pPr>
              <w:spacing w:before="20" w:after="20" w:line="240" w:lineRule="auto"/>
              <w:jc w:val="center"/>
              <w:rPr>
                <w:i/>
                <w:sz w:val="18"/>
                <w:szCs w:val="18"/>
              </w:rPr>
            </w:pPr>
            <w:r w:rsidRPr="008E7C5B">
              <w:rPr>
                <w:i/>
                <w:sz w:val="18"/>
                <w:szCs w:val="18"/>
              </w:rPr>
              <w:t>Column A</w:t>
            </w:r>
          </w:p>
        </w:tc>
        <w:tc>
          <w:tcPr>
            <w:tcW w:w="942" w:type="dxa"/>
            <w:shd w:val="clear" w:color="auto" w:fill="auto"/>
            <w:vAlign w:val="center"/>
          </w:tcPr>
          <w:p w14:paraId="42066AAB" w14:textId="77777777" w:rsidR="00BA381A" w:rsidRPr="008E7C5B" w:rsidRDefault="00BA381A" w:rsidP="00E23D7B">
            <w:pPr>
              <w:spacing w:before="20" w:after="20" w:line="240" w:lineRule="auto"/>
              <w:jc w:val="center"/>
              <w:rPr>
                <w:sz w:val="18"/>
                <w:szCs w:val="18"/>
              </w:rPr>
            </w:pPr>
            <w:r w:rsidRPr="008E7C5B">
              <w:rPr>
                <w:i/>
                <w:sz w:val="18"/>
                <w:szCs w:val="18"/>
              </w:rPr>
              <w:t>Column B</w:t>
            </w:r>
          </w:p>
        </w:tc>
        <w:tc>
          <w:tcPr>
            <w:tcW w:w="901" w:type="dxa"/>
            <w:shd w:val="clear" w:color="auto" w:fill="auto"/>
            <w:vAlign w:val="center"/>
          </w:tcPr>
          <w:p w14:paraId="0B36FAB1" w14:textId="77777777" w:rsidR="00BA381A" w:rsidRPr="008E7C5B" w:rsidRDefault="00BA381A" w:rsidP="00E23D7B">
            <w:pPr>
              <w:spacing w:before="20" w:after="20" w:line="240" w:lineRule="auto"/>
              <w:jc w:val="center"/>
              <w:rPr>
                <w:sz w:val="18"/>
                <w:szCs w:val="18"/>
              </w:rPr>
            </w:pPr>
            <w:r w:rsidRPr="008E7C5B">
              <w:rPr>
                <w:i/>
                <w:sz w:val="18"/>
                <w:szCs w:val="18"/>
              </w:rPr>
              <w:t>Column C</w:t>
            </w:r>
          </w:p>
        </w:tc>
      </w:tr>
      <w:tr w:rsidR="00BA381A" w:rsidRPr="008E7C5B" w14:paraId="2A8504B4" w14:textId="77777777" w:rsidTr="00E23D7B">
        <w:trPr>
          <w:trHeight w:val="20"/>
          <w:tblHeader/>
        </w:trPr>
        <w:tc>
          <w:tcPr>
            <w:tcW w:w="286" w:type="dxa"/>
            <w:vMerge/>
            <w:shd w:val="clear" w:color="auto" w:fill="auto"/>
          </w:tcPr>
          <w:p w14:paraId="33E1F6E2" w14:textId="77777777" w:rsidR="00BA381A" w:rsidRPr="008E7C5B" w:rsidRDefault="00BA381A" w:rsidP="00E23D7B">
            <w:pPr>
              <w:spacing w:before="20" w:after="20" w:line="240" w:lineRule="auto"/>
              <w:rPr>
                <w:sz w:val="18"/>
                <w:szCs w:val="18"/>
              </w:rPr>
            </w:pPr>
          </w:p>
        </w:tc>
        <w:tc>
          <w:tcPr>
            <w:tcW w:w="2823" w:type="dxa"/>
            <w:vMerge/>
            <w:tcBorders>
              <w:bottom w:val="single" w:sz="12" w:space="0" w:color="auto"/>
            </w:tcBorders>
            <w:shd w:val="clear" w:color="auto" w:fill="auto"/>
          </w:tcPr>
          <w:p w14:paraId="7EC903F4" w14:textId="77777777" w:rsidR="00BA381A" w:rsidRPr="008E7C5B" w:rsidRDefault="00BA381A" w:rsidP="00E23D7B">
            <w:pPr>
              <w:spacing w:before="20" w:after="20" w:line="240" w:lineRule="auto"/>
              <w:rPr>
                <w:sz w:val="18"/>
                <w:szCs w:val="18"/>
              </w:rPr>
            </w:pPr>
          </w:p>
        </w:tc>
        <w:tc>
          <w:tcPr>
            <w:tcW w:w="992" w:type="dxa"/>
            <w:tcBorders>
              <w:bottom w:val="single" w:sz="12" w:space="0" w:color="auto"/>
            </w:tcBorders>
            <w:vAlign w:val="center"/>
          </w:tcPr>
          <w:p w14:paraId="00A9AF44" w14:textId="77777777" w:rsidR="00BA381A" w:rsidRPr="008E7C5B" w:rsidRDefault="00BA381A" w:rsidP="00E23D7B">
            <w:pPr>
              <w:spacing w:before="20" w:after="20" w:line="240" w:lineRule="auto"/>
              <w:jc w:val="center"/>
              <w:rPr>
                <w:i/>
                <w:sz w:val="18"/>
                <w:szCs w:val="18"/>
              </w:rPr>
            </w:pPr>
            <w:r w:rsidRPr="008E7C5B">
              <w:rPr>
                <w:i/>
                <w:sz w:val="18"/>
                <w:szCs w:val="18"/>
              </w:rPr>
              <w:t>vertical</w:t>
            </w:r>
          </w:p>
        </w:tc>
        <w:tc>
          <w:tcPr>
            <w:tcW w:w="1276" w:type="dxa"/>
            <w:tcBorders>
              <w:bottom w:val="single" w:sz="12" w:space="0" w:color="auto"/>
            </w:tcBorders>
            <w:shd w:val="clear" w:color="auto" w:fill="auto"/>
            <w:vAlign w:val="center"/>
          </w:tcPr>
          <w:p w14:paraId="08B56E7E" w14:textId="77777777" w:rsidR="00BA381A" w:rsidRPr="008E7C5B" w:rsidRDefault="00BA381A" w:rsidP="00E23D7B">
            <w:pPr>
              <w:spacing w:before="20" w:after="20" w:line="240" w:lineRule="auto"/>
              <w:jc w:val="center"/>
              <w:rPr>
                <w:i/>
                <w:sz w:val="18"/>
                <w:szCs w:val="18"/>
              </w:rPr>
            </w:pPr>
            <w:r w:rsidRPr="008E7C5B">
              <w:rPr>
                <w:i/>
                <w:sz w:val="18"/>
                <w:szCs w:val="18"/>
              </w:rPr>
              <w:t>horizontal</w:t>
            </w:r>
          </w:p>
        </w:tc>
        <w:tc>
          <w:tcPr>
            <w:tcW w:w="992" w:type="dxa"/>
            <w:tcBorders>
              <w:bottom w:val="single" w:sz="12" w:space="0" w:color="auto"/>
            </w:tcBorders>
            <w:shd w:val="clear" w:color="auto" w:fill="auto"/>
            <w:vAlign w:val="center"/>
          </w:tcPr>
          <w:p w14:paraId="335C8063" w14:textId="77777777" w:rsidR="00BA381A" w:rsidRPr="008E7C5B" w:rsidRDefault="00BA381A" w:rsidP="00E23D7B">
            <w:pPr>
              <w:spacing w:before="20" w:after="20" w:line="240" w:lineRule="auto"/>
              <w:jc w:val="center"/>
              <w:rPr>
                <w:i/>
                <w:sz w:val="18"/>
                <w:szCs w:val="18"/>
              </w:rPr>
            </w:pPr>
            <w:r w:rsidRPr="008E7C5B">
              <w:rPr>
                <w:rFonts w:ascii="Cambria Math" w:hAnsi="Cambria Math"/>
                <w:i/>
                <w:sz w:val="18"/>
                <w:szCs w:val="18"/>
              </w:rPr>
              <w:t>≙</w:t>
            </w:r>
            <w:r w:rsidRPr="008E7C5B">
              <w:rPr>
                <w:i/>
                <w:sz w:val="18"/>
                <w:szCs w:val="18"/>
              </w:rPr>
              <w:t xml:space="preserve"> 0% CoP</w:t>
            </w:r>
          </w:p>
        </w:tc>
        <w:tc>
          <w:tcPr>
            <w:tcW w:w="942" w:type="dxa"/>
            <w:tcBorders>
              <w:bottom w:val="single" w:sz="12" w:space="0" w:color="auto"/>
            </w:tcBorders>
            <w:shd w:val="clear" w:color="auto" w:fill="auto"/>
            <w:vAlign w:val="center"/>
          </w:tcPr>
          <w:p w14:paraId="7EB6262C" w14:textId="77777777" w:rsidR="00BA381A" w:rsidRPr="008E7C5B" w:rsidRDefault="00BA381A" w:rsidP="00E23D7B">
            <w:pPr>
              <w:spacing w:before="20" w:after="20" w:line="240" w:lineRule="auto"/>
              <w:jc w:val="center"/>
              <w:rPr>
                <w:i/>
                <w:sz w:val="18"/>
                <w:szCs w:val="18"/>
              </w:rPr>
            </w:pPr>
            <w:r w:rsidRPr="008E7C5B">
              <w:rPr>
                <w:rFonts w:ascii="Cambria Math" w:hAnsi="Cambria Math"/>
                <w:i/>
                <w:sz w:val="18"/>
                <w:szCs w:val="18"/>
              </w:rPr>
              <w:t>≙</w:t>
            </w:r>
            <w:r w:rsidRPr="008E7C5B">
              <w:rPr>
                <w:i/>
                <w:sz w:val="18"/>
                <w:szCs w:val="18"/>
              </w:rPr>
              <w:t xml:space="preserve"> 20% CoP</w:t>
            </w:r>
          </w:p>
        </w:tc>
        <w:tc>
          <w:tcPr>
            <w:tcW w:w="901" w:type="dxa"/>
            <w:tcBorders>
              <w:bottom w:val="single" w:sz="12" w:space="0" w:color="auto"/>
            </w:tcBorders>
            <w:shd w:val="clear" w:color="auto" w:fill="auto"/>
            <w:vAlign w:val="center"/>
          </w:tcPr>
          <w:p w14:paraId="2CE36421" w14:textId="77777777" w:rsidR="00BA381A" w:rsidRPr="008E7C5B" w:rsidRDefault="00BA381A" w:rsidP="00E23D7B">
            <w:pPr>
              <w:spacing w:before="20" w:after="20" w:line="240" w:lineRule="auto"/>
              <w:jc w:val="center"/>
              <w:rPr>
                <w:i/>
                <w:sz w:val="18"/>
                <w:szCs w:val="18"/>
              </w:rPr>
            </w:pPr>
            <w:r w:rsidRPr="008E7C5B">
              <w:rPr>
                <w:rFonts w:ascii="Cambria Math" w:hAnsi="Cambria Math"/>
                <w:i/>
                <w:sz w:val="18"/>
                <w:szCs w:val="18"/>
              </w:rPr>
              <w:t>≙</w:t>
            </w:r>
            <w:r w:rsidRPr="008E7C5B">
              <w:rPr>
                <w:i/>
                <w:sz w:val="18"/>
                <w:szCs w:val="18"/>
              </w:rPr>
              <w:t xml:space="preserve"> 30% CoP</w:t>
            </w:r>
          </w:p>
        </w:tc>
      </w:tr>
      <w:tr w:rsidR="00BA381A" w:rsidRPr="008E7C5B" w14:paraId="553764AD" w14:textId="77777777" w:rsidTr="00E23D7B">
        <w:trPr>
          <w:trHeight w:val="20"/>
        </w:trPr>
        <w:tc>
          <w:tcPr>
            <w:tcW w:w="286" w:type="dxa"/>
            <w:vMerge/>
            <w:shd w:val="clear" w:color="auto" w:fill="AEAAAA"/>
          </w:tcPr>
          <w:p w14:paraId="4C124881" w14:textId="77777777" w:rsidR="00BA381A" w:rsidRPr="008E7C5B" w:rsidRDefault="00BA381A" w:rsidP="00E23D7B">
            <w:pPr>
              <w:spacing w:before="20" w:after="20" w:line="240" w:lineRule="auto"/>
              <w:rPr>
                <w:sz w:val="18"/>
                <w:szCs w:val="18"/>
              </w:rPr>
            </w:pPr>
          </w:p>
        </w:tc>
        <w:tc>
          <w:tcPr>
            <w:tcW w:w="2823" w:type="dxa"/>
            <w:tcBorders>
              <w:top w:val="single" w:sz="12" w:space="0" w:color="auto"/>
            </w:tcBorders>
            <w:shd w:val="clear" w:color="auto" w:fill="auto"/>
            <w:vAlign w:val="center"/>
          </w:tcPr>
          <w:p w14:paraId="747451E7" w14:textId="77777777" w:rsidR="00BA381A" w:rsidRPr="008E7C5B" w:rsidRDefault="00BA381A" w:rsidP="00E23D7B">
            <w:pPr>
              <w:spacing w:before="20" w:after="20" w:line="240" w:lineRule="auto"/>
              <w:jc w:val="center"/>
              <w:rPr>
                <w:sz w:val="18"/>
                <w:szCs w:val="18"/>
              </w:rPr>
            </w:pPr>
            <w:r w:rsidRPr="008E7C5B">
              <w:rPr>
                <w:bCs/>
                <w:sz w:val="18"/>
                <w:szCs w:val="18"/>
              </w:rPr>
              <w:t>50L</w:t>
            </w:r>
          </w:p>
        </w:tc>
        <w:tc>
          <w:tcPr>
            <w:tcW w:w="992" w:type="dxa"/>
            <w:tcBorders>
              <w:top w:val="single" w:sz="12" w:space="0" w:color="auto"/>
            </w:tcBorders>
            <w:vAlign w:val="center"/>
          </w:tcPr>
          <w:p w14:paraId="2D771157" w14:textId="77777777" w:rsidR="00BA381A" w:rsidRPr="008E7C5B" w:rsidRDefault="00BA381A" w:rsidP="00E23D7B">
            <w:pPr>
              <w:spacing w:before="20" w:after="20" w:line="240" w:lineRule="auto"/>
              <w:jc w:val="center"/>
              <w:rPr>
                <w:sz w:val="18"/>
                <w:szCs w:val="18"/>
              </w:rPr>
            </w:pPr>
            <w:r w:rsidRPr="008E7C5B">
              <w:rPr>
                <w:snapToGrid w:val="0"/>
                <w:sz w:val="18"/>
                <w:szCs w:val="18"/>
              </w:rPr>
              <w:t>0.86°D</w:t>
            </w:r>
          </w:p>
        </w:tc>
        <w:tc>
          <w:tcPr>
            <w:tcW w:w="1276" w:type="dxa"/>
            <w:tcBorders>
              <w:top w:val="single" w:sz="12" w:space="0" w:color="auto"/>
            </w:tcBorders>
            <w:shd w:val="clear" w:color="auto" w:fill="auto"/>
            <w:vAlign w:val="center"/>
          </w:tcPr>
          <w:p w14:paraId="4BE10B59" w14:textId="77777777" w:rsidR="00BA381A" w:rsidRPr="008E7C5B" w:rsidRDefault="00BA381A" w:rsidP="00E23D7B">
            <w:pPr>
              <w:spacing w:before="20" w:after="20" w:line="240" w:lineRule="auto"/>
              <w:jc w:val="center"/>
              <w:rPr>
                <w:sz w:val="18"/>
                <w:szCs w:val="18"/>
              </w:rPr>
            </w:pPr>
            <w:r w:rsidRPr="008E7C5B">
              <w:rPr>
                <w:snapToGrid w:val="0"/>
                <w:sz w:val="18"/>
                <w:szCs w:val="18"/>
              </w:rPr>
              <w:t>3.43°L</w:t>
            </w:r>
          </w:p>
        </w:tc>
        <w:tc>
          <w:tcPr>
            <w:tcW w:w="992" w:type="dxa"/>
            <w:tcBorders>
              <w:top w:val="single" w:sz="12" w:space="0" w:color="auto"/>
            </w:tcBorders>
            <w:shd w:val="clear" w:color="auto" w:fill="auto"/>
            <w:vAlign w:val="center"/>
          </w:tcPr>
          <w:p w14:paraId="137D3FE2" w14:textId="77777777" w:rsidR="00BA381A" w:rsidRPr="008E7C5B" w:rsidRDefault="00BA381A" w:rsidP="00E23D7B">
            <w:pPr>
              <w:spacing w:before="20" w:after="20" w:line="240" w:lineRule="auto"/>
              <w:jc w:val="center"/>
              <w:rPr>
                <w:sz w:val="18"/>
                <w:szCs w:val="18"/>
              </w:rPr>
            </w:pPr>
            <w:r w:rsidRPr="008E7C5B">
              <w:rPr>
                <w:bCs/>
                <w:sz w:val="18"/>
                <w:szCs w:val="18"/>
              </w:rPr>
              <w:t>2.55∙10</w:t>
            </w:r>
            <w:r w:rsidRPr="008E7C5B">
              <w:rPr>
                <w:bCs/>
                <w:sz w:val="18"/>
                <w:szCs w:val="18"/>
                <w:vertAlign w:val="superscript"/>
              </w:rPr>
              <w:t>3</w:t>
            </w:r>
          </w:p>
        </w:tc>
        <w:tc>
          <w:tcPr>
            <w:tcW w:w="942" w:type="dxa"/>
            <w:tcBorders>
              <w:top w:val="single" w:sz="12" w:space="0" w:color="auto"/>
            </w:tcBorders>
            <w:shd w:val="clear" w:color="auto" w:fill="auto"/>
            <w:vAlign w:val="center"/>
          </w:tcPr>
          <w:p w14:paraId="47087FD1" w14:textId="77777777" w:rsidR="00BA381A" w:rsidRPr="008E7C5B" w:rsidRDefault="00BA381A" w:rsidP="00E23D7B">
            <w:pPr>
              <w:spacing w:before="20" w:after="20" w:line="240" w:lineRule="auto"/>
              <w:jc w:val="center"/>
              <w:rPr>
                <w:sz w:val="18"/>
                <w:szCs w:val="18"/>
              </w:rPr>
            </w:pPr>
            <w:r w:rsidRPr="008E7C5B">
              <w:rPr>
                <w:sz w:val="18"/>
                <w:szCs w:val="18"/>
              </w:rPr>
              <w:t>2.04</w:t>
            </w:r>
            <w:r w:rsidRPr="008E7C5B">
              <w:rPr>
                <w:bCs/>
                <w:sz w:val="18"/>
                <w:szCs w:val="18"/>
              </w:rPr>
              <w:t>∙10</w:t>
            </w:r>
            <w:r w:rsidRPr="008E7C5B">
              <w:rPr>
                <w:bCs/>
                <w:sz w:val="18"/>
                <w:szCs w:val="18"/>
                <w:vertAlign w:val="superscript"/>
              </w:rPr>
              <w:t>3</w:t>
            </w:r>
          </w:p>
        </w:tc>
        <w:tc>
          <w:tcPr>
            <w:tcW w:w="901" w:type="dxa"/>
            <w:tcBorders>
              <w:top w:val="single" w:sz="12" w:space="0" w:color="auto"/>
            </w:tcBorders>
            <w:shd w:val="clear" w:color="auto" w:fill="auto"/>
            <w:vAlign w:val="center"/>
          </w:tcPr>
          <w:p w14:paraId="2C1C500A" w14:textId="77777777" w:rsidR="00BA381A" w:rsidRPr="008E7C5B" w:rsidRDefault="00BA381A" w:rsidP="00E23D7B">
            <w:pPr>
              <w:spacing w:before="20" w:after="20" w:line="240" w:lineRule="auto"/>
              <w:jc w:val="center"/>
              <w:rPr>
                <w:sz w:val="18"/>
                <w:szCs w:val="18"/>
              </w:rPr>
            </w:pPr>
            <w:r w:rsidRPr="008E7C5B">
              <w:rPr>
                <w:sz w:val="18"/>
                <w:szCs w:val="18"/>
              </w:rPr>
              <w:t>1.79∙10</w:t>
            </w:r>
            <w:r w:rsidRPr="008E7C5B">
              <w:rPr>
                <w:bCs/>
                <w:sz w:val="18"/>
                <w:szCs w:val="18"/>
                <w:vertAlign w:val="superscript"/>
              </w:rPr>
              <w:t>3</w:t>
            </w:r>
          </w:p>
        </w:tc>
      </w:tr>
      <w:tr w:rsidR="00BA381A" w:rsidRPr="008E7C5B" w14:paraId="01B9BE77" w14:textId="77777777" w:rsidTr="00E23D7B">
        <w:trPr>
          <w:trHeight w:val="20"/>
        </w:trPr>
        <w:tc>
          <w:tcPr>
            <w:tcW w:w="286" w:type="dxa"/>
            <w:vMerge/>
            <w:shd w:val="clear" w:color="auto" w:fill="AEAAAA"/>
          </w:tcPr>
          <w:p w14:paraId="491E20E8" w14:textId="77777777" w:rsidR="00BA381A" w:rsidRPr="008E7C5B" w:rsidRDefault="00BA381A" w:rsidP="00E23D7B">
            <w:pPr>
              <w:spacing w:before="20" w:after="20" w:line="240" w:lineRule="auto"/>
              <w:rPr>
                <w:sz w:val="18"/>
                <w:szCs w:val="18"/>
              </w:rPr>
            </w:pPr>
          </w:p>
        </w:tc>
        <w:tc>
          <w:tcPr>
            <w:tcW w:w="2823" w:type="dxa"/>
            <w:shd w:val="clear" w:color="auto" w:fill="auto"/>
            <w:vAlign w:val="center"/>
          </w:tcPr>
          <w:p w14:paraId="23E138E1" w14:textId="77777777" w:rsidR="00BA381A" w:rsidRPr="008E7C5B" w:rsidRDefault="00BA381A" w:rsidP="00E23D7B">
            <w:pPr>
              <w:spacing w:before="20" w:after="20" w:line="240" w:lineRule="auto"/>
              <w:jc w:val="center"/>
              <w:rPr>
                <w:sz w:val="18"/>
                <w:szCs w:val="18"/>
              </w:rPr>
            </w:pPr>
            <w:r w:rsidRPr="008E7C5B">
              <w:rPr>
                <w:bCs/>
                <w:sz w:val="18"/>
                <w:szCs w:val="18"/>
              </w:rPr>
              <w:t>50V</w:t>
            </w:r>
          </w:p>
        </w:tc>
        <w:tc>
          <w:tcPr>
            <w:tcW w:w="992" w:type="dxa"/>
            <w:vAlign w:val="center"/>
          </w:tcPr>
          <w:p w14:paraId="124FC5FD" w14:textId="77777777" w:rsidR="00BA381A" w:rsidRPr="008E7C5B" w:rsidRDefault="00BA381A" w:rsidP="00E23D7B">
            <w:pPr>
              <w:spacing w:before="20" w:after="20" w:line="240" w:lineRule="auto"/>
              <w:jc w:val="center"/>
              <w:rPr>
                <w:sz w:val="18"/>
                <w:szCs w:val="18"/>
              </w:rPr>
            </w:pPr>
            <w:r w:rsidRPr="008E7C5B">
              <w:rPr>
                <w:snapToGrid w:val="0"/>
                <w:sz w:val="18"/>
                <w:szCs w:val="18"/>
              </w:rPr>
              <w:t>0.86°D</w:t>
            </w:r>
          </w:p>
        </w:tc>
        <w:tc>
          <w:tcPr>
            <w:tcW w:w="1276" w:type="dxa"/>
            <w:shd w:val="clear" w:color="auto" w:fill="auto"/>
            <w:vAlign w:val="center"/>
          </w:tcPr>
          <w:p w14:paraId="196B41DF" w14:textId="77777777" w:rsidR="00BA381A" w:rsidRPr="008E7C5B" w:rsidRDefault="00BA381A" w:rsidP="00E23D7B">
            <w:pPr>
              <w:spacing w:before="20" w:after="20" w:line="240" w:lineRule="auto"/>
              <w:jc w:val="center"/>
              <w:rPr>
                <w:sz w:val="18"/>
                <w:szCs w:val="18"/>
              </w:rPr>
            </w:pPr>
            <w:r w:rsidRPr="008E7C5B">
              <w:rPr>
                <w:sz w:val="18"/>
                <w:szCs w:val="18"/>
              </w:rPr>
              <w:t>0°</w:t>
            </w:r>
          </w:p>
        </w:tc>
        <w:tc>
          <w:tcPr>
            <w:tcW w:w="992" w:type="dxa"/>
            <w:shd w:val="clear" w:color="auto" w:fill="auto"/>
            <w:vAlign w:val="center"/>
          </w:tcPr>
          <w:p w14:paraId="42CABC03" w14:textId="77777777" w:rsidR="00BA381A" w:rsidRPr="008E7C5B" w:rsidRDefault="00BA381A" w:rsidP="00E23D7B">
            <w:pPr>
              <w:spacing w:before="20" w:after="20" w:line="240" w:lineRule="auto"/>
              <w:jc w:val="center"/>
              <w:rPr>
                <w:sz w:val="18"/>
                <w:szCs w:val="18"/>
              </w:rPr>
            </w:pPr>
            <w:r w:rsidRPr="008E7C5B">
              <w:rPr>
                <w:bCs/>
                <w:sz w:val="18"/>
                <w:szCs w:val="18"/>
              </w:rPr>
              <w:t>5.10∙10</w:t>
            </w:r>
            <w:r w:rsidRPr="008E7C5B">
              <w:rPr>
                <w:bCs/>
                <w:sz w:val="18"/>
                <w:szCs w:val="18"/>
                <w:vertAlign w:val="superscript"/>
              </w:rPr>
              <w:t>3</w:t>
            </w:r>
          </w:p>
        </w:tc>
        <w:tc>
          <w:tcPr>
            <w:tcW w:w="942" w:type="dxa"/>
            <w:shd w:val="clear" w:color="auto" w:fill="auto"/>
            <w:vAlign w:val="center"/>
          </w:tcPr>
          <w:p w14:paraId="769B9B2C" w14:textId="77777777" w:rsidR="00BA381A" w:rsidRPr="008E7C5B" w:rsidRDefault="00BA381A" w:rsidP="00E23D7B">
            <w:pPr>
              <w:spacing w:before="20" w:after="20" w:line="240" w:lineRule="auto"/>
              <w:jc w:val="center"/>
              <w:rPr>
                <w:sz w:val="18"/>
                <w:szCs w:val="18"/>
              </w:rPr>
            </w:pPr>
            <w:r w:rsidRPr="008E7C5B">
              <w:rPr>
                <w:sz w:val="18"/>
                <w:szCs w:val="18"/>
              </w:rPr>
              <w:t>4.08</w:t>
            </w:r>
            <w:r w:rsidRPr="008E7C5B">
              <w:rPr>
                <w:bCs/>
                <w:sz w:val="18"/>
                <w:szCs w:val="18"/>
              </w:rPr>
              <w:t>∙10</w:t>
            </w:r>
            <w:r w:rsidRPr="008E7C5B">
              <w:rPr>
                <w:bCs/>
                <w:sz w:val="18"/>
                <w:szCs w:val="18"/>
                <w:vertAlign w:val="superscript"/>
              </w:rPr>
              <w:t>3</w:t>
            </w:r>
          </w:p>
        </w:tc>
        <w:tc>
          <w:tcPr>
            <w:tcW w:w="901" w:type="dxa"/>
            <w:shd w:val="clear" w:color="auto" w:fill="auto"/>
            <w:vAlign w:val="center"/>
          </w:tcPr>
          <w:p w14:paraId="4A9CF041" w14:textId="77777777" w:rsidR="00BA381A" w:rsidRPr="008E7C5B" w:rsidRDefault="00BA381A" w:rsidP="00E23D7B">
            <w:pPr>
              <w:spacing w:before="20" w:after="20" w:line="240" w:lineRule="auto"/>
              <w:jc w:val="center"/>
              <w:rPr>
                <w:sz w:val="18"/>
                <w:szCs w:val="18"/>
              </w:rPr>
            </w:pPr>
            <w:r w:rsidRPr="008E7C5B">
              <w:rPr>
                <w:sz w:val="18"/>
                <w:szCs w:val="18"/>
              </w:rPr>
              <w:t>3.57</w:t>
            </w:r>
            <w:r w:rsidRPr="008E7C5B">
              <w:rPr>
                <w:bCs/>
                <w:sz w:val="18"/>
                <w:szCs w:val="18"/>
              </w:rPr>
              <w:t>∙10</w:t>
            </w:r>
            <w:r w:rsidRPr="008E7C5B">
              <w:rPr>
                <w:bCs/>
                <w:sz w:val="18"/>
                <w:szCs w:val="18"/>
                <w:vertAlign w:val="superscript"/>
              </w:rPr>
              <w:t>3</w:t>
            </w:r>
          </w:p>
        </w:tc>
      </w:tr>
      <w:tr w:rsidR="00BA381A" w:rsidRPr="008E7C5B" w14:paraId="0E9598EB" w14:textId="77777777" w:rsidTr="00E23D7B">
        <w:trPr>
          <w:trHeight w:val="20"/>
        </w:trPr>
        <w:tc>
          <w:tcPr>
            <w:tcW w:w="286" w:type="dxa"/>
            <w:vMerge/>
            <w:shd w:val="clear" w:color="auto" w:fill="AEAAAA"/>
          </w:tcPr>
          <w:p w14:paraId="4DCC8E55" w14:textId="77777777" w:rsidR="00BA381A" w:rsidRPr="008E7C5B" w:rsidRDefault="00BA381A" w:rsidP="00E23D7B">
            <w:pPr>
              <w:spacing w:before="20" w:after="20" w:line="240" w:lineRule="auto"/>
              <w:rPr>
                <w:sz w:val="18"/>
                <w:szCs w:val="18"/>
              </w:rPr>
            </w:pPr>
          </w:p>
        </w:tc>
        <w:tc>
          <w:tcPr>
            <w:tcW w:w="2823" w:type="dxa"/>
            <w:shd w:val="clear" w:color="auto" w:fill="auto"/>
            <w:vAlign w:val="center"/>
          </w:tcPr>
          <w:p w14:paraId="3B7D2813" w14:textId="77777777" w:rsidR="00BA381A" w:rsidRPr="008E7C5B" w:rsidRDefault="00BA381A" w:rsidP="00E23D7B">
            <w:pPr>
              <w:spacing w:before="20" w:after="20" w:line="240" w:lineRule="auto"/>
              <w:jc w:val="center"/>
              <w:rPr>
                <w:sz w:val="18"/>
                <w:szCs w:val="18"/>
              </w:rPr>
            </w:pPr>
            <w:r w:rsidRPr="008E7C5B">
              <w:rPr>
                <w:sz w:val="18"/>
                <w:szCs w:val="18"/>
              </w:rPr>
              <w:t>50R</w:t>
            </w:r>
          </w:p>
        </w:tc>
        <w:tc>
          <w:tcPr>
            <w:tcW w:w="992" w:type="dxa"/>
            <w:vAlign w:val="center"/>
          </w:tcPr>
          <w:p w14:paraId="4B773F89" w14:textId="77777777" w:rsidR="00BA381A" w:rsidRPr="008E7C5B" w:rsidRDefault="00BA381A" w:rsidP="00E23D7B">
            <w:pPr>
              <w:spacing w:before="20" w:after="20" w:line="240" w:lineRule="auto"/>
              <w:jc w:val="center"/>
              <w:rPr>
                <w:sz w:val="18"/>
                <w:szCs w:val="18"/>
              </w:rPr>
            </w:pPr>
            <w:r w:rsidRPr="008E7C5B">
              <w:rPr>
                <w:snapToGrid w:val="0"/>
                <w:sz w:val="18"/>
                <w:szCs w:val="18"/>
              </w:rPr>
              <w:t>0.86°D</w:t>
            </w:r>
          </w:p>
        </w:tc>
        <w:tc>
          <w:tcPr>
            <w:tcW w:w="1276" w:type="dxa"/>
            <w:shd w:val="clear" w:color="auto" w:fill="auto"/>
            <w:vAlign w:val="center"/>
          </w:tcPr>
          <w:p w14:paraId="38CD546B" w14:textId="77777777" w:rsidR="00BA381A" w:rsidRPr="008E7C5B" w:rsidRDefault="00BA381A" w:rsidP="00E23D7B">
            <w:pPr>
              <w:spacing w:before="20" w:after="20" w:line="240" w:lineRule="auto"/>
              <w:jc w:val="center"/>
              <w:rPr>
                <w:sz w:val="18"/>
                <w:szCs w:val="18"/>
              </w:rPr>
            </w:pPr>
            <w:r w:rsidRPr="008E7C5B">
              <w:rPr>
                <w:sz w:val="18"/>
                <w:szCs w:val="18"/>
              </w:rPr>
              <w:t>1.72°R</w:t>
            </w:r>
          </w:p>
        </w:tc>
        <w:tc>
          <w:tcPr>
            <w:tcW w:w="992" w:type="dxa"/>
            <w:shd w:val="clear" w:color="auto" w:fill="auto"/>
            <w:vAlign w:val="center"/>
          </w:tcPr>
          <w:p w14:paraId="382C6B0F" w14:textId="77777777" w:rsidR="00BA381A" w:rsidRPr="008E7C5B" w:rsidRDefault="00BA381A" w:rsidP="00E23D7B">
            <w:pPr>
              <w:spacing w:before="20" w:after="20" w:line="240" w:lineRule="auto"/>
              <w:jc w:val="center"/>
              <w:rPr>
                <w:sz w:val="18"/>
                <w:szCs w:val="18"/>
              </w:rPr>
            </w:pPr>
            <w:r w:rsidRPr="008E7C5B">
              <w:rPr>
                <w:bCs/>
                <w:sz w:val="18"/>
                <w:szCs w:val="18"/>
              </w:rPr>
              <w:t>5.10∙10</w:t>
            </w:r>
            <w:r w:rsidRPr="008E7C5B">
              <w:rPr>
                <w:bCs/>
                <w:sz w:val="18"/>
                <w:szCs w:val="18"/>
                <w:vertAlign w:val="superscript"/>
              </w:rPr>
              <w:t>3</w:t>
            </w:r>
          </w:p>
        </w:tc>
        <w:tc>
          <w:tcPr>
            <w:tcW w:w="942" w:type="dxa"/>
            <w:shd w:val="clear" w:color="auto" w:fill="auto"/>
            <w:vAlign w:val="center"/>
          </w:tcPr>
          <w:p w14:paraId="1B13DE4A" w14:textId="77777777" w:rsidR="00BA381A" w:rsidRPr="008E7C5B" w:rsidRDefault="00BA381A" w:rsidP="00E23D7B">
            <w:pPr>
              <w:spacing w:before="20" w:after="20" w:line="240" w:lineRule="auto"/>
              <w:jc w:val="center"/>
              <w:rPr>
                <w:sz w:val="18"/>
                <w:szCs w:val="18"/>
              </w:rPr>
            </w:pPr>
            <w:r w:rsidRPr="008E7C5B">
              <w:rPr>
                <w:sz w:val="18"/>
                <w:szCs w:val="18"/>
              </w:rPr>
              <w:t>4.08</w:t>
            </w:r>
            <w:r w:rsidRPr="008E7C5B">
              <w:rPr>
                <w:bCs/>
                <w:sz w:val="18"/>
                <w:szCs w:val="18"/>
              </w:rPr>
              <w:t>∙10</w:t>
            </w:r>
            <w:r w:rsidRPr="008E7C5B">
              <w:rPr>
                <w:bCs/>
                <w:sz w:val="18"/>
                <w:szCs w:val="18"/>
                <w:vertAlign w:val="superscript"/>
              </w:rPr>
              <w:t>3</w:t>
            </w:r>
          </w:p>
        </w:tc>
        <w:tc>
          <w:tcPr>
            <w:tcW w:w="901" w:type="dxa"/>
            <w:shd w:val="clear" w:color="auto" w:fill="auto"/>
            <w:vAlign w:val="center"/>
          </w:tcPr>
          <w:p w14:paraId="64438D6E" w14:textId="77777777" w:rsidR="00BA381A" w:rsidRPr="008E7C5B" w:rsidRDefault="00BA381A" w:rsidP="00E23D7B">
            <w:pPr>
              <w:spacing w:before="20" w:after="20" w:line="240" w:lineRule="auto"/>
              <w:jc w:val="center"/>
              <w:rPr>
                <w:sz w:val="18"/>
                <w:szCs w:val="18"/>
              </w:rPr>
            </w:pPr>
            <w:r w:rsidRPr="008E7C5B">
              <w:rPr>
                <w:sz w:val="18"/>
                <w:szCs w:val="18"/>
              </w:rPr>
              <w:t>3.57</w:t>
            </w:r>
            <w:r w:rsidRPr="008E7C5B">
              <w:rPr>
                <w:bCs/>
                <w:sz w:val="18"/>
                <w:szCs w:val="18"/>
              </w:rPr>
              <w:t>∙10</w:t>
            </w:r>
            <w:r w:rsidRPr="008E7C5B">
              <w:rPr>
                <w:bCs/>
                <w:sz w:val="18"/>
                <w:szCs w:val="18"/>
                <w:vertAlign w:val="superscript"/>
              </w:rPr>
              <w:t>3</w:t>
            </w:r>
          </w:p>
        </w:tc>
      </w:tr>
      <w:tr w:rsidR="00BA381A" w:rsidRPr="008E7C5B" w14:paraId="5A4C965C" w14:textId="77777777" w:rsidTr="00E23D7B">
        <w:trPr>
          <w:trHeight w:val="20"/>
        </w:trPr>
        <w:tc>
          <w:tcPr>
            <w:tcW w:w="286" w:type="dxa"/>
            <w:vMerge/>
            <w:shd w:val="clear" w:color="auto" w:fill="AEAAAA"/>
          </w:tcPr>
          <w:p w14:paraId="1C182EB0" w14:textId="77777777" w:rsidR="00BA381A" w:rsidRPr="008E7C5B" w:rsidRDefault="00BA381A" w:rsidP="00E23D7B">
            <w:pPr>
              <w:spacing w:before="20" w:after="20" w:line="240" w:lineRule="auto"/>
              <w:rPr>
                <w:sz w:val="18"/>
                <w:szCs w:val="18"/>
              </w:rPr>
            </w:pPr>
          </w:p>
        </w:tc>
        <w:tc>
          <w:tcPr>
            <w:tcW w:w="2823" w:type="dxa"/>
            <w:shd w:val="clear" w:color="auto" w:fill="auto"/>
            <w:vAlign w:val="center"/>
          </w:tcPr>
          <w:p w14:paraId="66C3DC11" w14:textId="77777777" w:rsidR="00BA381A" w:rsidRPr="008E7C5B" w:rsidRDefault="00BA381A" w:rsidP="00E23D7B">
            <w:pPr>
              <w:pageBreakBefore/>
              <w:spacing w:before="20" w:after="20" w:line="240" w:lineRule="auto"/>
              <w:jc w:val="center"/>
              <w:rPr>
                <w:sz w:val="18"/>
                <w:szCs w:val="18"/>
              </w:rPr>
            </w:pPr>
            <w:r w:rsidRPr="008E7C5B">
              <w:rPr>
                <w:bCs/>
                <w:sz w:val="18"/>
                <w:szCs w:val="18"/>
              </w:rPr>
              <w:t>25LL</w:t>
            </w:r>
          </w:p>
        </w:tc>
        <w:tc>
          <w:tcPr>
            <w:tcW w:w="992" w:type="dxa"/>
            <w:vAlign w:val="center"/>
          </w:tcPr>
          <w:p w14:paraId="02DE78FB" w14:textId="77777777" w:rsidR="00BA381A" w:rsidRPr="008E7C5B" w:rsidRDefault="00BA381A" w:rsidP="00E23D7B">
            <w:pPr>
              <w:pageBreakBefore/>
              <w:spacing w:before="20" w:after="20" w:line="240" w:lineRule="auto"/>
              <w:jc w:val="center"/>
              <w:rPr>
                <w:sz w:val="18"/>
                <w:szCs w:val="18"/>
              </w:rPr>
            </w:pPr>
            <w:r w:rsidRPr="008E7C5B">
              <w:rPr>
                <w:snapToGrid w:val="0"/>
                <w:sz w:val="18"/>
                <w:szCs w:val="18"/>
              </w:rPr>
              <w:t>1.72°D</w:t>
            </w:r>
          </w:p>
        </w:tc>
        <w:tc>
          <w:tcPr>
            <w:tcW w:w="1276" w:type="dxa"/>
            <w:shd w:val="clear" w:color="auto" w:fill="auto"/>
            <w:vAlign w:val="center"/>
          </w:tcPr>
          <w:p w14:paraId="2BD3F1E1" w14:textId="77777777" w:rsidR="00BA381A" w:rsidRPr="008E7C5B" w:rsidRDefault="00BA381A" w:rsidP="00E23D7B">
            <w:pPr>
              <w:pageBreakBefore/>
              <w:spacing w:before="20" w:after="20" w:line="240" w:lineRule="auto"/>
              <w:jc w:val="center"/>
              <w:rPr>
                <w:sz w:val="18"/>
                <w:szCs w:val="18"/>
              </w:rPr>
            </w:pPr>
            <w:r w:rsidRPr="008E7C5B">
              <w:rPr>
                <w:snapToGrid w:val="0"/>
                <w:sz w:val="18"/>
                <w:szCs w:val="18"/>
              </w:rPr>
              <w:t>16°L</w:t>
            </w:r>
          </w:p>
        </w:tc>
        <w:tc>
          <w:tcPr>
            <w:tcW w:w="992" w:type="dxa"/>
            <w:shd w:val="clear" w:color="auto" w:fill="auto"/>
            <w:vAlign w:val="center"/>
          </w:tcPr>
          <w:p w14:paraId="7CF2FD29" w14:textId="77777777" w:rsidR="00BA381A" w:rsidRPr="008E7C5B" w:rsidRDefault="00BA381A" w:rsidP="00E23D7B">
            <w:pPr>
              <w:pageBreakBefore/>
              <w:spacing w:before="20" w:after="20" w:line="240" w:lineRule="auto"/>
              <w:jc w:val="center"/>
              <w:rPr>
                <w:sz w:val="18"/>
                <w:szCs w:val="18"/>
              </w:rPr>
            </w:pPr>
            <w:r w:rsidRPr="008E7C5B">
              <w:rPr>
                <w:bCs/>
                <w:sz w:val="18"/>
                <w:szCs w:val="18"/>
              </w:rPr>
              <w:t>1.18∙10</w:t>
            </w:r>
            <w:r w:rsidRPr="008E7C5B">
              <w:rPr>
                <w:bCs/>
                <w:sz w:val="18"/>
                <w:szCs w:val="18"/>
                <w:vertAlign w:val="superscript"/>
              </w:rPr>
              <w:t>3</w:t>
            </w:r>
          </w:p>
        </w:tc>
        <w:tc>
          <w:tcPr>
            <w:tcW w:w="942" w:type="dxa"/>
            <w:shd w:val="clear" w:color="auto" w:fill="auto"/>
            <w:vAlign w:val="center"/>
          </w:tcPr>
          <w:p w14:paraId="10E6F61F" w14:textId="77777777" w:rsidR="00BA381A" w:rsidRPr="008E7C5B" w:rsidRDefault="00BA381A" w:rsidP="00E23D7B">
            <w:pPr>
              <w:pageBreakBefore/>
              <w:spacing w:before="20" w:after="20" w:line="240" w:lineRule="auto"/>
              <w:jc w:val="center"/>
              <w:rPr>
                <w:sz w:val="18"/>
                <w:szCs w:val="18"/>
              </w:rPr>
            </w:pPr>
            <w:r w:rsidRPr="008E7C5B">
              <w:rPr>
                <w:sz w:val="18"/>
                <w:szCs w:val="18"/>
              </w:rPr>
              <w:t>9.44∙10</w:t>
            </w:r>
            <w:r w:rsidRPr="008E7C5B">
              <w:rPr>
                <w:sz w:val="18"/>
                <w:szCs w:val="18"/>
                <w:vertAlign w:val="superscript"/>
              </w:rPr>
              <w:t>2</w:t>
            </w:r>
          </w:p>
        </w:tc>
        <w:tc>
          <w:tcPr>
            <w:tcW w:w="901" w:type="dxa"/>
            <w:shd w:val="clear" w:color="auto" w:fill="auto"/>
            <w:vAlign w:val="center"/>
          </w:tcPr>
          <w:p w14:paraId="077CD038" w14:textId="77777777" w:rsidR="00BA381A" w:rsidRPr="008E7C5B" w:rsidRDefault="00BA381A" w:rsidP="00E23D7B">
            <w:pPr>
              <w:pageBreakBefore/>
              <w:spacing w:before="20" w:after="20" w:line="240" w:lineRule="auto"/>
              <w:jc w:val="center"/>
              <w:rPr>
                <w:sz w:val="18"/>
                <w:szCs w:val="18"/>
              </w:rPr>
            </w:pPr>
            <w:r w:rsidRPr="008E7C5B">
              <w:rPr>
                <w:sz w:val="18"/>
                <w:szCs w:val="18"/>
              </w:rPr>
              <w:t>8.26∙10</w:t>
            </w:r>
            <w:r w:rsidRPr="008E7C5B">
              <w:rPr>
                <w:sz w:val="18"/>
                <w:szCs w:val="18"/>
                <w:vertAlign w:val="superscript"/>
              </w:rPr>
              <w:t>2</w:t>
            </w:r>
          </w:p>
        </w:tc>
      </w:tr>
      <w:tr w:rsidR="00BA381A" w:rsidRPr="008E7C5B" w14:paraId="7F4E5899" w14:textId="77777777" w:rsidTr="00E23D7B">
        <w:trPr>
          <w:trHeight w:val="20"/>
        </w:trPr>
        <w:tc>
          <w:tcPr>
            <w:tcW w:w="286" w:type="dxa"/>
            <w:vMerge/>
            <w:shd w:val="clear" w:color="auto" w:fill="AEAAAA"/>
          </w:tcPr>
          <w:p w14:paraId="47313318" w14:textId="77777777" w:rsidR="00BA381A" w:rsidRPr="008E7C5B" w:rsidRDefault="00BA381A" w:rsidP="00E23D7B">
            <w:pPr>
              <w:spacing w:before="20" w:after="20" w:line="240" w:lineRule="auto"/>
              <w:rPr>
                <w:sz w:val="18"/>
                <w:szCs w:val="18"/>
              </w:rPr>
            </w:pPr>
          </w:p>
        </w:tc>
        <w:tc>
          <w:tcPr>
            <w:tcW w:w="2823" w:type="dxa"/>
            <w:shd w:val="clear" w:color="auto" w:fill="auto"/>
            <w:vAlign w:val="center"/>
          </w:tcPr>
          <w:p w14:paraId="4581FA3B" w14:textId="77777777" w:rsidR="00BA381A" w:rsidRPr="008E7C5B" w:rsidRDefault="00BA381A" w:rsidP="00E23D7B">
            <w:pPr>
              <w:spacing w:before="20" w:after="20" w:line="240" w:lineRule="auto"/>
              <w:jc w:val="center"/>
              <w:rPr>
                <w:sz w:val="18"/>
                <w:szCs w:val="18"/>
              </w:rPr>
            </w:pPr>
            <w:r w:rsidRPr="008E7C5B">
              <w:rPr>
                <w:bCs/>
                <w:sz w:val="18"/>
                <w:szCs w:val="18"/>
              </w:rPr>
              <w:t>25RR</w:t>
            </w:r>
          </w:p>
        </w:tc>
        <w:tc>
          <w:tcPr>
            <w:tcW w:w="992" w:type="dxa"/>
            <w:vAlign w:val="center"/>
          </w:tcPr>
          <w:p w14:paraId="26699376" w14:textId="77777777" w:rsidR="00BA381A" w:rsidRPr="008E7C5B" w:rsidRDefault="00BA381A" w:rsidP="00E23D7B">
            <w:pPr>
              <w:spacing w:before="20" w:after="20" w:line="240" w:lineRule="auto"/>
              <w:jc w:val="center"/>
              <w:rPr>
                <w:sz w:val="18"/>
                <w:szCs w:val="18"/>
              </w:rPr>
            </w:pPr>
            <w:r w:rsidRPr="008E7C5B">
              <w:rPr>
                <w:snapToGrid w:val="0"/>
                <w:sz w:val="18"/>
                <w:szCs w:val="18"/>
              </w:rPr>
              <w:t>1.72°D</w:t>
            </w:r>
          </w:p>
        </w:tc>
        <w:tc>
          <w:tcPr>
            <w:tcW w:w="1276" w:type="dxa"/>
            <w:shd w:val="clear" w:color="auto" w:fill="auto"/>
            <w:vAlign w:val="center"/>
          </w:tcPr>
          <w:p w14:paraId="3B4ACA2B" w14:textId="77777777" w:rsidR="00BA381A" w:rsidRPr="008E7C5B" w:rsidRDefault="00BA381A" w:rsidP="00E23D7B">
            <w:pPr>
              <w:spacing w:before="20" w:after="20" w:line="240" w:lineRule="auto"/>
              <w:jc w:val="center"/>
              <w:rPr>
                <w:sz w:val="18"/>
                <w:szCs w:val="18"/>
              </w:rPr>
            </w:pPr>
            <w:r w:rsidRPr="008E7C5B">
              <w:rPr>
                <w:snapToGrid w:val="0"/>
                <w:sz w:val="18"/>
                <w:szCs w:val="18"/>
              </w:rPr>
              <w:t>11°R</w:t>
            </w:r>
          </w:p>
        </w:tc>
        <w:tc>
          <w:tcPr>
            <w:tcW w:w="992" w:type="dxa"/>
            <w:shd w:val="clear" w:color="auto" w:fill="auto"/>
            <w:vAlign w:val="center"/>
          </w:tcPr>
          <w:p w14:paraId="3F3AA538" w14:textId="77777777" w:rsidR="00BA381A" w:rsidRPr="008E7C5B" w:rsidRDefault="00BA381A" w:rsidP="00E23D7B">
            <w:pPr>
              <w:spacing w:before="20" w:after="20" w:line="240" w:lineRule="auto"/>
              <w:jc w:val="center"/>
              <w:rPr>
                <w:sz w:val="18"/>
                <w:szCs w:val="18"/>
              </w:rPr>
            </w:pPr>
            <w:r w:rsidRPr="008E7C5B">
              <w:rPr>
                <w:bCs/>
                <w:sz w:val="18"/>
                <w:szCs w:val="18"/>
              </w:rPr>
              <w:t>1.18∙10</w:t>
            </w:r>
            <w:r w:rsidRPr="008E7C5B">
              <w:rPr>
                <w:bCs/>
                <w:sz w:val="18"/>
                <w:szCs w:val="18"/>
                <w:vertAlign w:val="superscript"/>
              </w:rPr>
              <w:t>3</w:t>
            </w:r>
          </w:p>
        </w:tc>
        <w:tc>
          <w:tcPr>
            <w:tcW w:w="942" w:type="dxa"/>
            <w:shd w:val="clear" w:color="auto" w:fill="auto"/>
            <w:vAlign w:val="center"/>
          </w:tcPr>
          <w:p w14:paraId="47E127C4" w14:textId="77777777" w:rsidR="00BA381A" w:rsidRPr="008E7C5B" w:rsidRDefault="00BA381A" w:rsidP="00E23D7B">
            <w:pPr>
              <w:spacing w:before="20" w:after="20" w:line="240" w:lineRule="auto"/>
              <w:jc w:val="center"/>
              <w:rPr>
                <w:sz w:val="18"/>
                <w:szCs w:val="18"/>
              </w:rPr>
            </w:pPr>
            <w:r w:rsidRPr="008E7C5B">
              <w:rPr>
                <w:sz w:val="18"/>
                <w:szCs w:val="18"/>
              </w:rPr>
              <w:t>9.44∙10</w:t>
            </w:r>
            <w:r w:rsidRPr="008E7C5B">
              <w:rPr>
                <w:sz w:val="18"/>
                <w:szCs w:val="18"/>
                <w:vertAlign w:val="superscript"/>
              </w:rPr>
              <w:t>2</w:t>
            </w:r>
          </w:p>
        </w:tc>
        <w:tc>
          <w:tcPr>
            <w:tcW w:w="901" w:type="dxa"/>
            <w:shd w:val="clear" w:color="auto" w:fill="auto"/>
            <w:vAlign w:val="center"/>
          </w:tcPr>
          <w:p w14:paraId="23BF5C8D" w14:textId="77777777" w:rsidR="00BA381A" w:rsidRPr="008E7C5B" w:rsidRDefault="00BA381A" w:rsidP="00E23D7B">
            <w:pPr>
              <w:spacing w:before="20" w:after="20" w:line="240" w:lineRule="auto"/>
              <w:jc w:val="center"/>
              <w:rPr>
                <w:sz w:val="18"/>
                <w:szCs w:val="18"/>
              </w:rPr>
            </w:pPr>
            <w:r w:rsidRPr="008E7C5B">
              <w:rPr>
                <w:sz w:val="18"/>
                <w:szCs w:val="18"/>
              </w:rPr>
              <w:t>8.26∙10</w:t>
            </w:r>
            <w:r w:rsidRPr="008E7C5B">
              <w:rPr>
                <w:sz w:val="18"/>
                <w:szCs w:val="18"/>
                <w:vertAlign w:val="superscript"/>
              </w:rPr>
              <w:t>2</w:t>
            </w:r>
          </w:p>
        </w:tc>
      </w:tr>
    </w:tbl>
    <w:p w14:paraId="7D77104D" w14:textId="77777777" w:rsidR="00BA381A" w:rsidRPr="00AB785F" w:rsidRDefault="00BA381A" w:rsidP="00BA381A">
      <w:pPr>
        <w:suppressAutoHyphens w:val="0"/>
        <w:spacing w:before="40" w:after="40" w:line="220" w:lineRule="exact"/>
        <w:ind w:left="1134" w:right="113"/>
        <w:rPr>
          <w:sz w:val="18"/>
          <w:szCs w:val="18"/>
          <w:lang w:eastAsia="de-DE"/>
        </w:rPr>
      </w:pPr>
      <w:r w:rsidRPr="00800E2D">
        <w:rPr>
          <w:rFonts w:eastAsiaTheme="minorHAnsi"/>
          <w:i/>
          <w:iCs/>
          <w:sz w:val="18"/>
          <w:szCs w:val="18"/>
          <w:lang w:val="en-US"/>
        </w:rPr>
        <w:t>Note</w:t>
      </w:r>
      <w:r>
        <w:rPr>
          <w:rFonts w:eastAsiaTheme="minorHAnsi"/>
          <w:i/>
          <w:iCs/>
          <w:sz w:val="18"/>
          <w:szCs w:val="18"/>
          <w:lang w:val="en-US"/>
        </w:rPr>
        <w:t>s</w:t>
      </w:r>
      <w:r w:rsidRPr="00800E2D">
        <w:rPr>
          <w:rFonts w:eastAsiaTheme="minorHAnsi"/>
          <w:i/>
          <w:iCs/>
          <w:sz w:val="18"/>
          <w:szCs w:val="18"/>
          <w:lang w:val="en-US"/>
        </w:rPr>
        <w:t xml:space="preserve">: </w:t>
      </w:r>
      <w:r w:rsidRPr="00800E2D">
        <w:rPr>
          <w:rFonts w:eastAsiaTheme="minorHAnsi"/>
          <w:sz w:val="18"/>
          <w:szCs w:val="18"/>
          <w:lang w:val="en-US"/>
        </w:rPr>
        <w:t xml:space="preserve">In the </w:t>
      </w:r>
      <w:r w:rsidRPr="00AB785F">
        <w:rPr>
          <w:sz w:val="18"/>
          <w:szCs w:val="18"/>
          <w:lang w:eastAsia="de-DE"/>
        </w:rPr>
        <w:t>T</w:t>
      </w:r>
      <w:r>
        <w:rPr>
          <w:sz w:val="18"/>
          <w:szCs w:val="18"/>
          <w:lang w:eastAsia="de-DE"/>
        </w:rPr>
        <w:t>able 36</w:t>
      </w:r>
      <w:r w:rsidRPr="00AB785F">
        <w:rPr>
          <w:sz w:val="18"/>
          <w:szCs w:val="18"/>
          <w:lang w:eastAsia="de-DE"/>
        </w:rPr>
        <w:t xml:space="preserve"> </w:t>
      </w:r>
    </w:p>
    <w:p w14:paraId="5BB94FAF" w14:textId="77777777" w:rsidR="00BA381A" w:rsidRPr="00AB785F" w:rsidRDefault="00BA381A" w:rsidP="00BA381A">
      <w:pPr>
        <w:tabs>
          <w:tab w:val="left" w:pos="287"/>
        </w:tabs>
        <w:spacing w:after="120"/>
        <w:ind w:left="1418" w:right="2" w:hanging="284"/>
        <w:contextualSpacing/>
        <w:rPr>
          <w:bCs/>
          <w:sz w:val="18"/>
          <w:szCs w:val="18"/>
          <w:lang w:eastAsia="en-GB"/>
        </w:rPr>
      </w:pPr>
      <w:r w:rsidRPr="00681497">
        <w:rPr>
          <w:bCs/>
          <w:sz w:val="18"/>
          <w:szCs w:val="18"/>
          <w:vertAlign w:val="superscript"/>
        </w:rPr>
        <w:t>a</w:t>
      </w:r>
      <w:r w:rsidRPr="00AB785F">
        <w:rPr>
          <w:bCs/>
          <w:sz w:val="18"/>
          <w:szCs w:val="18"/>
        </w:rPr>
        <w:tab/>
      </w:r>
      <w:r w:rsidRPr="00AB785F">
        <w:rPr>
          <w:bCs/>
          <w:sz w:val="18"/>
          <w:szCs w:val="18"/>
          <w:lang w:eastAsia="en-GB"/>
        </w:rPr>
        <w:t>Angular positions are indicated for right-hand traffic.</w:t>
      </w:r>
    </w:p>
    <w:p w14:paraId="6F32D433" w14:textId="77777777" w:rsidR="00BA381A" w:rsidRPr="00733183" w:rsidRDefault="00BA381A" w:rsidP="00BA381A">
      <w:pPr>
        <w:tabs>
          <w:tab w:val="left" w:pos="287"/>
        </w:tabs>
        <w:spacing w:after="120"/>
        <w:ind w:left="1418" w:right="2" w:hanging="278"/>
        <w:contextualSpacing/>
        <w:rPr>
          <w:bCs/>
          <w:sz w:val="18"/>
          <w:szCs w:val="18"/>
          <w:lang w:eastAsia="en-GB"/>
        </w:rPr>
      </w:pPr>
      <w:r w:rsidRPr="00681497">
        <w:rPr>
          <w:bCs/>
          <w:sz w:val="18"/>
          <w:szCs w:val="18"/>
          <w:vertAlign w:val="superscript"/>
        </w:rPr>
        <w:lastRenderedPageBreak/>
        <w:t>b</w:t>
      </w:r>
      <w:r w:rsidRPr="00AB785F">
        <w:rPr>
          <w:bCs/>
          <w:sz w:val="18"/>
          <w:szCs w:val="18"/>
          <w:lang w:eastAsia="en-GB"/>
        </w:rPr>
        <w:tab/>
        <w:t xml:space="preserve">The photometric </w:t>
      </w:r>
      <w:r w:rsidRPr="00733183">
        <w:rPr>
          <w:bCs/>
          <w:sz w:val="18"/>
          <w:szCs w:val="18"/>
          <w:lang w:eastAsia="en-GB"/>
        </w:rPr>
        <w:t xml:space="preserve">requirements for each single measuring point (angular position) of this lighting function apply to half of the sum of the respective measured values from all lighting units of the system applied for this function. </w:t>
      </w:r>
    </w:p>
    <w:p w14:paraId="0C038A63" w14:textId="36C9278A" w:rsidR="00BA381A" w:rsidRDefault="00BA381A" w:rsidP="00BA381A">
      <w:pPr>
        <w:tabs>
          <w:tab w:val="left" w:pos="287"/>
        </w:tabs>
        <w:spacing w:after="120"/>
        <w:ind w:left="1418" w:right="2" w:firstLine="3"/>
        <w:contextualSpacing/>
        <w:rPr>
          <w:bCs/>
          <w:sz w:val="18"/>
          <w:szCs w:val="18"/>
        </w:rPr>
      </w:pPr>
      <w:r w:rsidRPr="00733183">
        <w:rPr>
          <w:bCs/>
          <w:sz w:val="18"/>
          <w:szCs w:val="18"/>
        </w:rPr>
        <w:t xml:space="preserve">Each of the lines defined in part A of Table </w:t>
      </w:r>
      <w:r>
        <w:rPr>
          <w:bCs/>
          <w:sz w:val="18"/>
          <w:szCs w:val="18"/>
        </w:rPr>
        <w:t>36</w:t>
      </w:r>
      <w:r w:rsidRPr="00733183">
        <w:rPr>
          <w:bCs/>
          <w:sz w:val="18"/>
          <w:szCs w:val="18"/>
        </w:rPr>
        <w:t>, in conjunction with the test points as prescribed in part B of Table</w:t>
      </w:r>
      <w:r>
        <w:rPr>
          <w:bCs/>
          <w:sz w:val="18"/>
          <w:szCs w:val="18"/>
        </w:rPr>
        <w:t> 36</w:t>
      </w:r>
      <w:r w:rsidRPr="00733183">
        <w:rPr>
          <w:bCs/>
          <w:sz w:val="18"/>
          <w:szCs w:val="18"/>
        </w:rPr>
        <w:t xml:space="preserve"> shall be measured individually corresponding to the signal provided by the signal generator.</w:t>
      </w:r>
    </w:p>
    <w:p w14:paraId="7EE0B421" w14:textId="77777777" w:rsidR="00BA381A" w:rsidRDefault="00BA381A" w:rsidP="00BA381A">
      <w:pPr>
        <w:tabs>
          <w:tab w:val="left" w:pos="287"/>
        </w:tabs>
        <w:spacing w:after="120"/>
        <w:ind w:left="1418" w:right="2" w:firstLine="3"/>
        <w:contextualSpacing/>
      </w:pPr>
      <w:r w:rsidRPr="00733183">
        <w:rPr>
          <w:bCs/>
          <w:sz w:val="18"/>
          <w:szCs w:val="18"/>
        </w:rPr>
        <w:t xml:space="preserve">In the case where the </w:t>
      </w:r>
      <w:r>
        <w:rPr>
          <w:bCs/>
          <w:sz w:val="18"/>
          <w:szCs w:val="18"/>
        </w:rPr>
        <w:t>passing-beam</w:t>
      </w:r>
      <w:r w:rsidRPr="00733183">
        <w:rPr>
          <w:bCs/>
          <w:sz w:val="18"/>
          <w:szCs w:val="18"/>
        </w:rPr>
        <w:t xml:space="preserve">, which meets the requirements of paragraph </w:t>
      </w:r>
      <w:r w:rsidRPr="009743B4">
        <w:rPr>
          <w:bCs/>
          <w:sz w:val="18"/>
          <w:szCs w:val="18"/>
        </w:rPr>
        <w:t>6.2.1.1.4.1</w:t>
      </w:r>
      <w:r w:rsidRPr="00733183">
        <w:rPr>
          <w:bCs/>
          <w:sz w:val="18"/>
          <w:szCs w:val="18"/>
        </w:rPr>
        <w:t xml:space="preserve">, is continuously operated in conjunction with the adaptation of the </w:t>
      </w:r>
      <w:r>
        <w:rPr>
          <w:bCs/>
          <w:sz w:val="18"/>
          <w:szCs w:val="18"/>
        </w:rPr>
        <w:t>driving-beam</w:t>
      </w:r>
      <w:r w:rsidRPr="00733183">
        <w:rPr>
          <w:bCs/>
          <w:sz w:val="18"/>
          <w:szCs w:val="18"/>
        </w:rPr>
        <w:t xml:space="preserve">, the photometric requirements in Part B of Table </w:t>
      </w:r>
      <w:r>
        <w:rPr>
          <w:bCs/>
          <w:sz w:val="18"/>
          <w:szCs w:val="18"/>
        </w:rPr>
        <w:t>36</w:t>
      </w:r>
      <w:r w:rsidRPr="00733183">
        <w:rPr>
          <w:bCs/>
          <w:sz w:val="18"/>
          <w:szCs w:val="18"/>
        </w:rPr>
        <w:t xml:space="preserve"> shall not be applied.</w:t>
      </w:r>
    </w:p>
    <w:p w14:paraId="569C2FC0" w14:textId="48E427B9" w:rsidR="00BA381A" w:rsidRDefault="00BA381A" w:rsidP="007B4635">
      <w:pPr>
        <w:pStyle w:val="SingleTxtG"/>
      </w:pPr>
    </w:p>
    <w:p w14:paraId="34B10B75" w14:textId="13D90D18" w:rsidR="007B4635" w:rsidRDefault="007B4635" w:rsidP="00577ACA">
      <w:pPr>
        <w:pStyle w:val="6para6thlevel"/>
        <w:rPr>
          <w:lang w:val="en-US" w:eastAsia="en-GB"/>
        </w:rPr>
      </w:pPr>
      <w:r>
        <w:t>6.2.1.1.4.3.</w:t>
      </w:r>
      <w:r>
        <w:tab/>
      </w:r>
      <w:r w:rsidRPr="008B1779">
        <w:rPr>
          <w:lang w:val="en-US" w:eastAsia="en-GB"/>
        </w:rPr>
        <w:t xml:space="preserve">If the results of the test described above do not meet the requirements, the alignment of the </w:t>
      </w:r>
      <w:r>
        <w:rPr>
          <w:lang w:val="en-US" w:eastAsia="en-GB"/>
        </w:rPr>
        <w:t>AFS</w:t>
      </w:r>
      <w:r w:rsidRPr="008B1779">
        <w:rPr>
          <w:lang w:val="en-US" w:eastAsia="en-GB"/>
        </w:rPr>
        <w:t xml:space="preserve"> may be changed according to the provisions in</w:t>
      </w:r>
      <w:r>
        <w:rPr>
          <w:lang w:val="en-US" w:eastAsia="en-GB"/>
        </w:rPr>
        <w:t xml:space="preserve"> Annex 5, par</w:t>
      </w:r>
      <w:r w:rsidR="009743B4">
        <w:rPr>
          <w:lang w:val="en-US" w:eastAsia="en-GB"/>
        </w:rPr>
        <w:t>agraph</w:t>
      </w:r>
      <w:r>
        <w:rPr>
          <w:lang w:val="en-US" w:eastAsia="en-GB"/>
        </w:rPr>
        <w:t xml:space="preserve"> 4.1.</w:t>
      </w:r>
    </w:p>
    <w:p w14:paraId="07114540" w14:textId="1FF622B0" w:rsidR="007B4635" w:rsidRDefault="007B4635" w:rsidP="00577ACA">
      <w:pPr>
        <w:pStyle w:val="6para6thlevel"/>
      </w:pPr>
      <w:r>
        <w:rPr>
          <w:iCs/>
          <w:lang w:val="en-US" w:eastAsia="en-GB"/>
        </w:rPr>
        <w:t>6.2.1.1.4.4.</w:t>
      </w:r>
      <w:r>
        <w:rPr>
          <w:iCs/>
          <w:lang w:val="en-US" w:eastAsia="en-GB"/>
        </w:rPr>
        <w:tab/>
      </w:r>
      <w:r w:rsidRPr="0084503A">
        <w:t xml:space="preserve">As an alternative to the re-alignment procedure as described in paragraph </w:t>
      </w:r>
      <w:r>
        <w:t xml:space="preserve">4.1. of </w:t>
      </w:r>
      <w:r w:rsidRPr="0084503A">
        <w:t>Annex</w:t>
      </w:r>
      <w:r>
        <w:t xml:space="preserve"> 5</w:t>
      </w:r>
      <w:r w:rsidRPr="0084503A">
        <w:t xml:space="preserve">, the intensity requirement of column A, B or C of </w:t>
      </w:r>
      <w:r w:rsidRPr="00733183">
        <w:t>Tables 2</w:t>
      </w:r>
      <w:r w:rsidR="00846FB9">
        <w:t>3</w:t>
      </w:r>
      <w:r w:rsidRPr="00733183">
        <w:t xml:space="preserve"> to 3</w:t>
      </w:r>
      <w:r w:rsidR="00846FB9">
        <w:t>8</w:t>
      </w:r>
      <w:r w:rsidRPr="0084503A">
        <w:t xml:space="preserve"> for a particular direction of observation shall be deemed to be satisfied if that requirement is met in a direction deviating by not more than one-quarter of a degree from the direction of observation.</w:t>
      </w:r>
    </w:p>
    <w:p w14:paraId="3C9A4F23" w14:textId="08D80E0A" w:rsidR="007B4635" w:rsidRPr="00CC6B69" w:rsidRDefault="006D7541" w:rsidP="003A4078">
      <w:pPr>
        <w:pStyle w:val="2para2ndlevel"/>
        <w:rPr>
          <w:lang w:val="en-US" w:eastAsia="en-GB"/>
        </w:rPr>
      </w:pPr>
      <w:r>
        <w:rPr>
          <w:lang w:eastAsia="en-GB"/>
        </w:rPr>
        <w:t>6.</w:t>
      </w:r>
      <w:r w:rsidR="009743B4">
        <w:rPr>
          <w:lang w:eastAsia="en-GB"/>
        </w:rPr>
        <w:t>3</w:t>
      </w:r>
      <w:r>
        <w:rPr>
          <w:lang w:eastAsia="en-GB"/>
        </w:rPr>
        <w:t>.</w:t>
      </w:r>
      <w:r w:rsidR="007B4635">
        <w:rPr>
          <w:lang w:eastAsia="en-GB"/>
        </w:rPr>
        <w:tab/>
      </w:r>
      <w:r w:rsidR="007B4635" w:rsidRPr="00CC6B69">
        <w:rPr>
          <w:lang w:val="en-US" w:eastAsia="en-GB"/>
        </w:rPr>
        <w:t>With respect to the verification of the change in vertical position of the cut-off line under the influence of heat, the following procedure shall be applied:</w:t>
      </w:r>
    </w:p>
    <w:p w14:paraId="06DAD5F9" w14:textId="77777777" w:rsidR="007B4635" w:rsidRPr="00CC6B69" w:rsidRDefault="007B4635" w:rsidP="007B4635">
      <w:pPr>
        <w:suppressAutoHyphens w:val="0"/>
        <w:autoSpaceDE w:val="0"/>
        <w:autoSpaceDN w:val="0"/>
        <w:adjustRightInd w:val="0"/>
        <w:spacing w:after="120"/>
        <w:ind w:left="2268" w:right="1134"/>
        <w:jc w:val="both"/>
        <w:rPr>
          <w:lang w:val="en-US" w:eastAsia="en-GB"/>
        </w:rPr>
      </w:pPr>
      <w:r w:rsidRPr="00CC6B69">
        <w:rPr>
          <w:lang w:val="en-US" w:eastAsia="en-GB"/>
        </w:rPr>
        <w:t xml:space="preserve">One of the </w:t>
      </w:r>
      <w:r w:rsidRPr="00020F5E">
        <w:rPr>
          <w:lang w:val="en-US" w:eastAsia="en-GB"/>
        </w:rPr>
        <w:t>sampled lamps or systems shall be tested according to the procedure described in paragraph 3.</w:t>
      </w:r>
      <w:r>
        <w:rPr>
          <w:lang w:val="en-US" w:eastAsia="en-GB"/>
        </w:rPr>
        <w:t>1</w:t>
      </w:r>
      <w:r w:rsidRPr="00020F5E">
        <w:rPr>
          <w:lang w:val="en-US" w:eastAsia="en-GB"/>
        </w:rPr>
        <w:t xml:space="preserve">. of </w:t>
      </w:r>
      <w:r>
        <w:rPr>
          <w:lang w:val="en-US" w:eastAsia="en-GB"/>
        </w:rPr>
        <w:t>A</w:t>
      </w:r>
      <w:r w:rsidRPr="00020F5E">
        <w:rPr>
          <w:lang w:val="en-US" w:eastAsia="en-GB"/>
        </w:rPr>
        <w:t>nnex 7 after being subjected three consecutive times to the cycle described in paragraph 3.2.2. of Annex 7</w:t>
      </w:r>
    </w:p>
    <w:p w14:paraId="144F6649" w14:textId="77777777" w:rsidR="007B4635" w:rsidRPr="00CC6B69" w:rsidRDefault="007B4635" w:rsidP="007B4635">
      <w:pPr>
        <w:suppressAutoHyphens w:val="0"/>
        <w:autoSpaceDE w:val="0"/>
        <w:autoSpaceDN w:val="0"/>
        <w:adjustRightInd w:val="0"/>
        <w:spacing w:after="120"/>
        <w:ind w:left="2268" w:right="1134"/>
        <w:jc w:val="both"/>
        <w:rPr>
          <w:lang w:val="en-US" w:eastAsia="en-GB"/>
        </w:rPr>
      </w:pPr>
      <w:r w:rsidRPr="00020F5E">
        <w:rPr>
          <w:lang w:val="en-US" w:eastAsia="en-GB"/>
        </w:rPr>
        <w:t>A headlamp or system shall</w:t>
      </w:r>
      <w:r w:rsidRPr="00CC6B69">
        <w:rPr>
          <w:lang w:val="en-US" w:eastAsia="en-GB"/>
        </w:rPr>
        <w:t xml:space="preserve"> be considered as acceptable if </w:t>
      </w:r>
      <w:r w:rsidRPr="00CC6B69">
        <w:rPr>
          <w:spacing w:val="-2"/>
        </w:rPr>
        <w:sym w:font="Symbol" w:char="F044"/>
      </w:r>
      <w:r w:rsidRPr="00CC6B69">
        <w:rPr>
          <w:spacing w:val="-2"/>
        </w:rPr>
        <w:t>r</w:t>
      </w:r>
      <w:r w:rsidRPr="00CC6B69">
        <w:rPr>
          <w:lang w:val="en-US" w:eastAsia="en-GB"/>
        </w:rPr>
        <w:t xml:space="preserve"> does not exceed 1.5 mrad </w:t>
      </w:r>
      <w:r w:rsidRPr="00CC6B69">
        <w:t>upwards and does not exceed 2.5 mrad downwards.</w:t>
      </w:r>
    </w:p>
    <w:p w14:paraId="4513B42B" w14:textId="77777777" w:rsidR="007B4635" w:rsidRPr="00CC6B69" w:rsidRDefault="007B4635" w:rsidP="007B4635">
      <w:pPr>
        <w:suppressAutoHyphens w:val="0"/>
        <w:autoSpaceDE w:val="0"/>
        <w:autoSpaceDN w:val="0"/>
        <w:adjustRightInd w:val="0"/>
        <w:spacing w:after="120"/>
        <w:ind w:left="2268" w:right="1134"/>
        <w:jc w:val="both"/>
        <w:rPr>
          <w:lang w:val="en-US" w:eastAsia="en-GB"/>
        </w:rPr>
      </w:pPr>
      <w:r w:rsidRPr="00CC6B69">
        <w:rPr>
          <w:lang w:val="en-US" w:eastAsia="en-GB"/>
        </w:rPr>
        <w:t xml:space="preserve">If this value exceeds 1.5 mrad but is not more than 2.0 mrad </w:t>
      </w:r>
      <w:r w:rsidRPr="00CC6B69">
        <w:t>upwards or exceeds 2.5 mrad but is not more than 3.0 mrad downwards</w:t>
      </w:r>
      <w:r w:rsidRPr="00CC6B69">
        <w:rPr>
          <w:lang w:val="en-US" w:eastAsia="en-GB"/>
        </w:rPr>
        <w:t xml:space="preserve">, a second sample shall be subjected to the test after which the mean of the absolute values recorded on both samples shall not exceed 1.5 mrad </w:t>
      </w:r>
      <w:r w:rsidRPr="00CC6B69">
        <w:t>upwards and shall not exceed 2.5 mrad downwards.</w:t>
      </w:r>
    </w:p>
    <w:p w14:paraId="1FF3B18F" w14:textId="77777777" w:rsidR="007B4635" w:rsidRDefault="007B4635" w:rsidP="007B4635">
      <w:pPr>
        <w:suppressAutoHyphens w:val="0"/>
        <w:autoSpaceDE w:val="0"/>
        <w:autoSpaceDN w:val="0"/>
        <w:adjustRightInd w:val="0"/>
        <w:spacing w:after="120"/>
        <w:ind w:left="2268" w:right="1134"/>
        <w:jc w:val="both"/>
        <w:rPr>
          <w:spacing w:val="-2"/>
        </w:rPr>
      </w:pPr>
      <w:r w:rsidRPr="00CC6B69">
        <w:rPr>
          <w:spacing w:val="-2"/>
        </w:rPr>
        <w:t xml:space="preserve">However, if this value of 1.5 mrad upwards and 2.5 mrad downwards on these two systems is not complied with, another two systems shall be subjected to the same procedure and the value of </w:t>
      </w:r>
      <w:r w:rsidRPr="00CC6B69">
        <w:rPr>
          <w:spacing w:val="-2"/>
        </w:rPr>
        <w:sym w:font="Symbol" w:char="F044"/>
      </w:r>
      <w:r w:rsidRPr="00CC6B69">
        <w:rPr>
          <w:spacing w:val="-2"/>
        </w:rPr>
        <w:t>r for each of them shall not exceed 1.5 mrad upwards and shall not exceed 2.5 mrad downwards.</w:t>
      </w:r>
    </w:p>
    <w:p w14:paraId="62EF8FEB" w14:textId="77777777" w:rsidR="007B4635" w:rsidRPr="00985F8F" w:rsidRDefault="007B4635" w:rsidP="007B4635">
      <w:pPr>
        <w:suppressAutoHyphens w:val="0"/>
        <w:autoSpaceDE w:val="0"/>
        <w:autoSpaceDN w:val="0"/>
        <w:adjustRightInd w:val="0"/>
        <w:spacing w:after="120"/>
        <w:ind w:left="2268" w:right="1134"/>
        <w:jc w:val="both"/>
        <w:rPr>
          <w:spacing w:val="-2"/>
        </w:rPr>
      </w:pPr>
      <w:r w:rsidRPr="00985F8F">
        <w:rPr>
          <w:spacing w:val="-2"/>
        </w:rPr>
        <w:t xml:space="preserve">A front fog lamp shall be considered as acceptable if </w:t>
      </w:r>
      <w:r w:rsidRPr="00CC6B69">
        <w:rPr>
          <w:spacing w:val="-2"/>
        </w:rPr>
        <w:sym w:font="Symbol" w:char="F044"/>
      </w:r>
      <w:r w:rsidRPr="00CC6B69">
        <w:rPr>
          <w:spacing w:val="-2"/>
        </w:rPr>
        <w:t>r</w:t>
      </w:r>
      <w:r w:rsidRPr="00985F8F">
        <w:rPr>
          <w:spacing w:val="-2"/>
        </w:rPr>
        <w:t xml:space="preserve"> does not exceed 3.0 mrad. If this value exceeds 3.0 mrad but is not more than 4.0 mrad, a second front fog lamp shall be subjected to the test after which the mean of the absolute values recorded on both samples shall not exceed 3.0 mrad.</w:t>
      </w:r>
    </w:p>
    <w:p w14:paraId="4CE56E9B" w14:textId="4A4E1312" w:rsidR="007B4635" w:rsidRPr="00CC6B69" w:rsidRDefault="006D7541" w:rsidP="007B4635">
      <w:pPr>
        <w:tabs>
          <w:tab w:val="right" w:leader="dot" w:pos="8505"/>
        </w:tabs>
        <w:suppressAutoHyphens w:val="0"/>
        <w:spacing w:after="120"/>
        <w:ind w:left="2268" w:right="1134" w:hanging="1134"/>
        <w:jc w:val="both"/>
        <w:rPr>
          <w:snapToGrid w:val="0"/>
        </w:rPr>
      </w:pPr>
      <w:r>
        <w:rPr>
          <w:lang w:val="en-US" w:eastAsia="en-GB"/>
        </w:rPr>
        <w:t>6</w:t>
      </w:r>
      <w:r w:rsidRPr="003A4078">
        <w:rPr>
          <w:rStyle w:val="2para2ndlevelCar"/>
        </w:rPr>
        <w:t>.</w:t>
      </w:r>
      <w:r w:rsidR="009743B4">
        <w:rPr>
          <w:lang w:val="en-US" w:eastAsia="en-GB"/>
        </w:rPr>
        <w:t>4</w:t>
      </w:r>
      <w:r>
        <w:rPr>
          <w:lang w:val="en-US" w:eastAsia="en-GB"/>
        </w:rPr>
        <w:t>.</w:t>
      </w:r>
      <w:r w:rsidR="007B4635">
        <w:rPr>
          <w:lang w:val="en-US" w:eastAsia="en-GB"/>
        </w:rPr>
        <w:tab/>
      </w:r>
      <w:r w:rsidR="007B4635" w:rsidRPr="00CC6B69">
        <w:rPr>
          <w:snapToGrid w:val="0"/>
        </w:rPr>
        <w:t>The chromaticity coo</w:t>
      </w:r>
      <w:r w:rsidR="007B4635">
        <w:rPr>
          <w:snapToGrid w:val="0"/>
        </w:rPr>
        <w:t>rdinates shall be complied with.</w:t>
      </w:r>
    </w:p>
    <w:p w14:paraId="3888CB10" w14:textId="292CFEC5" w:rsidR="00BD09C9" w:rsidRPr="00BD09C9" w:rsidRDefault="00BD09C9" w:rsidP="00BD09C9">
      <w:pPr>
        <w:suppressAutoHyphens w:val="0"/>
        <w:autoSpaceDE w:val="0"/>
        <w:autoSpaceDN w:val="0"/>
        <w:adjustRightInd w:val="0"/>
        <w:spacing w:after="120" w:line="240" w:lineRule="auto"/>
        <w:rPr>
          <w:lang w:eastAsia="en-GB"/>
        </w:rPr>
      </w:pPr>
    </w:p>
    <w:p w14:paraId="09E2A5A8" w14:textId="69C6B4CB" w:rsidR="00602EF6" w:rsidRPr="00733183" w:rsidRDefault="00F2430F" w:rsidP="00F2430F">
      <w:pPr>
        <w:pStyle w:val="0title"/>
        <w:rPr>
          <w:lang w:val="en-US" w:eastAsia="it-IT"/>
        </w:rPr>
      </w:pPr>
      <w:ins w:id="531" w:author="Frederic Hay" w:date="2021-03-22T12:17:00Z">
        <w:r>
          <w:rPr>
            <w:lang w:val="en-US" w:eastAsia="it-IT"/>
          </w:rPr>
          <w:tab/>
        </w:r>
        <w:r>
          <w:rPr>
            <w:lang w:val="en-US" w:eastAsia="it-IT"/>
          </w:rPr>
          <w:tab/>
        </w:r>
      </w:ins>
      <w:r w:rsidR="00AC01B6" w:rsidRPr="00733183">
        <w:rPr>
          <w:lang w:val="en-US" w:eastAsia="it-IT"/>
        </w:rPr>
        <w:t>7</w:t>
      </w:r>
      <w:r w:rsidR="00602EF6" w:rsidRPr="00733183">
        <w:rPr>
          <w:lang w:val="en-US" w:eastAsia="it-IT"/>
        </w:rPr>
        <w:t>.</w:t>
      </w:r>
      <w:ins w:id="532" w:author="Frederic Hay" w:date="2021-03-22T12:18:00Z">
        <w:r>
          <w:rPr>
            <w:lang w:val="en-US" w:eastAsia="it-IT"/>
          </w:rPr>
          <w:tab/>
        </w:r>
        <w:r>
          <w:rPr>
            <w:lang w:val="en-US" w:eastAsia="it-IT"/>
          </w:rPr>
          <w:tab/>
        </w:r>
      </w:ins>
      <w:del w:id="533" w:author="Frederic Hay" w:date="2021-03-22T12:18:00Z">
        <w:r w:rsidR="00602EF6" w:rsidRPr="00733183" w:rsidDel="00F2430F">
          <w:rPr>
            <w:lang w:val="en-US" w:eastAsia="it-IT"/>
          </w:rPr>
          <w:tab/>
        </w:r>
      </w:del>
      <w:r w:rsidR="0080624A" w:rsidRPr="00733183">
        <w:rPr>
          <w:lang w:val="en-US" w:eastAsia="it-IT"/>
        </w:rPr>
        <w:t>Transitional provisions</w:t>
      </w:r>
    </w:p>
    <w:p w14:paraId="56F9E536" w14:textId="74127C4A" w:rsidR="00602EF6" w:rsidRPr="00602EF6" w:rsidRDefault="00AC01B6" w:rsidP="003A4078">
      <w:pPr>
        <w:pStyle w:val="2para2ndlevel"/>
      </w:pPr>
      <w:r>
        <w:t>7</w:t>
      </w:r>
      <w:r w:rsidR="00602EF6" w:rsidRPr="00602EF6">
        <w:t>.1</w:t>
      </w:r>
      <w:r w:rsidR="00602EF6">
        <w:t>.</w:t>
      </w:r>
      <w:r w:rsidR="00602EF6">
        <w:tab/>
      </w:r>
      <w:r w:rsidR="00602EF6" w:rsidRPr="00602EF6">
        <w:t xml:space="preserve">General </w:t>
      </w:r>
    </w:p>
    <w:p w14:paraId="4BDB37E3" w14:textId="04371A9F" w:rsidR="00602EF6" w:rsidRPr="00602EF6" w:rsidRDefault="00AC01B6" w:rsidP="00577ACA">
      <w:pPr>
        <w:pStyle w:val="3para3rdlevel"/>
      </w:pPr>
      <w:r>
        <w:t>7</w:t>
      </w:r>
      <w:r w:rsidR="00602EF6">
        <w:t>.1.1.</w:t>
      </w:r>
      <w:r w:rsidR="00602EF6">
        <w:tab/>
      </w:r>
      <w:r w:rsidR="00602EF6" w:rsidRPr="00602EF6">
        <w:t xml:space="preserve">Contracting Parties applying </w:t>
      </w:r>
      <w:r w:rsidR="00EA4393">
        <w:t>this Regulation</w:t>
      </w:r>
      <w:r w:rsidR="00602EF6" w:rsidRPr="00602EF6">
        <w:t xml:space="preserve"> shall continue to accept type</w:t>
      </w:r>
      <w:r w:rsidR="00BA4ABE">
        <w:t xml:space="preserve"> </w:t>
      </w:r>
      <w:r w:rsidR="00602EF6" w:rsidRPr="00602EF6">
        <w:t xml:space="preserve">approvals of the lamps (functions), to any of the preceding series of amendments to </w:t>
      </w:r>
      <w:r w:rsidR="00EA4393">
        <w:t>this Regulation</w:t>
      </w:r>
      <w:r w:rsidR="00602EF6" w:rsidRPr="00602EF6">
        <w:t xml:space="preserve">, which are not affected by the changes introduced by the latest series of amendments. </w:t>
      </w:r>
    </w:p>
    <w:p w14:paraId="33FBCF31" w14:textId="77777777" w:rsidR="00602EF6" w:rsidRPr="00602EF6" w:rsidRDefault="00602EF6" w:rsidP="00602EF6">
      <w:pPr>
        <w:pStyle w:val="SingleTxtG"/>
        <w:ind w:left="2268"/>
      </w:pPr>
      <w:r w:rsidRPr="00602EF6">
        <w:lastRenderedPageBreak/>
        <w:t xml:space="preserve">To verify this, the change index applicable to the pertinent lamp (function) shall not differ from its change index as indicated in the latest series of amendments. </w:t>
      </w:r>
    </w:p>
    <w:p w14:paraId="18018C35" w14:textId="057D164E" w:rsidR="00602EF6" w:rsidRDefault="00AC01B6" w:rsidP="00577ACA">
      <w:pPr>
        <w:pStyle w:val="3para3rdlevel"/>
        <w:rPr>
          <w:lang w:eastAsia="en-GB"/>
        </w:rPr>
      </w:pPr>
      <w:r>
        <w:rPr>
          <w:lang w:eastAsia="en-GB"/>
        </w:rPr>
        <w:t>7</w:t>
      </w:r>
      <w:r w:rsidR="00694562">
        <w:rPr>
          <w:lang w:eastAsia="en-GB"/>
        </w:rPr>
        <w:t>.1.2.</w:t>
      </w:r>
      <w:r w:rsidR="00694562">
        <w:rPr>
          <w:lang w:eastAsia="en-GB"/>
        </w:rPr>
        <w:tab/>
      </w:r>
      <w:r w:rsidR="00694562">
        <w:rPr>
          <w:lang w:eastAsia="en-GB"/>
        </w:rPr>
        <w:tab/>
      </w:r>
      <w:r w:rsidR="00602EF6" w:rsidRPr="00694562">
        <w:rPr>
          <w:lang w:eastAsia="en-GB"/>
        </w:rPr>
        <w:t xml:space="preserve">Contracting Parties applying </w:t>
      </w:r>
      <w:r w:rsidR="00EA4393">
        <w:rPr>
          <w:lang w:eastAsia="en-GB"/>
        </w:rPr>
        <w:t>this Regulation</w:t>
      </w:r>
      <w:r w:rsidR="00602EF6" w:rsidRPr="00694562">
        <w:rPr>
          <w:lang w:eastAsia="en-GB"/>
        </w:rPr>
        <w:t xml:space="preserve"> shall not</w:t>
      </w:r>
      <w:r w:rsidR="00C176B7">
        <w:rPr>
          <w:lang w:eastAsia="en-GB"/>
        </w:rPr>
        <w:t xml:space="preserve"> refuse to grant extensions to </w:t>
      </w:r>
      <w:r w:rsidR="00602EF6" w:rsidRPr="00694562">
        <w:rPr>
          <w:lang w:eastAsia="en-GB"/>
        </w:rPr>
        <w:t>type</w:t>
      </w:r>
      <w:r w:rsidR="00C176B7">
        <w:rPr>
          <w:lang w:eastAsia="en-GB"/>
        </w:rPr>
        <w:t xml:space="preserve"> </w:t>
      </w:r>
      <w:r w:rsidR="00602EF6" w:rsidRPr="00694562">
        <w:rPr>
          <w:lang w:eastAsia="en-GB"/>
        </w:rPr>
        <w:t xml:space="preserve">approvals according to any preceding series of amendments to </w:t>
      </w:r>
      <w:r w:rsidR="00EA4393">
        <w:rPr>
          <w:lang w:eastAsia="en-GB"/>
        </w:rPr>
        <w:t>this Regulation</w:t>
      </w:r>
      <w:r w:rsidR="00602EF6" w:rsidRPr="00694562">
        <w:rPr>
          <w:lang w:eastAsia="en-GB"/>
        </w:rPr>
        <w:t>.</w:t>
      </w:r>
    </w:p>
    <w:p w14:paraId="23D51E3F" w14:textId="77777777" w:rsidR="005631AD" w:rsidRPr="005631AD" w:rsidRDefault="005631AD" w:rsidP="003A4078">
      <w:pPr>
        <w:pStyle w:val="2para2ndlevel"/>
        <w:rPr>
          <w:lang w:eastAsia="en-GB"/>
        </w:rPr>
      </w:pPr>
      <w:r w:rsidRPr="005631AD">
        <w:rPr>
          <w:lang w:eastAsia="en-GB"/>
        </w:rPr>
        <w:t>7.2.</w:t>
      </w:r>
      <w:r w:rsidRPr="005631AD">
        <w:rPr>
          <w:lang w:eastAsia="en-GB"/>
        </w:rPr>
        <w:tab/>
        <w:t>For the 01 series of amendments</w:t>
      </w:r>
    </w:p>
    <w:p w14:paraId="41F61693" w14:textId="77777777" w:rsidR="005631AD" w:rsidRPr="005631AD" w:rsidRDefault="005631AD" w:rsidP="00577ACA">
      <w:pPr>
        <w:pStyle w:val="3para3rdlevel"/>
        <w:rPr>
          <w:lang w:eastAsia="en-GB"/>
        </w:rPr>
      </w:pPr>
      <w:r w:rsidRPr="005631AD">
        <w:rPr>
          <w:lang w:eastAsia="en-GB"/>
        </w:rPr>
        <w:t>7.2.1.</w:t>
      </w:r>
      <w:r w:rsidRPr="005631AD">
        <w:rPr>
          <w:lang w:eastAsia="en-GB"/>
        </w:rPr>
        <w:tab/>
        <w:t>As from the official date of entry into force of the 01 series of amendments, no Contracting Party applying this Regulation shall refuse to grant or refuse to accept UN type approvals under this Regulation as amended by the 01 series of amendments.</w:t>
      </w:r>
    </w:p>
    <w:p w14:paraId="18CCEE61" w14:textId="77777777" w:rsidR="005631AD" w:rsidRPr="005631AD" w:rsidRDefault="005631AD" w:rsidP="00577ACA">
      <w:pPr>
        <w:pStyle w:val="3para3rdlevel"/>
        <w:rPr>
          <w:lang w:eastAsia="en-GB"/>
        </w:rPr>
      </w:pPr>
      <w:r w:rsidRPr="005631AD">
        <w:rPr>
          <w:lang w:eastAsia="en-GB"/>
        </w:rPr>
        <w:t>7.2.2.</w:t>
      </w:r>
      <w:r w:rsidRPr="005631AD">
        <w:rPr>
          <w:lang w:eastAsia="en-GB"/>
        </w:rPr>
        <w:tab/>
        <w:t>As from 1 September [2026] Contracting Parties applying this Regulation shall not be obliged to accept UN type approvals to the preceding series of amendments, first issued after 1 September [2026].</w:t>
      </w:r>
    </w:p>
    <w:p w14:paraId="08E1C513" w14:textId="77777777" w:rsidR="005631AD" w:rsidRPr="005631AD" w:rsidRDefault="005631AD" w:rsidP="00577ACA">
      <w:pPr>
        <w:pStyle w:val="3para3rdlevel"/>
        <w:rPr>
          <w:lang w:eastAsia="en-GB"/>
        </w:rPr>
      </w:pPr>
      <w:r w:rsidRPr="005631AD">
        <w:rPr>
          <w:lang w:eastAsia="en-GB"/>
        </w:rPr>
        <w:t>7.2.3.</w:t>
      </w:r>
      <w:r w:rsidRPr="005631AD">
        <w:rPr>
          <w:lang w:eastAsia="en-GB"/>
        </w:rPr>
        <w:tab/>
        <w:t>Contracting Parties applying this Regulation shall continue to accept type approvals to the preceding series of amendments to this Regulation, first issued before 1 September [2026].</w:t>
      </w:r>
    </w:p>
    <w:p w14:paraId="58522877" w14:textId="18E2BE20" w:rsidR="005631AD" w:rsidRPr="005631AD" w:rsidRDefault="005631AD" w:rsidP="00577ACA">
      <w:pPr>
        <w:pStyle w:val="3para3rdlevel"/>
        <w:rPr>
          <w:lang w:eastAsia="en-GB"/>
        </w:rPr>
      </w:pPr>
      <w:r w:rsidRPr="005631AD">
        <w:rPr>
          <w:lang w:eastAsia="en-GB"/>
        </w:rPr>
        <w:t>7.2.4.</w:t>
      </w:r>
      <w:r w:rsidRPr="005631AD">
        <w:rPr>
          <w:lang w:eastAsia="en-GB"/>
        </w:rPr>
        <w:tab/>
        <w:t>Contracting Parties applying this Regulation shall continue to grant and accept type approvals for devices (equipment and parts) on the basis of any previous series of amendments, provided that the devices (equipment and parts) are intended as replacements for fitting to vehicles in use and that it is not technically feasible for the devices (equipment and parts) in question to satisfy the new requirements contained in this Regulation as amended by the 01 series of amendments.</w:t>
      </w:r>
    </w:p>
    <w:p w14:paraId="62E750C5" w14:textId="77777777" w:rsidR="005631AD" w:rsidRPr="005631AD" w:rsidRDefault="005631AD" w:rsidP="00577ACA">
      <w:pPr>
        <w:pStyle w:val="3para3rdlevel"/>
        <w:rPr>
          <w:lang w:eastAsia="en-GB"/>
        </w:rPr>
      </w:pPr>
      <w:r w:rsidRPr="005631AD">
        <w:rPr>
          <w:lang w:eastAsia="en-GB"/>
        </w:rPr>
        <w:t>7.2.5.</w:t>
      </w:r>
      <w:r w:rsidRPr="005631AD">
        <w:rPr>
          <w:lang w:eastAsia="en-GB"/>
        </w:rPr>
        <w:tab/>
        <w:t>Notwithstanding the transitional provisions above, Contracting Parties whose application of this Regulation comes into force after the date of entry into force of the 01 series of amendments are not obliged to accept UN type approvals which were granted in accordance with any of the preceding series of amendments to this Regulation.</w:t>
      </w:r>
    </w:p>
    <w:p w14:paraId="5F1272DA" w14:textId="4DCAE905" w:rsidR="005631AD" w:rsidRPr="005631AD" w:rsidRDefault="005631AD" w:rsidP="00577ACA">
      <w:pPr>
        <w:pStyle w:val="3para3rdlevel"/>
        <w:rPr>
          <w:lang w:eastAsia="en-GB"/>
        </w:rPr>
      </w:pPr>
      <w:r w:rsidRPr="005631AD">
        <w:rPr>
          <w:lang w:eastAsia="en-GB"/>
        </w:rPr>
        <w:t>7.2.6.</w:t>
      </w:r>
      <w:r w:rsidRPr="005631AD">
        <w:rPr>
          <w:lang w:eastAsia="en-GB"/>
        </w:rPr>
        <w:tab/>
        <w:t>Contracting Parties applying this Regulation shall continue to accept UN type approvals to the preceding series of amendments to this Regulation, for the equipment or parts which are not affected by the changes introduced by the 01 series of amendments.</w:t>
      </w:r>
    </w:p>
    <w:p w14:paraId="61CCF481" w14:textId="77777777" w:rsidR="005631AD" w:rsidRPr="005631AD" w:rsidRDefault="005631AD" w:rsidP="00577ACA">
      <w:pPr>
        <w:pStyle w:val="3para3rdlevel"/>
        <w:rPr>
          <w:rFonts w:eastAsia="Times New Roman"/>
        </w:rPr>
      </w:pPr>
      <w:r w:rsidRPr="005631AD">
        <w:rPr>
          <w:lang w:eastAsia="en-GB"/>
        </w:rPr>
        <w:t>7.2.7.</w:t>
      </w:r>
      <w:r w:rsidRPr="005631AD">
        <w:rPr>
          <w:lang w:eastAsia="en-GB"/>
        </w:rPr>
        <w:tab/>
        <w:t>Contracting Parties applying this Regulation shall not refuse to grant type approvals according to any preceding series of amendments to this Regulation or extensions thereof</w:t>
      </w:r>
      <w:r w:rsidRPr="005631AD">
        <w:rPr>
          <w:rFonts w:eastAsia="Times New Roman"/>
        </w:rPr>
        <w:t>.</w:t>
      </w:r>
    </w:p>
    <w:p w14:paraId="2ACD5F7E" w14:textId="77777777" w:rsidR="005631AD" w:rsidRPr="00694562" w:rsidRDefault="005631AD" w:rsidP="00602EF6">
      <w:pPr>
        <w:pStyle w:val="SingleTxtG"/>
        <w:ind w:left="2268" w:hanging="1134"/>
        <w:rPr>
          <w:lang w:eastAsia="it-IT"/>
        </w:rPr>
      </w:pPr>
    </w:p>
    <w:p w14:paraId="1BE05ECD" w14:textId="77777777" w:rsidR="00F133E9" w:rsidRDefault="00F133E9" w:rsidP="008E474E">
      <w:pPr>
        <w:pStyle w:val="SingleTxtG"/>
        <w:rPr>
          <w:lang w:val="en-US" w:eastAsia="it-IT"/>
        </w:rPr>
      </w:pPr>
    </w:p>
    <w:p w14:paraId="1DBED50A" w14:textId="77777777" w:rsidR="00C5630F" w:rsidRPr="003369CF" w:rsidRDefault="00C5630F" w:rsidP="007118AE">
      <w:pPr>
        <w:pStyle w:val="0title"/>
        <w:rPr>
          <w:lang w:val="en-US"/>
        </w:rPr>
        <w:sectPr w:rsidR="00C5630F" w:rsidRPr="003369CF" w:rsidSect="00C5630F">
          <w:headerReference w:type="even" r:id="rId17"/>
          <w:headerReference w:type="default" r:id="rId18"/>
          <w:footerReference w:type="even" r:id="rId19"/>
          <w:footerReference w:type="default" r:id="rId20"/>
          <w:headerReference w:type="first" r:id="rId21"/>
          <w:footnotePr>
            <w:numRestart w:val="eachSect"/>
          </w:footnotePr>
          <w:endnotePr>
            <w:numFmt w:val="lowerLetter"/>
            <w:numRestart w:val="eachSect"/>
          </w:endnotePr>
          <w:type w:val="continuous"/>
          <w:pgSz w:w="11906" w:h="16838" w:code="9"/>
          <w:pgMar w:top="1701" w:right="1134" w:bottom="2268" w:left="1134" w:header="1134" w:footer="1701" w:gutter="0"/>
          <w:cols w:space="720"/>
          <w:titlePg/>
          <w:docGrid w:linePitch="272"/>
        </w:sectPr>
      </w:pPr>
    </w:p>
    <w:p w14:paraId="050369EF" w14:textId="19639E5B" w:rsidR="00D934A3" w:rsidRPr="00177E1E" w:rsidRDefault="00D934A3" w:rsidP="00177E1E">
      <w:pPr>
        <w:pStyle w:val="0title"/>
      </w:pPr>
      <w:bookmarkStart w:id="534" w:name="_Hlk50555665"/>
      <w:r w:rsidRPr="00177E1E">
        <w:lastRenderedPageBreak/>
        <w:t>Annex 1</w:t>
      </w:r>
    </w:p>
    <w:p w14:paraId="6F03B570" w14:textId="77777777" w:rsidR="00D934A3" w:rsidRPr="00A71F00" w:rsidRDefault="00D934A3" w:rsidP="007118AE">
      <w:pPr>
        <w:pStyle w:val="0title"/>
        <w:spacing w:after="120"/>
        <w:rPr>
          <w:lang w:val="fr-FR"/>
        </w:rPr>
      </w:pPr>
      <w:r w:rsidRPr="00A71F00">
        <w:rPr>
          <w:lang w:val="fr-FR"/>
        </w:rPr>
        <w:tab/>
      </w:r>
      <w:r w:rsidRPr="00A71F00">
        <w:rPr>
          <w:lang w:val="fr-FR"/>
        </w:rPr>
        <w:tab/>
        <w:t>Communication</w:t>
      </w:r>
    </w:p>
    <w:p w14:paraId="7C546BB1" w14:textId="77777777" w:rsidR="00D934A3" w:rsidRPr="00A71F00" w:rsidRDefault="007A2E35" w:rsidP="00D934A3">
      <w:pPr>
        <w:pStyle w:val="3para3rdlevel"/>
        <w:spacing w:after="360"/>
        <w:rPr>
          <w:lang w:val="fr-FR"/>
        </w:rPr>
      </w:pPr>
      <w:r>
        <w:rPr>
          <w:noProof/>
          <w:lang w:val="fr-FR" w:eastAsia="fr-FR"/>
        </w:rPr>
        <mc:AlternateContent>
          <mc:Choice Requires="wps">
            <w:drawing>
              <wp:anchor distT="0" distB="0" distL="114300" distR="114300" simplePos="0" relativeHeight="251656192" behindDoc="0" locked="0" layoutInCell="1" allowOverlap="1" wp14:anchorId="2EE9867D" wp14:editId="5EE45021">
                <wp:simplePos x="0" y="0"/>
                <wp:positionH relativeFrom="column">
                  <wp:posOffset>2796540</wp:posOffset>
                </wp:positionH>
                <wp:positionV relativeFrom="paragraph">
                  <wp:posOffset>325120</wp:posOffset>
                </wp:positionV>
                <wp:extent cx="3429000" cy="662305"/>
                <wp:effectExtent l="0" t="0" r="0" b="444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6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5B2BEA" w14:textId="77777777" w:rsidR="00261711" w:rsidRDefault="00261711" w:rsidP="007118A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sidRPr="00AB751E">
                              <w:rPr>
                                <w:lang w:val="en-US"/>
                              </w:rPr>
                              <w:t>issued by</w:t>
                            </w:r>
                            <w:r>
                              <w:rPr>
                                <w:lang w:val="en-US"/>
                              </w:rPr>
                              <w:t>:</w:t>
                            </w:r>
                            <w:r>
                              <w:rPr>
                                <w:lang w:val="en-US"/>
                              </w:rPr>
                              <w:tab/>
                            </w:r>
                            <w:r>
                              <w:rPr>
                                <w:lang w:val="en-US"/>
                              </w:rPr>
                              <w:tab/>
                            </w:r>
                            <w:r w:rsidRPr="00AB751E">
                              <w:rPr>
                                <w:lang w:val="en-US"/>
                              </w:rPr>
                              <w:t>Name of administration:</w:t>
                            </w:r>
                          </w:p>
                          <w:p w14:paraId="19B095C3" w14:textId="77777777" w:rsidR="00261711" w:rsidRDefault="00261711" w:rsidP="007118A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Pr>
                                <w:lang w:val="fr-FR"/>
                              </w:rPr>
                              <w:t>......................................</w:t>
                            </w:r>
                          </w:p>
                          <w:p w14:paraId="266E26F1" w14:textId="77777777" w:rsidR="00261711" w:rsidRDefault="00261711" w:rsidP="007118A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p w14:paraId="6AD8C1DE" w14:textId="77777777" w:rsidR="00261711" w:rsidRDefault="00261711" w:rsidP="007118A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E9867D" id="_x0000_t202" coordsize="21600,21600" o:spt="202" path="m,l,21600r21600,l21600,xe">
                <v:stroke joinstyle="miter"/>
                <v:path gradientshapeok="t" o:connecttype="rect"/>
              </v:shapetype>
              <v:shape id="Text Box 25" o:spid="_x0000_s1027" type="#_x0000_t202" style="position:absolute;left:0;text-align:left;margin-left:220.2pt;margin-top:25.6pt;width:270pt;height:52.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" stroked="f">
                <v:textbox inset="0,0,0,0">
                  <w:txbxContent>
                    <w:p w14:paraId="595B2BEA" w14:textId="77777777" w:rsidR="00261711" w:rsidRDefault="00261711" w:rsidP="007118A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sidRPr="00AB751E">
                        <w:rPr>
                          <w:lang w:val="en-US"/>
                        </w:rPr>
                        <w:t>issued by</w:t>
                      </w:r>
                      <w:r>
                        <w:rPr>
                          <w:lang w:val="en-US"/>
                        </w:rPr>
                        <w:t>:</w:t>
                      </w:r>
                      <w:r>
                        <w:rPr>
                          <w:lang w:val="en-US"/>
                        </w:rPr>
                        <w:tab/>
                      </w:r>
                      <w:r>
                        <w:rPr>
                          <w:lang w:val="en-US"/>
                        </w:rPr>
                        <w:tab/>
                      </w:r>
                      <w:r w:rsidRPr="00AB751E">
                        <w:rPr>
                          <w:lang w:val="en-US"/>
                        </w:rPr>
                        <w:t>Name of administration:</w:t>
                      </w:r>
                    </w:p>
                    <w:p w14:paraId="19B095C3" w14:textId="77777777" w:rsidR="00261711" w:rsidRDefault="00261711" w:rsidP="007118A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Pr>
                          <w:lang w:val="fr-FR"/>
                        </w:rPr>
                        <w:t>......................................</w:t>
                      </w:r>
                    </w:p>
                    <w:p w14:paraId="266E26F1" w14:textId="77777777" w:rsidR="00261711" w:rsidRDefault="00261711" w:rsidP="007118A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p w14:paraId="6AD8C1DE" w14:textId="77777777" w:rsidR="00261711" w:rsidRDefault="00261711" w:rsidP="007118A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txbxContent>
                </v:textbox>
              </v:shape>
            </w:pict>
          </mc:Fallback>
        </mc:AlternateContent>
      </w:r>
      <w:r w:rsidR="00D934A3" w:rsidRPr="00A71F00">
        <w:rPr>
          <w:lang w:val="fr-FR"/>
        </w:rPr>
        <w:t>(Maximum format: A4 (210 x 297 mm))</w:t>
      </w:r>
    </w:p>
    <w:p w14:paraId="4DB4559E" w14:textId="77777777" w:rsidR="00D934A3" w:rsidRPr="00A71F00" w:rsidRDefault="00D934A3" w:rsidP="007118AE">
      <w:pPr>
        <w:pStyle w:val="rxxxannex"/>
        <w:ind w:left="1134"/>
        <w:rPr>
          <w:lang w:val="fr-FR"/>
        </w:rPr>
      </w:pPr>
      <w:r w:rsidRPr="00A71F00">
        <w:rPr>
          <w:lang w:val="fr-FR"/>
        </w:rPr>
        <w:tab/>
      </w:r>
    </w:p>
    <w:p w14:paraId="1A457308" w14:textId="2D0C4DC2" w:rsidR="00D934A3" w:rsidRPr="0085497D" w:rsidRDefault="007F78A4" w:rsidP="007118AE">
      <w:pPr>
        <w:pStyle w:val="rxxxannex"/>
        <w:tabs>
          <w:tab w:val="left" w:pos="4962"/>
          <w:tab w:val="left" w:pos="6521"/>
        </w:tabs>
        <w:ind w:left="1134"/>
      </w:pPr>
      <w:r>
        <w:rPr>
          <w:noProof/>
          <w:lang w:val="fr-FR" w:eastAsia="fr-FR"/>
        </w:rPr>
        <w:drawing>
          <wp:inline distT="0" distB="0" distL="0" distR="0" wp14:anchorId="435E6788" wp14:editId="77E2E770">
            <wp:extent cx="1288415" cy="1247140"/>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88415" cy="1247140"/>
                    </a:xfrm>
                    <a:prstGeom prst="rect">
                      <a:avLst/>
                    </a:prstGeom>
                    <a:noFill/>
                    <a:ln>
                      <a:noFill/>
                    </a:ln>
                  </pic:spPr>
                </pic:pic>
              </a:graphicData>
            </a:graphic>
          </wp:inline>
        </w:drawing>
      </w:r>
      <w:r w:rsidR="00C176B7" w:rsidRPr="00C176B7">
        <w:rPr>
          <w:rStyle w:val="Rimandonotaapidipagina"/>
          <w:color w:val="FFFFFF" w:themeColor="background1"/>
        </w:rPr>
        <w:footnoteReference w:id="11"/>
      </w:r>
    </w:p>
    <w:p w14:paraId="755AAB35" w14:textId="7CC98FF4" w:rsidR="00D934A3" w:rsidRPr="0085497D" w:rsidRDefault="00D934A3" w:rsidP="00D934A3">
      <w:pPr>
        <w:pStyle w:val="rxxxannex"/>
        <w:tabs>
          <w:tab w:val="left" w:pos="1134"/>
          <w:tab w:val="left" w:pos="2410"/>
          <w:tab w:val="left" w:pos="6946"/>
        </w:tabs>
        <w:spacing w:after="0"/>
        <w:rPr>
          <w:sz w:val="20"/>
        </w:rPr>
      </w:pPr>
      <w:r w:rsidRPr="0085497D">
        <w:rPr>
          <w:sz w:val="20"/>
        </w:rPr>
        <w:tab/>
      </w:r>
      <w:r w:rsidR="007C3486" w:rsidRPr="0085497D">
        <w:rPr>
          <w:sz w:val="20"/>
        </w:rPr>
        <w:t>C</w:t>
      </w:r>
      <w:r w:rsidRPr="0085497D">
        <w:rPr>
          <w:sz w:val="20"/>
        </w:rPr>
        <w:t>oncerning</w:t>
      </w:r>
      <w:bookmarkStart w:id="535" w:name="_Ref469491634"/>
      <w:r w:rsidR="007C3486">
        <w:rPr>
          <w:sz w:val="20"/>
        </w:rPr>
        <w:t>:</w:t>
      </w:r>
      <w:r w:rsidRPr="0085497D">
        <w:rPr>
          <w:rStyle w:val="Rimandonotaapidipagina"/>
        </w:rPr>
        <w:footnoteReference w:id="12"/>
      </w:r>
      <w:bookmarkEnd w:id="535"/>
      <w:r w:rsidRPr="0085497D">
        <w:tab/>
      </w:r>
      <w:r w:rsidR="007118AE">
        <w:rPr>
          <w:sz w:val="20"/>
        </w:rPr>
        <w:t>A</w:t>
      </w:r>
      <w:r w:rsidR="007118AE" w:rsidRPr="0085497D">
        <w:rPr>
          <w:sz w:val="20"/>
        </w:rPr>
        <w:t>pproval granted</w:t>
      </w:r>
    </w:p>
    <w:p w14:paraId="3266FE06" w14:textId="77777777" w:rsidR="00D934A3" w:rsidRPr="0085497D" w:rsidRDefault="007118AE" w:rsidP="00D934A3">
      <w:pPr>
        <w:pStyle w:val="rxxxannex"/>
        <w:tabs>
          <w:tab w:val="left" w:pos="1843"/>
          <w:tab w:val="left" w:pos="2410"/>
          <w:tab w:val="left" w:pos="6946"/>
        </w:tabs>
        <w:spacing w:after="0"/>
        <w:rPr>
          <w:sz w:val="20"/>
        </w:rPr>
      </w:pPr>
      <w:r w:rsidRPr="0085497D">
        <w:rPr>
          <w:sz w:val="20"/>
        </w:rPr>
        <w:tab/>
      </w:r>
      <w:r w:rsidRPr="0085497D">
        <w:rPr>
          <w:sz w:val="20"/>
        </w:rPr>
        <w:tab/>
      </w:r>
      <w:r>
        <w:rPr>
          <w:sz w:val="20"/>
        </w:rPr>
        <w:t>A</w:t>
      </w:r>
      <w:r w:rsidRPr="0085497D">
        <w:rPr>
          <w:sz w:val="20"/>
        </w:rPr>
        <w:t>pproval extended</w:t>
      </w:r>
    </w:p>
    <w:p w14:paraId="342C0A11" w14:textId="77777777" w:rsidR="00D934A3" w:rsidRPr="0085497D" w:rsidRDefault="007118AE" w:rsidP="00D934A3">
      <w:pPr>
        <w:pStyle w:val="rxxxannex"/>
        <w:tabs>
          <w:tab w:val="left" w:pos="1843"/>
          <w:tab w:val="left" w:pos="2410"/>
          <w:tab w:val="left" w:pos="6946"/>
        </w:tabs>
        <w:spacing w:after="0"/>
        <w:rPr>
          <w:sz w:val="20"/>
        </w:rPr>
      </w:pPr>
      <w:r w:rsidRPr="0085497D">
        <w:rPr>
          <w:sz w:val="20"/>
        </w:rPr>
        <w:tab/>
      </w:r>
      <w:r w:rsidRPr="0085497D">
        <w:rPr>
          <w:sz w:val="20"/>
        </w:rPr>
        <w:tab/>
      </w:r>
      <w:r>
        <w:rPr>
          <w:sz w:val="20"/>
        </w:rPr>
        <w:t>A</w:t>
      </w:r>
      <w:r w:rsidRPr="0085497D">
        <w:rPr>
          <w:sz w:val="20"/>
        </w:rPr>
        <w:t>pproval refused</w:t>
      </w:r>
    </w:p>
    <w:p w14:paraId="188AF882" w14:textId="77777777" w:rsidR="00D934A3" w:rsidRPr="0085497D" w:rsidRDefault="007118AE" w:rsidP="00D934A3">
      <w:pPr>
        <w:pStyle w:val="rxxxannex"/>
        <w:tabs>
          <w:tab w:val="left" w:pos="1843"/>
          <w:tab w:val="left" w:pos="2410"/>
          <w:tab w:val="left" w:pos="6946"/>
        </w:tabs>
        <w:spacing w:after="0"/>
        <w:rPr>
          <w:sz w:val="20"/>
        </w:rPr>
      </w:pPr>
      <w:r w:rsidRPr="0085497D">
        <w:rPr>
          <w:sz w:val="20"/>
        </w:rPr>
        <w:tab/>
      </w:r>
      <w:r w:rsidRPr="0085497D">
        <w:rPr>
          <w:sz w:val="20"/>
        </w:rPr>
        <w:tab/>
      </w:r>
      <w:r>
        <w:rPr>
          <w:sz w:val="20"/>
        </w:rPr>
        <w:t>A</w:t>
      </w:r>
      <w:r w:rsidRPr="0085497D">
        <w:rPr>
          <w:sz w:val="20"/>
        </w:rPr>
        <w:t>pproval withdrawn</w:t>
      </w:r>
    </w:p>
    <w:p w14:paraId="266C4DE6" w14:textId="520C5FA9" w:rsidR="00D934A3" w:rsidRPr="0085497D" w:rsidRDefault="007118AE" w:rsidP="00D934A3">
      <w:pPr>
        <w:pStyle w:val="rxxxannex"/>
        <w:tabs>
          <w:tab w:val="left" w:pos="1843"/>
          <w:tab w:val="left" w:pos="2410"/>
          <w:tab w:val="left" w:pos="6946"/>
        </w:tabs>
        <w:spacing w:after="0"/>
        <w:rPr>
          <w:sz w:val="20"/>
        </w:rPr>
      </w:pPr>
      <w:r w:rsidRPr="0085497D">
        <w:rPr>
          <w:sz w:val="20"/>
        </w:rPr>
        <w:tab/>
      </w:r>
      <w:r w:rsidRPr="0085497D">
        <w:rPr>
          <w:sz w:val="20"/>
        </w:rPr>
        <w:tab/>
      </w:r>
      <w:r>
        <w:rPr>
          <w:sz w:val="20"/>
        </w:rPr>
        <w:t>P</w:t>
      </w:r>
      <w:r w:rsidRPr="0085497D">
        <w:rPr>
          <w:sz w:val="20"/>
        </w:rPr>
        <w:t>roduction definit</w:t>
      </w:r>
      <w:r w:rsidR="007C3486">
        <w:rPr>
          <w:sz w:val="20"/>
        </w:rPr>
        <w:t>iv</w:t>
      </w:r>
      <w:r w:rsidRPr="0085497D">
        <w:rPr>
          <w:sz w:val="20"/>
        </w:rPr>
        <w:t>ely discontinued</w:t>
      </w:r>
    </w:p>
    <w:p w14:paraId="23F52CA6" w14:textId="6B3B0BBF" w:rsidR="00D934A3" w:rsidRPr="0085497D" w:rsidRDefault="00D934A3" w:rsidP="00D934A3">
      <w:pPr>
        <w:pStyle w:val="3para3rdlevel"/>
        <w:spacing w:before="240"/>
        <w:jc w:val="left"/>
      </w:pPr>
      <w:r w:rsidRPr="0085497D">
        <w:t xml:space="preserve">of a type of </w:t>
      </w:r>
      <w:r>
        <w:t xml:space="preserve">device or system </w:t>
      </w:r>
      <w:r w:rsidRPr="0085497D">
        <w:t xml:space="preserve">pursuant to </w:t>
      </w:r>
      <w:r w:rsidR="00B47C9E">
        <w:t xml:space="preserve">UN </w:t>
      </w:r>
      <w:r>
        <w:t xml:space="preserve">Regulation </w:t>
      </w:r>
      <w:r w:rsidRPr="00BA49D5">
        <w:t xml:space="preserve">No. </w:t>
      </w:r>
      <w:r w:rsidR="00685A84">
        <w:t>149</w:t>
      </w:r>
    </w:p>
    <w:p w14:paraId="0FBEA9B5" w14:textId="15FD611B" w:rsidR="00421B17" w:rsidRDefault="00421B17" w:rsidP="00D934A3">
      <w:pPr>
        <w:pStyle w:val="3para3rdlevel"/>
        <w:ind w:right="850"/>
      </w:pPr>
      <w:r w:rsidRPr="00C17AE2">
        <w:rPr>
          <w:lang w:val="en-US"/>
        </w:rPr>
        <w:t xml:space="preserve">Class of the </w:t>
      </w:r>
      <w:r w:rsidR="00892108">
        <w:rPr>
          <w:lang w:val="en-US"/>
        </w:rPr>
        <w:t>l</w:t>
      </w:r>
      <w:r w:rsidR="00892108" w:rsidRPr="00892108">
        <w:rPr>
          <w:lang w:val="en-US"/>
        </w:rPr>
        <w:t>amp (function)</w:t>
      </w:r>
      <w:r w:rsidRPr="00C17AE2">
        <w:rPr>
          <w:lang w:val="en-US"/>
        </w:rPr>
        <w:t>: ………</w:t>
      </w:r>
      <w:r w:rsidRPr="00C17AE2">
        <w:rPr>
          <w:lang w:val="en-US"/>
        </w:rPr>
        <w:tab/>
      </w:r>
      <w:r w:rsidRPr="00C17AE2">
        <w:rPr>
          <w:lang w:val="en-US"/>
        </w:rPr>
        <w:tab/>
      </w:r>
      <w:r w:rsidRPr="00C17AE2">
        <w:rPr>
          <w:lang w:val="en-US"/>
        </w:rPr>
        <w:tab/>
      </w:r>
      <w:r w:rsidR="008C2F2D">
        <w:rPr>
          <w:lang w:val="en-US"/>
        </w:rPr>
        <w:t>Change index: ……….</w:t>
      </w:r>
    </w:p>
    <w:p w14:paraId="20815095" w14:textId="27CFD504" w:rsidR="00D934A3" w:rsidRDefault="00D934A3" w:rsidP="00D934A3">
      <w:pPr>
        <w:pStyle w:val="3para3rdlevel"/>
        <w:ind w:right="850"/>
      </w:pPr>
      <w:r w:rsidRPr="0085497D">
        <w:t>Approval No.</w:t>
      </w:r>
      <w:r w:rsidRPr="0085497D">
        <w:tab/>
      </w:r>
      <w:r w:rsidRPr="0085497D">
        <w:tab/>
        <w:t>…………………………….</w:t>
      </w:r>
      <w:r w:rsidRPr="0085497D">
        <w:tab/>
      </w:r>
      <w:r w:rsidRPr="0085497D">
        <w:tab/>
      </w:r>
    </w:p>
    <w:p w14:paraId="1BFD3714" w14:textId="77777777" w:rsidR="00D934A3" w:rsidRPr="00A71F00" w:rsidRDefault="00421B17" w:rsidP="00D934A3">
      <w:pPr>
        <w:pStyle w:val="3para3rdlevel"/>
        <w:ind w:right="850"/>
      </w:pPr>
      <w:r w:rsidRPr="00A71F00">
        <w:t>Unique Identifier (UI) (If applicable): … …</w:t>
      </w:r>
    </w:p>
    <w:p w14:paraId="5C36B0AA" w14:textId="77777777" w:rsidR="00D934A3" w:rsidRPr="0085497D" w:rsidRDefault="00D934A3" w:rsidP="007C3486">
      <w:pPr>
        <w:tabs>
          <w:tab w:val="right" w:leader="dot" w:pos="8505"/>
        </w:tabs>
        <w:suppressAutoHyphens w:val="0"/>
        <w:spacing w:after="120" w:line="240" w:lineRule="auto"/>
        <w:ind w:left="1985" w:right="1134" w:hanging="851"/>
      </w:pPr>
      <w:r w:rsidRPr="0085497D">
        <w:t>1.</w:t>
      </w:r>
      <w:r w:rsidRPr="0085497D">
        <w:tab/>
        <w:t xml:space="preserve">Trade name or mark of the </w:t>
      </w:r>
      <w:r>
        <w:t>device or system</w:t>
      </w:r>
      <w:r w:rsidRPr="0085497D">
        <w:t>:</w:t>
      </w:r>
      <w:r w:rsidRPr="0085497D">
        <w:tab/>
      </w:r>
    </w:p>
    <w:p w14:paraId="39243EA7" w14:textId="77777777" w:rsidR="00D934A3" w:rsidRPr="0085497D" w:rsidRDefault="00D934A3" w:rsidP="007C3486">
      <w:pPr>
        <w:tabs>
          <w:tab w:val="right" w:leader="dot" w:pos="8505"/>
        </w:tabs>
        <w:suppressAutoHyphens w:val="0"/>
        <w:spacing w:after="120" w:line="240" w:lineRule="auto"/>
        <w:ind w:left="1985" w:right="1134" w:hanging="851"/>
      </w:pPr>
      <w:r w:rsidRPr="0085497D">
        <w:t>2.</w:t>
      </w:r>
      <w:r w:rsidRPr="0085497D">
        <w:tab/>
        <w:t xml:space="preserve">Manufacturer's name for the type of </w:t>
      </w:r>
      <w:r>
        <w:t>device or system</w:t>
      </w:r>
      <w:r w:rsidRPr="0085497D">
        <w:t>:</w:t>
      </w:r>
      <w:r w:rsidRPr="0085497D">
        <w:tab/>
      </w:r>
    </w:p>
    <w:p w14:paraId="3E845ECA" w14:textId="77777777" w:rsidR="00D934A3" w:rsidRPr="0085497D" w:rsidRDefault="00D934A3" w:rsidP="007C3486">
      <w:pPr>
        <w:tabs>
          <w:tab w:val="right" w:leader="dot" w:pos="8505"/>
        </w:tabs>
        <w:suppressAutoHyphens w:val="0"/>
        <w:spacing w:after="120" w:line="240" w:lineRule="auto"/>
        <w:ind w:left="1985" w:right="1134" w:hanging="851"/>
      </w:pPr>
      <w:r w:rsidRPr="0085497D">
        <w:tab/>
      </w:r>
      <w:r w:rsidRPr="0085497D">
        <w:tab/>
      </w:r>
    </w:p>
    <w:p w14:paraId="77354837" w14:textId="77777777" w:rsidR="00D934A3" w:rsidRPr="0085497D" w:rsidRDefault="00D934A3" w:rsidP="007C3486">
      <w:pPr>
        <w:tabs>
          <w:tab w:val="right" w:leader="dot" w:pos="8505"/>
        </w:tabs>
        <w:suppressAutoHyphens w:val="0"/>
        <w:spacing w:after="120" w:line="240" w:lineRule="auto"/>
        <w:ind w:left="1985" w:right="1134" w:hanging="851"/>
      </w:pPr>
      <w:r w:rsidRPr="0085497D">
        <w:t>3.</w:t>
      </w:r>
      <w:r w:rsidRPr="0085497D">
        <w:tab/>
        <w:t>Manufacturer's name and address:</w:t>
      </w:r>
      <w:r w:rsidRPr="0085497D">
        <w:tab/>
      </w:r>
    </w:p>
    <w:p w14:paraId="52206834" w14:textId="77777777" w:rsidR="00D934A3" w:rsidRPr="0085497D" w:rsidRDefault="00D934A3" w:rsidP="007C3486">
      <w:pPr>
        <w:tabs>
          <w:tab w:val="right" w:leader="dot" w:pos="8505"/>
        </w:tabs>
        <w:suppressAutoHyphens w:val="0"/>
        <w:spacing w:after="120" w:line="240" w:lineRule="auto"/>
        <w:ind w:left="1985" w:right="1134" w:hanging="851"/>
      </w:pPr>
      <w:r w:rsidRPr="0085497D">
        <w:tab/>
      </w:r>
      <w:r w:rsidRPr="0085497D">
        <w:tab/>
      </w:r>
    </w:p>
    <w:p w14:paraId="404A8768" w14:textId="77777777" w:rsidR="00D934A3" w:rsidRPr="0085497D" w:rsidRDefault="00D934A3" w:rsidP="007C3486">
      <w:pPr>
        <w:tabs>
          <w:tab w:val="right" w:leader="dot" w:pos="8505"/>
        </w:tabs>
        <w:suppressAutoHyphens w:val="0"/>
        <w:spacing w:after="120" w:line="240" w:lineRule="auto"/>
        <w:ind w:left="1985" w:right="1134" w:hanging="851"/>
      </w:pPr>
      <w:r w:rsidRPr="0085497D">
        <w:t>4.</w:t>
      </w:r>
      <w:r w:rsidRPr="0085497D">
        <w:tab/>
        <w:t>If applicable, name and address of manufacturer's representative:</w:t>
      </w:r>
      <w:r w:rsidRPr="0085497D">
        <w:tab/>
      </w:r>
    </w:p>
    <w:p w14:paraId="06396592" w14:textId="77777777" w:rsidR="00D934A3" w:rsidRPr="0085497D" w:rsidRDefault="00D934A3" w:rsidP="007C3486">
      <w:pPr>
        <w:tabs>
          <w:tab w:val="right" w:leader="dot" w:pos="8505"/>
        </w:tabs>
        <w:suppressAutoHyphens w:val="0"/>
        <w:spacing w:after="120" w:line="240" w:lineRule="auto"/>
        <w:ind w:left="1985" w:right="1134" w:hanging="851"/>
      </w:pPr>
      <w:r w:rsidRPr="0085497D">
        <w:tab/>
      </w:r>
      <w:r w:rsidRPr="0085497D">
        <w:tab/>
      </w:r>
    </w:p>
    <w:p w14:paraId="62FA3BC6" w14:textId="77777777" w:rsidR="00D934A3" w:rsidRPr="0085497D" w:rsidRDefault="00D934A3" w:rsidP="007C3486">
      <w:pPr>
        <w:tabs>
          <w:tab w:val="right" w:leader="dot" w:pos="8505"/>
        </w:tabs>
        <w:suppressAutoHyphens w:val="0"/>
        <w:spacing w:after="120" w:line="240" w:lineRule="auto"/>
        <w:ind w:left="1985" w:right="1134" w:hanging="851"/>
      </w:pPr>
      <w:r w:rsidRPr="0085497D">
        <w:t>5.</w:t>
      </w:r>
      <w:r w:rsidRPr="0085497D">
        <w:tab/>
        <w:t>Submitted for approval on:</w:t>
      </w:r>
      <w:r w:rsidRPr="0085497D">
        <w:tab/>
      </w:r>
    </w:p>
    <w:p w14:paraId="34D3FB70" w14:textId="77777777" w:rsidR="00D934A3" w:rsidRPr="0085497D" w:rsidRDefault="00D934A3" w:rsidP="007C3486">
      <w:pPr>
        <w:tabs>
          <w:tab w:val="right" w:leader="dot" w:pos="8505"/>
        </w:tabs>
        <w:suppressAutoHyphens w:val="0"/>
        <w:spacing w:after="120" w:line="240" w:lineRule="auto"/>
        <w:ind w:left="1985" w:right="1134" w:hanging="851"/>
      </w:pPr>
      <w:r w:rsidRPr="0085497D">
        <w:t>6.</w:t>
      </w:r>
      <w:r w:rsidRPr="0085497D">
        <w:tab/>
        <w:t>Technical Service responsible for conducting approval tests:</w:t>
      </w:r>
      <w:r w:rsidRPr="0085497D">
        <w:tab/>
      </w:r>
    </w:p>
    <w:p w14:paraId="4361CFBA" w14:textId="77777777" w:rsidR="00D934A3" w:rsidRPr="0085497D" w:rsidRDefault="00D934A3" w:rsidP="007C3486">
      <w:pPr>
        <w:tabs>
          <w:tab w:val="right" w:leader="dot" w:pos="8505"/>
        </w:tabs>
        <w:suppressAutoHyphens w:val="0"/>
        <w:spacing w:after="120" w:line="240" w:lineRule="auto"/>
        <w:ind w:left="1985" w:right="1134" w:hanging="851"/>
      </w:pPr>
      <w:r w:rsidRPr="0085497D">
        <w:t>7.</w:t>
      </w:r>
      <w:r w:rsidRPr="0085497D">
        <w:tab/>
        <w:t>Date of report issued by that service:</w:t>
      </w:r>
      <w:r w:rsidRPr="0085497D">
        <w:tab/>
      </w:r>
    </w:p>
    <w:p w14:paraId="1A6AFCD2" w14:textId="77777777" w:rsidR="00D934A3" w:rsidRDefault="00D934A3" w:rsidP="007C3486">
      <w:pPr>
        <w:tabs>
          <w:tab w:val="right" w:leader="dot" w:pos="8505"/>
        </w:tabs>
        <w:suppressAutoHyphens w:val="0"/>
        <w:spacing w:after="120" w:line="240" w:lineRule="auto"/>
        <w:ind w:left="1985" w:right="1134" w:hanging="851"/>
      </w:pPr>
      <w:r w:rsidRPr="0085497D">
        <w:t>8.</w:t>
      </w:r>
      <w:r w:rsidRPr="0085497D">
        <w:tab/>
        <w:t xml:space="preserve">Number of </w:t>
      </w:r>
      <w:r>
        <w:t>report issued by that service:</w:t>
      </w:r>
      <w:r>
        <w:tab/>
      </w:r>
    </w:p>
    <w:p w14:paraId="1571CD7F" w14:textId="77777777" w:rsidR="00D934A3" w:rsidRDefault="00D934A3" w:rsidP="007C3486">
      <w:pPr>
        <w:tabs>
          <w:tab w:val="right" w:leader="dot" w:pos="8505"/>
        </w:tabs>
        <w:suppressAutoHyphens w:val="0"/>
        <w:spacing w:after="120" w:line="240" w:lineRule="auto"/>
        <w:ind w:left="1985" w:right="1134" w:hanging="851"/>
      </w:pPr>
      <w:r w:rsidRPr="0085497D">
        <w:t>9.</w:t>
      </w:r>
      <w:r w:rsidRPr="0085497D">
        <w:tab/>
        <w:t>Brief description:</w:t>
      </w:r>
    </w:p>
    <w:p w14:paraId="49E5465F" w14:textId="05209ACF" w:rsidR="00D934A3" w:rsidRDefault="00D934A3" w:rsidP="007C3486">
      <w:pPr>
        <w:tabs>
          <w:tab w:val="right" w:leader="dot" w:pos="8505"/>
        </w:tabs>
        <w:suppressAutoHyphens w:val="0"/>
        <w:spacing w:after="120" w:line="240" w:lineRule="auto"/>
        <w:ind w:left="1985" w:right="1134" w:hanging="851"/>
        <w:rPr>
          <w:vertAlign w:val="superscript"/>
        </w:rPr>
      </w:pPr>
      <w:r w:rsidRPr="00CA1A5E">
        <w:lastRenderedPageBreak/>
        <w:t>9.1.</w:t>
      </w:r>
      <w:r w:rsidRPr="00CA1A5E">
        <w:tab/>
      </w:r>
      <w:r w:rsidRPr="006E79EC">
        <w:t xml:space="preserve">For </w:t>
      </w:r>
      <w:r w:rsidR="002A1AA7" w:rsidRPr="006E79EC">
        <w:rPr>
          <w:bCs/>
        </w:rPr>
        <w:t>passing</w:t>
      </w:r>
      <w:r w:rsidR="002C3E0E">
        <w:rPr>
          <w:bCs/>
        </w:rPr>
        <w:t>-</w:t>
      </w:r>
      <w:r w:rsidR="002A1AA7" w:rsidRPr="006E79EC">
        <w:rPr>
          <w:bCs/>
        </w:rPr>
        <w:t>beam headlamps of Classes C and V</w:t>
      </w:r>
      <w:r w:rsidR="002A1AA7" w:rsidRPr="006E79EC">
        <w:rPr>
          <w:bCs/>
          <w:vertAlign w:val="superscript"/>
        </w:rPr>
        <w:t xml:space="preserve"> </w:t>
      </w:r>
      <w:r w:rsidR="002A1AA7" w:rsidRPr="006E79EC">
        <w:rPr>
          <w:bCs/>
        </w:rPr>
        <w:t xml:space="preserve">and </w:t>
      </w:r>
      <w:r w:rsidR="000E706C">
        <w:rPr>
          <w:bCs/>
        </w:rPr>
        <w:t>driving-beam</w:t>
      </w:r>
      <w:r w:rsidR="002A1AA7" w:rsidRPr="006E79EC">
        <w:rPr>
          <w:bCs/>
        </w:rPr>
        <w:t xml:space="preserve"> headlamps of </w:t>
      </w:r>
      <w:r w:rsidR="00CE7E33">
        <w:rPr>
          <w:bCs/>
        </w:rPr>
        <w:t>C</w:t>
      </w:r>
      <w:r w:rsidR="00CE7E33" w:rsidRPr="006E79EC">
        <w:rPr>
          <w:bCs/>
        </w:rPr>
        <w:t xml:space="preserve">lasses </w:t>
      </w:r>
      <w:r w:rsidR="002A1AA7" w:rsidRPr="006E79EC">
        <w:rPr>
          <w:bCs/>
        </w:rPr>
        <w:t>A</w:t>
      </w:r>
      <w:r w:rsidR="00B04317">
        <w:rPr>
          <w:bCs/>
        </w:rPr>
        <w:t>,</w:t>
      </w:r>
      <w:r w:rsidR="002A1AA7" w:rsidRPr="006E79EC">
        <w:rPr>
          <w:bCs/>
        </w:rPr>
        <w:t xml:space="preserve"> B</w:t>
      </w:r>
      <w:r w:rsidR="00B04317">
        <w:rPr>
          <w:bCs/>
        </w:rPr>
        <w:t xml:space="preserve"> and RA</w:t>
      </w:r>
    </w:p>
    <w:p w14:paraId="085AB16E" w14:textId="4EDFBD8E" w:rsidR="00633743" w:rsidRPr="00633743" w:rsidRDefault="00633743" w:rsidP="007C3486">
      <w:pPr>
        <w:tabs>
          <w:tab w:val="right" w:leader="dot" w:pos="8505"/>
        </w:tabs>
        <w:suppressAutoHyphens w:val="0"/>
        <w:spacing w:after="120" w:line="240" w:lineRule="auto"/>
        <w:ind w:left="1985" w:right="1134" w:hanging="851"/>
      </w:pPr>
      <w:r>
        <w:tab/>
      </w:r>
      <w:r w:rsidRPr="006E79EC">
        <w:t xml:space="preserve">The </w:t>
      </w:r>
      <w:r w:rsidR="000E706C">
        <w:t>driving-beam</w:t>
      </w:r>
      <w:r w:rsidRPr="006E79EC">
        <w:t xml:space="preserve"> </w:t>
      </w:r>
      <w:r>
        <w:t xml:space="preserve">of Class RA </w:t>
      </w:r>
      <w:r w:rsidR="00F82683">
        <w:t xml:space="preserve">(auxiliary </w:t>
      </w:r>
      <w:r w:rsidR="000E706C">
        <w:t>driving-beam</w:t>
      </w:r>
      <w:r w:rsidR="00F82683">
        <w:t xml:space="preserve">) </w:t>
      </w:r>
      <w:r w:rsidRPr="006E79EC">
        <w:t xml:space="preserve">shall only be operated together with </w:t>
      </w:r>
      <w:r w:rsidR="000E706C">
        <w:t>driving-beam</w:t>
      </w:r>
      <w:r w:rsidR="00F82683">
        <w:t>s</w:t>
      </w:r>
      <w:r w:rsidRPr="006E79EC">
        <w:t xml:space="preserve"> of Class</w:t>
      </w:r>
      <w:r w:rsidR="00F82683">
        <w:t>es</w:t>
      </w:r>
      <w:r w:rsidRPr="006E79EC">
        <w:t xml:space="preserve"> A</w:t>
      </w:r>
      <w:r w:rsidR="00CE7E33">
        <w:t>,</w:t>
      </w:r>
      <w:r w:rsidRPr="006E79EC">
        <w:t xml:space="preserve"> B</w:t>
      </w:r>
      <w:r w:rsidR="00CE7E33">
        <w:t xml:space="preserve"> or </w:t>
      </w:r>
      <w:r w:rsidR="000C02DB">
        <w:t xml:space="preserve">AFS-R </w:t>
      </w:r>
      <w:r w:rsidRPr="006E79EC">
        <w:t>.</w:t>
      </w:r>
    </w:p>
    <w:p w14:paraId="26FA2236" w14:textId="6CAA9EDC" w:rsidR="00CA235F" w:rsidRDefault="00D934A3" w:rsidP="00CA235F">
      <w:pPr>
        <w:tabs>
          <w:tab w:val="right" w:leader="dot" w:pos="8505"/>
        </w:tabs>
        <w:suppressAutoHyphens w:val="0"/>
        <w:spacing w:after="120" w:line="240" w:lineRule="auto"/>
        <w:ind w:left="1985" w:right="1134" w:hanging="851"/>
      </w:pPr>
      <w:r>
        <w:t>9.1.1.</w:t>
      </w:r>
      <w:r>
        <w:tab/>
      </w:r>
      <w:r w:rsidR="006D7541">
        <w:t>Class</w:t>
      </w:r>
      <w:r w:rsidR="00095937">
        <w:t>(es)</w:t>
      </w:r>
      <w:r w:rsidR="002C3E0E">
        <w:t xml:space="preserve"> </w:t>
      </w:r>
      <w:r>
        <w:t>as described by the relevant marking</w:t>
      </w:r>
      <w:r w:rsidR="007C3486">
        <w:t>:</w:t>
      </w:r>
      <w:r w:rsidR="00630F1A">
        <w:rPr>
          <w:rStyle w:val="Rimandonotaapidipagina"/>
        </w:rPr>
        <w:footnoteReference w:id="13"/>
      </w:r>
      <w:r>
        <w:t xml:space="preserve"> </w:t>
      </w:r>
      <w:r>
        <w:tab/>
      </w:r>
    </w:p>
    <w:p w14:paraId="38B6811E" w14:textId="3F16A94A" w:rsidR="002A1AA7" w:rsidRDefault="002A1AA7" w:rsidP="007C3486">
      <w:pPr>
        <w:tabs>
          <w:tab w:val="right" w:leader="dot" w:pos="8505"/>
        </w:tabs>
        <w:suppressAutoHyphens w:val="0"/>
        <w:spacing w:after="120" w:line="240" w:lineRule="auto"/>
        <w:ind w:left="1985" w:right="1134" w:hanging="851"/>
      </w:pPr>
      <w:r w:rsidRPr="002A1AA7">
        <w:t>9.1.1.1</w:t>
      </w:r>
      <w:r>
        <w:t>.</w:t>
      </w:r>
      <w:r w:rsidRPr="002A1AA7">
        <w:tab/>
        <w:t>Matched pair</w:t>
      </w:r>
      <w:r>
        <w:t>:</w:t>
      </w:r>
      <w:r w:rsidRPr="002A1AA7">
        <w:t xml:space="preserve"> yes/no</w:t>
      </w:r>
      <w:r w:rsidRPr="002A1AA7">
        <w:rPr>
          <w:vertAlign w:val="superscript"/>
        </w:rPr>
        <w:t>2</w:t>
      </w:r>
    </w:p>
    <w:p w14:paraId="7BF5CD3A" w14:textId="11BA7210" w:rsidR="00D934A3" w:rsidRDefault="00D934A3" w:rsidP="007C3486">
      <w:pPr>
        <w:tabs>
          <w:tab w:val="right" w:leader="dot" w:pos="8505"/>
        </w:tabs>
        <w:suppressAutoHyphens w:val="0"/>
        <w:spacing w:after="120" w:line="240" w:lineRule="auto"/>
        <w:ind w:left="1985" w:right="1134" w:hanging="851"/>
      </w:pPr>
      <w:r>
        <w:t>9.1.2.</w:t>
      </w:r>
      <w:r>
        <w:tab/>
      </w:r>
      <w:r w:rsidR="00AB04E7" w:rsidRPr="00AB04E7">
        <w:rPr>
          <w:iCs/>
          <w:lang w:val="en-US"/>
        </w:rPr>
        <w:t>Number, category and kind of light source(s)</w:t>
      </w:r>
      <w:r w:rsidRPr="00A45C8E">
        <w:t xml:space="preserve">: </w:t>
      </w:r>
      <w:r w:rsidRPr="00A45C8E">
        <w:tab/>
      </w:r>
    </w:p>
    <w:p w14:paraId="34A4F215" w14:textId="77777777" w:rsidR="00C802BC" w:rsidRDefault="00C802BC" w:rsidP="00C802BC">
      <w:pPr>
        <w:tabs>
          <w:tab w:val="right" w:leader="dot" w:pos="8505"/>
        </w:tabs>
        <w:suppressAutoHyphens w:val="0"/>
        <w:spacing w:after="120" w:line="240" w:lineRule="auto"/>
        <w:ind w:left="1985" w:right="1134" w:hanging="851"/>
      </w:pPr>
      <w:r>
        <w:tab/>
        <w:t>Lamp approved for LED substitute light source(s): yes/no</w:t>
      </w:r>
      <w:r w:rsidRPr="00C802BC">
        <w:rPr>
          <w:vertAlign w:val="superscript"/>
        </w:rPr>
        <w:t>2</w:t>
      </w:r>
      <w:r>
        <w:tab/>
      </w:r>
    </w:p>
    <w:p w14:paraId="6A2731D4" w14:textId="7DF2EB55" w:rsidR="00C802BC" w:rsidRDefault="00C802BC" w:rsidP="00C802BC">
      <w:pPr>
        <w:tabs>
          <w:tab w:val="right" w:leader="dot" w:pos="8505"/>
        </w:tabs>
        <w:suppressAutoHyphens w:val="0"/>
        <w:spacing w:after="120" w:line="240" w:lineRule="auto"/>
        <w:ind w:left="1985" w:right="1134" w:hanging="851"/>
      </w:pPr>
      <w:r>
        <w:tab/>
        <w:t>If yes, category of LED substitute light source(s)</w:t>
      </w:r>
    </w:p>
    <w:p w14:paraId="1FCF2AE0" w14:textId="77777777" w:rsidR="00D934A3" w:rsidRDefault="00D934A3" w:rsidP="007C3486">
      <w:pPr>
        <w:tabs>
          <w:tab w:val="right" w:leader="dot" w:pos="8505"/>
        </w:tabs>
        <w:suppressAutoHyphens w:val="0"/>
        <w:spacing w:after="120" w:line="240" w:lineRule="auto"/>
        <w:ind w:left="1985" w:right="1134" w:hanging="851"/>
      </w:pPr>
      <w:r>
        <w:t>9.1.3.</w:t>
      </w:r>
      <w:r>
        <w:tab/>
      </w:r>
      <w:r w:rsidRPr="00A45C8E">
        <w:t>Reference luminous flux used for the principal passing-beam (lm):</w:t>
      </w:r>
      <w:r w:rsidRPr="00A45C8E">
        <w:tab/>
      </w:r>
    </w:p>
    <w:p w14:paraId="69AC9024" w14:textId="77777777" w:rsidR="00D934A3" w:rsidRDefault="00D934A3" w:rsidP="007C3486">
      <w:pPr>
        <w:tabs>
          <w:tab w:val="right" w:leader="dot" w:pos="8505"/>
        </w:tabs>
        <w:suppressAutoHyphens w:val="0"/>
        <w:spacing w:after="120" w:line="240" w:lineRule="auto"/>
        <w:ind w:left="1985" w:right="1134" w:hanging="851"/>
      </w:pPr>
      <w:r>
        <w:t>9.1.4.</w:t>
      </w:r>
      <w:r>
        <w:tab/>
      </w:r>
      <w:r w:rsidRPr="00A45C8E">
        <w:t>Principal passing-beam operated at approximately (V):</w:t>
      </w:r>
      <w:r w:rsidRPr="00A45C8E">
        <w:tab/>
      </w:r>
    </w:p>
    <w:p w14:paraId="1C229AD5" w14:textId="02BC9A13" w:rsidR="00D934A3" w:rsidRDefault="00D934A3" w:rsidP="007C3486">
      <w:pPr>
        <w:tabs>
          <w:tab w:val="right" w:leader="dot" w:pos="8505"/>
        </w:tabs>
        <w:suppressAutoHyphens w:val="0"/>
        <w:spacing w:after="120" w:line="240" w:lineRule="auto"/>
        <w:ind w:left="1985" w:right="1134" w:hanging="851"/>
      </w:pPr>
      <w:r>
        <w:t>9.1.5.</w:t>
      </w:r>
      <w:r>
        <w:tab/>
      </w:r>
      <w:r w:rsidRPr="00A45C8E">
        <w:t xml:space="preserve">Measures according to paragraph </w:t>
      </w:r>
      <w:r w:rsidR="00F946FD">
        <w:t>4</w:t>
      </w:r>
      <w:r>
        <w:t>.</w:t>
      </w:r>
      <w:r w:rsidR="00F946FD">
        <w:t>12</w:t>
      </w:r>
      <w:r w:rsidRPr="00EE31DC">
        <w:t>.</w:t>
      </w:r>
      <w:r w:rsidRPr="00A45C8E">
        <w:t xml:space="preserve"> of </w:t>
      </w:r>
      <w:r w:rsidR="00EA4393">
        <w:t>this Regulation</w:t>
      </w:r>
      <w:r w:rsidRPr="00A45C8E">
        <w:t>:</w:t>
      </w:r>
      <w:r w:rsidRPr="00A45C8E">
        <w:tab/>
      </w:r>
    </w:p>
    <w:p w14:paraId="769AAA7A" w14:textId="7DAE4EE6" w:rsidR="00D934A3" w:rsidRDefault="00D934A3" w:rsidP="007C3486">
      <w:pPr>
        <w:tabs>
          <w:tab w:val="right" w:leader="dot" w:pos="8505"/>
        </w:tabs>
        <w:suppressAutoHyphens w:val="0"/>
        <w:spacing w:after="120" w:line="240" w:lineRule="auto"/>
        <w:ind w:left="1985" w:right="1134" w:hanging="851"/>
      </w:pPr>
      <w:r>
        <w:t>9.1.6.</w:t>
      </w:r>
      <w:r>
        <w:tab/>
      </w:r>
      <w:r w:rsidRPr="00A45C8E">
        <w:t xml:space="preserve">Number and specific </w:t>
      </w:r>
      <w:r w:rsidRPr="00036E6D">
        <w:t xml:space="preserve">identification code(s) of </w:t>
      </w:r>
      <w:r w:rsidR="001C395A" w:rsidRPr="00036E6D">
        <w:t xml:space="preserve">light source </w:t>
      </w:r>
      <w:r w:rsidRPr="00036E6D">
        <w:t xml:space="preserve">module(s) and for each </w:t>
      </w:r>
      <w:r w:rsidR="001C395A" w:rsidRPr="00036E6D">
        <w:t xml:space="preserve">light source </w:t>
      </w:r>
      <w:r w:rsidRPr="00036E6D">
        <w:t>module a sta</w:t>
      </w:r>
      <w:r w:rsidRPr="00A45C8E">
        <w:t>tement whether i</w:t>
      </w:r>
      <w:r>
        <w:t>t is replaceable or not: yes/</w:t>
      </w:r>
      <w:r w:rsidR="00422687">
        <w:t>no</w:t>
      </w:r>
      <w:r w:rsidR="00422687">
        <w:rPr>
          <w:vertAlign w:val="superscript"/>
        </w:rPr>
        <w:t>2</w:t>
      </w:r>
      <w:r w:rsidRPr="00FC4BEB">
        <w:tab/>
      </w:r>
    </w:p>
    <w:p w14:paraId="268B0701" w14:textId="77777777" w:rsidR="00D934A3" w:rsidRDefault="00D934A3" w:rsidP="007C3486">
      <w:pPr>
        <w:tabs>
          <w:tab w:val="right" w:leader="dot" w:pos="8505"/>
        </w:tabs>
        <w:suppressAutoHyphens w:val="0"/>
        <w:spacing w:after="120" w:line="240" w:lineRule="auto"/>
        <w:ind w:left="1985" w:right="1134" w:hanging="851"/>
      </w:pPr>
      <w:r>
        <w:t>9.1.7.</w:t>
      </w:r>
      <w:r>
        <w:tab/>
        <w:t>Number and specific identification code(s) of electronic light source control gear(s)</w:t>
      </w:r>
      <w:r>
        <w:tab/>
      </w:r>
    </w:p>
    <w:p w14:paraId="3E986E6E" w14:textId="134D7164" w:rsidR="00D934A3" w:rsidRDefault="00D934A3" w:rsidP="007C3486">
      <w:pPr>
        <w:tabs>
          <w:tab w:val="right" w:leader="dot" w:pos="8505"/>
        </w:tabs>
        <w:suppressAutoHyphens w:val="0"/>
        <w:spacing w:after="120" w:line="240" w:lineRule="auto"/>
        <w:ind w:left="1985" w:right="1134" w:hanging="851"/>
      </w:pPr>
      <w:r>
        <w:t>9.1.8.</w:t>
      </w:r>
      <w:r>
        <w:tab/>
      </w:r>
      <w:r w:rsidRPr="00A45C8E">
        <w:t xml:space="preserve">Total objective luminous flux as described in paragraph </w:t>
      </w:r>
      <w:r w:rsidR="00513EF4">
        <w:t>4.5.3.</w:t>
      </w:r>
      <w:r w:rsidR="00F61321">
        <w:t>4</w:t>
      </w:r>
      <w:r w:rsidR="00513EF4">
        <w:t>.</w:t>
      </w:r>
      <w:r w:rsidRPr="00A45C8E">
        <w:t xml:space="preserve"> </w:t>
      </w:r>
      <w:r w:rsidR="00F946FD" w:rsidRPr="00A45C8E">
        <w:t xml:space="preserve">of </w:t>
      </w:r>
      <w:r w:rsidR="00EA4393">
        <w:t>this Regulation</w:t>
      </w:r>
      <w:r w:rsidR="00F946FD" w:rsidRPr="00A45C8E">
        <w:t xml:space="preserve"> </w:t>
      </w:r>
      <w:r w:rsidRPr="00681497">
        <w:t xml:space="preserve">exceeds </w:t>
      </w:r>
      <w:r w:rsidR="00681497" w:rsidRPr="00681497">
        <w:rPr>
          <w:lang w:val="en-US"/>
        </w:rPr>
        <w:t>2.00∙10</w:t>
      </w:r>
      <w:r w:rsidR="00681497" w:rsidRPr="00681497">
        <w:rPr>
          <w:vertAlign w:val="superscript"/>
          <w:lang w:val="en-US"/>
        </w:rPr>
        <w:t>3</w:t>
      </w:r>
      <w:r w:rsidR="00681497">
        <w:rPr>
          <w:lang w:val="en-US"/>
        </w:rPr>
        <w:t xml:space="preserve"> </w:t>
      </w:r>
      <w:r w:rsidRPr="00A45C8E">
        <w:t xml:space="preserve">lumens: yes/no/does not </w:t>
      </w:r>
      <w:r w:rsidR="00422687" w:rsidRPr="00A45C8E">
        <w:t>apply</w:t>
      </w:r>
      <w:r w:rsidR="00422687">
        <w:rPr>
          <w:vertAlign w:val="superscript"/>
        </w:rPr>
        <w:t>2</w:t>
      </w:r>
    </w:p>
    <w:p w14:paraId="78D14D38" w14:textId="7D80A561" w:rsidR="00D934A3" w:rsidRDefault="00D934A3" w:rsidP="007C3486">
      <w:pPr>
        <w:tabs>
          <w:tab w:val="right" w:leader="dot" w:pos="8505"/>
        </w:tabs>
        <w:suppressAutoHyphens w:val="0"/>
        <w:spacing w:after="120" w:line="240" w:lineRule="auto"/>
        <w:ind w:left="1985" w:right="1134" w:hanging="851"/>
      </w:pPr>
      <w:r>
        <w:t>9.1.9.</w:t>
      </w:r>
      <w:r>
        <w:tab/>
      </w:r>
      <w:r w:rsidRPr="00A45C8E">
        <w:t xml:space="preserve">The adjustment of the cut-off has been determined at: 10 m/25 m/does not </w:t>
      </w:r>
      <w:r w:rsidR="00422687" w:rsidRPr="00A45C8E">
        <w:t>apply</w:t>
      </w:r>
      <w:r w:rsidR="00422687">
        <w:rPr>
          <w:vertAlign w:val="superscript"/>
        </w:rPr>
        <w:t>2</w:t>
      </w:r>
    </w:p>
    <w:p w14:paraId="108C66B1" w14:textId="2B46BBC7" w:rsidR="00D934A3" w:rsidRDefault="00D934A3" w:rsidP="007C3486">
      <w:pPr>
        <w:tabs>
          <w:tab w:val="right" w:leader="dot" w:pos="8505"/>
        </w:tabs>
        <w:suppressAutoHyphens w:val="0"/>
        <w:spacing w:after="120" w:line="240" w:lineRule="auto"/>
        <w:ind w:left="1985" w:right="1134" w:hanging="851"/>
      </w:pPr>
      <w:r>
        <w:tab/>
      </w:r>
      <w:r w:rsidRPr="00A45C8E">
        <w:t xml:space="preserve">The determination of the minimum sharpness of the "cut-off" has been carried out at:  10 m/25 m/does not </w:t>
      </w:r>
      <w:r w:rsidR="00422687" w:rsidRPr="00A45C8E">
        <w:t>apply</w:t>
      </w:r>
      <w:r w:rsidR="00422687">
        <w:rPr>
          <w:vertAlign w:val="superscript"/>
        </w:rPr>
        <w:t>2</w:t>
      </w:r>
    </w:p>
    <w:p w14:paraId="5A215497" w14:textId="123BD967" w:rsidR="00D934A3" w:rsidRDefault="00D934A3" w:rsidP="007C3486">
      <w:pPr>
        <w:tabs>
          <w:tab w:val="right" w:leader="dot" w:pos="8505"/>
        </w:tabs>
        <w:suppressAutoHyphens w:val="0"/>
        <w:spacing w:after="120" w:line="240" w:lineRule="auto"/>
        <w:ind w:left="1985" w:right="1134" w:hanging="851"/>
      </w:pPr>
      <w:r>
        <w:t>9.</w:t>
      </w:r>
      <w:r w:rsidR="004E71F7">
        <w:t>1</w:t>
      </w:r>
      <w:r>
        <w:t>.</w:t>
      </w:r>
      <w:r w:rsidR="004E71F7">
        <w:t>10</w:t>
      </w:r>
      <w:r>
        <w:t>.</w:t>
      </w:r>
      <w:r>
        <w:tab/>
      </w:r>
      <w:r w:rsidRPr="00E62334">
        <w:t>Trade name and identification number of separate ballast(s) or part(s) of ballast(s)</w:t>
      </w:r>
      <w:r w:rsidR="002A1AA7">
        <w:t xml:space="preserve"> if any</w:t>
      </w:r>
      <w:r w:rsidRPr="00E62334">
        <w:t>:</w:t>
      </w:r>
      <w:r w:rsidRPr="00E62334">
        <w:tab/>
      </w:r>
    </w:p>
    <w:p w14:paraId="40F1DF65" w14:textId="2E857AD8" w:rsidR="00CB5AE8" w:rsidRDefault="00CB5AE8" w:rsidP="007C3486">
      <w:pPr>
        <w:tabs>
          <w:tab w:val="right" w:leader="dot" w:pos="8505"/>
        </w:tabs>
        <w:suppressAutoHyphens w:val="0"/>
        <w:spacing w:after="120" w:line="240" w:lineRule="auto"/>
        <w:ind w:left="1985" w:right="1134" w:hanging="851"/>
      </w:pPr>
      <w:r>
        <w:t>9.1.11.</w:t>
      </w:r>
      <w:r>
        <w:tab/>
        <w:t>T</w:t>
      </w:r>
      <w:r w:rsidRPr="00CB5AE8">
        <w:t>he lamp is only in</w:t>
      </w:r>
      <w:r>
        <w:t>tended for installation on</w:t>
      </w:r>
      <w:r w:rsidRPr="00CB5AE8">
        <w:t xml:space="preserve"> vehicles</w:t>
      </w:r>
      <w:r>
        <w:t xml:space="preserve"> in use: </w:t>
      </w:r>
      <w:r w:rsidRPr="00E9776F">
        <w:t>yes/no</w:t>
      </w:r>
      <w:r w:rsidRPr="00E9776F">
        <w:rPr>
          <w:vertAlign w:val="superscript"/>
        </w:rPr>
        <w:t>2</w:t>
      </w:r>
    </w:p>
    <w:p w14:paraId="483422EA" w14:textId="2D150151" w:rsidR="003C72F1" w:rsidRPr="003C72F1" w:rsidRDefault="003C72F1" w:rsidP="003C72F1">
      <w:pPr>
        <w:tabs>
          <w:tab w:val="right" w:leader="dot" w:pos="8505"/>
        </w:tabs>
        <w:suppressAutoHyphens w:val="0"/>
        <w:spacing w:after="120" w:line="240" w:lineRule="auto"/>
        <w:ind w:left="1985" w:right="1134" w:hanging="851"/>
        <w:rPr>
          <w:bCs/>
        </w:rPr>
      </w:pPr>
      <w:r w:rsidRPr="003C72F1">
        <w:rPr>
          <w:bCs/>
        </w:rPr>
        <w:t>9.1.12</w:t>
      </w:r>
      <w:r>
        <w:rPr>
          <w:bCs/>
        </w:rPr>
        <w:t>.</w:t>
      </w:r>
      <w:r w:rsidRPr="003C72F1">
        <w:rPr>
          <w:bCs/>
        </w:rPr>
        <w:tab/>
        <w:t xml:space="preserve">The light source(s) producing the principal </w:t>
      </w:r>
      <w:r w:rsidRPr="001E669E">
        <w:t>passing</w:t>
      </w:r>
      <w:r w:rsidRPr="003C72F1">
        <w:rPr>
          <w:bCs/>
        </w:rPr>
        <w:t xml:space="preserve"> beam may be lit </w:t>
      </w:r>
      <w:r w:rsidRPr="003C72F1">
        <w:rPr>
          <w:bCs/>
        </w:rPr>
        <w:tab/>
      </w:r>
      <w:r w:rsidRPr="003C72F1">
        <w:t>simultaneously</w:t>
      </w:r>
      <w:r w:rsidRPr="003C72F1">
        <w:rPr>
          <w:bCs/>
        </w:rPr>
        <w:t xml:space="preserve"> </w:t>
      </w:r>
      <w:r w:rsidR="001E669E">
        <w:rPr>
          <w:bCs/>
        </w:rPr>
        <w:br/>
      </w:r>
      <w:r w:rsidRPr="003C72F1">
        <w:rPr>
          <w:bCs/>
        </w:rPr>
        <w:t>with that of any other lighting function in the same body: yes/no</w:t>
      </w:r>
      <w:r w:rsidRPr="003C72F1">
        <w:rPr>
          <w:bCs/>
          <w:vertAlign w:val="superscript"/>
        </w:rPr>
        <w:t>2</w:t>
      </w:r>
    </w:p>
    <w:p w14:paraId="6F95FCF6" w14:textId="41EF72F3" w:rsidR="003C72F1" w:rsidRPr="003C72F1" w:rsidRDefault="003C72F1" w:rsidP="007C3486">
      <w:pPr>
        <w:tabs>
          <w:tab w:val="right" w:leader="dot" w:pos="8505"/>
        </w:tabs>
        <w:suppressAutoHyphens w:val="0"/>
        <w:spacing w:after="120" w:line="240" w:lineRule="auto"/>
        <w:ind w:left="1985" w:right="1134" w:hanging="851"/>
        <w:rPr>
          <w:bCs/>
        </w:rPr>
      </w:pPr>
      <w:r w:rsidRPr="003C72F1">
        <w:rPr>
          <w:bCs/>
        </w:rPr>
        <w:tab/>
        <w:t>If yes, the following lighting function(s) are lit simultaneously:.......................</w:t>
      </w:r>
    </w:p>
    <w:p w14:paraId="0DD576BE" w14:textId="5444D46B" w:rsidR="00D934A3" w:rsidRPr="00E9776F" w:rsidRDefault="00D934A3" w:rsidP="007C3486">
      <w:pPr>
        <w:tabs>
          <w:tab w:val="right" w:leader="dot" w:pos="8505"/>
        </w:tabs>
        <w:suppressAutoHyphens w:val="0"/>
        <w:spacing w:after="120" w:line="240" w:lineRule="auto"/>
        <w:ind w:left="1985" w:right="1134" w:hanging="851"/>
      </w:pPr>
      <w:r w:rsidRPr="00E9776F">
        <w:t>9.</w:t>
      </w:r>
      <w:r w:rsidR="004E71F7">
        <w:t>2</w:t>
      </w:r>
      <w:r w:rsidRPr="00E9776F">
        <w:t>.</w:t>
      </w:r>
      <w:r w:rsidRPr="00E9776F">
        <w:tab/>
        <w:t>For AFS – Systems</w:t>
      </w:r>
    </w:p>
    <w:p w14:paraId="5139058E" w14:textId="09474B94" w:rsidR="00D934A3" w:rsidRPr="00E9776F" w:rsidRDefault="00D934A3" w:rsidP="007C3486">
      <w:pPr>
        <w:tabs>
          <w:tab w:val="right" w:leader="dot" w:pos="8505"/>
        </w:tabs>
        <w:suppressAutoHyphens w:val="0"/>
        <w:spacing w:after="120" w:line="240" w:lineRule="auto"/>
        <w:ind w:left="1985" w:right="1134" w:hanging="851"/>
      </w:pPr>
      <w:r w:rsidRPr="00E9776F">
        <w:t>9.</w:t>
      </w:r>
      <w:r w:rsidR="00641DD1">
        <w:t>2</w:t>
      </w:r>
      <w:r w:rsidRPr="00E9776F">
        <w:t>.1.</w:t>
      </w:r>
      <w:r w:rsidRPr="00E9776F">
        <w:tab/>
      </w:r>
      <w:r w:rsidR="006D7541">
        <w:t>Class</w:t>
      </w:r>
      <w:r w:rsidR="00095937">
        <w:t>(es)</w:t>
      </w:r>
      <w:r w:rsidR="006D7541">
        <w:t xml:space="preserve"> </w:t>
      </w:r>
      <w:r w:rsidRPr="00E9776F">
        <w:t>as described by the relevant marking</w:t>
      </w:r>
      <w:r w:rsidR="000F42F8">
        <w:rPr>
          <w:rStyle w:val="Rimandonotaapidipagina"/>
        </w:rPr>
        <w:footnoteReference w:id="14"/>
      </w:r>
      <w:r w:rsidRPr="00E9776F">
        <w:t xml:space="preserve"> </w:t>
      </w:r>
      <w:r w:rsidRPr="00E9776F">
        <w:tab/>
      </w:r>
    </w:p>
    <w:p w14:paraId="1396EAB6" w14:textId="085AD476" w:rsidR="00D934A3" w:rsidRPr="00E9776F" w:rsidRDefault="00D934A3" w:rsidP="007C3486">
      <w:pPr>
        <w:tabs>
          <w:tab w:val="right" w:leader="dot" w:pos="8505"/>
        </w:tabs>
        <w:suppressAutoHyphens w:val="0"/>
        <w:spacing w:after="120" w:line="240" w:lineRule="auto"/>
        <w:ind w:left="1985" w:right="1134" w:hanging="851"/>
      </w:pPr>
      <w:r w:rsidRPr="00E9776F">
        <w:t>9.</w:t>
      </w:r>
      <w:r w:rsidR="00641DD1">
        <w:t>2</w:t>
      </w:r>
      <w:r w:rsidRPr="00E9776F">
        <w:t>.2.</w:t>
      </w:r>
      <w:r w:rsidRPr="00E9776F">
        <w:tab/>
      </w:r>
      <w:r w:rsidR="00AB04E7" w:rsidRPr="00E9776F">
        <w:rPr>
          <w:iCs/>
          <w:lang w:val="en-US"/>
        </w:rPr>
        <w:t>Number, category and kind of light source(s)</w:t>
      </w:r>
      <w:r w:rsidRPr="00E9776F">
        <w:tab/>
      </w:r>
    </w:p>
    <w:p w14:paraId="335178AA" w14:textId="07C7670D" w:rsidR="00C802BC" w:rsidRPr="00E9776F" w:rsidRDefault="00C802BC" w:rsidP="00C802BC">
      <w:pPr>
        <w:tabs>
          <w:tab w:val="right" w:leader="dot" w:pos="8505"/>
        </w:tabs>
        <w:suppressAutoHyphens w:val="0"/>
        <w:spacing w:after="120" w:line="240" w:lineRule="auto"/>
        <w:ind w:left="1985" w:right="1134" w:hanging="851"/>
      </w:pPr>
      <w:r w:rsidRPr="00E9776F">
        <w:tab/>
        <w:t>Lamp approved for LED substitute light source(s): yes/no</w:t>
      </w:r>
      <w:r w:rsidRPr="00E9776F">
        <w:rPr>
          <w:vertAlign w:val="superscript"/>
        </w:rPr>
        <w:t>2</w:t>
      </w:r>
      <w:r w:rsidRPr="00E9776F">
        <w:tab/>
      </w:r>
    </w:p>
    <w:p w14:paraId="26CF0E75" w14:textId="34A4ECCA" w:rsidR="00C802BC" w:rsidRPr="00E9776F" w:rsidRDefault="00C802BC" w:rsidP="00C802BC">
      <w:pPr>
        <w:tabs>
          <w:tab w:val="right" w:leader="dot" w:pos="8505"/>
        </w:tabs>
        <w:suppressAutoHyphens w:val="0"/>
        <w:spacing w:after="120" w:line="240" w:lineRule="auto"/>
        <w:ind w:left="1985" w:right="1134" w:hanging="851"/>
      </w:pPr>
      <w:r w:rsidRPr="00E9776F">
        <w:tab/>
        <w:t>If yes, category of LED substitute light source(s)</w:t>
      </w:r>
    </w:p>
    <w:p w14:paraId="1FB6FE98" w14:textId="1F95570F" w:rsidR="00D934A3" w:rsidRPr="00E9776F" w:rsidRDefault="00D934A3" w:rsidP="007C3486">
      <w:pPr>
        <w:tabs>
          <w:tab w:val="right" w:leader="dot" w:pos="8505"/>
        </w:tabs>
        <w:suppressAutoHyphens w:val="0"/>
        <w:spacing w:after="120" w:line="240" w:lineRule="auto"/>
        <w:ind w:left="1985" w:right="1134" w:hanging="851"/>
      </w:pPr>
      <w:r w:rsidRPr="00E9776F">
        <w:t>9.</w:t>
      </w:r>
      <w:r w:rsidR="00641DD1">
        <w:t>2</w:t>
      </w:r>
      <w:r w:rsidRPr="00E9776F">
        <w:t>.2.1.</w:t>
      </w:r>
      <w:r w:rsidRPr="00E9776F">
        <w:tab/>
        <w:t xml:space="preserve">Number and specific identification code(s) of </w:t>
      </w:r>
      <w:r w:rsidR="00F71051" w:rsidRPr="00E9776F">
        <w:t xml:space="preserve">light source </w:t>
      </w:r>
      <w:r w:rsidRPr="00E9776F">
        <w:t xml:space="preserve">module(s) and for each </w:t>
      </w:r>
      <w:r w:rsidR="00F71051" w:rsidRPr="00E9776F">
        <w:t xml:space="preserve">light source </w:t>
      </w:r>
      <w:r w:rsidRPr="00E9776F">
        <w:t>module a statement whether it is replaceable or not: yes/</w:t>
      </w:r>
      <w:r w:rsidR="00422687" w:rsidRPr="00E9776F">
        <w:t>no</w:t>
      </w:r>
      <w:r w:rsidR="00422687" w:rsidRPr="00E9776F">
        <w:rPr>
          <w:vertAlign w:val="superscript"/>
        </w:rPr>
        <w:t>2</w:t>
      </w:r>
    </w:p>
    <w:p w14:paraId="4A51C2B8" w14:textId="3870817A" w:rsidR="00D934A3" w:rsidRPr="00E9776F" w:rsidRDefault="00D934A3" w:rsidP="007C3486">
      <w:pPr>
        <w:tabs>
          <w:tab w:val="right" w:leader="dot" w:pos="8505"/>
        </w:tabs>
        <w:suppressAutoHyphens w:val="0"/>
        <w:spacing w:after="120" w:line="240" w:lineRule="auto"/>
        <w:ind w:left="1985" w:right="1134" w:hanging="851"/>
      </w:pPr>
      <w:r w:rsidRPr="00E9776F">
        <w:tab/>
      </w:r>
      <w:r w:rsidRPr="00E9776F">
        <w:tab/>
      </w:r>
    </w:p>
    <w:p w14:paraId="3DA7DAD8" w14:textId="3F39AA06" w:rsidR="00D934A3" w:rsidRPr="0085497D" w:rsidRDefault="00D934A3" w:rsidP="007C3486">
      <w:pPr>
        <w:tabs>
          <w:tab w:val="right" w:leader="dot" w:pos="8505"/>
        </w:tabs>
        <w:suppressAutoHyphens w:val="0"/>
        <w:spacing w:after="120" w:line="240" w:lineRule="auto"/>
        <w:ind w:left="1985" w:right="1134" w:hanging="851"/>
      </w:pPr>
      <w:r w:rsidRPr="00E9776F">
        <w:lastRenderedPageBreak/>
        <w:t>9.</w:t>
      </w:r>
      <w:r w:rsidR="00641DD1">
        <w:t>2</w:t>
      </w:r>
      <w:r w:rsidRPr="00E9776F">
        <w:t>.2.2.</w:t>
      </w:r>
      <w:r w:rsidRPr="00E9776F">
        <w:tab/>
        <w:t>Number and specific identification code(s) of electronic light source control gear(s), if applicable</w:t>
      </w:r>
      <w:r w:rsidRPr="0085497D">
        <w:tab/>
      </w:r>
    </w:p>
    <w:p w14:paraId="6B836DAD" w14:textId="69E53E72" w:rsidR="00D934A3" w:rsidRPr="00095937" w:rsidRDefault="00D934A3" w:rsidP="007C3486">
      <w:pPr>
        <w:tabs>
          <w:tab w:val="right" w:leader="dot" w:pos="8505"/>
        </w:tabs>
        <w:suppressAutoHyphens w:val="0"/>
        <w:spacing w:after="120" w:line="240" w:lineRule="auto"/>
        <w:ind w:left="1985" w:right="1134" w:hanging="851"/>
        <w:rPr>
          <w:szCs w:val="24"/>
        </w:rPr>
      </w:pPr>
      <w:r w:rsidRPr="0085497D">
        <w:rPr>
          <w:szCs w:val="24"/>
        </w:rPr>
        <w:t>9.</w:t>
      </w:r>
      <w:r w:rsidR="00641DD1">
        <w:rPr>
          <w:szCs w:val="24"/>
        </w:rPr>
        <w:t>2</w:t>
      </w:r>
      <w:r>
        <w:rPr>
          <w:szCs w:val="24"/>
        </w:rPr>
        <w:t>.</w:t>
      </w:r>
      <w:r w:rsidRPr="0085497D">
        <w:rPr>
          <w:szCs w:val="24"/>
        </w:rPr>
        <w:t>2.3.</w:t>
      </w:r>
      <w:r w:rsidRPr="0085497D">
        <w:rPr>
          <w:szCs w:val="24"/>
        </w:rPr>
        <w:tab/>
        <w:t xml:space="preserve">Total objective luminous flux as described in </w:t>
      </w:r>
      <w:r w:rsidRPr="0017003F">
        <w:rPr>
          <w:szCs w:val="24"/>
        </w:rPr>
        <w:t>paragraph </w:t>
      </w:r>
      <w:r w:rsidR="00F61321">
        <w:t>4.5.3.5.</w:t>
      </w:r>
      <w:r w:rsidRPr="0085497D">
        <w:rPr>
          <w:szCs w:val="24"/>
        </w:rPr>
        <w:t xml:space="preserve"> </w:t>
      </w:r>
      <w:r w:rsidR="00635ADE" w:rsidRPr="0085497D">
        <w:rPr>
          <w:spacing w:val="-2"/>
        </w:rPr>
        <w:t xml:space="preserve">of </w:t>
      </w:r>
      <w:r w:rsidR="00EA4393">
        <w:rPr>
          <w:spacing w:val="-2"/>
        </w:rPr>
        <w:t>this Regulation</w:t>
      </w:r>
      <w:r w:rsidR="00635ADE" w:rsidRPr="0085497D">
        <w:rPr>
          <w:spacing w:val="-2"/>
        </w:rPr>
        <w:t xml:space="preserve"> </w:t>
      </w:r>
      <w:r w:rsidRPr="00095937">
        <w:rPr>
          <w:szCs w:val="24"/>
        </w:rPr>
        <w:t xml:space="preserve">exceeds </w:t>
      </w:r>
      <w:r w:rsidR="00681497" w:rsidRPr="00095937">
        <w:rPr>
          <w:lang w:val="en-US"/>
        </w:rPr>
        <w:t>2.00∙10</w:t>
      </w:r>
      <w:r w:rsidR="00681497" w:rsidRPr="00095937">
        <w:rPr>
          <w:vertAlign w:val="superscript"/>
          <w:lang w:val="en-US"/>
        </w:rPr>
        <w:t>3</w:t>
      </w:r>
      <w:r w:rsidR="00681497" w:rsidRPr="00095937">
        <w:rPr>
          <w:lang w:val="en-US"/>
        </w:rPr>
        <w:t xml:space="preserve"> </w:t>
      </w:r>
      <w:r w:rsidRPr="00095937">
        <w:rPr>
          <w:szCs w:val="24"/>
        </w:rPr>
        <w:t>lumen</w:t>
      </w:r>
      <w:r w:rsidR="00681497" w:rsidRPr="00095937">
        <w:rPr>
          <w:szCs w:val="24"/>
        </w:rPr>
        <w:t>s</w:t>
      </w:r>
      <w:r w:rsidRPr="00095937">
        <w:rPr>
          <w:szCs w:val="24"/>
        </w:rPr>
        <w:t>: yes/</w:t>
      </w:r>
      <w:r w:rsidR="00422687" w:rsidRPr="00095937">
        <w:rPr>
          <w:szCs w:val="24"/>
        </w:rPr>
        <w:t>no</w:t>
      </w:r>
      <w:r w:rsidR="00422687" w:rsidRPr="00095937">
        <w:rPr>
          <w:vertAlign w:val="superscript"/>
        </w:rPr>
        <w:t>2</w:t>
      </w:r>
    </w:p>
    <w:p w14:paraId="2C13848E" w14:textId="1CC83FD6" w:rsidR="00D934A3" w:rsidRPr="0085497D" w:rsidRDefault="00D934A3" w:rsidP="007C3486">
      <w:pPr>
        <w:pStyle w:val="a0"/>
        <w:tabs>
          <w:tab w:val="left" w:pos="1985"/>
          <w:tab w:val="left" w:pos="2552"/>
          <w:tab w:val="right" w:leader="dot" w:pos="8505"/>
        </w:tabs>
        <w:ind w:left="2552" w:hanging="1418"/>
        <w:rPr>
          <w:spacing w:val="-2"/>
        </w:rPr>
      </w:pPr>
      <w:r w:rsidRPr="00095937">
        <w:rPr>
          <w:spacing w:val="-2"/>
        </w:rPr>
        <w:t>9.</w:t>
      </w:r>
      <w:r w:rsidR="00641DD1" w:rsidRPr="00095937">
        <w:rPr>
          <w:spacing w:val="-2"/>
        </w:rPr>
        <w:t>2</w:t>
      </w:r>
      <w:r w:rsidRPr="00095937">
        <w:rPr>
          <w:spacing w:val="-2"/>
        </w:rPr>
        <w:t>.3.</w:t>
      </w:r>
      <w:r w:rsidRPr="00095937">
        <w:rPr>
          <w:spacing w:val="-2"/>
        </w:rPr>
        <w:tab/>
        <w:t>(a)</w:t>
      </w:r>
      <w:r w:rsidRPr="00095937">
        <w:rPr>
          <w:spacing w:val="-2"/>
        </w:rPr>
        <w:tab/>
        <w:t xml:space="preserve">Indications according to paragraph </w:t>
      </w:r>
      <w:r w:rsidR="007F72F2" w:rsidRPr="00095937">
        <w:rPr>
          <w:spacing w:val="-2"/>
        </w:rPr>
        <w:t>5.3.5.1</w:t>
      </w:r>
      <w:r w:rsidRPr="00095937">
        <w:rPr>
          <w:spacing w:val="-2"/>
        </w:rPr>
        <w:t xml:space="preserve">. of </w:t>
      </w:r>
      <w:r w:rsidR="00EA4393" w:rsidRPr="00095937">
        <w:rPr>
          <w:spacing w:val="-2"/>
        </w:rPr>
        <w:t>this Regulation</w:t>
      </w:r>
      <w:r w:rsidR="00B47C9E" w:rsidRPr="00095937">
        <w:rPr>
          <w:spacing w:val="-2"/>
        </w:rPr>
        <w:t xml:space="preserve"> </w:t>
      </w:r>
      <w:r w:rsidRPr="00095937">
        <w:rPr>
          <w:spacing w:val="-2"/>
        </w:rPr>
        <w:t>(which lighting unit(s) provide a "cut-off</w:t>
      </w:r>
      <w:r w:rsidRPr="0085497D">
        <w:rPr>
          <w:spacing w:val="-2"/>
        </w:rPr>
        <w:t xml:space="preserve">" as defined in </w:t>
      </w:r>
      <w:r w:rsidRPr="003B4393">
        <w:rPr>
          <w:spacing w:val="-2"/>
        </w:rPr>
        <w:t xml:space="preserve">Annex </w:t>
      </w:r>
      <w:r>
        <w:rPr>
          <w:spacing w:val="-2"/>
        </w:rPr>
        <w:t>5</w:t>
      </w:r>
      <w:r w:rsidRPr="0085497D">
        <w:rPr>
          <w:spacing w:val="-2"/>
        </w:rPr>
        <w:t xml:space="preserve"> of </w:t>
      </w:r>
      <w:r w:rsidR="00EA4393">
        <w:rPr>
          <w:spacing w:val="-2"/>
        </w:rPr>
        <w:t>this Regulation</w:t>
      </w:r>
      <w:r w:rsidRPr="0085497D">
        <w:rPr>
          <w:spacing w:val="-2"/>
        </w:rPr>
        <w:t>, that projects into a zone extending from 6 deg</w:t>
      </w:r>
      <w:r>
        <w:rPr>
          <w:spacing w:val="-2"/>
        </w:rPr>
        <w:t>rees</w:t>
      </w:r>
      <w:r w:rsidRPr="0085497D">
        <w:rPr>
          <w:spacing w:val="-2"/>
        </w:rPr>
        <w:t xml:space="preserve"> left to 4 deg</w:t>
      </w:r>
      <w:r>
        <w:rPr>
          <w:spacing w:val="-2"/>
        </w:rPr>
        <w:t>rees</w:t>
      </w:r>
      <w:r w:rsidRPr="0085497D">
        <w:rPr>
          <w:spacing w:val="-2"/>
        </w:rPr>
        <w:t xml:space="preserve"> right and upwards from a horizontal line positioned at 0.8 deg</w:t>
      </w:r>
      <w:r>
        <w:rPr>
          <w:spacing w:val="-2"/>
        </w:rPr>
        <w:t>ree</w:t>
      </w:r>
      <w:r w:rsidRPr="0085497D">
        <w:rPr>
          <w:spacing w:val="-2"/>
        </w:rPr>
        <w:t xml:space="preserve"> down)</w:t>
      </w:r>
      <w:r>
        <w:rPr>
          <w:spacing w:val="-2"/>
        </w:rPr>
        <w:t xml:space="preserve"> </w:t>
      </w:r>
      <w:r>
        <w:rPr>
          <w:spacing w:val="-2"/>
        </w:rPr>
        <w:tab/>
      </w:r>
      <w:r>
        <w:rPr>
          <w:spacing w:val="-2"/>
        </w:rPr>
        <w:tab/>
      </w:r>
      <w:r>
        <w:rPr>
          <w:spacing w:val="-2"/>
        </w:rPr>
        <w:br/>
      </w:r>
      <w:r>
        <w:rPr>
          <w:spacing w:val="-2"/>
        </w:rPr>
        <w:tab/>
      </w:r>
    </w:p>
    <w:p w14:paraId="03D0F50F" w14:textId="6CBB3D32" w:rsidR="00D934A3" w:rsidRPr="00993514" w:rsidRDefault="00D934A3" w:rsidP="007C3486">
      <w:pPr>
        <w:pStyle w:val="a0"/>
        <w:ind w:left="2552"/>
      </w:pPr>
      <w:r w:rsidRPr="0085497D">
        <w:t>(b)</w:t>
      </w:r>
      <w:r w:rsidRPr="0085497D">
        <w:tab/>
        <w:t xml:space="preserve">The adjustment of the "cut-off" has been determined at 10 m / 25 </w:t>
      </w:r>
      <w:r w:rsidR="00422687" w:rsidRPr="0085497D">
        <w:t>m</w:t>
      </w:r>
      <w:r w:rsidR="00422687">
        <w:t>.</w:t>
      </w:r>
      <w:r w:rsidR="00422687">
        <w:rPr>
          <w:vertAlign w:val="superscript"/>
        </w:rPr>
        <w:t>2</w:t>
      </w:r>
    </w:p>
    <w:p w14:paraId="02560024" w14:textId="74DA12EE" w:rsidR="00D934A3" w:rsidRPr="00993514" w:rsidRDefault="00D934A3" w:rsidP="007C3486">
      <w:pPr>
        <w:pStyle w:val="a0"/>
        <w:ind w:left="2552"/>
      </w:pPr>
      <w:r w:rsidRPr="0085497D">
        <w:t>(c)</w:t>
      </w:r>
      <w:r w:rsidRPr="0085497D">
        <w:tab/>
        <w:t>The determination of the minimum sharpness of the "cut-off" has been carried out at 10 m / 25 </w:t>
      </w:r>
      <w:r w:rsidR="00422687" w:rsidRPr="0085497D">
        <w:t>m</w:t>
      </w:r>
      <w:r w:rsidR="00422687">
        <w:t>.</w:t>
      </w:r>
      <w:r w:rsidR="00422687">
        <w:rPr>
          <w:vertAlign w:val="superscript"/>
        </w:rPr>
        <w:t>2</w:t>
      </w:r>
    </w:p>
    <w:p w14:paraId="385027B1" w14:textId="744EA543" w:rsidR="00D934A3" w:rsidRPr="0085497D" w:rsidRDefault="00D934A3" w:rsidP="007C3486">
      <w:pPr>
        <w:tabs>
          <w:tab w:val="right" w:leader="dot" w:pos="8505"/>
        </w:tabs>
        <w:suppressAutoHyphens w:val="0"/>
        <w:spacing w:after="120" w:line="240" w:lineRule="auto"/>
        <w:ind w:left="1985" w:right="1134" w:hanging="851"/>
      </w:pPr>
      <w:r w:rsidRPr="0085497D">
        <w:t>9.</w:t>
      </w:r>
      <w:r w:rsidR="00641DD1">
        <w:t>2</w:t>
      </w:r>
      <w:r>
        <w:t>.</w:t>
      </w:r>
      <w:r w:rsidRPr="0085497D">
        <w:t>4.</w:t>
      </w:r>
      <w:r w:rsidRPr="0085497D">
        <w:tab/>
        <w:t>The vehicle(s) for which the system is intended as original equipment</w:t>
      </w:r>
      <w:r w:rsidRPr="0085497D">
        <w:tab/>
      </w:r>
      <w:r>
        <w:br/>
      </w:r>
      <w:r>
        <w:tab/>
      </w:r>
    </w:p>
    <w:p w14:paraId="760F7722" w14:textId="08270390" w:rsidR="00D934A3" w:rsidRPr="0085497D" w:rsidRDefault="00D934A3" w:rsidP="007C3486">
      <w:pPr>
        <w:tabs>
          <w:tab w:val="right" w:leader="dot" w:pos="8505"/>
        </w:tabs>
        <w:suppressAutoHyphens w:val="0"/>
        <w:spacing w:after="120" w:line="240" w:lineRule="auto"/>
        <w:ind w:left="1985" w:right="1134" w:hanging="851"/>
      </w:pPr>
      <w:r w:rsidRPr="0085497D">
        <w:t>9.</w:t>
      </w:r>
      <w:r w:rsidR="00641DD1">
        <w:t>2</w:t>
      </w:r>
      <w:r>
        <w:t>.</w:t>
      </w:r>
      <w:r w:rsidRPr="0085497D">
        <w:t>5.</w:t>
      </w:r>
      <w:r w:rsidRPr="0085497D">
        <w:tab/>
        <w:t xml:space="preserve">Whether approval is sought for a system which is not intended to be included as part of the approval of a vehicle type according to </w:t>
      </w:r>
      <w:r w:rsidR="00B47C9E">
        <w:t xml:space="preserve">UN </w:t>
      </w:r>
      <w:r w:rsidRPr="0085497D">
        <w:t>Regulation No. 48</w:t>
      </w:r>
      <w:r>
        <w:t xml:space="preserve">: </w:t>
      </w:r>
      <w:r w:rsidRPr="0085497D">
        <w:t>yes/</w:t>
      </w:r>
      <w:r w:rsidR="00422687" w:rsidRPr="0085497D">
        <w:t>no</w:t>
      </w:r>
      <w:r w:rsidR="00422687">
        <w:rPr>
          <w:vertAlign w:val="superscript"/>
        </w:rPr>
        <w:t>2</w:t>
      </w:r>
    </w:p>
    <w:p w14:paraId="4A5A4F48" w14:textId="5BC0677B" w:rsidR="00D934A3" w:rsidRPr="0085497D" w:rsidRDefault="00D934A3" w:rsidP="007C3486">
      <w:pPr>
        <w:tabs>
          <w:tab w:val="right" w:leader="dot" w:pos="8505"/>
        </w:tabs>
        <w:suppressAutoHyphens w:val="0"/>
        <w:spacing w:after="120" w:line="240" w:lineRule="auto"/>
        <w:ind w:left="1985" w:right="1134" w:hanging="851"/>
      </w:pPr>
      <w:r w:rsidRPr="0085497D">
        <w:t>9.</w:t>
      </w:r>
      <w:r w:rsidR="00641DD1">
        <w:t>2</w:t>
      </w:r>
      <w:r>
        <w:t>.</w:t>
      </w:r>
      <w:r w:rsidRPr="0085497D">
        <w:t>5.1.</w:t>
      </w:r>
      <w:r w:rsidRPr="0085497D">
        <w:tab/>
        <w:t>If in the affirmative: information sufficient to identify the vehicle(s) for which the system is intended</w:t>
      </w:r>
      <w:r w:rsidRPr="0085497D">
        <w:tab/>
      </w:r>
    </w:p>
    <w:p w14:paraId="05A067C8" w14:textId="066C8C87" w:rsidR="00D934A3" w:rsidRPr="0085497D" w:rsidRDefault="00D934A3" w:rsidP="007C3486">
      <w:pPr>
        <w:tabs>
          <w:tab w:val="right" w:leader="dot" w:pos="8505"/>
        </w:tabs>
        <w:suppressAutoHyphens w:val="0"/>
        <w:spacing w:after="120" w:line="240" w:lineRule="auto"/>
        <w:ind w:left="1985" w:right="1134" w:hanging="851"/>
      </w:pPr>
      <w:r w:rsidRPr="0085497D">
        <w:t>9.</w:t>
      </w:r>
      <w:r w:rsidR="00641DD1">
        <w:t>2</w:t>
      </w:r>
      <w:r>
        <w:t>.</w:t>
      </w:r>
      <w:r w:rsidRPr="0085497D">
        <w:t>6.</w:t>
      </w:r>
      <w:r w:rsidRPr="0085497D">
        <w:tab/>
        <w:t xml:space="preserve">Indications according to paragraph </w:t>
      </w:r>
      <w:r w:rsidR="00E94686">
        <w:t>5.3.5.2</w:t>
      </w:r>
      <w:r w:rsidRPr="00B356E5">
        <w:t>.</w:t>
      </w:r>
      <w:r w:rsidRPr="0085497D">
        <w:t xml:space="preserve"> of </w:t>
      </w:r>
      <w:r w:rsidR="00EA4393">
        <w:t>this Regulation</w:t>
      </w:r>
      <w:r w:rsidRPr="0085497D">
        <w:t xml:space="preserve"> (which class E </w:t>
      </w:r>
      <w:r w:rsidR="000E706C">
        <w:t>passing-beam</w:t>
      </w:r>
      <w:r w:rsidRPr="0085497D">
        <w:t xml:space="preserve"> mode(s), if any, comply with a "data set" of </w:t>
      </w:r>
      <w:r w:rsidRPr="004E7FE0">
        <w:t xml:space="preserve">Table </w:t>
      </w:r>
      <w:r w:rsidR="00B605C8">
        <w:t xml:space="preserve">12 </w:t>
      </w:r>
      <w:r>
        <w:t>of</w:t>
      </w:r>
      <w:r w:rsidRPr="0085497D">
        <w:t xml:space="preserve"> </w:t>
      </w:r>
      <w:r w:rsidR="00EA4393">
        <w:t>this Regulation</w:t>
      </w:r>
      <w:r w:rsidRPr="0085497D">
        <w:t>)</w:t>
      </w:r>
      <w:r w:rsidRPr="0085497D">
        <w:tab/>
      </w:r>
    </w:p>
    <w:p w14:paraId="75BA2956" w14:textId="087816CC" w:rsidR="00D934A3" w:rsidRPr="0085497D" w:rsidRDefault="00D934A3" w:rsidP="007C3486">
      <w:pPr>
        <w:tabs>
          <w:tab w:val="right" w:leader="dot" w:pos="8505"/>
        </w:tabs>
        <w:suppressAutoHyphens w:val="0"/>
        <w:spacing w:after="120" w:line="240" w:lineRule="auto"/>
        <w:ind w:left="1985" w:right="1134" w:hanging="851"/>
        <w:rPr>
          <w:vertAlign w:val="superscript"/>
        </w:rPr>
      </w:pPr>
      <w:r w:rsidRPr="0085497D">
        <w:t>9.</w:t>
      </w:r>
      <w:r w:rsidR="00641DD1">
        <w:t>2</w:t>
      </w:r>
      <w:r>
        <w:t>.</w:t>
      </w:r>
      <w:r w:rsidRPr="0085497D">
        <w:t>7.</w:t>
      </w:r>
      <w:r w:rsidRPr="0085497D">
        <w:tab/>
        <w:t>Whether approval is sought for a system intended to be installed on vehicles only, which provide means for a stabilization/limitation of the system's </w:t>
      </w:r>
      <w:r w:rsidRPr="0085497D">
        <w:br/>
      </w:r>
      <w:r>
        <w:t>supply:</w:t>
      </w:r>
      <w:r w:rsidRPr="0085497D">
        <w:t xml:space="preserve"> yes/</w:t>
      </w:r>
      <w:r w:rsidR="00422687" w:rsidRPr="0085497D">
        <w:t>no</w:t>
      </w:r>
      <w:r w:rsidR="00422687">
        <w:rPr>
          <w:vertAlign w:val="superscript"/>
        </w:rPr>
        <w:t>2</w:t>
      </w:r>
    </w:p>
    <w:p w14:paraId="01D0C59A" w14:textId="020F3D25" w:rsidR="00D934A3" w:rsidRPr="0085497D" w:rsidRDefault="00D934A3" w:rsidP="007C3486">
      <w:pPr>
        <w:tabs>
          <w:tab w:val="right" w:leader="dot" w:pos="8505"/>
        </w:tabs>
        <w:suppressAutoHyphens w:val="0"/>
        <w:spacing w:after="120" w:line="240" w:lineRule="auto"/>
        <w:ind w:left="1985" w:right="1134" w:hanging="851"/>
      </w:pPr>
      <w:r w:rsidRPr="0085497D">
        <w:t>9.</w:t>
      </w:r>
      <w:r w:rsidR="00641DD1">
        <w:t>2</w:t>
      </w:r>
      <w:r>
        <w:t>.</w:t>
      </w:r>
      <w:r w:rsidRPr="0085497D">
        <w:t>8</w:t>
      </w:r>
      <w:r>
        <w:t>.</w:t>
      </w:r>
      <w:r w:rsidRPr="0085497D">
        <w:tab/>
        <w:t>The adjustment of the "cut-off" has been determined at 10 m / 25 m.</w:t>
      </w:r>
      <w:r w:rsidR="00890F57" w:rsidRPr="00890F57">
        <w:rPr>
          <w:vertAlign w:val="superscript"/>
        </w:rPr>
        <w:t xml:space="preserve"> </w:t>
      </w:r>
      <w:r w:rsidR="00422687">
        <w:rPr>
          <w:vertAlign w:val="superscript"/>
        </w:rPr>
        <w:t>2</w:t>
      </w:r>
      <w:r w:rsidR="00422687" w:rsidRPr="0085497D">
        <w:t xml:space="preserve"> </w:t>
      </w:r>
    </w:p>
    <w:p w14:paraId="41395413" w14:textId="1C98941D" w:rsidR="00D934A3" w:rsidRDefault="00D934A3" w:rsidP="007C3486">
      <w:pPr>
        <w:tabs>
          <w:tab w:val="right" w:leader="dot" w:pos="8505"/>
        </w:tabs>
        <w:suppressAutoHyphens w:val="0"/>
        <w:spacing w:after="120" w:line="240" w:lineRule="auto"/>
        <w:ind w:left="1985" w:right="1134" w:hanging="851"/>
      </w:pPr>
      <w:r w:rsidRPr="0085497D">
        <w:tab/>
        <w:t>The determination of the minimum sharpness of the "cut-off" has been carried out at 10 m / 25 m.</w:t>
      </w:r>
      <w:r w:rsidR="00890F57" w:rsidRPr="00890F57">
        <w:rPr>
          <w:vertAlign w:val="superscript"/>
        </w:rPr>
        <w:t xml:space="preserve"> </w:t>
      </w:r>
      <w:r w:rsidR="00422687">
        <w:rPr>
          <w:vertAlign w:val="superscript"/>
        </w:rPr>
        <w:t>2</w:t>
      </w:r>
    </w:p>
    <w:p w14:paraId="4F5B4069" w14:textId="0D57CD12" w:rsidR="00D934A3" w:rsidRPr="0085497D" w:rsidRDefault="00D934A3" w:rsidP="007C3486">
      <w:pPr>
        <w:tabs>
          <w:tab w:val="right" w:leader="dot" w:pos="8505"/>
        </w:tabs>
        <w:suppressAutoHyphens w:val="0"/>
        <w:spacing w:after="120" w:line="240" w:lineRule="auto"/>
        <w:ind w:left="1985" w:right="1134" w:hanging="851"/>
      </w:pPr>
      <w:r>
        <w:t>9.</w:t>
      </w:r>
      <w:r w:rsidR="00641DD1">
        <w:t>2</w:t>
      </w:r>
      <w:r>
        <w:t>.9.</w:t>
      </w:r>
      <w:r>
        <w:tab/>
      </w:r>
      <w:r w:rsidRPr="0085497D">
        <w:t xml:space="preserve">The system is designed to provide </w:t>
      </w:r>
      <w:r w:rsidR="000E706C">
        <w:t>passing-beam</w:t>
      </w:r>
      <w:r w:rsidRPr="0085497D">
        <w:t>s of</w:t>
      </w:r>
      <w:bookmarkStart w:id="536" w:name="_Ref469575927"/>
      <w:bookmarkStart w:id="537" w:name="_Ref493857888"/>
      <w:r w:rsidR="00890F57">
        <w:t>:</w:t>
      </w:r>
      <w:bookmarkEnd w:id="536"/>
      <w:bookmarkEnd w:id="537"/>
      <w:r w:rsidR="000F42F8">
        <w:rPr>
          <w:rStyle w:val="Rimandonotaapidipagina"/>
        </w:rPr>
        <w:footnoteReference w:id="15"/>
      </w:r>
      <w:r w:rsidRPr="0085497D">
        <w:t xml:space="preserve"> </w:t>
      </w:r>
    </w:p>
    <w:p w14:paraId="7AC2CF03" w14:textId="07F8C90E" w:rsidR="00D934A3" w:rsidRPr="0085497D" w:rsidRDefault="00D934A3" w:rsidP="007C3486">
      <w:pPr>
        <w:tabs>
          <w:tab w:val="right" w:leader="dot" w:pos="8505"/>
        </w:tabs>
        <w:suppressAutoHyphens w:val="0"/>
        <w:spacing w:after="120" w:line="240" w:lineRule="auto"/>
        <w:ind w:left="1985" w:right="1134" w:hanging="851"/>
      </w:pPr>
      <w:r>
        <w:t>9.</w:t>
      </w:r>
      <w:r w:rsidR="00641DD1">
        <w:t>2</w:t>
      </w:r>
      <w:r>
        <w:t>.9</w:t>
      </w:r>
      <w:r w:rsidRPr="0085497D">
        <w:t>.1.</w:t>
      </w:r>
      <w:r w:rsidRPr="0085497D">
        <w:tab/>
        <w:t xml:space="preserve">Class C  </w:t>
      </w:r>
      <w:r w:rsidRPr="0085497D">
        <w:sym w:font="Wingdings" w:char="F078"/>
      </w:r>
      <w:r w:rsidR="00845DF8">
        <w:t xml:space="preserve">  </w:t>
      </w:r>
      <w:r w:rsidRPr="0085497D">
        <w:t>Class V</w:t>
      </w:r>
      <w:r w:rsidR="00845DF8">
        <w:t xml:space="preserve">  </w:t>
      </w:r>
      <w:r w:rsidRPr="0085497D">
        <w:sym w:font="Wingdings" w:char="F06F"/>
      </w:r>
      <w:r w:rsidR="00845DF8">
        <w:t xml:space="preserve">  </w:t>
      </w:r>
      <w:r w:rsidRPr="0085497D">
        <w:t>Class E</w:t>
      </w:r>
      <w:r w:rsidR="00845DF8">
        <w:t xml:space="preserve">  </w:t>
      </w:r>
      <w:r w:rsidRPr="0085497D">
        <w:sym w:font="Wingdings" w:char="F06F"/>
      </w:r>
      <w:r w:rsidR="00845DF8">
        <w:t xml:space="preserve">  </w:t>
      </w:r>
      <w:r w:rsidRPr="0085497D">
        <w:t xml:space="preserve">Class W  </w:t>
      </w:r>
      <w:r w:rsidRPr="0085497D">
        <w:sym w:font="Wingdings" w:char="F06F"/>
      </w:r>
    </w:p>
    <w:p w14:paraId="1E8CA240" w14:textId="727C8885" w:rsidR="00D934A3" w:rsidRPr="0085497D" w:rsidRDefault="00D934A3" w:rsidP="007C3486">
      <w:pPr>
        <w:tabs>
          <w:tab w:val="right" w:leader="dot" w:pos="8505"/>
        </w:tabs>
        <w:suppressAutoHyphens w:val="0"/>
        <w:spacing w:after="120" w:line="240" w:lineRule="auto"/>
        <w:ind w:left="1985" w:right="1134" w:hanging="851"/>
      </w:pPr>
      <w:r>
        <w:t>9.</w:t>
      </w:r>
      <w:r w:rsidR="00641DD1">
        <w:t>2</w:t>
      </w:r>
      <w:r>
        <w:t>.9</w:t>
      </w:r>
      <w:r w:rsidRPr="0085497D">
        <w:t>.2.</w:t>
      </w:r>
      <w:r w:rsidRPr="0085497D">
        <w:tab/>
        <w:t>With the following mode(s), identified by the designation(s), if it applies</w:t>
      </w:r>
      <w:r w:rsidR="00C408AC">
        <w:rPr>
          <w:vertAlign w:val="superscript"/>
        </w:rPr>
        <w:t>6</w:t>
      </w:r>
    </w:p>
    <w:p w14:paraId="143923FB" w14:textId="48B1002E" w:rsidR="00D934A3" w:rsidRPr="000D4D36" w:rsidRDefault="00D934A3" w:rsidP="007C3486">
      <w:pPr>
        <w:keepNext/>
        <w:tabs>
          <w:tab w:val="left" w:pos="2880"/>
          <w:tab w:val="left" w:pos="3544"/>
          <w:tab w:val="left" w:pos="4962"/>
        </w:tabs>
        <w:suppressAutoHyphens w:val="0"/>
        <w:spacing w:after="120" w:line="240" w:lineRule="auto"/>
        <w:ind w:left="1985" w:right="849" w:hanging="851"/>
        <w:jc w:val="both"/>
        <w:rPr>
          <w:lang w:val="it-IT"/>
        </w:rPr>
      </w:pPr>
      <w:r w:rsidRPr="0085497D">
        <w:tab/>
      </w:r>
      <w:r w:rsidRPr="000D4D36">
        <w:rPr>
          <w:lang w:val="it-IT"/>
        </w:rPr>
        <w:t>Mode No. C 1</w:t>
      </w:r>
      <w:r w:rsidRPr="000D4D36">
        <w:rPr>
          <w:lang w:val="it-IT"/>
        </w:rPr>
        <w:tab/>
        <w:t>Mode No. V …</w:t>
      </w:r>
      <w:r w:rsidRPr="000D4D36">
        <w:rPr>
          <w:lang w:val="it-IT"/>
        </w:rPr>
        <w:tab/>
        <w:t>Mode No. E …</w:t>
      </w:r>
      <w:r w:rsidRPr="000D4D36">
        <w:rPr>
          <w:lang w:val="it-IT"/>
        </w:rPr>
        <w:tab/>
        <w:t>Mode No. W …</w:t>
      </w:r>
    </w:p>
    <w:p w14:paraId="6F260688" w14:textId="21BFB5C7" w:rsidR="00D934A3" w:rsidRPr="000D4D36" w:rsidRDefault="00D934A3" w:rsidP="007C3486">
      <w:pPr>
        <w:keepNext/>
        <w:tabs>
          <w:tab w:val="left" w:pos="2880"/>
          <w:tab w:val="left" w:pos="3544"/>
          <w:tab w:val="left" w:pos="4962"/>
        </w:tabs>
        <w:suppressAutoHyphens w:val="0"/>
        <w:spacing w:after="120" w:line="240" w:lineRule="auto"/>
        <w:ind w:left="1985" w:right="849" w:hanging="851"/>
        <w:jc w:val="both"/>
        <w:rPr>
          <w:lang w:val="it-IT"/>
        </w:rPr>
      </w:pPr>
      <w:r w:rsidRPr="000D4D36">
        <w:rPr>
          <w:lang w:val="it-IT"/>
        </w:rPr>
        <w:tab/>
        <w:t>Mode No. C …</w:t>
      </w:r>
      <w:r w:rsidRPr="000D4D36">
        <w:rPr>
          <w:lang w:val="it-IT"/>
        </w:rPr>
        <w:tab/>
        <w:t>Mode No. V …</w:t>
      </w:r>
      <w:r w:rsidRPr="000D4D36">
        <w:rPr>
          <w:lang w:val="it-IT"/>
        </w:rPr>
        <w:tab/>
        <w:t>Mode No. E …</w:t>
      </w:r>
      <w:r w:rsidRPr="000D4D36">
        <w:rPr>
          <w:lang w:val="it-IT"/>
        </w:rPr>
        <w:tab/>
        <w:t>Mode No. W …</w:t>
      </w:r>
    </w:p>
    <w:p w14:paraId="20D59202" w14:textId="3C44FAEC" w:rsidR="00D934A3" w:rsidRPr="001377CC" w:rsidRDefault="00D934A3" w:rsidP="007C3486">
      <w:pPr>
        <w:keepNext/>
        <w:tabs>
          <w:tab w:val="left" w:pos="2880"/>
          <w:tab w:val="left" w:pos="3544"/>
          <w:tab w:val="left" w:pos="4962"/>
        </w:tabs>
        <w:suppressAutoHyphens w:val="0"/>
        <w:spacing w:after="120" w:line="240" w:lineRule="auto"/>
        <w:ind w:left="1985" w:right="849" w:hanging="851"/>
        <w:jc w:val="both"/>
        <w:rPr>
          <w:lang w:val="en-US"/>
        </w:rPr>
      </w:pPr>
      <w:r w:rsidRPr="000D4D36">
        <w:rPr>
          <w:lang w:val="it-IT"/>
        </w:rPr>
        <w:tab/>
        <w:t>Mode No. C …</w:t>
      </w:r>
      <w:r w:rsidRPr="000D4D36">
        <w:rPr>
          <w:lang w:val="it-IT"/>
        </w:rPr>
        <w:tab/>
        <w:t>Mode No. V …</w:t>
      </w:r>
      <w:r w:rsidRPr="000D4D36">
        <w:rPr>
          <w:lang w:val="it-IT"/>
        </w:rPr>
        <w:tab/>
        <w:t xml:space="preserve">Mode No. </w:t>
      </w:r>
      <w:r w:rsidRPr="007337FC">
        <w:rPr>
          <w:lang w:val="es-MX"/>
        </w:rPr>
        <w:t>E …</w:t>
      </w:r>
      <w:r w:rsidRPr="007337FC">
        <w:rPr>
          <w:lang w:val="es-MX"/>
        </w:rPr>
        <w:tab/>
        <w:t xml:space="preserve">Mode No. </w:t>
      </w:r>
      <w:r w:rsidRPr="001377CC">
        <w:rPr>
          <w:lang w:val="en-US"/>
        </w:rPr>
        <w:t>W …</w:t>
      </w:r>
    </w:p>
    <w:p w14:paraId="3C4F2148" w14:textId="462908B2" w:rsidR="00D934A3" w:rsidRPr="0085497D" w:rsidRDefault="00D934A3" w:rsidP="007C3486">
      <w:pPr>
        <w:tabs>
          <w:tab w:val="right" w:leader="dot" w:pos="8505"/>
        </w:tabs>
        <w:suppressAutoHyphens w:val="0"/>
        <w:spacing w:after="120" w:line="240" w:lineRule="auto"/>
        <w:ind w:left="1985" w:right="1134" w:hanging="851"/>
      </w:pPr>
      <w:r w:rsidRPr="00F66695">
        <w:t>9.</w:t>
      </w:r>
      <w:r w:rsidR="00641DD1" w:rsidRPr="00F66695">
        <w:t>2</w:t>
      </w:r>
      <w:r w:rsidRPr="00F66695">
        <w:t>.9.3.</w:t>
      </w:r>
      <w:r w:rsidRPr="00F66695">
        <w:tab/>
      </w:r>
      <w:r w:rsidRPr="0085497D">
        <w:t>Where</w:t>
      </w:r>
      <w:r>
        <w:t xml:space="preserve"> the lighting units</w:t>
      </w:r>
      <w:r w:rsidRPr="0085497D">
        <w:t xml:space="preserve"> indicated below are energized</w:t>
      </w:r>
      <w:r w:rsidR="00890F57">
        <w:rPr>
          <w:vertAlign w:val="superscript"/>
        </w:rPr>
        <w:t>5</w:t>
      </w:r>
      <w:r>
        <w:rPr>
          <w:vertAlign w:val="superscript"/>
        </w:rPr>
        <w:t>,</w:t>
      </w:r>
      <w:bookmarkStart w:id="538" w:name="_Ref469576329"/>
      <w:r w:rsidRPr="0085497D">
        <w:rPr>
          <w:vertAlign w:val="superscript"/>
        </w:rPr>
        <w:footnoteReference w:id="16"/>
      </w:r>
      <w:bookmarkEnd w:id="538"/>
      <w:r w:rsidRPr="0085497D">
        <w:rPr>
          <w:vertAlign w:val="superscript"/>
        </w:rPr>
        <w:t>,</w:t>
      </w:r>
      <w:bookmarkStart w:id="539" w:name="_Ref469575888"/>
      <w:r w:rsidR="00890F57">
        <w:rPr>
          <w:vertAlign w:val="superscript"/>
        </w:rPr>
        <w:t xml:space="preserve"> </w:t>
      </w:r>
      <w:bookmarkEnd w:id="539"/>
      <w:r w:rsidR="000F42F8">
        <w:rPr>
          <w:rStyle w:val="Rimandonotaapidipagina"/>
        </w:rPr>
        <w:footnoteReference w:id="17"/>
      </w:r>
      <w:r w:rsidRPr="0085497D">
        <w:t>for the mode No. .....</w:t>
      </w:r>
    </w:p>
    <w:p w14:paraId="42BC96BB" w14:textId="1C2C51A7" w:rsidR="00D934A3" w:rsidRPr="0085497D" w:rsidRDefault="00993514" w:rsidP="007C3486">
      <w:pPr>
        <w:tabs>
          <w:tab w:val="left" w:pos="2552"/>
          <w:tab w:val="left" w:pos="3686"/>
          <w:tab w:val="left" w:pos="4536"/>
          <w:tab w:val="left" w:pos="5387"/>
          <w:tab w:val="left" w:pos="6237"/>
          <w:tab w:val="left" w:pos="6946"/>
          <w:tab w:val="left" w:pos="7797"/>
        </w:tabs>
        <w:suppressAutoHyphens w:val="0"/>
        <w:spacing w:after="120" w:line="240" w:lineRule="auto"/>
        <w:ind w:left="1985" w:right="1134" w:hanging="851"/>
        <w:jc w:val="both"/>
      </w:pPr>
      <w:r>
        <w:tab/>
        <w:t>(a)</w:t>
      </w:r>
      <w:r w:rsidR="00D934A3" w:rsidRPr="0085497D">
        <w:tab/>
        <w:t>If no bend lighting applies:</w:t>
      </w:r>
    </w:p>
    <w:p w14:paraId="57EF5A06" w14:textId="537164CD"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5497D">
        <w:tab/>
      </w:r>
      <w:r w:rsidRPr="0085497D">
        <w:tab/>
      </w:r>
      <w:r w:rsidRPr="007337FC">
        <w:rPr>
          <w:lang w:val="es-MX"/>
        </w:rPr>
        <w:t>Left side</w:t>
      </w:r>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145D8D12" w14:textId="06B261B8"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7337FC">
        <w:rPr>
          <w:lang w:val="es-MX"/>
        </w:rPr>
        <w:tab/>
      </w:r>
      <w:r w:rsidRPr="007337FC">
        <w:rPr>
          <w:lang w:val="es-MX"/>
        </w:rPr>
        <w:tab/>
        <w:t>Right side</w:t>
      </w:r>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63F9ACCD" w14:textId="345EDEB1" w:rsidR="00D934A3" w:rsidRPr="0085497D" w:rsidRDefault="00D934A3" w:rsidP="007C3486">
      <w:pPr>
        <w:tabs>
          <w:tab w:val="left" w:pos="2552"/>
          <w:tab w:val="left" w:pos="3686"/>
          <w:tab w:val="left" w:pos="4536"/>
          <w:tab w:val="left" w:pos="5387"/>
          <w:tab w:val="left" w:pos="6237"/>
          <w:tab w:val="left" w:pos="6946"/>
          <w:tab w:val="left" w:pos="7797"/>
        </w:tabs>
        <w:suppressAutoHyphens w:val="0"/>
        <w:spacing w:after="120" w:line="240" w:lineRule="auto"/>
        <w:ind w:left="1985" w:right="1134" w:hanging="851"/>
        <w:jc w:val="both"/>
      </w:pPr>
      <w:r w:rsidRPr="007337FC">
        <w:rPr>
          <w:lang w:val="es-MX"/>
        </w:rPr>
        <w:tab/>
      </w:r>
      <w:r w:rsidR="00993514">
        <w:t>(b)</w:t>
      </w:r>
      <w:r w:rsidRPr="0085497D">
        <w:tab/>
        <w:t>If bend lighting of category 1 applies:</w:t>
      </w:r>
    </w:p>
    <w:p w14:paraId="7C671653" w14:textId="11A76784"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5497D">
        <w:lastRenderedPageBreak/>
        <w:tab/>
      </w:r>
      <w:r w:rsidRPr="0085497D">
        <w:tab/>
      </w:r>
      <w:r w:rsidRPr="007337FC">
        <w:rPr>
          <w:lang w:val="es-MX"/>
        </w:rPr>
        <w:t>Left side</w:t>
      </w:r>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19D076E6" w14:textId="1ABB143C"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7337FC">
        <w:rPr>
          <w:lang w:val="es-MX"/>
        </w:rPr>
        <w:tab/>
      </w:r>
      <w:r w:rsidRPr="007337FC">
        <w:rPr>
          <w:lang w:val="es-MX"/>
        </w:rPr>
        <w:tab/>
        <w:t>Right side</w:t>
      </w:r>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6D6E1C0F" w14:textId="5C6F0F12" w:rsidR="00D934A3" w:rsidRPr="0085497D" w:rsidRDefault="00D934A3" w:rsidP="007C3486">
      <w:pPr>
        <w:tabs>
          <w:tab w:val="left" w:pos="2552"/>
          <w:tab w:val="left" w:pos="3686"/>
          <w:tab w:val="left" w:pos="4536"/>
          <w:tab w:val="left" w:pos="5387"/>
          <w:tab w:val="left" w:pos="6237"/>
          <w:tab w:val="left" w:pos="6946"/>
          <w:tab w:val="left" w:pos="7797"/>
        </w:tabs>
        <w:suppressAutoHyphens w:val="0"/>
        <w:spacing w:after="120" w:line="240" w:lineRule="auto"/>
        <w:ind w:left="1985" w:right="1134" w:hanging="851"/>
        <w:jc w:val="both"/>
      </w:pPr>
      <w:r w:rsidRPr="007337FC">
        <w:rPr>
          <w:lang w:val="es-MX"/>
        </w:rPr>
        <w:tab/>
      </w:r>
      <w:r w:rsidR="00993514">
        <w:t>(c)</w:t>
      </w:r>
      <w:r w:rsidRPr="0085497D">
        <w:tab/>
        <w:t>if bend lighting of category 2 applies:</w:t>
      </w:r>
    </w:p>
    <w:p w14:paraId="343768BB" w14:textId="34A7DA34"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5497D">
        <w:tab/>
      </w:r>
      <w:r w:rsidRPr="0085497D">
        <w:tab/>
      </w:r>
      <w:r w:rsidRPr="007337FC">
        <w:rPr>
          <w:lang w:val="es-MX"/>
        </w:rPr>
        <w:t>Left side</w:t>
      </w:r>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4CB99C62" w14:textId="560AED92"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7337FC">
        <w:rPr>
          <w:lang w:val="es-MX"/>
        </w:rPr>
        <w:tab/>
      </w:r>
      <w:r w:rsidRPr="007337FC">
        <w:rPr>
          <w:lang w:val="es-MX"/>
        </w:rPr>
        <w:tab/>
        <w:t>Right side</w:t>
      </w:r>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07B13C43" w14:textId="6CC9B0B0" w:rsidR="00D934A3" w:rsidRPr="0085497D" w:rsidRDefault="00D934A3" w:rsidP="007C3486">
      <w:pPr>
        <w:pStyle w:val="3para3rdlevel"/>
        <w:ind w:left="1985" w:firstLine="0"/>
      </w:pPr>
      <w:r w:rsidRPr="0085497D">
        <w:rPr>
          <w:i/>
        </w:rPr>
        <w:t>Note</w:t>
      </w:r>
      <w:r w:rsidRPr="0085497D">
        <w:t>: Indications according to paragraph (a) through (c) above are needed additionally for each further mode.</w:t>
      </w:r>
    </w:p>
    <w:p w14:paraId="356195F4" w14:textId="6D2A3159" w:rsidR="00D934A3" w:rsidRPr="0085497D" w:rsidRDefault="00D934A3" w:rsidP="007C3486">
      <w:pPr>
        <w:suppressAutoHyphens w:val="0"/>
        <w:spacing w:after="120" w:line="240" w:lineRule="auto"/>
        <w:ind w:left="1985" w:right="1134" w:hanging="851"/>
      </w:pPr>
      <w:r>
        <w:t>9.</w:t>
      </w:r>
      <w:r w:rsidR="00641DD1">
        <w:t>2</w:t>
      </w:r>
      <w:r>
        <w:t>.9</w:t>
      </w:r>
      <w:r w:rsidRPr="0085497D">
        <w:t>.4.</w:t>
      </w:r>
      <w:r w:rsidRPr="0085497D">
        <w:tab/>
        <w:t>The lighting units marked below are energized, when the system is in its neutral state</w:t>
      </w:r>
      <w:r w:rsidR="00890F57">
        <w:rPr>
          <w:vertAlign w:val="superscript"/>
        </w:rPr>
        <w:t>5, 7</w:t>
      </w:r>
      <w:r w:rsidRPr="0085497D">
        <w:t xml:space="preserve"> </w:t>
      </w:r>
    </w:p>
    <w:p w14:paraId="7BC293A5" w14:textId="6FA24B2C" w:rsidR="00D934A3" w:rsidRPr="007337FC" w:rsidRDefault="00D934A3" w:rsidP="007C3486">
      <w:pPr>
        <w:keepNext/>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5497D">
        <w:tab/>
      </w:r>
      <w:r w:rsidRPr="007337FC">
        <w:rPr>
          <w:lang w:val="es-MX"/>
        </w:rPr>
        <w:t>Left side</w:t>
      </w:r>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72A71142" w14:textId="3BFEF611" w:rsidR="00D934A3" w:rsidRPr="007337FC" w:rsidRDefault="00D934A3" w:rsidP="007C3486">
      <w:pPr>
        <w:keepNext/>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7337FC">
        <w:rPr>
          <w:lang w:val="es-MX"/>
        </w:rPr>
        <w:tab/>
        <w:t>Right side</w:t>
      </w:r>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0E4DF59C" w14:textId="06B422DD" w:rsidR="00D934A3" w:rsidRPr="0085497D" w:rsidRDefault="00D934A3" w:rsidP="007C3486">
      <w:pPr>
        <w:suppressAutoHyphens w:val="0"/>
        <w:spacing w:after="120" w:line="240" w:lineRule="auto"/>
        <w:ind w:left="1985" w:right="1134" w:hanging="851"/>
      </w:pPr>
      <w:r>
        <w:t>9.</w:t>
      </w:r>
      <w:r w:rsidR="00641DD1">
        <w:t>2</w:t>
      </w:r>
      <w:r>
        <w:t>.9</w:t>
      </w:r>
      <w:r w:rsidRPr="0085497D">
        <w:t>.5.</w:t>
      </w:r>
      <w:r w:rsidRPr="0085497D">
        <w:tab/>
        <w:t>The lighting units marked below are energized, when the system is in its traffic change function</w:t>
      </w:r>
      <w:r w:rsidR="00890F57">
        <w:rPr>
          <w:vertAlign w:val="superscript"/>
        </w:rPr>
        <w:t>5,</w:t>
      </w:r>
      <w:r w:rsidR="00890F57" w:rsidRPr="00890F57">
        <w:rPr>
          <w:vertAlign w:val="superscript"/>
        </w:rPr>
        <w:t xml:space="preserve"> 6, 7</w:t>
      </w:r>
    </w:p>
    <w:p w14:paraId="5FD4130C" w14:textId="1783A104" w:rsidR="00D934A3" w:rsidRPr="0085497D" w:rsidRDefault="00D934A3" w:rsidP="00E761C8">
      <w:pPr>
        <w:tabs>
          <w:tab w:val="left" w:pos="2552"/>
          <w:tab w:val="left" w:pos="3686"/>
          <w:tab w:val="left" w:pos="4536"/>
          <w:tab w:val="left" w:pos="5387"/>
          <w:tab w:val="left" w:pos="6237"/>
          <w:tab w:val="left" w:pos="6946"/>
          <w:tab w:val="left" w:pos="7797"/>
        </w:tabs>
        <w:suppressAutoHyphens w:val="0"/>
        <w:spacing w:after="120" w:line="240" w:lineRule="auto"/>
        <w:ind w:left="1985" w:right="1134" w:hanging="851"/>
        <w:jc w:val="both"/>
      </w:pPr>
      <w:r w:rsidRPr="0085497D">
        <w:tab/>
        <w:t xml:space="preserve">(a) </w:t>
      </w:r>
      <w:r w:rsidRPr="0085497D">
        <w:tab/>
        <w:t>If no bend lighting applies:</w:t>
      </w:r>
    </w:p>
    <w:p w14:paraId="65EBA818" w14:textId="5E74A7CF" w:rsidR="00D934A3" w:rsidRPr="007337FC" w:rsidRDefault="00D934A3" w:rsidP="00E761C8">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5497D">
        <w:tab/>
      </w:r>
      <w:r w:rsidRPr="0085497D">
        <w:tab/>
      </w:r>
      <w:r w:rsidRPr="007337FC">
        <w:rPr>
          <w:lang w:val="es-MX"/>
        </w:rPr>
        <w:t>Left side</w:t>
      </w:r>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1C9CA0C6" w14:textId="041AC716" w:rsidR="00D934A3" w:rsidRPr="007337FC" w:rsidRDefault="00D934A3" w:rsidP="00E761C8">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7337FC">
        <w:rPr>
          <w:lang w:val="es-MX"/>
        </w:rPr>
        <w:tab/>
      </w:r>
      <w:r w:rsidRPr="007337FC">
        <w:rPr>
          <w:lang w:val="es-MX"/>
        </w:rPr>
        <w:tab/>
        <w:t>Right side</w:t>
      </w:r>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3FD08FAA" w14:textId="4D49CFDA" w:rsidR="00D934A3" w:rsidRPr="0085497D" w:rsidRDefault="00D934A3" w:rsidP="00E761C8">
      <w:pPr>
        <w:keepNext/>
        <w:tabs>
          <w:tab w:val="left" w:pos="2552"/>
          <w:tab w:val="left" w:pos="3544"/>
          <w:tab w:val="left" w:pos="4253"/>
          <w:tab w:val="left" w:pos="5194"/>
          <w:tab w:val="left" w:pos="6033"/>
          <w:tab w:val="left" w:pos="6859"/>
          <w:tab w:val="left" w:pos="7655"/>
        </w:tabs>
        <w:suppressAutoHyphens w:val="0"/>
        <w:spacing w:after="120" w:line="240" w:lineRule="auto"/>
        <w:ind w:left="1985" w:right="1134" w:hanging="851"/>
        <w:jc w:val="both"/>
        <w:rPr>
          <w:noProof/>
        </w:rPr>
      </w:pPr>
      <w:r w:rsidRPr="007337FC">
        <w:rPr>
          <w:noProof/>
          <w:lang w:val="es-MX"/>
        </w:rPr>
        <w:tab/>
      </w:r>
      <w:r w:rsidRPr="0085497D">
        <w:t>(</w:t>
      </w:r>
      <w:r w:rsidRPr="0085497D">
        <w:rPr>
          <w:noProof/>
        </w:rPr>
        <w:t xml:space="preserve">b) </w:t>
      </w:r>
      <w:r w:rsidRPr="0085497D">
        <w:rPr>
          <w:noProof/>
        </w:rPr>
        <w:tab/>
        <w:t>If bend lighting of category 1 applies:</w:t>
      </w:r>
    </w:p>
    <w:p w14:paraId="3F244E64" w14:textId="5238B5BF" w:rsidR="00D934A3" w:rsidRPr="007337FC" w:rsidRDefault="00D934A3" w:rsidP="00E761C8">
      <w:pPr>
        <w:keepNext/>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5497D">
        <w:tab/>
      </w:r>
      <w:r w:rsidRPr="0085497D">
        <w:tab/>
      </w:r>
      <w:r w:rsidRPr="007337FC">
        <w:rPr>
          <w:lang w:val="es-MX"/>
        </w:rPr>
        <w:t>Left side</w:t>
      </w:r>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6EE01FCD" w14:textId="3F9B2AC9" w:rsidR="00D934A3" w:rsidRPr="007337FC" w:rsidRDefault="00D934A3" w:rsidP="00E761C8">
      <w:pPr>
        <w:keepNext/>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7337FC">
        <w:rPr>
          <w:lang w:val="es-MX"/>
        </w:rPr>
        <w:tab/>
      </w:r>
      <w:r w:rsidRPr="007337FC">
        <w:rPr>
          <w:lang w:val="es-MX"/>
        </w:rPr>
        <w:tab/>
        <w:t>Right side</w:t>
      </w:r>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2730F4A2" w14:textId="4BAFE51D" w:rsidR="00D934A3" w:rsidRPr="0085497D" w:rsidRDefault="00D934A3" w:rsidP="00E761C8">
      <w:pPr>
        <w:tabs>
          <w:tab w:val="left" w:pos="2552"/>
          <w:tab w:val="left" w:pos="3544"/>
          <w:tab w:val="left" w:pos="4253"/>
          <w:tab w:val="left" w:pos="5194"/>
          <w:tab w:val="left" w:pos="6033"/>
          <w:tab w:val="left" w:pos="6859"/>
          <w:tab w:val="left" w:pos="7655"/>
        </w:tabs>
        <w:suppressAutoHyphens w:val="0"/>
        <w:spacing w:after="120" w:line="240" w:lineRule="auto"/>
        <w:ind w:left="1985" w:right="1134" w:hanging="851"/>
        <w:jc w:val="both"/>
        <w:rPr>
          <w:noProof/>
        </w:rPr>
      </w:pPr>
      <w:r w:rsidRPr="007337FC">
        <w:rPr>
          <w:noProof/>
          <w:lang w:val="es-MX"/>
        </w:rPr>
        <w:tab/>
      </w:r>
      <w:r w:rsidRPr="0085497D">
        <w:rPr>
          <w:noProof/>
        </w:rPr>
        <w:t>(c)</w:t>
      </w:r>
      <w:r w:rsidRPr="0085497D">
        <w:rPr>
          <w:noProof/>
        </w:rPr>
        <w:tab/>
        <w:t>If bend lighting of category 2 applies:</w:t>
      </w:r>
    </w:p>
    <w:p w14:paraId="1C25B9C1" w14:textId="54359357" w:rsidR="00D934A3" w:rsidRPr="007337FC" w:rsidRDefault="00D934A3" w:rsidP="00E761C8">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5497D">
        <w:tab/>
      </w:r>
      <w:r w:rsidRPr="0085497D">
        <w:tab/>
      </w:r>
      <w:r w:rsidRPr="007337FC">
        <w:rPr>
          <w:lang w:val="es-MX"/>
        </w:rPr>
        <w:t xml:space="preserve">Left side </w:t>
      </w:r>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6E53DEDA" w14:textId="7AFBA430" w:rsidR="00D934A3" w:rsidRPr="007337FC" w:rsidRDefault="00D934A3" w:rsidP="00E761C8">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7337FC">
        <w:rPr>
          <w:lang w:val="es-MX"/>
        </w:rPr>
        <w:tab/>
      </w:r>
      <w:r w:rsidRPr="007337FC">
        <w:rPr>
          <w:lang w:val="es-MX"/>
        </w:rPr>
        <w:tab/>
        <w:t>Right side</w:t>
      </w:r>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229944D0" w14:textId="47AA31C1" w:rsidR="00D934A3" w:rsidRPr="0085497D" w:rsidRDefault="00D934A3" w:rsidP="007C3486">
      <w:pPr>
        <w:suppressAutoHyphens w:val="0"/>
        <w:spacing w:after="120" w:line="240" w:lineRule="auto"/>
        <w:ind w:left="1985" w:right="1134" w:hanging="851"/>
      </w:pPr>
      <w:r>
        <w:t>9.</w:t>
      </w:r>
      <w:r w:rsidR="00641DD1">
        <w:t>2</w:t>
      </w:r>
      <w:r>
        <w:t>.10</w:t>
      </w:r>
      <w:r w:rsidRPr="0085497D">
        <w:t>.</w:t>
      </w:r>
      <w:r w:rsidRPr="0085497D">
        <w:tab/>
        <w:t>The system is designed to provide a main beam</w:t>
      </w:r>
      <w:r w:rsidR="00E761C8">
        <w:rPr>
          <w:vertAlign w:val="superscript"/>
        </w:rPr>
        <w:t>5, 6, 7</w:t>
      </w:r>
      <w:r w:rsidRPr="0085497D">
        <w:t xml:space="preserve">: </w:t>
      </w:r>
    </w:p>
    <w:p w14:paraId="6CF19D87" w14:textId="67439F2A" w:rsidR="00D934A3" w:rsidRPr="0085497D" w:rsidRDefault="00D934A3" w:rsidP="007C3486">
      <w:pPr>
        <w:suppressAutoHyphens w:val="0"/>
        <w:spacing w:after="120" w:line="240" w:lineRule="auto"/>
        <w:ind w:left="1985" w:right="1134" w:hanging="851"/>
      </w:pPr>
      <w:r>
        <w:t>9.</w:t>
      </w:r>
      <w:r w:rsidR="00641DD1">
        <w:t>2</w:t>
      </w:r>
      <w:r>
        <w:t>.10</w:t>
      </w:r>
      <w:r w:rsidRPr="0085497D">
        <w:t>.1.</w:t>
      </w:r>
      <w:r w:rsidRPr="0085497D">
        <w:tab/>
        <w:t xml:space="preserve">Yes    </w:t>
      </w:r>
      <w:r w:rsidRPr="0085497D">
        <w:sym w:font="Wingdings" w:char="F06F"/>
      </w:r>
      <w:r w:rsidRPr="0085497D">
        <w:t xml:space="preserve">     No    </w:t>
      </w:r>
      <w:r w:rsidRPr="0085497D">
        <w:sym w:font="Wingdings" w:char="F06F"/>
      </w:r>
    </w:p>
    <w:p w14:paraId="0C352634" w14:textId="283DF73C" w:rsidR="00D934A3" w:rsidRPr="0085497D" w:rsidRDefault="00D934A3" w:rsidP="007C3486">
      <w:pPr>
        <w:suppressAutoHyphens w:val="0"/>
        <w:spacing w:after="120" w:line="240" w:lineRule="auto"/>
        <w:ind w:left="1985" w:right="1134" w:hanging="851"/>
      </w:pPr>
      <w:r>
        <w:t>9.</w:t>
      </w:r>
      <w:r w:rsidR="00641DD1">
        <w:t>2</w:t>
      </w:r>
      <w:r>
        <w:t>.10</w:t>
      </w:r>
      <w:r w:rsidRPr="0085497D">
        <w:t>.2.</w:t>
      </w:r>
      <w:r w:rsidRPr="0085497D">
        <w:tab/>
        <w:t>With the following mode(s), identified by the designation(s), if it applies:</w:t>
      </w:r>
    </w:p>
    <w:p w14:paraId="6E074A91" w14:textId="69636B0F" w:rsidR="00D934A3" w:rsidRPr="0085497D" w:rsidRDefault="00D934A3" w:rsidP="007C3486">
      <w:pPr>
        <w:suppressAutoHyphens w:val="0"/>
        <w:spacing w:after="120" w:line="240" w:lineRule="auto"/>
        <w:ind w:left="1985" w:right="1134" w:hanging="851"/>
      </w:pPr>
      <w:r w:rsidRPr="0085497D">
        <w:tab/>
        <w:t>Main beam mode No. M 1</w:t>
      </w:r>
    </w:p>
    <w:p w14:paraId="28C486ED" w14:textId="2C7318BA" w:rsidR="00D934A3" w:rsidRPr="0085497D" w:rsidRDefault="00D934A3" w:rsidP="007C3486">
      <w:pPr>
        <w:suppressAutoHyphens w:val="0"/>
        <w:spacing w:after="120" w:line="240" w:lineRule="auto"/>
        <w:ind w:left="1985" w:right="1134" w:hanging="851"/>
      </w:pPr>
      <w:r w:rsidRPr="0085497D">
        <w:tab/>
        <w:t>Main beam mode No. M …</w:t>
      </w:r>
    </w:p>
    <w:p w14:paraId="1678FB75" w14:textId="44D2B6F0" w:rsidR="00D934A3" w:rsidRPr="0085497D" w:rsidRDefault="00D934A3" w:rsidP="007C3486">
      <w:pPr>
        <w:suppressAutoHyphens w:val="0"/>
        <w:spacing w:after="120" w:line="240" w:lineRule="auto"/>
        <w:ind w:left="1985" w:right="1134" w:hanging="851"/>
      </w:pPr>
      <w:r w:rsidRPr="0085497D">
        <w:tab/>
        <w:t>Main beam mode No. M …</w:t>
      </w:r>
    </w:p>
    <w:p w14:paraId="3A536450" w14:textId="6C427EA1" w:rsidR="00D934A3" w:rsidRPr="0085497D" w:rsidRDefault="00D934A3" w:rsidP="007C3486">
      <w:pPr>
        <w:suppressAutoHyphens w:val="0"/>
        <w:spacing w:after="120" w:line="240" w:lineRule="auto"/>
        <w:ind w:left="1985" w:right="1134" w:hanging="851"/>
      </w:pPr>
      <w:r>
        <w:t>9.</w:t>
      </w:r>
      <w:r w:rsidR="00641DD1">
        <w:t>2</w:t>
      </w:r>
      <w:r>
        <w:t>.10</w:t>
      </w:r>
      <w:r w:rsidRPr="0085497D">
        <w:t>.3.</w:t>
      </w:r>
      <w:r w:rsidRPr="0085497D">
        <w:tab/>
        <w:t>Where the lighting units marked below are energized, for mode No. ....</w:t>
      </w:r>
    </w:p>
    <w:p w14:paraId="2C3C1C5E" w14:textId="463D70C9" w:rsidR="00D934A3" w:rsidRPr="0085497D" w:rsidRDefault="00D934A3" w:rsidP="007C3486">
      <w:pPr>
        <w:tabs>
          <w:tab w:val="left" w:pos="2552"/>
          <w:tab w:val="left" w:pos="3544"/>
          <w:tab w:val="left" w:pos="4253"/>
          <w:tab w:val="left" w:pos="5194"/>
          <w:tab w:val="left" w:pos="6033"/>
          <w:tab w:val="left" w:pos="6859"/>
          <w:tab w:val="left" w:pos="7655"/>
        </w:tabs>
        <w:suppressAutoHyphens w:val="0"/>
        <w:spacing w:after="120" w:line="240" w:lineRule="auto"/>
        <w:ind w:left="1985" w:right="1134" w:hanging="851"/>
        <w:jc w:val="both"/>
        <w:rPr>
          <w:noProof/>
        </w:rPr>
      </w:pPr>
      <w:r w:rsidRPr="0085497D">
        <w:rPr>
          <w:noProof/>
        </w:rPr>
        <w:tab/>
        <w:t xml:space="preserve">(a) </w:t>
      </w:r>
      <w:r w:rsidRPr="0085497D">
        <w:rPr>
          <w:noProof/>
        </w:rPr>
        <w:tab/>
        <w:t>If no bend lighting applies:</w:t>
      </w:r>
    </w:p>
    <w:p w14:paraId="19190AAF" w14:textId="1734BA8D"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5497D">
        <w:tab/>
      </w:r>
      <w:r w:rsidRPr="0085497D">
        <w:tab/>
      </w:r>
      <w:r w:rsidRPr="007337FC">
        <w:rPr>
          <w:lang w:val="es-MX"/>
        </w:rPr>
        <w:t>Left side</w:t>
      </w:r>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70BB8874" w14:textId="0EE6AD81"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7337FC">
        <w:rPr>
          <w:lang w:val="es-MX"/>
        </w:rPr>
        <w:tab/>
      </w:r>
      <w:r w:rsidRPr="007337FC">
        <w:rPr>
          <w:lang w:val="es-MX"/>
        </w:rPr>
        <w:tab/>
        <w:t>Right side</w:t>
      </w:r>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656EC2C6" w14:textId="624279DB" w:rsidR="00D934A3" w:rsidRPr="0085497D" w:rsidRDefault="00D934A3" w:rsidP="007C3486">
      <w:pPr>
        <w:tabs>
          <w:tab w:val="left" w:pos="2552"/>
          <w:tab w:val="left" w:pos="3544"/>
          <w:tab w:val="left" w:pos="4253"/>
          <w:tab w:val="left" w:pos="5194"/>
          <w:tab w:val="left" w:pos="6033"/>
          <w:tab w:val="left" w:pos="6859"/>
          <w:tab w:val="left" w:pos="7655"/>
        </w:tabs>
        <w:suppressAutoHyphens w:val="0"/>
        <w:spacing w:after="120" w:line="240" w:lineRule="auto"/>
        <w:ind w:left="1985" w:right="1134" w:hanging="851"/>
        <w:jc w:val="both"/>
        <w:rPr>
          <w:noProof/>
        </w:rPr>
      </w:pPr>
      <w:r w:rsidRPr="007337FC">
        <w:rPr>
          <w:noProof/>
          <w:lang w:val="es-MX"/>
        </w:rPr>
        <w:tab/>
      </w:r>
      <w:r w:rsidRPr="0085497D">
        <w:rPr>
          <w:noProof/>
        </w:rPr>
        <w:t xml:space="preserve">(b) </w:t>
      </w:r>
      <w:r w:rsidRPr="0085497D">
        <w:rPr>
          <w:noProof/>
        </w:rPr>
        <w:tab/>
        <w:t>If bend lighting applies:</w:t>
      </w:r>
    </w:p>
    <w:p w14:paraId="653310DA" w14:textId="4E4CE660"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5497D">
        <w:tab/>
      </w:r>
      <w:r w:rsidRPr="0085497D">
        <w:tab/>
      </w:r>
      <w:r w:rsidRPr="007337FC">
        <w:rPr>
          <w:lang w:val="es-MX"/>
        </w:rPr>
        <w:t>Left side</w:t>
      </w:r>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731A5CC0" w14:textId="5645FEDE"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7337FC">
        <w:rPr>
          <w:lang w:val="es-MX"/>
        </w:rPr>
        <w:tab/>
      </w:r>
      <w:r w:rsidRPr="007337FC">
        <w:rPr>
          <w:lang w:val="es-MX"/>
        </w:rPr>
        <w:tab/>
        <w:t>Right side</w:t>
      </w:r>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55651E9F" w14:textId="2DD75570" w:rsidR="00D934A3" w:rsidRPr="0085497D" w:rsidRDefault="00D934A3" w:rsidP="007C3486">
      <w:pPr>
        <w:pStyle w:val="3para3rdlevel"/>
        <w:ind w:left="1985" w:firstLine="0"/>
      </w:pPr>
      <w:r w:rsidRPr="0085497D">
        <w:rPr>
          <w:i/>
        </w:rPr>
        <w:t>Note</w:t>
      </w:r>
      <w:r w:rsidRPr="0085497D">
        <w:t xml:space="preserve">: Indications according to </w:t>
      </w:r>
      <w:r w:rsidR="00E94686">
        <w:t xml:space="preserve">this </w:t>
      </w:r>
      <w:r w:rsidRPr="0085497D">
        <w:t xml:space="preserve">paragraph (a) </w:t>
      </w:r>
      <w:r w:rsidR="0015639A">
        <w:t>through</w:t>
      </w:r>
      <w:r w:rsidRPr="0085497D">
        <w:t xml:space="preserve"> (b) above are needed additionally for each further mode.</w:t>
      </w:r>
    </w:p>
    <w:p w14:paraId="235490C1" w14:textId="2598BB50" w:rsidR="00D934A3" w:rsidRPr="00095937" w:rsidRDefault="00D934A3" w:rsidP="00EB52E0">
      <w:pPr>
        <w:suppressAutoHyphens w:val="0"/>
        <w:spacing w:after="120" w:line="240" w:lineRule="auto"/>
        <w:ind w:left="1985" w:right="1134" w:hanging="851"/>
      </w:pPr>
      <w:r>
        <w:lastRenderedPageBreak/>
        <w:t>9.</w:t>
      </w:r>
      <w:r w:rsidR="00641DD1">
        <w:t>2</w:t>
      </w:r>
      <w:r>
        <w:t>.10</w:t>
      </w:r>
      <w:r w:rsidRPr="0085497D">
        <w:t>.4.</w:t>
      </w:r>
      <w:r w:rsidRPr="0085497D">
        <w:tab/>
        <w:t>The lighting units marked below are energized, when the system is in its neutral state</w:t>
      </w:r>
      <w:r w:rsidR="00C04E55" w:rsidRPr="00C04E55">
        <w:rPr>
          <w:vertAlign w:val="superscript"/>
        </w:rPr>
        <w:t>5</w:t>
      </w:r>
      <w:r w:rsidR="00C04E55">
        <w:t xml:space="preserve"> </w:t>
      </w:r>
    </w:p>
    <w:p w14:paraId="7E421187" w14:textId="247F1EA8"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095937">
        <w:tab/>
      </w:r>
      <w:r w:rsidRPr="007337FC">
        <w:rPr>
          <w:lang w:val="es-MX"/>
        </w:rPr>
        <w:t>Left side</w:t>
      </w:r>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47A76AF1" w14:textId="0648464C"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7337FC">
        <w:rPr>
          <w:lang w:val="es-MX"/>
        </w:rPr>
        <w:tab/>
        <w:t>Right side</w:t>
      </w:r>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7CBE85F9" w14:textId="7C62DD96" w:rsidR="00D934A3"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pPr>
      <w:r>
        <w:t>9.</w:t>
      </w:r>
      <w:r w:rsidR="00641DD1">
        <w:t>2</w:t>
      </w:r>
      <w:r>
        <w:t>.10.5.</w:t>
      </w:r>
      <w:r>
        <w:tab/>
        <w:t xml:space="preserve">The system is designed to provide an adaptation of the </w:t>
      </w:r>
      <w:r w:rsidR="000E706C">
        <w:t>driving-beam</w:t>
      </w:r>
      <w:r>
        <w:t xml:space="preserve"> for:</w:t>
      </w:r>
    </w:p>
    <w:p w14:paraId="3426AD46" w14:textId="2DA2F2D4" w:rsidR="00D934A3"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pPr>
      <w:r>
        <w:tab/>
        <w:t xml:space="preserve">Right-Hand and Left-Hand traffic: yes </w:t>
      </w:r>
      <w:r w:rsidRPr="0085497D">
        <w:sym w:font="Wingdings" w:char="F06F"/>
      </w:r>
      <w:r>
        <w:t xml:space="preserve">  no </w:t>
      </w:r>
      <w:r w:rsidRPr="0085497D">
        <w:sym w:font="Wingdings" w:char="F06F"/>
      </w:r>
    </w:p>
    <w:p w14:paraId="4AD22E2C" w14:textId="58F9F1A5" w:rsidR="00D934A3"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pPr>
      <w:r>
        <w:tab/>
        <w:t xml:space="preserve">Right-Hand traffic only: yes </w:t>
      </w:r>
      <w:r w:rsidRPr="0085497D">
        <w:sym w:font="Wingdings" w:char="F06F"/>
      </w:r>
      <w:r>
        <w:t xml:space="preserve">  no </w:t>
      </w:r>
      <w:r w:rsidRPr="0085497D">
        <w:sym w:font="Wingdings" w:char="F06F"/>
      </w:r>
    </w:p>
    <w:p w14:paraId="7C421C5B" w14:textId="1964DFF9" w:rsidR="00D934A3"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pPr>
      <w:r>
        <w:tab/>
        <w:t xml:space="preserve">Left-Hand traffic only: yes </w:t>
      </w:r>
      <w:r w:rsidRPr="0085497D">
        <w:sym w:font="Wingdings" w:char="F06F"/>
      </w:r>
      <w:r>
        <w:t xml:space="preserve">  no </w:t>
      </w:r>
      <w:r w:rsidRPr="0085497D">
        <w:sym w:font="Wingdings" w:char="F06F"/>
      </w:r>
    </w:p>
    <w:p w14:paraId="421328DE" w14:textId="77DBD094" w:rsidR="003C72F1" w:rsidRDefault="00CB5AE8" w:rsidP="00CB5AE8">
      <w:pPr>
        <w:tabs>
          <w:tab w:val="right" w:leader="dot" w:pos="8505"/>
        </w:tabs>
        <w:suppressAutoHyphens w:val="0"/>
        <w:spacing w:after="120" w:line="240" w:lineRule="auto"/>
        <w:ind w:left="1985" w:right="1134" w:hanging="851"/>
      </w:pPr>
      <w:r>
        <w:t>9.2.11.</w:t>
      </w:r>
      <w:r>
        <w:tab/>
        <w:t>The system</w:t>
      </w:r>
      <w:r w:rsidRPr="00CB5AE8">
        <w:t xml:space="preserve"> is only in</w:t>
      </w:r>
      <w:r>
        <w:t>tended for installation on</w:t>
      </w:r>
      <w:r w:rsidRPr="00CB5AE8">
        <w:t xml:space="preserve"> vehicles</w:t>
      </w:r>
      <w:r>
        <w:t xml:space="preserve"> in use: </w:t>
      </w:r>
      <w:r w:rsidRPr="00E9776F">
        <w:t>yes/no</w:t>
      </w:r>
      <w:r w:rsidRPr="00E9776F">
        <w:rPr>
          <w:vertAlign w:val="superscript"/>
        </w:rPr>
        <w:t>2</w:t>
      </w:r>
    </w:p>
    <w:p w14:paraId="06509ECA" w14:textId="163AEE8F" w:rsidR="003C72F1" w:rsidRPr="003C72F1" w:rsidRDefault="003C72F1" w:rsidP="003C72F1">
      <w:pPr>
        <w:tabs>
          <w:tab w:val="right" w:leader="dot" w:pos="8505"/>
        </w:tabs>
        <w:suppressAutoHyphens w:val="0"/>
        <w:spacing w:after="120" w:line="240" w:lineRule="auto"/>
        <w:ind w:left="1985" w:right="1134" w:hanging="851"/>
        <w:rPr>
          <w:bCs/>
        </w:rPr>
      </w:pPr>
      <w:r w:rsidRPr="003C72F1">
        <w:rPr>
          <w:bCs/>
        </w:rPr>
        <w:t>9.2.12</w:t>
      </w:r>
      <w:r>
        <w:rPr>
          <w:bCs/>
        </w:rPr>
        <w:t>.</w:t>
      </w:r>
      <w:r>
        <w:rPr>
          <w:bCs/>
        </w:rPr>
        <w:tab/>
      </w:r>
      <w:r w:rsidRPr="003C72F1">
        <w:rPr>
          <w:bCs/>
        </w:rPr>
        <w:t>The light source(s) producing the principal passing beam may be lit simultaneously with that of any other lighting function in the same body: yes/no</w:t>
      </w:r>
      <w:r w:rsidRPr="003C72F1">
        <w:rPr>
          <w:bCs/>
          <w:vertAlign w:val="superscript"/>
        </w:rPr>
        <w:t>2</w:t>
      </w:r>
    </w:p>
    <w:p w14:paraId="07C0B0F0" w14:textId="0E448F35" w:rsidR="003C72F1" w:rsidRPr="003C72F1" w:rsidRDefault="003C72F1" w:rsidP="007C3486">
      <w:pPr>
        <w:tabs>
          <w:tab w:val="right" w:leader="dot" w:pos="8505"/>
        </w:tabs>
        <w:suppressAutoHyphens w:val="0"/>
        <w:spacing w:after="120" w:line="240" w:lineRule="auto"/>
        <w:ind w:left="1985" w:right="1134" w:hanging="851"/>
        <w:rPr>
          <w:bCs/>
        </w:rPr>
      </w:pPr>
      <w:r w:rsidRPr="003C72F1">
        <w:rPr>
          <w:bCs/>
        </w:rPr>
        <w:tab/>
        <w:t>If yes</w:t>
      </w:r>
      <w:r>
        <w:rPr>
          <w:bCs/>
        </w:rPr>
        <w:t>,</w:t>
      </w:r>
      <w:r w:rsidRPr="003C72F1">
        <w:rPr>
          <w:bCs/>
        </w:rPr>
        <w:t xml:space="preserve"> the following lighting function (s) are lit simultaneously:........................</w:t>
      </w:r>
    </w:p>
    <w:p w14:paraId="7F68FDC1" w14:textId="273A701A" w:rsidR="00C04E55" w:rsidRDefault="00C04E55" w:rsidP="007C3486">
      <w:pPr>
        <w:tabs>
          <w:tab w:val="right" w:leader="dot" w:pos="8505"/>
        </w:tabs>
        <w:suppressAutoHyphens w:val="0"/>
        <w:spacing w:after="120" w:line="240" w:lineRule="auto"/>
        <w:ind w:left="1985" w:right="1134" w:hanging="851"/>
      </w:pPr>
      <w:r w:rsidRPr="00095937">
        <w:t>9.</w:t>
      </w:r>
      <w:r w:rsidRPr="00095937">
        <w:rPr>
          <w:rFonts w:hint="eastAsia"/>
          <w:lang w:eastAsia="ja-JP"/>
        </w:rPr>
        <w:t>2</w:t>
      </w:r>
      <w:r w:rsidRPr="00095937">
        <w:t>.</w:t>
      </w:r>
      <w:r>
        <w:rPr>
          <w:lang w:eastAsia="ja-JP"/>
        </w:rPr>
        <w:t>13</w:t>
      </w:r>
      <w:r w:rsidRPr="00095937">
        <w:t>.</w:t>
      </w:r>
      <w:r w:rsidRPr="00095937">
        <w:tab/>
        <w:t>Measures according to paragraph 4.12. of this Regulation:</w:t>
      </w:r>
      <w:r w:rsidRPr="00095937">
        <w:tab/>
      </w:r>
    </w:p>
    <w:p w14:paraId="0F46CF1D" w14:textId="246630C0" w:rsidR="00D934A3" w:rsidRPr="00CA1A5E" w:rsidRDefault="00D934A3" w:rsidP="007C3486">
      <w:pPr>
        <w:tabs>
          <w:tab w:val="right" w:leader="dot" w:pos="8505"/>
        </w:tabs>
        <w:suppressAutoHyphens w:val="0"/>
        <w:spacing w:after="120" w:line="240" w:lineRule="auto"/>
        <w:ind w:left="1985" w:right="1134" w:hanging="851"/>
      </w:pPr>
      <w:r w:rsidRPr="00CA1A5E">
        <w:t>9.</w:t>
      </w:r>
      <w:r w:rsidR="00641DD1">
        <w:t>3</w:t>
      </w:r>
      <w:r w:rsidRPr="00CA1A5E">
        <w:t>.</w:t>
      </w:r>
      <w:r w:rsidRPr="00CA1A5E">
        <w:tab/>
        <w:t>For headlamps of Classes AS, BS, CS</w:t>
      </w:r>
      <w:r w:rsidR="00EA49E8">
        <w:t xml:space="preserve"> and</w:t>
      </w:r>
      <w:r w:rsidRPr="00CA1A5E">
        <w:t xml:space="preserve"> DS</w:t>
      </w:r>
    </w:p>
    <w:p w14:paraId="2A844F59" w14:textId="220B6A7C" w:rsidR="00D934A3" w:rsidRDefault="00D934A3" w:rsidP="007C3486">
      <w:pPr>
        <w:tabs>
          <w:tab w:val="right" w:leader="dot" w:pos="8505"/>
        </w:tabs>
        <w:suppressAutoHyphens w:val="0"/>
        <w:spacing w:after="120" w:line="240" w:lineRule="auto"/>
        <w:ind w:left="1985" w:right="1134" w:hanging="851"/>
      </w:pPr>
      <w:r>
        <w:t>9.</w:t>
      </w:r>
      <w:r w:rsidR="00641DD1">
        <w:t>3</w:t>
      </w:r>
      <w:r>
        <w:t>.1.</w:t>
      </w:r>
      <w:r>
        <w:tab/>
      </w:r>
      <w:r w:rsidR="00DB6C06">
        <w:t>Class</w:t>
      </w:r>
      <w:r w:rsidR="00C04E55">
        <w:t>(es)</w:t>
      </w:r>
      <w:r w:rsidR="003A5BA0" w:rsidRPr="0076414A">
        <w:t xml:space="preserve"> </w:t>
      </w:r>
      <w:r w:rsidRPr="0076414A">
        <w:t>as de</w:t>
      </w:r>
      <w:r>
        <w:t>scribed by the relevant marking</w:t>
      </w:r>
      <w:r w:rsidR="00905341" w:rsidRPr="00905341">
        <w:rPr>
          <w:vertAlign w:val="superscript"/>
        </w:rPr>
        <w:t>3</w:t>
      </w:r>
      <w:r w:rsidRPr="0076414A">
        <w:t xml:space="preserve">: </w:t>
      </w:r>
      <w:r w:rsidRPr="0076414A">
        <w:tab/>
      </w:r>
    </w:p>
    <w:p w14:paraId="5177B063" w14:textId="6EAA8566" w:rsidR="00B46D31" w:rsidRPr="006E79EC" w:rsidRDefault="00B46D31" w:rsidP="007C3486">
      <w:pPr>
        <w:tabs>
          <w:tab w:val="right" w:leader="dot" w:pos="8505"/>
        </w:tabs>
        <w:suppressAutoHyphens w:val="0"/>
        <w:spacing w:after="120" w:line="240" w:lineRule="auto"/>
        <w:ind w:left="1985" w:right="1134" w:hanging="851"/>
      </w:pPr>
      <w:r w:rsidRPr="006E79EC">
        <w:t>9.3.1.1.</w:t>
      </w:r>
      <w:r w:rsidRPr="006E79EC">
        <w:tab/>
        <w:t>Matched pair: yes/no</w:t>
      </w:r>
      <w:r w:rsidRPr="006E79EC">
        <w:rPr>
          <w:vertAlign w:val="superscript"/>
        </w:rPr>
        <w:t>2</w:t>
      </w:r>
    </w:p>
    <w:p w14:paraId="30E4CB92" w14:textId="0680CC5C" w:rsidR="00D934A3" w:rsidRPr="006E79EC" w:rsidRDefault="00D934A3" w:rsidP="007C3486">
      <w:pPr>
        <w:tabs>
          <w:tab w:val="right" w:leader="dot" w:pos="8505"/>
        </w:tabs>
        <w:suppressAutoHyphens w:val="0"/>
        <w:spacing w:after="120" w:line="240" w:lineRule="auto"/>
        <w:ind w:left="1985" w:right="1134" w:hanging="851"/>
      </w:pPr>
      <w:r w:rsidRPr="006E79EC">
        <w:t>9.</w:t>
      </w:r>
      <w:r w:rsidR="00641DD1" w:rsidRPr="006E79EC">
        <w:t>3</w:t>
      </w:r>
      <w:r w:rsidRPr="006E79EC">
        <w:t>.2.</w:t>
      </w:r>
      <w:r w:rsidRPr="006E79EC">
        <w:tab/>
      </w:r>
      <w:r w:rsidR="00AB04E7" w:rsidRPr="006E79EC">
        <w:rPr>
          <w:iCs/>
          <w:lang w:val="en-US"/>
        </w:rPr>
        <w:t>Number, category and kind of light source(s)</w:t>
      </w:r>
      <w:r w:rsidRPr="006E79EC">
        <w:t xml:space="preserve">, if any: </w:t>
      </w:r>
      <w:r w:rsidRPr="006E79EC">
        <w:tab/>
      </w:r>
    </w:p>
    <w:p w14:paraId="4E6E4B79" w14:textId="77777777" w:rsidR="00C802BC" w:rsidRPr="006E79EC" w:rsidRDefault="00C802BC" w:rsidP="00C802BC">
      <w:pPr>
        <w:tabs>
          <w:tab w:val="right" w:leader="dot" w:pos="8505"/>
        </w:tabs>
        <w:suppressAutoHyphens w:val="0"/>
        <w:spacing w:after="120" w:line="240" w:lineRule="auto"/>
        <w:ind w:left="1985" w:right="1134" w:hanging="851"/>
      </w:pPr>
      <w:r w:rsidRPr="006E79EC">
        <w:tab/>
        <w:t>Lamp approved for LED substitute light source(s): yes/no</w:t>
      </w:r>
      <w:r w:rsidRPr="006E79EC">
        <w:rPr>
          <w:vertAlign w:val="superscript"/>
        </w:rPr>
        <w:t>2</w:t>
      </w:r>
      <w:r w:rsidRPr="006E79EC">
        <w:tab/>
      </w:r>
    </w:p>
    <w:p w14:paraId="0F0503C5" w14:textId="1FAEBF02" w:rsidR="00C802BC" w:rsidRPr="006E79EC" w:rsidRDefault="00C802BC" w:rsidP="00C802BC">
      <w:pPr>
        <w:tabs>
          <w:tab w:val="right" w:leader="dot" w:pos="8505"/>
        </w:tabs>
        <w:suppressAutoHyphens w:val="0"/>
        <w:spacing w:after="120" w:line="240" w:lineRule="auto"/>
        <w:ind w:left="1985" w:right="1134" w:hanging="851"/>
      </w:pPr>
      <w:r w:rsidRPr="006E79EC">
        <w:tab/>
        <w:t>If yes, category of LED substitute light source(s)</w:t>
      </w:r>
    </w:p>
    <w:p w14:paraId="54626965" w14:textId="162C941B" w:rsidR="00D934A3" w:rsidRPr="006E79EC" w:rsidRDefault="00D934A3" w:rsidP="007C3486">
      <w:pPr>
        <w:tabs>
          <w:tab w:val="right" w:leader="dot" w:pos="8505"/>
        </w:tabs>
        <w:suppressAutoHyphens w:val="0"/>
        <w:spacing w:after="120" w:line="240" w:lineRule="auto"/>
        <w:ind w:left="1985" w:right="1134" w:hanging="851"/>
      </w:pPr>
      <w:r w:rsidRPr="006E79EC">
        <w:t>9.</w:t>
      </w:r>
      <w:r w:rsidR="00641DD1" w:rsidRPr="006E79EC">
        <w:t>3</w:t>
      </w:r>
      <w:r w:rsidRPr="006E79EC">
        <w:t>.3.</w:t>
      </w:r>
      <w:r w:rsidRPr="006E79EC">
        <w:tab/>
        <w:t xml:space="preserve">Number and specific identification code(s) of </w:t>
      </w:r>
      <w:r w:rsidR="00F71051" w:rsidRPr="006E79EC">
        <w:t xml:space="preserve">light source </w:t>
      </w:r>
      <w:r w:rsidRPr="006E79EC">
        <w:t xml:space="preserve">modules and for each </w:t>
      </w:r>
      <w:r w:rsidR="00F71051" w:rsidRPr="006E79EC">
        <w:t xml:space="preserve">light source </w:t>
      </w:r>
      <w:r w:rsidRPr="006E79EC">
        <w:t>module a statement whether it is replaceable or not: yes/</w:t>
      </w:r>
      <w:r w:rsidR="00422687" w:rsidRPr="006E79EC">
        <w:t>no</w:t>
      </w:r>
      <w:r w:rsidR="00422687" w:rsidRPr="006E79EC">
        <w:rPr>
          <w:vertAlign w:val="superscript"/>
        </w:rPr>
        <w:t>2</w:t>
      </w:r>
      <w:r w:rsidRPr="006E79EC">
        <w:tab/>
      </w:r>
    </w:p>
    <w:p w14:paraId="5E721ADC" w14:textId="473A8981" w:rsidR="00D934A3" w:rsidRPr="006E79EC" w:rsidRDefault="00D934A3" w:rsidP="007C3486">
      <w:pPr>
        <w:tabs>
          <w:tab w:val="right" w:leader="dot" w:pos="8505"/>
        </w:tabs>
        <w:suppressAutoHyphens w:val="0"/>
        <w:spacing w:after="120" w:line="240" w:lineRule="auto"/>
        <w:ind w:left="1985" w:right="1134" w:hanging="851"/>
      </w:pPr>
      <w:r w:rsidRPr="006E79EC">
        <w:t>9.</w:t>
      </w:r>
      <w:r w:rsidR="00641DD1" w:rsidRPr="006E79EC">
        <w:t>3</w:t>
      </w:r>
      <w:r w:rsidRPr="006E79EC">
        <w:t>.4.</w:t>
      </w:r>
      <w:r w:rsidRPr="006E79EC">
        <w:tab/>
        <w:t>Number and specific identification code(s) of electronic light source control gear(s), if any: ………………………………..</w:t>
      </w:r>
      <w:r w:rsidRPr="006E79EC">
        <w:tab/>
      </w:r>
    </w:p>
    <w:p w14:paraId="5A7D5B96" w14:textId="2BB9EE75" w:rsidR="00D934A3" w:rsidRPr="006E79EC" w:rsidRDefault="00641DD1" w:rsidP="007C3486">
      <w:pPr>
        <w:tabs>
          <w:tab w:val="right" w:leader="dot" w:pos="8505"/>
        </w:tabs>
        <w:suppressAutoHyphens w:val="0"/>
        <w:spacing w:after="120" w:line="240" w:lineRule="auto"/>
        <w:ind w:left="1985" w:right="1134" w:hanging="851"/>
      </w:pPr>
      <w:r w:rsidRPr="006E79EC">
        <w:t>9.3.</w:t>
      </w:r>
      <w:r w:rsidR="00D934A3" w:rsidRPr="006E79EC">
        <w:t>5.</w:t>
      </w:r>
      <w:r w:rsidR="00D934A3" w:rsidRPr="006E79EC">
        <w:tab/>
        <w:t xml:space="preserve">The determination of "cut-off" sharpness yes / </w:t>
      </w:r>
      <w:r w:rsidR="00422687" w:rsidRPr="006E79EC">
        <w:t>no</w:t>
      </w:r>
      <w:r w:rsidR="00422687" w:rsidRPr="006E79EC">
        <w:rPr>
          <w:vertAlign w:val="superscript"/>
        </w:rPr>
        <w:t>2</w:t>
      </w:r>
    </w:p>
    <w:p w14:paraId="162F7864" w14:textId="64AEB51E" w:rsidR="00D934A3" w:rsidRPr="006E79EC" w:rsidRDefault="00D934A3" w:rsidP="007C3486">
      <w:pPr>
        <w:tabs>
          <w:tab w:val="right" w:leader="dot" w:pos="8505"/>
        </w:tabs>
        <w:suppressAutoHyphens w:val="0"/>
        <w:spacing w:after="120" w:line="240" w:lineRule="auto"/>
        <w:ind w:left="1985" w:right="1134" w:hanging="851"/>
      </w:pPr>
      <w:r w:rsidRPr="006E79EC">
        <w:tab/>
        <w:t>If yes, it was carried out at 10 m / 25 m</w:t>
      </w:r>
      <w:r w:rsidR="00422687" w:rsidRPr="006E79EC">
        <w:t>.</w:t>
      </w:r>
      <w:r w:rsidR="00422687" w:rsidRPr="006E79EC">
        <w:rPr>
          <w:vertAlign w:val="superscript"/>
        </w:rPr>
        <w:t>2</w:t>
      </w:r>
      <w:r w:rsidR="00422687" w:rsidRPr="006E79EC">
        <w:t xml:space="preserve"> </w:t>
      </w:r>
      <w:r w:rsidRPr="006E79EC">
        <w:tab/>
      </w:r>
    </w:p>
    <w:p w14:paraId="362A4136" w14:textId="16FDDB1E" w:rsidR="00D934A3" w:rsidRPr="006E79EC" w:rsidRDefault="00641DD1" w:rsidP="007C3486">
      <w:pPr>
        <w:tabs>
          <w:tab w:val="right" w:leader="dot" w:pos="8505"/>
        </w:tabs>
        <w:suppressAutoHyphens w:val="0"/>
        <w:spacing w:after="120" w:line="240" w:lineRule="auto"/>
        <w:ind w:left="1985" w:right="1134" w:hanging="851"/>
      </w:pPr>
      <w:r w:rsidRPr="006E79EC">
        <w:t>9.3.</w:t>
      </w:r>
      <w:r w:rsidR="00D934A3" w:rsidRPr="006E79EC">
        <w:t>6.</w:t>
      </w:r>
      <w:r w:rsidR="00D934A3" w:rsidRPr="006E79EC">
        <w:tab/>
        <w:t xml:space="preserve">Trade name and identification number of separate ballast(s) or part(s) of ballast(s): </w:t>
      </w:r>
      <w:r w:rsidR="00D934A3" w:rsidRPr="006E79EC">
        <w:tab/>
      </w:r>
    </w:p>
    <w:p w14:paraId="560CC7B2" w14:textId="7F7DD81A" w:rsidR="003C72F1" w:rsidRDefault="00641DD1" w:rsidP="003C72F1">
      <w:pPr>
        <w:tabs>
          <w:tab w:val="right" w:leader="dot" w:pos="8505"/>
        </w:tabs>
        <w:suppressAutoHyphens w:val="0"/>
        <w:spacing w:after="120" w:line="240" w:lineRule="auto"/>
        <w:ind w:left="1985" w:right="1134" w:hanging="851"/>
      </w:pPr>
      <w:r w:rsidRPr="006E79EC">
        <w:t>9.3.</w:t>
      </w:r>
      <w:r w:rsidR="00D934A3" w:rsidRPr="006E79EC">
        <w:t>7.</w:t>
      </w:r>
      <w:r w:rsidR="00D934A3" w:rsidRPr="006E79EC">
        <w:tab/>
      </w:r>
      <w:r w:rsidR="003C72F1">
        <w:t>The light source(s) producing the principal passing beam may be lit simultaneously with that of any other lighting function in the same body: yes/no</w:t>
      </w:r>
      <w:r w:rsidR="003C72F1" w:rsidRPr="005573E6">
        <w:rPr>
          <w:vertAlign w:val="superscript"/>
        </w:rPr>
        <w:t>2</w:t>
      </w:r>
    </w:p>
    <w:p w14:paraId="4355E4E9" w14:textId="299BAFB0" w:rsidR="003C72F1" w:rsidRPr="006E79EC" w:rsidRDefault="003C72F1" w:rsidP="003C72F1">
      <w:pPr>
        <w:tabs>
          <w:tab w:val="right" w:leader="dot" w:pos="8505"/>
        </w:tabs>
        <w:suppressAutoHyphens w:val="0"/>
        <w:spacing w:after="120" w:line="240" w:lineRule="auto"/>
        <w:ind w:left="1985" w:right="1134" w:hanging="851"/>
      </w:pPr>
      <w:r>
        <w:tab/>
        <w:t>If yes, the following lighting function (s) are lit simultaneously:...........................</w:t>
      </w:r>
    </w:p>
    <w:p w14:paraId="44879D3D" w14:textId="19D85A5A" w:rsidR="00D934A3" w:rsidRPr="006E79EC" w:rsidRDefault="00641DD1" w:rsidP="007C3486">
      <w:pPr>
        <w:tabs>
          <w:tab w:val="right" w:leader="dot" w:pos="8505"/>
        </w:tabs>
        <w:suppressAutoHyphens w:val="0"/>
        <w:spacing w:after="120" w:line="240" w:lineRule="auto"/>
        <w:ind w:left="1985" w:right="1134" w:hanging="851"/>
      </w:pPr>
      <w:r w:rsidRPr="006E79EC">
        <w:t>9.3.</w:t>
      </w:r>
      <w:r w:rsidR="00D934A3" w:rsidRPr="006E79EC">
        <w:t>8.</w:t>
      </w:r>
      <w:r w:rsidR="00D934A3" w:rsidRPr="006E79EC">
        <w:tab/>
        <w:t xml:space="preserve">The minimum bank angle(s) to satisfy the requirement of paragraph </w:t>
      </w:r>
      <w:r w:rsidR="0015639A" w:rsidRPr="006E79EC">
        <w:t>5.4.</w:t>
      </w:r>
      <w:r w:rsidR="00180455">
        <w:t>4.1</w:t>
      </w:r>
      <w:r w:rsidR="00D934A3" w:rsidRPr="006E79EC">
        <w:t>., if any</w:t>
      </w:r>
      <w:r w:rsidR="00D934A3" w:rsidRPr="006E79EC">
        <w:tab/>
      </w:r>
    </w:p>
    <w:p w14:paraId="05657C6D" w14:textId="1C0F00BF" w:rsidR="00180455" w:rsidRDefault="00641DD1" w:rsidP="007C3486">
      <w:pPr>
        <w:tabs>
          <w:tab w:val="right" w:leader="dot" w:pos="8505"/>
        </w:tabs>
        <w:suppressAutoHyphens w:val="0"/>
        <w:spacing w:after="120" w:line="240" w:lineRule="auto"/>
        <w:ind w:left="1985" w:right="1134" w:hanging="851"/>
        <w:rPr>
          <w:vertAlign w:val="superscript"/>
        </w:rPr>
      </w:pPr>
      <w:r w:rsidRPr="006E79EC">
        <w:t>9.3.</w:t>
      </w:r>
      <w:r w:rsidR="00D934A3" w:rsidRPr="006E79EC">
        <w:t>9.</w:t>
      </w:r>
      <w:r w:rsidR="00D934A3" w:rsidRPr="006E79EC">
        <w:tab/>
      </w:r>
      <w:r w:rsidR="000E706C">
        <w:t>Driving-beam</w:t>
      </w:r>
      <w:r w:rsidR="00443941">
        <w:t xml:space="preserve"> of Class BS</w:t>
      </w:r>
      <w:r w:rsidR="00D934A3" w:rsidRPr="006E79EC">
        <w:t xml:space="preserve">: yes / </w:t>
      </w:r>
      <w:r w:rsidR="00422687" w:rsidRPr="006E79EC">
        <w:t>no</w:t>
      </w:r>
      <w:r w:rsidR="00422687" w:rsidRPr="006E79EC">
        <w:rPr>
          <w:vertAlign w:val="superscript"/>
        </w:rPr>
        <w:t>2</w:t>
      </w:r>
    </w:p>
    <w:p w14:paraId="4532C768" w14:textId="069C4EE5" w:rsidR="00D934A3" w:rsidRPr="006E79EC" w:rsidRDefault="00180455" w:rsidP="007C3486">
      <w:pPr>
        <w:tabs>
          <w:tab w:val="right" w:leader="dot" w:pos="8505"/>
        </w:tabs>
        <w:suppressAutoHyphens w:val="0"/>
        <w:spacing w:after="120" w:line="240" w:lineRule="auto"/>
        <w:ind w:left="1985" w:right="1134" w:hanging="851"/>
      </w:pPr>
      <w:r>
        <w:rPr>
          <w:vertAlign w:val="superscript"/>
        </w:rPr>
        <w:tab/>
      </w:r>
      <w:r w:rsidR="00D934A3" w:rsidRPr="006E79EC">
        <w:t xml:space="preserve">Secondary </w:t>
      </w:r>
      <w:r w:rsidR="000E706C">
        <w:t>Driving-beam</w:t>
      </w:r>
      <w:r w:rsidR="00C05A50" w:rsidRPr="006E79EC">
        <w:t xml:space="preserve"> of Class CS or Class DS</w:t>
      </w:r>
      <w:r w:rsidR="00D934A3" w:rsidRPr="006E79EC">
        <w:t xml:space="preserve">: yes / </w:t>
      </w:r>
      <w:r w:rsidR="00422687" w:rsidRPr="006E79EC">
        <w:t>no</w:t>
      </w:r>
      <w:r w:rsidR="00422687" w:rsidRPr="006E79EC">
        <w:rPr>
          <w:vertAlign w:val="superscript"/>
        </w:rPr>
        <w:t>2</w:t>
      </w:r>
    </w:p>
    <w:p w14:paraId="4C86CF51" w14:textId="1151E72C" w:rsidR="00B855A5" w:rsidRDefault="00D934A3" w:rsidP="00B46D31">
      <w:pPr>
        <w:tabs>
          <w:tab w:val="right" w:leader="dot" w:pos="8505"/>
        </w:tabs>
        <w:suppressAutoHyphens w:val="0"/>
        <w:spacing w:after="120" w:line="240" w:lineRule="auto"/>
        <w:ind w:left="1985" w:right="1134" w:hanging="851"/>
      </w:pPr>
      <w:r w:rsidRPr="006E79EC">
        <w:tab/>
        <w:t xml:space="preserve">The Secondary </w:t>
      </w:r>
      <w:r w:rsidR="000E706C">
        <w:t>Driving-beam</w:t>
      </w:r>
      <w:r w:rsidRPr="006E79EC">
        <w:t xml:space="preserve"> shall only be operated together with a </w:t>
      </w:r>
      <w:r w:rsidR="000E706C">
        <w:t>passing-beam</w:t>
      </w:r>
      <w:r w:rsidRPr="006E79EC">
        <w:t xml:space="preserve"> or a</w:t>
      </w:r>
      <w:r w:rsidR="00B855A5" w:rsidRPr="006E79EC">
        <w:t xml:space="preserve"> </w:t>
      </w:r>
      <w:r w:rsidR="000E706C">
        <w:t>driving-beam</w:t>
      </w:r>
      <w:r w:rsidR="00B855A5" w:rsidRPr="006E79EC">
        <w:t xml:space="preserve"> of </w:t>
      </w:r>
      <w:r w:rsidR="00C05A50" w:rsidRPr="006E79EC">
        <w:t>C</w:t>
      </w:r>
      <w:r w:rsidR="00B855A5" w:rsidRPr="006E79EC">
        <w:t xml:space="preserve">lass A or </w:t>
      </w:r>
      <w:r w:rsidR="00C05A50" w:rsidRPr="006E79EC">
        <w:t>C</w:t>
      </w:r>
      <w:r w:rsidR="00B855A5" w:rsidRPr="006E79EC">
        <w:t>lass B</w:t>
      </w:r>
      <w:r w:rsidRPr="006E79EC">
        <w:t>.</w:t>
      </w:r>
    </w:p>
    <w:p w14:paraId="01EFE7A5" w14:textId="77777777" w:rsidR="001E669E" w:rsidRDefault="00CB5AE8" w:rsidP="007C3486">
      <w:pPr>
        <w:tabs>
          <w:tab w:val="right" w:leader="dot" w:pos="8505"/>
        </w:tabs>
        <w:suppressAutoHyphens w:val="0"/>
        <w:spacing w:after="120" w:line="240" w:lineRule="auto"/>
        <w:ind w:left="1985" w:right="1134" w:hanging="851"/>
        <w:rPr>
          <w:vertAlign w:val="superscript"/>
        </w:rPr>
      </w:pPr>
      <w:r>
        <w:t>9.3.10.</w:t>
      </w:r>
      <w:r>
        <w:tab/>
        <w:t>T</w:t>
      </w:r>
      <w:r w:rsidRPr="00CB5AE8">
        <w:t>he lamp is only in</w:t>
      </w:r>
      <w:r>
        <w:t>tended for installation on</w:t>
      </w:r>
      <w:r w:rsidRPr="00CB5AE8">
        <w:t xml:space="preserve"> vehicles</w:t>
      </w:r>
      <w:r>
        <w:t xml:space="preserve"> in use: </w:t>
      </w:r>
      <w:r w:rsidRPr="00E9776F">
        <w:t>yes/no</w:t>
      </w:r>
      <w:r w:rsidRPr="00E9776F">
        <w:rPr>
          <w:vertAlign w:val="superscript"/>
        </w:rPr>
        <w:t>2</w:t>
      </w:r>
    </w:p>
    <w:p w14:paraId="772F5DC4" w14:textId="3AF91D90" w:rsidR="00D934A3" w:rsidRDefault="00D934A3" w:rsidP="007C3486">
      <w:pPr>
        <w:tabs>
          <w:tab w:val="right" w:leader="dot" w:pos="8505"/>
        </w:tabs>
        <w:suppressAutoHyphens w:val="0"/>
        <w:spacing w:after="120" w:line="240" w:lineRule="auto"/>
        <w:ind w:left="1985" w:right="1134" w:hanging="851"/>
      </w:pPr>
      <w:r w:rsidRPr="006E79EC">
        <w:t>9.</w:t>
      </w:r>
      <w:r w:rsidR="00641DD1" w:rsidRPr="006E79EC">
        <w:t>4</w:t>
      </w:r>
      <w:r w:rsidRPr="006E79EC">
        <w:t>.</w:t>
      </w:r>
      <w:r w:rsidRPr="006E79EC">
        <w:tab/>
        <w:t>For front fog lamps Class F3</w:t>
      </w:r>
    </w:p>
    <w:p w14:paraId="1878E96D" w14:textId="0DCB7FBB" w:rsidR="00250C11" w:rsidRDefault="00250C11" w:rsidP="00250C11">
      <w:pPr>
        <w:tabs>
          <w:tab w:val="right" w:leader="dot" w:pos="8505"/>
        </w:tabs>
        <w:suppressAutoHyphens w:val="0"/>
        <w:spacing w:after="120" w:line="240" w:lineRule="auto"/>
        <w:ind w:left="1985" w:right="1134" w:hanging="851"/>
      </w:pPr>
      <w:r>
        <w:t>9.4.1.</w:t>
      </w:r>
      <w:r>
        <w:tab/>
      </w:r>
      <w:r w:rsidRPr="0076414A">
        <w:t>C</w:t>
      </w:r>
      <w:r>
        <w:t xml:space="preserve">lass </w:t>
      </w:r>
      <w:r w:rsidRPr="0076414A">
        <w:t>as de</w:t>
      </w:r>
      <w:r>
        <w:t>scribed by the relevant marking</w:t>
      </w:r>
      <w:r w:rsidRPr="00905341">
        <w:rPr>
          <w:vertAlign w:val="superscript"/>
        </w:rPr>
        <w:t>3</w:t>
      </w:r>
      <w:r w:rsidRPr="0076414A">
        <w:t xml:space="preserve">: </w:t>
      </w:r>
      <w:r w:rsidRPr="0076414A">
        <w:tab/>
      </w:r>
    </w:p>
    <w:p w14:paraId="53CDAC84" w14:textId="5F41B43A" w:rsidR="00B46D31" w:rsidRDefault="00B46D31" w:rsidP="007C3486">
      <w:pPr>
        <w:tabs>
          <w:tab w:val="right" w:leader="dot" w:pos="8505"/>
        </w:tabs>
        <w:suppressAutoHyphens w:val="0"/>
        <w:spacing w:after="120" w:line="240" w:lineRule="auto"/>
        <w:ind w:left="1985" w:right="1134" w:hanging="851"/>
      </w:pPr>
      <w:r w:rsidRPr="006E79EC">
        <w:lastRenderedPageBreak/>
        <w:t>9.4.1.</w:t>
      </w:r>
      <w:r w:rsidR="00250C11">
        <w:t>1.</w:t>
      </w:r>
      <w:r w:rsidRPr="006E79EC">
        <w:tab/>
        <w:t>Matched pair: yes/no</w:t>
      </w:r>
      <w:r w:rsidRPr="006E79EC">
        <w:rPr>
          <w:vertAlign w:val="superscript"/>
        </w:rPr>
        <w:t>2</w:t>
      </w:r>
    </w:p>
    <w:p w14:paraId="36316A80" w14:textId="14B2A4D9" w:rsidR="00D934A3" w:rsidRDefault="00D934A3" w:rsidP="007C3486">
      <w:pPr>
        <w:tabs>
          <w:tab w:val="right" w:leader="dot" w:pos="8505"/>
        </w:tabs>
        <w:suppressAutoHyphens w:val="0"/>
        <w:spacing w:after="120" w:line="240" w:lineRule="auto"/>
        <w:ind w:left="1985" w:right="1134" w:hanging="851"/>
      </w:pPr>
      <w:r>
        <w:t>9.</w:t>
      </w:r>
      <w:r w:rsidR="00641DD1">
        <w:t>4</w:t>
      </w:r>
      <w:r>
        <w:t>.2.</w:t>
      </w:r>
      <w:r>
        <w:tab/>
      </w:r>
      <w:r w:rsidR="00AB04E7" w:rsidRPr="00AB04E7">
        <w:rPr>
          <w:iCs/>
          <w:lang w:val="en-US"/>
        </w:rPr>
        <w:t>Number, category and kind of light source(s)</w:t>
      </w:r>
      <w:r w:rsidRPr="00206F7A">
        <w:t xml:space="preserve">: </w:t>
      </w:r>
      <w:r w:rsidRPr="00206F7A">
        <w:tab/>
      </w:r>
    </w:p>
    <w:p w14:paraId="29777D24" w14:textId="77777777" w:rsidR="00C802BC" w:rsidRPr="00C802BC" w:rsidRDefault="00C802BC" w:rsidP="00C802BC">
      <w:pPr>
        <w:tabs>
          <w:tab w:val="right" w:leader="dot" w:pos="8505"/>
        </w:tabs>
        <w:suppressAutoHyphens w:val="0"/>
        <w:spacing w:after="120" w:line="240" w:lineRule="auto"/>
        <w:ind w:left="1985" w:right="1134" w:hanging="851"/>
      </w:pPr>
      <w:r w:rsidRPr="00C802BC">
        <w:tab/>
        <w:t>Lamp approved for LED substitute light source(s): yes/no</w:t>
      </w:r>
      <w:r w:rsidRPr="00C802BC">
        <w:rPr>
          <w:vertAlign w:val="superscript"/>
        </w:rPr>
        <w:t>2</w:t>
      </w:r>
      <w:r w:rsidRPr="00C802BC">
        <w:tab/>
      </w:r>
    </w:p>
    <w:p w14:paraId="768A0F3D" w14:textId="6C4BE9FA" w:rsidR="00C802BC" w:rsidRPr="00E9776F" w:rsidRDefault="00C802BC" w:rsidP="00C802BC">
      <w:pPr>
        <w:tabs>
          <w:tab w:val="right" w:leader="dot" w:pos="8505"/>
        </w:tabs>
        <w:suppressAutoHyphens w:val="0"/>
        <w:spacing w:after="120" w:line="240" w:lineRule="auto"/>
        <w:ind w:left="1985" w:right="1134" w:hanging="851"/>
      </w:pPr>
      <w:r w:rsidRPr="00C802BC">
        <w:tab/>
        <w:t xml:space="preserve">If yes, category </w:t>
      </w:r>
      <w:r w:rsidRPr="00E9776F">
        <w:t>of LED substitute light source(s)</w:t>
      </w:r>
    </w:p>
    <w:p w14:paraId="20CF8FA9" w14:textId="246AD873" w:rsidR="00D934A3" w:rsidRPr="00E9776F" w:rsidRDefault="00D934A3" w:rsidP="007C3486">
      <w:pPr>
        <w:tabs>
          <w:tab w:val="right" w:leader="dot" w:pos="8505"/>
        </w:tabs>
        <w:suppressAutoHyphens w:val="0"/>
        <w:spacing w:after="120" w:line="240" w:lineRule="auto"/>
        <w:ind w:left="1985" w:right="1134" w:hanging="851"/>
      </w:pPr>
      <w:r w:rsidRPr="00E9776F">
        <w:t>9.</w:t>
      </w:r>
      <w:r w:rsidR="00641DD1">
        <w:t>4</w:t>
      </w:r>
      <w:r w:rsidRPr="00E9776F">
        <w:t>.3</w:t>
      </w:r>
      <w:r w:rsidRPr="00E9776F">
        <w:tab/>
      </w:r>
      <w:r w:rsidR="00F71051" w:rsidRPr="00E9776F">
        <w:t xml:space="preserve">light source </w:t>
      </w:r>
      <w:r w:rsidRPr="00E9776F">
        <w:t>module: yes/</w:t>
      </w:r>
      <w:r w:rsidR="00422687" w:rsidRPr="00E9776F">
        <w:t>no</w:t>
      </w:r>
      <w:r w:rsidR="00422687" w:rsidRPr="00E9776F">
        <w:rPr>
          <w:vertAlign w:val="superscript"/>
        </w:rPr>
        <w:t>2</w:t>
      </w:r>
      <w:r w:rsidR="00422687" w:rsidRPr="00E9776F">
        <w:t xml:space="preserve"> </w:t>
      </w:r>
      <w:r w:rsidRPr="00E9776F">
        <w:t xml:space="preserve">and for each </w:t>
      </w:r>
      <w:r w:rsidR="00F71051" w:rsidRPr="00E9776F">
        <w:t xml:space="preserve">light source </w:t>
      </w:r>
      <w:r w:rsidRPr="00E9776F">
        <w:t>module a statement whether it is replaceable or not: yes/</w:t>
      </w:r>
      <w:r w:rsidR="00422687" w:rsidRPr="00E9776F">
        <w:t>no</w:t>
      </w:r>
      <w:r w:rsidR="00422687" w:rsidRPr="00E9776F">
        <w:rPr>
          <w:vertAlign w:val="superscript"/>
        </w:rPr>
        <w:t>2</w:t>
      </w:r>
      <w:r w:rsidR="00422687" w:rsidRPr="00E9776F">
        <w:t xml:space="preserve">  </w:t>
      </w:r>
    </w:p>
    <w:p w14:paraId="55C71418" w14:textId="2860BA5D" w:rsidR="00D934A3" w:rsidRDefault="00D934A3" w:rsidP="007C3486">
      <w:pPr>
        <w:tabs>
          <w:tab w:val="right" w:leader="dot" w:pos="8505"/>
        </w:tabs>
        <w:suppressAutoHyphens w:val="0"/>
        <w:spacing w:after="120" w:line="240" w:lineRule="auto"/>
        <w:ind w:left="1985" w:right="1134" w:hanging="851"/>
      </w:pPr>
      <w:r w:rsidRPr="00E9776F">
        <w:t>9.</w:t>
      </w:r>
      <w:r w:rsidR="00641DD1">
        <w:t>4</w:t>
      </w:r>
      <w:r w:rsidRPr="00E9776F">
        <w:t>.4.</w:t>
      </w:r>
      <w:r w:rsidRPr="00E9776F">
        <w:tab/>
      </w:r>
      <w:r w:rsidR="00F71051" w:rsidRPr="00E9776F">
        <w:t xml:space="preserve">light source </w:t>
      </w:r>
      <w:r w:rsidRPr="00E9776F">
        <w:t>module specific</w:t>
      </w:r>
      <w:r w:rsidRPr="00206F7A">
        <w:t xml:space="preserve"> identification code: </w:t>
      </w:r>
      <w:r w:rsidRPr="00206F7A">
        <w:tab/>
      </w:r>
    </w:p>
    <w:p w14:paraId="4C6ACF4D" w14:textId="4BCF3C29" w:rsidR="00462636" w:rsidRDefault="00462636" w:rsidP="00462636">
      <w:pPr>
        <w:tabs>
          <w:tab w:val="right" w:leader="dot" w:pos="8505"/>
        </w:tabs>
        <w:suppressAutoHyphens w:val="0"/>
        <w:spacing w:after="120" w:line="240" w:lineRule="auto"/>
        <w:ind w:left="1985" w:right="1134" w:hanging="851"/>
      </w:pPr>
      <w:r>
        <w:t>9.4.5.</w:t>
      </w:r>
      <w:r>
        <w:tab/>
        <w:t>Number and specific identification code(s) of electronic light source control gear(s)</w:t>
      </w:r>
      <w:r>
        <w:tab/>
      </w:r>
    </w:p>
    <w:p w14:paraId="104CE8CA" w14:textId="2B48B1FE" w:rsidR="00D934A3" w:rsidRPr="00357BA2" w:rsidRDefault="00D934A3" w:rsidP="007C3486">
      <w:pPr>
        <w:tabs>
          <w:tab w:val="right" w:leader="dot" w:pos="8505"/>
        </w:tabs>
        <w:suppressAutoHyphens w:val="0"/>
        <w:spacing w:after="120" w:line="240" w:lineRule="auto"/>
        <w:ind w:left="1985" w:right="1134" w:hanging="851"/>
      </w:pPr>
      <w:r w:rsidRPr="00357BA2">
        <w:t>9.</w:t>
      </w:r>
      <w:r w:rsidR="00641DD1" w:rsidRPr="00357BA2">
        <w:t>4</w:t>
      </w:r>
      <w:r w:rsidRPr="00357BA2">
        <w:t>.6.</w:t>
      </w:r>
      <w:r w:rsidRPr="00357BA2">
        <w:tab/>
        <w:t xml:space="preserve">Colour of light emitted: </w:t>
      </w:r>
      <w:r w:rsidRPr="00357BA2">
        <w:tab/>
        <w:t xml:space="preserve">white/selective </w:t>
      </w:r>
      <w:r w:rsidR="00422687" w:rsidRPr="00357BA2">
        <w:t>yellow</w:t>
      </w:r>
      <w:r w:rsidR="00422687" w:rsidRPr="00357BA2">
        <w:rPr>
          <w:vertAlign w:val="superscript"/>
        </w:rPr>
        <w:t>2</w:t>
      </w:r>
    </w:p>
    <w:p w14:paraId="718B3EE9" w14:textId="6B965F9C" w:rsidR="00D934A3" w:rsidRPr="00357BA2" w:rsidRDefault="00D934A3" w:rsidP="007C3486">
      <w:pPr>
        <w:tabs>
          <w:tab w:val="right" w:leader="dot" w:pos="8505"/>
        </w:tabs>
        <w:suppressAutoHyphens w:val="0"/>
        <w:spacing w:after="120" w:line="240" w:lineRule="auto"/>
        <w:ind w:left="1985" w:right="1134" w:hanging="851"/>
      </w:pPr>
      <w:r w:rsidRPr="00357BA2">
        <w:t>9.</w:t>
      </w:r>
      <w:r w:rsidR="00641DD1" w:rsidRPr="00357BA2">
        <w:t>4</w:t>
      </w:r>
      <w:r w:rsidRPr="00357BA2">
        <w:t>.7.</w:t>
      </w:r>
      <w:r w:rsidRPr="00357BA2">
        <w:tab/>
        <w:t xml:space="preserve">Luminous flux of the light source (see paragraph </w:t>
      </w:r>
      <w:r w:rsidR="0015639A" w:rsidRPr="00357BA2">
        <w:t>4.5.</w:t>
      </w:r>
      <w:r w:rsidR="00BD074A" w:rsidRPr="00357BA2">
        <w:t>3.4</w:t>
      </w:r>
      <w:r w:rsidRPr="00357BA2">
        <w:t>.</w:t>
      </w:r>
      <w:r w:rsidR="00807356" w:rsidRPr="00357BA2">
        <w:t xml:space="preserve"> of this Regulation</w:t>
      </w:r>
      <w:r w:rsidRPr="00357BA2">
        <w:t>)</w:t>
      </w:r>
    </w:p>
    <w:p w14:paraId="05F963F7" w14:textId="0F532C56" w:rsidR="00D934A3" w:rsidRPr="00357BA2" w:rsidRDefault="00D934A3" w:rsidP="007C3486">
      <w:pPr>
        <w:tabs>
          <w:tab w:val="right" w:leader="dot" w:pos="8505"/>
        </w:tabs>
        <w:suppressAutoHyphens w:val="0"/>
        <w:spacing w:after="120" w:line="240" w:lineRule="auto"/>
        <w:ind w:left="1985" w:right="1134" w:hanging="851"/>
      </w:pPr>
      <w:r w:rsidRPr="00357BA2">
        <w:tab/>
        <w:t xml:space="preserve">greater </w:t>
      </w:r>
      <w:r w:rsidRPr="00681497">
        <w:t xml:space="preserve">than </w:t>
      </w:r>
      <w:r w:rsidR="00681497" w:rsidRPr="00681497">
        <w:rPr>
          <w:lang w:val="en-US"/>
        </w:rPr>
        <w:t>2.00∙10</w:t>
      </w:r>
      <w:r w:rsidR="00681497" w:rsidRPr="00681497">
        <w:rPr>
          <w:vertAlign w:val="superscript"/>
          <w:lang w:val="en-US"/>
        </w:rPr>
        <w:t>3</w:t>
      </w:r>
      <w:r w:rsidR="00681497" w:rsidRPr="00681497">
        <w:rPr>
          <w:lang w:val="en-US"/>
        </w:rPr>
        <w:t xml:space="preserve"> </w:t>
      </w:r>
      <w:r w:rsidRPr="00681497">
        <w:t>lu</w:t>
      </w:r>
      <w:r w:rsidRPr="00357BA2">
        <w:t>mens: … yes/</w:t>
      </w:r>
      <w:r w:rsidR="00422687" w:rsidRPr="00357BA2">
        <w:t>no</w:t>
      </w:r>
      <w:r w:rsidR="00422687" w:rsidRPr="00357BA2">
        <w:rPr>
          <w:vertAlign w:val="superscript"/>
        </w:rPr>
        <w:t>2</w:t>
      </w:r>
    </w:p>
    <w:p w14:paraId="4B7C9CD3" w14:textId="3FAD74FC" w:rsidR="00D934A3" w:rsidRPr="00357BA2" w:rsidRDefault="00D934A3" w:rsidP="007C3486">
      <w:pPr>
        <w:tabs>
          <w:tab w:val="right" w:leader="dot" w:pos="8505"/>
        </w:tabs>
        <w:suppressAutoHyphens w:val="0"/>
        <w:spacing w:after="120" w:line="240" w:lineRule="auto"/>
        <w:ind w:left="1985" w:right="1134" w:hanging="851"/>
      </w:pPr>
      <w:r w:rsidRPr="00357BA2">
        <w:t>9.</w:t>
      </w:r>
      <w:r w:rsidR="00641DD1" w:rsidRPr="00357BA2">
        <w:t>4</w:t>
      </w:r>
      <w:r w:rsidRPr="00357BA2">
        <w:t>.8.</w:t>
      </w:r>
      <w:r w:rsidRPr="00357BA2">
        <w:tab/>
        <w:t>Luminous intensity is variable: … yes/</w:t>
      </w:r>
      <w:r w:rsidR="00422687" w:rsidRPr="00357BA2">
        <w:t>no</w:t>
      </w:r>
      <w:r w:rsidR="00422687" w:rsidRPr="00357BA2">
        <w:rPr>
          <w:vertAlign w:val="superscript"/>
        </w:rPr>
        <w:t>2</w:t>
      </w:r>
    </w:p>
    <w:p w14:paraId="069916EF" w14:textId="7C6DC4FB" w:rsidR="00D934A3" w:rsidRPr="00357BA2" w:rsidRDefault="00D934A3" w:rsidP="007C3486">
      <w:pPr>
        <w:tabs>
          <w:tab w:val="right" w:leader="dot" w:pos="8505"/>
        </w:tabs>
        <w:suppressAutoHyphens w:val="0"/>
        <w:spacing w:after="120" w:line="240" w:lineRule="auto"/>
        <w:ind w:left="1985" w:right="1134" w:hanging="851"/>
      </w:pPr>
      <w:r w:rsidRPr="00357BA2">
        <w:t>9.</w:t>
      </w:r>
      <w:r w:rsidR="00641DD1" w:rsidRPr="00357BA2">
        <w:t>4</w:t>
      </w:r>
      <w:r w:rsidRPr="00357BA2">
        <w:t>.9.</w:t>
      </w:r>
      <w:r w:rsidRPr="00357BA2">
        <w:tab/>
        <w:t>The determination of the cut-off gradient (if measured)</w:t>
      </w:r>
    </w:p>
    <w:p w14:paraId="3A117EDB" w14:textId="447D90D6" w:rsidR="00D934A3" w:rsidRDefault="00D934A3" w:rsidP="007C3486">
      <w:pPr>
        <w:tabs>
          <w:tab w:val="right" w:leader="dot" w:pos="8505"/>
        </w:tabs>
        <w:suppressAutoHyphens w:val="0"/>
        <w:spacing w:after="120" w:line="240" w:lineRule="auto"/>
        <w:ind w:left="1985" w:right="1134" w:hanging="851"/>
        <w:rPr>
          <w:vertAlign w:val="superscript"/>
        </w:rPr>
      </w:pPr>
      <w:r w:rsidRPr="00357BA2">
        <w:tab/>
        <w:t xml:space="preserve">was carried out at </w:t>
      </w:r>
      <w:r w:rsidRPr="00357BA2">
        <w:tab/>
        <w:t xml:space="preserve">10 m / 25 m </w:t>
      </w:r>
      <w:r w:rsidR="00422687" w:rsidRPr="00357BA2">
        <w:rPr>
          <w:vertAlign w:val="superscript"/>
        </w:rPr>
        <w:t>2</w:t>
      </w:r>
    </w:p>
    <w:p w14:paraId="4A0DA66D" w14:textId="7200D97D" w:rsidR="00CB5AE8" w:rsidRPr="00357BA2" w:rsidRDefault="00CB5AE8" w:rsidP="00CB5AE8">
      <w:pPr>
        <w:tabs>
          <w:tab w:val="right" w:leader="dot" w:pos="8505"/>
        </w:tabs>
        <w:suppressAutoHyphens w:val="0"/>
        <w:spacing w:after="120" w:line="240" w:lineRule="auto"/>
        <w:ind w:left="1985" w:right="1134" w:hanging="851"/>
      </w:pPr>
      <w:r>
        <w:t>9.4.10.</w:t>
      </w:r>
      <w:r>
        <w:tab/>
        <w:t>T</w:t>
      </w:r>
      <w:r w:rsidRPr="00CB5AE8">
        <w:t>he lamp is only in</w:t>
      </w:r>
      <w:r>
        <w:t>tended for installation on</w:t>
      </w:r>
      <w:r w:rsidRPr="00CB5AE8">
        <w:t xml:space="preserve"> vehicles</w:t>
      </w:r>
      <w:r>
        <w:t xml:space="preserve"> in use: </w:t>
      </w:r>
      <w:r w:rsidRPr="00E9776F">
        <w:t>yes/no</w:t>
      </w:r>
      <w:r w:rsidRPr="00E9776F">
        <w:rPr>
          <w:vertAlign w:val="superscript"/>
        </w:rPr>
        <w:t>2</w:t>
      </w:r>
    </w:p>
    <w:p w14:paraId="78F563D0" w14:textId="4B029B51" w:rsidR="003C72F1" w:rsidRPr="003C72F1" w:rsidRDefault="003C72F1" w:rsidP="003C72F1">
      <w:pPr>
        <w:tabs>
          <w:tab w:val="right" w:leader="dot" w:pos="8505"/>
        </w:tabs>
        <w:suppressAutoHyphens w:val="0"/>
        <w:spacing w:after="120" w:line="240" w:lineRule="auto"/>
        <w:ind w:left="1985" w:right="1134" w:hanging="851"/>
        <w:rPr>
          <w:bCs/>
        </w:rPr>
      </w:pPr>
      <w:r w:rsidRPr="003C72F1">
        <w:rPr>
          <w:bCs/>
        </w:rPr>
        <w:t>9.4.11.</w:t>
      </w:r>
      <w:r w:rsidRPr="003C72F1">
        <w:rPr>
          <w:bCs/>
        </w:rPr>
        <w:tab/>
        <w:t>The light source(s) producing the front fog lamp may be lit simultaneously with that of any other lighting function in the same body: yes/no</w:t>
      </w:r>
      <w:r w:rsidRPr="001E669E">
        <w:rPr>
          <w:bCs/>
          <w:vertAlign w:val="superscript"/>
        </w:rPr>
        <w:t>2</w:t>
      </w:r>
    </w:p>
    <w:p w14:paraId="11D6CFFA" w14:textId="0D865439" w:rsidR="003C72F1" w:rsidRPr="003C72F1" w:rsidRDefault="003C72F1" w:rsidP="007C3486">
      <w:pPr>
        <w:tabs>
          <w:tab w:val="right" w:leader="dot" w:pos="8505"/>
        </w:tabs>
        <w:suppressAutoHyphens w:val="0"/>
        <w:spacing w:after="120" w:line="240" w:lineRule="auto"/>
        <w:ind w:left="1985" w:right="1134" w:hanging="851"/>
        <w:rPr>
          <w:bCs/>
        </w:rPr>
      </w:pPr>
      <w:r w:rsidRPr="003C72F1">
        <w:rPr>
          <w:bCs/>
        </w:rPr>
        <w:tab/>
        <w:t>If yes, the following lighting function (s) are lit simultaneously:........................</w:t>
      </w:r>
    </w:p>
    <w:p w14:paraId="4C3C5B98" w14:textId="4EC25F82" w:rsidR="00D934A3" w:rsidRPr="00357BA2" w:rsidRDefault="00D934A3" w:rsidP="007C3486">
      <w:pPr>
        <w:tabs>
          <w:tab w:val="right" w:leader="dot" w:pos="8505"/>
        </w:tabs>
        <w:suppressAutoHyphens w:val="0"/>
        <w:spacing w:after="120" w:line="240" w:lineRule="auto"/>
        <w:ind w:left="1985" w:right="1134" w:hanging="851"/>
      </w:pPr>
      <w:r w:rsidRPr="00357BA2">
        <w:t>9.</w:t>
      </w:r>
      <w:r w:rsidR="00641DD1" w:rsidRPr="00357BA2">
        <w:t>5</w:t>
      </w:r>
      <w:r w:rsidRPr="00357BA2">
        <w:t>.</w:t>
      </w:r>
      <w:r w:rsidRPr="00357BA2">
        <w:tab/>
        <w:t>For cornering lamps</w:t>
      </w:r>
    </w:p>
    <w:p w14:paraId="4292AD5C" w14:textId="75BEC72B" w:rsidR="00D934A3" w:rsidRDefault="00D934A3" w:rsidP="007C3486">
      <w:pPr>
        <w:tabs>
          <w:tab w:val="right" w:leader="dot" w:pos="8505"/>
        </w:tabs>
        <w:suppressAutoHyphens w:val="0"/>
        <w:spacing w:after="120" w:line="240" w:lineRule="auto"/>
        <w:ind w:left="1985" w:right="1134" w:hanging="851"/>
      </w:pPr>
      <w:r w:rsidRPr="00357BA2">
        <w:t>9.</w:t>
      </w:r>
      <w:r w:rsidR="00641DD1" w:rsidRPr="00357BA2">
        <w:t>5</w:t>
      </w:r>
      <w:r w:rsidRPr="00357BA2">
        <w:t>.1.</w:t>
      </w:r>
      <w:r w:rsidRPr="00357BA2">
        <w:tab/>
        <w:t>Number, category and kind of light source(s)</w:t>
      </w:r>
      <w:r w:rsidR="00E761C8" w:rsidRPr="00357BA2">
        <w:t>:</w:t>
      </w:r>
      <w:r w:rsidRPr="003B56B7">
        <w:rPr>
          <w:rStyle w:val="Rimandonotaapidipagina"/>
        </w:rPr>
        <w:footnoteReference w:id="18"/>
      </w:r>
      <w:r w:rsidRPr="00AF4EB8">
        <w:tab/>
      </w:r>
    </w:p>
    <w:p w14:paraId="79890CF4" w14:textId="77777777" w:rsidR="00C802BC" w:rsidRPr="00C802BC" w:rsidRDefault="00C802BC" w:rsidP="00C802BC">
      <w:pPr>
        <w:tabs>
          <w:tab w:val="right" w:leader="dot" w:pos="8505"/>
        </w:tabs>
        <w:suppressAutoHyphens w:val="0"/>
        <w:spacing w:after="120" w:line="240" w:lineRule="auto"/>
        <w:ind w:left="1985" w:right="1134" w:hanging="851"/>
      </w:pPr>
      <w:r w:rsidRPr="00C802BC">
        <w:tab/>
        <w:t>Lamp approved for LED substitute light source(s): yes/no</w:t>
      </w:r>
      <w:r w:rsidRPr="00C802BC">
        <w:rPr>
          <w:vertAlign w:val="superscript"/>
        </w:rPr>
        <w:t>2</w:t>
      </w:r>
      <w:r w:rsidRPr="00C802BC">
        <w:tab/>
      </w:r>
    </w:p>
    <w:p w14:paraId="5E6329AD" w14:textId="7735B67E" w:rsidR="00C802BC" w:rsidRDefault="00C802BC" w:rsidP="00C802BC">
      <w:pPr>
        <w:tabs>
          <w:tab w:val="right" w:leader="dot" w:pos="8505"/>
        </w:tabs>
        <w:suppressAutoHyphens w:val="0"/>
        <w:spacing w:after="120" w:line="240" w:lineRule="auto"/>
        <w:ind w:left="1985" w:right="1134" w:hanging="851"/>
      </w:pPr>
      <w:r w:rsidRPr="00C802BC">
        <w:tab/>
        <w:t>If yes, category of LED substitute light source(s)</w:t>
      </w:r>
    </w:p>
    <w:p w14:paraId="101185C8" w14:textId="2A552402" w:rsidR="00D934A3" w:rsidRDefault="00D934A3" w:rsidP="007C3486">
      <w:pPr>
        <w:tabs>
          <w:tab w:val="right" w:leader="dot" w:pos="8505"/>
        </w:tabs>
        <w:suppressAutoHyphens w:val="0"/>
        <w:spacing w:after="120" w:line="240" w:lineRule="auto"/>
        <w:ind w:left="1985" w:right="1134" w:hanging="851"/>
      </w:pPr>
      <w:r>
        <w:t>9.</w:t>
      </w:r>
      <w:r w:rsidR="00641DD1">
        <w:t>5</w:t>
      </w:r>
      <w:r>
        <w:t>.2.</w:t>
      </w:r>
      <w:r>
        <w:tab/>
      </w:r>
      <w:r w:rsidRPr="00AF4EB8">
        <w:t xml:space="preserve">Voltage and wattage: </w:t>
      </w:r>
      <w:r w:rsidRPr="00AF4EB8">
        <w:tab/>
      </w:r>
    </w:p>
    <w:p w14:paraId="0B45F797" w14:textId="1F533B2B" w:rsidR="00D934A3" w:rsidRDefault="00D934A3" w:rsidP="007C3486">
      <w:pPr>
        <w:tabs>
          <w:tab w:val="right" w:leader="dot" w:pos="8505"/>
        </w:tabs>
        <w:suppressAutoHyphens w:val="0"/>
        <w:spacing w:after="120" w:line="240" w:lineRule="auto"/>
        <w:ind w:left="1985" w:right="1134" w:hanging="851"/>
      </w:pPr>
      <w:r>
        <w:t>9.</w:t>
      </w:r>
      <w:r w:rsidR="00641DD1">
        <w:t>5</w:t>
      </w:r>
      <w:r>
        <w:t>.3.</w:t>
      </w:r>
      <w:r>
        <w:tab/>
      </w:r>
      <w:r w:rsidRPr="00AF4EB8">
        <w:t xml:space="preserve">Light source module: </w:t>
      </w:r>
      <w:r w:rsidRPr="00AF4EB8">
        <w:tab/>
        <w:t>yes/</w:t>
      </w:r>
      <w:r w:rsidR="00422687" w:rsidRPr="00AF4EB8">
        <w:t>no</w:t>
      </w:r>
      <w:r w:rsidR="00422687">
        <w:rPr>
          <w:vertAlign w:val="superscript"/>
        </w:rPr>
        <w:t>2</w:t>
      </w:r>
    </w:p>
    <w:p w14:paraId="16381C99" w14:textId="57119D50" w:rsidR="00D934A3" w:rsidRDefault="00D934A3" w:rsidP="007C3486">
      <w:pPr>
        <w:tabs>
          <w:tab w:val="right" w:leader="dot" w:pos="8505"/>
        </w:tabs>
        <w:suppressAutoHyphens w:val="0"/>
        <w:spacing w:after="120" w:line="240" w:lineRule="auto"/>
        <w:ind w:left="1985" w:right="1134" w:hanging="851"/>
      </w:pPr>
      <w:r>
        <w:t>9.</w:t>
      </w:r>
      <w:r w:rsidR="00641DD1">
        <w:t>5</w:t>
      </w:r>
      <w:r>
        <w:t>.4.</w:t>
      </w:r>
      <w:r>
        <w:tab/>
      </w:r>
      <w:r w:rsidRPr="00AF4EB8">
        <w:t>Light source module specific identification code:</w:t>
      </w:r>
      <w:r w:rsidRPr="00AF4EB8">
        <w:tab/>
      </w:r>
    </w:p>
    <w:p w14:paraId="01ADCAAA" w14:textId="59CCE4D8" w:rsidR="00D934A3" w:rsidRDefault="00D934A3" w:rsidP="007C3486">
      <w:pPr>
        <w:tabs>
          <w:tab w:val="right" w:leader="dot" w:pos="8505"/>
        </w:tabs>
        <w:suppressAutoHyphens w:val="0"/>
        <w:spacing w:after="120" w:line="240" w:lineRule="auto"/>
        <w:ind w:left="1985" w:right="1134" w:hanging="851"/>
      </w:pPr>
      <w:r>
        <w:t>9.</w:t>
      </w:r>
      <w:r w:rsidR="00641DD1">
        <w:t>5</w:t>
      </w:r>
      <w:r>
        <w:t>.5.</w:t>
      </w:r>
      <w:r>
        <w:tab/>
        <w:t>Application of an electronic light source control gear:</w:t>
      </w:r>
    </w:p>
    <w:p w14:paraId="03448E43" w14:textId="39D9C109" w:rsidR="00D934A3" w:rsidRDefault="00D934A3" w:rsidP="00E761C8">
      <w:pPr>
        <w:tabs>
          <w:tab w:val="left" w:pos="2552"/>
          <w:tab w:val="right" w:leader="dot" w:pos="8505"/>
        </w:tabs>
        <w:suppressAutoHyphens w:val="0"/>
        <w:spacing w:after="120" w:line="240" w:lineRule="auto"/>
        <w:ind w:left="1985" w:right="1134" w:hanging="851"/>
      </w:pPr>
      <w:r>
        <w:tab/>
        <w:t xml:space="preserve">(a) </w:t>
      </w:r>
      <w:r w:rsidR="00E761C8">
        <w:tab/>
      </w:r>
      <w:r>
        <w:t>Being part of the lamp</w:t>
      </w:r>
      <w:r>
        <w:tab/>
        <w:t>yes/</w:t>
      </w:r>
      <w:r w:rsidR="00422687">
        <w:t>no</w:t>
      </w:r>
      <w:r w:rsidR="00422687">
        <w:rPr>
          <w:vertAlign w:val="superscript"/>
        </w:rPr>
        <w:t>2</w:t>
      </w:r>
    </w:p>
    <w:p w14:paraId="78126426" w14:textId="3943F3B7" w:rsidR="00D934A3" w:rsidRDefault="00D934A3" w:rsidP="00E761C8">
      <w:pPr>
        <w:tabs>
          <w:tab w:val="left" w:pos="2552"/>
          <w:tab w:val="right" w:leader="dot" w:pos="8505"/>
        </w:tabs>
        <w:suppressAutoHyphens w:val="0"/>
        <w:spacing w:after="120" w:line="240" w:lineRule="auto"/>
        <w:ind w:left="1985" w:right="1134" w:hanging="851"/>
      </w:pPr>
      <w:r>
        <w:tab/>
        <w:t xml:space="preserve">(b) </w:t>
      </w:r>
      <w:r w:rsidR="00E761C8">
        <w:tab/>
      </w:r>
      <w:r>
        <w:t xml:space="preserve">Being not part of the lamp </w:t>
      </w:r>
      <w:r>
        <w:tab/>
        <w:t>yes/</w:t>
      </w:r>
      <w:r w:rsidR="00422687">
        <w:t>no</w:t>
      </w:r>
      <w:r w:rsidR="00422687">
        <w:rPr>
          <w:vertAlign w:val="superscript"/>
        </w:rPr>
        <w:t>2</w:t>
      </w:r>
    </w:p>
    <w:p w14:paraId="74990566" w14:textId="24742A0E" w:rsidR="00D934A3" w:rsidRDefault="00D934A3" w:rsidP="007C3486">
      <w:pPr>
        <w:tabs>
          <w:tab w:val="right" w:leader="dot" w:pos="8505"/>
        </w:tabs>
        <w:suppressAutoHyphens w:val="0"/>
        <w:spacing w:after="120" w:line="240" w:lineRule="auto"/>
        <w:ind w:left="1985" w:right="1134" w:hanging="851"/>
      </w:pPr>
      <w:r>
        <w:t>9.</w:t>
      </w:r>
      <w:r w:rsidR="00641DD1">
        <w:t>5</w:t>
      </w:r>
      <w:r>
        <w:t>.6.</w:t>
      </w:r>
      <w:r>
        <w:tab/>
      </w:r>
      <w:r w:rsidRPr="00AF4EB8">
        <w:t xml:space="preserve">Input voltage supplied by an electronic light source control gear: </w:t>
      </w:r>
      <w:r w:rsidRPr="00AF4EB8">
        <w:tab/>
      </w:r>
    </w:p>
    <w:p w14:paraId="2D711F81" w14:textId="35E47E88" w:rsidR="00D934A3" w:rsidRDefault="00D934A3" w:rsidP="007C3486">
      <w:pPr>
        <w:tabs>
          <w:tab w:val="right" w:leader="dot" w:pos="8505"/>
        </w:tabs>
        <w:suppressAutoHyphens w:val="0"/>
        <w:spacing w:after="120" w:line="240" w:lineRule="auto"/>
        <w:ind w:left="1985" w:right="1134" w:hanging="851"/>
      </w:pPr>
      <w:r>
        <w:t>9.</w:t>
      </w:r>
      <w:r w:rsidR="00641DD1">
        <w:t>5</w:t>
      </w:r>
      <w:r>
        <w:t>.7.</w:t>
      </w:r>
      <w:r>
        <w:tab/>
      </w:r>
      <w:r w:rsidRPr="00AF4EB8">
        <w:t xml:space="preserve">Electronic light source control gear manufacturer and identification number (when the </w:t>
      </w:r>
      <w:r w:rsidR="000E429F">
        <w:t>electronic light source control gear</w:t>
      </w:r>
      <w:r w:rsidRPr="00AF4EB8">
        <w:t xml:space="preserve"> is part of the lamp but is not included into the lamp body):</w:t>
      </w:r>
    </w:p>
    <w:p w14:paraId="67D25EAB" w14:textId="091D2001" w:rsidR="00D934A3" w:rsidRDefault="00D934A3" w:rsidP="007C3486">
      <w:pPr>
        <w:tabs>
          <w:tab w:val="right" w:leader="dot" w:pos="8505"/>
        </w:tabs>
        <w:suppressAutoHyphens w:val="0"/>
        <w:spacing w:after="120" w:line="240" w:lineRule="auto"/>
        <w:ind w:left="1985" w:right="1134" w:hanging="851"/>
      </w:pPr>
      <w:r>
        <w:t>9.</w:t>
      </w:r>
      <w:r w:rsidR="00641DD1">
        <w:t>5</w:t>
      </w:r>
      <w:r>
        <w:t>.8.</w:t>
      </w:r>
      <w:r>
        <w:tab/>
      </w:r>
      <w:r w:rsidRPr="00AF4EB8">
        <w:t xml:space="preserve">Geometrical conditions of installation and relating variations, if any: </w:t>
      </w:r>
      <w:r w:rsidRPr="00AF4EB8">
        <w:tab/>
      </w:r>
    </w:p>
    <w:p w14:paraId="5A61EC82" w14:textId="09FC425F" w:rsidR="00CB5AE8" w:rsidRDefault="00CB5AE8" w:rsidP="00CB5AE8">
      <w:pPr>
        <w:tabs>
          <w:tab w:val="right" w:leader="dot" w:pos="8505"/>
        </w:tabs>
        <w:suppressAutoHyphens w:val="0"/>
        <w:spacing w:after="120" w:line="240" w:lineRule="auto"/>
        <w:ind w:left="1985" w:right="1134" w:hanging="851"/>
      </w:pPr>
      <w:r>
        <w:t>9.5.9.</w:t>
      </w:r>
      <w:r>
        <w:tab/>
        <w:t>T</w:t>
      </w:r>
      <w:r w:rsidRPr="00CB5AE8">
        <w:t>he lamp is only in</w:t>
      </w:r>
      <w:r>
        <w:t>tended for installation on</w:t>
      </w:r>
      <w:r w:rsidRPr="00CB5AE8">
        <w:t xml:space="preserve"> vehicles</w:t>
      </w:r>
      <w:r>
        <w:t xml:space="preserve"> in use: </w:t>
      </w:r>
      <w:r w:rsidRPr="00E9776F">
        <w:t>yes/no</w:t>
      </w:r>
      <w:r w:rsidRPr="00E9776F">
        <w:rPr>
          <w:vertAlign w:val="superscript"/>
        </w:rPr>
        <w:t>2</w:t>
      </w:r>
    </w:p>
    <w:p w14:paraId="1F7BF1BD" w14:textId="41230457" w:rsidR="002C7E67" w:rsidRPr="002C7E67" w:rsidRDefault="002C7E67" w:rsidP="007C3486">
      <w:pPr>
        <w:tabs>
          <w:tab w:val="right" w:leader="dot" w:pos="8505"/>
        </w:tabs>
        <w:suppressAutoHyphens w:val="0"/>
        <w:spacing w:after="120" w:line="240" w:lineRule="auto"/>
        <w:ind w:left="1985" w:right="1134" w:hanging="851"/>
        <w:rPr>
          <w:bCs/>
        </w:rPr>
      </w:pPr>
      <w:r w:rsidRPr="002C7E67">
        <w:rPr>
          <w:bCs/>
          <w:lang w:eastAsia="ja-JP"/>
        </w:rPr>
        <w:lastRenderedPageBreak/>
        <w:t>9.</w:t>
      </w:r>
      <w:r>
        <w:rPr>
          <w:bCs/>
          <w:lang w:eastAsia="ja-JP"/>
        </w:rPr>
        <w:t>6</w:t>
      </w:r>
      <w:r w:rsidRPr="002C7E67">
        <w:rPr>
          <w:bCs/>
          <w:lang w:eastAsia="ja-JP"/>
        </w:rPr>
        <w:t>.</w:t>
      </w:r>
      <w:r w:rsidRPr="002C7E67">
        <w:rPr>
          <w:bCs/>
          <w:lang w:eastAsia="ja-JP"/>
        </w:rPr>
        <w:tab/>
        <w:t>Whether an additional test is conducted according to the paragraph 4.1</w:t>
      </w:r>
      <w:r w:rsidR="00AA5B92">
        <w:rPr>
          <w:bCs/>
          <w:lang w:eastAsia="ja-JP"/>
        </w:rPr>
        <w:t>9</w:t>
      </w:r>
      <w:r w:rsidRPr="002C7E67">
        <w:rPr>
          <w:bCs/>
          <w:lang w:eastAsia="ja-JP"/>
        </w:rPr>
        <w:t xml:space="preserve">. of UN Regulation No. 149: </w:t>
      </w:r>
      <w:r>
        <w:rPr>
          <w:bCs/>
          <w:lang w:eastAsia="ja-JP"/>
        </w:rPr>
        <w:t xml:space="preserve"> </w:t>
      </w:r>
      <w:r w:rsidRPr="002C7E67">
        <w:rPr>
          <w:bCs/>
          <w:lang w:eastAsia="ja-JP"/>
        </w:rPr>
        <w:t>yes/no</w:t>
      </w:r>
      <w:r w:rsidRPr="002C7E67">
        <w:rPr>
          <w:bCs/>
          <w:vertAlign w:val="superscript"/>
          <w:lang w:eastAsia="ja-JP"/>
        </w:rPr>
        <w:t>2</w:t>
      </w:r>
    </w:p>
    <w:p w14:paraId="0C86B8EA" w14:textId="74208ADB" w:rsidR="00D934A3" w:rsidRPr="0085497D" w:rsidRDefault="00D934A3" w:rsidP="007C3486">
      <w:pPr>
        <w:tabs>
          <w:tab w:val="right" w:leader="dot" w:pos="8505"/>
        </w:tabs>
        <w:suppressAutoHyphens w:val="0"/>
        <w:spacing w:after="120" w:line="240" w:lineRule="auto"/>
        <w:ind w:left="1985" w:right="1134" w:hanging="851"/>
      </w:pPr>
      <w:r w:rsidRPr="0085497D">
        <w:t>10.</w:t>
      </w:r>
      <w:r w:rsidRPr="0085497D">
        <w:tab/>
        <w:t>Approval mark(s) position(s):</w:t>
      </w:r>
      <w:r w:rsidRPr="0085497D">
        <w:tab/>
      </w:r>
    </w:p>
    <w:p w14:paraId="2770A6FA" w14:textId="77777777" w:rsidR="00D934A3" w:rsidRPr="0085497D" w:rsidRDefault="00D934A3" w:rsidP="007C3486">
      <w:pPr>
        <w:tabs>
          <w:tab w:val="right" w:leader="dot" w:pos="8505"/>
        </w:tabs>
        <w:suppressAutoHyphens w:val="0"/>
        <w:spacing w:after="120" w:line="240" w:lineRule="auto"/>
        <w:ind w:left="1985" w:right="1134" w:hanging="851"/>
      </w:pPr>
      <w:r w:rsidRPr="0085497D">
        <w:t>11.</w:t>
      </w:r>
      <w:r w:rsidRPr="0085497D">
        <w:tab/>
        <w:t>Reason(s) for extension of approval</w:t>
      </w:r>
      <w:r>
        <w:t xml:space="preserve"> (if applicable)</w:t>
      </w:r>
      <w:r w:rsidRPr="0085497D">
        <w:t>:</w:t>
      </w:r>
      <w:r w:rsidRPr="0085497D">
        <w:tab/>
      </w:r>
    </w:p>
    <w:p w14:paraId="27C2809D" w14:textId="1A373AF8" w:rsidR="00D934A3" w:rsidRPr="0085497D" w:rsidRDefault="00D934A3" w:rsidP="007C3486">
      <w:pPr>
        <w:tabs>
          <w:tab w:val="right" w:leader="dot" w:pos="8505"/>
        </w:tabs>
        <w:suppressAutoHyphens w:val="0"/>
        <w:spacing w:after="120" w:line="240" w:lineRule="auto"/>
        <w:ind w:left="1985" w:right="1134" w:hanging="851"/>
      </w:pPr>
      <w:r w:rsidRPr="0085497D">
        <w:t>12.</w:t>
      </w:r>
      <w:r w:rsidRPr="0085497D">
        <w:tab/>
        <w:t xml:space="preserve">Approval granted / extended / refused / </w:t>
      </w:r>
      <w:r w:rsidR="00422687" w:rsidRPr="0085497D">
        <w:t>withdrawn</w:t>
      </w:r>
      <w:r w:rsidR="00422687">
        <w:rPr>
          <w:vertAlign w:val="superscript"/>
        </w:rPr>
        <w:t>2</w:t>
      </w:r>
      <w:r w:rsidR="00422687" w:rsidRPr="0085497D">
        <w:t xml:space="preserve"> </w:t>
      </w:r>
    </w:p>
    <w:p w14:paraId="6BCCDEEC" w14:textId="77777777" w:rsidR="00D934A3" w:rsidRPr="0085497D" w:rsidRDefault="00D934A3" w:rsidP="007C3486">
      <w:pPr>
        <w:tabs>
          <w:tab w:val="right" w:leader="dot" w:pos="8505"/>
        </w:tabs>
        <w:suppressAutoHyphens w:val="0"/>
        <w:spacing w:after="120" w:line="240" w:lineRule="auto"/>
        <w:ind w:left="1985" w:right="1134" w:hanging="851"/>
      </w:pPr>
      <w:r w:rsidRPr="0085497D">
        <w:t>13.</w:t>
      </w:r>
      <w:r w:rsidRPr="0085497D">
        <w:tab/>
        <w:t>Place:</w:t>
      </w:r>
      <w:r w:rsidRPr="0085497D">
        <w:tab/>
      </w:r>
    </w:p>
    <w:p w14:paraId="2D910669" w14:textId="77777777" w:rsidR="00D934A3" w:rsidRPr="0085497D" w:rsidRDefault="00D934A3" w:rsidP="007C3486">
      <w:pPr>
        <w:tabs>
          <w:tab w:val="right" w:leader="dot" w:pos="8505"/>
        </w:tabs>
        <w:suppressAutoHyphens w:val="0"/>
        <w:spacing w:after="120" w:line="240" w:lineRule="auto"/>
        <w:ind w:left="1985" w:right="1134" w:hanging="851"/>
      </w:pPr>
      <w:r w:rsidRPr="0085497D">
        <w:t>14.</w:t>
      </w:r>
      <w:r w:rsidRPr="0085497D">
        <w:tab/>
        <w:t>Date:</w:t>
      </w:r>
      <w:r w:rsidRPr="0085497D">
        <w:tab/>
      </w:r>
    </w:p>
    <w:p w14:paraId="2FAFBB98" w14:textId="77777777" w:rsidR="00D934A3" w:rsidRPr="0085497D" w:rsidRDefault="00D934A3" w:rsidP="007C3486">
      <w:pPr>
        <w:tabs>
          <w:tab w:val="right" w:leader="dot" w:pos="8505"/>
        </w:tabs>
        <w:suppressAutoHyphens w:val="0"/>
        <w:spacing w:after="120" w:line="240" w:lineRule="auto"/>
        <w:ind w:left="1985" w:right="1134" w:hanging="851"/>
      </w:pPr>
      <w:r w:rsidRPr="0085497D">
        <w:t>15.</w:t>
      </w:r>
      <w:r w:rsidRPr="0085497D">
        <w:tab/>
        <w:t>Signature:</w:t>
      </w:r>
      <w:r w:rsidRPr="0085497D">
        <w:tab/>
      </w:r>
    </w:p>
    <w:p w14:paraId="03BC7AB5" w14:textId="77777777" w:rsidR="00D934A3" w:rsidRDefault="00D934A3" w:rsidP="007C3486">
      <w:pPr>
        <w:tabs>
          <w:tab w:val="right" w:leader="dot" w:pos="8505"/>
        </w:tabs>
        <w:suppressAutoHyphens w:val="0"/>
        <w:spacing w:after="120" w:line="240" w:lineRule="auto"/>
        <w:ind w:left="1985" w:right="1134" w:hanging="851"/>
        <w:jc w:val="both"/>
      </w:pPr>
      <w:r w:rsidRPr="0085497D">
        <w:t>16.</w:t>
      </w:r>
      <w:r w:rsidRPr="0085497D">
        <w:tab/>
        <w:t xml:space="preserve">The list of documents deposited with the </w:t>
      </w:r>
      <w:r>
        <w:t>Type Approval Authority</w:t>
      </w:r>
      <w:r w:rsidRPr="0085497D">
        <w:t xml:space="preserve">, which has granted approval is annexed to this communication and may be obtained on </w:t>
      </w:r>
      <w:r>
        <w:t>r</w:t>
      </w:r>
      <w:r w:rsidRPr="0085497D">
        <w:t>equest</w:t>
      </w:r>
      <w:r>
        <w:t>.</w:t>
      </w:r>
    </w:p>
    <w:bookmarkEnd w:id="534"/>
    <w:p w14:paraId="64407F61" w14:textId="77777777" w:rsidR="00C5630F" w:rsidRDefault="00C5630F" w:rsidP="001C03BA">
      <w:pPr>
        <w:pStyle w:val="0title"/>
        <w:sectPr w:rsidR="00C5630F" w:rsidSect="00C5630F">
          <w:headerReference w:type="even" r:id="rId23"/>
          <w:headerReference w:type="default" r:id="rId24"/>
          <w:footerReference w:type="even" r:id="rId25"/>
          <w:footerReference w:type="default" r:id="rId26"/>
          <w:headerReference w:type="first" r:id="rId27"/>
          <w:footnotePr>
            <w:numRestart w:val="eachSect"/>
          </w:footnotePr>
          <w:endnotePr>
            <w:numFmt w:val="lowerLetter"/>
            <w:numRestart w:val="eachSect"/>
          </w:endnotePr>
          <w:pgSz w:w="11906" w:h="16838" w:code="9"/>
          <w:pgMar w:top="1701" w:right="1134" w:bottom="2268" w:left="1134" w:header="1134" w:footer="1701" w:gutter="0"/>
          <w:cols w:space="720"/>
        </w:sectPr>
      </w:pPr>
    </w:p>
    <w:p w14:paraId="7D09D8CF" w14:textId="5A901347" w:rsidR="00D934A3" w:rsidRDefault="00D934A3" w:rsidP="001C03BA">
      <w:pPr>
        <w:pStyle w:val="0title"/>
      </w:pPr>
      <w:r w:rsidRPr="000A6C08">
        <w:lastRenderedPageBreak/>
        <w:t>Annex 2</w:t>
      </w:r>
      <w:bookmarkStart w:id="540" w:name="_Toc429642173"/>
    </w:p>
    <w:p w14:paraId="7DCF7A1A" w14:textId="77777777" w:rsidR="00D934A3" w:rsidRPr="001C03BA" w:rsidRDefault="001C03BA" w:rsidP="00E761C8">
      <w:pPr>
        <w:pStyle w:val="0title"/>
        <w:rPr>
          <w:lang w:val="en-US"/>
        </w:rPr>
      </w:pPr>
      <w:r>
        <w:rPr>
          <w:b w:val="0"/>
          <w:snapToGrid w:val="0"/>
        </w:rPr>
        <w:tab/>
      </w:r>
      <w:r w:rsidR="00D934A3">
        <w:rPr>
          <w:b w:val="0"/>
          <w:snapToGrid w:val="0"/>
        </w:rPr>
        <w:tab/>
      </w:r>
      <w:r w:rsidR="007118AE">
        <w:rPr>
          <w:lang w:val="en-US"/>
        </w:rPr>
        <w:t>M</w:t>
      </w:r>
      <w:r w:rsidR="007118AE" w:rsidRPr="001C03BA">
        <w:rPr>
          <w:lang w:val="en-US"/>
        </w:rPr>
        <w:t xml:space="preserve">inimum </w:t>
      </w:r>
      <w:r w:rsidRPr="001C03BA">
        <w:rPr>
          <w:lang w:val="en-US"/>
        </w:rPr>
        <w:t>requirements for conformity of production control procedures</w:t>
      </w:r>
      <w:bookmarkEnd w:id="540"/>
    </w:p>
    <w:p w14:paraId="1B8C2FDC" w14:textId="48FE6343" w:rsidR="00D934A3" w:rsidRPr="00CC6B69" w:rsidRDefault="00D934A3" w:rsidP="006047E4">
      <w:pPr>
        <w:pStyle w:val="1para1stlevel"/>
        <w:rPr>
          <w:snapToGrid w:val="0"/>
        </w:rPr>
      </w:pPr>
      <w:r w:rsidRPr="00CC6B69">
        <w:rPr>
          <w:snapToGrid w:val="0"/>
        </w:rPr>
        <w:t>1.</w:t>
      </w:r>
      <w:r w:rsidRPr="00CC6B69">
        <w:rPr>
          <w:snapToGrid w:val="0"/>
        </w:rPr>
        <w:tab/>
      </w:r>
      <w:r w:rsidR="00E761C8" w:rsidRPr="00CC6B69">
        <w:rPr>
          <w:snapToGrid w:val="0"/>
        </w:rPr>
        <w:t>General</w:t>
      </w:r>
    </w:p>
    <w:p w14:paraId="0E1FFF91" w14:textId="370E5D45" w:rsidR="00615FAB" w:rsidRPr="00CC6B69" w:rsidRDefault="00D934A3" w:rsidP="00F2430F">
      <w:pPr>
        <w:pStyle w:val="2para2ndlevel"/>
        <w:rPr>
          <w:snapToGrid w:val="0"/>
        </w:rPr>
      </w:pPr>
      <w:r w:rsidRPr="00CC6B69">
        <w:rPr>
          <w:snapToGrid w:val="0"/>
        </w:rPr>
        <w:t>1.1</w:t>
      </w:r>
      <w:r w:rsidRPr="00CC6B69">
        <w:rPr>
          <w:snapToGrid w:val="0"/>
        </w:rPr>
        <w:tab/>
      </w:r>
      <w:r w:rsidR="00615FAB">
        <w:rPr>
          <w:lang w:val="en-US"/>
        </w:rPr>
        <w:tab/>
      </w:r>
      <w:r w:rsidR="00615FAB" w:rsidRPr="00163F97">
        <w:rPr>
          <w:lang w:val="en-US"/>
        </w:rPr>
        <w:t xml:space="preserve">The conformity requirements shall be considered satisfied from a mechanical and a geometric standpoint, in accordance with the requirements of </w:t>
      </w:r>
      <w:r w:rsidR="00615FAB">
        <w:rPr>
          <w:lang w:val="en-US"/>
        </w:rPr>
        <w:t>this Regulation</w:t>
      </w:r>
      <w:r w:rsidR="00615FAB" w:rsidRPr="00163F97">
        <w:rPr>
          <w:lang w:val="en-US"/>
        </w:rPr>
        <w:t>, if any, if the differences do not exceed inevitable manufacturing deviations.</w:t>
      </w:r>
    </w:p>
    <w:p w14:paraId="7243A773" w14:textId="53DE01C7" w:rsidR="00D934A3" w:rsidRDefault="00D934A3" w:rsidP="00F2430F">
      <w:pPr>
        <w:pStyle w:val="2para2ndlevel"/>
        <w:rPr>
          <w:sz w:val="18"/>
          <w:szCs w:val="18"/>
          <w:lang w:val="en-US" w:eastAsia="en-GB"/>
        </w:rPr>
      </w:pPr>
      <w:r w:rsidRPr="00CC6B69">
        <w:rPr>
          <w:snapToGrid w:val="0"/>
        </w:rPr>
        <w:t>1.2.</w:t>
      </w:r>
      <w:r w:rsidRPr="00CC6B69">
        <w:rPr>
          <w:snapToGrid w:val="0"/>
        </w:rPr>
        <w:tab/>
        <w:t xml:space="preserve">With respect to photometric performances, the conformity of mass-produced lamps shall not be contested if, when testing photometric performances of any lamp chosen at random </w:t>
      </w:r>
      <w:r w:rsidRPr="00CC6B69">
        <w:rPr>
          <w:lang w:val="en-US" w:eastAsia="en-GB"/>
        </w:rPr>
        <w:t xml:space="preserve">and equipped with a standard (étalon) light source </w:t>
      </w:r>
      <w:r w:rsidR="005B76B8" w:rsidRPr="00985F8F">
        <w:rPr>
          <w:lang w:val="en-US" w:eastAsia="en-GB"/>
        </w:rPr>
        <w:t>and/or non-replaceable light source(s)</w:t>
      </w:r>
      <w:r w:rsidR="005B76B8">
        <w:rPr>
          <w:lang w:val="en-US" w:eastAsia="en-GB"/>
        </w:rPr>
        <w:t xml:space="preserve"> </w:t>
      </w:r>
      <w:r w:rsidRPr="00CC6B69">
        <w:rPr>
          <w:lang w:val="en-US" w:eastAsia="en-GB"/>
        </w:rPr>
        <w:t>and/</w:t>
      </w:r>
      <w:r w:rsidRPr="00E9776F">
        <w:rPr>
          <w:lang w:val="en-US" w:eastAsia="en-GB"/>
        </w:rPr>
        <w:t xml:space="preserve">or </w:t>
      </w:r>
      <w:r w:rsidR="00084B86" w:rsidRPr="00E9776F">
        <w:rPr>
          <w:lang w:val="en-US" w:eastAsia="en-GB"/>
        </w:rPr>
        <w:t xml:space="preserve">light source </w:t>
      </w:r>
      <w:r w:rsidRPr="00E9776F">
        <w:rPr>
          <w:lang w:val="en-US" w:eastAsia="en-GB"/>
        </w:rPr>
        <w:t>module(s),</w:t>
      </w:r>
      <w:r w:rsidRPr="00CC6B69">
        <w:rPr>
          <w:lang w:val="en-US" w:eastAsia="en-GB"/>
        </w:rPr>
        <w:t xml:space="preserve"> as present in the lamp</w:t>
      </w:r>
      <w:r w:rsidR="00615FAB">
        <w:rPr>
          <w:sz w:val="18"/>
          <w:szCs w:val="18"/>
          <w:lang w:val="en-US" w:eastAsia="en-GB"/>
        </w:rPr>
        <w:t>:</w:t>
      </w:r>
    </w:p>
    <w:p w14:paraId="4D95BA52" w14:textId="14B6013D" w:rsidR="00615FAB" w:rsidRPr="00163F97" w:rsidRDefault="00615FAB" w:rsidP="00615FAB">
      <w:pPr>
        <w:pStyle w:val="SingleTxtG"/>
        <w:ind w:left="2835" w:hanging="567"/>
      </w:pPr>
      <w:r>
        <w:t>(a)</w:t>
      </w:r>
      <w:r w:rsidRPr="00163F97">
        <w:tab/>
      </w:r>
      <w:r w:rsidRPr="00163F97">
        <w:rPr>
          <w:snapToGrid w:val="0"/>
        </w:rPr>
        <w:t xml:space="preserve">No measured value deviates from the values prescribed in </w:t>
      </w:r>
      <w:r>
        <w:rPr>
          <w:snapToGrid w:val="0"/>
        </w:rPr>
        <w:t>p</w:t>
      </w:r>
      <w:r w:rsidRPr="00163F97">
        <w:rPr>
          <w:snapToGrid w:val="0"/>
        </w:rPr>
        <w:t>aragraph</w:t>
      </w:r>
      <w:r>
        <w:rPr>
          <w:snapToGrid w:val="0"/>
        </w:rPr>
        <w:t xml:space="preserve"> 6 of this Regulation</w:t>
      </w:r>
      <w:r>
        <w:t>;</w:t>
      </w:r>
    </w:p>
    <w:p w14:paraId="0419C66A" w14:textId="54DE9A07" w:rsidR="00615FAB" w:rsidRDefault="00615FAB" w:rsidP="00615FAB">
      <w:pPr>
        <w:pStyle w:val="SingleTxtG"/>
        <w:ind w:left="2835" w:hanging="567"/>
      </w:pPr>
      <w:r>
        <w:t>(b)</w:t>
      </w:r>
      <w:r w:rsidRPr="00163F97">
        <w:tab/>
        <w:t>If, in the case of a lamp equipped with a replaceable light source and if results of the test described above do not meet the requirements, tests on lamps shall be repeated using another standard light source.</w:t>
      </w:r>
    </w:p>
    <w:p w14:paraId="7AC7ED35" w14:textId="6EE7FBB2" w:rsidR="002134D4" w:rsidRDefault="002134D4" w:rsidP="00F2430F">
      <w:pPr>
        <w:pStyle w:val="2para2ndlevel"/>
      </w:pPr>
      <w:r w:rsidRPr="00A80A3A">
        <w:t>1.3</w:t>
      </w:r>
      <w:r w:rsidR="00165556" w:rsidRPr="00A80A3A">
        <w:t>.</w:t>
      </w:r>
      <w:r>
        <w:tab/>
      </w:r>
      <w:r>
        <w:tab/>
      </w:r>
      <w:r w:rsidRPr="00A87C91">
        <w:t>If the results of the test described above do not meet the requirements, the alignment of the lamp may be changed</w:t>
      </w:r>
      <w:r w:rsidR="00D96CC4">
        <w:t xml:space="preserve"> according to </w:t>
      </w:r>
      <w:r w:rsidR="00FC348B">
        <w:t xml:space="preserve">the provisions in </w:t>
      </w:r>
      <w:r w:rsidR="00D96CC4">
        <w:t>Annex 5, paragraph 4.1</w:t>
      </w:r>
      <w:r w:rsidR="00FC348B">
        <w:t>.</w:t>
      </w:r>
      <w:r w:rsidRPr="00A87C91">
        <w:t>.</w:t>
      </w:r>
    </w:p>
    <w:p w14:paraId="755C68E2" w14:textId="54695E6F" w:rsidR="00165556" w:rsidRDefault="00165556" w:rsidP="00F2430F">
      <w:pPr>
        <w:pStyle w:val="2para2ndlevel"/>
      </w:pPr>
      <w:r>
        <w:t>1.4.</w:t>
      </w:r>
      <w:r>
        <w:tab/>
      </w:r>
      <w:r w:rsidRPr="00A87C91">
        <w:t xml:space="preserve">For AFS corresponding to paragraph 5.3. of </w:t>
      </w:r>
      <w:r w:rsidR="002057D5">
        <w:t>this Regulation</w:t>
      </w:r>
      <w:r w:rsidRPr="00A87C91">
        <w:t>, if the results of the test described above do not meet the requirements, the alignment of the system may be changed in each class</w:t>
      </w:r>
      <w:r w:rsidR="00FC348B">
        <w:t xml:space="preserve"> according to the provisions in Annex 5, paragraph 4.1.</w:t>
      </w:r>
      <w:r w:rsidRPr="00A87C91">
        <w:t>.</w:t>
      </w:r>
    </w:p>
    <w:p w14:paraId="0D3D578E" w14:textId="20D39B6C" w:rsidR="00A764FD" w:rsidRDefault="00A764FD" w:rsidP="00A764FD">
      <w:pPr>
        <w:pStyle w:val="SingleTxtG"/>
        <w:ind w:left="2268"/>
        <w:rPr>
          <w:bCs/>
        </w:rPr>
      </w:pPr>
      <w:r>
        <w:rPr>
          <w:rStyle w:val="fontstyle01"/>
        </w:rPr>
        <w:t>These provisions do not apply to lighting units as indicated under paragraph</w:t>
      </w:r>
      <w:r>
        <w:rPr>
          <w:rFonts w:ascii="TimesNewRomanPSMT" w:hAnsi="TimesNewRomanPSMT"/>
          <w:color w:val="000000"/>
        </w:rPr>
        <w:br/>
      </w:r>
      <w:r>
        <w:rPr>
          <w:rStyle w:val="fontstyle01"/>
        </w:rPr>
        <w:t>5.3.3.1.1. of this Regulation.</w:t>
      </w:r>
    </w:p>
    <w:p w14:paraId="2ED7ACCB" w14:textId="1660A23D" w:rsidR="00615FAB" w:rsidRPr="00163F97" w:rsidRDefault="00615FAB" w:rsidP="00F2430F">
      <w:pPr>
        <w:pStyle w:val="2para2ndlevel"/>
      </w:pPr>
      <w:r>
        <w:t>1.</w:t>
      </w:r>
      <w:r w:rsidR="003E188F">
        <w:t>5</w:t>
      </w:r>
      <w:r>
        <w:t>.</w:t>
      </w:r>
      <w:r>
        <w:tab/>
      </w:r>
      <w:r>
        <w:tab/>
      </w:r>
      <w:r w:rsidRPr="00163F97">
        <w:t>Lamps with apparent defects are disregarded.</w:t>
      </w:r>
    </w:p>
    <w:p w14:paraId="4FB3218E" w14:textId="4CED117F" w:rsidR="00D934A3" w:rsidRPr="0005137F" w:rsidRDefault="00D934A3" w:rsidP="006047E4">
      <w:pPr>
        <w:pStyle w:val="1para1stlevel"/>
        <w:rPr>
          <w:snapToGrid w:val="0"/>
        </w:rPr>
      </w:pPr>
      <w:r w:rsidRPr="0005137F">
        <w:rPr>
          <w:snapToGrid w:val="0"/>
        </w:rPr>
        <w:t>2.</w:t>
      </w:r>
      <w:r w:rsidRPr="0005137F">
        <w:rPr>
          <w:snapToGrid w:val="0"/>
        </w:rPr>
        <w:tab/>
      </w:r>
      <w:r w:rsidR="00964AE1" w:rsidRPr="0005137F">
        <w:rPr>
          <w:snapToGrid w:val="0"/>
        </w:rPr>
        <w:t>Minimum requirements for verification of conformity by the manufacturer</w:t>
      </w:r>
    </w:p>
    <w:p w14:paraId="261B1FC7" w14:textId="53A9249F" w:rsidR="00D934A3" w:rsidRPr="006264EC" w:rsidRDefault="00D934A3" w:rsidP="00964AE1">
      <w:pPr>
        <w:suppressAutoHyphens w:val="0"/>
        <w:spacing w:after="120"/>
        <w:ind w:left="2268" w:right="1134"/>
        <w:jc w:val="both"/>
        <w:rPr>
          <w:snapToGrid w:val="0"/>
        </w:rPr>
      </w:pPr>
      <w:r w:rsidRPr="0005137F">
        <w:rPr>
          <w:snapToGrid w:val="0"/>
        </w:rPr>
        <w:tab/>
      </w:r>
      <w:r w:rsidRPr="006264EC">
        <w:rPr>
          <w:snapToGrid w:val="0"/>
        </w:rPr>
        <w:t xml:space="preserve">For each type of lamp the holder of the approval mark shall carry out at least the following tests, at appropriate intervals. The tests shall be carried out in accordance with the provisions of </w:t>
      </w:r>
      <w:r w:rsidR="002057D5">
        <w:rPr>
          <w:snapToGrid w:val="0"/>
        </w:rPr>
        <w:t>this Regulation</w:t>
      </w:r>
      <w:r w:rsidRPr="006264EC">
        <w:rPr>
          <w:snapToGrid w:val="0"/>
        </w:rPr>
        <w:t>.</w:t>
      </w:r>
    </w:p>
    <w:p w14:paraId="799ECAF0" w14:textId="77777777" w:rsidR="00D934A3" w:rsidRPr="006264EC" w:rsidRDefault="00D934A3" w:rsidP="00964AE1">
      <w:pPr>
        <w:suppressAutoHyphens w:val="0"/>
        <w:spacing w:after="120"/>
        <w:ind w:left="2268" w:right="1134"/>
        <w:jc w:val="both"/>
        <w:rPr>
          <w:snapToGrid w:val="0"/>
        </w:rPr>
      </w:pPr>
      <w:r w:rsidRPr="006264EC">
        <w:rPr>
          <w:snapToGrid w:val="0"/>
        </w:rPr>
        <w:tab/>
        <w:t>If any sampling shows non-conformity with regard to the type of test concerned, further samples shall be taken and tested. The manufacturer shall take steps to ensure the conformity of the production concerned.</w:t>
      </w:r>
    </w:p>
    <w:p w14:paraId="5BDC5B7D" w14:textId="77777777" w:rsidR="00D934A3" w:rsidRPr="006264EC" w:rsidRDefault="00D934A3" w:rsidP="00D934A3">
      <w:pPr>
        <w:adjustRightInd w:val="0"/>
        <w:snapToGrid w:val="0"/>
        <w:spacing w:after="120"/>
        <w:ind w:left="2268" w:hanging="1134"/>
        <w:rPr>
          <w:snapToGrid w:val="0"/>
        </w:rPr>
      </w:pPr>
      <w:r w:rsidRPr="006264EC">
        <w:rPr>
          <w:snapToGrid w:val="0"/>
        </w:rPr>
        <w:t>2.1</w:t>
      </w:r>
      <w:r w:rsidR="00B82F4F">
        <w:rPr>
          <w:snapToGrid w:val="0"/>
        </w:rPr>
        <w:t>.</w:t>
      </w:r>
      <w:r w:rsidRPr="006264EC">
        <w:rPr>
          <w:snapToGrid w:val="0"/>
        </w:rPr>
        <w:tab/>
        <w:t>Nature of tests</w:t>
      </w:r>
    </w:p>
    <w:p w14:paraId="2FAE9F75" w14:textId="631AE27F" w:rsidR="00D934A3" w:rsidRPr="006264EC" w:rsidRDefault="00D934A3" w:rsidP="00F133E9">
      <w:pPr>
        <w:suppressAutoHyphens w:val="0"/>
        <w:autoSpaceDE w:val="0"/>
        <w:autoSpaceDN w:val="0"/>
        <w:adjustRightInd w:val="0"/>
        <w:spacing w:after="120"/>
        <w:ind w:left="2268" w:right="1134"/>
        <w:jc w:val="both"/>
        <w:rPr>
          <w:snapToGrid w:val="0"/>
        </w:rPr>
      </w:pPr>
      <w:r w:rsidRPr="006264EC">
        <w:rPr>
          <w:snapToGrid w:val="0"/>
        </w:rPr>
        <w:tab/>
        <w:t xml:space="preserve">Tests of conformity in </w:t>
      </w:r>
      <w:r w:rsidR="002057D5">
        <w:rPr>
          <w:snapToGrid w:val="0"/>
        </w:rPr>
        <w:t>this Regulation</w:t>
      </w:r>
      <w:r w:rsidR="00B47C9E">
        <w:rPr>
          <w:snapToGrid w:val="0"/>
        </w:rPr>
        <w:t xml:space="preserve"> </w:t>
      </w:r>
      <w:r w:rsidRPr="006264EC">
        <w:rPr>
          <w:snapToGrid w:val="0"/>
        </w:rPr>
        <w:t xml:space="preserve">shall cover the photometric and colorimetric characteristics </w:t>
      </w:r>
      <w:r w:rsidRPr="006264EC">
        <w:rPr>
          <w:lang w:val="en-US" w:eastAsia="en-GB"/>
        </w:rPr>
        <w:t>and the verification of the change in vertical position of the cut-off line under the influence of heat.</w:t>
      </w:r>
    </w:p>
    <w:p w14:paraId="59280533" w14:textId="77777777" w:rsidR="00D934A3" w:rsidRPr="0005137F" w:rsidRDefault="00D934A3" w:rsidP="00D934A3">
      <w:pPr>
        <w:adjustRightInd w:val="0"/>
        <w:snapToGrid w:val="0"/>
        <w:spacing w:before="120" w:after="120"/>
        <w:ind w:left="2268" w:hanging="1134"/>
      </w:pPr>
      <w:r w:rsidRPr="0005137F">
        <w:t>2.2</w:t>
      </w:r>
      <w:r w:rsidR="00B82F4F">
        <w:t>.</w:t>
      </w:r>
      <w:r w:rsidRPr="0005137F">
        <w:tab/>
      </w:r>
      <w:r w:rsidRPr="006264EC">
        <w:rPr>
          <w:snapToGrid w:val="0"/>
        </w:rPr>
        <w:t>Methods</w:t>
      </w:r>
      <w:r w:rsidRPr="006264EC">
        <w:t xml:space="preserve"> used in tests</w:t>
      </w:r>
    </w:p>
    <w:p w14:paraId="6F5C4A1E" w14:textId="45CB73A3" w:rsidR="00D934A3" w:rsidRPr="0005137F" w:rsidRDefault="00D934A3" w:rsidP="00F2430F">
      <w:pPr>
        <w:pStyle w:val="3para3rdlevel"/>
      </w:pPr>
      <w:r w:rsidRPr="0005137F">
        <w:t>2.2.1</w:t>
      </w:r>
      <w:r w:rsidR="00B82F4F">
        <w:t>.</w:t>
      </w:r>
      <w:r w:rsidRPr="0005137F">
        <w:tab/>
        <w:t xml:space="preserve">Tests shall generally be carried out in accordance with the methods set out in </w:t>
      </w:r>
      <w:r w:rsidR="00EA4393">
        <w:t>this Regulation</w:t>
      </w:r>
      <w:r w:rsidRPr="0005137F">
        <w:t>.</w:t>
      </w:r>
    </w:p>
    <w:p w14:paraId="429463E0" w14:textId="4E8B77F7" w:rsidR="00D934A3" w:rsidRPr="0005137F" w:rsidRDefault="00D934A3" w:rsidP="00F2430F">
      <w:pPr>
        <w:pStyle w:val="3para3rdlevel"/>
      </w:pPr>
      <w:r w:rsidRPr="0005137F">
        <w:lastRenderedPageBreak/>
        <w:t>2.2.2</w:t>
      </w:r>
      <w:r w:rsidR="00B82F4F">
        <w:t>.</w:t>
      </w:r>
      <w:r w:rsidRPr="0005137F">
        <w:tab/>
        <w:t xml:space="preserve">In any test of conformity carried out by the manufacturer, equivalent methods may be used with the consent of the competent authority responsible for approval tests.  The manufacturer is responsible for proving that the applied methods are equivalent to those laid down in </w:t>
      </w:r>
      <w:r w:rsidR="00EA4393">
        <w:t>this Regulation</w:t>
      </w:r>
      <w:r w:rsidRPr="0005137F">
        <w:t>.</w:t>
      </w:r>
    </w:p>
    <w:p w14:paraId="51C84F55" w14:textId="77777777" w:rsidR="00D934A3" w:rsidRPr="0005137F" w:rsidRDefault="00D934A3" w:rsidP="00F2430F">
      <w:pPr>
        <w:pStyle w:val="3para3rdlevel"/>
      </w:pPr>
      <w:r w:rsidRPr="0005137F">
        <w:t>2.2.3</w:t>
      </w:r>
      <w:r w:rsidR="00B82F4F">
        <w:t>.</w:t>
      </w:r>
      <w:r w:rsidRPr="0005137F">
        <w:tab/>
        <w:t xml:space="preserve">The application of </w:t>
      </w:r>
      <w:r w:rsidRPr="006264EC">
        <w:t>paragraphs 2.2.1</w:t>
      </w:r>
      <w:r w:rsidR="002A466D">
        <w:t>.</w:t>
      </w:r>
      <w:r w:rsidRPr="006264EC">
        <w:t xml:space="preserve"> and 2.2.2</w:t>
      </w:r>
      <w:r w:rsidR="002A466D">
        <w:t>.</w:t>
      </w:r>
      <w:r w:rsidRPr="0005137F">
        <w:t xml:space="preserve"> requires regular calibration of test apparatus and its correlation with measurements made by a competent authority.</w:t>
      </w:r>
    </w:p>
    <w:p w14:paraId="0C984A3F" w14:textId="4C97BFA9" w:rsidR="00D934A3" w:rsidRPr="0005137F" w:rsidRDefault="00D934A3" w:rsidP="00F2430F">
      <w:pPr>
        <w:pStyle w:val="3para3rdlevel"/>
      </w:pPr>
      <w:r w:rsidRPr="0005137F">
        <w:t>2.2.4</w:t>
      </w:r>
      <w:r w:rsidR="00B82F4F">
        <w:t>.</w:t>
      </w:r>
      <w:r w:rsidRPr="0005137F">
        <w:tab/>
        <w:t xml:space="preserve">In all cases the reference methods shall be those of </w:t>
      </w:r>
      <w:r w:rsidR="00EA4393">
        <w:t>this Regulation</w:t>
      </w:r>
      <w:r w:rsidRPr="0005137F">
        <w:t>, particularly for the purpose of administrative verification and sampling.</w:t>
      </w:r>
    </w:p>
    <w:p w14:paraId="4965089C" w14:textId="77777777" w:rsidR="00D934A3" w:rsidRPr="0005137F" w:rsidRDefault="00D934A3" w:rsidP="00F2430F">
      <w:pPr>
        <w:pStyle w:val="2para2ndlevel"/>
      </w:pPr>
      <w:r>
        <w:t>2.3</w:t>
      </w:r>
      <w:r w:rsidR="00B82F4F">
        <w:t>.</w:t>
      </w:r>
      <w:r>
        <w:tab/>
      </w:r>
      <w:r w:rsidRPr="006264EC">
        <w:rPr>
          <w:snapToGrid w:val="0"/>
        </w:rPr>
        <w:t>Nature</w:t>
      </w:r>
      <w:r w:rsidRPr="006264EC">
        <w:t xml:space="preserve"> of sampling</w:t>
      </w:r>
    </w:p>
    <w:p w14:paraId="44082B94" w14:textId="77777777" w:rsidR="00D934A3" w:rsidRPr="0005137F" w:rsidRDefault="00D934A3" w:rsidP="00F56F6E">
      <w:pPr>
        <w:suppressAutoHyphens w:val="0"/>
        <w:spacing w:after="160" w:line="240" w:lineRule="auto"/>
        <w:ind w:left="2268" w:right="1134"/>
        <w:jc w:val="both"/>
      </w:pPr>
      <w:r w:rsidRPr="0005137F">
        <w:tab/>
        <w:t>Sam</w:t>
      </w:r>
      <w:r w:rsidRPr="00F133E9">
        <w:rPr>
          <w:snapToGrid w:val="0"/>
        </w:rPr>
        <w:t>p</w:t>
      </w:r>
      <w:r w:rsidRPr="0005137F">
        <w:t>les of lamps shall be selected at random from the production of a uniform batch. A uniform batch means a set of lamps of the same type, defined according to the production methods of the manufacturer.</w:t>
      </w:r>
    </w:p>
    <w:p w14:paraId="087C9D9E" w14:textId="77777777" w:rsidR="00D934A3" w:rsidRPr="006264EC" w:rsidRDefault="00D934A3" w:rsidP="00F56F6E">
      <w:pPr>
        <w:suppressAutoHyphens w:val="0"/>
        <w:spacing w:after="160" w:line="240" w:lineRule="auto"/>
        <w:ind w:left="2268" w:right="1134"/>
        <w:jc w:val="both"/>
      </w:pPr>
      <w:r w:rsidRPr="0005137F">
        <w:tab/>
        <w:t>The assessment shall in general cover series production from individual factories. However, a manufacturer may group together records concerning the same type from several factories, provided these operate under the same quality system and quality management.</w:t>
      </w:r>
    </w:p>
    <w:p w14:paraId="2FB76980" w14:textId="77777777" w:rsidR="00D934A3" w:rsidRPr="006264EC" w:rsidRDefault="00D934A3" w:rsidP="00F2430F">
      <w:pPr>
        <w:pStyle w:val="2para2ndlevel"/>
      </w:pPr>
      <w:r w:rsidRPr="006264EC">
        <w:t>2.4</w:t>
      </w:r>
      <w:r w:rsidR="00B82F4F">
        <w:t>.</w:t>
      </w:r>
      <w:r w:rsidRPr="006264EC">
        <w:tab/>
      </w:r>
      <w:r w:rsidRPr="006264EC">
        <w:rPr>
          <w:snapToGrid w:val="0"/>
        </w:rPr>
        <w:t>Measured</w:t>
      </w:r>
      <w:r w:rsidRPr="006264EC">
        <w:t xml:space="preserve"> and recorded photometric characteristics</w:t>
      </w:r>
    </w:p>
    <w:p w14:paraId="2A5728B2" w14:textId="77777777" w:rsidR="00D934A3" w:rsidRPr="006264EC" w:rsidRDefault="00D934A3" w:rsidP="00D934A3">
      <w:pPr>
        <w:tabs>
          <w:tab w:val="right" w:leader="dot" w:pos="8505"/>
        </w:tabs>
        <w:suppressAutoHyphens w:val="0"/>
        <w:spacing w:after="120"/>
        <w:ind w:left="2268" w:right="1134" w:hanging="1134"/>
        <w:jc w:val="both"/>
      </w:pPr>
      <w:r w:rsidRPr="006264EC">
        <w:t>2.4</w:t>
      </w:r>
      <w:r w:rsidRPr="00F2430F">
        <w:rPr>
          <w:rStyle w:val="3para3rdlevelCar"/>
        </w:rPr>
        <w:t>.</w:t>
      </w:r>
      <w:r w:rsidRPr="006264EC">
        <w:t>1</w:t>
      </w:r>
      <w:r w:rsidR="00B82F4F">
        <w:t>.</w:t>
      </w:r>
      <w:r w:rsidRPr="006264EC">
        <w:tab/>
        <w:t>The sampled devices shall be subjected to photometric measurements at the points provided for in the Regulation, the reading being limited:</w:t>
      </w:r>
    </w:p>
    <w:p w14:paraId="429BBBF6" w14:textId="6E6F5942" w:rsidR="00D934A3" w:rsidRDefault="00D934A3" w:rsidP="00F2430F">
      <w:pPr>
        <w:pStyle w:val="4Para4thlevel"/>
      </w:pPr>
      <w:r w:rsidRPr="006264EC">
        <w:t>2.4.1.1.</w:t>
      </w:r>
      <w:r w:rsidRPr="006264EC">
        <w:tab/>
        <w:t xml:space="preserve">For driving-beam headlamps </w:t>
      </w:r>
      <w:r w:rsidR="002B2EDA">
        <w:t xml:space="preserve">of Classes A and B </w:t>
      </w:r>
      <w:r w:rsidRPr="006264EC">
        <w:t xml:space="preserve">according to </w:t>
      </w:r>
      <w:r w:rsidRPr="00985F8F">
        <w:t xml:space="preserve">paragraph </w:t>
      </w:r>
      <w:r w:rsidR="002A466D" w:rsidRPr="00985F8F">
        <w:t xml:space="preserve">5.1. </w:t>
      </w:r>
      <w:r w:rsidRPr="00985F8F">
        <w:t xml:space="preserve">and / or passing-beam headlamps (asymmetrical) </w:t>
      </w:r>
      <w:r w:rsidR="002B2EDA">
        <w:t>of Classes C</w:t>
      </w:r>
      <w:r w:rsidR="000025EF">
        <w:t>,</w:t>
      </w:r>
      <w:r w:rsidR="002B2EDA">
        <w:t xml:space="preserve"> V </w:t>
      </w:r>
      <w:r w:rsidR="000025EF">
        <w:t xml:space="preserve">and AFS </w:t>
      </w:r>
      <w:r w:rsidRPr="00985F8F">
        <w:t>according to paragraph</w:t>
      </w:r>
      <w:r w:rsidR="000025EF">
        <w:t>s</w:t>
      </w:r>
      <w:r w:rsidRPr="00985F8F">
        <w:t xml:space="preserve"> </w:t>
      </w:r>
      <w:r w:rsidR="002A466D" w:rsidRPr="00985F8F">
        <w:t>5.2.</w:t>
      </w:r>
      <w:r w:rsidRPr="006264EC">
        <w:t xml:space="preserve"> </w:t>
      </w:r>
      <w:r w:rsidR="000025EF">
        <w:t xml:space="preserve">and 5.3 </w:t>
      </w:r>
      <w:r>
        <w:t>of</w:t>
      </w:r>
      <w:r w:rsidRPr="006264EC">
        <w:t xml:space="preserve"> </w:t>
      </w:r>
      <w:r w:rsidR="00EA4393">
        <w:t>this Regulation</w:t>
      </w:r>
      <w:r w:rsidR="00B47C9E">
        <w:t xml:space="preserve"> </w:t>
      </w:r>
      <w:r w:rsidRPr="006264EC">
        <w:t>to the points I</w:t>
      </w:r>
      <w:r w:rsidRPr="006264EC">
        <w:rPr>
          <w:vertAlign w:val="subscript"/>
        </w:rPr>
        <w:t>max</w:t>
      </w:r>
      <w:r w:rsidRPr="006264EC">
        <w:t>, HV</w:t>
      </w:r>
      <w:bookmarkStart w:id="541" w:name="_Ref493858458"/>
      <w:r w:rsidR="00D66C63">
        <w:rPr>
          <w:rStyle w:val="Rimandonotaapidipagina"/>
        </w:rPr>
        <w:footnoteReference w:id="19"/>
      </w:r>
      <w:bookmarkEnd w:id="541"/>
      <w:r w:rsidRPr="006264EC">
        <w:t>, H</w:t>
      </w:r>
      <w:r w:rsidR="000D7A7A">
        <w:t>-3</w:t>
      </w:r>
      <w:r w:rsidRPr="006264EC">
        <w:t>L, H</w:t>
      </w:r>
      <w:r w:rsidR="000D7A7A">
        <w:t>-3</w:t>
      </w:r>
      <w:r w:rsidRPr="006264EC">
        <w:t xml:space="preserve">R in the case of a driving-beam, and to points B50L (or R), </w:t>
      </w:r>
      <w:r w:rsidR="0045076A">
        <w:t>50L (or</w:t>
      </w:r>
      <w:r w:rsidR="002B2EDA">
        <w:t xml:space="preserve"> </w:t>
      </w:r>
      <w:r w:rsidR="0045076A">
        <w:t>R)</w:t>
      </w:r>
      <w:r w:rsidRPr="006264EC">
        <w:t>, 50V, 75R (or L)</w:t>
      </w:r>
      <w:r w:rsidR="006B5A14">
        <w:t xml:space="preserve"> if applicable</w:t>
      </w:r>
      <w:r w:rsidRPr="006264EC">
        <w:t xml:space="preserve"> and </w:t>
      </w:r>
      <w:r w:rsidR="002B2EDA">
        <w:t>40R (or L)</w:t>
      </w:r>
      <w:r w:rsidRPr="006264EC">
        <w:t xml:space="preserve"> in the case of the passing-beam</w:t>
      </w:r>
      <w:r w:rsidR="000025EF">
        <w:t>(s)</w:t>
      </w:r>
      <w:r w:rsidRPr="006264EC">
        <w:t>.</w:t>
      </w:r>
    </w:p>
    <w:p w14:paraId="282D0AB8" w14:textId="13A83EB0" w:rsidR="00D934A3" w:rsidRPr="00985F8F" w:rsidRDefault="00D934A3" w:rsidP="00F2430F">
      <w:pPr>
        <w:pStyle w:val="4Para4thlevel"/>
      </w:pPr>
      <w:r w:rsidRPr="006264EC">
        <w:t>2.4.1.2.</w:t>
      </w:r>
      <w:r w:rsidRPr="006264EC">
        <w:tab/>
        <w:t xml:space="preserve">For </w:t>
      </w:r>
      <w:r w:rsidR="00DB6C06" w:rsidRPr="006264EC">
        <w:t>driving-beam headlamps</w:t>
      </w:r>
      <w:r w:rsidRPr="006264EC">
        <w:t xml:space="preserve"> </w:t>
      </w:r>
      <w:r w:rsidR="00462636" w:rsidRPr="00415B97">
        <w:rPr>
          <w:rFonts w:hint="eastAsia"/>
          <w:color w:val="FF0000"/>
          <w:u w:val="single"/>
          <w:lang w:eastAsia="ja-JP"/>
        </w:rPr>
        <w:t>of Classes BS, CS and DS</w:t>
      </w:r>
      <w:r w:rsidR="00462636" w:rsidRPr="006264EC">
        <w:t xml:space="preserve"> </w:t>
      </w:r>
      <w:r w:rsidRPr="006264EC">
        <w:t xml:space="preserve">according to </w:t>
      </w:r>
      <w:r w:rsidRPr="00985F8F">
        <w:t xml:space="preserve">paragraph </w:t>
      </w:r>
      <w:r w:rsidR="002A466D" w:rsidRPr="00985F8F">
        <w:t>5.1.</w:t>
      </w:r>
      <w:r w:rsidRPr="00985F8F">
        <w:t xml:space="preserve"> and / or passing-beam headlamps (symmetrical</w:t>
      </w:r>
      <w:r w:rsidR="0042432A">
        <w:t xml:space="preserve"> cut-off</w:t>
      </w:r>
      <w:r w:rsidRPr="00985F8F">
        <w:t xml:space="preserve">) according to paragraph </w:t>
      </w:r>
      <w:r w:rsidR="002A466D" w:rsidRPr="00985F8F">
        <w:t>5.4.</w:t>
      </w:r>
      <w:r w:rsidRPr="00985F8F">
        <w:t xml:space="preserve"> of </w:t>
      </w:r>
      <w:r w:rsidR="00EA4393">
        <w:t>this Regulation</w:t>
      </w:r>
      <w:r w:rsidRPr="00985F8F">
        <w:t>:</w:t>
      </w:r>
      <w:r w:rsidR="0042432A">
        <w:t xml:space="preserve"> </w:t>
      </w:r>
    </w:p>
    <w:p w14:paraId="664B4AF8" w14:textId="32726FB0" w:rsidR="008731FB" w:rsidRDefault="00D934A3" w:rsidP="00F2430F">
      <w:pPr>
        <w:pStyle w:val="5para5thlevel"/>
      </w:pPr>
      <w:r w:rsidRPr="006264EC">
        <w:t>2.4.1.2.1.</w:t>
      </w:r>
      <w:r w:rsidRPr="006264EC">
        <w:tab/>
        <w:t xml:space="preserve">For Class AS headlamps to the points HV, </w:t>
      </w:r>
      <w:r w:rsidR="000D7A7A" w:rsidRPr="000D7A7A">
        <w:t>3.43</w:t>
      </w:r>
      <w:r w:rsidR="008731FB">
        <w:t>°</w:t>
      </w:r>
      <w:r w:rsidR="000D7A7A" w:rsidRPr="000D7A7A">
        <w:t>D</w:t>
      </w:r>
      <w:r w:rsidR="000D7A7A">
        <w:t>/</w:t>
      </w:r>
      <w:r w:rsidR="000D7A7A" w:rsidRPr="000D7A7A">
        <w:t>5</w:t>
      </w:r>
      <w:r w:rsidR="008731FB">
        <w:t>°</w:t>
      </w:r>
      <w:r w:rsidR="000D7A7A" w:rsidRPr="000D7A7A">
        <w:t xml:space="preserve">L </w:t>
      </w:r>
      <w:r w:rsidR="000D7A7A">
        <w:t xml:space="preserve">and </w:t>
      </w:r>
      <w:r w:rsidR="000D7A7A" w:rsidRPr="000D7A7A">
        <w:t>3.43</w:t>
      </w:r>
      <w:r w:rsidR="008731FB">
        <w:t>°</w:t>
      </w:r>
      <w:r w:rsidR="000D7A7A" w:rsidRPr="000D7A7A">
        <w:t>D</w:t>
      </w:r>
      <w:r w:rsidR="000D7A7A">
        <w:t>/</w:t>
      </w:r>
      <w:r w:rsidR="000D7A7A" w:rsidRPr="000D7A7A">
        <w:t>5</w:t>
      </w:r>
      <w:r w:rsidR="008731FB">
        <w:t>°</w:t>
      </w:r>
      <w:r w:rsidR="000D7A7A">
        <w:t>R</w:t>
      </w:r>
      <w:r w:rsidR="002434B8">
        <w:t>.</w:t>
      </w:r>
    </w:p>
    <w:p w14:paraId="39ABAC1C" w14:textId="35481608" w:rsidR="00D934A3" w:rsidRPr="006264EC" w:rsidRDefault="00D934A3" w:rsidP="00F2430F">
      <w:pPr>
        <w:pStyle w:val="5para5thlevel"/>
      </w:pPr>
      <w:r w:rsidRPr="006264EC">
        <w:t>2.4.1.2.2.</w:t>
      </w:r>
      <w:r w:rsidRPr="006264EC">
        <w:tab/>
        <w:t>For Class BS headlamps to the points I</w:t>
      </w:r>
      <w:r w:rsidRPr="006264EC">
        <w:rPr>
          <w:vertAlign w:val="subscript"/>
        </w:rPr>
        <w:t>max</w:t>
      </w:r>
      <w:r w:rsidRPr="006264EC">
        <w:t xml:space="preserve"> and HV</w:t>
      </w:r>
      <w:r w:rsidR="00964AE1">
        <w:rPr>
          <w:vertAlign w:val="superscript"/>
        </w:rPr>
        <w:t>1</w:t>
      </w:r>
      <w:r w:rsidRPr="006264EC">
        <w:t xml:space="preserve"> in the case of the </w:t>
      </w:r>
      <w:r w:rsidR="002434B8" w:rsidRPr="006264EC">
        <w:t>driving</w:t>
      </w:r>
      <w:r w:rsidR="002434B8">
        <w:t>-</w:t>
      </w:r>
      <w:r w:rsidRPr="006264EC">
        <w:t>beam, and to the points HV, 0.86</w:t>
      </w:r>
      <w:r w:rsidR="008731FB">
        <w:t>°</w:t>
      </w:r>
      <w:r w:rsidRPr="006264EC">
        <w:t>D/</w:t>
      </w:r>
      <w:r w:rsidR="00214F12">
        <w:t>2</w:t>
      </w:r>
      <w:r w:rsidRPr="006264EC">
        <w:t>.5</w:t>
      </w:r>
      <w:r w:rsidR="008731FB">
        <w:t>°</w:t>
      </w:r>
      <w:r w:rsidRPr="006264EC">
        <w:t>R, 0.86</w:t>
      </w:r>
      <w:r w:rsidR="008731FB">
        <w:t>°</w:t>
      </w:r>
      <w:r w:rsidRPr="006264EC">
        <w:t>D/</w:t>
      </w:r>
      <w:r w:rsidR="00214F12">
        <w:t>2</w:t>
      </w:r>
      <w:r w:rsidRPr="006264EC">
        <w:t>.5</w:t>
      </w:r>
      <w:r w:rsidR="008731FB">
        <w:t>°</w:t>
      </w:r>
      <w:r w:rsidRPr="006264EC">
        <w:t xml:space="preserve">L in the case of the </w:t>
      </w:r>
      <w:r w:rsidR="002434B8" w:rsidRPr="006264EC">
        <w:t>passing</w:t>
      </w:r>
      <w:r w:rsidR="002434B8">
        <w:t>-</w:t>
      </w:r>
      <w:r w:rsidRPr="006264EC">
        <w:t xml:space="preserve">beam. </w:t>
      </w:r>
    </w:p>
    <w:p w14:paraId="09F68877" w14:textId="7AD22ADA" w:rsidR="00D934A3" w:rsidRPr="006264EC" w:rsidRDefault="00D934A3" w:rsidP="00F2430F">
      <w:pPr>
        <w:pStyle w:val="5para5thlevel"/>
      </w:pPr>
      <w:r w:rsidRPr="006264EC">
        <w:t>2.4.1.2.3.</w:t>
      </w:r>
      <w:r w:rsidRPr="006264EC">
        <w:tab/>
        <w:t>For Classes CS</w:t>
      </w:r>
      <w:r w:rsidR="00EA49E8">
        <w:t xml:space="preserve"> and</w:t>
      </w:r>
      <w:r w:rsidRPr="006264EC">
        <w:t xml:space="preserve"> DS headlamps to the points </w:t>
      </w:r>
      <w:r w:rsidRPr="006264EC">
        <w:rPr>
          <w:szCs w:val="22"/>
        </w:rPr>
        <w:t>I</w:t>
      </w:r>
      <w:r w:rsidRPr="006264EC">
        <w:rPr>
          <w:szCs w:val="22"/>
          <w:vertAlign w:val="subscript"/>
        </w:rPr>
        <w:t>max</w:t>
      </w:r>
      <w:r w:rsidRPr="006264EC">
        <w:t xml:space="preserve"> and HV in the case of the </w:t>
      </w:r>
      <w:r w:rsidR="002434B8" w:rsidRPr="006264EC">
        <w:t>driving</w:t>
      </w:r>
      <w:r w:rsidR="002434B8">
        <w:t>-</w:t>
      </w:r>
      <w:r w:rsidRPr="006264EC">
        <w:t>beam, and to the point 0.86</w:t>
      </w:r>
      <w:r w:rsidR="008731FB">
        <w:t>°</w:t>
      </w:r>
      <w:r w:rsidRPr="006264EC">
        <w:t>D/</w:t>
      </w:r>
      <w:r w:rsidR="00EA49E8">
        <w:t>V</w:t>
      </w:r>
      <w:r w:rsidRPr="006264EC">
        <w:t xml:space="preserve"> in the case of the </w:t>
      </w:r>
      <w:r w:rsidR="002434B8" w:rsidRPr="006264EC">
        <w:t>passing</w:t>
      </w:r>
      <w:r w:rsidR="002434B8">
        <w:t>-</w:t>
      </w:r>
      <w:r w:rsidRPr="006264EC">
        <w:t>beam.</w:t>
      </w:r>
    </w:p>
    <w:p w14:paraId="49B30993" w14:textId="663C6911" w:rsidR="00D934A3" w:rsidRPr="006264EC" w:rsidRDefault="00D934A3" w:rsidP="00F2430F">
      <w:pPr>
        <w:pStyle w:val="4Para4thlevel"/>
      </w:pPr>
      <w:r w:rsidRPr="006264EC">
        <w:t>2.4.1.</w:t>
      </w:r>
      <w:r w:rsidR="000025EF">
        <w:t>3</w:t>
      </w:r>
      <w:r w:rsidRPr="006264EC">
        <w:t>.</w:t>
      </w:r>
      <w:r w:rsidRPr="006264EC">
        <w:tab/>
      </w:r>
      <w:r w:rsidRPr="006264EC">
        <w:rPr>
          <w:bCs/>
        </w:rPr>
        <w:t xml:space="preserve">For front fog lamps </w:t>
      </w:r>
      <w:r w:rsidRPr="006264EC">
        <w:t xml:space="preserve">according to </w:t>
      </w:r>
      <w:r w:rsidRPr="00EA29CF">
        <w:t xml:space="preserve">paragraph </w:t>
      </w:r>
      <w:r w:rsidR="00CD1ACB" w:rsidRPr="00EA29CF">
        <w:t xml:space="preserve">5.5. </w:t>
      </w:r>
      <w:r w:rsidRPr="00EA29CF">
        <w:t xml:space="preserve">of </w:t>
      </w:r>
      <w:r w:rsidR="00EA4393">
        <w:t>this Regulation</w:t>
      </w:r>
      <w:r w:rsidRPr="00EA29CF">
        <w:t xml:space="preserve">, </w:t>
      </w:r>
      <w:r w:rsidRPr="00EA29CF">
        <w:rPr>
          <w:bCs/>
        </w:rPr>
        <w:t xml:space="preserve">to the points </w:t>
      </w:r>
      <w:r w:rsidRPr="00EA29CF">
        <w:t xml:space="preserve">8 and 9, and the lines 1, 5, 6, 8 and 9 as specified in Table </w:t>
      </w:r>
      <w:r w:rsidR="00DB6C06">
        <w:t>19</w:t>
      </w:r>
      <w:r w:rsidR="00CD1ACB" w:rsidRPr="00EA29CF">
        <w:t>.</w:t>
      </w:r>
      <w:r w:rsidRPr="006264EC">
        <w:t xml:space="preserve"> </w:t>
      </w:r>
    </w:p>
    <w:p w14:paraId="74831CDF" w14:textId="57FC8A23" w:rsidR="00D934A3" w:rsidRPr="006264EC" w:rsidRDefault="00D934A3" w:rsidP="00F2430F">
      <w:pPr>
        <w:pStyle w:val="3para3rdlevel"/>
      </w:pPr>
      <w:r w:rsidRPr="006264EC">
        <w:t>2.4.2.</w:t>
      </w:r>
      <w:r w:rsidRPr="006264EC">
        <w:tab/>
        <w:t xml:space="preserve">For cornering lamps according to </w:t>
      </w:r>
      <w:r w:rsidRPr="00EA29CF">
        <w:t xml:space="preserve">paragraph </w:t>
      </w:r>
      <w:r w:rsidR="00CD1ACB" w:rsidRPr="00EA29CF">
        <w:t xml:space="preserve">5.6. </w:t>
      </w:r>
      <w:r w:rsidRPr="00EA29CF">
        <w:t xml:space="preserve">of </w:t>
      </w:r>
      <w:r w:rsidR="00EA4393">
        <w:t>this Regulation</w:t>
      </w:r>
      <w:r w:rsidRPr="00EA29CF">
        <w:t xml:space="preserve">, </w:t>
      </w:r>
      <w:r w:rsidR="00030050">
        <w:t>to</w:t>
      </w:r>
      <w:r w:rsidRPr="00EA29CF">
        <w:t xml:space="preserve"> the points </w:t>
      </w:r>
      <w:r w:rsidR="00030050">
        <w:t>P1, P2 and P3 as specified in Table</w:t>
      </w:r>
      <w:r w:rsidR="007E5C3C">
        <w:t xml:space="preserve"> 18</w:t>
      </w:r>
      <w:r w:rsidR="00030050">
        <w:t xml:space="preserve"> </w:t>
      </w:r>
      <w:r w:rsidRPr="006264EC">
        <w:t>and the required chromaticity coordinates.</w:t>
      </w:r>
    </w:p>
    <w:p w14:paraId="64F79A5C" w14:textId="77777777" w:rsidR="00D934A3" w:rsidRPr="006264EC" w:rsidRDefault="00D934A3" w:rsidP="00F2430F">
      <w:pPr>
        <w:pStyle w:val="2para2ndlevel"/>
      </w:pPr>
      <w:r w:rsidRPr="006264EC">
        <w:t>2.5</w:t>
      </w:r>
      <w:r w:rsidR="007779DD">
        <w:t>.</w:t>
      </w:r>
      <w:r w:rsidRPr="006264EC">
        <w:tab/>
      </w:r>
      <w:r w:rsidRPr="006264EC">
        <w:rPr>
          <w:snapToGrid w:val="0"/>
        </w:rPr>
        <w:t>Criteria</w:t>
      </w:r>
      <w:r w:rsidRPr="006264EC">
        <w:t xml:space="preserve"> governing acceptability</w:t>
      </w:r>
    </w:p>
    <w:p w14:paraId="09E9A54D" w14:textId="498220D5" w:rsidR="00D934A3" w:rsidRPr="006264EC" w:rsidRDefault="00D934A3" w:rsidP="00D934A3">
      <w:pPr>
        <w:tabs>
          <w:tab w:val="right" w:leader="dot" w:pos="8505"/>
        </w:tabs>
        <w:suppressAutoHyphens w:val="0"/>
        <w:spacing w:after="120"/>
        <w:ind w:left="2268" w:right="1134" w:hanging="1134"/>
        <w:jc w:val="both"/>
      </w:pPr>
      <w:r w:rsidRPr="006264EC">
        <w:lastRenderedPageBreak/>
        <w:tab/>
        <w:t xml:space="preserve">The manufacturer is responsible for carrying out a statistical study of the test results and for defining, in agreement with the competent authority, criteria governing the acceptability of his products in order to meet the requirements laid down for verification of conformity of products in </w:t>
      </w:r>
      <w:r w:rsidRPr="00EA29CF">
        <w:t xml:space="preserve">paragraph </w:t>
      </w:r>
      <w:r w:rsidR="001D67D9" w:rsidRPr="00EA29CF">
        <w:t>3.5.1.</w:t>
      </w:r>
      <w:r w:rsidRPr="00EA29CF">
        <w:t xml:space="preserve"> of</w:t>
      </w:r>
      <w:r w:rsidRPr="006264EC">
        <w:t xml:space="preserve"> </w:t>
      </w:r>
      <w:r w:rsidR="00EA4393">
        <w:t>this Regulation</w:t>
      </w:r>
      <w:r w:rsidRPr="006264EC">
        <w:t>.</w:t>
      </w:r>
    </w:p>
    <w:p w14:paraId="63772156" w14:textId="5562114F" w:rsidR="00D934A3" w:rsidRDefault="00D934A3" w:rsidP="00D934A3">
      <w:pPr>
        <w:tabs>
          <w:tab w:val="right" w:leader="dot" w:pos="8505"/>
        </w:tabs>
        <w:suppressAutoHyphens w:val="0"/>
        <w:spacing w:after="120"/>
        <w:ind w:left="2268" w:right="1134" w:hanging="1134"/>
        <w:jc w:val="both"/>
      </w:pPr>
      <w:r w:rsidRPr="006264EC">
        <w:tab/>
        <w:t>The criteria governing the a</w:t>
      </w:r>
      <w:r>
        <w:t>cceptability shall be such that with a confidence level of 95%</w:t>
      </w:r>
      <w:r w:rsidRPr="006264EC">
        <w:t xml:space="preserve"> the minimum probability of passing a spot check in accordance with A</w:t>
      </w:r>
      <w:r w:rsidR="00CD1ACB">
        <w:t>nnex 3</w:t>
      </w:r>
      <w:r w:rsidRPr="006264EC">
        <w:t xml:space="preserve"> (first sampling) would be 0.95.</w:t>
      </w:r>
    </w:p>
    <w:p w14:paraId="205BDB92" w14:textId="77777777" w:rsidR="00C5630F" w:rsidRDefault="00C5630F" w:rsidP="001C03BA">
      <w:pPr>
        <w:pStyle w:val="0title"/>
        <w:sectPr w:rsidR="00C5630F" w:rsidSect="00C5630F">
          <w:headerReference w:type="even" r:id="rId28"/>
          <w:headerReference w:type="default" r:id="rId29"/>
          <w:footerReference w:type="even" r:id="rId30"/>
          <w:footerReference w:type="default" r:id="rId31"/>
          <w:headerReference w:type="first" r:id="rId32"/>
          <w:footnotePr>
            <w:numRestart w:val="eachSect"/>
          </w:footnotePr>
          <w:endnotePr>
            <w:numFmt w:val="lowerLetter"/>
            <w:numRestart w:val="eachSect"/>
          </w:endnotePr>
          <w:pgSz w:w="11906" w:h="16838" w:code="9"/>
          <w:pgMar w:top="1701" w:right="1134" w:bottom="2268" w:left="1134" w:header="1134" w:footer="1701" w:gutter="0"/>
          <w:cols w:space="720"/>
        </w:sectPr>
      </w:pPr>
    </w:p>
    <w:p w14:paraId="705D894C" w14:textId="3CD70807" w:rsidR="00D934A3" w:rsidRDefault="00D934A3" w:rsidP="001C03BA">
      <w:pPr>
        <w:pStyle w:val="0title"/>
      </w:pPr>
      <w:r w:rsidRPr="000A6C08">
        <w:lastRenderedPageBreak/>
        <w:t xml:space="preserve">Annex </w:t>
      </w:r>
      <w:r>
        <w:t>3</w:t>
      </w:r>
    </w:p>
    <w:p w14:paraId="4F692883" w14:textId="77777777" w:rsidR="00D934A3" w:rsidRPr="001C03BA" w:rsidRDefault="001C03BA" w:rsidP="001C03BA">
      <w:pPr>
        <w:pStyle w:val="0title"/>
        <w:rPr>
          <w:lang w:val="en-US"/>
        </w:rPr>
      </w:pPr>
      <w:r>
        <w:rPr>
          <w:b w:val="0"/>
          <w:snapToGrid w:val="0"/>
        </w:rPr>
        <w:tab/>
      </w:r>
      <w:r>
        <w:rPr>
          <w:b w:val="0"/>
          <w:snapToGrid w:val="0"/>
        </w:rPr>
        <w:tab/>
      </w:r>
      <w:r>
        <w:rPr>
          <w:lang w:val="en-US"/>
        </w:rPr>
        <w:t>M</w:t>
      </w:r>
      <w:r w:rsidRPr="001C03BA">
        <w:rPr>
          <w:lang w:val="en-US"/>
        </w:rPr>
        <w:t>inimum requirements for sampling by an inspector</w:t>
      </w:r>
    </w:p>
    <w:p w14:paraId="104405D4" w14:textId="16D405E9" w:rsidR="00D934A3" w:rsidRPr="00163F97" w:rsidRDefault="00D934A3" w:rsidP="00577ACA">
      <w:pPr>
        <w:pStyle w:val="1para1stlevel"/>
      </w:pPr>
      <w:r w:rsidRPr="004C789D">
        <w:t>1.</w:t>
      </w:r>
      <w:r w:rsidRPr="004C789D">
        <w:tab/>
      </w:r>
      <w:r w:rsidR="00964AE1" w:rsidRPr="00163F97">
        <w:t>General</w:t>
      </w:r>
    </w:p>
    <w:p w14:paraId="1CA0607F" w14:textId="4930DDB4" w:rsidR="00D934A3" w:rsidRPr="00163F97" w:rsidRDefault="00D934A3" w:rsidP="00577ACA">
      <w:pPr>
        <w:pStyle w:val="2para2ndlevel"/>
        <w:rPr>
          <w:lang w:val="en-US"/>
        </w:rPr>
      </w:pPr>
      <w:r w:rsidRPr="00163F97">
        <w:rPr>
          <w:lang w:val="en-US"/>
        </w:rPr>
        <w:t>1.1.</w:t>
      </w:r>
      <w:r w:rsidRPr="00163F97">
        <w:rPr>
          <w:lang w:val="en-US"/>
        </w:rPr>
        <w:tab/>
        <w:t xml:space="preserve">The conformity requirements shall be considered satisfied from a mechanical and a geometric standpoint, in accordance with the requirements of </w:t>
      </w:r>
      <w:r w:rsidR="00EA4393">
        <w:rPr>
          <w:lang w:val="en-US"/>
        </w:rPr>
        <w:t>this Regulation</w:t>
      </w:r>
      <w:r w:rsidRPr="00163F97">
        <w:rPr>
          <w:lang w:val="en-US"/>
        </w:rPr>
        <w:t>, if any, if the differences do not exceed inevitable manufacturing deviations.</w:t>
      </w:r>
    </w:p>
    <w:p w14:paraId="4FA2B0BE" w14:textId="22F406B3" w:rsidR="00D934A3" w:rsidRPr="00163F97" w:rsidRDefault="00D934A3" w:rsidP="00577ACA">
      <w:pPr>
        <w:pStyle w:val="2para2ndlevel"/>
        <w:rPr>
          <w:snapToGrid w:val="0"/>
        </w:rPr>
      </w:pPr>
      <w:r w:rsidRPr="00163F97">
        <w:t>1.2.</w:t>
      </w:r>
      <w:r w:rsidRPr="00163F97">
        <w:tab/>
        <w:t>With respect to photometric performance, the conformity of mass-produced lamps shall not be contested if, when testing the photometric performances of any lamp chosen at random,</w:t>
      </w:r>
      <w:r w:rsidRPr="00163F97">
        <w:rPr>
          <w:lang w:val="en-US" w:eastAsia="en-GB"/>
        </w:rPr>
        <w:t xml:space="preserve"> and equipped with a standard (étalon) light </w:t>
      </w:r>
      <w:r w:rsidRPr="00EA29CF">
        <w:rPr>
          <w:lang w:val="en-US" w:eastAsia="en-GB"/>
        </w:rPr>
        <w:t xml:space="preserve">source </w:t>
      </w:r>
      <w:r w:rsidR="007A2372" w:rsidRPr="00EA29CF">
        <w:rPr>
          <w:lang w:val="en-US" w:eastAsia="en-GB"/>
        </w:rPr>
        <w:t xml:space="preserve">and/or non-replaceable light source(s) </w:t>
      </w:r>
      <w:r w:rsidRPr="00EA29CF">
        <w:rPr>
          <w:lang w:val="en-US" w:eastAsia="en-GB"/>
        </w:rPr>
        <w:t>and</w:t>
      </w:r>
      <w:r w:rsidRPr="00E9776F">
        <w:rPr>
          <w:lang w:val="en-US" w:eastAsia="en-GB"/>
        </w:rPr>
        <w:t xml:space="preserve">/or </w:t>
      </w:r>
      <w:r w:rsidR="00084B86" w:rsidRPr="00E9776F">
        <w:rPr>
          <w:lang w:val="en-US" w:eastAsia="en-GB"/>
        </w:rPr>
        <w:t xml:space="preserve">light source </w:t>
      </w:r>
      <w:r w:rsidRPr="00E9776F">
        <w:rPr>
          <w:lang w:val="en-US" w:eastAsia="en-GB"/>
        </w:rPr>
        <w:t>module(s), as present in the lamp:</w:t>
      </w:r>
    </w:p>
    <w:p w14:paraId="2F63433D" w14:textId="056FDFAC" w:rsidR="00D934A3" w:rsidRPr="00163F97" w:rsidRDefault="002C1CEF" w:rsidP="00D934A3">
      <w:pPr>
        <w:pStyle w:val="SingleTxtG"/>
        <w:ind w:left="2835" w:hanging="567"/>
      </w:pPr>
      <w:r>
        <w:t>(a)</w:t>
      </w:r>
      <w:r w:rsidR="00D934A3" w:rsidRPr="00163F97">
        <w:tab/>
      </w:r>
      <w:r w:rsidR="00D934A3" w:rsidRPr="00163F97">
        <w:rPr>
          <w:snapToGrid w:val="0"/>
        </w:rPr>
        <w:t xml:space="preserve">No measured value deviates from the values prescribed in </w:t>
      </w:r>
      <w:r w:rsidR="00CD798B">
        <w:rPr>
          <w:snapToGrid w:val="0"/>
        </w:rPr>
        <w:t>p</w:t>
      </w:r>
      <w:r w:rsidR="00D934A3" w:rsidRPr="00163F97">
        <w:rPr>
          <w:snapToGrid w:val="0"/>
        </w:rPr>
        <w:t>aragraph</w:t>
      </w:r>
      <w:r w:rsidR="00615FAB">
        <w:rPr>
          <w:snapToGrid w:val="0"/>
        </w:rPr>
        <w:t>6 of this Regulation</w:t>
      </w:r>
      <w:r w:rsidR="00BA2920">
        <w:t>;</w:t>
      </w:r>
    </w:p>
    <w:p w14:paraId="0E174950" w14:textId="7E0F784C" w:rsidR="00D934A3" w:rsidRPr="00163F97" w:rsidRDefault="00964AE1" w:rsidP="00D934A3">
      <w:pPr>
        <w:pStyle w:val="SingleTxtG"/>
        <w:ind w:left="2835" w:hanging="567"/>
      </w:pPr>
      <w:r>
        <w:t>(</w:t>
      </w:r>
      <w:r w:rsidR="002C1CEF">
        <w:t>b)</w:t>
      </w:r>
      <w:r w:rsidR="00D934A3" w:rsidRPr="00163F97">
        <w:tab/>
        <w:t>If, in the case of a lamp equipped with a replaceable light source and if results of the test described above do not meet the requirements, tests on lamps shall be repeated using another standard light source.</w:t>
      </w:r>
    </w:p>
    <w:p w14:paraId="2E6446D9" w14:textId="77777777" w:rsidR="00D934A3" w:rsidRPr="00163F97" w:rsidRDefault="00D934A3" w:rsidP="00577ACA">
      <w:pPr>
        <w:pStyle w:val="2para2ndlevel"/>
      </w:pPr>
      <w:r w:rsidRPr="00163F97">
        <w:t>1.3.</w:t>
      </w:r>
      <w:r w:rsidRPr="00163F97">
        <w:tab/>
        <w:t>Lamps with apparent defects are disregarded.</w:t>
      </w:r>
    </w:p>
    <w:p w14:paraId="638904F7" w14:textId="77777777" w:rsidR="00D934A3" w:rsidRPr="004C789D" w:rsidRDefault="00D934A3" w:rsidP="006047E4">
      <w:pPr>
        <w:pStyle w:val="1para1stlevel"/>
      </w:pPr>
      <w:r w:rsidRPr="004C789D">
        <w:t>2.</w:t>
      </w:r>
      <w:r w:rsidRPr="004C789D">
        <w:tab/>
        <w:t>First sampling</w:t>
      </w:r>
    </w:p>
    <w:p w14:paraId="1A907623" w14:textId="77777777" w:rsidR="00D934A3" w:rsidRPr="004C789D" w:rsidRDefault="00D934A3" w:rsidP="00964AE1">
      <w:pPr>
        <w:pStyle w:val="3para3rdlevel"/>
        <w:ind w:firstLine="0"/>
        <w:rPr>
          <w:lang w:val="en-US"/>
        </w:rPr>
      </w:pPr>
      <w:r w:rsidRPr="004C789D">
        <w:rPr>
          <w:lang w:val="en-US"/>
        </w:rPr>
        <w:tab/>
        <w:t>In the first sampling four lamps are selected at random. The first sample of two is marked A, the second sample of two is marked B.</w:t>
      </w:r>
    </w:p>
    <w:p w14:paraId="3310E09A" w14:textId="77777777" w:rsidR="00D934A3" w:rsidRPr="004C789D" w:rsidRDefault="00D934A3" w:rsidP="00D934A3">
      <w:pPr>
        <w:pStyle w:val="3para3rdlevel"/>
        <w:rPr>
          <w:lang w:val="en-US"/>
        </w:rPr>
      </w:pPr>
      <w:r w:rsidRPr="004C789D">
        <w:rPr>
          <w:lang w:val="en-US"/>
        </w:rPr>
        <w:t>2.1.</w:t>
      </w:r>
      <w:r w:rsidRPr="004C789D">
        <w:rPr>
          <w:lang w:val="en-US"/>
        </w:rPr>
        <w:tab/>
        <w:t>The conformity of mass-produced lamps shall not be contested if the deviation of any specimen of samples A and B (all four lamps) is not more than 20 per cent.</w:t>
      </w:r>
    </w:p>
    <w:p w14:paraId="29853D27" w14:textId="77777777" w:rsidR="00D934A3" w:rsidRPr="004C789D" w:rsidRDefault="00D934A3" w:rsidP="00D934A3">
      <w:pPr>
        <w:pStyle w:val="3para3rdlevel"/>
        <w:ind w:firstLine="0"/>
        <w:rPr>
          <w:lang w:val="en-US"/>
        </w:rPr>
      </w:pPr>
      <w:r w:rsidRPr="004C789D">
        <w:rPr>
          <w:lang w:val="en-US"/>
        </w:rPr>
        <w:t>In the case, that the deviation of both lamps of sample A is not more than 0 per cent the measurement can be closed.</w:t>
      </w:r>
    </w:p>
    <w:p w14:paraId="7787C666" w14:textId="77777777" w:rsidR="00D934A3" w:rsidRPr="004C789D" w:rsidRDefault="00D934A3" w:rsidP="00085D03">
      <w:pPr>
        <w:pStyle w:val="2para2ndlevel"/>
        <w:rPr>
          <w:lang w:val="en-US"/>
        </w:rPr>
      </w:pPr>
      <w:r w:rsidRPr="004C789D">
        <w:rPr>
          <w:lang w:val="en-US"/>
        </w:rPr>
        <w:t>2.2.</w:t>
      </w:r>
      <w:r w:rsidRPr="004C789D">
        <w:rPr>
          <w:lang w:val="en-US"/>
        </w:rPr>
        <w:tab/>
        <w:t>The conformity of mass-produced lamps shall be contested if the deviation of at least one specimen of samples A or B is more than</w:t>
      </w:r>
      <w:r w:rsidR="00EA29CF" w:rsidRPr="004C789D">
        <w:rPr>
          <w:lang w:val="en-US"/>
        </w:rPr>
        <w:t xml:space="preserve"> </w:t>
      </w:r>
      <w:r w:rsidRPr="004C789D">
        <w:rPr>
          <w:lang w:val="en-US"/>
        </w:rPr>
        <w:t>20 per cent.</w:t>
      </w:r>
    </w:p>
    <w:p w14:paraId="2ED330F7" w14:textId="2D74CC2A" w:rsidR="00D934A3" w:rsidRPr="004C789D" w:rsidRDefault="00D934A3" w:rsidP="00F56F6E">
      <w:pPr>
        <w:pStyle w:val="3para3rdlevel"/>
        <w:ind w:firstLine="0"/>
        <w:rPr>
          <w:lang w:val="en-US"/>
        </w:rPr>
      </w:pPr>
      <w:r w:rsidRPr="004C789D">
        <w:rPr>
          <w:lang w:val="en-US"/>
        </w:rPr>
        <w:tab/>
        <w:t>The manufacturer shall be requested to bring his production in line with the requirements (alignment) and a repeated sampling according to paragraph 3. shall be carried out within two months' time after the notification</w:t>
      </w:r>
      <w:r w:rsidR="00BA2920">
        <w:rPr>
          <w:lang w:val="en-US"/>
        </w:rPr>
        <w:t>.</w:t>
      </w:r>
      <w:r w:rsidRPr="004C789D">
        <w:rPr>
          <w:lang w:val="en-US"/>
        </w:rPr>
        <w:t xml:space="preserve"> The samples A and B shall be retained by the Technical Service until the entire COP process is finished. </w:t>
      </w:r>
    </w:p>
    <w:p w14:paraId="770A3B95" w14:textId="590BEE82" w:rsidR="00D934A3" w:rsidRPr="004C789D" w:rsidRDefault="00D934A3" w:rsidP="006047E4">
      <w:pPr>
        <w:pStyle w:val="1para1stlevel"/>
      </w:pPr>
      <w:r w:rsidRPr="004C789D">
        <w:t>3.</w:t>
      </w:r>
      <w:r w:rsidRPr="004C789D">
        <w:tab/>
      </w:r>
      <w:r w:rsidR="00964AE1" w:rsidRPr="004C789D">
        <w:t>First repeated sampling</w:t>
      </w:r>
    </w:p>
    <w:p w14:paraId="5E9CCABF" w14:textId="77777777" w:rsidR="00D934A3" w:rsidRPr="004C789D" w:rsidRDefault="00D934A3" w:rsidP="00F56F6E">
      <w:pPr>
        <w:pStyle w:val="3para3rdlevel"/>
        <w:ind w:firstLine="0"/>
        <w:rPr>
          <w:lang w:val="en-US"/>
        </w:rPr>
      </w:pPr>
      <w:r w:rsidRPr="004C789D">
        <w:rPr>
          <w:lang w:val="en-US"/>
        </w:rPr>
        <w:tab/>
        <w:t>A sample of four lamps is selected at random from stock manufactured after alignment.</w:t>
      </w:r>
    </w:p>
    <w:p w14:paraId="401AF8E6" w14:textId="77777777" w:rsidR="00D934A3" w:rsidRPr="004C789D" w:rsidRDefault="00D934A3" w:rsidP="00F56F6E">
      <w:pPr>
        <w:pStyle w:val="3para3rdlevel"/>
        <w:ind w:firstLine="0"/>
        <w:rPr>
          <w:lang w:val="en-US"/>
        </w:rPr>
      </w:pPr>
      <w:r w:rsidRPr="004C789D">
        <w:rPr>
          <w:lang w:val="en-US"/>
        </w:rPr>
        <w:tab/>
        <w:t>The first sample of two is marked C, the second sample of two is marked D.</w:t>
      </w:r>
    </w:p>
    <w:p w14:paraId="65CB5E87" w14:textId="77777777" w:rsidR="00D934A3" w:rsidRPr="004C789D" w:rsidRDefault="00D934A3" w:rsidP="006047E4">
      <w:pPr>
        <w:pStyle w:val="2para2ndlevel"/>
        <w:rPr>
          <w:lang w:val="en-US"/>
        </w:rPr>
      </w:pPr>
      <w:r w:rsidRPr="004C789D">
        <w:rPr>
          <w:lang w:val="en-US"/>
        </w:rPr>
        <w:t>3.1.</w:t>
      </w:r>
      <w:r w:rsidRPr="004C789D">
        <w:rPr>
          <w:lang w:val="en-US"/>
        </w:rPr>
        <w:tab/>
        <w:t>The conformity of mass-produced lamps is shall not be contested if the deviation of any specimen of samples C and D (all four lamps) is not more than 20 per cent.</w:t>
      </w:r>
    </w:p>
    <w:p w14:paraId="45F64C1E" w14:textId="77777777" w:rsidR="00D934A3" w:rsidRPr="004C789D" w:rsidRDefault="00D934A3" w:rsidP="00D934A3">
      <w:pPr>
        <w:pStyle w:val="3para3rdlevel"/>
        <w:ind w:firstLine="0"/>
        <w:rPr>
          <w:lang w:val="en-US"/>
        </w:rPr>
      </w:pPr>
      <w:r w:rsidRPr="004C789D">
        <w:rPr>
          <w:lang w:val="en-US"/>
        </w:rPr>
        <w:t>In the case that the deviation of both lamps of sample C is not more than 0 per cent the measurement can be closed.</w:t>
      </w:r>
    </w:p>
    <w:p w14:paraId="14D2E408" w14:textId="15CCD3B4" w:rsidR="00D934A3" w:rsidRPr="004C789D" w:rsidRDefault="00D934A3" w:rsidP="00085D03">
      <w:pPr>
        <w:pStyle w:val="2para2ndlevel"/>
        <w:rPr>
          <w:lang w:val="en-US"/>
        </w:rPr>
      </w:pPr>
      <w:r w:rsidRPr="004C789D">
        <w:rPr>
          <w:lang w:val="en-US"/>
        </w:rPr>
        <w:lastRenderedPageBreak/>
        <w:t>3.2.</w:t>
      </w:r>
      <w:r w:rsidRPr="004C789D">
        <w:rPr>
          <w:lang w:val="en-US"/>
        </w:rPr>
        <w:tab/>
        <w:t>The conformity of mass-produced lamps shall be contested if the deviation of at least</w:t>
      </w:r>
      <w:r w:rsidR="00BA2920">
        <w:rPr>
          <w:lang w:val="en-US"/>
        </w:rPr>
        <w:t>:</w:t>
      </w:r>
    </w:p>
    <w:p w14:paraId="7982C52B" w14:textId="7661C6FF" w:rsidR="00D934A3" w:rsidRPr="004C789D" w:rsidRDefault="00D934A3" w:rsidP="00085D03">
      <w:pPr>
        <w:pStyle w:val="3para3rdlevel"/>
        <w:rPr>
          <w:lang w:val="en-US"/>
        </w:rPr>
      </w:pPr>
      <w:r w:rsidRPr="004C789D">
        <w:rPr>
          <w:lang w:val="en-US"/>
        </w:rPr>
        <w:t>3.2.1</w:t>
      </w:r>
      <w:r w:rsidR="00B82F4F">
        <w:rPr>
          <w:lang w:val="en-US"/>
        </w:rPr>
        <w:t>.</w:t>
      </w:r>
      <w:r w:rsidRPr="004C789D">
        <w:rPr>
          <w:lang w:val="en-US"/>
        </w:rPr>
        <w:tab/>
      </w:r>
      <w:r w:rsidR="005429C3">
        <w:rPr>
          <w:lang w:val="en-US"/>
        </w:rPr>
        <w:t>O</w:t>
      </w:r>
      <w:r w:rsidRPr="004C789D">
        <w:rPr>
          <w:lang w:val="en-US"/>
        </w:rPr>
        <w:t xml:space="preserve">ne specimen of samples C or D is more than 20 per cent but the deviation of all specimen of these samples is not more than 30 per cent. </w:t>
      </w:r>
    </w:p>
    <w:p w14:paraId="28D300A7" w14:textId="77777777" w:rsidR="00D934A3" w:rsidRPr="004C789D" w:rsidRDefault="00D934A3" w:rsidP="00F56F6E">
      <w:pPr>
        <w:pStyle w:val="3para3rdlevel"/>
        <w:ind w:firstLine="0"/>
        <w:rPr>
          <w:lang w:val="en-US"/>
        </w:rPr>
      </w:pPr>
      <w:r w:rsidRPr="004C789D">
        <w:rPr>
          <w:lang w:val="en-US"/>
        </w:rPr>
        <w:tab/>
        <w:t xml:space="preserve">The manufacturer shall be requested again to bring his production in line with the requirements (alignment). </w:t>
      </w:r>
    </w:p>
    <w:p w14:paraId="41CCCE3A" w14:textId="77777777" w:rsidR="00D934A3" w:rsidRPr="004C789D" w:rsidRDefault="00D934A3" w:rsidP="00F56F6E">
      <w:pPr>
        <w:pStyle w:val="3para3rdlevel"/>
        <w:ind w:firstLine="0"/>
        <w:rPr>
          <w:lang w:val="en-US"/>
        </w:rPr>
      </w:pPr>
      <w:r w:rsidRPr="004C789D">
        <w:rPr>
          <w:lang w:val="en-US"/>
        </w:rPr>
        <w:tab/>
        <w:t xml:space="preserve">A second repeated sampling according to paragraph 4. shall be carried out within two months' time after the notification. The samples C and D shall be retained by the Technical Service until the entire COP process is finished. </w:t>
      </w:r>
    </w:p>
    <w:p w14:paraId="69104C74" w14:textId="201C1089" w:rsidR="00D934A3" w:rsidRPr="004C789D" w:rsidRDefault="00D934A3" w:rsidP="00D934A3">
      <w:pPr>
        <w:pStyle w:val="3para3rdlevel"/>
        <w:rPr>
          <w:lang w:val="en-US"/>
        </w:rPr>
      </w:pPr>
      <w:r w:rsidRPr="004C789D">
        <w:rPr>
          <w:lang w:val="en-US"/>
        </w:rPr>
        <w:t>3.2.2</w:t>
      </w:r>
      <w:r w:rsidR="00B82F4F">
        <w:rPr>
          <w:lang w:val="en-US"/>
        </w:rPr>
        <w:t>.</w:t>
      </w:r>
      <w:r w:rsidRPr="004C789D">
        <w:rPr>
          <w:lang w:val="en-US"/>
        </w:rPr>
        <w:tab/>
      </w:r>
      <w:r w:rsidR="005429C3">
        <w:rPr>
          <w:lang w:val="en-US"/>
        </w:rPr>
        <w:t>O</w:t>
      </w:r>
      <w:r w:rsidRPr="004C789D">
        <w:rPr>
          <w:lang w:val="en-US"/>
        </w:rPr>
        <w:t>ne specimen of samples C or D is more than 30 per cent.</w:t>
      </w:r>
    </w:p>
    <w:p w14:paraId="3151DFA0" w14:textId="7528B9E1" w:rsidR="00D934A3" w:rsidRPr="004C789D" w:rsidRDefault="00D934A3" w:rsidP="00F56F6E">
      <w:pPr>
        <w:pStyle w:val="3para3rdlevel"/>
        <w:ind w:firstLine="0"/>
        <w:rPr>
          <w:lang w:val="en-US"/>
        </w:rPr>
      </w:pPr>
      <w:r w:rsidRPr="004C789D">
        <w:rPr>
          <w:lang w:val="en-US"/>
        </w:rPr>
        <w:tab/>
        <w:t>In this case the approval shall be withdrawn and paragraph 5</w:t>
      </w:r>
      <w:r w:rsidR="00BA2920">
        <w:rPr>
          <w:lang w:val="en-US"/>
        </w:rPr>
        <w:t>.</w:t>
      </w:r>
      <w:r w:rsidRPr="004C789D">
        <w:rPr>
          <w:lang w:val="en-US"/>
        </w:rPr>
        <w:t xml:space="preserve"> shall be applied.</w:t>
      </w:r>
    </w:p>
    <w:p w14:paraId="2CFCBCAA" w14:textId="11AD6CBE" w:rsidR="00D934A3" w:rsidRPr="004C789D" w:rsidRDefault="00D934A3" w:rsidP="00085D03">
      <w:pPr>
        <w:pStyle w:val="1para1stlevel"/>
      </w:pPr>
      <w:r w:rsidRPr="004C789D">
        <w:t>4.</w:t>
      </w:r>
      <w:r w:rsidRPr="004C789D">
        <w:tab/>
      </w:r>
      <w:r w:rsidR="00964AE1" w:rsidRPr="004C789D">
        <w:t>Second repeated sampling</w:t>
      </w:r>
    </w:p>
    <w:p w14:paraId="76DEA0CB" w14:textId="77777777" w:rsidR="00D934A3" w:rsidRPr="004C789D" w:rsidRDefault="00D934A3" w:rsidP="00F56F6E">
      <w:pPr>
        <w:pStyle w:val="3para3rdlevel"/>
        <w:ind w:firstLine="0"/>
        <w:rPr>
          <w:lang w:val="en-US"/>
        </w:rPr>
      </w:pPr>
      <w:r w:rsidRPr="004C789D">
        <w:rPr>
          <w:lang w:val="en-US"/>
        </w:rPr>
        <w:tab/>
        <w:t xml:space="preserve">A sample of four lamps is selected at random from stock manufactured after alignment. </w:t>
      </w:r>
    </w:p>
    <w:p w14:paraId="55CB802F" w14:textId="77777777" w:rsidR="00D934A3" w:rsidRPr="004C789D" w:rsidRDefault="00D934A3" w:rsidP="00F56F6E">
      <w:pPr>
        <w:pStyle w:val="3para3rdlevel"/>
        <w:ind w:firstLine="0"/>
        <w:rPr>
          <w:lang w:val="en-US"/>
        </w:rPr>
      </w:pPr>
      <w:r w:rsidRPr="004C789D">
        <w:rPr>
          <w:lang w:val="en-US"/>
        </w:rPr>
        <w:tab/>
        <w:t>The first sample of two is marked E, the second sample of two is marked F.</w:t>
      </w:r>
    </w:p>
    <w:p w14:paraId="7B016F66" w14:textId="77777777" w:rsidR="00D934A3" w:rsidRPr="004C789D" w:rsidRDefault="00D934A3" w:rsidP="00085D03">
      <w:pPr>
        <w:pStyle w:val="2para2ndlevel"/>
        <w:rPr>
          <w:lang w:val="en-US"/>
        </w:rPr>
      </w:pPr>
      <w:r w:rsidRPr="004C789D">
        <w:rPr>
          <w:lang w:val="en-US"/>
        </w:rPr>
        <w:t>4.1.</w:t>
      </w:r>
      <w:r w:rsidRPr="004C789D">
        <w:rPr>
          <w:lang w:val="en-US"/>
        </w:rPr>
        <w:tab/>
        <w:t>The conformity of mass-produced lamps shall not be contested if the deviation of any specimen of samples E and F (all four lamps) is not more than 20 per cent.</w:t>
      </w:r>
    </w:p>
    <w:p w14:paraId="011BA494" w14:textId="77777777" w:rsidR="00D934A3" w:rsidRPr="004C789D" w:rsidRDefault="00D934A3" w:rsidP="00F56F6E">
      <w:pPr>
        <w:pStyle w:val="3para3rdlevel"/>
        <w:ind w:firstLine="0"/>
        <w:rPr>
          <w:lang w:val="en-US"/>
        </w:rPr>
      </w:pPr>
      <w:r w:rsidRPr="004C789D">
        <w:rPr>
          <w:lang w:val="en-US"/>
        </w:rPr>
        <w:tab/>
        <w:t>In the case that the deviation of both lamps of sample E is not more than 0 per cent the measurement can be closed.</w:t>
      </w:r>
    </w:p>
    <w:p w14:paraId="1C857372" w14:textId="77777777" w:rsidR="00D934A3" w:rsidRPr="004C789D" w:rsidRDefault="00D934A3" w:rsidP="00085D03">
      <w:pPr>
        <w:pStyle w:val="2para2ndlevel"/>
        <w:rPr>
          <w:lang w:val="en-US"/>
        </w:rPr>
      </w:pPr>
      <w:r w:rsidRPr="004C789D">
        <w:rPr>
          <w:lang w:val="en-US"/>
        </w:rPr>
        <w:t>4.2.</w:t>
      </w:r>
      <w:r w:rsidRPr="004C789D">
        <w:rPr>
          <w:lang w:val="en-US"/>
        </w:rPr>
        <w:tab/>
        <w:t>The conformity of mass-produced lamps shall be contested if the deviation of at least</w:t>
      </w:r>
      <w:r w:rsidRPr="004C789D">
        <w:rPr>
          <w:lang w:val="en-US"/>
        </w:rPr>
        <w:tab/>
        <w:t>one specimen of samples E or F is more than 20 per cent.</w:t>
      </w:r>
    </w:p>
    <w:p w14:paraId="46AAA04D" w14:textId="77777777" w:rsidR="00D934A3" w:rsidRPr="004C789D" w:rsidRDefault="00D934A3" w:rsidP="00F56F6E">
      <w:pPr>
        <w:pStyle w:val="3para3rdlevel"/>
        <w:ind w:firstLine="0"/>
        <w:rPr>
          <w:lang w:val="en-US"/>
        </w:rPr>
      </w:pPr>
      <w:r w:rsidRPr="004C789D">
        <w:rPr>
          <w:lang w:val="en-US"/>
        </w:rPr>
        <w:tab/>
        <w:t>In this case the approval shall be withdrawn and paragraph 5 shall be applied.</w:t>
      </w:r>
    </w:p>
    <w:p w14:paraId="1AD47EAF" w14:textId="77777777" w:rsidR="00D934A3" w:rsidRPr="004C789D" w:rsidRDefault="00D934A3" w:rsidP="00085D03">
      <w:pPr>
        <w:pStyle w:val="1para1stlevel"/>
      </w:pPr>
      <w:r w:rsidRPr="004C789D">
        <w:t>5.</w:t>
      </w:r>
      <w:r w:rsidRPr="004C789D">
        <w:tab/>
        <w:t>Approval withdrawn</w:t>
      </w:r>
    </w:p>
    <w:p w14:paraId="650CAD21" w14:textId="50DB844B" w:rsidR="00D934A3" w:rsidRPr="004C789D" w:rsidRDefault="00D934A3" w:rsidP="00F56F6E">
      <w:pPr>
        <w:pStyle w:val="3para3rdlevel"/>
        <w:ind w:firstLine="0"/>
        <w:rPr>
          <w:lang w:val="en-US"/>
        </w:rPr>
      </w:pPr>
      <w:r w:rsidRPr="004C789D">
        <w:rPr>
          <w:lang w:val="en-US"/>
        </w:rPr>
        <w:tab/>
        <w:t xml:space="preserve">Approval shall be withdrawn according to paragraph </w:t>
      </w:r>
      <w:r w:rsidR="00BE1E93" w:rsidRPr="004C789D">
        <w:rPr>
          <w:lang w:val="en-US"/>
        </w:rPr>
        <w:t>3.6.</w:t>
      </w:r>
      <w:r w:rsidRPr="004C789D">
        <w:rPr>
          <w:lang w:val="en-US"/>
        </w:rPr>
        <w:t xml:space="preserve"> of </w:t>
      </w:r>
      <w:r w:rsidR="00EA4393">
        <w:rPr>
          <w:lang w:val="en-US"/>
        </w:rPr>
        <w:t>this Regulation</w:t>
      </w:r>
      <w:r w:rsidRPr="004C789D">
        <w:rPr>
          <w:lang w:val="en-US"/>
        </w:rPr>
        <w:t>.</w:t>
      </w:r>
    </w:p>
    <w:p w14:paraId="325AB59D" w14:textId="0E4C58AE" w:rsidR="00D934A3" w:rsidRPr="00163F97" w:rsidRDefault="00D934A3" w:rsidP="00085D03">
      <w:pPr>
        <w:pStyle w:val="1para1stlevel"/>
      </w:pPr>
      <w:r w:rsidRPr="00163F97">
        <w:t>6.</w:t>
      </w:r>
      <w:r w:rsidRPr="00163F97">
        <w:tab/>
        <w:t>Change of the vertical position of the cut</w:t>
      </w:r>
      <w:r w:rsidR="00EA29CF">
        <w:t>-</w:t>
      </w:r>
      <w:r w:rsidRPr="00163F97">
        <w:t xml:space="preserve">off line for </w:t>
      </w:r>
      <w:r w:rsidR="000E706C">
        <w:t>passing-beam</w:t>
      </w:r>
    </w:p>
    <w:p w14:paraId="5CF60DB8" w14:textId="21F2B745" w:rsidR="00D934A3" w:rsidRPr="004C789D" w:rsidRDefault="00D934A3" w:rsidP="00F56F6E">
      <w:pPr>
        <w:pStyle w:val="3para3rdlevel"/>
        <w:ind w:firstLine="0"/>
        <w:rPr>
          <w:lang w:val="en-US"/>
        </w:rPr>
      </w:pPr>
      <w:r w:rsidRPr="004C789D">
        <w:rPr>
          <w:lang w:val="en-US"/>
        </w:rPr>
        <w:tab/>
        <w:t>With respect to the verification of the change in vertical position of the cut</w:t>
      </w:r>
      <w:r w:rsidRPr="004C789D">
        <w:rPr>
          <w:lang w:val="en-US"/>
        </w:rPr>
        <w:noBreakHyphen/>
        <w:t xml:space="preserve">off line for </w:t>
      </w:r>
      <w:r w:rsidR="000E706C">
        <w:rPr>
          <w:lang w:val="en-US"/>
        </w:rPr>
        <w:t>passing-beam</w:t>
      </w:r>
      <w:r w:rsidRPr="004C789D">
        <w:rPr>
          <w:lang w:val="en-US"/>
        </w:rPr>
        <w:t xml:space="preserve"> under the influence of heat, the following procedure shall be applied:</w:t>
      </w:r>
    </w:p>
    <w:p w14:paraId="667922D5" w14:textId="77777777" w:rsidR="00D934A3" w:rsidRPr="004C789D" w:rsidRDefault="00D934A3" w:rsidP="00F56F6E">
      <w:pPr>
        <w:pStyle w:val="3para3rdlevel"/>
        <w:ind w:firstLine="0"/>
        <w:rPr>
          <w:lang w:val="en-US"/>
        </w:rPr>
      </w:pPr>
      <w:r w:rsidRPr="004C789D">
        <w:rPr>
          <w:lang w:val="en-US"/>
        </w:rPr>
        <w:tab/>
        <w:t xml:space="preserve">One of the </w:t>
      </w:r>
      <w:r w:rsidR="00BB7B99" w:rsidRPr="004C789D">
        <w:rPr>
          <w:lang w:val="en-US"/>
        </w:rPr>
        <w:t>lamps</w:t>
      </w:r>
      <w:r w:rsidR="000F72E4" w:rsidRPr="004C789D">
        <w:rPr>
          <w:lang w:val="en-US"/>
        </w:rPr>
        <w:t xml:space="preserve"> or system </w:t>
      </w:r>
      <w:r w:rsidRPr="004C789D">
        <w:rPr>
          <w:lang w:val="en-US"/>
        </w:rPr>
        <w:t xml:space="preserve">of sample A shall be tested according to the procedure described in paragraph </w:t>
      </w:r>
      <w:r w:rsidR="00BE1E93" w:rsidRPr="004C789D">
        <w:rPr>
          <w:lang w:val="en-US"/>
        </w:rPr>
        <w:t>3</w:t>
      </w:r>
      <w:r w:rsidR="00BB7B99" w:rsidRPr="004C789D">
        <w:rPr>
          <w:lang w:val="en-US"/>
        </w:rPr>
        <w:t xml:space="preserve">. </w:t>
      </w:r>
      <w:r w:rsidRPr="004C789D">
        <w:rPr>
          <w:lang w:val="en-US"/>
        </w:rPr>
        <w:t xml:space="preserve">of Annex 7 after being subjected three consecutive times to the cycle described in paragraph </w:t>
      </w:r>
      <w:r w:rsidR="00BE1E93" w:rsidRPr="004C789D">
        <w:rPr>
          <w:lang w:val="en-US"/>
        </w:rPr>
        <w:t>3.2.2</w:t>
      </w:r>
      <w:r w:rsidRPr="004C789D">
        <w:rPr>
          <w:lang w:val="en-US"/>
        </w:rPr>
        <w:t>. of Annex 7.</w:t>
      </w:r>
    </w:p>
    <w:p w14:paraId="503A4129" w14:textId="776DA469" w:rsidR="00D934A3" w:rsidRPr="004C789D" w:rsidRDefault="00D934A3" w:rsidP="00F56F6E">
      <w:pPr>
        <w:pStyle w:val="3para3rdlevel"/>
        <w:ind w:firstLine="0"/>
        <w:rPr>
          <w:lang w:val="en-US"/>
        </w:rPr>
      </w:pPr>
      <w:r w:rsidRPr="004C789D">
        <w:rPr>
          <w:lang w:val="en-US"/>
        </w:rPr>
        <w:t xml:space="preserve">The </w:t>
      </w:r>
      <w:r w:rsidR="000E706C">
        <w:rPr>
          <w:lang w:val="en-US"/>
        </w:rPr>
        <w:t>passing-beam</w:t>
      </w:r>
      <w:r w:rsidRPr="004C789D">
        <w:rPr>
          <w:lang w:val="en-US"/>
        </w:rPr>
        <w:t xml:space="preserve"> or the system shall be considered as acceptable if </w:t>
      </w:r>
      <w:r w:rsidRPr="00163F97">
        <w:sym w:font="Symbol" w:char="F044"/>
      </w:r>
      <w:r w:rsidRPr="004C789D">
        <w:rPr>
          <w:lang w:val="en-US"/>
        </w:rPr>
        <w:t>r does not exceed 1.5 mrad upwards and does not exceed 2.5 mrad downwards.</w:t>
      </w:r>
    </w:p>
    <w:p w14:paraId="65E29E6E" w14:textId="77777777" w:rsidR="00D934A3" w:rsidRPr="004C789D" w:rsidRDefault="00D934A3" w:rsidP="00F56F6E">
      <w:pPr>
        <w:pStyle w:val="3para3rdlevel"/>
        <w:ind w:firstLine="0"/>
        <w:rPr>
          <w:lang w:val="en-US"/>
        </w:rPr>
      </w:pPr>
      <w:r w:rsidRPr="004C789D">
        <w:rPr>
          <w:lang w:val="en-US"/>
        </w:rPr>
        <w:tab/>
        <w:t>If this value exceeds 1.5 mrad but is not more than 2.0 mrad upwards or exceeds 2.5 mrad but is not more than 3.0 mrad downwards, a second system of sample A shall be subjected to the test after which the mean of the absolute values recorded on both samples shall not exceed 1.5 m rad upwards and shall not exceed 2.5 mrad downwards.</w:t>
      </w:r>
    </w:p>
    <w:p w14:paraId="41E4C850" w14:textId="77777777" w:rsidR="00D934A3" w:rsidRPr="00163F97" w:rsidRDefault="00D934A3" w:rsidP="00D934A3">
      <w:pPr>
        <w:spacing w:after="120"/>
        <w:ind w:left="2268" w:right="1140"/>
        <w:jc w:val="both"/>
      </w:pPr>
      <w:r w:rsidRPr="00163F97">
        <w:t xml:space="preserve">However, if this value of 1.5 mrad upwards and 2.5 mrad downwards on sample A is not complied with, another two systems of sample B shall be subjected to the same procedure and the value of </w:t>
      </w:r>
      <w:r w:rsidRPr="00163F97">
        <w:sym w:font="Symbol" w:char="F044"/>
      </w:r>
      <w:r w:rsidRPr="00163F97">
        <w:t>r for each of them shall not exceed 1.5 mrad upwards and shall not exceed 2.5 mrad downwards.</w:t>
      </w:r>
    </w:p>
    <w:p w14:paraId="00E5838D" w14:textId="4960E953" w:rsidR="00D934A3" w:rsidRPr="00163F97" w:rsidRDefault="00D934A3" w:rsidP="00D934A3">
      <w:pPr>
        <w:suppressAutoHyphens w:val="0"/>
        <w:autoSpaceDE w:val="0"/>
        <w:autoSpaceDN w:val="0"/>
        <w:adjustRightInd w:val="0"/>
        <w:spacing w:after="120"/>
        <w:ind w:left="2268" w:right="1134"/>
        <w:jc w:val="both"/>
        <w:rPr>
          <w:iCs/>
          <w:lang w:val="en-US" w:eastAsia="en-GB"/>
        </w:rPr>
      </w:pPr>
      <w:r w:rsidRPr="00163F97">
        <w:lastRenderedPageBreak/>
        <w:t xml:space="preserve">In the case of </w:t>
      </w:r>
      <w:r w:rsidRPr="00163F97">
        <w:rPr>
          <w:iCs/>
          <w:lang w:val="en-US" w:eastAsia="en-GB"/>
        </w:rPr>
        <w:t>front fog lam</w:t>
      </w:r>
      <w:r>
        <w:rPr>
          <w:iCs/>
          <w:lang w:val="en-US" w:eastAsia="en-GB"/>
        </w:rPr>
        <w:t>p</w:t>
      </w:r>
      <w:r w:rsidRPr="00163F97">
        <w:rPr>
          <w:iCs/>
          <w:lang w:val="en-US" w:eastAsia="en-GB"/>
        </w:rPr>
        <w:t xml:space="preserve">s in accordance with paragraph 5.5. to </w:t>
      </w:r>
      <w:r w:rsidR="00EA4393">
        <w:rPr>
          <w:iCs/>
          <w:lang w:val="en-US" w:eastAsia="en-GB"/>
        </w:rPr>
        <w:t>this Regulation</w:t>
      </w:r>
      <w:r w:rsidR="00B47C9E">
        <w:rPr>
          <w:iCs/>
          <w:lang w:val="en-US" w:eastAsia="en-GB"/>
        </w:rPr>
        <w:t xml:space="preserve"> </w:t>
      </w:r>
      <w:r w:rsidR="000F72E4" w:rsidRPr="00EA29CF">
        <w:rPr>
          <w:iCs/>
          <w:lang w:val="en-US" w:eastAsia="en-GB"/>
        </w:rPr>
        <w:t>the lamp</w:t>
      </w:r>
      <w:r w:rsidR="000F72E4">
        <w:rPr>
          <w:b/>
          <w:iCs/>
          <w:lang w:val="en-US" w:eastAsia="en-GB"/>
        </w:rPr>
        <w:t xml:space="preserve"> </w:t>
      </w:r>
      <w:r w:rsidRPr="00163F97">
        <w:rPr>
          <w:iCs/>
          <w:lang w:val="en-US" w:eastAsia="en-GB"/>
        </w:rPr>
        <w:t>shall be considered as acce</w:t>
      </w:r>
      <w:r w:rsidR="002C1CEF">
        <w:rPr>
          <w:iCs/>
          <w:lang w:val="en-US" w:eastAsia="en-GB"/>
        </w:rPr>
        <w:t>ptable if r does not exceed 3.0 </w:t>
      </w:r>
      <w:r w:rsidRPr="00163F97">
        <w:rPr>
          <w:iCs/>
          <w:lang w:val="en-US" w:eastAsia="en-GB"/>
        </w:rPr>
        <w:t>mrad.</w:t>
      </w:r>
    </w:p>
    <w:p w14:paraId="7FF46D91" w14:textId="77777777" w:rsidR="00D934A3" w:rsidRPr="00163F97" w:rsidRDefault="00D934A3" w:rsidP="00D934A3">
      <w:pPr>
        <w:suppressAutoHyphens w:val="0"/>
        <w:autoSpaceDE w:val="0"/>
        <w:autoSpaceDN w:val="0"/>
        <w:adjustRightInd w:val="0"/>
        <w:spacing w:after="120"/>
        <w:ind w:left="2268" w:right="1134"/>
        <w:jc w:val="both"/>
        <w:rPr>
          <w:iCs/>
          <w:lang w:val="en-US" w:eastAsia="en-GB"/>
        </w:rPr>
      </w:pPr>
      <w:r w:rsidRPr="00163F97">
        <w:rPr>
          <w:iCs/>
          <w:lang w:val="en-US" w:eastAsia="en-GB"/>
        </w:rPr>
        <w:t>If this value exceeds 3.0 mrad but is not more than 4.0 mrad, the second front fog lamp of sample A shall be subjected to the test after which the mean of the absolute values recorded in both samples shall not exceed 3.0 mrad.</w:t>
      </w:r>
    </w:p>
    <w:p w14:paraId="5F1C6077" w14:textId="77777777" w:rsidR="00D934A3" w:rsidRPr="00B52DAF" w:rsidRDefault="00D934A3" w:rsidP="00D934A3">
      <w:pPr>
        <w:suppressAutoHyphens w:val="0"/>
        <w:autoSpaceDE w:val="0"/>
        <w:autoSpaceDN w:val="0"/>
        <w:adjustRightInd w:val="0"/>
        <w:spacing w:after="120"/>
        <w:ind w:left="2268" w:right="1134"/>
        <w:jc w:val="both"/>
        <w:rPr>
          <w:iCs/>
          <w:lang w:val="en-US" w:eastAsia="en-GB"/>
        </w:rPr>
      </w:pPr>
      <w:r w:rsidRPr="00163F97">
        <w:rPr>
          <w:iCs/>
          <w:lang w:val="en-US" w:eastAsia="en-GB"/>
        </w:rPr>
        <w:t>However, if this value of 3.0 mrad on sample A is not complied with, the two front fog lamps of sample B shall be subjected to the same procedure and the value of r for each of them shall not exceed 3.0 mrad.</w:t>
      </w:r>
    </w:p>
    <w:p w14:paraId="6B2DB093" w14:textId="77777777" w:rsidR="00964AE1" w:rsidRDefault="00964AE1" w:rsidP="00D934A3">
      <w:pPr>
        <w:spacing w:before="120" w:after="120"/>
        <w:ind w:left="2268" w:hanging="1134"/>
      </w:pPr>
    </w:p>
    <w:p w14:paraId="58BFE932" w14:textId="77777777" w:rsidR="00C5630F" w:rsidRDefault="00C5630F" w:rsidP="001C03BA">
      <w:pPr>
        <w:pStyle w:val="0title"/>
        <w:sectPr w:rsidR="00C5630F" w:rsidSect="00C5630F">
          <w:headerReference w:type="even" r:id="rId33"/>
          <w:headerReference w:type="default" r:id="rId34"/>
          <w:footerReference w:type="even" r:id="rId35"/>
          <w:footerReference w:type="default" r:id="rId36"/>
          <w:headerReference w:type="first" r:id="rId37"/>
          <w:footnotePr>
            <w:numRestart w:val="eachSect"/>
          </w:footnotePr>
          <w:endnotePr>
            <w:numFmt w:val="lowerLetter"/>
            <w:numRestart w:val="eachSect"/>
          </w:endnotePr>
          <w:pgSz w:w="11906" w:h="16838" w:code="9"/>
          <w:pgMar w:top="1701" w:right="1134" w:bottom="2268" w:left="1134" w:header="1134" w:footer="1701" w:gutter="0"/>
          <w:cols w:space="720"/>
        </w:sectPr>
      </w:pPr>
    </w:p>
    <w:p w14:paraId="099635D0" w14:textId="52DBE3D3" w:rsidR="00D934A3" w:rsidRDefault="00D934A3" w:rsidP="001C03BA">
      <w:pPr>
        <w:pStyle w:val="0title"/>
      </w:pPr>
      <w:r w:rsidRPr="000A6C08">
        <w:lastRenderedPageBreak/>
        <w:t xml:space="preserve">Annex </w:t>
      </w:r>
      <w:r>
        <w:t>4</w:t>
      </w:r>
    </w:p>
    <w:p w14:paraId="629B26EE" w14:textId="77777777" w:rsidR="00D934A3" w:rsidRPr="001C03BA" w:rsidRDefault="00D934A3" w:rsidP="001C03BA">
      <w:pPr>
        <w:pStyle w:val="0title"/>
        <w:rPr>
          <w:lang w:val="en-US"/>
        </w:rPr>
      </w:pPr>
      <w:r>
        <w:rPr>
          <w:b w:val="0"/>
          <w:snapToGrid w:val="0"/>
        </w:rPr>
        <w:tab/>
      </w:r>
      <w:r>
        <w:rPr>
          <w:b w:val="0"/>
          <w:snapToGrid w:val="0"/>
        </w:rPr>
        <w:tab/>
      </w:r>
      <w:r w:rsidRPr="001C03BA">
        <w:rPr>
          <w:lang w:val="en-US"/>
        </w:rPr>
        <w:t>Spherical coordinate measuring system and test point locations</w:t>
      </w:r>
      <w:bookmarkStart w:id="542" w:name="_Toc429642177"/>
    </w:p>
    <w:p w14:paraId="1974A8F1" w14:textId="316F5C32" w:rsidR="00964AE1" w:rsidRDefault="00D934A3" w:rsidP="00AA39BD">
      <w:pPr>
        <w:pStyle w:val="FigTablesLevel5"/>
      </w:pPr>
      <w:r w:rsidRPr="00265203">
        <w:t>Figure A</w:t>
      </w:r>
      <w:bookmarkEnd w:id="542"/>
      <w:r w:rsidR="00D13881" w:rsidRPr="00265203">
        <w:t>4-I</w:t>
      </w:r>
      <w:bookmarkStart w:id="543" w:name="_Toc429642178"/>
    </w:p>
    <w:p w14:paraId="75316567" w14:textId="76690B94" w:rsidR="00D934A3" w:rsidRDefault="00D934A3" w:rsidP="00AA39BD">
      <w:pPr>
        <w:pStyle w:val="FigTablesLevel5"/>
        <w:rPr>
          <w:b/>
          <w:bCs/>
        </w:rPr>
      </w:pPr>
      <w:r w:rsidRPr="00964AE1">
        <w:rPr>
          <w:b/>
          <w:bCs/>
        </w:rPr>
        <w:t>Spherical coordinate measuring system</w:t>
      </w:r>
      <w:bookmarkEnd w:id="543"/>
    </w:p>
    <w:p w14:paraId="36EE2BC5" w14:textId="2B0C16A2" w:rsidR="00AD7988" w:rsidRPr="00AD7988" w:rsidRDefault="00AD7988" w:rsidP="00AD7988">
      <w:pPr>
        <w:pStyle w:val="SingleTxtG"/>
        <w:jc w:val="center"/>
      </w:pPr>
      <w:r>
        <w:rPr>
          <w:noProof/>
          <w:lang w:val="fr-FR" w:eastAsia="fr-FR"/>
        </w:rPr>
        <w:drawing>
          <wp:inline distT="0" distB="0" distL="0" distR="0" wp14:anchorId="69797924" wp14:editId="3C20BCAE">
            <wp:extent cx="4822190" cy="3206750"/>
            <wp:effectExtent l="0" t="0" r="0" b="0"/>
            <wp:docPr id="1413" name="Immagine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22190" cy="3206750"/>
                    </a:xfrm>
                    <a:prstGeom prst="rect">
                      <a:avLst/>
                    </a:prstGeom>
                    <a:noFill/>
                  </pic:spPr>
                </pic:pic>
              </a:graphicData>
            </a:graphic>
          </wp:inline>
        </w:drawing>
      </w:r>
    </w:p>
    <w:p w14:paraId="030C24AC" w14:textId="64671A86" w:rsidR="00D934A3" w:rsidRPr="00EF22B0" w:rsidRDefault="00D934A3" w:rsidP="00D934A3">
      <w:pPr>
        <w:pStyle w:val="SingleTxtG"/>
      </w:pPr>
    </w:p>
    <w:p w14:paraId="7B812A65" w14:textId="77777777" w:rsidR="00D934A3" w:rsidRPr="00AC68F7" w:rsidRDefault="00D934A3" w:rsidP="00D934A3">
      <w:pPr>
        <w:tabs>
          <w:tab w:val="left" w:pos="1134"/>
          <w:tab w:val="left" w:pos="1843"/>
        </w:tabs>
        <w:ind w:right="1134"/>
        <w:jc w:val="right"/>
        <w:rPr>
          <w:vertAlign w:val="superscript"/>
          <w:lang w:val="pt-BR"/>
        </w:rPr>
      </w:pPr>
      <w:r w:rsidRPr="00AC68F7">
        <w:rPr>
          <w:lang w:val="pt-BR"/>
        </w:rPr>
        <w:t>E</w:t>
      </w:r>
      <w:r w:rsidRPr="00AC68F7">
        <w:rPr>
          <w:vertAlign w:val="subscript"/>
          <w:lang w:val="pt-BR"/>
        </w:rPr>
        <w:t>25m</w:t>
      </w:r>
      <w:r w:rsidRPr="00AC68F7">
        <w:rPr>
          <w:lang w:val="pt-BR"/>
        </w:rPr>
        <w:t>= l</w:t>
      </w:r>
      <w:r w:rsidRPr="00AC68F7">
        <w:rPr>
          <w:vertAlign w:val="subscript"/>
          <w:lang w:val="pt-BR"/>
        </w:rPr>
        <w:t>(h,v)</w:t>
      </w:r>
      <w:r w:rsidRPr="00AC68F7">
        <w:rPr>
          <w:lang w:val="pt-BR"/>
        </w:rPr>
        <w:t xml:space="preserve">x cos </w:t>
      </w:r>
      <w:r w:rsidRPr="00AC68F7">
        <w:rPr>
          <w:rFonts w:hint="cs"/>
        </w:rPr>
        <w:t>γ</w:t>
      </w:r>
      <w:r w:rsidRPr="00AC68F7">
        <w:rPr>
          <w:lang w:val="pt-BR"/>
        </w:rPr>
        <w:t>/r</w:t>
      </w:r>
      <w:r w:rsidRPr="00AC68F7">
        <w:rPr>
          <w:vertAlign w:val="superscript"/>
          <w:lang w:val="pt-BR"/>
        </w:rPr>
        <w:t>2</w:t>
      </w:r>
    </w:p>
    <w:p w14:paraId="25446DF6" w14:textId="77777777" w:rsidR="00D934A3" w:rsidRPr="005613BA" w:rsidRDefault="00D934A3" w:rsidP="00D934A3">
      <w:pPr>
        <w:rPr>
          <w:lang w:val="it-IT"/>
        </w:rPr>
      </w:pPr>
    </w:p>
    <w:p w14:paraId="4D3B4737" w14:textId="77777777" w:rsidR="00D934A3" w:rsidRPr="004C789D" w:rsidRDefault="00D934A3" w:rsidP="00085D03">
      <w:pPr>
        <w:pStyle w:val="1para1stlevel"/>
      </w:pPr>
      <w:r w:rsidRPr="004C789D">
        <w:t>1.</w:t>
      </w:r>
      <w:r w:rsidRPr="004C789D">
        <w:tab/>
        <w:t>Photometric measurement provisions</w:t>
      </w:r>
    </w:p>
    <w:p w14:paraId="7627E271" w14:textId="06B1C01F" w:rsidR="00D934A3" w:rsidRPr="004C789D" w:rsidRDefault="00D934A3" w:rsidP="00085D03">
      <w:pPr>
        <w:pStyle w:val="2para2ndlevel"/>
        <w:rPr>
          <w:lang w:val="en-US"/>
        </w:rPr>
      </w:pPr>
      <w:r w:rsidRPr="004C789D">
        <w:rPr>
          <w:lang w:val="en-US"/>
        </w:rPr>
        <w:t>1.</w:t>
      </w:r>
      <w:r w:rsidR="008E4D69">
        <w:rPr>
          <w:lang w:val="en-US"/>
        </w:rPr>
        <w:t>1</w:t>
      </w:r>
      <w:r w:rsidRPr="004C789D">
        <w:rPr>
          <w:lang w:val="en-US"/>
        </w:rPr>
        <w:t>.</w:t>
      </w:r>
      <w:r w:rsidRPr="004C789D">
        <w:rPr>
          <w:lang w:val="en-US"/>
        </w:rPr>
        <w:tab/>
        <w:t xml:space="preserve">The </w:t>
      </w:r>
      <w:r w:rsidR="00F33480">
        <w:rPr>
          <w:lang w:val="en-US"/>
        </w:rPr>
        <w:t>device</w:t>
      </w:r>
      <w:r w:rsidR="00F33480" w:rsidRPr="004C789D">
        <w:rPr>
          <w:lang w:val="en-US"/>
        </w:rPr>
        <w:t xml:space="preserve"> </w:t>
      </w:r>
      <w:r w:rsidRPr="004C789D">
        <w:rPr>
          <w:lang w:val="en-US"/>
        </w:rPr>
        <w:t xml:space="preserve">or part(s) thereof shall be mounted on a goniometer with a fixed horizontal axis and </w:t>
      </w:r>
      <w:r w:rsidRPr="00EF22B0">
        <w:t>moveable</w:t>
      </w:r>
      <w:r w:rsidRPr="004C789D">
        <w:rPr>
          <w:lang w:val="en-US"/>
        </w:rPr>
        <w:t xml:space="preserve"> axis perpendicular to the fixed horizontal axis.</w:t>
      </w:r>
    </w:p>
    <w:p w14:paraId="7327049B" w14:textId="444941E3" w:rsidR="00D934A3" w:rsidRPr="004C789D" w:rsidRDefault="00D934A3" w:rsidP="00085D03">
      <w:pPr>
        <w:pStyle w:val="3para3rdlevel"/>
        <w:rPr>
          <w:lang w:val="en-US"/>
        </w:rPr>
      </w:pPr>
      <w:r w:rsidRPr="00F35D5B">
        <w:rPr>
          <w:lang w:val="en-US"/>
        </w:rPr>
        <w:t>1.</w:t>
      </w:r>
      <w:r w:rsidR="008E4D69">
        <w:rPr>
          <w:lang w:val="en-US"/>
        </w:rPr>
        <w:t>1</w:t>
      </w:r>
      <w:r w:rsidRPr="00F35D5B">
        <w:rPr>
          <w:lang w:val="en-US"/>
        </w:rPr>
        <w:t>.1.</w:t>
      </w:r>
      <w:r w:rsidRPr="00F35D5B">
        <w:rPr>
          <w:lang w:val="en-US"/>
        </w:rPr>
        <w:tab/>
        <w:t xml:space="preserve">The luminous intensity values shall be determined by means of a photoreceptor contained within a square of 65 </w:t>
      </w:r>
      <w:r w:rsidR="00985F8F" w:rsidRPr="00F35D5B">
        <w:rPr>
          <w:lang w:val="en-US"/>
        </w:rPr>
        <w:t>m</w:t>
      </w:r>
      <w:r w:rsidRPr="00F35D5B">
        <w:rPr>
          <w:lang w:val="en-US"/>
        </w:rPr>
        <w:t>m side and</w:t>
      </w:r>
      <w:r w:rsidR="00E30FA6" w:rsidRPr="00F35D5B">
        <w:rPr>
          <w:lang w:val="en-US"/>
        </w:rPr>
        <w:t>, except for cornering lamps,</w:t>
      </w:r>
      <w:r w:rsidRPr="00F35D5B">
        <w:rPr>
          <w:lang w:val="en-US"/>
        </w:rPr>
        <w:t xml:space="preserve"> set up to a distance of at least 25 m forward of the centre of reference of each headlamp or lighting unit perpendicular to the measurement axis from the origin of the goniometer. </w:t>
      </w:r>
      <w:r w:rsidRPr="004C789D">
        <w:rPr>
          <w:lang w:val="en-US"/>
        </w:rPr>
        <w:t xml:space="preserve">The point HV is the centre-point of the coordinate system with a vertical polar axis. Line h is the horizontal through HV (see Figure </w:t>
      </w:r>
      <w:r w:rsidR="000E76BF" w:rsidRPr="004C789D">
        <w:rPr>
          <w:lang w:val="en-US"/>
        </w:rPr>
        <w:t>A4-</w:t>
      </w:r>
      <w:r w:rsidR="008A796B">
        <w:rPr>
          <w:lang w:val="en-US"/>
        </w:rPr>
        <w:t>I</w:t>
      </w:r>
      <w:r w:rsidRPr="004C789D">
        <w:rPr>
          <w:lang w:val="en-US"/>
        </w:rPr>
        <w:t>).</w:t>
      </w:r>
    </w:p>
    <w:p w14:paraId="3AE89C61" w14:textId="4971711D" w:rsidR="00D934A3" w:rsidRPr="00F35D5B" w:rsidRDefault="00D934A3" w:rsidP="00D934A3">
      <w:pPr>
        <w:pStyle w:val="3para3rdlevel"/>
        <w:rPr>
          <w:lang w:val="en-US"/>
        </w:rPr>
      </w:pPr>
      <w:r w:rsidRPr="00F35D5B">
        <w:rPr>
          <w:lang w:val="en-US"/>
        </w:rPr>
        <w:t>1.</w:t>
      </w:r>
      <w:r w:rsidR="008E4D69">
        <w:rPr>
          <w:lang w:val="en-US"/>
        </w:rPr>
        <w:t>1</w:t>
      </w:r>
      <w:r w:rsidRPr="00F35D5B">
        <w:rPr>
          <w:lang w:val="en-US"/>
        </w:rPr>
        <w:t>.2.</w:t>
      </w:r>
      <w:r w:rsidRPr="00F35D5B">
        <w:rPr>
          <w:lang w:val="en-US"/>
        </w:rPr>
        <w:tab/>
        <w:t>The angular co-ordinates are specified in deg on a sphere with a vertical polar axis according to the gonio-photometer as defined in Figure </w:t>
      </w:r>
      <w:r w:rsidR="000E76BF" w:rsidRPr="00F35D5B">
        <w:rPr>
          <w:lang w:val="en-US"/>
        </w:rPr>
        <w:t>A4-</w:t>
      </w:r>
      <w:r w:rsidR="008A796B">
        <w:rPr>
          <w:lang w:val="en-US"/>
        </w:rPr>
        <w:t>I</w:t>
      </w:r>
      <w:r w:rsidRPr="00F35D5B">
        <w:rPr>
          <w:lang w:val="en-US"/>
        </w:rPr>
        <w:t xml:space="preserve">. </w:t>
      </w:r>
    </w:p>
    <w:p w14:paraId="08C408A3" w14:textId="77777777" w:rsidR="00D934A3" w:rsidRPr="00F35D5B" w:rsidRDefault="00D934A3" w:rsidP="00D934A3">
      <w:pPr>
        <w:pStyle w:val="3para3rdlevel"/>
        <w:rPr>
          <w:lang w:val="en-US"/>
        </w:rPr>
      </w:pPr>
      <w:r w:rsidRPr="00F35D5B">
        <w:rPr>
          <w:lang w:val="en-US"/>
        </w:rPr>
        <w:t>1.</w:t>
      </w:r>
      <w:r w:rsidR="008E4D69">
        <w:rPr>
          <w:lang w:val="en-US"/>
        </w:rPr>
        <w:t>1</w:t>
      </w:r>
      <w:r w:rsidRPr="00F35D5B">
        <w:rPr>
          <w:lang w:val="en-US"/>
        </w:rPr>
        <w:t>.3.</w:t>
      </w:r>
      <w:r w:rsidRPr="00F35D5B">
        <w:rPr>
          <w:lang w:val="en-US"/>
        </w:rPr>
        <w:tab/>
        <w:t>During photometric measurements, stray reflections should be avoided by appropriate masking.</w:t>
      </w:r>
    </w:p>
    <w:p w14:paraId="638C0F0F" w14:textId="77777777" w:rsidR="00D934A3" w:rsidRPr="004C789D" w:rsidRDefault="00D934A3" w:rsidP="00085D03">
      <w:pPr>
        <w:pStyle w:val="2para2ndlevel"/>
        <w:rPr>
          <w:lang w:val="en-US"/>
        </w:rPr>
      </w:pPr>
      <w:r w:rsidRPr="004C789D">
        <w:rPr>
          <w:lang w:val="en-US"/>
        </w:rPr>
        <w:t>1.</w:t>
      </w:r>
      <w:r w:rsidR="008E4D69">
        <w:rPr>
          <w:lang w:val="en-US"/>
        </w:rPr>
        <w:t>2</w:t>
      </w:r>
      <w:r w:rsidRPr="004C789D">
        <w:rPr>
          <w:lang w:val="en-US"/>
        </w:rPr>
        <w:t>.</w:t>
      </w:r>
      <w:r w:rsidRPr="004C789D">
        <w:rPr>
          <w:lang w:val="en-US"/>
        </w:rPr>
        <w:tab/>
        <w:t>Any equivalent photometric method is acceptable, if the accordingly applicable correlation is observed.</w:t>
      </w:r>
    </w:p>
    <w:p w14:paraId="0F2A94FC" w14:textId="77777777" w:rsidR="00D934A3" w:rsidRPr="004C789D" w:rsidRDefault="00D934A3" w:rsidP="00085D03">
      <w:pPr>
        <w:pStyle w:val="2para2ndlevel"/>
        <w:rPr>
          <w:lang w:val="en-US"/>
        </w:rPr>
      </w:pPr>
      <w:r w:rsidRPr="004C789D">
        <w:rPr>
          <w:lang w:val="en-US"/>
        </w:rPr>
        <w:lastRenderedPageBreak/>
        <w:t>1.</w:t>
      </w:r>
      <w:r w:rsidR="008E4D69">
        <w:rPr>
          <w:lang w:val="en-US"/>
        </w:rPr>
        <w:t>3</w:t>
      </w:r>
      <w:r w:rsidRPr="004C789D">
        <w:rPr>
          <w:lang w:val="en-US"/>
        </w:rPr>
        <w:t>.</w:t>
      </w:r>
      <w:r w:rsidRPr="004C789D">
        <w:rPr>
          <w:lang w:val="en-US"/>
        </w:rPr>
        <w:tab/>
        <w:t>An aiming screen shall be used and may be located at a shorter distance than that of the photoreceptor.</w:t>
      </w:r>
    </w:p>
    <w:p w14:paraId="6FA2358D" w14:textId="4E2BC6BB" w:rsidR="00D934A3" w:rsidRDefault="00D934A3" w:rsidP="00085D03">
      <w:pPr>
        <w:pStyle w:val="2para2ndlevel"/>
        <w:rPr>
          <w:lang w:val="en-US"/>
        </w:rPr>
      </w:pPr>
      <w:r w:rsidRPr="004C789D">
        <w:rPr>
          <w:lang w:val="en-US"/>
        </w:rPr>
        <w:t>1.</w:t>
      </w:r>
      <w:r w:rsidR="008E4D69">
        <w:rPr>
          <w:lang w:val="en-US"/>
        </w:rPr>
        <w:t>4</w:t>
      </w:r>
      <w:r w:rsidRPr="004C789D">
        <w:rPr>
          <w:lang w:val="en-US"/>
        </w:rPr>
        <w:t>.</w:t>
      </w:r>
      <w:r w:rsidRPr="004C789D">
        <w:rPr>
          <w:lang w:val="en-US"/>
        </w:rPr>
        <w:tab/>
      </w:r>
      <w:r w:rsidR="00F33480">
        <w:rPr>
          <w:lang w:val="en-US"/>
        </w:rPr>
        <w:t>B</w:t>
      </w:r>
      <w:r w:rsidR="00F33480" w:rsidRPr="004C789D">
        <w:rPr>
          <w:lang w:val="en-US"/>
        </w:rPr>
        <w:t>efore starting the measurements</w:t>
      </w:r>
      <w:r w:rsidR="00F33480">
        <w:rPr>
          <w:lang w:val="en-US"/>
        </w:rPr>
        <w:t>,</w:t>
      </w:r>
      <w:r w:rsidR="00F33480" w:rsidRPr="004C789D">
        <w:rPr>
          <w:lang w:val="en-US"/>
        </w:rPr>
        <w:t xml:space="preserve"> </w:t>
      </w:r>
      <w:r w:rsidR="00F33480">
        <w:rPr>
          <w:lang w:val="en-US"/>
        </w:rPr>
        <w:t>t</w:t>
      </w:r>
      <w:r w:rsidRPr="004C789D">
        <w:rPr>
          <w:lang w:val="en-US"/>
        </w:rPr>
        <w:t xml:space="preserve">he </w:t>
      </w:r>
      <w:r w:rsidR="00F33480">
        <w:rPr>
          <w:lang w:val="en-US"/>
        </w:rPr>
        <w:t>device</w:t>
      </w:r>
      <w:r w:rsidR="00F33480" w:rsidRPr="004C789D">
        <w:rPr>
          <w:lang w:val="en-US"/>
        </w:rPr>
        <w:t xml:space="preserve"> </w:t>
      </w:r>
      <w:r w:rsidRPr="004C789D">
        <w:rPr>
          <w:lang w:val="en-US"/>
        </w:rPr>
        <w:t xml:space="preserve">or part(s) thereof shall be aimed </w:t>
      </w:r>
      <w:r w:rsidR="006841E5">
        <w:rPr>
          <w:lang w:val="en-US"/>
        </w:rPr>
        <w:t>as described in Annex 5.</w:t>
      </w:r>
    </w:p>
    <w:p w14:paraId="1295CE50" w14:textId="2D8992A0" w:rsidR="00C136DB" w:rsidRDefault="00C136DB" w:rsidP="00085D03">
      <w:pPr>
        <w:pStyle w:val="2para2ndlevel"/>
        <w:rPr>
          <w:lang w:val="en-US"/>
        </w:rPr>
      </w:pPr>
      <w:r>
        <w:rPr>
          <w:lang w:val="en-US"/>
        </w:rPr>
        <w:t>1.5.</w:t>
      </w:r>
      <w:r>
        <w:rPr>
          <w:lang w:val="en-US"/>
        </w:rPr>
        <w:tab/>
      </w:r>
      <w:r w:rsidRPr="00C136DB">
        <w:rPr>
          <w:lang w:val="en-US"/>
        </w:rPr>
        <w:t>Upon request of the applicant, in case of a matched pair of lamps the photometric requirements for each single measuring point, segment or zone (angular position) apply to half of the sum of the respective measured values from both lamps together</w:t>
      </w:r>
      <w:r>
        <w:rPr>
          <w:lang w:val="en-US"/>
        </w:rPr>
        <w:t>.</w:t>
      </w:r>
    </w:p>
    <w:p w14:paraId="3DBD965E" w14:textId="0EB2052E" w:rsidR="00C136DB" w:rsidRDefault="00C136DB" w:rsidP="00085D03">
      <w:pPr>
        <w:pStyle w:val="3para3rdlevel"/>
        <w:rPr>
          <w:lang w:val="en-US"/>
        </w:rPr>
      </w:pPr>
      <w:r>
        <w:rPr>
          <w:lang w:val="en-US"/>
        </w:rPr>
        <w:t>1.5.1.</w:t>
      </w:r>
      <w:r>
        <w:rPr>
          <w:lang w:val="en-US"/>
        </w:rPr>
        <w:tab/>
      </w:r>
      <w:r w:rsidRPr="00C136DB">
        <w:rPr>
          <w:lang w:val="en-US"/>
        </w:rPr>
        <w:tab/>
        <w:t xml:space="preserve">However, in the cases described in paragraph 5.1.4.2. of this Regulation </w:t>
      </w:r>
      <w:r w:rsidR="00112FD7">
        <w:rPr>
          <w:lang w:val="en-US"/>
        </w:rPr>
        <w:t>and the footnotes of Tables 5, 6, 14</w:t>
      </w:r>
      <w:r w:rsidR="001C3F63">
        <w:rPr>
          <w:lang w:val="en-US"/>
        </w:rPr>
        <w:t>,</w:t>
      </w:r>
      <w:r w:rsidR="00112FD7">
        <w:rPr>
          <w:lang w:val="en-US"/>
        </w:rPr>
        <w:t xml:space="preserve"> 15</w:t>
      </w:r>
      <w:r w:rsidR="001C3F63">
        <w:rPr>
          <w:lang w:val="en-US"/>
        </w:rPr>
        <w:t xml:space="preserve">, </w:t>
      </w:r>
      <w:r w:rsidR="00AA5B92">
        <w:rPr>
          <w:lang w:val="en-US"/>
        </w:rPr>
        <w:t xml:space="preserve">16, </w:t>
      </w:r>
      <w:r w:rsidR="001C3F63">
        <w:rPr>
          <w:lang w:val="en-US"/>
        </w:rPr>
        <w:t>17 and 19</w:t>
      </w:r>
      <w:r w:rsidR="00112FD7">
        <w:rPr>
          <w:lang w:val="en-US"/>
        </w:rPr>
        <w:t xml:space="preserve"> </w:t>
      </w:r>
      <w:r w:rsidRPr="00C136DB">
        <w:rPr>
          <w:lang w:val="en-US"/>
        </w:rPr>
        <w:t>where a provision is specified for one side only, the division by the factor of 2 does not apply</w:t>
      </w:r>
      <w:r>
        <w:rPr>
          <w:lang w:val="en-US"/>
        </w:rPr>
        <w:t>.</w:t>
      </w:r>
    </w:p>
    <w:p w14:paraId="3CED504B" w14:textId="0073DC03" w:rsidR="00D934A3" w:rsidRPr="00EF22B0" w:rsidRDefault="00D934A3" w:rsidP="00085D03">
      <w:pPr>
        <w:pStyle w:val="2para2ndlevel"/>
      </w:pPr>
      <w:r w:rsidRPr="00EF22B0">
        <w:t>1.</w:t>
      </w:r>
      <w:r w:rsidR="00333678">
        <w:t>6</w:t>
      </w:r>
      <w:r w:rsidRPr="00EF22B0">
        <w:t>.</w:t>
      </w:r>
      <w:r w:rsidRPr="00EF22B0">
        <w:tab/>
      </w:r>
      <w:r>
        <w:tab/>
      </w:r>
      <w:r w:rsidRPr="00EF22B0">
        <w:t xml:space="preserve">In case of </w:t>
      </w:r>
      <w:r w:rsidR="00546397" w:rsidRPr="00EF22B0">
        <w:t>AFS</w:t>
      </w:r>
      <w:r w:rsidR="006841E5">
        <w:t xml:space="preserve"> </w:t>
      </w:r>
      <w:r w:rsidR="006841E5" w:rsidRPr="006841E5">
        <w:rPr>
          <w:rFonts w:eastAsia="MS Mincho"/>
        </w:rPr>
        <w:t>(paragraph 5.3.)</w:t>
      </w:r>
      <w:r w:rsidRPr="00EF22B0">
        <w:t xml:space="preserve">: </w:t>
      </w:r>
    </w:p>
    <w:p w14:paraId="772E20A3" w14:textId="77CC1E07" w:rsidR="00D934A3" w:rsidRPr="009743B4" w:rsidRDefault="00D934A3" w:rsidP="00085D03">
      <w:pPr>
        <w:pStyle w:val="3para3rdlevel"/>
      </w:pPr>
      <w:r w:rsidRPr="00EF22B0">
        <w:t>1.</w:t>
      </w:r>
      <w:r w:rsidR="00333678">
        <w:t>6</w:t>
      </w:r>
      <w:r w:rsidRPr="00EF22B0">
        <w:t>.1.</w:t>
      </w:r>
      <w:r w:rsidRPr="00EF22B0">
        <w:tab/>
        <w:t xml:space="preserve">Any offset of the centre of reference of each </w:t>
      </w:r>
      <w:r w:rsidRPr="009743B4">
        <w:t>lighting unit, with respect to the goniometer rot</w:t>
      </w:r>
      <w:r w:rsidR="00B77AB1" w:rsidRPr="009743B4">
        <w:t xml:space="preserve">ation axes, should be avoided. </w:t>
      </w:r>
      <w:r w:rsidRPr="009743B4">
        <w:t>This applies especially to the vertical direction and to lighting units producing a "cut-off".</w:t>
      </w:r>
    </w:p>
    <w:p w14:paraId="3FA713C9" w14:textId="39063565" w:rsidR="00D934A3" w:rsidRPr="009743B4" w:rsidRDefault="00D934A3" w:rsidP="00085D03">
      <w:pPr>
        <w:pStyle w:val="3para3rdlevel"/>
      </w:pPr>
      <w:r w:rsidRPr="009743B4">
        <w:t>1.</w:t>
      </w:r>
      <w:r w:rsidR="00333678" w:rsidRPr="009743B4">
        <w:t>6</w:t>
      </w:r>
      <w:r w:rsidRPr="009743B4">
        <w:t>.2</w:t>
      </w:r>
      <w:r w:rsidR="008E4D69" w:rsidRPr="009743B4">
        <w:t>.</w:t>
      </w:r>
      <w:r w:rsidRPr="009743B4">
        <w:tab/>
      </w:r>
      <w:r w:rsidR="00546397" w:rsidRPr="009743B4">
        <w:t xml:space="preserve">The photometric requirements for each single measuring point </w:t>
      </w:r>
      <w:r w:rsidR="006841E5" w:rsidRPr="009743B4">
        <w:t xml:space="preserve">or segment </w:t>
      </w:r>
      <w:r w:rsidR="00546397" w:rsidRPr="009743B4">
        <w:t xml:space="preserve">(angular position) of a lighting function or mode as specified in this Regulation apply to half of the sum of the respective measured values from each </w:t>
      </w:r>
      <w:r w:rsidR="00546397" w:rsidRPr="009743B4">
        <w:rPr>
          <w:rFonts w:hint="eastAsia"/>
          <w:lang w:eastAsia="ja-JP"/>
        </w:rPr>
        <w:t>lamp,</w:t>
      </w:r>
      <w:r w:rsidR="00546397" w:rsidRPr="009743B4">
        <w:rPr>
          <w:lang w:eastAsia="ja-JP"/>
        </w:rPr>
        <w:t xml:space="preserve"> </w:t>
      </w:r>
      <w:r w:rsidR="00546397" w:rsidRPr="009743B4">
        <w:t xml:space="preserve">from all lighting units of the system applied for this function or mode; </w:t>
      </w:r>
    </w:p>
    <w:p w14:paraId="72D9F914" w14:textId="5E7D72C7" w:rsidR="006841E5" w:rsidRDefault="006841E5" w:rsidP="00085D03">
      <w:pPr>
        <w:pStyle w:val="4Para4thlevel"/>
      </w:pPr>
      <w:r w:rsidRPr="00023FD1">
        <w:t>1.</w:t>
      </w:r>
      <w:r>
        <w:t>6</w:t>
      </w:r>
      <w:r w:rsidRPr="00023FD1">
        <w:t>.2.1.</w:t>
      </w:r>
      <w:r w:rsidRPr="00023FD1">
        <w:tab/>
        <w:t xml:space="preserve">However, in those cases where a provision is specified for one side only, the division by the factor of 2 does not apply. </w:t>
      </w:r>
      <w:r w:rsidRPr="00023FD1">
        <w:rPr>
          <w:szCs w:val="24"/>
        </w:rPr>
        <w:t>These cases are: paragraphs</w:t>
      </w:r>
      <w:r>
        <w:rPr>
          <w:szCs w:val="24"/>
        </w:rPr>
        <w:t xml:space="preserve"> </w:t>
      </w:r>
      <w:r w:rsidRPr="00023FD1">
        <w:rPr>
          <w:szCs w:val="24"/>
        </w:rPr>
        <w:t>5.3.2.5.2., 5.3.2.8.1.,</w:t>
      </w:r>
      <w:r>
        <w:rPr>
          <w:szCs w:val="24"/>
        </w:rPr>
        <w:t xml:space="preserve"> </w:t>
      </w:r>
      <w:r w:rsidR="002057D5">
        <w:rPr>
          <w:szCs w:val="24"/>
        </w:rPr>
        <w:t xml:space="preserve">5.1.4.2., </w:t>
      </w:r>
      <w:r w:rsidRPr="00023FD1">
        <w:rPr>
          <w:szCs w:val="24"/>
        </w:rPr>
        <w:t>5.3.3.4., 5.3.5.1. of this Regulation, and note</w:t>
      </w:r>
      <w:r w:rsidR="00973108">
        <w:rPr>
          <w:szCs w:val="24"/>
        </w:rPr>
        <w:t>s</w:t>
      </w:r>
      <w:r w:rsidRPr="00023FD1">
        <w:rPr>
          <w:szCs w:val="24"/>
        </w:rPr>
        <w:t xml:space="preserve"> </w:t>
      </w:r>
      <w:r w:rsidR="00973108">
        <w:rPr>
          <w:szCs w:val="24"/>
        </w:rPr>
        <w:t xml:space="preserve">1 and 7 </w:t>
      </w:r>
      <w:r w:rsidRPr="00023FD1">
        <w:rPr>
          <w:szCs w:val="24"/>
        </w:rPr>
        <w:t>of Table</w:t>
      </w:r>
      <w:r w:rsidR="0074678C">
        <w:rPr>
          <w:szCs w:val="24"/>
        </w:rPr>
        <w:t xml:space="preserve"> </w:t>
      </w:r>
      <w:r w:rsidR="00DD5B29">
        <w:t>7</w:t>
      </w:r>
      <w:r w:rsidRPr="00023FD1">
        <w:t>.</w:t>
      </w:r>
    </w:p>
    <w:p w14:paraId="5C1C3D97" w14:textId="2D806993" w:rsidR="00D934A3" w:rsidRPr="00EF22B0" w:rsidRDefault="00D934A3" w:rsidP="00085D03">
      <w:pPr>
        <w:pStyle w:val="3para3rdlevel"/>
      </w:pPr>
      <w:r w:rsidRPr="00EF22B0">
        <w:t>1.</w:t>
      </w:r>
      <w:r w:rsidR="00333678">
        <w:t>6</w:t>
      </w:r>
      <w:r w:rsidRPr="00EF22B0">
        <w:t>.3.</w:t>
      </w:r>
      <w:r w:rsidRPr="00EF22B0">
        <w:tab/>
        <w:t xml:space="preserve">The lighting units of the system </w:t>
      </w:r>
      <w:r w:rsidR="00B77AB1">
        <w:t>shall be measured individually;</w:t>
      </w:r>
      <w:r w:rsidRPr="00EF22B0">
        <w:t xml:space="preserve"> however, simultaneous measurements may be performed on two or more lighting units of an installation unit, being equipped with the same light source types with respect to their power supply (either power controlled or not), if they are sized and situated such, that their illuminating surfaces are completely contained in a rectangle of not more than 30</w:t>
      </w:r>
      <w:r w:rsidRPr="00EF22B0">
        <w:rPr>
          <w:spacing w:val="40"/>
        </w:rPr>
        <w:t>0</w:t>
      </w:r>
      <w:r w:rsidRPr="00EF22B0">
        <w:rPr>
          <w:spacing w:val="-40"/>
        </w:rPr>
        <w:t> </w:t>
      </w:r>
      <w:r w:rsidRPr="00EF22B0">
        <w:t>mm in horizontal extend and not more than 150 mm vertical extend, and, if a common centre of reference is specified by the manufacturer.</w:t>
      </w:r>
    </w:p>
    <w:p w14:paraId="4273B7ED" w14:textId="325EF6F5" w:rsidR="00D934A3" w:rsidRPr="00EF22B0" w:rsidRDefault="00D934A3" w:rsidP="00085D03">
      <w:pPr>
        <w:pStyle w:val="3para3rdlevel"/>
      </w:pPr>
      <w:r w:rsidRPr="00EF22B0">
        <w:t>1.</w:t>
      </w:r>
      <w:r w:rsidR="00333678">
        <w:t>6</w:t>
      </w:r>
      <w:r w:rsidRPr="00EF22B0">
        <w:t>.4.</w:t>
      </w:r>
      <w:r w:rsidRPr="00EF22B0">
        <w:tab/>
        <w:t>The system shall prior to the subsequent test procedures be set to the neutral state.</w:t>
      </w:r>
    </w:p>
    <w:p w14:paraId="6C63D26A" w14:textId="4F10869F" w:rsidR="00D934A3" w:rsidRPr="00EF22B0" w:rsidRDefault="00D934A3" w:rsidP="00085D03">
      <w:pPr>
        <w:pStyle w:val="3para3rdlevel"/>
      </w:pPr>
      <w:r w:rsidRPr="00EF22B0">
        <w:t>1.</w:t>
      </w:r>
      <w:r w:rsidR="00333678">
        <w:t>6</w:t>
      </w:r>
      <w:r w:rsidRPr="00EF22B0">
        <w:t>.5.</w:t>
      </w:r>
      <w:r w:rsidRPr="00EF22B0">
        <w:tab/>
        <w:t>The system or part(s) thereof shall be so aimed before starting the measurements that the position of the "cut–</w:t>
      </w:r>
      <w:r w:rsidRPr="00985F8F">
        <w:t>off" complies with the requirements indicated in the Table</w:t>
      </w:r>
      <w:r w:rsidR="0074678C">
        <w:t xml:space="preserve"> </w:t>
      </w:r>
      <w:r w:rsidR="0033324A">
        <w:t>8</w:t>
      </w:r>
      <w:r w:rsidR="00B77AB1">
        <w:t xml:space="preserve">. </w:t>
      </w:r>
      <w:r w:rsidRPr="00985F8F">
        <w:t>Parts</w:t>
      </w:r>
      <w:r w:rsidRPr="00EF22B0">
        <w:t xml:space="preserve"> of a system measured individually and having no "cut</w:t>
      </w:r>
      <w:r w:rsidR="00A60B8F">
        <w:t>-</w:t>
      </w:r>
      <w:r w:rsidRPr="00EF22B0">
        <w:t>off" shall be installed on the goniometer under the conditions (mounting position) specified by the applicant.</w:t>
      </w:r>
    </w:p>
    <w:p w14:paraId="4C8C2C1C" w14:textId="0831D7DD" w:rsidR="00D934A3" w:rsidRPr="00F35D5B" w:rsidRDefault="00D934A3" w:rsidP="00085D03">
      <w:pPr>
        <w:pStyle w:val="2para2ndlevel"/>
        <w:rPr>
          <w:lang w:val="en-US"/>
        </w:rPr>
      </w:pPr>
      <w:r w:rsidRPr="00F35D5B">
        <w:rPr>
          <w:lang w:val="en-US"/>
        </w:rPr>
        <w:t>1.</w:t>
      </w:r>
      <w:r w:rsidR="00333678">
        <w:rPr>
          <w:lang w:val="en-US"/>
        </w:rPr>
        <w:t>7</w:t>
      </w:r>
      <w:r w:rsidRPr="00F35D5B">
        <w:rPr>
          <w:lang w:val="en-US"/>
        </w:rPr>
        <w:t>.</w:t>
      </w:r>
      <w:r w:rsidRPr="00F35D5B">
        <w:rPr>
          <w:lang w:val="en-US"/>
        </w:rPr>
        <w:tab/>
      </w:r>
      <w:r w:rsidRPr="00F35D5B">
        <w:rPr>
          <w:lang w:val="en-US"/>
        </w:rPr>
        <w:tab/>
        <w:t>In case of Cornering lamps</w:t>
      </w:r>
    </w:p>
    <w:p w14:paraId="388514E6" w14:textId="7B32E172" w:rsidR="00D934A3" w:rsidRPr="00F35D5B" w:rsidRDefault="00D934A3" w:rsidP="00D934A3">
      <w:pPr>
        <w:pStyle w:val="3para3rdlevel"/>
        <w:rPr>
          <w:del w:id="544" w:author="Frederic Hay" w:date="2021-03-17T10:51:00Z"/>
          <w:lang w:val="en-US"/>
        </w:rPr>
      </w:pPr>
      <w:commentRangeStart w:id="545"/>
      <w:commentRangeStart w:id="546"/>
      <w:commentRangeStart w:id="547"/>
      <w:del w:id="548" w:author="Frederic Hay" w:date="2021-03-17T10:51:00Z">
        <w:r w:rsidRPr="00F35D5B">
          <w:rPr>
            <w:lang w:val="en-US"/>
          </w:rPr>
          <w:delText>1.</w:delText>
        </w:r>
        <w:r w:rsidR="00333678">
          <w:rPr>
            <w:lang w:val="en-US"/>
          </w:rPr>
          <w:delText>7</w:delText>
        </w:r>
        <w:r w:rsidRPr="00F35D5B">
          <w:rPr>
            <w:lang w:val="en-US"/>
          </w:rPr>
          <w:delText>.1.</w:delText>
        </w:r>
        <w:r w:rsidRPr="00F35D5B">
          <w:rPr>
            <w:lang w:val="en-US"/>
          </w:rPr>
          <w:tab/>
          <w:delText>When photometric measurements are taken, stray reflections shall be avoided by appropriate masking.</w:delText>
        </w:r>
        <w:commentRangeEnd w:id="545"/>
        <w:r w:rsidR="00E47A17" w:rsidDel="002E0AEC">
          <w:rPr>
            <w:rStyle w:val="Rimandocommento"/>
          </w:rPr>
          <w:commentReference w:id="545"/>
        </w:r>
      </w:del>
      <w:commentRangeEnd w:id="546"/>
      <w:r w:rsidR="002F589C">
        <w:rPr>
          <w:rStyle w:val="Rimandocommento"/>
        </w:rPr>
        <w:commentReference w:id="546"/>
      </w:r>
      <w:commentRangeEnd w:id="547"/>
      <w:r w:rsidR="00261711">
        <w:rPr>
          <w:rStyle w:val="Rimandocommento"/>
        </w:rPr>
        <w:commentReference w:id="547"/>
      </w:r>
    </w:p>
    <w:p w14:paraId="647F9684" w14:textId="69FFC86A" w:rsidR="00D934A3" w:rsidRPr="00F35D5B" w:rsidRDefault="00D934A3" w:rsidP="00085D03">
      <w:pPr>
        <w:pStyle w:val="3para3rdlevel"/>
        <w:rPr>
          <w:lang w:val="en-US"/>
        </w:rPr>
      </w:pPr>
      <w:r w:rsidRPr="00F35D5B">
        <w:rPr>
          <w:lang w:val="en-US"/>
        </w:rPr>
        <w:t>1.</w:t>
      </w:r>
      <w:r w:rsidR="00333678">
        <w:rPr>
          <w:lang w:val="en-US"/>
        </w:rPr>
        <w:t>7</w:t>
      </w:r>
      <w:r w:rsidRPr="00F35D5B">
        <w:rPr>
          <w:lang w:val="en-US"/>
        </w:rPr>
        <w:t>.</w:t>
      </w:r>
      <w:del w:id="549" w:author="Frederic Hay" w:date="2021-03-17T10:53:00Z">
        <w:r w:rsidRPr="00F35D5B">
          <w:rPr>
            <w:lang w:val="en-US"/>
          </w:rPr>
          <w:delText>2</w:delText>
        </w:r>
      </w:del>
      <w:ins w:id="550" w:author="Frederic Hay" w:date="2021-03-17T10:53:00Z">
        <w:r w:rsidR="002E0AEC">
          <w:rPr>
            <w:lang w:val="en-US"/>
          </w:rPr>
          <w:t>1</w:t>
        </w:r>
      </w:ins>
      <w:r w:rsidRPr="00F35D5B">
        <w:rPr>
          <w:lang w:val="en-US"/>
        </w:rPr>
        <w:t>.</w:t>
      </w:r>
      <w:r w:rsidRPr="00F35D5B">
        <w:rPr>
          <w:lang w:val="en-US"/>
        </w:rPr>
        <w:tab/>
        <w:t xml:space="preserve">In the event that the results of measurements are challenged, measurements </w:t>
      </w:r>
      <w:r w:rsidRPr="00F35D5B">
        <w:rPr>
          <w:lang w:val="en-US"/>
        </w:rPr>
        <w:tab/>
        <w:t>shall be taken in such a way as to meet the following requirements:</w:t>
      </w:r>
    </w:p>
    <w:p w14:paraId="0DBE336D" w14:textId="14B87EB9" w:rsidR="00D934A3" w:rsidRPr="00F35D5B" w:rsidRDefault="00D934A3" w:rsidP="00085D03">
      <w:pPr>
        <w:pStyle w:val="4Para4thlevel"/>
        <w:rPr>
          <w:lang w:val="en-US"/>
        </w:rPr>
      </w:pPr>
      <w:r w:rsidRPr="00F35D5B">
        <w:rPr>
          <w:lang w:val="en-US"/>
        </w:rPr>
        <w:t>1.</w:t>
      </w:r>
      <w:r w:rsidR="00333678">
        <w:rPr>
          <w:lang w:val="en-US"/>
        </w:rPr>
        <w:t>7</w:t>
      </w:r>
      <w:r w:rsidRPr="00F35D5B">
        <w:rPr>
          <w:lang w:val="en-US"/>
        </w:rPr>
        <w:t>.</w:t>
      </w:r>
      <w:del w:id="551" w:author="Frederic Hay" w:date="2021-03-17T10:53:00Z">
        <w:r w:rsidRPr="00F35D5B">
          <w:rPr>
            <w:lang w:val="en-US"/>
          </w:rPr>
          <w:delText>2</w:delText>
        </w:r>
      </w:del>
      <w:ins w:id="552" w:author="Frederic Hay" w:date="2021-03-17T10:53:00Z">
        <w:r w:rsidR="002E0AEC">
          <w:rPr>
            <w:lang w:val="en-US"/>
          </w:rPr>
          <w:t>1</w:t>
        </w:r>
      </w:ins>
      <w:r w:rsidRPr="00F35D5B">
        <w:rPr>
          <w:lang w:val="en-US"/>
        </w:rPr>
        <w:t>.1.</w:t>
      </w:r>
      <w:r w:rsidRPr="00F35D5B">
        <w:rPr>
          <w:lang w:val="en-US"/>
        </w:rPr>
        <w:tab/>
        <w:t xml:space="preserve">The distance of </w:t>
      </w:r>
      <w:r w:rsidRPr="00EF22B0">
        <w:t>measurement</w:t>
      </w:r>
      <w:r w:rsidRPr="00F35D5B">
        <w:rPr>
          <w:lang w:val="en-US"/>
        </w:rPr>
        <w:t xml:space="preserve"> shall be such that the law of the inverse of the </w:t>
      </w:r>
      <w:r w:rsidRPr="00F35D5B">
        <w:rPr>
          <w:lang w:val="en-US"/>
        </w:rPr>
        <w:tab/>
        <w:t>square of the distance is applicable;</w:t>
      </w:r>
    </w:p>
    <w:p w14:paraId="54C79E89" w14:textId="04E24E7C" w:rsidR="00D934A3" w:rsidRPr="00F35D5B" w:rsidRDefault="00D934A3" w:rsidP="00085D03">
      <w:pPr>
        <w:pStyle w:val="4Para4thlevel"/>
        <w:rPr>
          <w:lang w:val="en-US"/>
        </w:rPr>
      </w:pPr>
      <w:r w:rsidRPr="00F35D5B">
        <w:rPr>
          <w:lang w:val="en-US"/>
        </w:rPr>
        <w:lastRenderedPageBreak/>
        <w:t>1.</w:t>
      </w:r>
      <w:r w:rsidR="00333678">
        <w:rPr>
          <w:lang w:val="en-US"/>
        </w:rPr>
        <w:t>7</w:t>
      </w:r>
      <w:r w:rsidRPr="00F35D5B">
        <w:rPr>
          <w:lang w:val="en-US"/>
        </w:rPr>
        <w:t>.</w:t>
      </w:r>
      <w:del w:id="553" w:author="Frederic Hay" w:date="2021-03-17T10:53:00Z">
        <w:r w:rsidRPr="00F35D5B">
          <w:rPr>
            <w:lang w:val="en-US"/>
          </w:rPr>
          <w:delText>2</w:delText>
        </w:r>
      </w:del>
      <w:ins w:id="554" w:author="Frederic Hay" w:date="2021-03-17T10:53:00Z">
        <w:r w:rsidR="002E0AEC">
          <w:rPr>
            <w:lang w:val="en-US"/>
          </w:rPr>
          <w:t>1</w:t>
        </w:r>
      </w:ins>
      <w:r w:rsidRPr="00F35D5B">
        <w:rPr>
          <w:lang w:val="en-US"/>
        </w:rPr>
        <w:t>.2.</w:t>
      </w:r>
      <w:r w:rsidRPr="00F35D5B">
        <w:rPr>
          <w:lang w:val="en-US"/>
        </w:rPr>
        <w:tab/>
        <w:t>The measuring equipment shall be such that the angle subtended by the receiver from the reference centre of the light is between 10′ and 1°;</w:t>
      </w:r>
    </w:p>
    <w:p w14:paraId="0919C19E" w14:textId="78E9A543" w:rsidR="00D934A3" w:rsidRPr="00F35D5B" w:rsidRDefault="00D934A3" w:rsidP="00D934A3">
      <w:pPr>
        <w:pStyle w:val="3para3rdlevel"/>
        <w:rPr>
          <w:del w:id="555" w:author="Frederic Hay" w:date="2021-03-17T10:58:00Z"/>
          <w:lang w:val="en-US"/>
        </w:rPr>
      </w:pPr>
      <w:commentRangeStart w:id="556"/>
      <w:commentRangeStart w:id="557"/>
      <w:commentRangeStart w:id="558"/>
      <w:del w:id="559" w:author="Frederic Hay" w:date="2021-03-17T10:58:00Z">
        <w:r w:rsidRPr="00F35D5B">
          <w:rPr>
            <w:lang w:val="en-US"/>
          </w:rPr>
          <w:delText>1.</w:delText>
        </w:r>
        <w:r w:rsidR="00333678">
          <w:rPr>
            <w:lang w:val="en-US"/>
          </w:rPr>
          <w:delText>7</w:delText>
        </w:r>
        <w:r w:rsidRPr="00F35D5B">
          <w:rPr>
            <w:lang w:val="en-US"/>
          </w:rPr>
          <w:delText>.2.3.</w:delText>
        </w:r>
        <w:r w:rsidRPr="00F35D5B">
          <w:rPr>
            <w:lang w:val="en-US"/>
          </w:rPr>
          <w:tab/>
          <w:delText>The intensity requirement for a particular direction of observation shall be satisfied if the required intensity is obtained in a direction deviating by not more than one quarter of a degree from the direction of observation.</w:delText>
        </w:r>
        <w:commentRangeEnd w:id="556"/>
        <w:r w:rsidR="000D0499" w:rsidDel="002A1446">
          <w:rPr>
            <w:rStyle w:val="Rimandocommento"/>
          </w:rPr>
          <w:commentReference w:id="556"/>
        </w:r>
      </w:del>
      <w:commentRangeEnd w:id="557"/>
      <w:r w:rsidR="002F589C">
        <w:rPr>
          <w:rStyle w:val="Rimandocommento"/>
        </w:rPr>
        <w:commentReference w:id="557"/>
      </w:r>
      <w:commentRangeEnd w:id="558"/>
      <w:r w:rsidR="00261711">
        <w:rPr>
          <w:rStyle w:val="Rimandocommento"/>
        </w:rPr>
        <w:commentReference w:id="558"/>
      </w:r>
    </w:p>
    <w:p w14:paraId="3C2587B1" w14:textId="77777777" w:rsidR="00D934A3" w:rsidRPr="00F35D5B" w:rsidRDefault="00D934A3" w:rsidP="00AA39BD">
      <w:pPr>
        <w:pStyle w:val="SingleTxtG"/>
        <w:rPr>
          <w:lang w:val="en-US"/>
        </w:rPr>
      </w:pPr>
    </w:p>
    <w:p w14:paraId="6A5BB15C" w14:textId="77777777" w:rsidR="00A43CB0" w:rsidRDefault="00D934A3" w:rsidP="00085D03">
      <w:pPr>
        <w:pStyle w:val="1para1stlevel"/>
      </w:pPr>
      <w:r w:rsidRPr="00C17AE2">
        <w:t>2.</w:t>
      </w:r>
      <w:r w:rsidRPr="00C17AE2">
        <w:tab/>
      </w:r>
      <w:r w:rsidRPr="00C17AE2">
        <w:tab/>
        <w:t>Test point locations</w:t>
      </w:r>
    </w:p>
    <w:p w14:paraId="39884F08" w14:textId="416B40BB" w:rsidR="00C6068A" w:rsidRDefault="00A43CB0" w:rsidP="00A43CB0">
      <w:pPr>
        <w:spacing w:after="120"/>
        <w:ind w:left="2268" w:right="1134"/>
        <w:jc w:val="both"/>
      </w:pPr>
      <w:r>
        <w:tab/>
      </w:r>
      <w:r w:rsidR="00C6068A" w:rsidRPr="00696C44">
        <w:t xml:space="preserve">H-H </w:t>
      </w:r>
      <w:r w:rsidR="00C6068A">
        <w:t>is the</w:t>
      </w:r>
      <w:r w:rsidR="00C6068A" w:rsidRPr="00696C44">
        <w:t xml:space="preserve"> horizontal plane</w:t>
      </w:r>
      <w:r w:rsidR="00C6068A">
        <w:t xml:space="preserve"> while </w:t>
      </w:r>
      <w:r w:rsidR="00C6068A" w:rsidRPr="00696C44">
        <w:t xml:space="preserve">V-V </w:t>
      </w:r>
      <w:r w:rsidR="00C6068A">
        <w:t xml:space="preserve">is the </w:t>
      </w:r>
      <w:r w:rsidR="00C6068A" w:rsidRPr="00696C44">
        <w:t>vertical plane passing through the optical axis of the headlamp</w:t>
      </w:r>
      <w:r w:rsidR="00C6068A">
        <w:t>.</w:t>
      </w:r>
    </w:p>
    <w:p w14:paraId="41C7573C" w14:textId="4A9F119C" w:rsidR="00A43CB0" w:rsidRDefault="00A43CB0" w:rsidP="00A43CB0">
      <w:pPr>
        <w:spacing w:after="120"/>
        <w:ind w:left="2268" w:right="1134"/>
        <w:jc w:val="both"/>
      </w:pPr>
      <w:r>
        <w:t>For the purpose of the Figures in this Annex, a</w:t>
      </w:r>
      <w:r w:rsidRPr="00355D13">
        <w:t xml:space="preserve">ngular positions </w:t>
      </w:r>
      <w:r>
        <w:t xml:space="preserve">are </w:t>
      </w:r>
      <w:r w:rsidRPr="00355D13">
        <w:t>i</w:t>
      </w:r>
      <w:r>
        <w:t>ndicated for right-hand traffic.</w:t>
      </w:r>
    </w:p>
    <w:p w14:paraId="06D35B1C" w14:textId="48096DA9" w:rsidR="00D934A3" w:rsidRPr="00C17AE2" w:rsidRDefault="00A43CB0" w:rsidP="00A43CB0">
      <w:pPr>
        <w:spacing w:after="120"/>
        <w:ind w:left="2268" w:right="1134"/>
        <w:jc w:val="both"/>
        <w:rPr>
          <w:lang w:val="en-US"/>
        </w:rPr>
      </w:pPr>
      <w:r>
        <w:t xml:space="preserve">For asymmetric </w:t>
      </w:r>
      <w:r w:rsidR="000E706C">
        <w:t>passing-beam</w:t>
      </w:r>
      <w:r>
        <w:t>s t</w:t>
      </w:r>
      <w:r w:rsidRPr="0088603B">
        <w:rPr>
          <w:bCs/>
        </w:rPr>
        <w:t>he test point locations for left-hand traffic are mirrored about the V</w:t>
      </w:r>
      <w:r>
        <w:rPr>
          <w:bCs/>
        </w:rPr>
        <w:t>-</w:t>
      </w:r>
      <w:r w:rsidRPr="0088603B">
        <w:rPr>
          <w:bCs/>
        </w:rPr>
        <w:t>V line</w:t>
      </w:r>
    </w:p>
    <w:p w14:paraId="2118B4D5" w14:textId="09C168F1" w:rsidR="00964AE1" w:rsidRDefault="006053FF" w:rsidP="00AA39BD">
      <w:pPr>
        <w:pStyle w:val="FigTablesLevel5"/>
      </w:pPr>
      <w:r w:rsidRPr="00265203">
        <w:t>Figure A4-II</w:t>
      </w:r>
    </w:p>
    <w:p w14:paraId="3CECBB8A" w14:textId="2CC0B573" w:rsidR="00D934A3" w:rsidRPr="00964AE1" w:rsidRDefault="000E706C" w:rsidP="00AA39BD">
      <w:pPr>
        <w:pStyle w:val="FigTablesLevel5"/>
        <w:rPr>
          <w:b/>
          <w:bCs/>
        </w:rPr>
      </w:pPr>
      <w:r>
        <w:rPr>
          <w:b/>
          <w:bCs/>
        </w:rPr>
        <w:t>Driving-beam</w:t>
      </w:r>
      <w:r w:rsidR="00D934A3" w:rsidRPr="00964AE1">
        <w:rPr>
          <w:b/>
          <w:bCs/>
        </w:rPr>
        <w:t xml:space="preserve"> test points</w:t>
      </w:r>
    </w:p>
    <w:p w14:paraId="274D40FC" w14:textId="50078929" w:rsidR="00FB4108" w:rsidRDefault="00FB4108" w:rsidP="00D934A3">
      <w:pPr>
        <w:widowControl w:val="0"/>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jc w:val="both"/>
      </w:pPr>
      <w:r>
        <w:rPr>
          <w:noProof/>
          <w:lang w:val="fr-FR" w:eastAsia="fr-FR"/>
        </w:rPr>
        <w:drawing>
          <wp:inline distT="0" distB="0" distL="0" distR="0" wp14:anchorId="67B71BD3" wp14:editId="2B53FC6C">
            <wp:extent cx="6669405" cy="354203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69405" cy="3542030"/>
                    </a:xfrm>
                    <a:prstGeom prst="rect">
                      <a:avLst/>
                    </a:prstGeom>
                    <a:noFill/>
                  </pic:spPr>
                </pic:pic>
              </a:graphicData>
            </a:graphic>
          </wp:inline>
        </w:drawing>
      </w:r>
    </w:p>
    <w:p w14:paraId="5107113F" w14:textId="0F1178D3" w:rsidR="00D934A3" w:rsidRDefault="00D934A3" w:rsidP="00681E7B"/>
    <w:p w14:paraId="172D6DEA" w14:textId="2B17E51C" w:rsidR="00D934A3" w:rsidRDefault="00D934A3" w:rsidP="00D934A3">
      <w:pPr>
        <w:suppressAutoHyphens w:val="0"/>
        <w:spacing w:line="240" w:lineRule="auto"/>
      </w:pPr>
    </w:p>
    <w:p w14:paraId="6C70A34A" w14:textId="77777777" w:rsidR="009325F0" w:rsidRDefault="009325F0">
      <w:pPr>
        <w:suppressAutoHyphens w:val="0"/>
        <w:spacing w:line="240" w:lineRule="auto"/>
      </w:pPr>
      <w:r>
        <w:br w:type="page"/>
      </w:r>
    </w:p>
    <w:p w14:paraId="50F6604B" w14:textId="68B46AC3" w:rsidR="00964AE1" w:rsidRDefault="00D934A3" w:rsidP="00AA39BD">
      <w:pPr>
        <w:pStyle w:val="FigTablesLevel5"/>
      </w:pPr>
      <w:r w:rsidRPr="00265203">
        <w:lastRenderedPageBreak/>
        <w:t xml:space="preserve">Figure </w:t>
      </w:r>
      <w:r w:rsidR="00D13881" w:rsidRPr="00265203">
        <w:t>A4-III</w:t>
      </w:r>
    </w:p>
    <w:p w14:paraId="21A9B03D" w14:textId="6AFB6966" w:rsidR="00D934A3" w:rsidRPr="00964AE1" w:rsidRDefault="000E706C" w:rsidP="00AA39BD">
      <w:pPr>
        <w:pStyle w:val="FigTablesLevel5"/>
        <w:rPr>
          <w:b/>
          <w:bCs/>
        </w:rPr>
      </w:pPr>
      <w:r>
        <w:rPr>
          <w:b/>
          <w:bCs/>
        </w:rPr>
        <w:t>Driving-beam</w:t>
      </w:r>
      <w:r w:rsidR="00D934A3" w:rsidRPr="00964AE1">
        <w:rPr>
          <w:b/>
          <w:bCs/>
        </w:rPr>
        <w:t xml:space="preserve"> </w:t>
      </w:r>
      <w:r w:rsidR="00F4365C">
        <w:rPr>
          <w:b/>
          <w:bCs/>
        </w:rPr>
        <w:t xml:space="preserve">Class BS </w:t>
      </w:r>
      <w:r w:rsidR="00D934A3" w:rsidRPr="00964AE1">
        <w:rPr>
          <w:b/>
          <w:bCs/>
        </w:rPr>
        <w:t>- position of test points</w:t>
      </w:r>
    </w:p>
    <w:p w14:paraId="391661FE" w14:textId="1CE1BE6E" w:rsidR="00C6068A" w:rsidRDefault="00FB4108" w:rsidP="00D00D11">
      <w:pPr>
        <w:keepNext/>
        <w:autoSpaceDE w:val="0"/>
        <w:autoSpaceDN w:val="0"/>
        <w:adjustRightInd w:val="0"/>
        <w:ind w:left="284"/>
        <w:jc w:val="both"/>
        <w:rPr>
          <w:noProof/>
          <w:szCs w:val="22"/>
          <w:lang w:val="it-IT" w:eastAsia="it-IT"/>
        </w:rPr>
      </w:pPr>
      <w:r>
        <w:rPr>
          <w:noProof/>
          <w:szCs w:val="22"/>
          <w:lang w:val="fr-FR" w:eastAsia="fr-FR"/>
        </w:rPr>
        <w:drawing>
          <wp:inline distT="0" distB="0" distL="0" distR="0" wp14:anchorId="4C3EE97F" wp14:editId="18575E4F">
            <wp:extent cx="6669405" cy="354203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69405" cy="3542030"/>
                    </a:xfrm>
                    <a:prstGeom prst="rect">
                      <a:avLst/>
                    </a:prstGeom>
                    <a:noFill/>
                  </pic:spPr>
                </pic:pic>
              </a:graphicData>
            </a:graphic>
          </wp:inline>
        </w:drawing>
      </w:r>
    </w:p>
    <w:p w14:paraId="44782775" w14:textId="79C588BB" w:rsidR="00D934A3" w:rsidRPr="00265203" w:rsidRDefault="00D934A3" w:rsidP="00681E7B"/>
    <w:p w14:paraId="14AA90ED" w14:textId="77777777" w:rsidR="00964AE1" w:rsidRDefault="00D934A3" w:rsidP="00AA39BD">
      <w:pPr>
        <w:pStyle w:val="FigTablesLevel5"/>
      </w:pPr>
      <w:r w:rsidRPr="00265203">
        <w:t xml:space="preserve">Figure </w:t>
      </w:r>
      <w:r w:rsidR="00D13881" w:rsidRPr="00265203">
        <w:t>A4-IV</w:t>
      </w:r>
    </w:p>
    <w:p w14:paraId="0697E8BE" w14:textId="15D95CDF" w:rsidR="00D934A3" w:rsidRPr="00964AE1" w:rsidRDefault="00B665B2" w:rsidP="00AA39BD">
      <w:pPr>
        <w:pStyle w:val="FigTablesLevel5"/>
        <w:rPr>
          <w:b/>
          <w:bCs/>
        </w:rPr>
      </w:pPr>
      <w:r>
        <w:rPr>
          <w:b/>
          <w:bCs/>
        </w:rPr>
        <w:t>S</w:t>
      </w:r>
      <w:r w:rsidR="00A225E7" w:rsidRPr="00A225E7">
        <w:rPr>
          <w:b/>
          <w:bCs/>
        </w:rPr>
        <w:t xml:space="preserve">econdary driving-beam Class CS and DS </w:t>
      </w:r>
      <w:r w:rsidR="00D934A3" w:rsidRPr="00964AE1">
        <w:rPr>
          <w:b/>
          <w:bCs/>
        </w:rPr>
        <w:t>- position of test points</w:t>
      </w:r>
    </w:p>
    <w:p w14:paraId="6AF1A00E" w14:textId="5C6A820B" w:rsidR="00566952" w:rsidRDefault="00566952" w:rsidP="00C176B7">
      <w:pPr>
        <w:pStyle w:val="SingleTxtG"/>
        <w:keepNext/>
        <w:keepLines/>
        <w:ind w:left="284" w:right="0"/>
        <w:rPr>
          <w:color w:val="800000"/>
        </w:rPr>
      </w:pPr>
    </w:p>
    <w:p w14:paraId="2DB9485A" w14:textId="0531985F" w:rsidR="00C6068A" w:rsidRPr="000B13BD" w:rsidRDefault="00FB4108" w:rsidP="00C176B7">
      <w:pPr>
        <w:pStyle w:val="SingleTxtG"/>
        <w:keepNext/>
        <w:keepLines/>
        <w:ind w:left="284" w:right="0"/>
        <w:rPr>
          <w:color w:val="800000"/>
        </w:rPr>
      </w:pPr>
      <w:r>
        <w:rPr>
          <w:noProof/>
          <w:color w:val="800000"/>
          <w:lang w:val="fr-FR" w:eastAsia="fr-FR"/>
        </w:rPr>
        <w:drawing>
          <wp:inline distT="0" distB="0" distL="0" distR="0" wp14:anchorId="717528FD" wp14:editId="4BC6F565">
            <wp:extent cx="6669405" cy="354203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69405" cy="3542030"/>
                    </a:xfrm>
                    <a:prstGeom prst="rect">
                      <a:avLst/>
                    </a:prstGeom>
                    <a:noFill/>
                  </pic:spPr>
                </pic:pic>
              </a:graphicData>
            </a:graphic>
          </wp:inline>
        </w:drawing>
      </w:r>
    </w:p>
    <w:p w14:paraId="1B75F7F5" w14:textId="77777777" w:rsidR="00FF717D" w:rsidRDefault="00FF717D">
      <w:pPr>
        <w:suppressAutoHyphens w:val="0"/>
        <w:spacing w:line="240" w:lineRule="auto"/>
      </w:pPr>
      <w:r>
        <w:br w:type="page"/>
      </w:r>
    </w:p>
    <w:p w14:paraId="02F1FF87" w14:textId="5BEFD973" w:rsidR="00FF717D" w:rsidRDefault="00FF717D" w:rsidP="00085D03">
      <w:pPr>
        <w:pStyle w:val="FigTablesLevel5"/>
      </w:pPr>
      <w:r w:rsidRPr="00FF717D">
        <w:lastRenderedPageBreak/>
        <w:t>Figure A4-</w:t>
      </w:r>
      <w:r>
        <w:t>V</w:t>
      </w:r>
    </w:p>
    <w:p w14:paraId="04186853" w14:textId="3210B73D" w:rsidR="00D934A3" w:rsidRDefault="00FF717D" w:rsidP="00085D03">
      <w:pPr>
        <w:pStyle w:val="FigTablesLevel5"/>
        <w:rPr>
          <w:b/>
          <w:bCs/>
        </w:rPr>
      </w:pPr>
      <w:r w:rsidRPr="00FF717D">
        <w:rPr>
          <w:b/>
          <w:bCs/>
        </w:rPr>
        <w:t>Classes C and V Passing-beams for right-hand traffic</w:t>
      </w:r>
    </w:p>
    <w:p w14:paraId="4D0D7DA5" w14:textId="1DC5D821" w:rsidR="00FF717D" w:rsidRPr="00FF717D" w:rsidRDefault="00B665B2" w:rsidP="00FF717D">
      <w:pPr>
        <w:pStyle w:val="SingleTxtG"/>
        <w:jc w:val="center"/>
      </w:pPr>
      <w:r>
        <w:rPr>
          <w:noProof/>
          <w:lang w:val="fr-FR" w:eastAsia="fr-FR"/>
        </w:rPr>
        <w:drawing>
          <wp:inline distT="0" distB="0" distL="0" distR="0" wp14:anchorId="61027C6B" wp14:editId="3A90F4E6">
            <wp:extent cx="7791450" cy="3767873"/>
            <wp:effectExtent l="0" t="0" r="0" b="0"/>
            <wp:docPr id="1443" name="Immagine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16200000">
                      <a:off x="0" y="0"/>
                      <a:ext cx="7803126" cy="3773520"/>
                    </a:xfrm>
                    <a:prstGeom prst="rect">
                      <a:avLst/>
                    </a:prstGeom>
                    <a:noFill/>
                  </pic:spPr>
                </pic:pic>
              </a:graphicData>
            </a:graphic>
          </wp:inline>
        </w:drawing>
      </w:r>
    </w:p>
    <w:p w14:paraId="2878987B" w14:textId="4529AD75" w:rsidR="00964AE1" w:rsidRDefault="003E70D0" w:rsidP="00AA39BD">
      <w:pPr>
        <w:pStyle w:val="FigTablesLevel5"/>
      </w:pPr>
      <w:r w:rsidRPr="00265203">
        <w:lastRenderedPageBreak/>
        <w:t>Figure A4-VI</w:t>
      </w:r>
      <w:bookmarkStart w:id="560" w:name="_Toc365289620"/>
    </w:p>
    <w:p w14:paraId="7CA973A9" w14:textId="0428ABB9" w:rsidR="00D934A3" w:rsidRPr="00265203" w:rsidRDefault="00D55086" w:rsidP="00AA39BD">
      <w:pPr>
        <w:pStyle w:val="FigTablesLevel5"/>
      </w:pPr>
      <w:r w:rsidRPr="00D55086">
        <w:rPr>
          <w:b/>
          <w:bCs/>
        </w:rPr>
        <w:t>AFS Passing-beam for right-hand traffic</w:t>
      </w:r>
      <w:bookmarkEnd w:id="560"/>
    </w:p>
    <w:p w14:paraId="74EFF943" w14:textId="6ED76099" w:rsidR="00944B34" w:rsidRDefault="00466101" w:rsidP="0074678C">
      <w:pPr>
        <w:spacing w:after="120"/>
        <w:ind w:left="1134" w:right="1134"/>
        <w:jc w:val="center"/>
        <w:rPr>
          <w:b/>
        </w:rPr>
      </w:pPr>
      <w:r>
        <w:rPr>
          <w:noProof/>
          <w:lang w:val="fr-FR" w:eastAsia="fr-FR"/>
        </w:rPr>
        <w:drawing>
          <wp:inline distT="0" distB="0" distL="0" distR="0" wp14:anchorId="2DC4C795" wp14:editId="5E75BDFF">
            <wp:extent cx="7674453" cy="3662960"/>
            <wp:effectExtent l="0" t="0" r="0" b="0"/>
            <wp:docPr id="1445" name="Immagine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16200000">
                      <a:off x="0" y="0"/>
                      <a:ext cx="7693994" cy="3672287"/>
                    </a:xfrm>
                    <a:prstGeom prst="rect">
                      <a:avLst/>
                    </a:prstGeom>
                    <a:noFill/>
                  </pic:spPr>
                </pic:pic>
              </a:graphicData>
            </a:graphic>
          </wp:inline>
        </w:drawing>
      </w:r>
      <w:r w:rsidR="00944B34">
        <w:rPr>
          <w:b/>
        </w:rPr>
        <w:br w:type="page"/>
      </w:r>
    </w:p>
    <w:p w14:paraId="346918E6" w14:textId="57A1AD90" w:rsidR="00134C58" w:rsidRDefault="00D934A3" w:rsidP="00AA39BD">
      <w:pPr>
        <w:pStyle w:val="FigTablesLevel5"/>
      </w:pPr>
      <w:r w:rsidRPr="00265203">
        <w:lastRenderedPageBreak/>
        <w:t xml:space="preserve">Figure </w:t>
      </w:r>
      <w:r w:rsidR="00E512DA" w:rsidRPr="00265203">
        <w:t>A4-VII</w:t>
      </w:r>
    </w:p>
    <w:p w14:paraId="2EDF48CC" w14:textId="708C6160" w:rsidR="00D934A3" w:rsidRPr="00265203" w:rsidRDefault="000E706C" w:rsidP="00AA39BD">
      <w:pPr>
        <w:pStyle w:val="FigTablesLevel5"/>
      </w:pPr>
      <w:r>
        <w:rPr>
          <w:b/>
          <w:bCs/>
        </w:rPr>
        <w:t>Passing-beam</w:t>
      </w:r>
      <w:r w:rsidR="00D934A3" w:rsidRPr="00134C58">
        <w:rPr>
          <w:b/>
          <w:bCs/>
        </w:rPr>
        <w:t xml:space="preserve"> test points and zones for Class AS headlamp(s)</w:t>
      </w:r>
    </w:p>
    <w:p w14:paraId="26E37DB3" w14:textId="7D0BD2EF" w:rsidR="00B61BCF" w:rsidRDefault="00B61BCF" w:rsidP="00944B34">
      <w:pPr>
        <w:keepNext/>
        <w:autoSpaceDE w:val="0"/>
        <w:autoSpaceDN w:val="0"/>
        <w:adjustRightInd w:val="0"/>
        <w:ind w:left="426" w:right="1139"/>
        <w:jc w:val="center"/>
      </w:pPr>
    </w:p>
    <w:p w14:paraId="06505F01" w14:textId="10FB6250" w:rsidR="00C6068A" w:rsidRPr="000B13BD" w:rsidRDefault="00FB4108" w:rsidP="00944B34">
      <w:pPr>
        <w:keepNext/>
        <w:autoSpaceDE w:val="0"/>
        <w:autoSpaceDN w:val="0"/>
        <w:adjustRightInd w:val="0"/>
        <w:ind w:left="426" w:right="1139"/>
        <w:jc w:val="center"/>
      </w:pPr>
      <w:r>
        <w:rPr>
          <w:noProof/>
          <w:lang w:val="fr-FR" w:eastAsia="fr-FR"/>
        </w:rPr>
        <w:drawing>
          <wp:inline distT="0" distB="0" distL="0" distR="0" wp14:anchorId="61817483" wp14:editId="692FAD46">
            <wp:extent cx="5788550" cy="3496867"/>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12187" cy="3511146"/>
                    </a:xfrm>
                    <a:prstGeom prst="rect">
                      <a:avLst/>
                    </a:prstGeom>
                    <a:noFill/>
                  </pic:spPr>
                </pic:pic>
              </a:graphicData>
            </a:graphic>
          </wp:inline>
        </w:drawing>
      </w:r>
    </w:p>
    <w:p w14:paraId="6EFE2308" w14:textId="77777777" w:rsidR="00265203" w:rsidRDefault="00265203">
      <w:pPr>
        <w:suppressAutoHyphens w:val="0"/>
        <w:spacing w:line="240" w:lineRule="auto"/>
      </w:pPr>
      <w:r>
        <w:br w:type="page"/>
      </w:r>
    </w:p>
    <w:p w14:paraId="29BD508C" w14:textId="1BFBBE55" w:rsidR="00134C58" w:rsidRDefault="00D934A3" w:rsidP="00AA39BD">
      <w:pPr>
        <w:pStyle w:val="FigTablesLevel5"/>
      </w:pPr>
      <w:r w:rsidRPr="00265203">
        <w:lastRenderedPageBreak/>
        <w:t xml:space="preserve">Figure </w:t>
      </w:r>
      <w:r w:rsidR="00CC20E1" w:rsidRPr="00265203">
        <w:t>A4-</w:t>
      </w:r>
      <w:r w:rsidR="00C6068A">
        <w:t>VIII</w:t>
      </w:r>
    </w:p>
    <w:p w14:paraId="693DF32E" w14:textId="23C189B0" w:rsidR="00D934A3" w:rsidRPr="00355D13" w:rsidRDefault="000E706C" w:rsidP="00AA39BD">
      <w:pPr>
        <w:pStyle w:val="FigTablesLevel5"/>
      </w:pPr>
      <w:r>
        <w:rPr>
          <w:b/>
          <w:bCs/>
        </w:rPr>
        <w:t>Passing-beam</w:t>
      </w:r>
      <w:r w:rsidR="00D934A3" w:rsidRPr="00134C58">
        <w:rPr>
          <w:b/>
          <w:bCs/>
        </w:rPr>
        <w:t xml:space="preserve"> test points and zones for Class BS headlamp(s)</w:t>
      </w:r>
      <w:r w:rsidR="00D934A3" w:rsidRPr="00265203">
        <w:t xml:space="preserve"> </w:t>
      </w:r>
    </w:p>
    <w:p w14:paraId="747594B9" w14:textId="23ED6A99" w:rsidR="00B61BCF" w:rsidRDefault="00B61BCF" w:rsidP="00681E7B"/>
    <w:p w14:paraId="2299A850" w14:textId="14A57065" w:rsidR="00C6068A" w:rsidRPr="00265203" w:rsidRDefault="00FB4108" w:rsidP="00681E7B">
      <w:r>
        <w:rPr>
          <w:noProof/>
          <w:lang w:val="fr-FR" w:eastAsia="fr-FR"/>
        </w:rPr>
        <w:drawing>
          <wp:inline distT="0" distB="0" distL="0" distR="0" wp14:anchorId="1826CD97" wp14:editId="67D3EF8A">
            <wp:extent cx="5316220" cy="3566160"/>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16220" cy="3566160"/>
                    </a:xfrm>
                    <a:prstGeom prst="rect">
                      <a:avLst/>
                    </a:prstGeom>
                    <a:noFill/>
                  </pic:spPr>
                </pic:pic>
              </a:graphicData>
            </a:graphic>
          </wp:inline>
        </w:drawing>
      </w:r>
    </w:p>
    <w:p w14:paraId="40F631D4" w14:textId="77777777" w:rsidR="00265203" w:rsidRDefault="00265203">
      <w:pPr>
        <w:suppressAutoHyphens w:val="0"/>
        <w:spacing w:line="240" w:lineRule="auto"/>
      </w:pPr>
      <w:r>
        <w:br w:type="page"/>
      </w:r>
    </w:p>
    <w:p w14:paraId="47078FFD" w14:textId="0549F74C" w:rsidR="00134C58" w:rsidRDefault="00D934A3" w:rsidP="00AA39BD">
      <w:pPr>
        <w:pStyle w:val="FigTablesLevel5"/>
      </w:pPr>
      <w:r w:rsidRPr="00265203">
        <w:lastRenderedPageBreak/>
        <w:t xml:space="preserve">Figure </w:t>
      </w:r>
      <w:r w:rsidR="00CC20E1" w:rsidRPr="00265203">
        <w:t>A4-</w:t>
      </w:r>
      <w:r w:rsidR="00C6068A">
        <w:t>I</w:t>
      </w:r>
      <w:r w:rsidR="00CC20E1" w:rsidRPr="00265203">
        <w:t>X</w:t>
      </w:r>
    </w:p>
    <w:p w14:paraId="69C11FB7" w14:textId="0E5088DB" w:rsidR="00D934A3" w:rsidRPr="00265203" w:rsidRDefault="000E706C" w:rsidP="00AA39BD">
      <w:pPr>
        <w:pStyle w:val="FigTablesLevel5"/>
      </w:pPr>
      <w:r>
        <w:rPr>
          <w:b/>
          <w:bCs/>
        </w:rPr>
        <w:t>Passing-beam</w:t>
      </w:r>
      <w:r w:rsidR="00D934A3" w:rsidRPr="00134C58">
        <w:rPr>
          <w:b/>
          <w:bCs/>
        </w:rPr>
        <w:t xml:space="preserve"> - position of test points and zones for Classes CS</w:t>
      </w:r>
      <w:r w:rsidR="000C59F4">
        <w:rPr>
          <w:b/>
          <w:bCs/>
        </w:rPr>
        <w:t xml:space="preserve"> and</w:t>
      </w:r>
      <w:r w:rsidR="00D934A3" w:rsidRPr="00134C58">
        <w:rPr>
          <w:b/>
          <w:bCs/>
        </w:rPr>
        <w:t xml:space="preserve"> DS headlamp(s)</w:t>
      </w:r>
    </w:p>
    <w:p w14:paraId="5CF2B2EA" w14:textId="38574667" w:rsidR="00465164" w:rsidRPr="00265203" w:rsidRDefault="00465164" w:rsidP="00681E7B"/>
    <w:p w14:paraId="336600A6" w14:textId="08222FAE" w:rsidR="00D934A3" w:rsidRPr="00265203" w:rsidRDefault="00C6068A" w:rsidP="00681E7B">
      <w:r>
        <w:rPr>
          <w:noProof/>
          <w:lang w:val="fr-FR" w:eastAsia="fr-FR"/>
        </w:rPr>
        <w:drawing>
          <wp:inline distT="0" distB="0" distL="0" distR="0" wp14:anchorId="7467C7BB" wp14:editId="331001CF">
            <wp:extent cx="5114925" cy="5053965"/>
            <wp:effectExtent l="0" t="0" r="0" b="0"/>
            <wp:docPr id="1451" name="Immagine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14925" cy="5053965"/>
                    </a:xfrm>
                    <a:prstGeom prst="rect">
                      <a:avLst/>
                    </a:prstGeom>
                    <a:noFill/>
                  </pic:spPr>
                </pic:pic>
              </a:graphicData>
            </a:graphic>
          </wp:inline>
        </w:drawing>
      </w:r>
    </w:p>
    <w:p w14:paraId="6B33A95C" w14:textId="77777777" w:rsidR="00D934A3" w:rsidRPr="004468F3" w:rsidRDefault="00D934A3" w:rsidP="00D934A3">
      <w:pPr>
        <w:keepNext/>
        <w:autoSpaceDE w:val="0"/>
        <w:autoSpaceDN w:val="0"/>
        <w:adjustRightInd w:val="0"/>
        <w:ind w:left="1000" w:right="1039"/>
        <w:jc w:val="center"/>
      </w:pPr>
      <w:r>
        <w:rPr>
          <w:szCs w:val="22"/>
        </w:rPr>
        <w:br w:type="page"/>
      </w:r>
    </w:p>
    <w:p w14:paraId="65954180" w14:textId="429F02C4" w:rsidR="00134C58" w:rsidRDefault="00D934A3" w:rsidP="00AA39BD">
      <w:pPr>
        <w:pStyle w:val="FigTablesLevel5"/>
      </w:pPr>
      <w:bookmarkStart w:id="561" w:name="_Toc370290660"/>
      <w:r w:rsidRPr="00265203">
        <w:lastRenderedPageBreak/>
        <w:t xml:space="preserve">Figure </w:t>
      </w:r>
      <w:bookmarkStart w:id="562" w:name="_Toc370290661"/>
      <w:bookmarkEnd w:id="561"/>
      <w:r w:rsidR="00CC20E1" w:rsidRPr="00265203">
        <w:t>A4-X</w:t>
      </w:r>
    </w:p>
    <w:p w14:paraId="4EDD5D91" w14:textId="11583112" w:rsidR="00D934A3" w:rsidRPr="00134C58" w:rsidRDefault="00D934A3" w:rsidP="00AA39BD">
      <w:pPr>
        <w:pStyle w:val="FigTablesLevel5"/>
        <w:rPr>
          <w:b/>
          <w:bCs/>
        </w:rPr>
      </w:pPr>
      <w:r w:rsidRPr="00134C58">
        <w:rPr>
          <w:b/>
          <w:bCs/>
        </w:rPr>
        <w:t>Light distribution of the Class F3 front fog lamp</w:t>
      </w:r>
      <w:bookmarkEnd w:id="562"/>
      <w:r w:rsidR="00A10D70">
        <w:rPr>
          <w:b/>
          <w:bCs/>
        </w:rPr>
        <w:t xml:space="preserve"> </w:t>
      </w:r>
      <w:r w:rsidR="00A10D70" w:rsidRPr="00134C58">
        <w:rPr>
          <w:b/>
          <w:bCs/>
        </w:rPr>
        <w:t>(left side lamp)</w:t>
      </w:r>
    </w:p>
    <w:p w14:paraId="3807C2B3" w14:textId="50CEB18C" w:rsidR="00C6068A" w:rsidRDefault="00C6068A" w:rsidP="00134C58">
      <w:pPr>
        <w:ind w:left="851"/>
        <w:jc w:val="both"/>
        <w:rPr>
          <w:bCs/>
          <w:u w:val="single"/>
        </w:rPr>
      </w:pPr>
      <w:r w:rsidRPr="004D72D6">
        <w:rPr>
          <w:bCs/>
          <w:noProof/>
          <w:lang w:val="fr-FR" w:eastAsia="fr-FR"/>
        </w:rPr>
        <w:drawing>
          <wp:inline distT="0" distB="0" distL="0" distR="0" wp14:anchorId="39830AED" wp14:editId="3A32FADD">
            <wp:extent cx="5248910" cy="5810250"/>
            <wp:effectExtent l="0" t="0" r="0" b="0"/>
            <wp:docPr id="1452" name="Immagine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48910" cy="5810250"/>
                    </a:xfrm>
                    <a:prstGeom prst="rect">
                      <a:avLst/>
                    </a:prstGeom>
                    <a:noFill/>
                  </pic:spPr>
                </pic:pic>
              </a:graphicData>
            </a:graphic>
          </wp:inline>
        </w:drawing>
      </w:r>
    </w:p>
    <w:p w14:paraId="54648B08" w14:textId="77777777" w:rsidR="00642CA3" w:rsidRDefault="00642CA3">
      <w:pPr>
        <w:suppressAutoHyphens w:val="0"/>
        <w:spacing w:line="240" w:lineRule="auto"/>
        <w:rPr>
          <w:bCs/>
          <w:u w:val="single"/>
        </w:rPr>
      </w:pPr>
      <w:r>
        <w:rPr>
          <w:bCs/>
          <w:u w:val="single"/>
        </w:rPr>
        <w:br w:type="page"/>
      </w:r>
    </w:p>
    <w:p w14:paraId="5F10E11C" w14:textId="6939DE6F" w:rsidR="00134C58" w:rsidRDefault="00D934A3" w:rsidP="00AA39BD">
      <w:pPr>
        <w:pStyle w:val="FigTablesLevel5"/>
      </w:pPr>
      <w:r w:rsidRPr="00265203">
        <w:lastRenderedPageBreak/>
        <w:t xml:space="preserve">Figure </w:t>
      </w:r>
      <w:r w:rsidR="00CC20E1" w:rsidRPr="00265203">
        <w:t>A4-XI</w:t>
      </w:r>
    </w:p>
    <w:p w14:paraId="555F7B4A" w14:textId="2D5EAB0C" w:rsidR="00D934A3" w:rsidRPr="00265203" w:rsidRDefault="009F7B48" w:rsidP="00AA39BD">
      <w:pPr>
        <w:pStyle w:val="FigTablesLevel5"/>
      </w:pPr>
      <w:r w:rsidRPr="009F7B48">
        <w:rPr>
          <w:b/>
          <w:bCs/>
        </w:rPr>
        <w:t>Light distribution of the cornering lamp (Left side lamp)</w:t>
      </w:r>
    </w:p>
    <w:p w14:paraId="4B528D1A" w14:textId="384075BA" w:rsidR="00D934A3" w:rsidRDefault="00B83A94" w:rsidP="00681E7B">
      <w:r>
        <w:rPr>
          <w:noProof/>
          <w:lang w:val="fr-FR" w:eastAsia="fr-FR"/>
        </w:rPr>
        <w:drawing>
          <wp:inline distT="0" distB="0" distL="0" distR="0" wp14:anchorId="72E6F671" wp14:editId="0FD34E50">
            <wp:extent cx="5764378" cy="3293087"/>
            <wp:effectExtent l="0" t="0" r="0" b="0"/>
            <wp:docPr id="1453" name="Immagine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73449" cy="3298269"/>
                    </a:xfrm>
                    <a:prstGeom prst="rect">
                      <a:avLst/>
                    </a:prstGeom>
                    <a:noFill/>
                  </pic:spPr>
                </pic:pic>
              </a:graphicData>
            </a:graphic>
          </wp:inline>
        </w:drawing>
      </w:r>
    </w:p>
    <w:p w14:paraId="5D86A64C" w14:textId="2917C298" w:rsidR="00195428" w:rsidRPr="00265203" w:rsidRDefault="00195428" w:rsidP="00681E7B"/>
    <w:p w14:paraId="09C998A3" w14:textId="6C17423B" w:rsidR="00134C58" w:rsidRDefault="00D934A3" w:rsidP="00AA39BD">
      <w:pPr>
        <w:pStyle w:val="FigTablesLevel5"/>
      </w:pPr>
      <w:r w:rsidRPr="00265203">
        <w:t xml:space="preserve">Figure </w:t>
      </w:r>
      <w:r w:rsidR="00CC20E1" w:rsidRPr="00265203">
        <w:t>A4-XII</w:t>
      </w:r>
    </w:p>
    <w:p w14:paraId="15D82FF3" w14:textId="69A49049" w:rsidR="00D934A3" w:rsidRPr="00134C58" w:rsidRDefault="00D934A3" w:rsidP="00AA39BD">
      <w:pPr>
        <w:pStyle w:val="FigTablesLevel5"/>
        <w:rPr>
          <w:b/>
          <w:bCs/>
        </w:rPr>
      </w:pPr>
      <w:r w:rsidRPr="00134C58">
        <w:rPr>
          <w:b/>
          <w:bCs/>
        </w:rPr>
        <w:t>Horizontal geometric visibility for cornering lamps</w:t>
      </w:r>
    </w:p>
    <w:p w14:paraId="21B440B7" w14:textId="54B08088" w:rsidR="00D934A3" w:rsidRDefault="00642CA3" w:rsidP="00134C58">
      <w:pPr>
        <w:ind w:left="1134"/>
      </w:pPr>
      <w:r>
        <w:rPr>
          <w:noProof/>
          <w:lang w:val="fr-FR" w:eastAsia="fr-FR"/>
        </w:rPr>
        <w:drawing>
          <wp:inline distT="0" distB="0" distL="0" distR="0" wp14:anchorId="26357DC7" wp14:editId="12A27B33">
            <wp:extent cx="4054475" cy="2889885"/>
            <wp:effectExtent l="0" t="0" r="0" b="5715"/>
            <wp:docPr id="1491" name="Immagin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054475" cy="2889885"/>
                    </a:xfrm>
                    <a:prstGeom prst="rect">
                      <a:avLst/>
                    </a:prstGeom>
                    <a:noFill/>
                  </pic:spPr>
                </pic:pic>
              </a:graphicData>
            </a:graphic>
          </wp:inline>
        </w:drawing>
      </w:r>
      <w:r w:rsidR="00CD5E17">
        <w:t>values in [°]</w:t>
      </w:r>
    </w:p>
    <w:p w14:paraId="1B23723E" w14:textId="77777777" w:rsidR="00D934A3" w:rsidRDefault="00D934A3" w:rsidP="00D934A3"/>
    <w:p w14:paraId="39E26C1F" w14:textId="77777777" w:rsidR="00D934A3" w:rsidRDefault="00D934A3" w:rsidP="00D934A3"/>
    <w:p w14:paraId="3E5AB28F" w14:textId="77777777" w:rsidR="00D934A3" w:rsidRDefault="00D934A3" w:rsidP="00D934A3">
      <w:pPr>
        <w:suppressAutoHyphens w:val="0"/>
        <w:spacing w:line="240" w:lineRule="auto"/>
        <w:rPr>
          <w:b/>
        </w:rPr>
      </w:pPr>
      <w:r>
        <w:rPr>
          <w:b/>
        </w:rPr>
        <w:br w:type="page"/>
      </w:r>
    </w:p>
    <w:p w14:paraId="7CDC7AF7" w14:textId="5354BF94" w:rsidR="00134C58" w:rsidRDefault="00D934A3" w:rsidP="00AA39BD">
      <w:pPr>
        <w:pStyle w:val="FigTablesLevel5"/>
      </w:pPr>
      <w:r w:rsidRPr="0077224E">
        <w:lastRenderedPageBreak/>
        <w:t xml:space="preserve">Figure </w:t>
      </w:r>
      <w:r w:rsidR="00CC20E1" w:rsidRPr="0077224E">
        <w:t>A4-XI</w:t>
      </w:r>
      <w:r w:rsidR="00C6068A">
        <w:t>II</w:t>
      </w:r>
    </w:p>
    <w:p w14:paraId="3880F4DC" w14:textId="3CB9920E" w:rsidR="00D934A3" w:rsidRPr="00134C58" w:rsidRDefault="00D934A3" w:rsidP="00AA39BD">
      <w:pPr>
        <w:pStyle w:val="FigTablesLevel5"/>
        <w:rPr>
          <w:b/>
          <w:bCs/>
        </w:rPr>
      </w:pPr>
      <w:r w:rsidRPr="00134C58">
        <w:rPr>
          <w:b/>
          <w:bCs/>
        </w:rPr>
        <w:t>Vertical geometric visibility for cornering lamps</w:t>
      </w:r>
    </w:p>
    <w:p w14:paraId="463E7EC1" w14:textId="4448FA6B" w:rsidR="00D934A3" w:rsidRDefault="00642CA3" w:rsidP="00642CA3">
      <w:pPr>
        <w:jc w:val="center"/>
      </w:pPr>
      <w:r>
        <w:rPr>
          <w:noProof/>
          <w:lang w:val="fr-FR" w:eastAsia="fr-FR"/>
        </w:rPr>
        <w:drawing>
          <wp:inline distT="0" distB="0" distL="0" distR="0" wp14:anchorId="0ACDBFCB" wp14:editId="7E5D1B61">
            <wp:extent cx="4212590" cy="1414145"/>
            <wp:effectExtent l="0" t="0" r="0" b="0"/>
            <wp:docPr id="1492" name="Immagine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212590" cy="1414145"/>
                    </a:xfrm>
                    <a:prstGeom prst="rect">
                      <a:avLst/>
                    </a:prstGeom>
                    <a:noFill/>
                  </pic:spPr>
                </pic:pic>
              </a:graphicData>
            </a:graphic>
          </wp:inline>
        </w:drawing>
      </w:r>
      <w:r w:rsidR="00CD5E17" w:rsidRPr="00CD5E17">
        <w:t xml:space="preserve"> </w:t>
      </w:r>
      <w:r w:rsidR="00CD5E17">
        <w:t>values in [°]</w:t>
      </w:r>
    </w:p>
    <w:p w14:paraId="66917BFE" w14:textId="77777777" w:rsidR="00D934A3" w:rsidRDefault="00D934A3" w:rsidP="00D934A3"/>
    <w:p w14:paraId="764E9CDB" w14:textId="77777777" w:rsidR="00D934A3" w:rsidRDefault="00D934A3" w:rsidP="00D934A3">
      <w:pPr>
        <w:autoSpaceDE w:val="0"/>
        <w:autoSpaceDN w:val="0"/>
        <w:adjustRightInd w:val="0"/>
        <w:rPr>
          <w:szCs w:val="22"/>
        </w:rPr>
      </w:pPr>
    </w:p>
    <w:p w14:paraId="40E478BE" w14:textId="77777777" w:rsidR="00D934A3" w:rsidRDefault="00D934A3" w:rsidP="00D934A3">
      <w:pPr>
        <w:autoSpaceDE w:val="0"/>
        <w:autoSpaceDN w:val="0"/>
        <w:adjustRightInd w:val="0"/>
        <w:rPr>
          <w:szCs w:val="22"/>
        </w:rPr>
      </w:pPr>
    </w:p>
    <w:p w14:paraId="3D2979D0" w14:textId="77777777" w:rsidR="00C5630F" w:rsidRDefault="00C5630F" w:rsidP="0016792D">
      <w:pPr>
        <w:pStyle w:val="0title"/>
        <w:spacing w:before="0"/>
        <w:sectPr w:rsidR="00C5630F" w:rsidSect="00C5630F">
          <w:headerReference w:type="even" r:id="rId51"/>
          <w:headerReference w:type="default" r:id="rId52"/>
          <w:footerReference w:type="even" r:id="rId53"/>
          <w:footerReference w:type="default" r:id="rId54"/>
          <w:headerReference w:type="first" r:id="rId55"/>
          <w:footnotePr>
            <w:numRestart w:val="eachSect"/>
          </w:footnotePr>
          <w:endnotePr>
            <w:numFmt w:val="lowerLetter"/>
            <w:numRestart w:val="eachSect"/>
          </w:endnotePr>
          <w:pgSz w:w="11906" w:h="16838" w:code="9"/>
          <w:pgMar w:top="1701" w:right="1134" w:bottom="2268" w:left="1134" w:header="1134" w:footer="1701" w:gutter="0"/>
          <w:cols w:space="720"/>
        </w:sectPr>
      </w:pPr>
    </w:p>
    <w:p w14:paraId="41238B4E" w14:textId="57D90F36" w:rsidR="00D934A3" w:rsidRDefault="00D934A3" w:rsidP="0016792D">
      <w:pPr>
        <w:pStyle w:val="0title"/>
        <w:spacing w:before="0"/>
      </w:pPr>
      <w:r w:rsidRPr="000A6C08">
        <w:lastRenderedPageBreak/>
        <w:t xml:space="preserve">Annex </w:t>
      </w:r>
      <w:r>
        <w:t>5</w:t>
      </w:r>
    </w:p>
    <w:p w14:paraId="3E7461C1" w14:textId="75466B33" w:rsidR="00300184" w:rsidRPr="005017D1" w:rsidRDefault="00D934A3" w:rsidP="00631865">
      <w:pPr>
        <w:pStyle w:val="0title"/>
        <w:rPr>
          <w:lang w:val="en-US"/>
        </w:rPr>
      </w:pPr>
      <w:r>
        <w:rPr>
          <w:b w:val="0"/>
          <w:snapToGrid w:val="0"/>
        </w:rPr>
        <w:tab/>
      </w:r>
      <w:r>
        <w:rPr>
          <w:b w:val="0"/>
          <w:snapToGrid w:val="0"/>
        </w:rPr>
        <w:tab/>
      </w:r>
      <w:r w:rsidR="00300184" w:rsidRPr="00857409">
        <w:rPr>
          <w:lang w:val="en-US"/>
        </w:rPr>
        <w:t>Visual</w:t>
      </w:r>
      <w:r w:rsidR="00300184" w:rsidRPr="005017D1">
        <w:rPr>
          <w:snapToGrid w:val="0"/>
        </w:rPr>
        <w:t xml:space="preserve"> </w:t>
      </w:r>
      <w:r w:rsidR="00300184" w:rsidRPr="005017D1">
        <w:rPr>
          <w:lang w:val="en-US"/>
        </w:rPr>
        <w:t>aiming method of Road Illumination Devices. D</w:t>
      </w:r>
      <w:r w:rsidR="00300184" w:rsidRPr="005017D1">
        <w:rPr>
          <w:szCs w:val="28"/>
          <w:lang w:val="en-US"/>
        </w:rPr>
        <w:t xml:space="preserve">efinition </w:t>
      </w:r>
      <w:r w:rsidR="00631865">
        <w:rPr>
          <w:szCs w:val="28"/>
          <w:lang w:val="en-US"/>
        </w:rPr>
        <w:t xml:space="preserve">of </w:t>
      </w:r>
      <w:r w:rsidR="00300184" w:rsidRPr="005017D1">
        <w:rPr>
          <w:szCs w:val="28"/>
          <w:lang w:val="en-US"/>
        </w:rPr>
        <w:t xml:space="preserve">"cut-off" line for </w:t>
      </w:r>
      <w:r w:rsidR="000E706C">
        <w:rPr>
          <w:szCs w:val="28"/>
          <w:lang w:val="en-US"/>
        </w:rPr>
        <w:t>passing-beam</w:t>
      </w:r>
      <w:r w:rsidR="00300184" w:rsidRPr="005017D1">
        <w:rPr>
          <w:szCs w:val="28"/>
          <w:lang w:val="en-US"/>
        </w:rPr>
        <w:t xml:space="preserve"> headlamps and front fog lamps.</w:t>
      </w:r>
      <w:r w:rsidR="00300184" w:rsidRPr="005017D1">
        <w:rPr>
          <w:lang w:val="en-US"/>
        </w:rPr>
        <w:t xml:space="preserve"> </w:t>
      </w:r>
    </w:p>
    <w:p w14:paraId="11D71025" w14:textId="03CDDEFA" w:rsidR="00300184" w:rsidRPr="005017D1" w:rsidRDefault="00857409" w:rsidP="00085D03">
      <w:pPr>
        <w:pStyle w:val="1para1stlevel"/>
      </w:pPr>
      <w:r>
        <w:t>1.</w:t>
      </w:r>
      <w:r>
        <w:tab/>
      </w:r>
      <w:r w:rsidR="00300184" w:rsidRPr="005017D1">
        <w:t>General</w:t>
      </w:r>
    </w:p>
    <w:p w14:paraId="0293058E" w14:textId="07FD7489" w:rsidR="00300184" w:rsidRPr="005017D1" w:rsidRDefault="00857409" w:rsidP="00085D03">
      <w:pPr>
        <w:pStyle w:val="2para2ndlevel"/>
      </w:pPr>
      <w:r>
        <w:t>1.1.</w:t>
      </w:r>
      <w:r>
        <w:tab/>
      </w:r>
      <w:r w:rsidR="00300184" w:rsidRPr="005017D1">
        <w:t>The aiming of a road illumination device</w:t>
      </w:r>
      <w:r w:rsidR="00300184" w:rsidRPr="005017D1">
        <w:rPr>
          <w:b/>
        </w:rPr>
        <w:t xml:space="preserve"> </w:t>
      </w:r>
      <w:r w:rsidR="00300184" w:rsidRPr="005017D1">
        <w:t>enables the luminous intensity distribution of the lamp to be adjusted correctly for the photometric measurements and for the aiming on the vehicle.</w:t>
      </w:r>
    </w:p>
    <w:p w14:paraId="5D48CF35" w14:textId="5CF667E4" w:rsidR="00300184" w:rsidRPr="005017D1" w:rsidRDefault="00857409" w:rsidP="00085D03">
      <w:pPr>
        <w:pStyle w:val="2para2ndlevel"/>
      </w:pPr>
      <w:r>
        <w:t>1.2.</w:t>
      </w:r>
      <w:r>
        <w:tab/>
      </w:r>
      <w:r w:rsidR="00300184" w:rsidRPr="005017D1">
        <w:t>The aiming shall be carried out using a flat vertical screen set up at a distance of 10 m or 25 m (as indicated in item 9 of Annex 1) forward of the device and at right angles to the H-V axis as shown in Annex 4. The screen shall be sufficiently wide to allow examination and adjustment of the device over at least 5° on either side of the V-V line</w:t>
      </w:r>
      <w:r w:rsidR="00733183">
        <w:t>.</w:t>
      </w:r>
    </w:p>
    <w:p w14:paraId="4D420E0E" w14:textId="45F6473E" w:rsidR="00300184" w:rsidRPr="005017D1" w:rsidRDefault="00857409" w:rsidP="00085D03">
      <w:pPr>
        <w:pStyle w:val="1para1stlevel"/>
      </w:pPr>
      <w:r>
        <w:t>2.</w:t>
      </w:r>
      <w:r>
        <w:tab/>
      </w:r>
      <w:r w:rsidR="00300184" w:rsidRPr="005017D1">
        <w:t>“Cut-off” definition</w:t>
      </w:r>
    </w:p>
    <w:p w14:paraId="7A220BD8" w14:textId="298B8CF3" w:rsidR="00300184" w:rsidRPr="005017D1" w:rsidRDefault="00857409" w:rsidP="00085D03">
      <w:pPr>
        <w:pStyle w:val="2para2ndlevel"/>
      </w:pPr>
      <w:r>
        <w:t>2.1.</w:t>
      </w:r>
      <w:r>
        <w:tab/>
      </w:r>
      <w:r w:rsidR="00300184" w:rsidRPr="00857409">
        <w:t>The</w:t>
      </w:r>
      <w:r w:rsidR="00300184" w:rsidRPr="005017D1">
        <w:rPr>
          <w:lang w:val="en-US"/>
        </w:rPr>
        <w:t xml:space="preserve"> luminous intensity distribution of a</w:t>
      </w:r>
      <w:r w:rsidR="00300184" w:rsidRPr="005017D1">
        <w:rPr>
          <w:b/>
          <w:lang w:val="en-US"/>
        </w:rPr>
        <w:t xml:space="preserve"> </w:t>
      </w:r>
      <w:r w:rsidR="00300184" w:rsidRPr="005017D1">
        <w:rPr>
          <w:lang w:val="en-US"/>
        </w:rPr>
        <w:t xml:space="preserve">principal passing-beam headlamp or of at least one lighting unit for a class C </w:t>
      </w:r>
      <w:r w:rsidR="000E706C">
        <w:rPr>
          <w:lang w:val="en-US"/>
        </w:rPr>
        <w:t>passing-beam</w:t>
      </w:r>
      <w:r w:rsidR="00300184" w:rsidRPr="005017D1">
        <w:rPr>
          <w:lang w:val="en-US"/>
        </w:rPr>
        <w:t xml:space="preserve"> of an AFS or of a front fog lamp in its neutral state shall incorporate a "cut-off”. </w:t>
      </w:r>
    </w:p>
    <w:p w14:paraId="072D58BB" w14:textId="6720761E" w:rsidR="00300184" w:rsidRPr="005017D1" w:rsidRDefault="00300184" w:rsidP="00085D03">
      <w:pPr>
        <w:pStyle w:val="3para3rdlevel"/>
      </w:pPr>
      <w:r w:rsidRPr="005017D1">
        <w:t>2.1.1.</w:t>
      </w:r>
      <w:r w:rsidRPr="005017D1">
        <w:tab/>
        <w:t>The asymmetric "cut-off" line shall provide:</w:t>
      </w:r>
    </w:p>
    <w:p w14:paraId="71B1A9C4" w14:textId="77777777" w:rsidR="00300184" w:rsidRPr="005017D1" w:rsidRDefault="00300184" w:rsidP="00300184">
      <w:pPr>
        <w:pStyle w:val="a0"/>
        <w:ind w:right="1139"/>
      </w:pPr>
      <w:r w:rsidRPr="005017D1">
        <w:t>(a)</w:t>
      </w:r>
      <w:r w:rsidRPr="005017D1">
        <w:tab/>
        <w:t>For right hand traffic beams (see Figure A5-I) :</w:t>
      </w:r>
    </w:p>
    <w:p w14:paraId="47CAA802" w14:textId="77777777" w:rsidR="00300184" w:rsidRPr="005017D1" w:rsidRDefault="00300184" w:rsidP="00300184">
      <w:pPr>
        <w:pStyle w:val="a0"/>
        <w:ind w:left="3400" w:right="1139" w:hanging="565"/>
      </w:pPr>
      <w:r w:rsidRPr="005017D1">
        <w:t>(i)</w:t>
      </w:r>
      <w:r w:rsidRPr="005017D1">
        <w:tab/>
        <w:t>A straight "horizontal part" towards the left;</w:t>
      </w:r>
    </w:p>
    <w:p w14:paraId="449C2C78" w14:textId="77777777" w:rsidR="00300184" w:rsidRPr="005017D1" w:rsidRDefault="00300184" w:rsidP="00300184">
      <w:pPr>
        <w:pStyle w:val="a0"/>
        <w:ind w:left="3400" w:right="1139" w:hanging="565"/>
      </w:pPr>
      <w:r w:rsidRPr="005017D1">
        <w:t>(ii)</w:t>
      </w:r>
      <w:r w:rsidRPr="005017D1">
        <w:tab/>
        <w:t>A raised "elbow - shoulder" part towards the right.</w:t>
      </w:r>
    </w:p>
    <w:p w14:paraId="3662C5F8" w14:textId="77777777" w:rsidR="00300184" w:rsidRPr="005017D1" w:rsidRDefault="00300184" w:rsidP="00300184">
      <w:pPr>
        <w:pStyle w:val="a0"/>
        <w:ind w:right="1139"/>
      </w:pPr>
      <w:r w:rsidRPr="005017D1">
        <w:t>(b)</w:t>
      </w:r>
      <w:r w:rsidRPr="005017D1">
        <w:tab/>
        <w:t>For left hand traffic beams:</w:t>
      </w:r>
    </w:p>
    <w:p w14:paraId="065194C9" w14:textId="77777777" w:rsidR="00300184" w:rsidRPr="005017D1" w:rsidRDefault="00300184" w:rsidP="00300184">
      <w:pPr>
        <w:pStyle w:val="a0"/>
        <w:ind w:left="3400" w:right="1139" w:hanging="565"/>
      </w:pPr>
      <w:r w:rsidRPr="005017D1">
        <w:t>(i)</w:t>
      </w:r>
      <w:r w:rsidRPr="005017D1">
        <w:tab/>
        <w:t>A straight "horizontal part" towards the right;</w:t>
      </w:r>
    </w:p>
    <w:p w14:paraId="02C5A6C2" w14:textId="77777777" w:rsidR="00300184" w:rsidRPr="005017D1" w:rsidRDefault="00300184" w:rsidP="00300184">
      <w:pPr>
        <w:pStyle w:val="a0"/>
        <w:ind w:left="3400" w:right="1139" w:hanging="565"/>
      </w:pPr>
      <w:r w:rsidRPr="005017D1">
        <w:t>(ii)</w:t>
      </w:r>
      <w:r w:rsidRPr="005017D1">
        <w:tab/>
        <w:t>A raised "elbow - shoulder" part towards the left.</w:t>
      </w:r>
    </w:p>
    <w:p w14:paraId="739B1BBE" w14:textId="77777777" w:rsidR="00300184" w:rsidRPr="005017D1" w:rsidRDefault="00300184" w:rsidP="00857409">
      <w:pPr>
        <w:pStyle w:val="StyleSingleTxtGLeft2cmHanging206cm"/>
      </w:pPr>
      <w:r w:rsidRPr="005017D1">
        <w:tab/>
        <w:t>In each case the "elbow-shoulder" part shall have a sharp edge</w:t>
      </w:r>
    </w:p>
    <w:p w14:paraId="20843BDE" w14:textId="77777777" w:rsidR="00300184" w:rsidRPr="005017D1" w:rsidRDefault="00300184" w:rsidP="00085D03">
      <w:pPr>
        <w:pStyle w:val="FigTablesLevel5"/>
      </w:pPr>
      <w:bookmarkStart w:id="563" w:name="_Hlk40889446"/>
      <w:r w:rsidRPr="005017D1">
        <w:t>Figure A5-I</w:t>
      </w:r>
    </w:p>
    <w:p w14:paraId="0BF9772A" w14:textId="77777777" w:rsidR="00300184" w:rsidRPr="005017D1" w:rsidRDefault="00300184" w:rsidP="00085D03">
      <w:pPr>
        <w:pStyle w:val="FigTablesLevel5"/>
        <w:rPr>
          <w:b/>
          <w:bCs/>
        </w:rPr>
      </w:pPr>
      <w:r w:rsidRPr="005017D1">
        <w:rPr>
          <w:b/>
          <w:bCs/>
        </w:rPr>
        <w:t>Visual aiming of the asymmetric cut-off line (</w:t>
      </w:r>
      <w:r w:rsidRPr="005017D1">
        <w:rPr>
          <w:b/>
        </w:rPr>
        <w:t>right hand traffic passing-beam)</w:t>
      </w:r>
    </w:p>
    <w:bookmarkEnd w:id="563"/>
    <w:p w14:paraId="7C5D2C9E" w14:textId="77777777" w:rsidR="00300184" w:rsidRPr="005017D1" w:rsidRDefault="00300184" w:rsidP="00300184">
      <w:pPr>
        <w:tabs>
          <w:tab w:val="right" w:pos="850"/>
          <w:tab w:val="left" w:pos="1134"/>
          <w:tab w:val="left" w:pos="1559"/>
          <w:tab w:val="left" w:pos="1984"/>
          <w:tab w:val="left" w:leader="dot" w:pos="8929"/>
          <w:tab w:val="right" w:pos="9638"/>
        </w:tabs>
        <w:spacing w:after="120"/>
        <w:ind w:left="2300" w:hanging="1166"/>
      </w:pPr>
    </w:p>
    <w:p w14:paraId="136F08E9" w14:textId="08AFA2E9" w:rsidR="00290539" w:rsidRPr="005017D1" w:rsidRDefault="00E311EA" w:rsidP="00300184">
      <w:pPr>
        <w:pStyle w:val="SingleTxtG"/>
        <w:spacing w:before="120" w:after="240"/>
        <w:ind w:firstLine="66"/>
        <w:rPr>
          <w:b/>
          <w:bCs/>
          <w:lang w:val="en-US"/>
        </w:rPr>
      </w:pPr>
      <w:r>
        <w:rPr>
          <w:noProof/>
          <w:lang w:val="fr-FR" w:eastAsia="fr-FR"/>
        </w:rPr>
        <w:lastRenderedPageBreak/>
        <w:drawing>
          <wp:inline distT="0" distB="0" distL="0" distR="0" wp14:anchorId="6B9E2506" wp14:editId="53757042">
            <wp:extent cx="5134707" cy="3177360"/>
            <wp:effectExtent l="0" t="0" r="0" b="4445"/>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159693" cy="3192821"/>
                    </a:xfrm>
                    <a:prstGeom prst="rect">
                      <a:avLst/>
                    </a:prstGeom>
                    <a:noFill/>
                    <a:ln>
                      <a:noFill/>
                    </a:ln>
                  </pic:spPr>
                </pic:pic>
              </a:graphicData>
            </a:graphic>
          </wp:inline>
        </w:drawing>
      </w:r>
    </w:p>
    <w:p w14:paraId="2BC84AB2" w14:textId="77777777" w:rsidR="00300184" w:rsidRPr="005017D1" w:rsidRDefault="00300184" w:rsidP="00300184">
      <w:pPr>
        <w:pStyle w:val="SingleTxtG"/>
        <w:spacing w:before="120" w:after="240"/>
        <w:ind w:firstLine="170"/>
        <w:rPr>
          <w:sz w:val="18"/>
          <w:szCs w:val="18"/>
        </w:rPr>
      </w:pPr>
      <w:r w:rsidRPr="005017D1">
        <w:rPr>
          <w:i/>
          <w:sz w:val="18"/>
          <w:szCs w:val="18"/>
        </w:rPr>
        <w:t>Note:</w:t>
      </w:r>
      <w:r w:rsidRPr="005017D1">
        <w:rPr>
          <w:sz w:val="18"/>
          <w:szCs w:val="18"/>
        </w:rPr>
        <w:t xml:space="preserve"> The scales are different for vertical and horizontal lines.</w:t>
      </w:r>
    </w:p>
    <w:p w14:paraId="3DE648A9" w14:textId="77777777" w:rsidR="00300184" w:rsidRPr="005017D1" w:rsidRDefault="00300184" w:rsidP="00300184">
      <w:pPr>
        <w:pStyle w:val="StyleSingleTxtGLeft2cmHanging206cm"/>
        <w:ind w:left="1135" w:firstLine="0"/>
      </w:pPr>
    </w:p>
    <w:p w14:paraId="467E4580" w14:textId="77777777" w:rsidR="00300184" w:rsidRPr="005017D1" w:rsidRDefault="00300184" w:rsidP="00085D03">
      <w:pPr>
        <w:pStyle w:val="3para3rdlevel"/>
      </w:pPr>
      <w:r w:rsidRPr="005017D1">
        <w:t>2.1.2.</w:t>
      </w:r>
      <w:r w:rsidRPr="005017D1">
        <w:tab/>
        <w:t>The symmetric "cut-off" line shall provide a straight "horizontal part" towards the left and the right (see Figure A5-II)</w:t>
      </w:r>
    </w:p>
    <w:p w14:paraId="753D0BA0" w14:textId="77777777" w:rsidR="00300184" w:rsidRPr="005017D1" w:rsidRDefault="00300184" w:rsidP="00085D03">
      <w:pPr>
        <w:pStyle w:val="FigTablesLevel5"/>
      </w:pPr>
      <w:r w:rsidRPr="005017D1">
        <w:t>Figure A5-II</w:t>
      </w:r>
    </w:p>
    <w:p w14:paraId="41F3E7F2" w14:textId="77777777" w:rsidR="00300184" w:rsidRPr="005017D1" w:rsidRDefault="00300184" w:rsidP="00085D03">
      <w:pPr>
        <w:pStyle w:val="FigTablesLevel5"/>
        <w:rPr>
          <w:b/>
          <w:bCs/>
        </w:rPr>
      </w:pPr>
      <w:r w:rsidRPr="005017D1">
        <w:rPr>
          <w:b/>
          <w:bCs/>
        </w:rPr>
        <w:t>Visual aiming of the symmetric cut-off line</w:t>
      </w:r>
    </w:p>
    <w:p w14:paraId="4515FB44" w14:textId="77777777" w:rsidR="00300184" w:rsidRPr="005017D1" w:rsidRDefault="00300184" w:rsidP="00085D03">
      <w:pPr>
        <w:pStyle w:val="SingleTxtG"/>
      </w:pPr>
      <w:r w:rsidRPr="005017D1">
        <w:rPr>
          <w:noProof/>
          <w:lang w:val="fr-FR" w:eastAsia="fr-FR"/>
        </w:rPr>
        <w:drawing>
          <wp:inline distT="0" distB="0" distL="0" distR="0" wp14:anchorId="39C91DC7" wp14:editId="249A4C12">
            <wp:extent cx="4345132" cy="2410272"/>
            <wp:effectExtent l="19050" t="0" r="0" b="0"/>
            <wp:docPr id="1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cstate="print"/>
                    <a:srcRect/>
                    <a:stretch>
                      <a:fillRect/>
                    </a:stretch>
                  </pic:blipFill>
                  <pic:spPr bwMode="auto">
                    <a:xfrm>
                      <a:off x="0" y="0"/>
                      <a:ext cx="4346273" cy="2410905"/>
                    </a:xfrm>
                    <a:prstGeom prst="rect">
                      <a:avLst/>
                    </a:prstGeom>
                    <a:noFill/>
                    <a:ln w="9525">
                      <a:noFill/>
                      <a:miter lim="800000"/>
                      <a:headEnd/>
                      <a:tailEnd/>
                    </a:ln>
                  </pic:spPr>
                </pic:pic>
              </a:graphicData>
            </a:graphic>
          </wp:inline>
        </w:drawing>
      </w:r>
    </w:p>
    <w:p w14:paraId="77553D10" w14:textId="77777777" w:rsidR="00300184" w:rsidRPr="005017D1" w:rsidRDefault="00300184" w:rsidP="00300184">
      <w:pPr>
        <w:pStyle w:val="SingleTxtG"/>
        <w:spacing w:before="120" w:after="240"/>
        <w:ind w:firstLine="170"/>
        <w:rPr>
          <w:sz w:val="18"/>
          <w:szCs w:val="18"/>
        </w:rPr>
      </w:pPr>
      <w:r w:rsidRPr="005017D1">
        <w:rPr>
          <w:i/>
          <w:sz w:val="18"/>
          <w:szCs w:val="18"/>
        </w:rPr>
        <w:t>Note:</w:t>
      </w:r>
      <w:r w:rsidRPr="005017D1">
        <w:rPr>
          <w:sz w:val="18"/>
          <w:szCs w:val="18"/>
        </w:rPr>
        <w:t xml:space="preserve"> The scales are different for vertical and horizontal lines.</w:t>
      </w:r>
    </w:p>
    <w:p w14:paraId="1C147518" w14:textId="77777777" w:rsidR="00300184" w:rsidRPr="005017D1" w:rsidRDefault="00300184" w:rsidP="00085D03">
      <w:pPr>
        <w:pStyle w:val="1para1stlevel"/>
      </w:pPr>
      <w:r w:rsidRPr="005017D1">
        <w:t>3.</w:t>
      </w:r>
      <w:r w:rsidRPr="005017D1">
        <w:tab/>
        <w:t xml:space="preserve">Visual aiming procedure </w:t>
      </w:r>
    </w:p>
    <w:p w14:paraId="57DCCAF2" w14:textId="1A3D1622" w:rsidR="00300184" w:rsidRPr="005017D1" w:rsidRDefault="00300184" w:rsidP="00085D03">
      <w:pPr>
        <w:pStyle w:val="2para2ndlevel"/>
      </w:pPr>
      <w:r w:rsidRPr="005017D1">
        <w:t>3.1.</w:t>
      </w:r>
      <w:r w:rsidRPr="005017D1">
        <w:tab/>
        <w:t xml:space="preserve">Aiming of </w:t>
      </w:r>
      <w:r w:rsidRPr="005017D1">
        <w:rPr>
          <w:lang w:val="en-US"/>
        </w:rPr>
        <w:t xml:space="preserve">device designed to provide a </w:t>
      </w:r>
      <w:r w:rsidRPr="005017D1">
        <w:t xml:space="preserve">driving-beam of the </w:t>
      </w:r>
      <w:r w:rsidR="00DB6C06" w:rsidRPr="005017D1">
        <w:t>Class</w:t>
      </w:r>
      <w:r w:rsidRPr="005017D1">
        <w:t xml:space="preserve"> A, B, </w:t>
      </w:r>
      <w:r w:rsidR="0042432A">
        <w:t xml:space="preserve">RA, </w:t>
      </w:r>
      <w:r w:rsidRPr="005017D1">
        <w:t>BS, CS</w:t>
      </w:r>
      <w:r w:rsidR="008B7E48">
        <w:t xml:space="preserve"> or </w:t>
      </w:r>
      <w:r w:rsidRPr="005017D1">
        <w:t xml:space="preserve">DS (symbols “R”, "HR", </w:t>
      </w:r>
      <w:r w:rsidR="008B7E48">
        <w:t xml:space="preserve">“RA”, </w:t>
      </w:r>
      <w:r w:rsidRPr="005017D1">
        <w:t>"XR”, "R-BS”, “WR-CS”</w:t>
      </w:r>
      <w:r w:rsidR="008B7E48">
        <w:t xml:space="preserve"> or </w:t>
      </w:r>
      <w:r w:rsidRPr="005017D1">
        <w:t>“WR-DS”)</w:t>
      </w:r>
    </w:p>
    <w:p w14:paraId="4C628CB7" w14:textId="0DA9178F" w:rsidR="00300184" w:rsidRPr="005017D1" w:rsidRDefault="00300184" w:rsidP="00085D03">
      <w:pPr>
        <w:pStyle w:val="3para3rdlevel"/>
        <w:rPr>
          <w:lang w:val="en-US"/>
        </w:rPr>
      </w:pPr>
      <w:r w:rsidRPr="005017D1">
        <w:lastRenderedPageBreak/>
        <w:t>3.1.1.</w:t>
      </w:r>
      <w:r w:rsidRPr="005017D1">
        <w:tab/>
      </w:r>
      <w:r w:rsidRPr="005017D1">
        <w:rPr>
          <w:lang w:val="en-US"/>
        </w:rPr>
        <w:t>In the case of a road illumination device des</w:t>
      </w:r>
      <w:r>
        <w:rPr>
          <w:lang w:val="en-US"/>
        </w:rPr>
        <w:t>igned to provide a driving-beam</w:t>
      </w:r>
      <w:r w:rsidRPr="005017D1">
        <w:rPr>
          <w:lang w:val="en-US"/>
        </w:rPr>
        <w:t xml:space="preserve"> not being adjustable independently from the passing-beam, measurements of the luminous intensity of the driving-beam shall be taken with the same alignment as for the measurements of the passing-beam. The passing-beam shall be aimed according to paragraph </w:t>
      </w:r>
      <w:r w:rsidR="0042432A">
        <w:rPr>
          <w:lang w:val="en-US"/>
        </w:rPr>
        <w:t>3</w:t>
      </w:r>
      <w:r w:rsidR="00DB6C06" w:rsidRPr="005017D1">
        <w:rPr>
          <w:lang w:val="en-US"/>
        </w:rPr>
        <w:t>.2.</w:t>
      </w:r>
    </w:p>
    <w:p w14:paraId="7BBD2A69" w14:textId="74BAAD35" w:rsidR="00300184" w:rsidRPr="005017D1" w:rsidRDefault="00300184" w:rsidP="00085D03">
      <w:pPr>
        <w:pStyle w:val="3para3rdlevel"/>
        <w:rPr>
          <w:lang w:val="en-US"/>
        </w:rPr>
      </w:pPr>
      <w:r w:rsidRPr="005017D1">
        <w:rPr>
          <w:lang w:val="en-US"/>
        </w:rPr>
        <w:t>3.1.2</w:t>
      </w:r>
      <w:r w:rsidRPr="005017D1">
        <w:rPr>
          <w:lang w:val="en-US"/>
        </w:rPr>
        <w:tab/>
        <w:t xml:space="preserve">In the case of a road illumination </w:t>
      </w:r>
      <w:r>
        <w:rPr>
          <w:lang w:val="en-US"/>
        </w:rPr>
        <w:t>device providing a driving-beam</w:t>
      </w:r>
      <w:r w:rsidRPr="005017D1">
        <w:rPr>
          <w:lang w:val="en-US"/>
        </w:rPr>
        <w:t xml:space="preserve"> being adjustable independently from the passing-beam, it shall be so adjusted that the area of maximum luminous intensity is cent</w:t>
      </w:r>
      <w:r w:rsidR="000003D5">
        <w:rPr>
          <w:lang w:val="en-US"/>
        </w:rPr>
        <w:t>e</w:t>
      </w:r>
      <w:r w:rsidRPr="005017D1">
        <w:rPr>
          <w:lang w:val="en-US"/>
        </w:rPr>
        <w:t>red on the point of intersection of lines H-H and V-V</w:t>
      </w:r>
    </w:p>
    <w:p w14:paraId="2310E77F" w14:textId="5CD33CAF" w:rsidR="00300184" w:rsidRPr="005017D1" w:rsidRDefault="00300184" w:rsidP="00085D03">
      <w:pPr>
        <w:pStyle w:val="2para2ndlevel"/>
        <w:rPr>
          <w:lang w:val="en-US"/>
        </w:rPr>
      </w:pPr>
      <w:r w:rsidRPr="005017D1">
        <w:rPr>
          <w:lang w:val="en-US"/>
        </w:rPr>
        <w:t>3.2.</w:t>
      </w:r>
      <w:r w:rsidRPr="005017D1">
        <w:rPr>
          <w:lang w:val="en-US"/>
        </w:rPr>
        <w:tab/>
        <w:t>Aiming of device designed to provide a passing-beam (asymmetric “cut-off” line) of the Class</w:t>
      </w:r>
      <w:r w:rsidR="008B7E48">
        <w:rPr>
          <w:lang w:val="en-US"/>
        </w:rPr>
        <w:t>es</w:t>
      </w:r>
      <w:r w:rsidRPr="005017D1">
        <w:rPr>
          <w:lang w:val="en-US"/>
        </w:rPr>
        <w:t xml:space="preserve"> C</w:t>
      </w:r>
      <w:r w:rsidR="008B7E48">
        <w:rPr>
          <w:lang w:val="en-US"/>
        </w:rPr>
        <w:t xml:space="preserve"> and V</w:t>
      </w:r>
    </w:p>
    <w:p w14:paraId="5A8DB599" w14:textId="69AAFED9" w:rsidR="00300184" w:rsidRPr="005017D1" w:rsidRDefault="00300184" w:rsidP="00085D03">
      <w:pPr>
        <w:pStyle w:val="3para3rdlevel"/>
      </w:pPr>
      <w:r w:rsidRPr="005017D1">
        <w:rPr>
          <w:lang w:val="en-US"/>
        </w:rPr>
        <w:t>3.2.1.</w:t>
      </w:r>
      <w:r w:rsidRPr="005017D1">
        <w:rPr>
          <w:lang w:val="en-US"/>
        </w:rPr>
        <w:tab/>
        <w:t>In the case of a road illumination device providing a</w:t>
      </w:r>
      <w:r w:rsidRPr="005017D1">
        <w:t xml:space="preserve"> </w:t>
      </w:r>
      <w:r w:rsidRPr="005017D1">
        <w:rPr>
          <w:lang w:val="en-US"/>
        </w:rPr>
        <w:t xml:space="preserve">principal passing-beam headlamp or at least one lighting unit for a class C </w:t>
      </w:r>
      <w:r w:rsidR="000E706C">
        <w:rPr>
          <w:lang w:val="en-US"/>
        </w:rPr>
        <w:t>passing-beam</w:t>
      </w:r>
      <w:r w:rsidRPr="005017D1">
        <w:rPr>
          <w:lang w:val="en-US"/>
        </w:rPr>
        <w:t xml:space="preserve"> of an AFS, the device </w:t>
      </w:r>
      <w:r w:rsidRPr="005017D1">
        <w:t>shall be visually aimed by means of the "cut-off" (see Figure A5-I) as follows.</w:t>
      </w:r>
    </w:p>
    <w:p w14:paraId="097C8CD8" w14:textId="6E2942F9" w:rsidR="00300184" w:rsidRPr="005017D1" w:rsidRDefault="00300184" w:rsidP="00085D03">
      <w:pPr>
        <w:pStyle w:val="4Para4thlevel"/>
      </w:pPr>
      <w:r w:rsidRPr="005017D1">
        <w:t>3.2.1.1.</w:t>
      </w:r>
      <w:r w:rsidRPr="005017D1">
        <w:tab/>
        <w:t>For vertical adjustment: the horizontal part of the "cut-off" is moved upward from below line B and adjusted to its nominal position one per cent (0.57</w:t>
      </w:r>
      <w:r w:rsidR="008731FB">
        <w:t>°</w:t>
      </w:r>
      <w:r w:rsidRPr="005017D1">
        <w:t>) below the H-H line;</w:t>
      </w:r>
    </w:p>
    <w:p w14:paraId="0A340148" w14:textId="77777777" w:rsidR="00300184" w:rsidRPr="005017D1" w:rsidRDefault="00300184" w:rsidP="00085D03">
      <w:pPr>
        <w:pStyle w:val="4Para4thlevel"/>
      </w:pPr>
      <w:r w:rsidRPr="005017D1">
        <w:t>3.2.1.2</w:t>
      </w:r>
      <w:r w:rsidRPr="005017D1">
        <w:tab/>
        <w:t>For horizontal adjustment: the "elbow – shoulder" part of the "cut-off" shall be moved from:</w:t>
      </w:r>
    </w:p>
    <w:p w14:paraId="0821CD39" w14:textId="77777777" w:rsidR="00300184" w:rsidRPr="005017D1" w:rsidRDefault="00300184" w:rsidP="00300184">
      <w:pPr>
        <w:pStyle w:val="StyleSingleTxtGLeft2cmHanging206cm"/>
        <w:ind w:firstLine="564"/>
      </w:pPr>
      <w:r w:rsidRPr="005017D1">
        <w:t>-</w:t>
      </w:r>
      <w:r w:rsidRPr="005017D1">
        <w:tab/>
        <w:t>right to left for right hand traffic; or</w:t>
      </w:r>
    </w:p>
    <w:p w14:paraId="13CAC1AD" w14:textId="77777777" w:rsidR="00300184" w:rsidRPr="005017D1" w:rsidRDefault="00300184" w:rsidP="00300184">
      <w:pPr>
        <w:pStyle w:val="StyleSingleTxtGLeft2cmHanging206cm"/>
        <w:ind w:firstLine="564"/>
      </w:pPr>
      <w:r w:rsidRPr="005017D1">
        <w:t>-</w:t>
      </w:r>
      <w:r w:rsidRPr="005017D1">
        <w:tab/>
        <w:t xml:space="preserve">left to right for left hand traffic </w:t>
      </w:r>
    </w:p>
    <w:p w14:paraId="6474C5A3" w14:textId="77777777" w:rsidR="00300184" w:rsidRPr="005017D1" w:rsidRDefault="00300184" w:rsidP="00300184">
      <w:pPr>
        <w:pStyle w:val="StyleSingleTxtGLeft2cmHanging206cm"/>
        <w:ind w:firstLine="0"/>
      </w:pPr>
      <w:r w:rsidRPr="005017D1">
        <w:t>and shall be horizontally positioned after its movement so that:</w:t>
      </w:r>
    </w:p>
    <w:p w14:paraId="6ECEFC77" w14:textId="3FFB3228" w:rsidR="00300184" w:rsidRPr="005017D1" w:rsidRDefault="00300184" w:rsidP="00500526">
      <w:pPr>
        <w:pStyle w:val="a0"/>
        <w:numPr>
          <w:ilvl w:val="0"/>
          <w:numId w:val="34"/>
        </w:numPr>
        <w:ind w:right="1139"/>
      </w:pPr>
      <w:r w:rsidRPr="005017D1">
        <w:t>Above the line 0.2°D its "shoulder" shall not exceed the line A:</w:t>
      </w:r>
    </w:p>
    <w:p w14:paraId="15B863E9" w14:textId="77777777" w:rsidR="00300184" w:rsidRPr="005017D1" w:rsidRDefault="00300184" w:rsidP="00500526">
      <w:pPr>
        <w:pStyle w:val="a0"/>
        <w:numPr>
          <w:ilvl w:val="0"/>
          <w:numId w:val="35"/>
        </w:numPr>
        <w:ind w:left="2988" w:right="1139" w:firstLine="0"/>
      </w:pPr>
      <w:r w:rsidRPr="005017D1">
        <w:t xml:space="preserve"> to the left for right hand traffic; or</w:t>
      </w:r>
    </w:p>
    <w:p w14:paraId="5DDD8CBA" w14:textId="77777777" w:rsidR="00300184" w:rsidRPr="005017D1" w:rsidRDefault="00300184" w:rsidP="00300184">
      <w:pPr>
        <w:pStyle w:val="a0"/>
        <w:ind w:right="1139" w:firstLine="153"/>
      </w:pPr>
      <w:r w:rsidRPr="005017D1">
        <w:t>-</w:t>
      </w:r>
      <w:r w:rsidRPr="005017D1">
        <w:tab/>
        <w:t xml:space="preserve"> to the right for left hand traffic</w:t>
      </w:r>
    </w:p>
    <w:p w14:paraId="176CA66C" w14:textId="22C0115C" w:rsidR="00300184" w:rsidRPr="005017D1" w:rsidRDefault="00300184" w:rsidP="00300184">
      <w:pPr>
        <w:pStyle w:val="a0"/>
        <w:ind w:right="1139"/>
      </w:pPr>
      <w:r w:rsidRPr="005017D1">
        <w:t>(b)</w:t>
      </w:r>
      <w:r w:rsidRPr="005017D1">
        <w:tab/>
        <w:t>The line 0.2°D or below its "shoulder" should cross the line A; and</w:t>
      </w:r>
    </w:p>
    <w:p w14:paraId="3E393176" w14:textId="3D66AE52" w:rsidR="00300184" w:rsidRPr="005017D1" w:rsidRDefault="00300184" w:rsidP="00300184">
      <w:pPr>
        <w:pStyle w:val="a0"/>
        <w:ind w:right="1139"/>
      </w:pPr>
      <w:r w:rsidRPr="005017D1">
        <w:t>(c)</w:t>
      </w:r>
      <w:r w:rsidRPr="005017D1">
        <w:tab/>
        <w:t>The kink of the "elbow" is basically located within +/-0.5</w:t>
      </w:r>
      <w:r w:rsidR="008731FB">
        <w:t>°</w:t>
      </w:r>
      <w:r w:rsidRPr="005017D1">
        <w:t xml:space="preserve"> to the left or right of the V-V line;</w:t>
      </w:r>
    </w:p>
    <w:p w14:paraId="332B467F" w14:textId="77777777" w:rsidR="00300184" w:rsidRPr="005017D1" w:rsidRDefault="00300184" w:rsidP="00085D03">
      <w:pPr>
        <w:pStyle w:val="3para3rdlevel"/>
      </w:pPr>
      <w:r w:rsidRPr="005017D1">
        <w:t xml:space="preserve">3.2.2. </w:t>
      </w:r>
      <w:r w:rsidRPr="005017D1">
        <w:tab/>
      </w:r>
      <w:r w:rsidRPr="005017D1">
        <w:tab/>
        <w:t>In the case of a headlamp designed to provide bend lighting its alignment may be changed, provided that the axis of the beam is not displaced vertically by more than 0.2°.</w:t>
      </w:r>
    </w:p>
    <w:p w14:paraId="1E3C4CAE" w14:textId="617FC910" w:rsidR="00300184" w:rsidRPr="005017D1" w:rsidRDefault="00300184" w:rsidP="00085D03">
      <w:pPr>
        <w:pStyle w:val="2para2ndlevel"/>
      </w:pPr>
      <w:r w:rsidRPr="005017D1">
        <w:rPr>
          <w:lang w:val="en-US"/>
        </w:rPr>
        <w:t>3.3.</w:t>
      </w:r>
      <w:r w:rsidRPr="005017D1">
        <w:rPr>
          <w:lang w:val="en-US"/>
        </w:rPr>
        <w:tab/>
      </w:r>
      <w:r w:rsidRPr="005017D1">
        <w:rPr>
          <w:lang w:val="en-US"/>
        </w:rPr>
        <w:tab/>
        <w:t>Aiming of device designed to provide a passing-beam (symmetric “cut-off” line) of the Classes AS, BS, CS</w:t>
      </w:r>
      <w:r w:rsidR="008B7E48">
        <w:rPr>
          <w:lang w:val="en-US"/>
        </w:rPr>
        <w:t xml:space="preserve"> and </w:t>
      </w:r>
      <w:r w:rsidRPr="005017D1">
        <w:rPr>
          <w:lang w:val="en-US"/>
        </w:rPr>
        <w:t xml:space="preserve">DS </w:t>
      </w:r>
      <w:r w:rsidRPr="005017D1">
        <w:t>(see Figure A5-II)</w:t>
      </w:r>
    </w:p>
    <w:p w14:paraId="0A568130" w14:textId="77777777" w:rsidR="00300184" w:rsidRPr="005017D1" w:rsidRDefault="00300184" w:rsidP="00085D03">
      <w:pPr>
        <w:pStyle w:val="3para3rdlevel"/>
      </w:pPr>
      <w:r w:rsidRPr="005017D1">
        <w:rPr>
          <w:lang w:val="en-US"/>
        </w:rPr>
        <w:t>3.3.1.</w:t>
      </w:r>
      <w:r w:rsidRPr="005017D1">
        <w:rPr>
          <w:lang w:val="en-US"/>
        </w:rPr>
        <w:tab/>
        <w:t xml:space="preserve">In the case of a road illumination device providing a principal passing-beam headlamp, the device </w:t>
      </w:r>
      <w:r w:rsidRPr="005017D1">
        <w:t>shall be visually aimed by means of the "cut-off" (see Figure A5-II) as follows.</w:t>
      </w:r>
    </w:p>
    <w:p w14:paraId="33A6B6FA" w14:textId="17CACB26" w:rsidR="00300184" w:rsidRPr="005017D1" w:rsidRDefault="00300184" w:rsidP="00085D03">
      <w:pPr>
        <w:pStyle w:val="4Para4thlevel"/>
      </w:pPr>
      <w:r w:rsidRPr="005017D1">
        <w:rPr>
          <w:lang w:val="en-US"/>
        </w:rPr>
        <w:t>3.3.1.1.</w:t>
      </w:r>
      <w:r w:rsidRPr="005017D1">
        <w:rPr>
          <w:lang w:val="en-US"/>
        </w:rPr>
        <w:tab/>
      </w:r>
      <w:r w:rsidRPr="005017D1">
        <w:t>For vertical adjustment</w:t>
      </w:r>
      <w:r w:rsidRPr="005017D1">
        <w:rPr>
          <w:lang w:val="en-US"/>
        </w:rPr>
        <w:t>: according to paragraph 3.2.1.1.</w:t>
      </w:r>
      <w:r w:rsidRPr="005017D1">
        <w:t>.</w:t>
      </w:r>
    </w:p>
    <w:p w14:paraId="1DC65290" w14:textId="77777777" w:rsidR="00300184" w:rsidRPr="005017D1" w:rsidRDefault="00300184" w:rsidP="00085D03">
      <w:pPr>
        <w:pStyle w:val="4Para4thlevel"/>
        <w:rPr>
          <w:lang w:val="en-US"/>
        </w:rPr>
      </w:pPr>
      <w:r w:rsidRPr="005017D1">
        <w:rPr>
          <w:lang w:val="en-US"/>
        </w:rPr>
        <w:t>3.3.1.2.</w:t>
      </w:r>
      <w:r w:rsidRPr="005017D1">
        <w:rPr>
          <w:lang w:val="en-US"/>
        </w:rPr>
        <w:tab/>
        <w:t>For horizontal adjustment: the cut-off line shall be so positioned that the projected beam pattern appears approximately symmetrical to the V-V line.</w:t>
      </w:r>
    </w:p>
    <w:p w14:paraId="5C5A2B90" w14:textId="36770E43" w:rsidR="00300184" w:rsidRPr="005017D1" w:rsidRDefault="00300184" w:rsidP="00085D03">
      <w:pPr>
        <w:pStyle w:val="2para2ndlevel"/>
      </w:pPr>
      <w:r w:rsidRPr="005017D1">
        <w:rPr>
          <w:lang w:val="en-US"/>
        </w:rPr>
        <w:t>3.4.</w:t>
      </w:r>
      <w:r w:rsidRPr="005017D1">
        <w:rPr>
          <w:lang w:val="en-US"/>
        </w:rPr>
        <w:tab/>
      </w:r>
      <w:r w:rsidRPr="005017D1">
        <w:rPr>
          <w:lang w:val="en-US"/>
        </w:rPr>
        <w:tab/>
        <w:t xml:space="preserve">Aiming of device designed to provide a front fog lamp (symmetric “cut-off” line) of Class F3 </w:t>
      </w:r>
      <w:r w:rsidRPr="005017D1">
        <w:t>(see Figure A5-II)</w:t>
      </w:r>
      <w:r w:rsidR="00B25A23">
        <w:t>.</w:t>
      </w:r>
    </w:p>
    <w:p w14:paraId="0A461792" w14:textId="77777777" w:rsidR="00300184" w:rsidRPr="005017D1" w:rsidRDefault="00300184" w:rsidP="00085D03">
      <w:pPr>
        <w:pStyle w:val="3para3rdlevel"/>
      </w:pPr>
      <w:r w:rsidRPr="005017D1">
        <w:lastRenderedPageBreak/>
        <w:t>3.4.1.</w:t>
      </w:r>
      <w:r w:rsidRPr="005017D1">
        <w:tab/>
      </w:r>
      <w:r w:rsidRPr="005017D1">
        <w:rPr>
          <w:lang w:val="en-US"/>
        </w:rPr>
        <w:t xml:space="preserve">In the case of a road illumination device providing a front fog lamp, the device </w:t>
      </w:r>
      <w:r w:rsidRPr="005017D1">
        <w:t>shall be visually aimed by means of the "cut-off" (see Figure A5-II) as follows.</w:t>
      </w:r>
    </w:p>
    <w:p w14:paraId="3E02F0DD" w14:textId="77777777" w:rsidR="00300184" w:rsidRPr="005017D1" w:rsidRDefault="00300184" w:rsidP="00085D03">
      <w:pPr>
        <w:pStyle w:val="4Para4thlevel"/>
        <w:rPr>
          <w:lang w:val="en-US"/>
        </w:rPr>
      </w:pPr>
      <w:r w:rsidRPr="005017D1">
        <w:t>3.4.1.1.</w:t>
      </w:r>
      <w:r w:rsidRPr="005017D1">
        <w:tab/>
        <w:t>For vertical adjustment</w:t>
      </w:r>
      <w:r w:rsidRPr="005017D1">
        <w:rPr>
          <w:lang w:val="en-US"/>
        </w:rPr>
        <w:t xml:space="preserve">: </w:t>
      </w:r>
      <w:r w:rsidRPr="005017D1">
        <w:t>the "cut-off" is moved upward from below line B and adjusted to its nominal position 1 degrees below the H-H line;</w:t>
      </w:r>
    </w:p>
    <w:p w14:paraId="11DF2A4D" w14:textId="14104F4D" w:rsidR="00300184" w:rsidRPr="005017D1" w:rsidRDefault="00300184" w:rsidP="007475B8">
      <w:pPr>
        <w:pStyle w:val="4Para4thlevel"/>
        <w:rPr>
          <w:rFonts w:eastAsiaTheme="minorHAnsi"/>
          <w:lang w:val="en-US"/>
        </w:rPr>
      </w:pPr>
      <w:r w:rsidRPr="005017D1">
        <w:rPr>
          <w:lang w:val="en-US"/>
        </w:rPr>
        <w:t>3.4.1</w:t>
      </w:r>
      <w:r w:rsidRPr="00085D03">
        <w:rPr>
          <w:rStyle w:val="4Para4thlevelCar"/>
        </w:rPr>
        <w:t>.</w:t>
      </w:r>
      <w:r w:rsidRPr="005017D1">
        <w:rPr>
          <w:lang w:val="en-US"/>
        </w:rPr>
        <w:t>2.</w:t>
      </w:r>
      <w:r w:rsidRPr="005017D1">
        <w:rPr>
          <w:lang w:val="en-US"/>
        </w:rPr>
        <w:tab/>
        <w:t>For horizontal adjustment: according to paragraph 3.3.1.2.</w:t>
      </w:r>
      <w:r w:rsidRPr="005017D1">
        <w:rPr>
          <w:rFonts w:eastAsiaTheme="minorHAnsi"/>
          <w:lang w:val="en-US"/>
        </w:rPr>
        <w:t xml:space="preserve"> </w:t>
      </w:r>
    </w:p>
    <w:p w14:paraId="3966818C" w14:textId="77777777" w:rsidR="00300184" w:rsidRPr="005017D1" w:rsidRDefault="00300184" w:rsidP="00300184">
      <w:pPr>
        <w:pStyle w:val="3para3rdlevel"/>
        <w:ind w:firstLine="0"/>
        <w:rPr>
          <w:rFonts w:eastAsiaTheme="minorHAnsi"/>
          <w:lang w:val="en-US"/>
        </w:rPr>
      </w:pPr>
      <w:r w:rsidRPr="005017D1">
        <w:rPr>
          <w:rFonts w:eastAsiaTheme="minorHAnsi"/>
          <w:lang w:val="en-US"/>
        </w:rPr>
        <w:t>When the front fog lamp is designed for use in pairs or has otherwise an asymmetric beam pattern, it shall be horizontally aligned according to the specification of the applicant, or otherwise in such a way that the cut-off line appears symmetrical to the V-V line.</w:t>
      </w:r>
    </w:p>
    <w:p w14:paraId="2C84ACD4" w14:textId="77777777" w:rsidR="00300184" w:rsidRPr="005017D1" w:rsidRDefault="00300184" w:rsidP="007475B8">
      <w:pPr>
        <w:pStyle w:val="2para2ndlevel"/>
        <w:rPr>
          <w:lang w:val="en-US"/>
        </w:rPr>
      </w:pPr>
      <w:r w:rsidRPr="005017D1">
        <w:rPr>
          <w:rFonts w:eastAsiaTheme="minorHAnsi"/>
          <w:lang w:val="en-US"/>
        </w:rPr>
        <w:t>3.5.</w:t>
      </w:r>
      <w:r w:rsidRPr="005017D1">
        <w:rPr>
          <w:rFonts w:eastAsiaTheme="minorHAnsi"/>
          <w:lang w:val="en-US"/>
        </w:rPr>
        <w:tab/>
      </w:r>
      <w:r w:rsidRPr="005017D1">
        <w:rPr>
          <w:lang w:val="en-US"/>
        </w:rPr>
        <w:t>Aiming of device designed to provide a cornering lamp</w:t>
      </w:r>
    </w:p>
    <w:p w14:paraId="78E71A1A" w14:textId="31FC3F85" w:rsidR="00300184" w:rsidRPr="005017D1" w:rsidRDefault="00300184" w:rsidP="007475B8">
      <w:pPr>
        <w:pStyle w:val="3para3rdlevel"/>
        <w:rPr>
          <w:lang w:val="en-US"/>
        </w:rPr>
      </w:pPr>
      <w:r w:rsidRPr="005017D1">
        <w:rPr>
          <w:lang w:val="en-US"/>
        </w:rPr>
        <w:t>3.5.1.</w:t>
      </w:r>
      <w:r w:rsidRPr="005017D1">
        <w:rPr>
          <w:lang w:val="en-US"/>
        </w:rPr>
        <w:tab/>
        <w:t xml:space="preserve">In the case of a road illumination device providing a cornering lamp the device </w:t>
      </w:r>
      <w:r w:rsidR="00830CCC" w:rsidRPr="00DD4926">
        <w:rPr>
          <w:lang w:val="en-US"/>
        </w:rPr>
        <w:t xml:space="preserve">shall be </w:t>
      </w:r>
      <w:r w:rsidR="00830CCC">
        <w:rPr>
          <w:lang w:val="en-US"/>
        </w:rPr>
        <w:t xml:space="preserve">installed on the </w:t>
      </w:r>
      <w:r w:rsidR="00830CCC" w:rsidRPr="00DC288E">
        <w:t>goniometer</w:t>
      </w:r>
      <w:r w:rsidR="00830CCC" w:rsidRPr="00DD4926">
        <w:rPr>
          <w:lang w:val="en-US"/>
        </w:rPr>
        <w:t xml:space="preserve"> </w:t>
      </w:r>
      <w:r w:rsidRPr="005017D1">
        <w:rPr>
          <w:lang w:val="en-US"/>
        </w:rPr>
        <w:t>in the axis of reference according to requirements set out in paragraph 3.1.2.1. (a) and (b) of this Regulation.</w:t>
      </w:r>
    </w:p>
    <w:p w14:paraId="54E15686" w14:textId="77777777" w:rsidR="00300184" w:rsidRPr="005017D1" w:rsidRDefault="00300184" w:rsidP="007475B8">
      <w:pPr>
        <w:pStyle w:val="1para1stlevel"/>
      </w:pPr>
      <w:r w:rsidRPr="005017D1">
        <w:t>4.</w:t>
      </w:r>
      <w:r w:rsidRPr="005017D1">
        <w:tab/>
      </w:r>
      <w:r w:rsidRPr="005017D1">
        <w:tab/>
        <w:t>Aiming tolerances applied to road illumination devices (alignment change)</w:t>
      </w:r>
    </w:p>
    <w:p w14:paraId="63C12EEA" w14:textId="309C7B44" w:rsidR="00300184" w:rsidRPr="005017D1" w:rsidRDefault="00300184" w:rsidP="007475B8">
      <w:pPr>
        <w:pStyle w:val="2para2ndlevel"/>
      </w:pPr>
      <w:r w:rsidRPr="005017D1">
        <w:t>4.</w:t>
      </w:r>
      <w:r w:rsidRPr="007475B8">
        <w:rPr>
          <w:rStyle w:val="2para2ndlevelCar"/>
        </w:rPr>
        <w:t>1</w:t>
      </w:r>
      <w:r w:rsidR="00701C87">
        <w:t>.</w:t>
      </w:r>
      <w:r w:rsidRPr="005017D1">
        <w:tab/>
        <w:t xml:space="preserve">Where a road illumination device aimed as described in paragraph 3. does not meet the device specific requirements set out in paragraphs </w:t>
      </w:r>
      <w:r w:rsidRPr="005D3FE7">
        <w:rPr>
          <w:lang w:val="en-US"/>
        </w:rPr>
        <w:t>5.</w:t>
      </w:r>
      <w:r w:rsidR="0028689E" w:rsidRPr="005D3FE7">
        <w:rPr>
          <w:lang w:val="en-US"/>
        </w:rPr>
        <w:t xml:space="preserve"> or 6.</w:t>
      </w:r>
      <w:r w:rsidR="00DD7C84" w:rsidRPr="005D3FE7">
        <w:rPr>
          <w:lang w:val="en-US"/>
        </w:rPr>
        <w:t>2.</w:t>
      </w:r>
      <w:r w:rsidR="0028689E" w:rsidRPr="005D3FE7">
        <w:rPr>
          <w:lang w:val="en-US"/>
        </w:rPr>
        <w:t xml:space="preserve"> </w:t>
      </w:r>
      <w:r w:rsidRPr="005D3FE7">
        <w:rPr>
          <w:lang w:val="en-US"/>
        </w:rPr>
        <w:t xml:space="preserve"> </w:t>
      </w:r>
      <w:r w:rsidRPr="005D3FE7">
        <w:t>of</w:t>
      </w:r>
      <w:r w:rsidRPr="005017D1">
        <w:t xml:space="preserve"> this Regulation</w:t>
      </w:r>
      <w:r w:rsidRPr="005017D1">
        <w:rPr>
          <w:lang w:val="en-US"/>
        </w:rPr>
        <w:t>,</w:t>
      </w:r>
      <w:r w:rsidRPr="005017D1">
        <w:t xml:space="preserve"> its alignment may be changed, provided that the axis of the beam is not displaced:</w:t>
      </w:r>
    </w:p>
    <w:p w14:paraId="0531B7DB" w14:textId="77777777" w:rsidR="00300184" w:rsidRPr="005017D1" w:rsidRDefault="00300184" w:rsidP="00300184">
      <w:pPr>
        <w:pStyle w:val="StyleSingleTxtGLeft2cmHanging206cm"/>
      </w:pPr>
      <w:r w:rsidRPr="005017D1">
        <w:tab/>
        <w:t>Horizontally not more than:</w:t>
      </w:r>
    </w:p>
    <w:p w14:paraId="5F66EECD" w14:textId="77777777" w:rsidR="00300184" w:rsidRPr="005017D1" w:rsidRDefault="00300184" w:rsidP="00500526">
      <w:pPr>
        <w:pStyle w:val="StyleSingleTxtGLeft2cmHanging206cm"/>
        <w:numPr>
          <w:ilvl w:val="0"/>
          <w:numId w:val="36"/>
        </w:numPr>
      </w:pPr>
      <w:r w:rsidRPr="005017D1">
        <w:t xml:space="preserve">0.75° to the left or to the right for </w:t>
      </w:r>
      <w:r w:rsidRPr="005017D1">
        <w:rPr>
          <w:lang w:val="en-US"/>
        </w:rPr>
        <w:t xml:space="preserve">device designed to provide a passing-beam or a </w:t>
      </w:r>
      <w:r w:rsidRPr="005017D1">
        <w:t xml:space="preserve">driving-beam </w:t>
      </w:r>
      <w:r w:rsidRPr="005017D1">
        <w:rPr>
          <w:lang w:val="en-US"/>
        </w:rPr>
        <w:t>not being adjustable independently from the passing-beam</w:t>
      </w:r>
      <w:r w:rsidRPr="005017D1">
        <w:t>; or</w:t>
      </w:r>
    </w:p>
    <w:p w14:paraId="0AE408B1" w14:textId="77777777" w:rsidR="00300184" w:rsidRPr="005017D1" w:rsidRDefault="00300184" w:rsidP="00500526">
      <w:pPr>
        <w:pStyle w:val="StyleSingleTxtGLeft2cmHanging206cm"/>
        <w:numPr>
          <w:ilvl w:val="0"/>
          <w:numId w:val="36"/>
        </w:numPr>
      </w:pPr>
      <w:r w:rsidRPr="005017D1">
        <w:t xml:space="preserve">1° to the left or to the right for </w:t>
      </w:r>
      <w:r w:rsidRPr="005017D1">
        <w:rPr>
          <w:lang w:val="en-US"/>
        </w:rPr>
        <w:t xml:space="preserve">device designed to provide a </w:t>
      </w:r>
      <w:r w:rsidRPr="005017D1">
        <w:t xml:space="preserve">driving-beam </w:t>
      </w:r>
      <w:r w:rsidRPr="005017D1">
        <w:rPr>
          <w:lang w:val="en-US"/>
        </w:rPr>
        <w:t>being adjustable independently from the passing-beam</w:t>
      </w:r>
      <w:r w:rsidRPr="005017D1">
        <w:t>; or</w:t>
      </w:r>
    </w:p>
    <w:p w14:paraId="692E1616" w14:textId="77777777" w:rsidR="00300184" w:rsidRPr="005017D1" w:rsidRDefault="00300184" w:rsidP="00500526">
      <w:pPr>
        <w:pStyle w:val="StyleSingleTxtGLeft2cmHanging206cm"/>
        <w:numPr>
          <w:ilvl w:val="0"/>
          <w:numId w:val="36"/>
        </w:numPr>
      </w:pPr>
      <w:r w:rsidRPr="005017D1">
        <w:t xml:space="preserve">2° to the left or to the right for </w:t>
      </w:r>
      <w:r w:rsidRPr="005017D1">
        <w:rPr>
          <w:lang w:val="en-US"/>
        </w:rPr>
        <w:t>device designed to provide a front fog lamp or a cornering lamp</w:t>
      </w:r>
    </w:p>
    <w:p w14:paraId="28123524" w14:textId="77777777" w:rsidR="00300184" w:rsidRPr="005017D1" w:rsidRDefault="00300184" w:rsidP="00300184">
      <w:pPr>
        <w:pStyle w:val="StyleSingleTxtGLeft2cmHanging206cm"/>
        <w:ind w:firstLine="0"/>
      </w:pPr>
      <w:r w:rsidRPr="005017D1">
        <w:t>Vertically not more than:</w:t>
      </w:r>
    </w:p>
    <w:p w14:paraId="5D8D762D" w14:textId="77777777" w:rsidR="00300184" w:rsidRPr="005017D1" w:rsidRDefault="00300184" w:rsidP="00500526">
      <w:pPr>
        <w:pStyle w:val="StyleSingleTxtGLeft2cmHanging206cm"/>
        <w:numPr>
          <w:ilvl w:val="0"/>
          <w:numId w:val="37"/>
        </w:numPr>
      </w:pPr>
      <w:r w:rsidRPr="005017D1">
        <w:t xml:space="preserve">0.25° up or down for </w:t>
      </w:r>
      <w:r w:rsidRPr="005017D1">
        <w:rPr>
          <w:lang w:val="en-US"/>
        </w:rPr>
        <w:t xml:space="preserve">device designed to provide a passing-beam or a </w:t>
      </w:r>
      <w:r w:rsidRPr="005017D1">
        <w:t xml:space="preserve">driving-beam </w:t>
      </w:r>
      <w:r w:rsidRPr="005017D1">
        <w:rPr>
          <w:lang w:val="en-US"/>
        </w:rPr>
        <w:t>not being adjustable independently from the passing-beam</w:t>
      </w:r>
      <w:r w:rsidRPr="005017D1">
        <w:t>; or</w:t>
      </w:r>
    </w:p>
    <w:p w14:paraId="16FB7CDC" w14:textId="77777777" w:rsidR="00300184" w:rsidRPr="005017D1" w:rsidRDefault="00300184" w:rsidP="00500526">
      <w:pPr>
        <w:pStyle w:val="StyleSingleTxtGLeft2cmHanging206cm"/>
        <w:numPr>
          <w:ilvl w:val="0"/>
          <w:numId w:val="37"/>
        </w:numPr>
      </w:pPr>
      <w:r w:rsidRPr="005017D1">
        <w:t xml:space="preserve">0.5° up or down for </w:t>
      </w:r>
      <w:r w:rsidRPr="005017D1">
        <w:rPr>
          <w:lang w:val="en-US"/>
        </w:rPr>
        <w:t xml:space="preserve">device designed to provide a </w:t>
      </w:r>
      <w:r w:rsidRPr="005017D1">
        <w:t xml:space="preserve">driving-beam </w:t>
      </w:r>
      <w:r w:rsidRPr="005017D1">
        <w:rPr>
          <w:lang w:val="en-US"/>
        </w:rPr>
        <w:t xml:space="preserve"> being adjustable independently from the passing-beam</w:t>
      </w:r>
      <w:r w:rsidRPr="005017D1">
        <w:t>; or</w:t>
      </w:r>
    </w:p>
    <w:p w14:paraId="48F1B599" w14:textId="72504B7D" w:rsidR="00300184" w:rsidRPr="00F2356A" w:rsidRDefault="00300184" w:rsidP="00500526">
      <w:pPr>
        <w:pStyle w:val="StyleSingleTxtGLeft2cmHanging206cm"/>
        <w:numPr>
          <w:ilvl w:val="0"/>
          <w:numId w:val="37"/>
        </w:numPr>
      </w:pPr>
      <w:r w:rsidRPr="005017D1">
        <w:t xml:space="preserve">0.5° up or down for </w:t>
      </w:r>
      <w:r w:rsidRPr="005017D1">
        <w:rPr>
          <w:lang w:val="en-US"/>
        </w:rPr>
        <w:t>device designed to provide a front fog lamp or a cornering lamp</w:t>
      </w:r>
    </w:p>
    <w:p w14:paraId="0D6CDF1E" w14:textId="273A4699" w:rsidR="00F2356A" w:rsidRPr="005D3FE7" w:rsidRDefault="00F2356A" w:rsidP="007475B8">
      <w:pPr>
        <w:pStyle w:val="3para3rdlevel"/>
      </w:pPr>
      <w:r>
        <w:rPr>
          <w:lang w:val="en-US"/>
        </w:rPr>
        <w:t>4.1.</w:t>
      </w:r>
      <w:r w:rsidR="00B67DD3">
        <w:rPr>
          <w:lang w:val="en-US"/>
        </w:rPr>
        <w:t>1</w:t>
      </w:r>
      <w:r>
        <w:rPr>
          <w:lang w:val="en-US"/>
        </w:rPr>
        <w:t>.</w:t>
      </w:r>
      <w:r>
        <w:rPr>
          <w:lang w:val="en-US"/>
        </w:rPr>
        <w:tab/>
      </w:r>
      <w:r w:rsidRPr="005017D1">
        <w:t xml:space="preserve">Where a driving-beam </w:t>
      </w:r>
      <w:r w:rsidRPr="005017D1">
        <w:rPr>
          <w:lang w:val="en-US"/>
        </w:rPr>
        <w:t>not being adjustable independently from the passing-beam</w:t>
      </w:r>
      <w:r w:rsidRPr="005017D1">
        <w:t xml:space="preserve"> ai</w:t>
      </w:r>
      <w:r>
        <w:t>med as described in paragraph 3</w:t>
      </w:r>
      <w:r w:rsidRPr="005017D1">
        <w:t xml:space="preserve"> does not meet the specific requirements set out in paragraph </w:t>
      </w:r>
      <w:r>
        <w:rPr>
          <w:lang w:val="en-US"/>
        </w:rPr>
        <w:t>5</w:t>
      </w:r>
      <w:r w:rsidRPr="005D3FE7">
        <w:rPr>
          <w:lang w:val="en-US"/>
        </w:rPr>
        <w:t xml:space="preserve">.1. </w:t>
      </w:r>
      <w:r w:rsidR="00DD7C84" w:rsidRPr="005D3FE7">
        <w:rPr>
          <w:lang w:val="en-US"/>
        </w:rPr>
        <w:t xml:space="preserve">or 6.2. </w:t>
      </w:r>
      <w:r w:rsidRPr="005D3FE7">
        <w:t xml:space="preserve">of this Regulation the alignment of the device may be changed with respect to the passing-beam </w:t>
      </w:r>
      <w:r w:rsidR="00631865" w:rsidRPr="005D3FE7">
        <w:t xml:space="preserve">first </w:t>
      </w:r>
      <w:r w:rsidRPr="005D3FE7">
        <w:t>aiming.</w:t>
      </w:r>
    </w:p>
    <w:p w14:paraId="7BD098D4" w14:textId="01B32803" w:rsidR="00300184" w:rsidRPr="005017D1" w:rsidRDefault="00F2356A" w:rsidP="007475B8">
      <w:pPr>
        <w:pStyle w:val="3para3rdlevel"/>
        <w:rPr>
          <w:strike/>
        </w:rPr>
      </w:pPr>
      <w:r w:rsidRPr="005D3FE7">
        <w:rPr>
          <w:lang w:val="en-US"/>
        </w:rPr>
        <w:t>4.1.</w:t>
      </w:r>
      <w:r w:rsidR="00B67DD3">
        <w:rPr>
          <w:lang w:val="en-US"/>
        </w:rPr>
        <w:t>2</w:t>
      </w:r>
      <w:r w:rsidR="00300184" w:rsidRPr="005D3FE7">
        <w:rPr>
          <w:lang w:val="en-US"/>
        </w:rPr>
        <w:t>.</w:t>
      </w:r>
      <w:r w:rsidR="00300184" w:rsidRPr="005D3FE7">
        <w:rPr>
          <w:lang w:val="en-US"/>
        </w:rPr>
        <w:tab/>
      </w:r>
      <w:r w:rsidR="00300184" w:rsidRPr="005D3FE7">
        <w:t>Where a</w:t>
      </w:r>
      <w:r w:rsidR="00E43BC2" w:rsidRPr="005D3FE7">
        <w:t>n</w:t>
      </w:r>
      <w:r w:rsidR="00300184" w:rsidRPr="005D3FE7">
        <w:t xml:space="preserve"> AFS ai</w:t>
      </w:r>
      <w:r w:rsidRPr="005D3FE7">
        <w:t>med as described in paragraph 3</w:t>
      </w:r>
      <w:r w:rsidR="00300184" w:rsidRPr="005D3FE7">
        <w:t xml:space="preserve"> does not meet the specific requirements set out in paragraph </w:t>
      </w:r>
      <w:r w:rsidR="00300184" w:rsidRPr="005D3FE7">
        <w:rPr>
          <w:lang w:val="en-US"/>
        </w:rPr>
        <w:t xml:space="preserve">5.3. </w:t>
      </w:r>
      <w:r w:rsidR="00DD7C84" w:rsidRPr="005D3FE7">
        <w:rPr>
          <w:lang w:val="en-US"/>
        </w:rPr>
        <w:t xml:space="preserve">or 6.2. </w:t>
      </w:r>
      <w:r w:rsidR="00300184" w:rsidRPr="005D3FE7">
        <w:t>of this Regulation the alignment of the system may be changed in each class independently</w:t>
      </w:r>
      <w:r w:rsidR="00300184" w:rsidRPr="005017D1">
        <w:t xml:space="preserve"> with respect to the first aiming.</w:t>
      </w:r>
    </w:p>
    <w:p w14:paraId="3C17FBCD" w14:textId="4843354B" w:rsidR="00300184" w:rsidRDefault="00DB6C06" w:rsidP="007475B8">
      <w:pPr>
        <w:pStyle w:val="2para2ndlevel"/>
      </w:pPr>
      <w:r w:rsidRPr="005017D1">
        <w:t>4.2.</w:t>
      </w:r>
      <w:r w:rsidR="00300184" w:rsidRPr="005017D1">
        <w:tab/>
        <w:t>If, however, vertical adjustment of the</w:t>
      </w:r>
      <w:r w:rsidR="00300184" w:rsidRPr="005017D1">
        <w:rPr>
          <w:lang w:val="en-US"/>
        </w:rPr>
        <w:t xml:space="preserve"> device providing a</w:t>
      </w:r>
      <w:r w:rsidR="00300184" w:rsidRPr="005017D1">
        <w:t xml:space="preserve"> passing-beam or a front fog lamp cannot be performed repeatedly to the required position within </w:t>
      </w:r>
      <w:r w:rsidR="00300184" w:rsidRPr="005017D1">
        <w:lastRenderedPageBreak/>
        <w:t>the tolerances described in paragraph 4.1., the instrumental method of Annex</w:t>
      </w:r>
      <w:r w:rsidR="003B56B7">
        <w:t> </w:t>
      </w:r>
      <w:r w:rsidR="00300184" w:rsidRPr="005017D1">
        <w:t>6 shall be applied to test compliance with the required minimum quality of the "cut-off" and to perform the vertical and horizontal adjustment of the beam.</w:t>
      </w:r>
    </w:p>
    <w:p w14:paraId="5003C2AB" w14:textId="77777777" w:rsidR="00134C58" w:rsidRDefault="00134C58" w:rsidP="00134C58">
      <w:pPr>
        <w:pStyle w:val="SingleTxtG"/>
        <w:spacing w:before="240"/>
      </w:pPr>
    </w:p>
    <w:p w14:paraId="3897273E" w14:textId="77777777" w:rsidR="00C5630F" w:rsidRDefault="00C5630F" w:rsidP="00D934A3">
      <w:pPr>
        <w:pStyle w:val="0title"/>
        <w:sectPr w:rsidR="00C5630F" w:rsidSect="00C5630F">
          <w:headerReference w:type="even" r:id="rId58"/>
          <w:headerReference w:type="default" r:id="rId59"/>
          <w:footerReference w:type="even" r:id="rId60"/>
          <w:footerReference w:type="default" r:id="rId61"/>
          <w:headerReference w:type="first" r:id="rId62"/>
          <w:footnotePr>
            <w:numRestart w:val="eachSect"/>
          </w:footnotePr>
          <w:endnotePr>
            <w:numFmt w:val="lowerLetter"/>
            <w:numRestart w:val="eachSect"/>
          </w:endnotePr>
          <w:pgSz w:w="11906" w:h="16838" w:code="9"/>
          <w:pgMar w:top="1701" w:right="1134" w:bottom="2268" w:left="1134" w:header="1134" w:footer="1701" w:gutter="0"/>
          <w:cols w:space="720"/>
        </w:sectPr>
      </w:pPr>
    </w:p>
    <w:p w14:paraId="6D15F1A5" w14:textId="2B961B04" w:rsidR="00D934A3" w:rsidRPr="00B03AF4" w:rsidRDefault="00D934A3" w:rsidP="00D934A3">
      <w:pPr>
        <w:pStyle w:val="0title"/>
      </w:pPr>
      <w:r w:rsidRPr="00B03AF4">
        <w:lastRenderedPageBreak/>
        <w:t>Annex 6</w:t>
      </w:r>
    </w:p>
    <w:p w14:paraId="25845233" w14:textId="6D7D462F" w:rsidR="00300184" w:rsidRPr="005D3FE7" w:rsidRDefault="005D3FE7" w:rsidP="005D3FE7">
      <w:pPr>
        <w:pStyle w:val="0title"/>
        <w:rPr>
          <w:lang w:val="en-US"/>
        </w:rPr>
      </w:pPr>
      <w:r>
        <w:rPr>
          <w:lang w:val="en-US"/>
        </w:rPr>
        <w:tab/>
      </w:r>
      <w:r>
        <w:rPr>
          <w:lang w:val="en-US"/>
        </w:rPr>
        <w:tab/>
      </w:r>
      <w:r w:rsidR="00300184" w:rsidRPr="005D3FE7">
        <w:rPr>
          <w:lang w:val="en-US"/>
        </w:rPr>
        <w:t xml:space="preserve">Instrumental aiming method </w:t>
      </w:r>
      <w:r w:rsidR="0043038A" w:rsidRPr="005D3FE7">
        <w:rPr>
          <w:lang w:val="en-US"/>
        </w:rPr>
        <w:t>for a</w:t>
      </w:r>
      <w:r w:rsidR="00300184" w:rsidRPr="005D3FE7">
        <w:rPr>
          <w:lang w:val="en-US"/>
        </w:rPr>
        <w:t xml:space="preserve"> device providing a passing-beam or a front fog lamp</w:t>
      </w:r>
      <w:r w:rsidR="0043038A" w:rsidRPr="005D3FE7">
        <w:rPr>
          <w:lang w:val="en-US"/>
        </w:rPr>
        <w:t xml:space="preserve"> and requirements for </w:t>
      </w:r>
      <w:r w:rsidR="00300184" w:rsidRPr="005D3FE7">
        <w:rPr>
          <w:lang w:val="en-US"/>
        </w:rPr>
        <w:t xml:space="preserve">"cut-off" line </w:t>
      </w:r>
    </w:p>
    <w:p w14:paraId="6052333C" w14:textId="3CDD98EF" w:rsidR="00300184" w:rsidRPr="005017D1" w:rsidRDefault="005D3FE7" w:rsidP="007475B8">
      <w:pPr>
        <w:pStyle w:val="1para1stlevel"/>
      </w:pPr>
      <w:r>
        <w:t>1.</w:t>
      </w:r>
      <w:r>
        <w:tab/>
      </w:r>
      <w:r w:rsidR="00300184" w:rsidRPr="005017D1">
        <w:t>General</w:t>
      </w:r>
    </w:p>
    <w:p w14:paraId="4C847FCB" w14:textId="2FC66A6D" w:rsidR="00300184" w:rsidRPr="005017D1" w:rsidRDefault="005D3FE7" w:rsidP="007475B8">
      <w:pPr>
        <w:pStyle w:val="2para2ndlevel"/>
      </w:pPr>
      <w:r>
        <w:t>1.1.</w:t>
      </w:r>
      <w:r>
        <w:tab/>
      </w:r>
      <w:r w:rsidR="00300184" w:rsidRPr="005017D1">
        <w:t>The aiming of a road illumination device</w:t>
      </w:r>
      <w:r w:rsidR="00300184" w:rsidRPr="005017D1">
        <w:rPr>
          <w:b/>
        </w:rPr>
        <w:t xml:space="preserve"> </w:t>
      </w:r>
      <w:r w:rsidR="00300184" w:rsidRPr="005017D1">
        <w:t>enables the luminous intensity distribution of the lamp to be adjusted correctly for the photometric measurements and for the aiming on the vehicle.</w:t>
      </w:r>
    </w:p>
    <w:p w14:paraId="12275BA0" w14:textId="69ED915D" w:rsidR="00300184" w:rsidRPr="005017D1" w:rsidRDefault="005D3FE7" w:rsidP="007475B8">
      <w:pPr>
        <w:pStyle w:val="2para2ndlevel"/>
      </w:pPr>
      <w:r>
        <w:t>1.2.</w:t>
      </w:r>
      <w:r>
        <w:tab/>
      </w:r>
      <w:r w:rsidR="00300184" w:rsidRPr="005017D1">
        <w:t xml:space="preserve">The instrumental aiming method shall be applied to test compliance with the required minimum quality of the "cut-off" and to perform the vertical and horizontal adjustment of the beam </w:t>
      </w:r>
      <w:r w:rsidR="00E40FEC">
        <w:t xml:space="preserve">only </w:t>
      </w:r>
      <w:r w:rsidR="00300184" w:rsidRPr="005017D1">
        <w:t>if the vertical adjustment of the</w:t>
      </w:r>
      <w:r w:rsidR="00300184" w:rsidRPr="005017D1">
        <w:rPr>
          <w:lang w:val="en-US"/>
        </w:rPr>
        <w:t xml:space="preserve"> device providing a</w:t>
      </w:r>
      <w:r w:rsidR="00300184" w:rsidRPr="005017D1">
        <w:t xml:space="preserve"> passing-beam or a front fog lamp cannot be performed repeatedly to the required position and tolerances described in Annex5 .</w:t>
      </w:r>
    </w:p>
    <w:p w14:paraId="0AF2CA8A" w14:textId="59EE9EB6" w:rsidR="00300184" w:rsidRPr="005017D1" w:rsidRDefault="005D3FE7" w:rsidP="007475B8">
      <w:pPr>
        <w:pStyle w:val="2para2ndlevel"/>
      </w:pPr>
      <w:r>
        <w:t>1.3.</w:t>
      </w:r>
      <w:r>
        <w:tab/>
      </w:r>
      <w:r w:rsidR="00300184" w:rsidRPr="005017D1">
        <w:t>The “cut-off” definition is given in Annex 5, paragraph 2.</w:t>
      </w:r>
    </w:p>
    <w:p w14:paraId="1F50D991" w14:textId="77777777" w:rsidR="00300184" w:rsidRPr="005017D1" w:rsidRDefault="00300184" w:rsidP="007475B8">
      <w:pPr>
        <w:pStyle w:val="1para1stlevel"/>
      </w:pPr>
      <w:r w:rsidRPr="005017D1">
        <w:t>2.</w:t>
      </w:r>
      <w:r w:rsidRPr="005017D1">
        <w:tab/>
        <w:t>Instrumental verification of the "cut-off" line</w:t>
      </w:r>
    </w:p>
    <w:p w14:paraId="7BB74373" w14:textId="77777777" w:rsidR="00300184" w:rsidRPr="005017D1" w:rsidRDefault="00300184" w:rsidP="007475B8">
      <w:pPr>
        <w:pStyle w:val="2para2ndlevel"/>
      </w:pPr>
      <w:r w:rsidRPr="005017D1">
        <w:t xml:space="preserve">2.1. </w:t>
      </w:r>
      <w:r w:rsidRPr="005017D1">
        <w:tab/>
      </w:r>
      <w:r w:rsidRPr="005017D1">
        <w:tab/>
        <w:t>In the case where paragraph 1.2. applies, the quality of the "cut-off" line shall be tested according to the requirements set out in paragraph 2.2. and the instrumental vertical and horizontal adjustment of the beam shall be performed according to the requirements set out in paragraph 2.3.</w:t>
      </w:r>
    </w:p>
    <w:p w14:paraId="40A38053" w14:textId="77777777" w:rsidR="00300184" w:rsidRPr="005017D1" w:rsidRDefault="00300184" w:rsidP="00300184">
      <w:pPr>
        <w:pStyle w:val="StyleSingleTxtGLeft2cmHanging206cm"/>
        <w:ind w:firstLine="0"/>
      </w:pPr>
      <w:r w:rsidRPr="005017D1">
        <w:rPr>
          <w:b/>
          <w:bCs/>
        </w:rPr>
        <w:tab/>
      </w:r>
      <w:r w:rsidRPr="005017D1">
        <w:t>Before carrying out the measurement of the quality of "cut-off", and the instrumental aiming procedure, a visual pre-aim in accordance with device specific paragraph(s) of Annex 5 is required.</w:t>
      </w:r>
    </w:p>
    <w:p w14:paraId="5B7EB935" w14:textId="77777777" w:rsidR="00300184" w:rsidRPr="005017D1" w:rsidRDefault="00300184" w:rsidP="007475B8">
      <w:pPr>
        <w:pStyle w:val="2para2ndlevel"/>
      </w:pPr>
      <w:r w:rsidRPr="005017D1">
        <w:t>2.2.</w:t>
      </w:r>
      <w:r w:rsidRPr="005017D1">
        <w:tab/>
        <w:t>Measurement of the quality of the "cut-off"</w:t>
      </w:r>
    </w:p>
    <w:p w14:paraId="279403EB" w14:textId="77777777" w:rsidR="00300184" w:rsidRPr="005017D1" w:rsidRDefault="00300184" w:rsidP="00300184">
      <w:pPr>
        <w:pStyle w:val="StyleSingleTxtGLeft2cmHanging206cm"/>
        <w:ind w:firstLine="0"/>
      </w:pPr>
      <w:r w:rsidRPr="005017D1">
        <w:tab/>
        <w:t>To determine the minimum sharpness, measurements shall be performed by vertically scanning through the horizontal part of the "cut-off" in angular steps of 0.05° at either a measurement distance of:</w:t>
      </w:r>
    </w:p>
    <w:p w14:paraId="746703CB" w14:textId="77777777" w:rsidR="00300184" w:rsidRPr="005017D1" w:rsidRDefault="00300184" w:rsidP="00300184">
      <w:pPr>
        <w:pStyle w:val="a0"/>
      </w:pPr>
      <w:r w:rsidRPr="005017D1">
        <w:t>(a)</w:t>
      </w:r>
      <w:r w:rsidRPr="005017D1">
        <w:tab/>
        <w:t>10 m with a detector having a diameter of approximately 10 mm; or</w:t>
      </w:r>
    </w:p>
    <w:p w14:paraId="2F097025" w14:textId="77777777" w:rsidR="00300184" w:rsidRPr="005017D1" w:rsidRDefault="00300184" w:rsidP="00300184">
      <w:pPr>
        <w:pStyle w:val="a0"/>
      </w:pPr>
      <w:r w:rsidRPr="005017D1">
        <w:t>(b)</w:t>
      </w:r>
      <w:r w:rsidRPr="005017D1">
        <w:tab/>
        <w:t>25 m with a detector having a diameter of approximately 30 mm.</w:t>
      </w:r>
    </w:p>
    <w:p w14:paraId="181FF66A" w14:textId="77777777" w:rsidR="00300184" w:rsidRPr="005017D1" w:rsidRDefault="00300184" w:rsidP="00300184">
      <w:pPr>
        <w:pStyle w:val="StyleSingleTxtGLeft2cmHanging206cm"/>
        <w:ind w:firstLine="0"/>
      </w:pPr>
      <w:r w:rsidRPr="005017D1">
        <w:tab/>
        <w:t>The measuring distance</w:t>
      </w:r>
      <w:r w:rsidRPr="005017D1">
        <w:rPr>
          <w:color w:val="FF0000"/>
        </w:rPr>
        <w:t xml:space="preserve"> </w:t>
      </w:r>
      <w:r w:rsidRPr="005017D1">
        <w:t>at which the test was carried out shall be recorded in item 9. of the communication form (see Annex 1 to this Regulation).</w:t>
      </w:r>
    </w:p>
    <w:p w14:paraId="1D3CF21D" w14:textId="77777777" w:rsidR="00300184" w:rsidRPr="005017D1" w:rsidRDefault="00300184" w:rsidP="00300184">
      <w:pPr>
        <w:pStyle w:val="StyleSingleTxtGLeft2cmHanging206cm"/>
        <w:ind w:firstLine="0"/>
      </w:pPr>
      <w:r w:rsidRPr="005017D1">
        <w:tab/>
        <w:t>To determine the maximum sharpness, measurements shall be performed by vertically scanning through the horizontal part of the "cut-off" in angular steps of 0.05° exclusively at a measurement distance of 25 m and with a detector having a diameter of approximately 30 mm.</w:t>
      </w:r>
    </w:p>
    <w:p w14:paraId="4620FF74" w14:textId="77777777" w:rsidR="00300184" w:rsidRPr="005017D1" w:rsidRDefault="00300184" w:rsidP="00300184">
      <w:pPr>
        <w:pStyle w:val="StyleSingleTxtGLeft2cmHanging206cm"/>
        <w:ind w:firstLine="0"/>
      </w:pPr>
      <w:r w:rsidRPr="005017D1">
        <w:tab/>
        <w:t>The "cut-off" quality shall be considered acceptable if the requirements of paragraphs 2.2.1. to 2.2.3. comply with at least one set of measurements.</w:t>
      </w:r>
    </w:p>
    <w:p w14:paraId="7AF4D277" w14:textId="77777777" w:rsidR="00300184" w:rsidRPr="005017D1" w:rsidRDefault="00300184" w:rsidP="007475B8">
      <w:pPr>
        <w:pStyle w:val="3para3rdlevel"/>
      </w:pPr>
      <w:r w:rsidRPr="005017D1">
        <w:t>2.2.1.</w:t>
      </w:r>
      <w:r w:rsidRPr="005017D1">
        <w:tab/>
        <w:t>Not more than one "cut-off" shall be visible</w:t>
      </w:r>
      <w:r w:rsidRPr="005017D1">
        <w:rPr>
          <w:rStyle w:val="Rimandonotaapidipagina"/>
        </w:rPr>
        <w:footnoteReference w:id="20"/>
      </w:r>
    </w:p>
    <w:p w14:paraId="1D3B0A75" w14:textId="77777777" w:rsidR="00300184" w:rsidRPr="005017D1" w:rsidRDefault="00300184" w:rsidP="007475B8">
      <w:pPr>
        <w:pStyle w:val="3para3rdlevel"/>
      </w:pPr>
      <w:r w:rsidRPr="005017D1">
        <w:t>2.2.2.</w:t>
      </w:r>
      <w:r w:rsidRPr="005017D1">
        <w:tab/>
        <w:t>Sharpness of "cut-off"</w:t>
      </w:r>
    </w:p>
    <w:p w14:paraId="7D0CDB47" w14:textId="77777777" w:rsidR="00300184" w:rsidRPr="005017D1" w:rsidRDefault="00300184" w:rsidP="00300184">
      <w:pPr>
        <w:pStyle w:val="StyleSingleTxtGLeft2cmHanging206cm"/>
        <w:ind w:firstLine="0"/>
      </w:pPr>
      <w:r w:rsidRPr="005017D1">
        <w:lastRenderedPageBreak/>
        <w:tab/>
        <w:t>The sharpness factor G is determined by scanning vertically through the horizontal part of the "cut-off" at:</w:t>
      </w:r>
    </w:p>
    <w:p w14:paraId="71453C82" w14:textId="105294F1" w:rsidR="00300184" w:rsidRPr="005017D1" w:rsidRDefault="005D3FE7" w:rsidP="005D3FE7">
      <w:pPr>
        <w:tabs>
          <w:tab w:val="left" w:pos="1260"/>
        </w:tabs>
        <w:spacing w:before="120" w:after="120"/>
        <w:ind w:left="2835" w:right="1134" w:hanging="567"/>
        <w:jc w:val="both"/>
      </w:pPr>
      <w:r>
        <w:t>(a)</w:t>
      </w:r>
      <w:r>
        <w:tab/>
      </w:r>
      <w:r w:rsidR="00300184" w:rsidRPr="005017D1">
        <w:t xml:space="preserve">2.5° from the V-V line for </w:t>
      </w:r>
      <w:r w:rsidR="00300184" w:rsidRPr="005D3FE7">
        <w:rPr>
          <w:lang w:val="en-US"/>
        </w:rPr>
        <w:t>passing-beam designed to provide asymmetric “cut-off” line; or</w:t>
      </w:r>
    </w:p>
    <w:p w14:paraId="082F420A" w14:textId="1D128C2B" w:rsidR="00300184" w:rsidRPr="005017D1" w:rsidRDefault="005D3FE7" w:rsidP="005D3FE7">
      <w:pPr>
        <w:tabs>
          <w:tab w:val="left" w:pos="1260"/>
        </w:tabs>
        <w:spacing w:before="120" w:after="120"/>
        <w:ind w:left="2835" w:right="1134" w:hanging="567"/>
        <w:jc w:val="both"/>
      </w:pPr>
      <w:r>
        <w:t>(b)</w:t>
      </w:r>
      <w:r>
        <w:tab/>
      </w:r>
      <w:r w:rsidR="00300184" w:rsidRPr="005017D1">
        <w:t xml:space="preserve">2.5° left and right from the V-V line for </w:t>
      </w:r>
      <w:r w:rsidR="00300184" w:rsidRPr="005017D1">
        <w:rPr>
          <w:lang w:val="en-US"/>
        </w:rPr>
        <w:t>passing-beam and front fog lamp designed to provide symmetric “cut-off” line</w:t>
      </w:r>
    </w:p>
    <w:p w14:paraId="18052206" w14:textId="77777777" w:rsidR="00300184" w:rsidRPr="005017D1" w:rsidRDefault="00300184" w:rsidP="00300184">
      <w:pPr>
        <w:pStyle w:val="StyleSingleTxtGLeft2cmHanging206cm"/>
        <w:ind w:firstLine="0"/>
      </w:pPr>
      <w:r w:rsidRPr="005017D1">
        <w:t>where:</w:t>
      </w:r>
    </w:p>
    <w:p w14:paraId="17F6EFFD" w14:textId="77777777" w:rsidR="00300184" w:rsidRPr="005017D1" w:rsidRDefault="00300184" w:rsidP="00300184">
      <w:pPr>
        <w:pStyle w:val="StyleSingleTxtGLeft2cmHanging206cm"/>
        <w:ind w:firstLine="0"/>
      </w:pPr>
      <w:r w:rsidRPr="005017D1">
        <w:tab/>
        <w:t>G = (log E</w:t>
      </w:r>
      <w:r w:rsidRPr="005017D1">
        <w:rPr>
          <w:vertAlign w:val="subscript"/>
        </w:rPr>
        <w:t>β</w:t>
      </w:r>
      <w:r w:rsidRPr="005017D1">
        <w:t xml:space="preserve"> - log E</w:t>
      </w:r>
      <w:r w:rsidRPr="005017D1">
        <w:rPr>
          <w:vertAlign w:val="subscript"/>
        </w:rPr>
        <w:t>(β + 0.1°)</w:t>
      </w:r>
      <w:r w:rsidRPr="005017D1">
        <w:t>) where β = the vertical position in degrees and E = the illumination on the aiming screen.</w:t>
      </w:r>
    </w:p>
    <w:p w14:paraId="77616C09" w14:textId="77777777" w:rsidR="00300184" w:rsidRPr="005017D1" w:rsidRDefault="00300184" w:rsidP="00300184">
      <w:pPr>
        <w:pStyle w:val="StyleSingleTxtGLeft2cmHanging206cm"/>
        <w:ind w:firstLine="0"/>
      </w:pPr>
      <w:r w:rsidRPr="005017D1">
        <w:t>The value of G shall not be less than:</w:t>
      </w:r>
    </w:p>
    <w:p w14:paraId="6F7A9F23" w14:textId="46BB2F75" w:rsidR="00300184" w:rsidRPr="005017D1" w:rsidRDefault="005D3FE7" w:rsidP="005D3FE7">
      <w:pPr>
        <w:tabs>
          <w:tab w:val="left" w:pos="1260"/>
        </w:tabs>
        <w:spacing w:before="120" w:after="120"/>
        <w:ind w:left="2835" w:right="1134" w:hanging="567"/>
        <w:jc w:val="both"/>
      </w:pPr>
      <w:r>
        <w:t>(a)</w:t>
      </w:r>
      <w:r>
        <w:tab/>
      </w:r>
      <w:r w:rsidR="00300184" w:rsidRPr="005017D1">
        <w:t xml:space="preserve">0.13 (minimum sharpness) for </w:t>
      </w:r>
      <w:r w:rsidR="00300184" w:rsidRPr="005D3FE7">
        <w:rPr>
          <w:lang w:val="en-US"/>
        </w:rPr>
        <w:t>passing-beam designed to provide asymmetric “cut-off” line; or</w:t>
      </w:r>
    </w:p>
    <w:p w14:paraId="4E37E3F2" w14:textId="41942ED9" w:rsidR="00300184" w:rsidRPr="005017D1" w:rsidRDefault="005D3FE7" w:rsidP="005D3FE7">
      <w:pPr>
        <w:tabs>
          <w:tab w:val="left" w:pos="1260"/>
        </w:tabs>
        <w:spacing w:before="120" w:after="120"/>
        <w:ind w:left="2835" w:right="1134" w:hanging="567"/>
        <w:jc w:val="both"/>
      </w:pPr>
      <w:r>
        <w:t>(b)</w:t>
      </w:r>
      <w:r>
        <w:tab/>
      </w:r>
      <w:r w:rsidR="00300184" w:rsidRPr="005017D1">
        <w:t xml:space="preserve">0.08 (minimum sharpness) for </w:t>
      </w:r>
      <w:r w:rsidR="00300184" w:rsidRPr="005017D1">
        <w:rPr>
          <w:lang w:val="en-US"/>
        </w:rPr>
        <w:t>passing-beam and front fog lamp designed to provide symmetric “cut-off” line</w:t>
      </w:r>
    </w:p>
    <w:p w14:paraId="513099D9" w14:textId="77777777" w:rsidR="00300184" w:rsidRPr="005017D1" w:rsidRDefault="00300184" w:rsidP="00300184">
      <w:pPr>
        <w:pStyle w:val="StyleSingleTxtGLeft2cmHanging206cm"/>
        <w:ind w:firstLine="0"/>
        <w:rPr>
          <w:lang w:val="en-US"/>
        </w:rPr>
      </w:pPr>
      <w:r w:rsidRPr="005017D1">
        <w:t xml:space="preserve">and not greater than 0.40 (maximum sharpness) for </w:t>
      </w:r>
      <w:r w:rsidRPr="005017D1">
        <w:rPr>
          <w:lang w:val="en-US"/>
        </w:rPr>
        <w:t>passing-beam designed to provide asymmetric “cut-off” line.</w:t>
      </w:r>
    </w:p>
    <w:p w14:paraId="508AF8FE" w14:textId="77777777" w:rsidR="00300184" w:rsidRPr="005017D1" w:rsidRDefault="00300184" w:rsidP="007475B8">
      <w:pPr>
        <w:pStyle w:val="3para3rdlevel"/>
      </w:pPr>
      <w:r w:rsidRPr="005017D1">
        <w:t>2.2.3.</w:t>
      </w:r>
      <w:r w:rsidRPr="005017D1">
        <w:tab/>
        <w:t>Linearity</w:t>
      </w:r>
    </w:p>
    <w:p w14:paraId="7E7EF5F8" w14:textId="77777777" w:rsidR="00300184" w:rsidRPr="005017D1" w:rsidRDefault="00300184" w:rsidP="007475B8">
      <w:pPr>
        <w:pStyle w:val="4Para4thlevel"/>
      </w:pPr>
      <w:r w:rsidRPr="005017D1">
        <w:t>2.2.3.1</w:t>
      </w:r>
      <w:r w:rsidRPr="005017D1">
        <w:tab/>
        <w:t xml:space="preserve">Inflection points of the "cut-off" gradient </w:t>
      </w:r>
    </w:p>
    <w:p w14:paraId="67AF3928" w14:textId="49227535" w:rsidR="00300184" w:rsidRPr="005017D1" w:rsidRDefault="00300184" w:rsidP="00857409">
      <w:pPr>
        <w:tabs>
          <w:tab w:val="left" w:pos="1260"/>
        </w:tabs>
        <w:spacing w:before="120" w:after="120"/>
        <w:ind w:left="2835" w:right="1134" w:hanging="567"/>
        <w:jc w:val="both"/>
      </w:pPr>
      <w:r w:rsidRPr="005017D1">
        <w:t>(a)</w:t>
      </w:r>
      <w:r w:rsidR="00857409">
        <w:tab/>
      </w:r>
      <w:r w:rsidRPr="005017D1">
        <w:t xml:space="preserve">For </w:t>
      </w:r>
      <w:r w:rsidRPr="005017D1">
        <w:rPr>
          <w:lang w:val="en-US"/>
        </w:rPr>
        <w:t>passing-beam designed to provide asymmetric “cut-off” line</w:t>
      </w:r>
      <w:r w:rsidRPr="005017D1">
        <w:t xml:space="preserve"> the part of the horizontal "cut-off" that serves for vertical adjustment shall be horizontal between 1.5° and 3.5° from the V-V line (see Figure A6-I).</w:t>
      </w:r>
    </w:p>
    <w:p w14:paraId="48309C5B" w14:textId="417E773D" w:rsidR="00300184" w:rsidRPr="005017D1" w:rsidRDefault="00300184" w:rsidP="00857409">
      <w:pPr>
        <w:tabs>
          <w:tab w:val="left" w:pos="1260"/>
        </w:tabs>
        <w:spacing w:before="120" w:after="120"/>
        <w:ind w:left="2835" w:right="1134" w:hanging="567"/>
        <w:jc w:val="both"/>
      </w:pPr>
      <w:r w:rsidRPr="005017D1">
        <w:t>(b)</w:t>
      </w:r>
      <w:r w:rsidR="00857409">
        <w:tab/>
      </w:r>
      <w:r w:rsidRPr="005017D1">
        <w:t xml:space="preserve">For </w:t>
      </w:r>
      <w:r w:rsidRPr="005017D1">
        <w:rPr>
          <w:lang w:val="en-US"/>
        </w:rPr>
        <w:t>passing-beam and front fog lamp designed to provide symmetric “cut-off” line</w:t>
      </w:r>
      <w:r w:rsidRPr="005017D1">
        <w:t xml:space="preserve"> the part of the horizontal "cut-off" shall be horizontal between 3° left and right from the V-V line (see Figure A6-II).</w:t>
      </w:r>
    </w:p>
    <w:p w14:paraId="0BEB2D52" w14:textId="77777777" w:rsidR="00300184" w:rsidRPr="005017D1" w:rsidRDefault="00300184" w:rsidP="00300184">
      <w:pPr>
        <w:pStyle w:val="StyleSingleTxtGLeft2cmHanging206cm"/>
        <w:ind w:firstLine="0"/>
      </w:pPr>
      <w:r w:rsidRPr="005017D1">
        <w:t xml:space="preserve">The inflection points of the "cut-off" gradient at the vertical lines at 1.5°, 2.5° and 3.5° shall be determined by the equation: </w:t>
      </w:r>
    </w:p>
    <w:p w14:paraId="58366998" w14:textId="77777777" w:rsidR="00300184" w:rsidRPr="005017D1" w:rsidRDefault="00300184" w:rsidP="00300184">
      <w:pPr>
        <w:pStyle w:val="StyleSingleTxtGLeft2cmHanging206cm"/>
        <w:jc w:val="center"/>
      </w:pPr>
      <w:r w:rsidRPr="005017D1">
        <w:t>(d</w:t>
      </w:r>
      <w:r w:rsidRPr="005017D1">
        <w:rPr>
          <w:vertAlign w:val="superscript"/>
        </w:rPr>
        <w:t>2</w:t>
      </w:r>
      <w:r w:rsidRPr="005017D1">
        <w:t xml:space="preserve"> (log E) / dβ</w:t>
      </w:r>
      <w:r w:rsidRPr="005017D1">
        <w:rPr>
          <w:vertAlign w:val="superscript"/>
        </w:rPr>
        <w:t>2</w:t>
      </w:r>
      <w:r w:rsidRPr="005017D1">
        <w:t xml:space="preserve"> = 0).</w:t>
      </w:r>
    </w:p>
    <w:p w14:paraId="3A7DDF02" w14:textId="77777777" w:rsidR="00300184" w:rsidRPr="005017D1" w:rsidRDefault="00300184" w:rsidP="00300184">
      <w:pPr>
        <w:pStyle w:val="StyleSingleTxtGLeft2cmHanging206cm"/>
        <w:ind w:firstLine="0"/>
      </w:pPr>
      <w:r w:rsidRPr="005017D1">
        <w:t>The maximum vertical distance between the inflection points determined shall not exceed:</w:t>
      </w:r>
    </w:p>
    <w:p w14:paraId="5E14BAD0" w14:textId="77777777" w:rsidR="00857409" w:rsidRDefault="00857409" w:rsidP="00857409">
      <w:pPr>
        <w:tabs>
          <w:tab w:val="left" w:pos="1260"/>
        </w:tabs>
        <w:spacing w:before="120" w:after="120"/>
        <w:ind w:left="2835" w:right="1134" w:hanging="567"/>
        <w:jc w:val="both"/>
        <w:rPr>
          <w:lang w:val="en-US"/>
        </w:rPr>
      </w:pPr>
      <w:r>
        <w:t>(a)</w:t>
      </w:r>
      <w:r>
        <w:tab/>
      </w:r>
      <w:r w:rsidR="00300184" w:rsidRPr="005017D1">
        <w:t xml:space="preserve">0.2° for </w:t>
      </w:r>
      <w:r w:rsidR="00300184" w:rsidRPr="00857409">
        <w:rPr>
          <w:lang w:val="en-US"/>
        </w:rPr>
        <w:t xml:space="preserve">passing-beam designed to provide asymmetric “cut-off” line; </w:t>
      </w:r>
    </w:p>
    <w:p w14:paraId="09E1340F" w14:textId="10EC8E1D" w:rsidR="00300184" w:rsidRPr="005017D1" w:rsidRDefault="00300184" w:rsidP="00857409">
      <w:pPr>
        <w:tabs>
          <w:tab w:val="left" w:pos="1260"/>
        </w:tabs>
        <w:spacing w:before="120" w:after="120"/>
        <w:ind w:left="2835" w:right="1134" w:hanging="567"/>
        <w:jc w:val="both"/>
      </w:pPr>
      <w:r w:rsidRPr="00857409">
        <w:rPr>
          <w:lang w:val="en-US"/>
        </w:rPr>
        <w:t>or</w:t>
      </w:r>
    </w:p>
    <w:p w14:paraId="1F96DF3F" w14:textId="2D7231C8" w:rsidR="00300184" w:rsidRPr="005017D1" w:rsidRDefault="00857409" w:rsidP="00857409">
      <w:pPr>
        <w:tabs>
          <w:tab w:val="left" w:pos="1260"/>
        </w:tabs>
        <w:spacing w:before="120" w:after="120"/>
        <w:ind w:left="2835" w:right="1134" w:hanging="567"/>
        <w:jc w:val="both"/>
        <w:rPr>
          <w:lang w:val="en-US"/>
        </w:rPr>
      </w:pPr>
      <w:r>
        <w:t>(b)</w:t>
      </w:r>
      <w:r>
        <w:tab/>
      </w:r>
      <w:r w:rsidR="00300184" w:rsidRPr="005017D1">
        <w:t xml:space="preserve">0.5° for </w:t>
      </w:r>
      <w:r w:rsidR="00300184" w:rsidRPr="005017D1">
        <w:rPr>
          <w:lang w:val="en-US"/>
        </w:rPr>
        <w:t>passing-beam and front fog lamp designed to provide symmetric “cut-off” line</w:t>
      </w:r>
    </w:p>
    <w:p w14:paraId="79FF2569" w14:textId="77777777" w:rsidR="00300184" w:rsidRPr="005017D1" w:rsidRDefault="00300184" w:rsidP="00AA39BD">
      <w:pPr>
        <w:pStyle w:val="FigTablesLevel5"/>
      </w:pPr>
      <w:bookmarkStart w:id="564" w:name="_Hlk40889474"/>
      <w:r w:rsidRPr="005017D1">
        <w:t>Figure A6-I</w:t>
      </w:r>
    </w:p>
    <w:p w14:paraId="4C4B2FD2" w14:textId="77777777" w:rsidR="00300184" w:rsidRPr="005017D1" w:rsidRDefault="00300184" w:rsidP="00AA39BD">
      <w:pPr>
        <w:pStyle w:val="FigTablesLevel5"/>
        <w:rPr>
          <w:b/>
          <w:bCs/>
        </w:rPr>
      </w:pPr>
      <w:r w:rsidRPr="005017D1">
        <w:rPr>
          <w:b/>
          <w:bCs/>
        </w:rPr>
        <w:t>Measurement of the asymmetric "cut-off" quality</w:t>
      </w:r>
    </w:p>
    <w:bookmarkEnd w:id="564"/>
    <w:p w14:paraId="7B765CBC" w14:textId="77777777" w:rsidR="00300184" w:rsidRPr="005017D1" w:rsidRDefault="00300184" w:rsidP="00300184">
      <w:pPr>
        <w:tabs>
          <w:tab w:val="left" w:pos="1418"/>
        </w:tabs>
        <w:ind w:left="1134" w:hanging="1134"/>
        <w:jc w:val="both"/>
        <w:rPr>
          <w:u w:val="single"/>
        </w:rPr>
      </w:pPr>
    </w:p>
    <w:p w14:paraId="06D08326" w14:textId="77777777" w:rsidR="00300184" w:rsidRPr="005017D1" w:rsidRDefault="00300184" w:rsidP="00300184">
      <w:pPr>
        <w:tabs>
          <w:tab w:val="left" w:pos="1418"/>
        </w:tabs>
        <w:ind w:left="1134"/>
      </w:pPr>
      <w:r w:rsidRPr="005017D1">
        <w:rPr>
          <w:noProof/>
          <w:lang w:val="fr-FR" w:eastAsia="fr-FR"/>
        </w:rPr>
        <w:lastRenderedPageBreak/>
        <w:drawing>
          <wp:inline distT="0" distB="0" distL="0" distR="0" wp14:anchorId="5EF90E51" wp14:editId="71953989">
            <wp:extent cx="4542827" cy="3067050"/>
            <wp:effectExtent l="0" t="0" r="0" b="0"/>
            <wp:docPr id="21" name="Bild 57" descr="Reg112 rev1 Amend 3 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7" descr="Reg112 rev1 Amend 3 Fig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603223" cy="3107826"/>
                    </a:xfrm>
                    <a:prstGeom prst="rect">
                      <a:avLst/>
                    </a:prstGeom>
                    <a:noFill/>
                    <a:ln>
                      <a:noFill/>
                    </a:ln>
                  </pic:spPr>
                </pic:pic>
              </a:graphicData>
            </a:graphic>
          </wp:inline>
        </w:drawing>
      </w:r>
    </w:p>
    <w:p w14:paraId="0843FD2F" w14:textId="77777777" w:rsidR="00300184" w:rsidRPr="005017D1" w:rsidRDefault="00300184" w:rsidP="00300184">
      <w:pPr>
        <w:pStyle w:val="SingleTxtG"/>
        <w:tabs>
          <w:tab w:val="left" w:pos="1900"/>
        </w:tabs>
        <w:ind w:left="2268" w:hanging="1134"/>
      </w:pPr>
      <w:r w:rsidRPr="005017D1">
        <w:rPr>
          <w:i/>
        </w:rPr>
        <w:t>Note</w:t>
      </w:r>
      <w:r w:rsidRPr="005017D1">
        <w:t>:  The scales are different for vertical and horizontal lines.</w:t>
      </w:r>
    </w:p>
    <w:p w14:paraId="3354A647" w14:textId="77777777" w:rsidR="00300184" w:rsidRPr="005017D1" w:rsidRDefault="00300184" w:rsidP="00300184">
      <w:pPr>
        <w:pStyle w:val="SingleTxtG"/>
        <w:tabs>
          <w:tab w:val="left" w:pos="1900"/>
        </w:tabs>
        <w:ind w:left="2268" w:hanging="1134"/>
      </w:pPr>
    </w:p>
    <w:p w14:paraId="517BC018" w14:textId="77777777" w:rsidR="00300184" w:rsidRPr="005017D1" w:rsidRDefault="00300184" w:rsidP="00AA39BD">
      <w:pPr>
        <w:pStyle w:val="FigTablesLevel5"/>
      </w:pPr>
      <w:r w:rsidRPr="005017D1">
        <w:t>Figure A6-II</w:t>
      </w:r>
    </w:p>
    <w:p w14:paraId="13852B71" w14:textId="77777777" w:rsidR="00300184" w:rsidRPr="005017D1" w:rsidRDefault="00300184" w:rsidP="00AA39BD">
      <w:pPr>
        <w:pStyle w:val="FigTablesLevel5"/>
        <w:rPr>
          <w:b/>
          <w:bCs/>
        </w:rPr>
      </w:pPr>
      <w:r w:rsidRPr="005017D1">
        <w:rPr>
          <w:b/>
          <w:bCs/>
        </w:rPr>
        <w:t>Measurement of the symmetric "cut-off" quality and instrumental vertical adjustment</w:t>
      </w:r>
    </w:p>
    <w:p w14:paraId="5F342BFA" w14:textId="57B9FBF6" w:rsidR="00365658" w:rsidRPr="005017D1" w:rsidRDefault="000526E7" w:rsidP="00300184">
      <w:pPr>
        <w:pStyle w:val="SingleTxtG"/>
        <w:tabs>
          <w:tab w:val="left" w:pos="1900"/>
        </w:tabs>
        <w:ind w:left="993"/>
      </w:pPr>
      <w:r>
        <w:rPr>
          <w:i/>
          <w:iCs/>
          <w:noProof/>
          <w:lang w:val="fr-FR" w:eastAsia="fr-FR"/>
        </w:rPr>
        <w:drawing>
          <wp:inline distT="0" distB="0" distL="0" distR="0" wp14:anchorId="7B79179A" wp14:editId="4F6CED97">
            <wp:extent cx="4630168" cy="3305175"/>
            <wp:effectExtent l="0" t="0" r="0" b="0"/>
            <wp:docPr id="1422" name="Immagine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83213" cy="3343041"/>
                    </a:xfrm>
                    <a:prstGeom prst="rect">
                      <a:avLst/>
                    </a:prstGeom>
                    <a:noFill/>
                  </pic:spPr>
                </pic:pic>
              </a:graphicData>
            </a:graphic>
          </wp:inline>
        </w:drawing>
      </w:r>
    </w:p>
    <w:p w14:paraId="6DD22D47" w14:textId="77777777" w:rsidR="00300184" w:rsidRPr="005017D1" w:rsidRDefault="00300184" w:rsidP="00300184">
      <w:pPr>
        <w:pStyle w:val="SingleTxtG"/>
        <w:tabs>
          <w:tab w:val="left" w:pos="1900"/>
        </w:tabs>
        <w:ind w:left="2268" w:hanging="1134"/>
      </w:pPr>
      <w:r w:rsidRPr="005017D1">
        <w:rPr>
          <w:i/>
        </w:rPr>
        <w:t>Note</w:t>
      </w:r>
      <w:r w:rsidRPr="005017D1">
        <w:t>:  The scales are different for vertical and horizontal lines.</w:t>
      </w:r>
    </w:p>
    <w:p w14:paraId="331FF222" w14:textId="77777777" w:rsidR="00300184" w:rsidRPr="005017D1" w:rsidRDefault="00300184" w:rsidP="007475B8">
      <w:pPr>
        <w:pStyle w:val="2para2ndlevel"/>
      </w:pPr>
      <w:r w:rsidRPr="005017D1">
        <w:t>2.3.</w:t>
      </w:r>
      <w:r w:rsidRPr="005017D1">
        <w:tab/>
        <w:t xml:space="preserve">Vertical and horizontal adjustment </w:t>
      </w:r>
    </w:p>
    <w:p w14:paraId="6B98C735" w14:textId="77777777" w:rsidR="00300184" w:rsidRPr="005017D1" w:rsidRDefault="00300184" w:rsidP="00300184">
      <w:pPr>
        <w:pStyle w:val="StyleSingleTxtGLeft2cmHanging206cm"/>
        <w:ind w:firstLine="0"/>
      </w:pPr>
      <w:r w:rsidRPr="005017D1">
        <w:t>If the "cut-off" complies with the quality requirements of paragraph 2.2. the beam adjustment may be performed instrumentally.</w:t>
      </w:r>
    </w:p>
    <w:p w14:paraId="5F1F39AF" w14:textId="77777777" w:rsidR="00300184" w:rsidRPr="005017D1" w:rsidRDefault="00300184" w:rsidP="007475B8">
      <w:pPr>
        <w:pStyle w:val="3para3rdlevel"/>
      </w:pPr>
      <w:r w:rsidRPr="005017D1">
        <w:lastRenderedPageBreak/>
        <w:t>2.3.1.</w:t>
      </w:r>
      <w:r w:rsidRPr="005017D1">
        <w:tab/>
        <w:t>Vertical adjustment</w:t>
      </w:r>
    </w:p>
    <w:p w14:paraId="4BF4CB1C" w14:textId="77777777" w:rsidR="00300184" w:rsidRPr="005017D1" w:rsidRDefault="00300184" w:rsidP="00300184">
      <w:pPr>
        <w:pStyle w:val="StyleSingleTxtGLeft2cmHanging206cm"/>
        <w:ind w:firstLine="0"/>
      </w:pPr>
      <w:r w:rsidRPr="005017D1">
        <w:t>Moving upward from below the line B, a vertical scan is carried out through the horizontal part of the "cut-off":</w:t>
      </w:r>
    </w:p>
    <w:p w14:paraId="0920D787" w14:textId="4090F36C" w:rsidR="00300184" w:rsidRPr="005017D1" w:rsidRDefault="00300184" w:rsidP="00500526">
      <w:pPr>
        <w:pStyle w:val="StyleSingleTxtGLeft2cmHanging206cm"/>
        <w:numPr>
          <w:ilvl w:val="0"/>
          <w:numId w:val="43"/>
        </w:numPr>
      </w:pPr>
      <w:r w:rsidRPr="005017D1">
        <w:t xml:space="preserve">at 2.5° from V-V line for </w:t>
      </w:r>
      <w:r w:rsidRPr="005017D1">
        <w:rPr>
          <w:lang w:val="en-US"/>
        </w:rPr>
        <w:t>passing-beam headlamp designed to provide asymmetric “cut-off” line</w:t>
      </w:r>
      <w:r w:rsidR="00365658">
        <w:rPr>
          <w:lang w:val="en-US"/>
        </w:rPr>
        <w:t xml:space="preserve"> </w:t>
      </w:r>
      <w:r w:rsidRPr="005017D1">
        <w:t>(see Figure A6-III)</w:t>
      </w:r>
      <w:r w:rsidR="00E40FEC">
        <w:t xml:space="preserve"> </w:t>
      </w:r>
      <w:r w:rsidR="0043038A">
        <w:t xml:space="preserve">on the </w:t>
      </w:r>
      <w:r w:rsidR="00E40FEC" w:rsidRPr="00E40FEC">
        <w:t xml:space="preserve">left side of V-V line for </w:t>
      </w:r>
      <w:r w:rsidR="0043038A">
        <w:t>right hand traffic</w:t>
      </w:r>
      <w:r w:rsidR="00E40FEC" w:rsidRPr="00E40FEC">
        <w:t xml:space="preserve"> and </w:t>
      </w:r>
      <w:r w:rsidR="0043038A">
        <w:t xml:space="preserve">on the </w:t>
      </w:r>
      <w:r w:rsidR="00E40FEC" w:rsidRPr="00E40FEC">
        <w:t xml:space="preserve">right side of V-V line for </w:t>
      </w:r>
      <w:r w:rsidR="0043038A">
        <w:t>left hand traffic</w:t>
      </w:r>
    </w:p>
    <w:p w14:paraId="4BF90E2A" w14:textId="77777777" w:rsidR="00300184" w:rsidRPr="005017D1" w:rsidRDefault="00300184" w:rsidP="00500526">
      <w:pPr>
        <w:pStyle w:val="StyleSingleTxtGLeft2cmHanging206cm"/>
        <w:numPr>
          <w:ilvl w:val="0"/>
          <w:numId w:val="43"/>
        </w:numPr>
      </w:pPr>
      <w:r w:rsidRPr="005017D1">
        <w:t xml:space="preserve">on the V-V line for </w:t>
      </w:r>
      <w:r w:rsidRPr="005017D1">
        <w:rPr>
          <w:lang w:val="en-US"/>
        </w:rPr>
        <w:t xml:space="preserve">passing-beam and front fog lamp designed to provide symmetric “cut-off” line </w:t>
      </w:r>
      <w:r w:rsidRPr="005017D1">
        <w:t>(see Figure A6-II)</w:t>
      </w:r>
    </w:p>
    <w:p w14:paraId="2CA13CF9" w14:textId="77777777" w:rsidR="00300184" w:rsidRPr="005017D1" w:rsidRDefault="00300184" w:rsidP="00300184">
      <w:pPr>
        <w:pStyle w:val="StyleSingleTxtGLeft2cmHanging206cm"/>
        <w:ind w:firstLine="0"/>
      </w:pPr>
      <w:r w:rsidRPr="005017D1">
        <w:t>The inflection point (where d</w:t>
      </w:r>
      <w:r w:rsidRPr="005017D1">
        <w:rPr>
          <w:vertAlign w:val="superscript"/>
        </w:rPr>
        <w:t>2</w:t>
      </w:r>
      <w:r w:rsidRPr="005017D1">
        <w:t xml:space="preserve"> (log E) / dβ</w:t>
      </w:r>
      <w:r w:rsidRPr="005017D1">
        <w:rPr>
          <w:vertAlign w:val="superscript"/>
        </w:rPr>
        <w:t>2</w:t>
      </w:r>
      <w:r w:rsidRPr="005017D1">
        <w:t xml:space="preserve"> = 0) is determined and positioned on the line B situated:</w:t>
      </w:r>
    </w:p>
    <w:p w14:paraId="40ACDC85" w14:textId="6ECD7776" w:rsidR="00300184" w:rsidRPr="005017D1" w:rsidRDefault="00300184" w:rsidP="00500526">
      <w:pPr>
        <w:pStyle w:val="StyleSingleTxtGLeft2cmHanging206cm"/>
        <w:numPr>
          <w:ilvl w:val="0"/>
          <w:numId w:val="44"/>
        </w:numPr>
      </w:pPr>
      <w:r w:rsidRPr="005017D1">
        <w:t>0.57</w:t>
      </w:r>
      <w:r w:rsidR="008731FB">
        <w:t>°</w:t>
      </w:r>
      <w:r w:rsidRPr="005017D1">
        <w:t xml:space="preserve"> (1 per cent) below H-H. line for </w:t>
      </w:r>
      <w:r w:rsidRPr="005017D1">
        <w:rPr>
          <w:lang w:val="en-US"/>
        </w:rPr>
        <w:t>passing-beam headlamp</w:t>
      </w:r>
    </w:p>
    <w:p w14:paraId="4294BFC5" w14:textId="5B6CCF2C" w:rsidR="00300184" w:rsidRPr="005017D1" w:rsidRDefault="00300184" w:rsidP="00500526">
      <w:pPr>
        <w:pStyle w:val="StyleSingleTxtGLeft2cmHanging206cm"/>
        <w:numPr>
          <w:ilvl w:val="0"/>
          <w:numId w:val="44"/>
        </w:numPr>
      </w:pPr>
      <w:r w:rsidRPr="005017D1">
        <w:t>1</w:t>
      </w:r>
      <w:r w:rsidR="008731FB">
        <w:t>°</w:t>
      </w:r>
      <w:r w:rsidRPr="005017D1">
        <w:t xml:space="preserve"> below H-H line for  </w:t>
      </w:r>
      <w:r w:rsidRPr="005017D1">
        <w:rPr>
          <w:lang w:val="en-US"/>
        </w:rPr>
        <w:t>front fog lamp</w:t>
      </w:r>
    </w:p>
    <w:p w14:paraId="5F8DC028" w14:textId="77777777" w:rsidR="00300184" w:rsidRPr="005017D1" w:rsidRDefault="00300184" w:rsidP="007475B8">
      <w:pPr>
        <w:pStyle w:val="3para3rdlevel"/>
      </w:pPr>
      <w:r w:rsidRPr="005017D1">
        <w:t>2.3.2.</w:t>
      </w:r>
      <w:r w:rsidRPr="005017D1">
        <w:tab/>
        <w:t>Horizontal adjustment</w:t>
      </w:r>
    </w:p>
    <w:p w14:paraId="5C11A555" w14:textId="77777777" w:rsidR="00300184" w:rsidRPr="005017D1" w:rsidRDefault="00300184" w:rsidP="007475B8">
      <w:pPr>
        <w:pStyle w:val="4Para4thlevel"/>
      </w:pPr>
      <w:r w:rsidRPr="005017D1">
        <w:t>2.3.2.1.</w:t>
      </w:r>
      <w:r w:rsidRPr="005017D1">
        <w:tab/>
        <w:t xml:space="preserve">Horizontal adjustment of </w:t>
      </w:r>
      <w:r w:rsidRPr="005017D1">
        <w:rPr>
          <w:lang w:val="en-US"/>
        </w:rPr>
        <w:t>passing-beam headlamp designed to provide asymmetric “cut-off” line</w:t>
      </w:r>
    </w:p>
    <w:p w14:paraId="2C008FD0" w14:textId="77777777" w:rsidR="00300184" w:rsidRPr="005017D1" w:rsidRDefault="00300184" w:rsidP="00300184">
      <w:pPr>
        <w:pStyle w:val="StyleSingleTxtGLeft2cmHanging206cm"/>
        <w:ind w:firstLine="0"/>
      </w:pPr>
      <w:r w:rsidRPr="005017D1">
        <w:t>The applicant shall specify one of the following horizontal aim methods:</w:t>
      </w:r>
    </w:p>
    <w:p w14:paraId="2C99E18D" w14:textId="7854ABB7" w:rsidR="00300184" w:rsidRPr="005017D1" w:rsidRDefault="00300184" w:rsidP="00300184">
      <w:pPr>
        <w:pStyle w:val="a0"/>
        <w:ind w:left="2268" w:firstLine="0"/>
      </w:pPr>
      <w:r w:rsidRPr="005017D1">
        <w:t>(a)</w:t>
      </w:r>
      <w:r w:rsidRPr="005017D1">
        <w:tab/>
        <w:t>The "0.2</w:t>
      </w:r>
      <w:r w:rsidR="008731FB">
        <w:t>°</w:t>
      </w:r>
      <w:r w:rsidRPr="005017D1">
        <w:t xml:space="preserve">D line" method (see Figure </w:t>
      </w:r>
      <w:r w:rsidR="00AE57D8">
        <w:t>A6</w:t>
      </w:r>
      <w:r w:rsidRPr="005017D1">
        <w:t>-III).</w:t>
      </w:r>
    </w:p>
    <w:p w14:paraId="266EA089" w14:textId="634C786D" w:rsidR="00300184" w:rsidRPr="005017D1" w:rsidRDefault="00300184" w:rsidP="00300184">
      <w:pPr>
        <w:pStyle w:val="a0"/>
        <w:ind w:left="2268" w:right="1138" w:firstLine="0"/>
      </w:pPr>
      <w:r w:rsidRPr="005017D1">
        <w:t>A single horizontal line at 0.2°D shall be scanned from 5° left to 5° right after the lamp has been aimed vertically. The maximum gradient "G" determined using the formula G = (log E</w:t>
      </w:r>
      <w:r w:rsidRPr="005017D1">
        <w:rPr>
          <w:vertAlign w:val="subscript"/>
        </w:rPr>
        <w:t>β</w:t>
      </w:r>
      <w:r w:rsidRPr="005017D1">
        <w:t xml:space="preserve"> - log E</w:t>
      </w:r>
      <w:r w:rsidRPr="005017D1">
        <w:rPr>
          <w:vertAlign w:val="subscript"/>
        </w:rPr>
        <w:t>(β + 0.1°)</w:t>
      </w:r>
      <w:r w:rsidRPr="005017D1">
        <w:t xml:space="preserve">) where β is the horizontal position in degrees, shall not be less than 0.08. </w:t>
      </w:r>
    </w:p>
    <w:p w14:paraId="7D117817" w14:textId="07B4CBA3" w:rsidR="00300184" w:rsidRPr="005017D1" w:rsidRDefault="00300184" w:rsidP="00300184">
      <w:pPr>
        <w:pStyle w:val="a0"/>
        <w:ind w:left="2268" w:right="1138" w:firstLine="0"/>
      </w:pPr>
      <w:r w:rsidRPr="005017D1">
        <w:t>The inflection point found on the 0.2</w:t>
      </w:r>
      <w:r w:rsidR="008731FB">
        <w:t>°</w:t>
      </w:r>
      <w:r w:rsidRPr="005017D1">
        <w:t>D line shall be positioned on the line A.</w:t>
      </w:r>
    </w:p>
    <w:p w14:paraId="2238FFC5" w14:textId="77777777" w:rsidR="00300184" w:rsidRPr="005017D1" w:rsidRDefault="00300184" w:rsidP="00AA39BD">
      <w:pPr>
        <w:pStyle w:val="FigTablesLevel5"/>
      </w:pPr>
      <w:bookmarkStart w:id="565" w:name="_Hlk40889610"/>
      <w:r w:rsidRPr="005017D1">
        <w:t>Figure A6-III</w:t>
      </w:r>
    </w:p>
    <w:p w14:paraId="7FB8F451" w14:textId="77777777" w:rsidR="00300184" w:rsidRPr="005017D1" w:rsidRDefault="00300184" w:rsidP="00AA39BD">
      <w:pPr>
        <w:pStyle w:val="FigTablesLevel5"/>
        <w:rPr>
          <w:b/>
          <w:bCs/>
        </w:rPr>
      </w:pPr>
      <w:r w:rsidRPr="005017D1">
        <w:rPr>
          <w:b/>
          <w:bCs/>
        </w:rPr>
        <w:t>Instrumental vertical and horizontal adjustment for asymmetric “cut-off” line</w:t>
      </w:r>
    </w:p>
    <w:p w14:paraId="7581B9C3" w14:textId="77777777" w:rsidR="00300184" w:rsidRPr="005017D1" w:rsidRDefault="00300184" w:rsidP="00AA39BD">
      <w:pPr>
        <w:pStyle w:val="FigTablesLevel5"/>
        <w:rPr>
          <w:b/>
          <w:bCs/>
        </w:rPr>
      </w:pPr>
      <w:r w:rsidRPr="005017D1">
        <w:rPr>
          <w:b/>
          <w:bCs/>
        </w:rPr>
        <w:t>- horizontal line scan method</w:t>
      </w:r>
      <w:bookmarkEnd w:id="565"/>
      <w:r w:rsidRPr="005017D1">
        <w:rPr>
          <w:b/>
          <w:bCs/>
        </w:rPr>
        <w:t xml:space="preserve"> </w:t>
      </w:r>
    </w:p>
    <w:p w14:paraId="4E5E6154" w14:textId="4167A294" w:rsidR="00300184" w:rsidRPr="005017D1" w:rsidRDefault="00245FA2" w:rsidP="00245FA2">
      <w:pPr>
        <w:keepNext/>
        <w:keepLines/>
        <w:ind w:left="1134" w:hanging="1134"/>
        <w:jc w:val="center"/>
        <w:rPr>
          <w:i/>
        </w:rPr>
      </w:pPr>
      <w:r w:rsidRPr="00245FA2">
        <w:rPr>
          <w:noProof/>
          <w:lang w:val="fr-FR" w:eastAsia="fr-FR"/>
        </w:rPr>
        <w:drawing>
          <wp:inline distT="0" distB="0" distL="0" distR="0" wp14:anchorId="71C63D2B" wp14:editId="66453245">
            <wp:extent cx="4420235" cy="2865120"/>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420235" cy="2865120"/>
                    </a:xfrm>
                    <a:prstGeom prst="rect">
                      <a:avLst/>
                    </a:prstGeom>
                    <a:noFill/>
                  </pic:spPr>
                </pic:pic>
              </a:graphicData>
            </a:graphic>
          </wp:inline>
        </w:drawing>
      </w:r>
    </w:p>
    <w:p w14:paraId="15C8A7E3" w14:textId="77777777" w:rsidR="00300184" w:rsidRPr="005017D1" w:rsidRDefault="00300184" w:rsidP="00300184">
      <w:pPr>
        <w:pStyle w:val="SingleTxtG"/>
      </w:pPr>
      <w:r w:rsidRPr="005017D1">
        <w:rPr>
          <w:i/>
        </w:rPr>
        <w:t>Note</w:t>
      </w:r>
      <w:r w:rsidRPr="005017D1">
        <w:t>: The scales are different for vertical and horizontal lines.</w:t>
      </w:r>
    </w:p>
    <w:p w14:paraId="4DDD772C" w14:textId="77777777" w:rsidR="00300184" w:rsidRPr="005017D1" w:rsidRDefault="00300184" w:rsidP="00300184">
      <w:pPr>
        <w:pStyle w:val="a0"/>
        <w:ind w:left="2268" w:right="854" w:firstLine="0"/>
      </w:pPr>
      <w:r w:rsidRPr="005017D1">
        <w:lastRenderedPageBreak/>
        <w:t>(b)</w:t>
      </w:r>
      <w:r w:rsidRPr="005017D1">
        <w:tab/>
        <w:t>The "3 line" method (see Figure A5-IV)</w:t>
      </w:r>
    </w:p>
    <w:p w14:paraId="4431A64E" w14:textId="75F9FDAF" w:rsidR="00300184" w:rsidRPr="005017D1" w:rsidRDefault="00300184" w:rsidP="00300184">
      <w:pPr>
        <w:pStyle w:val="a0"/>
        <w:ind w:left="2268" w:right="1138" w:hanging="1134"/>
      </w:pPr>
      <w:r w:rsidRPr="005017D1">
        <w:tab/>
        <w:t>Three vertical lines shall be scanned from 2°D to 2°U at 1°R, 2°R, and 3°R after the lamp has been aimed vertically. The respective maximum gradients "G" determined using the formula:</w:t>
      </w:r>
    </w:p>
    <w:p w14:paraId="3FC5D793" w14:textId="77777777" w:rsidR="00300184" w:rsidRPr="005C7811" w:rsidRDefault="00300184" w:rsidP="00300184">
      <w:pPr>
        <w:pStyle w:val="Corpodeltesto3"/>
        <w:overflowPunct w:val="0"/>
        <w:ind w:left="2268" w:right="854" w:hanging="1134"/>
        <w:jc w:val="center"/>
        <w:textAlignment w:val="baseline"/>
        <w:rPr>
          <w:bCs/>
          <w:sz w:val="20"/>
          <w:lang w:val="de-DE"/>
        </w:rPr>
      </w:pPr>
      <w:r w:rsidRPr="005C7811">
        <w:rPr>
          <w:bCs/>
          <w:sz w:val="20"/>
          <w:lang w:val="de-DE"/>
        </w:rPr>
        <w:t>G = (log E</w:t>
      </w:r>
      <w:r w:rsidRPr="005017D1">
        <w:rPr>
          <w:bCs/>
          <w:sz w:val="20"/>
          <w:vertAlign w:val="subscript"/>
        </w:rPr>
        <w:t>β</w:t>
      </w:r>
      <w:r w:rsidRPr="005C7811">
        <w:rPr>
          <w:bCs/>
          <w:sz w:val="20"/>
          <w:vertAlign w:val="subscript"/>
          <w:lang w:val="de-DE"/>
        </w:rPr>
        <w:t xml:space="preserve"> </w:t>
      </w:r>
      <w:r w:rsidRPr="005C7811">
        <w:rPr>
          <w:bCs/>
          <w:sz w:val="20"/>
          <w:lang w:val="de-DE"/>
        </w:rPr>
        <w:t>– log E</w:t>
      </w:r>
      <w:r w:rsidRPr="005C7811">
        <w:rPr>
          <w:bCs/>
          <w:sz w:val="20"/>
          <w:vertAlign w:val="subscript"/>
          <w:lang w:val="de-DE"/>
        </w:rPr>
        <w:t>(</w:t>
      </w:r>
      <w:r w:rsidRPr="005017D1">
        <w:rPr>
          <w:bCs/>
          <w:sz w:val="20"/>
          <w:vertAlign w:val="subscript"/>
        </w:rPr>
        <w:t>β</w:t>
      </w:r>
      <w:r w:rsidRPr="005C7811">
        <w:rPr>
          <w:bCs/>
          <w:sz w:val="20"/>
          <w:vertAlign w:val="subscript"/>
          <w:lang w:val="de-DE"/>
        </w:rPr>
        <w:t xml:space="preserve"> + 0.1°)</w:t>
      </w:r>
      <w:r w:rsidRPr="005C7811">
        <w:rPr>
          <w:bCs/>
          <w:sz w:val="20"/>
          <w:lang w:val="de-DE"/>
        </w:rPr>
        <w:t>)</w:t>
      </w:r>
    </w:p>
    <w:p w14:paraId="23EC090E" w14:textId="77777777" w:rsidR="00300184" w:rsidRPr="005017D1" w:rsidRDefault="00300184" w:rsidP="00300184">
      <w:pPr>
        <w:pStyle w:val="a0"/>
        <w:ind w:left="2268" w:right="1138" w:firstLine="0"/>
      </w:pPr>
      <w:r w:rsidRPr="005017D1">
        <w:t>where β is the vertical position in degrees, shall not be less than 0.08. The inflection points found on the three lines shall be used to derive a straight line. The intersection of this line and the line B found while performing vertical aim shall be placed on the V line.</w:t>
      </w:r>
    </w:p>
    <w:p w14:paraId="31243215" w14:textId="77777777" w:rsidR="00300184" w:rsidRPr="005017D1" w:rsidRDefault="00300184" w:rsidP="00AA39BD">
      <w:pPr>
        <w:pStyle w:val="FigTablesLevel5"/>
      </w:pPr>
      <w:bookmarkStart w:id="566" w:name="_Hlk40889706"/>
      <w:r w:rsidRPr="005017D1">
        <w:tab/>
        <w:t>Figure A6-IV</w:t>
      </w:r>
    </w:p>
    <w:p w14:paraId="54A21ADB" w14:textId="77777777" w:rsidR="00300184" w:rsidRPr="005017D1" w:rsidRDefault="00300184" w:rsidP="00AA39BD">
      <w:pPr>
        <w:pStyle w:val="FigTablesLevel5"/>
        <w:rPr>
          <w:b/>
        </w:rPr>
      </w:pPr>
      <w:r w:rsidRPr="005017D1">
        <w:tab/>
      </w:r>
      <w:r w:rsidRPr="005017D1">
        <w:rPr>
          <w:b/>
        </w:rPr>
        <w:t>Instrumental vertical and horizontal adjustment for asymmetric “cut-off” line</w:t>
      </w:r>
    </w:p>
    <w:p w14:paraId="69ED2B7B" w14:textId="12862C25" w:rsidR="00300184" w:rsidRPr="005017D1" w:rsidRDefault="00300184" w:rsidP="00AA39BD">
      <w:pPr>
        <w:pStyle w:val="FigTablesLevel5"/>
        <w:rPr>
          <w:b/>
        </w:rPr>
      </w:pPr>
      <w:r w:rsidRPr="005017D1">
        <w:rPr>
          <w:b/>
        </w:rPr>
        <w:tab/>
        <w:t xml:space="preserve">- </w:t>
      </w:r>
      <w:r w:rsidR="00191D4B" w:rsidRPr="005017D1">
        <w:rPr>
          <w:b/>
        </w:rPr>
        <w:t>Three-line</w:t>
      </w:r>
      <w:r w:rsidRPr="005017D1">
        <w:rPr>
          <w:b/>
        </w:rPr>
        <w:t xml:space="preserve"> scan method </w:t>
      </w:r>
      <w:bookmarkEnd w:id="566"/>
    </w:p>
    <w:p w14:paraId="4AAA0B6A" w14:textId="139CEEFC" w:rsidR="00300184" w:rsidRPr="005017D1" w:rsidRDefault="00300184" w:rsidP="00300184">
      <w:pPr>
        <w:tabs>
          <w:tab w:val="left" w:pos="709"/>
        </w:tabs>
        <w:rPr>
          <w:bCs/>
        </w:rPr>
      </w:pPr>
      <w:r>
        <w:rPr>
          <w:bCs/>
        </w:rPr>
        <w:tab/>
      </w:r>
      <w:r>
        <w:rPr>
          <w:bCs/>
        </w:rPr>
        <w:tab/>
      </w:r>
      <w:r w:rsidR="00245FA2">
        <w:rPr>
          <w:bCs/>
          <w:noProof/>
          <w:lang w:val="fr-FR" w:eastAsia="fr-FR"/>
        </w:rPr>
        <w:drawing>
          <wp:inline distT="0" distB="0" distL="0" distR="0" wp14:anchorId="21751418" wp14:editId="2FFCE2FE">
            <wp:extent cx="4420235" cy="2865120"/>
            <wp:effectExtent l="0" t="0" r="0" b="0"/>
            <wp:docPr id="452" name="Immagin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20235" cy="2865120"/>
                    </a:xfrm>
                    <a:prstGeom prst="rect">
                      <a:avLst/>
                    </a:prstGeom>
                    <a:noFill/>
                  </pic:spPr>
                </pic:pic>
              </a:graphicData>
            </a:graphic>
          </wp:inline>
        </w:drawing>
      </w:r>
    </w:p>
    <w:p w14:paraId="7884B367" w14:textId="77777777" w:rsidR="00300184" w:rsidRPr="005017D1" w:rsidRDefault="00300184" w:rsidP="00300184">
      <w:pPr>
        <w:pStyle w:val="SingleTxtG"/>
        <w:spacing w:before="240"/>
      </w:pPr>
      <w:r w:rsidRPr="005017D1">
        <w:rPr>
          <w:i/>
        </w:rPr>
        <w:t>Note:</w:t>
      </w:r>
      <w:r w:rsidRPr="005017D1">
        <w:t xml:space="preserve"> The scales are different for vertical and horizontal lines.</w:t>
      </w:r>
    </w:p>
    <w:p w14:paraId="4F9B8258" w14:textId="77777777" w:rsidR="00300184" w:rsidRPr="005017D1" w:rsidRDefault="00300184" w:rsidP="007475B8">
      <w:pPr>
        <w:pStyle w:val="4Para4thlevel"/>
        <w:rPr>
          <w:lang w:val="en-US"/>
        </w:rPr>
      </w:pPr>
      <w:r w:rsidRPr="005017D1">
        <w:rPr>
          <w:lang w:val="en-US"/>
        </w:rPr>
        <w:t>2.3.2.2.</w:t>
      </w:r>
      <w:r w:rsidRPr="005017D1">
        <w:rPr>
          <w:lang w:val="en-US"/>
        </w:rPr>
        <w:tab/>
        <w:t>Horizontal adjustment of passing-beam headlamp or front fog lamp designed to provide symmetric “cut-off” line</w:t>
      </w:r>
      <w:r w:rsidRPr="005017D1">
        <w:rPr>
          <w:lang w:val="en-US"/>
        </w:rPr>
        <w:tab/>
        <w:t>:</w:t>
      </w:r>
    </w:p>
    <w:p w14:paraId="1BE436D9" w14:textId="77777777" w:rsidR="00300184" w:rsidRPr="005017D1" w:rsidRDefault="00300184" w:rsidP="00300184">
      <w:pPr>
        <w:pStyle w:val="3para3rdlevel"/>
        <w:ind w:firstLine="0"/>
        <w:rPr>
          <w:rFonts w:eastAsiaTheme="minorHAnsi"/>
          <w:lang w:val="en-US"/>
        </w:rPr>
      </w:pPr>
      <w:r w:rsidRPr="005017D1">
        <w:rPr>
          <w:rFonts w:eastAsiaTheme="minorHAnsi"/>
          <w:lang w:val="en-US"/>
        </w:rPr>
        <w:t xml:space="preserve">The cut-off line shall be so positioned that the projected beam pattern appears approximately symmetrical to the V-V line. </w:t>
      </w:r>
    </w:p>
    <w:p w14:paraId="1D18E43F" w14:textId="77777777" w:rsidR="00300184" w:rsidRDefault="00300184" w:rsidP="007475B8">
      <w:pPr>
        <w:pStyle w:val="5para5thlevel"/>
        <w:rPr>
          <w:lang w:val="en-US"/>
        </w:rPr>
      </w:pPr>
      <w:r w:rsidRPr="005017D1">
        <w:rPr>
          <w:lang w:val="en-US"/>
        </w:rPr>
        <w:t>2.3.2.2.1.</w:t>
      </w:r>
      <w:r w:rsidRPr="005017D1">
        <w:rPr>
          <w:lang w:val="en-US"/>
        </w:rPr>
        <w:tab/>
        <w:t>In case of front fog lamps designed for use in pairs or has otherwise an asymmetric beam pattern, the “cut-off” line shall be horizontally aligned according to the specification of the applicant, or otherwise in such a way that the cut-off line appears symmetrical to the V-V line.</w:t>
      </w:r>
    </w:p>
    <w:p w14:paraId="47258175" w14:textId="77777777" w:rsidR="00300184" w:rsidRPr="008107F7" w:rsidRDefault="00300184" w:rsidP="007475B8">
      <w:pPr>
        <w:pStyle w:val="SingleTxtG"/>
        <w:rPr>
          <w:lang w:val="en-US"/>
        </w:rPr>
      </w:pPr>
    </w:p>
    <w:p w14:paraId="0340D105" w14:textId="72E84150" w:rsidR="00C5630F" w:rsidRDefault="00C5630F" w:rsidP="00681E7B"/>
    <w:p w14:paraId="531E8DAD" w14:textId="77777777" w:rsidR="00300184" w:rsidRPr="00300184" w:rsidRDefault="00300184" w:rsidP="00300184">
      <w:pPr>
        <w:rPr>
          <w:lang w:val="en-US"/>
        </w:rPr>
        <w:sectPr w:rsidR="00300184" w:rsidRPr="00300184" w:rsidSect="00C5630F">
          <w:headerReference w:type="even" r:id="rId67"/>
          <w:headerReference w:type="default" r:id="rId68"/>
          <w:footerReference w:type="even" r:id="rId69"/>
          <w:footerReference w:type="default" r:id="rId70"/>
          <w:headerReference w:type="first" r:id="rId71"/>
          <w:footnotePr>
            <w:numRestart w:val="eachSect"/>
          </w:footnotePr>
          <w:endnotePr>
            <w:numFmt w:val="lowerLetter"/>
            <w:numRestart w:val="eachSect"/>
          </w:endnotePr>
          <w:pgSz w:w="11906" w:h="16838" w:code="9"/>
          <w:pgMar w:top="1701" w:right="1134" w:bottom="2268" w:left="1134" w:header="1134" w:footer="1701" w:gutter="0"/>
          <w:cols w:space="720"/>
        </w:sectPr>
      </w:pPr>
    </w:p>
    <w:p w14:paraId="45EF2DA7" w14:textId="4851C008" w:rsidR="00BB4D87" w:rsidRPr="000A6C08" w:rsidRDefault="00BB4D87" w:rsidP="00BB4D87">
      <w:pPr>
        <w:pStyle w:val="0title"/>
      </w:pPr>
      <w:r>
        <w:lastRenderedPageBreak/>
        <w:t>Annex 7</w:t>
      </w:r>
    </w:p>
    <w:p w14:paraId="03B72D99" w14:textId="77777777" w:rsidR="00BB4D87" w:rsidRPr="001C03BA" w:rsidRDefault="00BB4D87" w:rsidP="00BB4D87">
      <w:pPr>
        <w:pStyle w:val="0title"/>
        <w:rPr>
          <w:lang w:val="en-US"/>
        </w:rPr>
      </w:pPr>
      <w:r>
        <w:rPr>
          <w:lang w:val="en-US"/>
        </w:rPr>
        <w:tab/>
      </w:r>
      <w:r>
        <w:rPr>
          <w:lang w:val="en-US"/>
        </w:rPr>
        <w:tab/>
      </w:r>
      <w:r w:rsidRPr="001C03BA">
        <w:rPr>
          <w:lang w:val="en-US"/>
        </w:rPr>
        <w:t xml:space="preserve">Tests for stability of photometric performance of </w:t>
      </w:r>
      <w:r>
        <w:rPr>
          <w:lang w:val="en-US"/>
        </w:rPr>
        <w:t>R</w:t>
      </w:r>
      <w:r w:rsidRPr="001C03BA">
        <w:rPr>
          <w:lang w:val="en-US"/>
        </w:rPr>
        <w:t xml:space="preserve">oad </w:t>
      </w:r>
      <w:r>
        <w:rPr>
          <w:lang w:val="en-US"/>
        </w:rPr>
        <w:t>I</w:t>
      </w:r>
      <w:r w:rsidRPr="001C03BA">
        <w:rPr>
          <w:lang w:val="en-US"/>
        </w:rPr>
        <w:t xml:space="preserve">llumination </w:t>
      </w:r>
      <w:r>
        <w:rPr>
          <w:lang w:val="en-US"/>
        </w:rPr>
        <w:t>D</w:t>
      </w:r>
      <w:r w:rsidRPr="001C03BA">
        <w:rPr>
          <w:lang w:val="en-US"/>
        </w:rPr>
        <w:t>evices in operation (except cornering lamps)</w:t>
      </w:r>
    </w:p>
    <w:p w14:paraId="255CF677" w14:textId="77777777" w:rsidR="00BB4D87" w:rsidRPr="00A572C4" w:rsidRDefault="00A572C4" w:rsidP="007475B8">
      <w:pPr>
        <w:pStyle w:val="1para1stlevel"/>
      </w:pPr>
      <w:r w:rsidRPr="00A572C4">
        <w:t>1.</w:t>
      </w:r>
      <w:r w:rsidRPr="00A572C4">
        <w:tab/>
      </w:r>
      <w:r w:rsidR="00BB4D87" w:rsidRPr="00A572C4">
        <w:t>Tests on complete Road Illumination Devices (RID)</w:t>
      </w:r>
    </w:p>
    <w:p w14:paraId="7A67E953" w14:textId="0D62F7A1" w:rsidR="00BB4D87" w:rsidRDefault="00BB4D87" w:rsidP="00BB4D87">
      <w:pPr>
        <w:pStyle w:val="StyleSingleTxtGLeft2cmHanging206cm"/>
      </w:pPr>
      <w:r>
        <w:tab/>
      </w:r>
      <w:r w:rsidRPr="0005137F">
        <w:t xml:space="preserve">Once the photometric values have been measured according </w:t>
      </w:r>
      <w:r w:rsidRPr="0015518C">
        <w:t xml:space="preserve">to </w:t>
      </w:r>
      <w:r w:rsidR="00EA4393">
        <w:t>this Regulation</w:t>
      </w:r>
      <w:r w:rsidRPr="0015518C">
        <w:t>:</w:t>
      </w:r>
    </w:p>
    <w:p w14:paraId="7F6F1AE5" w14:textId="0944F68B" w:rsidR="00BB4D87" w:rsidRPr="00A52159" w:rsidRDefault="009D7A5D" w:rsidP="009D7A5D">
      <w:pPr>
        <w:pStyle w:val="StyleSingleTxtGLeft2cmHanging206cm"/>
        <w:ind w:left="2835" w:hanging="567"/>
      </w:pPr>
      <w:r>
        <w:t>(a)</w:t>
      </w:r>
      <w:r>
        <w:tab/>
      </w:r>
      <w:r w:rsidR="00BB4D87" w:rsidRPr="00A52159">
        <w:t xml:space="preserve">In the case of a headlamp with an asymmetrical passing-beam </w:t>
      </w:r>
      <w:r w:rsidR="009306DD">
        <w:t>or AFS</w:t>
      </w:r>
      <w:r w:rsidR="00BB4D87" w:rsidRPr="00A52159">
        <w:t>:</w:t>
      </w:r>
    </w:p>
    <w:p w14:paraId="6467CC3C" w14:textId="3D80724E" w:rsidR="00BB4D87" w:rsidRPr="00A52159" w:rsidRDefault="00BB4D87" w:rsidP="00BB4D87">
      <w:pPr>
        <w:pStyle w:val="StyleSingleTxtGLeft2cmHanging206cm"/>
        <w:ind w:left="2835" w:firstLine="0"/>
      </w:pPr>
      <w:r w:rsidRPr="00A52159">
        <w:t>I</w:t>
      </w:r>
      <w:r w:rsidRPr="00A52159">
        <w:rPr>
          <w:vertAlign w:val="subscript"/>
        </w:rPr>
        <w:t>max</w:t>
      </w:r>
      <w:r w:rsidRPr="00A52159">
        <w:t xml:space="preserve"> for driving-beam and in points </w:t>
      </w:r>
      <w:r w:rsidR="003833BB">
        <w:t>40</w:t>
      </w:r>
      <w:r w:rsidR="003833BB" w:rsidRPr="00A52159">
        <w:t>L</w:t>
      </w:r>
      <w:r w:rsidRPr="00A52159">
        <w:t xml:space="preserve">, 50R, B50L for passing-beam (or </w:t>
      </w:r>
      <w:r w:rsidR="003833BB">
        <w:t>40</w:t>
      </w:r>
      <w:r w:rsidR="003833BB" w:rsidRPr="00A52159">
        <w:t>R</w:t>
      </w:r>
      <w:r w:rsidRPr="00A52159">
        <w:t>, 50L, B50R for headlamps designed for left-hand traffic);</w:t>
      </w:r>
    </w:p>
    <w:p w14:paraId="7D12FC2D" w14:textId="03ADE14C" w:rsidR="00BB4D87" w:rsidRPr="00A52159" w:rsidRDefault="009D7A5D" w:rsidP="009D7A5D">
      <w:pPr>
        <w:pStyle w:val="StyleSingleTxtGLeft2cmHanging206cm"/>
        <w:ind w:left="2835" w:hanging="567"/>
      </w:pPr>
      <w:r>
        <w:t>(b)</w:t>
      </w:r>
      <w:r>
        <w:tab/>
      </w:r>
      <w:r w:rsidR="00BB4D87" w:rsidRPr="00A52159">
        <w:t xml:space="preserve">In the case of a headlamp with a symmetrical </w:t>
      </w:r>
      <w:r w:rsidR="003833BB">
        <w:t>passing-</w:t>
      </w:r>
      <w:r w:rsidR="00BB4D87" w:rsidRPr="00A52159">
        <w:t>beam:</w:t>
      </w:r>
    </w:p>
    <w:p w14:paraId="5C613724" w14:textId="6D2B29A9" w:rsidR="00BB4D87" w:rsidRPr="00A52159" w:rsidRDefault="00BB4D87" w:rsidP="00BB4D87">
      <w:pPr>
        <w:pStyle w:val="StyleSingleTxtGLeft2cmHanging206cm"/>
        <w:ind w:left="2835" w:firstLine="0"/>
        <w:rPr>
          <w:lang w:val="en-US" w:eastAsia="en-GB"/>
        </w:rPr>
      </w:pPr>
      <w:r w:rsidRPr="00A52159">
        <w:rPr>
          <w:lang w:val="en-US" w:eastAsia="en-GB"/>
        </w:rPr>
        <w:t>I</w:t>
      </w:r>
      <w:r w:rsidRPr="00465E3B">
        <w:rPr>
          <w:vertAlign w:val="subscript"/>
          <w:lang w:val="en-US" w:eastAsia="en-GB"/>
        </w:rPr>
        <w:t>max</w:t>
      </w:r>
      <w:r w:rsidRPr="00A52159">
        <w:rPr>
          <w:lang w:val="en-US" w:eastAsia="en-GB"/>
        </w:rPr>
        <w:t xml:space="preserve"> for </w:t>
      </w:r>
      <w:r w:rsidR="000E706C">
        <w:rPr>
          <w:lang w:val="en-US" w:eastAsia="en-GB"/>
        </w:rPr>
        <w:t>driving-beam</w:t>
      </w:r>
      <w:r w:rsidRPr="00A52159">
        <w:rPr>
          <w:lang w:val="en-US" w:eastAsia="en-GB"/>
        </w:rPr>
        <w:t xml:space="preserve"> and in points 0.50</w:t>
      </w:r>
      <w:r w:rsidR="008731FB">
        <w:rPr>
          <w:lang w:val="en-US" w:eastAsia="en-GB"/>
        </w:rPr>
        <w:t>°</w:t>
      </w:r>
      <w:r w:rsidRPr="00A52159">
        <w:rPr>
          <w:lang w:val="en-US" w:eastAsia="en-GB"/>
        </w:rPr>
        <w:t>U/1.5</w:t>
      </w:r>
      <w:r w:rsidR="008731FB">
        <w:rPr>
          <w:lang w:val="en-US" w:eastAsia="en-GB"/>
        </w:rPr>
        <w:t>°</w:t>
      </w:r>
      <w:r w:rsidRPr="00A52159">
        <w:rPr>
          <w:lang w:val="en-US" w:eastAsia="en-GB"/>
        </w:rPr>
        <w:t>L and 0.50</w:t>
      </w:r>
      <w:r w:rsidR="008731FB">
        <w:rPr>
          <w:lang w:val="en-US" w:eastAsia="en-GB"/>
        </w:rPr>
        <w:t>°</w:t>
      </w:r>
      <w:r w:rsidRPr="00A52159">
        <w:rPr>
          <w:lang w:val="en-US" w:eastAsia="en-GB"/>
        </w:rPr>
        <w:t>U/1.5</w:t>
      </w:r>
      <w:r w:rsidR="008731FB">
        <w:rPr>
          <w:lang w:val="en-US" w:eastAsia="en-GB"/>
        </w:rPr>
        <w:t>°</w:t>
      </w:r>
      <w:r w:rsidRPr="00A52159">
        <w:rPr>
          <w:lang w:val="en-US" w:eastAsia="en-GB"/>
        </w:rPr>
        <w:t>R, 50R, 50L for Class B</w:t>
      </w:r>
      <w:r w:rsidR="000C59F4">
        <w:rPr>
          <w:lang w:val="en-US" w:eastAsia="en-GB"/>
        </w:rPr>
        <w:t>S</w:t>
      </w:r>
      <w:r w:rsidRPr="00A52159">
        <w:rPr>
          <w:lang w:val="en-US" w:eastAsia="en-GB"/>
        </w:rPr>
        <w:t xml:space="preserve"> </w:t>
      </w:r>
      <w:r w:rsidR="000E706C">
        <w:rPr>
          <w:lang w:val="en-US" w:eastAsia="en-GB"/>
        </w:rPr>
        <w:t>passing-beam</w:t>
      </w:r>
      <w:r w:rsidRPr="00A52159">
        <w:rPr>
          <w:lang w:val="en-US" w:eastAsia="en-GB"/>
        </w:rPr>
        <w:t xml:space="preserve"> and in points 0.86</w:t>
      </w:r>
      <w:r w:rsidR="008731FB">
        <w:rPr>
          <w:lang w:val="en-US" w:eastAsia="en-GB"/>
        </w:rPr>
        <w:t>°</w:t>
      </w:r>
      <w:r w:rsidRPr="00A52159">
        <w:rPr>
          <w:lang w:val="en-US" w:eastAsia="en-GB"/>
        </w:rPr>
        <w:t>D-3.5</w:t>
      </w:r>
      <w:r w:rsidR="008731FB">
        <w:rPr>
          <w:lang w:val="en-US" w:eastAsia="en-GB"/>
        </w:rPr>
        <w:t>°</w:t>
      </w:r>
      <w:r w:rsidRPr="00A52159">
        <w:rPr>
          <w:lang w:val="en-US" w:eastAsia="en-GB"/>
        </w:rPr>
        <w:t>R, 0.86</w:t>
      </w:r>
      <w:r w:rsidR="008731FB">
        <w:rPr>
          <w:lang w:val="en-US" w:eastAsia="en-GB"/>
        </w:rPr>
        <w:t>°</w:t>
      </w:r>
      <w:r w:rsidRPr="00A52159">
        <w:rPr>
          <w:lang w:val="en-US" w:eastAsia="en-GB"/>
        </w:rPr>
        <w:t>D-3.5</w:t>
      </w:r>
      <w:r w:rsidR="008731FB">
        <w:rPr>
          <w:lang w:val="en-US" w:eastAsia="en-GB"/>
        </w:rPr>
        <w:t>°</w:t>
      </w:r>
      <w:r w:rsidRPr="00A52159">
        <w:rPr>
          <w:lang w:val="en-US" w:eastAsia="en-GB"/>
        </w:rPr>
        <w:t>L, for Classes C</w:t>
      </w:r>
      <w:r w:rsidR="000C59F4">
        <w:rPr>
          <w:lang w:val="en-US" w:eastAsia="en-GB"/>
        </w:rPr>
        <w:t>S and</w:t>
      </w:r>
      <w:r w:rsidRPr="00A52159">
        <w:rPr>
          <w:lang w:val="en-US" w:eastAsia="en-GB"/>
        </w:rPr>
        <w:t xml:space="preserve"> D</w:t>
      </w:r>
      <w:r w:rsidR="000C59F4">
        <w:rPr>
          <w:lang w:val="en-US" w:eastAsia="en-GB"/>
        </w:rPr>
        <w:t>S</w:t>
      </w:r>
      <w:r w:rsidRPr="00A52159">
        <w:rPr>
          <w:lang w:val="en-US" w:eastAsia="en-GB"/>
        </w:rPr>
        <w:t xml:space="preserve"> </w:t>
      </w:r>
      <w:r w:rsidR="000E706C">
        <w:rPr>
          <w:lang w:val="en-US" w:eastAsia="en-GB"/>
        </w:rPr>
        <w:t>passing-beam</w:t>
      </w:r>
      <w:r w:rsidR="001449AC">
        <w:rPr>
          <w:lang w:val="en-US" w:eastAsia="en-GB"/>
        </w:rPr>
        <w:t>s</w:t>
      </w:r>
      <w:r w:rsidR="008B543B">
        <w:rPr>
          <w:lang w:val="en-US" w:eastAsia="en-GB"/>
        </w:rPr>
        <w:t>;</w:t>
      </w:r>
    </w:p>
    <w:p w14:paraId="188D5665" w14:textId="2BEA293D" w:rsidR="00BB4D87" w:rsidRPr="00A52159" w:rsidRDefault="009D7A5D" w:rsidP="009D7A5D">
      <w:pPr>
        <w:pStyle w:val="StyleSingleTxtGLeft2cmHanging206cm"/>
        <w:ind w:left="2835" w:hanging="567"/>
      </w:pPr>
      <w:r>
        <w:t>(c)</w:t>
      </w:r>
      <w:r>
        <w:tab/>
      </w:r>
      <w:r w:rsidR="00BB4D87" w:rsidRPr="00A52159">
        <w:t>In the case of front fog lamps:</w:t>
      </w:r>
    </w:p>
    <w:p w14:paraId="01380CE7" w14:textId="2DAEF80A" w:rsidR="00BB4D87" w:rsidRPr="00A52159" w:rsidRDefault="00BB4D87" w:rsidP="00BB4D87">
      <w:pPr>
        <w:pStyle w:val="StyleSingleTxtGLeft2cmHanging206cm"/>
        <w:ind w:left="2835" w:firstLine="0"/>
        <w:rPr>
          <w:lang w:val="en-US"/>
        </w:rPr>
      </w:pPr>
      <w:r w:rsidRPr="00A52159">
        <w:t xml:space="preserve">at the point </w:t>
      </w:r>
      <w:r w:rsidRPr="00A52159">
        <w:rPr>
          <w:lang w:val="en-US"/>
        </w:rPr>
        <w:t>of maximum illumination in zone D (I</w:t>
      </w:r>
      <w:r w:rsidRPr="00465E3B">
        <w:rPr>
          <w:vertAlign w:val="subscript"/>
          <w:lang w:val="en-US"/>
        </w:rPr>
        <w:t>max</w:t>
      </w:r>
      <w:r w:rsidRPr="00A52159">
        <w:rPr>
          <w:lang w:val="en-US"/>
        </w:rPr>
        <w:t>) and in the point HV;</w:t>
      </w:r>
    </w:p>
    <w:p w14:paraId="0F8DE03D" w14:textId="000CAB9A" w:rsidR="00BB4D87" w:rsidRPr="00A52159" w:rsidRDefault="00D25387" w:rsidP="00BB4D87">
      <w:pPr>
        <w:pStyle w:val="StyleSingleTxtGLeft2cmHanging206cm"/>
        <w:ind w:firstLine="0"/>
      </w:pPr>
      <w:r>
        <w:rPr>
          <w:lang w:val="en-US"/>
        </w:rPr>
        <w:t>A</w:t>
      </w:r>
      <w:r w:rsidR="00BB4D87" w:rsidRPr="00A52159">
        <w:t xml:space="preserve"> complete sample shall be tested for stability of photometric performance in operation. </w:t>
      </w:r>
    </w:p>
    <w:p w14:paraId="50E04439" w14:textId="77777777" w:rsidR="00BB4D87" w:rsidRDefault="00A572C4" w:rsidP="007475B8">
      <w:pPr>
        <w:pStyle w:val="2para2ndlevel"/>
      </w:pPr>
      <w:r>
        <w:t>1.1.</w:t>
      </w:r>
      <w:r>
        <w:tab/>
      </w:r>
      <w:r w:rsidR="00BB4D87">
        <w:t>In the case of headlamps or front fog lamps:</w:t>
      </w:r>
    </w:p>
    <w:p w14:paraId="46A62429" w14:textId="5E1043DD" w:rsidR="00BB4D87" w:rsidRDefault="00BB4D87" w:rsidP="00BB4D87">
      <w:pPr>
        <w:pStyle w:val="StyleSingleTxtGLeft2cmHanging206cm"/>
        <w:ind w:firstLine="0"/>
      </w:pPr>
      <w:r w:rsidRPr="0005137F">
        <w:t>"</w:t>
      </w:r>
      <w:r w:rsidR="00D25387">
        <w:t>C</w:t>
      </w:r>
      <w:r w:rsidRPr="0005137F">
        <w:t xml:space="preserve">omplete </w:t>
      </w:r>
      <w:r>
        <w:t>sample</w:t>
      </w:r>
      <w:r w:rsidRPr="0005137F">
        <w:t xml:space="preserve">" shall be understood to mean the complete lamp itself including </w:t>
      </w:r>
      <w:r w:rsidRPr="0007482A">
        <w:t xml:space="preserve">ballast(s) and those surrounding body parts, light </w:t>
      </w:r>
      <w:r w:rsidRPr="001449AC">
        <w:t xml:space="preserve">sources or </w:t>
      </w:r>
      <w:r w:rsidR="00FC4E51" w:rsidRPr="001449AC">
        <w:t xml:space="preserve">light source </w:t>
      </w:r>
      <w:r w:rsidRPr="001449AC">
        <w:t>module(s) which could influence its thermal dissipation.</w:t>
      </w:r>
    </w:p>
    <w:p w14:paraId="6EC6107C" w14:textId="77777777" w:rsidR="00BB4D87" w:rsidRDefault="00A572C4" w:rsidP="007475B8">
      <w:pPr>
        <w:pStyle w:val="2para2ndlevel"/>
      </w:pPr>
      <w:r>
        <w:t>1.2.</w:t>
      </w:r>
      <w:r>
        <w:tab/>
      </w:r>
      <w:r w:rsidR="00BB4D87">
        <w:t>In the case of an AFS:</w:t>
      </w:r>
    </w:p>
    <w:p w14:paraId="3F734BD9" w14:textId="257E8BCB" w:rsidR="00BB4D87" w:rsidRDefault="00D25387" w:rsidP="00D25387">
      <w:pPr>
        <w:pStyle w:val="StyleSingleTxtGLeft2cmHanging206cm"/>
        <w:ind w:left="2835" w:hanging="567"/>
      </w:pPr>
      <w:r>
        <w:t>(a)</w:t>
      </w:r>
      <w:r>
        <w:tab/>
      </w:r>
      <w:r w:rsidR="00BB4D87">
        <w:t>"</w:t>
      </w:r>
      <w:r>
        <w:t>C</w:t>
      </w:r>
      <w:r w:rsidR="00BB4D87">
        <w:t>omplete sample" shall be understood to mean the complete right and left side of a system itself including electronic light source control-gear(s) and/or supply and operating device(s) and those surrounding body parts and lamps which could influence its thermal dissipation. Each installation unit of the system and lamp(s) and</w:t>
      </w:r>
      <w:r w:rsidR="00BB4D87" w:rsidRPr="001449AC">
        <w:t xml:space="preserve">/or </w:t>
      </w:r>
      <w:r w:rsidR="00FC4E51" w:rsidRPr="001449AC">
        <w:t>light source</w:t>
      </w:r>
      <w:r w:rsidR="00FC4E51">
        <w:t xml:space="preserve"> </w:t>
      </w:r>
      <w:r w:rsidR="00BB4D87">
        <w:t>module, if any, of the complete system may be tested separately.</w:t>
      </w:r>
    </w:p>
    <w:p w14:paraId="4531A5C3" w14:textId="794619C8" w:rsidR="00BB4D87" w:rsidRDefault="00D25387" w:rsidP="00D25387">
      <w:pPr>
        <w:pStyle w:val="StyleSingleTxtGLeft2cmHanging206cm"/>
        <w:ind w:left="2835" w:hanging="567"/>
      </w:pPr>
      <w:r>
        <w:t>(b)</w:t>
      </w:r>
      <w:r>
        <w:tab/>
      </w:r>
      <w:r w:rsidR="00BB4D87" w:rsidRPr="00006ED3">
        <w:t>"</w:t>
      </w:r>
      <w:r>
        <w:t>T</w:t>
      </w:r>
      <w:r w:rsidR="00BB4D87" w:rsidRPr="00006ED3">
        <w:t xml:space="preserve">est sample" in the following text means correspondingly either the "complete </w:t>
      </w:r>
      <w:r w:rsidR="00BB4D87">
        <w:t>sample</w:t>
      </w:r>
      <w:r w:rsidR="00BB4D87" w:rsidRPr="00006ED3">
        <w:t>" or the installation unit under test</w:t>
      </w:r>
      <w:r w:rsidR="00BB4D87">
        <w:t>.</w:t>
      </w:r>
    </w:p>
    <w:p w14:paraId="503A011D" w14:textId="77777777" w:rsidR="00BB4D87" w:rsidRPr="0005137F" w:rsidRDefault="00BB4D87" w:rsidP="007475B8">
      <w:pPr>
        <w:pStyle w:val="2para2ndlevel"/>
      </w:pPr>
      <w:r>
        <w:t>1.3</w:t>
      </w:r>
      <w:r w:rsidR="00A572C4">
        <w:t>.</w:t>
      </w:r>
      <w:r>
        <w:tab/>
      </w:r>
      <w:r w:rsidRPr="0005137F">
        <w:t xml:space="preserve">The tests shall be carried out: </w:t>
      </w:r>
    </w:p>
    <w:p w14:paraId="5C4985DB" w14:textId="7905BBFE" w:rsidR="00BB4D87" w:rsidRPr="0005137F" w:rsidRDefault="00D25387" w:rsidP="00D25387">
      <w:pPr>
        <w:pStyle w:val="a0"/>
        <w:keepNext/>
        <w:keepLines/>
        <w:spacing w:line="240" w:lineRule="auto"/>
        <w:ind w:right="1138"/>
      </w:pPr>
      <w:r>
        <w:t>(a)</w:t>
      </w:r>
      <w:r>
        <w:tab/>
      </w:r>
      <w:r w:rsidR="00BB4D87" w:rsidRPr="0005137F">
        <w:t>In a dry and still atmosphere at an ambient temperature of 23 </w:t>
      </w:r>
      <w:r w:rsidR="00BB4D87" w:rsidRPr="0005137F">
        <w:sym w:font="Symbol" w:char="F0B0"/>
      </w:r>
      <w:r w:rsidR="00BB4D87" w:rsidRPr="0005137F">
        <w:t>C ±</w:t>
      </w:r>
      <w:r w:rsidR="00BB4D87" w:rsidRPr="00E870FA">
        <w:rPr>
          <w:u w:val="single"/>
        </w:rPr>
        <w:t xml:space="preserve"> </w:t>
      </w:r>
      <w:r w:rsidR="00BB4D87" w:rsidRPr="0005137F">
        <w:t>5 </w:t>
      </w:r>
      <w:r w:rsidR="00BB4D87" w:rsidRPr="0005137F">
        <w:sym w:font="Symbol" w:char="F0B0"/>
      </w:r>
      <w:r w:rsidR="00BB4D87" w:rsidRPr="0005137F">
        <w:t>C,</w:t>
      </w:r>
      <w:r w:rsidR="00BB4D87">
        <w:t xml:space="preserve"> </w:t>
      </w:r>
      <w:r w:rsidR="00BB4D87" w:rsidRPr="0005137F">
        <w:t>the test sample being mounted on a base representing the correct installation on the vehicle;</w:t>
      </w:r>
    </w:p>
    <w:p w14:paraId="0BA117FA" w14:textId="2047F34F" w:rsidR="00BB4D87" w:rsidRPr="002F1935" w:rsidRDefault="00D25387" w:rsidP="00D25387">
      <w:pPr>
        <w:pStyle w:val="a0"/>
        <w:ind w:right="1138"/>
        <w:rPr>
          <w:lang w:val="en-US"/>
        </w:rPr>
      </w:pPr>
      <w:r>
        <w:rPr>
          <w:lang w:val="en-US"/>
        </w:rPr>
        <w:t>(b)</w:t>
      </w:r>
      <w:r>
        <w:rPr>
          <w:lang w:val="en-US"/>
        </w:rPr>
        <w:tab/>
      </w:r>
      <w:r w:rsidR="00BB4D87" w:rsidRPr="0005137F">
        <w:rPr>
          <w:lang w:val="en-US"/>
        </w:rPr>
        <w:t xml:space="preserve">In case of replaceable light sources: using mass production filament light sources, which have been aged for at least one hour, or mass production gas-discharge light sources, which have been aged for at least 15 hours or mass production </w:t>
      </w:r>
      <w:r w:rsidR="001725DD">
        <w:rPr>
          <w:lang w:val="en-US"/>
        </w:rPr>
        <w:t xml:space="preserve">LED light source and </w:t>
      </w:r>
      <w:r w:rsidR="00BB4D87" w:rsidRPr="0005137F">
        <w:rPr>
          <w:lang w:val="en-US"/>
        </w:rPr>
        <w:t xml:space="preserve">LED modules which have been aged for at least 48 hours and cooled down to ambient </w:t>
      </w:r>
      <w:r w:rsidR="00BB4D87" w:rsidRPr="0005137F">
        <w:rPr>
          <w:lang w:val="en-US"/>
        </w:rPr>
        <w:lastRenderedPageBreak/>
        <w:t xml:space="preserve">temperature before starting the tests as specified </w:t>
      </w:r>
      <w:r w:rsidR="00BB4D87" w:rsidRPr="002F1935">
        <w:rPr>
          <w:lang w:val="en-US"/>
        </w:rPr>
        <w:t xml:space="preserve">in </w:t>
      </w:r>
      <w:r w:rsidR="00EA4393">
        <w:rPr>
          <w:lang w:val="en-US"/>
        </w:rPr>
        <w:t>this Regulation</w:t>
      </w:r>
      <w:r w:rsidR="00BB4D87" w:rsidRPr="002F1935">
        <w:rPr>
          <w:lang w:val="en-US"/>
        </w:rPr>
        <w:t>. The</w:t>
      </w:r>
      <w:r w:rsidR="00BB4D87" w:rsidRPr="0005137F">
        <w:rPr>
          <w:lang w:val="en-US"/>
        </w:rPr>
        <w:t xml:space="preserve"> LED </w:t>
      </w:r>
      <w:r w:rsidR="00BB4D87" w:rsidRPr="002F1935">
        <w:rPr>
          <w:lang w:val="en-US"/>
        </w:rPr>
        <w:t>modules supplied by the applicant shall be used. </w:t>
      </w:r>
    </w:p>
    <w:p w14:paraId="3E217723" w14:textId="61D442B9" w:rsidR="00BB4D87" w:rsidRPr="002F1935" w:rsidRDefault="00D25387" w:rsidP="00D25387">
      <w:pPr>
        <w:pStyle w:val="a0"/>
        <w:ind w:right="1138"/>
        <w:rPr>
          <w:lang w:val="en-US"/>
        </w:rPr>
      </w:pPr>
      <w:r>
        <w:rPr>
          <w:lang w:val="en-US"/>
        </w:rPr>
        <w:t>(c)</w:t>
      </w:r>
      <w:r>
        <w:rPr>
          <w:lang w:val="en-US"/>
        </w:rPr>
        <w:tab/>
      </w:r>
      <w:r w:rsidR="00BB4D87" w:rsidRPr="002F1935">
        <w:rPr>
          <w:lang w:val="en-US"/>
        </w:rPr>
        <w:t>In the case of an AFS providing an adaptation of the driving-beam, the driving-beam shall be in the maximum condition if activated.</w:t>
      </w:r>
    </w:p>
    <w:p w14:paraId="24E43EBA" w14:textId="77777777" w:rsidR="00BB4D87" w:rsidRPr="00AD7814" w:rsidRDefault="00BB4D87" w:rsidP="007475B8">
      <w:pPr>
        <w:pStyle w:val="2para2ndlevel"/>
        <w:rPr>
          <w:lang w:val="en-US"/>
        </w:rPr>
      </w:pPr>
      <w:r>
        <w:t>1.4</w:t>
      </w:r>
      <w:r w:rsidR="00A572C4">
        <w:t>.</w:t>
      </w:r>
      <w:r>
        <w:tab/>
      </w:r>
      <w:r w:rsidRPr="0005137F">
        <w:t xml:space="preserve">The measuring equipment shall be </w:t>
      </w:r>
      <w:r w:rsidRPr="002F1935">
        <w:t xml:space="preserve">equivalent to that </w:t>
      </w:r>
      <w:r>
        <w:t>used during type approval tests</w:t>
      </w:r>
      <w:r w:rsidRPr="002F1935">
        <w:rPr>
          <w:lang w:val="en-US"/>
        </w:rPr>
        <w:t>. The AFS or part(s) thereof shall, prior to the subsequent tests, be set to the neutral state.</w:t>
      </w:r>
    </w:p>
    <w:p w14:paraId="63472435" w14:textId="77777777" w:rsidR="00BB4D87" w:rsidRDefault="00BB4D87" w:rsidP="00BB4D87">
      <w:pPr>
        <w:pStyle w:val="StyleSingleTxtGLeft2cmHanging206cm"/>
        <w:ind w:firstLine="0"/>
        <w:rPr>
          <w:lang w:val="en-US"/>
        </w:rPr>
      </w:pPr>
      <w:r w:rsidRPr="0005137F">
        <w:rPr>
          <w:lang w:val="en-US"/>
        </w:rPr>
        <w:t>The test sample shall be operated without being dismounted from or readjusted in relation to its test fixture. The light source used shall be a light source of the category specified for that headlamp.</w:t>
      </w:r>
    </w:p>
    <w:p w14:paraId="3B44FFC3" w14:textId="77777777" w:rsidR="00BB4D87" w:rsidRPr="00A572C4" w:rsidRDefault="00BB4D87" w:rsidP="007475B8">
      <w:pPr>
        <w:pStyle w:val="1para1stlevel"/>
      </w:pPr>
      <w:r w:rsidRPr="00A572C4">
        <w:t>2.</w:t>
      </w:r>
      <w:r w:rsidRPr="00A572C4">
        <w:tab/>
        <w:t>Test for stability of photometric performance</w:t>
      </w:r>
    </w:p>
    <w:p w14:paraId="6114B501" w14:textId="77777777" w:rsidR="00BB4D87" w:rsidRPr="0005137F" w:rsidRDefault="00BB4D87" w:rsidP="007475B8">
      <w:pPr>
        <w:pStyle w:val="2para2ndlevel"/>
      </w:pPr>
      <w:r>
        <w:t>2.1</w:t>
      </w:r>
      <w:r w:rsidR="00A60B8F">
        <w:t>.</w:t>
      </w:r>
      <w:r w:rsidRPr="0005137F">
        <w:tab/>
        <w:t xml:space="preserve">Clean </w:t>
      </w:r>
      <w:r>
        <w:t>device</w:t>
      </w:r>
    </w:p>
    <w:p w14:paraId="7270C70B" w14:textId="6FC83AA2" w:rsidR="00BB4D87" w:rsidRPr="00A60B8F" w:rsidRDefault="00BB4D87" w:rsidP="00BB4D87">
      <w:pPr>
        <w:pStyle w:val="StyleSingleTxtGLeft2cmHanging206cm"/>
      </w:pPr>
      <w:r w:rsidRPr="0005137F">
        <w:tab/>
        <w:t xml:space="preserve">The </w:t>
      </w:r>
      <w:r>
        <w:t>device</w:t>
      </w:r>
      <w:r w:rsidRPr="0005137F">
        <w:t xml:space="preserve"> shall be </w:t>
      </w:r>
      <w:r w:rsidRPr="00A60B8F">
        <w:t>operated for 12 hours as described in paragraph </w:t>
      </w:r>
      <w:r w:rsidR="0070533A" w:rsidRPr="00A60B8F">
        <w:t>2.1.1</w:t>
      </w:r>
      <w:r w:rsidR="00136BEE" w:rsidRPr="00A60B8F">
        <w:t xml:space="preserve">. </w:t>
      </w:r>
      <w:r w:rsidRPr="00A60B8F">
        <w:t xml:space="preserve">and checked as prescribed in paragraph </w:t>
      </w:r>
      <w:r w:rsidR="0070533A" w:rsidRPr="00A60B8F">
        <w:t>2.1.2</w:t>
      </w:r>
      <w:r w:rsidR="00136BEE" w:rsidRPr="00A60B8F">
        <w:t>.</w:t>
      </w:r>
      <w:r w:rsidR="00C56B5D">
        <w:t>.</w:t>
      </w:r>
    </w:p>
    <w:p w14:paraId="6B90EF79" w14:textId="77777777" w:rsidR="00BB4D87" w:rsidRPr="0005137F" w:rsidRDefault="0070533A" w:rsidP="007475B8">
      <w:pPr>
        <w:pStyle w:val="3para3rdlevel"/>
      </w:pPr>
      <w:r>
        <w:t>2.1.1</w:t>
      </w:r>
      <w:r w:rsidR="00A60B8F">
        <w:t>.</w:t>
      </w:r>
      <w:r w:rsidR="00BB4D87" w:rsidRPr="0005137F">
        <w:tab/>
        <w:t xml:space="preserve">Test </w:t>
      </w:r>
      <w:r w:rsidR="00BB4D87" w:rsidRPr="00A60B8F">
        <w:t>procedure</w:t>
      </w:r>
      <w:r w:rsidR="00BB4D87" w:rsidRPr="00A60B8F">
        <w:rPr>
          <w:color w:val="000000" w:themeColor="text1"/>
        </w:rPr>
        <w:t xml:space="preserve"> </w:t>
      </w:r>
      <w:r w:rsidR="00BB4D87" w:rsidRPr="00A60B8F">
        <w:rPr>
          <w:rStyle w:val="Rimandonotaapidipagina"/>
          <w:sz w:val="20"/>
        </w:rPr>
        <w:footnoteReference w:id="21"/>
      </w:r>
      <w:r w:rsidR="00BB4D87" w:rsidRPr="00A60B8F">
        <w:t xml:space="preserve"> </w:t>
      </w:r>
    </w:p>
    <w:p w14:paraId="323FE62D" w14:textId="77777777" w:rsidR="00BB4D87" w:rsidRPr="002F1935" w:rsidRDefault="0070533A" w:rsidP="007475B8">
      <w:pPr>
        <w:pStyle w:val="4Para4thlevel"/>
      </w:pPr>
      <w:r>
        <w:t>2.1.1.1</w:t>
      </w:r>
      <w:r w:rsidR="00A60B8F">
        <w:t>.</w:t>
      </w:r>
      <w:r w:rsidR="00BB4D87">
        <w:tab/>
      </w:r>
      <w:r w:rsidR="00BB4D87" w:rsidRPr="0011589D">
        <w:t xml:space="preserve">The </w:t>
      </w:r>
      <w:r w:rsidR="00BB4D87">
        <w:t>device</w:t>
      </w:r>
      <w:r w:rsidR="00BB4D87" w:rsidRPr="0011589D">
        <w:t xml:space="preserve"> </w:t>
      </w:r>
      <w:r w:rsidR="00BB4D87" w:rsidRPr="002F1935">
        <w:t>shall be operated for a period according to the specified time, so that:</w:t>
      </w:r>
    </w:p>
    <w:p w14:paraId="586E1181" w14:textId="093036B8" w:rsidR="00BB4D87" w:rsidRPr="002F1935" w:rsidRDefault="00BB4D87" w:rsidP="00BB4D87">
      <w:pPr>
        <w:pStyle w:val="StyleSingleTxtGLeft2cmHanging206cm"/>
        <w:ind w:left="2835" w:hanging="567"/>
      </w:pPr>
      <w:r w:rsidRPr="002F1935">
        <w:t>(a)</w:t>
      </w:r>
      <w:r w:rsidRPr="002F1935">
        <w:tab/>
      </w:r>
      <w:r w:rsidR="00D25387">
        <w:rPr>
          <w:lang w:val="en-US"/>
        </w:rPr>
        <w:t>I</w:t>
      </w:r>
      <w:r w:rsidRPr="002F1935">
        <w:rPr>
          <w:lang w:val="en-US"/>
        </w:rPr>
        <w:t xml:space="preserve">n the case where a </w:t>
      </w:r>
      <w:r>
        <w:rPr>
          <w:lang w:val="en-US"/>
        </w:rPr>
        <w:t>device</w:t>
      </w:r>
      <w:r w:rsidRPr="002F1935">
        <w:rPr>
          <w:lang w:val="en-US"/>
        </w:rPr>
        <w:t xml:space="preserve"> is designed to provide only one lighting function (driving</w:t>
      </w:r>
      <w:r w:rsidR="00C56B5D">
        <w:rPr>
          <w:lang w:val="en-US"/>
        </w:rPr>
        <w:t>-</w:t>
      </w:r>
      <w:r w:rsidRPr="002F1935">
        <w:rPr>
          <w:lang w:val="en-US"/>
        </w:rPr>
        <w:t>beam or passing</w:t>
      </w:r>
      <w:r w:rsidR="00C56B5D">
        <w:rPr>
          <w:lang w:val="en-US"/>
        </w:rPr>
        <w:t>-</w:t>
      </w:r>
      <w:r w:rsidRPr="002F1935">
        <w:rPr>
          <w:lang w:val="en-US"/>
        </w:rPr>
        <w:t xml:space="preserve">beam </w:t>
      </w:r>
      <w:r w:rsidRPr="002F1935">
        <w:t>or front fog lamp</w:t>
      </w:r>
      <w:r w:rsidRPr="002F1935">
        <w:rPr>
          <w:lang w:val="en-US"/>
        </w:rPr>
        <w:t>) and not more than one class in case of passing</w:t>
      </w:r>
      <w:r w:rsidR="00C56B5D">
        <w:rPr>
          <w:lang w:val="en-US"/>
        </w:rPr>
        <w:t>-</w:t>
      </w:r>
      <w:r w:rsidRPr="002F1935">
        <w:rPr>
          <w:lang w:val="en-US"/>
        </w:rPr>
        <w:t xml:space="preserve">beam, the corresponding light </w:t>
      </w:r>
      <w:r w:rsidR="00C56B5D">
        <w:rPr>
          <w:lang w:val="en-US"/>
        </w:rPr>
        <w:t>emitting element</w:t>
      </w:r>
      <w:r w:rsidR="00C56B5D" w:rsidRPr="002F1935" w:rsidDel="00C56B5D">
        <w:rPr>
          <w:lang w:val="en-US"/>
        </w:rPr>
        <w:t xml:space="preserve"> </w:t>
      </w:r>
      <w:r w:rsidRPr="002F1935">
        <w:rPr>
          <w:lang w:val="en-US"/>
        </w:rPr>
        <w:t>(s) is/are lit for the time</w:t>
      </w:r>
      <w:bookmarkStart w:id="567" w:name="_Ref487466887"/>
      <w:r>
        <w:rPr>
          <w:rStyle w:val="Rimandonotaapidipagina"/>
          <w:lang w:val="en-US"/>
        </w:rPr>
        <w:footnoteReference w:id="22"/>
      </w:r>
      <w:bookmarkEnd w:id="567"/>
      <w:r w:rsidRPr="002F1935">
        <w:rPr>
          <w:lang w:val="en-US"/>
        </w:rPr>
        <w:t xml:space="preserve"> specified in paragraph </w:t>
      </w:r>
      <w:r>
        <w:rPr>
          <w:lang w:val="en-US"/>
        </w:rPr>
        <w:t>2</w:t>
      </w:r>
      <w:r w:rsidRPr="002F1935">
        <w:rPr>
          <w:lang w:val="en-US"/>
        </w:rPr>
        <w:t>.1.;</w:t>
      </w:r>
    </w:p>
    <w:p w14:paraId="2067CEBE" w14:textId="07FC2B8F" w:rsidR="00BB4D87" w:rsidRPr="008F5036" w:rsidRDefault="00BB4D87" w:rsidP="001611D3">
      <w:pPr>
        <w:pStyle w:val="StyleSingleTxtGLeft2cmHanging206cm"/>
        <w:tabs>
          <w:tab w:val="left" w:pos="1134"/>
        </w:tabs>
        <w:ind w:left="2835" w:hanging="567"/>
      </w:pPr>
      <w:r w:rsidRPr="002F1935">
        <w:t>(b)</w:t>
      </w:r>
      <w:r w:rsidRPr="002F1935">
        <w:tab/>
      </w:r>
      <w:r w:rsidR="00D25387">
        <w:rPr>
          <w:lang w:val="en-US"/>
        </w:rPr>
        <w:t>I</w:t>
      </w:r>
      <w:r w:rsidRPr="002F1935">
        <w:rPr>
          <w:lang w:val="en-US"/>
        </w:rPr>
        <w:t xml:space="preserve">n the case where a </w:t>
      </w:r>
      <w:r>
        <w:rPr>
          <w:lang w:val="en-US"/>
        </w:rPr>
        <w:t>device</w:t>
      </w:r>
      <w:r w:rsidRPr="002F1935">
        <w:rPr>
          <w:lang w:val="en-US"/>
        </w:rPr>
        <w:t xml:space="preserve"> is designed to provide </w:t>
      </w:r>
      <w:r w:rsidR="003C72F1">
        <w:rPr>
          <w:lang w:val="en-US"/>
        </w:rPr>
        <w:t xml:space="preserve">two </w:t>
      </w:r>
      <w:r w:rsidRPr="00230905">
        <w:rPr>
          <w:lang w:val="en-US"/>
        </w:rPr>
        <w:t xml:space="preserve">or more </w:t>
      </w:r>
      <w:r w:rsidR="003C72F1">
        <w:rPr>
          <w:lang w:val="en-US"/>
        </w:rPr>
        <w:t>lighting function</w:t>
      </w:r>
      <w:r w:rsidR="001611D3">
        <w:rPr>
          <w:lang w:val="en-US"/>
        </w:rPr>
        <w:t xml:space="preserve">s, the </w:t>
      </w:r>
      <w:r w:rsidRPr="008F5036">
        <w:t>device shall be subjected to the following cycle until the time specified is reached as follows:</w:t>
      </w:r>
    </w:p>
    <w:p w14:paraId="49730293" w14:textId="0F9E4AD2" w:rsidR="00BB4D87" w:rsidRPr="008F5036" w:rsidRDefault="00BB4D87" w:rsidP="001611D3">
      <w:pPr>
        <w:pStyle w:val="StyleSingleTxtGLeft2cmHanging206cm"/>
        <w:numPr>
          <w:ilvl w:val="0"/>
          <w:numId w:val="28"/>
        </w:numPr>
        <w:ind w:left="3544" w:hanging="567"/>
        <w:rPr>
          <w:lang w:val="en-US" w:eastAsia="en-GB"/>
        </w:rPr>
      </w:pPr>
      <w:r w:rsidRPr="008F5036">
        <w:rPr>
          <w:lang w:val="en-US" w:eastAsia="en-GB"/>
        </w:rPr>
        <w:t xml:space="preserve">15 minutes, </w:t>
      </w:r>
      <w:r w:rsidR="001611D3">
        <w:t>main mode</w:t>
      </w:r>
      <w:r w:rsidRPr="008F5036">
        <w:rPr>
          <w:lang w:val="en-US" w:eastAsia="en-GB"/>
        </w:rPr>
        <w:t xml:space="preserve"> lit</w:t>
      </w:r>
    </w:p>
    <w:p w14:paraId="0CAF6E8B" w14:textId="6092D214" w:rsidR="004D4BE6" w:rsidRPr="004D4BE6" w:rsidRDefault="00BB4D87" w:rsidP="001611D3">
      <w:pPr>
        <w:pStyle w:val="StyleSingleTxtGLeft2cmHanging206cm"/>
        <w:numPr>
          <w:ilvl w:val="0"/>
          <w:numId w:val="28"/>
        </w:numPr>
        <w:ind w:left="3544" w:hanging="567"/>
        <w:rPr>
          <w:lang w:val="en-US" w:eastAsia="en-GB"/>
        </w:rPr>
      </w:pPr>
      <w:r w:rsidRPr="004D4BE6">
        <w:rPr>
          <w:lang w:val="en-US" w:eastAsia="en-GB"/>
        </w:rPr>
        <w:t xml:space="preserve">5 minutes, </w:t>
      </w:r>
      <w:r w:rsidR="001611D3" w:rsidRPr="004D4BE6">
        <w:rPr>
          <w:lang w:val="en-US" w:eastAsia="en-GB"/>
        </w:rPr>
        <w:t xml:space="preserve">all </w:t>
      </w:r>
      <w:r w:rsidR="001611D3">
        <w:rPr>
          <w:lang w:val="en-US" w:eastAsia="en-GB"/>
        </w:rPr>
        <w:t xml:space="preserve">other </w:t>
      </w:r>
      <w:r w:rsidR="001611D3" w:rsidRPr="004D4BE6">
        <w:rPr>
          <w:lang w:val="en-US" w:eastAsia="en-GB"/>
        </w:rPr>
        <w:t xml:space="preserve">functions </w:t>
      </w:r>
      <w:r w:rsidR="001611D3" w:rsidRPr="003A1B4A">
        <w:rPr>
          <w:lang w:val="en-US" w:eastAsia="en-GB"/>
        </w:rPr>
        <w:t>which, according to the manufacturer's specifications, in the same body are intended to be used simultaneously</w:t>
      </w:r>
      <w:r w:rsidR="001611D3" w:rsidRPr="003A1B4A">
        <w:rPr>
          <w:vertAlign w:val="superscript"/>
          <w:lang w:val="en-US" w:eastAsia="en-GB"/>
        </w:rPr>
        <w:t>2</w:t>
      </w:r>
      <w:r w:rsidR="001611D3" w:rsidRPr="003A1B4A">
        <w:rPr>
          <w:lang w:val="en-US" w:eastAsia="en-GB"/>
        </w:rPr>
        <w:t xml:space="preserve"> and which, in combination</w:t>
      </w:r>
      <w:r w:rsidR="001611D3">
        <w:rPr>
          <w:lang w:val="en-US" w:eastAsia="en-GB"/>
        </w:rPr>
        <w:t xml:space="preserve"> draw the highest total wattage</w:t>
      </w:r>
      <w:r w:rsidR="001611D3" w:rsidRPr="003A1B4A">
        <w:rPr>
          <w:lang w:val="en-US" w:eastAsia="en-GB"/>
        </w:rPr>
        <w:t xml:space="preserve"> </w:t>
      </w:r>
      <w:r w:rsidR="001611D3" w:rsidRPr="004D4BE6">
        <w:rPr>
          <w:lang w:val="en-US" w:eastAsia="en-GB"/>
        </w:rPr>
        <w:t>lit</w:t>
      </w:r>
    </w:p>
    <w:p w14:paraId="7289E634" w14:textId="6BEF37DC" w:rsidR="00BB4D87" w:rsidRPr="008F5036" w:rsidRDefault="00BB4D87" w:rsidP="00BB4D87">
      <w:pPr>
        <w:pStyle w:val="StyleSingleTxtGLeft2cmHanging206cm"/>
        <w:ind w:left="2835" w:hanging="567"/>
      </w:pPr>
      <w:r w:rsidRPr="008F5036">
        <w:t>(</w:t>
      </w:r>
      <w:r w:rsidR="001611D3">
        <w:t>c</w:t>
      </w:r>
      <w:r w:rsidRPr="008F5036">
        <w:t>)</w:t>
      </w:r>
      <w:r w:rsidRPr="008F5036">
        <w:tab/>
        <w:t>In the case of a passing-beam designed to provide bend lighting with the addition of light source</w:t>
      </w:r>
      <w:r w:rsidR="00ED76ED">
        <w:t>(s)</w:t>
      </w:r>
      <w:r w:rsidRPr="008F5036">
        <w:t xml:space="preserve"> </w:t>
      </w:r>
      <w:r w:rsidRPr="002A7D4F">
        <w:t xml:space="preserve">or </w:t>
      </w:r>
      <w:r w:rsidR="00DF7EF5" w:rsidRPr="002A7D4F">
        <w:t xml:space="preserve">light source </w:t>
      </w:r>
      <w:r w:rsidRPr="002A7D4F">
        <w:t>module</w:t>
      </w:r>
      <w:r w:rsidRPr="008F5036">
        <w:t xml:space="preserve">(s), </w:t>
      </w:r>
      <w:r w:rsidR="00ED76ED">
        <w:t>it/they</w:t>
      </w:r>
      <w:r w:rsidRPr="008F5036">
        <w:t xml:space="preserve"> shall be switched </w:t>
      </w:r>
      <w:r w:rsidR="001E1384">
        <w:t>ON</w:t>
      </w:r>
      <w:r w:rsidRPr="008F5036">
        <w:t xml:space="preserve"> for one minute, and switched </w:t>
      </w:r>
      <w:r w:rsidR="00EB742C">
        <w:t>OFF</w:t>
      </w:r>
      <w:r w:rsidR="00EB742C" w:rsidRPr="008F5036">
        <w:t xml:space="preserve"> </w:t>
      </w:r>
      <w:r w:rsidRPr="008F5036">
        <w:t>for nine minutes during the activation of the passing-beam only.</w:t>
      </w:r>
    </w:p>
    <w:p w14:paraId="2F513C79" w14:textId="7EEFAD03" w:rsidR="00BB4D87" w:rsidRDefault="00BB4D87" w:rsidP="00BB4D87">
      <w:pPr>
        <w:suppressAutoHyphens w:val="0"/>
        <w:autoSpaceDE w:val="0"/>
        <w:autoSpaceDN w:val="0"/>
        <w:adjustRightInd w:val="0"/>
        <w:spacing w:after="120"/>
        <w:ind w:left="2835" w:right="1133" w:hanging="567"/>
        <w:jc w:val="both"/>
        <w:rPr>
          <w:lang w:val="en-US" w:eastAsia="en-GB"/>
        </w:rPr>
      </w:pPr>
      <w:r w:rsidRPr="008F5036">
        <w:tab/>
      </w:r>
      <w:r w:rsidRPr="008F5036">
        <w:rPr>
          <w:lang w:val="en-US" w:eastAsia="en-GB"/>
        </w:rPr>
        <w:t>If the headlamp has several additional light sources used to produce bend lighting, the test shall be carried out with the combination of light source(s) that represents the most severe operating condition.</w:t>
      </w:r>
    </w:p>
    <w:p w14:paraId="4BCD50F0" w14:textId="2FF0D096" w:rsidR="001611D3" w:rsidRPr="001611D3" w:rsidRDefault="001611D3" w:rsidP="001611D3">
      <w:pPr>
        <w:suppressAutoHyphens w:val="0"/>
        <w:autoSpaceDE w:val="0"/>
        <w:autoSpaceDN w:val="0"/>
        <w:adjustRightInd w:val="0"/>
        <w:spacing w:after="120"/>
        <w:ind w:left="2835" w:right="1133" w:hanging="567"/>
        <w:jc w:val="both"/>
        <w:rPr>
          <w:bCs/>
          <w:color w:val="4472C4" w:themeColor="accent5"/>
          <w:lang w:eastAsia="en-GB"/>
        </w:rPr>
      </w:pPr>
      <w:r w:rsidRPr="001611D3">
        <w:rPr>
          <w:bCs/>
          <w:lang w:val="en-US" w:eastAsia="en-GB"/>
        </w:rPr>
        <w:t>(d)</w:t>
      </w:r>
      <w:r w:rsidRPr="001611D3">
        <w:rPr>
          <w:bCs/>
          <w:lang w:val="en-US" w:eastAsia="en-GB"/>
        </w:rPr>
        <w:tab/>
        <w:t xml:space="preserve">In the case of a headlamp equipped with cornering lamp with the addition of light source(s) or light source module(s), it /they shall be switched </w:t>
      </w:r>
      <w:r w:rsidR="001E1384">
        <w:rPr>
          <w:bCs/>
          <w:lang w:val="en-US" w:eastAsia="en-GB"/>
        </w:rPr>
        <w:t>ON</w:t>
      </w:r>
      <w:r w:rsidRPr="001611D3">
        <w:rPr>
          <w:bCs/>
          <w:lang w:val="en-US" w:eastAsia="en-GB"/>
        </w:rPr>
        <w:t xml:space="preserve"> for one minute, and switched </w:t>
      </w:r>
      <w:r w:rsidR="001E1384">
        <w:rPr>
          <w:bCs/>
          <w:lang w:val="en-US" w:eastAsia="en-GB"/>
        </w:rPr>
        <w:t>OFF</w:t>
      </w:r>
      <w:r w:rsidRPr="001611D3">
        <w:rPr>
          <w:bCs/>
          <w:lang w:val="en-US" w:eastAsia="en-GB"/>
        </w:rPr>
        <w:t xml:space="preserve"> for nine minutes during the activation of the passing-beam only.</w:t>
      </w:r>
    </w:p>
    <w:p w14:paraId="5A89B0DE" w14:textId="5188AEDC" w:rsidR="00BB4D87" w:rsidRPr="000335A6" w:rsidRDefault="000335A6" w:rsidP="000335A6">
      <w:pPr>
        <w:suppressAutoHyphens w:val="0"/>
        <w:autoSpaceDE w:val="0"/>
        <w:autoSpaceDN w:val="0"/>
        <w:adjustRightInd w:val="0"/>
        <w:spacing w:after="120"/>
        <w:ind w:left="2835" w:right="1133" w:hanging="567"/>
        <w:jc w:val="both"/>
        <w:rPr>
          <w:lang w:val="en-US" w:eastAsia="en-GB"/>
        </w:rPr>
      </w:pPr>
      <w:r>
        <w:rPr>
          <w:lang w:val="en-US" w:eastAsia="en-GB"/>
        </w:rPr>
        <w:lastRenderedPageBreak/>
        <w:t>(</w:t>
      </w:r>
      <w:r w:rsidR="001611D3">
        <w:rPr>
          <w:lang w:val="en-US" w:eastAsia="en-GB"/>
        </w:rPr>
        <w:t>e</w:t>
      </w:r>
      <w:r>
        <w:rPr>
          <w:lang w:val="en-US" w:eastAsia="en-GB"/>
        </w:rPr>
        <w:t>)</w:t>
      </w:r>
      <w:r>
        <w:rPr>
          <w:lang w:val="en-US" w:eastAsia="en-GB"/>
        </w:rPr>
        <w:tab/>
      </w:r>
      <w:r w:rsidR="00BB4D87" w:rsidRPr="000335A6">
        <w:rPr>
          <w:lang w:val="en-US" w:eastAsia="en-GB"/>
        </w:rPr>
        <w:t xml:space="preserve">In the case that the </w:t>
      </w:r>
      <w:r w:rsidR="000E706C">
        <w:rPr>
          <w:lang w:val="en-US" w:eastAsia="en-GB"/>
        </w:rPr>
        <w:t>driving-beam</w:t>
      </w:r>
      <w:r w:rsidR="00BB4D87" w:rsidRPr="000335A6">
        <w:rPr>
          <w:lang w:val="en-US" w:eastAsia="en-GB"/>
        </w:rPr>
        <w:t xml:space="preserve"> uses several light sources and if the applicant declares that a part of the </w:t>
      </w:r>
      <w:r w:rsidR="000E706C">
        <w:rPr>
          <w:lang w:val="en-US" w:eastAsia="en-GB"/>
        </w:rPr>
        <w:t>driving-beam</w:t>
      </w:r>
      <w:r w:rsidR="00BB4D87" w:rsidRPr="000335A6">
        <w:rPr>
          <w:lang w:val="en-US" w:eastAsia="en-GB"/>
        </w:rPr>
        <w:t xml:space="preserve"> (one of these additional light sources) will be used exclusively for short time signals (flash to pass), the test shall be carried out without this part of the </w:t>
      </w:r>
      <w:r w:rsidR="000E706C">
        <w:rPr>
          <w:lang w:val="en-US" w:eastAsia="en-GB"/>
        </w:rPr>
        <w:t>driving-beam</w:t>
      </w:r>
      <w:r w:rsidR="00BB4D87" w:rsidRPr="000335A6">
        <w:rPr>
          <w:lang w:val="en-US" w:eastAsia="en-GB"/>
        </w:rPr>
        <w:t>.</w:t>
      </w:r>
    </w:p>
    <w:p w14:paraId="6F53165A" w14:textId="77777777" w:rsidR="00BB4D87" w:rsidRPr="0005137F" w:rsidRDefault="00236EB3" w:rsidP="007475B8">
      <w:pPr>
        <w:pStyle w:val="4Para4thlevel"/>
      </w:pPr>
      <w:r>
        <w:t>2.1.1.2</w:t>
      </w:r>
      <w:r w:rsidR="00BB4D87" w:rsidRPr="008F5036">
        <w:t>.</w:t>
      </w:r>
      <w:r w:rsidR="00BB4D87" w:rsidRPr="008F5036">
        <w:tab/>
        <w:t>Test voltage</w:t>
      </w:r>
      <w:r w:rsidR="00BB4D87" w:rsidRPr="0005137F">
        <w:t xml:space="preserve"> </w:t>
      </w:r>
    </w:p>
    <w:p w14:paraId="618D7580" w14:textId="77777777" w:rsidR="00BB4D87" w:rsidRPr="0005137F" w:rsidRDefault="00BB4D87" w:rsidP="00BB4D87">
      <w:pPr>
        <w:pStyle w:val="SingleTxtG"/>
        <w:ind w:left="1701" w:firstLine="567"/>
        <w:rPr>
          <w:w w:val="102"/>
          <w:lang w:val="en-US"/>
        </w:rPr>
      </w:pPr>
      <w:r w:rsidRPr="0005137F">
        <w:rPr>
          <w:w w:val="102"/>
          <w:lang w:val="en-US"/>
        </w:rPr>
        <w:t>The voltage shall be applied to the terminals of the test sample as follows:</w:t>
      </w:r>
    </w:p>
    <w:p w14:paraId="0AE1A49E" w14:textId="77777777" w:rsidR="00BB4D87" w:rsidRPr="0005137F" w:rsidRDefault="00BB4D87" w:rsidP="00BB4D87">
      <w:pPr>
        <w:pStyle w:val="StyleSingleTxtGLeft2cmHanging206cm"/>
        <w:ind w:left="2835" w:hanging="567"/>
      </w:pPr>
      <w:r w:rsidRPr="0005137F">
        <w:t>(a)</w:t>
      </w:r>
      <w:r w:rsidRPr="0005137F">
        <w:tab/>
        <w:t xml:space="preserve">In case of replaceable filament light source(s) operated directly under vehicle voltage system conditions: </w:t>
      </w:r>
    </w:p>
    <w:p w14:paraId="0D74F135" w14:textId="326E5B88" w:rsidR="00BB4D87" w:rsidRPr="0005137F" w:rsidRDefault="00BB4D87" w:rsidP="004D4BE6">
      <w:pPr>
        <w:pStyle w:val="StyleSingleTxtGLeft2cmHanging206cm"/>
        <w:ind w:left="2835" w:firstLine="0"/>
      </w:pPr>
      <w:r w:rsidRPr="0005137F">
        <w:tab/>
        <w:t>The test shall be performed at </w:t>
      </w:r>
      <w:r w:rsidRPr="00A572C4">
        <w:t>6.3 V,</w:t>
      </w:r>
      <w:r w:rsidRPr="0005137F">
        <w:t xml:space="preserve"> 13.2 V or 28.0 V as applicable except if the applicant specifies that the test sample may be used at a different voltage. In this case, the test shall be carried out with the filament light source operated at the highest voltage that can be used. </w:t>
      </w:r>
    </w:p>
    <w:p w14:paraId="4CEA415E" w14:textId="091D0E4C" w:rsidR="002A7D4F" w:rsidRDefault="002A7D4F" w:rsidP="002A7D4F">
      <w:pPr>
        <w:pStyle w:val="StyleSingleTxtGLeft2cmHanging206cm"/>
        <w:spacing w:line="240" w:lineRule="auto"/>
        <w:ind w:left="2835" w:hanging="567"/>
      </w:pPr>
      <w:r>
        <w:t xml:space="preserve">(b) </w:t>
      </w:r>
      <w:r>
        <w:tab/>
      </w:r>
      <w:r w:rsidR="00BB4D87" w:rsidRPr="0005137F">
        <w:t xml:space="preserve">In case of replaceable gas discharge light </w:t>
      </w:r>
      <w:r w:rsidR="00BB4D87" w:rsidRPr="00284F34">
        <w:t>source(s):</w:t>
      </w:r>
    </w:p>
    <w:p w14:paraId="5A562D62" w14:textId="3ABA3301" w:rsidR="00BB4D87" w:rsidRPr="0005137F" w:rsidRDefault="00BB4D87" w:rsidP="002A7D4F">
      <w:pPr>
        <w:pStyle w:val="StyleSingleTxtGLeft2cmHanging206cm"/>
        <w:spacing w:line="240" w:lineRule="auto"/>
        <w:ind w:left="2835" w:firstLine="0"/>
      </w:pPr>
      <w:r w:rsidRPr="00284F34">
        <w:t>The test voltage for the electronic light source control-gear or the light source</w:t>
      </w:r>
      <w:r w:rsidR="002A7D4F">
        <w:t>,</w:t>
      </w:r>
      <w:r w:rsidRPr="00284F34">
        <w:t xml:space="preserve"> </w:t>
      </w:r>
      <w:r w:rsidR="002A7D4F">
        <w:t>i</w:t>
      </w:r>
      <w:r w:rsidRPr="00284F34">
        <w:t>n case the ballast is integrated with the light source</w:t>
      </w:r>
      <w:r w:rsidR="002A7D4F">
        <w:t>,</w:t>
      </w:r>
      <w:r w:rsidRPr="00284F34">
        <w:t xml:space="preserve"> is 13.2 ± 0.1 volts for 12 V vehicle voltage system, or otherwise specified in the application</w:t>
      </w:r>
      <w:r w:rsidRPr="0005137F">
        <w:t xml:space="preserve"> for approval. </w:t>
      </w:r>
    </w:p>
    <w:p w14:paraId="3717EC1B" w14:textId="77777777" w:rsidR="00BB4D87" w:rsidRPr="0005137F" w:rsidRDefault="00BB4D87" w:rsidP="00BB4D87">
      <w:pPr>
        <w:pStyle w:val="StyleSingleTxtGLeft2cmHanging206cm"/>
        <w:ind w:left="2835" w:hanging="567"/>
      </w:pPr>
      <w:r w:rsidRPr="0005137F">
        <w:t xml:space="preserve">(c) </w:t>
      </w:r>
      <w:r w:rsidRPr="0005137F">
        <w:tab/>
      </w:r>
      <w:r>
        <w:tab/>
      </w:r>
      <w:r w:rsidRPr="0005137F">
        <w:t>In the case of non-replaceable light source operated directly under vehicle voltage system conditions: All measurements on lighting units equipped with non-replaceable light sources (filament light sources and/ or others) shall be made at </w:t>
      </w:r>
      <w:r w:rsidRPr="00A572C4">
        <w:t>6.3 V,</w:t>
      </w:r>
      <w:r w:rsidRPr="0005137F">
        <w:t xml:space="preserve"> 13.2 V or 28.0 V or at other voltages according to the vehicle voltage system as specified by the applicant respectively. </w:t>
      </w:r>
    </w:p>
    <w:p w14:paraId="2BC9AA0B" w14:textId="77777777" w:rsidR="00BB4D87" w:rsidRPr="0005137F" w:rsidRDefault="00BB4D87" w:rsidP="00BB4D87">
      <w:pPr>
        <w:pStyle w:val="StyleSingleTxtGLeft2cmHanging206cm"/>
        <w:ind w:left="2835" w:hanging="567"/>
      </w:pPr>
      <w:r w:rsidRPr="0005137F">
        <w:t xml:space="preserve">(d) </w:t>
      </w:r>
      <w:r w:rsidRPr="0005137F">
        <w:tab/>
        <w:t xml:space="preserve">In the case of light sources, replaceable or non-replaceable, being operated independently from vehicle supply voltage and fully controlled by the system, or, in the case of light sources supplied by a supply and operating device, the test voltages as specified above shall be applied to the </w:t>
      </w:r>
      <w:r>
        <w:t>input terminals of that device.</w:t>
      </w:r>
      <w:r w:rsidRPr="0005137F">
        <w:t xml:space="preserve"> The test laboratory may require from the manufacturer the supply and operating device or a special power supply needed to supply the light source(s).</w:t>
      </w:r>
    </w:p>
    <w:p w14:paraId="728D207D" w14:textId="14438C73" w:rsidR="00BB4D87" w:rsidRPr="00284F34" w:rsidRDefault="00BB4D87" w:rsidP="00BB4D87">
      <w:pPr>
        <w:pStyle w:val="StyleSingleTxtGLeft2cmHanging206cm"/>
        <w:ind w:left="2835" w:hanging="567"/>
      </w:pPr>
      <w:r w:rsidRPr="0005137F">
        <w:t>(e)</w:t>
      </w:r>
      <w:r w:rsidRPr="0005137F">
        <w:tab/>
      </w:r>
      <w:r w:rsidR="00AF3F1B">
        <w:t xml:space="preserve">LED light source(s) </w:t>
      </w:r>
      <w:r w:rsidR="00AF3F1B" w:rsidRPr="00392A06">
        <w:t xml:space="preserve">and </w:t>
      </w:r>
      <w:r w:rsidR="00DF7EF5" w:rsidRPr="00392A06">
        <w:t xml:space="preserve">light source </w:t>
      </w:r>
      <w:r w:rsidRPr="00392A06">
        <w:t xml:space="preserve">module(s) shall be measured </w:t>
      </w:r>
      <w:r w:rsidRPr="00C851EF">
        <w:t>at </w:t>
      </w:r>
      <w:r w:rsidR="00C851EF">
        <w:t>6.3</w:t>
      </w:r>
      <w:r w:rsidRPr="00C851EF">
        <w:t> V,</w:t>
      </w:r>
      <w:r w:rsidR="00A572C4" w:rsidRPr="00C851EF" w:rsidDel="00A572C4">
        <w:t xml:space="preserve"> </w:t>
      </w:r>
      <w:r w:rsidRPr="00C851EF">
        <w:t>13.2</w:t>
      </w:r>
      <w:r w:rsidRPr="00392A06">
        <w:t> V or 28.0 V respectively, if not otherwise specified wi</w:t>
      </w:r>
      <w:r w:rsidR="004D4BE6" w:rsidRPr="00392A06">
        <w:t xml:space="preserve">thin the pertinent Regulation. </w:t>
      </w:r>
      <w:r w:rsidR="00AF3F1B" w:rsidRPr="00392A06">
        <w:t xml:space="preserve">LED light source(s) and </w:t>
      </w:r>
      <w:r w:rsidR="00DF7EF5" w:rsidRPr="00392A06">
        <w:t>light source</w:t>
      </w:r>
      <w:r w:rsidR="00DF7EF5" w:rsidRPr="00284F34">
        <w:t xml:space="preserve"> </w:t>
      </w:r>
      <w:r w:rsidRPr="00284F34">
        <w:t>module(s) operated by an electronic light source control gear, shall be measured as specified by the applicant.</w:t>
      </w:r>
    </w:p>
    <w:p w14:paraId="2B2459F7" w14:textId="77777777" w:rsidR="00BB4D87" w:rsidRPr="00284F34" w:rsidRDefault="00BB4D87" w:rsidP="00BB4D87">
      <w:pPr>
        <w:pStyle w:val="StyleSingleTxtGLeft2cmHanging206cm"/>
        <w:ind w:left="2835" w:hanging="567"/>
        <w:rPr>
          <w:lang w:val="en-US"/>
        </w:rPr>
      </w:pPr>
      <w:r w:rsidRPr="00284F34">
        <w:rPr>
          <w:spacing w:val="-4"/>
          <w:w w:val="102"/>
          <w:lang w:val="en-US"/>
        </w:rPr>
        <w:t>(f)</w:t>
      </w:r>
      <w:r w:rsidRPr="00284F34">
        <w:rPr>
          <w:spacing w:val="-4"/>
          <w:w w:val="102"/>
          <w:lang w:val="en-US"/>
        </w:rPr>
        <w:tab/>
        <w:t xml:space="preserve">Where signalling lamps are grouped, combined or reciprocally incorporated into the test sample and operating at voltages other than the nominal rated voltages of </w:t>
      </w:r>
      <w:r w:rsidRPr="00A572C4">
        <w:rPr>
          <w:spacing w:val="-4"/>
          <w:w w:val="102"/>
          <w:lang w:val="en-US"/>
        </w:rPr>
        <w:t>6 V,</w:t>
      </w:r>
      <w:r w:rsidRPr="00284F34">
        <w:rPr>
          <w:spacing w:val="-4"/>
          <w:w w:val="102"/>
          <w:lang w:val="en-US"/>
        </w:rPr>
        <w:t xml:space="preserve"> 12 V or 24 V respectively, the voltage shall be adjusted as</w:t>
      </w:r>
      <w:r w:rsidRPr="00284F34">
        <w:rPr>
          <w:lang w:val="en-US"/>
        </w:rPr>
        <w:t xml:space="preserve"> declared by the manufacturer for the correct photometric functioning of that lamp.</w:t>
      </w:r>
    </w:p>
    <w:p w14:paraId="2C9C2AA1" w14:textId="77777777" w:rsidR="00BB4D87" w:rsidRPr="00682E29" w:rsidRDefault="00BB4D87" w:rsidP="00BB4D87">
      <w:pPr>
        <w:suppressAutoHyphens w:val="0"/>
        <w:autoSpaceDE w:val="0"/>
        <w:autoSpaceDN w:val="0"/>
        <w:adjustRightInd w:val="0"/>
        <w:spacing w:after="120"/>
        <w:ind w:left="2835" w:right="1134" w:hanging="567"/>
        <w:jc w:val="both"/>
        <w:rPr>
          <w:lang w:val="en-US" w:eastAsia="en-GB"/>
        </w:rPr>
      </w:pPr>
      <w:r w:rsidRPr="00284F34">
        <w:rPr>
          <w:lang w:val="en-US"/>
        </w:rPr>
        <w:t>(g)</w:t>
      </w:r>
      <w:r w:rsidRPr="00284F34">
        <w:rPr>
          <w:lang w:val="en-US"/>
        </w:rPr>
        <w:tab/>
      </w:r>
      <w:r w:rsidRPr="00284F34">
        <w:rPr>
          <w:lang w:val="en-US" w:eastAsia="en-GB"/>
        </w:rPr>
        <w:t>For a gas-discharge light source, the test voltage for the ballast or for the light source in case the ballast is integrated with the light source is 13.2 ± 0.1 volts for 12 V network system, or otherwise specified in the application for approval.</w:t>
      </w:r>
    </w:p>
    <w:p w14:paraId="7E1C2A6A" w14:textId="77777777" w:rsidR="00BB4D87" w:rsidRPr="00A572C4" w:rsidRDefault="00236EB3" w:rsidP="007475B8">
      <w:pPr>
        <w:pStyle w:val="3para3rdlevel"/>
      </w:pPr>
      <w:r w:rsidRPr="00A572C4">
        <w:t>2.1.2</w:t>
      </w:r>
      <w:r w:rsidR="00BB4D87" w:rsidRPr="00A572C4">
        <w:t>.</w:t>
      </w:r>
      <w:r w:rsidR="00BB4D87" w:rsidRPr="00A572C4">
        <w:tab/>
        <w:t>Test results</w:t>
      </w:r>
    </w:p>
    <w:p w14:paraId="19943319" w14:textId="77777777" w:rsidR="00BB4D87" w:rsidRPr="00284F34" w:rsidRDefault="00236EB3" w:rsidP="007475B8">
      <w:pPr>
        <w:pStyle w:val="4Para4thlevel"/>
      </w:pPr>
      <w:r>
        <w:t>2.1.2.1</w:t>
      </w:r>
      <w:r w:rsidR="00BB4D87" w:rsidRPr="00284F34">
        <w:t>.</w:t>
      </w:r>
      <w:r w:rsidR="00BB4D87" w:rsidRPr="00284F34">
        <w:tab/>
        <w:t>Visual inspection</w:t>
      </w:r>
    </w:p>
    <w:p w14:paraId="65791308" w14:textId="77777777" w:rsidR="00BB4D87" w:rsidRPr="00284F34" w:rsidRDefault="00BB4D87" w:rsidP="00BB4D87">
      <w:pPr>
        <w:pStyle w:val="StyleSingleTxtGLeft2cmHanging206cm"/>
        <w:ind w:firstLine="0"/>
      </w:pPr>
      <w:r w:rsidRPr="00284F34">
        <w:lastRenderedPageBreak/>
        <w:t>Once the headlamp has been stabilized to the ambient temperature, the headlamp lens and the external lens, if any, shall be cleaned with a clean, damp cotton cloth. It shall then be inspected visually; no distortion, deformation, cracking or change in colour of either the headlamp lens or the external lens, if any, shall be noticeable.</w:t>
      </w:r>
    </w:p>
    <w:p w14:paraId="70DC08A6" w14:textId="77777777" w:rsidR="00BB4D87" w:rsidRPr="00E938C4" w:rsidRDefault="00236EB3" w:rsidP="007475B8">
      <w:pPr>
        <w:pStyle w:val="4Para4thlevel"/>
      </w:pPr>
      <w:r w:rsidRPr="00E938C4">
        <w:t>2.1.2.2.</w:t>
      </w:r>
      <w:r w:rsidR="00BB4D87" w:rsidRPr="00E938C4">
        <w:tab/>
        <w:t>Photometric test</w:t>
      </w:r>
    </w:p>
    <w:p w14:paraId="4444B3FA" w14:textId="77777777" w:rsidR="00BB4D87" w:rsidRPr="00284F34" w:rsidRDefault="00BB4D87" w:rsidP="00BB4D87">
      <w:pPr>
        <w:pStyle w:val="StyleSingleTxtGLeft2cmHanging206cm"/>
      </w:pPr>
      <w:r w:rsidRPr="00E938C4">
        <w:tab/>
        <w:t>To comply with the requirements, the photometric values shall be verified in the following points:</w:t>
      </w:r>
    </w:p>
    <w:p w14:paraId="1AB95869" w14:textId="780CBD05" w:rsidR="00BB4D87" w:rsidRPr="00284F34" w:rsidRDefault="00236EB3" w:rsidP="007475B8">
      <w:pPr>
        <w:pStyle w:val="5para5thlevel"/>
        <w:rPr>
          <w:b/>
        </w:rPr>
      </w:pPr>
      <w:r>
        <w:t>2.1.2.2.1.</w:t>
      </w:r>
      <w:r w:rsidR="00BB4D87">
        <w:tab/>
      </w:r>
      <w:r w:rsidR="00BB4D87" w:rsidRPr="00284F34">
        <w:t xml:space="preserve">In the case of a headlamp with an asymmetrical </w:t>
      </w:r>
      <w:r w:rsidR="005E0E8E">
        <w:t>passing-</w:t>
      </w:r>
      <w:r w:rsidR="00BB4D87" w:rsidRPr="00284F34">
        <w:t>beam pattern:</w:t>
      </w:r>
    </w:p>
    <w:p w14:paraId="53817EC6" w14:textId="1E2AFBB1" w:rsidR="00BB4D87" w:rsidRPr="00284F34" w:rsidRDefault="00BB4D87" w:rsidP="00BB4D87">
      <w:pPr>
        <w:pStyle w:val="StyleSingleTxtGLeft2cmHanging206cm"/>
        <w:ind w:left="2835" w:hanging="567"/>
      </w:pPr>
      <w:r>
        <w:t>(a)</w:t>
      </w:r>
      <w:r>
        <w:tab/>
      </w:r>
      <w:r w:rsidRPr="00284F34">
        <w:t>Passing-beam:</w:t>
      </w:r>
    </w:p>
    <w:p w14:paraId="29E94879" w14:textId="75BE91E4" w:rsidR="00BB4D87" w:rsidRPr="00284F34" w:rsidRDefault="00BB4D87" w:rsidP="004D4BE6">
      <w:pPr>
        <w:pStyle w:val="StyleSingleTxtGLeft2cmHanging206cm"/>
        <w:ind w:left="3402" w:hanging="567"/>
      </w:pPr>
      <w:r>
        <w:t>-</w:t>
      </w:r>
      <w:r>
        <w:tab/>
      </w:r>
      <w:r w:rsidRPr="00284F34">
        <w:t xml:space="preserve">50R - </w:t>
      </w:r>
      <w:r w:rsidR="00191D4B">
        <w:t>B50L</w:t>
      </w:r>
      <w:r w:rsidRPr="00284F34">
        <w:t xml:space="preserve"> – </w:t>
      </w:r>
      <w:r w:rsidR="0058585D">
        <w:t>40</w:t>
      </w:r>
      <w:r w:rsidR="0058585D" w:rsidRPr="00284F34">
        <w:t xml:space="preserve">L </w:t>
      </w:r>
      <w:r w:rsidRPr="00284F34">
        <w:t>for headlamps designed for right-hand traffic</w:t>
      </w:r>
      <w:r w:rsidR="008B543B">
        <w:t>;</w:t>
      </w:r>
    </w:p>
    <w:p w14:paraId="758E1BED" w14:textId="5A919B10" w:rsidR="00BB4D87" w:rsidRPr="00284F34" w:rsidRDefault="00BB4D87" w:rsidP="004D4BE6">
      <w:pPr>
        <w:pStyle w:val="StyleSingleTxtGLeft2cmHanging206cm"/>
        <w:ind w:left="3402" w:hanging="567"/>
      </w:pPr>
      <w:r>
        <w:t>-</w:t>
      </w:r>
      <w:r>
        <w:tab/>
      </w:r>
      <w:r w:rsidRPr="00284F34">
        <w:t xml:space="preserve">50L - </w:t>
      </w:r>
      <w:r w:rsidR="00191D4B">
        <w:t>B50R</w:t>
      </w:r>
      <w:r w:rsidRPr="00284F34">
        <w:t xml:space="preserve"> – </w:t>
      </w:r>
      <w:r w:rsidR="0058585D">
        <w:t>40</w:t>
      </w:r>
      <w:r w:rsidR="0058585D" w:rsidRPr="00284F34">
        <w:t xml:space="preserve">R </w:t>
      </w:r>
      <w:r w:rsidRPr="00284F34">
        <w:t>for headlamps designed for left-hand traffic.</w:t>
      </w:r>
    </w:p>
    <w:p w14:paraId="7F94B063" w14:textId="6DC0F2AE" w:rsidR="00BB4D87" w:rsidRPr="00284F34" w:rsidRDefault="00BB4D87" w:rsidP="00BB4D87">
      <w:pPr>
        <w:pStyle w:val="StyleSingleTxtGLeft2cmHanging206cm"/>
        <w:ind w:firstLine="0"/>
        <w:rPr>
          <w:vertAlign w:val="subscript"/>
        </w:rPr>
      </w:pPr>
      <w:r>
        <w:t>(</w:t>
      </w:r>
      <w:r w:rsidR="0058585D">
        <w:t>b</w:t>
      </w:r>
      <w:r>
        <w:t>)</w:t>
      </w:r>
      <w:r>
        <w:tab/>
      </w:r>
      <w:r w:rsidRPr="00284F34">
        <w:t>Driving-beam: I</w:t>
      </w:r>
      <w:r w:rsidRPr="00284F34">
        <w:rPr>
          <w:vertAlign w:val="subscript"/>
        </w:rPr>
        <w:t>max</w:t>
      </w:r>
    </w:p>
    <w:p w14:paraId="063FC7E5" w14:textId="77777777" w:rsidR="00BB4D87" w:rsidRPr="008F5036" w:rsidRDefault="00BB4D87" w:rsidP="0076158F">
      <w:pPr>
        <w:pStyle w:val="StyleSingleTxtGLeft2cmHanging206cm"/>
        <w:ind w:firstLine="0"/>
        <w:rPr>
          <w:lang w:val="en-US" w:eastAsia="en-GB"/>
        </w:rPr>
      </w:pPr>
      <w:r w:rsidRPr="008F5036">
        <w:rPr>
          <w:lang w:val="en-US" w:eastAsia="en-GB"/>
        </w:rPr>
        <w:t xml:space="preserve">Another aiming may be carried out to allow for any deformation of the headlamp base due to heat (the change of the position of the cut-off line is covered </w:t>
      </w:r>
      <w:r w:rsidRPr="0076158F">
        <w:t>in</w:t>
      </w:r>
      <w:r w:rsidRPr="008F5036">
        <w:rPr>
          <w:lang w:val="en-US" w:eastAsia="en-GB"/>
        </w:rPr>
        <w:t xml:space="preserve"> paragraph </w:t>
      </w:r>
      <w:r w:rsidR="00236EB3">
        <w:rPr>
          <w:lang w:val="en-US" w:eastAsia="en-GB"/>
        </w:rPr>
        <w:t>3</w:t>
      </w:r>
      <w:r w:rsidRPr="008F5036">
        <w:rPr>
          <w:lang w:val="en-US" w:eastAsia="en-GB"/>
        </w:rPr>
        <w:t xml:space="preserve">. of this </w:t>
      </w:r>
      <w:r w:rsidR="007D6B89">
        <w:rPr>
          <w:lang w:val="en-US" w:eastAsia="en-GB"/>
        </w:rPr>
        <w:t>Annex</w:t>
      </w:r>
      <w:r w:rsidRPr="008F5036">
        <w:rPr>
          <w:lang w:val="en-US" w:eastAsia="en-GB"/>
        </w:rPr>
        <w:t>).</w:t>
      </w:r>
    </w:p>
    <w:p w14:paraId="57E44E78" w14:textId="6CC7A92C" w:rsidR="00BB4D87" w:rsidRPr="008F5036" w:rsidRDefault="00BB4D87" w:rsidP="0076158F">
      <w:pPr>
        <w:pStyle w:val="StyleSingleTxtGLeft2cmHanging206cm"/>
        <w:ind w:firstLine="0"/>
        <w:rPr>
          <w:lang w:val="en-US" w:eastAsia="en-GB"/>
        </w:rPr>
      </w:pPr>
      <w:r w:rsidRPr="008F5036">
        <w:rPr>
          <w:lang w:val="en-US" w:eastAsia="en-GB"/>
        </w:rPr>
        <w:t xml:space="preserve">Except for point </w:t>
      </w:r>
      <w:r w:rsidR="005E0E8E">
        <w:rPr>
          <w:lang w:val="en-US" w:eastAsia="en-GB"/>
        </w:rPr>
        <w:t>B50L</w:t>
      </w:r>
      <w:r w:rsidRPr="008F5036">
        <w:rPr>
          <w:lang w:val="en-US" w:eastAsia="en-GB"/>
        </w:rPr>
        <w:t xml:space="preserve">, a 10 per cent discrepancy between the photometric characteristics and the values measured prior to the test is permissible including the tolerances of the photometric procedure. The value measured at point </w:t>
      </w:r>
      <w:r w:rsidR="005E0E8E">
        <w:rPr>
          <w:lang w:val="en-US" w:eastAsia="en-GB"/>
        </w:rPr>
        <w:t>B50L</w:t>
      </w:r>
      <w:r w:rsidRPr="008F5036">
        <w:rPr>
          <w:lang w:val="en-US" w:eastAsia="en-GB"/>
        </w:rPr>
        <w:t xml:space="preserve"> shall not exceed the photometric value measured prior to the test by more </w:t>
      </w:r>
      <w:r w:rsidRPr="00681497">
        <w:rPr>
          <w:lang w:val="en-US" w:eastAsia="en-GB"/>
        </w:rPr>
        <w:t xml:space="preserve">than </w:t>
      </w:r>
      <w:r w:rsidR="00681497" w:rsidRPr="00681497">
        <w:rPr>
          <w:lang w:val="en-US" w:eastAsia="en-GB"/>
        </w:rPr>
        <w:t>1.7</w:t>
      </w:r>
      <w:r w:rsidR="00681497" w:rsidRPr="00681497">
        <w:rPr>
          <w:lang w:val="en-US"/>
        </w:rPr>
        <w:t>0∙10</w:t>
      </w:r>
      <w:r w:rsidR="00681497" w:rsidRPr="00681497">
        <w:rPr>
          <w:vertAlign w:val="superscript"/>
          <w:lang w:val="en-US"/>
        </w:rPr>
        <w:t>2</w:t>
      </w:r>
      <w:r w:rsidR="00681497" w:rsidRPr="00681497">
        <w:rPr>
          <w:lang w:val="en-US" w:eastAsia="en-GB"/>
        </w:rPr>
        <w:t xml:space="preserve"> </w:t>
      </w:r>
      <w:r w:rsidRPr="00681497">
        <w:rPr>
          <w:lang w:val="en-US" w:eastAsia="en-GB"/>
        </w:rPr>
        <w:t>cd</w:t>
      </w:r>
      <w:r w:rsidRPr="008F5036">
        <w:rPr>
          <w:lang w:val="en-US" w:eastAsia="en-GB"/>
        </w:rPr>
        <w:t>.</w:t>
      </w:r>
    </w:p>
    <w:p w14:paraId="6CA326DC" w14:textId="72068027" w:rsidR="00BB4D87" w:rsidRPr="00C6778F" w:rsidRDefault="00236EB3" w:rsidP="007475B8">
      <w:pPr>
        <w:pStyle w:val="5para5thlevel"/>
      </w:pPr>
      <w:r>
        <w:t>2.1.2.2.2</w:t>
      </w:r>
      <w:r w:rsidR="00BB4D87" w:rsidRPr="008F5036">
        <w:t>.</w:t>
      </w:r>
      <w:r w:rsidR="00BB4D87" w:rsidRPr="008F5036">
        <w:tab/>
        <w:t xml:space="preserve">In the case </w:t>
      </w:r>
      <w:r w:rsidR="00BB4D87" w:rsidRPr="00C6778F">
        <w:t xml:space="preserve">of a headlamp with a symmetrical </w:t>
      </w:r>
      <w:r w:rsidR="005E0E8E">
        <w:t>passing-</w:t>
      </w:r>
      <w:r w:rsidR="00BB4D87" w:rsidRPr="00C6778F">
        <w:t>beam pattern:</w:t>
      </w:r>
    </w:p>
    <w:p w14:paraId="4A16BAE2" w14:textId="2991CFB3" w:rsidR="00BB4D87" w:rsidRPr="00284F34" w:rsidRDefault="00BB4D87" w:rsidP="004D4BE6">
      <w:pPr>
        <w:autoSpaceDE w:val="0"/>
        <w:autoSpaceDN w:val="0"/>
        <w:adjustRightInd w:val="0"/>
        <w:spacing w:after="120"/>
        <w:ind w:left="2268" w:right="1133"/>
        <w:rPr>
          <w:iCs/>
          <w:lang w:eastAsia="en-GB"/>
        </w:rPr>
      </w:pPr>
      <w:r>
        <w:rPr>
          <w:iCs/>
          <w:lang w:eastAsia="en-GB"/>
        </w:rPr>
        <w:t>(a)</w:t>
      </w:r>
      <w:r>
        <w:rPr>
          <w:iCs/>
          <w:lang w:eastAsia="en-GB"/>
        </w:rPr>
        <w:tab/>
      </w:r>
      <w:r w:rsidRPr="00284F34">
        <w:rPr>
          <w:iCs/>
          <w:lang w:eastAsia="en-GB"/>
        </w:rPr>
        <w:t>Class B</w:t>
      </w:r>
      <w:r w:rsidR="000C59F4">
        <w:rPr>
          <w:iCs/>
          <w:lang w:eastAsia="en-GB"/>
        </w:rPr>
        <w:t>S</w:t>
      </w:r>
      <w:r w:rsidRPr="00284F34">
        <w:rPr>
          <w:iCs/>
          <w:lang w:eastAsia="en-GB"/>
        </w:rPr>
        <w:t xml:space="preserve"> headlamp:</w:t>
      </w:r>
    </w:p>
    <w:p w14:paraId="650C5EC5" w14:textId="1A7469D6" w:rsidR="00BB4D87" w:rsidRPr="00284F34" w:rsidRDefault="00C463F2" w:rsidP="004D4BE6">
      <w:pPr>
        <w:autoSpaceDE w:val="0"/>
        <w:autoSpaceDN w:val="0"/>
        <w:adjustRightInd w:val="0"/>
        <w:spacing w:after="120"/>
        <w:ind w:left="3402" w:right="1133" w:hanging="567"/>
        <w:rPr>
          <w:iCs/>
          <w:lang w:eastAsia="en-GB"/>
        </w:rPr>
      </w:pPr>
      <w:r>
        <w:rPr>
          <w:iCs/>
          <w:lang w:eastAsia="en-GB"/>
        </w:rPr>
        <w:t>-</w:t>
      </w:r>
      <w:r w:rsidR="004D4BE6">
        <w:rPr>
          <w:iCs/>
          <w:lang w:eastAsia="en-GB"/>
        </w:rPr>
        <w:tab/>
      </w:r>
      <w:r w:rsidR="00191D4B" w:rsidRPr="00284F34">
        <w:rPr>
          <w:iCs/>
          <w:lang w:eastAsia="en-GB"/>
        </w:rPr>
        <w:t>Passing</w:t>
      </w:r>
      <w:r w:rsidR="00191D4B">
        <w:rPr>
          <w:iCs/>
          <w:lang w:eastAsia="en-GB"/>
        </w:rPr>
        <w:t>-</w:t>
      </w:r>
      <w:r w:rsidR="00BB4D87" w:rsidRPr="00284F34">
        <w:rPr>
          <w:iCs/>
          <w:lang w:eastAsia="en-GB"/>
        </w:rPr>
        <w:t>beam: 50R - 50L - 0.50</w:t>
      </w:r>
      <w:r w:rsidR="008731FB">
        <w:rPr>
          <w:iCs/>
          <w:lang w:eastAsia="en-GB"/>
        </w:rPr>
        <w:t>°</w:t>
      </w:r>
      <w:r w:rsidR="00BB4D87" w:rsidRPr="00284F34">
        <w:rPr>
          <w:iCs/>
          <w:lang w:eastAsia="en-GB"/>
        </w:rPr>
        <w:t>U/1.</w:t>
      </w:r>
      <w:r w:rsidR="007575C3">
        <w:rPr>
          <w:iCs/>
          <w:lang w:eastAsia="en-GB"/>
        </w:rPr>
        <w:t>5</w:t>
      </w:r>
      <w:r w:rsidR="008731FB">
        <w:rPr>
          <w:iCs/>
          <w:lang w:eastAsia="en-GB"/>
        </w:rPr>
        <w:t>°</w:t>
      </w:r>
      <w:r w:rsidR="00BB4D87" w:rsidRPr="00284F34">
        <w:rPr>
          <w:iCs/>
          <w:lang w:eastAsia="en-GB"/>
        </w:rPr>
        <w:t>L and 0.50</w:t>
      </w:r>
      <w:r w:rsidR="008731FB">
        <w:rPr>
          <w:iCs/>
          <w:lang w:eastAsia="en-GB"/>
        </w:rPr>
        <w:t>°</w:t>
      </w:r>
      <w:r w:rsidR="00BB4D87" w:rsidRPr="00284F34">
        <w:rPr>
          <w:iCs/>
          <w:lang w:eastAsia="en-GB"/>
        </w:rPr>
        <w:t>U/1.5</w:t>
      </w:r>
      <w:r w:rsidR="008731FB">
        <w:rPr>
          <w:iCs/>
          <w:lang w:eastAsia="en-GB"/>
        </w:rPr>
        <w:t>°</w:t>
      </w:r>
      <w:r w:rsidR="00BB4D87" w:rsidRPr="00284F34">
        <w:rPr>
          <w:iCs/>
          <w:lang w:eastAsia="en-GB"/>
        </w:rPr>
        <w:t>R.</w:t>
      </w:r>
    </w:p>
    <w:p w14:paraId="269C9046" w14:textId="47353E91" w:rsidR="00BB4D87" w:rsidRPr="00284F34" w:rsidRDefault="00C463F2" w:rsidP="004D4BE6">
      <w:pPr>
        <w:autoSpaceDE w:val="0"/>
        <w:autoSpaceDN w:val="0"/>
        <w:adjustRightInd w:val="0"/>
        <w:spacing w:after="120"/>
        <w:ind w:left="3402" w:right="1133" w:hanging="567"/>
        <w:rPr>
          <w:iCs/>
          <w:lang w:eastAsia="en-GB"/>
        </w:rPr>
      </w:pPr>
      <w:r>
        <w:rPr>
          <w:iCs/>
          <w:lang w:eastAsia="en-GB"/>
        </w:rPr>
        <w:t>-</w:t>
      </w:r>
      <w:r w:rsidR="004D4BE6">
        <w:rPr>
          <w:iCs/>
          <w:lang w:eastAsia="en-GB"/>
        </w:rPr>
        <w:tab/>
      </w:r>
      <w:r w:rsidR="00191D4B" w:rsidRPr="00284F34">
        <w:rPr>
          <w:iCs/>
          <w:lang w:eastAsia="en-GB"/>
        </w:rPr>
        <w:t>Driving</w:t>
      </w:r>
      <w:r w:rsidR="00191D4B">
        <w:rPr>
          <w:iCs/>
          <w:lang w:eastAsia="en-GB"/>
        </w:rPr>
        <w:t>-</w:t>
      </w:r>
      <w:r w:rsidR="00BB4D87" w:rsidRPr="00284F34">
        <w:rPr>
          <w:iCs/>
          <w:lang w:eastAsia="en-GB"/>
        </w:rPr>
        <w:t xml:space="preserve">beam: </w:t>
      </w:r>
      <w:r w:rsidR="00163E64">
        <w:rPr>
          <w:iCs/>
          <w:lang w:eastAsia="en-GB"/>
        </w:rPr>
        <w:t>I</w:t>
      </w:r>
      <w:r w:rsidR="00163E64" w:rsidRPr="00163E64">
        <w:rPr>
          <w:iCs/>
          <w:vertAlign w:val="subscript"/>
          <w:lang w:eastAsia="en-GB"/>
        </w:rPr>
        <w:t>max</w:t>
      </w:r>
    </w:p>
    <w:p w14:paraId="5F5785B3" w14:textId="11FFAE58" w:rsidR="00BB4D87" w:rsidRPr="00284F34" w:rsidRDefault="00BB4D87" w:rsidP="004D4BE6">
      <w:pPr>
        <w:autoSpaceDE w:val="0"/>
        <w:autoSpaceDN w:val="0"/>
        <w:adjustRightInd w:val="0"/>
        <w:spacing w:after="120"/>
        <w:ind w:left="2268" w:right="1133"/>
        <w:rPr>
          <w:iCs/>
          <w:lang w:eastAsia="en-GB"/>
        </w:rPr>
      </w:pPr>
      <w:r>
        <w:rPr>
          <w:iCs/>
          <w:lang w:eastAsia="en-GB"/>
        </w:rPr>
        <w:t>(b)</w:t>
      </w:r>
      <w:r>
        <w:rPr>
          <w:iCs/>
          <w:lang w:eastAsia="en-GB"/>
        </w:rPr>
        <w:tab/>
      </w:r>
      <w:r w:rsidRPr="00284F34">
        <w:rPr>
          <w:iCs/>
          <w:lang w:eastAsia="en-GB"/>
        </w:rPr>
        <w:t>For Classes C</w:t>
      </w:r>
      <w:r w:rsidR="000C59F4">
        <w:rPr>
          <w:iCs/>
          <w:lang w:eastAsia="en-GB"/>
        </w:rPr>
        <w:t>S and</w:t>
      </w:r>
      <w:r w:rsidRPr="00284F34">
        <w:rPr>
          <w:iCs/>
          <w:lang w:eastAsia="en-GB"/>
        </w:rPr>
        <w:t xml:space="preserve"> D</w:t>
      </w:r>
      <w:r w:rsidR="000C59F4">
        <w:rPr>
          <w:iCs/>
          <w:lang w:eastAsia="en-GB"/>
        </w:rPr>
        <w:t>S</w:t>
      </w:r>
      <w:r w:rsidRPr="00284F34">
        <w:rPr>
          <w:iCs/>
          <w:lang w:eastAsia="en-GB"/>
        </w:rPr>
        <w:t xml:space="preserve"> headlamp:</w:t>
      </w:r>
    </w:p>
    <w:p w14:paraId="3BB10DAD" w14:textId="03D44BED" w:rsidR="00BB4D87" w:rsidRPr="00284F34" w:rsidRDefault="00C463F2" w:rsidP="004D4BE6">
      <w:pPr>
        <w:autoSpaceDE w:val="0"/>
        <w:autoSpaceDN w:val="0"/>
        <w:adjustRightInd w:val="0"/>
        <w:spacing w:after="120"/>
        <w:ind w:left="3402" w:right="1133" w:hanging="567"/>
        <w:rPr>
          <w:iCs/>
          <w:lang w:eastAsia="en-GB"/>
        </w:rPr>
      </w:pPr>
      <w:r>
        <w:rPr>
          <w:iCs/>
          <w:lang w:eastAsia="en-GB"/>
        </w:rPr>
        <w:t>-</w:t>
      </w:r>
      <w:r w:rsidR="004D4BE6">
        <w:rPr>
          <w:iCs/>
          <w:lang w:eastAsia="en-GB"/>
        </w:rPr>
        <w:tab/>
      </w:r>
      <w:r w:rsidR="00191D4B" w:rsidRPr="00284F34">
        <w:rPr>
          <w:iCs/>
          <w:lang w:eastAsia="en-GB"/>
        </w:rPr>
        <w:t>Passing</w:t>
      </w:r>
      <w:r w:rsidR="00191D4B">
        <w:rPr>
          <w:iCs/>
          <w:lang w:eastAsia="en-GB"/>
        </w:rPr>
        <w:t>-</w:t>
      </w:r>
      <w:r w:rsidR="00BB4D87" w:rsidRPr="00284F34">
        <w:rPr>
          <w:iCs/>
          <w:lang w:eastAsia="en-GB"/>
        </w:rPr>
        <w:t>beam: 0.86</w:t>
      </w:r>
      <w:r w:rsidR="008731FB">
        <w:rPr>
          <w:iCs/>
          <w:lang w:eastAsia="en-GB"/>
        </w:rPr>
        <w:t>°</w:t>
      </w:r>
      <w:r w:rsidR="00BB4D87" w:rsidRPr="00284F34">
        <w:rPr>
          <w:iCs/>
          <w:lang w:eastAsia="en-GB"/>
        </w:rPr>
        <w:t>D/3.5</w:t>
      </w:r>
      <w:r w:rsidR="008731FB">
        <w:rPr>
          <w:iCs/>
          <w:lang w:eastAsia="en-GB"/>
        </w:rPr>
        <w:t>°</w:t>
      </w:r>
      <w:r w:rsidR="00BB4D87" w:rsidRPr="00284F34">
        <w:rPr>
          <w:iCs/>
          <w:lang w:eastAsia="en-GB"/>
        </w:rPr>
        <w:t>R - 0.86</w:t>
      </w:r>
      <w:r w:rsidR="008731FB">
        <w:rPr>
          <w:iCs/>
          <w:lang w:eastAsia="en-GB"/>
        </w:rPr>
        <w:t>°</w:t>
      </w:r>
      <w:r w:rsidR="00BB4D87" w:rsidRPr="00284F34">
        <w:rPr>
          <w:iCs/>
          <w:lang w:eastAsia="en-GB"/>
        </w:rPr>
        <w:t>D/3.5</w:t>
      </w:r>
      <w:r w:rsidR="008731FB">
        <w:rPr>
          <w:iCs/>
          <w:lang w:eastAsia="en-GB"/>
        </w:rPr>
        <w:t>°</w:t>
      </w:r>
      <w:r w:rsidR="00BB4D87" w:rsidRPr="00284F34">
        <w:rPr>
          <w:iCs/>
          <w:lang w:eastAsia="en-GB"/>
        </w:rPr>
        <w:t xml:space="preserve">L </w:t>
      </w:r>
      <w:r w:rsidR="006221C7" w:rsidRPr="00284F34">
        <w:rPr>
          <w:iCs/>
          <w:lang w:eastAsia="en-GB"/>
        </w:rPr>
        <w:t>- 0.50</w:t>
      </w:r>
      <w:r w:rsidR="008731FB">
        <w:rPr>
          <w:iCs/>
          <w:lang w:eastAsia="en-GB"/>
        </w:rPr>
        <w:t>°</w:t>
      </w:r>
      <w:r w:rsidR="006221C7" w:rsidRPr="00284F34">
        <w:rPr>
          <w:iCs/>
          <w:lang w:eastAsia="en-GB"/>
        </w:rPr>
        <w:t>U/1.5</w:t>
      </w:r>
      <w:r w:rsidR="008731FB">
        <w:rPr>
          <w:iCs/>
          <w:lang w:eastAsia="en-GB"/>
        </w:rPr>
        <w:t>°</w:t>
      </w:r>
      <w:r w:rsidR="006221C7" w:rsidRPr="00284F34">
        <w:rPr>
          <w:iCs/>
          <w:lang w:eastAsia="en-GB"/>
        </w:rPr>
        <w:t xml:space="preserve">L and </w:t>
      </w:r>
      <w:r w:rsidR="00163E64" w:rsidRPr="00284F34">
        <w:rPr>
          <w:iCs/>
          <w:lang w:eastAsia="en-GB"/>
        </w:rPr>
        <w:t>0.50</w:t>
      </w:r>
      <w:r w:rsidR="008731FB">
        <w:rPr>
          <w:iCs/>
          <w:lang w:eastAsia="en-GB"/>
        </w:rPr>
        <w:t>°</w:t>
      </w:r>
      <w:r w:rsidR="00163E64" w:rsidRPr="00284F34">
        <w:rPr>
          <w:iCs/>
          <w:lang w:eastAsia="en-GB"/>
        </w:rPr>
        <w:t>U/</w:t>
      </w:r>
      <w:r w:rsidR="006221C7" w:rsidRPr="00284F34">
        <w:rPr>
          <w:iCs/>
          <w:lang w:eastAsia="en-GB"/>
        </w:rPr>
        <w:t>1.5</w:t>
      </w:r>
      <w:r w:rsidR="008731FB">
        <w:rPr>
          <w:iCs/>
          <w:lang w:eastAsia="en-GB"/>
        </w:rPr>
        <w:t>°</w:t>
      </w:r>
      <w:r w:rsidR="006221C7" w:rsidRPr="00284F34">
        <w:rPr>
          <w:iCs/>
          <w:lang w:eastAsia="en-GB"/>
        </w:rPr>
        <w:t>R.</w:t>
      </w:r>
    </w:p>
    <w:p w14:paraId="12668409" w14:textId="401DFDDA" w:rsidR="00BB4D87" w:rsidRPr="00284F34" w:rsidRDefault="00F54D67" w:rsidP="00F54D67">
      <w:pPr>
        <w:autoSpaceDE w:val="0"/>
        <w:autoSpaceDN w:val="0"/>
        <w:adjustRightInd w:val="0"/>
        <w:spacing w:after="120"/>
        <w:ind w:left="3402" w:right="1133" w:hanging="567"/>
        <w:rPr>
          <w:iCs/>
          <w:lang w:eastAsia="en-GB"/>
        </w:rPr>
      </w:pPr>
      <w:r>
        <w:rPr>
          <w:iCs/>
          <w:lang w:eastAsia="en-GB"/>
        </w:rPr>
        <w:t>-</w:t>
      </w:r>
      <w:r>
        <w:rPr>
          <w:iCs/>
          <w:lang w:eastAsia="en-GB"/>
        </w:rPr>
        <w:tab/>
      </w:r>
      <w:r w:rsidR="00191D4B" w:rsidRPr="00284F34">
        <w:rPr>
          <w:iCs/>
          <w:lang w:eastAsia="en-GB"/>
        </w:rPr>
        <w:t>Driving</w:t>
      </w:r>
      <w:r w:rsidR="00191D4B">
        <w:rPr>
          <w:iCs/>
          <w:lang w:eastAsia="en-GB"/>
        </w:rPr>
        <w:t>-</w:t>
      </w:r>
      <w:r w:rsidR="00BB4D87" w:rsidRPr="00284F34">
        <w:rPr>
          <w:iCs/>
          <w:lang w:eastAsia="en-GB"/>
        </w:rPr>
        <w:t>beam: I</w:t>
      </w:r>
      <w:r w:rsidR="00BB4D87" w:rsidRPr="00465E3B">
        <w:rPr>
          <w:iCs/>
          <w:vertAlign w:val="subscript"/>
          <w:lang w:eastAsia="en-GB"/>
        </w:rPr>
        <w:t>max</w:t>
      </w:r>
    </w:p>
    <w:p w14:paraId="01E40D1D" w14:textId="77777777" w:rsidR="00BB4D87" w:rsidRPr="00284F34" w:rsidRDefault="00BB4D87" w:rsidP="00BB4D87">
      <w:pPr>
        <w:suppressAutoHyphens w:val="0"/>
        <w:autoSpaceDE w:val="0"/>
        <w:autoSpaceDN w:val="0"/>
        <w:adjustRightInd w:val="0"/>
        <w:spacing w:after="120"/>
        <w:ind w:left="2268" w:right="1133"/>
        <w:jc w:val="both"/>
        <w:rPr>
          <w:lang w:val="en-US" w:eastAsia="en-GB"/>
        </w:rPr>
      </w:pPr>
      <w:r w:rsidRPr="00284F34">
        <w:rPr>
          <w:lang w:val="en-US" w:eastAsia="en-GB"/>
        </w:rPr>
        <w:t xml:space="preserve">Another aiming may be carried out to allow for any deformation of the headlamp base due to heat (the change of the position of the cut-off line is covered in paragraph </w:t>
      </w:r>
      <w:r w:rsidR="00236EB3">
        <w:rPr>
          <w:lang w:val="en-US" w:eastAsia="en-GB"/>
        </w:rPr>
        <w:t>3</w:t>
      </w:r>
      <w:r w:rsidRPr="00284F34">
        <w:rPr>
          <w:lang w:val="en-US" w:eastAsia="en-GB"/>
        </w:rPr>
        <w:t xml:space="preserve">. of this </w:t>
      </w:r>
      <w:r w:rsidR="007D6B89">
        <w:rPr>
          <w:lang w:val="en-US" w:eastAsia="en-GB"/>
        </w:rPr>
        <w:t>Annex</w:t>
      </w:r>
      <w:r w:rsidRPr="00284F34">
        <w:rPr>
          <w:lang w:val="en-US" w:eastAsia="en-GB"/>
        </w:rPr>
        <w:t>).</w:t>
      </w:r>
    </w:p>
    <w:p w14:paraId="24D7BBB9" w14:textId="0641C931" w:rsidR="00BB4D87" w:rsidRPr="00284F34" w:rsidRDefault="00BB4D87" w:rsidP="00BB4D87">
      <w:pPr>
        <w:pStyle w:val="StyleSingleTxtGLeft2cmHanging206cm"/>
        <w:ind w:firstLine="0"/>
        <w:rPr>
          <w:iCs/>
          <w:lang w:eastAsia="en-GB"/>
        </w:rPr>
      </w:pPr>
      <w:r w:rsidRPr="00284F34">
        <w:rPr>
          <w:iCs/>
          <w:lang w:eastAsia="en-GB"/>
        </w:rPr>
        <w:t xml:space="preserve">Except for points </w:t>
      </w:r>
      <w:r w:rsidR="006221C7" w:rsidRPr="00284F34">
        <w:rPr>
          <w:iCs/>
          <w:lang w:eastAsia="en-GB"/>
        </w:rPr>
        <w:t>0.50</w:t>
      </w:r>
      <w:r w:rsidR="002F10CB">
        <w:rPr>
          <w:iCs/>
          <w:lang w:eastAsia="en-GB"/>
        </w:rPr>
        <w:t>°</w:t>
      </w:r>
      <w:r w:rsidR="006221C7" w:rsidRPr="00284F34">
        <w:rPr>
          <w:iCs/>
          <w:lang w:eastAsia="en-GB"/>
        </w:rPr>
        <w:t>U/1.5</w:t>
      </w:r>
      <w:r w:rsidR="002F10CB">
        <w:rPr>
          <w:iCs/>
          <w:lang w:eastAsia="en-GB"/>
        </w:rPr>
        <w:t>°</w:t>
      </w:r>
      <w:r w:rsidR="006221C7" w:rsidRPr="00284F34">
        <w:rPr>
          <w:iCs/>
          <w:lang w:eastAsia="en-GB"/>
        </w:rPr>
        <w:t>L and 0.50</w:t>
      </w:r>
      <w:r w:rsidR="002F10CB">
        <w:rPr>
          <w:iCs/>
          <w:lang w:eastAsia="en-GB"/>
        </w:rPr>
        <w:t>°</w:t>
      </w:r>
      <w:r w:rsidR="006221C7" w:rsidRPr="00284F34">
        <w:rPr>
          <w:iCs/>
          <w:lang w:eastAsia="en-GB"/>
        </w:rPr>
        <w:t>U/1.5</w:t>
      </w:r>
      <w:r w:rsidR="002F10CB">
        <w:rPr>
          <w:iCs/>
          <w:lang w:eastAsia="en-GB"/>
        </w:rPr>
        <w:t>°</w:t>
      </w:r>
      <w:r w:rsidR="006221C7" w:rsidRPr="00284F34">
        <w:rPr>
          <w:iCs/>
          <w:lang w:eastAsia="en-GB"/>
        </w:rPr>
        <w:t>R</w:t>
      </w:r>
      <w:r w:rsidRPr="00284F34">
        <w:rPr>
          <w:iCs/>
          <w:lang w:eastAsia="en-GB"/>
        </w:rPr>
        <w:t xml:space="preserve">, a 10 per cent discrepancy between the photometric characteristics and the values measured prior to the test is permissible including the tolerances of the photometric procedure. The value measured at points </w:t>
      </w:r>
      <w:r w:rsidR="006221C7" w:rsidRPr="00284F34">
        <w:rPr>
          <w:iCs/>
          <w:lang w:eastAsia="en-GB"/>
        </w:rPr>
        <w:t>0.50</w:t>
      </w:r>
      <w:r w:rsidR="002F10CB">
        <w:rPr>
          <w:iCs/>
          <w:lang w:eastAsia="en-GB"/>
        </w:rPr>
        <w:t>°</w:t>
      </w:r>
      <w:r w:rsidR="006221C7" w:rsidRPr="00284F34">
        <w:rPr>
          <w:iCs/>
          <w:lang w:eastAsia="en-GB"/>
        </w:rPr>
        <w:t>U/1.5</w:t>
      </w:r>
      <w:r w:rsidR="002F10CB">
        <w:rPr>
          <w:iCs/>
          <w:lang w:eastAsia="en-GB"/>
        </w:rPr>
        <w:t>°</w:t>
      </w:r>
      <w:r w:rsidR="006221C7" w:rsidRPr="00284F34">
        <w:rPr>
          <w:iCs/>
          <w:lang w:eastAsia="en-GB"/>
        </w:rPr>
        <w:t>L and 0.50</w:t>
      </w:r>
      <w:r w:rsidR="002F10CB">
        <w:rPr>
          <w:iCs/>
          <w:lang w:eastAsia="en-GB"/>
        </w:rPr>
        <w:t>°</w:t>
      </w:r>
      <w:r w:rsidR="006221C7" w:rsidRPr="00284F34">
        <w:rPr>
          <w:iCs/>
          <w:lang w:eastAsia="en-GB"/>
        </w:rPr>
        <w:t>U/1.5</w:t>
      </w:r>
      <w:r w:rsidR="002F10CB">
        <w:rPr>
          <w:iCs/>
          <w:lang w:eastAsia="en-GB"/>
        </w:rPr>
        <w:t>°</w:t>
      </w:r>
      <w:r w:rsidR="006221C7" w:rsidRPr="00284F34">
        <w:rPr>
          <w:iCs/>
          <w:lang w:eastAsia="en-GB"/>
        </w:rPr>
        <w:t xml:space="preserve">R </w:t>
      </w:r>
      <w:r w:rsidRPr="00284F34">
        <w:rPr>
          <w:iCs/>
          <w:lang w:eastAsia="en-GB"/>
        </w:rPr>
        <w:t xml:space="preserve">shall not exceed the photometric value measured prior to the test by more </w:t>
      </w:r>
      <w:r w:rsidRPr="00E60DA9">
        <w:rPr>
          <w:iCs/>
          <w:lang w:eastAsia="en-GB"/>
        </w:rPr>
        <w:t xml:space="preserve">than </w:t>
      </w:r>
      <w:r w:rsidR="00E60DA9" w:rsidRPr="00E60DA9">
        <w:rPr>
          <w:iCs/>
          <w:lang w:eastAsia="en-GB"/>
        </w:rPr>
        <w:t>2.55∙10</w:t>
      </w:r>
      <w:r w:rsidR="00E60DA9" w:rsidRPr="00E60DA9">
        <w:rPr>
          <w:iCs/>
          <w:vertAlign w:val="superscript"/>
          <w:lang w:eastAsia="en-GB"/>
        </w:rPr>
        <w:t>2</w:t>
      </w:r>
      <w:r w:rsidR="00E60DA9" w:rsidRPr="008F5036">
        <w:rPr>
          <w:lang w:val="en-US" w:eastAsia="en-GB"/>
        </w:rPr>
        <w:t xml:space="preserve"> </w:t>
      </w:r>
      <w:r w:rsidRPr="00284F34">
        <w:rPr>
          <w:iCs/>
          <w:lang w:eastAsia="en-GB"/>
        </w:rPr>
        <w:t>cd.</w:t>
      </w:r>
    </w:p>
    <w:p w14:paraId="034965CE" w14:textId="14470A7B" w:rsidR="00BB4D87" w:rsidRPr="00284F34" w:rsidRDefault="00236EB3" w:rsidP="007475B8">
      <w:pPr>
        <w:pStyle w:val="5para5thlevel"/>
      </w:pPr>
      <w:r>
        <w:t>2.1.2.2.3</w:t>
      </w:r>
      <w:r w:rsidR="00BB4D87" w:rsidRPr="00C6778F">
        <w:t xml:space="preserve">. </w:t>
      </w:r>
      <w:r w:rsidR="00BB4D87">
        <w:tab/>
      </w:r>
      <w:r w:rsidR="00BB4D87" w:rsidRPr="00C6778F">
        <w:t>In the case of front fog lamp</w:t>
      </w:r>
      <w:r w:rsidR="000F1FB6">
        <w:t xml:space="preserve">s </w:t>
      </w:r>
      <w:r w:rsidR="00BB4D87" w:rsidRPr="00284F34">
        <w:rPr>
          <w:lang w:eastAsia="en-GB"/>
        </w:rPr>
        <w:t xml:space="preserve">on </w:t>
      </w:r>
      <w:r w:rsidR="0004289F">
        <w:rPr>
          <w:lang w:eastAsia="en-GB"/>
        </w:rPr>
        <w:t xml:space="preserve">point HV </w:t>
      </w:r>
      <w:r w:rsidR="00BB4D87" w:rsidRPr="00284F34">
        <w:rPr>
          <w:lang w:eastAsia="en-GB"/>
        </w:rPr>
        <w:t>and I</w:t>
      </w:r>
      <w:r w:rsidR="00BB4D87" w:rsidRPr="00465E3B">
        <w:rPr>
          <w:vertAlign w:val="subscript"/>
          <w:lang w:eastAsia="en-GB"/>
        </w:rPr>
        <w:t>max</w:t>
      </w:r>
      <w:r w:rsidR="00BB4D87" w:rsidRPr="00284F34">
        <w:rPr>
          <w:lang w:eastAsia="en-GB"/>
        </w:rPr>
        <w:t xml:space="preserve"> in zone D.</w:t>
      </w:r>
    </w:p>
    <w:p w14:paraId="31D33FCB" w14:textId="77777777" w:rsidR="00BB4D87" w:rsidRPr="00284F34" w:rsidRDefault="00BB4D87" w:rsidP="000F1FB6">
      <w:pPr>
        <w:pStyle w:val="StyleSingleTxtGLeft2cmHanging206cm"/>
        <w:ind w:firstLine="0"/>
      </w:pPr>
      <w:r w:rsidRPr="00284F34">
        <w:tab/>
        <w:t xml:space="preserve">Another aiming may be carried out to allow for any deformation of the </w:t>
      </w:r>
      <w:r w:rsidR="000F1FB6" w:rsidRPr="00C6778F">
        <w:t>front fog lamp</w:t>
      </w:r>
      <w:r w:rsidR="000F1FB6">
        <w:t xml:space="preserve"> </w:t>
      </w:r>
      <w:r w:rsidRPr="00284F34">
        <w:t xml:space="preserve">base due to heat (the change of the position of the cut-off line is covered in paragraph </w:t>
      </w:r>
      <w:r w:rsidR="00236EB3">
        <w:t>3</w:t>
      </w:r>
      <w:r w:rsidRPr="00284F34">
        <w:t xml:space="preserve">. of this </w:t>
      </w:r>
      <w:r w:rsidR="007D6B89">
        <w:t>Annex</w:t>
      </w:r>
      <w:r w:rsidRPr="00284F34">
        <w:t>).</w:t>
      </w:r>
    </w:p>
    <w:p w14:paraId="10430BD1" w14:textId="77777777" w:rsidR="00BB4D87" w:rsidRPr="00D10135" w:rsidRDefault="00BB4D87" w:rsidP="00BB4D87">
      <w:pPr>
        <w:suppressAutoHyphens w:val="0"/>
        <w:autoSpaceDE w:val="0"/>
        <w:autoSpaceDN w:val="0"/>
        <w:adjustRightInd w:val="0"/>
        <w:spacing w:after="120"/>
        <w:ind w:left="2268" w:right="1133"/>
        <w:jc w:val="both"/>
        <w:rPr>
          <w:lang w:val="en-US"/>
        </w:rPr>
      </w:pPr>
      <w:r w:rsidRPr="00284F34">
        <w:rPr>
          <w:lang w:val="en-US" w:eastAsia="en-GB"/>
        </w:rPr>
        <w:lastRenderedPageBreak/>
        <w:t>A 10 per cent discrepancy between the photometric characteristics and the values measured prior to the test is permissible including the tolerances of the photometric procedure.</w:t>
      </w:r>
    </w:p>
    <w:p w14:paraId="77291CD3" w14:textId="77777777" w:rsidR="00BB4D87" w:rsidRPr="00A572C4" w:rsidRDefault="00236EB3" w:rsidP="007475B8">
      <w:pPr>
        <w:pStyle w:val="2para2ndlevel"/>
      </w:pPr>
      <w:r w:rsidRPr="00A572C4">
        <w:t>2.2.</w:t>
      </w:r>
      <w:r w:rsidR="00BB4D87" w:rsidRPr="00A572C4">
        <w:tab/>
        <w:t>Dirty headlamp</w:t>
      </w:r>
    </w:p>
    <w:p w14:paraId="7F43CAED" w14:textId="7A18CCB2" w:rsidR="00BB4D87" w:rsidRDefault="00BB4D87" w:rsidP="00BB4D87">
      <w:pPr>
        <w:pStyle w:val="StyleSingleTxtGLeft2cmHanging206cm"/>
      </w:pPr>
      <w:r w:rsidRPr="0005137F">
        <w:tab/>
      </w:r>
      <w:r w:rsidRPr="00451115">
        <w:t xml:space="preserve">After being tested as specified in paragraph </w:t>
      </w:r>
      <w:r>
        <w:t>2.1</w:t>
      </w:r>
      <w:r w:rsidRPr="00451115">
        <w:t xml:space="preserve">., the headlamp shall be operated for </w:t>
      </w:r>
      <w:r w:rsidRPr="008F5036">
        <w:t xml:space="preserve">one hour as described in paragraph </w:t>
      </w:r>
      <w:r w:rsidR="005C7EE2">
        <w:t>2.1.1</w:t>
      </w:r>
      <w:r w:rsidRPr="008F5036">
        <w:t>. for each function  after being prepared</w:t>
      </w:r>
      <w:r w:rsidRPr="00451115">
        <w:t xml:space="preserve"> as prescribed in paragraph </w:t>
      </w:r>
      <w:r w:rsidR="005C7EE2">
        <w:t>2.2.1</w:t>
      </w:r>
      <w:r w:rsidRPr="00451115">
        <w:t>., and checked as prescribed in paragraph </w:t>
      </w:r>
      <w:r w:rsidR="005C7EE2">
        <w:t>2.1.2</w:t>
      </w:r>
      <w:r w:rsidRPr="00451115">
        <w:t>., after each test a sufficient cooling down period must be assured.</w:t>
      </w:r>
    </w:p>
    <w:p w14:paraId="66CCE519" w14:textId="77777777" w:rsidR="00BB4D87" w:rsidRPr="0005137F" w:rsidRDefault="005C7EE2" w:rsidP="007475B8">
      <w:pPr>
        <w:pStyle w:val="3para3rdlevel"/>
      </w:pPr>
      <w:r>
        <w:t>2.2.1</w:t>
      </w:r>
      <w:r w:rsidR="00BB4D87">
        <w:t>.</w:t>
      </w:r>
      <w:r w:rsidR="00BB4D87">
        <w:tab/>
      </w:r>
      <w:r w:rsidR="00BB4D87">
        <w:tab/>
        <w:t>Preparation</w:t>
      </w:r>
      <w:r w:rsidR="00BB4D87" w:rsidRPr="0005137F">
        <w:t xml:space="preserve"> of the headlamp</w:t>
      </w:r>
    </w:p>
    <w:p w14:paraId="5D7DEBCA" w14:textId="77777777" w:rsidR="00BB4D87" w:rsidRPr="0005137F" w:rsidRDefault="005C7EE2" w:rsidP="007475B8">
      <w:pPr>
        <w:pStyle w:val="4Para4thlevel"/>
      </w:pPr>
      <w:r>
        <w:t>2.2.1.1</w:t>
      </w:r>
      <w:r w:rsidR="00BB4D87">
        <w:t>.</w:t>
      </w:r>
      <w:r w:rsidR="00BB4D87">
        <w:tab/>
      </w:r>
      <w:r w:rsidR="00BB4D87" w:rsidRPr="0005137F">
        <w:t>Test mixture</w:t>
      </w:r>
      <w:r w:rsidR="00BB4D87">
        <w:t>:</w:t>
      </w:r>
    </w:p>
    <w:p w14:paraId="42CB79F3" w14:textId="77777777" w:rsidR="00BB4D87" w:rsidRPr="005E099E" w:rsidRDefault="00BB4D87" w:rsidP="00BB4D87">
      <w:pPr>
        <w:pStyle w:val="StyleSingleTxtGLeft2cmHanging206cm"/>
        <w:ind w:firstLine="0"/>
      </w:pPr>
      <w:r w:rsidRPr="005E099E">
        <w:t>See Appendix 2 to this Annex</w:t>
      </w:r>
    </w:p>
    <w:p w14:paraId="131249C1" w14:textId="77777777" w:rsidR="00BB4D87" w:rsidRPr="0005137F" w:rsidRDefault="00B75DE0" w:rsidP="007475B8">
      <w:pPr>
        <w:pStyle w:val="4Para4thlevel"/>
      </w:pPr>
      <w:r>
        <w:t>2.2.1.2</w:t>
      </w:r>
      <w:r w:rsidR="00BB4D87">
        <w:t>.</w:t>
      </w:r>
      <w:r w:rsidR="00BB4D87" w:rsidRPr="0005137F">
        <w:tab/>
        <w:t>Application of the test mixture to the headlamp</w:t>
      </w:r>
    </w:p>
    <w:p w14:paraId="3FA428DC" w14:textId="77777777" w:rsidR="00BB4D87" w:rsidRPr="0005137F" w:rsidRDefault="00BB4D87" w:rsidP="00BB4D87">
      <w:pPr>
        <w:pStyle w:val="StyleSingleTxtGLeft2cmHanging206cm"/>
      </w:pPr>
      <w:r w:rsidRPr="0005137F">
        <w:tab/>
        <w:t xml:space="preserve">The test mixture shall be uniformly applied to the entire light-emitting surface of the headlamp and then left to dry. This procedure shall be repeated until the illumination value has dropped to 15-20 per cent of the values measured for each following point under the conditions described </w:t>
      </w:r>
      <w:r>
        <w:t>below</w:t>
      </w:r>
      <w:r w:rsidRPr="0005137F">
        <w:t>:</w:t>
      </w:r>
    </w:p>
    <w:p w14:paraId="17C05F29" w14:textId="77777777" w:rsidR="00BB4D87" w:rsidRPr="005E099E" w:rsidRDefault="00BB4D87" w:rsidP="00500526">
      <w:pPr>
        <w:pStyle w:val="StyleSingleTxtGLeft2cmHanging206cm"/>
        <w:numPr>
          <w:ilvl w:val="0"/>
          <w:numId w:val="31"/>
        </w:numPr>
        <w:ind w:left="2835" w:hanging="567"/>
      </w:pPr>
      <w:r w:rsidRPr="005E099E">
        <w:t>In the case of a headlamp with an asymmetrical beam pattern:</w:t>
      </w:r>
    </w:p>
    <w:p w14:paraId="4A0F5633" w14:textId="2471C785" w:rsidR="00BB4D87" w:rsidRDefault="00BB4D87" w:rsidP="00500526">
      <w:pPr>
        <w:pStyle w:val="3para3rdlevel"/>
        <w:numPr>
          <w:ilvl w:val="0"/>
          <w:numId w:val="32"/>
        </w:numPr>
        <w:ind w:left="3402" w:hanging="567"/>
        <w:rPr>
          <w:lang w:val="en-US"/>
        </w:rPr>
      </w:pPr>
      <w:r w:rsidRPr="005E099E">
        <w:rPr>
          <w:lang w:val="en-US"/>
        </w:rPr>
        <w:t>I</w:t>
      </w:r>
      <w:r w:rsidRPr="005E099E">
        <w:rPr>
          <w:vertAlign w:val="subscript"/>
          <w:lang w:val="en-US"/>
        </w:rPr>
        <w:t>max</w:t>
      </w:r>
      <w:r w:rsidRPr="005E099E">
        <w:rPr>
          <w:lang w:val="en-US"/>
        </w:rPr>
        <w:t xml:space="preserve"> in passing-beam/driving-beam and in driving-beam only</w:t>
      </w:r>
      <w:r w:rsidR="008B543B">
        <w:rPr>
          <w:lang w:val="en-US"/>
        </w:rPr>
        <w:t>;</w:t>
      </w:r>
    </w:p>
    <w:p w14:paraId="496AC61B" w14:textId="67289704" w:rsidR="00BB4D87" w:rsidRPr="005E099E" w:rsidRDefault="00BB4D87" w:rsidP="00500526">
      <w:pPr>
        <w:pStyle w:val="3para3rdlevel"/>
        <w:numPr>
          <w:ilvl w:val="0"/>
          <w:numId w:val="32"/>
        </w:numPr>
        <w:ind w:left="3402" w:hanging="567"/>
        <w:rPr>
          <w:lang w:val="en-US"/>
        </w:rPr>
      </w:pPr>
      <w:r w:rsidRPr="005E099E">
        <w:rPr>
          <w:lang w:val="en-US"/>
        </w:rPr>
        <w:t>50R and 50V for a headlamp producing only a passing-beam, designed for right</w:t>
      </w:r>
      <w:r w:rsidR="0076158F">
        <w:rPr>
          <w:lang w:val="en-US"/>
        </w:rPr>
        <w:t>-</w:t>
      </w:r>
      <w:r w:rsidRPr="005E099E">
        <w:rPr>
          <w:lang w:val="en-US"/>
        </w:rPr>
        <w:t>hand traffic</w:t>
      </w:r>
      <w:r w:rsidR="008B543B">
        <w:rPr>
          <w:lang w:val="en-US"/>
        </w:rPr>
        <w:t>;</w:t>
      </w:r>
    </w:p>
    <w:p w14:paraId="203EE303" w14:textId="0FC7C981" w:rsidR="00BB4D87" w:rsidRPr="005E099E" w:rsidRDefault="00BB4D87" w:rsidP="00500526">
      <w:pPr>
        <w:pStyle w:val="StyleSingleTxtGLeft2cmHanging206cm"/>
        <w:numPr>
          <w:ilvl w:val="0"/>
          <w:numId w:val="32"/>
        </w:numPr>
        <w:ind w:left="3402" w:hanging="567"/>
      </w:pPr>
      <w:r w:rsidRPr="005E099E">
        <w:t>50L and 50V for a headlamp producing only a passing-beam, designed for left</w:t>
      </w:r>
      <w:r w:rsidR="0076158F">
        <w:t>-</w:t>
      </w:r>
      <w:r w:rsidRPr="005E099E">
        <w:t>hand traffic</w:t>
      </w:r>
      <w:r w:rsidR="008B543B">
        <w:t>;</w:t>
      </w:r>
    </w:p>
    <w:p w14:paraId="27979E77" w14:textId="126AC60E" w:rsidR="00BB4D87" w:rsidRPr="00896E11" w:rsidRDefault="00BB4D87" w:rsidP="00500526">
      <w:pPr>
        <w:pStyle w:val="StyleSingleTxtGLeft2cmHanging206cm"/>
        <w:numPr>
          <w:ilvl w:val="0"/>
          <w:numId w:val="32"/>
        </w:numPr>
        <w:ind w:left="3402" w:hanging="567"/>
      </w:pPr>
      <w:r w:rsidRPr="005E099E">
        <w:t xml:space="preserve">50V for a class C </w:t>
      </w:r>
      <w:r w:rsidR="000E706C">
        <w:t>passing-beam</w:t>
      </w:r>
      <w:r w:rsidRPr="005E099E">
        <w:t xml:space="preserve"> of AFS system, and each specified </w:t>
      </w:r>
      <w:r w:rsidR="000E706C">
        <w:t>passing-beam</w:t>
      </w:r>
      <w:r w:rsidRPr="005E099E">
        <w:t xml:space="preserve"> mode.</w:t>
      </w:r>
    </w:p>
    <w:p w14:paraId="7EA713CB" w14:textId="7197C615" w:rsidR="00BB4D87" w:rsidRPr="005E099E" w:rsidRDefault="00BB4D87" w:rsidP="00500526">
      <w:pPr>
        <w:pStyle w:val="StyleSingleTxtGLeft2cmHanging206cm"/>
        <w:numPr>
          <w:ilvl w:val="0"/>
          <w:numId w:val="31"/>
        </w:numPr>
        <w:ind w:left="2835" w:hanging="567"/>
        <w:contextualSpacing/>
      </w:pPr>
      <w:r w:rsidRPr="005E099E">
        <w:t>In the case of a headlamp with a symmetrical beam pattern:</w:t>
      </w:r>
    </w:p>
    <w:p w14:paraId="6AAF4768" w14:textId="70EBA9A2" w:rsidR="00BB4D87" w:rsidRPr="005E099E" w:rsidRDefault="00BB4D87" w:rsidP="00500526">
      <w:pPr>
        <w:pStyle w:val="Paragrafoelenco"/>
        <w:numPr>
          <w:ilvl w:val="0"/>
          <w:numId w:val="33"/>
        </w:numPr>
        <w:autoSpaceDE w:val="0"/>
        <w:autoSpaceDN w:val="0"/>
        <w:adjustRightInd w:val="0"/>
        <w:spacing w:after="120"/>
        <w:ind w:left="3402" w:right="1134" w:hanging="567"/>
        <w:contextualSpacing w:val="0"/>
        <w:rPr>
          <w:lang w:eastAsia="en-GB"/>
        </w:rPr>
      </w:pPr>
      <w:r w:rsidRPr="005E099E">
        <w:rPr>
          <w:lang w:eastAsia="en-GB"/>
        </w:rPr>
        <w:t>For Class B</w:t>
      </w:r>
      <w:r w:rsidR="00B05271">
        <w:rPr>
          <w:lang w:eastAsia="en-GB"/>
        </w:rPr>
        <w:t>S</w:t>
      </w:r>
      <w:r w:rsidRPr="005E099E">
        <w:rPr>
          <w:lang w:eastAsia="en-GB"/>
        </w:rPr>
        <w:t xml:space="preserve"> headlamp:</w:t>
      </w:r>
    </w:p>
    <w:p w14:paraId="615359F0" w14:textId="574296BB" w:rsidR="00BB4D87" w:rsidRDefault="000E706C" w:rsidP="00500526">
      <w:pPr>
        <w:pStyle w:val="Paragrafoelenco"/>
        <w:numPr>
          <w:ilvl w:val="0"/>
          <w:numId w:val="27"/>
        </w:numPr>
        <w:autoSpaceDE w:val="0"/>
        <w:autoSpaceDN w:val="0"/>
        <w:adjustRightInd w:val="0"/>
        <w:spacing w:after="120"/>
        <w:ind w:left="3969" w:right="1134" w:hanging="567"/>
        <w:contextualSpacing w:val="0"/>
        <w:rPr>
          <w:lang w:eastAsia="en-GB"/>
        </w:rPr>
      </w:pPr>
      <w:r>
        <w:rPr>
          <w:lang w:eastAsia="en-GB"/>
        </w:rPr>
        <w:t>Passing-beam</w:t>
      </w:r>
      <w:r w:rsidR="00BB4D87">
        <w:rPr>
          <w:lang w:eastAsia="en-GB"/>
        </w:rPr>
        <w:t xml:space="preserve"> </w:t>
      </w:r>
      <w:r w:rsidR="00BB4D87" w:rsidRPr="005E099E">
        <w:rPr>
          <w:lang w:eastAsia="en-GB"/>
        </w:rPr>
        <w:t>/</w:t>
      </w:r>
      <w:r w:rsidR="00BB4D87">
        <w:rPr>
          <w:lang w:eastAsia="en-GB"/>
        </w:rPr>
        <w:t xml:space="preserve"> </w:t>
      </w:r>
      <w:r>
        <w:rPr>
          <w:lang w:eastAsia="en-GB"/>
        </w:rPr>
        <w:t>driving-beam</w:t>
      </w:r>
      <w:r w:rsidR="00BB4D87" w:rsidRPr="005E099E">
        <w:rPr>
          <w:lang w:eastAsia="en-GB"/>
        </w:rPr>
        <w:t xml:space="preserve"> and </w:t>
      </w:r>
      <w:r>
        <w:rPr>
          <w:lang w:eastAsia="en-GB"/>
        </w:rPr>
        <w:t>driving-beam</w:t>
      </w:r>
      <w:r w:rsidR="00BB4D87" w:rsidRPr="005E099E">
        <w:rPr>
          <w:lang w:eastAsia="en-GB"/>
        </w:rPr>
        <w:t xml:space="preserve"> only: </w:t>
      </w:r>
    </w:p>
    <w:p w14:paraId="55AE4160" w14:textId="309D6C16" w:rsidR="00BB4D87" w:rsidRPr="005E099E" w:rsidRDefault="00BB4D87" w:rsidP="004D4BE6">
      <w:pPr>
        <w:pStyle w:val="Paragrafoelenco"/>
        <w:autoSpaceDE w:val="0"/>
        <w:autoSpaceDN w:val="0"/>
        <w:adjustRightInd w:val="0"/>
        <w:spacing w:after="120"/>
        <w:ind w:left="3969" w:right="1134"/>
        <w:contextualSpacing w:val="0"/>
        <w:rPr>
          <w:lang w:eastAsia="en-GB"/>
        </w:rPr>
      </w:pPr>
      <w:r w:rsidRPr="005E099E">
        <w:rPr>
          <w:lang w:eastAsia="en-GB"/>
        </w:rPr>
        <w:t>I</w:t>
      </w:r>
      <w:r w:rsidRPr="00465E3B">
        <w:rPr>
          <w:vertAlign w:val="subscript"/>
          <w:lang w:eastAsia="en-GB"/>
        </w:rPr>
        <w:t>max</w:t>
      </w:r>
    </w:p>
    <w:p w14:paraId="190EDD03" w14:textId="42A49732" w:rsidR="00BB4D87" w:rsidRPr="005E099E" w:rsidRDefault="000E706C" w:rsidP="00500526">
      <w:pPr>
        <w:pStyle w:val="Paragrafoelenco"/>
        <w:numPr>
          <w:ilvl w:val="0"/>
          <w:numId w:val="27"/>
        </w:numPr>
        <w:autoSpaceDE w:val="0"/>
        <w:autoSpaceDN w:val="0"/>
        <w:adjustRightInd w:val="0"/>
        <w:spacing w:after="120"/>
        <w:ind w:left="3969" w:right="1134" w:hanging="567"/>
        <w:contextualSpacing w:val="0"/>
        <w:rPr>
          <w:lang w:eastAsia="en-GB"/>
        </w:rPr>
      </w:pPr>
      <w:r>
        <w:rPr>
          <w:lang w:eastAsia="en-GB"/>
        </w:rPr>
        <w:t>Passing-beam</w:t>
      </w:r>
      <w:r w:rsidR="00BB4D87" w:rsidRPr="005E099E">
        <w:rPr>
          <w:lang w:eastAsia="en-GB"/>
        </w:rPr>
        <w:t xml:space="preserve"> only: B50 and 50V</w:t>
      </w:r>
    </w:p>
    <w:p w14:paraId="6A418D76" w14:textId="4FFF3B55" w:rsidR="00BB4D87" w:rsidRPr="005E099E" w:rsidRDefault="00BB4D87" w:rsidP="00500526">
      <w:pPr>
        <w:pStyle w:val="Paragrafoelenco"/>
        <w:numPr>
          <w:ilvl w:val="0"/>
          <w:numId w:val="33"/>
        </w:numPr>
        <w:autoSpaceDE w:val="0"/>
        <w:autoSpaceDN w:val="0"/>
        <w:adjustRightInd w:val="0"/>
        <w:spacing w:after="120"/>
        <w:ind w:left="3402" w:right="1134" w:hanging="567"/>
        <w:contextualSpacing w:val="0"/>
        <w:rPr>
          <w:lang w:eastAsia="en-GB"/>
        </w:rPr>
      </w:pPr>
      <w:r w:rsidRPr="005E099E">
        <w:rPr>
          <w:lang w:eastAsia="en-GB"/>
        </w:rPr>
        <w:t>For Class</w:t>
      </w:r>
      <w:r w:rsidR="00C252D3">
        <w:rPr>
          <w:lang w:eastAsia="en-GB"/>
        </w:rPr>
        <w:t>es</w:t>
      </w:r>
      <w:r w:rsidRPr="005E099E">
        <w:rPr>
          <w:lang w:eastAsia="en-GB"/>
        </w:rPr>
        <w:t xml:space="preserve"> C</w:t>
      </w:r>
      <w:r w:rsidR="00B05271">
        <w:rPr>
          <w:lang w:eastAsia="en-GB"/>
        </w:rPr>
        <w:t>S and</w:t>
      </w:r>
      <w:r w:rsidRPr="005E099E">
        <w:rPr>
          <w:lang w:eastAsia="en-GB"/>
        </w:rPr>
        <w:t xml:space="preserve"> D</w:t>
      </w:r>
      <w:r w:rsidR="00C252D3">
        <w:rPr>
          <w:lang w:eastAsia="en-GB"/>
        </w:rPr>
        <w:t>S</w:t>
      </w:r>
      <w:r w:rsidRPr="005E099E">
        <w:rPr>
          <w:lang w:eastAsia="en-GB"/>
        </w:rPr>
        <w:t xml:space="preserve"> headlamp:</w:t>
      </w:r>
    </w:p>
    <w:p w14:paraId="6FDCCBBE" w14:textId="007AFCF7" w:rsidR="00BB4D87" w:rsidRPr="005E099E" w:rsidRDefault="000E706C" w:rsidP="00500526">
      <w:pPr>
        <w:pStyle w:val="Paragrafoelenco"/>
        <w:numPr>
          <w:ilvl w:val="0"/>
          <w:numId w:val="27"/>
        </w:numPr>
        <w:autoSpaceDE w:val="0"/>
        <w:autoSpaceDN w:val="0"/>
        <w:adjustRightInd w:val="0"/>
        <w:spacing w:after="120"/>
        <w:ind w:left="3969" w:right="1134" w:hanging="567"/>
        <w:rPr>
          <w:lang w:eastAsia="en-GB"/>
        </w:rPr>
      </w:pPr>
      <w:r>
        <w:rPr>
          <w:lang w:eastAsia="en-GB"/>
        </w:rPr>
        <w:t>Passing-beam</w:t>
      </w:r>
      <w:r w:rsidR="00BB4D87" w:rsidRPr="005E099E">
        <w:rPr>
          <w:lang w:eastAsia="en-GB"/>
        </w:rPr>
        <w:t>/</w:t>
      </w:r>
      <w:r>
        <w:rPr>
          <w:lang w:eastAsia="en-GB"/>
        </w:rPr>
        <w:t>driving-beam</w:t>
      </w:r>
      <w:r w:rsidR="00BB4D87" w:rsidRPr="005E099E">
        <w:rPr>
          <w:lang w:eastAsia="en-GB"/>
        </w:rPr>
        <w:t xml:space="preserve"> and </w:t>
      </w:r>
      <w:r>
        <w:rPr>
          <w:lang w:eastAsia="en-GB"/>
        </w:rPr>
        <w:t>driving-beam</w:t>
      </w:r>
      <w:r w:rsidR="00BB4D87" w:rsidRPr="005E099E">
        <w:rPr>
          <w:lang w:eastAsia="en-GB"/>
        </w:rPr>
        <w:t xml:space="preserve"> only: I</w:t>
      </w:r>
      <w:r w:rsidR="00BB4D87" w:rsidRPr="00465E3B">
        <w:rPr>
          <w:vertAlign w:val="subscript"/>
          <w:lang w:eastAsia="en-GB"/>
        </w:rPr>
        <w:t>max</w:t>
      </w:r>
    </w:p>
    <w:p w14:paraId="04813D1A" w14:textId="241126B9" w:rsidR="00BB4D87" w:rsidRPr="00497F14" w:rsidRDefault="000E706C" w:rsidP="00500526">
      <w:pPr>
        <w:pStyle w:val="StyleSingleTxtGLeft2cmHanging206cm"/>
        <w:numPr>
          <w:ilvl w:val="0"/>
          <w:numId w:val="27"/>
        </w:numPr>
        <w:ind w:left="3969" w:hanging="567"/>
        <w:rPr>
          <w:lang w:eastAsia="en-GB"/>
        </w:rPr>
      </w:pPr>
      <w:r>
        <w:rPr>
          <w:lang w:eastAsia="en-GB"/>
        </w:rPr>
        <w:t>Passing-beam</w:t>
      </w:r>
      <w:r w:rsidR="00BB4D87" w:rsidRPr="005E099E">
        <w:rPr>
          <w:lang w:eastAsia="en-GB"/>
        </w:rPr>
        <w:t xml:space="preserve"> only: </w:t>
      </w:r>
      <w:r w:rsidR="006221C7" w:rsidRPr="005E099E">
        <w:rPr>
          <w:lang w:eastAsia="en-GB"/>
        </w:rPr>
        <w:t>0.50</w:t>
      </w:r>
      <w:r w:rsidR="002F10CB">
        <w:rPr>
          <w:lang w:eastAsia="en-GB"/>
        </w:rPr>
        <w:t>°</w:t>
      </w:r>
      <w:r w:rsidR="006221C7" w:rsidRPr="005E099E">
        <w:rPr>
          <w:lang w:eastAsia="en-GB"/>
        </w:rPr>
        <w:t>U/1.5</w:t>
      </w:r>
      <w:r w:rsidR="002F10CB">
        <w:rPr>
          <w:lang w:eastAsia="en-GB"/>
        </w:rPr>
        <w:t>°</w:t>
      </w:r>
      <w:r w:rsidR="006221C7" w:rsidRPr="005E099E">
        <w:rPr>
          <w:lang w:eastAsia="en-GB"/>
        </w:rPr>
        <w:t>L</w:t>
      </w:r>
      <w:r w:rsidR="00F54D67">
        <w:rPr>
          <w:lang w:eastAsia="en-GB"/>
        </w:rPr>
        <w:t>,</w:t>
      </w:r>
      <w:r w:rsidR="006221C7" w:rsidRPr="005E099E">
        <w:rPr>
          <w:lang w:eastAsia="en-GB"/>
        </w:rPr>
        <w:t xml:space="preserve"> </w:t>
      </w:r>
      <w:r w:rsidR="00F54D67" w:rsidRPr="005E099E">
        <w:rPr>
          <w:lang w:eastAsia="en-GB"/>
        </w:rPr>
        <w:t>0.50</w:t>
      </w:r>
      <w:r w:rsidR="002F10CB">
        <w:rPr>
          <w:lang w:eastAsia="en-GB"/>
        </w:rPr>
        <w:t>°</w:t>
      </w:r>
      <w:r w:rsidR="00F54D67" w:rsidRPr="005E099E">
        <w:rPr>
          <w:lang w:eastAsia="en-GB"/>
        </w:rPr>
        <w:t>U/</w:t>
      </w:r>
      <w:r w:rsidR="006221C7" w:rsidRPr="005E099E">
        <w:rPr>
          <w:lang w:eastAsia="en-GB"/>
        </w:rPr>
        <w:t>1.5</w:t>
      </w:r>
      <w:r w:rsidR="002F10CB">
        <w:rPr>
          <w:lang w:eastAsia="en-GB"/>
        </w:rPr>
        <w:t>°</w:t>
      </w:r>
      <w:r w:rsidR="006221C7" w:rsidRPr="005E099E">
        <w:rPr>
          <w:lang w:eastAsia="en-GB"/>
        </w:rPr>
        <w:t xml:space="preserve">R </w:t>
      </w:r>
      <w:r w:rsidR="00BB4D87" w:rsidRPr="005E099E">
        <w:rPr>
          <w:lang w:eastAsia="en-GB"/>
        </w:rPr>
        <w:t>and 0.86</w:t>
      </w:r>
      <w:r w:rsidR="002F10CB">
        <w:rPr>
          <w:lang w:eastAsia="en-GB"/>
        </w:rPr>
        <w:t>°</w:t>
      </w:r>
      <w:r w:rsidR="00BB4D87" w:rsidRPr="005E099E">
        <w:rPr>
          <w:lang w:eastAsia="en-GB"/>
        </w:rPr>
        <w:t>D/V</w:t>
      </w:r>
    </w:p>
    <w:p w14:paraId="6D11B255" w14:textId="7F0D093C" w:rsidR="00BB4D87" w:rsidRPr="005E099E" w:rsidRDefault="00BB4D87" w:rsidP="00500526">
      <w:pPr>
        <w:pStyle w:val="StyleSingleTxtGLeft2cmHanging206cm"/>
        <w:numPr>
          <w:ilvl w:val="0"/>
          <w:numId w:val="31"/>
        </w:numPr>
        <w:ind w:left="2835" w:hanging="567"/>
      </w:pPr>
      <w:r w:rsidRPr="005E099E">
        <w:t>In the case of a front fog lamp:</w:t>
      </w:r>
    </w:p>
    <w:p w14:paraId="5AF3674E" w14:textId="41075AB7" w:rsidR="00BB4D87" w:rsidRPr="002926BD" w:rsidRDefault="00BB4D87" w:rsidP="00500526">
      <w:pPr>
        <w:pStyle w:val="3para3rdlevel"/>
        <w:numPr>
          <w:ilvl w:val="0"/>
          <w:numId w:val="27"/>
        </w:numPr>
        <w:ind w:left="3969" w:hanging="567"/>
        <w:rPr>
          <w:lang w:val="en-US" w:eastAsia="en-GB"/>
        </w:rPr>
      </w:pPr>
      <w:r w:rsidRPr="002926BD">
        <w:rPr>
          <w:lang w:val="en-US" w:eastAsia="en-GB"/>
        </w:rPr>
        <w:t>I</w:t>
      </w:r>
      <w:r w:rsidRPr="00465E3B">
        <w:rPr>
          <w:vertAlign w:val="subscript"/>
          <w:lang w:val="en-US" w:eastAsia="en-GB"/>
        </w:rPr>
        <w:t>max</w:t>
      </w:r>
      <w:r w:rsidRPr="002926BD">
        <w:rPr>
          <w:lang w:val="en-US" w:eastAsia="en-GB"/>
        </w:rPr>
        <w:t xml:space="preserve"> in zone D.</w:t>
      </w:r>
    </w:p>
    <w:p w14:paraId="46CF0210" w14:textId="4C896C76" w:rsidR="00BB4D87" w:rsidRPr="00A572C4" w:rsidRDefault="00B63127" w:rsidP="007475B8">
      <w:pPr>
        <w:pStyle w:val="1para1stlevel"/>
      </w:pPr>
      <w:r w:rsidRPr="00A572C4">
        <w:t>3</w:t>
      </w:r>
      <w:r w:rsidR="00BB4D87" w:rsidRPr="00A572C4">
        <w:t>.</w:t>
      </w:r>
      <w:r w:rsidR="00BB4D87" w:rsidRPr="00A572C4">
        <w:tab/>
        <w:t>Test for change in vertical position of the cut-off line under the influence of heat</w:t>
      </w:r>
      <w:r w:rsidR="00F54D67">
        <w:t>.</w:t>
      </w:r>
    </w:p>
    <w:p w14:paraId="0E8EFAC7" w14:textId="77777777" w:rsidR="00BB4D87" w:rsidRPr="007E06B3" w:rsidRDefault="00BB4D87" w:rsidP="00BB4D87">
      <w:pPr>
        <w:pStyle w:val="StyleSingleTxtGLeft2cmHanging206cm"/>
        <w:ind w:firstLine="0"/>
      </w:pPr>
      <w:r w:rsidRPr="0005137F">
        <w:t>This test consists of verifying that the vertical drift of the cut-off line under the influence of heat does not exceed a specified value for an operating he</w:t>
      </w:r>
      <w:r>
        <w:t xml:space="preserve">adlamp producing a passing-beam, </w:t>
      </w:r>
      <w:r w:rsidRPr="002F0065">
        <w:t xml:space="preserve">for front fog lamps, or in the case of an AFS for </w:t>
      </w:r>
      <w:r w:rsidRPr="002F0065">
        <w:rPr>
          <w:lang w:val="en-US" w:eastAsia="en-GB"/>
        </w:rPr>
        <w:t xml:space="preserve">a </w:t>
      </w:r>
      <w:r w:rsidRPr="002F0065">
        <w:rPr>
          <w:lang w:val="en-US" w:eastAsia="en-GB"/>
        </w:rPr>
        <w:lastRenderedPageBreak/>
        <w:t>system or part(s) of emitting a class C (basic) passing-beam, or each specified passing-beam mode.</w:t>
      </w:r>
    </w:p>
    <w:p w14:paraId="1E376B67" w14:textId="77777777" w:rsidR="00BB4D87" w:rsidRDefault="00BB4D87" w:rsidP="00CC3814">
      <w:pPr>
        <w:pStyle w:val="StyleSingleTxtGLeft2cmHanging206cm"/>
        <w:ind w:firstLine="0"/>
      </w:pPr>
      <w:r w:rsidRPr="0005137F">
        <w:tab/>
        <w:t>T</w:t>
      </w:r>
      <w:r>
        <w:t xml:space="preserve">he device </w:t>
      </w:r>
      <w:r w:rsidRPr="0005137F">
        <w:t xml:space="preserve">tested in accordance with paragraph </w:t>
      </w:r>
      <w:r>
        <w:t>2.</w:t>
      </w:r>
      <w:r w:rsidRPr="0005137F">
        <w:t xml:space="preserve">, shall be subjected to the test described in paragraph </w:t>
      </w:r>
      <w:r w:rsidR="00B75DE0">
        <w:t>3.1</w:t>
      </w:r>
      <w:r w:rsidRPr="0005137F">
        <w:t>., without being removed from or readjusted in relation to its test fixture.</w:t>
      </w:r>
    </w:p>
    <w:p w14:paraId="4F20105B" w14:textId="77777777" w:rsidR="00BB4D87" w:rsidRPr="00773DFF" w:rsidRDefault="00BB4D87" w:rsidP="00BB4D87">
      <w:pPr>
        <w:pStyle w:val="StyleSingleTxtGLeft2cmHanging206cm"/>
        <w:ind w:firstLine="0"/>
        <w:rPr>
          <w:lang w:val="en-US" w:eastAsia="en-GB"/>
        </w:rPr>
      </w:pPr>
      <w:r w:rsidRPr="00773DFF">
        <w:rPr>
          <w:lang w:val="en-US" w:eastAsia="en-GB"/>
        </w:rPr>
        <w:t>If the AFS consists of more than one lighting unit or more than one assembly of lighting units which provide a cut-off, each of these is understood to be a test sample for the purpose of this test and must be tested separately.</w:t>
      </w:r>
    </w:p>
    <w:p w14:paraId="1C2046E8" w14:textId="77777777" w:rsidR="00BB4D87" w:rsidRPr="00773DFF" w:rsidRDefault="00BB4D87" w:rsidP="00BB4D87">
      <w:pPr>
        <w:pStyle w:val="StyleSingleTxtGLeft2cmHanging206cm"/>
        <w:ind w:firstLine="0"/>
        <w:rPr>
          <w:lang w:val="en-US" w:eastAsia="en-GB"/>
        </w:rPr>
      </w:pPr>
      <w:r w:rsidRPr="00773DFF">
        <w:rPr>
          <w:lang w:val="en-US" w:eastAsia="en-GB"/>
        </w:rPr>
        <w:t>If the AFS has a moving optical part, only the position closest to the average vertical angular stroke and/or the initial position according to the neutral state is chosen for this test.</w:t>
      </w:r>
    </w:p>
    <w:p w14:paraId="1D4CEF93" w14:textId="77777777" w:rsidR="00BB4D87" w:rsidRPr="00D20F26" w:rsidRDefault="00BB4D87" w:rsidP="00BB4D87">
      <w:pPr>
        <w:pStyle w:val="StyleSingleTxtGLeft2cmHanging206cm"/>
        <w:ind w:firstLine="0"/>
        <w:rPr>
          <w:lang w:val="en-US" w:eastAsia="en-GB"/>
        </w:rPr>
      </w:pPr>
      <w:r w:rsidRPr="00773DFF">
        <w:rPr>
          <w:lang w:val="en-US" w:eastAsia="en-GB"/>
        </w:rPr>
        <w:t>The test is confined to signal input conditions corresponding to a straight road, only.</w:t>
      </w:r>
    </w:p>
    <w:p w14:paraId="2B8FA435" w14:textId="77777777" w:rsidR="00BB4D87" w:rsidRPr="0005137F" w:rsidRDefault="00B75DE0" w:rsidP="007475B8">
      <w:pPr>
        <w:pStyle w:val="2para2ndlevel"/>
      </w:pPr>
      <w:r>
        <w:t>3.1</w:t>
      </w:r>
      <w:r w:rsidR="00BB4D87" w:rsidRPr="0005137F">
        <w:t>.</w:t>
      </w:r>
      <w:r w:rsidR="00BB4D87" w:rsidRPr="0005137F">
        <w:tab/>
        <w:t>Test</w:t>
      </w:r>
      <w:r w:rsidR="00BB4D87">
        <w:t xml:space="preserve"> Procedure</w:t>
      </w:r>
    </w:p>
    <w:p w14:paraId="409B5BDF" w14:textId="77777777" w:rsidR="00BB4D87" w:rsidRPr="00850C12" w:rsidRDefault="00B75DE0" w:rsidP="007475B8">
      <w:pPr>
        <w:pStyle w:val="3para3rdlevel"/>
        <w:rPr>
          <w:lang w:val="en-US"/>
        </w:rPr>
      </w:pPr>
      <w:r>
        <w:rPr>
          <w:lang w:val="en-US"/>
        </w:rPr>
        <w:t>3.1.1.</w:t>
      </w:r>
      <w:r w:rsidR="00BB4D87">
        <w:rPr>
          <w:lang w:val="en-US"/>
        </w:rPr>
        <w:tab/>
      </w:r>
      <w:r w:rsidR="00BB4D87" w:rsidRPr="00850C12">
        <w:rPr>
          <w:lang w:val="en-US"/>
        </w:rPr>
        <w:t xml:space="preserve">For the purpose of this test, the voltage shall be adjusted as specified in paragraph </w:t>
      </w:r>
      <w:r>
        <w:rPr>
          <w:lang w:val="en-US"/>
        </w:rPr>
        <w:t>2.1.1.2.</w:t>
      </w:r>
      <w:r w:rsidR="00BB4D87" w:rsidRPr="00850C12">
        <w:rPr>
          <w:lang w:val="en-US"/>
        </w:rPr>
        <w:t>;</w:t>
      </w:r>
    </w:p>
    <w:p w14:paraId="232052F4" w14:textId="77777777" w:rsidR="00BB4D87" w:rsidRPr="0005137F" w:rsidRDefault="00BB4D87" w:rsidP="00BB4D87">
      <w:pPr>
        <w:pStyle w:val="StyleSingleTxtGLeft2cmHanging206cm"/>
        <w:ind w:firstLine="0"/>
      </w:pPr>
      <w:r w:rsidRPr="00850C12">
        <w:t>The test shall be carried out in a dry and still atmosphere at</w:t>
      </w:r>
      <w:r w:rsidRPr="0005137F">
        <w:t xml:space="preserve"> an ambient temperature of 23 °C ±</w:t>
      </w:r>
      <w:r w:rsidRPr="004D4BE6">
        <w:t xml:space="preserve"> </w:t>
      </w:r>
      <w:r w:rsidRPr="0005137F">
        <w:t>5 °C.</w:t>
      </w:r>
    </w:p>
    <w:p w14:paraId="2A1B256C" w14:textId="77777777" w:rsidR="00BB4D87" w:rsidRDefault="00BB4D87" w:rsidP="00BB4D87">
      <w:pPr>
        <w:suppressAutoHyphens w:val="0"/>
        <w:autoSpaceDE w:val="0"/>
        <w:autoSpaceDN w:val="0"/>
        <w:adjustRightInd w:val="0"/>
        <w:spacing w:after="120"/>
        <w:ind w:left="2268" w:right="1133"/>
        <w:jc w:val="both"/>
        <w:rPr>
          <w:lang w:val="en-US" w:eastAsia="en-GB"/>
        </w:rPr>
      </w:pPr>
      <w:r>
        <w:rPr>
          <w:lang w:val="en-US" w:eastAsia="en-GB"/>
        </w:rPr>
        <w:t>T</w:t>
      </w:r>
      <w:r w:rsidRPr="003121F1">
        <w:rPr>
          <w:lang w:val="en-US" w:eastAsia="en-GB"/>
        </w:rPr>
        <w:t>he</w:t>
      </w:r>
      <w:r>
        <w:rPr>
          <w:lang w:val="en-US" w:eastAsia="en-GB"/>
        </w:rPr>
        <w:t xml:space="preserve"> device</w:t>
      </w:r>
      <w:r w:rsidRPr="003121F1">
        <w:rPr>
          <w:lang w:val="en-US" w:eastAsia="en-GB"/>
        </w:rPr>
        <w:t xml:space="preserve"> shall be operated without being dismounted from or readjusted in relation to its test fixture. (For the purpose of this</w:t>
      </w:r>
      <w:r>
        <w:rPr>
          <w:lang w:val="en-US" w:eastAsia="en-GB"/>
        </w:rPr>
        <w:t xml:space="preserve"> </w:t>
      </w:r>
      <w:r w:rsidRPr="003121F1">
        <w:rPr>
          <w:lang w:val="en-US" w:eastAsia="en-GB"/>
        </w:rPr>
        <w:t xml:space="preserve">test, the voltage shall be adjusted as specified in paragraph </w:t>
      </w:r>
      <w:r w:rsidR="00B75DE0">
        <w:rPr>
          <w:lang w:val="en-US" w:eastAsia="en-GB"/>
        </w:rPr>
        <w:t>2.1.1.2</w:t>
      </w:r>
      <w:r>
        <w:rPr>
          <w:lang w:val="en-US" w:eastAsia="en-GB"/>
        </w:rPr>
        <w:t xml:space="preserve">.): </w:t>
      </w:r>
    </w:p>
    <w:p w14:paraId="6E775E59" w14:textId="00BF6D2F" w:rsidR="00BB4D87" w:rsidRPr="005512DA" w:rsidRDefault="00BB4D87" w:rsidP="00BB4D87">
      <w:pPr>
        <w:suppressAutoHyphens w:val="0"/>
        <w:autoSpaceDE w:val="0"/>
        <w:autoSpaceDN w:val="0"/>
        <w:adjustRightInd w:val="0"/>
        <w:spacing w:after="120"/>
        <w:ind w:left="2835" w:right="1133" w:hanging="567"/>
        <w:jc w:val="both"/>
        <w:rPr>
          <w:lang w:val="en-US" w:eastAsia="en-GB"/>
        </w:rPr>
      </w:pPr>
      <w:r w:rsidRPr="005512DA">
        <w:rPr>
          <w:lang w:val="en-US" w:eastAsia="en-GB"/>
        </w:rPr>
        <w:t>(</w:t>
      </w:r>
      <w:r w:rsidR="004D4BE6">
        <w:rPr>
          <w:lang w:val="en-US" w:eastAsia="en-GB"/>
        </w:rPr>
        <w:t>a</w:t>
      </w:r>
      <w:r w:rsidRPr="005512DA">
        <w:rPr>
          <w:lang w:val="en-US" w:eastAsia="en-GB"/>
        </w:rPr>
        <w:t xml:space="preserve">) </w:t>
      </w:r>
      <w:r>
        <w:rPr>
          <w:lang w:val="en-US" w:eastAsia="en-GB"/>
        </w:rPr>
        <w:tab/>
      </w:r>
      <w:r w:rsidRPr="005512DA">
        <w:rPr>
          <w:lang w:val="en-US" w:eastAsia="en-GB"/>
        </w:rPr>
        <w:t xml:space="preserve">Using a mass production </w:t>
      </w:r>
      <w:r w:rsidR="008173DF">
        <w:rPr>
          <w:lang w:val="en-US" w:eastAsia="en-GB"/>
        </w:rPr>
        <w:t>filament light source</w:t>
      </w:r>
      <w:r w:rsidRPr="005512DA">
        <w:rPr>
          <w:lang w:val="en-US" w:eastAsia="en-GB"/>
        </w:rPr>
        <w:t xml:space="preserve"> as submitted with the device, which has been aged for at least 1 hour;</w:t>
      </w:r>
    </w:p>
    <w:p w14:paraId="746B6C6C" w14:textId="1A398591" w:rsidR="00BB4D87" w:rsidRPr="00831AE2" w:rsidRDefault="00BB4D87" w:rsidP="00BB4D87">
      <w:pPr>
        <w:suppressAutoHyphens w:val="0"/>
        <w:autoSpaceDE w:val="0"/>
        <w:autoSpaceDN w:val="0"/>
        <w:adjustRightInd w:val="0"/>
        <w:spacing w:after="120"/>
        <w:ind w:left="2835" w:right="1133" w:hanging="567"/>
        <w:jc w:val="both"/>
        <w:rPr>
          <w:lang w:val="en-US" w:eastAsia="en-GB"/>
        </w:rPr>
      </w:pPr>
      <w:r>
        <w:rPr>
          <w:lang w:val="en-US" w:eastAsia="en-GB"/>
        </w:rPr>
        <w:t>(</w:t>
      </w:r>
      <w:r w:rsidR="004D4BE6">
        <w:rPr>
          <w:lang w:val="en-US" w:eastAsia="en-GB"/>
        </w:rPr>
        <w:t>b</w:t>
      </w:r>
      <w:r>
        <w:rPr>
          <w:lang w:val="en-US" w:eastAsia="en-GB"/>
        </w:rPr>
        <w:t xml:space="preserve">) </w:t>
      </w:r>
      <w:r>
        <w:rPr>
          <w:lang w:val="en-US" w:eastAsia="en-GB"/>
        </w:rPr>
        <w:tab/>
      </w:r>
      <w:r w:rsidRPr="00831AE2">
        <w:rPr>
          <w:lang w:val="en-US" w:eastAsia="en-GB"/>
        </w:rPr>
        <w:t xml:space="preserve">Using </w:t>
      </w:r>
      <w:r w:rsidR="00AF3F1B">
        <w:rPr>
          <w:lang w:val="en-US" w:eastAsia="en-GB"/>
        </w:rPr>
        <w:t xml:space="preserve">mass production LED light source(s) and/or </w:t>
      </w:r>
      <w:r w:rsidRPr="00831AE2">
        <w:rPr>
          <w:lang w:val="en-US" w:eastAsia="en-GB"/>
        </w:rPr>
        <w:t>the LED module(s) as submitted with the device, which has been aged for at least 48 hours;</w:t>
      </w:r>
    </w:p>
    <w:p w14:paraId="582B613F" w14:textId="5BF29076" w:rsidR="00BB4D87" w:rsidRPr="00831AE2" w:rsidRDefault="00BB4D87" w:rsidP="00BB4D87">
      <w:pPr>
        <w:suppressAutoHyphens w:val="0"/>
        <w:autoSpaceDE w:val="0"/>
        <w:autoSpaceDN w:val="0"/>
        <w:adjustRightInd w:val="0"/>
        <w:spacing w:after="120"/>
        <w:ind w:left="2835" w:right="1133" w:hanging="567"/>
        <w:jc w:val="both"/>
        <w:rPr>
          <w:lang w:val="en-US" w:eastAsia="en-GB"/>
        </w:rPr>
      </w:pPr>
      <w:r>
        <w:rPr>
          <w:lang w:val="en-US" w:eastAsia="en-GB"/>
        </w:rPr>
        <w:t>(</w:t>
      </w:r>
      <w:r w:rsidR="004D4BE6">
        <w:rPr>
          <w:lang w:val="en-US" w:eastAsia="en-GB"/>
        </w:rPr>
        <w:t>c</w:t>
      </w:r>
      <w:r>
        <w:rPr>
          <w:lang w:val="en-US" w:eastAsia="en-GB"/>
        </w:rPr>
        <w:t>)</w:t>
      </w:r>
      <w:r>
        <w:rPr>
          <w:lang w:val="en-US" w:eastAsia="en-GB"/>
        </w:rPr>
        <w:tab/>
      </w:r>
      <w:r w:rsidRPr="00831AE2">
        <w:rPr>
          <w:lang w:val="en-US" w:eastAsia="en-GB"/>
        </w:rPr>
        <w:t>Using a mass production gas-discharge light source which has been aged for at least 15 hours.</w:t>
      </w:r>
    </w:p>
    <w:p w14:paraId="133E8B07" w14:textId="77777777" w:rsidR="00BB4D87" w:rsidRPr="00831AE2" w:rsidRDefault="00B63127" w:rsidP="007475B8">
      <w:pPr>
        <w:pStyle w:val="3para3rdlevel"/>
      </w:pPr>
      <w:r>
        <w:t>3.1.2.</w:t>
      </w:r>
      <w:r>
        <w:tab/>
      </w:r>
      <w:r>
        <w:tab/>
      </w:r>
      <w:r w:rsidR="00BB4D87" w:rsidRPr="00831AE2">
        <w:t xml:space="preserve">In the case of a device with an asymmetrical beam pattern: </w:t>
      </w:r>
    </w:p>
    <w:p w14:paraId="6168368D" w14:textId="0FAC11DF" w:rsidR="00BB4D87" w:rsidRPr="00061321" w:rsidRDefault="00BB4D87" w:rsidP="00BB4D87">
      <w:pPr>
        <w:pStyle w:val="StyleSingleTxtGLeft2cmHanging206cm"/>
        <w:ind w:firstLine="0"/>
        <w:rPr>
          <w:b/>
        </w:rPr>
      </w:pPr>
      <w:r w:rsidRPr="00061321">
        <w:rPr>
          <w:lang w:val="en-US" w:eastAsia="en-GB"/>
        </w:rPr>
        <w:t>the position of the "cut-off" line in its horizontal part (between V-V and the vertical lines passing through point</w:t>
      </w:r>
      <w:r w:rsidRPr="00061321">
        <w:t xml:space="preserve"> B50L for right-hand traffic or B50R for left-hand traffic) </w:t>
      </w:r>
      <w:r w:rsidRPr="00061321">
        <w:rPr>
          <w:lang w:val="en-US" w:eastAsia="en-GB"/>
        </w:rPr>
        <w:t>shall be verified 3 minutes (r3) and 60 minutes (r60) respectively after operation.</w:t>
      </w:r>
    </w:p>
    <w:p w14:paraId="7601A319" w14:textId="7688B2F9" w:rsidR="00BB4D87" w:rsidRPr="00061321" w:rsidRDefault="00B63127" w:rsidP="007475B8">
      <w:pPr>
        <w:pStyle w:val="3para3rdlevel"/>
        <w:rPr>
          <w:lang w:val="en-US" w:eastAsia="en-GB"/>
        </w:rPr>
      </w:pPr>
      <w:r>
        <w:t>3.1.3.</w:t>
      </w:r>
      <w:r>
        <w:tab/>
      </w:r>
      <w:r w:rsidR="00BB4D87" w:rsidRPr="00831AE2">
        <w:t xml:space="preserve">In the case of a headlamp with a symmetrical beam pattern: </w:t>
      </w:r>
      <w:r w:rsidR="00BB4D87" w:rsidRPr="00831AE2">
        <w:rPr>
          <w:lang w:val="en-US" w:eastAsia="en-GB"/>
        </w:rPr>
        <w:t>the position of the "cut-off" line in its horizontal part (between V-V and the vertical lines</w:t>
      </w:r>
      <w:r w:rsidR="00BB4D87" w:rsidRPr="00061321">
        <w:rPr>
          <w:lang w:val="en-US" w:eastAsia="en-GB"/>
        </w:rPr>
        <w:t xml:space="preserve"> passing through point 50L and 50R for Class BS headlamp, 3.5</w:t>
      </w:r>
      <w:r w:rsidR="002F10CB">
        <w:rPr>
          <w:lang w:val="en-US" w:eastAsia="en-GB"/>
        </w:rPr>
        <w:t>°</w:t>
      </w:r>
      <w:r w:rsidR="00BB4D87" w:rsidRPr="00061321">
        <w:rPr>
          <w:lang w:val="en-US" w:eastAsia="en-GB"/>
        </w:rPr>
        <w:t>L and 3.5</w:t>
      </w:r>
      <w:r w:rsidR="002F10CB">
        <w:rPr>
          <w:lang w:val="en-US" w:eastAsia="en-GB"/>
        </w:rPr>
        <w:t>°</w:t>
      </w:r>
      <w:r w:rsidR="00BB4D87" w:rsidRPr="00061321">
        <w:rPr>
          <w:lang w:val="en-US" w:eastAsia="en-GB"/>
        </w:rPr>
        <w:t>R for Class CS</w:t>
      </w:r>
      <w:r w:rsidR="00B05271">
        <w:rPr>
          <w:lang w:val="en-US" w:eastAsia="en-GB"/>
        </w:rPr>
        <w:t xml:space="preserve"> and</w:t>
      </w:r>
      <w:r w:rsidR="00BB4D87" w:rsidRPr="00061321">
        <w:rPr>
          <w:lang w:val="en-US" w:eastAsia="en-GB"/>
        </w:rPr>
        <w:t xml:space="preserve"> DS headlamp) shall be verified 3 minutes (r3) and 60 minutes (r60) respectively after operation.</w:t>
      </w:r>
    </w:p>
    <w:p w14:paraId="37DAFB28" w14:textId="404728EA" w:rsidR="00BB4D87" w:rsidRPr="003D360F" w:rsidRDefault="00B63127" w:rsidP="007475B8">
      <w:pPr>
        <w:pStyle w:val="3para3rdlevel"/>
      </w:pPr>
      <w:r>
        <w:rPr>
          <w:lang w:val="en-US"/>
        </w:rPr>
        <w:t>3.1.4.</w:t>
      </w:r>
      <w:r>
        <w:rPr>
          <w:lang w:val="en-US"/>
        </w:rPr>
        <w:tab/>
      </w:r>
      <w:r w:rsidR="00BB4D87" w:rsidRPr="003D360F">
        <w:t>In the case of a front fog lamps: t</w:t>
      </w:r>
      <w:r w:rsidR="00BB4D87" w:rsidRPr="003D360F">
        <w:rPr>
          <w:lang w:val="en-US" w:eastAsia="en-GB"/>
        </w:rPr>
        <w:t>he position of the "cut-off" line between a point situated 3.0</w:t>
      </w:r>
      <w:r w:rsidR="002F10CB">
        <w:rPr>
          <w:lang w:val="en-US" w:eastAsia="en-GB"/>
        </w:rPr>
        <w:t>°</w:t>
      </w:r>
      <w:r w:rsidR="00BB4D87" w:rsidRPr="003D360F">
        <w:rPr>
          <w:lang w:val="en-US" w:eastAsia="en-GB"/>
        </w:rPr>
        <w:t xml:space="preserve"> left and a point situated 3.0</w:t>
      </w:r>
      <w:r w:rsidR="002F10CB">
        <w:rPr>
          <w:lang w:val="en-US" w:eastAsia="en-GB"/>
        </w:rPr>
        <w:t>°</w:t>
      </w:r>
      <w:r w:rsidR="00BB4D87" w:rsidRPr="003D360F">
        <w:rPr>
          <w:lang w:val="en-US" w:eastAsia="en-GB"/>
        </w:rPr>
        <w:t xml:space="preserve"> right of the cut-off line V-V shall be verified 3 minutes (r3) and 60 minutes (r60) respectively after operation.</w:t>
      </w:r>
    </w:p>
    <w:p w14:paraId="66E1F7C8" w14:textId="77777777" w:rsidR="00BB4D87" w:rsidRDefault="00BB4D87" w:rsidP="00BB4D87">
      <w:pPr>
        <w:pStyle w:val="StyleSingleTxtGLeft2cmHanging206cm"/>
        <w:ind w:firstLine="0"/>
      </w:pPr>
      <w:r w:rsidRPr="0005137F">
        <w:tab/>
      </w:r>
      <w:r w:rsidRPr="002926BD">
        <w:t>The measurement of the variation in the cut-off line position as described above shall be carried out by any method giving acceptable accuracy and reproducible results.</w:t>
      </w:r>
    </w:p>
    <w:p w14:paraId="05EBB416" w14:textId="77777777" w:rsidR="00BB4D87" w:rsidRPr="0005137F" w:rsidRDefault="00B63127" w:rsidP="007475B8">
      <w:pPr>
        <w:pStyle w:val="2para2ndlevel"/>
      </w:pPr>
      <w:r>
        <w:t>3.2</w:t>
      </w:r>
      <w:r w:rsidR="00BB4D87">
        <w:t>.</w:t>
      </w:r>
      <w:r w:rsidR="00BB4D87">
        <w:tab/>
      </w:r>
      <w:r w:rsidR="00BB4D87" w:rsidRPr="0005137F">
        <w:tab/>
        <w:t>Test results</w:t>
      </w:r>
    </w:p>
    <w:p w14:paraId="3E687035" w14:textId="77777777" w:rsidR="00BB4D87" w:rsidRDefault="00B63127" w:rsidP="007475B8">
      <w:pPr>
        <w:pStyle w:val="3para3rdlevel"/>
      </w:pPr>
      <w:r>
        <w:lastRenderedPageBreak/>
        <w:t>3.2.1</w:t>
      </w:r>
      <w:r w:rsidR="00BB4D87">
        <w:t>.</w:t>
      </w:r>
      <w:r w:rsidR="00BB4D87" w:rsidRPr="0005137F">
        <w:tab/>
      </w:r>
      <w:r w:rsidR="00BB4D87">
        <w:t>T</w:t>
      </w:r>
      <w:r w:rsidR="00BB4D87" w:rsidRPr="00804F22">
        <w:t>he result</w:t>
      </w:r>
      <w:r w:rsidR="00BB4D87">
        <w:t>,</w:t>
      </w:r>
      <w:r w:rsidR="00BB4D87" w:rsidRPr="00804F22">
        <w:t xml:space="preserve"> expressed in milliradians (mrad)</w:t>
      </w:r>
      <w:r w:rsidR="00BB4D87">
        <w:t>,</w:t>
      </w:r>
      <w:r w:rsidR="00BB4D87" w:rsidRPr="00804F22">
        <w:t xml:space="preserve"> shall be considered as acceptable </w:t>
      </w:r>
      <w:r w:rsidR="00BB4D87">
        <w:t>when:</w:t>
      </w:r>
    </w:p>
    <w:p w14:paraId="47A56E48" w14:textId="332CA9AF" w:rsidR="00BB4D87" w:rsidRPr="00804F22" w:rsidRDefault="00C60692" w:rsidP="00BB4D87">
      <w:pPr>
        <w:pStyle w:val="SingleTxtG"/>
        <w:ind w:left="2835" w:hanging="567"/>
      </w:pPr>
      <w:r>
        <w:t>(</w:t>
      </w:r>
      <w:r w:rsidR="00BB4D87">
        <w:t>a)</w:t>
      </w:r>
      <w:r w:rsidR="00BB4D87" w:rsidRPr="00804F22">
        <w:t xml:space="preserve"> </w:t>
      </w:r>
      <w:r w:rsidR="00BB4D87">
        <w:tab/>
      </w:r>
      <w:r w:rsidR="004D4BE6">
        <w:t>I</w:t>
      </w:r>
      <w:r w:rsidR="00BB4D87">
        <w:t xml:space="preserve">n case of </w:t>
      </w:r>
      <w:r w:rsidR="00BB4D87" w:rsidRPr="00804F22">
        <w:t xml:space="preserve">headlamps or AFS, the absolute value </w:t>
      </w:r>
      <w:r w:rsidR="00BB4D87" w:rsidRPr="00804F22">
        <w:sym w:font="Symbol" w:char="F044"/>
      </w:r>
      <w:r w:rsidR="00BB4D87" w:rsidRPr="00804F22">
        <w:t xml:space="preserve"> r</w:t>
      </w:r>
      <w:r w:rsidR="00BB4D87" w:rsidRPr="00804F22">
        <w:rPr>
          <w:vertAlign w:val="subscript"/>
        </w:rPr>
        <w:t>1</w:t>
      </w:r>
      <w:r w:rsidR="00BB4D87" w:rsidRPr="00804F22">
        <w:t xml:space="preserve"> = </w:t>
      </w:r>
      <w:r w:rsidR="00BB4D87" w:rsidRPr="00804F22">
        <w:sym w:font="Symbol" w:char="F0BD"/>
      </w:r>
      <w:r w:rsidR="00BB4D87" w:rsidRPr="00804F22">
        <w:t xml:space="preserve"> r</w:t>
      </w:r>
      <w:r w:rsidR="00BB4D87" w:rsidRPr="00804F22">
        <w:rPr>
          <w:vertAlign w:val="subscript"/>
        </w:rPr>
        <w:t>3</w:t>
      </w:r>
      <w:r w:rsidR="00BB4D87" w:rsidRPr="00804F22">
        <w:t xml:space="preserve"> – r</w:t>
      </w:r>
      <w:r w:rsidR="00BB4D87" w:rsidRPr="00804F22">
        <w:rPr>
          <w:vertAlign w:val="subscript"/>
        </w:rPr>
        <w:t>60</w:t>
      </w:r>
      <w:r w:rsidR="00BB4D87" w:rsidRPr="00804F22">
        <w:t xml:space="preserve"> </w:t>
      </w:r>
      <w:r w:rsidR="00BB4D87" w:rsidRPr="00804F22">
        <w:sym w:font="Symbol" w:char="F0BD"/>
      </w:r>
      <w:r w:rsidR="00BB4D87" w:rsidRPr="00804F22">
        <w:t xml:space="preserve"> recorded on the device is not more than 1.0 mrad (</w:t>
      </w:r>
      <w:r w:rsidR="00BB4D87" w:rsidRPr="00804F22">
        <w:sym w:font="Symbol" w:char="F044"/>
      </w:r>
      <w:r w:rsidR="00BB4D87" w:rsidRPr="00804F22">
        <w:t xml:space="preserve"> r</w:t>
      </w:r>
      <w:r w:rsidR="00BB4D87" w:rsidRPr="00804F22">
        <w:rPr>
          <w:vertAlign w:val="subscript"/>
        </w:rPr>
        <w:t>1</w:t>
      </w:r>
      <w:r w:rsidR="00BB4D87" w:rsidRPr="00804F22">
        <w:t xml:space="preserve"> </w:t>
      </w:r>
      <w:r w:rsidR="00BB4D87" w:rsidRPr="00804F22">
        <w:sym w:font="Symbol" w:char="F0A3"/>
      </w:r>
      <w:r w:rsidR="00BB4D87" w:rsidRPr="00804F22">
        <w:t xml:space="preserve"> 1.0 mrad)</w:t>
      </w:r>
      <w:r w:rsidR="00BB4D87" w:rsidRPr="00804F22">
        <w:rPr>
          <w:b/>
          <w:lang w:eastAsia="ja-JP"/>
        </w:rPr>
        <w:t xml:space="preserve"> </w:t>
      </w:r>
      <w:r w:rsidR="00BB4D87" w:rsidRPr="00804F22">
        <w:rPr>
          <w:lang w:eastAsia="ja-JP"/>
        </w:rPr>
        <w:t>upward and not more than 2.0 mrad (</w:t>
      </w:r>
      <w:r w:rsidR="00BB4D87" w:rsidRPr="00804F22">
        <w:sym w:font="Symbol" w:char="F044"/>
      </w:r>
      <w:r w:rsidR="00BB4D87" w:rsidRPr="00804F22">
        <w:t xml:space="preserve"> r</w:t>
      </w:r>
      <w:r w:rsidR="00BB4D87" w:rsidRPr="00804F22">
        <w:rPr>
          <w:vertAlign w:val="subscript"/>
        </w:rPr>
        <w:t>1</w:t>
      </w:r>
      <w:r w:rsidR="00BB4D87" w:rsidRPr="00804F22">
        <w:t xml:space="preserve"> </w:t>
      </w:r>
      <w:r w:rsidR="00BB4D87" w:rsidRPr="00804F22">
        <w:sym w:font="Symbol" w:char="F0A3"/>
      </w:r>
      <w:r w:rsidR="00BB4D87" w:rsidRPr="00804F22">
        <w:t xml:space="preserve"> </w:t>
      </w:r>
      <w:r w:rsidR="00BB4D87" w:rsidRPr="00804F22">
        <w:rPr>
          <w:lang w:eastAsia="ja-JP"/>
        </w:rPr>
        <w:t>2</w:t>
      </w:r>
      <w:r w:rsidR="00BB4D87" w:rsidRPr="00804F22">
        <w:t>.0 mrad) downwards.</w:t>
      </w:r>
    </w:p>
    <w:p w14:paraId="30848F82" w14:textId="04213EBC" w:rsidR="00BB4D87" w:rsidRDefault="00C60692" w:rsidP="00BB4D87">
      <w:pPr>
        <w:pStyle w:val="SingleTxtG"/>
        <w:ind w:left="2835" w:hanging="567"/>
      </w:pPr>
      <w:r>
        <w:t>(</w:t>
      </w:r>
      <w:r w:rsidR="00BB4D87">
        <w:t>b)</w:t>
      </w:r>
      <w:r w:rsidR="00BB4D87" w:rsidRPr="00804F22">
        <w:t xml:space="preserve"> </w:t>
      </w:r>
      <w:r w:rsidR="00BB4D87">
        <w:tab/>
      </w:r>
      <w:r w:rsidR="004D4BE6">
        <w:t>I</w:t>
      </w:r>
      <w:r w:rsidR="00BB4D87">
        <w:t xml:space="preserve">n case of </w:t>
      </w:r>
      <w:r w:rsidR="00BB4D87" w:rsidRPr="00804F22">
        <w:t xml:space="preserve">front fog lamps, the absolute value </w:t>
      </w:r>
      <w:r w:rsidR="00BB4D87" w:rsidRPr="00804F22">
        <w:sym w:font="Symbol" w:char="F044"/>
      </w:r>
      <w:r w:rsidR="00BB4D87" w:rsidRPr="00804F22">
        <w:t xml:space="preserve"> r</w:t>
      </w:r>
      <w:r w:rsidR="00BB4D87" w:rsidRPr="00804F22">
        <w:rPr>
          <w:vertAlign w:val="subscript"/>
        </w:rPr>
        <w:t>1</w:t>
      </w:r>
      <w:r w:rsidR="00BB4D87" w:rsidRPr="00804F22">
        <w:t xml:space="preserve"> = </w:t>
      </w:r>
      <w:r w:rsidR="00BB4D87" w:rsidRPr="00804F22">
        <w:sym w:font="Symbol" w:char="F0BD"/>
      </w:r>
      <w:r w:rsidR="00BB4D87" w:rsidRPr="00804F22">
        <w:t xml:space="preserve"> r</w:t>
      </w:r>
      <w:r w:rsidR="00BB4D87" w:rsidRPr="00804F22">
        <w:rPr>
          <w:vertAlign w:val="subscript"/>
        </w:rPr>
        <w:t>3</w:t>
      </w:r>
      <w:r w:rsidR="00BB4D87" w:rsidRPr="00804F22">
        <w:t xml:space="preserve"> – r</w:t>
      </w:r>
      <w:r w:rsidR="00BB4D87" w:rsidRPr="00804F22">
        <w:rPr>
          <w:vertAlign w:val="subscript"/>
        </w:rPr>
        <w:t>60</w:t>
      </w:r>
      <w:r w:rsidR="00BB4D87" w:rsidRPr="00804F22">
        <w:t xml:space="preserve"> </w:t>
      </w:r>
      <w:r w:rsidR="00BB4D87" w:rsidRPr="00804F22">
        <w:sym w:font="Symbol" w:char="F0BD"/>
      </w:r>
      <w:r w:rsidR="00BB4D87" w:rsidRPr="00804F22">
        <w:t xml:space="preserve"> recorded on this </w:t>
      </w:r>
      <w:r w:rsidR="00BB4D87">
        <w:t>device</w:t>
      </w:r>
      <w:r w:rsidR="00BB4D87" w:rsidRPr="00804F22">
        <w:t xml:space="preserve"> is not more than 2.0 mrad (</w:t>
      </w:r>
      <w:r w:rsidR="00BB4D87" w:rsidRPr="00804F22">
        <w:sym w:font="Symbol" w:char="F044"/>
      </w:r>
      <w:r w:rsidR="00BB4D87" w:rsidRPr="00804F22">
        <w:t xml:space="preserve"> r</w:t>
      </w:r>
      <w:r w:rsidR="00BB4D87" w:rsidRPr="00804F22">
        <w:rPr>
          <w:vertAlign w:val="subscript"/>
        </w:rPr>
        <w:t>1</w:t>
      </w:r>
      <w:r w:rsidR="00BB4D87" w:rsidRPr="00804F22">
        <w:t xml:space="preserve"> </w:t>
      </w:r>
      <w:r w:rsidR="00BB4D87" w:rsidRPr="00804F22">
        <w:sym w:font="Symbol" w:char="F0A3"/>
      </w:r>
      <w:r w:rsidR="00BB4D87" w:rsidRPr="00804F22">
        <w:t xml:space="preserve"> 2.0 mrad)</w:t>
      </w:r>
      <w:r w:rsidR="008B543B">
        <w:t>.</w:t>
      </w:r>
      <w:r w:rsidR="00BB4D87" w:rsidRPr="0005137F">
        <w:rPr>
          <w:b/>
          <w:lang w:eastAsia="ja-JP"/>
        </w:rPr>
        <w:t xml:space="preserve"> </w:t>
      </w:r>
    </w:p>
    <w:p w14:paraId="68822F69" w14:textId="77777777" w:rsidR="00BB4D87" w:rsidRPr="007D44AA" w:rsidRDefault="00B63127" w:rsidP="007475B8">
      <w:pPr>
        <w:pStyle w:val="3para3rdlevel"/>
        <w:rPr>
          <w:lang w:eastAsia="ja-JP"/>
        </w:rPr>
      </w:pPr>
      <w:r>
        <w:t>3.2.2</w:t>
      </w:r>
      <w:r w:rsidR="00BB4D87">
        <w:t>.</w:t>
      </w:r>
      <w:r w:rsidR="00BB4D87">
        <w:tab/>
      </w:r>
      <w:r w:rsidR="00BB4D87" w:rsidRPr="0005137F">
        <w:t>However, if th</w:t>
      </w:r>
      <w:r w:rsidR="00BB4D87">
        <w:t xml:space="preserve">e result </w:t>
      </w:r>
      <w:r w:rsidR="00BB4D87">
        <w:rPr>
          <w:lang w:eastAsia="ja-JP"/>
        </w:rPr>
        <w:t xml:space="preserve">does not comply with the requirements in </w:t>
      </w:r>
      <w:r w:rsidR="00BB4D87" w:rsidRPr="007D44AA">
        <w:rPr>
          <w:lang w:eastAsia="ja-JP"/>
        </w:rPr>
        <w:t>paragraph </w:t>
      </w:r>
      <w:r w:rsidR="00BB4D87">
        <w:rPr>
          <w:lang w:eastAsia="ja-JP"/>
        </w:rPr>
        <w:t xml:space="preserve"> </w:t>
      </w:r>
      <w:r>
        <w:rPr>
          <w:lang w:eastAsia="ja-JP"/>
        </w:rPr>
        <w:t>3.2.1</w:t>
      </w:r>
      <w:r w:rsidR="00BB4D87">
        <w:rPr>
          <w:lang w:eastAsia="ja-JP"/>
        </w:rPr>
        <w:t xml:space="preserve">. and does not exceed the values in </w:t>
      </w:r>
      <w:r w:rsidR="00CD798B">
        <w:rPr>
          <w:lang w:eastAsia="ja-JP"/>
        </w:rPr>
        <w:t>T</w:t>
      </w:r>
      <w:r w:rsidR="00BB4D87">
        <w:rPr>
          <w:lang w:eastAsia="ja-JP"/>
        </w:rPr>
        <w:t xml:space="preserve">able A7-1, </w:t>
      </w:r>
      <w:r w:rsidR="00BB4D87" w:rsidRPr="007D44AA">
        <w:rPr>
          <w:lang w:eastAsia="ja-JP"/>
        </w:rPr>
        <w:t xml:space="preserve">a further sample </w:t>
      </w:r>
      <w:r w:rsidR="00BB4D87" w:rsidRPr="002305B8">
        <w:rPr>
          <w:lang w:eastAsia="ja-JP"/>
        </w:rPr>
        <w:t xml:space="preserve">mounted on a test fixture representative of the correct installation on the vehicle </w:t>
      </w:r>
      <w:r w:rsidR="00BB4D87" w:rsidRPr="007D44AA">
        <w:rPr>
          <w:lang w:eastAsia="ja-JP"/>
        </w:rPr>
        <w:t>shall be tested as described in paragraph </w:t>
      </w:r>
      <w:r>
        <w:rPr>
          <w:lang w:eastAsia="ja-JP"/>
        </w:rPr>
        <w:t>3.1.</w:t>
      </w:r>
      <w:r w:rsidR="00BB4D87" w:rsidRPr="007D44AA">
        <w:rPr>
          <w:lang w:eastAsia="ja-JP"/>
        </w:rPr>
        <w:t xml:space="preserve"> after being subjected three consecutive times to the cycle as described below, in order to stabilise the position of the mechanical parts of the </w:t>
      </w:r>
      <w:r w:rsidR="00BB4D87">
        <w:rPr>
          <w:lang w:eastAsia="ja-JP"/>
        </w:rPr>
        <w:t>device</w:t>
      </w:r>
      <w:r w:rsidR="00BB4D87" w:rsidRPr="007D44AA">
        <w:rPr>
          <w:lang w:eastAsia="ja-JP"/>
        </w:rPr>
        <w:t>:</w:t>
      </w:r>
    </w:p>
    <w:p w14:paraId="6561D065" w14:textId="3B1B61E5" w:rsidR="00BB4D87" w:rsidRPr="007D44AA" w:rsidRDefault="00BB4D87" w:rsidP="00BB4D87">
      <w:pPr>
        <w:pStyle w:val="SingleTxtG"/>
        <w:ind w:left="2835" w:hanging="567"/>
        <w:rPr>
          <w:lang w:eastAsia="ja-JP"/>
        </w:rPr>
      </w:pPr>
      <w:r w:rsidRPr="007D44AA">
        <w:rPr>
          <w:lang w:eastAsia="ja-JP"/>
        </w:rPr>
        <w:t>(a)</w:t>
      </w:r>
      <w:r w:rsidRPr="007D44AA">
        <w:rPr>
          <w:lang w:eastAsia="ja-JP"/>
        </w:rPr>
        <w:tab/>
        <w:t xml:space="preserve">Operation of the </w:t>
      </w:r>
      <w:r>
        <w:rPr>
          <w:lang w:eastAsia="ja-JP"/>
        </w:rPr>
        <w:t>device</w:t>
      </w:r>
      <w:r w:rsidRPr="007D44AA">
        <w:rPr>
          <w:lang w:eastAsia="ja-JP"/>
        </w:rPr>
        <w:t xml:space="preserve"> for one hour (</w:t>
      </w:r>
      <w:r>
        <w:rPr>
          <w:lang w:eastAsia="ja-JP"/>
        </w:rPr>
        <w:t>t</w:t>
      </w:r>
      <w:r w:rsidRPr="007D44AA">
        <w:rPr>
          <w:lang w:eastAsia="ja-JP"/>
        </w:rPr>
        <w:t>he voltage shall be adjusted as specified in paragraph </w:t>
      </w:r>
      <w:r w:rsidR="00B63127">
        <w:rPr>
          <w:lang w:eastAsia="ja-JP"/>
        </w:rPr>
        <w:t>2.1.1.2</w:t>
      </w:r>
      <w:r w:rsidRPr="007D44AA">
        <w:rPr>
          <w:lang w:eastAsia="ja-JP"/>
        </w:rPr>
        <w:t>.)</w:t>
      </w:r>
      <w:r w:rsidR="008B543B">
        <w:rPr>
          <w:lang w:eastAsia="ja-JP"/>
        </w:rPr>
        <w:t>;</w:t>
      </w:r>
    </w:p>
    <w:p w14:paraId="74849931" w14:textId="04F9807D" w:rsidR="00BB4D87" w:rsidRDefault="00BB4D87" w:rsidP="00BB4D87">
      <w:pPr>
        <w:pStyle w:val="SingleTxtG"/>
        <w:ind w:left="2835" w:hanging="567"/>
        <w:rPr>
          <w:lang w:eastAsia="ja-JP"/>
        </w:rPr>
      </w:pPr>
      <w:r w:rsidRPr="007D44AA">
        <w:rPr>
          <w:lang w:eastAsia="ja-JP"/>
        </w:rPr>
        <w:t>(b)</w:t>
      </w:r>
      <w:r w:rsidRPr="007D44AA">
        <w:rPr>
          <w:lang w:eastAsia="ja-JP"/>
        </w:rPr>
        <w:tab/>
        <w:t xml:space="preserve">One hour period with the lamp switched </w:t>
      </w:r>
      <w:r w:rsidR="00EB742C">
        <w:rPr>
          <w:lang w:eastAsia="ja-JP"/>
        </w:rPr>
        <w:t>OFF</w:t>
      </w:r>
      <w:r w:rsidR="008B543B">
        <w:rPr>
          <w:lang w:eastAsia="ja-JP"/>
        </w:rPr>
        <w:t>.</w:t>
      </w:r>
    </w:p>
    <w:p w14:paraId="1DF5D939" w14:textId="77777777" w:rsidR="00BB4D87" w:rsidRDefault="00BB4D87" w:rsidP="00BB4D87">
      <w:pPr>
        <w:pStyle w:val="SingleTxtG"/>
        <w:ind w:left="2835"/>
        <w:rPr>
          <w:lang w:eastAsia="ja-JP"/>
        </w:rPr>
      </w:pPr>
      <w:r w:rsidRPr="002305B8">
        <w:rPr>
          <w:lang w:eastAsia="ja-JP"/>
        </w:rPr>
        <w:t xml:space="preserve">After these three cycles, the </w:t>
      </w:r>
      <w:r>
        <w:rPr>
          <w:lang w:eastAsia="ja-JP"/>
        </w:rPr>
        <w:t>device</w:t>
      </w:r>
      <w:r w:rsidRPr="002305B8">
        <w:rPr>
          <w:lang w:eastAsia="ja-JP"/>
        </w:rPr>
        <w:t xml:space="preserve"> shall be considered as acceptable if the absolute values Δr measured according to paragraph </w:t>
      </w:r>
      <w:r w:rsidR="00B63127">
        <w:rPr>
          <w:lang w:eastAsia="ja-JP"/>
        </w:rPr>
        <w:t>3.2</w:t>
      </w:r>
      <w:r w:rsidRPr="002305B8">
        <w:rPr>
          <w:lang w:eastAsia="ja-JP"/>
        </w:rPr>
        <w:t xml:space="preserve">. on this further sample meet the requirements in paragraph </w:t>
      </w:r>
      <w:r w:rsidR="00B63127">
        <w:rPr>
          <w:lang w:eastAsia="ja-JP"/>
        </w:rPr>
        <w:t>3.2.1.</w:t>
      </w:r>
      <w:r w:rsidRPr="002305B8">
        <w:rPr>
          <w:lang w:eastAsia="ja-JP"/>
        </w:rPr>
        <w:t xml:space="preserve"> </w:t>
      </w:r>
    </w:p>
    <w:p w14:paraId="7B9B3340" w14:textId="77777777" w:rsidR="00BB4D87" w:rsidRDefault="00BB4D87" w:rsidP="007475B8">
      <w:pPr>
        <w:pStyle w:val="FigTablesLevel5"/>
        <w:rPr>
          <w:lang w:eastAsia="ja-JP"/>
        </w:rPr>
      </w:pPr>
      <w:r>
        <w:rPr>
          <w:lang w:eastAsia="ja-JP"/>
        </w:rPr>
        <w:t xml:space="preserve">Table A7-1 </w:t>
      </w:r>
    </w:p>
    <w:p w14:paraId="0C0A0C66" w14:textId="77777777" w:rsidR="00BB4D87" w:rsidRPr="004D4BE6" w:rsidRDefault="00BB4D87" w:rsidP="007475B8">
      <w:pPr>
        <w:pStyle w:val="FigTablesLevel5"/>
        <w:rPr>
          <w:b/>
          <w:bCs/>
          <w:lang w:eastAsia="ja-JP"/>
        </w:rPr>
      </w:pPr>
      <w:r w:rsidRPr="004D4BE6">
        <w:rPr>
          <w:b/>
          <w:bCs/>
          <w:lang w:eastAsia="ja-JP"/>
        </w:rPr>
        <w:t>Movement values</w:t>
      </w:r>
    </w:p>
    <w:tbl>
      <w:tblPr>
        <w:tblW w:w="5670"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1985"/>
        <w:gridCol w:w="1842"/>
      </w:tblGrid>
      <w:tr w:rsidR="00BB4D87" w:rsidRPr="004D4BE6" w14:paraId="388B77B2" w14:textId="77777777" w:rsidTr="004D4BE6">
        <w:tc>
          <w:tcPr>
            <w:tcW w:w="1843" w:type="dxa"/>
            <w:tcBorders>
              <w:top w:val="single" w:sz="4" w:space="0" w:color="auto"/>
              <w:left w:val="single" w:sz="4" w:space="0" w:color="auto"/>
              <w:bottom w:val="single" w:sz="12" w:space="0" w:color="auto"/>
              <w:right w:val="single" w:sz="4" w:space="0" w:color="auto"/>
            </w:tcBorders>
            <w:hideMark/>
          </w:tcPr>
          <w:p w14:paraId="788A5920" w14:textId="77777777" w:rsidR="00BB4D87" w:rsidRPr="004D4BE6" w:rsidRDefault="00BB4D87" w:rsidP="004D4BE6">
            <w:pPr>
              <w:widowControl w:val="0"/>
              <w:spacing w:before="80" w:after="80" w:line="200" w:lineRule="exact"/>
              <w:ind w:left="34" w:right="34"/>
              <w:rPr>
                <w:i/>
                <w:sz w:val="16"/>
                <w:szCs w:val="16"/>
                <w:lang w:eastAsia="ja-JP"/>
              </w:rPr>
            </w:pPr>
            <w:r w:rsidRPr="004D4BE6">
              <w:rPr>
                <w:i/>
                <w:sz w:val="16"/>
                <w:szCs w:val="16"/>
                <w:lang w:eastAsia="ja-JP"/>
              </w:rPr>
              <w:t>Movement</w:t>
            </w:r>
          </w:p>
        </w:tc>
        <w:tc>
          <w:tcPr>
            <w:tcW w:w="1985" w:type="dxa"/>
            <w:tcBorders>
              <w:top w:val="single" w:sz="4" w:space="0" w:color="auto"/>
              <w:left w:val="single" w:sz="4" w:space="0" w:color="auto"/>
              <w:bottom w:val="single" w:sz="12" w:space="0" w:color="auto"/>
              <w:right w:val="single" w:sz="4" w:space="0" w:color="auto"/>
            </w:tcBorders>
          </w:tcPr>
          <w:p w14:paraId="6E8A2A0A" w14:textId="77777777" w:rsidR="00BB4D87" w:rsidRPr="004D4BE6" w:rsidRDefault="00BB4D87" w:rsidP="004D4BE6">
            <w:pPr>
              <w:widowControl w:val="0"/>
              <w:spacing w:before="80" w:after="80" w:line="200" w:lineRule="exact"/>
              <w:ind w:left="34" w:right="34"/>
              <w:rPr>
                <w:i/>
                <w:sz w:val="16"/>
                <w:szCs w:val="16"/>
                <w:lang w:eastAsia="ja-JP"/>
              </w:rPr>
            </w:pPr>
            <w:r w:rsidRPr="004D4BE6">
              <w:rPr>
                <w:i/>
                <w:sz w:val="16"/>
                <w:szCs w:val="16"/>
                <w:lang w:eastAsia="ja-JP"/>
              </w:rPr>
              <w:t>Device</w:t>
            </w:r>
          </w:p>
        </w:tc>
        <w:tc>
          <w:tcPr>
            <w:tcW w:w="1842" w:type="dxa"/>
            <w:tcBorders>
              <w:top w:val="single" w:sz="4" w:space="0" w:color="auto"/>
              <w:left w:val="single" w:sz="4" w:space="0" w:color="auto"/>
              <w:bottom w:val="single" w:sz="12" w:space="0" w:color="auto"/>
              <w:right w:val="single" w:sz="4" w:space="0" w:color="auto"/>
            </w:tcBorders>
          </w:tcPr>
          <w:p w14:paraId="457BC6EE" w14:textId="77777777" w:rsidR="00BB4D87" w:rsidRPr="004D4BE6" w:rsidRDefault="00BB4D87" w:rsidP="004D4BE6">
            <w:pPr>
              <w:widowControl w:val="0"/>
              <w:spacing w:before="80" w:after="80" w:line="200" w:lineRule="exact"/>
              <w:ind w:left="34" w:right="34"/>
              <w:rPr>
                <w:i/>
                <w:sz w:val="16"/>
                <w:szCs w:val="16"/>
                <w:lang w:eastAsia="ja-JP"/>
              </w:rPr>
            </w:pPr>
            <w:r w:rsidRPr="004D4BE6">
              <w:rPr>
                <w:i/>
                <w:sz w:val="16"/>
                <w:szCs w:val="16"/>
                <w:lang w:eastAsia="ja-JP"/>
              </w:rPr>
              <w:t>Value</w:t>
            </w:r>
          </w:p>
        </w:tc>
      </w:tr>
      <w:tr w:rsidR="00BB4D87" w:rsidRPr="0005137F" w14:paraId="6A862D20" w14:textId="77777777" w:rsidTr="004D4BE6">
        <w:tc>
          <w:tcPr>
            <w:tcW w:w="1843" w:type="dxa"/>
            <w:vMerge w:val="restart"/>
            <w:tcBorders>
              <w:top w:val="single" w:sz="12" w:space="0" w:color="auto"/>
              <w:left w:val="single" w:sz="4" w:space="0" w:color="auto"/>
              <w:right w:val="single" w:sz="4" w:space="0" w:color="auto"/>
            </w:tcBorders>
            <w:vAlign w:val="center"/>
            <w:hideMark/>
          </w:tcPr>
          <w:p w14:paraId="597BBC55" w14:textId="77777777" w:rsidR="00BB4D87" w:rsidRPr="0005137F" w:rsidRDefault="00BB4D87" w:rsidP="004D4BE6">
            <w:pPr>
              <w:widowControl w:val="0"/>
              <w:spacing w:before="40" w:after="120" w:line="220" w:lineRule="exact"/>
              <w:ind w:left="34" w:right="34"/>
              <w:rPr>
                <w:lang w:eastAsia="ja-JP"/>
              </w:rPr>
            </w:pPr>
            <w:r w:rsidRPr="0005137F">
              <w:rPr>
                <w:lang w:eastAsia="ja-JP"/>
              </w:rPr>
              <w:t>Upward</w:t>
            </w:r>
          </w:p>
        </w:tc>
        <w:tc>
          <w:tcPr>
            <w:tcW w:w="1985" w:type="dxa"/>
            <w:tcBorders>
              <w:top w:val="single" w:sz="12" w:space="0" w:color="auto"/>
              <w:left w:val="single" w:sz="4" w:space="0" w:color="auto"/>
              <w:bottom w:val="single" w:sz="4" w:space="0" w:color="auto"/>
              <w:right w:val="single" w:sz="4" w:space="0" w:color="auto"/>
            </w:tcBorders>
            <w:vAlign w:val="center"/>
          </w:tcPr>
          <w:p w14:paraId="7AF4EC75" w14:textId="77777777" w:rsidR="00BB4D87" w:rsidRPr="00493D80" w:rsidRDefault="00BB4D87" w:rsidP="004D4BE6">
            <w:pPr>
              <w:widowControl w:val="0"/>
              <w:spacing w:before="40" w:after="120" w:line="220" w:lineRule="exact"/>
              <w:ind w:left="34" w:right="34"/>
              <w:rPr>
                <w:lang w:eastAsia="ja-JP"/>
              </w:rPr>
            </w:pPr>
            <w:r w:rsidRPr="00493D80">
              <w:rPr>
                <w:lang w:eastAsia="ja-JP"/>
              </w:rPr>
              <w:t>Headlamp or AFS</w:t>
            </w:r>
          </w:p>
        </w:tc>
        <w:tc>
          <w:tcPr>
            <w:tcW w:w="1842" w:type="dxa"/>
            <w:tcBorders>
              <w:top w:val="single" w:sz="12" w:space="0" w:color="auto"/>
              <w:left w:val="single" w:sz="4" w:space="0" w:color="auto"/>
              <w:bottom w:val="single" w:sz="4" w:space="0" w:color="auto"/>
              <w:right w:val="single" w:sz="4" w:space="0" w:color="auto"/>
            </w:tcBorders>
            <w:hideMark/>
          </w:tcPr>
          <w:p w14:paraId="21202DB5" w14:textId="77777777" w:rsidR="00BB4D87" w:rsidRPr="00493D80" w:rsidRDefault="00BB4D87" w:rsidP="004D4BE6">
            <w:pPr>
              <w:widowControl w:val="0"/>
              <w:tabs>
                <w:tab w:val="left" w:pos="1851"/>
                <w:tab w:val="left" w:pos="2268"/>
                <w:tab w:val="left" w:pos="2475"/>
                <w:tab w:val="left" w:pos="3627"/>
                <w:tab w:val="left" w:pos="4779"/>
                <w:tab w:val="left" w:pos="5931"/>
                <w:tab w:val="left" w:pos="7083"/>
                <w:tab w:val="left" w:pos="8235"/>
              </w:tabs>
              <w:spacing w:before="40" w:after="120" w:line="220" w:lineRule="exact"/>
              <w:ind w:left="33" w:right="600" w:firstLine="33"/>
            </w:pPr>
            <w:r w:rsidRPr="00493D80">
              <w:t>1.5 mrad</w:t>
            </w:r>
          </w:p>
        </w:tc>
      </w:tr>
      <w:tr w:rsidR="00BB4D87" w:rsidRPr="0005137F" w14:paraId="1014404C" w14:textId="77777777" w:rsidTr="004D4BE6">
        <w:tc>
          <w:tcPr>
            <w:tcW w:w="1843" w:type="dxa"/>
            <w:vMerge/>
            <w:tcBorders>
              <w:left w:val="single" w:sz="4" w:space="0" w:color="auto"/>
              <w:bottom w:val="single" w:sz="4" w:space="0" w:color="auto"/>
              <w:right w:val="single" w:sz="4" w:space="0" w:color="auto"/>
            </w:tcBorders>
            <w:vAlign w:val="center"/>
          </w:tcPr>
          <w:p w14:paraId="387E238E" w14:textId="77777777" w:rsidR="00BB4D87" w:rsidRPr="00804F22" w:rsidRDefault="00BB4D87" w:rsidP="004D4BE6">
            <w:pPr>
              <w:widowControl w:val="0"/>
              <w:spacing w:before="40" w:after="120" w:line="220" w:lineRule="exact"/>
              <w:ind w:left="34" w:right="34"/>
              <w:rPr>
                <w:highlight w:val="yellow"/>
                <w:lang w:eastAsia="ja-JP"/>
              </w:rPr>
            </w:pPr>
          </w:p>
        </w:tc>
        <w:tc>
          <w:tcPr>
            <w:tcW w:w="1985" w:type="dxa"/>
            <w:tcBorders>
              <w:top w:val="single" w:sz="4" w:space="0" w:color="auto"/>
              <w:left w:val="single" w:sz="4" w:space="0" w:color="auto"/>
              <w:bottom w:val="single" w:sz="4" w:space="0" w:color="auto"/>
              <w:right w:val="single" w:sz="4" w:space="0" w:color="auto"/>
            </w:tcBorders>
            <w:vAlign w:val="center"/>
          </w:tcPr>
          <w:p w14:paraId="5A26CCE2" w14:textId="77777777" w:rsidR="00BB4D87" w:rsidRPr="00493D80" w:rsidRDefault="00BB4D87" w:rsidP="004D4BE6">
            <w:pPr>
              <w:widowControl w:val="0"/>
              <w:spacing w:before="40" w:after="120" w:line="220" w:lineRule="exact"/>
              <w:ind w:left="34" w:right="34"/>
              <w:rPr>
                <w:lang w:eastAsia="ja-JP"/>
              </w:rPr>
            </w:pPr>
            <w:r w:rsidRPr="00493D80">
              <w:rPr>
                <w:lang w:eastAsia="ja-JP"/>
              </w:rPr>
              <w:t>Front fog lamp</w:t>
            </w:r>
          </w:p>
        </w:tc>
        <w:tc>
          <w:tcPr>
            <w:tcW w:w="1842" w:type="dxa"/>
            <w:tcBorders>
              <w:top w:val="single" w:sz="4" w:space="0" w:color="auto"/>
              <w:left w:val="single" w:sz="4" w:space="0" w:color="auto"/>
              <w:bottom w:val="single" w:sz="4" w:space="0" w:color="auto"/>
              <w:right w:val="single" w:sz="4" w:space="0" w:color="auto"/>
            </w:tcBorders>
          </w:tcPr>
          <w:p w14:paraId="1D8EF330" w14:textId="77777777" w:rsidR="00BB4D87" w:rsidRPr="00493D80" w:rsidRDefault="00BB4D87" w:rsidP="004D4BE6">
            <w:pPr>
              <w:widowControl w:val="0"/>
              <w:tabs>
                <w:tab w:val="left" w:pos="1851"/>
                <w:tab w:val="left" w:pos="2268"/>
                <w:tab w:val="left" w:pos="2475"/>
                <w:tab w:val="left" w:pos="3627"/>
                <w:tab w:val="left" w:pos="4779"/>
                <w:tab w:val="left" w:pos="5931"/>
                <w:tab w:val="left" w:pos="7083"/>
                <w:tab w:val="left" w:pos="8235"/>
              </w:tabs>
              <w:spacing w:before="40" w:after="120" w:line="220" w:lineRule="exact"/>
              <w:ind w:left="33" w:right="600" w:firstLine="33"/>
            </w:pPr>
            <w:r w:rsidRPr="00493D80">
              <w:rPr>
                <w:lang w:eastAsia="ja-JP"/>
              </w:rPr>
              <w:t>3</w:t>
            </w:r>
            <w:r w:rsidRPr="00493D80">
              <w:t>.</w:t>
            </w:r>
            <w:r w:rsidRPr="00493D80">
              <w:rPr>
                <w:lang w:eastAsia="ja-JP"/>
              </w:rPr>
              <w:t>0</w:t>
            </w:r>
            <w:r w:rsidRPr="00493D80">
              <w:t xml:space="preserve"> mrad</w:t>
            </w:r>
          </w:p>
        </w:tc>
      </w:tr>
      <w:tr w:rsidR="00BB4D87" w:rsidRPr="0005137F" w14:paraId="4B9F02F9" w14:textId="77777777" w:rsidTr="004D4BE6">
        <w:tc>
          <w:tcPr>
            <w:tcW w:w="1843" w:type="dxa"/>
            <w:tcBorders>
              <w:top w:val="single" w:sz="4" w:space="0" w:color="auto"/>
              <w:left w:val="single" w:sz="4" w:space="0" w:color="auto"/>
              <w:bottom w:val="single" w:sz="12" w:space="0" w:color="auto"/>
              <w:right w:val="single" w:sz="4" w:space="0" w:color="auto"/>
            </w:tcBorders>
            <w:vAlign w:val="center"/>
            <w:hideMark/>
          </w:tcPr>
          <w:p w14:paraId="73F35E80" w14:textId="77777777" w:rsidR="00BB4D87" w:rsidRPr="0005137F" w:rsidRDefault="00BB4D87" w:rsidP="004D4BE6">
            <w:pPr>
              <w:widowControl w:val="0"/>
              <w:spacing w:before="40" w:after="120" w:line="220" w:lineRule="exact"/>
              <w:ind w:left="34" w:right="34"/>
              <w:rPr>
                <w:lang w:eastAsia="ja-JP"/>
              </w:rPr>
            </w:pPr>
            <w:r w:rsidRPr="0005137F">
              <w:rPr>
                <w:lang w:eastAsia="ja-JP"/>
              </w:rPr>
              <w:t>Downward</w:t>
            </w:r>
          </w:p>
        </w:tc>
        <w:tc>
          <w:tcPr>
            <w:tcW w:w="1985" w:type="dxa"/>
            <w:tcBorders>
              <w:top w:val="single" w:sz="4" w:space="0" w:color="auto"/>
              <w:left w:val="single" w:sz="4" w:space="0" w:color="auto"/>
              <w:bottom w:val="single" w:sz="12" w:space="0" w:color="auto"/>
              <w:right w:val="single" w:sz="4" w:space="0" w:color="auto"/>
            </w:tcBorders>
            <w:vAlign w:val="center"/>
          </w:tcPr>
          <w:p w14:paraId="5A7D4BDC" w14:textId="77777777" w:rsidR="00BB4D87" w:rsidRPr="0005137F" w:rsidRDefault="00BB4D87" w:rsidP="004D4BE6">
            <w:pPr>
              <w:widowControl w:val="0"/>
              <w:spacing w:before="40" w:after="120" w:line="220" w:lineRule="exact"/>
              <w:ind w:left="34" w:right="34"/>
              <w:rPr>
                <w:lang w:eastAsia="ja-JP"/>
              </w:rPr>
            </w:pPr>
            <w:r>
              <w:rPr>
                <w:lang w:eastAsia="ja-JP"/>
              </w:rPr>
              <w:t>All</w:t>
            </w:r>
          </w:p>
        </w:tc>
        <w:tc>
          <w:tcPr>
            <w:tcW w:w="1842" w:type="dxa"/>
            <w:tcBorders>
              <w:top w:val="single" w:sz="4" w:space="0" w:color="auto"/>
              <w:left w:val="single" w:sz="4" w:space="0" w:color="auto"/>
              <w:bottom w:val="single" w:sz="12" w:space="0" w:color="auto"/>
              <w:right w:val="single" w:sz="4" w:space="0" w:color="auto"/>
            </w:tcBorders>
            <w:hideMark/>
          </w:tcPr>
          <w:p w14:paraId="13D41E67" w14:textId="77777777" w:rsidR="00BB4D87" w:rsidRPr="0005137F" w:rsidRDefault="00BB4D87" w:rsidP="004D4BE6">
            <w:pPr>
              <w:widowControl w:val="0"/>
              <w:spacing w:before="40" w:after="120" w:line="220" w:lineRule="exact"/>
              <w:ind w:left="33" w:right="600" w:firstLine="33"/>
              <w:rPr>
                <w:lang w:eastAsia="ja-JP"/>
              </w:rPr>
            </w:pPr>
            <w:r w:rsidRPr="0005137F">
              <w:rPr>
                <w:lang w:eastAsia="ja-JP"/>
              </w:rPr>
              <w:t>3</w:t>
            </w:r>
            <w:r w:rsidRPr="0005137F">
              <w:t>.</w:t>
            </w:r>
            <w:r w:rsidRPr="0005137F">
              <w:rPr>
                <w:lang w:eastAsia="ja-JP"/>
              </w:rPr>
              <w:t>0</w:t>
            </w:r>
            <w:r w:rsidRPr="0005137F">
              <w:t xml:space="preserve"> mrad</w:t>
            </w:r>
          </w:p>
        </w:tc>
      </w:tr>
    </w:tbl>
    <w:p w14:paraId="3363EC50" w14:textId="77777777" w:rsidR="00BB4D87" w:rsidRPr="00032F3C" w:rsidRDefault="00BB4D87" w:rsidP="00BB4D87">
      <w:pPr>
        <w:pStyle w:val="StyleSingleTxtGLeft2cmHanging206cm"/>
        <w:ind w:left="1134" w:firstLine="0"/>
        <w:rPr>
          <w:bCs/>
        </w:rPr>
      </w:pPr>
    </w:p>
    <w:p w14:paraId="777AAC99" w14:textId="77777777" w:rsidR="00C5630F" w:rsidRDefault="00C5630F" w:rsidP="001F7AAE">
      <w:pPr>
        <w:pStyle w:val="0title"/>
        <w:spacing w:before="0"/>
        <w:sectPr w:rsidR="00C5630F" w:rsidSect="00C5630F">
          <w:headerReference w:type="even" r:id="rId72"/>
          <w:headerReference w:type="default" r:id="rId73"/>
          <w:footerReference w:type="even" r:id="rId74"/>
          <w:footerReference w:type="default" r:id="rId75"/>
          <w:headerReference w:type="first" r:id="rId76"/>
          <w:footnotePr>
            <w:numRestart w:val="eachSect"/>
          </w:footnotePr>
          <w:endnotePr>
            <w:numFmt w:val="lowerLetter"/>
            <w:numRestart w:val="eachSect"/>
          </w:endnotePr>
          <w:pgSz w:w="11906" w:h="16838" w:code="9"/>
          <w:pgMar w:top="1701" w:right="1134" w:bottom="2268" w:left="1134" w:header="1134" w:footer="1701" w:gutter="0"/>
          <w:cols w:space="720"/>
        </w:sectPr>
      </w:pPr>
    </w:p>
    <w:p w14:paraId="553C3E81" w14:textId="66196669" w:rsidR="00BB4D87" w:rsidRPr="007475B8" w:rsidRDefault="00BB4D87" w:rsidP="007475B8">
      <w:pPr>
        <w:pStyle w:val="0title"/>
      </w:pPr>
      <w:r w:rsidRPr="007475B8">
        <w:lastRenderedPageBreak/>
        <w:t>Annex 7 - Appendix 1</w:t>
      </w:r>
    </w:p>
    <w:p w14:paraId="0336B767" w14:textId="77777777" w:rsidR="00BB4D87" w:rsidRPr="001F7AAE" w:rsidRDefault="001F7AAE" w:rsidP="00E86A22">
      <w:pPr>
        <w:pStyle w:val="0title"/>
        <w:rPr>
          <w:lang w:val="en-US"/>
        </w:rPr>
      </w:pPr>
      <w:r>
        <w:rPr>
          <w:lang w:val="en-US"/>
        </w:rPr>
        <w:tab/>
      </w:r>
      <w:r>
        <w:rPr>
          <w:lang w:val="en-US"/>
        </w:rPr>
        <w:tab/>
      </w:r>
      <w:r w:rsidR="00BB4D87" w:rsidRPr="001F7AAE">
        <w:rPr>
          <w:lang w:val="en-US"/>
        </w:rPr>
        <w:t>Overview of operational periods concerning test for stability of photometric performance</w:t>
      </w:r>
    </w:p>
    <w:p w14:paraId="27752E00" w14:textId="72C2E8F7" w:rsidR="001611D3" w:rsidRDefault="001611D3" w:rsidP="00BB4D87">
      <w:pPr>
        <w:pStyle w:val="SingleTxtG"/>
      </w:pPr>
    </w:p>
    <w:tbl>
      <w:tblPr>
        <w:tblW w:w="0" w:type="auto"/>
        <w:tblInd w:w="1120" w:type="dxa"/>
        <w:tblLayout w:type="fixed"/>
        <w:tblCellMar>
          <w:left w:w="70" w:type="dxa"/>
          <w:right w:w="70" w:type="dxa"/>
        </w:tblCellMar>
        <w:tblLook w:val="04A0" w:firstRow="1" w:lastRow="0" w:firstColumn="1" w:lastColumn="0" w:noHBand="0" w:noVBand="1"/>
      </w:tblPr>
      <w:tblGrid>
        <w:gridCol w:w="2600"/>
        <w:gridCol w:w="4880"/>
      </w:tblGrid>
      <w:tr w:rsidR="001611D3" w:rsidRPr="006A5C5D" w14:paraId="3D116F9C" w14:textId="77777777" w:rsidTr="006D7541">
        <w:trPr>
          <w:trHeight w:val="284"/>
        </w:trPr>
        <w:tc>
          <w:tcPr>
            <w:tcW w:w="2600" w:type="dxa"/>
            <w:hideMark/>
          </w:tcPr>
          <w:p w14:paraId="557279F5" w14:textId="77777777" w:rsidR="001611D3" w:rsidRPr="006A5C5D" w:rsidRDefault="001611D3" w:rsidP="006D7541">
            <w:pPr>
              <w:tabs>
                <w:tab w:val="left" w:pos="2180"/>
              </w:tabs>
              <w:ind w:right="72"/>
              <w:jc w:val="both"/>
              <w:rPr>
                <w:bCs/>
              </w:rPr>
            </w:pPr>
            <w:r w:rsidRPr="006A5C5D">
              <w:rPr>
                <w:bCs/>
              </w:rPr>
              <w:t xml:space="preserve">Abbreviations: </w:t>
            </w:r>
            <w:r w:rsidRPr="006A5C5D">
              <w:rPr>
                <w:bCs/>
              </w:rPr>
              <w:tab/>
              <w:t>P:</w:t>
            </w:r>
          </w:p>
        </w:tc>
        <w:tc>
          <w:tcPr>
            <w:tcW w:w="4880" w:type="dxa"/>
            <w:hideMark/>
          </w:tcPr>
          <w:p w14:paraId="23BDA28B" w14:textId="77777777" w:rsidR="001611D3" w:rsidRPr="006A5C5D" w:rsidRDefault="001611D3" w:rsidP="006D7541">
            <w:pPr>
              <w:ind w:right="566"/>
              <w:jc w:val="both"/>
              <w:rPr>
                <w:bCs/>
              </w:rPr>
            </w:pPr>
            <w:r w:rsidRPr="006A5C5D">
              <w:rPr>
                <w:bCs/>
              </w:rPr>
              <w:t>passing-beam lamp</w:t>
            </w:r>
          </w:p>
        </w:tc>
      </w:tr>
      <w:tr w:rsidR="001611D3" w:rsidRPr="006A5C5D" w14:paraId="608AB25E" w14:textId="77777777" w:rsidTr="006D7541">
        <w:trPr>
          <w:trHeight w:val="284"/>
        </w:trPr>
        <w:tc>
          <w:tcPr>
            <w:tcW w:w="2600" w:type="dxa"/>
            <w:hideMark/>
          </w:tcPr>
          <w:p w14:paraId="60F38797" w14:textId="77777777" w:rsidR="001611D3" w:rsidRPr="006A5C5D" w:rsidRDefault="001611D3" w:rsidP="006D7541">
            <w:pPr>
              <w:tabs>
                <w:tab w:val="left" w:pos="2180"/>
              </w:tabs>
              <w:jc w:val="both"/>
              <w:rPr>
                <w:bCs/>
              </w:rPr>
            </w:pPr>
            <w:r w:rsidRPr="006A5C5D">
              <w:rPr>
                <w:bCs/>
              </w:rPr>
              <w:tab/>
              <w:t>D:</w:t>
            </w:r>
          </w:p>
        </w:tc>
        <w:tc>
          <w:tcPr>
            <w:tcW w:w="4880" w:type="dxa"/>
            <w:hideMark/>
          </w:tcPr>
          <w:p w14:paraId="79A5967A" w14:textId="77777777" w:rsidR="001611D3" w:rsidRPr="006A5C5D" w:rsidRDefault="001611D3" w:rsidP="006D7541">
            <w:pPr>
              <w:jc w:val="both"/>
              <w:rPr>
                <w:bCs/>
              </w:rPr>
            </w:pPr>
            <w:r w:rsidRPr="006A5C5D">
              <w:rPr>
                <w:bCs/>
              </w:rPr>
              <w:t>driving-beam lamp (D</w:t>
            </w:r>
            <w:r w:rsidRPr="006A5C5D">
              <w:rPr>
                <w:bCs/>
                <w:vertAlign w:val="subscript"/>
              </w:rPr>
              <w:t>1</w:t>
            </w:r>
            <w:r w:rsidRPr="006A5C5D">
              <w:rPr>
                <w:bCs/>
              </w:rPr>
              <w:t xml:space="preserve"> + D</w:t>
            </w:r>
            <w:r w:rsidRPr="006A5C5D">
              <w:rPr>
                <w:bCs/>
                <w:vertAlign w:val="subscript"/>
              </w:rPr>
              <w:t>2</w:t>
            </w:r>
            <w:r w:rsidRPr="006A5C5D">
              <w:rPr>
                <w:bCs/>
              </w:rPr>
              <w:t xml:space="preserve"> means two driving-beams)</w:t>
            </w:r>
          </w:p>
        </w:tc>
      </w:tr>
      <w:tr w:rsidR="001611D3" w:rsidRPr="006A5C5D" w14:paraId="71CA5974" w14:textId="77777777" w:rsidTr="006D7541">
        <w:trPr>
          <w:trHeight w:val="284"/>
        </w:trPr>
        <w:tc>
          <w:tcPr>
            <w:tcW w:w="2600" w:type="dxa"/>
            <w:hideMark/>
          </w:tcPr>
          <w:p w14:paraId="43E9974A" w14:textId="77777777" w:rsidR="001611D3" w:rsidRPr="006A5C5D" w:rsidRDefault="001611D3" w:rsidP="006D7541">
            <w:pPr>
              <w:tabs>
                <w:tab w:val="left" w:pos="2180"/>
              </w:tabs>
              <w:ind w:right="355"/>
              <w:jc w:val="both"/>
              <w:rPr>
                <w:bCs/>
              </w:rPr>
            </w:pPr>
            <w:r w:rsidRPr="006A5C5D">
              <w:rPr>
                <w:bCs/>
              </w:rPr>
              <w:tab/>
              <w:t>F:</w:t>
            </w:r>
          </w:p>
        </w:tc>
        <w:tc>
          <w:tcPr>
            <w:tcW w:w="4880" w:type="dxa"/>
            <w:hideMark/>
          </w:tcPr>
          <w:p w14:paraId="735DD53C" w14:textId="77777777" w:rsidR="001611D3" w:rsidRPr="006A5C5D" w:rsidRDefault="001611D3" w:rsidP="006D7541">
            <w:pPr>
              <w:ind w:right="566"/>
              <w:jc w:val="both"/>
              <w:rPr>
                <w:bCs/>
              </w:rPr>
            </w:pPr>
            <w:r w:rsidRPr="006A5C5D">
              <w:rPr>
                <w:bCs/>
              </w:rPr>
              <w:t>front fog lamp</w:t>
            </w:r>
          </w:p>
        </w:tc>
      </w:tr>
      <w:tr w:rsidR="001611D3" w:rsidRPr="006A5C5D" w14:paraId="7093316E" w14:textId="77777777" w:rsidTr="006D7541">
        <w:trPr>
          <w:trHeight w:val="284"/>
        </w:trPr>
        <w:tc>
          <w:tcPr>
            <w:tcW w:w="2600" w:type="dxa"/>
          </w:tcPr>
          <w:p w14:paraId="7AD69E50" w14:textId="77777777" w:rsidR="001611D3" w:rsidRPr="006A5C5D" w:rsidRDefault="001611D3" w:rsidP="006D7541">
            <w:pPr>
              <w:tabs>
                <w:tab w:val="left" w:pos="2180"/>
              </w:tabs>
              <w:ind w:right="355"/>
              <w:jc w:val="center"/>
              <w:rPr>
                <w:bCs/>
              </w:rPr>
            </w:pPr>
            <w:r w:rsidRPr="006A5C5D">
              <w:rPr>
                <w:bCs/>
              </w:rPr>
              <w:t xml:space="preserve">      </w:t>
            </w:r>
            <w:r w:rsidRPr="006A5C5D">
              <w:rPr>
                <w:noProof/>
                <w:lang w:val="fr-FR" w:eastAsia="fr-FR"/>
              </w:rPr>
              <w:drawing>
                <wp:inline distT="0" distB="0" distL="0" distR="0" wp14:anchorId="06150351" wp14:editId="6F2D001C">
                  <wp:extent cx="519545" cy="164067"/>
                  <wp:effectExtent l="0" t="0" r="0" b="762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55970" cy="175570"/>
                          </a:xfrm>
                          <a:prstGeom prst="rect">
                            <a:avLst/>
                          </a:prstGeom>
                        </pic:spPr>
                      </pic:pic>
                    </a:graphicData>
                  </a:graphic>
                </wp:inline>
              </w:drawing>
            </w:r>
          </w:p>
        </w:tc>
        <w:tc>
          <w:tcPr>
            <w:tcW w:w="4880" w:type="dxa"/>
          </w:tcPr>
          <w:p w14:paraId="168467EA" w14:textId="77777777" w:rsidR="001611D3" w:rsidRPr="006A5C5D" w:rsidRDefault="001611D3" w:rsidP="006D7541">
            <w:pPr>
              <w:ind w:right="566"/>
              <w:jc w:val="both"/>
              <w:rPr>
                <w:bCs/>
              </w:rPr>
            </w:pPr>
            <w:r w:rsidRPr="006A5C5D">
              <w:rPr>
                <w:bCs/>
              </w:rPr>
              <w:t>Means continuously lit</w:t>
            </w:r>
          </w:p>
        </w:tc>
      </w:tr>
      <w:tr w:rsidR="001611D3" w:rsidRPr="006A5C5D" w14:paraId="4F1A2E4B" w14:textId="77777777" w:rsidTr="006D7541">
        <w:trPr>
          <w:trHeight w:val="284"/>
        </w:trPr>
        <w:tc>
          <w:tcPr>
            <w:tcW w:w="2600" w:type="dxa"/>
          </w:tcPr>
          <w:p w14:paraId="59DC365B" w14:textId="77777777" w:rsidR="001611D3" w:rsidRPr="006A5C5D" w:rsidRDefault="001611D3" w:rsidP="006D7541">
            <w:pPr>
              <w:tabs>
                <w:tab w:val="left" w:pos="2180"/>
              </w:tabs>
              <w:ind w:right="355"/>
              <w:jc w:val="center"/>
              <w:rPr>
                <w:noProof/>
                <w:lang w:eastAsia="en-GB"/>
              </w:rPr>
            </w:pPr>
            <w:r w:rsidRPr="006A5C5D">
              <w:rPr>
                <w:noProof/>
                <w:lang w:val="fr-FR" w:eastAsia="fr-FR"/>
              </w:rPr>
              <w:drawing>
                <wp:inline distT="0" distB="0" distL="0" distR="0" wp14:anchorId="2C6A2029" wp14:editId="7E60821C">
                  <wp:extent cx="890016" cy="182674"/>
                  <wp:effectExtent l="0" t="0" r="5715" b="8255"/>
                  <wp:docPr id="2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l="1171" r="1"/>
                          <a:stretch/>
                        </pic:blipFill>
                        <pic:spPr bwMode="auto">
                          <a:xfrm>
                            <a:off x="0" y="0"/>
                            <a:ext cx="939062" cy="192741"/>
                          </a:xfrm>
                          <a:prstGeom prst="rect">
                            <a:avLst/>
                          </a:prstGeom>
                          <a:ln>
                            <a:noFill/>
                          </a:ln>
                          <a:extLst>
                            <a:ext uri="{53640926-AAD7-44D8-BBD7-CCE9431645EC}">
                              <a14:shadowObscured xmlns:a14="http://schemas.microsoft.com/office/drawing/2010/main"/>
                            </a:ext>
                          </a:extLst>
                        </pic:spPr>
                      </pic:pic>
                    </a:graphicData>
                  </a:graphic>
                </wp:inline>
              </w:drawing>
            </w:r>
          </w:p>
        </w:tc>
        <w:tc>
          <w:tcPr>
            <w:tcW w:w="4880" w:type="dxa"/>
          </w:tcPr>
          <w:p w14:paraId="701E2263" w14:textId="77777777" w:rsidR="001611D3" w:rsidRPr="006A5C5D" w:rsidRDefault="001611D3" w:rsidP="006D7541">
            <w:pPr>
              <w:ind w:right="566"/>
              <w:jc w:val="both"/>
              <w:rPr>
                <w:bCs/>
              </w:rPr>
            </w:pPr>
            <w:r w:rsidRPr="006A5C5D">
              <w:rPr>
                <w:bCs/>
              </w:rPr>
              <w:t>means a cycle of 15 minutes off and 5 minutes lit</w:t>
            </w:r>
          </w:p>
        </w:tc>
      </w:tr>
      <w:tr w:rsidR="001611D3" w:rsidRPr="006A5C5D" w14:paraId="18DBC328" w14:textId="77777777" w:rsidTr="006D7541">
        <w:trPr>
          <w:trHeight w:val="284"/>
        </w:trPr>
        <w:tc>
          <w:tcPr>
            <w:tcW w:w="2600" w:type="dxa"/>
          </w:tcPr>
          <w:p w14:paraId="3A6ED6AD" w14:textId="77777777" w:rsidR="001611D3" w:rsidRPr="006A5C5D" w:rsidRDefault="001611D3" w:rsidP="006D7541">
            <w:pPr>
              <w:tabs>
                <w:tab w:val="left" w:pos="2180"/>
              </w:tabs>
              <w:ind w:right="355"/>
              <w:jc w:val="center"/>
              <w:rPr>
                <w:noProof/>
                <w:lang w:eastAsia="en-GB"/>
              </w:rPr>
            </w:pPr>
            <w:r w:rsidRPr="006A5C5D">
              <w:rPr>
                <w:noProof/>
                <w:lang w:eastAsia="en-GB"/>
              </w:rPr>
              <w:t xml:space="preserve">       </w:t>
            </w:r>
            <w:r w:rsidRPr="006A5C5D">
              <w:rPr>
                <w:noProof/>
                <w:lang w:val="fr-FR" w:eastAsia="fr-FR"/>
              </w:rPr>
              <w:drawing>
                <wp:inline distT="0" distB="0" distL="0" distR="0" wp14:anchorId="576C555F" wp14:editId="7213F83F">
                  <wp:extent cx="885652" cy="221488"/>
                  <wp:effectExtent l="0" t="0" r="0" b="7620"/>
                  <wp:docPr id="2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l="1885" r="1723"/>
                          <a:stretch/>
                        </pic:blipFill>
                        <pic:spPr bwMode="auto">
                          <a:xfrm>
                            <a:off x="0" y="0"/>
                            <a:ext cx="908506" cy="227203"/>
                          </a:xfrm>
                          <a:prstGeom prst="rect">
                            <a:avLst/>
                          </a:prstGeom>
                          <a:ln>
                            <a:noFill/>
                          </a:ln>
                          <a:extLst>
                            <a:ext uri="{53640926-AAD7-44D8-BBD7-CCE9431645EC}">
                              <a14:shadowObscured xmlns:a14="http://schemas.microsoft.com/office/drawing/2010/main"/>
                            </a:ext>
                          </a:extLst>
                        </pic:spPr>
                      </pic:pic>
                    </a:graphicData>
                  </a:graphic>
                </wp:inline>
              </w:drawing>
            </w:r>
          </w:p>
        </w:tc>
        <w:tc>
          <w:tcPr>
            <w:tcW w:w="4880" w:type="dxa"/>
          </w:tcPr>
          <w:p w14:paraId="492E861C" w14:textId="77777777" w:rsidR="001611D3" w:rsidRPr="009840EF" w:rsidRDefault="001611D3" w:rsidP="006D7541">
            <w:pPr>
              <w:ind w:right="566"/>
              <w:jc w:val="both"/>
            </w:pPr>
            <w:r w:rsidRPr="009840EF">
              <w:t>means a cycle of 15 minutes lit and 5 minutes off</w:t>
            </w:r>
          </w:p>
        </w:tc>
      </w:tr>
      <w:tr w:rsidR="001611D3" w:rsidRPr="006A5C5D" w14:paraId="02A16E66" w14:textId="77777777" w:rsidTr="006D7541">
        <w:trPr>
          <w:trHeight w:val="284"/>
        </w:trPr>
        <w:tc>
          <w:tcPr>
            <w:tcW w:w="2600" w:type="dxa"/>
            <w:hideMark/>
          </w:tcPr>
          <w:p w14:paraId="41DA86FC" w14:textId="77777777" w:rsidR="001611D3" w:rsidRPr="006A5C5D" w:rsidRDefault="001611D3" w:rsidP="006D7541">
            <w:pPr>
              <w:tabs>
                <w:tab w:val="left" w:pos="2564"/>
              </w:tabs>
              <w:ind w:right="360" w:hanging="1418"/>
              <w:rPr>
                <w:bCs/>
              </w:rPr>
            </w:pPr>
            <w:r w:rsidRPr="006A5C5D">
              <w:rPr>
                <w:noProof/>
                <w:lang w:val="fr-FR" w:eastAsia="fr-FR"/>
              </w:rPr>
              <w:drawing>
                <wp:anchor distT="0" distB="0" distL="114300" distR="114300" simplePos="0" relativeHeight="251661312" behindDoc="0" locked="0" layoutInCell="1" allowOverlap="1" wp14:anchorId="032787D2" wp14:editId="1E922B61">
                  <wp:simplePos x="0" y="0"/>
                  <wp:positionH relativeFrom="column">
                    <wp:posOffset>404437</wp:posOffset>
                  </wp:positionH>
                  <wp:positionV relativeFrom="paragraph">
                    <wp:posOffset>8486</wp:posOffset>
                  </wp:positionV>
                  <wp:extent cx="685627" cy="166370"/>
                  <wp:effectExtent l="0" t="0" r="635" b="508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extLst>
                              <a:ext uri="{28A0092B-C50C-407E-A947-70E740481C1C}">
                                <a14:useLocalDpi xmlns:a14="http://schemas.microsoft.com/office/drawing/2010/main" val="0"/>
                              </a:ext>
                            </a:extLst>
                          </a:blip>
                          <a:srcRect l="2464"/>
                          <a:stretch/>
                        </pic:blipFill>
                        <pic:spPr bwMode="auto">
                          <a:xfrm>
                            <a:off x="0" y="0"/>
                            <a:ext cx="685627" cy="166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880" w:type="dxa"/>
            <w:hideMark/>
          </w:tcPr>
          <w:p w14:paraId="777946E3" w14:textId="77777777" w:rsidR="001611D3" w:rsidRPr="006A5C5D" w:rsidRDefault="001611D3" w:rsidP="006D7541">
            <w:pPr>
              <w:ind w:right="566"/>
              <w:jc w:val="both"/>
              <w:rPr>
                <w:bCs/>
              </w:rPr>
            </w:pPr>
            <w:r w:rsidRPr="006A5C5D">
              <w:rPr>
                <w:bCs/>
              </w:rPr>
              <w:t>means a cycle of 9 minutes off and 1 minute lit</w:t>
            </w:r>
          </w:p>
        </w:tc>
      </w:tr>
    </w:tbl>
    <w:p w14:paraId="7FF7ECCC" w14:textId="77777777" w:rsidR="001611D3" w:rsidRDefault="001611D3" w:rsidP="00BB4D87">
      <w:pPr>
        <w:pStyle w:val="SingleTxtG"/>
      </w:pPr>
    </w:p>
    <w:p w14:paraId="52A183C2" w14:textId="3F3D7B6D" w:rsidR="00BB4D87" w:rsidRDefault="00BB4D87" w:rsidP="00BB4D87">
      <w:pPr>
        <w:pStyle w:val="SingleTxtG"/>
      </w:pPr>
      <w:r w:rsidRPr="0005137F">
        <w:t xml:space="preserve">All </w:t>
      </w:r>
      <w:r w:rsidR="009840EF">
        <w:t xml:space="preserve">the </w:t>
      </w:r>
      <w:r w:rsidRPr="0005137F">
        <w:t>following grouped headlamps and front fog lamps are given as examples and are not exhaustive.</w:t>
      </w:r>
    </w:p>
    <w:p w14:paraId="6A235EE1" w14:textId="77777777" w:rsidR="009840EF" w:rsidRPr="00276D7F" w:rsidRDefault="009840EF" w:rsidP="009840EF">
      <w:pPr>
        <w:pStyle w:val="SingleTxtG"/>
        <w:rPr>
          <w:b/>
          <w:bCs/>
        </w:rPr>
      </w:pPr>
      <w:r w:rsidRPr="00276D7F">
        <w:rPr>
          <w:b/>
          <w:bCs/>
        </w:rPr>
        <w:t>Figure A7-I</w:t>
      </w:r>
    </w:p>
    <w:p w14:paraId="69FBCECE" w14:textId="77777777" w:rsidR="009840EF" w:rsidRPr="009840EF" w:rsidRDefault="009840EF" w:rsidP="009840EF">
      <w:pPr>
        <w:pStyle w:val="SingleTxtG"/>
        <w:rPr>
          <w:bCs/>
        </w:rPr>
      </w:pPr>
      <w:r w:rsidRPr="009840EF">
        <w:rPr>
          <w:bCs/>
        </w:rPr>
        <w:t>Example of a headlamp equipped with one lighting function and bend lighting and/or cornering lamp.</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9840EF" w:rsidRPr="009840EF" w14:paraId="4CE8906C" w14:textId="77777777" w:rsidTr="009840EF">
        <w:trPr>
          <w:cantSplit/>
        </w:trPr>
        <w:tc>
          <w:tcPr>
            <w:tcW w:w="4814" w:type="dxa"/>
          </w:tcPr>
          <w:p w14:paraId="7C399258" w14:textId="77777777" w:rsidR="009840EF" w:rsidRPr="009840EF" w:rsidRDefault="009840EF" w:rsidP="006D7541">
            <w:pPr>
              <w:spacing w:after="120"/>
              <w:ind w:right="1134"/>
              <w:jc w:val="both"/>
              <w:rPr>
                <w:bCs/>
              </w:rPr>
            </w:pPr>
          </w:p>
        </w:tc>
        <w:tc>
          <w:tcPr>
            <w:tcW w:w="4814" w:type="dxa"/>
            <w:vMerge w:val="restart"/>
          </w:tcPr>
          <w:p w14:paraId="47B02E2F" w14:textId="77777777" w:rsidR="009840EF" w:rsidRPr="009840EF" w:rsidRDefault="009840EF" w:rsidP="006D7541">
            <w:pPr>
              <w:spacing w:after="120"/>
              <w:ind w:right="1134"/>
              <w:jc w:val="both"/>
              <w:rPr>
                <w:bCs/>
              </w:rPr>
            </w:pPr>
            <w:r w:rsidRPr="009840EF">
              <w:rPr>
                <w:bCs/>
                <w:noProof/>
                <w:lang w:val="fr-FR" w:eastAsia="fr-FR"/>
              </w:rPr>
              <w:drawing>
                <wp:anchor distT="0" distB="0" distL="114300" distR="114300" simplePos="0" relativeHeight="251663360" behindDoc="0" locked="0" layoutInCell="1" allowOverlap="1" wp14:anchorId="5DC616E6" wp14:editId="01B07493">
                  <wp:simplePos x="0" y="0"/>
                  <wp:positionH relativeFrom="column">
                    <wp:posOffset>275590</wp:posOffset>
                  </wp:positionH>
                  <wp:positionV relativeFrom="paragraph">
                    <wp:posOffset>0</wp:posOffset>
                  </wp:positionV>
                  <wp:extent cx="2399030" cy="1381125"/>
                  <wp:effectExtent l="0" t="0" r="1270" b="9525"/>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399030" cy="1381125"/>
                          </a:xfrm>
                          <a:prstGeom prst="rect">
                            <a:avLst/>
                          </a:prstGeom>
                        </pic:spPr>
                      </pic:pic>
                    </a:graphicData>
                  </a:graphic>
                  <wp14:sizeRelH relativeFrom="margin">
                    <wp14:pctWidth>0</wp14:pctWidth>
                  </wp14:sizeRelH>
                  <wp14:sizeRelV relativeFrom="margin">
                    <wp14:pctHeight>0</wp14:pctHeight>
                  </wp14:sizeRelV>
                </wp:anchor>
              </w:drawing>
            </w:r>
          </w:p>
        </w:tc>
      </w:tr>
      <w:tr w:rsidR="009840EF" w:rsidRPr="009840EF" w14:paraId="68E135C8" w14:textId="77777777" w:rsidTr="009840EF">
        <w:trPr>
          <w:cantSplit/>
          <w:trHeight w:val="605"/>
        </w:trPr>
        <w:tc>
          <w:tcPr>
            <w:tcW w:w="4814" w:type="dxa"/>
          </w:tcPr>
          <w:p w14:paraId="10F966CA" w14:textId="77777777" w:rsidR="009840EF" w:rsidRPr="009840EF" w:rsidRDefault="009840EF" w:rsidP="006D7541">
            <w:pPr>
              <w:jc w:val="right"/>
              <w:rPr>
                <w:bCs/>
              </w:rPr>
            </w:pPr>
          </w:p>
        </w:tc>
        <w:tc>
          <w:tcPr>
            <w:tcW w:w="4814" w:type="dxa"/>
            <w:vMerge/>
          </w:tcPr>
          <w:p w14:paraId="4AE907E8" w14:textId="77777777" w:rsidR="009840EF" w:rsidRPr="009840EF" w:rsidRDefault="009840EF" w:rsidP="006D7541">
            <w:pPr>
              <w:spacing w:after="120"/>
              <w:ind w:right="1134"/>
              <w:jc w:val="both"/>
              <w:rPr>
                <w:bCs/>
              </w:rPr>
            </w:pPr>
          </w:p>
        </w:tc>
      </w:tr>
      <w:tr w:rsidR="009840EF" w:rsidRPr="009840EF" w14:paraId="50A13379" w14:textId="77777777" w:rsidTr="009840EF">
        <w:trPr>
          <w:cantSplit/>
          <w:trHeight w:val="415"/>
        </w:trPr>
        <w:tc>
          <w:tcPr>
            <w:tcW w:w="4814" w:type="dxa"/>
          </w:tcPr>
          <w:p w14:paraId="22D92614" w14:textId="7846520D" w:rsidR="009840EF" w:rsidRPr="009840EF" w:rsidRDefault="009840EF" w:rsidP="006D7541">
            <w:pPr>
              <w:jc w:val="right"/>
              <w:rPr>
                <w:bCs/>
              </w:rPr>
            </w:pPr>
            <w:r w:rsidRPr="009840EF">
              <w:rPr>
                <w:bCs/>
              </w:rPr>
              <w:t>light source of Main mode (P or D or F)</w:t>
            </w:r>
          </w:p>
        </w:tc>
        <w:tc>
          <w:tcPr>
            <w:tcW w:w="4814" w:type="dxa"/>
            <w:vMerge/>
          </w:tcPr>
          <w:p w14:paraId="7F96A0BB" w14:textId="77777777" w:rsidR="009840EF" w:rsidRPr="009840EF" w:rsidRDefault="009840EF" w:rsidP="006D7541">
            <w:pPr>
              <w:spacing w:after="120"/>
              <w:ind w:right="1134"/>
              <w:jc w:val="both"/>
              <w:rPr>
                <w:bCs/>
              </w:rPr>
            </w:pPr>
          </w:p>
        </w:tc>
      </w:tr>
      <w:tr w:rsidR="009840EF" w:rsidRPr="009840EF" w14:paraId="073E963C" w14:textId="77777777" w:rsidTr="009840EF">
        <w:trPr>
          <w:cantSplit/>
          <w:trHeight w:val="419"/>
        </w:trPr>
        <w:tc>
          <w:tcPr>
            <w:tcW w:w="4814" w:type="dxa"/>
          </w:tcPr>
          <w:p w14:paraId="53408771" w14:textId="77777777" w:rsidR="009840EF" w:rsidRPr="009840EF" w:rsidRDefault="009840EF" w:rsidP="006D7541">
            <w:pPr>
              <w:jc w:val="right"/>
              <w:rPr>
                <w:bCs/>
              </w:rPr>
            </w:pPr>
            <w:r w:rsidRPr="009840EF">
              <w:rPr>
                <w:bCs/>
              </w:rPr>
              <w:t>Additional light source(s) or light source module(s) of bend light and /or cornering lamp.</w:t>
            </w:r>
          </w:p>
          <w:p w14:paraId="6D98D5C3" w14:textId="77777777" w:rsidR="009840EF" w:rsidRPr="009840EF" w:rsidRDefault="009840EF" w:rsidP="006D7541">
            <w:pPr>
              <w:jc w:val="right"/>
              <w:rPr>
                <w:bCs/>
              </w:rPr>
            </w:pPr>
            <w:r w:rsidRPr="009840EF">
              <w:rPr>
                <w:bCs/>
              </w:rPr>
              <w:t>(during the activation of the passing-beam only)</w:t>
            </w:r>
          </w:p>
        </w:tc>
        <w:tc>
          <w:tcPr>
            <w:tcW w:w="4814" w:type="dxa"/>
            <w:vMerge/>
          </w:tcPr>
          <w:p w14:paraId="1B4D8045" w14:textId="77777777" w:rsidR="009840EF" w:rsidRPr="009840EF" w:rsidRDefault="009840EF" w:rsidP="006D7541">
            <w:pPr>
              <w:spacing w:after="120"/>
              <w:ind w:right="1134"/>
              <w:jc w:val="both"/>
              <w:rPr>
                <w:bCs/>
              </w:rPr>
            </w:pPr>
          </w:p>
        </w:tc>
      </w:tr>
    </w:tbl>
    <w:p w14:paraId="071633FF" w14:textId="53AEBDFD" w:rsidR="009840EF" w:rsidRPr="00276D7F" w:rsidRDefault="009840EF" w:rsidP="009840EF">
      <w:pPr>
        <w:pStyle w:val="SingleTxtG"/>
        <w:rPr>
          <w:b/>
        </w:rPr>
      </w:pPr>
      <w:r w:rsidRPr="00276D7F">
        <w:rPr>
          <w:b/>
        </w:rPr>
        <w:t>Figure A7-II</w:t>
      </w:r>
    </w:p>
    <w:p w14:paraId="79D579F3" w14:textId="31D60526" w:rsidR="009840EF" w:rsidRPr="009840EF" w:rsidRDefault="009840EF" w:rsidP="009840EF">
      <w:pPr>
        <w:pStyle w:val="SingleTxtG"/>
        <w:rPr>
          <w:bCs/>
        </w:rPr>
      </w:pPr>
      <w:r w:rsidRPr="009840EF">
        <w:rPr>
          <w:bCs/>
        </w:rPr>
        <w:t>Example of a headlamp equipped with several lighting functions, and bend lighting and/or cornering lamp.</w:t>
      </w:r>
    </w:p>
    <w:tbl>
      <w:tblPr>
        <w:tblStyle w:val="Grigliatabella"/>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819"/>
      </w:tblGrid>
      <w:tr w:rsidR="009840EF" w:rsidRPr="009840EF" w14:paraId="13CB1119" w14:textId="77777777" w:rsidTr="009840EF">
        <w:trPr>
          <w:cantSplit/>
          <w:trHeight w:val="382"/>
        </w:trPr>
        <w:tc>
          <w:tcPr>
            <w:tcW w:w="4820" w:type="dxa"/>
          </w:tcPr>
          <w:p w14:paraId="0DB467F3" w14:textId="136693D1" w:rsidR="009840EF" w:rsidRPr="009840EF" w:rsidRDefault="009840EF" w:rsidP="006D7541">
            <w:pPr>
              <w:spacing w:after="120"/>
              <w:ind w:right="1134"/>
              <w:jc w:val="both"/>
              <w:rPr>
                <w:bCs/>
              </w:rPr>
            </w:pPr>
          </w:p>
        </w:tc>
        <w:tc>
          <w:tcPr>
            <w:tcW w:w="4819" w:type="dxa"/>
            <w:vMerge w:val="restart"/>
          </w:tcPr>
          <w:p w14:paraId="5D0494BD" w14:textId="7A9052E6" w:rsidR="009840EF" w:rsidRPr="009840EF" w:rsidRDefault="009840EF" w:rsidP="009840EF">
            <w:pPr>
              <w:spacing w:after="120"/>
              <w:ind w:right="103"/>
              <w:jc w:val="center"/>
              <w:rPr>
                <w:bCs/>
              </w:rPr>
            </w:pPr>
            <w:r w:rsidRPr="009840EF">
              <w:rPr>
                <w:bCs/>
                <w:noProof/>
                <w:lang w:val="fr-FR" w:eastAsia="fr-FR"/>
              </w:rPr>
              <w:drawing>
                <wp:inline distT="0" distB="0" distL="0" distR="0" wp14:anchorId="4CACC99E" wp14:editId="0F8189A3">
                  <wp:extent cx="2564609" cy="1558138"/>
                  <wp:effectExtent l="0" t="0" r="7620" b="4445"/>
                  <wp:docPr id="2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2604084" cy="1582121"/>
                          </a:xfrm>
                          <a:prstGeom prst="rect">
                            <a:avLst/>
                          </a:prstGeom>
                        </pic:spPr>
                      </pic:pic>
                    </a:graphicData>
                  </a:graphic>
                </wp:inline>
              </w:drawing>
            </w:r>
          </w:p>
        </w:tc>
      </w:tr>
      <w:tr w:rsidR="009840EF" w:rsidRPr="009840EF" w14:paraId="1934364E" w14:textId="77777777" w:rsidTr="009840EF">
        <w:trPr>
          <w:cantSplit/>
          <w:trHeight w:val="407"/>
        </w:trPr>
        <w:tc>
          <w:tcPr>
            <w:tcW w:w="4820" w:type="dxa"/>
          </w:tcPr>
          <w:p w14:paraId="705B97EA" w14:textId="77777777" w:rsidR="009840EF" w:rsidRPr="009840EF" w:rsidRDefault="009840EF" w:rsidP="006D7541">
            <w:pPr>
              <w:jc w:val="right"/>
              <w:rPr>
                <w:bCs/>
              </w:rPr>
            </w:pPr>
            <w:r w:rsidRPr="009840EF">
              <w:rPr>
                <w:bCs/>
              </w:rPr>
              <w:t>Light source of  Main mode (P or D or F)</w:t>
            </w:r>
          </w:p>
        </w:tc>
        <w:tc>
          <w:tcPr>
            <w:tcW w:w="4819" w:type="dxa"/>
            <w:vMerge/>
          </w:tcPr>
          <w:p w14:paraId="04DFCFD1" w14:textId="77777777" w:rsidR="009840EF" w:rsidRPr="009840EF" w:rsidRDefault="009840EF" w:rsidP="006D7541">
            <w:pPr>
              <w:spacing w:after="120"/>
              <w:ind w:right="1134"/>
              <w:jc w:val="both"/>
              <w:rPr>
                <w:bCs/>
              </w:rPr>
            </w:pPr>
          </w:p>
        </w:tc>
      </w:tr>
      <w:tr w:rsidR="009840EF" w:rsidRPr="009840EF" w14:paraId="14CF07F1" w14:textId="77777777" w:rsidTr="009840EF">
        <w:trPr>
          <w:cantSplit/>
          <w:trHeight w:val="415"/>
        </w:trPr>
        <w:tc>
          <w:tcPr>
            <w:tcW w:w="4820" w:type="dxa"/>
          </w:tcPr>
          <w:p w14:paraId="03141CB7" w14:textId="73ED78F5" w:rsidR="009840EF" w:rsidRPr="009840EF" w:rsidRDefault="009840EF" w:rsidP="006D7541">
            <w:pPr>
              <w:jc w:val="right"/>
              <w:rPr>
                <w:bCs/>
              </w:rPr>
            </w:pPr>
            <w:r w:rsidRPr="009840EF">
              <w:rPr>
                <w:bCs/>
              </w:rPr>
              <w:t>Light source of All other functions (and if possible main mode)</w:t>
            </w:r>
          </w:p>
        </w:tc>
        <w:tc>
          <w:tcPr>
            <w:tcW w:w="4819" w:type="dxa"/>
            <w:vMerge/>
          </w:tcPr>
          <w:p w14:paraId="359E4BCF" w14:textId="77777777" w:rsidR="009840EF" w:rsidRPr="009840EF" w:rsidRDefault="009840EF" w:rsidP="006D7541">
            <w:pPr>
              <w:spacing w:after="120"/>
              <w:ind w:right="1134"/>
              <w:jc w:val="both"/>
              <w:rPr>
                <w:bCs/>
              </w:rPr>
            </w:pPr>
          </w:p>
        </w:tc>
      </w:tr>
      <w:tr w:rsidR="009840EF" w:rsidRPr="009840EF" w14:paraId="79EDDB41" w14:textId="77777777" w:rsidTr="009840EF">
        <w:trPr>
          <w:cantSplit/>
          <w:trHeight w:val="1090"/>
        </w:trPr>
        <w:tc>
          <w:tcPr>
            <w:tcW w:w="4820" w:type="dxa"/>
            <w:vMerge w:val="restart"/>
          </w:tcPr>
          <w:p w14:paraId="65705475" w14:textId="77777777" w:rsidR="009840EF" w:rsidRPr="009840EF" w:rsidRDefault="009840EF" w:rsidP="006D7541">
            <w:pPr>
              <w:jc w:val="right"/>
              <w:rPr>
                <w:bCs/>
              </w:rPr>
            </w:pPr>
            <w:r w:rsidRPr="009840EF">
              <w:rPr>
                <w:bCs/>
              </w:rPr>
              <w:t>Additional light source(s) or light source module(s) of bend light and /or cornering lamp.</w:t>
            </w:r>
          </w:p>
          <w:p w14:paraId="2164F747" w14:textId="77777777" w:rsidR="009840EF" w:rsidRPr="009840EF" w:rsidRDefault="009840EF" w:rsidP="006D7541">
            <w:pPr>
              <w:jc w:val="right"/>
              <w:rPr>
                <w:bCs/>
              </w:rPr>
            </w:pPr>
            <w:r w:rsidRPr="009840EF">
              <w:rPr>
                <w:bCs/>
              </w:rPr>
              <w:t>during the activation of the passing-beam only)</w:t>
            </w:r>
          </w:p>
        </w:tc>
        <w:tc>
          <w:tcPr>
            <w:tcW w:w="4819" w:type="dxa"/>
            <w:vMerge/>
          </w:tcPr>
          <w:p w14:paraId="396F326A" w14:textId="77777777" w:rsidR="009840EF" w:rsidRPr="009840EF" w:rsidRDefault="009840EF" w:rsidP="006D7541">
            <w:pPr>
              <w:spacing w:after="120"/>
              <w:ind w:right="1134"/>
              <w:jc w:val="both"/>
              <w:rPr>
                <w:bCs/>
              </w:rPr>
            </w:pPr>
          </w:p>
        </w:tc>
      </w:tr>
      <w:tr w:rsidR="009840EF" w:rsidRPr="00235CDC" w14:paraId="5CB66ED0" w14:textId="77777777" w:rsidTr="009840EF">
        <w:trPr>
          <w:cantSplit/>
          <w:trHeight w:val="327"/>
        </w:trPr>
        <w:tc>
          <w:tcPr>
            <w:tcW w:w="4820" w:type="dxa"/>
            <w:vMerge/>
          </w:tcPr>
          <w:p w14:paraId="3A6B7D87" w14:textId="77777777" w:rsidR="009840EF" w:rsidRPr="00235CDC" w:rsidRDefault="009840EF" w:rsidP="006D7541">
            <w:pPr>
              <w:spacing w:after="120"/>
              <w:ind w:right="1134"/>
              <w:jc w:val="both"/>
              <w:rPr>
                <w:bCs/>
              </w:rPr>
            </w:pPr>
          </w:p>
        </w:tc>
        <w:tc>
          <w:tcPr>
            <w:tcW w:w="4819" w:type="dxa"/>
          </w:tcPr>
          <w:p w14:paraId="48BB83A7" w14:textId="77777777" w:rsidR="009840EF" w:rsidRPr="00235CDC" w:rsidRDefault="009840EF" w:rsidP="006D7541">
            <w:pPr>
              <w:spacing w:after="120"/>
              <w:ind w:right="1134"/>
              <w:jc w:val="both"/>
              <w:rPr>
                <w:bCs/>
              </w:rPr>
            </w:pPr>
          </w:p>
        </w:tc>
      </w:tr>
    </w:tbl>
    <w:p w14:paraId="6C956FD7" w14:textId="77777777" w:rsidR="00BB4D87" w:rsidRDefault="00BB4D87" w:rsidP="00BB4D87"/>
    <w:p w14:paraId="1C53EE92" w14:textId="77777777" w:rsidR="00C5630F" w:rsidRDefault="00C5630F" w:rsidP="008624E8">
      <w:pPr>
        <w:pStyle w:val="0title"/>
        <w:spacing w:before="0"/>
        <w:sectPr w:rsidR="00C5630F" w:rsidSect="00E86A22">
          <w:headerReference w:type="even" r:id="rId83"/>
          <w:headerReference w:type="default" r:id="rId84"/>
          <w:footerReference w:type="even" r:id="rId85"/>
          <w:footerReference w:type="default" r:id="rId86"/>
          <w:headerReference w:type="first" r:id="rId87"/>
          <w:footnotePr>
            <w:numRestart w:val="eachSect"/>
          </w:footnotePr>
          <w:endnotePr>
            <w:numFmt w:val="lowerLetter"/>
            <w:numRestart w:val="eachSect"/>
          </w:endnotePr>
          <w:pgSz w:w="11906" w:h="16838" w:code="9"/>
          <w:pgMar w:top="1701" w:right="1134" w:bottom="2268" w:left="1134" w:header="1134" w:footer="1701" w:gutter="0"/>
          <w:cols w:space="720"/>
        </w:sectPr>
      </w:pPr>
    </w:p>
    <w:p w14:paraId="7C128EA7" w14:textId="70FFB1C6" w:rsidR="00BB4D87" w:rsidRPr="008624E8" w:rsidRDefault="00BB4D87" w:rsidP="002F0FB0">
      <w:pPr>
        <w:pStyle w:val="0title"/>
      </w:pPr>
      <w:r w:rsidRPr="008624E8">
        <w:lastRenderedPageBreak/>
        <w:t xml:space="preserve">Annex 7 </w:t>
      </w:r>
      <w:r w:rsidR="00173998" w:rsidRPr="008624E8">
        <w:t xml:space="preserve">- </w:t>
      </w:r>
      <w:r w:rsidRPr="008624E8">
        <w:t>Appendix 2</w:t>
      </w:r>
    </w:p>
    <w:p w14:paraId="6EF78664" w14:textId="77777777" w:rsidR="00BB4D87" w:rsidRPr="008624E8" w:rsidRDefault="008624E8" w:rsidP="009B38C8">
      <w:pPr>
        <w:pStyle w:val="0title"/>
        <w:rPr>
          <w:lang w:val="en-US"/>
        </w:rPr>
      </w:pPr>
      <w:r>
        <w:rPr>
          <w:lang w:val="en-US"/>
        </w:rPr>
        <w:tab/>
      </w:r>
      <w:r>
        <w:rPr>
          <w:lang w:val="en-US"/>
        </w:rPr>
        <w:tab/>
      </w:r>
      <w:r w:rsidR="00B07747" w:rsidRPr="008624E8">
        <w:rPr>
          <w:lang w:val="en-US"/>
        </w:rPr>
        <w:t>Test mixture for dirty headlamp test</w:t>
      </w:r>
    </w:p>
    <w:p w14:paraId="6FEF23B5" w14:textId="77777777" w:rsidR="00BB4D87" w:rsidRPr="00C065AA" w:rsidRDefault="00BB4D87" w:rsidP="007475B8">
      <w:pPr>
        <w:pStyle w:val="1para1stlevel"/>
      </w:pPr>
      <w:r w:rsidRPr="00C065AA">
        <w:t>1.</w:t>
      </w:r>
      <w:r w:rsidRPr="00C065AA">
        <w:tab/>
        <w:t xml:space="preserve">For </w:t>
      </w:r>
      <w:r>
        <w:t>devices</w:t>
      </w:r>
      <w:r w:rsidRPr="00C065AA">
        <w:t xml:space="preserve"> with the </w:t>
      </w:r>
      <w:r>
        <w:t>outer</w:t>
      </w:r>
      <w:r w:rsidRPr="00C065AA">
        <w:t xml:space="preserve"> lens </w:t>
      </w:r>
      <w:r>
        <w:t xml:space="preserve">made of </w:t>
      </w:r>
      <w:r w:rsidRPr="00C065AA">
        <w:t>glass:</w:t>
      </w:r>
    </w:p>
    <w:p w14:paraId="4439D0E3" w14:textId="77777777" w:rsidR="00BB4D87" w:rsidRPr="00C065AA" w:rsidRDefault="00BB4D87" w:rsidP="00BB4D87">
      <w:pPr>
        <w:spacing w:after="120"/>
        <w:ind w:left="2268" w:right="1134"/>
        <w:jc w:val="both"/>
      </w:pPr>
      <w:r w:rsidRPr="00C065AA">
        <w:t xml:space="preserve">The mixture of water and a polluting agent to be applied to the </w:t>
      </w:r>
      <w:r>
        <w:t>device</w:t>
      </w:r>
      <w:r w:rsidRPr="00C065AA">
        <w:t xml:space="preserve"> shall be composed of:</w:t>
      </w:r>
    </w:p>
    <w:p w14:paraId="790F714C" w14:textId="24876BC7" w:rsidR="00BB4D87" w:rsidRPr="00C065AA" w:rsidRDefault="00BB4D87" w:rsidP="00500526">
      <w:pPr>
        <w:pStyle w:val="Paragrafoelenco"/>
        <w:numPr>
          <w:ilvl w:val="0"/>
          <w:numId w:val="29"/>
        </w:numPr>
        <w:spacing w:after="120"/>
        <w:ind w:left="2835" w:right="1134" w:hanging="567"/>
        <w:contextualSpacing w:val="0"/>
        <w:jc w:val="both"/>
      </w:pPr>
      <w:r w:rsidRPr="00C065AA">
        <w:t>9 parts by weight of silica sand with a particle size of 0-100 μm</w:t>
      </w:r>
      <w:r w:rsidR="008B543B">
        <w:t>;</w:t>
      </w:r>
    </w:p>
    <w:p w14:paraId="607A72D5" w14:textId="7A3E861C" w:rsidR="00BB4D87" w:rsidRPr="007D6F98" w:rsidRDefault="00BB4D87" w:rsidP="00500526">
      <w:pPr>
        <w:pStyle w:val="Paragrafoelenco"/>
        <w:numPr>
          <w:ilvl w:val="0"/>
          <w:numId w:val="29"/>
        </w:numPr>
        <w:spacing w:after="120"/>
        <w:ind w:left="2835" w:right="1134" w:hanging="567"/>
        <w:contextualSpacing w:val="0"/>
        <w:jc w:val="both"/>
      </w:pPr>
      <w:r w:rsidRPr="00C065AA">
        <w:t xml:space="preserve">1 part by weight of vegetal carbon </w:t>
      </w:r>
      <w:r w:rsidRPr="007D6F98">
        <w:t>dust produced from beech wood with a particle size of 0-100 μm</w:t>
      </w:r>
      <w:r w:rsidR="008B543B">
        <w:t>;</w:t>
      </w:r>
    </w:p>
    <w:p w14:paraId="549449E4" w14:textId="0F4B242F" w:rsidR="00BB4D87" w:rsidRPr="007D6F98" w:rsidRDefault="00BB4D87" w:rsidP="00500526">
      <w:pPr>
        <w:pStyle w:val="StyleSingleTxtGLeft2cmHanging206cm"/>
        <w:numPr>
          <w:ilvl w:val="0"/>
          <w:numId w:val="29"/>
        </w:numPr>
        <w:ind w:left="2835" w:hanging="567"/>
      </w:pPr>
      <w:r w:rsidRPr="007D6F98">
        <w:t>0.2 parts by weight of NaCMC</w:t>
      </w:r>
      <w:r w:rsidR="00E52BFB">
        <w:t>;</w:t>
      </w:r>
      <w:r w:rsidR="004E7D5E">
        <w:rPr>
          <w:rStyle w:val="Rimandonotaapidipagina"/>
        </w:rPr>
        <w:footnoteReference w:id="23"/>
      </w:r>
      <w:r w:rsidRPr="007D6F98">
        <w:t xml:space="preserve"> and</w:t>
      </w:r>
    </w:p>
    <w:p w14:paraId="57E39AF9" w14:textId="19982DF9" w:rsidR="00BB4D87" w:rsidRPr="007D6F98" w:rsidRDefault="00BB4D87" w:rsidP="00500526">
      <w:pPr>
        <w:pStyle w:val="Paragrafoelenco"/>
        <w:numPr>
          <w:ilvl w:val="0"/>
          <w:numId w:val="29"/>
        </w:numPr>
        <w:spacing w:after="120"/>
        <w:ind w:left="2835" w:right="1134" w:hanging="567"/>
        <w:contextualSpacing w:val="0"/>
        <w:jc w:val="both"/>
      </w:pPr>
      <w:r w:rsidRPr="007D6F98">
        <w:t>5 parts by weight of sodium chloride (pure at 99 per cent)</w:t>
      </w:r>
      <w:r w:rsidR="008B543B">
        <w:t>;</w:t>
      </w:r>
    </w:p>
    <w:p w14:paraId="51BD38EB" w14:textId="77777777" w:rsidR="00BB4D87" w:rsidRPr="00C065AA" w:rsidRDefault="00BB4D87" w:rsidP="00500526">
      <w:pPr>
        <w:pStyle w:val="Paragrafoelenco"/>
        <w:numPr>
          <w:ilvl w:val="0"/>
          <w:numId w:val="29"/>
        </w:numPr>
        <w:spacing w:after="120"/>
        <w:ind w:left="2835" w:right="1134" w:hanging="567"/>
        <w:contextualSpacing w:val="0"/>
        <w:jc w:val="both"/>
      </w:pPr>
      <w:r w:rsidRPr="00C065AA">
        <w:t xml:space="preserve">an appropriate quantity of distilled water, with a conductivity </w:t>
      </w:r>
      <w:r w:rsidRPr="00C065AA">
        <w:br/>
        <w:t xml:space="preserve">of </w:t>
      </w:r>
      <w:r w:rsidRPr="00C065AA">
        <w:sym w:font="Symbol" w:char="F0A3"/>
      </w:r>
      <w:r w:rsidRPr="00C065AA">
        <w:t xml:space="preserve"> 1 mS/m.</w:t>
      </w:r>
    </w:p>
    <w:p w14:paraId="633D6FE0" w14:textId="77777777" w:rsidR="00BB4D87" w:rsidRPr="00C065AA" w:rsidRDefault="00BB4D87" w:rsidP="00BB4D87">
      <w:pPr>
        <w:spacing w:after="120"/>
        <w:ind w:left="2268" w:right="1134"/>
        <w:jc w:val="both"/>
      </w:pPr>
      <w:r w:rsidRPr="00C065AA">
        <w:t xml:space="preserve">The mixture </w:t>
      </w:r>
      <w:r>
        <w:t>shall</w:t>
      </w:r>
      <w:r w:rsidRPr="00C065AA">
        <w:t xml:space="preserve"> not be more than 14 days old.</w:t>
      </w:r>
    </w:p>
    <w:p w14:paraId="46F9E2C7" w14:textId="77777777" w:rsidR="00BB4D87" w:rsidRPr="00C065AA" w:rsidRDefault="00BB4D87" w:rsidP="007475B8">
      <w:pPr>
        <w:pStyle w:val="1para1stlevel"/>
      </w:pPr>
      <w:r w:rsidRPr="00C065AA">
        <w:t>2.</w:t>
      </w:r>
      <w:r w:rsidRPr="00C065AA">
        <w:tab/>
        <w:t xml:space="preserve">For </w:t>
      </w:r>
      <w:r>
        <w:t>devices</w:t>
      </w:r>
      <w:r w:rsidRPr="00C065AA">
        <w:t xml:space="preserve"> with </w:t>
      </w:r>
      <w:r>
        <w:t>outer</w:t>
      </w:r>
      <w:r w:rsidRPr="00C065AA">
        <w:t xml:space="preserve"> lens </w:t>
      </w:r>
      <w:r>
        <w:t xml:space="preserve">made of </w:t>
      </w:r>
      <w:r w:rsidRPr="00C065AA">
        <w:t>plastic material:</w:t>
      </w:r>
    </w:p>
    <w:p w14:paraId="7B7DD68A" w14:textId="77777777" w:rsidR="00BB4D87" w:rsidRPr="00C065AA" w:rsidRDefault="00BB4D87" w:rsidP="00BB4D87">
      <w:pPr>
        <w:spacing w:after="120"/>
        <w:ind w:left="2268" w:right="1134"/>
        <w:jc w:val="both"/>
      </w:pPr>
      <w:r w:rsidRPr="00C065AA">
        <w:t xml:space="preserve">The mixture of water and polluting agent to be applied to the </w:t>
      </w:r>
      <w:r>
        <w:t>device</w:t>
      </w:r>
      <w:r w:rsidRPr="00C065AA">
        <w:t xml:space="preserve"> shall be composed of:</w:t>
      </w:r>
    </w:p>
    <w:p w14:paraId="259C5BB4" w14:textId="7E28658C" w:rsidR="00BB4D87" w:rsidRPr="00C065AA" w:rsidRDefault="00BB4D87" w:rsidP="00500526">
      <w:pPr>
        <w:pStyle w:val="Paragrafoelenco"/>
        <w:numPr>
          <w:ilvl w:val="0"/>
          <w:numId w:val="30"/>
        </w:numPr>
        <w:spacing w:after="120"/>
        <w:ind w:left="2835" w:right="1134" w:hanging="567"/>
        <w:contextualSpacing w:val="0"/>
        <w:jc w:val="both"/>
      </w:pPr>
      <w:r w:rsidRPr="00C065AA">
        <w:t>9 parts by weight of silica sand with a particle size of 0-100 μm</w:t>
      </w:r>
      <w:r w:rsidR="008B543B">
        <w:t>;</w:t>
      </w:r>
    </w:p>
    <w:p w14:paraId="7A76CDB2" w14:textId="6ECC9F9F" w:rsidR="00BB4D87" w:rsidRPr="00A67B4A" w:rsidRDefault="00BB4D87" w:rsidP="00500526">
      <w:pPr>
        <w:pStyle w:val="Paragrafoelenco"/>
        <w:numPr>
          <w:ilvl w:val="0"/>
          <w:numId w:val="30"/>
        </w:numPr>
        <w:spacing w:after="120"/>
        <w:ind w:left="2835" w:right="1134" w:hanging="567"/>
        <w:contextualSpacing w:val="0"/>
        <w:jc w:val="both"/>
      </w:pPr>
      <w:r w:rsidRPr="00C065AA">
        <w:t xml:space="preserve">1 part by weight of vegetal carbon dust </w:t>
      </w:r>
      <w:r w:rsidRPr="00A67B4A">
        <w:t>produced from beech wood with a particle size of 0-100 μm</w:t>
      </w:r>
      <w:r w:rsidR="008B543B">
        <w:t>;</w:t>
      </w:r>
    </w:p>
    <w:p w14:paraId="3ABE268B" w14:textId="382D2432" w:rsidR="00BB4D87" w:rsidRPr="00A67B4A" w:rsidRDefault="00BB4D87" w:rsidP="00500526">
      <w:pPr>
        <w:pStyle w:val="StyleSingleTxtGLeft2cmHanging206cm"/>
        <w:numPr>
          <w:ilvl w:val="0"/>
          <w:numId w:val="30"/>
        </w:numPr>
        <w:ind w:left="2835" w:hanging="567"/>
      </w:pPr>
      <w:r w:rsidRPr="00A67B4A">
        <w:t>0.2 parts by weight of NaCMC</w:t>
      </w:r>
      <w:r w:rsidR="00E52BFB">
        <w:t>;</w:t>
      </w:r>
      <w:r w:rsidR="004E7D5E">
        <w:rPr>
          <w:rStyle w:val="Rimandonotaapidipagina"/>
          <w:sz w:val="20"/>
        </w:rPr>
        <w:t>1</w:t>
      </w:r>
      <w:r w:rsidRPr="00A67B4A">
        <w:t xml:space="preserve"> and</w:t>
      </w:r>
    </w:p>
    <w:p w14:paraId="2BD96628" w14:textId="1DD9AB89" w:rsidR="00BB4D87" w:rsidRPr="00A67B4A" w:rsidRDefault="00BB4D87" w:rsidP="00500526">
      <w:pPr>
        <w:pStyle w:val="Paragrafoelenco"/>
        <w:numPr>
          <w:ilvl w:val="0"/>
          <w:numId w:val="30"/>
        </w:numPr>
        <w:spacing w:after="120"/>
        <w:ind w:left="2835" w:right="1134" w:hanging="567"/>
        <w:contextualSpacing w:val="0"/>
        <w:jc w:val="both"/>
      </w:pPr>
      <w:r w:rsidRPr="00A67B4A">
        <w:t>5 parts by weight of sodium chloride (pure at 99 per cent)</w:t>
      </w:r>
      <w:r w:rsidR="008B543B">
        <w:t>;</w:t>
      </w:r>
    </w:p>
    <w:p w14:paraId="4E30E732" w14:textId="42966004" w:rsidR="00BB4D87" w:rsidRPr="00C065AA" w:rsidRDefault="00BB4D87" w:rsidP="00500526">
      <w:pPr>
        <w:pStyle w:val="Paragrafoelenco"/>
        <w:numPr>
          <w:ilvl w:val="0"/>
          <w:numId w:val="30"/>
        </w:numPr>
        <w:spacing w:after="120"/>
        <w:ind w:left="2835" w:right="1134" w:hanging="567"/>
        <w:contextualSpacing w:val="0"/>
        <w:jc w:val="both"/>
      </w:pPr>
      <w:r w:rsidRPr="00A67B4A">
        <w:t>13 parts by weight of distilled water with a conductivity of</w:t>
      </w:r>
      <w:r w:rsidRPr="00C065AA">
        <w:t xml:space="preserve"> </w:t>
      </w:r>
      <w:r w:rsidRPr="00C065AA">
        <w:sym w:font="Symbol" w:char="F0A3"/>
      </w:r>
      <w:r w:rsidRPr="00C065AA">
        <w:t> 1 mS/m</w:t>
      </w:r>
      <w:r w:rsidR="008B543B">
        <w:t>;</w:t>
      </w:r>
      <w:r w:rsidRPr="00C065AA">
        <w:t xml:space="preserve"> and</w:t>
      </w:r>
    </w:p>
    <w:p w14:paraId="45223AC3" w14:textId="0FDF9102" w:rsidR="00BB4D87" w:rsidRPr="00C065AA" w:rsidRDefault="00BB4D87" w:rsidP="00500526">
      <w:pPr>
        <w:pStyle w:val="Paragrafoelenco"/>
        <w:numPr>
          <w:ilvl w:val="0"/>
          <w:numId w:val="30"/>
        </w:numPr>
        <w:spacing w:after="120"/>
        <w:ind w:left="2835" w:right="1134" w:hanging="567"/>
        <w:contextualSpacing w:val="0"/>
        <w:jc w:val="both"/>
      </w:pPr>
      <w:r w:rsidRPr="00C065AA">
        <w:t xml:space="preserve">2 </w:t>
      </w:r>
      <w:r w:rsidR="00E52BFB">
        <w:t>±</w:t>
      </w:r>
      <w:r w:rsidRPr="00C065AA">
        <w:t xml:space="preserve"> 1 </w:t>
      </w:r>
      <w:r>
        <w:t>drops</w:t>
      </w:r>
      <w:r w:rsidRPr="00C065AA">
        <w:t xml:space="preserve"> by weight of surfactant</w:t>
      </w:r>
      <w:r w:rsidR="00E52BFB">
        <w:t>.</w:t>
      </w:r>
      <w:r w:rsidR="004E7D5E">
        <w:rPr>
          <w:rStyle w:val="Rimandonotaapidipagina"/>
        </w:rPr>
        <w:footnoteReference w:id="24"/>
      </w:r>
    </w:p>
    <w:p w14:paraId="09B065B1" w14:textId="4F6162D5" w:rsidR="00BB4D87" w:rsidRPr="0005137F" w:rsidRDefault="00BB4D87" w:rsidP="00C5630F">
      <w:pPr>
        <w:spacing w:after="120"/>
        <w:ind w:left="2268" w:right="1134"/>
        <w:jc w:val="both"/>
      </w:pPr>
      <w:r w:rsidRPr="00C065AA">
        <w:t xml:space="preserve">The mixture </w:t>
      </w:r>
      <w:r>
        <w:t>shall</w:t>
      </w:r>
      <w:r w:rsidR="00C5630F">
        <w:t xml:space="preserve"> not be more than 14 days old.</w:t>
      </w:r>
    </w:p>
    <w:p w14:paraId="4F39DC51" w14:textId="77777777" w:rsidR="00BB4D87" w:rsidRDefault="00BB4D87" w:rsidP="00BB4D87"/>
    <w:p w14:paraId="7CFD3FC7" w14:textId="77777777" w:rsidR="00C5630F" w:rsidRDefault="00C5630F" w:rsidP="00BB4D87">
      <w:pPr>
        <w:suppressAutoHyphens w:val="0"/>
        <w:spacing w:line="240" w:lineRule="auto"/>
        <w:sectPr w:rsidR="00C5630F" w:rsidSect="002F0FB0">
          <w:headerReference w:type="even" r:id="rId88"/>
          <w:headerReference w:type="default" r:id="rId89"/>
          <w:footerReference w:type="even" r:id="rId90"/>
          <w:headerReference w:type="first" r:id="rId91"/>
          <w:footnotePr>
            <w:numRestart w:val="eachSect"/>
          </w:footnotePr>
          <w:endnotePr>
            <w:numFmt w:val="lowerLetter"/>
            <w:numRestart w:val="eachSect"/>
          </w:endnotePr>
          <w:pgSz w:w="11906" w:h="16838" w:code="9"/>
          <w:pgMar w:top="1701" w:right="1134" w:bottom="2268" w:left="1134" w:header="1134" w:footer="1701" w:gutter="0"/>
          <w:cols w:space="720"/>
        </w:sectPr>
      </w:pPr>
    </w:p>
    <w:p w14:paraId="3705F939" w14:textId="77777777" w:rsidR="00D934A3" w:rsidRPr="00CC20E1" w:rsidRDefault="00D934A3" w:rsidP="00CC20E1">
      <w:pPr>
        <w:pStyle w:val="0title"/>
      </w:pPr>
      <w:r w:rsidRPr="00CC20E1">
        <w:lastRenderedPageBreak/>
        <w:t>Annex 8</w:t>
      </w:r>
    </w:p>
    <w:p w14:paraId="7B36D25A" w14:textId="77777777" w:rsidR="00D934A3" w:rsidRPr="00CF4DD8" w:rsidRDefault="00CF4DD8" w:rsidP="00CF4DD8">
      <w:pPr>
        <w:pStyle w:val="0title"/>
        <w:rPr>
          <w:lang w:val="en-US"/>
        </w:rPr>
      </w:pPr>
      <w:r>
        <w:rPr>
          <w:lang w:val="en-US"/>
        </w:rPr>
        <w:tab/>
      </w:r>
      <w:r>
        <w:rPr>
          <w:lang w:val="en-US"/>
        </w:rPr>
        <w:tab/>
        <w:t>R</w:t>
      </w:r>
      <w:r w:rsidRPr="00CF4DD8">
        <w:rPr>
          <w:lang w:val="en-US"/>
        </w:rPr>
        <w:t xml:space="preserve">equirements for road illumination devices (except cornering lamps) incorporating lenses of plastic material </w:t>
      </w:r>
      <w:r w:rsidR="00E3733D">
        <w:rPr>
          <w:lang w:val="en-US"/>
        </w:rPr>
        <w:t xml:space="preserve">- </w:t>
      </w:r>
      <w:r w:rsidRPr="00CF4DD8">
        <w:rPr>
          <w:lang w:val="en-US"/>
        </w:rPr>
        <w:t>testing of lens or material samples</w:t>
      </w:r>
    </w:p>
    <w:p w14:paraId="0130ADF3" w14:textId="77777777" w:rsidR="00D934A3" w:rsidRDefault="00D934A3" w:rsidP="007475B8">
      <w:pPr>
        <w:pStyle w:val="1para1stlevel"/>
        <w:rPr>
          <w:lang w:eastAsia="en-GB"/>
        </w:rPr>
      </w:pPr>
      <w:r>
        <w:rPr>
          <w:lang w:eastAsia="en-GB"/>
        </w:rPr>
        <w:t>1.</w:t>
      </w:r>
      <w:r>
        <w:rPr>
          <w:lang w:eastAsia="en-GB"/>
        </w:rPr>
        <w:tab/>
        <w:t xml:space="preserve">General administrative </w:t>
      </w:r>
      <w:r w:rsidRPr="006B6D4D">
        <w:t>requirements</w:t>
      </w:r>
      <w:r>
        <w:rPr>
          <w:lang w:eastAsia="en-GB"/>
        </w:rPr>
        <w:t>:</w:t>
      </w:r>
    </w:p>
    <w:p w14:paraId="438E0271" w14:textId="77777777" w:rsidR="00D934A3" w:rsidRDefault="00D934A3" w:rsidP="007475B8">
      <w:pPr>
        <w:pStyle w:val="2para2ndlevel"/>
        <w:rPr>
          <w:lang w:eastAsia="en-GB"/>
        </w:rPr>
      </w:pPr>
      <w:r w:rsidRPr="00DF41F0">
        <w:rPr>
          <w:lang w:eastAsia="en-GB"/>
        </w:rPr>
        <w:t>1.1.</w:t>
      </w:r>
      <w:r w:rsidRPr="00DF41F0">
        <w:rPr>
          <w:lang w:eastAsia="en-GB"/>
        </w:rPr>
        <w:tab/>
      </w:r>
      <w:r>
        <w:rPr>
          <w:lang w:eastAsia="en-GB"/>
        </w:rPr>
        <w:t>A</w:t>
      </w:r>
      <w:r w:rsidRPr="00DF41F0">
        <w:rPr>
          <w:lang w:eastAsia="en-GB"/>
        </w:rPr>
        <w:t xml:space="preserve"> test report shall be prepared on the base of this Annex, covering the test and test results as described below </w:t>
      </w:r>
      <w:r>
        <w:rPr>
          <w:lang w:eastAsia="en-GB"/>
        </w:rPr>
        <w:t>for the tests 3.1 to 3.5</w:t>
      </w:r>
      <w:r w:rsidRPr="00DF41F0">
        <w:rPr>
          <w:lang w:eastAsia="en-GB"/>
        </w:rPr>
        <w:t xml:space="preserve">, which will be added to the test report and the documentation to a specific </w:t>
      </w:r>
      <w:r>
        <w:rPr>
          <w:lang w:eastAsia="en-GB"/>
        </w:rPr>
        <w:t>device</w:t>
      </w:r>
      <w:r w:rsidRPr="00DF41F0">
        <w:rPr>
          <w:lang w:eastAsia="en-GB"/>
        </w:rPr>
        <w:t xml:space="preserve"> for approval.</w:t>
      </w:r>
    </w:p>
    <w:p w14:paraId="3A00879D" w14:textId="77777777" w:rsidR="00D934A3" w:rsidRPr="00403240" w:rsidRDefault="00D934A3" w:rsidP="00D934A3">
      <w:pPr>
        <w:pStyle w:val="StyleSingleTxtGLeft2cmHanging206cm"/>
        <w:ind w:firstLine="0"/>
      </w:pPr>
      <w:r w:rsidRPr="00403240">
        <w:rPr>
          <w:lang w:eastAsia="en-GB"/>
        </w:rPr>
        <w:t xml:space="preserve">The </w:t>
      </w:r>
      <w:r>
        <w:rPr>
          <w:lang w:eastAsia="en-GB"/>
        </w:rPr>
        <w:t>road illumination device</w:t>
      </w:r>
      <w:r w:rsidRPr="00403240">
        <w:rPr>
          <w:lang w:eastAsia="en-GB"/>
        </w:rPr>
        <w:t xml:space="preserve"> used for this test shall be noted in the test report.</w:t>
      </w:r>
    </w:p>
    <w:p w14:paraId="415F59D1" w14:textId="77777777" w:rsidR="00D934A3" w:rsidRDefault="00B60451" w:rsidP="007475B8">
      <w:pPr>
        <w:pStyle w:val="2para2ndlevel"/>
        <w:rPr>
          <w:lang w:eastAsia="en-GB"/>
        </w:rPr>
      </w:pPr>
      <w:r>
        <w:rPr>
          <w:lang w:eastAsia="en-GB"/>
        </w:rPr>
        <w:t>1.2.</w:t>
      </w:r>
      <w:r w:rsidR="00D934A3">
        <w:rPr>
          <w:lang w:eastAsia="en-GB"/>
        </w:rPr>
        <w:tab/>
      </w:r>
      <w:r w:rsidR="00D934A3">
        <w:t>Every application for approval shall be accompanied by:</w:t>
      </w:r>
    </w:p>
    <w:p w14:paraId="02058138" w14:textId="77777777" w:rsidR="00D934A3" w:rsidRPr="0076158F" w:rsidRDefault="00D934A3" w:rsidP="007475B8">
      <w:pPr>
        <w:pStyle w:val="3para3rdlevel"/>
      </w:pPr>
      <w:r>
        <w:t>1</w:t>
      </w:r>
      <w:r w:rsidRPr="0076158F">
        <w:t>.2.1.</w:t>
      </w:r>
      <w:r w:rsidRPr="0076158F">
        <w:tab/>
        <w:t>For the test of plastic material of which the lenses are made: Fourteen lenses;</w:t>
      </w:r>
    </w:p>
    <w:p w14:paraId="283AF01A" w14:textId="77777777" w:rsidR="00D934A3" w:rsidRPr="0076158F" w:rsidRDefault="000255D0" w:rsidP="007475B8">
      <w:pPr>
        <w:pStyle w:val="4Para4thlevel"/>
      </w:pPr>
      <w:r w:rsidRPr="0076158F">
        <w:t>1.2.1.1.</w:t>
      </w:r>
      <w:r w:rsidRPr="0076158F">
        <w:tab/>
      </w:r>
      <w:r w:rsidR="00D934A3" w:rsidRPr="0076158F">
        <w:t>Ten of these lenses may be replaced by ten samples of material at least 60 x 80 mm in size, having a flat or convex outer surface and a substantially flat area (radius of curvature not less than 300 mm) in the middle measuring at least 15 x 15 mm;</w:t>
      </w:r>
    </w:p>
    <w:p w14:paraId="7819D61C" w14:textId="77777777" w:rsidR="00D934A3" w:rsidRDefault="000255D0" w:rsidP="007475B8">
      <w:pPr>
        <w:pStyle w:val="4Para4thlevel"/>
      </w:pPr>
      <w:r w:rsidRPr="0076158F">
        <w:t>1.2.1.2.</w:t>
      </w:r>
      <w:r w:rsidRPr="0076158F">
        <w:tab/>
      </w:r>
      <w:r w:rsidR="00D934A3" w:rsidRPr="0076158F">
        <w:t>Every such lens</w:t>
      </w:r>
      <w:r w:rsidR="00D934A3">
        <w:t xml:space="preserve"> or sample of material shall be produced by the method to be used in mass production;</w:t>
      </w:r>
    </w:p>
    <w:p w14:paraId="1237D7A7" w14:textId="77777777" w:rsidR="00D934A3" w:rsidRDefault="00D934A3" w:rsidP="007475B8">
      <w:pPr>
        <w:pStyle w:val="3para3rdlevel"/>
      </w:pPr>
      <w:r>
        <w:t>1.2.2.</w:t>
      </w:r>
      <w:r>
        <w:tab/>
        <w:t>An optical assembly, if applicable, to which the lenses can be fitted in accordance with the manufacturer's instructions.</w:t>
      </w:r>
    </w:p>
    <w:p w14:paraId="0358CF4E" w14:textId="77777777" w:rsidR="00D934A3" w:rsidRDefault="00D934A3" w:rsidP="007475B8">
      <w:pPr>
        <w:pStyle w:val="3para3rdlevel"/>
      </w:pPr>
      <w:r>
        <w:t>1.2.3.</w:t>
      </w:r>
      <w:r>
        <w:tab/>
        <w:t>For testing the ultraviolet (UV)-resistance of light transmitting components made of plastic material against UV radiation of LED modules inside the headlamp:</w:t>
      </w:r>
    </w:p>
    <w:p w14:paraId="01158834" w14:textId="77777777" w:rsidR="00D934A3" w:rsidRDefault="00D934A3" w:rsidP="00D934A3">
      <w:pPr>
        <w:pStyle w:val="StyleSingleTxtGLeft2cmHanging206cm"/>
        <w:ind w:firstLine="0"/>
      </w:pPr>
      <w:r>
        <w:t>One sample of each of the relevant material as being used in the road illumination device or one road illumination device</w:t>
      </w:r>
      <w:r w:rsidDel="00322D98">
        <w:t xml:space="preserve"> </w:t>
      </w:r>
      <w:r>
        <w:t>sample containing these. Each material sample shall have the same appearance and surface treatment, if any, as intended for use in the headlamp to be approved;</w:t>
      </w:r>
    </w:p>
    <w:p w14:paraId="3216F474" w14:textId="77777777" w:rsidR="00D934A3" w:rsidRDefault="00D934A3" w:rsidP="00D934A3">
      <w:pPr>
        <w:pStyle w:val="StyleSingleTxtGLeft2cmHanging206cm"/>
        <w:ind w:firstLine="0"/>
      </w:pPr>
      <w:r>
        <w:t xml:space="preserve">The UV-resistance testing of internal materials to light source radiation is not necessary if no LED modules other than low-UV-types as specified in </w:t>
      </w:r>
      <w:r w:rsidRPr="00A36A8E">
        <w:t>Annex 9 are</w:t>
      </w:r>
      <w:r>
        <w:t xml:space="preserve"> being applied or if provisions are taken, to shield the relevant device components from UV radiation, e.g. by glass filters.</w:t>
      </w:r>
    </w:p>
    <w:p w14:paraId="35ACDD82" w14:textId="77777777" w:rsidR="00D934A3" w:rsidRPr="0005137F" w:rsidRDefault="00D934A3" w:rsidP="007475B8">
      <w:pPr>
        <w:pStyle w:val="1para1stlevel"/>
      </w:pPr>
      <w:r>
        <w:t>2</w:t>
      </w:r>
      <w:r w:rsidRPr="0005137F">
        <w:t>.</w:t>
      </w:r>
      <w:r w:rsidRPr="0005137F">
        <w:tab/>
      </w:r>
      <w:r w:rsidRPr="0005137F">
        <w:tab/>
        <w:t xml:space="preserve">General </w:t>
      </w:r>
      <w:r w:rsidRPr="00C54890">
        <w:t>requirements</w:t>
      </w:r>
    </w:p>
    <w:p w14:paraId="43BAA1A0" w14:textId="6F73611A" w:rsidR="00D934A3" w:rsidRPr="00D95AED" w:rsidRDefault="00D934A3" w:rsidP="007475B8">
      <w:pPr>
        <w:pStyle w:val="2para2ndlevel"/>
      </w:pPr>
      <w:r>
        <w:t>2</w:t>
      </w:r>
      <w:r w:rsidRPr="0005137F">
        <w:t>.1.</w:t>
      </w:r>
      <w:r w:rsidRPr="0005137F">
        <w:tab/>
        <w:t xml:space="preserve">The </w:t>
      </w:r>
      <w:r w:rsidRPr="00D95AED">
        <w:t xml:space="preserve">samples supplied pursuant to paragraph 1.2. shall satisfy the requirements indicated in paragraphs 3.1. to </w:t>
      </w:r>
      <w:r w:rsidR="00C37ED0" w:rsidRPr="00D95AED">
        <w:t>3.6</w:t>
      </w:r>
      <w:r w:rsidR="00C5630F">
        <w:t>.</w:t>
      </w:r>
    </w:p>
    <w:p w14:paraId="69D74DBD" w14:textId="0B84EBAC" w:rsidR="00D934A3" w:rsidRPr="00D95AED" w:rsidRDefault="00D934A3" w:rsidP="007475B8">
      <w:pPr>
        <w:pStyle w:val="2para2ndlevel"/>
      </w:pPr>
      <w:r w:rsidRPr="00D95AED">
        <w:t>2.2.</w:t>
      </w:r>
      <w:r w:rsidRPr="00D95AED">
        <w:tab/>
        <w:t>The two samples of complete road illumination devices</w:t>
      </w:r>
      <w:r w:rsidRPr="00D95AED" w:rsidDel="00322D98">
        <w:t xml:space="preserve"> </w:t>
      </w:r>
      <w:r w:rsidRPr="00D95AED">
        <w:t xml:space="preserve">supplied pursuant to paragraph </w:t>
      </w:r>
      <w:r w:rsidR="00C37ED0" w:rsidRPr="00D95AED">
        <w:t>3.1.</w:t>
      </w:r>
      <w:r w:rsidR="000345F2">
        <w:t>2.3.</w:t>
      </w:r>
      <w:r w:rsidRPr="00D95AED">
        <w:t xml:space="preserve"> of </w:t>
      </w:r>
      <w:r w:rsidR="00EA4393">
        <w:t>this Regulation</w:t>
      </w:r>
      <w:r w:rsidR="00B47C9E" w:rsidRPr="00D95AED">
        <w:t xml:space="preserve"> </w:t>
      </w:r>
      <w:r w:rsidRPr="00D95AED">
        <w:t>and incorporating lenses of plastic material shall, with regard to the lens material, satisfy the requirements indicated in paragraph 3.</w:t>
      </w:r>
      <w:r w:rsidR="00C5630F">
        <w:t>7</w:t>
      </w:r>
      <w:r w:rsidRPr="00D95AED">
        <w:t>.</w:t>
      </w:r>
    </w:p>
    <w:p w14:paraId="03CE4AF8" w14:textId="77777777" w:rsidR="00D934A3" w:rsidRPr="00D95AED" w:rsidRDefault="00D934A3" w:rsidP="007475B8">
      <w:pPr>
        <w:pStyle w:val="2para2ndlevel"/>
      </w:pPr>
      <w:r w:rsidRPr="00D95AED">
        <w:t>2.3.</w:t>
      </w:r>
      <w:r w:rsidRPr="00D95AED">
        <w:tab/>
        <w:t>The samples (lenses of plastic material or samples of material) shall be subjected, with the optical assembly</w:t>
      </w:r>
      <w:r w:rsidRPr="00D95AED" w:rsidDel="00A36A8E">
        <w:t xml:space="preserve"> </w:t>
      </w:r>
      <w:r w:rsidRPr="00D95AED">
        <w:t>to which they are intended to be fitted (where applicable), to approval tests in the chronological order indicated in Table A8-1.</w:t>
      </w:r>
    </w:p>
    <w:p w14:paraId="1C1EB083" w14:textId="77777777" w:rsidR="00D934A3" w:rsidRPr="0005137F" w:rsidRDefault="00D934A3" w:rsidP="007475B8">
      <w:pPr>
        <w:pStyle w:val="2para2ndlevel"/>
      </w:pPr>
      <w:r>
        <w:lastRenderedPageBreak/>
        <w:t>2</w:t>
      </w:r>
      <w:r w:rsidRPr="0005137F">
        <w:t>.4.</w:t>
      </w:r>
      <w:r w:rsidRPr="0005137F">
        <w:tab/>
        <w:t xml:space="preserve">However, if the lamp manufacturer can prove that the product has already passed the tests prescribed </w:t>
      </w:r>
      <w:r w:rsidRPr="007D32C5">
        <w:t>in paragraphs 3.1. to 3.5., or t</w:t>
      </w:r>
      <w:r w:rsidRPr="0005137F">
        <w:t xml:space="preserve">he equivalent tests pursuant to another regulation, those tests need not be repeated; only the tests prescribed in </w:t>
      </w:r>
      <w:r w:rsidRPr="006E7D7E">
        <w:t>Table A8-2</w:t>
      </w:r>
      <w:r>
        <w:t xml:space="preserve"> </w:t>
      </w:r>
      <w:r w:rsidRPr="0005137F">
        <w:t>shall be mandatory.</w:t>
      </w:r>
    </w:p>
    <w:p w14:paraId="60664FB4" w14:textId="77777777" w:rsidR="00D934A3" w:rsidRPr="0005137F" w:rsidRDefault="00D934A3" w:rsidP="007475B8">
      <w:pPr>
        <w:pStyle w:val="1para1stlevel"/>
      </w:pPr>
      <w:r>
        <w:t>3.</w:t>
      </w:r>
      <w:r>
        <w:tab/>
      </w:r>
      <w:r>
        <w:tab/>
        <w:t>Spec</w:t>
      </w:r>
      <w:r w:rsidR="00FE41ED">
        <w:t>i</w:t>
      </w:r>
      <w:r>
        <w:t>fic Test Requirements</w:t>
      </w:r>
    </w:p>
    <w:p w14:paraId="500C9C7C" w14:textId="77777777" w:rsidR="00D934A3" w:rsidRPr="0005137F" w:rsidRDefault="00D934A3" w:rsidP="007475B8">
      <w:pPr>
        <w:pStyle w:val="2para2ndlevel"/>
      </w:pPr>
      <w:r>
        <w:t>3</w:t>
      </w:r>
      <w:r w:rsidRPr="0005137F">
        <w:t>.1.</w:t>
      </w:r>
      <w:r w:rsidRPr="0005137F">
        <w:tab/>
        <w:t>Resistance to temperature changes</w:t>
      </w:r>
    </w:p>
    <w:p w14:paraId="0EDC10B3" w14:textId="77777777" w:rsidR="00D934A3" w:rsidRPr="0005137F" w:rsidRDefault="00D934A3" w:rsidP="007475B8">
      <w:pPr>
        <w:pStyle w:val="3para3rdlevel"/>
      </w:pPr>
      <w:r>
        <w:t xml:space="preserve">3.1.1. </w:t>
      </w:r>
      <w:r>
        <w:tab/>
      </w:r>
      <w:r w:rsidRPr="0005137F">
        <w:t>Three new samples (lenses) shall be subjected to five cycles of temperature and humidity (RH = relative humidity) change in accordance with the following programme:</w:t>
      </w:r>
    </w:p>
    <w:p w14:paraId="2B7959BA" w14:textId="53EE9D41" w:rsidR="00D934A3" w:rsidRPr="0005137F" w:rsidRDefault="00D934A3" w:rsidP="00D934A3">
      <w:pPr>
        <w:pStyle w:val="StyleSingleTxtGLeft2cmHanging206cm"/>
        <w:ind w:left="2835" w:right="-1" w:hanging="567"/>
      </w:pPr>
      <w:r>
        <w:t>(</w:t>
      </w:r>
      <w:r w:rsidR="00C5630F">
        <w:t>a</w:t>
      </w:r>
      <w:r>
        <w:t xml:space="preserve">) </w:t>
      </w:r>
      <w:r>
        <w:tab/>
      </w:r>
      <w:r w:rsidRPr="0005137F">
        <w:t>3 hours at 40 °C ± 2 °C and 85-95 per cent RH;</w:t>
      </w:r>
    </w:p>
    <w:p w14:paraId="6973FEF9" w14:textId="7F8F38DA" w:rsidR="00D934A3" w:rsidRPr="0005137F" w:rsidRDefault="00D934A3" w:rsidP="00D934A3">
      <w:pPr>
        <w:pStyle w:val="StyleSingleTxtGLeft2cmHanging206cm"/>
        <w:ind w:left="2835" w:hanging="567"/>
      </w:pPr>
      <w:r>
        <w:t>(</w:t>
      </w:r>
      <w:r w:rsidR="00C5630F">
        <w:t>b</w:t>
      </w:r>
      <w:r>
        <w:t xml:space="preserve">) </w:t>
      </w:r>
      <w:r>
        <w:tab/>
      </w:r>
      <w:r w:rsidRPr="0005137F">
        <w:t>1 hour at 23 °C ± 5 °C and 60-75 per cent RH;</w:t>
      </w:r>
    </w:p>
    <w:p w14:paraId="22097E76" w14:textId="79320BAF" w:rsidR="00D934A3" w:rsidRPr="0005137F" w:rsidRDefault="00C5630F" w:rsidP="00C5630F">
      <w:pPr>
        <w:pStyle w:val="StyleSingleTxtGLeft2cmHanging206cm"/>
        <w:ind w:left="2835" w:hanging="567"/>
      </w:pPr>
      <w:r>
        <w:t>(c)</w:t>
      </w:r>
      <w:r>
        <w:tab/>
      </w:r>
      <w:r w:rsidR="00D934A3" w:rsidRPr="0005137F">
        <w:t>15 hours at -30 °C ± 2 °C;</w:t>
      </w:r>
    </w:p>
    <w:p w14:paraId="61452CD6" w14:textId="411D08B7" w:rsidR="00D934A3" w:rsidRPr="0005137F" w:rsidRDefault="00C5630F" w:rsidP="00C5630F">
      <w:pPr>
        <w:pStyle w:val="StyleSingleTxtGLeft2cmHanging206cm"/>
        <w:ind w:left="2835" w:hanging="567"/>
      </w:pPr>
      <w:r>
        <w:t>(d)</w:t>
      </w:r>
      <w:r>
        <w:tab/>
      </w:r>
      <w:r w:rsidR="00D934A3" w:rsidRPr="0005137F">
        <w:t>1 hour at 23 °C ± 5 °C and 60-75 per cent RH;</w:t>
      </w:r>
    </w:p>
    <w:p w14:paraId="35D601E2" w14:textId="5BC8D42E" w:rsidR="00D934A3" w:rsidRPr="0005137F" w:rsidRDefault="00C5630F" w:rsidP="00C5630F">
      <w:pPr>
        <w:pStyle w:val="StyleSingleTxtGLeft2cmHanging206cm"/>
        <w:ind w:left="2835" w:hanging="567"/>
      </w:pPr>
      <w:r>
        <w:t>(e)</w:t>
      </w:r>
      <w:r>
        <w:tab/>
      </w:r>
      <w:r w:rsidR="00D934A3" w:rsidRPr="0005137F">
        <w:t>3 hours at 80 °C ± 2 °C;</w:t>
      </w:r>
    </w:p>
    <w:p w14:paraId="6E130368" w14:textId="28E1E779" w:rsidR="00D934A3" w:rsidRPr="0005137F" w:rsidRDefault="00C5630F" w:rsidP="00C5630F">
      <w:pPr>
        <w:pStyle w:val="StyleSingleTxtGLeft2cmHanging206cm"/>
        <w:ind w:left="2835" w:hanging="567"/>
      </w:pPr>
      <w:r>
        <w:t>(f)</w:t>
      </w:r>
      <w:r>
        <w:tab/>
      </w:r>
      <w:r w:rsidR="00D934A3" w:rsidRPr="0005137F">
        <w:t>1 hour at 23 °C ± 5°C and 60-75 per cent RH;</w:t>
      </w:r>
    </w:p>
    <w:p w14:paraId="6A76917C" w14:textId="77777777" w:rsidR="00D934A3" w:rsidRPr="0005137F" w:rsidRDefault="00D934A3" w:rsidP="00C5630F">
      <w:pPr>
        <w:pStyle w:val="StyleSingleTxtGLeft2cmHanging206cm"/>
        <w:ind w:firstLine="0"/>
      </w:pPr>
      <w:r w:rsidRPr="0005137F">
        <w:tab/>
        <w:t>Before this test, the samples shall be kept at 23 °C ± 5 °C and 60-75 per cent RH for at least four hours.</w:t>
      </w:r>
    </w:p>
    <w:p w14:paraId="61B820AE" w14:textId="77777777" w:rsidR="00D934A3" w:rsidRPr="0005137F" w:rsidRDefault="00D934A3" w:rsidP="00D934A3">
      <w:pPr>
        <w:pStyle w:val="StyleSingleTxtGLeft2cmHanging206cm"/>
        <w:ind w:firstLine="0"/>
      </w:pPr>
      <w:r w:rsidRPr="0005137F">
        <w:rPr>
          <w:rStyle w:val="StyleSingleTxtGLeft2cmHanging206cmChar"/>
          <w:i/>
        </w:rPr>
        <w:t>Note</w:t>
      </w:r>
      <w:r w:rsidRPr="0005137F">
        <w:rPr>
          <w:i/>
        </w:rPr>
        <w:t>:</w:t>
      </w:r>
      <w:r w:rsidRPr="0005137F">
        <w:tab/>
        <w:t>The periods of one hour at 23 °C ± 5 °C shall include the periods of transition from one temperature to another which are needed in order to avoid thermal shock effects.</w:t>
      </w:r>
    </w:p>
    <w:p w14:paraId="6FCA9CDB" w14:textId="77777777" w:rsidR="00D934A3" w:rsidRPr="00D95AED" w:rsidRDefault="00D934A3" w:rsidP="007475B8">
      <w:pPr>
        <w:pStyle w:val="3para3rdlevel"/>
      </w:pPr>
      <w:r w:rsidRPr="00D95AED">
        <w:t>3.</w:t>
      </w:r>
      <w:r w:rsidR="008B3ECF" w:rsidRPr="00D95AED">
        <w:t>1.</w:t>
      </w:r>
      <w:r w:rsidRPr="00D95AED">
        <w:t>2.</w:t>
      </w:r>
      <w:r w:rsidRPr="00D95AED">
        <w:tab/>
      </w:r>
      <w:r w:rsidRPr="00D95AED">
        <w:tab/>
        <w:t>Photometric measurements</w:t>
      </w:r>
    </w:p>
    <w:p w14:paraId="4AF0821B" w14:textId="77777777" w:rsidR="00D934A3" w:rsidRPr="00F35D5B" w:rsidRDefault="00D934A3" w:rsidP="007475B8">
      <w:pPr>
        <w:pStyle w:val="4Para4thlevel"/>
        <w:rPr>
          <w:lang w:val="en-US"/>
        </w:rPr>
      </w:pPr>
      <w:r w:rsidRPr="00F35D5B">
        <w:rPr>
          <w:lang w:val="en-US"/>
        </w:rPr>
        <w:t>3.</w:t>
      </w:r>
      <w:r w:rsidR="008B3ECF" w:rsidRPr="00F35D5B">
        <w:rPr>
          <w:lang w:val="en-US"/>
        </w:rPr>
        <w:t>1.</w:t>
      </w:r>
      <w:r w:rsidRPr="00F35D5B">
        <w:rPr>
          <w:lang w:val="en-US"/>
        </w:rPr>
        <w:t>2.1.</w:t>
      </w:r>
      <w:r w:rsidRPr="00F35D5B">
        <w:rPr>
          <w:lang w:val="en-US"/>
        </w:rPr>
        <w:tab/>
      </w:r>
      <w:r w:rsidRPr="00F35D5B">
        <w:rPr>
          <w:lang w:val="en-US"/>
        </w:rPr>
        <w:tab/>
        <w:t>Photometric measurements shall be carried out on the samples before and after the test.</w:t>
      </w:r>
    </w:p>
    <w:p w14:paraId="07BC2C17" w14:textId="77777777" w:rsidR="00D934A3" w:rsidRPr="00F35D5B" w:rsidRDefault="00D934A3" w:rsidP="007475B8">
      <w:pPr>
        <w:pStyle w:val="4Para4thlevel"/>
        <w:rPr>
          <w:lang w:val="en-US"/>
        </w:rPr>
      </w:pPr>
      <w:r w:rsidRPr="00F35D5B">
        <w:rPr>
          <w:lang w:val="en-US"/>
        </w:rPr>
        <w:t>3.</w:t>
      </w:r>
      <w:r w:rsidR="008B3ECF" w:rsidRPr="00F35D5B">
        <w:rPr>
          <w:lang w:val="en-US"/>
        </w:rPr>
        <w:t>1.</w:t>
      </w:r>
      <w:r w:rsidRPr="00F35D5B">
        <w:rPr>
          <w:lang w:val="en-US"/>
        </w:rPr>
        <w:t>2.2.</w:t>
      </w:r>
      <w:r w:rsidRPr="00F35D5B">
        <w:rPr>
          <w:lang w:val="en-US"/>
        </w:rPr>
        <w:tab/>
        <w:t xml:space="preserve">These measurements shall be made using a standard (étalon) </w:t>
      </w:r>
      <w:r w:rsidRPr="00D95AED">
        <w:rPr>
          <w:lang w:val="en-US"/>
        </w:rPr>
        <w:t>light source</w:t>
      </w:r>
      <w:r w:rsidRPr="00F35D5B" w:rsidDel="00EB4CC6">
        <w:rPr>
          <w:lang w:val="en-US"/>
        </w:rPr>
        <w:t xml:space="preserve"> </w:t>
      </w:r>
      <w:r w:rsidRPr="00F35D5B">
        <w:rPr>
          <w:lang w:val="en-US"/>
        </w:rPr>
        <w:t xml:space="preserve">and/or LED module(s), or if applicable with </w:t>
      </w:r>
      <w:r w:rsidRPr="00F35D5B">
        <w:rPr>
          <w:lang w:val="en-US" w:eastAsia="en-GB"/>
        </w:rPr>
        <w:t>a standard gas-discharge light source</w:t>
      </w:r>
      <w:r w:rsidRPr="00F35D5B">
        <w:rPr>
          <w:lang w:val="en-US"/>
        </w:rPr>
        <w:t>, as present in the road illumination device, at the following points:</w:t>
      </w:r>
    </w:p>
    <w:p w14:paraId="58F41F82" w14:textId="69552179" w:rsidR="00D934A3" w:rsidRPr="00C33F94" w:rsidRDefault="00D934A3" w:rsidP="00D934A3">
      <w:pPr>
        <w:pStyle w:val="StyleSingleTxtGLeft2cmHanging206cm"/>
        <w:ind w:left="2835" w:hanging="567"/>
      </w:pPr>
      <w:r>
        <w:t xml:space="preserve">(a) </w:t>
      </w:r>
      <w:r>
        <w:tab/>
      </w:r>
      <w:r w:rsidRPr="00C33F94">
        <w:t xml:space="preserve">In the case of </w:t>
      </w:r>
      <w:r w:rsidR="00636BD1">
        <w:t xml:space="preserve">AFS, </w:t>
      </w:r>
      <w:r w:rsidR="005D7FD5">
        <w:t xml:space="preserve">passing-beam of </w:t>
      </w:r>
      <w:r>
        <w:t xml:space="preserve">classes </w:t>
      </w:r>
      <w:r w:rsidR="005D7FD5">
        <w:t xml:space="preserve">C and V and of driving-beam of classes </w:t>
      </w:r>
      <w:r>
        <w:t>A</w:t>
      </w:r>
      <w:r w:rsidR="005D7FD5">
        <w:t xml:space="preserve"> and </w:t>
      </w:r>
      <w:r>
        <w:t>B</w:t>
      </w:r>
      <w:r w:rsidRPr="00C33F94">
        <w:t>:</w:t>
      </w:r>
    </w:p>
    <w:p w14:paraId="28699E10" w14:textId="793D8428" w:rsidR="00D934A3" w:rsidRPr="00F35D5B" w:rsidRDefault="00D934A3" w:rsidP="00500526">
      <w:pPr>
        <w:pStyle w:val="3para3rdlevel"/>
        <w:numPr>
          <w:ilvl w:val="0"/>
          <w:numId w:val="24"/>
        </w:numPr>
        <w:ind w:left="3402" w:hanging="567"/>
        <w:rPr>
          <w:lang w:val="en-US"/>
        </w:rPr>
      </w:pPr>
      <w:r w:rsidRPr="00F35D5B">
        <w:rPr>
          <w:lang w:val="en-US"/>
        </w:rPr>
        <w:t>B50L and 50R for the passing-beam (B50R and 50L in the case of headlamps intended for left-hand traffic);</w:t>
      </w:r>
    </w:p>
    <w:p w14:paraId="76E18B80" w14:textId="77777777" w:rsidR="00D934A3" w:rsidRDefault="00D934A3" w:rsidP="00500526">
      <w:pPr>
        <w:pStyle w:val="StyleSingleTxtGLeft2cmHanging206cm"/>
        <w:numPr>
          <w:ilvl w:val="0"/>
          <w:numId w:val="24"/>
        </w:numPr>
        <w:ind w:left="3402" w:hanging="567"/>
      </w:pPr>
      <w:r w:rsidRPr="0005137F">
        <w:t>I</w:t>
      </w:r>
      <w:r w:rsidRPr="0005137F">
        <w:rPr>
          <w:vertAlign w:val="subscript"/>
        </w:rPr>
        <w:t>max</w:t>
      </w:r>
      <w:r w:rsidRPr="0005137F">
        <w:t xml:space="preserve"> for the driving-beam.</w:t>
      </w:r>
    </w:p>
    <w:p w14:paraId="0D938B27" w14:textId="7815613D" w:rsidR="00D934A3" w:rsidRPr="00C07F81" w:rsidRDefault="008B543B" w:rsidP="008B543B">
      <w:pPr>
        <w:pStyle w:val="StyleSingleTxtGLeft2cmHanging206cm"/>
        <w:ind w:firstLine="0"/>
      </w:pPr>
      <w:r>
        <w:t>(</w:t>
      </w:r>
      <w:r w:rsidR="00636BD1">
        <w:t>b</w:t>
      </w:r>
      <w:r>
        <w:t xml:space="preserve">) </w:t>
      </w:r>
      <w:r>
        <w:tab/>
      </w:r>
      <w:r w:rsidR="00D934A3" w:rsidRPr="00C07F81">
        <w:t>In the case of classes BS, CS</w:t>
      </w:r>
      <w:r w:rsidR="00C644CF">
        <w:t xml:space="preserve"> and</w:t>
      </w:r>
      <w:r w:rsidR="00D934A3" w:rsidRPr="00C07F81">
        <w:t xml:space="preserve"> DS:</w:t>
      </w:r>
    </w:p>
    <w:p w14:paraId="704E0E76" w14:textId="29F87493" w:rsidR="00D934A3" w:rsidRPr="00C07F81" w:rsidRDefault="00D934A3" w:rsidP="00500526">
      <w:pPr>
        <w:pStyle w:val="StyleSingleTxtGLeft2cmHanging206cm"/>
        <w:numPr>
          <w:ilvl w:val="0"/>
          <w:numId w:val="24"/>
        </w:numPr>
        <w:ind w:left="3402" w:hanging="567"/>
        <w:rPr>
          <w:lang w:eastAsia="en-GB"/>
        </w:rPr>
      </w:pPr>
      <w:r w:rsidRPr="00C07F81">
        <w:rPr>
          <w:lang w:eastAsia="en-GB"/>
        </w:rPr>
        <w:t>B</w:t>
      </w:r>
      <w:r w:rsidRPr="00C07F81">
        <w:t>50</w:t>
      </w:r>
      <w:r w:rsidRPr="00C07F81">
        <w:rPr>
          <w:lang w:eastAsia="en-GB"/>
        </w:rPr>
        <w:t>, 50L and 50R for Class B</w:t>
      </w:r>
      <w:r>
        <w:rPr>
          <w:lang w:eastAsia="en-GB"/>
        </w:rPr>
        <w:t>S</w:t>
      </w:r>
      <w:r w:rsidRPr="00C07F81">
        <w:rPr>
          <w:lang w:eastAsia="en-GB"/>
        </w:rPr>
        <w:t xml:space="preserve"> headlamp, 0.86</w:t>
      </w:r>
      <w:r w:rsidR="002F10CB">
        <w:rPr>
          <w:lang w:eastAsia="en-GB"/>
        </w:rPr>
        <w:t>°</w:t>
      </w:r>
      <w:r w:rsidRPr="00C07F81">
        <w:rPr>
          <w:lang w:eastAsia="en-GB"/>
        </w:rPr>
        <w:t>D/3.5</w:t>
      </w:r>
      <w:r w:rsidR="002F10CB">
        <w:rPr>
          <w:lang w:eastAsia="en-GB"/>
        </w:rPr>
        <w:t>°</w:t>
      </w:r>
      <w:r w:rsidRPr="00C07F81">
        <w:rPr>
          <w:lang w:eastAsia="en-GB"/>
        </w:rPr>
        <w:t>R, 0.86</w:t>
      </w:r>
      <w:r w:rsidR="002F10CB">
        <w:rPr>
          <w:lang w:eastAsia="en-GB"/>
        </w:rPr>
        <w:t>°</w:t>
      </w:r>
      <w:r w:rsidRPr="00C07F81">
        <w:rPr>
          <w:lang w:eastAsia="en-GB"/>
        </w:rPr>
        <w:t>D/3.5</w:t>
      </w:r>
      <w:r w:rsidR="002F10CB">
        <w:rPr>
          <w:lang w:eastAsia="en-GB"/>
        </w:rPr>
        <w:t>°</w:t>
      </w:r>
      <w:r w:rsidRPr="00C07F81">
        <w:rPr>
          <w:lang w:eastAsia="en-GB"/>
        </w:rPr>
        <w:t xml:space="preserve">L, </w:t>
      </w:r>
      <w:r w:rsidR="006221C7" w:rsidRPr="00C07F81">
        <w:rPr>
          <w:lang w:eastAsia="en-GB"/>
        </w:rPr>
        <w:t>0.50</w:t>
      </w:r>
      <w:r w:rsidR="002F10CB">
        <w:rPr>
          <w:lang w:eastAsia="en-GB"/>
        </w:rPr>
        <w:t>°</w:t>
      </w:r>
      <w:r w:rsidR="006221C7" w:rsidRPr="00C07F81">
        <w:rPr>
          <w:lang w:eastAsia="en-GB"/>
        </w:rPr>
        <w:t>U/1.5</w:t>
      </w:r>
      <w:r w:rsidR="002F10CB">
        <w:rPr>
          <w:lang w:eastAsia="en-GB"/>
        </w:rPr>
        <w:t>°</w:t>
      </w:r>
      <w:r w:rsidR="006221C7" w:rsidRPr="00C07F81">
        <w:rPr>
          <w:lang w:eastAsia="en-GB"/>
        </w:rPr>
        <w:t xml:space="preserve">L and </w:t>
      </w:r>
      <w:r w:rsidR="00F54D67" w:rsidRPr="00C07F81">
        <w:rPr>
          <w:lang w:eastAsia="en-GB"/>
        </w:rPr>
        <w:t>0.50</w:t>
      </w:r>
      <w:r w:rsidR="002F10CB">
        <w:rPr>
          <w:lang w:eastAsia="en-GB"/>
        </w:rPr>
        <w:t>°</w:t>
      </w:r>
      <w:r w:rsidR="00F54D67" w:rsidRPr="00C07F81">
        <w:rPr>
          <w:lang w:eastAsia="en-GB"/>
        </w:rPr>
        <w:t>U/</w:t>
      </w:r>
      <w:r w:rsidR="006221C7" w:rsidRPr="00C07F81">
        <w:rPr>
          <w:lang w:eastAsia="en-GB"/>
        </w:rPr>
        <w:t>1.5</w:t>
      </w:r>
      <w:r w:rsidR="002F10CB">
        <w:rPr>
          <w:lang w:eastAsia="en-GB"/>
        </w:rPr>
        <w:t>°</w:t>
      </w:r>
      <w:r w:rsidR="006221C7" w:rsidRPr="00C07F81">
        <w:rPr>
          <w:lang w:eastAsia="en-GB"/>
        </w:rPr>
        <w:t>R</w:t>
      </w:r>
      <w:r w:rsidRPr="00C07F81">
        <w:rPr>
          <w:lang w:eastAsia="en-GB"/>
        </w:rPr>
        <w:t xml:space="preserve"> for Class C</w:t>
      </w:r>
      <w:r>
        <w:rPr>
          <w:lang w:eastAsia="en-GB"/>
        </w:rPr>
        <w:t>S</w:t>
      </w:r>
      <w:r w:rsidR="00C644CF">
        <w:rPr>
          <w:lang w:eastAsia="en-GB"/>
        </w:rPr>
        <w:t xml:space="preserve"> and</w:t>
      </w:r>
      <w:r w:rsidRPr="00C07F81">
        <w:rPr>
          <w:lang w:eastAsia="en-GB"/>
        </w:rPr>
        <w:t xml:space="preserve"> D</w:t>
      </w:r>
      <w:r>
        <w:rPr>
          <w:lang w:eastAsia="en-GB"/>
        </w:rPr>
        <w:t>S</w:t>
      </w:r>
      <w:r w:rsidRPr="00C07F81">
        <w:rPr>
          <w:lang w:eastAsia="en-GB"/>
        </w:rPr>
        <w:t xml:space="preserve"> headlamp</w:t>
      </w:r>
      <w:r>
        <w:rPr>
          <w:lang w:eastAsia="en-GB"/>
        </w:rPr>
        <w:t>s</w:t>
      </w:r>
      <w:r w:rsidRPr="00C07F81">
        <w:rPr>
          <w:lang w:eastAsia="en-GB"/>
        </w:rPr>
        <w:t xml:space="preserve"> for the </w:t>
      </w:r>
      <w:r w:rsidR="000E706C">
        <w:rPr>
          <w:lang w:eastAsia="en-GB"/>
        </w:rPr>
        <w:t>passing-beam</w:t>
      </w:r>
      <w:r w:rsidRPr="00C07F81">
        <w:rPr>
          <w:lang w:eastAsia="en-GB"/>
        </w:rPr>
        <w:t xml:space="preserve"> or a passing/driving lamp;</w:t>
      </w:r>
    </w:p>
    <w:p w14:paraId="7D8DC704" w14:textId="3B9CEC97" w:rsidR="00D934A3" w:rsidRPr="00C07F81" w:rsidRDefault="00D934A3" w:rsidP="00500526">
      <w:pPr>
        <w:pStyle w:val="StyleSingleTxtGLeft2cmHanging206cm"/>
        <w:numPr>
          <w:ilvl w:val="0"/>
          <w:numId w:val="24"/>
        </w:numPr>
        <w:ind w:left="3402" w:hanging="567"/>
        <w:rPr>
          <w:lang w:eastAsia="en-GB"/>
        </w:rPr>
      </w:pPr>
      <w:r w:rsidRPr="0005137F">
        <w:t>I</w:t>
      </w:r>
      <w:r w:rsidRPr="0005137F">
        <w:rPr>
          <w:vertAlign w:val="subscript"/>
        </w:rPr>
        <w:t>max</w:t>
      </w:r>
      <w:r w:rsidRPr="00C07F81">
        <w:rPr>
          <w:lang w:eastAsia="en-GB"/>
        </w:rPr>
        <w:t xml:space="preserve"> for the </w:t>
      </w:r>
      <w:r w:rsidR="000E706C">
        <w:rPr>
          <w:lang w:eastAsia="en-GB"/>
        </w:rPr>
        <w:t>driving-beam</w:t>
      </w:r>
      <w:r w:rsidRPr="00C07F81">
        <w:rPr>
          <w:lang w:eastAsia="en-GB"/>
        </w:rPr>
        <w:t xml:space="preserve"> of a driving lamp or a passing/driving lamp;</w:t>
      </w:r>
    </w:p>
    <w:p w14:paraId="4318D1EC" w14:textId="0E2D37BF" w:rsidR="00D934A3" w:rsidRPr="00403240" w:rsidRDefault="008B543B" w:rsidP="008B543B">
      <w:pPr>
        <w:pStyle w:val="StyleSingleTxtGLeft2cmHanging206cm"/>
        <w:ind w:firstLine="0"/>
      </w:pPr>
      <w:r>
        <w:t>(</w:t>
      </w:r>
      <w:r w:rsidR="00636BD1">
        <w:t>c</w:t>
      </w:r>
      <w:r>
        <w:t>)</w:t>
      </w:r>
      <w:r>
        <w:tab/>
      </w:r>
      <w:r w:rsidR="00D934A3">
        <w:t>In the case of front fog lamps</w:t>
      </w:r>
      <w:r w:rsidR="00D934A3" w:rsidRPr="00403240">
        <w:t>:</w:t>
      </w:r>
    </w:p>
    <w:p w14:paraId="2A3A331C" w14:textId="5A1752FA" w:rsidR="00D934A3" w:rsidRPr="00403240" w:rsidRDefault="00D934A3" w:rsidP="00500526">
      <w:pPr>
        <w:pStyle w:val="StyleSingleTxtGLeft2cmHanging206cm"/>
        <w:numPr>
          <w:ilvl w:val="0"/>
          <w:numId w:val="24"/>
        </w:numPr>
        <w:ind w:left="3402" w:hanging="567"/>
        <w:rPr>
          <w:lang w:eastAsia="en-GB"/>
        </w:rPr>
      </w:pPr>
      <w:r w:rsidRPr="00403240">
        <w:rPr>
          <w:lang w:eastAsia="en-GB"/>
        </w:rPr>
        <w:t>intersection V</w:t>
      </w:r>
      <w:r w:rsidR="00B53F8A">
        <w:rPr>
          <w:lang w:eastAsia="en-GB"/>
        </w:rPr>
        <w:t>-</w:t>
      </w:r>
      <w:r w:rsidRPr="00403240">
        <w:rPr>
          <w:lang w:eastAsia="en-GB"/>
        </w:rPr>
        <w:t>V line with line 6 and</w:t>
      </w:r>
    </w:p>
    <w:p w14:paraId="15C793FD" w14:textId="4BD72812" w:rsidR="00D934A3" w:rsidRPr="00403240" w:rsidRDefault="00D934A3" w:rsidP="00500526">
      <w:pPr>
        <w:pStyle w:val="StyleSingleTxtGLeft2cmHanging206cm"/>
        <w:numPr>
          <w:ilvl w:val="0"/>
          <w:numId w:val="24"/>
        </w:numPr>
        <w:ind w:left="3402" w:hanging="567"/>
        <w:rPr>
          <w:lang w:eastAsia="en-GB"/>
        </w:rPr>
      </w:pPr>
      <w:r w:rsidRPr="00403240">
        <w:rPr>
          <w:lang w:eastAsia="en-GB"/>
        </w:rPr>
        <w:t>intersection V</w:t>
      </w:r>
      <w:r w:rsidR="00B53F8A">
        <w:rPr>
          <w:lang w:eastAsia="en-GB"/>
        </w:rPr>
        <w:t>-</w:t>
      </w:r>
      <w:r w:rsidRPr="00403240">
        <w:rPr>
          <w:lang w:eastAsia="en-GB"/>
        </w:rPr>
        <w:t>V line with line 4.</w:t>
      </w:r>
    </w:p>
    <w:p w14:paraId="24850A15" w14:textId="77777777" w:rsidR="00D934A3" w:rsidRPr="00D95AED" w:rsidRDefault="00D934A3" w:rsidP="007475B8">
      <w:pPr>
        <w:pStyle w:val="4Para4thlevel"/>
      </w:pPr>
      <w:r w:rsidRPr="00D95AED">
        <w:t>3.</w:t>
      </w:r>
      <w:r w:rsidR="008B3ECF" w:rsidRPr="00D95AED">
        <w:t>1.</w:t>
      </w:r>
      <w:r w:rsidRPr="00D95AED">
        <w:t>2.3.</w:t>
      </w:r>
      <w:r w:rsidRPr="00D95AED">
        <w:tab/>
        <w:t>Results</w:t>
      </w:r>
    </w:p>
    <w:p w14:paraId="1EE091CF" w14:textId="77777777" w:rsidR="00D934A3" w:rsidRPr="00D95AED" w:rsidRDefault="00D934A3" w:rsidP="00D934A3">
      <w:pPr>
        <w:pStyle w:val="StyleSingleTxtGLeft2cmHanging206cm"/>
      </w:pPr>
      <w:r w:rsidRPr="00D95AED">
        <w:lastRenderedPageBreak/>
        <w:tab/>
        <w:t>The variation between the photometric values measured on each sample before and after the test shall not exceed 10 per cent including the tolerances of the photometric procedure.</w:t>
      </w:r>
    </w:p>
    <w:p w14:paraId="2846854C" w14:textId="77777777" w:rsidR="00D934A3" w:rsidRPr="00D95AED" w:rsidRDefault="00D934A3" w:rsidP="007475B8">
      <w:pPr>
        <w:pStyle w:val="2para2ndlevel"/>
      </w:pPr>
      <w:r w:rsidRPr="00D95AED">
        <w:t>3.</w:t>
      </w:r>
      <w:r w:rsidR="008B3ECF" w:rsidRPr="00D95AED">
        <w:t>2</w:t>
      </w:r>
      <w:r w:rsidRPr="00D95AED">
        <w:t>.</w:t>
      </w:r>
      <w:r w:rsidRPr="00D95AED">
        <w:tab/>
        <w:t>Resistance to atmospheric and chemical agents</w:t>
      </w:r>
    </w:p>
    <w:p w14:paraId="347478F2" w14:textId="77777777" w:rsidR="00D934A3" w:rsidRPr="0005137F" w:rsidRDefault="00D934A3" w:rsidP="007475B8">
      <w:pPr>
        <w:pStyle w:val="3para3rdlevel"/>
      </w:pPr>
      <w:r w:rsidRPr="00D95AED">
        <w:t>3.</w:t>
      </w:r>
      <w:r w:rsidR="008B3ECF" w:rsidRPr="00D95AED">
        <w:t>2</w:t>
      </w:r>
      <w:r w:rsidRPr="00D95AED">
        <w:t>.1.</w:t>
      </w:r>
      <w:r w:rsidRPr="0005137F">
        <w:tab/>
        <w:t>Resistance to atmospheric agents</w:t>
      </w:r>
    </w:p>
    <w:p w14:paraId="7350A890" w14:textId="77777777" w:rsidR="00D934A3" w:rsidRPr="0005137F" w:rsidRDefault="00D934A3" w:rsidP="00D934A3">
      <w:pPr>
        <w:pStyle w:val="StyleSingleTxtGLeft2cmHanging206cm"/>
      </w:pPr>
      <w:r w:rsidRPr="0005137F">
        <w:tab/>
        <w:t>Three new samples (lenses or samples of material) shall be exposed to radiation from a source having a spectral energy distribution similar to that of a black body at a temperature between 5,500 K and 6,000 K. Appropriate filters shall be placed between the source and the samples so as to reduce as far as possible radiations with wave lengths smaller than 295 nm and greater than 2,500 nm. The samples shall be exposed to an energetic illumination of 1,200 W/m</w:t>
      </w:r>
      <w:r w:rsidRPr="0005137F">
        <w:rPr>
          <w:vertAlign w:val="superscript"/>
        </w:rPr>
        <w:t>2</w:t>
      </w:r>
      <w:r w:rsidRPr="0005137F">
        <w:t xml:space="preserve"> ± 200 W/m</w:t>
      </w:r>
      <w:r w:rsidRPr="0005137F">
        <w:rPr>
          <w:vertAlign w:val="superscript"/>
        </w:rPr>
        <w:t>2</w:t>
      </w:r>
      <w:r w:rsidRPr="0005137F">
        <w:t xml:space="preserve"> for a period such that the luminous energy that they receive is equal to 4,500 MJ/m</w:t>
      </w:r>
      <w:r w:rsidRPr="0005137F">
        <w:rPr>
          <w:vertAlign w:val="superscript"/>
        </w:rPr>
        <w:t>2</w:t>
      </w:r>
      <w:r w:rsidRPr="0005137F">
        <w:t xml:space="preserve"> ± 200 MJ/m</w:t>
      </w:r>
      <w:r w:rsidRPr="0005137F">
        <w:rPr>
          <w:vertAlign w:val="superscript"/>
        </w:rPr>
        <w:t>2</w:t>
      </w:r>
      <w:r w:rsidRPr="0005137F">
        <w:t>. Within the enclosure, the temperature measured on the black panel placed on a level with the samples shall be 50 °C ± 5 °C. In order to ensure a regular exposure, the samples shall revolve around the source of radiation at a speed between 1 and 5 1/min.</w:t>
      </w:r>
    </w:p>
    <w:p w14:paraId="785F958B" w14:textId="77777777" w:rsidR="00D934A3" w:rsidRPr="0005137F" w:rsidRDefault="00D934A3" w:rsidP="00D934A3">
      <w:pPr>
        <w:pStyle w:val="StyleSingleTxtGLeft2cmHanging206cm"/>
      </w:pPr>
      <w:r w:rsidRPr="0005137F">
        <w:tab/>
        <w:t>The samples shall be sprayed with distilled water of conductivity lower than 1 mS/m at a temperature of 23 °C ± 5 °C, in accordance with the following cycle:</w:t>
      </w:r>
    </w:p>
    <w:p w14:paraId="05F8F1CE" w14:textId="77777777" w:rsidR="00D934A3" w:rsidRPr="0005137F" w:rsidRDefault="00D934A3" w:rsidP="00D934A3">
      <w:pPr>
        <w:pStyle w:val="StyleSingleTxtGLeft2cmHanging206cm"/>
        <w:ind w:firstLine="0"/>
      </w:pPr>
      <w:r w:rsidRPr="0005137F">
        <w:t>spraying: 5 minutes; drying: 25 minutes.</w:t>
      </w:r>
    </w:p>
    <w:p w14:paraId="3A612C80" w14:textId="77777777" w:rsidR="00D934A3" w:rsidRPr="00D95AED" w:rsidRDefault="00D934A3" w:rsidP="007475B8">
      <w:pPr>
        <w:pStyle w:val="3para3rdlevel"/>
      </w:pPr>
      <w:r w:rsidRPr="00D95AED">
        <w:t>3.</w:t>
      </w:r>
      <w:r w:rsidR="008B3ECF" w:rsidRPr="00D95AED">
        <w:t>2</w:t>
      </w:r>
      <w:r w:rsidRPr="00D95AED">
        <w:t>.2.</w:t>
      </w:r>
      <w:r w:rsidRPr="00D95AED">
        <w:tab/>
        <w:t>Resistance to chemical agents</w:t>
      </w:r>
    </w:p>
    <w:p w14:paraId="3CF4FAF9" w14:textId="2D610692" w:rsidR="00D934A3" w:rsidRPr="00D95AED" w:rsidRDefault="00D934A3" w:rsidP="00D934A3">
      <w:pPr>
        <w:pStyle w:val="StyleSingleTxtGLeft2cmHanging206cm"/>
      </w:pPr>
      <w:r w:rsidRPr="00D95AED">
        <w:tab/>
        <w:t>After the test described in paragraph 3.2.1. and the measurement described in paragraph 3.2.3.1. have been carried out, the outer face of the said three samples shall be treated as described in paragraph 3.2.2.2. with the mixtur</w:t>
      </w:r>
      <w:r w:rsidR="00373069">
        <w:t>e defined in paragraph 3.2.2.1.</w:t>
      </w:r>
    </w:p>
    <w:p w14:paraId="1D4CFF72" w14:textId="77777777" w:rsidR="00D934A3" w:rsidRPr="00D95AED" w:rsidRDefault="00D934A3" w:rsidP="007475B8">
      <w:pPr>
        <w:pStyle w:val="4Para4thlevel"/>
      </w:pPr>
      <w:r w:rsidRPr="00D95AED">
        <w:t>3.</w:t>
      </w:r>
      <w:r w:rsidR="008B3ECF" w:rsidRPr="00D95AED">
        <w:t>2</w:t>
      </w:r>
      <w:r w:rsidRPr="00D95AED">
        <w:t>.2.1.</w:t>
      </w:r>
      <w:r w:rsidRPr="00D95AED">
        <w:tab/>
        <w:t>Test mixture</w:t>
      </w:r>
    </w:p>
    <w:p w14:paraId="2DF07BDA" w14:textId="77777777" w:rsidR="00D934A3" w:rsidRPr="00D95AED" w:rsidRDefault="00D934A3" w:rsidP="00D934A3">
      <w:pPr>
        <w:pStyle w:val="StyleSingleTxtGLeft2cmHanging206cm"/>
      </w:pPr>
      <w:r w:rsidRPr="00D95AED">
        <w:tab/>
        <w:t>The test mixture shall be composed of 61.5 per cent n-heptane, 12.5 per cent toluene, 7.5 per cent ethyl tetrachloride, 12.5 per cent trichloroethylene and 6 per cent xylene (volume per cent).</w:t>
      </w:r>
    </w:p>
    <w:p w14:paraId="7DCC1FF3" w14:textId="77777777" w:rsidR="00D934A3" w:rsidRPr="0005137F" w:rsidRDefault="00D934A3" w:rsidP="007475B8">
      <w:pPr>
        <w:pStyle w:val="4Para4thlevel"/>
      </w:pPr>
      <w:r w:rsidRPr="00D95AED">
        <w:t>3.</w:t>
      </w:r>
      <w:r w:rsidR="008B3ECF" w:rsidRPr="00D95AED">
        <w:t>2</w:t>
      </w:r>
      <w:r w:rsidRPr="00D95AED">
        <w:t>.2.2.</w:t>
      </w:r>
      <w:r w:rsidRPr="00D95AED">
        <w:tab/>
      </w:r>
      <w:r w:rsidRPr="0005137F">
        <w:t>Application of the test mixture</w:t>
      </w:r>
    </w:p>
    <w:p w14:paraId="1AF2B19A" w14:textId="77777777" w:rsidR="00D934A3" w:rsidRPr="0005137F" w:rsidRDefault="00D934A3" w:rsidP="00D934A3">
      <w:pPr>
        <w:pStyle w:val="StyleSingleTxtGLeft2cmHanging206cm"/>
      </w:pPr>
      <w:r w:rsidRPr="0005137F">
        <w:tab/>
      </w:r>
      <w:r w:rsidRPr="0005137F">
        <w:rPr>
          <w:spacing w:val="-4"/>
        </w:rPr>
        <w:t xml:space="preserve">Soak a piece of cotton cloth (as per ISO 105) until saturation with the mixture defined in paragraph </w:t>
      </w:r>
      <w:r>
        <w:rPr>
          <w:spacing w:val="-4"/>
        </w:rPr>
        <w:t>3</w:t>
      </w:r>
      <w:r w:rsidRPr="0005137F">
        <w:rPr>
          <w:spacing w:val="-4"/>
        </w:rPr>
        <w:t>.2.2.1. and, within 10 seconds, apply it for 10 minutes to the outer face of the sample at a pressure of 50 N/cm</w:t>
      </w:r>
      <w:r w:rsidRPr="0005137F">
        <w:rPr>
          <w:spacing w:val="-4"/>
          <w:vertAlign w:val="superscript"/>
        </w:rPr>
        <w:t>2</w:t>
      </w:r>
      <w:r w:rsidRPr="0005137F">
        <w:rPr>
          <w:spacing w:val="-4"/>
        </w:rPr>
        <w:t>, corresponding to an effort of 100 N applied on a test surface of 14 x 14 mm</w:t>
      </w:r>
      <w:r w:rsidRPr="0005137F">
        <w:t>.</w:t>
      </w:r>
    </w:p>
    <w:p w14:paraId="6B943264" w14:textId="77777777" w:rsidR="00D934A3" w:rsidRPr="0005137F" w:rsidRDefault="00D934A3" w:rsidP="00D934A3">
      <w:pPr>
        <w:pStyle w:val="StyleSingleTxtGLeft2cmHanging206cm"/>
      </w:pPr>
      <w:r w:rsidRPr="0005137F">
        <w:tab/>
        <w:t>During this 10-minute period, the cloth pad shall be soaked again with the mixture so that the composition of the liquid applied is continuously identical with that of the test mixture prescribed.</w:t>
      </w:r>
    </w:p>
    <w:p w14:paraId="2F5E112D" w14:textId="77777777" w:rsidR="00D934A3" w:rsidRPr="0005137F" w:rsidRDefault="00D934A3" w:rsidP="00D934A3">
      <w:pPr>
        <w:pStyle w:val="StyleSingleTxtGLeft2cmHanging206cm"/>
      </w:pPr>
      <w:r w:rsidRPr="0005137F">
        <w:tab/>
        <w:t>During the period of application, it is permissible to compensate the pressure applied to the sample in order to prevent it from causing cracks.</w:t>
      </w:r>
    </w:p>
    <w:p w14:paraId="46C5C616" w14:textId="77777777" w:rsidR="00D934A3" w:rsidRPr="0005137F" w:rsidRDefault="00D934A3" w:rsidP="007475B8">
      <w:pPr>
        <w:pStyle w:val="4Para4thlevel"/>
      </w:pPr>
      <w:r>
        <w:t>3</w:t>
      </w:r>
      <w:r w:rsidRPr="0005137F">
        <w:t>.</w:t>
      </w:r>
      <w:r w:rsidR="008B3ECF" w:rsidRPr="00D95AED">
        <w:t>2</w:t>
      </w:r>
      <w:r w:rsidRPr="0005137F">
        <w:t>.2.3.</w:t>
      </w:r>
      <w:r w:rsidRPr="0005137F">
        <w:tab/>
        <w:t>Cleaning</w:t>
      </w:r>
    </w:p>
    <w:p w14:paraId="2C4D128F" w14:textId="77777777" w:rsidR="00D934A3" w:rsidRPr="0005137F" w:rsidRDefault="00D934A3" w:rsidP="004E669B">
      <w:pPr>
        <w:pStyle w:val="StyleSingleTxtGLeft2cmHanging206cm"/>
        <w:keepNext/>
        <w:keepLines/>
      </w:pPr>
      <w:r w:rsidRPr="0005137F">
        <w:tab/>
        <w:t xml:space="preserve">At the end of the application of the test mixture, the samples shall be dried in the open air and then washed with the solution described in paragraph </w:t>
      </w:r>
      <w:r w:rsidR="00D82D27" w:rsidRPr="00D95AED">
        <w:t>3.4.1.</w:t>
      </w:r>
      <w:r w:rsidRPr="0005137F">
        <w:t xml:space="preserve"> (Resistance to detergents)</w:t>
      </w:r>
      <w:r>
        <w:t xml:space="preserve"> at </w:t>
      </w:r>
      <w:r w:rsidRPr="0005137F">
        <w:t>23 °C ± 5 °C.</w:t>
      </w:r>
    </w:p>
    <w:p w14:paraId="23CDC640" w14:textId="77777777" w:rsidR="00D934A3" w:rsidRPr="0005137F" w:rsidRDefault="00D934A3" w:rsidP="00D934A3">
      <w:pPr>
        <w:pStyle w:val="StyleSingleTxtGLeft2cmHanging206cm"/>
      </w:pPr>
      <w:r w:rsidRPr="0005137F">
        <w:tab/>
        <w:t>Afterwards the samples shall be carefully rinsed with distilled water containing not more than 0.2 per cent impurities at 23 °C ± 5 °C and then wiped off with a soft cloth.</w:t>
      </w:r>
    </w:p>
    <w:p w14:paraId="283B57F9" w14:textId="77777777" w:rsidR="00D934A3" w:rsidRPr="00D95AED" w:rsidRDefault="00D934A3" w:rsidP="007475B8">
      <w:pPr>
        <w:pStyle w:val="3para3rdlevel"/>
      </w:pPr>
      <w:r w:rsidRPr="00D95AED">
        <w:lastRenderedPageBreak/>
        <w:t>3.</w:t>
      </w:r>
      <w:r w:rsidR="00AD68BE" w:rsidRPr="00D95AED">
        <w:t>2</w:t>
      </w:r>
      <w:r w:rsidRPr="00D95AED">
        <w:t>.3.</w:t>
      </w:r>
      <w:r w:rsidRPr="00D95AED">
        <w:tab/>
        <w:t>Results</w:t>
      </w:r>
    </w:p>
    <w:p w14:paraId="07AAB351" w14:textId="77777777" w:rsidR="00D934A3" w:rsidRPr="00D95AED" w:rsidRDefault="00D934A3" w:rsidP="007475B8">
      <w:pPr>
        <w:pStyle w:val="4Para4thlevel"/>
      </w:pPr>
      <w:r w:rsidRPr="00D95AED">
        <w:t>3.</w:t>
      </w:r>
      <w:r w:rsidR="00AD68BE" w:rsidRPr="00D95AED">
        <w:t>2</w:t>
      </w:r>
      <w:r w:rsidRPr="00D95AED">
        <w:t>.3.1.</w:t>
      </w:r>
      <w:r w:rsidRPr="00D95AED">
        <w:tab/>
        <w:t xml:space="preserve">After the test of resistance to atmospheric agents, the outer face of the samples shall be free from cracks, scratches, chipping and deformation, and the mean variation in transmission </w:t>
      </w:r>
      <w:proofErr w:type="spellStart"/>
      <w:r w:rsidRPr="00D95AED">
        <w:t>Δt</w:t>
      </w:r>
      <w:proofErr w:type="spellEnd"/>
      <w:r w:rsidRPr="00D95AED">
        <w:t xml:space="preserve"> =</w:t>
      </w:r>
      <w:r w:rsidR="0020442F" w:rsidRPr="00D95AED">
        <w:fldChar w:fldCharType="begin"/>
      </w:r>
      <w:r w:rsidRPr="00D95AED">
        <w:instrText xml:space="preserve"> ADVANCE \d 11</w:instrText>
      </w:r>
      <w:r w:rsidR="0020442F" w:rsidRPr="00D95AED">
        <w:fldChar w:fldCharType="end"/>
      </w:r>
      <w:r w:rsidR="0020442F" w:rsidRPr="00D95AED">
        <w:fldChar w:fldCharType="begin"/>
      </w:r>
      <w:r w:rsidRPr="00D95AED">
        <w:instrText xml:space="preserve"> ADVANCE \u 11</w:instrText>
      </w:r>
      <w:r w:rsidR="0020442F" w:rsidRPr="00D95AED">
        <w:fldChar w:fldCharType="end"/>
      </w:r>
      <w:r w:rsidRPr="00D95AED">
        <w:t xml:space="preserve"> </w:t>
      </w:r>
      <w:r w:rsidRPr="00D95AED">
        <w:rPr>
          <w:position w:val="-30"/>
        </w:rPr>
        <w:object w:dxaOrig="825" w:dyaOrig="675" w14:anchorId="316621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36pt" o:ole="">
            <v:imagedata r:id="rId92" o:title=""/>
          </v:shape>
          <o:OLEObject Type="Embed" ProgID="Equation.3" ShapeID="_x0000_i1025" DrawAspect="Content" ObjectID="_1678291289" r:id="rId93"/>
        </w:object>
      </w:r>
      <w:r w:rsidRPr="00D95AED">
        <w:t>, measured on the three samples according to the procedure described in Appendix 2 to this Annex shall not exceed 0.020 (</w:t>
      </w:r>
      <w:r w:rsidRPr="00D95AED">
        <w:sym w:font="Symbol" w:char="F044"/>
      </w:r>
      <w:r w:rsidRPr="00D95AED">
        <w:t>t</w:t>
      </w:r>
      <w:r w:rsidRPr="00D95AED">
        <w:rPr>
          <w:vertAlign w:val="subscript"/>
        </w:rPr>
        <w:t>m</w:t>
      </w:r>
      <w:r w:rsidRPr="00D95AED">
        <w:t> </w:t>
      </w:r>
      <w:r w:rsidRPr="00D95AED">
        <w:rPr>
          <w:u w:val="single"/>
        </w:rPr>
        <w:t>&lt;</w:t>
      </w:r>
      <w:r w:rsidRPr="00D95AED">
        <w:t> 0.020).</w:t>
      </w:r>
    </w:p>
    <w:p w14:paraId="3AADE552" w14:textId="77777777" w:rsidR="00D934A3" w:rsidRPr="00D95AED" w:rsidRDefault="007A2E35" w:rsidP="007475B8">
      <w:pPr>
        <w:pStyle w:val="4Para4thlevel"/>
      </w:pPr>
      <w:r w:rsidRPr="00D95AED">
        <w:rPr>
          <w:noProof/>
          <w:lang w:val="fr-FR" w:eastAsia="fr-FR"/>
        </w:rPr>
        <mc:AlternateContent>
          <mc:Choice Requires="wps">
            <w:drawing>
              <wp:anchor distT="57150" distB="57150" distL="57150" distR="57150" simplePos="0" relativeHeight="251655168" behindDoc="0" locked="0" layoutInCell="1" allowOverlap="1" wp14:anchorId="3611F58F" wp14:editId="1426F353">
                <wp:simplePos x="0" y="0"/>
                <wp:positionH relativeFrom="margin">
                  <wp:posOffset>1592580</wp:posOffset>
                </wp:positionH>
                <wp:positionV relativeFrom="paragraph">
                  <wp:posOffset>-7284720</wp:posOffset>
                </wp:positionV>
                <wp:extent cx="518160" cy="338455"/>
                <wp:effectExtent l="0" t="0" r="0" b="4445"/>
                <wp:wrapNone/>
                <wp:docPr id="1043"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338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F790E4" w14:textId="77777777" w:rsidR="00261711" w:rsidRDefault="00261711" w:rsidP="00D934A3">
                            <w:pPr>
                              <w:rPr>
                                <w:lang w:eastAsia="en-GB"/>
                              </w:rPr>
                            </w:pPr>
                            <w:r w:rsidRPr="00A716CD">
                              <w:rPr>
                                <w:noProof/>
                                <w:lang w:val="fr-FR" w:eastAsia="fr-FR"/>
                              </w:rPr>
                              <w:drawing>
                                <wp:inline distT="0" distB="0" distL="0" distR="0" wp14:anchorId="35318F7D" wp14:editId="495A821B">
                                  <wp:extent cx="514350" cy="342900"/>
                                  <wp:effectExtent l="0" t="0" r="0" b="0"/>
                                  <wp:docPr id="1"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1F58F" id="Text Box 534" o:spid="_x0000_s1028" type="#_x0000_t202" style="position:absolute;left:0;text-align:left;margin-left:125.4pt;margin-top:-573.6pt;width:40.8pt;height:26.65pt;z-index:251655168;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" stroked="f">
                <v:textbox inset="0,0,0,0">
                  <w:txbxContent>
                    <w:p w14:paraId="07F790E4" w14:textId="77777777" w:rsidR="00261711" w:rsidRDefault="00261711" w:rsidP="00D934A3">
                      <w:pPr>
                        <w:rPr>
                          <w:lang w:eastAsia="en-GB"/>
                        </w:rPr>
                      </w:pPr>
                      <w:r w:rsidRPr="00A716CD">
                        <w:rPr>
                          <w:noProof/>
                          <w:lang w:val="fr-FR" w:eastAsia="fr-FR"/>
                        </w:rPr>
                        <w:drawing>
                          <wp:inline distT="0" distB="0" distL="0" distR="0" wp14:anchorId="35318F7D" wp14:editId="495A821B">
                            <wp:extent cx="514350" cy="342900"/>
                            <wp:effectExtent l="0" t="0" r="0" b="0"/>
                            <wp:docPr id="1"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p>
                  </w:txbxContent>
                </v:textbox>
                <w10:wrap anchorx="margin"/>
              </v:shape>
            </w:pict>
          </mc:Fallback>
        </mc:AlternateContent>
      </w:r>
      <w:r w:rsidR="00D934A3" w:rsidRPr="00D95AED">
        <w:t>3.</w:t>
      </w:r>
      <w:r w:rsidR="00AD68BE" w:rsidRPr="00D95AED">
        <w:t>2</w:t>
      </w:r>
      <w:r w:rsidR="00D934A3" w:rsidRPr="00D95AED">
        <w:t>.3.2.</w:t>
      </w:r>
      <w:r w:rsidR="00D934A3" w:rsidRPr="00D95AED">
        <w:tab/>
        <w:t xml:space="preserve">After the test of resistance to chemical agents, the samples shall not bear any traces of chemical staining likely to cause a variation of flux diffusion, whose mean variation </w:t>
      </w:r>
      <w:proofErr w:type="spellStart"/>
      <w:r w:rsidR="00D934A3" w:rsidRPr="00D95AED">
        <w:t>Δd</w:t>
      </w:r>
      <w:proofErr w:type="spellEnd"/>
      <w:r w:rsidR="00D934A3" w:rsidRPr="00D95AED">
        <w:t xml:space="preserve"> = </w:t>
      </w:r>
      <w:r w:rsidR="0020442F" w:rsidRPr="00D95AED">
        <w:fldChar w:fldCharType="begin"/>
      </w:r>
      <w:r w:rsidR="00D934A3" w:rsidRPr="00D95AED">
        <w:instrText xml:space="preserve"> ADVANCE \d 11</w:instrText>
      </w:r>
      <w:r w:rsidR="0020442F" w:rsidRPr="00D95AED">
        <w:fldChar w:fldCharType="end"/>
      </w:r>
      <w:r w:rsidR="0020442F" w:rsidRPr="00D95AED">
        <w:fldChar w:fldCharType="begin"/>
      </w:r>
      <w:r w:rsidR="00D934A3" w:rsidRPr="00D95AED">
        <w:instrText xml:space="preserve"> ADVANCE \u 11</w:instrText>
      </w:r>
      <w:r w:rsidR="0020442F" w:rsidRPr="00D95AED">
        <w:fldChar w:fldCharType="end"/>
      </w:r>
      <w:r w:rsidR="00D934A3" w:rsidRPr="00D95AED">
        <w:rPr>
          <w:position w:val="-30"/>
        </w:rPr>
        <w:object w:dxaOrig="825" w:dyaOrig="675" w14:anchorId="0F70B00E">
          <v:shape id="_x0000_i1026" type="#_x0000_t75" style="width:42.75pt;height:36pt" o:ole="">
            <v:imagedata r:id="rId95" o:title=""/>
          </v:shape>
          <o:OLEObject Type="Embed" ProgID="Equation.3" ShapeID="_x0000_i1026" DrawAspect="Content" ObjectID="_1678291290" r:id="rId96"/>
        </w:object>
      </w:r>
      <w:r w:rsidR="00D934A3" w:rsidRPr="00D95AED">
        <w:t xml:space="preserve">, measured on the three samples according to the procedure described in Appendix 2 to this </w:t>
      </w:r>
      <w:r w:rsidR="007D6B89">
        <w:t>Annex</w:t>
      </w:r>
      <w:r w:rsidR="00D934A3" w:rsidRPr="00D95AED">
        <w:t xml:space="preserve"> shall not exceed 0.020 (</w:t>
      </w:r>
      <w:r w:rsidR="00D934A3" w:rsidRPr="00D95AED">
        <w:sym w:font="Symbol" w:char="F044"/>
      </w:r>
      <w:r w:rsidR="00D934A3" w:rsidRPr="00D95AED">
        <w:t>d</w:t>
      </w:r>
      <w:r w:rsidR="00D934A3" w:rsidRPr="00D95AED">
        <w:rPr>
          <w:vertAlign w:val="subscript"/>
        </w:rPr>
        <w:t>m</w:t>
      </w:r>
      <w:r w:rsidR="00D934A3" w:rsidRPr="00D95AED">
        <w:t xml:space="preserve"> </w:t>
      </w:r>
      <w:r w:rsidR="00D934A3" w:rsidRPr="00D95AED">
        <w:rPr>
          <w:u w:val="single"/>
        </w:rPr>
        <w:t>&lt;</w:t>
      </w:r>
      <w:r w:rsidR="00D934A3" w:rsidRPr="00D95AED">
        <w:t xml:space="preserve"> 0.020).</w:t>
      </w:r>
    </w:p>
    <w:p w14:paraId="3C434BC9" w14:textId="77777777" w:rsidR="00D934A3" w:rsidRPr="0005137F" w:rsidRDefault="00D934A3" w:rsidP="007475B8">
      <w:pPr>
        <w:pStyle w:val="2para2ndlevel"/>
      </w:pPr>
      <w:r w:rsidRPr="00D95AED">
        <w:t>3.</w:t>
      </w:r>
      <w:r w:rsidR="00AD68BE" w:rsidRPr="00D95AED">
        <w:t>3</w:t>
      </w:r>
      <w:r w:rsidRPr="00D95AED">
        <w:t>.</w:t>
      </w:r>
      <w:r w:rsidRPr="00D95AED">
        <w:tab/>
      </w:r>
      <w:r w:rsidRPr="0005137F">
        <w:t>Resistance to light source radiations</w:t>
      </w:r>
    </w:p>
    <w:p w14:paraId="7CBF456B" w14:textId="0EBD238B" w:rsidR="00D934A3" w:rsidRPr="0005137F" w:rsidRDefault="00D934A3" w:rsidP="00D934A3">
      <w:pPr>
        <w:pStyle w:val="StyleSingleTxtGLeft2cmHanging206cm"/>
      </w:pPr>
      <w:r w:rsidRPr="0005137F">
        <w:tab/>
      </w:r>
      <w:r>
        <w:t xml:space="preserve">If </w:t>
      </w:r>
      <w:r w:rsidR="00B263EC">
        <w:t>necessary,</w:t>
      </w:r>
      <w:r>
        <w:t xml:space="preserve"> t</w:t>
      </w:r>
      <w:r w:rsidRPr="0005137F">
        <w:t>he following test shall be done:</w:t>
      </w:r>
    </w:p>
    <w:p w14:paraId="50D70D2F" w14:textId="77777777" w:rsidR="00D934A3" w:rsidRPr="0005137F" w:rsidRDefault="00D934A3" w:rsidP="00D934A3">
      <w:pPr>
        <w:pStyle w:val="StyleSingleTxtGLeft2cmHanging206cm"/>
      </w:pPr>
      <w:r w:rsidRPr="0005137F">
        <w:tab/>
        <w:t xml:space="preserve">Flat samples of each light transmitting plastic component of the </w:t>
      </w:r>
      <w:r>
        <w:t>road illumination device</w:t>
      </w:r>
      <w:r w:rsidRPr="0005137F">
        <w:t xml:space="preserve"> are exposed to the light of the </w:t>
      </w:r>
      <w:r>
        <w:t>light source</w:t>
      </w:r>
      <w:r w:rsidRPr="0005137F">
        <w:t xml:space="preserve">(s). The parameters such as angles and distances of these samples shall be the same as in the </w:t>
      </w:r>
      <w:r>
        <w:t>road illumination device</w:t>
      </w:r>
      <w:r w:rsidRPr="0005137F">
        <w:t xml:space="preserve">. These samples shall have the same colour and surface treatment, if any, as the parts of the </w:t>
      </w:r>
      <w:r>
        <w:t>road illumination device</w:t>
      </w:r>
      <w:r w:rsidRPr="0005137F">
        <w:t>.</w:t>
      </w:r>
    </w:p>
    <w:p w14:paraId="6521B2E4" w14:textId="77777777" w:rsidR="00D934A3" w:rsidRDefault="00D934A3" w:rsidP="00D934A3">
      <w:pPr>
        <w:pStyle w:val="StyleSingleTxtGLeft2cmHanging206cm"/>
      </w:pPr>
      <w:r w:rsidRPr="0005137F">
        <w:tab/>
        <w:t xml:space="preserve">After 1,500 hours of continuous operation, the colorimetric </w:t>
      </w:r>
      <w:r w:rsidRPr="006B6D4D">
        <w:t>requirements</w:t>
      </w:r>
      <w:r w:rsidRPr="0005137F">
        <w:t xml:space="preserve"> of the transmitted light must be met</w:t>
      </w:r>
      <w:r>
        <w:t xml:space="preserve"> with a new light source</w:t>
      </w:r>
      <w:r w:rsidRPr="0005137F">
        <w:t>, and the surfaces of the samples shall be free of cracks, scratches, scalings or deformation.</w:t>
      </w:r>
    </w:p>
    <w:p w14:paraId="58D8C778" w14:textId="77777777" w:rsidR="00D934A3" w:rsidRPr="0005137F" w:rsidRDefault="00D934A3" w:rsidP="00D934A3">
      <w:pPr>
        <w:pStyle w:val="StyleSingleTxtGLeft2cmHanging206cm"/>
        <w:ind w:firstLine="0"/>
      </w:pPr>
      <w:r>
        <w:t>The UV-resistance testing of internal materials to light source radiation is not necessary if light sources according to UN Regulation No. 37 and/or low-UV-type gas discharge light sources and/or low-UV-type LED modules are being applied or if provisions are taken, to shield the relevant system components from UV radiation, e.g. by glass filters.</w:t>
      </w:r>
    </w:p>
    <w:p w14:paraId="0F691CFD" w14:textId="77777777" w:rsidR="00D934A3" w:rsidRPr="00A95549" w:rsidRDefault="00D934A3" w:rsidP="007475B8">
      <w:pPr>
        <w:pStyle w:val="2para2ndlevel"/>
      </w:pPr>
      <w:r w:rsidRPr="00A95549">
        <w:t>3.</w:t>
      </w:r>
      <w:r w:rsidR="00AD68BE" w:rsidRPr="00A95549">
        <w:t>4</w:t>
      </w:r>
      <w:r w:rsidRPr="00A95549">
        <w:t>.</w:t>
      </w:r>
      <w:r w:rsidRPr="00A95549">
        <w:tab/>
      </w:r>
      <w:r w:rsidRPr="00A95549">
        <w:tab/>
        <w:t>Resistance to detergents and hydrocarbons</w:t>
      </w:r>
    </w:p>
    <w:p w14:paraId="4E89D9F2" w14:textId="77777777" w:rsidR="00D934A3" w:rsidRPr="00A95549" w:rsidRDefault="00D934A3" w:rsidP="007475B8">
      <w:pPr>
        <w:pStyle w:val="3para3rdlevel"/>
      </w:pPr>
      <w:r w:rsidRPr="00A95549">
        <w:t>3.</w:t>
      </w:r>
      <w:r w:rsidR="00AD68BE" w:rsidRPr="00A95549">
        <w:t>4</w:t>
      </w:r>
      <w:r w:rsidRPr="00A95549">
        <w:t>.1.</w:t>
      </w:r>
      <w:r w:rsidRPr="00A95549">
        <w:tab/>
        <w:t>Resistance to detergents</w:t>
      </w:r>
    </w:p>
    <w:p w14:paraId="197AF00F" w14:textId="77777777" w:rsidR="00D934A3" w:rsidRPr="00A95549" w:rsidRDefault="00D934A3" w:rsidP="00D934A3">
      <w:pPr>
        <w:pStyle w:val="StyleSingleTxtGLeft2cmHanging206cm"/>
      </w:pPr>
      <w:r w:rsidRPr="00A95549">
        <w:tab/>
        <w:t>The outer face of three samples (lenses or samples of material) shall be heated to 50 °C ± 5 °C and then immersed for five minutes in a mixture maintained at 23 °C ± 5 °C and composed of 99 parts distilled water containing not more than 0.02 per cent impurities and one part alkylaryl sulphonate.</w:t>
      </w:r>
    </w:p>
    <w:p w14:paraId="1C582C71" w14:textId="77777777" w:rsidR="00D934A3" w:rsidRPr="00A95549" w:rsidRDefault="00D934A3" w:rsidP="00D934A3">
      <w:pPr>
        <w:pStyle w:val="StyleSingleTxtGLeft2cmHanging206cm"/>
      </w:pPr>
      <w:r w:rsidRPr="00A95549">
        <w:tab/>
        <w:t>At the end of the test, the samples shall be dried at 50 °C ± 5 °C. The surface of the samples shall be cleaned with a moist cloth.</w:t>
      </w:r>
    </w:p>
    <w:p w14:paraId="7DADBF57" w14:textId="77777777" w:rsidR="00D934A3" w:rsidRPr="00A95549" w:rsidRDefault="00D934A3" w:rsidP="007475B8">
      <w:pPr>
        <w:pStyle w:val="3para3rdlevel"/>
      </w:pPr>
      <w:r w:rsidRPr="00A95549">
        <w:t>3.</w:t>
      </w:r>
      <w:r w:rsidR="00AD68BE" w:rsidRPr="00A95549">
        <w:t>4</w:t>
      </w:r>
      <w:r w:rsidRPr="00A95549">
        <w:t>.2.</w:t>
      </w:r>
      <w:r w:rsidRPr="00A95549">
        <w:tab/>
      </w:r>
      <w:r w:rsidRPr="00A95549">
        <w:tab/>
        <w:t>Resistance to hydrocarbons</w:t>
      </w:r>
    </w:p>
    <w:p w14:paraId="0D927A13" w14:textId="77777777" w:rsidR="00D934A3" w:rsidRPr="00A95549" w:rsidRDefault="00D934A3" w:rsidP="00D934A3">
      <w:pPr>
        <w:pStyle w:val="StyleSingleTxtGLeft2cmHanging206cm"/>
      </w:pPr>
      <w:r w:rsidRPr="00A95549">
        <w:tab/>
        <w:t>The outer face of these three samples shall then be lightly rubbed for one minute with a cotton cloth soaked in a mixture composed of 70 per cent n-heptane and 30 per cent toluene (volume per cent), and shall then be dried in the open air.</w:t>
      </w:r>
    </w:p>
    <w:p w14:paraId="4761DBFB" w14:textId="77777777" w:rsidR="00D934A3" w:rsidRPr="0005137F" w:rsidRDefault="00D934A3" w:rsidP="007475B8">
      <w:pPr>
        <w:pStyle w:val="3para3rdlevel"/>
      </w:pPr>
      <w:r w:rsidRPr="00A95549">
        <w:t>3.</w:t>
      </w:r>
      <w:r w:rsidR="00AD68BE" w:rsidRPr="00A95549">
        <w:t>4</w:t>
      </w:r>
      <w:r w:rsidRPr="00A95549">
        <w:t>.3.</w:t>
      </w:r>
      <w:r w:rsidRPr="00A95549">
        <w:tab/>
        <w:t>R</w:t>
      </w:r>
      <w:r w:rsidRPr="0005137F">
        <w:t>esults</w:t>
      </w:r>
    </w:p>
    <w:p w14:paraId="1041050D" w14:textId="77777777" w:rsidR="00D934A3" w:rsidRPr="0005137F" w:rsidRDefault="00D934A3" w:rsidP="00D934A3">
      <w:pPr>
        <w:pStyle w:val="StyleSingleTxtGLeft2cmHanging206cm"/>
      </w:pPr>
      <w:r w:rsidRPr="0005137F">
        <w:lastRenderedPageBreak/>
        <w:tab/>
        <w:t xml:space="preserve">After the above two tests have been performed successively, the mean value of the variation in transmission </w:t>
      </w:r>
      <w:proofErr w:type="spellStart"/>
      <w:r w:rsidRPr="0005137F">
        <w:t>Δt</w:t>
      </w:r>
      <w:proofErr w:type="spellEnd"/>
      <w:r w:rsidRPr="0005137F">
        <w:t xml:space="preserve"> = </w:t>
      </w:r>
      <w:r w:rsidRPr="0005137F">
        <w:rPr>
          <w:position w:val="-30"/>
        </w:rPr>
        <w:object w:dxaOrig="690" w:dyaOrig="585" w14:anchorId="711ED0CA">
          <v:shape id="_x0000_i1027" type="#_x0000_t75" style="width:36pt;height:29.25pt" o:ole="">
            <v:imagedata r:id="rId97" o:title=""/>
          </v:shape>
          <o:OLEObject Type="Embed" ProgID="Equation.3" ShapeID="_x0000_i1027" DrawAspect="Content" ObjectID="_1678291291" r:id="rId98"/>
        </w:object>
      </w:r>
      <w:r w:rsidRPr="0005137F">
        <w:t xml:space="preserve">, measured on the three samples according to </w:t>
      </w:r>
      <w:r>
        <w:t>t</w:t>
      </w:r>
      <w:r w:rsidRPr="0005137F">
        <w:t>he procedure described in Appendix 2 shall not exceed 0.010 (Δt</w:t>
      </w:r>
      <w:r w:rsidRPr="0005137F">
        <w:rPr>
          <w:vertAlign w:val="subscript"/>
        </w:rPr>
        <w:t>m</w:t>
      </w:r>
      <w:r w:rsidRPr="0005137F">
        <w:t> </w:t>
      </w:r>
      <w:r w:rsidRPr="0005137F">
        <w:rPr>
          <w:u w:val="single"/>
        </w:rPr>
        <w:t>&lt;</w:t>
      </w:r>
      <w:r w:rsidRPr="0005137F">
        <w:t> 0.010).</w:t>
      </w:r>
    </w:p>
    <w:p w14:paraId="296B8789" w14:textId="77777777" w:rsidR="00D934A3" w:rsidRPr="00A95549" w:rsidRDefault="00D934A3" w:rsidP="007475B8">
      <w:pPr>
        <w:pStyle w:val="2para2ndlevel"/>
      </w:pPr>
      <w:r w:rsidRPr="00A95549">
        <w:t>3.</w:t>
      </w:r>
      <w:r w:rsidR="00AD68BE" w:rsidRPr="00A95549">
        <w:t>5</w:t>
      </w:r>
      <w:r w:rsidRPr="00A95549">
        <w:t>.</w:t>
      </w:r>
      <w:r w:rsidRPr="00A95549">
        <w:tab/>
        <w:t>Resistance to mechanical deterioration</w:t>
      </w:r>
    </w:p>
    <w:p w14:paraId="1D3B5502" w14:textId="77777777" w:rsidR="00D934A3" w:rsidRPr="00A95549" w:rsidRDefault="00D934A3" w:rsidP="007475B8">
      <w:pPr>
        <w:pStyle w:val="3para3rdlevel"/>
      </w:pPr>
      <w:r w:rsidRPr="00A95549">
        <w:t>3.</w:t>
      </w:r>
      <w:r w:rsidR="00AD68BE" w:rsidRPr="00A95549">
        <w:t>5</w:t>
      </w:r>
      <w:r w:rsidRPr="00A95549">
        <w:t>.1.</w:t>
      </w:r>
      <w:r w:rsidRPr="00A95549">
        <w:tab/>
        <w:t>Mechanical deterioration method</w:t>
      </w:r>
    </w:p>
    <w:p w14:paraId="0838F716" w14:textId="77777777" w:rsidR="00D934A3" w:rsidRPr="00A95549" w:rsidRDefault="00D934A3" w:rsidP="00D934A3">
      <w:pPr>
        <w:pStyle w:val="StyleSingleTxtGLeft2cmHanging206cm"/>
      </w:pPr>
      <w:r w:rsidRPr="00A95549">
        <w:tab/>
        <w:t>The outer face of the three new samples (lenses) shall be subjected to the uniform mechanical deterioration test by the method described in Appendix 3.</w:t>
      </w:r>
    </w:p>
    <w:p w14:paraId="0C6BB3CE" w14:textId="77777777" w:rsidR="00D934A3" w:rsidRPr="0005137F" w:rsidRDefault="00D934A3" w:rsidP="007475B8">
      <w:pPr>
        <w:pStyle w:val="3para3rdlevel"/>
      </w:pPr>
      <w:r w:rsidRPr="00A95549">
        <w:t>3.</w:t>
      </w:r>
      <w:r w:rsidR="00AD68BE" w:rsidRPr="00A95549">
        <w:t>5</w:t>
      </w:r>
      <w:r w:rsidRPr="00A95549">
        <w:t>.2.</w:t>
      </w:r>
      <w:r w:rsidRPr="00A95549">
        <w:tab/>
      </w:r>
      <w:r w:rsidRPr="0005137F">
        <w:t>Results</w:t>
      </w:r>
    </w:p>
    <w:p w14:paraId="1ADD8AC7" w14:textId="77777777" w:rsidR="00D934A3" w:rsidRPr="0005137F" w:rsidRDefault="00D934A3" w:rsidP="00D934A3">
      <w:pPr>
        <w:pStyle w:val="StyleSingleTxtGLeft2cmHanging206cm"/>
      </w:pPr>
      <w:r w:rsidRPr="0005137F">
        <w:tab/>
        <w:t xml:space="preserve">After this test, the variations: </w:t>
      </w:r>
    </w:p>
    <w:p w14:paraId="4021BCD3" w14:textId="77777777" w:rsidR="00D934A3" w:rsidRPr="0005137F" w:rsidRDefault="00D934A3" w:rsidP="00D934A3">
      <w:pPr>
        <w:pStyle w:val="StyleSingleTxtGLeft2cmHanging206cm"/>
      </w:pPr>
      <w:r w:rsidRPr="0005137F">
        <w:tab/>
        <w:t>in transmission:</w:t>
      </w:r>
      <w:r w:rsidRPr="0005137F">
        <w:tab/>
      </w:r>
      <w:proofErr w:type="spellStart"/>
      <w:r w:rsidRPr="0005137F">
        <w:t>Δt</w:t>
      </w:r>
      <w:proofErr w:type="spellEnd"/>
      <w:r w:rsidRPr="0005137F">
        <w:t xml:space="preserve"> = </w:t>
      </w:r>
      <w:r w:rsidRPr="0005137F">
        <w:rPr>
          <w:position w:val="-30"/>
        </w:rPr>
        <w:object w:dxaOrig="825" w:dyaOrig="675" w14:anchorId="463CCF11">
          <v:shape id="_x0000_i1028" type="#_x0000_t75" style="width:42.75pt;height:36pt" o:ole="">
            <v:imagedata r:id="rId99" o:title=""/>
          </v:shape>
          <o:OLEObject Type="Embed" ProgID="Equation.3" ShapeID="_x0000_i1028" DrawAspect="Content" ObjectID="_1678291292" r:id="rId100"/>
        </w:object>
      </w:r>
      <w:r w:rsidRPr="0005137F">
        <w:t>,</w:t>
      </w:r>
    </w:p>
    <w:p w14:paraId="6955BDE5" w14:textId="77777777" w:rsidR="00D934A3" w:rsidRPr="0005137F" w:rsidRDefault="00D934A3" w:rsidP="00D934A3">
      <w:pPr>
        <w:pStyle w:val="StyleSingleTxtGLeft2cmHanging206cm"/>
      </w:pPr>
      <w:r w:rsidRPr="0005137F">
        <w:tab/>
        <w:t>and in diffusion:</w:t>
      </w:r>
      <w:r w:rsidRPr="0005137F">
        <w:tab/>
      </w:r>
      <w:proofErr w:type="spellStart"/>
      <w:r w:rsidRPr="0005137F">
        <w:t>Δ</w:t>
      </w:r>
      <w:r>
        <w:t>d</w:t>
      </w:r>
      <w:proofErr w:type="spellEnd"/>
      <w:r w:rsidRPr="0005137F">
        <w:t xml:space="preserve"> = </w:t>
      </w:r>
      <w:r w:rsidRPr="0005137F">
        <w:rPr>
          <w:position w:val="-30"/>
        </w:rPr>
        <w:object w:dxaOrig="825" w:dyaOrig="675" w14:anchorId="25E0986B">
          <v:shape id="_x0000_i1029" type="#_x0000_t75" style="width:42.75pt;height:36pt" o:ole="">
            <v:imagedata r:id="rId101" o:title=""/>
          </v:shape>
          <o:OLEObject Type="Embed" ProgID="Equation.3" ShapeID="_x0000_i1029" DrawAspect="Content" ObjectID="_1678291293" r:id="rId102"/>
        </w:object>
      </w:r>
      <w:r w:rsidRPr="0005137F">
        <w:t>,</w:t>
      </w:r>
    </w:p>
    <w:p w14:paraId="1962F2D4" w14:textId="59B76C54" w:rsidR="00D934A3" w:rsidRPr="0005137F" w:rsidRDefault="00D934A3" w:rsidP="00D934A3">
      <w:pPr>
        <w:pStyle w:val="StyleSingleTxtGLeft2cmHanging206cm"/>
      </w:pPr>
      <w:r w:rsidRPr="0005137F">
        <w:tab/>
        <w:t xml:space="preserve">shall be measured according to the procedure described in Appendix 2 in the area specified in paragraph </w:t>
      </w:r>
      <w:r w:rsidRPr="006E0313">
        <w:t>1.2.1.1. The</w:t>
      </w:r>
      <w:r w:rsidRPr="0005137F">
        <w:t xml:space="preserve"> mean value of the three samples shall be such that:</w:t>
      </w:r>
    </w:p>
    <w:p w14:paraId="040A736E" w14:textId="77777777" w:rsidR="00D934A3" w:rsidRPr="0005137F" w:rsidRDefault="00D934A3" w:rsidP="00D934A3">
      <w:pPr>
        <w:pStyle w:val="StyleSingleTxtGLeft2cmHanging206cm"/>
        <w:ind w:left="2835" w:firstLine="0"/>
      </w:pPr>
      <w:r w:rsidRPr="0005137F">
        <w:t>Δt</w:t>
      </w:r>
      <w:r w:rsidRPr="0005137F">
        <w:rPr>
          <w:vertAlign w:val="subscript"/>
        </w:rPr>
        <w:t>m</w:t>
      </w:r>
      <w:r w:rsidRPr="0005137F">
        <w:t xml:space="preserve"> </w:t>
      </w:r>
      <w:r w:rsidRPr="0005137F">
        <w:rPr>
          <w:u w:val="single"/>
        </w:rPr>
        <w:t>&lt;</w:t>
      </w:r>
      <w:r w:rsidRPr="0005137F">
        <w:t xml:space="preserve"> 0.100;</w:t>
      </w:r>
    </w:p>
    <w:p w14:paraId="1FFAF038" w14:textId="77777777" w:rsidR="00D934A3" w:rsidRPr="0005137F" w:rsidRDefault="00D934A3" w:rsidP="00D934A3">
      <w:pPr>
        <w:pStyle w:val="StyleSingleTxtGLeft2cmHanging206cm"/>
        <w:ind w:left="2835" w:firstLine="0"/>
      </w:pPr>
      <w:r w:rsidRPr="0005137F">
        <w:t>Δd</w:t>
      </w:r>
      <w:r w:rsidRPr="0005137F">
        <w:rPr>
          <w:vertAlign w:val="subscript"/>
        </w:rPr>
        <w:t>m</w:t>
      </w:r>
      <w:r w:rsidRPr="0005137F">
        <w:t xml:space="preserve"> </w:t>
      </w:r>
      <w:r w:rsidRPr="0005137F">
        <w:rPr>
          <w:u w:val="single"/>
        </w:rPr>
        <w:t>&lt;</w:t>
      </w:r>
      <w:r w:rsidRPr="0005137F">
        <w:t xml:space="preserve"> 0.050.</w:t>
      </w:r>
    </w:p>
    <w:p w14:paraId="78DE6317" w14:textId="77777777" w:rsidR="00D934A3" w:rsidRPr="00A95549" w:rsidRDefault="00D934A3" w:rsidP="007475B8">
      <w:pPr>
        <w:pStyle w:val="2para2ndlevel"/>
      </w:pPr>
      <w:r w:rsidRPr="00A95549">
        <w:t>3.</w:t>
      </w:r>
      <w:r w:rsidR="00AD68BE" w:rsidRPr="00A95549">
        <w:t>6</w:t>
      </w:r>
      <w:r w:rsidRPr="00A95549">
        <w:t>.</w:t>
      </w:r>
      <w:r w:rsidRPr="00A95549">
        <w:tab/>
      </w:r>
      <w:r w:rsidRPr="00A95549">
        <w:tab/>
        <w:t>Test of adherence of coatings, if any</w:t>
      </w:r>
    </w:p>
    <w:p w14:paraId="068C65E4" w14:textId="77777777" w:rsidR="00D934A3" w:rsidRPr="00A95549" w:rsidRDefault="00D934A3" w:rsidP="007475B8">
      <w:pPr>
        <w:pStyle w:val="3para3rdlevel"/>
      </w:pPr>
      <w:r w:rsidRPr="00A95549">
        <w:t>3.</w:t>
      </w:r>
      <w:r w:rsidR="00AD68BE" w:rsidRPr="00A95549">
        <w:t>6</w:t>
      </w:r>
      <w:r w:rsidRPr="00A95549">
        <w:t>.1.</w:t>
      </w:r>
      <w:r w:rsidRPr="00A95549">
        <w:tab/>
        <w:t>Preparation of the sample</w:t>
      </w:r>
    </w:p>
    <w:p w14:paraId="532D8B1B" w14:textId="77777777" w:rsidR="00D934A3" w:rsidRPr="00A95549" w:rsidRDefault="00D934A3" w:rsidP="00D934A3">
      <w:pPr>
        <w:pStyle w:val="StyleSingleTxtGLeft2cmHanging206cm"/>
      </w:pPr>
      <w:r w:rsidRPr="00A95549">
        <w:tab/>
        <w:t xml:space="preserve">A surface of 20 mm x 20 mm in area of the coating of a lens shall be cut with a razor blade or a needle into a grid of squares approximately </w:t>
      </w:r>
      <w:r w:rsidRPr="00A95549">
        <w:br/>
        <w:t>2 mm x 2 mm. The pressure on the blade or needle shall be sufficient to cut at least the coating.</w:t>
      </w:r>
    </w:p>
    <w:p w14:paraId="153E7C41" w14:textId="77777777" w:rsidR="00D934A3" w:rsidRPr="00A95549" w:rsidRDefault="00D934A3" w:rsidP="007475B8">
      <w:pPr>
        <w:pStyle w:val="3para3rdlevel"/>
      </w:pPr>
      <w:r w:rsidRPr="00A95549">
        <w:t>3.</w:t>
      </w:r>
      <w:r w:rsidR="00AD68BE" w:rsidRPr="00A95549">
        <w:t>6</w:t>
      </w:r>
      <w:r w:rsidR="00D82D27" w:rsidRPr="00A95549">
        <w:t>.2.</w:t>
      </w:r>
      <w:r w:rsidR="00D82D27" w:rsidRPr="00A95549">
        <w:tab/>
      </w:r>
      <w:r w:rsidR="00A95549">
        <w:tab/>
      </w:r>
      <w:r w:rsidRPr="00A95549">
        <w:t>Description of the test</w:t>
      </w:r>
    </w:p>
    <w:p w14:paraId="19317D3E" w14:textId="775F2156" w:rsidR="00D934A3" w:rsidRPr="00A95549" w:rsidRDefault="00D934A3" w:rsidP="00D934A3">
      <w:pPr>
        <w:pStyle w:val="StyleSingleTxtGLeft2cmHanging206cm"/>
      </w:pPr>
      <w:r w:rsidRPr="00A95549">
        <w:tab/>
        <w:t xml:space="preserve">Use an adhesive tape with a force adhesion of 2 N/(cm of width) </w:t>
      </w:r>
      <w:r w:rsidRPr="00A95549">
        <w:sym w:font="Symbol" w:char="F0B1"/>
      </w:r>
      <w:r w:rsidRPr="00A95549">
        <w:t xml:space="preserve">20 per cent measured under the standardized conditions specified in Appendix 4. This adhesive tape, which shall be at least 25 mm wide, shall be pressed for at least five minutes to the surface prepared as prescribed in paragraph </w:t>
      </w:r>
      <w:r w:rsidR="000255D0" w:rsidRPr="00A95549">
        <w:t>3.6.1</w:t>
      </w:r>
      <w:r w:rsidR="00F24D7D">
        <w:t>.</w:t>
      </w:r>
    </w:p>
    <w:p w14:paraId="1A9E6CC5" w14:textId="77777777" w:rsidR="00D934A3" w:rsidRPr="00A95549" w:rsidRDefault="00D934A3" w:rsidP="00D934A3">
      <w:pPr>
        <w:pStyle w:val="StyleSingleTxtGLeft2cmHanging206cm"/>
      </w:pPr>
      <w:r w:rsidRPr="00A95549">
        <w:tab/>
        <w:t>Then the end of the adhesive tape shall be loaded in such a way that the force of adhesion to the surface considered is balanced by a force perpendicular to that surface. At this stage, the tape shall be torn off at a constant speed of 1.5 m/s ± 0.2 m/s.</w:t>
      </w:r>
    </w:p>
    <w:p w14:paraId="4ABF92B7" w14:textId="77777777" w:rsidR="00D934A3" w:rsidRPr="00A95549" w:rsidRDefault="00D934A3" w:rsidP="001C635F">
      <w:pPr>
        <w:pStyle w:val="3para3rdlevel"/>
      </w:pPr>
      <w:r w:rsidRPr="00A95549">
        <w:t>3.</w:t>
      </w:r>
      <w:r w:rsidR="00AD68BE" w:rsidRPr="00A95549">
        <w:t>6</w:t>
      </w:r>
      <w:r w:rsidRPr="00A95549">
        <w:t>.3.</w:t>
      </w:r>
      <w:r w:rsidRPr="00A95549">
        <w:tab/>
        <w:t>Results</w:t>
      </w:r>
    </w:p>
    <w:p w14:paraId="326C4575" w14:textId="77777777" w:rsidR="00D934A3" w:rsidRPr="0005137F" w:rsidRDefault="00D934A3" w:rsidP="00373069">
      <w:pPr>
        <w:pStyle w:val="StyleSingleTxtGLeft2cmHanging206cm"/>
        <w:keepNext/>
        <w:keepLines/>
        <w:ind w:firstLine="0"/>
      </w:pPr>
      <w:r w:rsidRPr="00A95549">
        <w:lastRenderedPageBreak/>
        <w:tab/>
        <w:t xml:space="preserve">There </w:t>
      </w:r>
      <w:r w:rsidRPr="0005137F">
        <w:t>shall be no appreciable impairment of the gridded area. Impairments at the intersections between squares or at the edges of the cuts shall be permitted, provided that the impaired area does not exceed 15 per cent of the gridded surface.</w:t>
      </w:r>
    </w:p>
    <w:p w14:paraId="7EB15E36" w14:textId="77777777" w:rsidR="00D934A3" w:rsidRPr="00A95549" w:rsidRDefault="00D934A3" w:rsidP="001C635F">
      <w:pPr>
        <w:pStyle w:val="2para2ndlevel"/>
      </w:pPr>
      <w:r>
        <w:t>3</w:t>
      </w:r>
      <w:r w:rsidRPr="00A95549">
        <w:t>.</w:t>
      </w:r>
      <w:r w:rsidR="00AD68BE" w:rsidRPr="00A95549">
        <w:t>7</w:t>
      </w:r>
      <w:r w:rsidRPr="00A95549">
        <w:t>.</w:t>
      </w:r>
      <w:r w:rsidRPr="00A95549">
        <w:tab/>
        <w:t>Tests of the complete road illumination device incorporating a lens of plastic material.</w:t>
      </w:r>
    </w:p>
    <w:p w14:paraId="75782D1C" w14:textId="77777777" w:rsidR="00D934A3" w:rsidRPr="00A95549" w:rsidRDefault="00D934A3" w:rsidP="001C635F">
      <w:pPr>
        <w:pStyle w:val="3para3rdlevel"/>
      </w:pPr>
      <w:r w:rsidRPr="00A95549">
        <w:t>3.</w:t>
      </w:r>
      <w:r w:rsidR="00AD68BE" w:rsidRPr="00A95549">
        <w:t>7</w:t>
      </w:r>
      <w:r w:rsidRPr="00A95549">
        <w:t>.1.</w:t>
      </w:r>
      <w:r w:rsidRPr="00A95549">
        <w:tab/>
        <w:t>Resistance to mechanical deterioration of the lens surface.</w:t>
      </w:r>
    </w:p>
    <w:p w14:paraId="1E676FCE" w14:textId="77777777" w:rsidR="00D934A3" w:rsidRPr="0005137F" w:rsidRDefault="00D934A3" w:rsidP="001C635F">
      <w:pPr>
        <w:pStyle w:val="4Para4thlevel"/>
      </w:pPr>
      <w:r w:rsidRPr="00A95549">
        <w:t>3.</w:t>
      </w:r>
      <w:r w:rsidR="00AD68BE" w:rsidRPr="00A95549">
        <w:t>7</w:t>
      </w:r>
      <w:r w:rsidRPr="00A95549">
        <w:t>.1.1.</w:t>
      </w:r>
      <w:r w:rsidRPr="00A95549">
        <w:tab/>
        <w:t>Tests</w:t>
      </w:r>
    </w:p>
    <w:p w14:paraId="0138E338" w14:textId="77777777" w:rsidR="00D934A3" w:rsidRPr="0005137F" w:rsidRDefault="00D934A3" w:rsidP="00D934A3">
      <w:pPr>
        <w:pStyle w:val="StyleSingleTxtGLeft2cmHanging206cm"/>
      </w:pPr>
      <w:r w:rsidRPr="0005137F">
        <w:tab/>
        <w:t xml:space="preserve">The lens of sample No. 1 shall be subjected to the test described in </w:t>
      </w:r>
      <w:r w:rsidRPr="00A95549">
        <w:t>paragraph </w:t>
      </w:r>
      <w:r w:rsidR="0067714B" w:rsidRPr="00A95549">
        <w:t>3.5.1</w:t>
      </w:r>
      <w:r w:rsidRPr="00A95549">
        <w:t>.</w:t>
      </w:r>
      <w:r w:rsidR="00A95549">
        <w:t xml:space="preserve"> </w:t>
      </w:r>
      <w:r w:rsidRPr="00A95549">
        <w:t>above</w:t>
      </w:r>
      <w:r w:rsidRPr="0005137F">
        <w:t>.</w:t>
      </w:r>
    </w:p>
    <w:p w14:paraId="7E71835A" w14:textId="77777777" w:rsidR="00D934A3" w:rsidRPr="00A95549" w:rsidRDefault="00D934A3" w:rsidP="001C635F">
      <w:pPr>
        <w:pStyle w:val="4Para4thlevel"/>
      </w:pPr>
      <w:r w:rsidRPr="00A95549">
        <w:t>3.</w:t>
      </w:r>
      <w:r w:rsidR="00AD68BE" w:rsidRPr="00A95549">
        <w:t>7</w:t>
      </w:r>
      <w:r w:rsidRPr="00A95549">
        <w:t>.1.2.</w:t>
      </w:r>
      <w:r w:rsidRPr="00A95549">
        <w:tab/>
        <w:t>Results</w:t>
      </w:r>
    </w:p>
    <w:p w14:paraId="63C913BF" w14:textId="4D8B0994" w:rsidR="00D934A3" w:rsidRDefault="00D934A3" w:rsidP="001C635F">
      <w:pPr>
        <w:pStyle w:val="5para5thlevel"/>
      </w:pPr>
      <w:r w:rsidRPr="00A95549">
        <w:t>3.</w:t>
      </w:r>
      <w:r w:rsidR="00AD68BE" w:rsidRPr="00A95549">
        <w:t>7</w:t>
      </w:r>
      <w:r w:rsidRPr="00A95549">
        <w:t>.1.2.1</w:t>
      </w:r>
      <w:r w:rsidRPr="00A95549">
        <w:tab/>
      </w:r>
      <w:r w:rsidR="00C252D3" w:rsidRPr="00C252D3">
        <w:t xml:space="preserve">In the case of AFS, passing-beam of classes C and V and </w:t>
      </w:r>
      <w:r w:rsidR="00300EA4">
        <w:t xml:space="preserve">of </w:t>
      </w:r>
      <w:r w:rsidR="00C252D3" w:rsidRPr="00C252D3">
        <w:t>driving-beam of classes A and B</w:t>
      </w:r>
      <w:r w:rsidRPr="00A95549">
        <w:t>, after the test the results of</w:t>
      </w:r>
      <w:r>
        <w:t xml:space="preserve"> photometric measurements carried out on the headlamp in accordance with </w:t>
      </w:r>
      <w:r w:rsidR="00EA4393">
        <w:t>this Regulation</w:t>
      </w:r>
      <w:r w:rsidR="00B47C9E">
        <w:t xml:space="preserve"> </w:t>
      </w:r>
      <w:r>
        <w:t xml:space="preserve">shall not exceed: </w:t>
      </w:r>
    </w:p>
    <w:p w14:paraId="34077C1A" w14:textId="4B96D1FE" w:rsidR="00D934A3" w:rsidRDefault="00D934A3" w:rsidP="00373069">
      <w:pPr>
        <w:pStyle w:val="StyleSingleTxtGLeft2cmHanging206cm"/>
        <w:ind w:left="2835" w:hanging="567"/>
      </w:pPr>
      <w:r>
        <w:t xml:space="preserve">(a) </w:t>
      </w:r>
      <w:r w:rsidR="00373069">
        <w:tab/>
      </w:r>
      <w:r>
        <w:t xml:space="preserve">By more than 30 per cent the maximum values prescribed at points B50L and HV and by more than 10 per cent below the minimum values prescribed at point 75R (in the case of headlamps intended for left-hand traffic, the points to be considered are B50R, HV and 75L) </w:t>
      </w:r>
    </w:p>
    <w:p w14:paraId="1E30B2A3" w14:textId="77777777" w:rsidR="00D934A3" w:rsidRDefault="00D934A3" w:rsidP="00D934A3">
      <w:pPr>
        <w:pStyle w:val="StyleSingleTxtGLeft2cmHanging206cm"/>
        <w:ind w:firstLine="0"/>
      </w:pPr>
      <w:r>
        <w:t xml:space="preserve">or </w:t>
      </w:r>
    </w:p>
    <w:p w14:paraId="4D41CBBD" w14:textId="2DFD2E72" w:rsidR="00D934A3" w:rsidRDefault="00D934A3" w:rsidP="00373069">
      <w:pPr>
        <w:pStyle w:val="StyleSingleTxtGLeft2cmHanging206cm"/>
        <w:ind w:left="2835" w:hanging="567"/>
      </w:pPr>
      <w:r>
        <w:t xml:space="preserve">(b) </w:t>
      </w:r>
      <w:r w:rsidR="00373069">
        <w:tab/>
      </w:r>
      <w:r>
        <w:t xml:space="preserve">By more than 10 per cent below the minimum values prescribed for HV in the case of a headlamp producing </w:t>
      </w:r>
      <w:r w:rsidR="000E706C">
        <w:t>driving-beam</w:t>
      </w:r>
      <w:r>
        <w:t xml:space="preserve"> only.</w:t>
      </w:r>
    </w:p>
    <w:p w14:paraId="7031F829" w14:textId="30CC1DBB" w:rsidR="00D934A3" w:rsidRPr="00A95549" w:rsidRDefault="00D934A3" w:rsidP="001C635F">
      <w:pPr>
        <w:pStyle w:val="5para5thlevel"/>
      </w:pPr>
      <w:r w:rsidRPr="00A95549">
        <w:t>3.</w:t>
      </w:r>
      <w:r w:rsidR="00AD68BE" w:rsidRPr="00A95549">
        <w:t>7</w:t>
      </w:r>
      <w:r w:rsidRPr="00A95549">
        <w:t>.1.2.2.</w:t>
      </w:r>
      <w:r w:rsidRPr="00A95549">
        <w:tab/>
        <w:t>In the case of Classes BS, CS</w:t>
      </w:r>
      <w:r w:rsidR="00C644CF">
        <w:t xml:space="preserve"> and</w:t>
      </w:r>
      <w:r w:rsidRPr="00A95549">
        <w:t xml:space="preserve"> DS, after the test, the results of photometric measurements carried out on the headlamp in accordance with </w:t>
      </w:r>
      <w:r w:rsidR="00EA4393">
        <w:t>this Regulation</w:t>
      </w:r>
      <w:r w:rsidRPr="00A95549">
        <w:t xml:space="preserve"> shall not exceed: </w:t>
      </w:r>
    </w:p>
    <w:p w14:paraId="480A2951" w14:textId="10737D1A" w:rsidR="00D934A3" w:rsidRPr="00A95549" w:rsidRDefault="00D934A3" w:rsidP="00373069">
      <w:pPr>
        <w:pStyle w:val="StyleSingleTxtGLeft2cmHanging206cm"/>
        <w:ind w:left="2835" w:hanging="567"/>
      </w:pPr>
      <w:r w:rsidRPr="00A95549">
        <w:t xml:space="preserve">(a) </w:t>
      </w:r>
      <w:r w:rsidR="00373069">
        <w:tab/>
      </w:r>
      <w:r w:rsidRPr="00A95549">
        <w:t xml:space="preserve">By more than 30 per cent the maximum values prescribed at point HV and not be more than 10 per cent below the minimum values prescribed at point 50L and 50R for Class BS headlamp, </w:t>
      </w:r>
      <w:r w:rsidR="006221C7" w:rsidRPr="00A95549">
        <w:t>0.86</w:t>
      </w:r>
      <w:r w:rsidR="002F10CB">
        <w:t>°</w:t>
      </w:r>
      <w:r w:rsidR="006221C7" w:rsidRPr="00A95549">
        <w:t>D/3.5</w:t>
      </w:r>
      <w:r w:rsidR="002F10CB">
        <w:t>°</w:t>
      </w:r>
      <w:r w:rsidR="006221C7" w:rsidRPr="00A95549">
        <w:t>R, 0.86</w:t>
      </w:r>
      <w:r w:rsidR="002F10CB">
        <w:t>°</w:t>
      </w:r>
      <w:r w:rsidR="006221C7" w:rsidRPr="00A95549">
        <w:t>D/3.5</w:t>
      </w:r>
      <w:r w:rsidR="002F10CB">
        <w:t>°</w:t>
      </w:r>
      <w:r w:rsidR="006221C7" w:rsidRPr="00A95549">
        <w:t xml:space="preserve">L </w:t>
      </w:r>
      <w:r w:rsidRPr="00A95549">
        <w:t>for Classes CS</w:t>
      </w:r>
      <w:r w:rsidR="00C644CF">
        <w:t xml:space="preserve"> and</w:t>
      </w:r>
      <w:r w:rsidRPr="00A95549">
        <w:t xml:space="preserve"> DS headlamp</w:t>
      </w:r>
    </w:p>
    <w:p w14:paraId="48DFDBF8" w14:textId="77777777" w:rsidR="00D934A3" w:rsidRPr="00A95549" w:rsidRDefault="00D934A3" w:rsidP="00D934A3">
      <w:pPr>
        <w:pStyle w:val="StyleSingleTxtGLeft2cmHanging206cm"/>
        <w:ind w:firstLine="0"/>
      </w:pPr>
      <w:r w:rsidRPr="00A95549">
        <w:t xml:space="preserve">or </w:t>
      </w:r>
    </w:p>
    <w:p w14:paraId="4F06A73D" w14:textId="399306CB" w:rsidR="00D934A3" w:rsidRPr="00A95549" w:rsidRDefault="00D934A3" w:rsidP="00373069">
      <w:pPr>
        <w:pStyle w:val="StyleSingleTxtGLeft2cmHanging206cm"/>
        <w:ind w:left="2835" w:hanging="567"/>
      </w:pPr>
      <w:r w:rsidRPr="00A95549">
        <w:t xml:space="preserve">(b) </w:t>
      </w:r>
      <w:r w:rsidR="00373069">
        <w:tab/>
      </w:r>
      <w:r w:rsidRPr="00A95549">
        <w:t xml:space="preserve">By more than 10 per cent below the minimum values prescribed for HV in the case of a headlamp producing </w:t>
      </w:r>
      <w:r w:rsidR="000E706C">
        <w:t>driving-beam</w:t>
      </w:r>
      <w:r w:rsidRPr="00A95549">
        <w:t xml:space="preserve"> only.</w:t>
      </w:r>
    </w:p>
    <w:p w14:paraId="4D4AA973" w14:textId="77777777" w:rsidR="00D934A3" w:rsidRPr="00A95549" w:rsidRDefault="00D934A3" w:rsidP="001C635F">
      <w:pPr>
        <w:pStyle w:val="5para5thlevel"/>
      </w:pPr>
      <w:r w:rsidRPr="00A95549">
        <w:t>3.</w:t>
      </w:r>
      <w:r w:rsidR="00AD68BE" w:rsidRPr="00A95549">
        <w:t>7</w:t>
      </w:r>
      <w:r w:rsidRPr="00A95549">
        <w:t>.1.2.3.</w:t>
      </w:r>
      <w:r w:rsidRPr="00A95549">
        <w:tab/>
        <w:t>In the case of fog lamps, after the test, the results of photometric measurements prescribed for lines 2 and 5 shall not exceed the maximum values prescribed by more than 30 per cent</w:t>
      </w:r>
    </w:p>
    <w:p w14:paraId="445375E5" w14:textId="77777777" w:rsidR="00D934A3" w:rsidRPr="0005137F" w:rsidRDefault="00D934A3" w:rsidP="001C635F">
      <w:pPr>
        <w:pStyle w:val="3para3rdlevel"/>
      </w:pPr>
      <w:r w:rsidRPr="00A95549">
        <w:t>3.</w:t>
      </w:r>
      <w:r w:rsidR="00AD68BE" w:rsidRPr="00A95549">
        <w:t>7</w:t>
      </w:r>
      <w:r w:rsidRPr="00A95549">
        <w:t>.2.</w:t>
      </w:r>
      <w:r w:rsidRPr="00A95549">
        <w:tab/>
      </w:r>
      <w:r w:rsidRPr="0005137F">
        <w:t>Test of adherence of coatings, if any</w:t>
      </w:r>
    </w:p>
    <w:p w14:paraId="50DEB938" w14:textId="17D2CA8F" w:rsidR="00D934A3" w:rsidRPr="00A95549" w:rsidRDefault="00D934A3" w:rsidP="00D934A3">
      <w:pPr>
        <w:pStyle w:val="StyleSingleTxtGLeft2cmHanging206cm"/>
      </w:pPr>
      <w:r w:rsidRPr="0005137F">
        <w:tab/>
        <w:t xml:space="preserve">The lens of sample No. 2 shall be subjected to the test described in </w:t>
      </w:r>
      <w:r w:rsidRPr="00A95549">
        <w:t>paragraph 3.</w:t>
      </w:r>
      <w:r w:rsidR="0067714B" w:rsidRPr="00A95549">
        <w:t>6</w:t>
      </w:r>
      <w:r w:rsidR="00373069">
        <w:t>.</w:t>
      </w:r>
    </w:p>
    <w:p w14:paraId="0B7469D2" w14:textId="77777777" w:rsidR="00D934A3" w:rsidRPr="0005137F" w:rsidRDefault="00D934A3" w:rsidP="001C635F">
      <w:pPr>
        <w:pStyle w:val="1para1stlevel"/>
      </w:pPr>
      <w:r>
        <w:t>4</w:t>
      </w:r>
      <w:r w:rsidRPr="0005137F">
        <w:t>.</w:t>
      </w:r>
      <w:r w:rsidRPr="0005137F">
        <w:tab/>
      </w:r>
      <w:r w:rsidRPr="0005137F">
        <w:tab/>
        <w:t>Verification of the conformity of production</w:t>
      </w:r>
    </w:p>
    <w:p w14:paraId="0C0C53EA" w14:textId="7FE453D2" w:rsidR="00D934A3" w:rsidRPr="0005137F" w:rsidRDefault="00D934A3" w:rsidP="001C635F">
      <w:pPr>
        <w:pStyle w:val="2para2ndlevel"/>
      </w:pPr>
      <w:r>
        <w:t>4</w:t>
      </w:r>
      <w:r w:rsidRPr="0005137F">
        <w:t>.1.</w:t>
      </w:r>
      <w:r w:rsidRPr="0005137F">
        <w:tab/>
        <w:t xml:space="preserve">With regard to the materials used for the manufacture of lenses, the </w:t>
      </w:r>
      <w:r>
        <w:t>road illumination devices or installation units</w:t>
      </w:r>
      <w:r w:rsidRPr="0005137F">
        <w:t xml:space="preserve"> of a series shall be recogni</w:t>
      </w:r>
      <w:r>
        <w:t>s</w:t>
      </w:r>
      <w:r w:rsidRPr="0005137F">
        <w:t xml:space="preserve">ed as complying </w:t>
      </w:r>
      <w:r w:rsidRPr="00E466A1">
        <w:t xml:space="preserve">with </w:t>
      </w:r>
      <w:r w:rsidR="00EA4393">
        <w:t>this Regulation</w:t>
      </w:r>
      <w:r w:rsidR="00B47C9E">
        <w:t xml:space="preserve"> </w:t>
      </w:r>
      <w:r w:rsidRPr="0005137F">
        <w:t>if:</w:t>
      </w:r>
    </w:p>
    <w:p w14:paraId="4FFBFB71" w14:textId="77777777" w:rsidR="00D934A3" w:rsidRPr="00D40C76" w:rsidRDefault="00D934A3" w:rsidP="001C635F">
      <w:pPr>
        <w:pStyle w:val="3para3rdlevel"/>
      </w:pPr>
      <w:r>
        <w:t>4</w:t>
      </w:r>
      <w:r w:rsidRPr="0005137F">
        <w:t>.1.1.</w:t>
      </w:r>
      <w:r w:rsidRPr="0005137F">
        <w:tab/>
        <w:t xml:space="preserve">After the test for resistance to chemical agents and the test for resistance to detergents and hydrocarbons, the outer face of the samples exhibits no </w:t>
      </w:r>
      <w:r w:rsidRPr="00D40C76">
        <w:t xml:space="preserve">cracks, </w:t>
      </w:r>
      <w:r w:rsidRPr="00D40C76">
        <w:lastRenderedPageBreak/>
        <w:t xml:space="preserve">chipping or deformation visible to the naked eye (see paras. 3.2.2., </w:t>
      </w:r>
      <w:r w:rsidR="00E10260" w:rsidRPr="00D40C76">
        <w:t>3.4.1.</w:t>
      </w:r>
      <w:r w:rsidRPr="00D40C76">
        <w:t xml:space="preserve"> and </w:t>
      </w:r>
      <w:r w:rsidR="00E10260" w:rsidRPr="00D40C76">
        <w:t>3.4.2.</w:t>
      </w:r>
      <w:r w:rsidRPr="00D40C76">
        <w:t>);</w:t>
      </w:r>
    </w:p>
    <w:p w14:paraId="10EA0A2D" w14:textId="7B2DC754" w:rsidR="00D934A3" w:rsidRPr="0005137F" w:rsidRDefault="00D934A3" w:rsidP="001C635F">
      <w:pPr>
        <w:pStyle w:val="3para3rdlevel"/>
      </w:pPr>
      <w:r w:rsidRPr="00D40C76">
        <w:t>4.1.2.</w:t>
      </w:r>
      <w:r w:rsidRPr="00D40C76">
        <w:tab/>
        <w:t xml:space="preserve">After the test described in paragraph </w:t>
      </w:r>
      <w:r w:rsidR="00E10260" w:rsidRPr="00D40C76">
        <w:t>3.7.1.1.</w:t>
      </w:r>
      <w:r w:rsidRPr="00D40C76">
        <w:t xml:space="preserve">, the photometric values at the points of measurement considered in paragraph </w:t>
      </w:r>
      <w:r w:rsidR="00E10260" w:rsidRPr="00D40C76">
        <w:t>3.7.1.2.</w:t>
      </w:r>
      <w:r w:rsidRPr="00D40C76">
        <w:t xml:space="preserve"> are</w:t>
      </w:r>
      <w:r w:rsidRPr="00566438">
        <w:t xml:space="preserve"> within the limits prescribed for conformity of production by </w:t>
      </w:r>
      <w:r w:rsidR="00EA4393">
        <w:t>this Regulation</w:t>
      </w:r>
      <w:r w:rsidRPr="00566438">
        <w:t>.</w:t>
      </w:r>
    </w:p>
    <w:p w14:paraId="534190C7" w14:textId="19D6FEB3" w:rsidR="00D934A3" w:rsidRDefault="00D934A3" w:rsidP="001C635F">
      <w:pPr>
        <w:pStyle w:val="2para2ndlevel"/>
      </w:pPr>
      <w:r>
        <w:t>4</w:t>
      </w:r>
      <w:r w:rsidRPr="0005137F">
        <w:t>.2.</w:t>
      </w:r>
      <w:r w:rsidRPr="0005137F">
        <w:tab/>
        <w:t xml:space="preserve">If the test results fail to satisfy the requirements, the tests shall be repeated on another sample of </w:t>
      </w:r>
      <w:r>
        <w:t>road illumination devices</w:t>
      </w:r>
      <w:r w:rsidRPr="0005137F">
        <w:t xml:space="preserve"> selected at random.</w:t>
      </w:r>
    </w:p>
    <w:p w14:paraId="5BC47036" w14:textId="5DCE6D3C" w:rsidR="00373069" w:rsidRPr="0005137F" w:rsidRDefault="00373069" w:rsidP="00D934A3">
      <w:pPr>
        <w:sectPr w:rsidR="00373069" w:rsidRPr="0005137F" w:rsidSect="002F0FB0">
          <w:headerReference w:type="even" r:id="rId103"/>
          <w:headerReference w:type="default" r:id="rId104"/>
          <w:footerReference w:type="even" r:id="rId105"/>
          <w:footerReference w:type="default" r:id="rId106"/>
          <w:headerReference w:type="first" r:id="rId107"/>
          <w:footnotePr>
            <w:numRestart w:val="eachSect"/>
          </w:footnotePr>
          <w:endnotePr>
            <w:numFmt w:val="lowerLetter"/>
            <w:numRestart w:val="eachSect"/>
          </w:endnotePr>
          <w:pgSz w:w="11906" w:h="16838" w:code="9"/>
          <w:pgMar w:top="1701" w:right="1134" w:bottom="2268" w:left="1134" w:header="1134" w:footer="1701" w:gutter="0"/>
          <w:cols w:space="720"/>
        </w:sectPr>
      </w:pPr>
    </w:p>
    <w:p w14:paraId="1A11A49B" w14:textId="77777777" w:rsidR="00D934A3" w:rsidRPr="008624E8" w:rsidRDefault="00D934A3" w:rsidP="002F0FB0">
      <w:pPr>
        <w:pStyle w:val="0title"/>
      </w:pPr>
      <w:r w:rsidRPr="008624E8">
        <w:lastRenderedPageBreak/>
        <w:t>Annex 8 - Appendix 1</w:t>
      </w:r>
    </w:p>
    <w:p w14:paraId="31E491BF" w14:textId="77777777" w:rsidR="00D934A3" w:rsidRPr="00FD0599" w:rsidRDefault="00D934A3" w:rsidP="00373069">
      <w:pPr>
        <w:pStyle w:val="0title"/>
      </w:pPr>
      <w:r w:rsidRPr="0005137F">
        <w:rPr>
          <w:sz w:val="20"/>
        </w:rPr>
        <w:tab/>
      </w:r>
      <w:r w:rsidRPr="0005137F">
        <w:rPr>
          <w:sz w:val="20"/>
        </w:rPr>
        <w:tab/>
      </w:r>
      <w:r w:rsidRPr="00FD0599">
        <w:t>Chronological order of material tests</w:t>
      </w:r>
    </w:p>
    <w:p w14:paraId="28B81226" w14:textId="77777777" w:rsidR="00D934A3" w:rsidRDefault="00D934A3" w:rsidP="001C635F">
      <w:pPr>
        <w:pStyle w:val="1para1stlevel"/>
      </w:pPr>
      <w:r w:rsidRPr="0005137F">
        <w:t>A.</w:t>
      </w:r>
      <w:r w:rsidRPr="0005137F">
        <w:tab/>
        <w:t xml:space="preserve">Tests on plastic materials (lenses or samples of material supplied pursuant to </w:t>
      </w:r>
      <w:r w:rsidRPr="00211052">
        <w:t>paragraph 1.2.).</w:t>
      </w:r>
    </w:p>
    <w:p w14:paraId="08FAC6F4" w14:textId="77777777" w:rsidR="00373069" w:rsidRDefault="00D934A3" w:rsidP="001C635F">
      <w:pPr>
        <w:pStyle w:val="FigTablesLevel5"/>
      </w:pPr>
      <w:r>
        <w:t xml:space="preserve">Table A8-1 </w:t>
      </w:r>
    </w:p>
    <w:p w14:paraId="389CF367" w14:textId="155C1769" w:rsidR="00D934A3" w:rsidRPr="00373069" w:rsidRDefault="00D934A3" w:rsidP="001C635F">
      <w:pPr>
        <w:pStyle w:val="FigTablesLevel5"/>
        <w:rPr>
          <w:b/>
          <w:bCs/>
        </w:rPr>
      </w:pPr>
      <w:r w:rsidRPr="00373069">
        <w:rPr>
          <w:b/>
          <w:bCs/>
        </w:rPr>
        <w:t>Chronological order of material tests</w:t>
      </w:r>
    </w:p>
    <w:tbl>
      <w:tblPr>
        <w:tblW w:w="4850" w:type="pct"/>
        <w:tblInd w:w="8" w:type="dxa"/>
        <w:tblLayout w:type="fixed"/>
        <w:tblCellMar>
          <w:left w:w="0" w:type="dxa"/>
          <w:right w:w="0" w:type="dxa"/>
        </w:tblCellMar>
        <w:tblLook w:val="04A0" w:firstRow="1" w:lastRow="0" w:firstColumn="1" w:lastColumn="0" w:noHBand="0" w:noVBand="1"/>
      </w:tblPr>
      <w:tblGrid>
        <w:gridCol w:w="3345"/>
        <w:gridCol w:w="427"/>
        <w:gridCol w:w="427"/>
        <w:gridCol w:w="427"/>
        <w:gridCol w:w="427"/>
        <w:gridCol w:w="428"/>
        <w:gridCol w:w="428"/>
        <w:gridCol w:w="428"/>
        <w:gridCol w:w="428"/>
        <w:gridCol w:w="428"/>
        <w:gridCol w:w="428"/>
        <w:gridCol w:w="428"/>
        <w:gridCol w:w="428"/>
        <w:gridCol w:w="428"/>
        <w:gridCol w:w="428"/>
      </w:tblGrid>
      <w:tr w:rsidR="00D934A3" w:rsidRPr="00373069" w14:paraId="3647E5C6" w14:textId="77777777" w:rsidTr="00373069">
        <w:trPr>
          <w:trHeight w:val="20"/>
          <w:tblHeader/>
        </w:trPr>
        <w:tc>
          <w:tcPr>
            <w:tcW w:w="3568" w:type="dxa"/>
            <w:tcBorders>
              <w:top w:val="single" w:sz="12" w:space="0" w:color="auto"/>
              <w:left w:val="single" w:sz="6" w:space="0" w:color="auto"/>
              <w:bottom w:val="single" w:sz="6" w:space="0" w:color="auto"/>
              <w:right w:val="single" w:sz="6" w:space="0" w:color="auto"/>
            </w:tcBorders>
            <w:vAlign w:val="center"/>
            <w:hideMark/>
          </w:tcPr>
          <w:p w14:paraId="783287B6" w14:textId="77777777" w:rsidR="00D934A3" w:rsidRPr="00373069" w:rsidRDefault="00D934A3" w:rsidP="00373069">
            <w:pPr>
              <w:pStyle w:val="rxxxannex"/>
              <w:spacing w:before="80" w:after="80" w:line="200" w:lineRule="exact"/>
              <w:ind w:left="113" w:right="113"/>
              <w:rPr>
                <w:bCs/>
                <w:i/>
                <w:sz w:val="16"/>
                <w:szCs w:val="16"/>
              </w:rPr>
            </w:pPr>
            <w:r w:rsidRPr="00373069">
              <w:rPr>
                <w:bCs/>
                <w:i/>
                <w:sz w:val="16"/>
                <w:szCs w:val="16"/>
              </w:rPr>
              <w:t>Samples</w:t>
            </w:r>
          </w:p>
        </w:tc>
        <w:tc>
          <w:tcPr>
            <w:tcW w:w="454" w:type="dxa"/>
            <w:gridSpan w:val="10"/>
            <w:tcBorders>
              <w:top w:val="single" w:sz="12" w:space="0" w:color="auto"/>
              <w:left w:val="single" w:sz="6" w:space="0" w:color="auto"/>
              <w:bottom w:val="single" w:sz="6" w:space="0" w:color="auto"/>
              <w:right w:val="single" w:sz="6" w:space="0" w:color="auto"/>
            </w:tcBorders>
            <w:vAlign w:val="center"/>
            <w:hideMark/>
          </w:tcPr>
          <w:p w14:paraId="458D5464" w14:textId="77777777" w:rsidR="00D934A3" w:rsidRPr="00373069" w:rsidRDefault="00D934A3" w:rsidP="00373069">
            <w:pPr>
              <w:pStyle w:val="rxxxannex"/>
              <w:spacing w:before="80" w:after="80" w:line="200" w:lineRule="exact"/>
              <w:ind w:left="113" w:right="113"/>
              <w:jc w:val="center"/>
              <w:rPr>
                <w:bCs/>
                <w:i/>
                <w:sz w:val="16"/>
                <w:szCs w:val="16"/>
              </w:rPr>
            </w:pPr>
            <w:r w:rsidRPr="00373069">
              <w:rPr>
                <w:bCs/>
                <w:i/>
                <w:sz w:val="16"/>
                <w:szCs w:val="16"/>
              </w:rPr>
              <w:t>Lenses or samples of material</w:t>
            </w:r>
          </w:p>
        </w:tc>
        <w:tc>
          <w:tcPr>
            <w:tcW w:w="454" w:type="dxa"/>
            <w:gridSpan w:val="4"/>
            <w:tcBorders>
              <w:top w:val="single" w:sz="12" w:space="0" w:color="auto"/>
              <w:left w:val="single" w:sz="6" w:space="0" w:color="auto"/>
              <w:bottom w:val="single" w:sz="6" w:space="0" w:color="auto"/>
              <w:right w:val="single" w:sz="6" w:space="0" w:color="auto"/>
            </w:tcBorders>
            <w:vAlign w:val="center"/>
            <w:hideMark/>
          </w:tcPr>
          <w:p w14:paraId="59EB6328" w14:textId="77777777" w:rsidR="00D934A3" w:rsidRPr="00373069" w:rsidRDefault="00D934A3" w:rsidP="00373069">
            <w:pPr>
              <w:pStyle w:val="rxxxannex"/>
              <w:spacing w:before="80" w:after="80" w:line="200" w:lineRule="exact"/>
              <w:ind w:left="113" w:right="113"/>
              <w:jc w:val="center"/>
              <w:rPr>
                <w:bCs/>
                <w:i/>
                <w:sz w:val="16"/>
                <w:szCs w:val="16"/>
              </w:rPr>
            </w:pPr>
            <w:r w:rsidRPr="00373069">
              <w:rPr>
                <w:bCs/>
                <w:i/>
                <w:sz w:val="16"/>
                <w:szCs w:val="16"/>
              </w:rPr>
              <w:t>Lenses</w:t>
            </w:r>
          </w:p>
        </w:tc>
      </w:tr>
      <w:tr w:rsidR="00D934A3" w:rsidRPr="00373069" w14:paraId="62711055" w14:textId="77777777" w:rsidTr="00373069">
        <w:trPr>
          <w:trHeight w:val="20"/>
        </w:trPr>
        <w:tc>
          <w:tcPr>
            <w:tcW w:w="3568" w:type="dxa"/>
            <w:tcBorders>
              <w:top w:val="single" w:sz="6" w:space="0" w:color="auto"/>
              <w:left w:val="single" w:sz="6" w:space="0" w:color="auto"/>
              <w:bottom w:val="single" w:sz="12" w:space="0" w:color="auto"/>
              <w:right w:val="single" w:sz="6" w:space="0" w:color="auto"/>
            </w:tcBorders>
            <w:vAlign w:val="center"/>
            <w:hideMark/>
          </w:tcPr>
          <w:p w14:paraId="7F46BA83" w14:textId="77777777" w:rsidR="00D934A3" w:rsidRPr="00373069" w:rsidRDefault="00D934A3" w:rsidP="00373069">
            <w:pPr>
              <w:pStyle w:val="rxxxannex"/>
              <w:spacing w:before="80" w:after="80" w:line="200" w:lineRule="exact"/>
              <w:ind w:left="113" w:right="113"/>
              <w:rPr>
                <w:bCs/>
                <w:sz w:val="16"/>
                <w:szCs w:val="16"/>
              </w:rPr>
            </w:pPr>
            <w:r w:rsidRPr="00373069">
              <w:rPr>
                <w:bCs/>
                <w:i/>
                <w:sz w:val="16"/>
                <w:szCs w:val="16"/>
              </w:rPr>
              <w:t>Tests</w:t>
            </w:r>
          </w:p>
        </w:tc>
        <w:tc>
          <w:tcPr>
            <w:tcW w:w="454" w:type="dxa"/>
            <w:tcBorders>
              <w:top w:val="single" w:sz="6" w:space="0" w:color="auto"/>
              <w:left w:val="single" w:sz="6" w:space="0" w:color="auto"/>
              <w:bottom w:val="single" w:sz="12" w:space="0" w:color="auto"/>
              <w:right w:val="single" w:sz="6" w:space="0" w:color="auto"/>
            </w:tcBorders>
            <w:vAlign w:val="center"/>
            <w:hideMark/>
          </w:tcPr>
          <w:p w14:paraId="576E2EC5"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1</w:t>
            </w:r>
          </w:p>
        </w:tc>
        <w:tc>
          <w:tcPr>
            <w:tcW w:w="454" w:type="dxa"/>
            <w:tcBorders>
              <w:top w:val="single" w:sz="6" w:space="0" w:color="auto"/>
              <w:left w:val="single" w:sz="6" w:space="0" w:color="auto"/>
              <w:bottom w:val="single" w:sz="12" w:space="0" w:color="auto"/>
              <w:right w:val="single" w:sz="6" w:space="0" w:color="auto"/>
            </w:tcBorders>
            <w:vAlign w:val="center"/>
            <w:hideMark/>
          </w:tcPr>
          <w:p w14:paraId="39052D15"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2</w:t>
            </w:r>
          </w:p>
        </w:tc>
        <w:tc>
          <w:tcPr>
            <w:tcW w:w="454" w:type="dxa"/>
            <w:tcBorders>
              <w:top w:val="single" w:sz="6" w:space="0" w:color="auto"/>
              <w:left w:val="single" w:sz="6" w:space="0" w:color="auto"/>
              <w:bottom w:val="single" w:sz="12" w:space="0" w:color="auto"/>
              <w:right w:val="single" w:sz="6" w:space="0" w:color="auto"/>
            </w:tcBorders>
            <w:vAlign w:val="center"/>
            <w:hideMark/>
          </w:tcPr>
          <w:p w14:paraId="169F5F97"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3</w:t>
            </w:r>
          </w:p>
        </w:tc>
        <w:tc>
          <w:tcPr>
            <w:tcW w:w="454" w:type="dxa"/>
            <w:tcBorders>
              <w:top w:val="single" w:sz="6" w:space="0" w:color="auto"/>
              <w:left w:val="single" w:sz="6" w:space="0" w:color="auto"/>
              <w:bottom w:val="single" w:sz="12" w:space="0" w:color="auto"/>
              <w:right w:val="single" w:sz="6" w:space="0" w:color="auto"/>
            </w:tcBorders>
            <w:vAlign w:val="center"/>
            <w:hideMark/>
          </w:tcPr>
          <w:p w14:paraId="7B22D8FA"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4</w:t>
            </w:r>
          </w:p>
        </w:tc>
        <w:tc>
          <w:tcPr>
            <w:tcW w:w="454" w:type="dxa"/>
            <w:tcBorders>
              <w:top w:val="single" w:sz="6" w:space="0" w:color="auto"/>
              <w:left w:val="single" w:sz="6" w:space="0" w:color="auto"/>
              <w:bottom w:val="single" w:sz="12" w:space="0" w:color="auto"/>
              <w:right w:val="single" w:sz="6" w:space="0" w:color="auto"/>
            </w:tcBorders>
            <w:vAlign w:val="center"/>
            <w:hideMark/>
          </w:tcPr>
          <w:p w14:paraId="02EAE6B6"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5</w:t>
            </w:r>
          </w:p>
        </w:tc>
        <w:tc>
          <w:tcPr>
            <w:tcW w:w="454" w:type="dxa"/>
            <w:tcBorders>
              <w:top w:val="single" w:sz="6" w:space="0" w:color="auto"/>
              <w:left w:val="single" w:sz="6" w:space="0" w:color="auto"/>
              <w:bottom w:val="single" w:sz="12" w:space="0" w:color="auto"/>
              <w:right w:val="single" w:sz="6" w:space="0" w:color="auto"/>
            </w:tcBorders>
            <w:vAlign w:val="center"/>
            <w:hideMark/>
          </w:tcPr>
          <w:p w14:paraId="08A17936"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6</w:t>
            </w:r>
          </w:p>
        </w:tc>
        <w:tc>
          <w:tcPr>
            <w:tcW w:w="454" w:type="dxa"/>
            <w:tcBorders>
              <w:top w:val="single" w:sz="6" w:space="0" w:color="auto"/>
              <w:left w:val="single" w:sz="6" w:space="0" w:color="auto"/>
              <w:bottom w:val="single" w:sz="12" w:space="0" w:color="auto"/>
              <w:right w:val="single" w:sz="6" w:space="0" w:color="auto"/>
            </w:tcBorders>
            <w:vAlign w:val="center"/>
            <w:hideMark/>
          </w:tcPr>
          <w:p w14:paraId="35B3BCB9"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7</w:t>
            </w:r>
          </w:p>
        </w:tc>
        <w:tc>
          <w:tcPr>
            <w:tcW w:w="454" w:type="dxa"/>
            <w:tcBorders>
              <w:top w:val="single" w:sz="6" w:space="0" w:color="auto"/>
              <w:left w:val="single" w:sz="6" w:space="0" w:color="auto"/>
              <w:bottom w:val="single" w:sz="12" w:space="0" w:color="auto"/>
              <w:right w:val="single" w:sz="6" w:space="0" w:color="auto"/>
            </w:tcBorders>
            <w:vAlign w:val="center"/>
            <w:hideMark/>
          </w:tcPr>
          <w:p w14:paraId="4B5BE734"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8</w:t>
            </w:r>
          </w:p>
        </w:tc>
        <w:tc>
          <w:tcPr>
            <w:tcW w:w="454" w:type="dxa"/>
            <w:tcBorders>
              <w:top w:val="single" w:sz="6" w:space="0" w:color="auto"/>
              <w:left w:val="single" w:sz="6" w:space="0" w:color="auto"/>
              <w:bottom w:val="single" w:sz="12" w:space="0" w:color="auto"/>
              <w:right w:val="single" w:sz="6" w:space="0" w:color="auto"/>
            </w:tcBorders>
            <w:vAlign w:val="center"/>
            <w:hideMark/>
          </w:tcPr>
          <w:p w14:paraId="1FC196ED"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9</w:t>
            </w:r>
          </w:p>
        </w:tc>
        <w:tc>
          <w:tcPr>
            <w:tcW w:w="454" w:type="dxa"/>
            <w:tcBorders>
              <w:top w:val="single" w:sz="6" w:space="0" w:color="auto"/>
              <w:left w:val="single" w:sz="6" w:space="0" w:color="auto"/>
              <w:bottom w:val="single" w:sz="12" w:space="0" w:color="auto"/>
              <w:right w:val="single" w:sz="6" w:space="0" w:color="auto"/>
            </w:tcBorders>
            <w:vAlign w:val="center"/>
            <w:hideMark/>
          </w:tcPr>
          <w:p w14:paraId="60C7BE30"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10</w:t>
            </w:r>
          </w:p>
        </w:tc>
        <w:tc>
          <w:tcPr>
            <w:tcW w:w="454" w:type="dxa"/>
            <w:tcBorders>
              <w:top w:val="single" w:sz="6" w:space="0" w:color="auto"/>
              <w:left w:val="single" w:sz="6" w:space="0" w:color="auto"/>
              <w:bottom w:val="single" w:sz="12" w:space="0" w:color="auto"/>
              <w:right w:val="single" w:sz="6" w:space="0" w:color="auto"/>
            </w:tcBorders>
            <w:vAlign w:val="center"/>
            <w:hideMark/>
          </w:tcPr>
          <w:p w14:paraId="69D82B33"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11</w:t>
            </w:r>
          </w:p>
        </w:tc>
        <w:tc>
          <w:tcPr>
            <w:tcW w:w="454" w:type="dxa"/>
            <w:tcBorders>
              <w:top w:val="single" w:sz="6" w:space="0" w:color="auto"/>
              <w:left w:val="single" w:sz="6" w:space="0" w:color="auto"/>
              <w:bottom w:val="single" w:sz="12" w:space="0" w:color="auto"/>
              <w:right w:val="single" w:sz="6" w:space="0" w:color="auto"/>
            </w:tcBorders>
            <w:vAlign w:val="center"/>
            <w:hideMark/>
          </w:tcPr>
          <w:p w14:paraId="24FE35B8"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12</w:t>
            </w:r>
          </w:p>
        </w:tc>
        <w:tc>
          <w:tcPr>
            <w:tcW w:w="454" w:type="dxa"/>
            <w:tcBorders>
              <w:top w:val="single" w:sz="6" w:space="0" w:color="auto"/>
              <w:left w:val="single" w:sz="6" w:space="0" w:color="auto"/>
              <w:bottom w:val="single" w:sz="12" w:space="0" w:color="auto"/>
              <w:right w:val="single" w:sz="6" w:space="0" w:color="auto"/>
            </w:tcBorders>
            <w:vAlign w:val="center"/>
            <w:hideMark/>
          </w:tcPr>
          <w:p w14:paraId="475FA6CA"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13</w:t>
            </w:r>
          </w:p>
        </w:tc>
        <w:tc>
          <w:tcPr>
            <w:tcW w:w="454" w:type="dxa"/>
            <w:tcBorders>
              <w:top w:val="single" w:sz="6" w:space="0" w:color="auto"/>
              <w:left w:val="single" w:sz="6" w:space="0" w:color="auto"/>
              <w:bottom w:val="single" w:sz="12" w:space="0" w:color="auto"/>
              <w:right w:val="single" w:sz="6" w:space="0" w:color="auto"/>
            </w:tcBorders>
            <w:vAlign w:val="center"/>
            <w:hideMark/>
          </w:tcPr>
          <w:p w14:paraId="3B8E7025"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14</w:t>
            </w:r>
          </w:p>
        </w:tc>
      </w:tr>
      <w:tr w:rsidR="00D934A3" w:rsidRPr="00373069" w14:paraId="351EBBB9" w14:textId="77777777" w:rsidTr="00373069">
        <w:trPr>
          <w:trHeight w:val="20"/>
        </w:trPr>
        <w:tc>
          <w:tcPr>
            <w:tcW w:w="3568" w:type="dxa"/>
            <w:tcBorders>
              <w:top w:val="single" w:sz="12" w:space="0" w:color="auto"/>
              <w:left w:val="single" w:sz="2" w:space="0" w:color="auto"/>
              <w:bottom w:val="single" w:sz="2" w:space="0" w:color="auto"/>
              <w:right w:val="single" w:sz="2" w:space="0" w:color="auto"/>
            </w:tcBorders>
            <w:vAlign w:val="center"/>
            <w:hideMark/>
          </w:tcPr>
          <w:p w14:paraId="268C855E"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Limited photometry</w:t>
            </w:r>
          </w:p>
        </w:tc>
        <w:tc>
          <w:tcPr>
            <w:tcW w:w="454" w:type="dxa"/>
            <w:tcBorders>
              <w:top w:val="single" w:sz="12" w:space="0" w:color="auto"/>
              <w:left w:val="single" w:sz="2" w:space="0" w:color="auto"/>
              <w:bottom w:val="single" w:sz="2" w:space="0" w:color="auto"/>
              <w:right w:val="single" w:sz="2" w:space="0" w:color="auto"/>
            </w:tcBorders>
            <w:vAlign w:val="center"/>
          </w:tcPr>
          <w:p w14:paraId="77E51D9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12" w:space="0" w:color="auto"/>
              <w:left w:val="single" w:sz="2" w:space="0" w:color="auto"/>
              <w:bottom w:val="single" w:sz="2" w:space="0" w:color="auto"/>
              <w:right w:val="single" w:sz="2" w:space="0" w:color="auto"/>
            </w:tcBorders>
            <w:vAlign w:val="center"/>
          </w:tcPr>
          <w:p w14:paraId="2BAE38A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12" w:space="0" w:color="auto"/>
              <w:left w:val="single" w:sz="2" w:space="0" w:color="auto"/>
              <w:bottom w:val="single" w:sz="2" w:space="0" w:color="auto"/>
              <w:right w:val="single" w:sz="2" w:space="0" w:color="auto"/>
            </w:tcBorders>
            <w:vAlign w:val="center"/>
          </w:tcPr>
          <w:p w14:paraId="55BF204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12" w:space="0" w:color="auto"/>
              <w:left w:val="single" w:sz="2" w:space="0" w:color="auto"/>
              <w:bottom w:val="single" w:sz="2" w:space="0" w:color="auto"/>
              <w:right w:val="single" w:sz="2" w:space="0" w:color="auto"/>
            </w:tcBorders>
            <w:vAlign w:val="center"/>
          </w:tcPr>
          <w:p w14:paraId="2046089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12" w:space="0" w:color="auto"/>
              <w:left w:val="single" w:sz="2" w:space="0" w:color="auto"/>
              <w:bottom w:val="single" w:sz="2" w:space="0" w:color="auto"/>
              <w:right w:val="single" w:sz="2" w:space="0" w:color="auto"/>
            </w:tcBorders>
            <w:vAlign w:val="center"/>
          </w:tcPr>
          <w:p w14:paraId="39C3E5D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12" w:space="0" w:color="auto"/>
              <w:left w:val="single" w:sz="2" w:space="0" w:color="auto"/>
              <w:bottom w:val="single" w:sz="2" w:space="0" w:color="auto"/>
              <w:right w:val="single" w:sz="2" w:space="0" w:color="auto"/>
            </w:tcBorders>
            <w:vAlign w:val="center"/>
          </w:tcPr>
          <w:p w14:paraId="2B562FC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12" w:space="0" w:color="auto"/>
              <w:left w:val="single" w:sz="2" w:space="0" w:color="auto"/>
              <w:bottom w:val="single" w:sz="2" w:space="0" w:color="auto"/>
              <w:right w:val="single" w:sz="2" w:space="0" w:color="auto"/>
            </w:tcBorders>
            <w:vAlign w:val="center"/>
          </w:tcPr>
          <w:p w14:paraId="247456C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12" w:space="0" w:color="auto"/>
              <w:left w:val="single" w:sz="2" w:space="0" w:color="auto"/>
              <w:bottom w:val="single" w:sz="2" w:space="0" w:color="auto"/>
              <w:right w:val="single" w:sz="2" w:space="0" w:color="auto"/>
            </w:tcBorders>
            <w:vAlign w:val="center"/>
          </w:tcPr>
          <w:p w14:paraId="1E32474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12" w:space="0" w:color="auto"/>
              <w:left w:val="single" w:sz="2" w:space="0" w:color="auto"/>
              <w:bottom w:val="single" w:sz="2" w:space="0" w:color="auto"/>
              <w:right w:val="single" w:sz="2" w:space="0" w:color="auto"/>
            </w:tcBorders>
            <w:vAlign w:val="center"/>
          </w:tcPr>
          <w:p w14:paraId="09E4EB4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12" w:space="0" w:color="auto"/>
              <w:left w:val="single" w:sz="2" w:space="0" w:color="auto"/>
              <w:bottom w:val="single" w:sz="2" w:space="0" w:color="auto"/>
              <w:right w:val="single" w:sz="2" w:space="0" w:color="auto"/>
            </w:tcBorders>
            <w:vAlign w:val="center"/>
          </w:tcPr>
          <w:p w14:paraId="2E22A1A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12" w:space="0" w:color="auto"/>
              <w:left w:val="single" w:sz="2" w:space="0" w:color="auto"/>
              <w:bottom w:val="single" w:sz="2" w:space="0" w:color="auto"/>
              <w:right w:val="single" w:sz="2" w:space="0" w:color="auto"/>
            </w:tcBorders>
            <w:vAlign w:val="center"/>
            <w:hideMark/>
          </w:tcPr>
          <w:p w14:paraId="01A0CA4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12" w:space="0" w:color="auto"/>
              <w:left w:val="single" w:sz="2" w:space="0" w:color="auto"/>
              <w:bottom w:val="single" w:sz="2" w:space="0" w:color="auto"/>
              <w:right w:val="single" w:sz="2" w:space="0" w:color="auto"/>
            </w:tcBorders>
            <w:vAlign w:val="center"/>
            <w:hideMark/>
          </w:tcPr>
          <w:p w14:paraId="107DDA1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12" w:space="0" w:color="auto"/>
              <w:left w:val="single" w:sz="2" w:space="0" w:color="auto"/>
              <w:bottom w:val="single" w:sz="2" w:space="0" w:color="auto"/>
              <w:right w:val="single" w:sz="2" w:space="0" w:color="auto"/>
            </w:tcBorders>
            <w:vAlign w:val="center"/>
            <w:hideMark/>
          </w:tcPr>
          <w:p w14:paraId="47258B3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12" w:space="0" w:color="auto"/>
              <w:left w:val="single" w:sz="2" w:space="0" w:color="auto"/>
              <w:bottom w:val="single" w:sz="2" w:space="0" w:color="auto"/>
              <w:right w:val="single" w:sz="2" w:space="0" w:color="auto"/>
            </w:tcBorders>
          </w:tcPr>
          <w:p w14:paraId="0659911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03F2D22F"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771488C9"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Temperature change</w:t>
            </w:r>
          </w:p>
        </w:tc>
        <w:tc>
          <w:tcPr>
            <w:tcW w:w="454" w:type="dxa"/>
            <w:tcBorders>
              <w:top w:val="single" w:sz="2" w:space="0" w:color="auto"/>
              <w:left w:val="single" w:sz="2" w:space="0" w:color="auto"/>
              <w:bottom w:val="single" w:sz="2" w:space="0" w:color="auto"/>
              <w:right w:val="single" w:sz="2" w:space="0" w:color="auto"/>
            </w:tcBorders>
            <w:vAlign w:val="center"/>
          </w:tcPr>
          <w:p w14:paraId="69D08C6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0A6BE7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7E5581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47105B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EF4BB33"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DBE456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77A65C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D9E59F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EEDD25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4AC02C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hideMark/>
          </w:tcPr>
          <w:p w14:paraId="75F2EFE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03EA041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43AC201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tcPr>
          <w:p w14:paraId="3D586A4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14DF2374"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1576101F"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Limited photometry</w:t>
            </w:r>
          </w:p>
        </w:tc>
        <w:tc>
          <w:tcPr>
            <w:tcW w:w="454" w:type="dxa"/>
            <w:tcBorders>
              <w:top w:val="single" w:sz="2" w:space="0" w:color="auto"/>
              <w:left w:val="single" w:sz="2" w:space="0" w:color="auto"/>
              <w:bottom w:val="single" w:sz="2" w:space="0" w:color="auto"/>
              <w:right w:val="single" w:sz="2" w:space="0" w:color="auto"/>
            </w:tcBorders>
            <w:vAlign w:val="center"/>
          </w:tcPr>
          <w:p w14:paraId="6D552DD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7CC238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D7C32F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0BCBCE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3A784D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C9F27C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0C6063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7E833E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21B33C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89E33F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hideMark/>
          </w:tcPr>
          <w:p w14:paraId="483C0F9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432F595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0A843D8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tcPr>
          <w:p w14:paraId="0E37FC8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571EA385"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4F5FE844"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Transmission measurement</w:t>
            </w:r>
          </w:p>
        </w:tc>
        <w:tc>
          <w:tcPr>
            <w:tcW w:w="454" w:type="dxa"/>
            <w:tcBorders>
              <w:top w:val="single" w:sz="2" w:space="0" w:color="auto"/>
              <w:left w:val="single" w:sz="2" w:space="0" w:color="auto"/>
              <w:bottom w:val="single" w:sz="2" w:space="0" w:color="auto"/>
              <w:right w:val="single" w:sz="2" w:space="0" w:color="auto"/>
            </w:tcBorders>
            <w:vAlign w:val="center"/>
            <w:hideMark/>
          </w:tcPr>
          <w:p w14:paraId="2D5E4B5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157D7C9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0A214583"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39745CD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401ADBC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616D5CA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3B88F8F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10C4FF3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707EC94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4AFB7CE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CF3B66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CA9A3B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2FAD84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5C48277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191255FC"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4D74145C"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Diffusion measurement</w:t>
            </w:r>
          </w:p>
        </w:tc>
        <w:tc>
          <w:tcPr>
            <w:tcW w:w="454" w:type="dxa"/>
            <w:tcBorders>
              <w:top w:val="single" w:sz="2" w:space="0" w:color="auto"/>
              <w:left w:val="single" w:sz="2" w:space="0" w:color="auto"/>
              <w:bottom w:val="single" w:sz="2" w:space="0" w:color="auto"/>
              <w:right w:val="single" w:sz="2" w:space="0" w:color="auto"/>
            </w:tcBorders>
            <w:vAlign w:val="center"/>
            <w:hideMark/>
          </w:tcPr>
          <w:p w14:paraId="793DEE9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57F77A5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4C1D20C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147ECBC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F5C838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B2FDEDC"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hideMark/>
          </w:tcPr>
          <w:p w14:paraId="76859CEC"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7EE2057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3FF795B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183698D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1916AE3"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2BE3B9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700E16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17D31D2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35BAC6D6"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6F795ED7"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Atmospheric agents</w:t>
            </w:r>
          </w:p>
        </w:tc>
        <w:tc>
          <w:tcPr>
            <w:tcW w:w="454" w:type="dxa"/>
            <w:tcBorders>
              <w:top w:val="single" w:sz="2" w:space="0" w:color="auto"/>
              <w:left w:val="single" w:sz="2" w:space="0" w:color="auto"/>
              <w:bottom w:val="single" w:sz="2" w:space="0" w:color="auto"/>
              <w:right w:val="single" w:sz="2" w:space="0" w:color="auto"/>
            </w:tcBorders>
            <w:vAlign w:val="center"/>
            <w:hideMark/>
          </w:tcPr>
          <w:p w14:paraId="1E38441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6F98BBB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5166060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52028E1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710F34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050A64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106FAC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3D09FF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5953BC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923A0A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6D7129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3F00DB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B4B9C9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4EC34F0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2A1D7526"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596AC1AE"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Transmission measurement</w:t>
            </w:r>
          </w:p>
        </w:tc>
        <w:tc>
          <w:tcPr>
            <w:tcW w:w="454" w:type="dxa"/>
            <w:tcBorders>
              <w:top w:val="single" w:sz="2" w:space="0" w:color="auto"/>
              <w:left w:val="single" w:sz="2" w:space="0" w:color="auto"/>
              <w:bottom w:val="single" w:sz="2" w:space="0" w:color="auto"/>
              <w:right w:val="single" w:sz="2" w:space="0" w:color="auto"/>
            </w:tcBorders>
            <w:vAlign w:val="center"/>
            <w:hideMark/>
          </w:tcPr>
          <w:p w14:paraId="6F95040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42C970B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44F6F2F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50D4456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A76449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63186E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51235E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6AA7F7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5E7BF1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69A68D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CB4BC4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CA79DCC"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55D892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00647D0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1600D520"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4723F318"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Chemical agents</w:t>
            </w:r>
          </w:p>
        </w:tc>
        <w:tc>
          <w:tcPr>
            <w:tcW w:w="454" w:type="dxa"/>
            <w:tcBorders>
              <w:top w:val="single" w:sz="2" w:space="0" w:color="auto"/>
              <w:left w:val="single" w:sz="2" w:space="0" w:color="auto"/>
              <w:bottom w:val="single" w:sz="2" w:space="0" w:color="auto"/>
              <w:right w:val="single" w:sz="2" w:space="0" w:color="auto"/>
            </w:tcBorders>
            <w:vAlign w:val="center"/>
            <w:hideMark/>
          </w:tcPr>
          <w:p w14:paraId="4931C21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14F025E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5BE9F8A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39F64A8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8953D83"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0658DB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2FAE8D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EC2885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7F6745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4D8E5B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FF0C63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2F0083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D76F0E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6703C09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3421ABDE"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38FCE5CC"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Diffusion measurements</w:t>
            </w:r>
          </w:p>
        </w:tc>
        <w:tc>
          <w:tcPr>
            <w:tcW w:w="454" w:type="dxa"/>
            <w:tcBorders>
              <w:top w:val="single" w:sz="2" w:space="0" w:color="auto"/>
              <w:left w:val="single" w:sz="2" w:space="0" w:color="auto"/>
              <w:bottom w:val="single" w:sz="2" w:space="0" w:color="auto"/>
              <w:right w:val="single" w:sz="2" w:space="0" w:color="auto"/>
            </w:tcBorders>
            <w:vAlign w:val="center"/>
            <w:hideMark/>
          </w:tcPr>
          <w:p w14:paraId="59088D4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382122F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6A47BB8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5CF1A9F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E1261F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245168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F7DEBB3"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CC7DD6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A85E58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DC2501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28868F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62F8BF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918900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5E59BFD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3AAC17E4"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0ACB3ACB"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Detergents</w:t>
            </w:r>
          </w:p>
        </w:tc>
        <w:tc>
          <w:tcPr>
            <w:tcW w:w="454" w:type="dxa"/>
            <w:tcBorders>
              <w:top w:val="single" w:sz="2" w:space="0" w:color="auto"/>
              <w:left w:val="single" w:sz="2" w:space="0" w:color="auto"/>
              <w:bottom w:val="single" w:sz="2" w:space="0" w:color="auto"/>
              <w:right w:val="single" w:sz="2" w:space="0" w:color="auto"/>
            </w:tcBorders>
            <w:vAlign w:val="center"/>
          </w:tcPr>
          <w:p w14:paraId="319B3AB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B2938F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77ACFB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hideMark/>
          </w:tcPr>
          <w:p w14:paraId="6D80837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7640451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1AA7940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29E73A3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6B24AF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0F2DBE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FEAA4D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7C21B2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C99761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654745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510151C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78AD001C"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771D4750"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Hydrocarbons</w:t>
            </w:r>
          </w:p>
        </w:tc>
        <w:tc>
          <w:tcPr>
            <w:tcW w:w="454" w:type="dxa"/>
            <w:tcBorders>
              <w:top w:val="single" w:sz="2" w:space="0" w:color="auto"/>
              <w:left w:val="single" w:sz="2" w:space="0" w:color="auto"/>
              <w:bottom w:val="single" w:sz="2" w:space="0" w:color="auto"/>
              <w:right w:val="single" w:sz="2" w:space="0" w:color="auto"/>
            </w:tcBorders>
            <w:vAlign w:val="center"/>
          </w:tcPr>
          <w:p w14:paraId="3945BED3"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3B67AB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A8FBFE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hideMark/>
          </w:tcPr>
          <w:p w14:paraId="07C2354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408279EC"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688C351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65DE865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4D43AD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CE1A99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833BFC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450F88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15A442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EF57D8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0ADDC3C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72FD19D8"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1FEA294F"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Transmission measurement</w:t>
            </w:r>
          </w:p>
        </w:tc>
        <w:tc>
          <w:tcPr>
            <w:tcW w:w="454" w:type="dxa"/>
            <w:tcBorders>
              <w:top w:val="single" w:sz="2" w:space="0" w:color="auto"/>
              <w:left w:val="single" w:sz="2" w:space="0" w:color="auto"/>
              <w:bottom w:val="single" w:sz="2" w:space="0" w:color="auto"/>
              <w:right w:val="single" w:sz="2" w:space="0" w:color="auto"/>
            </w:tcBorders>
            <w:vAlign w:val="center"/>
          </w:tcPr>
          <w:p w14:paraId="753F8E5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244AD3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FB622D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hideMark/>
          </w:tcPr>
          <w:p w14:paraId="4964A39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34E3FAB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2916472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56B462A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138B4E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78193E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114F54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C12097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B0128C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686A713"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46C447A3"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5F4533C3"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72D5674E"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Deterioration</w:t>
            </w:r>
          </w:p>
        </w:tc>
        <w:tc>
          <w:tcPr>
            <w:tcW w:w="454" w:type="dxa"/>
            <w:tcBorders>
              <w:top w:val="single" w:sz="2" w:space="0" w:color="auto"/>
              <w:left w:val="single" w:sz="2" w:space="0" w:color="auto"/>
              <w:bottom w:val="single" w:sz="2" w:space="0" w:color="auto"/>
              <w:right w:val="single" w:sz="2" w:space="0" w:color="auto"/>
            </w:tcBorders>
            <w:vAlign w:val="center"/>
          </w:tcPr>
          <w:p w14:paraId="7FE914A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BC9DAC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9DAE03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CD90C6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DBDA4A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F62A7A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hideMark/>
          </w:tcPr>
          <w:p w14:paraId="46C7B89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7700844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69DF0CA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2CF453E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444AA5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9471C53"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81684C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22EFA97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3D676EBF"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7CDFB181"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Transmission measurement</w:t>
            </w:r>
          </w:p>
        </w:tc>
        <w:tc>
          <w:tcPr>
            <w:tcW w:w="454" w:type="dxa"/>
            <w:tcBorders>
              <w:top w:val="single" w:sz="2" w:space="0" w:color="auto"/>
              <w:left w:val="single" w:sz="2" w:space="0" w:color="auto"/>
              <w:bottom w:val="single" w:sz="2" w:space="0" w:color="auto"/>
              <w:right w:val="single" w:sz="2" w:space="0" w:color="auto"/>
            </w:tcBorders>
            <w:vAlign w:val="center"/>
          </w:tcPr>
          <w:p w14:paraId="2CA990C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02335B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1D0CC7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2414F1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E842DB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FDB028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hideMark/>
          </w:tcPr>
          <w:p w14:paraId="3FFCB33C"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5C74D5A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0934F46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4F910EF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AF8547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3CCB27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EE86923"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051623C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07BE51F3"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44106CFA"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Diffusion measurement</w:t>
            </w:r>
          </w:p>
        </w:tc>
        <w:tc>
          <w:tcPr>
            <w:tcW w:w="454" w:type="dxa"/>
            <w:tcBorders>
              <w:top w:val="single" w:sz="2" w:space="0" w:color="auto"/>
              <w:left w:val="single" w:sz="2" w:space="0" w:color="auto"/>
              <w:bottom w:val="single" w:sz="2" w:space="0" w:color="auto"/>
              <w:right w:val="single" w:sz="2" w:space="0" w:color="auto"/>
            </w:tcBorders>
            <w:vAlign w:val="center"/>
          </w:tcPr>
          <w:p w14:paraId="4531999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ADF4AB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34151A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BE635F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9B1AE8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080975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hideMark/>
          </w:tcPr>
          <w:p w14:paraId="203B47A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1D38204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0D3B9C3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42E3A71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28E0C6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E7E863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6F09C3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77A4C8F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56BF0649"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2B5A7CF8"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Adherence</w:t>
            </w:r>
          </w:p>
        </w:tc>
        <w:tc>
          <w:tcPr>
            <w:tcW w:w="454" w:type="dxa"/>
            <w:tcBorders>
              <w:top w:val="single" w:sz="2" w:space="0" w:color="auto"/>
              <w:left w:val="single" w:sz="2" w:space="0" w:color="auto"/>
              <w:bottom w:val="single" w:sz="2" w:space="0" w:color="auto"/>
              <w:right w:val="single" w:sz="2" w:space="0" w:color="auto"/>
            </w:tcBorders>
            <w:vAlign w:val="center"/>
          </w:tcPr>
          <w:p w14:paraId="4978F79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0BEDF8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592140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018716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4C20EF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3C5288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DB14BE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5BA2DA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276D4E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3D2B5A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5908F2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5D1AFA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84D632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hideMark/>
          </w:tcPr>
          <w:p w14:paraId="5BE0B65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r>
      <w:tr w:rsidR="00D934A3" w:rsidRPr="00373069" w14:paraId="6898AFC3" w14:textId="77777777" w:rsidTr="00373069">
        <w:trPr>
          <w:trHeight w:val="20"/>
        </w:trPr>
        <w:tc>
          <w:tcPr>
            <w:tcW w:w="3568" w:type="dxa"/>
            <w:tcBorders>
              <w:top w:val="single" w:sz="2" w:space="0" w:color="auto"/>
              <w:left w:val="single" w:sz="2" w:space="0" w:color="auto"/>
              <w:bottom w:val="single" w:sz="12" w:space="0" w:color="auto"/>
              <w:right w:val="single" w:sz="2" w:space="0" w:color="auto"/>
            </w:tcBorders>
            <w:vAlign w:val="center"/>
            <w:hideMark/>
          </w:tcPr>
          <w:p w14:paraId="7960F595" w14:textId="77777777" w:rsidR="00D934A3" w:rsidRPr="00373069" w:rsidRDefault="00D934A3" w:rsidP="00373069">
            <w:pPr>
              <w:pStyle w:val="rxxxannex"/>
              <w:tabs>
                <w:tab w:val="left" w:pos="602"/>
              </w:tabs>
              <w:spacing w:before="40" w:line="220" w:lineRule="exact"/>
              <w:ind w:left="600" w:right="113" w:hanging="502"/>
              <w:rPr>
                <w:rFonts w:asciiTheme="majorBidi" w:hAnsiTheme="majorBidi" w:cstheme="majorBidi"/>
                <w:bCs/>
                <w:sz w:val="20"/>
              </w:rPr>
            </w:pPr>
            <w:r w:rsidRPr="00373069">
              <w:rPr>
                <w:rFonts w:asciiTheme="majorBidi" w:hAnsiTheme="majorBidi" w:cstheme="majorBidi"/>
                <w:bCs/>
                <w:sz w:val="20"/>
              </w:rPr>
              <w:t>Resistance to light source radiations*</w:t>
            </w:r>
          </w:p>
        </w:tc>
        <w:tc>
          <w:tcPr>
            <w:tcW w:w="454" w:type="dxa"/>
            <w:tcBorders>
              <w:top w:val="single" w:sz="2" w:space="0" w:color="auto"/>
              <w:left w:val="single" w:sz="2" w:space="0" w:color="auto"/>
              <w:bottom w:val="single" w:sz="12" w:space="0" w:color="auto"/>
              <w:right w:val="single" w:sz="2" w:space="0" w:color="auto"/>
            </w:tcBorders>
            <w:vAlign w:val="center"/>
          </w:tcPr>
          <w:p w14:paraId="17BA57E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tcPr>
          <w:p w14:paraId="62CA2B3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tcPr>
          <w:p w14:paraId="00E93DC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tcPr>
          <w:p w14:paraId="0EF35F0C"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tcPr>
          <w:p w14:paraId="299216D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tcPr>
          <w:p w14:paraId="6483266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tcPr>
          <w:p w14:paraId="166471D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tcPr>
          <w:p w14:paraId="26709E1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tcPr>
          <w:p w14:paraId="496E001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hideMark/>
          </w:tcPr>
          <w:p w14:paraId="1C07735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12" w:space="0" w:color="auto"/>
              <w:right w:val="single" w:sz="2" w:space="0" w:color="auto"/>
            </w:tcBorders>
            <w:vAlign w:val="center"/>
          </w:tcPr>
          <w:p w14:paraId="64E08E6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tcPr>
          <w:p w14:paraId="15C4997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tcPr>
          <w:p w14:paraId="323FD74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tcPr>
          <w:p w14:paraId="563273F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bl>
    <w:p w14:paraId="449BB989" w14:textId="77777777" w:rsidR="001B7E21" w:rsidRDefault="00D934A3" w:rsidP="00373069">
      <w:pPr>
        <w:pStyle w:val="rxxxannex"/>
        <w:spacing w:before="120" w:after="0"/>
        <w:ind w:left="284"/>
        <w:rPr>
          <w:ins w:id="568" w:author="Frederic Hay" w:date="2021-03-22T13:28:00Z"/>
          <w:sz w:val="20"/>
        </w:rPr>
      </w:pPr>
      <w:r>
        <w:rPr>
          <w:sz w:val="20"/>
        </w:rPr>
        <w:t>* This test concerns front fog lamps equipped with gas-discharge light sources, headlamps and AFS.</w:t>
      </w:r>
    </w:p>
    <w:p w14:paraId="0BEF32EE" w14:textId="77777777" w:rsidR="001C635F" w:rsidRDefault="001C635F" w:rsidP="00373069">
      <w:pPr>
        <w:pStyle w:val="rxxxannex"/>
        <w:spacing w:before="120" w:after="0"/>
        <w:ind w:left="284"/>
        <w:rPr>
          <w:sz w:val="20"/>
        </w:rPr>
      </w:pPr>
    </w:p>
    <w:p w14:paraId="7C4E8488" w14:textId="77777777" w:rsidR="00D934A3" w:rsidRDefault="00D934A3" w:rsidP="001C635F">
      <w:pPr>
        <w:pStyle w:val="FigTablesLevel5"/>
      </w:pPr>
      <w:r>
        <w:t>Table A8-2</w:t>
      </w:r>
    </w:p>
    <w:p w14:paraId="6B3F614C" w14:textId="1AF0F935" w:rsidR="00D934A3" w:rsidRPr="00373069" w:rsidRDefault="00D934A3" w:rsidP="001C635F">
      <w:pPr>
        <w:pStyle w:val="FigTablesLevel5"/>
        <w:rPr>
          <w:b/>
          <w:bCs/>
        </w:rPr>
      </w:pPr>
      <w:r w:rsidRPr="00373069">
        <w:rPr>
          <w:b/>
          <w:bCs/>
        </w:rPr>
        <w:t xml:space="preserve">Tests on complete devices, systems or parts </w:t>
      </w:r>
      <w:r w:rsidR="0037127A" w:rsidRPr="00373069">
        <w:rPr>
          <w:b/>
          <w:bCs/>
        </w:rPr>
        <w:t>thereof</w:t>
      </w:r>
      <w:r w:rsidRPr="00373069">
        <w:rPr>
          <w:b/>
          <w:bCs/>
        </w:rPr>
        <w:t xml:space="preserve"> (supplied pursuant to paragraph </w:t>
      </w:r>
      <w:r w:rsidR="00E10260" w:rsidRPr="00373069">
        <w:rPr>
          <w:b/>
          <w:bCs/>
        </w:rPr>
        <w:t>3.1.</w:t>
      </w:r>
      <w:r w:rsidR="000345F2">
        <w:rPr>
          <w:b/>
          <w:bCs/>
        </w:rPr>
        <w:t>2.3.</w:t>
      </w:r>
      <w:r w:rsidR="00E10260" w:rsidRPr="00373069">
        <w:rPr>
          <w:b/>
          <w:bCs/>
        </w:rPr>
        <w:t xml:space="preserve"> </w:t>
      </w:r>
      <w:r w:rsidRPr="00373069">
        <w:rPr>
          <w:b/>
          <w:bCs/>
        </w:rPr>
        <w:t xml:space="preserve">of </w:t>
      </w:r>
      <w:r w:rsidR="00EA4393" w:rsidRPr="00373069">
        <w:rPr>
          <w:b/>
          <w:bCs/>
        </w:rPr>
        <w:t>this Regulation</w:t>
      </w:r>
      <w:r w:rsidR="00373069">
        <w:rPr>
          <w:b/>
          <w:bCs/>
        </w:rPr>
        <w:t>)</w:t>
      </w:r>
    </w:p>
    <w:p w14:paraId="79847F3E" w14:textId="77777777" w:rsidR="00D934A3" w:rsidRPr="002D3A9F" w:rsidRDefault="00D934A3" w:rsidP="00681E7B"/>
    <w:tbl>
      <w:tblPr>
        <w:tblW w:w="8505" w:type="dxa"/>
        <w:tblInd w:w="567" w:type="dxa"/>
        <w:tblLayout w:type="fixed"/>
        <w:tblCellMar>
          <w:left w:w="120" w:type="dxa"/>
          <w:right w:w="120" w:type="dxa"/>
        </w:tblCellMar>
        <w:tblLook w:val="0000" w:firstRow="0" w:lastRow="0" w:firstColumn="0" w:lastColumn="0" w:noHBand="0" w:noVBand="0"/>
      </w:tblPr>
      <w:tblGrid>
        <w:gridCol w:w="4330"/>
        <w:gridCol w:w="1966"/>
        <w:gridCol w:w="2209"/>
      </w:tblGrid>
      <w:tr w:rsidR="00D934A3" w:rsidRPr="002D3A9F" w14:paraId="4793CEA9" w14:textId="77777777" w:rsidTr="007E7831">
        <w:trPr>
          <w:trHeight w:val="300"/>
        </w:trPr>
        <w:tc>
          <w:tcPr>
            <w:tcW w:w="4706" w:type="dxa"/>
            <w:tcBorders>
              <w:top w:val="single" w:sz="4" w:space="0" w:color="auto"/>
              <w:left w:val="single" w:sz="4" w:space="0" w:color="auto"/>
            </w:tcBorders>
            <w:vAlign w:val="center"/>
          </w:tcPr>
          <w:p w14:paraId="6B12573F" w14:textId="77777777" w:rsidR="00D934A3" w:rsidRPr="002D3A9F" w:rsidRDefault="00D934A3" w:rsidP="00373069">
            <w:pPr>
              <w:spacing w:before="80" w:after="80" w:line="200" w:lineRule="exact"/>
              <w:jc w:val="center"/>
              <w:rPr>
                <w:i/>
                <w:sz w:val="16"/>
                <w:szCs w:val="16"/>
              </w:rPr>
            </w:pPr>
          </w:p>
        </w:tc>
        <w:tc>
          <w:tcPr>
            <w:tcW w:w="4512" w:type="dxa"/>
            <w:gridSpan w:val="2"/>
            <w:tcBorders>
              <w:top w:val="single" w:sz="4" w:space="0" w:color="auto"/>
              <w:left w:val="single" w:sz="6" w:space="0" w:color="auto"/>
              <w:bottom w:val="single" w:sz="4" w:space="0" w:color="auto"/>
              <w:right w:val="single" w:sz="4" w:space="0" w:color="auto"/>
            </w:tcBorders>
            <w:vAlign w:val="center"/>
          </w:tcPr>
          <w:p w14:paraId="39A9F11E" w14:textId="77777777" w:rsidR="00D934A3" w:rsidRPr="002D3A9F" w:rsidRDefault="00D934A3" w:rsidP="00373069">
            <w:pPr>
              <w:spacing w:before="80" w:after="80" w:line="200" w:lineRule="exact"/>
              <w:jc w:val="center"/>
              <w:rPr>
                <w:i/>
                <w:sz w:val="16"/>
                <w:szCs w:val="16"/>
              </w:rPr>
            </w:pPr>
            <w:r w:rsidRPr="002D3A9F">
              <w:rPr>
                <w:i/>
                <w:sz w:val="16"/>
                <w:szCs w:val="16"/>
              </w:rPr>
              <w:t xml:space="preserve">Complete </w:t>
            </w:r>
            <w:r>
              <w:rPr>
                <w:i/>
                <w:sz w:val="16"/>
                <w:szCs w:val="16"/>
              </w:rPr>
              <w:t xml:space="preserve">devices, </w:t>
            </w:r>
            <w:r w:rsidRPr="001D5789">
              <w:rPr>
                <w:i/>
                <w:sz w:val="16"/>
                <w:szCs w:val="16"/>
              </w:rPr>
              <w:t>systems or parts therof</w:t>
            </w:r>
          </w:p>
        </w:tc>
      </w:tr>
      <w:tr w:rsidR="00D934A3" w:rsidRPr="002D3A9F" w14:paraId="0682E1D8" w14:textId="77777777" w:rsidTr="007E7831">
        <w:trPr>
          <w:trHeight w:val="300"/>
        </w:trPr>
        <w:tc>
          <w:tcPr>
            <w:tcW w:w="4706" w:type="dxa"/>
            <w:tcBorders>
              <w:left w:val="single" w:sz="4" w:space="0" w:color="auto"/>
            </w:tcBorders>
          </w:tcPr>
          <w:p w14:paraId="0C6BFD2B" w14:textId="77777777" w:rsidR="00D934A3" w:rsidRPr="002D3A9F" w:rsidRDefault="00D934A3" w:rsidP="00373069">
            <w:pPr>
              <w:spacing w:before="80" w:after="80" w:line="200" w:lineRule="exact"/>
              <w:jc w:val="center"/>
              <w:rPr>
                <w:i/>
                <w:sz w:val="16"/>
                <w:szCs w:val="16"/>
              </w:rPr>
            </w:pPr>
            <w:r w:rsidRPr="002D3A9F">
              <w:rPr>
                <w:i/>
                <w:sz w:val="16"/>
                <w:szCs w:val="16"/>
              </w:rPr>
              <w:t>Tests</w:t>
            </w:r>
          </w:p>
        </w:tc>
        <w:tc>
          <w:tcPr>
            <w:tcW w:w="4512" w:type="dxa"/>
            <w:gridSpan w:val="2"/>
            <w:tcBorders>
              <w:top w:val="single" w:sz="4" w:space="0" w:color="auto"/>
              <w:left w:val="single" w:sz="6" w:space="0" w:color="auto"/>
              <w:right w:val="single" w:sz="4" w:space="0" w:color="auto"/>
            </w:tcBorders>
            <w:vAlign w:val="center"/>
          </w:tcPr>
          <w:p w14:paraId="25DC10F2" w14:textId="77777777" w:rsidR="00D934A3" w:rsidRPr="002D3A9F" w:rsidRDefault="00D934A3" w:rsidP="00373069">
            <w:pPr>
              <w:spacing w:before="80" w:after="80" w:line="200" w:lineRule="exact"/>
              <w:jc w:val="center"/>
              <w:rPr>
                <w:i/>
                <w:sz w:val="16"/>
                <w:szCs w:val="16"/>
              </w:rPr>
            </w:pPr>
            <w:r w:rsidRPr="002D3A9F">
              <w:rPr>
                <w:i/>
                <w:sz w:val="16"/>
                <w:szCs w:val="16"/>
              </w:rPr>
              <w:t>Sample No.</w:t>
            </w:r>
          </w:p>
        </w:tc>
      </w:tr>
      <w:tr w:rsidR="00D934A3" w:rsidRPr="002D3A9F" w14:paraId="319B4C98" w14:textId="77777777" w:rsidTr="007E7831">
        <w:trPr>
          <w:trHeight w:val="300"/>
        </w:trPr>
        <w:tc>
          <w:tcPr>
            <w:tcW w:w="4706" w:type="dxa"/>
            <w:tcBorders>
              <w:left w:val="single" w:sz="4" w:space="0" w:color="auto"/>
              <w:bottom w:val="single" w:sz="12" w:space="0" w:color="auto"/>
            </w:tcBorders>
          </w:tcPr>
          <w:p w14:paraId="661ECB59" w14:textId="77777777" w:rsidR="00D934A3" w:rsidRPr="002D3A9F" w:rsidRDefault="00D934A3" w:rsidP="00373069">
            <w:pPr>
              <w:spacing w:before="80" w:after="80" w:line="200" w:lineRule="exact"/>
              <w:jc w:val="center"/>
              <w:rPr>
                <w:i/>
                <w:sz w:val="16"/>
                <w:szCs w:val="16"/>
              </w:rPr>
            </w:pPr>
          </w:p>
        </w:tc>
        <w:tc>
          <w:tcPr>
            <w:tcW w:w="2123" w:type="dxa"/>
            <w:tcBorders>
              <w:top w:val="single" w:sz="6" w:space="0" w:color="auto"/>
              <w:left w:val="single" w:sz="6" w:space="0" w:color="auto"/>
              <w:bottom w:val="single" w:sz="12" w:space="0" w:color="auto"/>
            </w:tcBorders>
            <w:vAlign w:val="center"/>
          </w:tcPr>
          <w:p w14:paraId="466BF1CB" w14:textId="77777777" w:rsidR="00D934A3" w:rsidRPr="002D3A9F" w:rsidRDefault="00D934A3" w:rsidP="00373069">
            <w:pPr>
              <w:spacing w:before="80" w:after="80" w:line="200" w:lineRule="exact"/>
              <w:jc w:val="center"/>
              <w:rPr>
                <w:i/>
                <w:sz w:val="16"/>
                <w:szCs w:val="16"/>
              </w:rPr>
            </w:pPr>
            <w:r w:rsidRPr="002D3A9F">
              <w:rPr>
                <w:i/>
                <w:sz w:val="16"/>
                <w:szCs w:val="16"/>
              </w:rPr>
              <w:t>1</w:t>
            </w:r>
          </w:p>
        </w:tc>
        <w:tc>
          <w:tcPr>
            <w:tcW w:w="2389" w:type="dxa"/>
            <w:tcBorders>
              <w:top w:val="single" w:sz="6" w:space="0" w:color="auto"/>
              <w:left w:val="single" w:sz="6" w:space="0" w:color="auto"/>
              <w:bottom w:val="single" w:sz="12" w:space="0" w:color="auto"/>
              <w:right w:val="single" w:sz="4" w:space="0" w:color="auto"/>
            </w:tcBorders>
            <w:vAlign w:val="center"/>
          </w:tcPr>
          <w:p w14:paraId="3627D821" w14:textId="77777777" w:rsidR="00D934A3" w:rsidRPr="002D3A9F" w:rsidRDefault="00D934A3" w:rsidP="00373069">
            <w:pPr>
              <w:spacing w:before="80" w:after="80" w:line="200" w:lineRule="exact"/>
              <w:jc w:val="center"/>
              <w:rPr>
                <w:i/>
                <w:sz w:val="16"/>
                <w:szCs w:val="16"/>
              </w:rPr>
            </w:pPr>
            <w:r w:rsidRPr="002D3A9F">
              <w:rPr>
                <w:i/>
                <w:sz w:val="16"/>
                <w:szCs w:val="16"/>
              </w:rPr>
              <w:t>2</w:t>
            </w:r>
          </w:p>
        </w:tc>
      </w:tr>
      <w:tr w:rsidR="00D934A3" w:rsidRPr="002D3A9F" w14:paraId="530C1D80" w14:textId="77777777" w:rsidTr="007E7831">
        <w:trPr>
          <w:trHeight w:hRule="exact" w:val="1080"/>
        </w:trPr>
        <w:tc>
          <w:tcPr>
            <w:tcW w:w="4706" w:type="dxa"/>
            <w:tcBorders>
              <w:top w:val="single" w:sz="12" w:space="0" w:color="auto"/>
              <w:left w:val="single" w:sz="4" w:space="0" w:color="auto"/>
              <w:bottom w:val="single" w:sz="12" w:space="0" w:color="auto"/>
            </w:tcBorders>
            <w:vAlign w:val="center"/>
          </w:tcPr>
          <w:p w14:paraId="2DD63E8F" w14:textId="77777777" w:rsidR="00D934A3" w:rsidRPr="002D3A9F" w:rsidRDefault="00D934A3" w:rsidP="00373069">
            <w:pPr>
              <w:tabs>
                <w:tab w:val="left" w:pos="589"/>
              </w:tabs>
              <w:spacing w:before="40" w:after="120" w:line="220" w:lineRule="exact"/>
            </w:pPr>
            <w:r w:rsidRPr="002D3A9F">
              <w:lastRenderedPageBreak/>
              <w:t>Dete</w:t>
            </w:r>
            <w:r>
              <w:t>rioration</w:t>
            </w:r>
          </w:p>
          <w:p w14:paraId="0F2AB78A" w14:textId="77777777" w:rsidR="00D934A3" w:rsidRPr="002D3A9F" w:rsidRDefault="00D934A3" w:rsidP="00373069">
            <w:pPr>
              <w:tabs>
                <w:tab w:val="left" w:pos="589"/>
              </w:tabs>
              <w:spacing w:before="40" w:after="120" w:line="220" w:lineRule="exact"/>
            </w:pPr>
            <w:r w:rsidRPr="002D3A9F">
              <w:t>Photometry</w:t>
            </w:r>
          </w:p>
          <w:p w14:paraId="74CFD676" w14:textId="77777777" w:rsidR="00D934A3" w:rsidRPr="002D3A9F" w:rsidRDefault="00D934A3" w:rsidP="00373069">
            <w:pPr>
              <w:tabs>
                <w:tab w:val="left" w:pos="589"/>
              </w:tabs>
              <w:spacing w:before="40" w:after="120" w:line="220" w:lineRule="exact"/>
            </w:pPr>
            <w:r>
              <w:t>Adherence</w:t>
            </w:r>
          </w:p>
        </w:tc>
        <w:tc>
          <w:tcPr>
            <w:tcW w:w="2123" w:type="dxa"/>
            <w:tcBorders>
              <w:top w:val="single" w:sz="12" w:space="0" w:color="auto"/>
              <w:left w:val="single" w:sz="6" w:space="0" w:color="auto"/>
              <w:bottom w:val="single" w:sz="12" w:space="0" w:color="auto"/>
            </w:tcBorders>
            <w:vAlign w:val="center"/>
          </w:tcPr>
          <w:p w14:paraId="646368F2" w14:textId="77777777" w:rsidR="00D934A3" w:rsidRPr="002D3A9F" w:rsidRDefault="00D934A3" w:rsidP="00373069">
            <w:pPr>
              <w:spacing w:before="40" w:after="120" w:line="220" w:lineRule="exact"/>
              <w:jc w:val="center"/>
            </w:pPr>
            <w:r w:rsidRPr="002D3A9F">
              <w:t>X</w:t>
            </w:r>
          </w:p>
          <w:p w14:paraId="54BE0453" w14:textId="77777777" w:rsidR="00D934A3" w:rsidRDefault="00D934A3" w:rsidP="00373069">
            <w:pPr>
              <w:spacing w:before="40" w:after="120" w:line="220" w:lineRule="exact"/>
              <w:jc w:val="center"/>
            </w:pPr>
            <w:r w:rsidRPr="002D3A9F">
              <w:t>X</w:t>
            </w:r>
          </w:p>
          <w:p w14:paraId="18B8BA06" w14:textId="77777777" w:rsidR="00D934A3" w:rsidRPr="002D3A9F" w:rsidRDefault="00D934A3" w:rsidP="00373069">
            <w:pPr>
              <w:spacing w:before="40" w:after="120" w:line="220" w:lineRule="exact"/>
              <w:jc w:val="center"/>
            </w:pPr>
          </w:p>
        </w:tc>
        <w:tc>
          <w:tcPr>
            <w:tcW w:w="2389" w:type="dxa"/>
            <w:tcBorders>
              <w:top w:val="single" w:sz="12" w:space="0" w:color="auto"/>
              <w:left w:val="single" w:sz="6" w:space="0" w:color="auto"/>
              <w:bottom w:val="single" w:sz="12" w:space="0" w:color="auto"/>
              <w:right w:val="single" w:sz="4" w:space="0" w:color="auto"/>
            </w:tcBorders>
            <w:vAlign w:val="center"/>
          </w:tcPr>
          <w:p w14:paraId="01C531CE" w14:textId="77777777" w:rsidR="00D934A3" w:rsidRDefault="00D934A3" w:rsidP="00373069">
            <w:pPr>
              <w:spacing w:before="40" w:after="120" w:line="220" w:lineRule="exact"/>
              <w:jc w:val="center"/>
            </w:pPr>
          </w:p>
          <w:p w14:paraId="0514531A" w14:textId="77777777" w:rsidR="00D934A3" w:rsidRPr="002D3A9F" w:rsidRDefault="00D934A3" w:rsidP="00373069">
            <w:pPr>
              <w:spacing w:before="40" w:after="120" w:line="220" w:lineRule="exact"/>
              <w:jc w:val="center"/>
            </w:pPr>
          </w:p>
          <w:p w14:paraId="77C4C6D0" w14:textId="77777777" w:rsidR="00D934A3" w:rsidRPr="002D3A9F" w:rsidRDefault="00D934A3" w:rsidP="00373069">
            <w:pPr>
              <w:spacing w:before="40" w:after="120" w:line="220" w:lineRule="exact"/>
              <w:jc w:val="center"/>
            </w:pPr>
            <w:r w:rsidRPr="002D3A9F">
              <w:t>X</w:t>
            </w:r>
          </w:p>
        </w:tc>
      </w:tr>
    </w:tbl>
    <w:p w14:paraId="12D4A37A" w14:textId="77777777" w:rsidR="00D934A3" w:rsidRPr="0005137F" w:rsidRDefault="00D934A3" w:rsidP="00D934A3">
      <w:pPr>
        <w:pStyle w:val="rxxxannex"/>
        <w:spacing w:after="0"/>
        <w:rPr>
          <w:sz w:val="20"/>
        </w:rPr>
      </w:pPr>
    </w:p>
    <w:p w14:paraId="029028FC" w14:textId="486A6E4A" w:rsidR="00D934A3" w:rsidRDefault="00D934A3" w:rsidP="00D934A3">
      <w:pPr>
        <w:suppressAutoHyphens w:val="0"/>
        <w:spacing w:line="240" w:lineRule="auto"/>
      </w:pPr>
    </w:p>
    <w:p w14:paraId="756BECDA" w14:textId="77777777" w:rsidR="004E669B" w:rsidRDefault="004E669B" w:rsidP="00773EE1">
      <w:pPr>
        <w:pStyle w:val="0title"/>
        <w:ind w:left="0" w:firstLine="0"/>
        <w:sectPr w:rsidR="004E669B" w:rsidSect="004E669B">
          <w:headerReference w:type="even" r:id="rId108"/>
          <w:headerReference w:type="default" r:id="rId109"/>
          <w:footerReference w:type="even" r:id="rId110"/>
          <w:footerReference w:type="default" r:id="rId111"/>
          <w:headerReference w:type="first" r:id="rId112"/>
          <w:footnotePr>
            <w:numRestart w:val="eachSect"/>
          </w:footnotePr>
          <w:endnotePr>
            <w:numFmt w:val="lowerLetter"/>
            <w:numRestart w:val="eachSect"/>
          </w:endnotePr>
          <w:pgSz w:w="11906" w:h="16838" w:code="9"/>
          <w:pgMar w:top="1701" w:right="1134" w:bottom="2268" w:left="1134" w:header="1134" w:footer="1701" w:gutter="0"/>
          <w:cols w:space="720"/>
        </w:sectPr>
      </w:pPr>
    </w:p>
    <w:p w14:paraId="6F80FEB8" w14:textId="2ED9D277" w:rsidR="007F7348" w:rsidRPr="00715613" w:rsidRDefault="007F7348" w:rsidP="002F0FB0">
      <w:pPr>
        <w:pStyle w:val="0title"/>
      </w:pPr>
      <w:r>
        <w:lastRenderedPageBreak/>
        <w:t xml:space="preserve">Annex 8 - </w:t>
      </w:r>
      <w:r w:rsidRPr="00715613">
        <w:t>Appendix 2</w:t>
      </w:r>
    </w:p>
    <w:p w14:paraId="42B8DB5F" w14:textId="77777777" w:rsidR="007F7348" w:rsidRDefault="007F7348" w:rsidP="007F7348">
      <w:pPr>
        <w:pStyle w:val="0title"/>
      </w:pPr>
      <w:r>
        <w:tab/>
      </w:r>
      <w:r>
        <w:tab/>
      </w:r>
      <w:r w:rsidRPr="00715613">
        <w:t>M</w:t>
      </w:r>
      <w:r>
        <w:t>ethod of measurement of the diffusion and transmission of light</w:t>
      </w:r>
    </w:p>
    <w:p w14:paraId="48C4A61A" w14:textId="77777777" w:rsidR="007F7348" w:rsidRPr="00CC297D" w:rsidRDefault="007F7348" w:rsidP="001C635F">
      <w:pPr>
        <w:pStyle w:val="1para1stlevel"/>
      </w:pPr>
      <w:r>
        <w:t>1.</w:t>
      </w:r>
      <w:r>
        <w:tab/>
      </w:r>
      <w:r>
        <w:tab/>
        <w:t xml:space="preserve">Equipment </w:t>
      </w:r>
      <w:r w:rsidRPr="00CC297D">
        <w:t xml:space="preserve">(see </w:t>
      </w:r>
      <w:r w:rsidRPr="009C5965">
        <w:t>figure</w:t>
      </w:r>
      <w:r w:rsidR="00AE15EE" w:rsidRPr="009C5965">
        <w:t xml:space="preserve"> A8-I</w:t>
      </w:r>
      <w:r w:rsidRPr="009C5965">
        <w:t>)</w:t>
      </w:r>
    </w:p>
    <w:p w14:paraId="3B24FE13" w14:textId="77777777" w:rsidR="007F7348" w:rsidRDefault="007F7348" w:rsidP="007F7348">
      <w:pPr>
        <w:pStyle w:val="StyleSingleTxtGLeft2cmHanging206cm"/>
        <w:ind w:firstLine="0"/>
      </w:pPr>
      <w:r>
        <w:t>The beam of a collimator K with a half divergence β/2 = 17.4 x 10</w:t>
      </w:r>
      <w:r>
        <w:rPr>
          <w:vertAlign w:val="superscript"/>
        </w:rPr>
        <w:t>4</w:t>
      </w:r>
      <w:r>
        <w:t xml:space="preserve"> rd is limited by a diaphragm D</w:t>
      </w:r>
      <w:r>
        <w:rPr>
          <w:vertAlign w:val="subscript"/>
        </w:rPr>
        <w:t>τ</w:t>
      </w:r>
      <w:r>
        <w:t xml:space="preserve"> with an opening of 6 mm against which the sample stand is placed. </w:t>
      </w:r>
    </w:p>
    <w:p w14:paraId="1533F573" w14:textId="77777777" w:rsidR="007F7348" w:rsidRDefault="007F7348" w:rsidP="007F7348">
      <w:pPr>
        <w:pStyle w:val="StyleSingleTxtGLeft2cmHanging206cm"/>
        <w:ind w:firstLine="0"/>
      </w:pPr>
      <w:r>
        <w:t>A convergent achromatic lens L</w:t>
      </w:r>
      <w:r>
        <w:rPr>
          <w:vertAlign w:val="subscript"/>
        </w:rPr>
        <w:t>2</w:t>
      </w:r>
      <w:r>
        <w:t>, corrected for spherical aberrations links the diaphragm D</w:t>
      </w:r>
      <w:r>
        <w:rPr>
          <w:vertAlign w:val="subscript"/>
        </w:rPr>
        <w:t>τ</w:t>
      </w:r>
      <w:r>
        <w:t xml:space="preserve"> with the receiver R; the diameter of the lens L</w:t>
      </w:r>
      <w:r>
        <w:rPr>
          <w:vertAlign w:val="subscript"/>
        </w:rPr>
        <w:t>2</w:t>
      </w:r>
      <w:r>
        <w:t xml:space="preserve"> shall be such that it does not diaphragm the light diffused by the sample in a cone with a half top angle of β/2 = 14°.</w:t>
      </w:r>
    </w:p>
    <w:p w14:paraId="055BE864" w14:textId="77777777" w:rsidR="007F7348" w:rsidRDefault="007F7348" w:rsidP="007F7348">
      <w:pPr>
        <w:pStyle w:val="StyleSingleTxtGLeft2cmHanging206cm"/>
        <w:ind w:firstLine="0"/>
      </w:pPr>
      <w:r>
        <w:t>An annular diaphragm D</w:t>
      </w:r>
      <w:r>
        <w:rPr>
          <w:vertAlign w:val="subscript"/>
        </w:rPr>
        <w:t>D</w:t>
      </w:r>
      <w:r>
        <w:t>, with angles α</w:t>
      </w:r>
      <w:r>
        <w:rPr>
          <w:vertAlign w:val="subscript"/>
        </w:rPr>
        <w:t>o</w:t>
      </w:r>
      <w:r>
        <w:t>/2 = 1° and α</w:t>
      </w:r>
      <w:r>
        <w:rPr>
          <w:vertAlign w:val="subscript"/>
        </w:rPr>
        <w:t>max</w:t>
      </w:r>
      <w:r>
        <w:t xml:space="preserve"> /2 = 12° is placed in an image focal plane of the lens L</w:t>
      </w:r>
      <w:r>
        <w:rPr>
          <w:vertAlign w:val="subscript"/>
        </w:rPr>
        <w:t>2</w:t>
      </w:r>
      <w:r>
        <w:t>.</w:t>
      </w:r>
    </w:p>
    <w:p w14:paraId="31EEECDE" w14:textId="77777777" w:rsidR="007F7348" w:rsidRDefault="007F7348" w:rsidP="007F7348">
      <w:pPr>
        <w:pStyle w:val="StyleSingleTxtGLeft2cmHanging206cm"/>
        <w:ind w:firstLine="0"/>
      </w:pPr>
      <w:r>
        <w:t>The non-transparent central part of the diaphragm is necessary in order to eliminate the light arriving directly from the light source. It shall be possible to remove the central part of the diaphragm from the light beam in such a manner that it returns exactly to its original position.</w:t>
      </w:r>
    </w:p>
    <w:p w14:paraId="3601BE64" w14:textId="75A7A64C" w:rsidR="007F7348" w:rsidRDefault="007F7348" w:rsidP="007F7348">
      <w:pPr>
        <w:pStyle w:val="StyleSingleTxtGLeft2cmHanging206cm"/>
        <w:ind w:firstLine="0"/>
      </w:pPr>
      <w:r>
        <w:t>The distance L</w:t>
      </w:r>
      <w:r>
        <w:rPr>
          <w:vertAlign w:val="subscript"/>
        </w:rPr>
        <w:t>2</w:t>
      </w:r>
      <w:r>
        <w:t xml:space="preserve"> D</w:t>
      </w:r>
      <w:r>
        <w:rPr>
          <w:vertAlign w:val="subscript"/>
        </w:rPr>
        <w:t>τ</w:t>
      </w:r>
      <w:r>
        <w:t xml:space="preserve"> and the focal length F</w:t>
      </w:r>
      <w:r>
        <w:rPr>
          <w:vertAlign w:val="subscript"/>
        </w:rPr>
        <w:t>2</w:t>
      </w:r>
      <w:r w:rsidR="004E669B">
        <w:rPr>
          <w:rStyle w:val="Rimandonotaapidipagina"/>
        </w:rPr>
        <w:footnoteReference w:id="25"/>
      </w:r>
      <w:r>
        <w:rPr>
          <w:vertAlign w:val="subscript"/>
        </w:rPr>
        <w:t xml:space="preserve"> </w:t>
      </w:r>
      <w:r>
        <w:t>of the lens L</w:t>
      </w:r>
      <w:r>
        <w:rPr>
          <w:vertAlign w:val="subscript"/>
        </w:rPr>
        <w:t>2</w:t>
      </w:r>
      <w:r>
        <w:t xml:space="preserve"> shall be so chosen that the image of D</w:t>
      </w:r>
      <w:r>
        <w:rPr>
          <w:vertAlign w:val="subscript"/>
        </w:rPr>
        <w:t>τ</w:t>
      </w:r>
      <w:r>
        <w:t xml:space="preserve"> completely covers the receiver R.</w:t>
      </w:r>
    </w:p>
    <w:p w14:paraId="7BF1CF93" w14:textId="77777777" w:rsidR="00C208E7" w:rsidRDefault="007F7348" w:rsidP="00C208E7">
      <w:pPr>
        <w:pStyle w:val="StyleSingleTxtGLeft2cmHanging206cm"/>
        <w:ind w:firstLine="0"/>
      </w:pPr>
      <w:r>
        <w:t>When the initial incident flux is referred to 1,000 units, the absolute precision of each reading shall be better than 1 unit.</w:t>
      </w:r>
    </w:p>
    <w:p w14:paraId="12C4EEB3" w14:textId="5B1B7F97" w:rsidR="000D67A6" w:rsidRDefault="00C208E7" w:rsidP="00AA39BD">
      <w:pPr>
        <w:pStyle w:val="FigTablesLevel5"/>
      </w:pPr>
      <w:r w:rsidRPr="009C5965">
        <w:t>Figure A8-I</w:t>
      </w:r>
    </w:p>
    <w:p w14:paraId="06B54506" w14:textId="280609EB" w:rsidR="00C208E7" w:rsidRPr="00AA39BD" w:rsidRDefault="00C208E7" w:rsidP="00AA39BD">
      <w:pPr>
        <w:pStyle w:val="FigTablesLevel5"/>
        <w:rPr>
          <w:b/>
          <w:bCs/>
        </w:rPr>
      </w:pPr>
      <w:r w:rsidRPr="00AA39BD">
        <w:rPr>
          <w:b/>
          <w:bCs/>
        </w:rPr>
        <w:t>Optical set up for measurement of variations in diffusion and transmission</w:t>
      </w:r>
    </w:p>
    <w:p w14:paraId="7325AC27" w14:textId="77777777" w:rsidR="00C208E7" w:rsidRPr="00C208E7" w:rsidRDefault="00C208E7" w:rsidP="004E669B">
      <w:pPr>
        <w:keepNext/>
        <w:keepLines/>
        <w:ind w:left="1134"/>
        <w:rPr>
          <w:highlight w:val="yellow"/>
        </w:rPr>
      </w:pPr>
      <w:r>
        <w:rPr>
          <w:noProof/>
          <w:lang w:val="fr-FR" w:eastAsia="fr-FR"/>
        </w:rPr>
        <w:lastRenderedPageBreak/>
        <w:drawing>
          <wp:inline distT="0" distB="0" distL="0" distR="0" wp14:anchorId="34440129" wp14:editId="2FED55E4">
            <wp:extent cx="5177701" cy="3235036"/>
            <wp:effectExtent l="0" t="0" r="4445" b="3810"/>
            <wp:docPr id="448" name="Grafik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hh.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5177701" cy="3235036"/>
                    </a:xfrm>
                    <a:prstGeom prst="rect">
                      <a:avLst/>
                    </a:prstGeom>
                  </pic:spPr>
                </pic:pic>
              </a:graphicData>
            </a:graphic>
          </wp:inline>
        </w:drawing>
      </w:r>
    </w:p>
    <w:p w14:paraId="074A3E1F" w14:textId="77777777" w:rsidR="007F7348" w:rsidRDefault="007F7348" w:rsidP="001C635F">
      <w:pPr>
        <w:pStyle w:val="2para2ndlevel"/>
      </w:pPr>
      <w:r>
        <w:t>2.</w:t>
      </w:r>
      <w:r>
        <w:tab/>
      </w:r>
      <w:r>
        <w:tab/>
        <w:t>Measurements</w:t>
      </w:r>
    </w:p>
    <w:p w14:paraId="463DD8BE" w14:textId="77777777" w:rsidR="007F7348" w:rsidRDefault="007F7348" w:rsidP="00ED46E0">
      <w:pPr>
        <w:pStyle w:val="StyleSingleTxtGLeft2cmHanging206cm"/>
        <w:keepNext/>
        <w:keepLines/>
        <w:spacing w:after="240"/>
        <w:ind w:firstLine="0"/>
      </w:pPr>
      <w:r>
        <w:t>The following readings shall be taken:</w:t>
      </w:r>
    </w:p>
    <w:p w14:paraId="74AD0BDB" w14:textId="77777777" w:rsidR="000D67A6" w:rsidRDefault="00FD0599" w:rsidP="001C635F">
      <w:pPr>
        <w:pStyle w:val="FigTablesLevel5"/>
      </w:pPr>
      <w:r>
        <w:t>Table A8-</w:t>
      </w:r>
      <w:r w:rsidR="0037127A">
        <w:t>3</w:t>
      </w:r>
      <w:r>
        <w:t xml:space="preserve"> </w:t>
      </w:r>
    </w:p>
    <w:p w14:paraId="4DB0D4AD" w14:textId="2884408C" w:rsidR="00FD0599" w:rsidRPr="000D67A6" w:rsidRDefault="00FD0599" w:rsidP="001C635F">
      <w:pPr>
        <w:pStyle w:val="FigTablesLevel5"/>
        <w:rPr>
          <w:b/>
          <w:bCs/>
        </w:rPr>
      </w:pPr>
      <w:r w:rsidRPr="000D67A6">
        <w:rPr>
          <w:b/>
          <w:bCs/>
        </w:rPr>
        <w:t>Readings</w:t>
      </w:r>
    </w:p>
    <w:tbl>
      <w:tblPr>
        <w:tblW w:w="7371" w:type="dxa"/>
        <w:tblInd w:w="1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20" w:type="dxa"/>
          <w:right w:w="120" w:type="dxa"/>
        </w:tblCellMar>
        <w:tblLook w:val="0000" w:firstRow="0" w:lastRow="0" w:firstColumn="0" w:lastColumn="0" w:noHBand="0" w:noVBand="0"/>
      </w:tblPr>
      <w:tblGrid>
        <w:gridCol w:w="1033"/>
        <w:gridCol w:w="1280"/>
        <w:gridCol w:w="1185"/>
        <w:gridCol w:w="3873"/>
      </w:tblGrid>
      <w:tr w:rsidR="007F7348" w:rsidRPr="00715613" w14:paraId="2A8F2C38" w14:textId="77777777" w:rsidTr="000D67A6">
        <w:trPr>
          <w:cantSplit/>
        </w:trPr>
        <w:tc>
          <w:tcPr>
            <w:tcW w:w="1004" w:type="dxa"/>
            <w:tcBorders>
              <w:bottom w:val="single" w:sz="12" w:space="0" w:color="000000"/>
            </w:tcBorders>
          </w:tcPr>
          <w:p w14:paraId="13DBE105" w14:textId="77777777" w:rsidR="007F7348" w:rsidRPr="00715613"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80" w:after="80" w:line="200" w:lineRule="exact"/>
              <w:rPr>
                <w:i/>
                <w:sz w:val="16"/>
                <w:szCs w:val="16"/>
              </w:rPr>
            </w:pPr>
            <w:r w:rsidRPr="00715613">
              <w:rPr>
                <w:i/>
                <w:sz w:val="16"/>
                <w:szCs w:val="16"/>
              </w:rPr>
              <w:t>Reading</w:t>
            </w:r>
          </w:p>
        </w:tc>
        <w:tc>
          <w:tcPr>
            <w:tcW w:w="1244" w:type="dxa"/>
            <w:tcBorders>
              <w:bottom w:val="single" w:sz="12" w:space="0" w:color="000000"/>
            </w:tcBorders>
          </w:tcPr>
          <w:p w14:paraId="75542D11" w14:textId="77777777" w:rsidR="007F7348" w:rsidRPr="00715613"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80" w:after="80" w:line="200" w:lineRule="exact"/>
              <w:rPr>
                <w:i/>
                <w:sz w:val="16"/>
                <w:szCs w:val="16"/>
              </w:rPr>
            </w:pPr>
            <w:r w:rsidRPr="00715613">
              <w:rPr>
                <w:i/>
                <w:sz w:val="16"/>
                <w:szCs w:val="16"/>
              </w:rPr>
              <w:t>With sample</w:t>
            </w:r>
          </w:p>
        </w:tc>
        <w:tc>
          <w:tcPr>
            <w:tcW w:w="1151" w:type="dxa"/>
            <w:tcBorders>
              <w:bottom w:val="single" w:sz="12" w:space="0" w:color="000000"/>
            </w:tcBorders>
          </w:tcPr>
          <w:p w14:paraId="3951E47B" w14:textId="77777777" w:rsidR="007F7348" w:rsidRPr="00715613"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80" w:after="80" w:line="200" w:lineRule="exact"/>
              <w:rPr>
                <w:i/>
                <w:sz w:val="16"/>
                <w:szCs w:val="16"/>
              </w:rPr>
            </w:pPr>
            <w:r w:rsidRPr="00715613">
              <w:rPr>
                <w:i/>
                <w:sz w:val="16"/>
                <w:szCs w:val="16"/>
              </w:rPr>
              <w:t>With central</w:t>
            </w:r>
            <w:r>
              <w:rPr>
                <w:i/>
                <w:sz w:val="16"/>
                <w:szCs w:val="16"/>
              </w:rPr>
              <w:t xml:space="preserve"> </w:t>
            </w:r>
            <w:r w:rsidRPr="00715613">
              <w:rPr>
                <w:i/>
                <w:sz w:val="16"/>
                <w:szCs w:val="16"/>
              </w:rPr>
              <w:t>part of D</w:t>
            </w:r>
            <w:r w:rsidRPr="00715613">
              <w:rPr>
                <w:i/>
                <w:sz w:val="16"/>
                <w:szCs w:val="16"/>
                <w:vertAlign w:val="subscript"/>
              </w:rPr>
              <w:t>D</w:t>
            </w:r>
          </w:p>
        </w:tc>
        <w:tc>
          <w:tcPr>
            <w:tcW w:w="3763" w:type="dxa"/>
            <w:tcBorders>
              <w:bottom w:val="single" w:sz="12" w:space="0" w:color="000000"/>
            </w:tcBorders>
          </w:tcPr>
          <w:p w14:paraId="15B70D8A" w14:textId="77777777" w:rsidR="007F7348" w:rsidRPr="00715613"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80" w:after="80" w:line="200" w:lineRule="exact"/>
              <w:rPr>
                <w:i/>
                <w:sz w:val="16"/>
                <w:szCs w:val="16"/>
              </w:rPr>
            </w:pPr>
            <w:r w:rsidRPr="00715613">
              <w:rPr>
                <w:i/>
                <w:sz w:val="16"/>
                <w:szCs w:val="16"/>
              </w:rPr>
              <w:t>Quantity represented</w:t>
            </w:r>
          </w:p>
        </w:tc>
      </w:tr>
      <w:tr w:rsidR="007F7348" w14:paraId="03499272" w14:textId="77777777" w:rsidTr="000D67A6">
        <w:trPr>
          <w:cantSplit/>
        </w:trPr>
        <w:tc>
          <w:tcPr>
            <w:tcW w:w="1004" w:type="dxa"/>
            <w:tcBorders>
              <w:top w:val="single" w:sz="12" w:space="0" w:color="000000"/>
            </w:tcBorders>
          </w:tcPr>
          <w:p w14:paraId="51A025F4"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T</w:t>
            </w:r>
            <w:r w:rsidRPr="008A529C">
              <w:rPr>
                <w:sz w:val="18"/>
                <w:szCs w:val="18"/>
                <w:vertAlign w:val="subscript"/>
              </w:rPr>
              <w:t>1</w:t>
            </w:r>
          </w:p>
        </w:tc>
        <w:tc>
          <w:tcPr>
            <w:tcW w:w="1244" w:type="dxa"/>
            <w:tcBorders>
              <w:top w:val="single" w:sz="12" w:space="0" w:color="000000"/>
            </w:tcBorders>
          </w:tcPr>
          <w:p w14:paraId="07DCD1AB"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No</w:t>
            </w:r>
          </w:p>
        </w:tc>
        <w:tc>
          <w:tcPr>
            <w:tcW w:w="1151" w:type="dxa"/>
            <w:tcBorders>
              <w:top w:val="single" w:sz="12" w:space="0" w:color="000000"/>
            </w:tcBorders>
          </w:tcPr>
          <w:p w14:paraId="3D64404C"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No</w:t>
            </w:r>
          </w:p>
        </w:tc>
        <w:tc>
          <w:tcPr>
            <w:tcW w:w="3763" w:type="dxa"/>
            <w:tcBorders>
              <w:top w:val="single" w:sz="12" w:space="0" w:color="000000"/>
            </w:tcBorders>
          </w:tcPr>
          <w:p w14:paraId="4A037FC5"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Incident flux in initial reading</w:t>
            </w:r>
          </w:p>
        </w:tc>
      </w:tr>
      <w:tr w:rsidR="007F7348" w14:paraId="32CAF9B3" w14:textId="77777777" w:rsidTr="000D67A6">
        <w:trPr>
          <w:cantSplit/>
        </w:trPr>
        <w:tc>
          <w:tcPr>
            <w:tcW w:w="1004" w:type="dxa"/>
          </w:tcPr>
          <w:p w14:paraId="3883C5C7"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T</w:t>
            </w:r>
            <w:r w:rsidRPr="008A529C">
              <w:rPr>
                <w:sz w:val="18"/>
                <w:szCs w:val="18"/>
                <w:vertAlign w:val="subscript"/>
              </w:rPr>
              <w:t>2</w:t>
            </w:r>
          </w:p>
        </w:tc>
        <w:tc>
          <w:tcPr>
            <w:tcW w:w="1244" w:type="dxa"/>
          </w:tcPr>
          <w:p w14:paraId="32473D23"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Yes</w:t>
            </w:r>
            <w:r w:rsidRPr="008A529C">
              <w:rPr>
                <w:sz w:val="18"/>
                <w:szCs w:val="18"/>
              </w:rPr>
              <w:br/>
              <w:t>(before test)</w:t>
            </w:r>
          </w:p>
        </w:tc>
        <w:tc>
          <w:tcPr>
            <w:tcW w:w="1151" w:type="dxa"/>
          </w:tcPr>
          <w:p w14:paraId="72012A06"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No</w:t>
            </w:r>
          </w:p>
        </w:tc>
        <w:tc>
          <w:tcPr>
            <w:tcW w:w="3763" w:type="dxa"/>
          </w:tcPr>
          <w:p w14:paraId="31B61EDE"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Flux transmitted by the new material in a field of 24°</w:t>
            </w:r>
          </w:p>
        </w:tc>
      </w:tr>
      <w:tr w:rsidR="007F7348" w14:paraId="0B0B4634" w14:textId="77777777" w:rsidTr="000D67A6">
        <w:trPr>
          <w:cantSplit/>
        </w:trPr>
        <w:tc>
          <w:tcPr>
            <w:tcW w:w="1004" w:type="dxa"/>
          </w:tcPr>
          <w:p w14:paraId="2FDA13B5"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T</w:t>
            </w:r>
            <w:r w:rsidRPr="008A529C">
              <w:rPr>
                <w:sz w:val="18"/>
                <w:szCs w:val="18"/>
                <w:vertAlign w:val="subscript"/>
              </w:rPr>
              <w:t>3</w:t>
            </w:r>
          </w:p>
        </w:tc>
        <w:tc>
          <w:tcPr>
            <w:tcW w:w="1244" w:type="dxa"/>
          </w:tcPr>
          <w:p w14:paraId="5C32CBC3"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Yes</w:t>
            </w:r>
            <w:r w:rsidRPr="008A529C">
              <w:rPr>
                <w:sz w:val="18"/>
                <w:szCs w:val="18"/>
              </w:rPr>
              <w:br/>
              <w:t>(after test)</w:t>
            </w:r>
          </w:p>
        </w:tc>
        <w:tc>
          <w:tcPr>
            <w:tcW w:w="1151" w:type="dxa"/>
          </w:tcPr>
          <w:p w14:paraId="23BFDCD8"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No</w:t>
            </w:r>
          </w:p>
        </w:tc>
        <w:tc>
          <w:tcPr>
            <w:tcW w:w="3763" w:type="dxa"/>
          </w:tcPr>
          <w:p w14:paraId="12881E9E"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Flux transmitted by the tested material in a field of 24°</w:t>
            </w:r>
          </w:p>
        </w:tc>
      </w:tr>
      <w:tr w:rsidR="007F7348" w14:paraId="5F80B838" w14:textId="77777777" w:rsidTr="000D67A6">
        <w:trPr>
          <w:cantSplit/>
        </w:trPr>
        <w:tc>
          <w:tcPr>
            <w:tcW w:w="1004" w:type="dxa"/>
            <w:tcBorders>
              <w:bottom w:val="single" w:sz="2" w:space="0" w:color="000000"/>
            </w:tcBorders>
          </w:tcPr>
          <w:p w14:paraId="4A90F236"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T</w:t>
            </w:r>
            <w:r w:rsidRPr="008A529C">
              <w:rPr>
                <w:sz w:val="18"/>
                <w:szCs w:val="18"/>
                <w:vertAlign w:val="subscript"/>
              </w:rPr>
              <w:t>4</w:t>
            </w:r>
          </w:p>
        </w:tc>
        <w:tc>
          <w:tcPr>
            <w:tcW w:w="1244" w:type="dxa"/>
            <w:tcBorders>
              <w:bottom w:val="single" w:sz="2" w:space="0" w:color="000000"/>
            </w:tcBorders>
          </w:tcPr>
          <w:p w14:paraId="35A8D9BC"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Yes</w:t>
            </w:r>
            <w:r w:rsidRPr="008A529C">
              <w:rPr>
                <w:sz w:val="18"/>
                <w:szCs w:val="18"/>
              </w:rPr>
              <w:br/>
              <w:t>(before test)</w:t>
            </w:r>
          </w:p>
        </w:tc>
        <w:tc>
          <w:tcPr>
            <w:tcW w:w="1151" w:type="dxa"/>
            <w:tcBorders>
              <w:bottom w:val="single" w:sz="2" w:space="0" w:color="000000"/>
            </w:tcBorders>
          </w:tcPr>
          <w:p w14:paraId="29B5CC27"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Yes</w:t>
            </w:r>
          </w:p>
        </w:tc>
        <w:tc>
          <w:tcPr>
            <w:tcW w:w="3763" w:type="dxa"/>
            <w:tcBorders>
              <w:bottom w:val="single" w:sz="2" w:space="0" w:color="000000"/>
            </w:tcBorders>
          </w:tcPr>
          <w:p w14:paraId="3E65B941"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Flux diffused by the new material</w:t>
            </w:r>
          </w:p>
        </w:tc>
      </w:tr>
      <w:tr w:rsidR="007F7348" w14:paraId="6CBBDBA7" w14:textId="77777777" w:rsidTr="000D67A6">
        <w:trPr>
          <w:cantSplit/>
        </w:trPr>
        <w:tc>
          <w:tcPr>
            <w:tcW w:w="1004" w:type="dxa"/>
            <w:tcBorders>
              <w:bottom w:val="single" w:sz="12" w:space="0" w:color="000000"/>
            </w:tcBorders>
          </w:tcPr>
          <w:p w14:paraId="682832BA"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T</w:t>
            </w:r>
            <w:r w:rsidRPr="008A529C">
              <w:rPr>
                <w:sz w:val="18"/>
                <w:szCs w:val="18"/>
                <w:vertAlign w:val="subscript"/>
              </w:rPr>
              <w:t>5</w:t>
            </w:r>
          </w:p>
        </w:tc>
        <w:tc>
          <w:tcPr>
            <w:tcW w:w="1244" w:type="dxa"/>
            <w:tcBorders>
              <w:bottom w:val="single" w:sz="12" w:space="0" w:color="000000"/>
            </w:tcBorders>
          </w:tcPr>
          <w:p w14:paraId="692F0979"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Yes</w:t>
            </w:r>
            <w:r w:rsidRPr="008A529C">
              <w:rPr>
                <w:sz w:val="18"/>
                <w:szCs w:val="18"/>
              </w:rPr>
              <w:br/>
              <w:t>(after test)</w:t>
            </w:r>
          </w:p>
        </w:tc>
        <w:tc>
          <w:tcPr>
            <w:tcW w:w="1151" w:type="dxa"/>
            <w:tcBorders>
              <w:bottom w:val="single" w:sz="12" w:space="0" w:color="000000"/>
            </w:tcBorders>
          </w:tcPr>
          <w:p w14:paraId="4C8B431E"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Yes</w:t>
            </w:r>
          </w:p>
        </w:tc>
        <w:tc>
          <w:tcPr>
            <w:tcW w:w="3763" w:type="dxa"/>
            <w:tcBorders>
              <w:bottom w:val="single" w:sz="12" w:space="0" w:color="000000"/>
            </w:tcBorders>
          </w:tcPr>
          <w:p w14:paraId="159ABFC6"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Flux diffused by the tested material</w:t>
            </w:r>
          </w:p>
        </w:tc>
      </w:tr>
    </w:tbl>
    <w:p w14:paraId="2E8B13D3" w14:textId="77777777" w:rsidR="000D67A6" w:rsidRDefault="000D67A6" w:rsidP="007F7348">
      <w:pPr>
        <w:widowControl w:val="0"/>
        <w:tabs>
          <w:tab w:val="left" w:pos="738"/>
          <w:tab w:val="left" w:pos="1190"/>
          <w:tab w:val="left" w:pos="1851"/>
          <w:tab w:val="left" w:pos="2021"/>
          <w:tab w:val="left" w:pos="2475"/>
          <w:tab w:val="left" w:pos="3627"/>
          <w:tab w:val="left" w:pos="4779"/>
          <w:tab w:val="left" w:pos="5931"/>
          <w:tab w:val="left" w:pos="7083"/>
          <w:tab w:val="left" w:pos="8235"/>
        </w:tabs>
        <w:sectPr w:rsidR="000D67A6" w:rsidSect="004E669B">
          <w:headerReference w:type="even" r:id="rId114"/>
          <w:headerReference w:type="default" r:id="rId115"/>
          <w:footerReference w:type="even" r:id="rId116"/>
          <w:footerReference w:type="default" r:id="rId117"/>
          <w:headerReference w:type="first" r:id="rId118"/>
          <w:footnotePr>
            <w:numRestart w:val="eachSect"/>
          </w:footnotePr>
          <w:endnotePr>
            <w:numFmt w:val="lowerLetter"/>
            <w:numRestart w:val="eachSect"/>
          </w:endnotePr>
          <w:pgSz w:w="11906" w:h="16838" w:code="9"/>
          <w:pgMar w:top="1701" w:right="1134" w:bottom="2268" w:left="1134" w:header="1134" w:footer="1701" w:gutter="0"/>
          <w:cols w:space="720"/>
        </w:sectPr>
      </w:pPr>
    </w:p>
    <w:p w14:paraId="3FAD3F23" w14:textId="77777777" w:rsidR="00FD0599" w:rsidRDefault="00FD0599" w:rsidP="000D67A6">
      <w:pPr>
        <w:pStyle w:val="0title"/>
      </w:pPr>
      <w:r>
        <w:lastRenderedPageBreak/>
        <w:t>Annex 8 - Appendix 3</w:t>
      </w:r>
    </w:p>
    <w:p w14:paraId="745C0478" w14:textId="77777777" w:rsidR="00FD0599" w:rsidRDefault="00FD0599" w:rsidP="000D67A6">
      <w:pPr>
        <w:pStyle w:val="0title"/>
      </w:pPr>
      <w:r>
        <w:tab/>
      </w:r>
      <w:r>
        <w:tab/>
        <w:t>Spray testing method</w:t>
      </w:r>
    </w:p>
    <w:p w14:paraId="09246FE0" w14:textId="77777777" w:rsidR="00FD0599" w:rsidRPr="00353F9B" w:rsidRDefault="00FD0599" w:rsidP="00FD0599">
      <w:pPr>
        <w:pStyle w:val="SingleTxtG"/>
      </w:pPr>
      <w:r w:rsidRPr="001C635F">
        <w:rPr>
          <w:rStyle w:val="1para1stlevelCar"/>
        </w:rPr>
        <w:t>1.</w:t>
      </w:r>
      <w:r>
        <w:tab/>
      </w:r>
      <w:r>
        <w:tab/>
        <w:t>Test equipment</w:t>
      </w:r>
    </w:p>
    <w:p w14:paraId="55E496A7" w14:textId="77777777" w:rsidR="00FD0599" w:rsidRPr="00A21F26" w:rsidRDefault="00FD0599" w:rsidP="001C635F">
      <w:pPr>
        <w:pStyle w:val="2para2ndlevel"/>
      </w:pPr>
      <w:r>
        <w:t>1.1.</w:t>
      </w:r>
      <w:r>
        <w:tab/>
      </w:r>
      <w:r w:rsidRPr="00A21F26">
        <w:t>Spray gun</w:t>
      </w:r>
    </w:p>
    <w:p w14:paraId="3D7459F0" w14:textId="77777777" w:rsidR="00FD0599" w:rsidRDefault="00FD0599" w:rsidP="000D67A6">
      <w:pPr>
        <w:pStyle w:val="StyleSingleTxtGLeft2cmHanging206cm"/>
        <w:ind w:firstLine="0"/>
      </w:pPr>
      <w:r>
        <w:tab/>
        <w:t xml:space="preserve">The spray gun used shall be equipped with a nozzle 1.3 mm in diameter allowing a liquid flow rate of 0.24 </w:t>
      </w:r>
      <w:r w:rsidRPr="00C0334C">
        <w:t>±</w:t>
      </w:r>
      <w:r>
        <w:t xml:space="preserve"> 0.02 l/minute at an operating pressure of 6.0 bars -0/+0.5 bar.</w:t>
      </w:r>
    </w:p>
    <w:p w14:paraId="33AB1ACA" w14:textId="77777777" w:rsidR="00FD0599" w:rsidRDefault="00FD0599" w:rsidP="000D67A6">
      <w:pPr>
        <w:pStyle w:val="StyleSingleTxtGLeft2cmHanging206cm"/>
        <w:ind w:firstLine="0"/>
      </w:pPr>
      <w:r>
        <w:tab/>
        <w:t>Under these operation conditions the fan pattern obtained shall be 170 mm 50 mm in diameter on the surface exposed to deterioration, at a distance of 380 mm 10 mm from the nozzle.</w:t>
      </w:r>
    </w:p>
    <w:p w14:paraId="462F7F9D" w14:textId="77777777" w:rsidR="00FD0599" w:rsidRDefault="00FD0599" w:rsidP="001C635F">
      <w:pPr>
        <w:pStyle w:val="2para2ndlevel"/>
      </w:pPr>
      <w:r>
        <w:t>1.2.</w:t>
      </w:r>
      <w:r>
        <w:tab/>
      </w:r>
      <w:r>
        <w:tab/>
        <w:t>Test mixture</w:t>
      </w:r>
    </w:p>
    <w:p w14:paraId="273F87C6" w14:textId="77777777" w:rsidR="00FD0599" w:rsidRDefault="00FD0599" w:rsidP="000D67A6">
      <w:pPr>
        <w:pStyle w:val="StyleSingleTxtGLeft2cmHanging206cm"/>
        <w:ind w:firstLine="0"/>
      </w:pPr>
      <w:r>
        <w:tab/>
        <w:t>The test mixture shall be composed of:</w:t>
      </w:r>
    </w:p>
    <w:p w14:paraId="4B487352" w14:textId="77777777" w:rsidR="00FD0599" w:rsidRDefault="00FD0599" w:rsidP="00FD0599">
      <w:pPr>
        <w:pStyle w:val="a0"/>
        <w:ind w:right="1141"/>
      </w:pPr>
      <w:r>
        <w:t>(a)</w:t>
      </w:r>
      <w:r>
        <w:tab/>
        <w:t>Silica sand of hardness 7 on the Mohr scale, with a grain size between 0 and 0.2 mm and an almost normal distribution, with an angular factor of 1.8 to 2;</w:t>
      </w:r>
    </w:p>
    <w:p w14:paraId="357CFA10" w14:textId="77777777" w:rsidR="00FD0599" w:rsidRDefault="00FD0599" w:rsidP="00FD0599">
      <w:pPr>
        <w:pStyle w:val="a0"/>
        <w:ind w:right="1141"/>
      </w:pPr>
      <w:r>
        <w:t>(b)</w:t>
      </w:r>
      <w:r>
        <w:tab/>
        <w:t>Water of hardness not exceeding 205 g/m</w:t>
      </w:r>
      <w:r>
        <w:rPr>
          <w:vertAlign w:val="superscript"/>
        </w:rPr>
        <w:t>3</w:t>
      </w:r>
      <w:r>
        <w:t xml:space="preserve"> for a mixture comprising 25 g of sand per litre of water.</w:t>
      </w:r>
    </w:p>
    <w:p w14:paraId="16921986" w14:textId="77777777" w:rsidR="00FD0599" w:rsidRDefault="00FD0599" w:rsidP="001C635F">
      <w:pPr>
        <w:pStyle w:val="1para1stlevel"/>
      </w:pPr>
      <w:r>
        <w:t>2.</w:t>
      </w:r>
      <w:r>
        <w:tab/>
      </w:r>
      <w:r>
        <w:tab/>
        <w:t>Test</w:t>
      </w:r>
    </w:p>
    <w:p w14:paraId="7DE9D7C2" w14:textId="77777777" w:rsidR="00FD0599" w:rsidRDefault="00FD0599" w:rsidP="000D67A6">
      <w:pPr>
        <w:pStyle w:val="StyleSingleTxtGLeft2cmHanging206cm"/>
        <w:ind w:firstLine="0"/>
      </w:pPr>
      <w:r>
        <w:tab/>
        <w:t>The outer surface of the lamp lenses shall be subjected once or more than once to the action of the sand jet produced as described above. The jet shall be sprayed almost perpendicular to the surface to be tested.</w:t>
      </w:r>
    </w:p>
    <w:p w14:paraId="0F072285" w14:textId="77777777" w:rsidR="00FD0599" w:rsidRDefault="00FD0599" w:rsidP="000D67A6">
      <w:pPr>
        <w:pStyle w:val="StyleSingleTxtGLeft2cmHanging206cm"/>
        <w:ind w:firstLine="0"/>
      </w:pPr>
      <w:r>
        <w:tab/>
        <w:t>The deterioration shall be checked by means of one or more samples of glass placed as a reference near the lenses to be tested. The mixture shall be sprayed until the variation in the diffusion of light on the sample or samples measured by the method described in Appendix 2, is such that:</w:t>
      </w:r>
    </w:p>
    <w:p w14:paraId="1FC3F14E" w14:textId="77777777" w:rsidR="00FD0599" w:rsidRDefault="00FD0599" w:rsidP="00FD0599">
      <w:pPr>
        <w:widowControl w:val="0"/>
        <w:tabs>
          <w:tab w:val="left" w:pos="567"/>
        </w:tabs>
        <w:spacing w:after="240"/>
        <w:jc w:val="center"/>
      </w:pPr>
      <w:r>
        <w:rPr>
          <w:position w:val="-30"/>
        </w:rPr>
        <w:object w:dxaOrig="3100" w:dyaOrig="680" w14:anchorId="3F04D70E">
          <v:shape id="_x0000_i1030" type="#_x0000_t75" style="width:129.75pt;height:29.25pt" o:ole="">
            <v:imagedata r:id="rId119" o:title=""/>
          </v:shape>
          <o:OLEObject Type="Embed" ProgID="Equation.3" ShapeID="_x0000_i1030" DrawAspect="Content" ObjectID="_1678291294" r:id="rId120"/>
        </w:object>
      </w:r>
    </w:p>
    <w:p w14:paraId="3B0CFE86" w14:textId="639C6FC7" w:rsidR="00FD0599" w:rsidRDefault="00FD0599" w:rsidP="000D67A6">
      <w:pPr>
        <w:pStyle w:val="StyleSingleTxtGLeft2cmHanging206cm"/>
        <w:ind w:firstLine="0"/>
      </w:pPr>
      <w:r>
        <w:tab/>
        <w:t>Several reference samples may be used to check that the whole surface to be tested has deteriorated homogeneously.</w:t>
      </w:r>
    </w:p>
    <w:p w14:paraId="037907AE" w14:textId="77777777" w:rsidR="000D67A6" w:rsidRDefault="000D67A6" w:rsidP="00FD0599">
      <w:pPr>
        <w:pStyle w:val="StyleSingleTxtGLeft2cmHanging206cm"/>
      </w:pPr>
    </w:p>
    <w:p w14:paraId="1F538EDD" w14:textId="77777777" w:rsidR="000D67A6" w:rsidRDefault="000D67A6" w:rsidP="000D67A6">
      <w:pPr>
        <w:pStyle w:val="0title"/>
        <w:sectPr w:rsidR="000D67A6" w:rsidSect="00C5630F">
          <w:headerReference w:type="even" r:id="rId121"/>
          <w:headerReference w:type="default" r:id="rId122"/>
          <w:footerReference w:type="even" r:id="rId123"/>
          <w:headerReference w:type="first" r:id="rId124"/>
          <w:footnotePr>
            <w:numRestart w:val="eachSect"/>
          </w:footnotePr>
          <w:endnotePr>
            <w:numFmt w:val="lowerLetter"/>
            <w:numRestart w:val="eachSect"/>
          </w:endnotePr>
          <w:pgSz w:w="11906" w:h="16838" w:code="9"/>
          <w:pgMar w:top="1701" w:right="1134" w:bottom="2268" w:left="1134" w:header="1134" w:footer="1701" w:gutter="0"/>
          <w:cols w:space="720"/>
        </w:sectPr>
      </w:pPr>
    </w:p>
    <w:p w14:paraId="4F15FC3D" w14:textId="05B8D86D" w:rsidR="00FD0599" w:rsidRDefault="00FD0599" w:rsidP="000D67A6">
      <w:pPr>
        <w:pStyle w:val="0title"/>
      </w:pPr>
      <w:r>
        <w:lastRenderedPageBreak/>
        <w:t>Annex 8 - Appendix 4</w:t>
      </w:r>
    </w:p>
    <w:p w14:paraId="197A953E" w14:textId="77777777" w:rsidR="00FD0599" w:rsidRDefault="00FD0599" w:rsidP="000D67A6">
      <w:pPr>
        <w:pStyle w:val="0title"/>
      </w:pPr>
      <w:r>
        <w:tab/>
      </w:r>
      <w:r>
        <w:tab/>
      </w:r>
      <w:r w:rsidRPr="005D3FE7">
        <w:rPr>
          <w:lang w:val="en-US"/>
        </w:rPr>
        <w:t>Adhesive</w:t>
      </w:r>
      <w:r>
        <w:t xml:space="preserve"> tape adherence test</w:t>
      </w:r>
    </w:p>
    <w:p w14:paraId="0EBC2047" w14:textId="77777777" w:rsidR="00FD0599" w:rsidRDefault="00FD0599" w:rsidP="001C635F">
      <w:pPr>
        <w:pStyle w:val="1para1stlevel"/>
      </w:pPr>
      <w:r>
        <w:t>1.</w:t>
      </w:r>
      <w:r>
        <w:tab/>
      </w:r>
      <w:r>
        <w:tab/>
        <w:t>Purpose</w:t>
      </w:r>
    </w:p>
    <w:p w14:paraId="622EF279" w14:textId="77777777" w:rsidR="00FD0599" w:rsidRDefault="00FD0599" w:rsidP="000D67A6">
      <w:pPr>
        <w:pStyle w:val="StyleSingleTxtGLeft2cmHanging206cm"/>
        <w:ind w:firstLine="0"/>
      </w:pPr>
      <w:r>
        <w:tab/>
        <w:t>This method allows to determine under standard conditions the linear force of adhesion of an adhesive tape to a glass plate.</w:t>
      </w:r>
    </w:p>
    <w:p w14:paraId="3E18EC04" w14:textId="77777777" w:rsidR="00FD0599" w:rsidRDefault="00FD0599" w:rsidP="001C635F">
      <w:pPr>
        <w:pStyle w:val="1para1stlevel"/>
      </w:pPr>
      <w:r>
        <w:t>2.</w:t>
      </w:r>
      <w:r>
        <w:tab/>
      </w:r>
      <w:r>
        <w:tab/>
        <w:t>Principle</w:t>
      </w:r>
    </w:p>
    <w:p w14:paraId="5D232A0C" w14:textId="77777777" w:rsidR="00FD0599" w:rsidRDefault="00FD0599" w:rsidP="000D67A6">
      <w:pPr>
        <w:pStyle w:val="StyleSingleTxtGLeft2cmHanging206cm"/>
        <w:ind w:firstLine="0"/>
      </w:pPr>
      <w:r>
        <w:tab/>
        <w:t>Measurement of the force necessary to unstick an adhesive tape from a glass plate at an angle of 90°.</w:t>
      </w:r>
    </w:p>
    <w:p w14:paraId="2910EAF9" w14:textId="77777777" w:rsidR="00FD0599" w:rsidRDefault="00FD0599" w:rsidP="001C635F">
      <w:pPr>
        <w:pStyle w:val="1para1stlevel"/>
      </w:pPr>
      <w:r>
        <w:t>3.</w:t>
      </w:r>
      <w:r>
        <w:tab/>
      </w:r>
      <w:r>
        <w:tab/>
        <w:t>Specified atmospheric conditions</w:t>
      </w:r>
    </w:p>
    <w:p w14:paraId="0913196B" w14:textId="77777777" w:rsidR="00FD0599" w:rsidRDefault="00FD0599" w:rsidP="000D67A6">
      <w:pPr>
        <w:pStyle w:val="StyleSingleTxtGLeft2cmHanging206cm"/>
        <w:ind w:firstLine="0"/>
      </w:pPr>
      <w:r>
        <w:tab/>
        <w:t xml:space="preserve">The ambient conditions shall be at 23 °C </w:t>
      </w:r>
      <w:r w:rsidRPr="00C0334C">
        <w:t>±</w:t>
      </w:r>
      <w:r>
        <w:t xml:space="preserve"> 5 °C and 65 </w:t>
      </w:r>
      <w:r w:rsidRPr="00C0334C">
        <w:t>±</w:t>
      </w:r>
      <w:r>
        <w:t xml:space="preserve"> 15 per cent RH.</w:t>
      </w:r>
    </w:p>
    <w:p w14:paraId="3CC2D1DF" w14:textId="77777777" w:rsidR="00FD0599" w:rsidRDefault="00FD0599" w:rsidP="001C635F">
      <w:pPr>
        <w:pStyle w:val="1para1stlevel"/>
      </w:pPr>
      <w:r>
        <w:t>4.</w:t>
      </w:r>
      <w:r>
        <w:tab/>
      </w:r>
      <w:r>
        <w:tab/>
        <w:t>Test pieces</w:t>
      </w:r>
    </w:p>
    <w:p w14:paraId="18FA341A" w14:textId="621C7015" w:rsidR="00FD0599" w:rsidRDefault="00FD0599" w:rsidP="000D67A6">
      <w:pPr>
        <w:pStyle w:val="StyleSingleTxtGLeft2cmHanging206cm"/>
        <w:ind w:firstLine="0"/>
      </w:pPr>
      <w:r>
        <w:tab/>
        <w:t>Before the test, the sample roll of adhesive tape shall be conditioned for 24 hours in the specified atmosphere (see para. 3</w:t>
      </w:r>
      <w:r w:rsidR="00D230B5">
        <w:t>.</w:t>
      </w:r>
      <w:r>
        <w:t xml:space="preserve"> above).</w:t>
      </w:r>
    </w:p>
    <w:p w14:paraId="51AD85FD" w14:textId="77777777" w:rsidR="00FD0599" w:rsidRDefault="00FD0599" w:rsidP="000D67A6">
      <w:pPr>
        <w:pStyle w:val="StyleSingleTxtGLeft2cmHanging206cm"/>
        <w:ind w:firstLine="0"/>
      </w:pPr>
      <w:r>
        <w:tab/>
        <w:t>Five test pieces each 400 mm long shall be tested from each roll. These test pieces shall be taken from the roll after the first three turns were discarded.</w:t>
      </w:r>
    </w:p>
    <w:p w14:paraId="08FA0BC3" w14:textId="77777777" w:rsidR="00FD0599" w:rsidRDefault="00FD0599" w:rsidP="001C635F">
      <w:pPr>
        <w:pStyle w:val="1para1stlevel"/>
      </w:pPr>
      <w:r>
        <w:t>5.</w:t>
      </w:r>
      <w:r>
        <w:tab/>
      </w:r>
      <w:r>
        <w:tab/>
        <w:t>Procedure</w:t>
      </w:r>
    </w:p>
    <w:p w14:paraId="7BA1EAF0" w14:textId="77777777" w:rsidR="00FD0599" w:rsidRDefault="00FD0599" w:rsidP="000D67A6">
      <w:pPr>
        <w:pStyle w:val="StyleSingleTxtGLeft2cmHanging206cm"/>
        <w:ind w:firstLine="0"/>
      </w:pPr>
      <w:r>
        <w:tab/>
        <w:t>The test shall be under the ambient conditions specified in paragraph 3.</w:t>
      </w:r>
    </w:p>
    <w:p w14:paraId="0DBEF4BF" w14:textId="77777777" w:rsidR="00FD0599" w:rsidRDefault="00FD0599" w:rsidP="000D67A6">
      <w:pPr>
        <w:pStyle w:val="StyleSingleTxtGLeft2cmHanging206cm"/>
        <w:ind w:firstLine="0"/>
      </w:pPr>
      <w:r>
        <w:tab/>
        <w:t>Take the five test pieces while unrolling the tape radially at a speed of approximately 300 mm/s, then apply them within 15 seconds in the following manner:</w:t>
      </w:r>
    </w:p>
    <w:p w14:paraId="71C00B17" w14:textId="77777777" w:rsidR="00FD0599" w:rsidRDefault="00FD0599" w:rsidP="000D67A6">
      <w:pPr>
        <w:pStyle w:val="StyleSingleTxtGLeft2cmHanging206cm"/>
        <w:ind w:firstLine="0"/>
      </w:pPr>
      <w:r>
        <w:tab/>
        <w:t>Apply the tape to the glass plate progressively with a slight length-wise rubbing movement of the finger, without excessive pressure, in such a manner as to leave no air bubble between the tape and the glass plate.</w:t>
      </w:r>
    </w:p>
    <w:p w14:paraId="6F766B09" w14:textId="77777777" w:rsidR="00FD0599" w:rsidRDefault="00FD0599" w:rsidP="000D67A6">
      <w:pPr>
        <w:pStyle w:val="StyleSingleTxtGLeft2cmHanging206cm"/>
        <w:ind w:firstLine="0"/>
      </w:pPr>
      <w:r>
        <w:tab/>
        <w:t>Leave the assembly in the specified atmospheric conditions for 10 minutes.</w:t>
      </w:r>
    </w:p>
    <w:p w14:paraId="2CF537E0" w14:textId="77777777" w:rsidR="00FD0599" w:rsidRDefault="00FD0599" w:rsidP="000D67A6">
      <w:pPr>
        <w:pStyle w:val="StyleSingleTxtGLeft2cmHanging206cm"/>
        <w:ind w:firstLine="0"/>
      </w:pPr>
      <w:r>
        <w:tab/>
        <w:t>Unstick about 25 mm of the test piece from the plate in a plane perpendicular to the axis of the test piece.</w:t>
      </w:r>
    </w:p>
    <w:p w14:paraId="566D4CBD" w14:textId="77777777" w:rsidR="00FD0599" w:rsidRDefault="00FD0599" w:rsidP="000D67A6">
      <w:pPr>
        <w:pStyle w:val="StyleSingleTxtGLeft2cmHanging206cm"/>
        <w:ind w:firstLine="0"/>
      </w:pPr>
      <w:r>
        <w:tab/>
        <w:t>Fix the plate and fold back the free end of the tape at 90°. Apply force in such a manner that the separation line between the tape and the plate is perpendicular to this force and perpendicular to the plate.</w:t>
      </w:r>
    </w:p>
    <w:p w14:paraId="3A25C9A0" w14:textId="77777777" w:rsidR="00FD0599" w:rsidRDefault="00FD0599" w:rsidP="000D67A6">
      <w:pPr>
        <w:pStyle w:val="StyleSingleTxtGLeft2cmHanging206cm"/>
        <w:ind w:firstLine="0"/>
      </w:pPr>
      <w:r>
        <w:tab/>
        <w:t xml:space="preserve">Pull to unstick at a speed of 300 mm/s </w:t>
      </w:r>
      <w:r w:rsidRPr="00C0334C">
        <w:t>±</w:t>
      </w:r>
      <w:r>
        <w:t xml:space="preserve"> 30 mm/s and record the force required.</w:t>
      </w:r>
    </w:p>
    <w:p w14:paraId="56B4C63B" w14:textId="77777777" w:rsidR="00FD0599" w:rsidRDefault="00FD0599" w:rsidP="001C635F">
      <w:pPr>
        <w:pStyle w:val="1para1stlevel"/>
      </w:pPr>
      <w:r>
        <w:t>6.</w:t>
      </w:r>
      <w:r>
        <w:tab/>
      </w:r>
      <w:r>
        <w:tab/>
        <w:t>Results</w:t>
      </w:r>
    </w:p>
    <w:p w14:paraId="7025ADBB" w14:textId="77777777" w:rsidR="007F7348" w:rsidRDefault="00FD0599" w:rsidP="000D67A6">
      <w:pPr>
        <w:pStyle w:val="StyleSingleTxtGLeft2cmHanging206cm"/>
        <w:ind w:firstLine="0"/>
      </w:pPr>
      <w:r>
        <w:tab/>
        <w:t>The five values obtained shall be arranged in order and the median value taken as a result of the measurement. This value shall be expressed in Newtons per centimetre of width of the tape.</w:t>
      </w:r>
    </w:p>
    <w:p w14:paraId="3E325DC0" w14:textId="77777777" w:rsidR="000D67A6" w:rsidRDefault="000D67A6">
      <w:pPr>
        <w:suppressAutoHyphens w:val="0"/>
        <w:spacing w:line="240" w:lineRule="auto"/>
      </w:pPr>
    </w:p>
    <w:p w14:paraId="2A96E76E" w14:textId="50D6095F" w:rsidR="000D67A6" w:rsidRDefault="000D67A6">
      <w:pPr>
        <w:suppressAutoHyphens w:val="0"/>
        <w:spacing w:line="240" w:lineRule="auto"/>
        <w:sectPr w:rsidR="000D67A6" w:rsidSect="00C5630F">
          <w:headerReference w:type="even" r:id="rId125"/>
          <w:headerReference w:type="default" r:id="rId126"/>
          <w:footerReference w:type="default" r:id="rId127"/>
          <w:headerReference w:type="first" r:id="rId128"/>
          <w:footnotePr>
            <w:numRestart w:val="eachSect"/>
          </w:footnotePr>
          <w:endnotePr>
            <w:numFmt w:val="lowerLetter"/>
            <w:numRestart w:val="eachSect"/>
          </w:endnotePr>
          <w:pgSz w:w="11906" w:h="16838" w:code="9"/>
          <w:pgMar w:top="1701" w:right="1134" w:bottom="2268" w:left="1134" w:header="1134" w:footer="1701" w:gutter="0"/>
          <w:cols w:space="720"/>
        </w:sectPr>
      </w:pPr>
    </w:p>
    <w:p w14:paraId="00451DD0" w14:textId="77777777" w:rsidR="00D934A3" w:rsidRPr="00CF4DD8" w:rsidRDefault="00D934A3" w:rsidP="002F0FB0">
      <w:pPr>
        <w:pStyle w:val="0title"/>
      </w:pPr>
      <w:r w:rsidRPr="00CF4DD8">
        <w:lastRenderedPageBreak/>
        <w:t>Annex 9</w:t>
      </w:r>
    </w:p>
    <w:p w14:paraId="76955F0B" w14:textId="24FEB9CC" w:rsidR="00D934A3" w:rsidRPr="001C03BA" w:rsidRDefault="001C03BA" w:rsidP="001C03BA">
      <w:pPr>
        <w:pStyle w:val="0title"/>
        <w:rPr>
          <w:lang w:val="en-US"/>
        </w:rPr>
      </w:pPr>
      <w:r>
        <w:rPr>
          <w:lang w:val="en-US"/>
        </w:rPr>
        <w:tab/>
      </w:r>
      <w:r>
        <w:rPr>
          <w:lang w:val="en-US"/>
        </w:rPr>
        <w:tab/>
      </w:r>
      <w:r w:rsidR="00D934A3" w:rsidRPr="001C03BA">
        <w:rPr>
          <w:lang w:val="en-US"/>
        </w:rPr>
        <w:t xml:space="preserve">Requirements for LED modules </w:t>
      </w:r>
    </w:p>
    <w:p w14:paraId="5B6C28D3" w14:textId="09262D3A" w:rsidR="00D934A3" w:rsidRPr="00C5483D" w:rsidRDefault="00D934A3" w:rsidP="001C635F">
      <w:pPr>
        <w:pStyle w:val="1para1stlevel"/>
      </w:pPr>
      <w:r w:rsidRPr="00A572C4">
        <w:t>1.</w:t>
      </w:r>
      <w:r w:rsidRPr="00A572C4">
        <w:tab/>
      </w:r>
      <w:r w:rsidRPr="00C5483D">
        <w:t>General requirements</w:t>
      </w:r>
    </w:p>
    <w:p w14:paraId="5F670A3B" w14:textId="65A9BC47" w:rsidR="00D934A3" w:rsidRPr="00C5483D" w:rsidRDefault="00D934A3" w:rsidP="001C635F">
      <w:pPr>
        <w:pStyle w:val="2para2ndlevel"/>
      </w:pPr>
      <w:r w:rsidRPr="00C5483D">
        <w:t>1.1.</w:t>
      </w:r>
      <w:r w:rsidRPr="00C5483D">
        <w:tab/>
        <w:t xml:space="preserve">Each LED module sample submitted shall conform to the relevant requirements of </w:t>
      </w:r>
      <w:r w:rsidR="00EA4393" w:rsidRPr="00C5483D">
        <w:t>this Regulation</w:t>
      </w:r>
      <w:r w:rsidR="00B47C9E" w:rsidRPr="00C5483D">
        <w:t xml:space="preserve"> </w:t>
      </w:r>
      <w:r w:rsidRPr="00C5483D">
        <w:t>when tested with the supplied electronic light source control-gear(s), if any.</w:t>
      </w:r>
    </w:p>
    <w:p w14:paraId="0F0062A3" w14:textId="7C52540F" w:rsidR="00D934A3" w:rsidRPr="00C5483D" w:rsidRDefault="00D934A3" w:rsidP="001C635F">
      <w:pPr>
        <w:pStyle w:val="2para2ndlevel"/>
      </w:pPr>
      <w:r w:rsidRPr="00C5483D">
        <w:t>1.2.</w:t>
      </w:r>
      <w:r w:rsidRPr="00C5483D">
        <w:tab/>
        <w:t>LED module(s) shall be so designed as to be and to remain in good working order when in normal use. They shall moreover exhibit no fault in design or manufacture. A LED module shall be considered to have failed if any one of its LEDs has failed.</w:t>
      </w:r>
    </w:p>
    <w:p w14:paraId="574808A1" w14:textId="77777777" w:rsidR="00D934A3" w:rsidRPr="00C5483D" w:rsidRDefault="00D934A3" w:rsidP="001C635F">
      <w:pPr>
        <w:pStyle w:val="1para1stlevel"/>
      </w:pPr>
      <w:r w:rsidRPr="00C5483D">
        <w:t>2.</w:t>
      </w:r>
      <w:r w:rsidRPr="00C5483D">
        <w:tab/>
        <w:t>Manufacture</w:t>
      </w:r>
      <w:r w:rsidR="00AF3F1B" w:rsidRPr="00C5483D">
        <w:t xml:space="preserve"> of LED modules</w:t>
      </w:r>
    </w:p>
    <w:p w14:paraId="017FE9D3" w14:textId="77777777" w:rsidR="00D934A3" w:rsidRPr="00C5483D" w:rsidRDefault="00D934A3" w:rsidP="001C635F">
      <w:pPr>
        <w:pStyle w:val="2para2ndlevel"/>
      </w:pPr>
      <w:r w:rsidRPr="00C5483D">
        <w:t>2.1.</w:t>
      </w:r>
      <w:r w:rsidRPr="00C5483D">
        <w:tab/>
        <w:t>The LED(s) on the LED module shall be equipped with suitable fixation elements.</w:t>
      </w:r>
    </w:p>
    <w:p w14:paraId="2339F542" w14:textId="77777777" w:rsidR="00D934A3" w:rsidRPr="00C5483D" w:rsidRDefault="00D934A3" w:rsidP="001C635F">
      <w:pPr>
        <w:pStyle w:val="2para2ndlevel"/>
      </w:pPr>
      <w:r w:rsidRPr="00C5483D">
        <w:t>2.2.</w:t>
      </w:r>
      <w:r w:rsidRPr="00C5483D">
        <w:tab/>
        <w:t>The fixation elements shall be strong and firmly secured to the LED(s) and the LED module.</w:t>
      </w:r>
    </w:p>
    <w:p w14:paraId="0182A1E6" w14:textId="77777777" w:rsidR="00D934A3" w:rsidRPr="00C5483D" w:rsidRDefault="00D934A3" w:rsidP="001C635F">
      <w:pPr>
        <w:pStyle w:val="1para1stlevel"/>
      </w:pPr>
      <w:r w:rsidRPr="00C5483D">
        <w:t>3.</w:t>
      </w:r>
      <w:r w:rsidRPr="00C5483D">
        <w:tab/>
        <w:t>Test conditions</w:t>
      </w:r>
    </w:p>
    <w:p w14:paraId="0B89A706" w14:textId="77777777" w:rsidR="00D934A3" w:rsidRPr="00C5483D" w:rsidRDefault="00D934A3" w:rsidP="001C635F">
      <w:pPr>
        <w:pStyle w:val="2para2ndlevel"/>
      </w:pPr>
      <w:r w:rsidRPr="00C5483D">
        <w:t>3.1.</w:t>
      </w:r>
      <w:r w:rsidRPr="00C5483D">
        <w:tab/>
        <w:t>Application</w:t>
      </w:r>
    </w:p>
    <w:p w14:paraId="3AD93E53" w14:textId="66529CE3" w:rsidR="00D934A3" w:rsidRPr="00C5483D" w:rsidRDefault="00D934A3" w:rsidP="001C635F">
      <w:pPr>
        <w:pStyle w:val="3para3rdlevel"/>
      </w:pPr>
      <w:r w:rsidRPr="00C5483D">
        <w:t>3.1.1.</w:t>
      </w:r>
      <w:r w:rsidRPr="00C5483D">
        <w:tab/>
        <w:t>All samples shall be test</w:t>
      </w:r>
      <w:r w:rsidR="000D67A6" w:rsidRPr="00C5483D">
        <w:t>ed as specified in paragraph 4.</w:t>
      </w:r>
    </w:p>
    <w:p w14:paraId="0EEEC52C" w14:textId="77777777" w:rsidR="00D934A3" w:rsidRPr="00C5483D" w:rsidRDefault="00D934A3" w:rsidP="001C635F">
      <w:pPr>
        <w:pStyle w:val="2para2ndlevel"/>
      </w:pPr>
      <w:r w:rsidRPr="00C5483D">
        <w:t>3.2.</w:t>
      </w:r>
      <w:r w:rsidRPr="00C5483D">
        <w:tab/>
        <w:t>Operating conditions</w:t>
      </w:r>
    </w:p>
    <w:p w14:paraId="790ED7F6" w14:textId="77777777" w:rsidR="00D934A3" w:rsidRPr="00C5483D" w:rsidRDefault="00D934A3" w:rsidP="001C635F">
      <w:pPr>
        <w:pStyle w:val="3para3rdlevel"/>
      </w:pPr>
      <w:commentRangeStart w:id="569"/>
      <w:commentRangeStart w:id="570"/>
      <w:r w:rsidRPr="00C5483D">
        <w:t>3.2.1.</w:t>
      </w:r>
      <w:r w:rsidRPr="00C5483D">
        <w:tab/>
        <w:t>LED module operating conditions</w:t>
      </w:r>
    </w:p>
    <w:p w14:paraId="497FF44C" w14:textId="343E0D3A" w:rsidR="00D934A3" w:rsidRPr="00C5483D" w:rsidRDefault="00D934A3" w:rsidP="00F95680">
      <w:pPr>
        <w:spacing w:after="120"/>
        <w:ind w:left="2268" w:right="1134"/>
        <w:jc w:val="both"/>
      </w:pPr>
      <w:r w:rsidRPr="00C5483D">
        <w:tab/>
        <w:t xml:space="preserve">All samples shall be tested under the conditions as specified in </w:t>
      </w:r>
      <w:del w:id="571" w:author="Gert-juergen Langhammer" w:date="2021-03-10T09:46:00Z">
        <w:r w:rsidR="00B22085" w:rsidRPr="00C5483D" w:rsidDel="00F94063">
          <w:delText>Annex 10</w:delText>
        </w:r>
        <w:r w:rsidR="00205863" w:rsidRPr="00C5483D" w:rsidDel="00F94063">
          <w:delText xml:space="preserve">, </w:delText>
        </w:r>
      </w:del>
      <w:r w:rsidRPr="00C5483D">
        <w:t>paragraph</w:t>
      </w:r>
      <w:ins w:id="572" w:author="Gert-juergen Langhammer" w:date="2021-03-10T09:46:00Z">
        <w:r w:rsidR="00F94063">
          <w:t>s</w:t>
        </w:r>
      </w:ins>
      <w:r w:rsidRPr="00C5483D">
        <w:t xml:space="preserve"> </w:t>
      </w:r>
      <w:del w:id="573" w:author="Gert-juergen Langhammer" w:date="2021-03-10T09:46:00Z">
        <w:r w:rsidR="00205863" w:rsidRPr="00C5483D" w:rsidDel="00F94063">
          <w:delText>2.4</w:delText>
        </w:r>
        <w:r w:rsidRPr="00C5483D" w:rsidDel="00F94063">
          <w:delText>.</w:delText>
        </w:r>
      </w:del>
      <w:ins w:id="574" w:author="Gert-juergen Langhammer" w:date="2021-03-10T09:47:00Z">
        <w:r w:rsidR="00F94063">
          <w:t>4.6.2.1.1. and 4.6.2.2.1. of this Regulation.</w:t>
        </w:r>
        <w:commentRangeEnd w:id="569"/>
        <w:r w:rsidR="00F94063">
          <w:rPr>
            <w:rStyle w:val="Rimandocommento"/>
          </w:rPr>
          <w:commentReference w:id="569"/>
        </w:r>
      </w:ins>
      <w:commentRangeEnd w:id="570"/>
      <w:r w:rsidR="00261711">
        <w:rPr>
          <w:rStyle w:val="Rimandocommento"/>
        </w:rPr>
        <w:commentReference w:id="570"/>
      </w:r>
    </w:p>
    <w:p w14:paraId="18C41EAE" w14:textId="69FB42A3" w:rsidR="00D934A3" w:rsidRPr="00D50539" w:rsidRDefault="00D934A3" w:rsidP="001C635F">
      <w:pPr>
        <w:pStyle w:val="3para3rdlevel"/>
      </w:pPr>
      <w:r w:rsidRPr="00C5483D">
        <w:t>3.2.</w:t>
      </w:r>
      <w:r w:rsidR="00300EA4">
        <w:t>2</w:t>
      </w:r>
      <w:r w:rsidRPr="00C5483D">
        <w:t>.</w:t>
      </w:r>
      <w:r w:rsidRPr="00C5483D">
        <w:tab/>
        <w:t>Ambient temperature</w:t>
      </w:r>
    </w:p>
    <w:p w14:paraId="36D9A844" w14:textId="77777777" w:rsidR="00D934A3" w:rsidRDefault="00D934A3" w:rsidP="00D934A3">
      <w:pPr>
        <w:spacing w:after="120" w:line="240" w:lineRule="auto"/>
        <w:ind w:left="2268" w:right="1134" w:hanging="1134"/>
        <w:jc w:val="both"/>
      </w:pPr>
      <w:r w:rsidRPr="00D50539">
        <w:tab/>
        <w:t xml:space="preserve">For the measurement of electrical and photometric characteristics, the </w:t>
      </w:r>
      <w:r>
        <w:t xml:space="preserve">device </w:t>
      </w:r>
      <w:r w:rsidRPr="00D50539">
        <w:t>shall be operated in a dry and still atmosphere at an ambient temperature of 23 °C ± 5 °C.</w:t>
      </w:r>
    </w:p>
    <w:p w14:paraId="5719153D" w14:textId="77777777" w:rsidR="00D934A3" w:rsidRPr="00D50539" w:rsidRDefault="00D934A3" w:rsidP="001C635F">
      <w:pPr>
        <w:pStyle w:val="2para2ndlevel"/>
      </w:pPr>
      <w:r w:rsidRPr="00D50539">
        <w:t>3.3.</w:t>
      </w:r>
      <w:r w:rsidRPr="00D50539">
        <w:tab/>
        <w:t>Ageing</w:t>
      </w:r>
    </w:p>
    <w:p w14:paraId="7850AB82" w14:textId="1F249A99" w:rsidR="00D934A3" w:rsidRPr="00D50539" w:rsidRDefault="00D934A3" w:rsidP="000D67A6">
      <w:pPr>
        <w:spacing w:after="120"/>
        <w:ind w:left="2268" w:right="1134"/>
        <w:jc w:val="both"/>
      </w:pPr>
      <w:r w:rsidRPr="00D50539">
        <w:tab/>
        <w:t xml:space="preserve">Upon the request of the applicant the LED module shall be operated for 15 h and cooled down to ambient temperature before starting the tests as specified in </w:t>
      </w:r>
      <w:r w:rsidR="00EA4393">
        <w:t>this Regulation</w:t>
      </w:r>
      <w:r w:rsidRPr="00D50539">
        <w:t>.</w:t>
      </w:r>
    </w:p>
    <w:p w14:paraId="49D09F13" w14:textId="77777777" w:rsidR="00D934A3" w:rsidRPr="00A572C4" w:rsidRDefault="00D934A3" w:rsidP="001C635F">
      <w:pPr>
        <w:pStyle w:val="1para1stlevel"/>
      </w:pPr>
      <w:r w:rsidRPr="00A572C4">
        <w:t>4.</w:t>
      </w:r>
      <w:r w:rsidRPr="00A572C4">
        <w:tab/>
        <w:t>Specific requirements and tests</w:t>
      </w:r>
    </w:p>
    <w:p w14:paraId="637377B0" w14:textId="77777777" w:rsidR="00D934A3" w:rsidRPr="00D50539" w:rsidRDefault="00D934A3" w:rsidP="001C635F">
      <w:pPr>
        <w:pStyle w:val="2para2ndlevel"/>
      </w:pPr>
      <w:r w:rsidRPr="00D50539">
        <w:t>4.1.</w:t>
      </w:r>
      <w:r w:rsidRPr="00D50539">
        <w:tab/>
        <w:t>Colour rendering</w:t>
      </w:r>
    </w:p>
    <w:p w14:paraId="5FC38855" w14:textId="77777777" w:rsidR="00D934A3" w:rsidRPr="00D50539" w:rsidRDefault="00D934A3" w:rsidP="001C635F">
      <w:pPr>
        <w:pStyle w:val="3para3rdlevel"/>
      </w:pPr>
      <w:r w:rsidRPr="00D50539">
        <w:t>4.1.1.</w:t>
      </w:r>
      <w:r w:rsidRPr="00D50539">
        <w:tab/>
        <w:t>Red content</w:t>
      </w:r>
    </w:p>
    <w:p w14:paraId="6B520635" w14:textId="23CDB029" w:rsidR="00D934A3" w:rsidRPr="00D50539" w:rsidRDefault="00D934A3" w:rsidP="000D67A6">
      <w:pPr>
        <w:spacing w:after="120"/>
        <w:ind w:left="2268" w:right="1134"/>
        <w:jc w:val="both"/>
      </w:pPr>
      <w:r w:rsidRPr="00D50539">
        <w:tab/>
        <w:t xml:space="preserve">In addition to </w:t>
      </w:r>
      <w:r w:rsidRPr="001F1BB4">
        <w:t>provisions</w:t>
      </w:r>
      <w:r>
        <w:rPr>
          <w:b/>
        </w:rPr>
        <w:t xml:space="preserve"> </w:t>
      </w:r>
      <w:r w:rsidRPr="00D50539">
        <w:t xml:space="preserve">as described in paragraph </w:t>
      </w:r>
      <w:r w:rsidR="003E1736">
        <w:t>4.16</w:t>
      </w:r>
      <w:r w:rsidRPr="001F1BB4">
        <w:t>.</w:t>
      </w:r>
      <w:r>
        <w:t xml:space="preserve"> </w:t>
      </w:r>
      <w:r w:rsidRPr="00D50539">
        <w:t xml:space="preserve">of </w:t>
      </w:r>
      <w:r w:rsidR="00EA4393">
        <w:t>this Regulation</w:t>
      </w:r>
      <w:r w:rsidRPr="00D50539">
        <w:t>.</w:t>
      </w:r>
    </w:p>
    <w:p w14:paraId="44C51D95" w14:textId="6E272871" w:rsidR="00D934A3" w:rsidRPr="00D50539" w:rsidRDefault="00D934A3" w:rsidP="000D67A6">
      <w:pPr>
        <w:spacing w:after="120"/>
        <w:ind w:left="2268" w:right="1134"/>
        <w:jc w:val="both"/>
      </w:pPr>
      <w:r w:rsidRPr="00D50539">
        <w:tab/>
        <w:t>The minimum red content of the light of a LED module</w:t>
      </w:r>
      <w:r w:rsidR="002D236D">
        <w:t>,</w:t>
      </w:r>
      <w:r w:rsidR="002D236D" w:rsidRPr="00D50539">
        <w:t xml:space="preserve"> </w:t>
      </w:r>
      <w:r w:rsidR="002D236D">
        <w:t>when tested outside the device,</w:t>
      </w:r>
      <w:r>
        <w:t xml:space="preserve"> </w:t>
      </w:r>
      <w:r w:rsidRPr="00D50539">
        <w:t>shall be such that:</w:t>
      </w:r>
    </w:p>
    <w:p w14:paraId="590CC08F" w14:textId="77777777" w:rsidR="00D934A3" w:rsidRPr="00D50539" w:rsidRDefault="00D934A3" w:rsidP="00D934A3">
      <w:pPr>
        <w:jc w:val="center"/>
        <w:rPr>
          <w:b/>
        </w:rPr>
      </w:pPr>
      <w:r w:rsidRPr="00D50539">
        <w:rPr>
          <w:b/>
          <w:position w:val="-70"/>
        </w:rPr>
        <w:object w:dxaOrig="3879" w:dyaOrig="1520" w14:anchorId="37BB1C03">
          <v:shape id="_x0000_i1031" type="#_x0000_t75" style="width:180pt;height:78.75pt" o:ole="" fillcolor="window">
            <v:imagedata r:id="rId129" o:title=""/>
          </v:shape>
          <o:OLEObject Type="Embed" ProgID="Equation.3" ShapeID="_x0000_i1031" DrawAspect="Content" ObjectID="_1678291295" r:id="rId130"/>
        </w:object>
      </w:r>
    </w:p>
    <w:p w14:paraId="59440936" w14:textId="77777777" w:rsidR="00D934A3" w:rsidRPr="00D50539" w:rsidRDefault="00D934A3" w:rsidP="00D934A3">
      <w:pPr>
        <w:tabs>
          <w:tab w:val="left" w:pos="1134"/>
        </w:tabs>
        <w:ind w:left="1134" w:hanging="1134"/>
        <w:jc w:val="both"/>
        <w:rPr>
          <w:b/>
        </w:rPr>
      </w:pPr>
    </w:p>
    <w:p w14:paraId="22223F99" w14:textId="77777777" w:rsidR="00D934A3" w:rsidRPr="00D50539" w:rsidRDefault="00D934A3" w:rsidP="00D934A3">
      <w:pPr>
        <w:spacing w:after="120"/>
        <w:ind w:left="2268" w:right="1134" w:hanging="1134"/>
        <w:jc w:val="both"/>
      </w:pPr>
      <w:r w:rsidRPr="00D50539">
        <w:tab/>
        <w:t xml:space="preserve">where: </w:t>
      </w:r>
    </w:p>
    <w:p w14:paraId="16EEA867" w14:textId="77777777" w:rsidR="00D934A3" w:rsidRPr="00D50539" w:rsidRDefault="00D934A3" w:rsidP="00D934A3">
      <w:pPr>
        <w:spacing w:after="120"/>
        <w:ind w:left="2268" w:right="1134" w:hanging="1134"/>
        <w:jc w:val="both"/>
      </w:pPr>
      <w:r w:rsidRPr="00D50539">
        <w:tab/>
        <w:t>E</w:t>
      </w:r>
      <w:r w:rsidRPr="00D50539">
        <w:rPr>
          <w:vertAlign w:val="subscript"/>
        </w:rPr>
        <w:t>e</w:t>
      </w:r>
      <w:r w:rsidRPr="00D50539">
        <w:t>(</w:t>
      </w:r>
      <w:r w:rsidRPr="00D50539">
        <w:sym w:font="Symbol" w:char="F06C"/>
      </w:r>
      <w:r>
        <w:t>)</w:t>
      </w:r>
      <w:r>
        <w:tab/>
        <w:t xml:space="preserve">(unit: W) </w:t>
      </w:r>
      <w:r w:rsidRPr="00D50539">
        <w:t>is the spectral distribution of the irradiance;</w:t>
      </w:r>
    </w:p>
    <w:p w14:paraId="5CBF2666" w14:textId="77777777" w:rsidR="00D934A3" w:rsidRPr="00D50539" w:rsidRDefault="00D934A3" w:rsidP="00D934A3">
      <w:pPr>
        <w:spacing w:after="120"/>
        <w:ind w:left="2268" w:right="1134" w:hanging="1134"/>
        <w:jc w:val="both"/>
      </w:pPr>
      <w:r w:rsidRPr="00D50539">
        <w:tab/>
        <w:t>V(</w:t>
      </w:r>
      <w:r w:rsidRPr="00D50539">
        <w:sym w:font="Symbol" w:char="F06C"/>
      </w:r>
      <w:r w:rsidRPr="00D50539">
        <w:t xml:space="preserve">) </w:t>
      </w:r>
      <w:r w:rsidRPr="00D50539">
        <w:tab/>
        <w:t>(unit: 1)</w:t>
      </w:r>
      <w:r w:rsidRPr="00D50539">
        <w:tab/>
        <w:t>is the spectral luminous efficiency;</w:t>
      </w:r>
    </w:p>
    <w:p w14:paraId="2C30ECA0" w14:textId="77777777" w:rsidR="00D934A3" w:rsidRPr="00D50539" w:rsidRDefault="00D934A3" w:rsidP="00D934A3">
      <w:pPr>
        <w:spacing w:after="120"/>
        <w:ind w:left="2268" w:right="1134" w:hanging="1134"/>
        <w:jc w:val="both"/>
      </w:pPr>
      <w:r w:rsidRPr="00D50539">
        <w:tab/>
        <w:t>(</w:t>
      </w:r>
      <w:r w:rsidRPr="00D50539">
        <w:sym w:font="Symbol" w:char="F06C"/>
      </w:r>
      <w:r>
        <w:t xml:space="preserve">) </w:t>
      </w:r>
      <w:r>
        <w:tab/>
        <w:t xml:space="preserve">(unit: nm) </w:t>
      </w:r>
      <w:r w:rsidRPr="00D50539">
        <w:t xml:space="preserve">is the wavelength. </w:t>
      </w:r>
    </w:p>
    <w:p w14:paraId="6BF27A3C" w14:textId="77777777" w:rsidR="00D934A3" w:rsidRPr="00D50539" w:rsidRDefault="00D934A3" w:rsidP="00D934A3">
      <w:pPr>
        <w:spacing w:after="120"/>
        <w:ind w:left="2268" w:right="1134" w:hanging="1134"/>
        <w:jc w:val="both"/>
      </w:pPr>
      <w:r w:rsidRPr="00D50539">
        <w:tab/>
        <w:t xml:space="preserve">This value shall be calculated using intervals of one nanometre. </w:t>
      </w:r>
    </w:p>
    <w:p w14:paraId="50482DE8" w14:textId="77777777" w:rsidR="00D934A3" w:rsidRPr="00D50539" w:rsidRDefault="00D934A3" w:rsidP="001C635F">
      <w:pPr>
        <w:pStyle w:val="2para2ndlevel"/>
      </w:pPr>
      <w:r w:rsidRPr="00D50539">
        <w:t>4.2.</w:t>
      </w:r>
      <w:r w:rsidRPr="00D50539">
        <w:tab/>
        <w:t>UV-radiation</w:t>
      </w:r>
    </w:p>
    <w:p w14:paraId="7C15FC83" w14:textId="1B9F58C0" w:rsidR="00D934A3" w:rsidRPr="00D50539" w:rsidRDefault="00D934A3" w:rsidP="00D934A3">
      <w:pPr>
        <w:spacing w:after="120"/>
        <w:ind w:left="2268" w:right="1134" w:hanging="1134"/>
        <w:jc w:val="both"/>
      </w:pPr>
      <w:r w:rsidRPr="00D50539">
        <w:tab/>
        <w:t>The UV-</w:t>
      </w:r>
      <w:r w:rsidRPr="008B486D">
        <w:t>radiation of a low-UV-type LED module</w:t>
      </w:r>
      <w:r w:rsidR="002D236D" w:rsidRPr="008B486D">
        <w:t>,</w:t>
      </w:r>
      <w:r w:rsidRPr="008B486D">
        <w:t xml:space="preserve"> </w:t>
      </w:r>
      <w:r w:rsidR="002D236D" w:rsidRPr="008B486D">
        <w:t>when tested outside the</w:t>
      </w:r>
      <w:r w:rsidR="00BB49C4" w:rsidRPr="008B486D">
        <w:t xml:space="preserve"> device</w:t>
      </w:r>
      <w:r w:rsidR="002D236D" w:rsidRPr="008B486D">
        <w:t>,</w:t>
      </w:r>
      <w:r w:rsidR="00BB49C4" w:rsidRPr="008B486D">
        <w:t xml:space="preserve"> </w:t>
      </w:r>
      <w:r w:rsidRPr="008B486D">
        <w:t>shall be suc</w:t>
      </w:r>
      <w:r w:rsidRPr="00D50539">
        <w:t xml:space="preserve">h that: </w:t>
      </w:r>
    </w:p>
    <w:p w14:paraId="7285289F" w14:textId="77777777" w:rsidR="00D934A3" w:rsidRPr="00D50539" w:rsidRDefault="00D934A3" w:rsidP="00D934A3">
      <w:pPr>
        <w:ind w:left="2300" w:right="854"/>
        <w:rPr>
          <w:bCs/>
          <w:iCs/>
        </w:rPr>
      </w:pPr>
      <w:r w:rsidRPr="00D50539">
        <w:rPr>
          <w:bCs/>
          <w:i/>
          <w:position w:val="-70"/>
        </w:rPr>
        <w:object w:dxaOrig="4520" w:dyaOrig="1520" w14:anchorId="202E7675">
          <v:shape id="_x0000_i1032" type="#_x0000_t75" style="width:223.5pt;height:78.75pt" o:ole="" fillcolor="window">
            <v:imagedata r:id="rId131" o:title=""/>
          </v:shape>
          <o:OLEObject Type="Embed" ProgID="Equation.3" ShapeID="_x0000_i1032" DrawAspect="Content" ObjectID="_1678291296" r:id="rId132"/>
        </w:object>
      </w:r>
    </w:p>
    <w:p w14:paraId="79743F7D" w14:textId="77777777" w:rsidR="00D934A3" w:rsidRPr="00D50539" w:rsidRDefault="00D934A3" w:rsidP="00D934A3">
      <w:pPr>
        <w:spacing w:after="120"/>
        <w:ind w:left="2268" w:right="1134" w:hanging="1134"/>
        <w:jc w:val="both"/>
      </w:pPr>
      <w:r w:rsidRPr="00D50539">
        <w:tab/>
        <w:t>where:</w:t>
      </w:r>
    </w:p>
    <w:p w14:paraId="7BB4959E" w14:textId="77777777" w:rsidR="00D934A3" w:rsidRPr="00D50539" w:rsidRDefault="00D934A3" w:rsidP="00D934A3">
      <w:pPr>
        <w:spacing w:after="120"/>
        <w:ind w:left="2268" w:right="1134" w:hanging="1134"/>
        <w:jc w:val="both"/>
      </w:pPr>
      <w:r w:rsidRPr="00D50539">
        <w:tab/>
        <w:t>S(</w:t>
      </w:r>
      <w:r w:rsidRPr="00D50539">
        <w:sym w:font="Symbol" w:char="F06C"/>
      </w:r>
      <w:r w:rsidRPr="00D50539">
        <w:t>) (unit: 1) is the spectral weighting function;</w:t>
      </w:r>
    </w:p>
    <w:p w14:paraId="59DCCE4D" w14:textId="77777777" w:rsidR="00D934A3" w:rsidRPr="00D50539" w:rsidRDefault="00D934A3" w:rsidP="00D934A3">
      <w:pPr>
        <w:spacing w:after="120"/>
        <w:ind w:left="2268" w:right="1134" w:hanging="1134"/>
        <w:jc w:val="both"/>
      </w:pPr>
      <w:r w:rsidRPr="00D50539">
        <w:tab/>
        <w:t>k</w:t>
      </w:r>
      <w:r w:rsidRPr="00D50539">
        <w:rPr>
          <w:vertAlign w:val="subscript"/>
        </w:rPr>
        <w:t>m</w:t>
      </w:r>
      <w:r w:rsidRPr="00D50539">
        <w:t xml:space="preserve"> = 683 lm/W is the maximum value of the luminous efficacy of radiation.</w:t>
      </w:r>
    </w:p>
    <w:p w14:paraId="06E33C37" w14:textId="77777777" w:rsidR="00D934A3" w:rsidRPr="00D50539" w:rsidRDefault="00D934A3" w:rsidP="00D934A3">
      <w:pPr>
        <w:spacing w:after="120"/>
        <w:ind w:left="2268" w:right="1134" w:hanging="1134"/>
        <w:jc w:val="both"/>
      </w:pPr>
      <w:r w:rsidRPr="00D50539">
        <w:tab/>
        <w:t xml:space="preserve">(For definitions of the other symbols </w:t>
      </w:r>
      <w:r w:rsidRPr="00F63994">
        <w:t>see paragraph 4.1.1.).</w:t>
      </w:r>
    </w:p>
    <w:p w14:paraId="5689AE18" w14:textId="77777777" w:rsidR="00D934A3" w:rsidRPr="00D50539" w:rsidRDefault="00D934A3" w:rsidP="00D934A3">
      <w:pPr>
        <w:spacing w:after="120"/>
        <w:ind w:left="2268" w:right="1134"/>
        <w:jc w:val="both"/>
      </w:pPr>
      <w:r w:rsidRPr="00D50539">
        <w:t>This value shall be calculated using intervals of one nanometre. The UV</w:t>
      </w:r>
      <w:r w:rsidRPr="00D50539">
        <w:noBreakHyphen/>
        <w:t xml:space="preserve">radiation shall be weighted according to the values as indicated Table </w:t>
      </w:r>
      <w:r>
        <w:t>A9-1</w:t>
      </w:r>
      <w:r w:rsidRPr="00D50539">
        <w:t>:</w:t>
      </w:r>
    </w:p>
    <w:p w14:paraId="4DC1E327" w14:textId="77777777" w:rsidR="00D934A3" w:rsidRDefault="00D934A3" w:rsidP="00AA39BD">
      <w:pPr>
        <w:pStyle w:val="FigTablesLevel5"/>
      </w:pPr>
      <w:r>
        <w:t>Table A9-1</w:t>
      </w:r>
    </w:p>
    <w:p w14:paraId="44559793" w14:textId="77777777" w:rsidR="00D934A3" w:rsidRPr="000D67A6" w:rsidRDefault="00D934A3" w:rsidP="00AA39BD">
      <w:pPr>
        <w:pStyle w:val="FigTablesLevel5"/>
        <w:rPr>
          <w:b/>
          <w:bCs/>
        </w:rPr>
      </w:pPr>
      <w:r w:rsidRPr="000D67A6">
        <w:rPr>
          <w:b/>
          <w:bCs/>
        </w:rPr>
        <w:t>Table UV</w:t>
      </w:r>
    </w:p>
    <w:p w14:paraId="22A4B281" w14:textId="77777777" w:rsidR="00D934A3" w:rsidRPr="00A572C4" w:rsidRDefault="00D934A3" w:rsidP="00D934A3">
      <w:pPr>
        <w:keepLines/>
        <w:spacing w:line="240" w:lineRule="auto"/>
        <w:ind w:left="1134"/>
        <w:outlineLvl w:val="0"/>
      </w:pPr>
      <w:r w:rsidRPr="00A572C4">
        <w:t>Values according to "IRPA/INIRC Guidelines on limits of exposure to ultraviolet radiation". Wavelengths (in nanometres) chosen are representative; other values should be interpolated.</w:t>
      </w:r>
    </w:p>
    <w:p w14:paraId="2360B902" w14:textId="77777777" w:rsidR="00D934A3" w:rsidRPr="00D50539" w:rsidRDefault="00D934A3" w:rsidP="00681E7B"/>
    <w:tbl>
      <w:tblPr>
        <w:tblW w:w="0" w:type="auto"/>
        <w:tblInd w:w="1142" w:type="dxa"/>
        <w:tblLayout w:type="fixed"/>
        <w:tblCellMar>
          <w:left w:w="0" w:type="dxa"/>
          <w:right w:w="0" w:type="dxa"/>
        </w:tblCellMar>
        <w:tblLook w:val="0000" w:firstRow="0" w:lastRow="0" w:firstColumn="0" w:lastColumn="0" w:noHBand="0" w:noVBand="0"/>
      </w:tblPr>
      <w:tblGrid>
        <w:gridCol w:w="851"/>
        <w:gridCol w:w="1530"/>
        <w:gridCol w:w="313"/>
        <w:gridCol w:w="880"/>
        <w:gridCol w:w="1530"/>
        <w:gridCol w:w="283"/>
        <w:gridCol w:w="879"/>
        <w:gridCol w:w="1531"/>
      </w:tblGrid>
      <w:tr w:rsidR="00D934A3" w:rsidRPr="000D67A6" w14:paraId="1FA30757" w14:textId="77777777" w:rsidTr="000D67A6">
        <w:trPr>
          <w:trHeight w:hRule="exact" w:val="340"/>
        </w:trPr>
        <w:tc>
          <w:tcPr>
            <w:tcW w:w="851" w:type="dxa"/>
            <w:tcBorders>
              <w:top w:val="single" w:sz="6" w:space="0" w:color="auto"/>
              <w:left w:val="single" w:sz="6" w:space="0" w:color="auto"/>
              <w:bottom w:val="single" w:sz="12" w:space="0" w:color="auto"/>
              <w:right w:val="single" w:sz="6" w:space="0" w:color="auto"/>
            </w:tcBorders>
            <w:vAlign w:val="center"/>
          </w:tcPr>
          <w:p w14:paraId="50A659C4" w14:textId="77777777" w:rsidR="00D934A3" w:rsidRPr="000D67A6" w:rsidRDefault="00D934A3" w:rsidP="000D67A6">
            <w:pPr>
              <w:keepNext/>
              <w:keepLines/>
              <w:spacing w:before="80" w:after="80" w:line="200" w:lineRule="exact"/>
              <w:ind w:left="113" w:right="113"/>
              <w:jc w:val="right"/>
              <w:rPr>
                <w:bCs/>
                <w:i/>
                <w:sz w:val="16"/>
                <w:szCs w:val="16"/>
              </w:rPr>
            </w:pPr>
            <w:r w:rsidRPr="000D67A6">
              <w:rPr>
                <w:bCs/>
                <w:i/>
                <w:sz w:val="16"/>
                <w:szCs w:val="16"/>
              </w:rPr>
              <w:lastRenderedPageBreak/>
              <w:sym w:font="Symbol" w:char="F06C"/>
            </w:r>
          </w:p>
        </w:tc>
        <w:tc>
          <w:tcPr>
            <w:tcW w:w="1530" w:type="dxa"/>
            <w:tcBorders>
              <w:top w:val="single" w:sz="6" w:space="0" w:color="auto"/>
              <w:left w:val="single" w:sz="6" w:space="0" w:color="auto"/>
              <w:bottom w:val="single" w:sz="12" w:space="0" w:color="auto"/>
              <w:right w:val="nil"/>
            </w:tcBorders>
            <w:vAlign w:val="center"/>
          </w:tcPr>
          <w:p w14:paraId="18CE9E74" w14:textId="77777777" w:rsidR="00D934A3" w:rsidRPr="000D67A6" w:rsidRDefault="00D934A3" w:rsidP="000D67A6">
            <w:pPr>
              <w:keepNext/>
              <w:keepLines/>
              <w:spacing w:before="80" w:after="80" w:line="200" w:lineRule="exact"/>
              <w:ind w:left="113" w:right="113"/>
              <w:jc w:val="right"/>
              <w:rPr>
                <w:bCs/>
                <w:i/>
                <w:sz w:val="16"/>
                <w:szCs w:val="16"/>
              </w:rPr>
            </w:pPr>
            <w:r w:rsidRPr="000D67A6">
              <w:rPr>
                <w:bCs/>
                <w:i/>
                <w:sz w:val="16"/>
                <w:szCs w:val="16"/>
              </w:rPr>
              <w:t>S(</w:t>
            </w:r>
            <w:r w:rsidRPr="000D67A6">
              <w:rPr>
                <w:bCs/>
                <w:i/>
                <w:sz w:val="16"/>
                <w:szCs w:val="16"/>
              </w:rPr>
              <w:sym w:font="Symbol" w:char="F06C"/>
            </w:r>
            <w:r w:rsidRPr="000D67A6">
              <w:rPr>
                <w:bCs/>
                <w:i/>
                <w:sz w:val="16"/>
                <w:szCs w:val="16"/>
              </w:rPr>
              <w:t>)</w:t>
            </w:r>
          </w:p>
        </w:tc>
        <w:tc>
          <w:tcPr>
            <w:tcW w:w="313" w:type="dxa"/>
            <w:tcBorders>
              <w:top w:val="nil"/>
              <w:left w:val="single" w:sz="4" w:space="0" w:color="auto"/>
              <w:bottom w:val="single" w:sz="12" w:space="0" w:color="auto"/>
              <w:right w:val="single" w:sz="4" w:space="0" w:color="auto"/>
            </w:tcBorders>
            <w:vAlign w:val="center"/>
          </w:tcPr>
          <w:p w14:paraId="49A19158" w14:textId="77777777" w:rsidR="00D934A3" w:rsidRPr="000D67A6" w:rsidRDefault="00D934A3" w:rsidP="000D67A6">
            <w:pPr>
              <w:keepNext/>
              <w:keepLines/>
              <w:spacing w:before="80" w:after="80" w:line="200" w:lineRule="exact"/>
              <w:ind w:left="113" w:right="113"/>
              <w:jc w:val="right"/>
              <w:rPr>
                <w:bCs/>
                <w:i/>
                <w:sz w:val="16"/>
                <w:szCs w:val="16"/>
              </w:rPr>
            </w:pPr>
          </w:p>
        </w:tc>
        <w:tc>
          <w:tcPr>
            <w:tcW w:w="880" w:type="dxa"/>
            <w:tcBorders>
              <w:top w:val="single" w:sz="6" w:space="0" w:color="auto"/>
              <w:left w:val="nil"/>
              <w:bottom w:val="single" w:sz="12" w:space="0" w:color="auto"/>
              <w:right w:val="single" w:sz="6" w:space="0" w:color="auto"/>
            </w:tcBorders>
            <w:vAlign w:val="center"/>
          </w:tcPr>
          <w:p w14:paraId="5651C891" w14:textId="77777777" w:rsidR="00D934A3" w:rsidRPr="000D67A6" w:rsidRDefault="00D934A3" w:rsidP="000D67A6">
            <w:pPr>
              <w:keepNext/>
              <w:keepLines/>
              <w:spacing w:before="80" w:after="80" w:line="200" w:lineRule="exact"/>
              <w:ind w:left="113" w:right="113"/>
              <w:jc w:val="right"/>
              <w:rPr>
                <w:bCs/>
                <w:i/>
                <w:sz w:val="16"/>
                <w:szCs w:val="16"/>
              </w:rPr>
            </w:pPr>
            <w:r w:rsidRPr="000D67A6">
              <w:rPr>
                <w:bCs/>
                <w:i/>
                <w:sz w:val="16"/>
                <w:szCs w:val="16"/>
              </w:rPr>
              <w:sym w:font="Symbol" w:char="F06C"/>
            </w:r>
          </w:p>
        </w:tc>
        <w:tc>
          <w:tcPr>
            <w:tcW w:w="1530" w:type="dxa"/>
            <w:tcBorders>
              <w:top w:val="single" w:sz="6" w:space="0" w:color="auto"/>
              <w:left w:val="single" w:sz="6" w:space="0" w:color="auto"/>
              <w:bottom w:val="single" w:sz="12" w:space="0" w:color="auto"/>
              <w:right w:val="nil"/>
            </w:tcBorders>
            <w:vAlign w:val="center"/>
          </w:tcPr>
          <w:p w14:paraId="1A883639" w14:textId="77777777" w:rsidR="00D934A3" w:rsidRPr="000D67A6" w:rsidRDefault="00D934A3" w:rsidP="000D67A6">
            <w:pPr>
              <w:keepNext/>
              <w:keepLines/>
              <w:spacing w:before="80" w:after="80" w:line="200" w:lineRule="exact"/>
              <w:ind w:left="113" w:right="113"/>
              <w:jc w:val="right"/>
              <w:rPr>
                <w:bCs/>
                <w:i/>
                <w:sz w:val="16"/>
                <w:szCs w:val="16"/>
              </w:rPr>
            </w:pPr>
            <w:r w:rsidRPr="000D67A6">
              <w:rPr>
                <w:bCs/>
                <w:i/>
                <w:sz w:val="16"/>
                <w:szCs w:val="16"/>
              </w:rPr>
              <w:t>S(</w:t>
            </w:r>
            <w:r w:rsidRPr="000D67A6">
              <w:rPr>
                <w:bCs/>
                <w:i/>
                <w:sz w:val="16"/>
                <w:szCs w:val="16"/>
              </w:rPr>
              <w:sym w:font="Symbol" w:char="F06C"/>
            </w:r>
            <w:r w:rsidRPr="000D67A6">
              <w:rPr>
                <w:bCs/>
                <w:i/>
                <w:sz w:val="16"/>
                <w:szCs w:val="16"/>
              </w:rPr>
              <w:t>)</w:t>
            </w:r>
          </w:p>
        </w:tc>
        <w:tc>
          <w:tcPr>
            <w:tcW w:w="283" w:type="dxa"/>
            <w:tcBorders>
              <w:top w:val="nil"/>
              <w:left w:val="single" w:sz="4" w:space="0" w:color="auto"/>
              <w:bottom w:val="single" w:sz="12" w:space="0" w:color="auto"/>
              <w:right w:val="single" w:sz="4" w:space="0" w:color="auto"/>
            </w:tcBorders>
            <w:vAlign w:val="center"/>
          </w:tcPr>
          <w:p w14:paraId="7694F07C" w14:textId="77777777" w:rsidR="00D934A3" w:rsidRPr="000D67A6" w:rsidRDefault="00D934A3" w:rsidP="000D67A6">
            <w:pPr>
              <w:keepNext/>
              <w:keepLines/>
              <w:spacing w:before="80" w:after="80" w:line="200" w:lineRule="exact"/>
              <w:ind w:left="113" w:right="113"/>
              <w:jc w:val="right"/>
              <w:rPr>
                <w:bCs/>
                <w:i/>
                <w:sz w:val="16"/>
                <w:szCs w:val="16"/>
              </w:rPr>
            </w:pPr>
          </w:p>
        </w:tc>
        <w:tc>
          <w:tcPr>
            <w:tcW w:w="879" w:type="dxa"/>
            <w:tcBorders>
              <w:top w:val="single" w:sz="6" w:space="0" w:color="auto"/>
              <w:left w:val="nil"/>
              <w:bottom w:val="single" w:sz="12" w:space="0" w:color="auto"/>
              <w:right w:val="single" w:sz="6" w:space="0" w:color="auto"/>
            </w:tcBorders>
            <w:vAlign w:val="center"/>
          </w:tcPr>
          <w:p w14:paraId="4ADAC5B3" w14:textId="77777777" w:rsidR="00D934A3" w:rsidRPr="000D67A6" w:rsidRDefault="00D934A3" w:rsidP="000D67A6">
            <w:pPr>
              <w:keepNext/>
              <w:keepLines/>
              <w:spacing w:before="80" w:after="80" w:line="200" w:lineRule="exact"/>
              <w:ind w:left="113" w:right="113"/>
              <w:jc w:val="right"/>
              <w:rPr>
                <w:bCs/>
                <w:i/>
                <w:sz w:val="16"/>
                <w:szCs w:val="16"/>
              </w:rPr>
            </w:pPr>
            <w:r w:rsidRPr="000D67A6">
              <w:rPr>
                <w:bCs/>
                <w:i/>
                <w:sz w:val="16"/>
                <w:szCs w:val="16"/>
              </w:rPr>
              <w:sym w:font="Symbol" w:char="F06C"/>
            </w:r>
          </w:p>
        </w:tc>
        <w:tc>
          <w:tcPr>
            <w:tcW w:w="1531" w:type="dxa"/>
            <w:tcBorders>
              <w:top w:val="single" w:sz="6" w:space="0" w:color="auto"/>
              <w:left w:val="single" w:sz="6" w:space="0" w:color="auto"/>
              <w:bottom w:val="single" w:sz="12" w:space="0" w:color="auto"/>
              <w:right w:val="single" w:sz="6" w:space="0" w:color="auto"/>
            </w:tcBorders>
            <w:vAlign w:val="center"/>
          </w:tcPr>
          <w:p w14:paraId="45DF3939" w14:textId="77777777" w:rsidR="00D934A3" w:rsidRPr="000D67A6" w:rsidRDefault="00D934A3" w:rsidP="000D67A6">
            <w:pPr>
              <w:keepNext/>
              <w:keepLines/>
              <w:spacing w:before="80" w:after="80" w:line="200" w:lineRule="exact"/>
              <w:ind w:left="113" w:right="113"/>
              <w:jc w:val="right"/>
              <w:rPr>
                <w:bCs/>
                <w:i/>
                <w:sz w:val="16"/>
                <w:szCs w:val="16"/>
              </w:rPr>
            </w:pPr>
            <w:r w:rsidRPr="000D67A6">
              <w:rPr>
                <w:bCs/>
                <w:i/>
                <w:sz w:val="16"/>
                <w:szCs w:val="16"/>
              </w:rPr>
              <w:t>S(</w:t>
            </w:r>
            <w:r w:rsidRPr="000D67A6">
              <w:rPr>
                <w:bCs/>
                <w:i/>
                <w:sz w:val="16"/>
                <w:szCs w:val="16"/>
              </w:rPr>
              <w:sym w:font="Symbol" w:char="F06C"/>
            </w:r>
            <w:r w:rsidRPr="000D67A6">
              <w:rPr>
                <w:bCs/>
                <w:i/>
                <w:sz w:val="16"/>
                <w:szCs w:val="16"/>
              </w:rPr>
              <w:t>)</w:t>
            </w:r>
          </w:p>
        </w:tc>
      </w:tr>
      <w:tr w:rsidR="00D934A3" w:rsidRPr="00D50539" w14:paraId="5C4DD682" w14:textId="77777777" w:rsidTr="000D67A6">
        <w:trPr>
          <w:trHeight w:hRule="exact" w:val="340"/>
        </w:trPr>
        <w:tc>
          <w:tcPr>
            <w:tcW w:w="851" w:type="dxa"/>
            <w:tcBorders>
              <w:top w:val="single" w:sz="12" w:space="0" w:color="auto"/>
              <w:left w:val="single" w:sz="6" w:space="0" w:color="auto"/>
              <w:bottom w:val="single" w:sz="6" w:space="0" w:color="auto"/>
              <w:right w:val="single" w:sz="6" w:space="0" w:color="auto"/>
            </w:tcBorders>
            <w:vAlign w:val="center"/>
          </w:tcPr>
          <w:p w14:paraId="4C5D60F5" w14:textId="77777777" w:rsidR="00D934A3" w:rsidRPr="00D50539" w:rsidRDefault="00D934A3" w:rsidP="007E7831">
            <w:pPr>
              <w:keepNext/>
              <w:keepLines/>
              <w:ind w:left="113" w:right="113"/>
              <w:jc w:val="right"/>
              <w:rPr>
                <w:bCs/>
              </w:rPr>
            </w:pPr>
            <w:r w:rsidRPr="00D50539">
              <w:rPr>
                <w:bCs/>
              </w:rPr>
              <w:t>250</w:t>
            </w:r>
          </w:p>
        </w:tc>
        <w:tc>
          <w:tcPr>
            <w:tcW w:w="1530" w:type="dxa"/>
            <w:tcBorders>
              <w:top w:val="single" w:sz="12" w:space="0" w:color="auto"/>
              <w:left w:val="single" w:sz="6" w:space="0" w:color="auto"/>
              <w:bottom w:val="single" w:sz="6" w:space="0" w:color="auto"/>
              <w:right w:val="nil"/>
            </w:tcBorders>
            <w:vAlign w:val="center"/>
          </w:tcPr>
          <w:p w14:paraId="355D745E" w14:textId="77777777" w:rsidR="00D934A3" w:rsidRPr="00D50539" w:rsidRDefault="00D934A3" w:rsidP="007E7831">
            <w:pPr>
              <w:keepNext/>
              <w:keepLines/>
              <w:ind w:left="113" w:right="113"/>
              <w:jc w:val="right"/>
              <w:rPr>
                <w:bCs/>
              </w:rPr>
            </w:pPr>
            <w:r w:rsidRPr="00D50539">
              <w:rPr>
                <w:bCs/>
              </w:rPr>
              <w:t>0.430</w:t>
            </w:r>
          </w:p>
        </w:tc>
        <w:tc>
          <w:tcPr>
            <w:tcW w:w="313" w:type="dxa"/>
            <w:tcBorders>
              <w:top w:val="single" w:sz="12" w:space="0" w:color="auto"/>
              <w:left w:val="single" w:sz="4" w:space="0" w:color="auto"/>
              <w:bottom w:val="nil"/>
              <w:right w:val="single" w:sz="4" w:space="0" w:color="auto"/>
            </w:tcBorders>
            <w:vAlign w:val="center"/>
          </w:tcPr>
          <w:p w14:paraId="5D45FA10" w14:textId="77777777" w:rsidR="00D934A3" w:rsidRPr="00D50539" w:rsidRDefault="00D934A3" w:rsidP="007E7831">
            <w:pPr>
              <w:keepNext/>
              <w:keepLines/>
              <w:ind w:left="113" w:right="113"/>
              <w:jc w:val="right"/>
              <w:rPr>
                <w:bCs/>
              </w:rPr>
            </w:pPr>
          </w:p>
        </w:tc>
        <w:tc>
          <w:tcPr>
            <w:tcW w:w="880" w:type="dxa"/>
            <w:tcBorders>
              <w:top w:val="single" w:sz="12" w:space="0" w:color="auto"/>
              <w:left w:val="nil"/>
              <w:bottom w:val="single" w:sz="6" w:space="0" w:color="auto"/>
              <w:right w:val="single" w:sz="6" w:space="0" w:color="auto"/>
            </w:tcBorders>
            <w:vAlign w:val="center"/>
          </w:tcPr>
          <w:p w14:paraId="60970F54" w14:textId="77777777" w:rsidR="00D934A3" w:rsidRPr="00D50539" w:rsidRDefault="00D934A3" w:rsidP="007E7831">
            <w:pPr>
              <w:keepNext/>
              <w:keepLines/>
              <w:ind w:left="113" w:right="113"/>
              <w:jc w:val="right"/>
              <w:rPr>
                <w:bCs/>
              </w:rPr>
            </w:pPr>
            <w:r w:rsidRPr="00D50539">
              <w:rPr>
                <w:bCs/>
              </w:rPr>
              <w:t>305</w:t>
            </w:r>
          </w:p>
        </w:tc>
        <w:tc>
          <w:tcPr>
            <w:tcW w:w="1530" w:type="dxa"/>
            <w:tcBorders>
              <w:top w:val="single" w:sz="12" w:space="0" w:color="auto"/>
              <w:left w:val="single" w:sz="6" w:space="0" w:color="auto"/>
              <w:bottom w:val="single" w:sz="6" w:space="0" w:color="auto"/>
              <w:right w:val="nil"/>
            </w:tcBorders>
            <w:vAlign w:val="center"/>
          </w:tcPr>
          <w:p w14:paraId="1E33E95A" w14:textId="77777777" w:rsidR="00D934A3" w:rsidRPr="00D50539" w:rsidRDefault="00D934A3" w:rsidP="007E7831">
            <w:pPr>
              <w:keepNext/>
              <w:keepLines/>
              <w:ind w:left="113" w:right="113"/>
              <w:jc w:val="right"/>
              <w:rPr>
                <w:bCs/>
              </w:rPr>
            </w:pPr>
            <w:r w:rsidRPr="00D50539">
              <w:rPr>
                <w:bCs/>
              </w:rPr>
              <w:t>0.060</w:t>
            </w:r>
          </w:p>
        </w:tc>
        <w:tc>
          <w:tcPr>
            <w:tcW w:w="283" w:type="dxa"/>
            <w:tcBorders>
              <w:top w:val="single" w:sz="12" w:space="0" w:color="auto"/>
              <w:left w:val="single" w:sz="4" w:space="0" w:color="auto"/>
              <w:bottom w:val="nil"/>
              <w:right w:val="single" w:sz="4" w:space="0" w:color="auto"/>
            </w:tcBorders>
            <w:vAlign w:val="center"/>
          </w:tcPr>
          <w:p w14:paraId="488BE162" w14:textId="77777777" w:rsidR="00D934A3" w:rsidRPr="00D50539" w:rsidRDefault="00D934A3" w:rsidP="007E7831">
            <w:pPr>
              <w:keepNext/>
              <w:keepLines/>
              <w:ind w:left="113" w:right="113"/>
              <w:jc w:val="right"/>
              <w:rPr>
                <w:bCs/>
              </w:rPr>
            </w:pPr>
          </w:p>
        </w:tc>
        <w:tc>
          <w:tcPr>
            <w:tcW w:w="879" w:type="dxa"/>
            <w:tcBorders>
              <w:top w:val="single" w:sz="12" w:space="0" w:color="auto"/>
              <w:left w:val="nil"/>
              <w:bottom w:val="single" w:sz="6" w:space="0" w:color="auto"/>
              <w:right w:val="single" w:sz="6" w:space="0" w:color="auto"/>
            </w:tcBorders>
            <w:vAlign w:val="center"/>
          </w:tcPr>
          <w:p w14:paraId="39525594" w14:textId="77777777" w:rsidR="00D934A3" w:rsidRPr="00D50539" w:rsidRDefault="00D934A3" w:rsidP="007E7831">
            <w:pPr>
              <w:keepNext/>
              <w:keepLines/>
              <w:ind w:left="113" w:right="113"/>
              <w:jc w:val="right"/>
              <w:rPr>
                <w:bCs/>
              </w:rPr>
            </w:pPr>
            <w:r w:rsidRPr="00D50539">
              <w:rPr>
                <w:bCs/>
              </w:rPr>
              <w:t>355</w:t>
            </w:r>
          </w:p>
        </w:tc>
        <w:tc>
          <w:tcPr>
            <w:tcW w:w="1531" w:type="dxa"/>
            <w:tcBorders>
              <w:top w:val="single" w:sz="12" w:space="0" w:color="auto"/>
              <w:left w:val="single" w:sz="6" w:space="0" w:color="auto"/>
              <w:bottom w:val="single" w:sz="6" w:space="0" w:color="auto"/>
              <w:right w:val="single" w:sz="6" w:space="0" w:color="auto"/>
            </w:tcBorders>
            <w:vAlign w:val="center"/>
          </w:tcPr>
          <w:p w14:paraId="26A9D49A" w14:textId="77777777" w:rsidR="00D934A3" w:rsidRPr="00D50539" w:rsidRDefault="00D934A3" w:rsidP="007E7831">
            <w:pPr>
              <w:keepNext/>
              <w:keepLines/>
              <w:ind w:left="113" w:right="113"/>
              <w:jc w:val="right"/>
              <w:rPr>
                <w:bCs/>
              </w:rPr>
            </w:pPr>
            <w:r w:rsidRPr="00D50539">
              <w:rPr>
                <w:bCs/>
              </w:rPr>
              <w:t>0.000 16</w:t>
            </w:r>
          </w:p>
        </w:tc>
      </w:tr>
      <w:tr w:rsidR="00D934A3" w:rsidRPr="00D50539" w14:paraId="74DF68A9"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312B2CC4" w14:textId="77777777" w:rsidR="00D934A3" w:rsidRPr="00D50539" w:rsidRDefault="00D934A3" w:rsidP="007E7831">
            <w:pPr>
              <w:keepNext/>
              <w:keepLines/>
              <w:ind w:left="113" w:right="113"/>
              <w:jc w:val="right"/>
              <w:rPr>
                <w:bCs/>
              </w:rPr>
            </w:pPr>
            <w:r w:rsidRPr="00D50539">
              <w:rPr>
                <w:bCs/>
              </w:rPr>
              <w:t>255</w:t>
            </w:r>
          </w:p>
        </w:tc>
        <w:tc>
          <w:tcPr>
            <w:tcW w:w="1530" w:type="dxa"/>
            <w:tcBorders>
              <w:top w:val="single" w:sz="6" w:space="0" w:color="auto"/>
              <w:left w:val="single" w:sz="6" w:space="0" w:color="auto"/>
              <w:bottom w:val="single" w:sz="6" w:space="0" w:color="auto"/>
              <w:right w:val="nil"/>
            </w:tcBorders>
            <w:vAlign w:val="center"/>
          </w:tcPr>
          <w:p w14:paraId="6061387D" w14:textId="77777777" w:rsidR="00D934A3" w:rsidRPr="00D50539" w:rsidRDefault="00D934A3" w:rsidP="007E7831">
            <w:pPr>
              <w:keepNext/>
              <w:keepLines/>
              <w:ind w:left="113" w:right="113"/>
              <w:jc w:val="right"/>
              <w:rPr>
                <w:bCs/>
              </w:rPr>
            </w:pPr>
            <w:r w:rsidRPr="00D50539">
              <w:rPr>
                <w:bCs/>
              </w:rPr>
              <w:t>0.520</w:t>
            </w:r>
          </w:p>
        </w:tc>
        <w:tc>
          <w:tcPr>
            <w:tcW w:w="313" w:type="dxa"/>
            <w:tcBorders>
              <w:top w:val="nil"/>
              <w:left w:val="single" w:sz="4" w:space="0" w:color="auto"/>
              <w:bottom w:val="nil"/>
              <w:right w:val="single" w:sz="4" w:space="0" w:color="auto"/>
            </w:tcBorders>
            <w:vAlign w:val="center"/>
          </w:tcPr>
          <w:p w14:paraId="0CC0F2B9"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612C587B" w14:textId="77777777" w:rsidR="00D934A3" w:rsidRPr="00D50539" w:rsidRDefault="00D934A3" w:rsidP="007E7831">
            <w:pPr>
              <w:keepNext/>
              <w:keepLines/>
              <w:ind w:left="113" w:right="113"/>
              <w:jc w:val="right"/>
              <w:rPr>
                <w:bCs/>
              </w:rPr>
            </w:pPr>
            <w:r w:rsidRPr="00D50539">
              <w:rPr>
                <w:bCs/>
              </w:rPr>
              <w:t>310</w:t>
            </w:r>
          </w:p>
        </w:tc>
        <w:tc>
          <w:tcPr>
            <w:tcW w:w="1530" w:type="dxa"/>
            <w:tcBorders>
              <w:top w:val="single" w:sz="6" w:space="0" w:color="auto"/>
              <w:left w:val="single" w:sz="6" w:space="0" w:color="auto"/>
              <w:bottom w:val="single" w:sz="6" w:space="0" w:color="auto"/>
              <w:right w:val="nil"/>
            </w:tcBorders>
            <w:vAlign w:val="center"/>
          </w:tcPr>
          <w:p w14:paraId="7D4B4624" w14:textId="77777777" w:rsidR="00D934A3" w:rsidRPr="00D50539" w:rsidRDefault="00D934A3" w:rsidP="007E7831">
            <w:pPr>
              <w:keepNext/>
              <w:keepLines/>
              <w:ind w:left="113" w:right="113"/>
              <w:jc w:val="right"/>
              <w:rPr>
                <w:bCs/>
              </w:rPr>
            </w:pPr>
            <w:r w:rsidRPr="00D50539">
              <w:rPr>
                <w:bCs/>
              </w:rPr>
              <w:t>0.015</w:t>
            </w:r>
          </w:p>
        </w:tc>
        <w:tc>
          <w:tcPr>
            <w:tcW w:w="283" w:type="dxa"/>
            <w:tcBorders>
              <w:top w:val="nil"/>
              <w:left w:val="single" w:sz="4" w:space="0" w:color="auto"/>
              <w:bottom w:val="nil"/>
              <w:right w:val="single" w:sz="4" w:space="0" w:color="auto"/>
            </w:tcBorders>
            <w:vAlign w:val="center"/>
          </w:tcPr>
          <w:p w14:paraId="4BCEBCA7"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552829F5" w14:textId="77777777" w:rsidR="00D934A3" w:rsidRPr="00D50539" w:rsidRDefault="00D934A3" w:rsidP="007E7831">
            <w:pPr>
              <w:keepNext/>
              <w:keepLines/>
              <w:ind w:left="113" w:right="113"/>
              <w:jc w:val="right"/>
              <w:rPr>
                <w:bCs/>
              </w:rPr>
            </w:pPr>
            <w:r w:rsidRPr="00D50539">
              <w:rPr>
                <w:bCs/>
              </w:rPr>
              <w:t>360</w:t>
            </w:r>
          </w:p>
        </w:tc>
        <w:tc>
          <w:tcPr>
            <w:tcW w:w="1531" w:type="dxa"/>
            <w:tcBorders>
              <w:top w:val="single" w:sz="6" w:space="0" w:color="auto"/>
              <w:left w:val="single" w:sz="6" w:space="0" w:color="auto"/>
              <w:bottom w:val="single" w:sz="6" w:space="0" w:color="auto"/>
              <w:right w:val="single" w:sz="6" w:space="0" w:color="auto"/>
            </w:tcBorders>
            <w:vAlign w:val="center"/>
          </w:tcPr>
          <w:p w14:paraId="00DE8D4D" w14:textId="77777777" w:rsidR="00D934A3" w:rsidRPr="00D50539" w:rsidRDefault="00D934A3" w:rsidP="007E7831">
            <w:pPr>
              <w:keepNext/>
              <w:keepLines/>
              <w:ind w:left="113" w:right="113"/>
              <w:jc w:val="right"/>
              <w:rPr>
                <w:bCs/>
              </w:rPr>
            </w:pPr>
            <w:r w:rsidRPr="00D50539">
              <w:rPr>
                <w:bCs/>
              </w:rPr>
              <w:t>0.000 13</w:t>
            </w:r>
          </w:p>
        </w:tc>
      </w:tr>
      <w:tr w:rsidR="00D934A3" w:rsidRPr="00D50539" w14:paraId="68000752"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39BF033F" w14:textId="77777777" w:rsidR="00D934A3" w:rsidRPr="00D50539" w:rsidRDefault="00D934A3" w:rsidP="007E7831">
            <w:pPr>
              <w:keepNext/>
              <w:keepLines/>
              <w:ind w:left="113" w:right="113"/>
              <w:jc w:val="right"/>
              <w:rPr>
                <w:bCs/>
              </w:rPr>
            </w:pPr>
            <w:r w:rsidRPr="00D50539">
              <w:rPr>
                <w:bCs/>
              </w:rPr>
              <w:t>260</w:t>
            </w:r>
          </w:p>
        </w:tc>
        <w:tc>
          <w:tcPr>
            <w:tcW w:w="1530" w:type="dxa"/>
            <w:tcBorders>
              <w:top w:val="single" w:sz="6" w:space="0" w:color="auto"/>
              <w:left w:val="single" w:sz="6" w:space="0" w:color="auto"/>
              <w:bottom w:val="single" w:sz="6" w:space="0" w:color="auto"/>
              <w:right w:val="nil"/>
            </w:tcBorders>
            <w:vAlign w:val="center"/>
          </w:tcPr>
          <w:p w14:paraId="6FEC63D2" w14:textId="77777777" w:rsidR="00D934A3" w:rsidRPr="00D50539" w:rsidRDefault="00D934A3" w:rsidP="007E7831">
            <w:pPr>
              <w:keepNext/>
              <w:keepLines/>
              <w:ind w:left="113" w:right="113"/>
              <w:jc w:val="right"/>
              <w:rPr>
                <w:bCs/>
              </w:rPr>
            </w:pPr>
            <w:r w:rsidRPr="00D50539">
              <w:rPr>
                <w:bCs/>
              </w:rPr>
              <w:t>0.650</w:t>
            </w:r>
          </w:p>
        </w:tc>
        <w:tc>
          <w:tcPr>
            <w:tcW w:w="313" w:type="dxa"/>
            <w:tcBorders>
              <w:top w:val="nil"/>
              <w:left w:val="single" w:sz="4" w:space="0" w:color="auto"/>
              <w:bottom w:val="nil"/>
              <w:right w:val="single" w:sz="4" w:space="0" w:color="auto"/>
            </w:tcBorders>
            <w:vAlign w:val="center"/>
          </w:tcPr>
          <w:p w14:paraId="5ABE6A9F"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560D2F00" w14:textId="77777777" w:rsidR="00D934A3" w:rsidRPr="00D50539" w:rsidRDefault="00D934A3" w:rsidP="007E7831">
            <w:pPr>
              <w:keepNext/>
              <w:keepLines/>
              <w:ind w:left="113" w:right="113"/>
              <w:jc w:val="right"/>
              <w:rPr>
                <w:bCs/>
              </w:rPr>
            </w:pPr>
            <w:r w:rsidRPr="00D50539">
              <w:rPr>
                <w:bCs/>
              </w:rPr>
              <w:t>315</w:t>
            </w:r>
          </w:p>
        </w:tc>
        <w:tc>
          <w:tcPr>
            <w:tcW w:w="1530" w:type="dxa"/>
            <w:tcBorders>
              <w:top w:val="single" w:sz="6" w:space="0" w:color="auto"/>
              <w:left w:val="single" w:sz="6" w:space="0" w:color="auto"/>
              <w:bottom w:val="single" w:sz="6" w:space="0" w:color="auto"/>
              <w:right w:val="nil"/>
            </w:tcBorders>
            <w:vAlign w:val="center"/>
          </w:tcPr>
          <w:p w14:paraId="52D0F9A7" w14:textId="77777777" w:rsidR="00D934A3" w:rsidRPr="00D50539" w:rsidRDefault="00D934A3" w:rsidP="007E7831">
            <w:pPr>
              <w:keepNext/>
              <w:keepLines/>
              <w:ind w:left="113" w:right="113"/>
              <w:jc w:val="right"/>
              <w:rPr>
                <w:bCs/>
              </w:rPr>
            </w:pPr>
            <w:r w:rsidRPr="00D50539">
              <w:rPr>
                <w:bCs/>
              </w:rPr>
              <w:t>0.003</w:t>
            </w:r>
          </w:p>
        </w:tc>
        <w:tc>
          <w:tcPr>
            <w:tcW w:w="283" w:type="dxa"/>
            <w:tcBorders>
              <w:top w:val="nil"/>
              <w:left w:val="single" w:sz="4" w:space="0" w:color="auto"/>
              <w:bottom w:val="nil"/>
              <w:right w:val="single" w:sz="4" w:space="0" w:color="auto"/>
            </w:tcBorders>
            <w:vAlign w:val="center"/>
          </w:tcPr>
          <w:p w14:paraId="36064FAA"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2B2AF7FD" w14:textId="77777777" w:rsidR="00D934A3" w:rsidRPr="00D50539" w:rsidRDefault="00D934A3" w:rsidP="007E7831">
            <w:pPr>
              <w:keepNext/>
              <w:keepLines/>
              <w:ind w:left="113" w:right="113"/>
              <w:jc w:val="right"/>
              <w:rPr>
                <w:bCs/>
              </w:rPr>
            </w:pPr>
            <w:r w:rsidRPr="00D50539">
              <w:rPr>
                <w:bCs/>
              </w:rPr>
              <w:t>365</w:t>
            </w:r>
          </w:p>
        </w:tc>
        <w:tc>
          <w:tcPr>
            <w:tcW w:w="1531" w:type="dxa"/>
            <w:tcBorders>
              <w:top w:val="single" w:sz="6" w:space="0" w:color="auto"/>
              <w:left w:val="single" w:sz="6" w:space="0" w:color="auto"/>
              <w:bottom w:val="single" w:sz="6" w:space="0" w:color="auto"/>
              <w:right w:val="single" w:sz="6" w:space="0" w:color="auto"/>
            </w:tcBorders>
            <w:vAlign w:val="center"/>
          </w:tcPr>
          <w:p w14:paraId="2A786679" w14:textId="77777777" w:rsidR="00D934A3" w:rsidRPr="00D50539" w:rsidRDefault="00D934A3" w:rsidP="007E7831">
            <w:pPr>
              <w:keepNext/>
              <w:keepLines/>
              <w:ind w:left="113" w:right="113"/>
              <w:jc w:val="right"/>
              <w:rPr>
                <w:bCs/>
              </w:rPr>
            </w:pPr>
            <w:r w:rsidRPr="00D50539">
              <w:rPr>
                <w:bCs/>
              </w:rPr>
              <w:t>0.000 11</w:t>
            </w:r>
          </w:p>
        </w:tc>
      </w:tr>
      <w:tr w:rsidR="00D934A3" w:rsidRPr="00D50539" w14:paraId="10AF31CD"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6425CD0C" w14:textId="77777777" w:rsidR="00D934A3" w:rsidRPr="00D50539" w:rsidRDefault="00D934A3" w:rsidP="007E7831">
            <w:pPr>
              <w:keepNext/>
              <w:keepLines/>
              <w:ind w:left="113" w:right="113"/>
              <w:jc w:val="right"/>
              <w:rPr>
                <w:bCs/>
              </w:rPr>
            </w:pPr>
            <w:r w:rsidRPr="00D50539">
              <w:rPr>
                <w:bCs/>
              </w:rPr>
              <w:t>265</w:t>
            </w:r>
          </w:p>
        </w:tc>
        <w:tc>
          <w:tcPr>
            <w:tcW w:w="1530" w:type="dxa"/>
            <w:tcBorders>
              <w:top w:val="single" w:sz="6" w:space="0" w:color="auto"/>
              <w:left w:val="single" w:sz="6" w:space="0" w:color="auto"/>
              <w:bottom w:val="single" w:sz="6" w:space="0" w:color="auto"/>
              <w:right w:val="nil"/>
            </w:tcBorders>
            <w:vAlign w:val="center"/>
          </w:tcPr>
          <w:p w14:paraId="193833A8" w14:textId="77777777" w:rsidR="00D934A3" w:rsidRPr="00D50539" w:rsidRDefault="00D934A3" w:rsidP="007E7831">
            <w:pPr>
              <w:keepNext/>
              <w:keepLines/>
              <w:ind w:left="113" w:right="113"/>
              <w:jc w:val="right"/>
              <w:rPr>
                <w:bCs/>
              </w:rPr>
            </w:pPr>
            <w:r w:rsidRPr="00D50539">
              <w:rPr>
                <w:bCs/>
              </w:rPr>
              <w:t>0.810</w:t>
            </w:r>
          </w:p>
        </w:tc>
        <w:tc>
          <w:tcPr>
            <w:tcW w:w="313" w:type="dxa"/>
            <w:tcBorders>
              <w:top w:val="nil"/>
              <w:left w:val="single" w:sz="4" w:space="0" w:color="auto"/>
              <w:bottom w:val="nil"/>
              <w:right w:val="single" w:sz="4" w:space="0" w:color="auto"/>
            </w:tcBorders>
            <w:vAlign w:val="center"/>
          </w:tcPr>
          <w:p w14:paraId="1C2275E5"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71119F11" w14:textId="77777777" w:rsidR="00D934A3" w:rsidRPr="00D50539" w:rsidRDefault="00D934A3" w:rsidP="007E7831">
            <w:pPr>
              <w:keepNext/>
              <w:keepLines/>
              <w:ind w:left="113" w:right="113"/>
              <w:jc w:val="right"/>
              <w:rPr>
                <w:bCs/>
              </w:rPr>
            </w:pPr>
            <w:r w:rsidRPr="00D50539">
              <w:rPr>
                <w:bCs/>
              </w:rPr>
              <w:t>320</w:t>
            </w:r>
          </w:p>
        </w:tc>
        <w:tc>
          <w:tcPr>
            <w:tcW w:w="1530" w:type="dxa"/>
            <w:tcBorders>
              <w:top w:val="single" w:sz="6" w:space="0" w:color="auto"/>
              <w:left w:val="single" w:sz="6" w:space="0" w:color="auto"/>
              <w:bottom w:val="single" w:sz="6" w:space="0" w:color="auto"/>
              <w:right w:val="nil"/>
            </w:tcBorders>
            <w:vAlign w:val="center"/>
          </w:tcPr>
          <w:p w14:paraId="4C1036F3" w14:textId="77777777" w:rsidR="00D934A3" w:rsidRPr="00D50539" w:rsidRDefault="00D934A3" w:rsidP="007E7831">
            <w:pPr>
              <w:keepNext/>
              <w:keepLines/>
              <w:ind w:left="113" w:right="113"/>
              <w:jc w:val="right"/>
              <w:rPr>
                <w:bCs/>
              </w:rPr>
            </w:pPr>
            <w:r w:rsidRPr="00D50539">
              <w:rPr>
                <w:bCs/>
              </w:rPr>
              <w:t>0.001</w:t>
            </w:r>
          </w:p>
        </w:tc>
        <w:tc>
          <w:tcPr>
            <w:tcW w:w="283" w:type="dxa"/>
            <w:tcBorders>
              <w:top w:val="nil"/>
              <w:left w:val="single" w:sz="4" w:space="0" w:color="auto"/>
              <w:bottom w:val="nil"/>
              <w:right w:val="single" w:sz="4" w:space="0" w:color="auto"/>
            </w:tcBorders>
            <w:vAlign w:val="center"/>
          </w:tcPr>
          <w:p w14:paraId="2518F826"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49F4848C" w14:textId="77777777" w:rsidR="00D934A3" w:rsidRPr="00D50539" w:rsidRDefault="00D934A3" w:rsidP="007E7831">
            <w:pPr>
              <w:keepNext/>
              <w:keepLines/>
              <w:ind w:left="113" w:right="113"/>
              <w:jc w:val="right"/>
              <w:rPr>
                <w:bCs/>
              </w:rPr>
            </w:pPr>
            <w:r w:rsidRPr="00D50539">
              <w:rPr>
                <w:bCs/>
              </w:rPr>
              <w:t>370</w:t>
            </w:r>
          </w:p>
        </w:tc>
        <w:tc>
          <w:tcPr>
            <w:tcW w:w="1531" w:type="dxa"/>
            <w:tcBorders>
              <w:top w:val="single" w:sz="6" w:space="0" w:color="auto"/>
              <w:left w:val="single" w:sz="6" w:space="0" w:color="auto"/>
              <w:bottom w:val="single" w:sz="6" w:space="0" w:color="auto"/>
              <w:right w:val="single" w:sz="6" w:space="0" w:color="auto"/>
            </w:tcBorders>
            <w:vAlign w:val="center"/>
          </w:tcPr>
          <w:p w14:paraId="448DD849" w14:textId="77777777" w:rsidR="00D934A3" w:rsidRPr="00D50539" w:rsidRDefault="00D934A3" w:rsidP="007E7831">
            <w:pPr>
              <w:keepNext/>
              <w:keepLines/>
              <w:ind w:left="113" w:right="113"/>
              <w:jc w:val="right"/>
              <w:rPr>
                <w:bCs/>
              </w:rPr>
            </w:pPr>
            <w:r w:rsidRPr="00D50539">
              <w:rPr>
                <w:bCs/>
              </w:rPr>
              <w:t>0.000 09</w:t>
            </w:r>
          </w:p>
        </w:tc>
      </w:tr>
      <w:tr w:rsidR="00D934A3" w:rsidRPr="00D50539" w14:paraId="3FF98354"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2C1651AD" w14:textId="77777777" w:rsidR="00D934A3" w:rsidRPr="00D50539" w:rsidRDefault="00D934A3" w:rsidP="007E7831">
            <w:pPr>
              <w:keepNext/>
              <w:keepLines/>
              <w:ind w:left="113" w:right="113"/>
              <w:jc w:val="right"/>
              <w:rPr>
                <w:bCs/>
              </w:rPr>
            </w:pPr>
            <w:r w:rsidRPr="00D50539">
              <w:rPr>
                <w:bCs/>
              </w:rPr>
              <w:t>270</w:t>
            </w:r>
          </w:p>
        </w:tc>
        <w:tc>
          <w:tcPr>
            <w:tcW w:w="1530" w:type="dxa"/>
            <w:tcBorders>
              <w:top w:val="single" w:sz="6" w:space="0" w:color="auto"/>
              <w:left w:val="single" w:sz="6" w:space="0" w:color="auto"/>
              <w:bottom w:val="single" w:sz="6" w:space="0" w:color="auto"/>
              <w:right w:val="nil"/>
            </w:tcBorders>
            <w:vAlign w:val="center"/>
          </w:tcPr>
          <w:p w14:paraId="6F482945" w14:textId="77777777" w:rsidR="00D934A3" w:rsidRPr="00D50539" w:rsidRDefault="00D934A3" w:rsidP="007E7831">
            <w:pPr>
              <w:keepNext/>
              <w:keepLines/>
              <w:ind w:left="113" w:right="113"/>
              <w:jc w:val="right"/>
              <w:rPr>
                <w:bCs/>
              </w:rPr>
            </w:pPr>
            <w:r w:rsidRPr="00D50539">
              <w:rPr>
                <w:bCs/>
              </w:rPr>
              <w:t>1.000</w:t>
            </w:r>
          </w:p>
        </w:tc>
        <w:tc>
          <w:tcPr>
            <w:tcW w:w="313" w:type="dxa"/>
            <w:tcBorders>
              <w:top w:val="nil"/>
              <w:left w:val="single" w:sz="4" w:space="0" w:color="auto"/>
              <w:bottom w:val="nil"/>
              <w:right w:val="single" w:sz="4" w:space="0" w:color="auto"/>
            </w:tcBorders>
            <w:vAlign w:val="center"/>
          </w:tcPr>
          <w:p w14:paraId="3E642A96"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23C29356" w14:textId="77777777" w:rsidR="00D934A3" w:rsidRPr="00D50539" w:rsidRDefault="00D934A3" w:rsidP="007E7831">
            <w:pPr>
              <w:keepNext/>
              <w:keepLines/>
              <w:ind w:left="113" w:right="113"/>
              <w:jc w:val="right"/>
              <w:rPr>
                <w:bCs/>
              </w:rPr>
            </w:pPr>
            <w:r w:rsidRPr="00D50539">
              <w:rPr>
                <w:bCs/>
              </w:rPr>
              <w:t>325</w:t>
            </w:r>
          </w:p>
        </w:tc>
        <w:tc>
          <w:tcPr>
            <w:tcW w:w="1530" w:type="dxa"/>
            <w:tcBorders>
              <w:top w:val="single" w:sz="6" w:space="0" w:color="auto"/>
              <w:left w:val="single" w:sz="6" w:space="0" w:color="auto"/>
              <w:bottom w:val="single" w:sz="6" w:space="0" w:color="auto"/>
              <w:right w:val="nil"/>
            </w:tcBorders>
            <w:vAlign w:val="center"/>
          </w:tcPr>
          <w:p w14:paraId="7A9B11B8" w14:textId="77777777" w:rsidR="00D934A3" w:rsidRPr="00D50539" w:rsidRDefault="00D934A3" w:rsidP="007E7831">
            <w:pPr>
              <w:keepNext/>
              <w:keepLines/>
              <w:ind w:left="113" w:right="113"/>
              <w:jc w:val="right"/>
              <w:rPr>
                <w:bCs/>
              </w:rPr>
            </w:pPr>
            <w:r w:rsidRPr="00D50539">
              <w:rPr>
                <w:bCs/>
              </w:rPr>
              <w:t>0.000 50</w:t>
            </w:r>
          </w:p>
        </w:tc>
        <w:tc>
          <w:tcPr>
            <w:tcW w:w="283" w:type="dxa"/>
            <w:tcBorders>
              <w:top w:val="nil"/>
              <w:left w:val="single" w:sz="4" w:space="0" w:color="auto"/>
              <w:bottom w:val="nil"/>
              <w:right w:val="single" w:sz="4" w:space="0" w:color="auto"/>
            </w:tcBorders>
            <w:vAlign w:val="center"/>
          </w:tcPr>
          <w:p w14:paraId="2A03CAFD"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6E8F0B39" w14:textId="77777777" w:rsidR="00D934A3" w:rsidRPr="00D50539" w:rsidRDefault="00D934A3" w:rsidP="007E7831">
            <w:pPr>
              <w:keepNext/>
              <w:keepLines/>
              <w:ind w:left="113" w:right="113"/>
              <w:jc w:val="right"/>
              <w:rPr>
                <w:bCs/>
              </w:rPr>
            </w:pPr>
            <w:r w:rsidRPr="00D50539">
              <w:rPr>
                <w:bCs/>
              </w:rPr>
              <w:t>375</w:t>
            </w:r>
          </w:p>
        </w:tc>
        <w:tc>
          <w:tcPr>
            <w:tcW w:w="1531" w:type="dxa"/>
            <w:tcBorders>
              <w:top w:val="single" w:sz="6" w:space="0" w:color="auto"/>
              <w:left w:val="single" w:sz="6" w:space="0" w:color="auto"/>
              <w:bottom w:val="single" w:sz="6" w:space="0" w:color="auto"/>
              <w:right w:val="single" w:sz="6" w:space="0" w:color="auto"/>
            </w:tcBorders>
            <w:vAlign w:val="center"/>
          </w:tcPr>
          <w:p w14:paraId="00AE7635" w14:textId="77777777" w:rsidR="00D934A3" w:rsidRPr="00D50539" w:rsidRDefault="00D934A3" w:rsidP="007E7831">
            <w:pPr>
              <w:keepNext/>
              <w:keepLines/>
              <w:ind w:left="113" w:right="113"/>
              <w:jc w:val="right"/>
              <w:rPr>
                <w:bCs/>
              </w:rPr>
            </w:pPr>
            <w:r w:rsidRPr="00D50539">
              <w:rPr>
                <w:bCs/>
              </w:rPr>
              <w:t>0.000 077</w:t>
            </w:r>
          </w:p>
        </w:tc>
      </w:tr>
      <w:tr w:rsidR="00D934A3" w:rsidRPr="00D50539" w14:paraId="5917EF05"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62301092" w14:textId="77777777" w:rsidR="00D934A3" w:rsidRPr="00D50539" w:rsidRDefault="00D934A3" w:rsidP="007E7831">
            <w:pPr>
              <w:keepNext/>
              <w:keepLines/>
              <w:ind w:left="113" w:right="113"/>
              <w:jc w:val="right"/>
              <w:rPr>
                <w:bCs/>
              </w:rPr>
            </w:pPr>
            <w:r w:rsidRPr="00D50539">
              <w:rPr>
                <w:bCs/>
              </w:rPr>
              <w:t>275</w:t>
            </w:r>
          </w:p>
        </w:tc>
        <w:tc>
          <w:tcPr>
            <w:tcW w:w="1530" w:type="dxa"/>
            <w:tcBorders>
              <w:top w:val="single" w:sz="6" w:space="0" w:color="auto"/>
              <w:left w:val="single" w:sz="6" w:space="0" w:color="auto"/>
              <w:bottom w:val="single" w:sz="6" w:space="0" w:color="auto"/>
              <w:right w:val="nil"/>
            </w:tcBorders>
            <w:vAlign w:val="center"/>
          </w:tcPr>
          <w:p w14:paraId="68F89B49" w14:textId="77777777" w:rsidR="00D934A3" w:rsidRPr="00D50539" w:rsidRDefault="00D934A3" w:rsidP="007E7831">
            <w:pPr>
              <w:keepNext/>
              <w:keepLines/>
              <w:ind w:left="113" w:right="113"/>
              <w:jc w:val="right"/>
              <w:rPr>
                <w:bCs/>
              </w:rPr>
            </w:pPr>
            <w:r w:rsidRPr="00D50539">
              <w:rPr>
                <w:bCs/>
              </w:rPr>
              <w:t>0.960</w:t>
            </w:r>
          </w:p>
        </w:tc>
        <w:tc>
          <w:tcPr>
            <w:tcW w:w="313" w:type="dxa"/>
            <w:tcBorders>
              <w:top w:val="nil"/>
              <w:left w:val="single" w:sz="4" w:space="0" w:color="auto"/>
              <w:bottom w:val="nil"/>
              <w:right w:val="single" w:sz="4" w:space="0" w:color="auto"/>
            </w:tcBorders>
            <w:vAlign w:val="center"/>
          </w:tcPr>
          <w:p w14:paraId="246A2F17"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189D4A98" w14:textId="77777777" w:rsidR="00D934A3" w:rsidRPr="00D50539" w:rsidRDefault="00D934A3" w:rsidP="007E7831">
            <w:pPr>
              <w:keepNext/>
              <w:keepLines/>
              <w:ind w:left="113" w:right="113"/>
              <w:jc w:val="right"/>
              <w:rPr>
                <w:bCs/>
              </w:rPr>
            </w:pPr>
            <w:r w:rsidRPr="00D50539">
              <w:rPr>
                <w:bCs/>
              </w:rPr>
              <w:t>330</w:t>
            </w:r>
          </w:p>
        </w:tc>
        <w:tc>
          <w:tcPr>
            <w:tcW w:w="1530" w:type="dxa"/>
            <w:tcBorders>
              <w:top w:val="single" w:sz="6" w:space="0" w:color="auto"/>
              <w:left w:val="single" w:sz="6" w:space="0" w:color="auto"/>
              <w:bottom w:val="single" w:sz="6" w:space="0" w:color="auto"/>
              <w:right w:val="nil"/>
            </w:tcBorders>
            <w:vAlign w:val="center"/>
          </w:tcPr>
          <w:p w14:paraId="65435666" w14:textId="77777777" w:rsidR="00D934A3" w:rsidRPr="00D50539" w:rsidRDefault="00D934A3" w:rsidP="007E7831">
            <w:pPr>
              <w:keepNext/>
              <w:keepLines/>
              <w:ind w:left="113" w:right="113"/>
              <w:jc w:val="right"/>
              <w:rPr>
                <w:bCs/>
              </w:rPr>
            </w:pPr>
            <w:r w:rsidRPr="00D50539">
              <w:rPr>
                <w:bCs/>
              </w:rPr>
              <w:t>0.000 41</w:t>
            </w:r>
          </w:p>
        </w:tc>
        <w:tc>
          <w:tcPr>
            <w:tcW w:w="283" w:type="dxa"/>
            <w:tcBorders>
              <w:top w:val="nil"/>
              <w:left w:val="single" w:sz="4" w:space="0" w:color="auto"/>
              <w:bottom w:val="nil"/>
              <w:right w:val="single" w:sz="4" w:space="0" w:color="auto"/>
            </w:tcBorders>
            <w:vAlign w:val="center"/>
          </w:tcPr>
          <w:p w14:paraId="63567533"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06DAFFD2" w14:textId="77777777" w:rsidR="00D934A3" w:rsidRPr="00D50539" w:rsidRDefault="00D934A3" w:rsidP="007E7831">
            <w:pPr>
              <w:keepNext/>
              <w:keepLines/>
              <w:ind w:left="113" w:right="113"/>
              <w:jc w:val="right"/>
              <w:rPr>
                <w:bCs/>
              </w:rPr>
            </w:pPr>
            <w:r w:rsidRPr="00D50539">
              <w:rPr>
                <w:bCs/>
              </w:rPr>
              <w:t>380</w:t>
            </w:r>
          </w:p>
        </w:tc>
        <w:tc>
          <w:tcPr>
            <w:tcW w:w="1531" w:type="dxa"/>
            <w:tcBorders>
              <w:top w:val="single" w:sz="6" w:space="0" w:color="auto"/>
              <w:left w:val="single" w:sz="6" w:space="0" w:color="auto"/>
              <w:bottom w:val="single" w:sz="6" w:space="0" w:color="auto"/>
              <w:right w:val="single" w:sz="6" w:space="0" w:color="auto"/>
            </w:tcBorders>
            <w:vAlign w:val="center"/>
          </w:tcPr>
          <w:p w14:paraId="1A94CA0C" w14:textId="77777777" w:rsidR="00D934A3" w:rsidRPr="00D50539" w:rsidRDefault="00D934A3" w:rsidP="007E7831">
            <w:pPr>
              <w:keepNext/>
              <w:keepLines/>
              <w:ind w:left="113" w:right="113"/>
              <w:jc w:val="right"/>
              <w:rPr>
                <w:bCs/>
              </w:rPr>
            </w:pPr>
            <w:r w:rsidRPr="00D50539">
              <w:rPr>
                <w:bCs/>
              </w:rPr>
              <w:t>0.000 064</w:t>
            </w:r>
          </w:p>
        </w:tc>
      </w:tr>
      <w:tr w:rsidR="00D934A3" w:rsidRPr="00D50539" w14:paraId="2CF3A7BB" w14:textId="77777777" w:rsidTr="007E7831">
        <w:trPr>
          <w:trHeight w:hRule="exact" w:val="705"/>
        </w:trPr>
        <w:tc>
          <w:tcPr>
            <w:tcW w:w="851" w:type="dxa"/>
            <w:tcBorders>
              <w:top w:val="single" w:sz="6" w:space="0" w:color="auto"/>
              <w:left w:val="single" w:sz="6" w:space="0" w:color="auto"/>
              <w:bottom w:val="single" w:sz="6" w:space="0" w:color="auto"/>
              <w:right w:val="single" w:sz="6" w:space="0" w:color="auto"/>
            </w:tcBorders>
            <w:vAlign w:val="center"/>
          </w:tcPr>
          <w:p w14:paraId="063989A8" w14:textId="77777777" w:rsidR="00D934A3" w:rsidRPr="00D50539" w:rsidRDefault="00D934A3" w:rsidP="007E7831">
            <w:pPr>
              <w:keepNext/>
              <w:keepLines/>
              <w:ind w:left="113" w:right="113"/>
              <w:jc w:val="right"/>
              <w:rPr>
                <w:bCs/>
              </w:rPr>
            </w:pPr>
            <w:r w:rsidRPr="00D50539">
              <w:rPr>
                <w:bCs/>
              </w:rPr>
              <w:t>280</w:t>
            </w:r>
          </w:p>
        </w:tc>
        <w:tc>
          <w:tcPr>
            <w:tcW w:w="1530" w:type="dxa"/>
            <w:tcBorders>
              <w:top w:val="single" w:sz="6" w:space="0" w:color="auto"/>
              <w:left w:val="single" w:sz="6" w:space="0" w:color="auto"/>
              <w:bottom w:val="single" w:sz="6" w:space="0" w:color="auto"/>
              <w:right w:val="nil"/>
            </w:tcBorders>
            <w:vAlign w:val="center"/>
          </w:tcPr>
          <w:p w14:paraId="6862A8A7" w14:textId="77777777" w:rsidR="00D934A3" w:rsidRPr="00D50539" w:rsidRDefault="00D934A3" w:rsidP="007E7831">
            <w:pPr>
              <w:keepNext/>
              <w:keepLines/>
              <w:ind w:left="113" w:right="113"/>
              <w:jc w:val="right"/>
              <w:rPr>
                <w:bCs/>
              </w:rPr>
            </w:pPr>
            <w:r w:rsidRPr="00D50539">
              <w:rPr>
                <w:bCs/>
              </w:rPr>
              <w:t>0.880</w:t>
            </w:r>
          </w:p>
        </w:tc>
        <w:tc>
          <w:tcPr>
            <w:tcW w:w="313" w:type="dxa"/>
            <w:tcBorders>
              <w:top w:val="nil"/>
              <w:left w:val="single" w:sz="4" w:space="0" w:color="auto"/>
              <w:bottom w:val="nil"/>
              <w:right w:val="single" w:sz="4" w:space="0" w:color="auto"/>
            </w:tcBorders>
            <w:vAlign w:val="center"/>
          </w:tcPr>
          <w:p w14:paraId="2BECF878"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3D04D95A" w14:textId="77777777" w:rsidR="00D934A3" w:rsidRPr="00D50539" w:rsidRDefault="00D934A3" w:rsidP="007E7831">
            <w:pPr>
              <w:keepNext/>
              <w:keepLines/>
              <w:ind w:left="113" w:right="113"/>
              <w:jc w:val="right"/>
              <w:rPr>
                <w:bCs/>
              </w:rPr>
            </w:pPr>
            <w:r w:rsidRPr="00D50539">
              <w:rPr>
                <w:bCs/>
              </w:rPr>
              <w:t>335</w:t>
            </w:r>
          </w:p>
        </w:tc>
        <w:tc>
          <w:tcPr>
            <w:tcW w:w="1530" w:type="dxa"/>
            <w:tcBorders>
              <w:top w:val="single" w:sz="6" w:space="0" w:color="auto"/>
              <w:left w:val="single" w:sz="6" w:space="0" w:color="auto"/>
              <w:bottom w:val="single" w:sz="6" w:space="0" w:color="auto"/>
              <w:right w:val="nil"/>
            </w:tcBorders>
            <w:vAlign w:val="center"/>
          </w:tcPr>
          <w:p w14:paraId="7E132FA7" w14:textId="77777777" w:rsidR="00D934A3" w:rsidRPr="00D50539" w:rsidRDefault="00D934A3" w:rsidP="007E7831">
            <w:pPr>
              <w:keepNext/>
              <w:keepLines/>
              <w:ind w:left="113" w:right="113"/>
              <w:jc w:val="right"/>
              <w:rPr>
                <w:bCs/>
              </w:rPr>
            </w:pPr>
            <w:r w:rsidRPr="00D50539">
              <w:rPr>
                <w:bCs/>
              </w:rPr>
              <w:t>0.000 34</w:t>
            </w:r>
          </w:p>
        </w:tc>
        <w:tc>
          <w:tcPr>
            <w:tcW w:w="283" w:type="dxa"/>
            <w:tcBorders>
              <w:top w:val="nil"/>
              <w:left w:val="single" w:sz="4" w:space="0" w:color="auto"/>
              <w:bottom w:val="nil"/>
              <w:right w:val="single" w:sz="4" w:space="0" w:color="auto"/>
            </w:tcBorders>
            <w:vAlign w:val="center"/>
          </w:tcPr>
          <w:p w14:paraId="41181154"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535DA080" w14:textId="77777777" w:rsidR="00D934A3" w:rsidRPr="00D50539" w:rsidRDefault="00D934A3" w:rsidP="007E7831">
            <w:pPr>
              <w:keepNext/>
              <w:keepLines/>
              <w:ind w:left="113" w:right="113"/>
              <w:jc w:val="right"/>
              <w:rPr>
                <w:bCs/>
              </w:rPr>
            </w:pPr>
            <w:r w:rsidRPr="00D50539">
              <w:rPr>
                <w:bCs/>
              </w:rPr>
              <w:t>385</w:t>
            </w:r>
          </w:p>
        </w:tc>
        <w:tc>
          <w:tcPr>
            <w:tcW w:w="1531" w:type="dxa"/>
            <w:tcBorders>
              <w:top w:val="single" w:sz="6" w:space="0" w:color="auto"/>
              <w:left w:val="single" w:sz="6" w:space="0" w:color="auto"/>
              <w:bottom w:val="single" w:sz="6" w:space="0" w:color="auto"/>
              <w:right w:val="single" w:sz="6" w:space="0" w:color="auto"/>
            </w:tcBorders>
            <w:vAlign w:val="center"/>
          </w:tcPr>
          <w:p w14:paraId="49E3384C" w14:textId="77777777" w:rsidR="00D934A3" w:rsidRPr="00D50539" w:rsidRDefault="00D934A3" w:rsidP="007E7831">
            <w:pPr>
              <w:keepNext/>
              <w:keepLines/>
              <w:ind w:left="113" w:right="113"/>
              <w:jc w:val="right"/>
            </w:pPr>
            <w:r w:rsidRPr="00D50539">
              <w:t>0.000 053</w:t>
            </w:r>
          </w:p>
        </w:tc>
      </w:tr>
      <w:tr w:rsidR="00D934A3" w:rsidRPr="00D50539" w14:paraId="0C7A79D5"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1A768EE5" w14:textId="77777777" w:rsidR="00D934A3" w:rsidRPr="00D50539" w:rsidRDefault="00D934A3" w:rsidP="007E7831">
            <w:pPr>
              <w:keepNext/>
              <w:keepLines/>
              <w:ind w:left="113" w:right="113"/>
              <w:jc w:val="right"/>
              <w:rPr>
                <w:bCs/>
              </w:rPr>
            </w:pPr>
            <w:r w:rsidRPr="00D50539">
              <w:rPr>
                <w:bCs/>
              </w:rPr>
              <w:t>285</w:t>
            </w:r>
          </w:p>
        </w:tc>
        <w:tc>
          <w:tcPr>
            <w:tcW w:w="1530" w:type="dxa"/>
            <w:tcBorders>
              <w:top w:val="single" w:sz="6" w:space="0" w:color="auto"/>
              <w:left w:val="single" w:sz="6" w:space="0" w:color="auto"/>
              <w:bottom w:val="single" w:sz="6" w:space="0" w:color="auto"/>
              <w:right w:val="nil"/>
            </w:tcBorders>
            <w:vAlign w:val="center"/>
          </w:tcPr>
          <w:p w14:paraId="5154B87D" w14:textId="77777777" w:rsidR="00D934A3" w:rsidRPr="00D50539" w:rsidRDefault="00D934A3" w:rsidP="007E7831">
            <w:pPr>
              <w:keepNext/>
              <w:keepLines/>
              <w:ind w:left="113" w:right="113"/>
              <w:jc w:val="right"/>
              <w:rPr>
                <w:bCs/>
              </w:rPr>
            </w:pPr>
            <w:r w:rsidRPr="00D50539">
              <w:rPr>
                <w:bCs/>
              </w:rPr>
              <w:t>0.770</w:t>
            </w:r>
          </w:p>
        </w:tc>
        <w:tc>
          <w:tcPr>
            <w:tcW w:w="313" w:type="dxa"/>
            <w:tcBorders>
              <w:top w:val="nil"/>
              <w:left w:val="single" w:sz="4" w:space="0" w:color="auto"/>
              <w:bottom w:val="nil"/>
              <w:right w:val="single" w:sz="4" w:space="0" w:color="auto"/>
            </w:tcBorders>
            <w:vAlign w:val="center"/>
          </w:tcPr>
          <w:p w14:paraId="3A367052"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557FDC9E" w14:textId="77777777" w:rsidR="00D934A3" w:rsidRPr="00D50539" w:rsidRDefault="00D934A3" w:rsidP="007E7831">
            <w:pPr>
              <w:keepNext/>
              <w:keepLines/>
              <w:ind w:left="113" w:right="113"/>
              <w:jc w:val="right"/>
              <w:rPr>
                <w:bCs/>
              </w:rPr>
            </w:pPr>
            <w:r w:rsidRPr="00D50539">
              <w:rPr>
                <w:bCs/>
              </w:rPr>
              <w:t>340</w:t>
            </w:r>
          </w:p>
        </w:tc>
        <w:tc>
          <w:tcPr>
            <w:tcW w:w="1530" w:type="dxa"/>
            <w:tcBorders>
              <w:top w:val="single" w:sz="6" w:space="0" w:color="auto"/>
              <w:left w:val="single" w:sz="6" w:space="0" w:color="auto"/>
              <w:bottom w:val="single" w:sz="6" w:space="0" w:color="auto"/>
              <w:right w:val="nil"/>
            </w:tcBorders>
            <w:vAlign w:val="center"/>
          </w:tcPr>
          <w:p w14:paraId="253F89A5" w14:textId="77777777" w:rsidR="00D934A3" w:rsidRPr="00D50539" w:rsidRDefault="00D934A3" w:rsidP="007E7831">
            <w:pPr>
              <w:keepNext/>
              <w:keepLines/>
              <w:ind w:left="113" w:right="113"/>
              <w:jc w:val="right"/>
              <w:rPr>
                <w:bCs/>
              </w:rPr>
            </w:pPr>
            <w:r w:rsidRPr="00D50539">
              <w:rPr>
                <w:bCs/>
              </w:rPr>
              <w:t>0.000 28</w:t>
            </w:r>
          </w:p>
        </w:tc>
        <w:tc>
          <w:tcPr>
            <w:tcW w:w="283" w:type="dxa"/>
            <w:tcBorders>
              <w:top w:val="nil"/>
              <w:left w:val="single" w:sz="4" w:space="0" w:color="auto"/>
              <w:bottom w:val="nil"/>
              <w:right w:val="single" w:sz="4" w:space="0" w:color="auto"/>
            </w:tcBorders>
            <w:vAlign w:val="center"/>
          </w:tcPr>
          <w:p w14:paraId="1190362B"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647ABE13" w14:textId="77777777" w:rsidR="00D934A3" w:rsidRPr="00D50539" w:rsidRDefault="00D934A3" w:rsidP="007E7831">
            <w:pPr>
              <w:keepNext/>
              <w:keepLines/>
              <w:ind w:left="113" w:right="113"/>
              <w:jc w:val="right"/>
              <w:rPr>
                <w:bCs/>
              </w:rPr>
            </w:pPr>
            <w:r w:rsidRPr="00D50539">
              <w:rPr>
                <w:bCs/>
              </w:rPr>
              <w:t>390</w:t>
            </w:r>
          </w:p>
        </w:tc>
        <w:tc>
          <w:tcPr>
            <w:tcW w:w="1531" w:type="dxa"/>
            <w:tcBorders>
              <w:top w:val="single" w:sz="6" w:space="0" w:color="auto"/>
              <w:left w:val="single" w:sz="6" w:space="0" w:color="auto"/>
              <w:bottom w:val="single" w:sz="6" w:space="0" w:color="auto"/>
              <w:right w:val="single" w:sz="6" w:space="0" w:color="auto"/>
            </w:tcBorders>
            <w:vAlign w:val="center"/>
          </w:tcPr>
          <w:p w14:paraId="53DAD06B" w14:textId="77777777" w:rsidR="00D934A3" w:rsidRPr="00D50539" w:rsidRDefault="00D934A3" w:rsidP="007E7831">
            <w:pPr>
              <w:keepNext/>
              <w:keepLines/>
              <w:ind w:left="113" w:right="113"/>
              <w:jc w:val="right"/>
              <w:rPr>
                <w:bCs/>
              </w:rPr>
            </w:pPr>
            <w:r w:rsidRPr="00D50539">
              <w:rPr>
                <w:bCs/>
              </w:rPr>
              <w:t>0.000 044</w:t>
            </w:r>
          </w:p>
        </w:tc>
      </w:tr>
      <w:tr w:rsidR="00D934A3" w:rsidRPr="00D50539" w14:paraId="44E748B5"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51A09581" w14:textId="77777777" w:rsidR="00D934A3" w:rsidRPr="00D50539" w:rsidRDefault="00D934A3" w:rsidP="007E7831">
            <w:pPr>
              <w:keepNext/>
              <w:keepLines/>
              <w:ind w:left="113" w:right="113"/>
              <w:jc w:val="right"/>
              <w:rPr>
                <w:bCs/>
              </w:rPr>
            </w:pPr>
            <w:r w:rsidRPr="00D50539">
              <w:rPr>
                <w:bCs/>
              </w:rPr>
              <w:t>290</w:t>
            </w:r>
          </w:p>
        </w:tc>
        <w:tc>
          <w:tcPr>
            <w:tcW w:w="1530" w:type="dxa"/>
            <w:tcBorders>
              <w:top w:val="single" w:sz="6" w:space="0" w:color="auto"/>
              <w:left w:val="single" w:sz="6" w:space="0" w:color="auto"/>
              <w:bottom w:val="single" w:sz="6" w:space="0" w:color="auto"/>
              <w:right w:val="nil"/>
            </w:tcBorders>
            <w:vAlign w:val="center"/>
          </w:tcPr>
          <w:p w14:paraId="18944763" w14:textId="77777777" w:rsidR="00D934A3" w:rsidRPr="00D50539" w:rsidRDefault="00D934A3" w:rsidP="007E7831">
            <w:pPr>
              <w:keepNext/>
              <w:keepLines/>
              <w:ind w:left="113" w:right="113"/>
              <w:jc w:val="right"/>
              <w:rPr>
                <w:bCs/>
              </w:rPr>
            </w:pPr>
            <w:r w:rsidRPr="00D50539">
              <w:rPr>
                <w:bCs/>
              </w:rPr>
              <w:t>0.640</w:t>
            </w:r>
          </w:p>
        </w:tc>
        <w:tc>
          <w:tcPr>
            <w:tcW w:w="313" w:type="dxa"/>
            <w:tcBorders>
              <w:top w:val="nil"/>
              <w:left w:val="single" w:sz="4" w:space="0" w:color="auto"/>
              <w:bottom w:val="nil"/>
              <w:right w:val="single" w:sz="4" w:space="0" w:color="auto"/>
            </w:tcBorders>
            <w:vAlign w:val="center"/>
          </w:tcPr>
          <w:p w14:paraId="0B836C6C"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4BE31B57" w14:textId="77777777" w:rsidR="00D934A3" w:rsidRPr="00D50539" w:rsidRDefault="00D934A3" w:rsidP="007E7831">
            <w:pPr>
              <w:keepNext/>
              <w:keepLines/>
              <w:ind w:left="113" w:right="113"/>
              <w:jc w:val="right"/>
              <w:rPr>
                <w:bCs/>
              </w:rPr>
            </w:pPr>
            <w:r w:rsidRPr="00D50539">
              <w:rPr>
                <w:bCs/>
              </w:rPr>
              <w:t>345</w:t>
            </w:r>
          </w:p>
        </w:tc>
        <w:tc>
          <w:tcPr>
            <w:tcW w:w="1530" w:type="dxa"/>
            <w:tcBorders>
              <w:top w:val="single" w:sz="6" w:space="0" w:color="auto"/>
              <w:left w:val="single" w:sz="6" w:space="0" w:color="auto"/>
              <w:bottom w:val="single" w:sz="6" w:space="0" w:color="auto"/>
              <w:right w:val="nil"/>
            </w:tcBorders>
            <w:vAlign w:val="center"/>
          </w:tcPr>
          <w:p w14:paraId="629CA39B" w14:textId="77777777" w:rsidR="00D934A3" w:rsidRPr="00D50539" w:rsidRDefault="00D934A3" w:rsidP="007E7831">
            <w:pPr>
              <w:keepNext/>
              <w:keepLines/>
              <w:ind w:left="113" w:right="113"/>
              <w:jc w:val="right"/>
              <w:rPr>
                <w:bCs/>
              </w:rPr>
            </w:pPr>
            <w:r w:rsidRPr="00D50539">
              <w:rPr>
                <w:bCs/>
              </w:rPr>
              <w:t>0.000 24</w:t>
            </w:r>
          </w:p>
        </w:tc>
        <w:tc>
          <w:tcPr>
            <w:tcW w:w="283" w:type="dxa"/>
            <w:tcBorders>
              <w:top w:val="nil"/>
              <w:left w:val="single" w:sz="4" w:space="0" w:color="auto"/>
              <w:bottom w:val="nil"/>
              <w:right w:val="single" w:sz="4" w:space="0" w:color="auto"/>
            </w:tcBorders>
            <w:vAlign w:val="center"/>
          </w:tcPr>
          <w:p w14:paraId="2E3D6AB2"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0532EC09" w14:textId="77777777" w:rsidR="00D934A3" w:rsidRPr="00D50539" w:rsidRDefault="00D934A3" w:rsidP="007E7831">
            <w:pPr>
              <w:keepNext/>
              <w:keepLines/>
              <w:ind w:left="113" w:right="113"/>
              <w:jc w:val="right"/>
              <w:rPr>
                <w:bCs/>
              </w:rPr>
            </w:pPr>
            <w:r w:rsidRPr="00D50539">
              <w:rPr>
                <w:bCs/>
              </w:rPr>
              <w:t>395</w:t>
            </w:r>
          </w:p>
        </w:tc>
        <w:tc>
          <w:tcPr>
            <w:tcW w:w="1531" w:type="dxa"/>
            <w:tcBorders>
              <w:top w:val="single" w:sz="6" w:space="0" w:color="auto"/>
              <w:left w:val="single" w:sz="6" w:space="0" w:color="auto"/>
              <w:bottom w:val="single" w:sz="6" w:space="0" w:color="auto"/>
              <w:right w:val="single" w:sz="6" w:space="0" w:color="auto"/>
            </w:tcBorders>
            <w:vAlign w:val="center"/>
          </w:tcPr>
          <w:p w14:paraId="0D95BFAF" w14:textId="77777777" w:rsidR="00D934A3" w:rsidRPr="00D50539" w:rsidRDefault="00D934A3" w:rsidP="007E7831">
            <w:pPr>
              <w:keepNext/>
              <w:keepLines/>
              <w:ind w:left="113" w:right="113"/>
              <w:jc w:val="right"/>
              <w:rPr>
                <w:bCs/>
              </w:rPr>
            </w:pPr>
            <w:r w:rsidRPr="00D50539">
              <w:rPr>
                <w:bCs/>
              </w:rPr>
              <w:t>0.000 036</w:t>
            </w:r>
          </w:p>
        </w:tc>
      </w:tr>
      <w:tr w:rsidR="00D934A3" w:rsidRPr="00D50539" w14:paraId="01844964"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77DD2111" w14:textId="77777777" w:rsidR="00D934A3" w:rsidRPr="00D50539" w:rsidRDefault="00D934A3" w:rsidP="007E7831">
            <w:pPr>
              <w:keepNext/>
              <w:keepLines/>
              <w:ind w:left="113" w:right="113"/>
              <w:jc w:val="right"/>
              <w:rPr>
                <w:bCs/>
              </w:rPr>
            </w:pPr>
            <w:r w:rsidRPr="00D50539">
              <w:rPr>
                <w:bCs/>
              </w:rPr>
              <w:t>295</w:t>
            </w:r>
          </w:p>
        </w:tc>
        <w:tc>
          <w:tcPr>
            <w:tcW w:w="1530" w:type="dxa"/>
            <w:tcBorders>
              <w:top w:val="single" w:sz="6" w:space="0" w:color="auto"/>
              <w:left w:val="single" w:sz="6" w:space="0" w:color="auto"/>
              <w:bottom w:val="single" w:sz="6" w:space="0" w:color="auto"/>
              <w:right w:val="nil"/>
            </w:tcBorders>
            <w:vAlign w:val="center"/>
          </w:tcPr>
          <w:p w14:paraId="794A76CB" w14:textId="77777777" w:rsidR="00D934A3" w:rsidRPr="00D50539" w:rsidRDefault="00D934A3" w:rsidP="007E7831">
            <w:pPr>
              <w:keepNext/>
              <w:keepLines/>
              <w:ind w:left="113" w:right="113"/>
              <w:jc w:val="right"/>
              <w:rPr>
                <w:bCs/>
              </w:rPr>
            </w:pPr>
            <w:r w:rsidRPr="00D50539">
              <w:rPr>
                <w:bCs/>
              </w:rPr>
              <w:t>0.540</w:t>
            </w:r>
          </w:p>
        </w:tc>
        <w:tc>
          <w:tcPr>
            <w:tcW w:w="313" w:type="dxa"/>
            <w:tcBorders>
              <w:top w:val="nil"/>
              <w:left w:val="single" w:sz="4" w:space="0" w:color="auto"/>
              <w:bottom w:val="nil"/>
              <w:right w:val="single" w:sz="4" w:space="0" w:color="auto"/>
            </w:tcBorders>
            <w:vAlign w:val="center"/>
          </w:tcPr>
          <w:p w14:paraId="38BC400F"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28F25219" w14:textId="77777777" w:rsidR="00D934A3" w:rsidRPr="00D50539" w:rsidRDefault="00D934A3" w:rsidP="007E7831">
            <w:pPr>
              <w:keepNext/>
              <w:keepLines/>
              <w:ind w:left="113" w:right="113"/>
              <w:jc w:val="right"/>
              <w:rPr>
                <w:bCs/>
              </w:rPr>
            </w:pPr>
            <w:r w:rsidRPr="00D50539">
              <w:rPr>
                <w:bCs/>
              </w:rPr>
              <w:t>350</w:t>
            </w:r>
          </w:p>
        </w:tc>
        <w:tc>
          <w:tcPr>
            <w:tcW w:w="1530" w:type="dxa"/>
            <w:tcBorders>
              <w:top w:val="single" w:sz="6" w:space="0" w:color="auto"/>
              <w:left w:val="single" w:sz="6" w:space="0" w:color="auto"/>
              <w:bottom w:val="single" w:sz="6" w:space="0" w:color="auto"/>
              <w:right w:val="nil"/>
            </w:tcBorders>
            <w:vAlign w:val="center"/>
          </w:tcPr>
          <w:p w14:paraId="734449F8" w14:textId="77777777" w:rsidR="00D934A3" w:rsidRPr="00D50539" w:rsidRDefault="00D934A3" w:rsidP="007E7831">
            <w:pPr>
              <w:keepNext/>
              <w:keepLines/>
              <w:ind w:left="113" w:right="113"/>
              <w:jc w:val="right"/>
              <w:rPr>
                <w:bCs/>
              </w:rPr>
            </w:pPr>
            <w:r w:rsidRPr="00D50539">
              <w:rPr>
                <w:bCs/>
              </w:rPr>
              <w:t>0.000 20</w:t>
            </w:r>
          </w:p>
        </w:tc>
        <w:tc>
          <w:tcPr>
            <w:tcW w:w="283" w:type="dxa"/>
            <w:tcBorders>
              <w:top w:val="nil"/>
              <w:left w:val="single" w:sz="4" w:space="0" w:color="auto"/>
              <w:bottom w:val="nil"/>
              <w:right w:val="single" w:sz="4" w:space="0" w:color="auto"/>
            </w:tcBorders>
            <w:vAlign w:val="center"/>
          </w:tcPr>
          <w:p w14:paraId="1DD69479"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4C0AB6A8" w14:textId="77777777" w:rsidR="00D934A3" w:rsidRPr="00D50539" w:rsidRDefault="00D934A3" w:rsidP="007E7831">
            <w:pPr>
              <w:keepNext/>
              <w:keepLines/>
              <w:ind w:left="113" w:right="113"/>
              <w:jc w:val="right"/>
              <w:rPr>
                <w:bCs/>
              </w:rPr>
            </w:pPr>
            <w:r w:rsidRPr="00D50539">
              <w:rPr>
                <w:bCs/>
              </w:rPr>
              <w:t>400</w:t>
            </w:r>
          </w:p>
        </w:tc>
        <w:tc>
          <w:tcPr>
            <w:tcW w:w="1531" w:type="dxa"/>
            <w:tcBorders>
              <w:top w:val="single" w:sz="6" w:space="0" w:color="auto"/>
              <w:left w:val="single" w:sz="6" w:space="0" w:color="auto"/>
              <w:bottom w:val="single" w:sz="6" w:space="0" w:color="auto"/>
              <w:right w:val="single" w:sz="6" w:space="0" w:color="auto"/>
            </w:tcBorders>
            <w:vAlign w:val="center"/>
          </w:tcPr>
          <w:p w14:paraId="520E168F" w14:textId="77777777" w:rsidR="00D934A3" w:rsidRPr="00D50539" w:rsidRDefault="00D934A3" w:rsidP="007E7831">
            <w:pPr>
              <w:keepNext/>
              <w:keepLines/>
              <w:ind w:left="113" w:right="113"/>
              <w:jc w:val="right"/>
              <w:rPr>
                <w:bCs/>
              </w:rPr>
            </w:pPr>
            <w:r w:rsidRPr="00D50539">
              <w:rPr>
                <w:bCs/>
              </w:rPr>
              <w:t>0.000 030</w:t>
            </w:r>
          </w:p>
        </w:tc>
      </w:tr>
      <w:tr w:rsidR="00D934A3" w:rsidRPr="00D50539" w14:paraId="0EEF86C3"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4B0021D9" w14:textId="77777777" w:rsidR="00D934A3" w:rsidRPr="00D50539" w:rsidRDefault="00D934A3" w:rsidP="007E7831">
            <w:pPr>
              <w:keepNext/>
              <w:keepLines/>
              <w:ind w:left="113" w:right="113"/>
              <w:jc w:val="right"/>
              <w:rPr>
                <w:bCs/>
              </w:rPr>
            </w:pPr>
            <w:r w:rsidRPr="00D50539">
              <w:rPr>
                <w:bCs/>
              </w:rPr>
              <w:t>300</w:t>
            </w:r>
          </w:p>
        </w:tc>
        <w:tc>
          <w:tcPr>
            <w:tcW w:w="1530" w:type="dxa"/>
            <w:tcBorders>
              <w:top w:val="single" w:sz="6" w:space="0" w:color="auto"/>
              <w:left w:val="single" w:sz="6" w:space="0" w:color="auto"/>
              <w:bottom w:val="single" w:sz="6" w:space="0" w:color="auto"/>
              <w:right w:val="nil"/>
            </w:tcBorders>
            <w:vAlign w:val="center"/>
          </w:tcPr>
          <w:p w14:paraId="5F1F553A" w14:textId="77777777" w:rsidR="00D934A3" w:rsidRPr="00D50539" w:rsidRDefault="00D934A3" w:rsidP="007E7831">
            <w:pPr>
              <w:keepNext/>
              <w:keepLines/>
              <w:ind w:left="113" w:right="113"/>
              <w:jc w:val="right"/>
              <w:rPr>
                <w:bCs/>
              </w:rPr>
            </w:pPr>
            <w:r w:rsidRPr="00D50539">
              <w:rPr>
                <w:bCs/>
              </w:rPr>
              <w:t>0.300</w:t>
            </w:r>
          </w:p>
        </w:tc>
        <w:tc>
          <w:tcPr>
            <w:tcW w:w="313" w:type="dxa"/>
            <w:tcBorders>
              <w:top w:val="nil"/>
              <w:left w:val="single" w:sz="4" w:space="0" w:color="auto"/>
              <w:bottom w:val="nil"/>
              <w:right w:val="single" w:sz="4" w:space="0" w:color="auto"/>
            </w:tcBorders>
            <w:vAlign w:val="center"/>
          </w:tcPr>
          <w:p w14:paraId="50157DBE"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6385BC89" w14:textId="77777777" w:rsidR="00D934A3" w:rsidRPr="00D50539" w:rsidRDefault="00D934A3" w:rsidP="007E7831">
            <w:pPr>
              <w:keepNext/>
              <w:keepLines/>
              <w:ind w:left="113" w:right="113"/>
              <w:jc w:val="right"/>
              <w:rPr>
                <w:bCs/>
              </w:rPr>
            </w:pPr>
          </w:p>
        </w:tc>
        <w:tc>
          <w:tcPr>
            <w:tcW w:w="1530" w:type="dxa"/>
            <w:tcBorders>
              <w:top w:val="single" w:sz="6" w:space="0" w:color="auto"/>
              <w:left w:val="single" w:sz="6" w:space="0" w:color="auto"/>
              <w:bottom w:val="single" w:sz="6" w:space="0" w:color="auto"/>
              <w:right w:val="nil"/>
            </w:tcBorders>
            <w:vAlign w:val="center"/>
          </w:tcPr>
          <w:p w14:paraId="1C9EBDCC" w14:textId="77777777" w:rsidR="00D934A3" w:rsidRPr="00D50539" w:rsidRDefault="00D934A3" w:rsidP="007E7831">
            <w:pPr>
              <w:keepNext/>
              <w:keepLines/>
              <w:ind w:left="113" w:right="113"/>
              <w:jc w:val="right"/>
              <w:rPr>
                <w:bCs/>
              </w:rPr>
            </w:pPr>
          </w:p>
        </w:tc>
        <w:tc>
          <w:tcPr>
            <w:tcW w:w="283" w:type="dxa"/>
            <w:tcBorders>
              <w:top w:val="nil"/>
              <w:left w:val="single" w:sz="4" w:space="0" w:color="auto"/>
              <w:bottom w:val="nil"/>
              <w:right w:val="single" w:sz="4" w:space="0" w:color="auto"/>
            </w:tcBorders>
            <w:vAlign w:val="center"/>
          </w:tcPr>
          <w:p w14:paraId="10E3EF6A"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136460BF" w14:textId="77777777" w:rsidR="00D934A3" w:rsidRPr="00D50539" w:rsidRDefault="00D934A3" w:rsidP="007E7831">
            <w:pPr>
              <w:keepNext/>
              <w:keepLines/>
              <w:ind w:left="113" w:right="113"/>
              <w:jc w:val="right"/>
              <w:rPr>
                <w:bCs/>
              </w:rPr>
            </w:pPr>
          </w:p>
        </w:tc>
        <w:tc>
          <w:tcPr>
            <w:tcW w:w="1531" w:type="dxa"/>
            <w:tcBorders>
              <w:top w:val="single" w:sz="6" w:space="0" w:color="auto"/>
              <w:left w:val="single" w:sz="6" w:space="0" w:color="auto"/>
              <w:bottom w:val="single" w:sz="6" w:space="0" w:color="auto"/>
              <w:right w:val="single" w:sz="6" w:space="0" w:color="auto"/>
            </w:tcBorders>
            <w:vAlign w:val="center"/>
          </w:tcPr>
          <w:p w14:paraId="0CE02B73" w14:textId="77777777" w:rsidR="00D934A3" w:rsidRPr="00D50539" w:rsidRDefault="00D934A3" w:rsidP="007E7831">
            <w:pPr>
              <w:keepNext/>
              <w:keepLines/>
              <w:ind w:left="113" w:right="113"/>
              <w:jc w:val="right"/>
              <w:rPr>
                <w:bCs/>
              </w:rPr>
            </w:pPr>
          </w:p>
        </w:tc>
      </w:tr>
    </w:tbl>
    <w:p w14:paraId="43223D1B" w14:textId="77777777" w:rsidR="008B486D" w:rsidRDefault="008B486D" w:rsidP="000D67A6">
      <w:pPr>
        <w:spacing w:after="120"/>
        <w:ind w:left="2268" w:right="1134" w:hanging="1134"/>
        <w:jc w:val="both"/>
        <w:rPr>
          <w:rFonts w:eastAsia="MS PGothic"/>
        </w:rPr>
      </w:pPr>
    </w:p>
    <w:p w14:paraId="0C899D40" w14:textId="5E8F865B" w:rsidR="00D934A3" w:rsidRPr="005F47CE" w:rsidRDefault="00D934A3" w:rsidP="001C635F">
      <w:pPr>
        <w:pStyle w:val="1para1stlevel"/>
      </w:pPr>
      <w:r w:rsidRPr="00A572C4">
        <w:t>5.</w:t>
      </w:r>
      <w:r w:rsidRPr="00D50539">
        <w:rPr>
          <w:b/>
        </w:rPr>
        <w:tab/>
      </w:r>
      <w:r w:rsidRPr="005F47CE">
        <w:t>The measurement of the objective luminous flux of LED module(s) producing the principal passing-beam shall be carried out as follows:</w:t>
      </w:r>
    </w:p>
    <w:p w14:paraId="16624831" w14:textId="30AC56ED" w:rsidR="00D934A3" w:rsidRPr="00D50539" w:rsidRDefault="00D934A3" w:rsidP="001C635F">
      <w:pPr>
        <w:pStyle w:val="2para2ndlevel"/>
      </w:pPr>
      <w:r w:rsidRPr="00D50539">
        <w:t>5.1.</w:t>
      </w:r>
      <w:r w:rsidRPr="00D50539">
        <w:tab/>
        <w:t xml:space="preserve">The LED module(s) shall be in the configuration as described in the technical specification as defined in </w:t>
      </w:r>
      <w:r w:rsidRPr="005F47CE">
        <w:t xml:space="preserve">paragraph </w:t>
      </w:r>
      <w:r w:rsidR="003E1736">
        <w:t>3.1.</w:t>
      </w:r>
      <w:r w:rsidR="000345F2">
        <w:t>2.2.</w:t>
      </w:r>
      <w:r w:rsidRPr="005F47CE">
        <w:t xml:space="preserve"> of </w:t>
      </w:r>
      <w:r w:rsidR="00EA4393">
        <w:t>this Regulation</w:t>
      </w:r>
      <w:r w:rsidRPr="005F47CE">
        <w:t>.</w:t>
      </w:r>
      <w:r w:rsidRPr="00D50539">
        <w:t xml:space="preserve"> Optical elements (secondary optics) shall be removed by the Technical Service at the request of the applicant by the use of tools. This procedure and the conditions during the measurements as described below shall be described in the test report.</w:t>
      </w:r>
    </w:p>
    <w:p w14:paraId="53782C28" w14:textId="5F36FA0E" w:rsidR="00D934A3" w:rsidRPr="00D50539" w:rsidRDefault="00D934A3" w:rsidP="001C635F">
      <w:pPr>
        <w:pStyle w:val="2para2ndlevel"/>
        <w:rPr>
          <w:rFonts w:eastAsia="MS PGothic"/>
        </w:rPr>
      </w:pPr>
      <w:r w:rsidRPr="00D50539">
        <w:rPr>
          <w:rFonts w:eastAsia="MS PGothic"/>
        </w:rPr>
        <w:t>5.2.</w:t>
      </w:r>
      <w:r w:rsidRPr="00D50539">
        <w:rPr>
          <w:rFonts w:eastAsia="MS PGothic"/>
        </w:rPr>
        <w:tab/>
      </w:r>
      <w:r w:rsidRPr="005F47CE">
        <w:t>One module</w:t>
      </w:r>
      <w:r>
        <w:t xml:space="preserve"> </w:t>
      </w:r>
      <w:r w:rsidRPr="00D50539">
        <w:t xml:space="preserve">of each type shall be submitted by the applicant with the </w:t>
      </w:r>
      <w:r w:rsidR="000E429F">
        <w:t>electronic light source control gear</w:t>
      </w:r>
      <w:r w:rsidRPr="00D50539">
        <w:t>, if applicable, and sufficient instructions.</w:t>
      </w:r>
    </w:p>
    <w:p w14:paraId="4442E8C0" w14:textId="77777777" w:rsidR="00D934A3" w:rsidRPr="00D50539" w:rsidRDefault="00D934A3" w:rsidP="00D934A3">
      <w:pPr>
        <w:spacing w:after="120"/>
        <w:ind w:left="2268" w:right="1134"/>
        <w:jc w:val="both"/>
      </w:pPr>
      <w:r w:rsidRPr="00D50539">
        <w:t>Suitable thermal management (e.g. heat sink) may be provided, to simulate similar thermal conditions as in the corresponding headlamp</w:t>
      </w:r>
      <w:r>
        <w:t xml:space="preserve"> </w:t>
      </w:r>
      <w:r w:rsidRPr="005F47CE">
        <w:t>or AFS</w:t>
      </w:r>
      <w:r>
        <w:rPr>
          <w:b/>
        </w:rPr>
        <w:t xml:space="preserve"> </w:t>
      </w:r>
      <w:r w:rsidRPr="00D50539">
        <w:t>application.</w:t>
      </w:r>
    </w:p>
    <w:p w14:paraId="55E7EF02" w14:textId="77777777" w:rsidR="00D934A3" w:rsidRPr="00D50539" w:rsidRDefault="00D934A3" w:rsidP="00D934A3">
      <w:pPr>
        <w:spacing w:after="120"/>
        <w:ind w:left="2268" w:right="1134"/>
        <w:jc w:val="both"/>
      </w:pPr>
      <w:r w:rsidRPr="00D50539">
        <w:t>Before the test each LED module shall be aged at least for seventy-two hours under the same conditions as in the corresponding headlamp application.</w:t>
      </w:r>
    </w:p>
    <w:p w14:paraId="3DC8F0B9" w14:textId="77777777" w:rsidR="00D934A3" w:rsidRPr="00D50539" w:rsidRDefault="00D934A3" w:rsidP="00D934A3">
      <w:pPr>
        <w:spacing w:after="120"/>
        <w:ind w:left="2268" w:right="1134"/>
        <w:jc w:val="both"/>
      </w:pPr>
      <w:r w:rsidRPr="00D50539">
        <w:t>In the case of use of an integrating sphere, the sphere shall have a minimum diameter of one meter, and at least ten times the maximum dimension of the LED module, whichever is the largest. The flux measurements can also be performed by integration using a goniophotometer. The prescriptions in CIE - Publication 84 - 1989, regarding the room temperature, positioning, etc., shall be taken into consideration.</w:t>
      </w:r>
    </w:p>
    <w:p w14:paraId="60C7D09B" w14:textId="77777777" w:rsidR="00D934A3" w:rsidRPr="00D50539" w:rsidRDefault="00D934A3" w:rsidP="00D934A3">
      <w:pPr>
        <w:spacing w:after="120"/>
        <w:ind w:left="2268" w:right="1134"/>
        <w:jc w:val="both"/>
      </w:pPr>
      <w:r w:rsidRPr="00D50539">
        <w:t>The LED module shall be burned in for approximately one hour in the closed sphere or goniophotometer.</w:t>
      </w:r>
    </w:p>
    <w:p w14:paraId="6C9ABD9F" w14:textId="1C5DE35E" w:rsidR="00D934A3" w:rsidRPr="00D50539" w:rsidRDefault="00D934A3" w:rsidP="00D934A3">
      <w:pPr>
        <w:spacing w:after="120"/>
        <w:ind w:left="2268" w:right="1134"/>
        <w:jc w:val="both"/>
      </w:pPr>
      <w:r w:rsidRPr="00D50539">
        <w:t xml:space="preserve">The flux shall be measured after </w:t>
      </w:r>
      <w:r w:rsidR="00222219" w:rsidRPr="002D236D">
        <w:t>photometric</w:t>
      </w:r>
      <w:r w:rsidR="00222219">
        <w:t xml:space="preserve"> </w:t>
      </w:r>
      <w:r w:rsidRPr="00D50539">
        <w:t>stability has occurred</w:t>
      </w:r>
      <w:r w:rsidRPr="005F47CE">
        <w:t>.</w:t>
      </w:r>
    </w:p>
    <w:p w14:paraId="07696B82" w14:textId="77777777" w:rsidR="00D934A3" w:rsidRPr="000B20E8" w:rsidRDefault="00D934A3" w:rsidP="00D934A3">
      <w:pPr>
        <w:spacing w:after="120"/>
        <w:ind w:left="2268" w:right="1134"/>
        <w:jc w:val="both"/>
        <w:rPr>
          <w:strike/>
        </w:rPr>
      </w:pPr>
    </w:p>
    <w:p w14:paraId="724E1FAF" w14:textId="77777777" w:rsidR="00D934A3" w:rsidRPr="0005137F" w:rsidRDefault="00D934A3" w:rsidP="00D934A3">
      <w:pPr>
        <w:spacing w:after="240"/>
        <w:ind w:left="1134"/>
        <w:jc w:val="both"/>
        <w:rPr>
          <w:bCs/>
        </w:rPr>
      </w:pPr>
    </w:p>
    <w:p w14:paraId="3A226506" w14:textId="77777777" w:rsidR="00D934A3" w:rsidRPr="0005137F" w:rsidRDefault="00D934A3" w:rsidP="00D934A3">
      <w:pPr>
        <w:jc w:val="both"/>
        <w:rPr>
          <w:bCs/>
        </w:rPr>
        <w:sectPr w:rsidR="00D934A3" w:rsidRPr="0005137F" w:rsidSect="00C5630F">
          <w:headerReference w:type="even" r:id="rId133"/>
          <w:headerReference w:type="default" r:id="rId134"/>
          <w:footerReference w:type="even" r:id="rId135"/>
          <w:footerReference w:type="default" r:id="rId136"/>
          <w:headerReference w:type="first" r:id="rId137"/>
          <w:footnotePr>
            <w:numRestart w:val="eachSect"/>
          </w:footnotePr>
          <w:endnotePr>
            <w:numFmt w:val="lowerLetter"/>
            <w:numRestart w:val="eachSect"/>
          </w:endnotePr>
          <w:pgSz w:w="11906" w:h="16838" w:code="9"/>
          <w:pgMar w:top="1701" w:right="1134" w:bottom="2268" w:left="1134" w:header="1134" w:footer="1701" w:gutter="0"/>
          <w:cols w:space="720"/>
        </w:sectPr>
      </w:pPr>
    </w:p>
    <w:p w14:paraId="317BC89E" w14:textId="4E00C58B" w:rsidR="00B22085" w:rsidRPr="00D66137" w:rsidRDefault="00B22085" w:rsidP="00B22085">
      <w:pPr>
        <w:pStyle w:val="0title"/>
        <w:rPr>
          <w:lang w:val="en-US"/>
        </w:rPr>
      </w:pPr>
      <w:r w:rsidRPr="00CF4DD8">
        <w:lastRenderedPageBreak/>
        <w:t>Annex</w:t>
      </w:r>
      <w:r w:rsidRPr="00D66137">
        <w:rPr>
          <w:lang w:val="en-US"/>
        </w:rPr>
        <w:t xml:space="preserve"> 1</w:t>
      </w:r>
      <w:r>
        <w:rPr>
          <w:lang w:val="en-US"/>
        </w:rPr>
        <w:t>0</w:t>
      </w:r>
    </w:p>
    <w:p w14:paraId="5D3C03A0" w14:textId="6315A1BE" w:rsidR="00B22085" w:rsidRDefault="00B22085" w:rsidP="00B22085">
      <w:pPr>
        <w:pStyle w:val="0title"/>
        <w:rPr>
          <w:bCs/>
          <w:u w:val="single"/>
        </w:rPr>
      </w:pPr>
      <w:r>
        <w:rPr>
          <w:lang w:val="en-US"/>
        </w:rPr>
        <w:tab/>
      </w:r>
      <w:r>
        <w:rPr>
          <w:lang w:val="en-US"/>
        </w:rPr>
        <w:tab/>
      </w:r>
      <w:r w:rsidRPr="00571B5B">
        <w:t xml:space="preserve">Testing </w:t>
      </w:r>
      <w:r>
        <w:t xml:space="preserve">procedures </w:t>
      </w:r>
      <w:r w:rsidRPr="00571B5B">
        <w:t>with respect to light sources</w:t>
      </w:r>
    </w:p>
    <w:p w14:paraId="50981426" w14:textId="77777777" w:rsidR="00B22085" w:rsidRPr="00A572C4" w:rsidRDefault="00B22085" w:rsidP="001C635F">
      <w:pPr>
        <w:pStyle w:val="1para1stlevel"/>
      </w:pPr>
      <w:r>
        <w:t>1.</w:t>
      </w:r>
      <w:r>
        <w:tab/>
        <w:t>General test requirements</w:t>
      </w:r>
    </w:p>
    <w:p w14:paraId="7549C9CC" w14:textId="446CC6D7" w:rsidR="00B22085" w:rsidRDefault="00B22085" w:rsidP="001C635F">
      <w:pPr>
        <w:pStyle w:val="2para2ndlevel"/>
        <w:rPr>
          <w:ins w:id="575" w:author="Gert-juergen Langhammer" w:date="2021-03-09T11:53:00Z"/>
        </w:rPr>
      </w:pPr>
      <w:r>
        <w:t>1.1.</w:t>
      </w:r>
      <w:r>
        <w:tab/>
      </w:r>
      <w:r w:rsidRPr="004521F2">
        <w:t xml:space="preserve">The luminous intensity distribution </w:t>
      </w:r>
      <w:r w:rsidR="00D311CD" w:rsidRPr="00D311CD">
        <w:t xml:space="preserve">and the colour of the light emitted are </w:t>
      </w:r>
      <w:r w:rsidRPr="004521F2">
        <w:t xml:space="preserve"> measured and checked for compliance after photometric stability.</w:t>
      </w:r>
    </w:p>
    <w:p w14:paraId="6B0AEB56" w14:textId="634661B7" w:rsidR="00D72872" w:rsidRPr="007A5C17" w:rsidRDefault="00D72872" w:rsidP="001C635F">
      <w:pPr>
        <w:pStyle w:val="2para2ndlevel"/>
        <w:rPr>
          <w:ins w:id="576" w:author="Gert-juergen Langhammer" w:date="2021-03-09T11:54:00Z"/>
        </w:rPr>
      </w:pPr>
      <w:ins w:id="577" w:author="Gert-juergen Langhammer" w:date="2021-03-09T11:54:00Z">
        <w:r>
          <w:t>1</w:t>
        </w:r>
        <w:r w:rsidRPr="007A5C17">
          <w:t>.</w:t>
        </w:r>
        <w:r w:rsidRPr="001C635F">
          <w:rPr>
            <w:rStyle w:val="2para2ndlevelCar"/>
          </w:rPr>
          <w:t>2</w:t>
        </w:r>
        <w:r w:rsidRPr="007A5C17">
          <w:t>.</w:t>
        </w:r>
        <w:r w:rsidRPr="007A5C17">
          <w:tab/>
          <w:t>For lamps</w:t>
        </w:r>
        <w:r>
          <w:t xml:space="preserve"> </w:t>
        </w:r>
        <w:r w:rsidRPr="007B3591">
          <w:rPr>
            <w:color w:val="FF0000"/>
          </w:rPr>
          <w:t xml:space="preserve">(functions) </w:t>
        </w:r>
        <w:r w:rsidRPr="00D871FC">
          <w:rPr>
            <w:color w:val="FF0000"/>
          </w:rPr>
          <w:t xml:space="preserve">using </w:t>
        </w:r>
        <w:r>
          <w:t xml:space="preserve">light source </w:t>
        </w:r>
        <w:r w:rsidRPr="00D871FC">
          <w:rPr>
            <w:color w:val="FF0000"/>
          </w:rPr>
          <w:t>technologies</w:t>
        </w:r>
        <w:r>
          <w:t xml:space="preserve"> other than filament technology only</w:t>
        </w:r>
        <w:r w:rsidRPr="007A5C17">
          <w:t>:</w:t>
        </w:r>
      </w:ins>
    </w:p>
    <w:p w14:paraId="1CF331BD" w14:textId="7787A726" w:rsidR="00D72872" w:rsidRDefault="00D72872" w:rsidP="001C635F">
      <w:pPr>
        <w:pStyle w:val="3para3rdlevel"/>
        <w:rPr>
          <w:ins w:id="578" w:author="Gert-juergen Langhammer" w:date="2021-03-09T11:54:00Z"/>
        </w:rPr>
      </w:pPr>
      <w:ins w:id="579" w:author="Gert-juergen Langhammer" w:date="2021-03-09T11:54:00Z">
        <w:r>
          <w:t>1.2.1.</w:t>
        </w:r>
        <w:r>
          <w:tab/>
        </w:r>
        <w:r>
          <w:rPr>
            <w:rStyle w:val="Carpredefinitoparagrafo1"/>
            <w:bCs/>
            <w:lang w:val="en-US" w:eastAsia="it-IT"/>
          </w:rPr>
          <w:t xml:space="preserve">For cornering lamps, the luminous intensities measured after 1 minute and after 10 minutes of operation, shall comply with the minimum and maximum requirements. The luminous intensity distribution after 1 and after 10 minutes of operation </w:t>
        </w:r>
        <w:r>
          <w:rPr>
            <w:rStyle w:val="Carpredefinitoparagrafo1"/>
            <w:bCs/>
            <w:color w:val="FF0000"/>
            <w:lang w:val="en-US" w:eastAsia="it-IT"/>
          </w:rPr>
          <w:t>may</w:t>
        </w:r>
      </w:ins>
      <w:ins w:id="580" w:author="Gert-juergen Langhammer" w:date="2021-03-09T11:55:00Z">
        <w:r>
          <w:rPr>
            <w:rStyle w:val="Carpredefinitoparagrafo1"/>
            <w:bCs/>
            <w:color w:val="FF0000"/>
            <w:lang w:val="en-US" w:eastAsia="it-IT"/>
          </w:rPr>
          <w:t xml:space="preserve"> </w:t>
        </w:r>
      </w:ins>
      <w:ins w:id="581" w:author="Gert-juergen Langhammer" w:date="2021-03-09T11:54:00Z">
        <w:r>
          <w:rPr>
            <w:rStyle w:val="Carpredefinitoparagrafo1"/>
            <w:bCs/>
            <w:lang w:val="en-US" w:eastAsia="it-IT"/>
          </w:rPr>
          <w:t xml:space="preserve">be calculated from the luminous intensity distribution measured after photometric stability has occurred by applying at each test point the ratio of luminous intensities measured at </w:t>
        </w:r>
      </w:ins>
      <w:ins w:id="582" w:author="Gert-juergen Langhammer" w:date="2021-03-09T11:56:00Z">
        <w:r>
          <w:t>45°L 2.5°D for a left-side lamp (the L angle should be substituted for the R angle for a right-side lamp)</w:t>
        </w:r>
      </w:ins>
      <w:ins w:id="583" w:author="Gert-juergen Langhammer" w:date="2021-03-09T11:54:00Z">
        <w:r>
          <w:rPr>
            <w:rStyle w:val="Carpredefinitoparagrafo1"/>
            <w:bCs/>
            <w:lang w:val="en-US" w:eastAsia="it-IT"/>
          </w:rPr>
          <w:t>:</w:t>
        </w:r>
      </w:ins>
    </w:p>
    <w:p w14:paraId="38C7DDED" w14:textId="77777777" w:rsidR="00D72872" w:rsidRPr="00B43FB4" w:rsidRDefault="00D72872" w:rsidP="00D72872">
      <w:pPr>
        <w:spacing w:after="120" w:line="240" w:lineRule="auto"/>
        <w:ind w:left="2835" w:right="1395" w:hanging="567"/>
        <w:jc w:val="both"/>
        <w:rPr>
          <w:ins w:id="584" w:author="Gert-juergen Langhammer" w:date="2021-03-09T11:54:00Z"/>
          <w:rStyle w:val="Carpredefinitoparagrafo1"/>
          <w:rFonts w:eastAsia="Times New Roman"/>
          <w:bCs/>
          <w:lang w:val="en-US" w:eastAsia="it-IT"/>
        </w:rPr>
      </w:pPr>
      <w:ins w:id="585" w:author="Gert-juergen Langhammer" w:date="2021-03-09T11:54:00Z">
        <w:r w:rsidRPr="00B43FB4">
          <w:rPr>
            <w:rStyle w:val="Carpredefinitoparagrafo1"/>
            <w:rFonts w:eastAsia="Times New Roman"/>
            <w:bCs/>
            <w:lang w:val="en-US" w:eastAsia="it-IT"/>
          </w:rPr>
          <w:t>(a)</w:t>
        </w:r>
        <w:r w:rsidRPr="00B43FB4">
          <w:rPr>
            <w:rStyle w:val="Carpredefinitoparagrafo1"/>
            <w:rFonts w:eastAsia="Times New Roman"/>
            <w:bCs/>
            <w:lang w:val="en-US" w:eastAsia="it-IT"/>
          </w:rPr>
          <w:tab/>
          <w:t xml:space="preserve">After </w:t>
        </w:r>
        <w:r>
          <w:rPr>
            <w:rStyle w:val="Carpredefinitoparagrafo1"/>
            <w:rFonts w:eastAsia="Times New Roman"/>
            <w:bCs/>
            <w:lang w:val="en-US" w:eastAsia="it-IT"/>
          </w:rPr>
          <w:t>1</w:t>
        </w:r>
        <w:r w:rsidRPr="00B43FB4">
          <w:rPr>
            <w:rStyle w:val="Carpredefinitoparagrafo1"/>
            <w:rFonts w:eastAsia="Times New Roman"/>
            <w:bCs/>
            <w:lang w:val="en-US" w:eastAsia="it-IT"/>
          </w:rPr>
          <w:t xml:space="preserve"> minute;</w:t>
        </w:r>
      </w:ins>
    </w:p>
    <w:p w14:paraId="6699A4C3" w14:textId="77777777" w:rsidR="00D72872" w:rsidRPr="00B43FB4" w:rsidRDefault="00D72872" w:rsidP="00D72872">
      <w:pPr>
        <w:spacing w:after="120" w:line="240" w:lineRule="auto"/>
        <w:ind w:left="2835" w:right="1395" w:hanging="567"/>
        <w:jc w:val="both"/>
        <w:rPr>
          <w:ins w:id="586" w:author="Gert-juergen Langhammer" w:date="2021-03-09T11:54:00Z"/>
          <w:rStyle w:val="Carpredefinitoparagrafo1"/>
          <w:rFonts w:eastAsia="Times New Roman"/>
          <w:bCs/>
          <w:lang w:val="en-US" w:eastAsia="it-IT"/>
        </w:rPr>
      </w:pPr>
      <w:ins w:id="587" w:author="Gert-juergen Langhammer" w:date="2021-03-09T11:54:00Z">
        <w:r w:rsidRPr="00B43FB4">
          <w:rPr>
            <w:rStyle w:val="Carpredefinitoparagrafo1"/>
            <w:rFonts w:eastAsia="Times New Roman"/>
            <w:bCs/>
            <w:lang w:val="en-US" w:eastAsia="it-IT"/>
          </w:rPr>
          <w:t>(b)</w:t>
        </w:r>
        <w:r w:rsidRPr="00B43FB4">
          <w:rPr>
            <w:rStyle w:val="Carpredefinitoparagrafo1"/>
            <w:rFonts w:eastAsia="Times New Roman"/>
            <w:bCs/>
            <w:lang w:val="en-US" w:eastAsia="it-IT"/>
          </w:rPr>
          <w:tab/>
          <w:t>After 10 minutes; and</w:t>
        </w:r>
      </w:ins>
    </w:p>
    <w:p w14:paraId="2F52BA9C" w14:textId="77777777" w:rsidR="00D72872" w:rsidRPr="00B43FB4" w:rsidRDefault="00D72872" w:rsidP="00D72872">
      <w:pPr>
        <w:spacing w:after="120" w:line="240" w:lineRule="auto"/>
        <w:ind w:left="2835" w:right="1395" w:hanging="567"/>
        <w:jc w:val="both"/>
        <w:rPr>
          <w:ins w:id="588" w:author="Gert-juergen Langhammer" w:date="2021-03-09T11:54:00Z"/>
          <w:rStyle w:val="Carpredefinitoparagrafo1"/>
          <w:rFonts w:eastAsia="Times New Roman"/>
          <w:bCs/>
          <w:lang w:val="en-US" w:eastAsia="it-IT"/>
        </w:rPr>
      </w:pPr>
      <w:ins w:id="589" w:author="Gert-juergen Langhammer" w:date="2021-03-09T11:54:00Z">
        <w:r w:rsidRPr="00B43FB4">
          <w:rPr>
            <w:rStyle w:val="Carpredefinitoparagrafo1"/>
            <w:rFonts w:eastAsia="Times New Roman"/>
            <w:bCs/>
            <w:lang w:val="en-US" w:eastAsia="it-IT"/>
          </w:rPr>
          <w:t>(c)</w:t>
        </w:r>
        <w:r w:rsidRPr="00B43FB4">
          <w:rPr>
            <w:rStyle w:val="Carpredefinitoparagrafo1"/>
            <w:rFonts w:eastAsia="Times New Roman"/>
            <w:bCs/>
            <w:lang w:val="en-US" w:eastAsia="it-IT"/>
          </w:rPr>
          <w:tab/>
          <w:t>After photometric stability has occurred.</w:t>
        </w:r>
      </w:ins>
    </w:p>
    <w:p w14:paraId="13CDD07C" w14:textId="2576DA54" w:rsidR="00D72872" w:rsidRPr="00455463" w:rsidRDefault="00D72872" w:rsidP="00D72872">
      <w:pPr>
        <w:pStyle w:val="3para3rdlevel"/>
        <w:rPr>
          <w:ins w:id="590" w:author="Gert-juergen Langhammer" w:date="2021-03-09T11:54:00Z"/>
        </w:rPr>
      </w:pPr>
      <w:commentRangeStart w:id="591"/>
      <w:commentRangeStart w:id="592"/>
      <w:ins w:id="593" w:author="Gert-juergen Langhammer" w:date="2021-03-09T11:54:00Z">
        <w:r>
          <w:t>1</w:t>
        </w:r>
        <w:r w:rsidRPr="00455463">
          <w:t>.</w:t>
        </w:r>
        <w:r w:rsidRPr="001C635F">
          <w:t>2</w:t>
        </w:r>
        <w:r w:rsidRPr="00455463">
          <w:t>.</w:t>
        </w:r>
        <w:r>
          <w:t>2.</w:t>
        </w:r>
        <w:r w:rsidRPr="00455463">
          <w:tab/>
        </w:r>
        <w:r w:rsidRPr="00455463">
          <w:rPr>
            <w:rStyle w:val="Carpredefinitoparagrafo1"/>
            <w:bCs/>
            <w:lang w:val="en-US" w:eastAsia="it-IT"/>
          </w:rPr>
          <w:t>For all other lamps</w:t>
        </w:r>
        <w:r w:rsidRPr="00455463">
          <w:t xml:space="preserve">, the luminous intensities measured after 1 min and after </w:t>
        </w:r>
      </w:ins>
      <w:ins w:id="594" w:author="Gert-juergen Langhammer" w:date="2021-03-09T11:57:00Z">
        <w:r w:rsidR="00CC2FB0">
          <w:t>photom</w:t>
        </w:r>
      </w:ins>
      <w:ins w:id="595" w:author="Gert-juergen Langhammer" w:date="2021-03-09T11:58:00Z">
        <w:r w:rsidR="00CC2FB0">
          <w:t>etric stability</w:t>
        </w:r>
      </w:ins>
      <w:ins w:id="596" w:author="Gert-juergen Langhammer" w:date="2021-03-09T11:54:00Z">
        <w:r w:rsidRPr="00455463">
          <w:t xml:space="preserve"> shall comply with the minimum and maximum requirements.</w:t>
        </w:r>
      </w:ins>
    </w:p>
    <w:p w14:paraId="4BB7C2EF" w14:textId="30D5F3E8" w:rsidR="00D72872" w:rsidRPr="00455463" w:rsidRDefault="00D72872" w:rsidP="00D72872">
      <w:pPr>
        <w:pStyle w:val="3para3rdlevel"/>
        <w:ind w:firstLine="0"/>
        <w:rPr>
          <w:ins w:id="597" w:author="Gert-juergen Langhammer" w:date="2021-03-09T11:54:00Z"/>
        </w:rPr>
      </w:pPr>
      <w:ins w:id="598" w:author="Gert-juergen Langhammer" w:date="2021-03-09T11:54:00Z">
        <w:r w:rsidRPr="00455463">
          <w:t xml:space="preserve">The luminous intensity distribution after 1 min of operation </w:t>
        </w:r>
        <w:r w:rsidRPr="009B7AD1">
          <w:rPr>
            <w:color w:val="FF0000"/>
          </w:rPr>
          <w:t xml:space="preserve">may </w:t>
        </w:r>
        <w:r w:rsidRPr="009B7AD1">
          <w:rPr>
            <w:strike/>
            <w:color w:val="FF0000"/>
          </w:rPr>
          <w:t>can</w:t>
        </w:r>
        <w:r w:rsidRPr="00455463">
          <w:t xml:space="preserve"> be calculated from the luminous intensity distribution after </w:t>
        </w:r>
      </w:ins>
      <w:ins w:id="599" w:author="Gert-juergen Langhammer" w:date="2021-03-09T11:58:00Z">
        <w:r w:rsidR="00CC2FB0">
          <w:t>photometric stability</w:t>
        </w:r>
      </w:ins>
      <w:ins w:id="600" w:author="Gert-juergen Langhammer" w:date="2021-03-09T11:54:00Z">
        <w:r w:rsidRPr="00455463">
          <w:t xml:space="preserve"> by applying at each test point the ratio of luminous intensities measured at </w:t>
        </w:r>
      </w:ins>
      <w:ins w:id="601" w:author="Gert-juergen Langhammer" w:date="2021-03-09T11:59:00Z">
        <w:r w:rsidR="00CC2FB0">
          <w:t xml:space="preserve">the </w:t>
        </w:r>
        <w:r w:rsidR="00CC2FB0" w:rsidRPr="00CC2FB0">
          <w:rPr>
            <w:highlight w:val="yellow"/>
          </w:rPr>
          <w:t xml:space="preserve">test point according </w:t>
        </w:r>
      </w:ins>
      <w:ins w:id="602" w:author="Gert-juergen Langhammer" w:date="2021-03-09T12:00:00Z">
        <w:r w:rsidR="00CC2FB0" w:rsidRPr="00CC2FB0">
          <w:rPr>
            <w:highlight w:val="yellow"/>
          </w:rPr>
          <w:t>to Table A10-1</w:t>
        </w:r>
      </w:ins>
      <w:ins w:id="603" w:author="Gert-juergen Langhammer" w:date="2021-03-09T11:54:00Z">
        <w:r w:rsidRPr="00455463">
          <w:t xml:space="preserve"> after 1 min and after </w:t>
        </w:r>
      </w:ins>
      <w:ins w:id="604" w:author="Gert-juergen Langhammer" w:date="2021-03-09T11:59:00Z">
        <w:r w:rsidR="00CC2FB0">
          <w:t>photometric stability</w:t>
        </w:r>
      </w:ins>
      <w:ins w:id="605" w:author="Gert-juergen Langhammer" w:date="2021-03-09T11:54:00Z">
        <w:r w:rsidRPr="00455463">
          <w:t>.</w:t>
        </w:r>
      </w:ins>
      <w:commentRangeEnd w:id="591"/>
      <w:ins w:id="606" w:author="Gert-juergen Langhammer" w:date="2021-03-09T12:04:00Z">
        <w:r w:rsidR="009B24B1">
          <w:rPr>
            <w:rStyle w:val="Rimandocommento"/>
          </w:rPr>
          <w:commentReference w:id="591"/>
        </w:r>
      </w:ins>
      <w:commentRangeEnd w:id="592"/>
      <w:r w:rsidR="00061930">
        <w:rPr>
          <w:rStyle w:val="Rimandocommento"/>
        </w:rPr>
        <w:commentReference w:id="592"/>
      </w:r>
    </w:p>
    <w:p w14:paraId="1C14F515" w14:textId="77777777" w:rsidR="00D72872" w:rsidRPr="00D72872" w:rsidRDefault="00D72872" w:rsidP="00B22085">
      <w:pPr>
        <w:spacing w:after="120"/>
        <w:ind w:left="2259" w:right="1134" w:hanging="1125"/>
        <w:jc w:val="both"/>
        <w:rPr>
          <w:ins w:id="607" w:author="Gert-juergen Langhammer" w:date="2021-03-09T11:27:00Z"/>
          <w:lang w:val="fr-CH"/>
        </w:rPr>
      </w:pPr>
    </w:p>
    <w:p w14:paraId="2A8ABABF" w14:textId="5B46B232" w:rsidR="00B74E98" w:rsidRDefault="00B74E98" w:rsidP="001C635F">
      <w:pPr>
        <w:pStyle w:val="1para1stlevel"/>
      </w:pPr>
      <w:ins w:id="608" w:author="Gert-juergen Langhammer" w:date="2021-03-09T11:27:00Z">
        <w:r>
          <w:t>2.</w:t>
        </w:r>
      </w:ins>
      <w:ins w:id="609" w:author="Gert-juergen Langhammer" w:date="2021-03-09T11:28:00Z">
        <w:r>
          <w:tab/>
          <w:t>Additional test requirements</w:t>
        </w:r>
      </w:ins>
    </w:p>
    <w:p w14:paraId="76BC22F3" w14:textId="45C30C7D" w:rsidR="00B22085" w:rsidRDefault="00B74E98" w:rsidP="001C635F">
      <w:pPr>
        <w:pStyle w:val="2para2ndlevel"/>
        <w:rPr>
          <w:lang w:val="en-US"/>
        </w:rPr>
      </w:pPr>
      <w:ins w:id="610" w:author="Gert-juergen Langhammer" w:date="2021-03-09T11:28:00Z">
        <w:r>
          <w:rPr>
            <w:lang w:val="en-US"/>
          </w:rPr>
          <w:t>2</w:t>
        </w:r>
      </w:ins>
      <w:del w:id="611" w:author="Gert-juergen Langhammer" w:date="2021-03-09T11:28:00Z">
        <w:r w:rsidR="00B22085" w:rsidDel="00B74E98">
          <w:rPr>
            <w:lang w:val="en-US"/>
          </w:rPr>
          <w:delText>1</w:delText>
        </w:r>
      </w:del>
      <w:r w:rsidR="00B22085">
        <w:rPr>
          <w:lang w:val="en-US"/>
        </w:rPr>
        <w:t>.</w:t>
      </w:r>
      <w:ins w:id="612" w:author="Gert-juergen Langhammer" w:date="2021-03-09T11:28:00Z">
        <w:r>
          <w:rPr>
            <w:lang w:val="en-US"/>
          </w:rPr>
          <w:t>1</w:t>
        </w:r>
      </w:ins>
      <w:del w:id="613" w:author="Gert-juergen Langhammer" w:date="2021-03-09T11:28:00Z">
        <w:r w:rsidR="00B22085" w:rsidDel="00B74E98">
          <w:rPr>
            <w:lang w:val="en-US"/>
          </w:rPr>
          <w:delText>2</w:delText>
        </w:r>
      </w:del>
      <w:r w:rsidR="00B22085">
        <w:rPr>
          <w:lang w:val="en-US"/>
        </w:rPr>
        <w:t>.</w:t>
      </w:r>
      <w:r w:rsidR="00B22085">
        <w:rPr>
          <w:lang w:val="en-US"/>
        </w:rPr>
        <w:tab/>
      </w:r>
      <w:r w:rsidR="00B22085" w:rsidRPr="00570527">
        <w:rPr>
          <w:lang w:val="en-US"/>
        </w:rPr>
        <w:t xml:space="preserve">Depending on the </w:t>
      </w:r>
      <w:r w:rsidR="00D00644">
        <w:rPr>
          <w:lang w:val="en-US"/>
        </w:rPr>
        <w:t xml:space="preserve">light source technology and on the </w:t>
      </w:r>
      <w:r w:rsidR="00B22085" w:rsidRPr="00570527">
        <w:rPr>
          <w:lang w:val="en-US"/>
        </w:rPr>
        <w:t>lamp (function)</w:t>
      </w:r>
      <w:r w:rsidR="00B22085">
        <w:rPr>
          <w:lang w:val="en-US"/>
        </w:rPr>
        <w:t xml:space="preserve"> </w:t>
      </w:r>
      <w:r w:rsidR="00B22085" w:rsidRPr="00570527">
        <w:rPr>
          <w:lang w:val="en-US"/>
        </w:rPr>
        <w:t>the luminous intensity distribution is</w:t>
      </w:r>
      <w:ins w:id="614" w:author="Gert-juergen Langhammer" w:date="2021-03-09T11:30:00Z">
        <w:r>
          <w:rPr>
            <w:lang w:val="en-US"/>
          </w:rPr>
          <w:t>,</w:t>
        </w:r>
      </w:ins>
      <w:r w:rsidR="00B22085" w:rsidRPr="00570527">
        <w:rPr>
          <w:lang w:val="en-US"/>
        </w:rPr>
        <w:t xml:space="preserve"> </w:t>
      </w:r>
      <w:ins w:id="615" w:author="Gert-juergen Langhammer" w:date="2021-03-09T11:29:00Z">
        <w:r>
          <w:rPr>
            <w:lang w:val="en-US"/>
          </w:rPr>
          <w:t>in addition to paragraph 1</w:t>
        </w:r>
      </w:ins>
      <w:ins w:id="616" w:author="Gert-juergen Langhammer" w:date="2021-03-09T11:30:00Z">
        <w:r>
          <w:rPr>
            <w:lang w:val="en-US"/>
          </w:rPr>
          <w:t>,</w:t>
        </w:r>
      </w:ins>
      <w:ins w:id="617" w:author="Gert-juergen Langhammer" w:date="2021-03-09T11:29:00Z">
        <w:r>
          <w:rPr>
            <w:lang w:val="en-US"/>
          </w:rPr>
          <w:t xml:space="preserve"> </w:t>
        </w:r>
      </w:ins>
      <w:del w:id="618" w:author="Gert-juergen Langhammer" w:date="2021-03-09T11:29:00Z">
        <w:r w:rsidR="00B22085" w:rsidRPr="00570527" w:rsidDel="00B74E98">
          <w:rPr>
            <w:lang w:val="en-US"/>
          </w:rPr>
          <w:delText xml:space="preserve">additionally </w:delText>
        </w:r>
      </w:del>
      <w:r w:rsidR="00B22085" w:rsidRPr="00570527">
        <w:rPr>
          <w:lang w:val="en-US"/>
        </w:rPr>
        <w:t xml:space="preserve">checked for compliance at the point in time listed in Table </w:t>
      </w:r>
      <w:r w:rsidR="00B22085">
        <w:rPr>
          <w:lang w:val="en-US"/>
        </w:rPr>
        <w:t>A10-1.</w:t>
      </w:r>
    </w:p>
    <w:p w14:paraId="642C94F3" w14:textId="3FB12529" w:rsidR="00051BF4" w:rsidRPr="004521F2" w:rsidRDefault="00051BF4" w:rsidP="00051BF4">
      <w:pPr>
        <w:spacing w:after="120"/>
        <w:ind w:left="2259" w:right="1134" w:firstLine="9"/>
        <w:jc w:val="both"/>
      </w:pPr>
      <w:r w:rsidRPr="00570527">
        <w:rPr>
          <w:lang w:val="en-US"/>
        </w:rPr>
        <w:t>The luminous intensity distributions at a point in time may be calculated from the luminous intensity distribution measured after photometric stability by applying</w:t>
      </w:r>
      <w:r>
        <w:rPr>
          <w:lang w:val="en-US"/>
        </w:rPr>
        <w:t>,</w:t>
      </w:r>
      <w:r w:rsidRPr="00570527">
        <w:rPr>
          <w:lang w:val="en-US"/>
        </w:rPr>
        <w:t xml:space="preserve"> at each test </w:t>
      </w:r>
      <w:r>
        <w:rPr>
          <w:lang w:val="en-US"/>
        </w:rPr>
        <w:t>element</w:t>
      </w:r>
      <w:r w:rsidRPr="00570527">
        <w:rPr>
          <w:lang w:val="en-US"/>
        </w:rPr>
        <w:t xml:space="preserve"> </w:t>
      </w:r>
      <w:r>
        <w:rPr>
          <w:lang w:val="en-US"/>
        </w:rPr>
        <w:t xml:space="preserve">in the light distribution, </w:t>
      </w:r>
      <w:r w:rsidRPr="00570527">
        <w:rPr>
          <w:lang w:val="en-US"/>
        </w:rPr>
        <w:t xml:space="preserve">the ratio of luminous intensities measured at the </w:t>
      </w:r>
      <w:r>
        <w:rPr>
          <w:lang w:val="en-US"/>
        </w:rPr>
        <w:t>test</w:t>
      </w:r>
      <w:r w:rsidRPr="004050F9">
        <w:rPr>
          <w:lang w:val="en-US"/>
        </w:rPr>
        <w:t xml:space="preserve"> point of the lamp (function) under consideration.</w:t>
      </w:r>
    </w:p>
    <w:p w14:paraId="2A95C202" w14:textId="77777777" w:rsidR="00B22085" w:rsidRDefault="00B22085" w:rsidP="00B22085">
      <w:pPr>
        <w:pStyle w:val="StyleSingleTxtGLeft2cmHanging206cm"/>
        <w:spacing w:after="0"/>
        <w:ind w:hanging="9"/>
      </w:pPr>
      <w:r>
        <w:t xml:space="preserve">Table A10-1 </w:t>
      </w:r>
    </w:p>
    <w:p w14:paraId="4E4098C6" w14:textId="4CF051E7" w:rsidR="00B22085" w:rsidRDefault="00D311CD" w:rsidP="00B22085">
      <w:pPr>
        <w:spacing w:after="120"/>
        <w:ind w:left="2268" w:right="1134"/>
        <w:jc w:val="both"/>
        <w:rPr>
          <w:lang w:val="en-US"/>
        </w:rPr>
      </w:pPr>
      <w:r>
        <w:rPr>
          <w:b/>
          <w:bCs/>
        </w:rPr>
        <w:t>P</w:t>
      </w:r>
      <w:r w:rsidR="00B22085" w:rsidRPr="004050F9">
        <w:rPr>
          <w:b/>
          <w:bCs/>
        </w:rPr>
        <w:t xml:space="preserve">oints in time for </w:t>
      </w:r>
      <w:r>
        <w:rPr>
          <w:b/>
          <w:bCs/>
        </w:rPr>
        <w:t xml:space="preserve">additional </w:t>
      </w:r>
      <w:r w:rsidR="00B22085" w:rsidRPr="004050F9">
        <w:rPr>
          <w:b/>
          <w:bCs/>
        </w:rPr>
        <w:t>testing</w:t>
      </w:r>
    </w:p>
    <w:tbl>
      <w:tblPr>
        <w:tblStyle w:val="Grigliatabella"/>
        <w:tblW w:w="0" w:type="auto"/>
        <w:tblInd w:w="2259" w:type="dxa"/>
        <w:tblLook w:val="04A0" w:firstRow="1" w:lastRow="0" w:firstColumn="1" w:lastColumn="0" w:noHBand="0" w:noVBand="1"/>
      </w:tblPr>
      <w:tblGrid>
        <w:gridCol w:w="1989"/>
        <w:gridCol w:w="2126"/>
        <w:gridCol w:w="1843"/>
      </w:tblGrid>
      <w:tr w:rsidR="00B22085" w14:paraId="4F1DE8F9" w14:textId="77777777" w:rsidTr="00065F39">
        <w:tc>
          <w:tcPr>
            <w:tcW w:w="1989" w:type="dxa"/>
          </w:tcPr>
          <w:p w14:paraId="1F31B9CD" w14:textId="77777777" w:rsidR="00B22085" w:rsidRPr="00065F39" w:rsidRDefault="00B22085" w:rsidP="00065F39">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80" w:after="80" w:line="200" w:lineRule="exact"/>
              <w:jc w:val="center"/>
              <w:rPr>
                <w:i/>
                <w:sz w:val="16"/>
                <w:szCs w:val="16"/>
              </w:rPr>
            </w:pPr>
            <w:r w:rsidRPr="00065F39">
              <w:rPr>
                <w:i/>
                <w:sz w:val="16"/>
                <w:szCs w:val="16"/>
              </w:rPr>
              <w:t>Lamp (function)</w:t>
            </w:r>
          </w:p>
        </w:tc>
        <w:tc>
          <w:tcPr>
            <w:tcW w:w="2126" w:type="dxa"/>
          </w:tcPr>
          <w:p w14:paraId="51B1A717" w14:textId="019547AF" w:rsidR="00B22085" w:rsidRPr="00065F39" w:rsidRDefault="00B22085" w:rsidP="00065F39">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80" w:after="80" w:line="200" w:lineRule="exact"/>
              <w:jc w:val="center"/>
              <w:rPr>
                <w:i/>
                <w:sz w:val="16"/>
                <w:szCs w:val="16"/>
              </w:rPr>
            </w:pPr>
            <w:r w:rsidRPr="00065F39">
              <w:rPr>
                <w:i/>
                <w:sz w:val="16"/>
                <w:szCs w:val="16"/>
              </w:rPr>
              <w:t>Time after activation</w:t>
            </w:r>
            <w:r w:rsidR="00A430FC">
              <w:rPr>
                <w:i/>
                <w:sz w:val="16"/>
                <w:szCs w:val="16"/>
              </w:rPr>
              <w:t xml:space="preserve"> (seconds)</w:t>
            </w:r>
          </w:p>
        </w:tc>
        <w:tc>
          <w:tcPr>
            <w:tcW w:w="1843" w:type="dxa"/>
          </w:tcPr>
          <w:p w14:paraId="44FA3DB4" w14:textId="4BEAC3C1" w:rsidR="00B22085" w:rsidRPr="00065F39" w:rsidRDefault="003C2A50" w:rsidP="00065F39">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80" w:after="80" w:line="200" w:lineRule="exact"/>
              <w:ind w:right="11"/>
              <w:jc w:val="center"/>
              <w:rPr>
                <w:i/>
                <w:sz w:val="16"/>
                <w:szCs w:val="16"/>
              </w:rPr>
            </w:pPr>
            <w:r>
              <w:rPr>
                <w:i/>
                <w:sz w:val="16"/>
                <w:szCs w:val="16"/>
              </w:rPr>
              <w:t>Test</w:t>
            </w:r>
            <w:r w:rsidRPr="00065F39">
              <w:rPr>
                <w:i/>
                <w:sz w:val="16"/>
                <w:szCs w:val="16"/>
              </w:rPr>
              <w:t xml:space="preserve"> point</w:t>
            </w:r>
          </w:p>
        </w:tc>
      </w:tr>
      <w:tr w:rsidR="00B22085" w14:paraId="5DCAA0AB" w14:textId="77777777" w:rsidTr="00065F39">
        <w:tc>
          <w:tcPr>
            <w:tcW w:w="1989" w:type="dxa"/>
          </w:tcPr>
          <w:p w14:paraId="497F7658" w14:textId="3A82EB0D" w:rsidR="00B22085" w:rsidRDefault="00B22085" w:rsidP="00C010EA">
            <w:pPr>
              <w:spacing w:after="120"/>
              <w:ind w:left="155"/>
              <w:rPr>
                <w:lang w:val="en-US"/>
              </w:rPr>
            </w:pPr>
            <w:r>
              <w:rPr>
                <w:lang w:val="en-US"/>
              </w:rPr>
              <w:t>Driving</w:t>
            </w:r>
            <w:r w:rsidR="00A430FC">
              <w:rPr>
                <w:lang w:val="en-US"/>
              </w:rPr>
              <w:t>-</w:t>
            </w:r>
            <w:r>
              <w:rPr>
                <w:lang w:val="en-US"/>
              </w:rPr>
              <w:t>beam</w:t>
            </w:r>
            <w:r w:rsidR="002A722E">
              <w:rPr>
                <w:lang w:val="en-US"/>
              </w:rPr>
              <w:br/>
            </w:r>
            <w:r w:rsidR="002A722E" w:rsidRPr="002A722E">
              <w:rPr>
                <w:i/>
                <w:iCs/>
                <w:sz w:val="18"/>
                <w:szCs w:val="18"/>
                <w:lang w:val="en-US"/>
              </w:rPr>
              <w:t>(Headlamp producing only driving-beam)</w:t>
            </w:r>
          </w:p>
        </w:tc>
        <w:tc>
          <w:tcPr>
            <w:tcW w:w="2126" w:type="dxa"/>
          </w:tcPr>
          <w:p w14:paraId="39EBD84C" w14:textId="0F562203" w:rsidR="00B22085" w:rsidRDefault="00B22085" w:rsidP="00C010EA">
            <w:pPr>
              <w:spacing w:after="120"/>
              <w:ind w:left="155"/>
              <w:rPr>
                <w:lang w:val="en-US"/>
              </w:rPr>
            </w:pPr>
            <w:r>
              <w:rPr>
                <w:lang w:val="en-US"/>
              </w:rPr>
              <w:t xml:space="preserve">1 </w:t>
            </w:r>
          </w:p>
        </w:tc>
        <w:tc>
          <w:tcPr>
            <w:tcW w:w="1843" w:type="dxa"/>
          </w:tcPr>
          <w:p w14:paraId="4DB2C209" w14:textId="77777777" w:rsidR="00B22085" w:rsidRDefault="00B22085" w:rsidP="00C010EA">
            <w:pPr>
              <w:spacing w:after="120"/>
              <w:ind w:left="155"/>
              <w:rPr>
                <w:lang w:val="en-US"/>
              </w:rPr>
            </w:pPr>
            <w:r>
              <w:rPr>
                <w:lang w:val="en-US"/>
              </w:rPr>
              <w:t>HV</w:t>
            </w:r>
          </w:p>
        </w:tc>
      </w:tr>
      <w:tr w:rsidR="00B22085" w14:paraId="5BD76575" w14:textId="77777777" w:rsidTr="00065F39">
        <w:tc>
          <w:tcPr>
            <w:tcW w:w="1989" w:type="dxa"/>
          </w:tcPr>
          <w:p w14:paraId="4182B250" w14:textId="6541CA13" w:rsidR="00B22085" w:rsidRDefault="00B22085" w:rsidP="00C010EA">
            <w:pPr>
              <w:spacing w:after="120"/>
              <w:ind w:left="155"/>
              <w:rPr>
                <w:lang w:val="en-US"/>
              </w:rPr>
            </w:pPr>
            <w:r>
              <w:rPr>
                <w:lang w:val="en-US"/>
              </w:rPr>
              <w:lastRenderedPageBreak/>
              <w:t>Passing</w:t>
            </w:r>
            <w:r w:rsidR="00A430FC">
              <w:rPr>
                <w:lang w:val="en-US"/>
              </w:rPr>
              <w:t>-</w:t>
            </w:r>
            <w:r>
              <w:rPr>
                <w:lang w:val="en-US"/>
              </w:rPr>
              <w:t>beam</w:t>
            </w:r>
            <w:r w:rsidR="002A722E">
              <w:rPr>
                <w:lang w:val="en-US"/>
              </w:rPr>
              <w:t xml:space="preserve"> </w:t>
            </w:r>
            <w:r w:rsidR="002A722E" w:rsidRPr="002A722E">
              <w:rPr>
                <w:vertAlign w:val="superscript"/>
                <w:lang w:val="en-US"/>
              </w:rPr>
              <w:t>a</w:t>
            </w:r>
          </w:p>
        </w:tc>
        <w:tc>
          <w:tcPr>
            <w:tcW w:w="2126" w:type="dxa"/>
          </w:tcPr>
          <w:p w14:paraId="4DFF7A02" w14:textId="1014EC0A" w:rsidR="00B22085" w:rsidRDefault="00B22085" w:rsidP="00C010EA">
            <w:pPr>
              <w:spacing w:after="120"/>
              <w:ind w:left="155"/>
              <w:rPr>
                <w:lang w:val="en-US"/>
              </w:rPr>
            </w:pPr>
            <w:r>
              <w:rPr>
                <w:lang w:val="en-US"/>
              </w:rPr>
              <w:t xml:space="preserve">4 </w:t>
            </w:r>
          </w:p>
        </w:tc>
        <w:tc>
          <w:tcPr>
            <w:tcW w:w="1843" w:type="dxa"/>
          </w:tcPr>
          <w:p w14:paraId="43A63F4E" w14:textId="13C7B5CA" w:rsidR="00B22085" w:rsidRDefault="00B22085" w:rsidP="00C010EA">
            <w:pPr>
              <w:spacing w:after="120"/>
              <w:ind w:left="155"/>
              <w:rPr>
                <w:lang w:val="en-US"/>
              </w:rPr>
            </w:pPr>
            <w:r>
              <w:rPr>
                <w:lang w:val="en-US"/>
              </w:rPr>
              <w:t>50V</w:t>
            </w:r>
          </w:p>
        </w:tc>
      </w:tr>
      <w:tr w:rsidR="00B22085" w14:paraId="513063DD" w14:textId="77777777" w:rsidTr="00065F39">
        <w:tc>
          <w:tcPr>
            <w:tcW w:w="1989" w:type="dxa"/>
          </w:tcPr>
          <w:p w14:paraId="3077FC07" w14:textId="329A09A7" w:rsidR="00B22085" w:rsidRDefault="00B22085" w:rsidP="00C010EA">
            <w:pPr>
              <w:spacing w:after="120"/>
              <w:ind w:left="155"/>
              <w:rPr>
                <w:lang w:val="en-US"/>
              </w:rPr>
            </w:pPr>
            <w:r>
              <w:rPr>
                <w:lang w:val="en-US"/>
              </w:rPr>
              <w:t>AFS class C</w:t>
            </w:r>
            <w:r w:rsidR="002A722E">
              <w:rPr>
                <w:lang w:val="en-US"/>
              </w:rPr>
              <w:t xml:space="preserve"> </w:t>
            </w:r>
            <w:r w:rsidR="002A722E" w:rsidRPr="002A722E">
              <w:rPr>
                <w:vertAlign w:val="superscript"/>
                <w:lang w:val="en-US"/>
              </w:rPr>
              <w:t>a</w:t>
            </w:r>
          </w:p>
        </w:tc>
        <w:tc>
          <w:tcPr>
            <w:tcW w:w="2126" w:type="dxa"/>
          </w:tcPr>
          <w:p w14:paraId="060C710A" w14:textId="41E6BBD4" w:rsidR="00B22085" w:rsidRDefault="00B22085" w:rsidP="00C010EA">
            <w:pPr>
              <w:spacing w:after="120"/>
              <w:ind w:left="155"/>
              <w:rPr>
                <w:lang w:val="en-US"/>
              </w:rPr>
            </w:pPr>
            <w:r>
              <w:rPr>
                <w:lang w:val="en-US"/>
              </w:rPr>
              <w:t xml:space="preserve">4 </w:t>
            </w:r>
          </w:p>
        </w:tc>
        <w:tc>
          <w:tcPr>
            <w:tcW w:w="1843" w:type="dxa"/>
          </w:tcPr>
          <w:p w14:paraId="463743CA" w14:textId="6F95CD56" w:rsidR="00B22085" w:rsidRDefault="00B22085" w:rsidP="00C010EA">
            <w:pPr>
              <w:spacing w:after="120"/>
              <w:ind w:left="155"/>
              <w:rPr>
                <w:lang w:val="en-US"/>
              </w:rPr>
            </w:pPr>
            <w:r>
              <w:rPr>
                <w:lang w:val="en-US"/>
              </w:rPr>
              <w:t>50V</w:t>
            </w:r>
          </w:p>
        </w:tc>
      </w:tr>
      <w:tr w:rsidR="00B22085" w14:paraId="27EB3BB3" w14:textId="77777777" w:rsidTr="00065F39">
        <w:tc>
          <w:tcPr>
            <w:tcW w:w="1989" w:type="dxa"/>
          </w:tcPr>
          <w:p w14:paraId="4873FA10" w14:textId="77777777" w:rsidR="00B22085" w:rsidRDefault="00B22085" w:rsidP="00C010EA">
            <w:pPr>
              <w:spacing w:after="120"/>
              <w:ind w:left="155"/>
              <w:rPr>
                <w:lang w:val="en-US"/>
              </w:rPr>
            </w:pPr>
            <w:r>
              <w:rPr>
                <w:lang w:val="en-US"/>
              </w:rPr>
              <w:t>Front fog</w:t>
            </w:r>
          </w:p>
        </w:tc>
        <w:tc>
          <w:tcPr>
            <w:tcW w:w="2126" w:type="dxa"/>
          </w:tcPr>
          <w:p w14:paraId="244D1D6B" w14:textId="369B8A62" w:rsidR="00B22085" w:rsidRDefault="00B22085" w:rsidP="00C010EA">
            <w:pPr>
              <w:spacing w:after="120"/>
              <w:ind w:left="155"/>
              <w:rPr>
                <w:lang w:val="en-US"/>
              </w:rPr>
            </w:pPr>
            <w:r>
              <w:rPr>
                <w:lang w:val="en-US"/>
              </w:rPr>
              <w:t xml:space="preserve">4 </w:t>
            </w:r>
          </w:p>
        </w:tc>
        <w:tc>
          <w:tcPr>
            <w:tcW w:w="1843" w:type="dxa"/>
          </w:tcPr>
          <w:p w14:paraId="4C27A4D4" w14:textId="0818B1BD" w:rsidR="00B22085" w:rsidRDefault="00B22085" w:rsidP="00C010EA">
            <w:pPr>
              <w:spacing w:after="120"/>
              <w:ind w:left="155"/>
              <w:rPr>
                <w:lang w:val="en-US"/>
              </w:rPr>
            </w:pPr>
            <w:r>
              <w:rPr>
                <w:lang w:val="en-US"/>
              </w:rPr>
              <w:t>H, 2.</w:t>
            </w:r>
            <w:r w:rsidR="002A722E">
              <w:rPr>
                <w:lang w:val="en-US"/>
              </w:rPr>
              <w:t>5</w:t>
            </w:r>
            <w:r>
              <w:rPr>
                <w:lang w:val="en-US"/>
              </w:rPr>
              <w:t>°D</w:t>
            </w:r>
          </w:p>
        </w:tc>
      </w:tr>
      <w:tr w:rsidR="00B22085" w14:paraId="4EA6A34C" w14:textId="77777777" w:rsidTr="00065F39">
        <w:tc>
          <w:tcPr>
            <w:tcW w:w="1989" w:type="dxa"/>
          </w:tcPr>
          <w:p w14:paraId="065DFDF9" w14:textId="77777777" w:rsidR="00B22085" w:rsidRDefault="00B22085" w:rsidP="00C010EA">
            <w:pPr>
              <w:spacing w:after="120"/>
              <w:ind w:left="155"/>
              <w:rPr>
                <w:lang w:val="en-US"/>
              </w:rPr>
            </w:pPr>
            <w:r>
              <w:rPr>
                <w:lang w:val="en-US"/>
              </w:rPr>
              <w:t>Cornering lamp</w:t>
            </w:r>
          </w:p>
        </w:tc>
        <w:tc>
          <w:tcPr>
            <w:tcW w:w="2126" w:type="dxa"/>
          </w:tcPr>
          <w:p w14:paraId="5EE4F8EB" w14:textId="352F546A" w:rsidR="00B22085" w:rsidRDefault="00065F39" w:rsidP="00C010EA">
            <w:pPr>
              <w:spacing w:after="120"/>
              <w:ind w:left="155"/>
              <w:rPr>
                <w:lang w:val="en-US"/>
              </w:rPr>
            </w:pPr>
            <w:r>
              <w:rPr>
                <w:lang w:val="en-US"/>
              </w:rPr>
              <w:t>1</w:t>
            </w:r>
            <w:r w:rsidR="00B22085">
              <w:rPr>
                <w:lang w:val="en-US"/>
              </w:rPr>
              <w:t xml:space="preserve"> </w:t>
            </w:r>
          </w:p>
        </w:tc>
        <w:tc>
          <w:tcPr>
            <w:tcW w:w="1843" w:type="dxa"/>
          </w:tcPr>
          <w:p w14:paraId="37D23608" w14:textId="77777777" w:rsidR="00B22085" w:rsidRDefault="00B22085" w:rsidP="00C010EA">
            <w:pPr>
              <w:spacing w:after="120"/>
              <w:ind w:left="155"/>
            </w:pPr>
            <w:r>
              <w:t>45°L 2.5°D</w:t>
            </w:r>
          </w:p>
          <w:p w14:paraId="166FB4B7" w14:textId="77777777" w:rsidR="00B22085" w:rsidRDefault="00B22085" w:rsidP="00C010EA">
            <w:pPr>
              <w:spacing w:after="120"/>
              <w:ind w:left="155"/>
            </w:pPr>
            <w:r>
              <w:t>resp.</w:t>
            </w:r>
          </w:p>
          <w:p w14:paraId="567481DB" w14:textId="77777777" w:rsidR="00B22085" w:rsidRDefault="00B22085" w:rsidP="00C010EA">
            <w:pPr>
              <w:spacing w:after="120"/>
              <w:ind w:left="155"/>
              <w:rPr>
                <w:lang w:val="en-US"/>
              </w:rPr>
            </w:pPr>
            <w:r>
              <w:t>45°R 2.5°D</w:t>
            </w:r>
          </w:p>
        </w:tc>
      </w:tr>
    </w:tbl>
    <w:p w14:paraId="08A58443" w14:textId="6B0FBB5E" w:rsidR="004565AD" w:rsidRDefault="004565AD" w:rsidP="002A722E">
      <w:pPr>
        <w:spacing w:after="120"/>
        <w:ind w:left="2259" w:right="1134"/>
        <w:jc w:val="both"/>
        <w:rPr>
          <w:lang w:val="en-US"/>
        </w:rPr>
      </w:pPr>
    </w:p>
    <w:p w14:paraId="6006BFC0" w14:textId="6C3F9804" w:rsidR="00C463C1" w:rsidRPr="00570527" w:rsidRDefault="002A722E" w:rsidP="004565AD">
      <w:pPr>
        <w:spacing w:after="120"/>
        <w:ind w:left="2259" w:right="1134" w:firstLine="9"/>
        <w:jc w:val="both"/>
        <w:rPr>
          <w:lang w:val="en-US"/>
        </w:rPr>
      </w:pPr>
      <w:r w:rsidRPr="002A722E">
        <w:rPr>
          <w:vertAlign w:val="superscript"/>
          <w:lang w:val="en-US"/>
        </w:rPr>
        <w:t>a</w:t>
      </w:r>
      <w:r w:rsidR="00C463C1">
        <w:rPr>
          <w:lang w:val="en-US"/>
        </w:rPr>
        <w:t xml:space="preserve"> After 1 second </w:t>
      </w:r>
      <w:r w:rsidR="00051BF4">
        <w:rPr>
          <w:lang w:val="en-US"/>
        </w:rPr>
        <w:t xml:space="preserve">it shall meet </w:t>
      </w:r>
      <w:r w:rsidR="00C463C1">
        <w:rPr>
          <w:lang w:val="en-US"/>
        </w:rPr>
        <w:t>at least 25 % of the requirement at the test point</w:t>
      </w:r>
    </w:p>
    <w:p w14:paraId="4E140E63" w14:textId="3D252860" w:rsidR="00B22085" w:rsidRPr="004050F9" w:rsidRDefault="00B22085" w:rsidP="001C635F">
      <w:pPr>
        <w:pStyle w:val="3para3rdlevel"/>
        <w:rPr>
          <w:lang w:val="en-US"/>
        </w:rPr>
      </w:pPr>
      <w:del w:id="619" w:author="Gert-juergen Langhammer" w:date="2021-03-09T11:31:00Z">
        <w:r w:rsidRPr="004050F9" w:rsidDel="00B74E98">
          <w:rPr>
            <w:lang w:val="en-US"/>
          </w:rPr>
          <w:delText>1.</w:delText>
        </w:r>
      </w:del>
      <w:r w:rsidRPr="004050F9">
        <w:rPr>
          <w:lang w:val="en-US"/>
        </w:rPr>
        <w:t>2.1.</w:t>
      </w:r>
      <w:ins w:id="620" w:author="Gert-juergen Langhammer" w:date="2021-03-09T11:31:00Z">
        <w:r w:rsidR="00B74E98">
          <w:rPr>
            <w:lang w:val="en-US"/>
          </w:rPr>
          <w:t>1.</w:t>
        </w:r>
      </w:ins>
      <w:r w:rsidRPr="004050F9">
        <w:rPr>
          <w:lang w:val="en-US"/>
        </w:rPr>
        <w:tab/>
        <w:t xml:space="preserve">In case a lamp (function) uses </w:t>
      </w:r>
      <w:r w:rsidR="00714A88">
        <w:rPr>
          <w:lang w:val="en-US"/>
        </w:rPr>
        <w:t>incandescent</w:t>
      </w:r>
      <w:r w:rsidR="00714A88" w:rsidRPr="004050F9">
        <w:rPr>
          <w:lang w:val="en-US"/>
        </w:rPr>
        <w:t xml:space="preserve"> </w:t>
      </w:r>
      <w:r w:rsidRPr="004050F9">
        <w:rPr>
          <w:lang w:val="en-US"/>
        </w:rPr>
        <w:t xml:space="preserve">technology only, </w:t>
      </w:r>
      <w:del w:id="621" w:author="Gert-juergen Langhammer" w:date="2021-03-09T12:02:00Z">
        <w:r w:rsidRPr="004050F9" w:rsidDel="009B24B1">
          <w:rPr>
            <w:lang w:val="en-US"/>
          </w:rPr>
          <w:delText xml:space="preserve">a </w:delText>
        </w:r>
      </w:del>
      <w:ins w:id="622" w:author="Gert-juergen Langhammer" w:date="2021-03-09T12:02:00Z">
        <w:r w:rsidR="009B24B1">
          <w:rPr>
            <w:lang w:val="en-US"/>
          </w:rPr>
          <w:t xml:space="preserve">the </w:t>
        </w:r>
      </w:ins>
      <w:r w:rsidRPr="004050F9">
        <w:rPr>
          <w:lang w:val="en-US"/>
        </w:rPr>
        <w:t xml:space="preserve">lamp (function) is deemed to comply with the corresponding intensity requirements at all points in time, if the values measured </w:t>
      </w:r>
      <w:r w:rsidR="003C2A50" w:rsidRPr="004050F9">
        <w:rPr>
          <w:lang w:val="en-US"/>
        </w:rPr>
        <w:t>after photometric stability</w:t>
      </w:r>
      <w:r w:rsidRPr="004050F9">
        <w:rPr>
          <w:lang w:val="en-US"/>
        </w:rPr>
        <w:t xml:space="preserve"> are compliant.</w:t>
      </w:r>
    </w:p>
    <w:p w14:paraId="7278B983" w14:textId="1CFD4017" w:rsidR="00B22085" w:rsidRPr="004050F9" w:rsidDel="00B74E98" w:rsidRDefault="00B22085" w:rsidP="001C635F">
      <w:pPr>
        <w:pStyle w:val="3para3rdlevel"/>
        <w:rPr>
          <w:del w:id="623" w:author="Gert-juergen Langhammer" w:date="2021-03-09T11:32:00Z"/>
          <w:lang w:val="en-US"/>
        </w:rPr>
      </w:pPr>
      <w:del w:id="624" w:author="Gert-juergen Langhammer" w:date="2021-03-09T11:32:00Z">
        <w:r w:rsidRPr="004050F9" w:rsidDel="00B74E98">
          <w:rPr>
            <w:lang w:val="en-US"/>
          </w:rPr>
          <w:delText>1</w:delText>
        </w:r>
      </w:del>
      <w:r w:rsidRPr="004050F9">
        <w:rPr>
          <w:lang w:val="en-US"/>
        </w:rPr>
        <w:t>.2.</w:t>
      </w:r>
      <w:ins w:id="625" w:author="Gert-juergen Langhammer" w:date="2021-03-09T14:57:00Z">
        <w:r w:rsidR="00E676DF">
          <w:rPr>
            <w:lang w:val="en-US"/>
          </w:rPr>
          <w:t>1.</w:t>
        </w:r>
      </w:ins>
      <w:r w:rsidRPr="004050F9">
        <w:rPr>
          <w:lang w:val="en-US"/>
        </w:rPr>
        <w:t>2.</w:t>
      </w:r>
      <w:r w:rsidRPr="004050F9">
        <w:rPr>
          <w:lang w:val="en-US"/>
        </w:rPr>
        <w:tab/>
        <w:t xml:space="preserve">In case a lamp (function) uses gas-discharge technology only, a lamp (function) is deemed to comply with the corresponding intensity requirements at all points in time, if the values </w:t>
      </w:r>
      <w:r w:rsidR="00D311CD">
        <w:rPr>
          <w:lang w:val="en-US"/>
        </w:rPr>
        <w:t xml:space="preserve">measured at the point in time </w:t>
      </w:r>
      <w:r w:rsidRPr="004050F9">
        <w:rPr>
          <w:lang w:val="en-US"/>
        </w:rPr>
        <w:t>according to Table A1</w:t>
      </w:r>
      <w:r>
        <w:rPr>
          <w:lang w:val="en-US"/>
        </w:rPr>
        <w:t>0</w:t>
      </w:r>
      <w:r w:rsidRPr="004050F9">
        <w:rPr>
          <w:lang w:val="en-US"/>
        </w:rPr>
        <w:t>-1 and after photometric stability are compliant</w:t>
      </w:r>
      <w:del w:id="626" w:author="Gert-juergen Langhammer" w:date="2021-03-09T11:32:00Z">
        <w:r w:rsidRPr="004050F9" w:rsidDel="00B74E98">
          <w:rPr>
            <w:lang w:val="en-US"/>
          </w:rPr>
          <w:delText>.</w:delText>
        </w:r>
      </w:del>
    </w:p>
    <w:p w14:paraId="1C71D6B8" w14:textId="5BD7CADC" w:rsidR="00B22085" w:rsidRPr="004050F9" w:rsidRDefault="00B74E98" w:rsidP="001C635F">
      <w:pPr>
        <w:pStyle w:val="3para3rdlevel"/>
        <w:rPr>
          <w:lang w:val="en-US"/>
        </w:rPr>
      </w:pPr>
      <w:ins w:id="627" w:author="Gert-juergen Langhammer" w:date="2021-03-09T11:33:00Z">
        <w:r>
          <w:rPr>
            <w:lang w:val="en-US"/>
          </w:rPr>
          <w:t>2.</w:t>
        </w:r>
      </w:ins>
      <w:r w:rsidR="00B22085" w:rsidRPr="004050F9">
        <w:rPr>
          <w:lang w:val="en-US"/>
        </w:rPr>
        <w:t>1.</w:t>
      </w:r>
      <w:del w:id="628" w:author="Gert-juergen Langhammer" w:date="2021-03-09T14:57:00Z">
        <w:r w:rsidR="00B22085" w:rsidRPr="004050F9" w:rsidDel="00E676DF">
          <w:rPr>
            <w:lang w:val="en-US"/>
          </w:rPr>
          <w:delText>2.</w:delText>
        </w:r>
      </w:del>
      <w:r w:rsidR="00B22085" w:rsidRPr="004050F9">
        <w:rPr>
          <w:lang w:val="en-US"/>
        </w:rPr>
        <w:t>3.</w:t>
      </w:r>
      <w:r w:rsidR="00B22085" w:rsidRPr="004050F9">
        <w:rPr>
          <w:lang w:val="en-US"/>
        </w:rPr>
        <w:tab/>
        <w:t>In case a lamp (function) uses LED technology only, a lamp (function) is deemed to comply with the corresponding intensity requirements at all points in time, if the values measured at 1 minute after activation and after photometric stability are compliant.</w:t>
      </w:r>
    </w:p>
    <w:p w14:paraId="56471BB2" w14:textId="003EDF4C" w:rsidR="00B22085" w:rsidRPr="004050F9" w:rsidDel="006F534A" w:rsidRDefault="00B22085" w:rsidP="00B22085">
      <w:pPr>
        <w:spacing w:after="120"/>
        <w:ind w:left="2259" w:right="1134" w:hanging="1125"/>
        <w:jc w:val="both"/>
        <w:rPr>
          <w:del w:id="629" w:author="Gert-juergen Langhammer" w:date="2021-03-09T11:37:00Z"/>
          <w:lang w:val="en-US"/>
        </w:rPr>
      </w:pPr>
      <w:bookmarkStart w:id="630" w:name="_Hlk66182247"/>
      <w:commentRangeStart w:id="631"/>
      <w:commentRangeStart w:id="632"/>
      <w:del w:id="633" w:author="Gert-juergen Langhammer" w:date="2021-03-09T11:37:00Z">
        <w:r w:rsidRPr="004050F9" w:rsidDel="006F534A">
          <w:rPr>
            <w:lang w:val="en-US"/>
          </w:rPr>
          <w:delText>1.2.4.</w:delText>
        </w:r>
        <w:r w:rsidRPr="004050F9" w:rsidDel="006F534A">
          <w:rPr>
            <w:lang w:val="en-US"/>
          </w:rPr>
          <w:tab/>
          <w:delText xml:space="preserve">In case of doubt (e.g. </w:delText>
        </w:r>
        <w:r w:rsidR="000E429F" w:rsidDel="006F534A">
          <w:rPr>
            <w:lang w:val="en-US"/>
          </w:rPr>
          <w:delText xml:space="preserve">unexpected run-up </w:delText>
        </w:r>
        <w:r w:rsidR="000E429F" w:rsidRPr="000E429F" w:rsidDel="006F534A">
          <w:delText>behaviour</w:delText>
        </w:r>
        <w:r w:rsidRPr="004050F9" w:rsidDel="006F534A">
          <w:rPr>
            <w:lang w:val="en-US"/>
          </w:rPr>
          <w:delText xml:space="preserve">), the corresponding minimum intensity requirements of a lamp (function) are </w:delText>
        </w:r>
        <w:r w:rsidR="000E429F" w:rsidDel="006F534A">
          <w:rPr>
            <w:lang w:val="en-US"/>
          </w:rPr>
          <w:delText xml:space="preserve">additionally </w:delText>
        </w:r>
        <w:r w:rsidRPr="004050F9" w:rsidDel="006F534A">
          <w:rPr>
            <w:lang w:val="en-US"/>
          </w:rPr>
          <w:delText>tested and checked for compliance at the corresponding point in time listed in Table A1</w:delText>
        </w:r>
        <w:r w:rsidDel="006F534A">
          <w:rPr>
            <w:lang w:val="en-US"/>
          </w:rPr>
          <w:delText>0</w:delText>
        </w:r>
        <w:r w:rsidRPr="004050F9" w:rsidDel="006F534A">
          <w:rPr>
            <w:lang w:val="en-US"/>
          </w:rPr>
          <w:delText>-1</w:delText>
        </w:r>
        <w:r w:rsidR="000E429F" w:rsidDel="006F534A">
          <w:rPr>
            <w:lang w:val="en-US"/>
          </w:rPr>
          <w:delText>.</w:delText>
        </w:r>
      </w:del>
      <w:commentRangeEnd w:id="631"/>
      <w:r w:rsidR="006F534A">
        <w:rPr>
          <w:rStyle w:val="Rimandocommento"/>
        </w:rPr>
        <w:commentReference w:id="631"/>
      </w:r>
      <w:commentRangeEnd w:id="632"/>
      <w:r w:rsidR="00061930">
        <w:rPr>
          <w:rStyle w:val="Rimandocommento"/>
        </w:rPr>
        <w:commentReference w:id="632"/>
      </w:r>
    </w:p>
    <w:bookmarkEnd w:id="630"/>
    <w:p w14:paraId="61EE3404" w14:textId="42E0B7A3" w:rsidR="00B26A4D" w:rsidRDefault="00B22085" w:rsidP="001C635F">
      <w:pPr>
        <w:pStyle w:val="3para3rdlevel"/>
        <w:rPr>
          <w:lang w:val="en-US"/>
        </w:rPr>
      </w:pPr>
      <w:del w:id="634" w:author="Gert-juergen Langhammer" w:date="2021-03-09T11:34:00Z">
        <w:r w:rsidRPr="004050F9" w:rsidDel="006F534A">
          <w:rPr>
            <w:lang w:val="en-US"/>
          </w:rPr>
          <w:delText>1.2.5.</w:delText>
        </w:r>
      </w:del>
      <w:ins w:id="635" w:author="Gert-juergen Langhammer" w:date="2021-03-09T11:34:00Z">
        <w:r w:rsidR="006F534A">
          <w:rPr>
            <w:lang w:val="en-US"/>
          </w:rPr>
          <w:t>2.1.3..</w:t>
        </w:r>
      </w:ins>
      <w:r w:rsidRPr="004050F9">
        <w:rPr>
          <w:lang w:val="en-US"/>
        </w:rPr>
        <w:tab/>
        <w:t xml:space="preserve">In case of any other </w:t>
      </w:r>
      <w:r w:rsidR="00A97A74">
        <w:rPr>
          <w:lang w:val="en-US"/>
        </w:rPr>
        <w:t xml:space="preserve">light generating </w:t>
      </w:r>
      <w:r w:rsidRPr="004050F9">
        <w:rPr>
          <w:lang w:val="en-US"/>
        </w:rPr>
        <w:t>technology</w:t>
      </w:r>
      <w:r w:rsidR="00A374DD">
        <w:rPr>
          <w:lang w:val="en-US"/>
        </w:rPr>
        <w:t>,</w:t>
      </w:r>
      <w:r w:rsidR="00B26A4D">
        <w:rPr>
          <w:lang w:val="en-US"/>
        </w:rPr>
        <w:t xml:space="preserve"> </w:t>
      </w:r>
      <w:r w:rsidR="00B26A4D" w:rsidRPr="004050F9">
        <w:rPr>
          <w:lang w:val="en-US"/>
        </w:rPr>
        <w:t>the corresponding intensity requirements of a lamp (function) are tested and checked for compliance</w:t>
      </w:r>
      <w:r w:rsidR="00B26A4D">
        <w:rPr>
          <w:lang w:val="en-US"/>
        </w:rPr>
        <w:t xml:space="preserve"> </w:t>
      </w:r>
      <w:r w:rsidR="00B26A4D" w:rsidRPr="004050F9">
        <w:rPr>
          <w:lang w:val="en-US"/>
        </w:rPr>
        <w:t>at all points in time starting at the corresponding point in time listed in Table A1</w:t>
      </w:r>
      <w:r w:rsidR="00B26A4D">
        <w:rPr>
          <w:lang w:val="en-US"/>
        </w:rPr>
        <w:t>0</w:t>
      </w:r>
      <w:r w:rsidR="00B26A4D" w:rsidRPr="004050F9">
        <w:rPr>
          <w:lang w:val="en-US"/>
        </w:rPr>
        <w:t>-1 and ending when photometric stability is reached</w:t>
      </w:r>
      <w:r w:rsidR="00B26A4D">
        <w:rPr>
          <w:lang w:val="en-US"/>
        </w:rPr>
        <w:t>.</w:t>
      </w:r>
    </w:p>
    <w:p w14:paraId="00FE671E" w14:textId="6206A4A1" w:rsidR="00B22085" w:rsidRDefault="00B26A4D" w:rsidP="001C635F">
      <w:pPr>
        <w:pStyle w:val="3para3rdlevel"/>
        <w:rPr>
          <w:ins w:id="636" w:author="Gert-juergen Langhammer" w:date="2021-03-09T11:37:00Z"/>
          <w:lang w:val="en-US"/>
        </w:rPr>
      </w:pPr>
      <w:del w:id="637" w:author="Gert-juergen Langhammer" w:date="2021-03-09T11:34:00Z">
        <w:r w:rsidDel="006F534A">
          <w:rPr>
            <w:lang w:val="en-US"/>
          </w:rPr>
          <w:delText>1.2.6.</w:delText>
        </w:r>
      </w:del>
      <w:ins w:id="638" w:author="Gert-juergen Langhammer" w:date="2021-03-09T11:34:00Z">
        <w:r w:rsidR="006F534A">
          <w:rPr>
            <w:lang w:val="en-US"/>
          </w:rPr>
          <w:t>2.1.4.</w:t>
        </w:r>
      </w:ins>
      <w:r>
        <w:rPr>
          <w:lang w:val="en-US"/>
        </w:rPr>
        <w:tab/>
      </w:r>
      <w:r w:rsidR="00CF3683" w:rsidRPr="004050F9">
        <w:rPr>
          <w:lang w:val="en-US"/>
        </w:rPr>
        <w:t>In case a lamp (function) uses</w:t>
      </w:r>
      <w:r w:rsidR="00CF3683">
        <w:rPr>
          <w:lang w:val="en-US"/>
        </w:rPr>
        <w:t xml:space="preserve"> more than one </w:t>
      </w:r>
      <w:r w:rsidR="00A97A74">
        <w:rPr>
          <w:lang w:val="en-US"/>
        </w:rPr>
        <w:t xml:space="preserve">light generating </w:t>
      </w:r>
      <w:r w:rsidR="00CF3683">
        <w:rPr>
          <w:lang w:val="en-US"/>
        </w:rPr>
        <w:t>technology,</w:t>
      </w:r>
      <w:r w:rsidR="00B943B4">
        <w:rPr>
          <w:lang w:val="en-US"/>
        </w:rPr>
        <w:t xml:space="preserve"> </w:t>
      </w:r>
      <w:r w:rsidR="00B22085" w:rsidRPr="004050F9">
        <w:rPr>
          <w:lang w:val="en-US"/>
        </w:rPr>
        <w:t xml:space="preserve">the corresponding intensity requirements of a lamp (function) are tested </w:t>
      </w:r>
      <w:r w:rsidR="00BE120D">
        <w:rPr>
          <w:lang w:val="en-US"/>
        </w:rPr>
        <w:t>following the stricte</w:t>
      </w:r>
      <w:r w:rsidR="005B4595">
        <w:rPr>
          <w:lang w:val="en-US"/>
        </w:rPr>
        <w:t>st</w:t>
      </w:r>
      <w:r w:rsidR="00BE120D">
        <w:rPr>
          <w:lang w:val="en-US"/>
        </w:rPr>
        <w:t xml:space="preserve"> time requirements</w:t>
      </w:r>
      <w:del w:id="639" w:author="Gert-juergen Langhammer" w:date="2021-03-09T11:35:00Z">
        <w:r w:rsidR="00BE120D" w:rsidDel="006F534A">
          <w:rPr>
            <w:lang w:val="en-US"/>
          </w:rPr>
          <w:delText xml:space="preserve"> in </w:delText>
        </w:r>
        <w:r w:rsidR="005257F9" w:rsidDel="006F534A">
          <w:rPr>
            <w:lang w:val="en-US"/>
          </w:rPr>
          <w:delText xml:space="preserve">paragraphs </w:delText>
        </w:r>
        <w:r w:rsidR="00BE120D" w:rsidDel="006F534A">
          <w:rPr>
            <w:lang w:val="en-US"/>
          </w:rPr>
          <w:delText>1.2.1. to 1.2.5</w:delText>
        </w:r>
      </w:del>
      <w:ins w:id="640" w:author="Gert-juergen Langhammer" w:date="2021-03-09T11:35:00Z">
        <w:r w:rsidR="006F534A">
          <w:rPr>
            <w:lang w:val="en-US"/>
          </w:rPr>
          <w:t xml:space="preserve"> according to paragraphs 2.1.1. to 2.1.3</w:t>
        </w:r>
      </w:ins>
      <w:r w:rsidR="00BE120D">
        <w:rPr>
          <w:lang w:val="en-US"/>
        </w:rPr>
        <w:t xml:space="preserve">. for the combination of them and </w:t>
      </w:r>
      <w:r w:rsidR="00BE120D" w:rsidRPr="004050F9">
        <w:rPr>
          <w:lang w:val="en-US"/>
        </w:rPr>
        <w:t>checked for compliance</w:t>
      </w:r>
      <w:r w:rsidR="00BE120D">
        <w:rPr>
          <w:lang w:val="en-US"/>
        </w:rPr>
        <w:t>.</w:t>
      </w:r>
    </w:p>
    <w:p w14:paraId="6F877C6D" w14:textId="04FC9314" w:rsidR="006F534A" w:rsidRDefault="006F534A" w:rsidP="001C635F">
      <w:pPr>
        <w:pStyle w:val="3para3rdlevel"/>
        <w:rPr>
          <w:ins w:id="641" w:author="Gert-juergen Langhammer" w:date="2021-03-09T11:50:00Z"/>
          <w:lang w:val="en-US"/>
        </w:rPr>
      </w:pPr>
      <w:ins w:id="642" w:author="Gert-juergen Langhammer" w:date="2021-03-09T11:37:00Z">
        <w:r>
          <w:rPr>
            <w:lang w:val="en-US"/>
          </w:rPr>
          <w:t>2.1.5.</w:t>
        </w:r>
        <w:r w:rsidRPr="004050F9">
          <w:rPr>
            <w:lang w:val="en-US"/>
          </w:rPr>
          <w:tab/>
          <w:t xml:space="preserve">In case of doubt (e.g. </w:t>
        </w:r>
        <w:r>
          <w:rPr>
            <w:lang w:val="en-US"/>
          </w:rPr>
          <w:t xml:space="preserve">unexpected run-up </w:t>
        </w:r>
        <w:r w:rsidRPr="000E429F">
          <w:t>behaviour</w:t>
        </w:r>
        <w:r w:rsidRPr="004050F9">
          <w:rPr>
            <w:lang w:val="en-US"/>
          </w:rPr>
          <w:t xml:space="preserve">), the corresponding minimum intensity requirements of a lamp (function) are </w:t>
        </w:r>
        <w:r>
          <w:rPr>
            <w:lang w:val="en-US"/>
          </w:rPr>
          <w:t xml:space="preserve">additionally </w:t>
        </w:r>
        <w:r w:rsidRPr="004050F9">
          <w:rPr>
            <w:lang w:val="en-US"/>
          </w:rPr>
          <w:t xml:space="preserve">tested and checked for compliance </w:t>
        </w:r>
        <w:commentRangeStart w:id="643"/>
        <w:r w:rsidRPr="006F534A">
          <w:rPr>
            <w:highlight w:val="yellow"/>
            <w:lang w:val="en-US"/>
          </w:rPr>
          <w:t xml:space="preserve">at </w:t>
        </w:r>
      </w:ins>
      <w:ins w:id="644" w:author="Gert-juergen Langhammer" w:date="2021-03-09T11:38:00Z">
        <w:r w:rsidRPr="006F534A">
          <w:rPr>
            <w:highlight w:val="yellow"/>
            <w:lang w:val="en-US"/>
          </w:rPr>
          <w:t>all points in time starting</w:t>
        </w:r>
        <w:r>
          <w:rPr>
            <w:lang w:val="en-US"/>
          </w:rPr>
          <w:t xml:space="preserve"> </w:t>
        </w:r>
        <w:commentRangeEnd w:id="643"/>
        <w:r>
          <w:rPr>
            <w:rStyle w:val="Rimandocommento"/>
          </w:rPr>
          <w:commentReference w:id="643"/>
        </w:r>
        <w:r>
          <w:rPr>
            <w:lang w:val="en-US"/>
          </w:rPr>
          <w:t xml:space="preserve">at </w:t>
        </w:r>
      </w:ins>
      <w:ins w:id="645" w:author="Gert-juergen Langhammer" w:date="2021-03-09T11:37:00Z">
        <w:r w:rsidRPr="004050F9">
          <w:rPr>
            <w:lang w:val="en-US"/>
          </w:rPr>
          <w:t>the corresponding point in time listed in Table A1</w:t>
        </w:r>
        <w:r>
          <w:rPr>
            <w:lang w:val="en-US"/>
          </w:rPr>
          <w:t>0</w:t>
        </w:r>
        <w:r w:rsidRPr="004050F9">
          <w:rPr>
            <w:lang w:val="en-US"/>
          </w:rPr>
          <w:t>-1</w:t>
        </w:r>
        <w:r>
          <w:rPr>
            <w:lang w:val="en-US"/>
          </w:rPr>
          <w:t>.</w:t>
        </w:r>
      </w:ins>
    </w:p>
    <w:p w14:paraId="3C504682" w14:textId="1D164A87" w:rsidR="00D72872" w:rsidRPr="00061930" w:rsidRDefault="00D72872" w:rsidP="006F534A">
      <w:pPr>
        <w:spacing w:after="120"/>
        <w:ind w:left="2259" w:right="1134" w:hanging="1125"/>
        <w:jc w:val="both"/>
        <w:rPr>
          <w:ins w:id="646" w:author="Gert-juergen Langhammer" w:date="2021-03-09T11:37:00Z"/>
          <w:strike/>
          <w:lang w:val="en-US"/>
        </w:rPr>
      </w:pPr>
      <w:commentRangeStart w:id="647"/>
      <w:commentRangeStart w:id="648"/>
      <w:ins w:id="649" w:author="Gert-juergen Langhammer" w:date="2021-03-09T11:50:00Z">
        <w:r w:rsidRPr="00061930">
          <w:rPr>
            <w:strike/>
            <w:lang w:val="en-US"/>
          </w:rPr>
          <w:t>2.1.</w:t>
        </w:r>
        <w:del w:id="650" w:author="Frederic Hay" w:date="2021-03-17T10:55:00Z">
          <w:r w:rsidRPr="00061930">
            <w:rPr>
              <w:strike/>
              <w:lang w:val="en-US"/>
            </w:rPr>
            <w:delText>6</w:delText>
          </w:r>
        </w:del>
      </w:ins>
      <w:ins w:id="651" w:author="Frederic Hay" w:date="2021-03-17T10:55:00Z">
        <w:r w:rsidR="002A1446">
          <w:rPr>
            <w:lang w:val="en-US"/>
          </w:rPr>
          <w:t>7</w:t>
        </w:r>
      </w:ins>
      <w:ins w:id="652" w:author="Gert-juergen Langhammer" w:date="2021-03-09T11:50:00Z">
        <w:r w:rsidRPr="00061930">
          <w:rPr>
            <w:strike/>
            <w:lang w:val="en-US"/>
          </w:rPr>
          <w:t>.</w:t>
        </w:r>
        <w:r w:rsidRPr="00061930">
          <w:rPr>
            <w:strike/>
            <w:lang w:val="en-US"/>
          </w:rPr>
          <w:tab/>
        </w:r>
      </w:ins>
      <w:ins w:id="653" w:author="Gert-juergen Langhammer" w:date="2021-03-09T11:51:00Z">
        <w:r w:rsidRPr="00061930">
          <w:rPr>
            <w:strike/>
          </w:rPr>
          <w:t>If required, the objective luminous flux of LED modules shall be measured as described in paragraph 5. of Annex 9.</w:t>
        </w:r>
      </w:ins>
      <w:commentRangeEnd w:id="647"/>
      <w:ins w:id="654" w:author="Gert-juergen Langhammer" w:date="2021-03-18T10:46:00Z">
        <w:r w:rsidR="00C604C4">
          <w:rPr>
            <w:rStyle w:val="Rimandocommento"/>
          </w:rPr>
          <w:commentReference w:id="647"/>
        </w:r>
      </w:ins>
      <w:commentRangeEnd w:id="648"/>
      <w:r w:rsidR="00061930">
        <w:rPr>
          <w:rStyle w:val="Rimandocommento"/>
        </w:rPr>
        <w:commentReference w:id="648"/>
      </w:r>
    </w:p>
    <w:p w14:paraId="7A07DBB0" w14:textId="77777777" w:rsidR="006F534A" w:rsidRDefault="006F534A" w:rsidP="00B22085">
      <w:pPr>
        <w:spacing w:after="120"/>
        <w:ind w:left="2259" w:right="1134" w:hanging="1125"/>
        <w:jc w:val="both"/>
        <w:rPr>
          <w:lang w:val="en-US"/>
        </w:rPr>
      </w:pPr>
    </w:p>
    <w:p w14:paraId="6D882077" w14:textId="1C63FECD" w:rsidR="00B22085" w:rsidDel="006F534A" w:rsidRDefault="00C33857" w:rsidP="00B22085">
      <w:pPr>
        <w:spacing w:after="120"/>
        <w:ind w:left="2259" w:right="1134" w:hanging="1125"/>
        <w:jc w:val="both"/>
        <w:rPr>
          <w:del w:id="655" w:author="Gert-juergen Langhammer" w:date="2021-03-09T11:36:00Z"/>
          <w:lang w:val="en-US"/>
        </w:rPr>
      </w:pPr>
      <w:ins w:id="656" w:author="Davide Puglisi" w:date="2021-03-26T16:53:00Z">
        <w:r>
          <w:rPr>
            <w:lang w:val="en-US"/>
          </w:rPr>
          <w:t>[</w:t>
        </w:r>
      </w:ins>
      <w:commentRangeStart w:id="657"/>
      <w:commentRangeStart w:id="658"/>
      <w:del w:id="659" w:author="Gert-juergen Langhammer" w:date="2021-03-09T11:36:00Z">
        <w:r w:rsidR="00B22085" w:rsidRPr="00BD1A76" w:rsidDel="006F534A">
          <w:rPr>
            <w:lang w:val="en-US"/>
          </w:rPr>
          <w:delText>1.3.</w:delText>
        </w:r>
        <w:r w:rsidR="00B22085" w:rsidRPr="00BD1A76" w:rsidDel="006F534A">
          <w:rPr>
            <w:lang w:val="en-US"/>
          </w:rPr>
          <w:tab/>
        </w:r>
        <w:r w:rsidR="00BD1A76" w:rsidRPr="00BD1A76" w:rsidDel="006F534A">
          <w:rPr>
            <w:lang w:val="en-US"/>
          </w:rPr>
          <w:delText>In case a lamp (function) us</w:delText>
        </w:r>
        <w:r w:rsidR="00BD1A76" w:rsidDel="006F534A">
          <w:rPr>
            <w:lang w:val="en-US"/>
          </w:rPr>
          <w:delText xml:space="preserve">es other </w:delText>
        </w:r>
        <w:r w:rsidR="00A97A74" w:rsidDel="006F534A">
          <w:rPr>
            <w:lang w:val="en-US"/>
          </w:rPr>
          <w:delText xml:space="preserve">light generating </w:delText>
        </w:r>
        <w:r w:rsidR="00BD1A76" w:rsidDel="006F534A">
          <w:rPr>
            <w:lang w:val="en-US"/>
          </w:rPr>
          <w:delText xml:space="preserve">technologies than </w:delText>
        </w:r>
        <w:r w:rsidR="00714A88" w:rsidDel="006F534A">
          <w:rPr>
            <w:lang w:val="en-US"/>
          </w:rPr>
          <w:delText xml:space="preserve">incandescent </w:delText>
        </w:r>
        <w:r w:rsidR="00BD1A76" w:rsidDel="006F534A">
          <w:rPr>
            <w:lang w:val="en-US"/>
          </w:rPr>
          <w:delText xml:space="preserve">technology and/or gas discharge technology </w:delText>
        </w:r>
        <w:r w:rsidR="00BD1A76" w:rsidRPr="00BD1A76" w:rsidDel="006F534A">
          <w:rPr>
            <w:lang w:val="en-US"/>
          </w:rPr>
          <w:delText xml:space="preserve">the colour </w:delText>
        </w:r>
        <w:r w:rsidR="00A97A74" w:rsidRPr="00BD1A76" w:rsidDel="006F534A">
          <w:rPr>
            <w:lang w:val="en-US"/>
          </w:rPr>
          <w:delText xml:space="preserve">of the light emitted </w:delText>
        </w:r>
        <w:r w:rsidR="00BD1A76" w:rsidRPr="00BD1A76" w:rsidDel="006F534A">
          <w:rPr>
            <w:lang w:val="en-US"/>
          </w:rPr>
          <w:delText>is additionally checked for compliance at 1 minute after activation</w:delText>
        </w:r>
      </w:del>
      <w:commentRangeEnd w:id="657"/>
      <w:r w:rsidR="006F534A">
        <w:rPr>
          <w:rStyle w:val="Rimandocommento"/>
        </w:rPr>
        <w:commentReference w:id="657"/>
      </w:r>
      <w:commentRangeEnd w:id="658"/>
      <w:r w:rsidR="00061930">
        <w:rPr>
          <w:rStyle w:val="Rimandocommento"/>
        </w:rPr>
        <w:commentReference w:id="658"/>
      </w:r>
      <w:del w:id="660" w:author="Gert-juergen Langhammer" w:date="2021-03-09T11:36:00Z">
        <w:r w:rsidR="00B22085" w:rsidRPr="00BD1A76" w:rsidDel="006F534A">
          <w:rPr>
            <w:lang w:val="en-US"/>
          </w:rPr>
          <w:delText>.</w:delText>
        </w:r>
      </w:del>
      <w:ins w:id="661" w:author="Davide Puglisi" w:date="2021-03-26T16:53:00Z">
        <w:r>
          <w:rPr>
            <w:lang w:val="en-US"/>
          </w:rPr>
          <w:t>]</w:t>
        </w:r>
      </w:ins>
    </w:p>
    <w:p w14:paraId="1A525A3D" w14:textId="6A8E043B" w:rsidR="00B22085" w:rsidRPr="004050F9" w:rsidDel="00D72872" w:rsidRDefault="00B22085" w:rsidP="00B22085">
      <w:pPr>
        <w:spacing w:after="120"/>
        <w:ind w:left="2259" w:right="1134" w:hanging="1125"/>
        <w:jc w:val="both"/>
        <w:rPr>
          <w:del w:id="662" w:author="Gert-juergen Langhammer" w:date="2021-03-09T11:50:00Z"/>
        </w:rPr>
      </w:pPr>
      <w:del w:id="663" w:author="Gert-juergen Langhammer" w:date="2021-03-09T11:50:00Z">
        <w:r w:rsidRPr="004050F9" w:rsidDel="00D72872">
          <w:lastRenderedPageBreak/>
          <w:delText>2.</w:delText>
        </w:r>
        <w:r w:rsidRPr="004050F9" w:rsidDel="00D72872">
          <w:tab/>
          <w:delText>Light source specific test conditions</w:delText>
        </w:r>
      </w:del>
    </w:p>
    <w:p w14:paraId="645C83F1" w14:textId="560134A4" w:rsidR="00B22085" w:rsidRPr="00C71BF4" w:rsidDel="00D72872" w:rsidRDefault="00B22085" w:rsidP="005257F9">
      <w:pPr>
        <w:pStyle w:val="3para3rdlevel"/>
        <w:ind w:firstLine="0"/>
        <w:rPr>
          <w:del w:id="664" w:author="Gert-juergen Langhammer" w:date="2021-03-09T11:50:00Z"/>
        </w:rPr>
      </w:pPr>
      <w:del w:id="665" w:author="Gert-juergen Langhammer" w:date="2021-03-09T11:50:00Z">
        <w:r w:rsidRPr="004050F9" w:rsidDel="00D72872">
          <w:rPr>
            <w:lang w:val="en-US"/>
          </w:rPr>
          <w:delText>Depending</w:delText>
        </w:r>
        <w:r w:rsidRPr="004050F9" w:rsidDel="00D72872">
          <w:delText xml:space="preserve"> on the kind of l</w:delText>
        </w:r>
        <w:r w:rsidRPr="00C71BF4" w:rsidDel="00D72872">
          <w:delText>ight source used, the following conditions shall apply.</w:delText>
        </w:r>
      </w:del>
    </w:p>
    <w:p w14:paraId="4C3E8DB7" w14:textId="4E1E0277" w:rsidR="00B22085" w:rsidRPr="00C71BF4" w:rsidDel="00A25440" w:rsidRDefault="00B22085" w:rsidP="00B22085">
      <w:pPr>
        <w:pStyle w:val="3para3rdlevel"/>
        <w:rPr>
          <w:del w:id="666" w:author="Gert-juergen Langhammer" w:date="2021-03-09T11:40:00Z"/>
        </w:rPr>
      </w:pPr>
      <w:commentRangeStart w:id="667"/>
      <w:commentRangeStart w:id="668"/>
      <w:del w:id="669" w:author="Gert-juergen Langhammer" w:date="2021-03-09T11:40:00Z">
        <w:r w:rsidRPr="00A24BBA" w:rsidDel="00A25440">
          <w:delText>2.1.</w:delText>
        </w:r>
        <w:r w:rsidRPr="00A24BBA" w:rsidDel="00A25440">
          <w:tab/>
          <w:delText>In the case of replaceable UN approved filament light sources:</w:delText>
        </w:r>
      </w:del>
    </w:p>
    <w:p w14:paraId="16CF852B" w14:textId="0CDE06CF" w:rsidR="00B22085" w:rsidRPr="00C71BF4" w:rsidDel="00A25440" w:rsidRDefault="00B22085" w:rsidP="00B22085">
      <w:pPr>
        <w:pStyle w:val="3para3rdlevel"/>
        <w:ind w:firstLine="0"/>
        <w:rPr>
          <w:del w:id="670" w:author="Gert-juergen Langhammer" w:date="2021-03-09T11:40:00Z"/>
        </w:rPr>
      </w:pPr>
      <w:del w:id="671" w:author="Gert-juergen Langhammer" w:date="2021-03-09T11:40:00Z">
        <w:r w:rsidRPr="00C71BF4" w:rsidDel="00A25440">
          <w:delText>The lamp shall be checked by means of colourless standard (</w:delText>
        </w:r>
        <w:r w:rsidRPr="004C789D" w:rsidDel="00A25440">
          <w:rPr>
            <w:bCs/>
            <w:lang w:val="en-US"/>
          </w:rPr>
          <w:delText>étalon</w:delText>
        </w:r>
        <w:r w:rsidRPr="00C71BF4" w:rsidDel="00A25440">
          <w:delText xml:space="preserve">) filament light sources as specified in </w:delText>
        </w:r>
        <w:r w:rsidDel="00A25440">
          <w:delText>R.E.5</w:delText>
        </w:r>
        <w:r w:rsidRPr="00C71BF4" w:rsidDel="00A25440">
          <w:delText>.</w:delText>
        </w:r>
      </w:del>
    </w:p>
    <w:p w14:paraId="32347460" w14:textId="29018012" w:rsidR="00B22085" w:rsidRPr="00C71BF4" w:rsidDel="00A25440" w:rsidRDefault="00B22085" w:rsidP="00B22085">
      <w:pPr>
        <w:pStyle w:val="3para3rdlevel"/>
        <w:ind w:firstLine="0"/>
        <w:rPr>
          <w:del w:id="672" w:author="Gert-juergen Langhammer" w:date="2021-03-09T11:40:00Z"/>
        </w:rPr>
      </w:pPr>
      <w:del w:id="673" w:author="Gert-juergen Langhammer" w:date="2021-03-09T11:40:00Z">
        <w:r w:rsidRPr="00C71BF4" w:rsidDel="00A25440">
          <w:tab/>
        </w:r>
        <w:r w:rsidRPr="00DC2227" w:rsidDel="00A25440">
          <w:delText>During the testing of the lamp</w:delText>
        </w:r>
        <w:r w:rsidRPr="00C71BF4" w:rsidDel="00A25440">
          <w:delText xml:space="preserve"> the power supply to the filament light source(s) shall be regulated so as to obtain the reference luminous flux at 13.2 V</w:delText>
        </w:r>
        <w:r w:rsidRPr="00E130FF" w:rsidDel="00A25440">
          <w:delText xml:space="preserve"> </w:delText>
        </w:r>
        <w:r w:rsidRPr="00C71BF4" w:rsidDel="00A25440">
          <w:delText xml:space="preserve">as indicated on the relevant data sheet of </w:delText>
        </w:r>
        <w:r w:rsidR="003C2A50" w:rsidDel="00A25440">
          <w:delText>UN </w:delText>
        </w:r>
        <w:r w:rsidR="003C2A50" w:rsidRPr="00C71BF4" w:rsidDel="00A25440">
          <w:delText>Regulation No. 37.</w:delText>
        </w:r>
      </w:del>
    </w:p>
    <w:p w14:paraId="216151BB" w14:textId="32C07E3C" w:rsidR="00B22085" w:rsidRPr="003E0CB5" w:rsidDel="00A25440" w:rsidRDefault="00B22085" w:rsidP="00B22085">
      <w:pPr>
        <w:pStyle w:val="3para3rdlevel"/>
        <w:ind w:firstLine="0"/>
        <w:rPr>
          <w:del w:id="674" w:author="Gert-juergen Langhammer" w:date="2021-03-09T11:40:00Z"/>
          <w:bCs/>
        </w:rPr>
      </w:pPr>
      <w:del w:id="675" w:author="Gert-juergen Langhammer" w:date="2021-03-09T11:40:00Z">
        <w:r w:rsidRPr="003E0CB5" w:rsidDel="00A25440">
          <w:rPr>
            <w:bCs/>
          </w:rPr>
          <w:delText xml:space="preserve">However, if a filament light source of category H9 or H9B is used for the principal passing-beam, the applicant may choose the reference luminous flux at 12.2 V or 13.2 V as indicated in the relevant data sheet of </w:delText>
        </w:r>
        <w:r w:rsidDel="00A25440">
          <w:rPr>
            <w:bCs/>
          </w:rPr>
          <w:delText>UN </w:delText>
        </w:r>
        <w:r w:rsidRPr="003E0CB5" w:rsidDel="00A25440">
          <w:rPr>
            <w:bCs/>
          </w:rPr>
          <w:delText>Regulation No. 37 and a reference stating which voltage was chosen for type approval shall be made in item 9 in the communication form of Annex 1.</w:delText>
        </w:r>
      </w:del>
      <w:commentRangeEnd w:id="667"/>
      <w:r w:rsidR="00A25440">
        <w:rPr>
          <w:rStyle w:val="Rimandocommento"/>
        </w:rPr>
        <w:commentReference w:id="667"/>
      </w:r>
      <w:commentRangeEnd w:id="668"/>
      <w:r w:rsidR="00061930">
        <w:rPr>
          <w:rStyle w:val="Rimandocommento"/>
        </w:rPr>
        <w:commentReference w:id="668"/>
      </w:r>
    </w:p>
    <w:p w14:paraId="2D893805" w14:textId="0DAD5081" w:rsidR="00B22085" w:rsidRPr="00C71BF4" w:rsidDel="00A25440" w:rsidRDefault="00B22085" w:rsidP="00B22085">
      <w:pPr>
        <w:pStyle w:val="SingleTxtG"/>
        <w:ind w:left="2268" w:hanging="1134"/>
        <w:rPr>
          <w:del w:id="676" w:author="Gert-juergen Langhammer" w:date="2021-03-09T11:40:00Z"/>
          <w:bCs/>
        </w:rPr>
      </w:pPr>
      <w:commentRangeStart w:id="677"/>
      <w:commentRangeStart w:id="678"/>
      <w:del w:id="679" w:author="Gert-juergen Langhammer" w:date="2021-03-09T11:40:00Z">
        <w:r w:rsidDel="00A25440">
          <w:delText>2.1.1.</w:delText>
        </w:r>
        <w:r w:rsidRPr="00C71BF4" w:rsidDel="00A25440">
          <w:tab/>
        </w:r>
        <w:r w:rsidRPr="00C71BF4" w:rsidDel="00A25440">
          <w:rPr>
            <w:bCs/>
          </w:rPr>
          <w:delText>In order to protect the standard (étalon) filament light source</w:delText>
        </w:r>
        <w:r w:rsidRPr="00C71BF4" w:rsidDel="00A25440">
          <w:delText xml:space="preserve"> during the process of photometric measurement</w:delText>
        </w:r>
        <w:r w:rsidRPr="00C71BF4" w:rsidDel="00A25440">
          <w:rPr>
            <w:bCs/>
          </w:rPr>
          <w:delText xml:space="preserve"> it is permissible to carry out the measurements at a luminous flux that differs from the reference luminous flux. If the Technical Service chooses to carry out measurements in such a manner, the luminous intensity shall be corrected by multiplying the measured value by the individual factor F </w:delText>
        </w:r>
        <w:r w:rsidRPr="00C71BF4" w:rsidDel="00A25440">
          <w:rPr>
            <w:bCs/>
            <w:vertAlign w:val="subscript"/>
          </w:rPr>
          <w:delText>lamp</w:delText>
        </w:r>
        <w:r w:rsidRPr="00C71BF4" w:rsidDel="00A25440">
          <w:rPr>
            <w:bCs/>
          </w:rPr>
          <w:delText xml:space="preserve"> of the standard (étalon) filament light source in order to verify the compliance with the photometric requirements where:</w:delText>
        </w:r>
      </w:del>
    </w:p>
    <w:p w14:paraId="0436DD6E" w14:textId="6B1C28D3" w:rsidR="00B22085" w:rsidRPr="00C71BF4" w:rsidDel="00A25440" w:rsidRDefault="00B22085" w:rsidP="00B22085">
      <w:pPr>
        <w:pStyle w:val="SingleTxtG"/>
        <w:ind w:left="2300"/>
        <w:rPr>
          <w:del w:id="680" w:author="Gert-juergen Langhammer" w:date="2021-03-09T11:40:00Z"/>
          <w:bCs/>
          <w:vertAlign w:val="subscript"/>
        </w:rPr>
      </w:pPr>
      <w:del w:id="681" w:author="Gert-juergen Langhammer" w:date="2021-03-09T11:40:00Z">
        <w:r w:rsidRPr="00C71BF4" w:rsidDel="00A25440">
          <w:rPr>
            <w:bCs/>
          </w:rPr>
          <w:delText xml:space="preserve">F </w:delText>
        </w:r>
        <w:r w:rsidRPr="00C71BF4" w:rsidDel="00A25440">
          <w:rPr>
            <w:bCs/>
            <w:vertAlign w:val="subscript"/>
          </w:rPr>
          <w:delText>lamp</w:delText>
        </w:r>
        <w:r w:rsidRPr="00C71BF4" w:rsidDel="00A25440">
          <w:rPr>
            <w:bCs/>
          </w:rPr>
          <w:delText xml:space="preserve"> = Φ </w:delText>
        </w:r>
        <w:r w:rsidRPr="00C71BF4" w:rsidDel="00A25440">
          <w:rPr>
            <w:bCs/>
            <w:vertAlign w:val="subscript"/>
          </w:rPr>
          <w:delText xml:space="preserve">reference </w:delText>
        </w:r>
        <w:r w:rsidRPr="00C71BF4" w:rsidDel="00A25440">
          <w:rPr>
            <w:bCs/>
          </w:rPr>
          <w:delText xml:space="preserve">/ Φ </w:delText>
        </w:r>
        <w:r w:rsidRPr="00C71BF4" w:rsidDel="00A25440">
          <w:rPr>
            <w:bCs/>
            <w:vertAlign w:val="subscript"/>
          </w:rPr>
          <w:delText>test</w:delText>
        </w:r>
      </w:del>
    </w:p>
    <w:p w14:paraId="47D96E9F" w14:textId="2CAFF65C" w:rsidR="00B22085" w:rsidRPr="00C71BF4" w:rsidDel="00A25440" w:rsidRDefault="00B22085" w:rsidP="00B22085">
      <w:pPr>
        <w:pStyle w:val="SingleTxtG"/>
        <w:ind w:left="2300"/>
        <w:rPr>
          <w:del w:id="682" w:author="Gert-juergen Langhammer" w:date="2021-03-09T11:40:00Z"/>
          <w:bCs/>
        </w:rPr>
      </w:pPr>
      <w:del w:id="683" w:author="Gert-juergen Langhammer" w:date="2021-03-09T11:40:00Z">
        <w:r w:rsidRPr="00C71BF4" w:rsidDel="00A25440">
          <w:rPr>
            <w:bCs/>
          </w:rPr>
          <w:delText xml:space="preserve">Φ </w:delText>
        </w:r>
        <w:r w:rsidRPr="00C71BF4" w:rsidDel="00A25440">
          <w:rPr>
            <w:bCs/>
            <w:vertAlign w:val="subscript"/>
          </w:rPr>
          <w:delText xml:space="preserve">reference </w:delText>
        </w:r>
        <w:r w:rsidRPr="00C71BF4" w:rsidDel="00A25440">
          <w:rPr>
            <w:bCs/>
          </w:rPr>
          <w:delText xml:space="preserve">is the reference luminous flux as specified in the relevant data sheet of </w:delText>
        </w:r>
        <w:r w:rsidDel="00A25440">
          <w:rPr>
            <w:bCs/>
          </w:rPr>
          <w:delText xml:space="preserve">UN </w:delText>
        </w:r>
        <w:r w:rsidRPr="00C71BF4" w:rsidDel="00A25440">
          <w:rPr>
            <w:bCs/>
          </w:rPr>
          <w:delText>Regulation No. 37</w:delText>
        </w:r>
      </w:del>
    </w:p>
    <w:p w14:paraId="7B75A34C" w14:textId="54B260BB" w:rsidR="00B22085" w:rsidDel="00A25440" w:rsidRDefault="00B22085" w:rsidP="00B22085">
      <w:pPr>
        <w:pStyle w:val="SingleTxtG"/>
        <w:ind w:left="2300"/>
        <w:rPr>
          <w:del w:id="684" w:author="Gert-juergen Langhammer" w:date="2021-03-09T11:40:00Z"/>
          <w:bCs/>
        </w:rPr>
      </w:pPr>
      <w:del w:id="685" w:author="Gert-juergen Langhammer" w:date="2021-03-09T11:40:00Z">
        <w:r w:rsidRPr="00C71BF4" w:rsidDel="00A25440">
          <w:rPr>
            <w:bCs/>
          </w:rPr>
          <w:delText xml:space="preserve">Φ </w:delText>
        </w:r>
        <w:r w:rsidRPr="00C71BF4" w:rsidDel="00A25440">
          <w:rPr>
            <w:bCs/>
            <w:vertAlign w:val="subscript"/>
          </w:rPr>
          <w:delText xml:space="preserve">test </w:delText>
        </w:r>
        <w:r w:rsidRPr="00C71BF4" w:rsidDel="00A25440">
          <w:rPr>
            <w:bCs/>
          </w:rPr>
          <w:delText>is the actual luminous flux used for the measurement.</w:delText>
        </w:r>
      </w:del>
    </w:p>
    <w:p w14:paraId="6B069D22" w14:textId="1971F22F" w:rsidR="00B22085" w:rsidRPr="00455B14" w:rsidDel="00A25440" w:rsidRDefault="00B22085" w:rsidP="00B22085">
      <w:pPr>
        <w:pStyle w:val="SingleTxtG"/>
        <w:ind w:left="2268"/>
        <w:rPr>
          <w:del w:id="686" w:author="Gert-juergen Langhammer" w:date="2021-03-09T11:40:00Z"/>
          <w:strike/>
        </w:rPr>
      </w:pPr>
      <w:del w:id="687" w:author="Gert-juergen Langhammer" w:date="2021-03-09T11:40:00Z">
        <w:r w:rsidRPr="00DB70BA" w:rsidDel="00A25440">
          <w:delText xml:space="preserve">In the case of more than one </w:delText>
        </w:r>
        <w:r w:rsidDel="00A25440">
          <w:delText>filament</w:delText>
        </w:r>
        <w:r w:rsidRPr="00DB70BA" w:rsidDel="00A25440">
          <w:delText xml:space="preserve"> light source, the mean value of the correction factors </w:delText>
        </w:r>
        <w:r w:rsidDel="00A25440">
          <w:delText xml:space="preserve">of the individual standard light sources </w:delText>
        </w:r>
        <w:r w:rsidRPr="00DB70BA" w:rsidDel="00A25440">
          <w:delText>shall be applied, while each individual correction factor shall not deviate more than 5 per cent from this mean value.</w:delText>
        </w:r>
      </w:del>
    </w:p>
    <w:p w14:paraId="77C70B5F" w14:textId="57966E5F" w:rsidR="00B22085" w:rsidDel="00A25440" w:rsidRDefault="00B22085" w:rsidP="00B22085">
      <w:pPr>
        <w:spacing w:after="120"/>
        <w:ind w:left="2268" w:right="1134"/>
        <w:jc w:val="both"/>
        <w:rPr>
          <w:del w:id="688" w:author="Gert-juergen Langhammer" w:date="2021-03-09T11:40:00Z"/>
          <w:bCs/>
        </w:rPr>
      </w:pPr>
      <w:del w:id="689" w:author="Gert-juergen Langhammer" w:date="2021-03-09T11:40:00Z">
        <w:r w:rsidRPr="00C71BF4" w:rsidDel="00A25440">
          <w:rPr>
            <w:bCs/>
          </w:rPr>
          <w:delText>However, where the reference luminous flux of 12.2 V as specified in the data sheet for the category H9 or H9B is chosen, this procedure is not permitted.</w:delText>
        </w:r>
      </w:del>
      <w:commentRangeEnd w:id="677"/>
      <w:r w:rsidR="00A25440">
        <w:rPr>
          <w:rStyle w:val="Rimandocommento"/>
        </w:rPr>
        <w:commentReference w:id="677"/>
      </w:r>
      <w:commentRangeEnd w:id="678"/>
      <w:r w:rsidR="00061930">
        <w:rPr>
          <w:rStyle w:val="Rimandocommento"/>
        </w:rPr>
        <w:commentReference w:id="678"/>
      </w:r>
    </w:p>
    <w:p w14:paraId="2A0C3C9D" w14:textId="14C3F250" w:rsidR="00B22085" w:rsidRPr="00C71BF4" w:rsidDel="00A25440" w:rsidRDefault="00B22085" w:rsidP="00B22085">
      <w:pPr>
        <w:pStyle w:val="SingleTxtG"/>
        <w:ind w:left="2268" w:hanging="1134"/>
        <w:rPr>
          <w:del w:id="690" w:author="Gert-juergen Langhammer" w:date="2021-03-09T11:41:00Z"/>
          <w:u w:val="single"/>
        </w:rPr>
      </w:pPr>
      <w:commentRangeStart w:id="691"/>
      <w:commentRangeStart w:id="692"/>
      <w:del w:id="693" w:author="Gert-juergen Langhammer" w:date="2021-03-09T11:41:00Z">
        <w:r w:rsidRPr="00A24BBA" w:rsidDel="00A25440">
          <w:delText>2.2.</w:delText>
        </w:r>
        <w:r w:rsidRPr="00A24BBA" w:rsidDel="00A25440">
          <w:tab/>
          <w:delText>In the case of replaceable UN approved gas-discharge light sources:</w:delText>
        </w:r>
        <w:r w:rsidRPr="00C71BF4" w:rsidDel="00A25440">
          <w:rPr>
            <w:u w:val="single"/>
          </w:rPr>
          <w:delText xml:space="preserve"> </w:delText>
        </w:r>
      </w:del>
    </w:p>
    <w:p w14:paraId="327E2BAD" w14:textId="6DA24A39" w:rsidR="00B22085" w:rsidRPr="00EB17CA" w:rsidDel="00A25440" w:rsidRDefault="00B22085" w:rsidP="00B22085">
      <w:pPr>
        <w:pStyle w:val="3para3rdlevel"/>
        <w:ind w:firstLine="0"/>
        <w:rPr>
          <w:del w:id="694" w:author="Gert-juergen Langhammer" w:date="2021-03-09T11:41:00Z"/>
        </w:rPr>
      </w:pPr>
      <w:del w:id="695" w:author="Gert-juergen Langhammer" w:date="2021-03-09T11:41:00Z">
        <w:r w:rsidRPr="00F35D5B" w:rsidDel="00A25440">
          <w:rPr>
            <w:lang w:val="en-US"/>
          </w:rPr>
          <w:tab/>
        </w:r>
        <w:r w:rsidRPr="00EB17CA" w:rsidDel="00A25440">
          <w:delText xml:space="preserve">A standard light source shall be used as specified in </w:delText>
        </w:r>
        <w:r w:rsidDel="00A25440">
          <w:delText>R.E.5</w:delText>
        </w:r>
        <w:r w:rsidRPr="00EB17CA" w:rsidDel="00A25440">
          <w:delText>, which has been aged during at least 15 cycles, in accordance with paragraph 4. of Annex 4 to UN Regulation No. 99.</w:delText>
        </w:r>
      </w:del>
    </w:p>
    <w:p w14:paraId="2D5E611E" w14:textId="2FEE17A6" w:rsidR="00B22085" w:rsidRPr="00EB17CA" w:rsidDel="00A25440" w:rsidRDefault="00B22085" w:rsidP="00B22085">
      <w:pPr>
        <w:pStyle w:val="3para3rdlevel"/>
        <w:ind w:firstLine="0"/>
        <w:rPr>
          <w:del w:id="696" w:author="Gert-juergen Langhammer" w:date="2021-03-09T11:41:00Z"/>
        </w:rPr>
      </w:pPr>
      <w:del w:id="697" w:author="Gert-juergen Langhammer" w:date="2021-03-09T11:41:00Z">
        <w:r w:rsidRPr="00EB17CA" w:rsidDel="00A25440">
          <w:tab/>
          <w:delText xml:space="preserve">During testing of the </w:delText>
        </w:r>
        <w:r w:rsidR="003E5AEE" w:rsidRPr="00EB17CA" w:rsidDel="00A25440">
          <w:delText>lamp,</w:delText>
        </w:r>
        <w:r w:rsidRPr="00EB17CA" w:rsidDel="00A25440">
          <w:delText xml:space="preserve"> the voltage at the terminals of the ballast </w:delText>
        </w:r>
        <w:r w:rsidRPr="00EB17CA" w:rsidDel="00A25440">
          <w:rPr>
            <w:bCs/>
            <w:lang w:eastAsia="ja-JP"/>
          </w:rPr>
          <w:delText>or at the terminals of the light source in case the ballast is integrated with the light source</w:delText>
        </w:r>
        <w:r w:rsidRPr="00EB17CA" w:rsidDel="00A25440">
          <w:delText xml:space="preserve"> shall be regulated to maintain 13.2 V for a 12 V system, or at the vehicle voltage as specified by the applicant, with a tolerance of ±0.1 V.</w:delText>
        </w:r>
      </w:del>
    </w:p>
    <w:p w14:paraId="18C08A80" w14:textId="34AA6324" w:rsidR="00B22085" w:rsidRPr="00EB17CA" w:rsidDel="00A25440" w:rsidRDefault="00B22085" w:rsidP="00B22085">
      <w:pPr>
        <w:pStyle w:val="3para3rdlevel"/>
        <w:ind w:firstLine="0"/>
        <w:rPr>
          <w:del w:id="698" w:author="Gert-juergen Langhammer" w:date="2021-03-09T11:41:00Z"/>
        </w:rPr>
      </w:pPr>
      <w:del w:id="699" w:author="Gert-juergen Langhammer" w:date="2021-03-09T11:41:00Z">
        <w:r w:rsidRPr="00EB17CA" w:rsidDel="00A25440">
          <w:tab/>
          <w:delText>The objective luminous flux of the gas-discharge light source may differ from that specified in UN Regulation No. 99. In this case, the luminous intensity values shall be corrected.</w:delText>
        </w:r>
        <w:r w:rsidDel="00A25440">
          <w:delText xml:space="preserve"> T</w:delText>
        </w:r>
        <w:r w:rsidRPr="00DB70BA" w:rsidDel="00A25440">
          <w:delText xml:space="preserve">he correction factor is the ratio between the objective luminous flux and the value of the luminous flux found at the voltage applied. In the case of more than one </w:delText>
        </w:r>
        <w:r w:rsidDel="00A25440">
          <w:delText>gas-discharge</w:delText>
        </w:r>
        <w:r w:rsidRPr="00DB70BA" w:rsidDel="00A25440">
          <w:delText xml:space="preserve"> light source, the mean value of the correction factors shall be applied, while each individual correction factor shall not deviate more than 5 per cent from this mean value.</w:delText>
        </w:r>
        <w:r w:rsidDel="00A25440">
          <w:delText xml:space="preserve"> </w:delText>
        </w:r>
      </w:del>
      <w:commentRangeEnd w:id="691"/>
      <w:r w:rsidR="00A25440">
        <w:rPr>
          <w:rStyle w:val="Rimandocommento"/>
        </w:rPr>
        <w:commentReference w:id="691"/>
      </w:r>
      <w:commentRangeEnd w:id="692"/>
      <w:r w:rsidR="00061930">
        <w:rPr>
          <w:rStyle w:val="Rimandocommento"/>
        </w:rPr>
        <w:commentReference w:id="692"/>
      </w:r>
    </w:p>
    <w:p w14:paraId="2D8E18BB" w14:textId="5CEB933C" w:rsidR="00B22085" w:rsidRPr="00E63A2D" w:rsidDel="00A25440" w:rsidRDefault="00B22085" w:rsidP="00B22085">
      <w:pPr>
        <w:pStyle w:val="3para3rdlevel"/>
        <w:rPr>
          <w:del w:id="700" w:author="Gert-juergen Langhammer" w:date="2021-03-09T11:41:00Z"/>
        </w:rPr>
      </w:pPr>
      <w:commentRangeStart w:id="701"/>
      <w:commentRangeStart w:id="702"/>
      <w:del w:id="703" w:author="Gert-juergen Langhammer" w:date="2021-03-09T11:41:00Z">
        <w:r w:rsidRPr="00A24BBA" w:rsidDel="00A25440">
          <w:lastRenderedPageBreak/>
          <w:delText>2.3.</w:delText>
        </w:r>
        <w:r w:rsidRPr="00A24BBA" w:rsidDel="00A25440">
          <w:tab/>
          <w:delText>In the case of replaceable UN approved LED light sources:</w:delText>
        </w:r>
      </w:del>
    </w:p>
    <w:p w14:paraId="3F579BAB" w14:textId="46136289" w:rsidR="00B22085" w:rsidRPr="00E63A2D" w:rsidDel="00A25440" w:rsidRDefault="00B22085" w:rsidP="00B22085">
      <w:pPr>
        <w:spacing w:after="100"/>
        <w:ind w:left="2268" w:right="1134"/>
        <w:jc w:val="both"/>
        <w:rPr>
          <w:del w:id="704" w:author="Gert-juergen Langhammer" w:date="2021-03-09T11:41:00Z"/>
        </w:rPr>
      </w:pPr>
      <w:del w:id="705" w:author="Gert-juergen Langhammer" w:date="2021-03-09T11:41:00Z">
        <w:r w:rsidRPr="00E63A2D" w:rsidDel="00A25440">
          <w:delText xml:space="preserve">The lamp shall be checked by means of a standard light source as specified in </w:delText>
        </w:r>
        <w:r w:rsidDel="00A25440">
          <w:delText>R.E.5</w:delText>
        </w:r>
        <w:r w:rsidRPr="00E63A2D" w:rsidDel="00A25440">
          <w:delText xml:space="preserve">. </w:delText>
        </w:r>
      </w:del>
    </w:p>
    <w:p w14:paraId="1EFBD1E1" w14:textId="284470A3" w:rsidR="00B22085" w:rsidRPr="00E63A2D" w:rsidDel="00A25440" w:rsidRDefault="00B22085" w:rsidP="00B22085">
      <w:pPr>
        <w:spacing w:after="100"/>
        <w:ind w:left="2268" w:right="1134"/>
        <w:jc w:val="both"/>
        <w:rPr>
          <w:del w:id="706" w:author="Gert-juergen Langhammer" w:date="2021-03-09T11:41:00Z"/>
        </w:rPr>
      </w:pPr>
      <w:del w:id="707" w:author="Gert-juergen Langhammer" w:date="2021-03-09T11:41:00Z">
        <w:r w:rsidRPr="00E63A2D" w:rsidDel="00A25440">
          <w:delText xml:space="preserve">During testing of </w:delText>
        </w:r>
        <w:r w:rsidDel="00A25440">
          <w:delText xml:space="preserve">the lamp, the voltage supplied </w:delText>
        </w:r>
        <w:r w:rsidRPr="00E63A2D" w:rsidDel="00A25440">
          <w:delText xml:space="preserve">to the light source(s) shall be regulated to maintain 13.2 V for a 12 V system or 28 V for a 24 V system, or at the vehicle voltage as specified by the applicant, with a tolerance of ±0.1 V. </w:delText>
        </w:r>
      </w:del>
    </w:p>
    <w:p w14:paraId="3DAF67A6" w14:textId="08C476B1" w:rsidR="00B22085" w:rsidRPr="006C24FE" w:rsidDel="00A25440" w:rsidRDefault="00B22085" w:rsidP="00B22085">
      <w:pPr>
        <w:spacing w:after="100"/>
        <w:ind w:left="2268" w:right="1134"/>
        <w:jc w:val="both"/>
        <w:rPr>
          <w:del w:id="708" w:author="Gert-juergen Langhammer" w:date="2021-03-09T11:41:00Z"/>
        </w:rPr>
      </w:pPr>
      <w:del w:id="709" w:author="Gert-juergen Langhammer" w:date="2021-03-09T11:41:00Z">
        <w:r w:rsidRPr="00E63A2D" w:rsidDel="00A25440">
          <w:delText>The luminous intensity values produced shall be corrected. The correction factor is the ratio between the objective luminous flux and the value of the luminous flux found at the voltage applied. In the case of more than one LED light source, the mean value of the correction factors shall be applied, while each individual correction factor shall not deviate more than 5 per cent from this mean value.</w:delText>
        </w:r>
      </w:del>
      <w:commentRangeEnd w:id="701"/>
      <w:r w:rsidR="00A25440">
        <w:rPr>
          <w:rStyle w:val="Rimandocommento"/>
        </w:rPr>
        <w:commentReference w:id="701"/>
      </w:r>
      <w:commentRangeEnd w:id="702"/>
      <w:r w:rsidR="00061930">
        <w:rPr>
          <w:rStyle w:val="Rimandocommento"/>
        </w:rPr>
        <w:commentReference w:id="702"/>
      </w:r>
    </w:p>
    <w:p w14:paraId="0D282D04" w14:textId="13585234" w:rsidR="00B22085" w:rsidRPr="00987CC0" w:rsidDel="00A25440" w:rsidRDefault="00B22085" w:rsidP="00B22085">
      <w:pPr>
        <w:spacing w:after="100"/>
        <w:ind w:left="2268" w:right="1134" w:hanging="1134"/>
        <w:jc w:val="both"/>
        <w:rPr>
          <w:del w:id="710" w:author="Gert-juergen Langhammer" w:date="2021-03-09T11:42:00Z"/>
        </w:rPr>
      </w:pPr>
      <w:commentRangeStart w:id="711"/>
      <w:commentRangeStart w:id="712"/>
      <w:del w:id="713" w:author="Gert-juergen Langhammer" w:date="2021-03-09T11:42:00Z">
        <w:r w:rsidRPr="00A24BBA" w:rsidDel="00A25440">
          <w:delText>2.4.</w:delText>
        </w:r>
        <w:r w:rsidRPr="00A24BBA" w:rsidDel="00A25440">
          <w:tab/>
        </w:r>
        <w:r w:rsidRPr="00A24BBA" w:rsidDel="00A25440">
          <w:tab/>
          <w:delText>In the case of light source modules:</w:delText>
        </w:r>
      </w:del>
    </w:p>
    <w:p w14:paraId="5953A088" w14:textId="63A1C63E" w:rsidR="00B22085" w:rsidRPr="00C71BF4" w:rsidDel="00A25440" w:rsidRDefault="00B22085" w:rsidP="00B22085">
      <w:pPr>
        <w:spacing w:after="100"/>
        <w:ind w:left="2268" w:right="1134"/>
        <w:jc w:val="both"/>
        <w:rPr>
          <w:del w:id="714" w:author="Gert-juergen Langhammer" w:date="2021-03-09T11:42:00Z"/>
          <w:highlight w:val="yellow"/>
        </w:rPr>
      </w:pPr>
      <w:del w:id="715" w:author="Gert-juergen Langhammer" w:date="2021-03-09T11:42:00Z">
        <w:r w:rsidRPr="00C71BF4" w:rsidDel="00A25440">
          <w:delText xml:space="preserve">All measurements on </w:delText>
        </w:r>
        <w:r w:rsidDel="00A25440">
          <w:delText>lamp</w:delText>
        </w:r>
        <w:r w:rsidRPr="00C71BF4" w:rsidDel="00A25440">
          <w:delText xml:space="preserve">s equipped with </w:delText>
        </w:r>
        <w:r w:rsidDel="00A25440">
          <w:delText>light source</w:delText>
        </w:r>
        <w:r w:rsidRPr="00C71BF4" w:rsidDel="00A25440">
          <w:delText xml:space="preserve"> module(s) shall be made at </w:delText>
        </w:r>
        <w:r w:rsidRPr="000A1D7A" w:rsidDel="00A25440">
          <w:delText>6.3 V,</w:delText>
        </w:r>
        <w:r w:rsidRPr="00C71BF4" w:rsidDel="00A25440">
          <w:delText xml:space="preserve"> 13.2 V or 28.0 V respectively, if not otherwise specified within </w:delText>
        </w:r>
        <w:r w:rsidDel="00A25440">
          <w:delText>this Regulation</w:delText>
        </w:r>
        <w:r w:rsidRPr="00C71BF4" w:rsidDel="00A25440">
          <w:delText xml:space="preserve">. </w:delText>
        </w:r>
        <w:r w:rsidDel="00A25440">
          <w:delText>Light source</w:delText>
        </w:r>
        <w:r w:rsidRPr="00C71BF4" w:rsidDel="00A25440">
          <w:delText xml:space="preserve"> modules operated by an electronic light source control gear shall be measured with the input voltage as specified by the applicant or with a supply and operating device which replace this control gear for the photometric test. </w:delText>
        </w:r>
      </w:del>
    </w:p>
    <w:p w14:paraId="78427671" w14:textId="1F17C6CE" w:rsidR="00B22085" w:rsidDel="00A25440" w:rsidRDefault="00B22085" w:rsidP="00B22085">
      <w:pPr>
        <w:pStyle w:val="3para3rdlevel"/>
        <w:rPr>
          <w:del w:id="716" w:author="Gert-juergen Langhammer" w:date="2021-03-09T11:42:00Z"/>
        </w:rPr>
      </w:pPr>
      <w:del w:id="717" w:author="Gert-juergen Langhammer" w:date="2021-03-09T11:42:00Z">
        <w:r w:rsidRPr="00A24BBA" w:rsidDel="00A25440">
          <w:delText>2.5.</w:delText>
        </w:r>
        <w:r w:rsidRPr="00A24BBA" w:rsidDel="00A25440">
          <w:tab/>
          <w:delText>In the case of non-replaceable light sources:</w:delText>
        </w:r>
      </w:del>
    </w:p>
    <w:p w14:paraId="016DCBB8" w14:textId="362368E4" w:rsidR="00AE3A35" w:rsidRPr="00AE3A35" w:rsidDel="00A25440" w:rsidRDefault="00AE3A35" w:rsidP="00B22085">
      <w:pPr>
        <w:pStyle w:val="3para3rdlevel"/>
        <w:rPr>
          <w:del w:id="718" w:author="Gert-juergen Langhammer" w:date="2021-03-09T11:42:00Z"/>
          <w:bCs/>
        </w:rPr>
      </w:pPr>
      <w:del w:id="719" w:author="Gert-juergen Langhammer" w:date="2021-03-09T11:42:00Z">
        <w:r w:rsidRPr="00AE3A35" w:rsidDel="00A25440">
          <w:rPr>
            <w:bCs/>
          </w:rPr>
          <w:delText>2.5.1.</w:delText>
        </w:r>
        <w:r w:rsidRPr="00AE3A35" w:rsidDel="00A25440">
          <w:rPr>
            <w:bCs/>
          </w:rPr>
          <w:tab/>
          <w:delText>The photometric performance shall be checked with the light sources present in the lamp</w:delText>
        </w:r>
        <w:r w:rsidDel="00A25440">
          <w:rPr>
            <w:bCs/>
          </w:rPr>
          <w:delText>;</w:delText>
        </w:r>
      </w:del>
    </w:p>
    <w:p w14:paraId="28C6C29D" w14:textId="4B9BD7E8" w:rsidR="00B22085" w:rsidRPr="00C71BF4" w:rsidDel="00A25440" w:rsidRDefault="00AE3A35" w:rsidP="00AE3A35">
      <w:pPr>
        <w:pStyle w:val="3para3rdlevel"/>
        <w:rPr>
          <w:del w:id="720" w:author="Gert-juergen Langhammer" w:date="2021-03-09T11:42:00Z"/>
        </w:rPr>
      </w:pPr>
      <w:del w:id="721" w:author="Gert-juergen Langhammer" w:date="2021-03-09T11:42:00Z">
        <w:r w:rsidDel="00A25440">
          <w:delText>2.5.2.</w:delText>
        </w:r>
        <w:r w:rsidR="00B22085" w:rsidRPr="00C71BF4" w:rsidDel="00A25440">
          <w:tab/>
          <w:delText xml:space="preserve">All measurements on </w:delText>
        </w:r>
        <w:r w:rsidR="00B22085" w:rsidDel="00A25440">
          <w:delText>lamp</w:delText>
        </w:r>
        <w:r w:rsidR="00B22085" w:rsidRPr="00C71BF4" w:rsidDel="00A25440">
          <w:delText xml:space="preserve">s equipped with non-replaceable light sources shall be made at </w:delText>
        </w:r>
        <w:r w:rsidR="00B22085" w:rsidRPr="000A1D7A" w:rsidDel="00A25440">
          <w:rPr>
            <w:lang w:val="en-US"/>
          </w:rPr>
          <w:delText>6.3</w:delText>
        </w:r>
        <w:r w:rsidR="00506ED4" w:rsidDel="00A25440">
          <w:rPr>
            <w:lang w:val="en-US"/>
          </w:rPr>
          <w:delText> </w:delText>
        </w:r>
        <w:r w:rsidR="00B22085" w:rsidRPr="000A1D7A" w:rsidDel="00A25440">
          <w:rPr>
            <w:lang w:val="en-US"/>
          </w:rPr>
          <w:delText>V</w:delText>
        </w:r>
        <w:r w:rsidR="00506ED4" w:rsidDel="00A25440">
          <w:rPr>
            <w:lang w:val="en-US"/>
          </w:rPr>
          <w:delText>,</w:delText>
        </w:r>
        <w:r w:rsidR="00B22085" w:rsidRPr="000A1D7A" w:rsidDel="00A25440">
          <w:rPr>
            <w:lang w:val="en-US"/>
          </w:rPr>
          <w:delText xml:space="preserve"> </w:delText>
        </w:r>
        <w:r w:rsidR="00506ED4" w:rsidDel="00A25440">
          <w:rPr>
            <w:lang w:val="en-US"/>
          </w:rPr>
          <w:delText>1</w:delText>
        </w:r>
        <w:r w:rsidR="00B22085" w:rsidRPr="004C789D" w:rsidDel="00A25440">
          <w:rPr>
            <w:lang w:val="en-US"/>
          </w:rPr>
          <w:delText xml:space="preserve">3.2 V </w:delText>
        </w:r>
        <w:r w:rsidR="00B22085" w:rsidRPr="00C71BF4" w:rsidDel="00A25440">
          <w:delText>or</w:delText>
        </w:r>
        <w:r w:rsidR="00506ED4" w:rsidDel="00A25440">
          <w:delText xml:space="preserve"> </w:delText>
        </w:r>
        <w:r w:rsidR="00B22085" w:rsidRPr="00C71BF4" w:rsidDel="00A25440">
          <w:delText>28.0 V or at other vehicle voltage as specified by the applicant. The test laboratory may require from the applicant the special power supply needed to supply the light sources. The test voltages shall be applied to the input terminals of the lamp.</w:delText>
        </w:r>
      </w:del>
      <w:commentRangeEnd w:id="711"/>
      <w:r w:rsidR="00A25440">
        <w:rPr>
          <w:rStyle w:val="Rimandocommento"/>
        </w:rPr>
        <w:commentReference w:id="711"/>
      </w:r>
      <w:commentRangeEnd w:id="712"/>
      <w:r w:rsidR="00061930">
        <w:rPr>
          <w:rStyle w:val="Rimandocommento"/>
        </w:rPr>
        <w:commentReference w:id="712"/>
      </w:r>
    </w:p>
    <w:p w14:paraId="40B38534" w14:textId="2C506A1E" w:rsidR="008B31C6" w:rsidRPr="009712FE" w:rsidDel="00A25440" w:rsidRDefault="008B31C6" w:rsidP="008B31C6">
      <w:pPr>
        <w:pStyle w:val="StyleSingleTxtGLeft2cmHanging206cm"/>
        <w:rPr>
          <w:del w:id="722" w:author="Gert-juergen Langhammer" w:date="2021-03-09T11:42:00Z"/>
        </w:rPr>
      </w:pPr>
      <w:commentRangeStart w:id="723"/>
      <w:commentRangeStart w:id="724"/>
      <w:del w:id="725" w:author="Gert-juergen Langhammer" w:date="2021-03-09T11:42:00Z">
        <w:r w:rsidRPr="00A24BBA" w:rsidDel="00A25440">
          <w:delText>2.</w:delText>
        </w:r>
        <w:r w:rsidDel="00A25440">
          <w:delText>6</w:delText>
        </w:r>
        <w:r w:rsidRPr="00A24BBA" w:rsidDel="00A25440">
          <w:delText xml:space="preserve">. </w:delText>
        </w:r>
        <w:r w:rsidRPr="00A24BBA" w:rsidDel="00A25440">
          <w:tab/>
        </w:r>
        <w:r w:rsidDel="00A25440">
          <w:delText>Road Illumination Devices</w:delText>
        </w:r>
        <w:r w:rsidRPr="00A24BBA" w:rsidDel="00A25440">
          <w:delText xml:space="preserve"> equipped with different kind</w:delText>
        </w:r>
        <w:r w:rsidRPr="003E5AEE" w:rsidDel="00A25440">
          <w:delText>s</w:delText>
        </w:r>
        <w:r w:rsidRPr="00A24BBA" w:rsidDel="00A25440">
          <w:delText xml:space="preserve"> of light sources, the part of the</w:delText>
        </w:r>
        <w:r w:rsidRPr="009712FE" w:rsidDel="00A25440">
          <w:delText xml:space="preserve"> lamp equipped:</w:delText>
        </w:r>
      </w:del>
    </w:p>
    <w:p w14:paraId="4209FFD8" w14:textId="367D5BC5" w:rsidR="008B31C6" w:rsidRPr="002A683B" w:rsidDel="00A25440" w:rsidRDefault="008B31C6" w:rsidP="008B31C6">
      <w:pPr>
        <w:pStyle w:val="StyleSingleTxtGLeft2cmHanging206cm"/>
        <w:ind w:left="2835" w:hanging="567"/>
        <w:rPr>
          <w:del w:id="726" w:author="Gert-juergen Langhammer" w:date="2021-03-09T11:42:00Z"/>
        </w:rPr>
      </w:pPr>
      <w:del w:id="727" w:author="Gert-juergen Langhammer" w:date="2021-03-09T11:42:00Z">
        <w:r w:rsidDel="00A25440">
          <w:delText>(a)</w:delText>
        </w:r>
        <w:r w:rsidDel="00A25440">
          <w:tab/>
          <w:delText>W</w:delText>
        </w:r>
        <w:r w:rsidRPr="002A683B" w:rsidDel="00A25440">
          <w:delText xml:space="preserve">ith replaceable </w:delText>
        </w:r>
        <w:r w:rsidDel="00A25440">
          <w:delText xml:space="preserve">UN approved </w:delText>
        </w:r>
        <w:r w:rsidRPr="002A683B" w:rsidDel="00A25440">
          <w:delText xml:space="preserve">filament light sources shall be tested according to paragraph </w:delText>
        </w:r>
        <w:r w:rsidDel="00A25440">
          <w:delText>2.1.</w:delText>
        </w:r>
        <w:r w:rsidRPr="002A683B" w:rsidDel="00A25440">
          <w:delText>;</w:delText>
        </w:r>
        <w:r w:rsidDel="00A25440">
          <w:delText xml:space="preserve"> and/or</w:delText>
        </w:r>
      </w:del>
    </w:p>
    <w:p w14:paraId="14A8E726" w14:textId="51223E72" w:rsidR="008B31C6" w:rsidRPr="002A683B" w:rsidDel="00A25440" w:rsidRDefault="008B31C6" w:rsidP="008B31C6">
      <w:pPr>
        <w:pStyle w:val="StyleSingleTxtGLeft2cmHanging206cm"/>
        <w:ind w:left="2835" w:hanging="567"/>
        <w:rPr>
          <w:del w:id="728" w:author="Gert-juergen Langhammer" w:date="2021-03-09T11:42:00Z"/>
        </w:rPr>
      </w:pPr>
      <w:del w:id="729" w:author="Gert-juergen Langhammer" w:date="2021-03-09T11:42:00Z">
        <w:r w:rsidDel="00A25440">
          <w:delText>(b)</w:delText>
        </w:r>
        <w:r w:rsidDel="00A25440">
          <w:tab/>
          <w:delText>W</w:delText>
        </w:r>
        <w:r w:rsidRPr="002A683B" w:rsidDel="00A25440">
          <w:delText xml:space="preserve">ith </w:delText>
        </w:r>
        <w:r w:rsidDel="00A25440">
          <w:delText xml:space="preserve">replaceable UN approved </w:delText>
        </w:r>
        <w:r w:rsidRPr="002A683B" w:rsidDel="00A25440">
          <w:delText>gas-discharge light source</w:delText>
        </w:r>
        <w:r w:rsidDel="00A25440">
          <w:delText>s</w:delText>
        </w:r>
        <w:r w:rsidRPr="002A683B" w:rsidDel="00A25440">
          <w:delText xml:space="preserve"> shall be tested according to paragraph </w:delText>
        </w:r>
        <w:r w:rsidDel="00A25440">
          <w:delText>2.2.</w:delText>
        </w:r>
        <w:r w:rsidRPr="002A683B" w:rsidDel="00A25440">
          <w:delText>;</w:delText>
        </w:r>
        <w:r w:rsidDel="00A25440">
          <w:delText xml:space="preserve"> and/or</w:delText>
        </w:r>
      </w:del>
    </w:p>
    <w:p w14:paraId="2EB862F0" w14:textId="0B0A8C5B" w:rsidR="008B31C6" w:rsidRPr="002A683B" w:rsidDel="00A25440" w:rsidRDefault="008B31C6" w:rsidP="008B31C6">
      <w:pPr>
        <w:pStyle w:val="StyleSingleTxtGLeft2cmHanging206cm"/>
        <w:ind w:left="2835" w:hanging="567"/>
        <w:rPr>
          <w:del w:id="730" w:author="Gert-juergen Langhammer" w:date="2021-03-09T11:42:00Z"/>
        </w:rPr>
      </w:pPr>
      <w:del w:id="731" w:author="Gert-juergen Langhammer" w:date="2021-03-09T11:42:00Z">
        <w:r w:rsidDel="00A25440">
          <w:delText>(c)</w:delText>
        </w:r>
        <w:r w:rsidDel="00A25440">
          <w:tab/>
          <w:delText>W</w:delText>
        </w:r>
        <w:r w:rsidRPr="002A683B" w:rsidDel="00A25440">
          <w:delText xml:space="preserve">ith replaceable </w:delText>
        </w:r>
        <w:r w:rsidDel="00A25440">
          <w:delText xml:space="preserve">UN approved </w:delText>
        </w:r>
        <w:r w:rsidRPr="002A683B" w:rsidDel="00A25440">
          <w:delText xml:space="preserve">LED light sources shall be tested according to paragraph </w:delText>
        </w:r>
        <w:r w:rsidDel="00A25440">
          <w:delText>2.3.</w:delText>
        </w:r>
        <w:r w:rsidRPr="002A683B" w:rsidDel="00A25440">
          <w:delText>;</w:delText>
        </w:r>
        <w:r w:rsidDel="00A25440">
          <w:delText xml:space="preserve"> and/or</w:delText>
        </w:r>
      </w:del>
    </w:p>
    <w:p w14:paraId="72B86BA0" w14:textId="57A35EBB" w:rsidR="008B31C6" w:rsidDel="00A25440" w:rsidRDefault="008B31C6" w:rsidP="008B31C6">
      <w:pPr>
        <w:pStyle w:val="StyleSingleTxtGLeft2cmHanging206cm"/>
        <w:ind w:left="2835" w:hanging="567"/>
        <w:rPr>
          <w:del w:id="732" w:author="Gert-juergen Langhammer" w:date="2021-03-09T11:42:00Z"/>
        </w:rPr>
      </w:pPr>
      <w:del w:id="733" w:author="Gert-juergen Langhammer" w:date="2021-03-09T11:42:00Z">
        <w:r w:rsidDel="00A25440">
          <w:delText>(d)</w:delText>
        </w:r>
        <w:r w:rsidDel="00A25440">
          <w:tab/>
          <w:delText>W</w:delText>
        </w:r>
        <w:r w:rsidRPr="002A683B" w:rsidDel="00A25440">
          <w:delText xml:space="preserve">ith </w:delText>
        </w:r>
        <w:r w:rsidDel="00A25440">
          <w:delText>light source</w:delText>
        </w:r>
        <w:r w:rsidRPr="002A683B" w:rsidDel="00A25440">
          <w:delText xml:space="preserve"> modules shall be tested according to paragraph </w:delText>
        </w:r>
        <w:r w:rsidDel="00A25440">
          <w:delText>2.4.; and/or</w:delText>
        </w:r>
      </w:del>
    </w:p>
    <w:p w14:paraId="2805BC2F" w14:textId="1BAAE1DB" w:rsidR="008B31C6" w:rsidRPr="002A683B" w:rsidDel="00A25440" w:rsidRDefault="008B31C6" w:rsidP="008B31C6">
      <w:pPr>
        <w:pStyle w:val="StyleSingleTxtGLeft2cmHanging206cm"/>
        <w:ind w:left="2835" w:hanging="567"/>
        <w:rPr>
          <w:del w:id="734" w:author="Gert-juergen Langhammer" w:date="2021-03-09T11:42:00Z"/>
        </w:rPr>
      </w:pPr>
      <w:del w:id="735" w:author="Gert-juergen Langhammer" w:date="2021-03-09T11:42:00Z">
        <w:r w:rsidDel="00A25440">
          <w:delText>(e)</w:delText>
        </w:r>
        <w:r w:rsidDel="00A25440">
          <w:tab/>
          <w:delText>With non-replaceable light sources shall be tested according to paragraph 2.5.</w:delText>
        </w:r>
      </w:del>
    </w:p>
    <w:p w14:paraId="7F110FA4" w14:textId="60A722F0" w:rsidR="008B31C6" w:rsidRPr="009712FE" w:rsidDel="00A25440" w:rsidRDefault="008B31C6" w:rsidP="008B31C6">
      <w:pPr>
        <w:pStyle w:val="StyleSingleTxtGLeft2cmHanging206cm"/>
        <w:ind w:left="2835" w:hanging="567"/>
        <w:rPr>
          <w:del w:id="736" w:author="Gert-juergen Langhammer" w:date="2021-03-09T11:42:00Z"/>
        </w:rPr>
      </w:pPr>
      <w:del w:id="737" w:author="Gert-juergen Langhammer" w:date="2021-03-09T11:42:00Z">
        <w:r w:rsidRPr="009712FE" w:rsidDel="00A25440">
          <w:delText>and then added to the previous result obtained from the light sources tested.</w:delText>
        </w:r>
      </w:del>
      <w:commentRangeEnd w:id="723"/>
      <w:r w:rsidR="00A25440">
        <w:rPr>
          <w:rStyle w:val="Rimandocommento"/>
        </w:rPr>
        <w:commentReference w:id="723"/>
      </w:r>
      <w:commentRangeEnd w:id="724"/>
      <w:r w:rsidR="00061930">
        <w:rPr>
          <w:rStyle w:val="Rimandocommento"/>
        </w:rPr>
        <w:commentReference w:id="724"/>
      </w:r>
    </w:p>
    <w:p w14:paraId="6C24DAB9" w14:textId="5179B6E8" w:rsidR="00B22085" w:rsidRPr="00A24BBA" w:rsidDel="00A25440" w:rsidRDefault="00B22085" w:rsidP="00B22085">
      <w:pPr>
        <w:pStyle w:val="3para3rdlevel"/>
        <w:rPr>
          <w:del w:id="738" w:author="Gert-juergen Langhammer" w:date="2021-03-09T11:43:00Z"/>
        </w:rPr>
      </w:pPr>
      <w:commentRangeStart w:id="739"/>
      <w:commentRangeStart w:id="740"/>
      <w:del w:id="741" w:author="Gert-juergen Langhammer" w:date="2021-03-09T11:43:00Z">
        <w:r w:rsidDel="00A25440">
          <w:delText>2.</w:delText>
        </w:r>
        <w:r w:rsidR="008B31C6" w:rsidDel="00A25440">
          <w:delText>7</w:delText>
        </w:r>
        <w:r w:rsidDel="00A25440">
          <w:delText>.</w:delText>
        </w:r>
        <w:r w:rsidDel="00A25440">
          <w:tab/>
        </w:r>
        <w:r w:rsidR="00FC5707" w:rsidDel="00A25440">
          <w:delText>Despite the provisions in paragraphs 2.1</w:delText>
        </w:r>
        <w:r w:rsidR="008B31C6" w:rsidDel="00A25440">
          <w:delText>.</w:delText>
        </w:r>
        <w:r w:rsidR="00FC5707" w:rsidDel="00A25440">
          <w:delText xml:space="preserve"> to 2.</w:delText>
        </w:r>
        <w:r w:rsidR="008B31C6" w:rsidDel="00A25440">
          <w:delText>6.</w:delText>
        </w:r>
        <w:r w:rsidR="00FC5707" w:rsidDel="00A25440">
          <w:delText xml:space="preserve">, in </w:delText>
        </w:r>
        <w:r w:rsidRPr="00C71BF4" w:rsidDel="00A25440">
          <w:delText xml:space="preserve">the case of </w:delText>
        </w:r>
        <w:r w:rsidRPr="00A24BBA" w:rsidDel="00A25440">
          <w:delText>a lamp that uses a</w:delText>
        </w:r>
        <w:r w:rsidR="00FC5707" w:rsidDel="00A25440">
          <w:delText>n</w:delText>
        </w:r>
        <w:r w:rsidRPr="00A24BBA" w:rsidDel="00A25440">
          <w:delText xml:space="preserve"> </w:delText>
        </w:r>
        <w:r w:rsidR="000E429F" w:rsidDel="00A25440">
          <w:delText>electronic light source control gear</w:delText>
        </w:r>
        <w:r w:rsidRPr="00A24BBA" w:rsidDel="00A25440">
          <w:delText>:</w:delText>
        </w:r>
      </w:del>
    </w:p>
    <w:p w14:paraId="5CE7D54E" w14:textId="02F63FF4" w:rsidR="00B22085" w:rsidRPr="00C71BF4" w:rsidRDefault="00B22085" w:rsidP="001C635F">
      <w:pPr>
        <w:pStyle w:val="SingleTxtG"/>
      </w:pPr>
      <w:del w:id="742" w:author="Gert-juergen Langhammer" w:date="2021-03-09T11:43:00Z">
        <w:r w:rsidRPr="00A24BBA" w:rsidDel="00A25440">
          <w:delText>2.</w:delText>
        </w:r>
        <w:r w:rsidR="008B31C6" w:rsidDel="00A25440">
          <w:delText>7</w:delText>
        </w:r>
        <w:r w:rsidRPr="00A24BBA" w:rsidDel="00A25440">
          <w:delText>.1.</w:delText>
        </w:r>
        <w:r w:rsidRPr="00A24BBA" w:rsidDel="00A25440">
          <w:tab/>
        </w:r>
        <w:r w:rsidRPr="00A24BBA" w:rsidDel="00A25440">
          <w:tab/>
          <w:delText xml:space="preserve">If the </w:delText>
        </w:r>
        <w:r w:rsidR="000E429F" w:rsidDel="00A25440">
          <w:delText>electronic light source control gear</w:delText>
        </w:r>
        <w:r w:rsidRPr="00A24BBA" w:rsidDel="00A25440">
          <w:delText xml:space="preserve"> is part of the lamp, the</w:delText>
        </w:r>
        <w:r w:rsidRPr="00C71BF4" w:rsidDel="00A25440">
          <w:delText xml:space="preserve"> voltage declared by the applicant shall be applied to the input terminals of that lamp</w:delText>
        </w:r>
      </w:del>
      <w:r w:rsidRPr="00C71BF4">
        <w:t>.</w:t>
      </w:r>
      <w:commentRangeEnd w:id="739"/>
      <w:r w:rsidR="00A25440">
        <w:rPr>
          <w:rStyle w:val="Rimandocommento"/>
        </w:rPr>
        <w:commentReference w:id="739"/>
      </w:r>
      <w:commentRangeEnd w:id="740"/>
      <w:r w:rsidR="00061930">
        <w:rPr>
          <w:rStyle w:val="Rimandocommento"/>
        </w:rPr>
        <w:commentReference w:id="740"/>
      </w:r>
    </w:p>
    <w:p w14:paraId="44EEF2F8" w14:textId="77DE6F61" w:rsidR="00B22085" w:rsidDel="00A25440" w:rsidRDefault="00B22085" w:rsidP="00B22085">
      <w:pPr>
        <w:pStyle w:val="3para3rdlevel"/>
        <w:rPr>
          <w:del w:id="743" w:author="Gert-juergen Langhammer" w:date="2021-03-09T11:45:00Z"/>
        </w:rPr>
      </w:pPr>
      <w:del w:id="744" w:author="Gert-juergen Langhammer" w:date="2021-03-09T11:45:00Z">
        <w:r w:rsidDel="00A25440">
          <w:lastRenderedPageBreak/>
          <w:delText>2.</w:delText>
        </w:r>
        <w:r w:rsidR="008B31C6" w:rsidDel="00A25440">
          <w:delText>7</w:delText>
        </w:r>
        <w:r w:rsidDel="00A25440">
          <w:delText>.2.</w:delText>
        </w:r>
        <w:r w:rsidRPr="00C71BF4" w:rsidDel="00A25440">
          <w:tab/>
        </w:r>
        <w:r w:rsidRPr="00A24BBA" w:rsidDel="00A25440">
          <w:delText xml:space="preserve">If the </w:delText>
        </w:r>
        <w:r w:rsidR="000E429F" w:rsidDel="00A25440">
          <w:delText>electronic light source control gear</w:delText>
        </w:r>
        <w:r w:rsidRPr="00A24BBA" w:rsidDel="00A25440">
          <w:delText xml:space="preserve"> is not part of the lamp the voltage declared by the applicant shall be applied to the input terminals of that </w:delText>
        </w:r>
        <w:r w:rsidR="000E429F" w:rsidDel="00A25440">
          <w:delText>electronic light source control gear</w:delText>
        </w:r>
        <w:r w:rsidRPr="00C71BF4" w:rsidDel="00A25440">
          <w:delText xml:space="preserve">. </w:delText>
        </w:r>
        <w:commentRangeStart w:id="745"/>
        <w:commentRangeStart w:id="746"/>
        <w:r w:rsidRPr="00C71BF4" w:rsidDel="00A25440">
          <w:delText xml:space="preserve">The test laboratory shall require from the applicant the special </w:delText>
        </w:r>
        <w:r w:rsidR="000E429F" w:rsidDel="00A25440">
          <w:delText>electronic light source control gear</w:delText>
        </w:r>
        <w:r w:rsidRPr="00C71BF4" w:rsidDel="00A25440">
          <w:delText xml:space="preserve"> needed to supply the light source and the applicable functions. </w:delText>
        </w:r>
        <w:bookmarkStart w:id="747" w:name="_Hlk66182833"/>
        <w:r w:rsidRPr="00C71BF4" w:rsidDel="00A25440">
          <w:delText xml:space="preserve">The identification of that </w:delText>
        </w:r>
        <w:r w:rsidR="000E429F" w:rsidDel="00A25440">
          <w:delText>electronic light source control gear</w:delText>
        </w:r>
        <w:r w:rsidRPr="00C71BF4" w:rsidDel="00A25440">
          <w:delText xml:space="preserve"> if applicable and/or the voltage applied</w:delText>
        </w:r>
        <w:r w:rsidDel="00A25440">
          <w:delText>,</w:delText>
        </w:r>
        <w:r w:rsidRPr="00C71BF4" w:rsidDel="00A25440">
          <w:delText xml:space="preserve"> including the tolerances</w:delText>
        </w:r>
        <w:r w:rsidDel="00A25440">
          <w:delText>,</w:delText>
        </w:r>
        <w:r w:rsidRPr="00C71BF4" w:rsidDel="00A25440">
          <w:delText xml:space="preserve"> shall be </w:delText>
        </w:r>
        <w:r w:rsidRPr="00A24BBA" w:rsidDel="00A25440">
          <w:delText>noted in the communication form in Annex 1.</w:delText>
        </w:r>
      </w:del>
      <w:commentRangeEnd w:id="745"/>
      <w:r w:rsidR="00A25440">
        <w:rPr>
          <w:rStyle w:val="Rimandocommento"/>
        </w:rPr>
        <w:commentReference w:id="745"/>
      </w:r>
      <w:bookmarkEnd w:id="747"/>
      <w:commentRangeEnd w:id="746"/>
      <w:r w:rsidR="00061930">
        <w:rPr>
          <w:rStyle w:val="Rimandocommento"/>
        </w:rPr>
        <w:commentReference w:id="746"/>
      </w:r>
    </w:p>
    <w:p w14:paraId="511FAD0D" w14:textId="31821DA3" w:rsidR="00DE21E2" w:rsidDel="00A25440" w:rsidRDefault="00DE21E2" w:rsidP="00B22085">
      <w:pPr>
        <w:pStyle w:val="3para3rdlevel"/>
        <w:rPr>
          <w:del w:id="748" w:author="Gert-juergen Langhammer" w:date="2021-03-09T11:44:00Z"/>
        </w:rPr>
      </w:pPr>
      <w:commentRangeStart w:id="749"/>
      <w:commentRangeStart w:id="750"/>
      <w:del w:id="751" w:author="Gert-juergen Langhammer" w:date="2021-03-09T11:44:00Z">
        <w:r w:rsidDel="00A25440">
          <w:delText>2.7.3.</w:delText>
        </w:r>
        <w:r w:rsidDel="00A25440">
          <w:tab/>
        </w:r>
        <w:r w:rsidRPr="00DE21E2" w:rsidDel="00A25440">
          <w:delText>In the case of replaceable UN approved light source</w:delText>
        </w:r>
        <w:r w:rsidDel="00A25440">
          <w:delText>s</w:delText>
        </w:r>
        <w:r w:rsidRPr="00DE21E2" w:rsidDel="00A25440">
          <w:delText xml:space="preserve">, the lamp shall be checked by means of a standard light source as specified in R.E.5. </w:delText>
        </w:r>
      </w:del>
    </w:p>
    <w:p w14:paraId="3D2AC275" w14:textId="1CF6E86C" w:rsidR="00DE21E2" w:rsidRPr="00A24BBA" w:rsidDel="00A25440" w:rsidRDefault="00DE21E2" w:rsidP="007C4AF5">
      <w:pPr>
        <w:pStyle w:val="3para3rdlevel"/>
        <w:ind w:firstLine="0"/>
        <w:rPr>
          <w:del w:id="752" w:author="Gert-juergen Langhammer" w:date="2021-03-09T11:44:00Z"/>
        </w:rPr>
      </w:pPr>
      <w:del w:id="753" w:author="Gert-juergen Langhammer" w:date="2021-03-09T11:44:00Z">
        <w:r w:rsidDel="00A25440">
          <w:tab/>
        </w:r>
        <w:r w:rsidRPr="00DE21E2" w:rsidDel="00A25440">
          <w:delText>Additionally, in the case of replaceable UN approved filament light source</w:delText>
        </w:r>
        <w:r w:rsidR="007C4AF5" w:rsidDel="00A25440">
          <w:delText>s</w:delText>
        </w:r>
        <w:r w:rsidRPr="00DE21E2" w:rsidDel="00A25440">
          <w:delText>, th</w:delText>
        </w:r>
        <w:r w:rsidR="007C4AF5" w:rsidDel="00A25440">
          <w:delText>e</w:delText>
        </w:r>
        <w:r w:rsidRPr="00DE21E2" w:rsidDel="00A25440">
          <w:delText xml:space="preserve"> standard filament light source shall have a luminous flux value that </w:delText>
        </w:r>
        <w:r w:rsidDel="00A25440">
          <w:delText xml:space="preserve">does not deviate more than </w:delText>
        </w:r>
        <w:r w:rsidRPr="00DE21E2" w:rsidDel="00A25440">
          <w:delText>5</w:delText>
        </w:r>
        <w:r w:rsidR="007C4AF5" w:rsidDel="00A25440">
          <w:delText xml:space="preserve"> per cent</w:delText>
        </w:r>
        <w:r w:rsidRPr="00DE21E2" w:rsidDel="00A25440">
          <w:delText xml:space="preserve"> </w:delText>
        </w:r>
        <w:r w:rsidDel="00A25440">
          <w:delText xml:space="preserve">from </w:delText>
        </w:r>
        <w:r w:rsidRPr="00DE21E2" w:rsidDel="00A25440">
          <w:delText>its reference luminous flux value when test voltage is applied.</w:delText>
        </w:r>
      </w:del>
      <w:commentRangeEnd w:id="749"/>
      <w:r w:rsidR="00A25440">
        <w:rPr>
          <w:rStyle w:val="Rimandocommento"/>
        </w:rPr>
        <w:commentReference w:id="749"/>
      </w:r>
      <w:commentRangeEnd w:id="750"/>
      <w:r w:rsidR="00061930">
        <w:rPr>
          <w:rStyle w:val="Rimandocommento"/>
        </w:rPr>
        <w:commentReference w:id="750"/>
      </w:r>
    </w:p>
    <w:p w14:paraId="56A9D27B" w14:textId="06284344" w:rsidR="00B22085" w:rsidDel="00D72872" w:rsidRDefault="00B22085" w:rsidP="00B22085">
      <w:pPr>
        <w:spacing w:after="120"/>
        <w:ind w:left="2259" w:right="1134" w:hanging="1125"/>
        <w:jc w:val="both"/>
        <w:rPr>
          <w:del w:id="754" w:author="Gert-juergen Langhammer" w:date="2021-03-09T11:51:00Z"/>
        </w:rPr>
      </w:pPr>
      <w:commentRangeStart w:id="755"/>
      <w:commentRangeStart w:id="756"/>
      <w:del w:id="757" w:author="Gert-juergen Langhammer" w:date="2021-03-09T11:51:00Z">
        <w:r w:rsidDel="00D72872">
          <w:delText>2.8.</w:delText>
        </w:r>
        <w:r w:rsidDel="00D72872">
          <w:tab/>
          <w:delText>If required, t</w:delText>
        </w:r>
        <w:r w:rsidRPr="00FF60A7" w:rsidDel="00D72872">
          <w:delText>he objective luminous flux of LED modules shall be measured as described in paragraph 5. of Annex 9.</w:delText>
        </w:r>
      </w:del>
      <w:commentRangeEnd w:id="755"/>
      <w:r w:rsidR="00D72872">
        <w:rPr>
          <w:rStyle w:val="Rimandocommento"/>
        </w:rPr>
        <w:commentReference w:id="755"/>
      </w:r>
      <w:commentRangeEnd w:id="756"/>
      <w:r w:rsidR="00061930">
        <w:rPr>
          <w:rStyle w:val="Rimandocommento"/>
        </w:rPr>
        <w:commentReference w:id="756"/>
      </w:r>
    </w:p>
    <w:p w14:paraId="4BFC937F" w14:textId="60CCD21E" w:rsidR="00B22085" w:rsidDel="00A25440" w:rsidRDefault="00B22085" w:rsidP="00B22085">
      <w:pPr>
        <w:tabs>
          <w:tab w:val="left" w:pos="2268"/>
          <w:tab w:val="left" w:pos="2300"/>
          <w:tab w:val="left" w:pos="8280"/>
        </w:tabs>
        <w:spacing w:after="120"/>
        <w:ind w:left="2268" w:right="1134" w:hanging="1134"/>
        <w:jc w:val="both"/>
        <w:rPr>
          <w:del w:id="758" w:author="Gert-juergen Langhammer" w:date="2021-03-09T11:44:00Z"/>
        </w:rPr>
      </w:pPr>
      <w:del w:id="759" w:author="Gert-juergen Langhammer" w:date="2021-03-09T11:44:00Z">
        <w:r w:rsidDel="00A25440">
          <w:delText>3.</w:delText>
        </w:r>
        <w:r w:rsidDel="00A25440">
          <w:tab/>
          <w:delText>Lamp (function) specific test condition</w:delText>
        </w:r>
      </w:del>
    </w:p>
    <w:p w14:paraId="33B34EAC" w14:textId="0E8FD723" w:rsidR="00B22085" w:rsidDel="00A25440" w:rsidRDefault="00B22085" w:rsidP="00B22085">
      <w:pPr>
        <w:tabs>
          <w:tab w:val="left" w:pos="2268"/>
          <w:tab w:val="left" w:pos="2300"/>
          <w:tab w:val="left" w:pos="8280"/>
        </w:tabs>
        <w:spacing w:after="120"/>
        <w:ind w:left="2268" w:right="1134" w:hanging="1134"/>
        <w:jc w:val="both"/>
        <w:rPr>
          <w:del w:id="760" w:author="Gert-juergen Langhammer" w:date="2021-03-09T11:44:00Z"/>
        </w:rPr>
      </w:pPr>
      <w:commentRangeStart w:id="761"/>
      <w:commentRangeStart w:id="762"/>
      <w:del w:id="763" w:author="Gert-juergen Langhammer" w:date="2021-03-09T11:44:00Z">
        <w:r w:rsidDel="00A25440">
          <w:delText>3.1.</w:delText>
        </w:r>
        <w:r w:rsidDel="00A25440">
          <w:rPr>
            <w:bCs/>
            <w:lang w:val="en-US" w:eastAsia="it-IT"/>
          </w:rPr>
          <w:tab/>
        </w:r>
        <w:r w:rsidDel="00A25440">
          <w:delText xml:space="preserve">For any cornering lamp except those equipped with filament light source(s), the luminous intensities, measured after one minute and after </w:delText>
        </w:r>
        <w:r w:rsidDel="00A25440">
          <w:rPr>
            <w:bCs/>
          </w:rPr>
          <w:delText>10</w:delText>
        </w:r>
        <w:r w:rsidDel="00A25440">
          <w:delText xml:space="preserve"> minutes of operation, shall comply with the minimum and maximum requirements. The luminous intensity distribution</w:delText>
        </w:r>
        <w:r w:rsidDel="00A25440">
          <w:rPr>
            <w:bCs/>
          </w:rPr>
          <w:delText>s</w:delText>
        </w:r>
        <w:r w:rsidDel="00A25440">
          <w:delText xml:space="preserve"> after one </w:delText>
        </w:r>
        <w:r w:rsidDel="00A25440">
          <w:rPr>
            <w:bCs/>
          </w:rPr>
          <w:delText>and after 10</w:delText>
        </w:r>
        <w:r w:rsidDel="00A25440">
          <w:delText xml:space="preserve"> minute</w:delText>
        </w:r>
        <w:r w:rsidDel="00A25440">
          <w:rPr>
            <w:bCs/>
          </w:rPr>
          <w:delText>s</w:delText>
        </w:r>
        <w:r w:rsidDel="00A25440">
          <w:delText xml:space="preserve"> of operation </w:delText>
        </w:r>
        <w:r w:rsidDel="00A25440">
          <w:rPr>
            <w:bCs/>
          </w:rPr>
          <w:delText xml:space="preserve">shall </w:delText>
        </w:r>
        <w:r w:rsidDel="00A25440">
          <w:delText>be calculated from the luminous intensity distribution measured after photometric stability has occurred by applying at each test point the ratio of luminous intensities measured at 45°L 2.5°D for a left-side lamp (the L angle should be substituted for the R angle for a right-side lamp):</w:delText>
        </w:r>
      </w:del>
    </w:p>
    <w:p w14:paraId="00DDE6AB" w14:textId="1916A225" w:rsidR="00B22085" w:rsidDel="00A25440" w:rsidRDefault="00B22085" w:rsidP="00B22085">
      <w:pPr>
        <w:suppressAutoHyphens w:val="0"/>
        <w:spacing w:after="120" w:line="240" w:lineRule="auto"/>
        <w:ind w:left="2268" w:right="1134"/>
        <w:jc w:val="both"/>
        <w:rPr>
          <w:del w:id="764" w:author="Gert-juergen Langhammer" w:date="2021-03-09T11:44:00Z"/>
          <w:bCs/>
          <w:lang w:val="en-US" w:eastAsia="it-IT"/>
        </w:rPr>
      </w:pPr>
      <w:del w:id="765" w:author="Gert-juergen Langhammer" w:date="2021-03-09T11:44:00Z">
        <w:r w:rsidDel="00A25440">
          <w:rPr>
            <w:bCs/>
            <w:lang w:val="en-US" w:eastAsia="it-IT"/>
          </w:rPr>
          <w:delText>(a)</w:delText>
        </w:r>
        <w:r w:rsidDel="00A25440">
          <w:rPr>
            <w:bCs/>
            <w:lang w:val="en-US" w:eastAsia="it-IT"/>
          </w:rPr>
          <w:tab/>
          <w:delText>After one minute;</w:delText>
        </w:r>
      </w:del>
    </w:p>
    <w:p w14:paraId="5BE6DADA" w14:textId="71040BC2" w:rsidR="00B22085" w:rsidDel="00A25440" w:rsidRDefault="00B22085" w:rsidP="00B22085">
      <w:pPr>
        <w:suppressAutoHyphens w:val="0"/>
        <w:spacing w:after="120" w:line="240" w:lineRule="auto"/>
        <w:ind w:left="2268" w:right="1134"/>
        <w:jc w:val="both"/>
        <w:rPr>
          <w:del w:id="766" w:author="Gert-juergen Langhammer" w:date="2021-03-09T11:44:00Z"/>
          <w:bCs/>
          <w:lang w:val="en-US" w:eastAsia="it-IT"/>
        </w:rPr>
      </w:pPr>
      <w:del w:id="767" w:author="Gert-juergen Langhammer" w:date="2021-03-09T11:44:00Z">
        <w:r w:rsidDel="00A25440">
          <w:rPr>
            <w:bCs/>
            <w:lang w:val="en-US" w:eastAsia="it-IT"/>
          </w:rPr>
          <w:delText>(b)</w:delText>
        </w:r>
        <w:r w:rsidDel="00A25440">
          <w:rPr>
            <w:bCs/>
            <w:lang w:val="en-US" w:eastAsia="it-IT"/>
          </w:rPr>
          <w:tab/>
          <w:delText xml:space="preserve">After 10 minutes; and </w:delText>
        </w:r>
      </w:del>
    </w:p>
    <w:p w14:paraId="4266C7E5" w14:textId="23DA63CF" w:rsidR="00B22085" w:rsidDel="00A25440" w:rsidRDefault="00B22085" w:rsidP="00B22085">
      <w:pPr>
        <w:spacing w:after="120"/>
        <w:ind w:left="2835" w:right="1134" w:hanging="567"/>
        <w:jc w:val="both"/>
        <w:rPr>
          <w:del w:id="768" w:author="Gert-juergen Langhammer" w:date="2021-03-09T11:44:00Z"/>
          <w:lang w:val="en-US" w:eastAsia="it-IT"/>
        </w:rPr>
      </w:pPr>
      <w:del w:id="769" w:author="Gert-juergen Langhammer" w:date="2021-03-09T11:44:00Z">
        <w:r w:rsidDel="00A25440">
          <w:rPr>
            <w:lang w:val="en-US" w:eastAsia="it-IT"/>
          </w:rPr>
          <w:delText>(c)</w:delText>
        </w:r>
        <w:r w:rsidDel="00A25440">
          <w:rPr>
            <w:lang w:val="en-US" w:eastAsia="it-IT"/>
          </w:rPr>
          <w:tab/>
          <w:delText>After photometric stability has occurred.</w:delText>
        </w:r>
      </w:del>
    </w:p>
    <w:commentRangeEnd w:id="761"/>
    <w:p w14:paraId="7C0F744E" w14:textId="0C33AF74" w:rsidR="00B22085" w:rsidDel="00A25440" w:rsidRDefault="00A25440" w:rsidP="00B22085">
      <w:pPr>
        <w:pStyle w:val="SingleTxtG"/>
        <w:tabs>
          <w:tab w:val="left" w:pos="2268"/>
          <w:tab w:val="left" w:pos="2300"/>
        </w:tabs>
        <w:ind w:left="2268"/>
        <w:rPr>
          <w:del w:id="770" w:author="Gert-juergen Langhammer" w:date="2021-03-09T11:44:00Z"/>
          <w:lang w:val="en-US" w:eastAsia="it-IT"/>
        </w:rPr>
      </w:pPr>
      <w:r>
        <w:rPr>
          <w:rStyle w:val="Rimandocommento"/>
        </w:rPr>
        <w:commentReference w:id="761"/>
      </w:r>
      <w:commentRangeEnd w:id="762"/>
      <w:r w:rsidR="00061930">
        <w:rPr>
          <w:rStyle w:val="Rimandocommento"/>
        </w:rPr>
        <w:commentReference w:id="762"/>
      </w:r>
    </w:p>
    <w:p w14:paraId="2B96BB05" w14:textId="77777777" w:rsidR="000D67A6" w:rsidRDefault="000D67A6" w:rsidP="00D934A3">
      <w:pPr>
        <w:pStyle w:val="0title"/>
        <w:rPr>
          <w:lang w:val="en-US"/>
        </w:rPr>
        <w:sectPr w:rsidR="000D67A6" w:rsidSect="00C5630F">
          <w:headerReference w:type="even" r:id="rId138"/>
          <w:headerReference w:type="default" r:id="rId139"/>
          <w:footerReference w:type="even" r:id="rId140"/>
          <w:headerReference w:type="first" r:id="rId141"/>
          <w:footnotePr>
            <w:numRestart w:val="eachSect"/>
          </w:footnotePr>
          <w:pgSz w:w="11907" w:h="16840" w:code="9"/>
          <w:pgMar w:top="1701" w:right="1134" w:bottom="2268" w:left="1134" w:header="1134" w:footer="1701" w:gutter="0"/>
          <w:cols w:space="720"/>
          <w:noEndnote/>
        </w:sectPr>
      </w:pPr>
    </w:p>
    <w:p w14:paraId="6A8F5B8D" w14:textId="5ACCE24A" w:rsidR="00D934A3" w:rsidRPr="00D66137" w:rsidRDefault="00D934A3" w:rsidP="00CF4DD8">
      <w:pPr>
        <w:pStyle w:val="0title"/>
        <w:rPr>
          <w:lang w:val="en-US"/>
        </w:rPr>
      </w:pPr>
      <w:r w:rsidRPr="00CF4DD8">
        <w:lastRenderedPageBreak/>
        <w:t>Annex</w:t>
      </w:r>
      <w:r w:rsidRPr="00D66137">
        <w:rPr>
          <w:lang w:val="en-US"/>
        </w:rPr>
        <w:t xml:space="preserve"> 1</w:t>
      </w:r>
      <w:r>
        <w:rPr>
          <w:lang w:val="en-US"/>
        </w:rPr>
        <w:t>1</w:t>
      </w:r>
    </w:p>
    <w:p w14:paraId="18B812AE" w14:textId="77777777" w:rsidR="00D934A3" w:rsidRDefault="00CF4DD8" w:rsidP="00CF4DD8">
      <w:pPr>
        <w:pStyle w:val="0title"/>
        <w:rPr>
          <w:lang w:val="en-US"/>
        </w:rPr>
      </w:pPr>
      <w:r>
        <w:rPr>
          <w:lang w:val="en-US"/>
        </w:rPr>
        <w:tab/>
      </w:r>
      <w:r>
        <w:rPr>
          <w:lang w:val="en-US"/>
        </w:rPr>
        <w:tab/>
      </w:r>
      <w:r w:rsidR="00D934A3" w:rsidRPr="00D66137">
        <w:rPr>
          <w:lang w:val="en-US"/>
        </w:rPr>
        <w:t>Centre of reference</w:t>
      </w:r>
    </w:p>
    <w:p w14:paraId="68B16A9C" w14:textId="4D72AEE1" w:rsidR="00D934A3" w:rsidRDefault="00D934A3" w:rsidP="00D934A3">
      <w:pPr>
        <w:ind w:left="426" w:firstLine="708"/>
        <w:rPr>
          <w:lang w:val="en-US"/>
        </w:rPr>
      </w:pPr>
      <w:r>
        <w:rPr>
          <w:lang w:val="en-US"/>
        </w:rPr>
        <w:t xml:space="preserve">In the case it is </w:t>
      </w:r>
      <w:r w:rsidR="00577584">
        <w:rPr>
          <w:lang w:val="en-US"/>
        </w:rPr>
        <w:t>used</w:t>
      </w:r>
      <w:r>
        <w:rPr>
          <w:lang w:val="en-US"/>
        </w:rPr>
        <w:t>:</w:t>
      </w:r>
    </w:p>
    <w:p w14:paraId="3458F34D" w14:textId="30767BBC" w:rsidR="000D67A6" w:rsidRDefault="000D67A6" w:rsidP="00AA39BD">
      <w:pPr>
        <w:pStyle w:val="FigTablesLevel5"/>
      </w:pPr>
      <w:r w:rsidRPr="00D466AC">
        <w:t>Figure A11-I</w:t>
      </w:r>
    </w:p>
    <w:p w14:paraId="1F84E66B" w14:textId="5079580D" w:rsidR="000D67A6" w:rsidRPr="000D67A6" w:rsidRDefault="000D67A6" w:rsidP="00AA39BD">
      <w:pPr>
        <w:pStyle w:val="FigTablesLevel5"/>
        <w:rPr>
          <w:b/>
          <w:bCs/>
        </w:rPr>
      </w:pPr>
      <w:r w:rsidRPr="000D67A6">
        <w:rPr>
          <w:b/>
          <w:bCs/>
        </w:rPr>
        <w:t>Centre of reference</w:t>
      </w:r>
    </w:p>
    <w:p w14:paraId="7953D4DC" w14:textId="77777777" w:rsidR="00D934A3" w:rsidRPr="00001F4C" w:rsidRDefault="00D934A3" w:rsidP="00D934A3">
      <w:pPr>
        <w:rPr>
          <w:lang w:val="en-US"/>
        </w:rPr>
      </w:pPr>
    </w:p>
    <w:p w14:paraId="2019F53C" w14:textId="77777777" w:rsidR="00D934A3" w:rsidRPr="00471A2B" w:rsidRDefault="00D934A3" w:rsidP="000D67A6">
      <w:pPr>
        <w:tabs>
          <w:tab w:val="left" w:pos="1134"/>
        </w:tabs>
        <w:ind w:left="1134"/>
        <w:rPr>
          <w:bCs/>
          <w:szCs w:val="22"/>
          <w:lang w:val="it-IT"/>
        </w:rPr>
      </w:pPr>
      <w:r>
        <w:rPr>
          <w:bCs/>
          <w:noProof/>
          <w:szCs w:val="22"/>
          <w:lang w:val="fr-FR" w:eastAsia="fr-FR"/>
        </w:rPr>
        <w:drawing>
          <wp:inline distT="0" distB="0" distL="0" distR="0" wp14:anchorId="22895C48" wp14:editId="0AA5FC71">
            <wp:extent cx="2292350" cy="1889760"/>
            <wp:effectExtent l="0" t="0" r="0" b="0"/>
            <wp:docPr id="7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292350" cy="1889760"/>
                    </a:xfrm>
                    <a:prstGeom prst="rect">
                      <a:avLst/>
                    </a:prstGeom>
                    <a:noFill/>
                  </pic:spPr>
                </pic:pic>
              </a:graphicData>
            </a:graphic>
          </wp:inline>
        </w:drawing>
      </w:r>
    </w:p>
    <w:p w14:paraId="1EE1B546" w14:textId="77777777" w:rsidR="00D934A3" w:rsidRPr="00471A2B" w:rsidRDefault="00D934A3" w:rsidP="00D934A3">
      <w:pPr>
        <w:tabs>
          <w:tab w:val="left" w:pos="1134"/>
        </w:tabs>
        <w:rPr>
          <w:szCs w:val="22"/>
          <w:lang w:val="it-IT"/>
        </w:rPr>
      </w:pPr>
    </w:p>
    <w:p w14:paraId="53F3F3ED" w14:textId="77777777" w:rsidR="00D934A3" w:rsidRPr="001665A9" w:rsidRDefault="00D934A3" w:rsidP="00D934A3">
      <w:pPr>
        <w:tabs>
          <w:tab w:val="left" w:pos="1134"/>
        </w:tabs>
        <w:jc w:val="center"/>
        <w:rPr>
          <w:bCs/>
          <w:szCs w:val="22"/>
        </w:rPr>
      </w:pPr>
      <w:r w:rsidRPr="001665A9">
        <w:rPr>
          <w:bCs/>
          <w:szCs w:val="22"/>
        </w:rPr>
        <w:t>a = 2 mm min.</w:t>
      </w:r>
    </w:p>
    <w:p w14:paraId="50E1BF76" w14:textId="77777777" w:rsidR="00D934A3" w:rsidRDefault="00D934A3" w:rsidP="00D934A3">
      <w:pPr>
        <w:ind w:left="426" w:firstLine="708"/>
        <w:rPr>
          <w:highlight w:val="green"/>
        </w:rPr>
      </w:pPr>
    </w:p>
    <w:p w14:paraId="32553722" w14:textId="7B34F551" w:rsidR="00D934A3" w:rsidRPr="00D66137" w:rsidRDefault="00D934A3" w:rsidP="000D67A6">
      <w:pPr>
        <w:pStyle w:val="SingleTxtG"/>
        <w:ind w:firstLine="567"/>
        <w:rPr>
          <w:lang w:val="en-US"/>
        </w:rPr>
      </w:pPr>
      <w:r w:rsidRPr="00D66137">
        <w:rPr>
          <w:lang w:val="en-US"/>
        </w:rPr>
        <w:t xml:space="preserve">This optional mark of the centre of reference shall be positioned on the lens at its intersection with the reference axis of the </w:t>
      </w:r>
      <w:r w:rsidR="000E706C">
        <w:rPr>
          <w:lang w:val="en-US"/>
        </w:rPr>
        <w:t>passing-beam</w:t>
      </w:r>
      <w:r w:rsidRPr="00D66137">
        <w:rPr>
          <w:lang w:val="en-US"/>
        </w:rPr>
        <w:t xml:space="preserve"> and also on the lenses of the driving beams </w:t>
      </w:r>
      <w:r w:rsidR="00E073EA">
        <w:rPr>
          <w:lang w:val="en-US"/>
        </w:rPr>
        <w:t xml:space="preserve">and/or cornering lamps </w:t>
      </w:r>
      <w:r w:rsidRPr="00D66137">
        <w:rPr>
          <w:lang w:val="en-US"/>
        </w:rPr>
        <w:t xml:space="preserve">when they are neither grouped nor combined nor reciprocally incorporated with a </w:t>
      </w:r>
      <w:r w:rsidR="000E706C">
        <w:rPr>
          <w:lang w:val="en-US"/>
        </w:rPr>
        <w:t>passing-beam</w:t>
      </w:r>
      <w:r>
        <w:rPr>
          <w:lang w:val="en-US"/>
        </w:rPr>
        <w:t xml:space="preserve"> and on the lens of a front fog lamp</w:t>
      </w:r>
      <w:r w:rsidRPr="00D66137">
        <w:rPr>
          <w:lang w:val="en-US"/>
        </w:rPr>
        <w:t>.</w:t>
      </w:r>
    </w:p>
    <w:p w14:paraId="0A30D61E" w14:textId="4C75BB95" w:rsidR="00D934A3" w:rsidRDefault="00D934A3" w:rsidP="000D67A6">
      <w:pPr>
        <w:pStyle w:val="SingleTxtG"/>
        <w:ind w:firstLine="567"/>
        <w:rPr>
          <w:lang w:val="en-US"/>
        </w:rPr>
      </w:pPr>
      <w:r>
        <w:rPr>
          <w:lang w:val="en-US"/>
        </w:rPr>
        <w:t>Figure A11-I</w:t>
      </w:r>
      <w:r w:rsidRPr="00D66137">
        <w:rPr>
          <w:lang w:val="en-US"/>
        </w:rPr>
        <w:t xml:space="preserve"> represents the mark of the centre of reference as projected on a plane substantially tangent to the lens about the centre of the circle. The lines constituting this mark may either be solid or dotted.</w:t>
      </w:r>
    </w:p>
    <w:p w14:paraId="04F72DAD" w14:textId="77777777" w:rsidR="000D67A6" w:rsidRPr="00D66137" w:rsidRDefault="000D67A6" w:rsidP="000D67A6">
      <w:pPr>
        <w:pStyle w:val="SingleTxtG"/>
        <w:ind w:firstLine="567"/>
        <w:rPr>
          <w:lang w:val="en-US"/>
        </w:rPr>
      </w:pPr>
    </w:p>
    <w:p w14:paraId="0E92EA4F" w14:textId="77777777" w:rsidR="00D934A3" w:rsidRPr="00D66137" w:rsidRDefault="00D934A3" w:rsidP="00D934A3">
      <w:pPr>
        <w:tabs>
          <w:tab w:val="left" w:pos="1134"/>
        </w:tabs>
        <w:rPr>
          <w:b/>
          <w:bCs/>
          <w:szCs w:val="22"/>
          <w:lang w:val="en-US"/>
        </w:rPr>
        <w:sectPr w:rsidR="00D934A3" w:rsidRPr="00D66137" w:rsidSect="00C5630F">
          <w:headerReference w:type="even" r:id="rId143"/>
          <w:headerReference w:type="default" r:id="rId144"/>
          <w:footerReference w:type="default" r:id="rId145"/>
          <w:headerReference w:type="first" r:id="rId146"/>
          <w:footnotePr>
            <w:numRestart w:val="eachSect"/>
          </w:footnotePr>
          <w:pgSz w:w="11907" w:h="16840" w:code="9"/>
          <w:pgMar w:top="1701" w:right="1134" w:bottom="2268" w:left="1134" w:header="1134" w:footer="1701" w:gutter="0"/>
          <w:cols w:space="720"/>
          <w:noEndnote/>
        </w:sectPr>
      </w:pPr>
    </w:p>
    <w:p w14:paraId="35338F06" w14:textId="5BAA11C4" w:rsidR="00D934A3" w:rsidRPr="00D66137" w:rsidRDefault="00D934A3" w:rsidP="00C5630F">
      <w:pPr>
        <w:pStyle w:val="0title"/>
        <w:rPr>
          <w:lang w:val="en-US"/>
        </w:rPr>
      </w:pPr>
      <w:commentRangeStart w:id="771"/>
      <w:commentRangeStart w:id="772"/>
      <w:r w:rsidRPr="00CF4DD8">
        <w:lastRenderedPageBreak/>
        <w:t>Annex</w:t>
      </w:r>
      <w:r w:rsidRPr="00D66137">
        <w:rPr>
          <w:lang w:val="en-US"/>
        </w:rPr>
        <w:t xml:space="preserve"> 1</w:t>
      </w:r>
      <w:r>
        <w:rPr>
          <w:lang w:val="en-US"/>
        </w:rPr>
        <w:t>2</w:t>
      </w:r>
      <w:commentRangeEnd w:id="771"/>
      <w:r w:rsidR="0049037B">
        <w:rPr>
          <w:rStyle w:val="Rimandocommento"/>
          <w:b w:val="0"/>
        </w:rPr>
        <w:commentReference w:id="771"/>
      </w:r>
      <w:commentRangeEnd w:id="772"/>
      <w:r w:rsidR="003B3F16">
        <w:rPr>
          <w:rStyle w:val="Rimandocommento"/>
          <w:b w:val="0"/>
        </w:rPr>
        <w:commentReference w:id="772"/>
      </w:r>
    </w:p>
    <w:p w14:paraId="1602A71C" w14:textId="77777777" w:rsidR="00D934A3" w:rsidRPr="00D66137" w:rsidRDefault="00CF4DD8" w:rsidP="00C5630F">
      <w:pPr>
        <w:pStyle w:val="0title"/>
        <w:rPr>
          <w:szCs w:val="24"/>
          <w:lang w:val="en-US"/>
        </w:rPr>
      </w:pPr>
      <w:r>
        <w:rPr>
          <w:lang w:val="en-US"/>
        </w:rPr>
        <w:tab/>
      </w:r>
      <w:r>
        <w:rPr>
          <w:lang w:val="en-US"/>
        </w:rPr>
        <w:tab/>
      </w:r>
      <w:r w:rsidR="00D934A3" w:rsidRPr="00D66137">
        <w:rPr>
          <w:lang w:val="en-US"/>
        </w:rPr>
        <w:t>Voltage markings</w:t>
      </w:r>
    </w:p>
    <w:tbl>
      <w:tblPr>
        <w:tblStyle w:val="Grigliatabella"/>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85" w:type="dxa"/>
          <w:bottom w:w="28" w:type="dxa"/>
          <w:right w:w="85" w:type="dxa"/>
        </w:tblCellMar>
        <w:tblLook w:val="04A0" w:firstRow="1" w:lastRow="0" w:firstColumn="1" w:lastColumn="0" w:noHBand="0" w:noVBand="1"/>
      </w:tblPr>
      <w:tblGrid>
        <w:gridCol w:w="3827"/>
        <w:gridCol w:w="3822"/>
      </w:tblGrid>
      <w:tr w:rsidR="00D934A3" w14:paraId="195B1658" w14:textId="77777777" w:rsidTr="007E7831">
        <w:tc>
          <w:tcPr>
            <w:tcW w:w="3827" w:type="dxa"/>
            <w:tcBorders>
              <w:right w:val="single" w:sz="4" w:space="0" w:color="auto"/>
            </w:tcBorders>
          </w:tcPr>
          <w:p w14:paraId="693076A4" w14:textId="26786B10" w:rsidR="00DA271D" w:rsidRDefault="00D934A3" w:rsidP="00AA39BD">
            <w:pPr>
              <w:pStyle w:val="FigTablesLevel5"/>
            </w:pPr>
            <w:r w:rsidRPr="00D466AC">
              <w:t>Figure A12-I</w:t>
            </w:r>
          </w:p>
          <w:p w14:paraId="15D8DBA9" w14:textId="4FC8E61B" w:rsidR="00D934A3" w:rsidRPr="00DA271D" w:rsidRDefault="00D934A3" w:rsidP="00AA39BD">
            <w:pPr>
              <w:pStyle w:val="FigTablesLevel5"/>
              <w:rPr>
                <w:b/>
                <w:bCs/>
              </w:rPr>
            </w:pPr>
            <w:r w:rsidRPr="00DA271D">
              <w:rPr>
                <w:b/>
                <w:bCs/>
              </w:rPr>
              <w:t>Voltage marking A</w:t>
            </w:r>
          </w:p>
          <w:p w14:paraId="3B6F8FA7" w14:textId="3194BFA2" w:rsidR="00D934A3" w:rsidRPr="0098224E" w:rsidRDefault="00DA271D" w:rsidP="00DF3A90">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spacing w:after="120"/>
              <w:jc w:val="center"/>
              <w:rPr>
                <w:bCs/>
                <w:lang w:val="en-US"/>
              </w:rPr>
            </w:pPr>
            <w:r w:rsidRPr="0098224E">
              <w:rPr>
                <w:bCs/>
                <w:noProof/>
                <w:lang w:val="fr-FR" w:eastAsia="fr-FR"/>
              </w:rPr>
              <w:drawing>
                <wp:inline distT="0" distB="0" distL="0" distR="0" wp14:anchorId="3288766E" wp14:editId="2F2014C8">
                  <wp:extent cx="917000" cy="593223"/>
                  <wp:effectExtent l="0" t="0" r="0" b="0"/>
                  <wp:docPr id="8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944563" cy="611054"/>
                          </a:xfrm>
                          <a:prstGeom prst="rect">
                            <a:avLst/>
                          </a:prstGeom>
                          <a:noFill/>
                        </pic:spPr>
                      </pic:pic>
                    </a:graphicData>
                  </a:graphic>
                </wp:inline>
              </w:drawing>
            </w:r>
          </w:p>
          <w:p w14:paraId="41E6C86B" w14:textId="77777777" w:rsidR="00D934A3" w:rsidRPr="0098224E" w:rsidRDefault="00D934A3" w:rsidP="007E7831">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spacing w:after="120"/>
              <w:jc w:val="both"/>
              <w:rPr>
                <w:bCs/>
                <w:lang w:val="en-US"/>
              </w:rPr>
            </w:pPr>
            <w:r w:rsidRPr="0098224E">
              <w:rPr>
                <w:bCs/>
                <w:lang w:val="en-US"/>
              </w:rPr>
              <w:t>This marking must be placed on the main body of each headlamp containing only gas discharge light sources and ballast, and on each external part of the ballast.</w:t>
            </w:r>
          </w:p>
          <w:p w14:paraId="4DA3870A" w14:textId="77777777" w:rsidR="00D934A3" w:rsidRPr="0098224E" w:rsidRDefault="00D934A3" w:rsidP="007E7831">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jc w:val="both"/>
              <w:rPr>
                <w:bCs/>
                <w:lang w:val="en-US"/>
              </w:rPr>
            </w:pPr>
            <w:r w:rsidRPr="0098224E">
              <w:rPr>
                <w:bCs/>
                <w:lang w:val="en-US"/>
              </w:rPr>
              <w:t>The ballast(s) is(are) designed for a network system of nn Volts.</w:t>
            </w:r>
          </w:p>
        </w:tc>
        <w:tc>
          <w:tcPr>
            <w:tcW w:w="3822" w:type="dxa"/>
            <w:tcBorders>
              <w:left w:val="single" w:sz="4" w:space="0" w:color="auto"/>
            </w:tcBorders>
          </w:tcPr>
          <w:p w14:paraId="5C37B5F4" w14:textId="74B01D00" w:rsidR="00DA271D" w:rsidRDefault="00D934A3" w:rsidP="00AA39BD">
            <w:pPr>
              <w:pStyle w:val="FigTablesLevel5"/>
            </w:pPr>
            <w:r w:rsidRPr="00D466AC">
              <w:t>Figure A12-II</w:t>
            </w:r>
          </w:p>
          <w:p w14:paraId="15806021" w14:textId="741B73D5" w:rsidR="00D934A3" w:rsidRPr="00DA271D" w:rsidRDefault="00D934A3" w:rsidP="00AA39BD">
            <w:pPr>
              <w:pStyle w:val="FigTablesLevel5"/>
              <w:rPr>
                <w:b/>
                <w:bCs/>
              </w:rPr>
            </w:pPr>
            <w:r w:rsidRPr="00DA271D">
              <w:rPr>
                <w:b/>
                <w:bCs/>
              </w:rPr>
              <w:t>Voltage marking B</w:t>
            </w:r>
          </w:p>
          <w:p w14:paraId="78F48F20" w14:textId="0462D817" w:rsidR="00D934A3" w:rsidRPr="0098224E" w:rsidRDefault="00DA271D" w:rsidP="00DF3A90">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spacing w:after="120"/>
              <w:jc w:val="center"/>
              <w:rPr>
                <w:bCs/>
                <w:lang w:val="en-US"/>
              </w:rPr>
            </w:pPr>
            <w:r w:rsidRPr="0098224E">
              <w:rPr>
                <w:bCs/>
                <w:noProof/>
                <w:lang w:val="fr-FR" w:eastAsia="fr-FR"/>
              </w:rPr>
              <w:drawing>
                <wp:inline distT="0" distB="0" distL="0" distR="0" wp14:anchorId="5F0896F0" wp14:editId="679351F2">
                  <wp:extent cx="1367942" cy="518531"/>
                  <wp:effectExtent l="0" t="0" r="0" b="0"/>
                  <wp:docPr id="8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401903" cy="531404"/>
                          </a:xfrm>
                          <a:prstGeom prst="rect">
                            <a:avLst/>
                          </a:prstGeom>
                          <a:noFill/>
                        </pic:spPr>
                      </pic:pic>
                    </a:graphicData>
                  </a:graphic>
                </wp:inline>
              </w:drawing>
            </w:r>
          </w:p>
          <w:p w14:paraId="5923C738" w14:textId="77777777" w:rsidR="00D934A3" w:rsidRPr="0098224E" w:rsidRDefault="00D934A3" w:rsidP="007E7831">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spacing w:after="120"/>
              <w:jc w:val="both"/>
              <w:rPr>
                <w:bCs/>
                <w:lang w:val="en-US"/>
              </w:rPr>
            </w:pPr>
            <w:r w:rsidRPr="0098224E">
              <w:rPr>
                <w:bCs/>
                <w:lang w:val="en-US"/>
              </w:rPr>
              <w:t>This marking must be placed on the main body of each headlamp containing at least one gas discharge light source and ballast.</w:t>
            </w:r>
          </w:p>
          <w:p w14:paraId="4C9E8E47" w14:textId="3B18596D" w:rsidR="00D934A3" w:rsidRPr="0098224E" w:rsidRDefault="00D934A3" w:rsidP="007E7831">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spacing w:after="120"/>
              <w:jc w:val="both"/>
              <w:rPr>
                <w:bCs/>
                <w:lang w:val="en-US"/>
              </w:rPr>
            </w:pPr>
            <w:r w:rsidRPr="0098224E">
              <w:rPr>
                <w:bCs/>
                <w:lang w:val="en-US"/>
              </w:rPr>
              <w:t>The ballast(s) is(are) designed for a network system of nn Volts.</w:t>
            </w:r>
          </w:p>
          <w:p w14:paraId="79C518F3" w14:textId="77777777" w:rsidR="00D934A3" w:rsidRDefault="00D934A3" w:rsidP="007E7831">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rPr>
                <w:bCs/>
                <w:lang w:val="en-US"/>
              </w:rPr>
            </w:pPr>
            <w:r w:rsidRPr="0098224E">
              <w:rPr>
                <w:bCs/>
                <w:lang w:val="en-US"/>
              </w:rPr>
              <w:t>None of the filament light sources which the headlamp contains is designed for a 24 Volts network system.</w:t>
            </w:r>
          </w:p>
        </w:tc>
      </w:tr>
    </w:tbl>
    <w:p w14:paraId="5674EF61" w14:textId="77777777" w:rsidR="00D934A3" w:rsidRDefault="00D934A3" w:rsidP="00D934A3">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rPr>
          <w:bCs/>
          <w:lang w:val="en-US"/>
        </w:rPr>
      </w:pPr>
    </w:p>
    <w:p w14:paraId="2383AF1F" w14:textId="77777777" w:rsidR="00DA271D" w:rsidRDefault="00DA271D" w:rsidP="00D934A3">
      <w:pPr>
        <w:tabs>
          <w:tab w:val="left" w:pos="935"/>
        </w:tabs>
        <w:spacing w:before="480"/>
        <w:ind w:right="1134"/>
        <w:rPr>
          <w:bCs/>
          <w:u w:val="single"/>
          <w:lang w:val="en-US"/>
        </w:rPr>
        <w:sectPr w:rsidR="00DA271D" w:rsidSect="00C5630F">
          <w:headerReference w:type="even" r:id="rId149"/>
          <w:headerReference w:type="default" r:id="rId150"/>
          <w:footerReference w:type="even" r:id="rId151"/>
          <w:footerReference w:type="default" r:id="rId152"/>
          <w:headerReference w:type="first" r:id="rId153"/>
          <w:footerReference w:type="first" r:id="rId154"/>
          <w:footnotePr>
            <w:numRestart w:val="eachSect"/>
          </w:footnotePr>
          <w:pgSz w:w="11907" w:h="16840" w:code="9"/>
          <w:pgMar w:top="1701" w:right="1134" w:bottom="2268" w:left="1134" w:header="1134" w:footer="1701" w:gutter="0"/>
          <w:cols w:space="720"/>
          <w:docGrid w:linePitch="272"/>
        </w:sectPr>
      </w:pPr>
    </w:p>
    <w:p w14:paraId="0F41A90C" w14:textId="078FD51F" w:rsidR="00D934A3" w:rsidRPr="00CF4DD8" w:rsidRDefault="00D934A3" w:rsidP="00CF4DD8">
      <w:pPr>
        <w:pStyle w:val="0title"/>
      </w:pPr>
      <w:r w:rsidRPr="00CF4DD8">
        <w:lastRenderedPageBreak/>
        <w:t>Annex 13</w:t>
      </w:r>
    </w:p>
    <w:p w14:paraId="64FEF88A" w14:textId="66F60137" w:rsidR="00D934A3" w:rsidRPr="005C380E" w:rsidRDefault="005C380E" w:rsidP="005C380E">
      <w:pPr>
        <w:pStyle w:val="0title"/>
        <w:rPr>
          <w:lang w:val="en-US"/>
        </w:rPr>
      </w:pPr>
      <w:r>
        <w:rPr>
          <w:lang w:val="en-US"/>
        </w:rPr>
        <w:tab/>
      </w:r>
      <w:r>
        <w:rPr>
          <w:lang w:val="en-US"/>
        </w:rPr>
        <w:tab/>
        <w:t>A</w:t>
      </w:r>
      <w:r w:rsidRPr="005C380E">
        <w:rPr>
          <w:lang w:val="en-US"/>
        </w:rPr>
        <w:t>rrangement of approval mark</w:t>
      </w:r>
      <w:r w:rsidR="00970DBA">
        <w:rPr>
          <w:lang w:val="en-US"/>
        </w:rPr>
        <w:t>ing</w:t>
      </w:r>
      <w:r w:rsidRPr="005C380E">
        <w:rPr>
          <w:lang w:val="en-US"/>
        </w:rPr>
        <w:t>s</w:t>
      </w:r>
    </w:p>
    <w:p w14:paraId="2491B567" w14:textId="44AA6246" w:rsidR="00B416C8" w:rsidRDefault="00B416C8" w:rsidP="00B416C8">
      <w:pPr>
        <w:adjustRightInd w:val="0"/>
        <w:snapToGrid w:val="0"/>
        <w:spacing w:before="120" w:after="120"/>
        <w:ind w:left="1134" w:right="1701"/>
        <w:jc w:val="both"/>
        <w:rPr>
          <w:snapToGrid w:val="0"/>
          <w:sz w:val="22"/>
          <w:szCs w:val="24"/>
        </w:rPr>
      </w:pPr>
      <w:r w:rsidRPr="000B4AAB">
        <w:rPr>
          <w:snapToGrid w:val="0"/>
        </w:rPr>
        <w:t>The following approval mark</w:t>
      </w:r>
      <w:r w:rsidR="00970DBA">
        <w:rPr>
          <w:snapToGrid w:val="0"/>
        </w:rPr>
        <w:t>ing</w:t>
      </w:r>
      <w:r w:rsidRPr="000B4AAB">
        <w:rPr>
          <w:snapToGrid w:val="0"/>
        </w:rPr>
        <w:t xml:space="preserve"> arrangements are given merely as examples and any other arrangement made in accordance with paragraph 3.3. of </w:t>
      </w:r>
      <w:r w:rsidR="00EA4393">
        <w:rPr>
          <w:snapToGrid w:val="0"/>
        </w:rPr>
        <w:t>this Regulation</w:t>
      </w:r>
      <w:r w:rsidRPr="000B4AAB">
        <w:rPr>
          <w:snapToGrid w:val="0"/>
        </w:rPr>
        <w:t xml:space="preserve"> is acceptable.</w:t>
      </w:r>
    </w:p>
    <w:p w14:paraId="04E90025" w14:textId="0A200C80" w:rsidR="00D934A3" w:rsidRPr="00DB4F68" w:rsidRDefault="00D934A3" w:rsidP="001C635F">
      <w:pPr>
        <w:pStyle w:val="1para1stlevel"/>
      </w:pPr>
      <w:r w:rsidRPr="00DB4F68">
        <w:rPr>
          <w:snapToGrid w:val="0"/>
        </w:rPr>
        <w:t>1.</w:t>
      </w:r>
      <w:r w:rsidRPr="00DB4F68">
        <w:rPr>
          <w:snapToGrid w:val="0"/>
        </w:rPr>
        <w:tab/>
      </w:r>
      <w:r w:rsidR="00DB4F68" w:rsidRPr="00DB4F68">
        <w:rPr>
          <w:snapToGrid w:val="0"/>
        </w:rPr>
        <w:t>Approval mark</w:t>
      </w:r>
      <w:r w:rsidR="00970DBA">
        <w:rPr>
          <w:snapToGrid w:val="0"/>
        </w:rPr>
        <w:t>ing</w:t>
      </w:r>
      <w:r w:rsidR="00DB4F68" w:rsidRPr="00DB4F68">
        <w:rPr>
          <w:snapToGrid w:val="0"/>
        </w:rPr>
        <w:t xml:space="preserve"> of a single road illumination device</w:t>
      </w:r>
    </w:p>
    <w:tbl>
      <w:tblPr>
        <w:tblStyle w:val="Grigliatabella"/>
        <w:tblW w:w="0" w:type="auto"/>
        <w:tblInd w:w="1134" w:type="dxa"/>
        <w:tblLook w:val="04A0" w:firstRow="1" w:lastRow="0" w:firstColumn="1" w:lastColumn="0" w:noHBand="0" w:noVBand="1"/>
      </w:tblPr>
      <w:tblGrid>
        <w:gridCol w:w="3966"/>
        <w:gridCol w:w="4394"/>
      </w:tblGrid>
      <w:tr w:rsidR="00D934A3" w:rsidRPr="00E478E3" w14:paraId="6E2B2634" w14:textId="77777777" w:rsidTr="007E7831">
        <w:trPr>
          <w:trHeight w:val="3428"/>
        </w:trPr>
        <w:tc>
          <w:tcPr>
            <w:tcW w:w="3544" w:type="dxa"/>
          </w:tcPr>
          <w:p w14:paraId="79B7491B" w14:textId="2249CF67" w:rsidR="00D466AC" w:rsidRPr="00D466AC" w:rsidRDefault="00D466AC" w:rsidP="00D466AC">
            <w:pPr>
              <w:spacing w:before="120" w:after="120" w:line="240" w:lineRule="auto"/>
              <w:ind w:left="56" w:right="101"/>
              <w:jc w:val="center"/>
              <w:rPr>
                <w:szCs w:val="24"/>
              </w:rPr>
            </w:pPr>
            <w:r w:rsidRPr="000B4AAB">
              <w:rPr>
                <w:szCs w:val="24"/>
              </w:rPr>
              <w:t>Figure A</w:t>
            </w:r>
            <w:r>
              <w:rPr>
                <w:szCs w:val="24"/>
              </w:rPr>
              <w:t>13</w:t>
            </w:r>
            <w:r w:rsidRPr="000B4AAB">
              <w:rPr>
                <w:szCs w:val="24"/>
              </w:rPr>
              <w:t>-I</w:t>
            </w:r>
            <w:r>
              <w:rPr>
                <w:szCs w:val="24"/>
              </w:rPr>
              <w:t xml:space="preserve"> - </w:t>
            </w:r>
            <w:r w:rsidRPr="00D466AC">
              <w:rPr>
                <w:szCs w:val="24"/>
              </w:rPr>
              <w:t>Marking example 1</w:t>
            </w:r>
          </w:p>
          <w:p w14:paraId="077C7D75" w14:textId="629F5563" w:rsidR="00D934A3" w:rsidRDefault="00970DBA" w:rsidP="007E7831">
            <w:pPr>
              <w:adjustRightInd w:val="0"/>
              <w:snapToGrid w:val="0"/>
              <w:spacing w:before="120" w:after="120" w:line="240" w:lineRule="auto"/>
              <w:jc w:val="center"/>
            </w:pPr>
            <w:r>
              <w:rPr>
                <w:noProof/>
                <w:lang w:val="fr-FR" w:eastAsia="fr-FR"/>
              </w:rPr>
              <w:drawing>
                <wp:inline distT="0" distB="0" distL="0" distR="0" wp14:anchorId="5B4153F8" wp14:editId="5697CABD">
                  <wp:extent cx="2512060" cy="2298700"/>
                  <wp:effectExtent l="0" t="0" r="0" b="0"/>
                  <wp:docPr id="473" name="Immagin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512060" cy="2298700"/>
                          </a:xfrm>
                          <a:prstGeom prst="rect">
                            <a:avLst/>
                          </a:prstGeom>
                          <a:noFill/>
                        </pic:spPr>
                      </pic:pic>
                    </a:graphicData>
                  </a:graphic>
                </wp:inline>
              </w:drawing>
            </w:r>
          </w:p>
          <w:p w14:paraId="4DE5B3AA" w14:textId="2502B9C6" w:rsidR="00D934A3" w:rsidRPr="001C03BA" w:rsidRDefault="00825932" w:rsidP="00825932">
            <w:pPr>
              <w:spacing w:before="120" w:after="120" w:line="240" w:lineRule="auto"/>
              <w:ind w:left="56" w:right="101"/>
              <w:jc w:val="both"/>
              <w:rPr>
                <w:b/>
              </w:rPr>
            </w:pPr>
            <w:r w:rsidRPr="00825932">
              <w:rPr>
                <w:szCs w:val="24"/>
              </w:rPr>
              <w:t xml:space="preserve">a = see Par. </w:t>
            </w:r>
            <w:r w:rsidR="00D4543E">
              <w:rPr>
                <w:szCs w:val="24"/>
              </w:rPr>
              <w:t>3.3.1.2.1.</w:t>
            </w:r>
            <w:r w:rsidRPr="00825932">
              <w:rPr>
                <w:szCs w:val="24"/>
              </w:rPr>
              <w:t xml:space="preserve"> of this Regulation</w:t>
            </w:r>
          </w:p>
        </w:tc>
        <w:tc>
          <w:tcPr>
            <w:tcW w:w="4394" w:type="dxa"/>
          </w:tcPr>
          <w:p w14:paraId="002A6983" w14:textId="3115D864" w:rsidR="00BD507E" w:rsidRPr="00BD507E" w:rsidRDefault="00BD507E" w:rsidP="00BD507E">
            <w:pPr>
              <w:spacing w:before="120" w:after="120" w:line="240" w:lineRule="auto"/>
              <w:ind w:left="56" w:right="101"/>
              <w:jc w:val="both"/>
              <w:rPr>
                <w:szCs w:val="24"/>
              </w:rPr>
            </w:pPr>
            <w:r w:rsidRPr="00BD507E">
              <w:rPr>
                <w:szCs w:val="24"/>
              </w:rPr>
              <w:t>The device bearing the approval mark</w:t>
            </w:r>
            <w:r w:rsidR="00970DBA">
              <w:rPr>
                <w:szCs w:val="24"/>
              </w:rPr>
              <w:t>ing</w:t>
            </w:r>
            <w:r w:rsidRPr="00BD507E">
              <w:rPr>
                <w:szCs w:val="24"/>
              </w:rPr>
              <w:t xml:space="preserve"> </w:t>
            </w:r>
            <w:r w:rsidR="004E669B">
              <w:rPr>
                <w:szCs w:val="24"/>
              </w:rPr>
              <w:t xml:space="preserve">shown on the left </w:t>
            </w:r>
            <w:r w:rsidRPr="00BD507E">
              <w:rPr>
                <w:szCs w:val="24"/>
              </w:rPr>
              <w:t xml:space="preserve">is an installation unit of an AFS approved in the Netherlands (E4) under approval number 19243 pursuant to </w:t>
            </w:r>
            <w:r w:rsidR="00EA4393">
              <w:rPr>
                <w:szCs w:val="24"/>
              </w:rPr>
              <w:t>this Regulation</w:t>
            </w:r>
            <w:r w:rsidRPr="00BD507E">
              <w:rPr>
                <w:szCs w:val="24"/>
              </w:rPr>
              <w:t>.</w:t>
            </w:r>
          </w:p>
          <w:p w14:paraId="761E7784" w14:textId="777BC9D5" w:rsidR="00BD507E" w:rsidRPr="00BD507E" w:rsidRDefault="00BD507E" w:rsidP="00BD507E">
            <w:pPr>
              <w:spacing w:before="120" w:after="120" w:line="240" w:lineRule="auto"/>
              <w:ind w:left="56" w:right="101"/>
              <w:jc w:val="both"/>
              <w:rPr>
                <w:szCs w:val="24"/>
              </w:rPr>
            </w:pPr>
            <w:r w:rsidRPr="00BD507E">
              <w:rPr>
                <w:szCs w:val="24"/>
              </w:rPr>
              <w:t xml:space="preserve">The number after </w:t>
            </w:r>
            <w:r w:rsidR="007450D1">
              <w:rPr>
                <w:szCs w:val="24"/>
              </w:rPr>
              <w:t>149</w:t>
            </w:r>
            <w:r w:rsidRPr="00BD507E">
              <w:rPr>
                <w:szCs w:val="24"/>
              </w:rPr>
              <w:t xml:space="preserve">R indicates that approval was granted in accordance with the requirements of </w:t>
            </w:r>
            <w:r w:rsidR="00EA4393">
              <w:rPr>
                <w:szCs w:val="24"/>
              </w:rPr>
              <w:t>this Regulation</w:t>
            </w:r>
            <w:r w:rsidRPr="00BD507E">
              <w:rPr>
                <w:szCs w:val="24"/>
              </w:rPr>
              <w:t xml:space="preserve"> in its original form (00).</w:t>
            </w:r>
          </w:p>
          <w:p w14:paraId="09DBF440" w14:textId="7B23C8B5" w:rsidR="00BD507E" w:rsidRPr="00BD507E" w:rsidRDefault="00BD507E" w:rsidP="00BD507E">
            <w:pPr>
              <w:spacing w:before="120" w:after="120" w:line="240" w:lineRule="auto"/>
              <w:ind w:left="56" w:right="101"/>
              <w:jc w:val="both"/>
              <w:rPr>
                <w:szCs w:val="24"/>
              </w:rPr>
            </w:pPr>
            <w:r w:rsidRPr="00BD507E">
              <w:rPr>
                <w:szCs w:val="24"/>
              </w:rPr>
              <w:t xml:space="preserve">The functions identification symbols show that the approval was granted in respect of the driving-beam (R) and the Class C and Class V passing-beam. The double pointed arrow shows that the </w:t>
            </w:r>
            <w:r w:rsidR="000E706C">
              <w:rPr>
                <w:szCs w:val="24"/>
              </w:rPr>
              <w:t>passing-beam</w:t>
            </w:r>
            <w:r w:rsidRPr="00BD507E">
              <w:rPr>
                <w:szCs w:val="24"/>
              </w:rPr>
              <w:t xml:space="preserve"> is suitable for both traffic systems by means of an appropriate adjustment of the setting of the optical element or the light source on the vehicle. Class C passing-beam, Class V passing-beam and driving-beam comply to bending lighting provisions, a</w:t>
            </w:r>
            <w:r w:rsidR="003D6263">
              <w:rPr>
                <w:szCs w:val="24"/>
              </w:rPr>
              <w:t xml:space="preserve">s indicated by the letter "T". </w:t>
            </w:r>
            <w:r w:rsidRPr="00BD507E">
              <w:rPr>
                <w:szCs w:val="24"/>
              </w:rPr>
              <w:t>The score above the letter "R" indicates that the driving-beam function is provided by more than one installation unit on that side of the system.</w:t>
            </w:r>
          </w:p>
          <w:p w14:paraId="5635EF53" w14:textId="77777777" w:rsidR="00D934A3" w:rsidRPr="00E478E3" w:rsidRDefault="00BD507E" w:rsidP="00BD507E">
            <w:pPr>
              <w:spacing w:before="120" w:after="120" w:line="240" w:lineRule="auto"/>
              <w:ind w:left="56" w:right="101"/>
              <w:jc w:val="both"/>
            </w:pPr>
            <w:r w:rsidRPr="00BD507E">
              <w:rPr>
                <w:szCs w:val="24"/>
              </w:rPr>
              <w:t>Number 30 indicates that the maximum luminous intensity of the driving-beam is between 123,625 and 145,125 candelas.</w:t>
            </w:r>
          </w:p>
        </w:tc>
      </w:tr>
      <w:tr w:rsidR="00D934A3" w:rsidRPr="004E2AF7" w14:paraId="767F1057" w14:textId="77777777" w:rsidTr="007E7831">
        <w:trPr>
          <w:trHeight w:val="2648"/>
        </w:trPr>
        <w:tc>
          <w:tcPr>
            <w:tcW w:w="3544" w:type="dxa"/>
          </w:tcPr>
          <w:p w14:paraId="08659E0B" w14:textId="02A25C2B" w:rsidR="00D466AC" w:rsidRDefault="00D466AC" w:rsidP="00B93372">
            <w:pPr>
              <w:adjustRightInd w:val="0"/>
              <w:snapToGrid w:val="0"/>
              <w:spacing w:before="120" w:after="120" w:line="240" w:lineRule="auto"/>
              <w:jc w:val="center"/>
              <w:rPr>
                <w:lang w:eastAsia="de-DE"/>
              </w:rPr>
            </w:pPr>
            <w:r w:rsidRPr="000B4AAB">
              <w:rPr>
                <w:szCs w:val="24"/>
              </w:rPr>
              <w:t>Figure A</w:t>
            </w:r>
            <w:r>
              <w:rPr>
                <w:szCs w:val="24"/>
              </w:rPr>
              <w:t>1</w:t>
            </w:r>
            <w:r w:rsidR="00923D30">
              <w:rPr>
                <w:szCs w:val="24"/>
              </w:rPr>
              <w:t>3</w:t>
            </w:r>
            <w:r w:rsidRPr="000B4AAB">
              <w:rPr>
                <w:szCs w:val="24"/>
              </w:rPr>
              <w:t>-I</w:t>
            </w:r>
            <w:r>
              <w:rPr>
                <w:szCs w:val="24"/>
              </w:rPr>
              <w:t>I - Marking example 2</w:t>
            </w:r>
          </w:p>
          <w:p w14:paraId="3D6CB6EE" w14:textId="065CF4A8" w:rsidR="00970DBA" w:rsidRPr="00B93372" w:rsidRDefault="00970DBA" w:rsidP="00B93372">
            <w:pPr>
              <w:adjustRightInd w:val="0"/>
              <w:snapToGrid w:val="0"/>
              <w:spacing w:before="120" w:after="120" w:line="240" w:lineRule="auto"/>
              <w:jc w:val="center"/>
              <w:rPr>
                <w:lang w:eastAsia="de-DE"/>
              </w:rPr>
            </w:pPr>
            <w:r>
              <w:rPr>
                <w:noProof/>
                <w:lang w:val="fr-FR" w:eastAsia="fr-FR"/>
              </w:rPr>
              <w:drawing>
                <wp:inline distT="0" distB="0" distL="0" distR="0" wp14:anchorId="31278081" wp14:editId="28BA18FA">
                  <wp:extent cx="2292350" cy="2011680"/>
                  <wp:effectExtent l="0" t="0" r="0" b="0"/>
                  <wp:docPr id="474" name="Immagin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292350" cy="2011680"/>
                          </a:xfrm>
                          <a:prstGeom prst="rect">
                            <a:avLst/>
                          </a:prstGeom>
                          <a:noFill/>
                        </pic:spPr>
                      </pic:pic>
                    </a:graphicData>
                  </a:graphic>
                </wp:inline>
              </w:drawing>
            </w:r>
          </w:p>
        </w:tc>
        <w:tc>
          <w:tcPr>
            <w:tcW w:w="4394" w:type="dxa"/>
          </w:tcPr>
          <w:p w14:paraId="1F74A443" w14:textId="26D7B4A0" w:rsidR="00970DBA" w:rsidRPr="00970DBA" w:rsidRDefault="00970DBA" w:rsidP="00970DBA">
            <w:pPr>
              <w:spacing w:before="120" w:after="120" w:line="240" w:lineRule="auto"/>
              <w:ind w:left="56" w:right="101"/>
              <w:jc w:val="both"/>
            </w:pPr>
            <w:r w:rsidRPr="00970DBA">
              <w:t>The lamp bearing the approval mark</w:t>
            </w:r>
            <w:r>
              <w:t>ing</w:t>
            </w:r>
            <w:r w:rsidRPr="00970DBA">
              <w:t xml:space="preserve"> shown on the left is a </w:t>
            </w:r>
            <w:r w:rsidR="000E706C">
              <w:t>passing-beam</w:t>
            </w:r>
            <w:r w:rsidRPr="00970DBA">
              <w:t xml:space="preserve"> headlamp (C) for left-hand traffic only (arrow) using a plastic lens (PL) approved in Austria (E12) pursuant to this Regulation 149R as </w:t>
            </w:r>
            <w:r w:rsidRPr="00970DBA">
              <w:rPr>
                <w:lang w:val="en-US"/>
              </w:rPr>
              <w:t xml:space="preserve">amended by the 01 series of amendments (01) </w:t>
            </w:r>
            <w:r w:rsidRPr="00970DBA">
              <w:t>combined with a front position lamp (A) as set in the original series of amendments (00) of the Regulation on Light Signalling Devices 148R. Both lamps (functions) are approved under approval number 4554.</w:t>
            </w:r>
          </w:p>
          <w:p w14:paraId="0EB2A560" w14:textId="37228F99" w:rsidR="00970DBA" w:rsidRPr="004E2AF7" w:rsidRDefault="00970DBA" w:rsidP="00B93372">
            <w:pPr>
              <w:spacing w:before="120" w:after="120" w:line="240" w:lineRule="auto"/>
              <w:ind w:left="56" w:right="101"/>
              <w:jc w:val="both"/>
            </w:pPr>
          </w:p>
        </w:tc>
      </w:tr>
    </w:tbl>
    <w:p w14:paraId="17266792" w14:textId="391C8A43" w:rsidR="00B416C8" w:rsidRDefault="00B416C8">
      <w:pPr>
        <w:suppressAutoHyphens w:val="0"/>
        <w:spacing w:line="240" w:lineRule="auto"/>
        <w:rPr>
          <w:snapToGrid w:val="0"/>
          <w:sz w:val="24"/>
          <w:szCs w:val="24"/>
        </w:rPr>
      </w:pPr>
    </w:p>
    <w:p w14:paraId="3760086F" w14:textId="629EAF4C" w:rsidR="00D934A3" w:rsidRPr="00DB4F68" w:rsidRDefault="00D934A3" w:rsidP="001C635F">
      <w:pPr>
        <w:pStyle w:val="1para1stlevel"/>
      </w:pPr>
      <w:r w:rsidRPr="00DB4F68">
        <w:rPr>
          <w:snapToGrid w:val="0"/>
        </w:rPr>
        <w:lastRenderedPageBreak/>
        <w:t>2.</w:t>
      </w:r>
      <w:r w:rsidRPr="00DB4F68">
        <w:rPr>
          <w:snapToGrid w:val="0"/>
        </w:rPr>
        <w:tab/>
      </w:r>
      <w:r w:rsidR="00DB4F68" w:rsidRPr="00DB4F68">
        <w:t>Approval mark</w:t>
      </w:r>
      <w:r w:rsidR="00970DBA">
        <w:t>ing</w:t>
      </w:r>
      <w:r w:rsidR="00DB4F68" w:rsidRPr="00DB4F68">
        <w:t xml:space="preserve"> of grouped, combined or reciprocally incorporated lamps</w:t>
      </w:r>
    </w:p>
    <w:p w14:paraId="7A304D3B" w14:textId="706A4EF5" w:rsidR="00D934A3" w:rsidRDefault="00D934A3" w:rsidP="00DB4F68">
      <w:pPr>
        <w:adjustRightInd w:val="0"/>
        <w:snapToGrid w:val="0"/>
        <w:spacing w:before="120" w:after="120" w:line="240" w:lineRule="auto"/>
        <w:ind w:left="2268" w:right="1134"/>
        <w:jc w:val="both"/>
      </w:pPr>
      <w:r w:rsidRPr="00DB4F68">
        <w:rPr>
          <w:i/>
          <w:iCs/>
          <w:snapToGrid w:val="0"/>
        </w:rPr>
        <w:t>Note</w:t>
      </w:r>
      <w:r w:rsidRPr="004E2AF7">
        <w:rPr>
          <w:snapToGrid w:val="0"/>
        </w:rPr>
        <w:t xml:space="preserve">: The vertical and horizontal lines schematize the shape of the light-signalling </w:t>
      </w:r>
      <w:r>
        <w:rPr>
          <w:snapToGrid w:val="0"/>
        </w:rPr>
        <w:t>lamp</w:t>
      </w:r>
      <w:r w:rsidRPr="004E2AF7">
        <w:rPr>
          <w:snapToGrid w:val="0"/>
        </w:rPr>
        <w:t>. These lines are not part of the approval mark</w:t>
      </w:r>
      <w:r w:rsidR="00970DBA">
        <w:rPr>
          <w:snapToGrid w:val="0"/>
        </w:rPr>
        <w:t>ing</w:t>
      </w:r>
      <w:r w:rsidRPr="004E2AF7">
        <w:rPr>
          <w:snapToGrid w:val="0"/>
        </w:rPr>
        <w:t>.</w:t>
      </w:r>
      <w:r w:rsidRPr="00276A71">
        <w:t xml:space="preserve"> </w:t>
      </w:r>
    </w:p>
    <w:p w14:paraId="17883B39" w14:textId="77777777" w:rsidR="007F07B3" w:rsidRDefault="00D934A3" w:rsidP="007F07B3">
      <w:pPr>
        <w:adjustRightInd w:val="0"/>
        <w:snapToGrid w:val="0"/>
        <w:spacing w:before="120" w:line="240" w:lineRule="auto"/>
        <w:ind w:left="1134"/>
        <w:rPr>
          <w:snapToGrid w:val="0"/>
          <w:szCs w:val="24"/>
        </w:rPr>
      </w:pPr>
      <w:r w:rsidRPr="00D628C2">
        <w:rPr>
          <w:snapToGrid w:val="0"/>
          <w:szCs w:val="24"/>
        </w:rPr>
        <w:t>Figure A13-III</w:t>
      </w:r>
    </w:p>
    <w:p w14:paraId="2A0FD881" w14:textId="253AE461" w:rsidR="00D934A3" w:rsidRPr="007F07B3" w:rsidRDefault="00D466AC" w:rsidP="007F07B3">
      <w:pPr>
        <w:adjustRightInd w:val="0"/>
        <w:snapToGrid w:val="0"/>
        <w:spacing w:after="120" w:line="240" w:lineRule="auto"/>
        <w:ind w:left="1134"/>
        <w:rPr>
          <w:b/>
          <w:bCs/>
          <w:snapToGrid w:val="0"/>
          <w:szCs w:val="24"/>
        </w:rPr>
      </w:pPr>
      <w:r w:rsidRPr="007F07B3">
        <w:rPr>
          <w:b/>
          <w:bCs/>
          <w:snapToGrid w:val="0"/>
          <w:szCs w:val="24"/>
        </w:rPr>
        <w:t>Marking example 3</w:t>
      </w:r>
      <w:r w:rsidR="00970DBA">
        <w:rPr>
          <w:b/>
          <w:bCs/>
          <w:snapToGrid w:val="0"/>
          <w:szCs w:val="24"/>
        </w:rPr>
        <w:t>-a</w:t>
      </w:r>
    </w:p>
    <w:tbl>
      <w:tblPr>
        <w:tblStyle w:val="Grigliatabella"/>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4"/>
      </w:tblGrid>
      <w:tr w:rsidR="00C839AE" w14:paraId="4EF34115" w14:textId="77777777" w:rsidTr="007F07B3">
        <w:tc>
          <w:tcPr>
            <w:tcW w:w="6101" w:type="dxa"/>
          </w:tcPr>
          <w:p w14:paraId="3CF1A14F" w14:textId="59403CA8" w:rsidR="00D628C2" w:rsidRDefault="00C839AE" w:rsidP="007E7831">
            <w:pPr>
              <w:adjustRightInd w:val="0"/>
              <w:snapToGrid w:val="0"/>
              <w:spacing w:before="120" w:after="120" w:line="240" w:lineRule="auto"/>
              <w:ind w:right="1134"/>
              <w:jc w:val="both"/>
              <w:rPr>
                <w:noProof/>
                <w:snapToGrid w:val="0"/>
                <w:lang w:val="it-IT" w:eastAsia="it-IT"/>
              </w:rPr>
            </w:pPr>
            <w:r>
              <w:rPr>
                <w:noProof/>
                <w:snapToGrid w:val="0"/>
                <w:lang w:val="fr-FR" w:eastAsia="fr-FR"/>
              </w:rPr>
              <w:drawing>
                <wp:inline distT="0" distB="0" distL="0" distR="0" wp14:anchorId="6DFC6765" wp14:editId="1834443B">
                  <wp:extent cx="4228805" cy="1406769"/>
                  <wp:effectExtent l="0" t="0" r="635" b="317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352263" cy="1447839"/>
                          </a:xfrm>
                          <a:prstGeom prst="rect">
                            <a:avLst/>
                          </a:prstGeom>
                          <a:noFill/>
                        </pic:spPr>
                      </pic:pic>
                    </a:graphicData>
                  </a:graphic>
                </wp:inline>
              </w:drawing>
            </w:r>
          </w:p>
          <w:p w14:paraId="78218C12" w14:textId="1CA7CDE0" w:rsidR="00D934A3" w:rsidRPr="007F07B3" w:rsidRDefault="00D466AC" w:rsidP="007F07B3">
            <w:pPr>
              <w:adjustRightInd w:val="0"/>
              <w:snapToGrid w:val="0"/>
              <w:spacing w:after="120" w:line="240" w:lineRule="auto"/>
              <w:ind w:left="6" w:firstLine="6"/>
              <w:rPr>
                <w:b/>
                <w:bCs/>
                <w:snapToGrid w:val="0"/>
                <w:szCs w:val="24"/>
              </w:rPr>
            </w:pPr>
            <w:r w:rsidRPr="007F07B3">
              <w:rPr>
                <w:b/>
                <w:bCs/>
                <w:snapToGrid w:val="0"/>
                <w:szCs w:val="24"/>
              </w:rPr>
              <w:t xml:space="preserve">Marking example </w:t>
            </w:r>
            <w:r w:rsidR="00970DBA">
              <w:rPr>
                <w:b/>
                <w:bCs/>
                <w:snapToGrid w:val="0"/>
                <w:szCs w:val="24"/>
              </w:rPr>
              <w:t>3</w:t>
            </w:r>
            <w:r w:rsidR="002E5478">
              <w:rPr>
                <w:b/>
                <w:bCs/>
                <w:snapToGrid w:val="0"/>
                <w:szCs w:val="24"/>
              </w:rPr>
              <w:t>-</w:t>
            </w:r>
            <w:r w:rsidR="00970DBA">
              <w:rPr>
                <w:b/>
                <w:bCs/>
                <w:snapToGrid w:val="0"/>
                <w:szCs w:val="24"/>
              </w:rPr>
              <w:t>b</w:t>
            </w:r>
          </w:p>
          <w:p w14:paraId="3A078E84" w14:textId="2BD8ADD4" w:rsidR="00453405" w:rsidRDefault="00C839AE" w:rsidP="007E7831">
            <w:pPr>
              <w:adjustRightInd w:val="0"/>
              <w:snapToGrid w:val="0"/>
              <w:spacing w:before="120" w:after="120" w:line="240" w:lineRule="auto"/>
              <w:ind w:right="1134"/>
              <w:jc w:val="both"/>
              <w:rPr>
                <w:snapToGrid w:val="0"/>
              </w:rPr>
            </w:pPr>
            <w:r>
              <w:rPr>
                <w:noProof/>
                <w:snapToGrid w:val="0"/>
                <w:lang w:val="fr-FR" w:eastAsia="fr-FR"/>
              </w:rPr>
              <w:drawing>
                <wp:inline distT="0" distB="0" distL="0" distR="0" wp14:anchorId="656785B9" wp14:editId="468B3387">
                  <wp:extent cx="4224870" cy="1259059"/>
                  <wp:effectExtent l="0" t="0" r="444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392748" cy="1309088"/>
                          </a:xfrm>
                          <a:prstGeom prst="rect">
                            <a:avLst/>
                          </a:prstGeom>
                          <a:noFill/>
                        </pic:spPr>
                      </pic:pic>
                    </a:graphicData>
                  </a:graphic>
                </wp:inline>
              </w:drawing>
            </w:r>
          </w:p>
        </w:tc>
      </w:tr>
    </w:tbl>
    <w:p w14:paraId="648C84B3" w14:textId="76679EC2" w:rsidR="00D628C2" w:rsidRDefault="00D628C2" w:rsidP="007F07B3">
      <w:pPr>
        <w:adjustRightInd w:val="0"/>
        <w:snapToGrid w:val="0"/>
        <w:spacing w:after="120"/>
        <w:ind w:left="2268" w:right="1134"/>
        <w:jc w:val="both"/>
        <w:rPr>
          <w:snapToGrid w:val="0"/>
        </w:rPr>
      </w:pPr>
      <w:r w:rsidRPr="00D628C2">
        <w:rPr>
          <w:snapToGrid w:val="0"/>
        </w:rPr>
        <w:t xml:space="preserve">Note: The examples </w:t>
      </w:r>
      <w:r w:rsidR="00970DBA">
        <w:rPr>
          <w:snapToGrid w:val="0"/>
        </w:rPr>
        <w:t xml:space="preserve">3-a and 3-b </w:t>
      </w:r>
      <w:r w:rsidRPr="00D628C2">
        <w:rPr>
          <w:snapToGrid w:val="0"/>
        </w:rPr>
        <w:t xml:space="preserve">in </w:t>
      </w:r>
      <w:r w:rsidR="00EA6BE5">
        <w:rPr>
          <w:snapToGrid w:val="0"/>
        </w:rPr>
        <w:t>F</w:t>
      </w:r>
      <w:r w:rsidRPr="00D628C2">
        <w:rPr>
          <w:snapToGrid w:val="0"/>
        </w:rPr>
        <w:t>igure A13-III correspond to a lighting device bearing an approval mark</w:t>
      </w:r>
      <w:r w:rsidR="00970DBA">
        <w:rPr>
          <w:snapToGrid w:val="0"/>
        </w:rPr>
        <w:t>ing</w:t>
      </w:r>
      <w:r w:rsidRPr="00D628C2">
        <w:rPr>
          <w:snapToGrid w:val="0"/>
        </w:rPr>
        <w:t xml:space="preserve"> comprising:</w:t>
      </w:r>
    </w:p>
    <w:p w14:paraId="7DCBC3B4" w14:textId="1E0A7747" w:rsidR="00D628C2" w:rsidRDefault="00D628C2" w:rsidP="007F07B3">
      <w:pPr>
        <w:spacing w:after="120"/>
        <w:ind w:left="2835" w:right="1134" w:hanging="567"/>
        <w:jc w:val="both"/>
        <w:rPr>
          <w:rFonts w:eastAsiaTheme="minorHAnsi"/>
          <w:lang w:val="en-US"/>
        </w:rPr>
      </w:pPr>
      <w:r w:rsidRPr="000B4AAB">
        <w:rPr>
          <w:snapToGrid w:val="0"/>
        </w:rPr>
        <w:t>(a)</w:t>
      </w:r>
      <w:r w:rsidRPr="000B4AAB">
        <w:rPr>
          <w:snapToGrid w:val="0"/>
        </w:rPr>
        <w:tab/>
      </w:r>
      <w:r w:rsidRPr="00D628C2">
        <w:rPr>
          <w:rFonts w:eastAsiaTheme="minorHAnsi"/>
          <w:lang w:val="en-US"/>
        </w:rPr>
        <w:t xml:space="preserve">A front position lamp approved in accordance with the 00 series of amendments to </w:t>
      </w:r>
      <w:r w:rsidR="00644914">
        <w:rPr>
          <w:rFonts w:eastAsiaTheme="minorHAnsi"/>
          <w:lang w:val="en-US"/>
        </w:rPr>
        <w:t xml:space="preserve">UN </w:t>
      </w:r>
      <w:r w:rsidR="00BD507E">
        <w:rPr>
          <w:rFonts w:eastAsiaTheme="minorHAnsi"/>
          <w:lang w:val="en-US"/>
        </w:rPr>
        <w:t xml:space="preserve">Regulation No. </w:t>
      </w:r>
      <w:r w:rsidR="00453405">
        <w:rPr>
          <w:rFonts w:eastAsiaTheme="minorHAnsi"/>
          <w:lang w:val="en-US"/>
        </w:rPr>
        <w:t>148</w:t>
      </w:r>
      <w:r w:rsidR="00BD507E">
        <w:rPr>
          <w:rFonts w:eastAsiaTheme="minorHAnsi"/>
          <w:lang w:val="en-US"/>
        </w:rPr>
        <w:t xml:space="preserve">. </w:t>
      </w:r>
      <w:r w:rsidR="00BD507E" w:rsidRPr="00BD507E">
        <w:rPr>
          <w:rFonts w:eastAsiaTheme="minorHAnsi"/>
          <w:lang w:val="en-US"/>
        </w:rPr>
        <w:t>The horizontal arrow indicates the side on which the required photometric specifications a</w:t>
      </w:r>
      <w:r w:rsidR="00BD507E">
        <w:rPr>
          <w:rFonts w:eastAsiaTheme="minorHAnsi"/>
          <w:lang w:val="en-US"/>
        </w:rPr>
        <w:t>re met up to an angle of 80° H;</w:t>
      </w:r>
    </w:p>
    <w:p w14:paraId="0D1FDA30" w14:textId="40FEA88E" w:rsidR="00D628C2" w:rsidRDefault="00D628C2" w:rsidP="007F07B3">
      <w:pPr>
        <w:spacing w:after="120"/>
        <w:ind w:left="2835" w:right="1134" w:hanging="567"/>
        <w:jc w:val="both"/>
        <w:rPr>
          <w:rFonts w:eastAsiaTheme="minorHAnsi"/>
          <w:lang w:val="en-US"/>
        </w:rPr>
      </w:pPr>
      <w:r w:rsidRPr="000B4AAB">
        <w:rPr>
          <w:snapToGrid w:val="0"/>
        </w:rPr>
        <w:t>(b)</w:t>
      </w:r>
      <w:r w:rsidRPr="000B4AAB">
        <w:rPr>
          <w:snapToGrid w:val="0"/>
        </w:rPr>
        <w:tab/>
      </w:r>
      <w:r w:rsidRPr="00D628C2">
        <w:rPr>
          <w:rFonts w:eastAsiaTheme="minorHAnsi"/>
          <w:lang w:val="en-US"/>
        </w:rPr>
        <w:t xml:space="preserve">A headlamp, Class B, with a passing-beam designed for right-hand traffic only and a driving-beam with a maximum intensity comprised between 123,625 and 145,125 candelas (as indicated by the number 30), approved in accordance with the requirements of </w:t>
      </w:r>
      <w:r w:rsidR="00EA4393">
        <w:rPr>
          <w:rFonts w:eastAsiaTheme="minorHAnsi"/>
          <w:lang w:val="en-US"/>
        </w:rPr>
        <w:t>this Regulation</w:t>
      </w:r>
      <w:r w:rsidRPr="00D628C2">
        <w:rPr>
          <w:rFonts w:eastAsiaTheme="minorHAnsi"/>
          <w:lang w:val="en-US"/>
        </w:rPr>
        <w:t>, as amended by the 00 series of amendments and incorporating a lens of plastic material</w:t>
      </w:r>
      <w:r w:rsidR="00BD507E">
        <w:rPr>
          <w:rFonts w:eastAsiaTheme="minorHAnsi"/>
          <w:lang w:val="en-US"/>
        </w:rPr>
        <w:t>;</w:t>
      </w:r>
    </w:p>
    <w:p w14:paraId="1A02186A" w14:textId="77777777" w:rsidR="00D628C2" w:rsidRDefault="00D628C2" w:rsidP="007F07B3">
      <w:pPr>
        <w:spacing w:after="120"/>
        <w:ind w:left="2835" w:right="1134" w:hanging="567"/>
        <w:jc w:val="both"/>
        <w:rPr>
          <w:rFonts w:eastAsiaTheme="minorHAnsi"/>
          <w:lang w:val="en-US"/>
        </w:rPr>
      </w:pPr>
      <w:r w:rsidRPr="000B4AAB">
        <w:rPr>
          <w:snapToGrid w:val="0"/>
        </w:rPr>
        <w:t>(c)</w:t>
      </w:r>
      <w:r w:rsidRPr="000B4AAB">
        <w:rPr>
          <w:snapToGrid w:val="0"/>
        </w:rPr>
        <w:tab/>
      </w:r>
      <w:r w:rsidRPr="00D628C2">
        <w:rPr>
          <w:rFonts w:eastAsiaTheme="minorHAnsi"/>
          <w:lang w:val="en-US"/>
        </w:rPr>
        <w:t>A front fog lamp approved in accordance with the 00 series of amendments of this Regulation and incorporating a lens of plastic material</w:t>
      </w:r>
      <w:r w:rsidR="00BD507E">
        <w:rPr>
          <w:rFonts w:eastAsiaTheme="minorHAnsi"/>
          <w:lang w:val="en-US"/>
        </w:rPr>
        <w:t>;</w:t>
      </w:r>
    </w:p>
    <w:p w14:paraId="5D6F5E17" w14:textId="56D64640" w:rsidR="00D628C2" w:rsidRPr="00D628C2" w:rsidRDefault="00D628C2" w:rsidP="007F07B3">
      <w:pPr>
        <w:spacing w:after="120"/>
        <w:ind w:left="2835" w:right="1134" w:hanging="567"/>
        <w:jc w:val="both"/>
        <w:rPr>
          <w:snapToGrid w:val="0"/>
        </w:rPr>
      </w:pPr>
      <w:r w:rsidRPr="000B4AAB">
        <w:rPr>
          <w:snapToGrid w:val="0"/>
        </w:rPr>
        <w:t>(</w:t>
      </w:r>
      <w:r>
        <w:rPr>
          <w:snapToGrid w:val="0"/>
        </w:rPr>
        <w:t>d</w:t>
      </w:r>
      <w:r w:rsidRPr="000B4AAB">
        <w:rPr>
          <w:snapToGrid w:val="0"/>
        </w:rPr>
        <w:t>)</w:t>
      </w:r>
      <w:r w:rsidRPr="000B4AAB">
        <w:rPr>
          <w:snapToGrid w:val="0"/>
        </w:rPr>
        <w:tab/>
      </w:r>
      <w:r w:rsidRPr="00D628C2">
        <w:rPr>
          <w:rFonts w:eastAsiaTheme="minorHAnsi"/>
          <w:lang w:val="en-US"/>
        </w:rPr>
        <w:t xml:space="preserve">A front direction indicator lamp of category 1a approved in accordance with the 00 series of amendments to </w:t>
      </w:r>
      <w:r w:rsidR="00644914">
        <w:rPr>
          <w:rFonts w:eastAsiaTheme="minorHAnsi"/>
          <w:lang w:val="en-US"/>
        </w:rPr>
        <w:t xml:space="preserve">UN </w:t>
      </w:r>
      <w:r w:rsidRPr="00D628C2">
        <w:rPr>
          <w:rFonts w:eastAsiaTheme="minorHAnsi"/>
          <w:lang w:val="en-US"/>
        </w:rPr>
        <w:t xml:space="preserve">Regulation No. </w:t>
      </w:r>
      <w:r w:rsidR="00453405">
        <w:rPr>
          <w:rFonts w:eastAsiaTheme="minorHAnsi"/>
          <w:lang w:val="en-US"/>
        </w:rPr>
        <w:t>148</w:t>
      </w:r>
      <w:r>
        <w:rPr>
          <w:rFonts w:eastAsiaTheme="minorHAnsi"/>
          <w:lang w:val="en-US"/>
        </w:rPr>
        <w:t>.</w:t>
      </w:r>
    </w:p>
    <w:p w14:paraId="16C08062" w14:textId="77777777" w:rsidR="00C839AE" w:rsidRDefault="00C839AE">
      <w:pPr>
        <w:suppressAutoHyphens w:val="0"/>
        <w:spacing w:line="240" w:lineRule="auto"/>
        <w:rPr>
          <w:snapToGrid w:val="0"/>
        </w:rPr>
      </w:pPr>
      <w:r>
        <w:rPr>
          <w:snapToGrid w:val="0"/>
        </w:rPr>
        <w:br w:type="page"/>
      </w:r>
    </w:p>
    <w:p w14:paraId="28DBF94D" w14:textId="6544AD7D" w:rsidR="002E5478" w:rsidRPr="008C1A41" w:rsidRDefault="002E5478" w:rsidP="00453405">
      <w:pPr>
        <w:adjustRightInd w:val="0"/>
        <w:snapToGrid w:val="0"/>
        <w:spacing w:before="120" w:line="240" w:lineRule="auto"/>
        <w:ind w:left="1134" w:firstLine="6"/>
        <w:rPr>
          <w:snapToGrid w:val="0"/>
          <w:lang w:eastAsia="ja-JP"/>
        </w:rPr>
      </w:pPr>
      <w:r w:rsidRPr="008C1A41">
        <w:rPr>
          <w:snapToGrid w:val="0"/>
        </w:rPr>
        <w:lastRenderedPageBreak/>
        <w:t>Figure A13-</w:t>
      </w:r>
      <w:r w:rsidR="00970DBA">
        <w:rPr>
          <w:snapToGrid w:val="0"/>
        </w:rPr>
        <w:t>I</w:t>
      </w:r>
      <w:r w:rsidRPr="008C1A41">
        <w:rPr>
          <w:snapToGrid w:val="0"/>
          <w:lang w:eastAsia="ja-JP"/>
        </w:rPr>
        <w:t>V</w:t>
      </w:r>
    </w:p>
    <w:p w14:paraId="02F88C53" w14:textId="258EB259" w:rsidR="008C1A41" w:rsidRPr="008C1A41" w:rsidRDefault="008C1A41" w:rsidP="008C1A41">
      <w:pPr>
        <w:adjustRightInd w:val="0"/>
        <w:snapToGrid w:val="0"/>
        <w:spacing w:after="120" w:line="240" w:lineRule="auto"/>
        <w:ind w:left="1134"/>
        <w:rPr>
          <w:b/>
          <w:bCs/>
          <w:snapToGrid w:val="0"/>
          <w:szCs w:val="24"/>
        </w:rPr>
      </w:pPr>
      <w:r w:rsidRPr="008C1A41">
        <w:rPr>
          <w:b/>
          <w:bCs/>
          <w:snapToGrid w:val="0"/>
          <w:szCs w:val="24"/>
        </w:rPr>
        <w:t>Marking example 4</w:t>
      </w:r>
    </w:p>
    <w:p w14:paraId="5754EB5D" w14:textId="70F5438B" w:rsidR="008C1A41" w:rsidRDefault="008C1A41" w:rsidP="008C1A41">
      <w:pPr>
        <w:spacing w:after="120"/>
        <w:ind w:left="1134" w:right="1134"/>
        <w:jc w:val="both"/>
      </w:pPr>
      <w:r w:rsidRPr="008C1A41">
        <w:t>This example corresponds to an adaptive front-lighting system composed of two installation units for the left side of the vehicle and one installation unit for the right side.</w:t>
      </w:r>
    </w:p>
    <w:p w14:paraId="0C2D16F2" w14:textId="590244A9" w:rsidR="00970DBA" w:rsidRPr="008C1A41" w:rsidRDefault="00970DBA" w:rsidP="00970DBA">
      <w:pPr>
        <w:spacing w:after="120"/>
        <w:ind w:left="993" w:right="1134"/>
        <w:jc w:val="both"/>
      </w:pPr>
      <w:r>
        <w:rPr>
          <w:noProof/>
          <w:lang w:val="fr-FR" w:eastAsia="fr-FR"/>
        </w:rPr>
        <w:drawing>
          <wp:inline distT="0" distB="0" distL="0" distR="0" wp14:anchorId="05F12F73" wp14:editId="1CE02791">
            <wp:extent cx="5435847" cy="2377440"/>
            <wp:effectExtent l="0" t="0" r="0" b="3810"/>
            <wp:docPr id="472" name="Immagin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472026" cy="2393263"/>
                    </a:xfrm>
                    <a:prstGeom prst="rect">
                      <a:avLst/>
                    </a:prstGeom>
                    <a:noFill/>
                  </pic:spPr>
                </pic:pic>
              </a:graphicData>
            </a:graphic>
          </wp:inline>
        </w:drawing>
      </w:r>
    </w:p>
    <w:p w14:paraId="0ADB89DF" w14:textId="0C9B9E64" w:rsidR="002E5478" w:rsidRPr="008C1A41" w:rsidRDefault="008C1A41" w:rsidP="008C1A41">
      <w:pPr>
        <w:spacing w:after="120"/>
        <w:ind w:left="1134" w:right="1134"/>
        <w:jc w:val="both"/>
      </w:pPr>
      <w:r w:rsidRPr="008C1A41">
        <w:t>The system bearing the above approval mark</w:t>
      </w:r>
      <w:r w:rsidR="00970DBA">
        <w:t>ing</w:t>
      </w:r>
      <w:r w:rsidRPr="008C1A41">
        <w:t xml:space="preserve">s meets the requirements of this </w:t>
      </w:r>
      <w:r w:rsidR="002E5478" w:rsidRPr="008C1A41">
        <w:t xml:space="preserve">Regulation (original version of the Regulation) in respect of both a passing-beam for left-hand traffic and a driving-beam with a maximum intensity comprised between </w:t>
      </w:r>
      <w:r w:rsidRPr="00D628C2">
        <w:rPr>
          <w:rFonts w:eastAsiaTheme="minorHAnsi"/>
          <w:lang w:val="en-US"/>
        </w:rPr>
        <w:t>123,625 and 145,125</w:t>
      </w:r>
      <w:r>
        <w:rPr>
          <w:rFonts w:eastAsiaTheme="minorHAnsi"/>
          <w:lang w:val="en-US"/>
        </w:rPr>
        <w:t xml:space="preserve"> </w:t>
      </w:r>
      <w:r w:rsidR="002E5478" w:rsidRPr="008C1A41">
        <w:t>candelas (as indicated by the number 30) grouped with a front direction indicator lamp of category 1a</w:t>
      </w:r>
      <w:r w:rsidR="002E5478" w:rsidRPr="008C1A41">
        <w:rPr>
          <w:lang w:eastAsia="ja-JP"/>
        </w:rPr>
        <w:t xml:space="preserve"> and </w:t>
      </w:r>
      <w:r w:rsidR="002E5478" w:rsidRPr="008C1A41">
        <w:t>a front position lamp approved in accordance with the 0</w:t>
      </w:r>
      <w:r w:rsidR="002E5478" w:rsidRPr="008C1A41">
        <w:rPr>
          <w:lang w:eastAsia="ja-JP"/>
        </w:rPr>
        <w:t>0</w:t>
      </w:r>
      <w:r w:rsidR="002E5478" w:rsidRPr="008C1A41">
        <w:t xml:space="preserve"> series of amendments of </w:t>
      </w:r>
      <w:r>
        <w:t xml:space="preserve">UN </w:t>
      </w:r>
      <w:r w:rsidR="002E5478" w:rsidRPr="008C1A41">
        <w:t xml:space="preserve">Regulation No. </w:t>
      </w:r>
      <w:r w:rsidR="002E5478" w:rsidRPr="008C1A41">
        <w:rPr>
          <w:lang w:eastAsia="ja-JP"/>
        </w:rPr>
        <w:t>148</w:t>
      </w:r>
      <w:r w:rsidR="002E5478" w:rsidRPr="008C1A41">
        <w:t>.</w:t>
      </w:r>
    </w:p>
    <w:p w14:paraId="2344E091" w14:textId="77777777" w:rsidR="002E5478" w:rsidRPr="008C1A41" w:rsidRDefault="002E5478" w:rsidP="002E5478">
      <w:pPr>
        <w:spacing w:after="120"/>
        <w:ind w:left="1134" w:right="1134"/>
        <w:jc w:val="both"/>
      </w:pPr>
      <w:r w:rsidRPr="008C1A41">
        <w:t>The installation unit 1 of the system (left side) is designed to contribute to the Class C passing-beam and the Class E passing-beam.  The score above the letter "C" indicates that on that side more than one installation unit contributes to the Class C passing-beam.  The letter "T" to the right following the listed symbols indicates that each, the Class C passing-beam and the Class E passing-beam are providing a bending mode.</w:t>
      </w:r>
    </w:p>
    <w:p w14:paraId="6073E2A5" w14:textId="77777777" w:rsidR="008C1A41" w:rsidRPr="008C1A41" w:rsidRDefault="008C1A41" w:rsidP="008C1A41">
      <w:pPr>
        <w:spacing w:after="120"/>
        <w:ind w:left="1134" w:right="1134"/>
        <w:jc w:val="both"/>
        <w:rPr>
          <w:lang w:eastAsia="ja-JP"/>
        </w:rPr>
      </w:pPr>
      <w:r w:rsidRPr="008C1A41">
        <w:t>The installation unit 3 of the system (left side) is designed to provide the second part of the Class C passing-beam of that side (as indicated by the score above the letter "C") and a Class W passing-beam.</w:t>
      </w:r>
      <w:r w:rsidRPr="008C1A41">
        <w:rPr>
          <w:rFonts w:hint="eastAsia"/>
          <w:lang w:eastAsia="ja-JP"/>
        </w:rPr>
        <w:t xml:space="preserve"> For this additional lighting unit, a circle surrounding the letter "E" followed by the distinguishing number of the country is not necessary.</w:t>
      </w:r>
    </w:p>
    <w:p w14:paraId="58CACA67" w14:textId="77777777" w:rsidR="008C1A41" w:rsidRPr="008C1A41" w:rsidRDefault="008C1A41" w:rsidP="008C1A41">
      <w:pPr>
        <w:spacing w:after="120"/>
        <w:ind w:left="1134" w:right="1134"/>
        <w:jc w:val="both"/>
      </w:pPr>
      <w:r w:rsidRPr="008C1A41">
        <w:t>The installation unit 2 of the system (right side) is designed to contribute to the Class C passing-beam, a Class E passing-beam, both with bending mode and a Class W passing-beam.</w:t>
      </w:r>
    </w:p>
    <w:p w14:paraId="76C3B1EC" w14:textId="77777777" w:rsidR="008C1A41" w:rsidRPr="008C1A41" w:rsidRDefault="008C1A41" w:rsidP="008C1A41">
      <w:pPr>
        <w:spacing w:after="120"/>
        <w:ind w:left="1134" w:right="1134"/>
        <w:jc w:val="both"/>
      </w:pPr>
      <w:r w:rsidRPr="008C1A41">
        <w:rPr>
          <w:i/>
        </w:rPr>
        <w:t>Note</w:t>
      </w:r>
      <w:r w:rsidRPr="008C1A41">
        <w:t>:</w:t>
      </w:r>
      <w:r w:rsidRPr="008C1A41">
        <w:tab/>
        <w:t>In the above example</w:t>
      </w:r>
      <w:r w:rsidRPr="008C1A41">
        <w:rPr>
          <w:rFonts w:hint="eastAsia"/>
          <w:lang w:eastAsia="ja-JP"/>
        </w:rPr>
        <w:t>,</w:t>
      </w:r>
      <w:r w:rsidRPr="008C1A41">
        <w:t xml:space="preserve"> the different installation units of the system shall bear the same approval number.</w:t>
      </w:r>
    </w:p>
    <w:p w14:paraId="6FE045F2" w14:textId="77777777" w:rsidR="002E5478" w:rsidRPr="008C1A41" w:rsidRDefault="002E5478" w:rsidP="00D934A3">
      <w:pPr>
        <w:adjustRightInd w:val="0"/>
        <w:snapToGrid w:val="0"/>
        <w:spacing w:before="120" w:after="120" w:line="240" w:lineRule="auto"/>
        <w:ind w:left="1134"/>
        <w:rPr>
          <w:snapToGrid w:val="0"/>
        </w:rPr>
      </w:pPr>
    </w:p>
    <w:p w14:paraId="16F2C23B" w14:textId="3BBA29BF" w:rsidR="00D934A3" w:rsidRPr="007F07B3" w:rsidRDefault="00D934A3" w:rsidP="001C635F">
      <w:pPr>
        <w:pStyle w:val="1para1stlevel"/>
      </w:pPr>
      <w:r w:rsidRPr="008C1A41">
        <w:rPr>
          <w:snapToGrid w:val="0"/>
        </w:rPr>
        <w:t>3.</w:t>
      </w:r>
      <w:r w:rsidRPr="008C1A41">
        <w:rPr>
          <w:snapToGrid w:val="0"/>
        </w:rPr>
        <w:tab/>
      </w:r>
      <w:r w:rsidRPr="008C1A41">
        <w:rPr>
          <w:snapToGrid w:val="0"/>
        </w:rPr>
        <w:tab/>
      </w:r>
      <w:r w:rsidR="007F07B3" w:rsidRPr="008C1A41">
        <w:t xml:space="preserve">Identification code </w:t>
      </w:r>
      <w:r w:rsidR="007F07B3" w:rsidRPr="007F07B3">
        <w:t>of light source modules</w:t>
      </w:r>
    </w:p>
    <w:p w14:paraId="2A13548D" w14:textId="34FFBEFA" w:rsidR="007F07B3" w:rsidRDefault="00D934A3" w:rsidP="007F07B3">
      <w:pPr>
        <w:adjustRightInd w:val="0"/>
        <w:snapToGrid w:val="0"/>
        <w:spacing w:before="120" w:line="240" w:lineRule="auto"/>
        <w:ind w:left="1134" w:firstLine="6"/>
        <w:rPr>
          <w:snapToGrid w:val="0"/>
          <w:szCs w:val="24"/>
        </w:rPr>
      </w:pPr>
      <w:r w:rsidRPr="00644914">
        <w:rPr>
          <w:snapToGrid w:val="0"/>
          <w:szCs w:val="24"/>
        </w:rPr>
        <w:t>Figure A13-V</w:t>
      </w:r>
    </w:p>
    <w:p w14:paraId="7A11FD1D" w14:textId="232A945B" w:rsidR="00D934A3" w:rsidRPr="007F07B3" w:rsidRDefault="00D934A3" w:rsidP="007F07B3">
      <w:pPr>
        <w:adjustRightInd w:val="0"/>
        <w:snapToGrid w:val="0"/>
        <w:spacing w:after="120" w:line="240" w:lineRule="auto"/>
        <w:ind w:left="1134" w:firstLine="6"/>
        <w:rPr>
          <w:b/>
          <w:bCs/>
          <w:snapToGrid w:val="0"/>
          <w:szCs w:val="24"/>
        </w:rPr>
      </w:pPr>
      <w:r w:rsidRPr="007F07B3">
        <w:rPr>
          <w:b/>
          <w:bCs/>
          <w:snapToGrid w:val="0"/>
          <w:szCs w:val="24"/>
        </w:rPr>
        <w:t>Light source module marking</w:t>
      </w:r>
      <w:r w:rsidR="00970DBA">
        <w:rPr>
          <w:b/>
          <w:bCs/>
          <w:snapToGrid w:val="0"/>
          <w:szCs w:val="24"/>
        </w:rPr>
        <w:t xml:space="preserve"> example</w:t>
      </w:r>
    </w:p>
    <w:p w14:paraId="1F283DC5" w14:textId="77777777" w:rsidR="00D934A3" w:rsidRPr="00B52DAF" w:rsidRDefault="00D934A3" w:rsidP="007F07B3">
      <w:pPr>
        <w:adjustRightInd w:val="0"/>
        <w:snapToGrid w:val="0"/>
        <w:spacing w:before="120" w:after="120" w:line="240" w:lineRule="auto"/>
        <w:ind w:left="1134"/>
        <w:rPr>
          <w:rFonts w:ascii="Arial" w:hAnsi="Arial" w:cs="Arial"/>
          <w:sz w:val="48"/>
          <w:szCs w:val="48"/>
        </w:rPr>
      </w:pPr>
      <w:r w:rsidRPr="00B52DAF">
        <w:rPr>
          <w:rFonts w:ascii="Arial" w:hAnsi="Arial" w:cs="Arial"/>
          <w:sz w:val="48"/>
          <w:szCs w:val="48"/>
        </w:rPr>
        <w:t>MD E3 17325</w:t>
      </w:r>
    </w:p>
    <w:p w14:paraId="6D6D86CD" w14:textId="77777777" w:rsidR="00D934A3" w:rsidRDefault="00D934A3" w:rsidP="00D934A3">
      <w:pPr>
        <w:adjustRightInd w:val="0"/>
        <w:snapToGrid w:val="0"/>
        <w:spacing w:before="120" w:after="120" w:line="240" w:lineRule="auto"/>
        <w:ind w:left="2268" w:right="1134"/>
        <w:jc w:val="both"/>
        <w:rPr>
          <w:snapToGrid w:val="0"/>
        </w:rPr>
      </w:pPr>
      <w:r w:rsidRPr="00B52DAF">
        <w:rPr>
          <w:snapToGrid w:val="0"/>
        </w:rPr>
        <w:lastRenderedPageBreak/>
        <w:t xml:space="preserve">The light source module bearing the identification code shown </w:t>
      </w:r>
      <w:r>
        <w:rPr>
          <w:snapToGrid w:val="0"/>
        </w:rPr>
        <w:t xml:space="preserve">in </w:t>
      </w:r>
      <w:r w:rsidR="00F0032C">
        <w:rPr>
          <w:snapToGrid w:val="0"/>
        </w:rPr>
        <w:t>F</w:t>
      </w:r>
      <w:r>
        <w:rPr>
          <w:snapToGrid w:val="0"/>
        </w:rPr>
        <w:t>igure A13-V</w:t>
      </w:r>
      <w:r w:rsidRPr="00B52DAF">
        <w:rPr>
          <w:snapToGrid w:val="0"/>
        </w:rPr>
        <w:t xml:space="preserve"> has been approved together with a lamp approved in Italy (E3) under approval number 17325.</w:t>
      </w:r>
    </w:p>
    <w:p w14:paraId="38110EEC" w14:textId="5CD0C4AA" w:rsidR="00D934A3" w:rsidRPr="007F07B3" w:rsidRDefault="00D934A3" w:rsidP="001C635F">
      <w:pPr>
        <w:pStyle w:val="1para1stlevel"/>
      </w:pPr>
      <w:r w:rsidRPr="007F07B3">
        <w:rPr>
          <w:snapToGrid w:val="0"/>
        </w:rPr>
        <w:t>4.</w:t>
      </w:r>
      <w:r w:rsidRPr="007F07B3">
        <w:rPr>
          <w:snapToGrid w:val="0"/>
        </w:rPr>
        <w:tab/>
      </w:r>
      <w:r w:rsidRPr="007F07B3">
        <w:rPr>
          <w:snapToGrid w:val="0"/>
        </w:rPr>
        <w:tab/>
      </w:r>
      <w:r w:rsidR="007F07B3" w:rsidRPr="007F07B3">
        <w:t>Additional lighting units designed to provide bend lighting</w:t>
      </w:r>
    </w:p>
    <w:p w14:paraId="43845A18" w14:textId="524E5516" w:rsidR="007F07B3" w:rsidRDefault="00D934A3" w:rsidP="007F07B3">
      <w:pPr>
        <w:adjustRightInd w:val="0"/>
        <w:snapToGrid w:val="0"/>
        <w:spacing w:before="120" w:line="240" w:lineRule="auto"/>
        <w:ind w:left="1134" w:firstLine="6"/>
        <w:rPr>
          <w:snapToGrid w:val="0"/>
          <w:szCs w:val="24"/>
        </w:rPr>
      </w:pPr>
      <w:r w:rsidRPr="00644914">
        <w:rPr>
          <w:snapToGrid w:val="0"/>
          <w:szCs w:val="24"/>
        </w:rPr>
        <w:t>Figure A13-V</w:t>
      </w:r>
      <w:r w:rsidR="008C1A41">
        <w:rPr>
          <w:snapToGrid w:val="0"/>
          <w:szCs w:val="24"/>
        </w:rPr>
        <w:t>I</w:t>
      </w:r>
    </w:p>
    <w:p w14:paraId="0176518C" w14:textId="26F1E96E" w:rsidR="00D934A3" w:rsidRPr="007F07B3" w:rsidRDefault="00D934A3" w:rsidP="007F07B3">
      <w:pPr>
        <w:adjustRightInd w:val="0"/>
        <w:snapToGrid w:val="0"/>
        <w:spacing w:after="120" w:line="240" w:lineRule="auto"/>
        <w:ind w:left="1134" w:firstLine="6"/>
        <w:rPr>
          <w:b/>
          <w:bCs/>
          <w:snapToGrid w:val="0"/>
          <w:szCs w:val="24"/>
        </w:rPr>
      </w:pPr>
      <w:r w:rsidRPr="007F07B3">
        <w:rPr>
          <w:b/>
          <w:bCs/>
          <w:snapToGrid w:val="0"/>
          <w:szCs w:val="24"/>
        </w:rPr>
        <w:t xml:space="preserve">Lighting unit marking </w:t>
      </w:r>
      <w:r w:rsidR="00970DBA">
        <w:rPr>
          <w:b/>
          <w:bCs/>
          <w:snapToGrid w:val="0"/>
          <w:szCs w:val="24"/>
        </w:rPr>
        <w:t>example</w:t>
      </w:r>
    </w:p>
    <w:p w14:paraId="33232B39" w14:textId="77777777" w:rsidR="00D934A3" w:rsidRPr="00B52DAF" w:rsidRDefault="00D934A3" w:rsidP="007F07B3">
      <w:pPr>
        <w:adjustRightInd w:val="0"/>
        <w:snapToGrid w:val="0"/>
        <w:spacing w:before="120" w:after="120" w:line="240" w:lineRule="auto"/>
        <w:ind w:left="1134"/>
        <w:rPr>
          <w:rFonts w:ascii="Arial" w:hAnsi="Arial" w:cs="Arial"/>
          <w:sz w:val="48"/>
          <w:szCs w:val="48"/>
        </w:rPr>
      </w:pPr>
      <w:r w:rsidRPr="00B52DAF">
        <w:rPr>
          <w:rFonts w:ascii="Arial" w:hAnsi="Arial" w:cs="Arial"/>
          <w:sz w:val="48"/>
          <w:szCs w:val="48"/>
        </w:rPr>
        <w:t>ALU E43 1234</w:t>
      </w:r>
    </w:p>
    <w:p w14:paraId="4D0D3DB8" w14:textId="4E482200" w:rsidR="00D934A3" w:rsidRDefault="00D934A3" w:rsidP="007F07B3">
      <w:pPr>
        <w:ind w:left="2268" w:right="1134"/>
        <w:jc w:val="both"/>
        <w:rPr>
          <w:color w:val="FF0000"/>
          <w:sz w:val="28"/>
        </w:rPr>
      </w:pPr>
      <w:r>
        <w:rPr>
          <w:snapToGrid w:val="0"/>
        </w:rPr>
        <w:tab/>
      </w:r>
      <w:r w:rsidRPr="000A4FE7">
        <w:rPr>
          <w:rFonts w:eastAsiaTheme="minorHAnsi"/>
          <w:lang w:val="en-US"/>
        </w:rPr>
        <w:t xml:space="preserve">The additional lighting unit bearing the identification code shown </w:t>
      </w:r>
      <w:r>
        <w:rPr>
          <w:rFonts w:eastAsiaTheme="minorHAnsi"/>
          <w:lang w:val="en-US"/>
        </w:rPr>
        <w:t xml:space="preserve">in </w:t>
      </w:r>
      <w:r w:rsidR="00F0032C">
        <w:rPr>
          <w:rFonts w:eastAsiaTheme="minorHAnsi"/>
          <w:lang w:val="en-US"/>
        </w:rPr>
        <w:t>F</w:t>
      </w:r>
      <w:r>
        <w:rPr>
          <w:rFonts w:eastAsiaTheme="minorHAnsi"/>
          <w:lang w:val="en-US"/>
        </w:rPr>
        <w:t>igure A13-VI</w:t>
      </w:r>
      <w:r w:rsidRPr="000A4FE7">
        <w:rPr>
          <w:rFonts w:eastAsiaTheme="minorHAnsi"/>
          <w:lang w:val="en-US"/>
        </w:rPr>
        <w:t xml:space="preserve"> has been</w:t>
      </w:r>
      <w:r>
        <w:rPr>
          <w:rFonts w:eastAsiaTheme="minorHAnsi"/>
          <w:lang w:val="en-US"/>
        </w:rPr>
        <w:t xml:space="preserve"> </w:t>
      </w:r>
      <w:r w:rsidRPr="000A4FE7">
        <w:rPr>
          <w:rFonts w:eastAsiaTheme="minorHAnsi"/>
          <w:lang w:val="en-US"/>
        </w:rPr>
        <w:t>approved together with a headlamp initially approved in Japan (E43) under approval</w:t>
      </w:r>
      <w:r>
        <w:rPr>
          <w:rFonts w:eastAsiaTheme="minorHAnsi"/>
          <w:lang w:val="en-US"/>
        </w:rPr>
        <w:t xml:space="preserve"> </w:t>
      </w:r>
      <w:r w:rsidRPr="000A4FE7">
        <w:rPr>
          <w:rFonts w:eastAsiaTheme="minorHAnsi"/>
          <w:lang w:val="en-US"/>
        </w:rPr>
        <w:t>number 1234</w:t>
      </w:r>
      <w:r w:rsidR="007F07B3">
        <w:rPr>
          <w:rFonts w:eastAsiaTheme="minorHAnsi"/>
          <w:lang w:val="en-US"/>
        </w:rPr>
        <w:t>.</w:t>
      </w:r>
    </w:p>
    <w:p w14:paraId="10059B75" w14:textId="77777777" w:rsidR="00D934A3" w:rsidRPr="000A6C08" w:rsidRDefault="00D934A3" w:rsidP="00681E7B"/>
    <w:p w14:paraId="4229824A" w14:textId="77777777" w:rsidR="00183FA7" w:rsidRDefault="00183FA7" w:rsidP="00DA5287">
      <w:pPr>
        <w:ind w:left="2268"/>
        <w:sectPr w:rsidR="00183FA7" w:rsidSect="00C5630F">
          <w:headerReference w:type="even" r:id="rId160"/>
          <w:headerReference w:type="default" r:id="rId161"/>
          <w:footerReference w:type="even" r:id="rId162"/>
          <w:footerReference w:type="default" r:id="rId163"/>
          <w:headerReference w:type="first" r:id="rId164"/>
          <w:footnotePr>
            <w:numRestart w:val="eachSect"/>
          </w:footnotePr>
          <w:pgSz w:w="11907" w:h="16840" w:code="9"/>
          <w:pgMar w:top="1701" w:right="1134" w:bottom="2268" w:left="1134" w:header="1134" w:footer="1701" w:gutter="0"/>
          <w:cols w:space="720"/>
          <w:docGrid w:linePitch="272"/>
        </w:sectPr>
      </w:pPr>
    </w:p>
    <w:p w14:paraId="4D781FDB" w14:textId="77777777" w:rsidR="00183FA7" w:rsidRPr="002D3A9F" w:rsidRDefault="00183FA7" w:rsidP="00381A15">
      <w:pPr>
        <w:pStyle w:val="0title"/>
      </w:pPr>
      <w:bookmarkStart w:id="773" w:name="_Toc365289641"/>
      <w:r w:rsidRPr="002D3A9F">
        <w:lastRenderedPageBreak/>
        <w:t>Annex 1</w:t>
      </w:r>
      <w:r>
        <w:t>4</w:t>
      </w:r>
      <w:bookmarkEnd w:id="773"/>
    </w:p>
    <w:p w14:paraId="146AFFA2" w14:textId="77777777" w:rsidR="00183FA7" w:rsidRPr="002D3A9F" w:rsidRDefault="00183FA7" w:rsidP="001C635F">
      <w:pPr>
        <w:pStyle w:val="0title"/>
      </w:pPr>
      <w:r w:rsidRPr="002D3A9F">
        <w:tab/>
      </w:r>
      <w:r w:rsidRPr="002D3A9F">
        <w:tab/>
      </w:r>
      <w:bookmarkStart w:id="774" w:name="_Toc365289642"/>
      <w:r w:rsidRPr="002D3A9F">
        <w:t>Description forms</w:t>
      </w:r>
      <w:bookmarkEnd w:id="774"/>
    </w:p>
    <w:p w14:paraId="67DDB2FB" w14:textId="77777777" w:rsidR="00183FA7" w:rsidRPr="002D3A9F" w:rsidRDefault="00183FA7" w:rsidP="00183FA7">
      <w:pPr>
        <w:keepNext/>
        <w:keepLines/>
        <w:tabs>
          <w:tab w:val="right" w:pos="851"/>
        </w:tabs>
        <w:suppressAutoHyphens w:val="0"/>
        <w:spacing w:before="240" w:after="120" w:line="300" w:lineRule="exact"/>
        <w:ind w:left="1134" w:right="1134" w:hanging="1134"/>
      </w:pPr>
      <w:r w:rsidRPr="002D3A9F">
        <w:tab/>
      </w:r>
      <w:r w:rsidRPr="002D3A9F">
        <w:tab/>
        <w:t>Maximum format: A4 (210 x 297 mm)</w:t>
      </w:r>
    </w:p>
    <w:p w14:paraId="3F282BD0" w14:textId="77777777" w:rsidR="00183FA7" w:rsidRPr="001C635F" w:rsidRDefault="00183FA7" w:rsidP="001C635F">
      <w:pPr>
        <w:pStyle w:val="FigTablesLevel5"/>
        <w:rPr>
          <w:b/>
        </w:rPr>
      </w:pPr>
      <w:r w:rsidRPr="001C635F">
        <w:rPr>
          <w:b/>
        </w:rPr>
        <w:t>Adaptive front-lighting system description form No. 1</w:t>
      </w:r>
    </w:p>
    <w:p w14:paraId="0325A23C" w14:textId="77777777" w:rsidR="00183FA7" w:rsidRPr="001C635F" w:rsidRDefault="00183FA7" w:rsidP="001C635F">
      <w:pPr>
        <w:pStyle w:val="FigTablesLevel5"/>
        <w:rPr>
          <w:b/>
        </w:rPr>
      </w:pPr>
      <w:r w:rsidRPr="001C635F">
        <w:rPr>
          <w:b/>
        </w:rPr>
        <w:t>AFS control signals relevant to the lighting functions, and modes of functions provided by the system</w:t>
      </w:r>
    </w:p>
    <w:tbl>
      <w:tblPr>
        <w:tblW w:w="12930" w:type="dxa"/>
        <w:tblLayout w:type="fixed"/>
        <w:tblCellMar>
          <w:left w:w="30" w:type="dxa"/>
          <w:right w:w="30" w:type="dxa"/>
        </w:tblCellMar>
        <w:tblLook w:val="0000" w:firstRow="0" w:lastRow="0" w:firstColumn="0" w:lastColumn="0" w:noHBand="0" w:noVBand="0"/>
      </w:tblPr>
      <w:tblGrid>
        <w:gridCol w:w="3182"/>
        <w:gridCol w:w="332"/>
        <w:gridCol w:w="331"/>
        <w:gridCol w:w="221"/>
        <w:gridCol w:w="332"/>
        <w:gridCol w:w="221"/>
        <w:gridCol w:w="331"/>
        <w:gridCol w:w="222"/>
        <w:gridCol w:w="331"/>
        <w:gridCol w:w="331"/>
        <w:gridCol w:w="332"/>
        <w:gridCol w:w="331"/>
        <w:gridCol w:w="331"/>
        <w:gridCol w:w="6102"/>
      </w:tblGrid>
      <w:tr w:rsidR="00183FA7" w:rsidRPr="002D3A9F" w14:paraId="02CF0A63" w14:textId="77777777" w:rsidTr="005D4B48">
        <w:trPr>
          <w:cantSplit/>
          <w:trHeight w:val="294"/>
        </w:trPr>
        <w:tc>
          <w:tcPr>
            <w:tcW w:w="3182" w:type="dxa"/>
            <w:tcBorders>
              <w:top w:val="single" w:sz="4" w:space="0" w:color="auto"/>
              <w:left w:val="single" w:sz="4" w:space="0" w:color="auto"/>
              <w:right w:val="single" w:sz="4" w:space="0" w:color="auto"/>
            </w:tcBorders>
            <w:vAlign w:val="bottom"/>
          </w:tcPr>
          <w:p w14:paraId="55CD78D7" w14:textId="77777777" w:rsidR="00183FA7" w:rsidRPr="002D3A9F" w:rsidRDefault="00183FA7" w:rsidP="005D4B48">
            <w:pPr>
              <w:spacing w:after="120" w:line="240" w:lineRule="auto"/>
              <w:rPr>
                <w:i/>
                <w:snapToGrid w:val="0"/>
                <w:color w:val="000000"/>
                <w:sz w:val="16"/>
                <w:szCs w:val="16"/>
                <w:vertAlign w:val="superscript"/>
                <w:lang w:eastAsia="de-DE"/>
              </w:rPr>
            </w:pPr>
          </w:p>
        </w:tc>
        <w:tc>
          <w:tcPr>
            <w:tcW w:w="3646" w:type="dxa"/>
            <w:gridSpan w:val="12"/>
            <w:tcBorders>
              <w:top w:val="single" w:sz="4" w:space="0" w:color="auto"/>
              <w:left w:val="nil"/>
              <w:bottom w:val="single" w:sz="4" w:space="0" w:color="auto"/>
              <w:right w:val="single" w:sz="4" w:space="0" w:color="auto"/>
            </w:tcBorders>
            <w:vAlign w:val="center"/>
          </w:tcPr>
          <w:p w14:paraId="46A1ADEB" w14:textId="21ED98D8" w:rsidR="00183FA7" w:rsidRPr="002D3A9F" w:rsidRDefault="00183FA7" w:rsidP="005D4B48">
            <w:pPr>
              <w:spacing w:after="120" w:line="240" w:lineRule="auto"/>
              <w:ind w:left="111"/>
              <w:rPr>
                <w:i/>
                <w:snapToGrid w:val="0"/>
                <w:color w:val="000000"/>
                <w:sz w:val="16"/>
                <w:szCs w:val="16"/>
                <w:lang w:eastAsia="de-DE"/>
              </w:rPr>
            </w:pPr>
            <w:r w:rsidRPr="002D3A9F">
              <w:rPr>
                <w:i/>
                <w:snapToGrid w:val="0"/>
                <w:color w:val="000000"/>
                <w:sz w:val="16"/>
                <w:szCs w:val="16"/>
                <w:lang w:eastAsia="de-DE"/>
              </w:rPr>
              <w:t>Function/mode(s) of, being influenced by the signal</w:t>
            </w:r>
            <w:r w:rsidR="004004A4">
              <w:rPr>
                <w:snapToGrid w:val="0"/>
                <w:color w:val="000000"/>
                <w:sz w:val="18"/>
                <w:szCs w:val="18"/>
                <w:vertAlign w:val="superscript"/>
                <w:lang w:eastAsia="de-DE"/>
              </w:rPr>
              <w:t>1</w:t>
            </w:r>
          </w:p>
        </w:tc>
        <w:tc>
          <w:tcPr>
            <w:tcW w:w="6102" w:type="dxa"/>
            <w:tcBorders>
              <w:top w:val="single" w:sz="4" w:space="0" w:color="auto"/>
              <w:left w:val="nil"/>
              <w:right w:val="single" w:sz="4" w:space="0" w:color="auto"/>
            </w:tcBorders>
            <w:vAlign w:val="center"/>
          </w:tcPr>
          <w:p w14:paraId="4399EABC" w14:textId="77777777" w:rsidR="00183FA7" w:rsidRPr="002D3A9F" w:rsidRDefault="00183FA7" w:rsidP="005D4B48">
            <w:pPr>
              <w:spacing w:after="120" w:line="240" w:lineRule="auto"/>
              <w:ind w:left="-31" w:right="-30"/>
              <w:rPr>
                <w:i/>
                <w:snapToGrid w:val="0"/>
                <w:color w:val="000000"/>
                <w:sz w:val="16"/>
                <w:szCs w:val="16"/>
                <w:lang w:eastAsia="de-DE"/>
              </w:rPr>
            </w:pPr>
          </w:p>
        </w:tc>
      </w:tr>
      <w:tr w:rsidR="00183FA7" w:rsidRPr="002D3A9F" w14:paraId="26370509" w14:textId="77777777" w:rsidTr="005D4B48">
        <w:trPr>
          <w:cantSplit/>
          <w:trHeight w:val="352"/>
        </w:trPr>
        <w:tc>
          <w:tcPr>
            <w:tcW w:w="3182" w:type="dxa"/>
            <w:tcBorders>
              <w:left w:val="single" w:sz="4" w:space="0" w:color="auto"/>
              <w:right w:val="single" w:sz="4" w:space="0" w:color="auto"/>
            </w:tcBorders>
            <w:vAlign w:val="center"/>
          </w:tcPr>
          <w:p w14:paraId="5BCE3481" w14:textId="77777777" w:rsidR="00183FA7" w:rsidRPr="002D3A9F" w:rsidRDefault="00183FA7" w:rsidP="00DA271D">
            <w:pPr>
              <w:spacing w:before="80" w:after="80" w:line="200" w:lineRule="exact"/>
              <w:rPr>
                <w:i/>
                <w:snapToGrid w:val="0"/>
                <w:color w:val="000000"/>
                <w:sz w:val="16"/>
                <w:szCs w:val="16"/>
                <w:vertAlign w:val="superscript"/>
                <w:lang w:eastAsia="de-DE"/>
              </w:rPr>
            </w:pPr>
          </w:p>
        </w:tc>
        <w:tc>
          <w:tcPr>
            <w:tcW w:w="2652" w:type="dxa"/>
            <w:gridSpan w:val="9"/>
            <w:tcBorders>
              <w:top w:val="single" w:sz="4" w:space="0" w:color="auto"/>
              <w:left w:val="nil"/>
              <w:right w:val="single" w:sz="4" w:space="0" w:color="auto"/>
            </w:tcBorders>
            <w:vAlign w:val="center"/>
          </w:tcPr>
          <w:p w14:paraId="10C13014" w14:textId="77777777" w:rsidR="00183FA7" w:rsidRPr="002D3A9F" w:rsidRDefault="00183FA7" w:rsidP="00DA271D">
            <w:pPr>
              <w:spacing w:before="80" w:after="80" w:line="200" w:lineRule="exact"/>
              <w:ind w:left="-30"/>
              <w:jc w:val="center"/>
              <w:rPr>
                <w:b/>
                <w:i/>
                <w:snapToGrid w:val="0"/>
                <w:color w:val="000000"/>
                <w:sz w:val="16"/>
                <w:szCs w:val="16"/>
                <w:lang w:eastAsia="de-DE"/>
              </w:rPr>
            </w:pPr>
            <w:r w:rsidRPr="002D3A9F">
              <w:rPr>
                <w:i/>
                <w:snapToGrid w:val="0"/>
                <w:color w:val="000000"/>
                <w:sz w:val="16"/>
                <w:szCs w:val="16"/>
                <w:lang w:eastAsia="de-DE"/>
              </w:rPr>
              <w:t>Passing-beam</w:t>
            </w:r>
          </w:p>
        </w:tc>
        <w:tc>
          <w:tcPr>
            <w:tcW w:w="994" w:type="dxa"/>
            <w:gridSpan w:val="3"/>
            <w:vMerge w:val="restart"/>
            <w:tcBorders>
              <w:top w:val="single" w:sz="4" w:space="0" w:color="auto"/>
              <w:left w:val="nil"/>
              <w:right w:val="single" w:sz="4" w:space="0" w:color="auto"/>
            </w:tcBorders>
            <w:textDirection w:val="btLr"/>
            <w:vAlign w:val="center"/>
          </w:tcPr>
          <w:p w14:paraId="5E5E395E" w14:textId="77777777" w:rsidR="00183FA7" w:rsidRPr="002D3A9F" w:rsidRDefault="00183FA7" w:rsidP="00DA271D">
            <w:pPr>
              <w:spacing w:before="80" w:after="80" w:line="200" w:lineRule="exact"/>
              <w:ind w:left="113"/>
              <w:rPr>
                <w:i/>
                <w:snapToGrid w:val="0"/>
                <w:color w:val="000000"/>
                <w:sz w:val="16"/>
                <w:szCs w:val="16"/>
                <w:lang w:eastAsia="de-DE"/>
              </w:rPr>
            </w:pPr>
            <w:r w:rsidRPr="002D3A9F">
              <w:rPr>
                <w:i/>
                <w:snapToGrid w:val="0"/>
                <w:color w:val="000000"/>
                <w:sz w:val="16"/>
                <w:szCs w:val="16"/>
                <w:lang w:eastAsia="de-DE"/>
              </w:rPr>
              <w:t>Driving-beam</w:t>
            </w:r>
          </w:p>
        </w:tc>
        <w:tc>
          <w:tcPr>
            <w:tcW w:w="6102" w:type="dxa"/>
            <w:tcBorders>
              <w:left w:val="nil"/>
              <w:right w:val="single" w:sz="4" w:space="0" w:color="auto"/>
            </w:tcBorders>
            <w:vAlign w:val="center"/>
          </w:tcPr>
          <w:p w14:paraId="5FCBBDA3" w14:textId="77777777" w:rsidR="00183FA7" w:rsidRPr="002D3A9F" w:rsidRDefault="00183FA7" w:rsidP="00DA271D">
            <w:pPr>
              <w:spacing w:before="80" w:after="80" w:line="200" w:lineRule="exact"/>
              <w:ind w:left="-31" w:right="-30"/>
              <w:rPr>
                <w:i/>
                <w:snapToGrid w:val="0"/>
                <w:color w:val="000000"/>
                <w:sz w:val="16"/>
                <w:szCs w:val="16"/>
                <w:lang w:eastAsia="de-DE"/>
              </w:rPr>
            </w:pPr>
          </w:p>
        </w:tc>
      </w:tr>
      <w:tr w:rsidR="00183FA7" w:rsidRPr="002D3A9F" w14:paraId="3900F413" w14:textId="77777777" w:rsidTr="005D4B48">
        <w:trPr>
          <w:cantSplit/>
          <w:trHeight w:val="992"/>
        </w:trPr>
        <w:tc>
          <w:tcPr>
            <w:tcW w:w="3182" w:type="dxa"/>
            <w:tcBorders>
              <w:left w:val="single" w:sz="4" w:space="0" w:color="auto"/>
              <w:bottom w:val="single" w:sz="12" w:space="0" w:color="auto"/>
              <w:right w:val="single" w:sz="4" w:space="0" w:color="auto"/>
            </w:tcBorders>
            <w:vAlign w:val="bottom"/>
          </w:tcPr>
          <w:p w14:paraId="27C8F68C" w14:textId="77777777" w:rsidR="00183FA7" w:rsidRPr="002D3A9F" w:rsidRDefault="00183FA7" w:rsidP="00DA271D">
            <w:pPr>
              <w:spacing w:before="80" w:after="80" w:line="200" w:lineRule="exact"/>
              <w:ind w:left="142"/>
              <w:rPr>
                <w:i/>
                <w:snapToGrid w:val="0"/>
                <w:color w:val="000000"/>
                <w:sz w:val="16"/>
                <w:szCs w:val="16"/>
                <w:lang w:eastAsia="de-DE"/>
              </w:rPr>
            </w:pPr>
            <w:r w:rsidRPr="002D3A9F">
              <w:rPr>
                <w:i/>
                <w:snapToGrid w:val="0"/>
                <w:color w:val="000000"/>
                <w:sz w:val="16"/>
                <w:szCs w:val="16"/>
                <w:lang w:eastAsia="de-DE"/>
              </w:rPr>
              <w:t>AFS Control Signal</w:t>
            </w:r>
          </w:p>
          <w:p w14:paraId="63A72F40" w14:textId="77777777" w:rsidR="00183FA7" w:rsidRPr="002D3A9F" w:rsidRDefault="00183FA7" w:rsidP="00DA271D">
            <w:pPr>
              <w:spacing w:before="80" w:after="80" w:line="200" w:lineRule="exact"/>
              <w:ind w:left="142"/>
              <w:rPr>
                <w:i/>
                <w:snapToGrid w:val="0"/>
                <w:color w:val="000000"/>
                <w:sz w:val="16"/>
                <w:szCs w:val="16"/>
                <w:lang w:eastAsia="de-DE"/>
              </w:rPr>
            </w:pPr>
          </w:p>
        </w:tc>
        <w:tc>
          <w:tcPr>
            <w:tcW w:w="332" w:type="dxa"/>
            <w:tcBorders>
              <w:left w:val="nil"/>
              <w:bottom w:val="single" w:sz="12" w:space="0" w:color="auto"/>
            </w:tcBorders>
            <w:textDirection w:val="btLr"/>
          </w:tcPr>
          <w:p w14:paraId="1FCC94A7" w14:textId="77777777" w:rsidR="00183FA7" w:rsidRPr="002D3A9F" w:rsidRDefault="00183FA7" w:rsidP="00DA271D">
            <w:pPr>
              <w:spacing w:before="80" w:after="80" w:line="200" w:lineRule="exact"/>
              <w:rPr>
                <w:i/>
                <w:snapToGrid w:val="0"/>
                <w:color w:val="000000"/>
                <w:sz w:val="16"/>
                <w:szCs w:val="16"/>
                <w:lang w:eastAsia="de-DE"/>
              </w:rPr>
            </w:pPr>
          </w:p>
        </w:tc>
        <w:tc>
          <w:tcPr>
            <w:tcW w:w="331" w:type="dxa"/>
            <w:tcBorders>
              <w:bottom w:val="single" w:sz="12" w:space="0" w:color="auto"/>
            </w:tcBorders>
            <w:textDirection w:val="btLr"/>
          </w:tcPr>
          <w:p w14:paraId="066F7B73" w14:textId="77777777" w:rsidR="00183FA7" w:rsidRPr="002D3A9F" w:rsidRDefault="00183FA7" w:rsidP="00DA271D">
            <w:pPr>
              <w:spacing w:after="80" w:line="200" w:lineRule="exact"/>
              <w:ind w:left="113"/>
              <w:rPr>
                <w:i/>
                <w:snapToGrid w:val="0"/>
                <w:color w:val="000000"/>
                <w:sz w:val="16"/>
                <w:szCs w:val="16"/>
                <w:lang w:eastAsia="de-DE"/>
              </w:rPr>
            </w:pPr>
            <w:r w:rsidRPr="002D3A9F">
              <w:rPr>
                <w:i/>
                <w:snapToGrid w:val="0"/>
                <w:color w:val="000000"/>
                <w:sz w:val="16"/>
                <w:szCs w:val="16"/>
                <w:lang w:eastAsia="de-DE"/>
              </w:rPr>
              <w:t>Class C</w:t>
            </w:r>
          </w:p>
        </w:tc>
        <w:tc>
          <w:tcPr>
            <w:tcW w:w="221" w:type="dxa"/>
            <w:tcBorders>
              <w:bottom w:val="single" w:sz="12" w:space="0" w:color="auto"/>
            </w:tcBorders>
            <w:textDirection w:val="btLr"/>
          </w:tcPr>
          <w:p w14:paraId="7DDFA7C4" w14:textId="77777777" w:rsidR="00183FA7" w:rsidRPr="002D3A9F" w:rsidRDefault="00183FA7" w:rsidP="00DA271D">
            <w:pPr>
              <w:spacing w:after="80" w:line="200" w:lineRule="exact"/>
              <w:ind w:left="113"/>
              <w:rPr>
                <w:i/>
                <w:snapToGrid w:val="0"/>
                <w:color w:val="000000"/>
                <w:sz w:val="16"/>
                <w:szCs w:val="16"/>
                <w:lang w:eastAsia="de-DE"/>
              </w:rPr>
            </w:pPr>
          </w:p>
        </w:tc>
        <w:tc>
          <w:tcPr>
            <w:tcW w:w="332" w:type="dxa"/>
            <w:tcBorders>
              <w:bottom w:val="single" w:sz="12" w:space="0" w:color="auto"/>
            </w:tcBorders>
            <w:textDirection w:val="btLr"/>
          </w:tcPr>
          <w:p w14:paraId="083404DD" w14:textId="77777777" w:rsidR="00183FA7" w:rsidRPr="002D3A9F" w:rsidRDefault="00183FA7" w:rsidP="00DA271D">
            <w:pPr>
              <w:spacing w:after="80" w:line="200" w:lineRule="exact"/>
              <w:ind w:left="113"/>
              <w:rPr>
                <w:i/>
                <w:snapToGrid w:val="0"/>
                <w:color w:val="000000"/>
                <w:sz w:val="16"/>
                <w:szCs w:val="16"/>
                <w:lang w:eastAsia="de-DE"/>
              </w:rPr>
            </w:pPr>
            <w:r w:rsidRPr="002D3A9F">
              <w:rPr>
                <w:i/>
                <w:snapToGrid w:val="0"/>
                <w:color w:val="000000"/>
                <w:sz w:val="16"/>
                <w:szCs w:val="16"/>
                <w:lang w:eastAsia="de-DE"/>
              </w:rPr>
              <w:t>Class V</w:t>
            </w:r>
          </w:p>
        </w:tc>
        <w:tc>
          <w:tcPr>
            <w:tcW w:w="221" w:type="dxa"/>
            <w:tcBorders>
              <w:bottom w:val="single" w:sz="12" w:space="0" w:color="auto"/>
            </w:tcBorders>
            <w:textDirection w:val="btLr"/>
          </w:tcPr>
          <w:p w14:paraId="4EAB5319" w14:textId="77777777" w:rsidR="00183FA7" w:rsidRPr="002D3A9F" w:rsidRDefault="00183FA7" w:rsidP="00DA271D">
            <w:pPr>
              <w:spacing w:after="80" w:line="200" w:lineRule="exact"/>
              <w:ind w:left="113"/>
              <w:rPr>
                <w:i/>
                <w:snapToGrid w:val="0"/>
                <w:color w:val="000000"/>
                <w:sz w:val="16"/>
                <w:szCs w:val="16"/>
                <w:lang w:eastAsia="de-DE"/>
              </w:rPr>
            </w:pPr>
          </w:p>
        </w:tc>
        <w:tc>
          <w:tcPr>
            <w:tcW w:w="331" w:type="dxa"/>
            <w:tcBorders>
              <w:bottom w:val="single" w:sz="12" w:space="0" w:color="auto"/>
            </w:tcBorders>
            <w:textDirection w:val="btLr"/>
          </w:tcPr>
          <w:p w14:paraId="1D9FC47E" w14:textId="77777777" w:rsidR="00183FA7" w:rsidRPr="002D3A9F" w:rsidRDefault="00183FA7" w:rsidP="00DA271D">
            <w:pPr>
              <w:spacing w:after="80" w:line="200" w:lineRule="exact"/>
              <w:ind w:left="113"/>
              <w:rPr>
                <w:i/>
                <w:snapToGrid w:val="0"/>
                <w:color w:val="000000"/>
                <w:sz w:val="16"/>
                <w:szCs w:val="16"/>
                <w:lang w:eastAsia="de-DE"/>
              </w:rPr>
            </w:pPr>
            <w:r w:rsidRPr="002D3A9F">
              <w:rPr>
                <w:i/>
                <w:snapToGrid w:val="0"/>
                <w:color w:val="000000"/>
                <w:sz w:val="16"/>
                <w:szCs w:val="16"/>
                <w:lang w:eastAsia="de-DE"/>
              </w:rPr>
              <w:t>Class E</w:t>
            </w:r>
          </w:p>
        </w:tc>
        <w:tc>
          <w:tcPr>
            <w:tcW w:w="222" w:type="dxa"/>
            <w:tcBorders>
              <w:bottom w:val="single" w:sz="12" w:space="0" w:color="auto"/>
            </w:tcBorders>
            <w:textDirection w:val="btLr"/>
          </w:tcPr>
          <w:p w14:paraId="1541EA85" w14:textId="77777777" w:rsidR="00183FA7" w:rsidRPr="002D3A9F" w:rsidRDefault="00183FA7" w:rsidP="00DA271D">
            <w:pPr>
              <w:spacing w:after="80" w:line="200" w:lineRule="exact"/>
              <w:ind w:left="113"/>
              <w:rPr>
                <w:i/>
                <w:snapToGrid w:val="0"/>
                <w:color w:val="000000"/>
                <w:sz w:val="16"/>
                <w:szCs w:val="16"/>
                <w:lang w:eastAsia="de-DE"/>
              </w:rPr>
            </w:pPr>
          </w:p>
        </w:tc>
        <w:tc>
          <w:tcPr>
            <w:tcW w:w="331" w:type="dxa"/>
            <w:tcBorders>
              <w:bottom w:val="single" w:sz="12" w:space="0" w:color="auto"/>
            </w:tcBorders>
            <w:textDirection w:val="btLr"/>
          </w:tcPr>
          <w:p w14:paraId="1CCEB481" w14:textId="77777777" w:rsidR="00183FA7" w:rsidRPr="002D3A9F" w:rsidRDefault="00183FA7" w:rsidP="00DA271D">
            <w:pPr>
              <w:spacing w:after="80" w:line="200" w:lineRule="exact"/>
              <w:ind w:left="113"/>
              <w:rPr>
                <w:i/>
                <w:snapToGrid w:val="0"/>
                <w:color w:val="000000"/>
                <w:sz w:val="16"/>
                <w:szCs w:val="16"/>
                <w:lang w:eastAsia="de-DE"/>
              </w:rPr>
            </w:pPr>
            <w:r w:rsidRPr="002D3A9F">
              <w:rPr>
                <w:i/>
                <w:snapToGrid w:val="0"/>
                <w:color w:val="000000"/>
                <w:sz w:val="16"/>
                <w:szCs w:val="16"/>
                <w:lang w:eastAsia="de-DE"/>
              </w:rPr>
              <w:t>Class W</w:t>
            </w:r>
          </w:p>
        </w:tc>
        <w:tc>
          <w:tcPr>
            <w:tcW w:w="331" w:type="dxa"/>
            <w:tcBorders>
              <w:bottom w:val="single" w:sz="12" w:space="0" w:color="auto"/>
            </w:tcBorders>
            <w:textDirection w:val="btLr"/>
          </w:tcPr>
          <w:p w14:paraId="40EF7794" w14:textId="77777777" w:rsidR="00183FA7" w:rsidRPr="002D3A9F" w:rsidRDefault="00183FA7" w:rsidP="00DA271D">
            <w:pPr>
              <w:spacing w:before="80" w:after="80" w:line="200" w:lineRule="exact"/>
              <w:ind w:left="113"/>
              <w:rPr>
                <w:i/>
                <w:snapToGrid w:val="0"/>
                <w:color w:val="000000"/>
                <w:sz w:val="16"/>
                <w:szCs w:val="16"/>
                <w:lang w:eastAsia="de-DE"/>
              </w:rPr>
            </w:pPr>
          </w:p>
        </w:tc>
        <w:tc>
          <w:tcPr>
            <w:tcW w:w="994" w:type="dxa"/>
            <w:gridSpan w:val="3"/>
            <w:vMerge/>
            <w:tcBorders>
              <w:left w:val="single" w:sz="4" w:space="0" w:color="auto"/>
              <w:bottom w:val="single" w:sz="12" w:space="0" w:color="auto"/>
              <w:right w:val="single" w:sz="4" w:space="0" w:color="auto"/>
            </w:tcBorders>
            <w:textDirection w:val="btLr"/>
            <w:vAlign w:val="center"/>
          </w:tcPr>
          <w:p w14:paraId="3DCB43E1" w14:textId="77777777" w:rsidR="00183FA7" w:rsidRPr="002D3A9F" w:rsidRDefault="00183FA7" w:rsidP="00DA271D">
            <w:pPr>
              <w:spacing w:before="80" w:after="80" w:line="200" w:lineRule="exact"/>
              <w:rPr>
                <w:i/>
                <w:snapToGrid w:val="0"/>
                <w:color w:val="000000"/>
                <w:sz w:val="16"/>
                <w:szCs w:val="16"/>
                <w:lang w:eastAsia="de-DE"/>
              </w:rPr>
            </w:pPr>
          </w:p>
        </w:tc>
        <w:tc>
          <w:tcPr>
            <w:tcW w:w="6102" w:type="dxa"/>
            <w:tcBorders>
              <w:left w:val="nil"/>
              <w:bottom w:val="single" w:sz="12" w:space="0" w:color="auto"/>
              <w:right w:val="single" w:sz="4" w:space="0" w:color="auto"/>
            </w:tcBorders>
            <w:vAlign w:val="center"/>
          </w:tcPr>
          <w:p w14:paraId="39F7E3C8" w14:textId="649C2368" w:rsidR="00183FA7" w:rsidRPr="002D3A9F" w:rsidRDefault="00183FA7" w:rsidP="00DA271D">
            <w:pPr>
              <w:spacing w:before="80" w:after="80" w:line="200" w:lineRule="exact"/>
              <w:ind w:right="-30"/>
              <w:jc w:val="center"/>
              <w:rPr>
                <w:i/>
                <w:snapToGrid w:val="0"/>
                <w:color w:val="000000"/>
                <w:sz w:val="16"/>
                <w:szCs w:val="16"/>
                <w:lang w:eastAsia="de-DE"/>
              </w:rPr>
            </w:pPr>
            <w:r w:rsidRPr="002D3A9F">
              <w:rPr>
                <w:i/>
                <w:snapToGrid w:val="0"/>
                <w:color w:val="000000"/>
                <w:sz w:val="16"/>
                <w:szCs w:val="16"/>
                <w:lang w:eastAsia="de-DE"/>
              </w:rPr>
              <w:t>Technical characteristics</w:t>
            </w:r>
            <w:r w:rsidR="004004A4">
              <w:rPr>
                <w:snapToGrid w:val="0"/>
                <w:color w:val="000000"/>
                <w:sz w:val="18"/>
                <w:szCs w:val="18"/>
                <w:vertAlign w:val="superscript"/>
                <w:lang w:eastAsia="de-DE"/>
              </w:rPr>
              <w:t>2</w:t>
            </w:r>
          </w:p>
          <w:p w14:paraId="75EA4FB6" w14:textId="77777777" w:rsidR="00183FA7" w:rsidRPr="002D3A9F" w:rsidRDefault="00183FA7" w:rsidP="00DA271D">
            <w:pPr>
              <w:spacing w:before="80" w:after="80" w:line="200" w:lineRule="exact"/>
              <w:ind w:right="-30"/>
              <w:jc w:val="center"/>
              <w:rPr>
                <w:i/>
                <w:snapToGrid w:val="0"/>
                <w:color w:val="000000"/>
                <w:sz w:val="16"/>
                <w:szCs w:val="16"/>
                <w:lang w:eastAsia="de-DE"/>
              </w:rPr>
            </w:pPr>
            <w:r w:rsidRPr="002D3A9F">
              <w:rPr>
                <w:i/>
                <w:snapToGrid w:val="0"/>
                <w:color w:val="000000"/>
                <w:sz w:val="16"/>
                <w:szCs w:val="16"/>
                <w:lang w:eastAsia="de-DE"/>
              </w:rPr>
              <w:t>(use separate sheet, if needed)</w:t>
            </w:r>
          </w:p>
        </w:tc>
      </w:tr>
      <w:tr w:rsidR="00183FA7" w:rsidRPr="002D3A9F" w14:paraId="16F5790E" w14:textId="77777777" w:rsidTr="005D4B48">
        <w:trPr>
          <w:trHeight w:hRule="exact" w:val="62"/>
        </w:trPr>
        <w:tc>
          <w:tcPr>
            <w:tcW w:w="3182" w:type="dxa"/>
            <w:tcBorders>
              <w:top w:val="single" w:sz="12" w:space="0" w:color="auto"/>
              <w:left w:val="single" w:sz="4" w:space="0" w:color="auto"/>
            </w:tcBorders>
          </w:tcPr>
          <w:p w14:paraId="74A05996" w14:textId="77777777" w:rsidR="00183FA7" w:rsidRPr="002D3A9F" w:rsidRDefault="00183FA7" w:rsidP="005D4B48">
            <w:pPr>
              <w:spacing w:after="120" w:line="240" w:lineRule="auto"/>
              <w:ind w:left="142"/>
              <w:rPr>
                <w:snapToGrid w:val="0"/>
                <w:color w:val="000000"/>
                <w:sz w:val="24"/>
                <w:lang w:eastAsia="de-DE"/>
              </w:rPr>
            </w:pPr>
          </w:p>
        </w:tc>
        <w:tc>
          <w:tcPr>
            <w:tcW w:w="332" w:type="dxa"/>
            <w:tcBorders>
              <w:top w:val="single" w:sz="12" w:space="0" w:color="auto"/>
              <w:left w:val="single" w:sz="8" w:space="0" w:color="auto"/>
            </w:tcBorders>
          </w:tcPr>
          <w:p w14:paraId="4699C3C8" w14:textId="77777777" w:rsidR="00183FA7" w:rsidRPr="002D3A9F" w:rsidRDefault="00183FA7" w:rsidP="005D4B48">
            <w:pPr>
              <w:spacing w:after="120" w:line="240" w:lineRule="auto"/>
              <w:rPr>
                <w:snapToGrid w:val="0"/>
                <w:color w:val="000000"/>
                <w:sz w:val="24"/>
                <w:lang w:eastAsia="de-DE"/>
              </w:rPr>
            </w:pPr>
          </w:p>
        </w:tc>
        <w:tc>
          <w:tcPr>
            <w:tcW w:w="331" w:type="dxa"/>
            <w:tcBorders>
              <w:top w:val="single" w:sz="12" w:space="0" w:color="auto"/>
            </w:tcBorders>
          </w:tcPr>
          <w:p w14:paraId="13F8A5E7" w14:textId="77777777" w:rsidR="00183FA7" w:rsidRPr="002D3A9F" w:rsidRDefault="00183FA7" w:rsidP="005D4B48">
            <w:pPr>
              <w:spacing w:after="120" w:line="240" w:lineRule="auto"/>
              <w:rPr>
                <w:snapToGrid w:val="0"/>
                <w:color w:val="000000"/>
                <w:sz w:val="24"/>
                <w:lang w:eastAsia="de-DE"/>
              </w:rPr>
            </w:pPr>
          </w:p>
        </w:tc>
        <w:tc>
          <w:tcPr>
            <w:tcW w:w="221" w:type="dxa"/>
            <w:tcBorders>
              <w:top w:val="single" w:sz="12" w:space="0" w:color="auto"/>
            </w:tcBorders>
          </w:tcPr>
          <w:p w14:paraId="45014504" w14:textId="77777777" w:rsidR="00183FA7" w:rsidRPr="002D3A9F" w:rsidRDefault="00183FA7" w:rsidP="005D4B48">
            <w:pPr>
              <w:spacing w:after="120" w:line="240" w:lineRule="auto"/>
              <w:rPr>
                <w:snapToGrid w:val="0"/>
                <w:color w:val="000000"/>
                <w:sz w:val="24"/>
                <w:lang w:eastAsia="de-DE"/>
              </w:rPr>
            </w:pPr>
          </w:p>
        </w:tc>
        <w:tc>
          <w:tcPr>
            <w:tcW w:w="332" w:type="dxa"/>
            <w:tcBorders>
              <w:top w:val="single" w:sz="12" w:space="0" w:color="auto"/>
            </w:tcBorders>
          </w:tcPr>
          <w:p w14:paraId="5CC189D6" w14:textId="77777777" w:rsidR="00183FA7" w:rsidRPr="002D3A9F" w:rsidRDefault="00183FA7" w:rsidP="005D4B48">
            <w:pPr>
              <w:spacing w:after="120" w:line="240" w:lineRule="auto"/>
              <w:rPr>
                <w:snapToGrid w:val="0"/>
                <w:color w:val="000000"/>
                <w:sz w:val="24"/>
                <w:lang w:eastAsia="de-DE"/>
              </w:rPr>
            </w:pPr>
          </w:p>
        </w:tc>
        <w:tc>
          <w:tcPr>
            <w:tcW w:w="221" w:type="dxa"/>
            <w:tcBorders>
              <w:top w:val="single" w:sz="12" w:space="0" w:color="auto"/>
            </w:tcBorders>
          </w:tcPr>
          <w:p w14:paraId="07D1B95A" w14:textId="77777777" w:rsidR="00183FA7" w:rsidRPr="002D3A9F" w:rsidRDefault="00183FA7" w:rsidP="005D4B48">
            <w:pPr>
              <w:spacing w:after="120" w:line="240" w:lineRule="auto"/>
              <w:rPr>
                <w:snapToGrid w:val="0"/>
                <w:color w:val="000000"/>
                <w:sz w:val="24"/>
                <w:lang w:eastAsia="de-DE"/>
              </w:rPr>
            </w:pPr>
          </w:p>
        </w:tc>
        <w:tc>
          <w:tcPr>
            <w:tcW w:w="331" w:type="dxa"/>
            <w:tcBorders>
              <w:top w:val="single" w:sz="12" w:space="0" w:color="auto"/>
            </w:tcBorders>
          </w:tcPr>
          <w:p w14:paraId="13C066AC" w14:textId="77777777" w:rsidR="00183FA7" w:rsidRPr="002D3A9F" w:rsidRDefault="00183FA7" w:rsidP="005D4B48">
            <w:pPr>
              <w:spacing w:after="120" w:line="240" w:lineRule="auto"/>
              <w:rPr>
                <w:snapToGrid w:val="0"/>
                <w:color w:val="000000"/>
                <w:sz w:val="24"/>
                <w:lang w:eastAsia="de-DE"/>
              </w:rPr>
            </w:pPr>
          </w:p>
        </w:tc>
        <w:tc>
          <w:tcPr>
            <w:tcW w:w="222" w:type="dxa"/>
            <w:tcBorders>
              <w:top w:val="single" w:sz="12" w:space="0" w:color="auto"/>
            </w:tcBorders>
          </w:tcPr>
          <w:p w14:paraId="572F9812" w14:textId="77777777" w:rsidR="00183FA7" w:rsidRPr="002D3A9F" w:rsidRDefault="00183FA7" w:rsidP="005D4B48">
            <w:pPr>
              <w:spacing w:after="120" w:line="240" w:lineRule="auto"/>
              <w:rPr>
                <w:snapToGrid w:val="0"/>
                <w:color w:val="000000"/>
                <w:sz w:val="24"/>
                <w:lang w:eastAsia="de-DE"/>
              </w:rPr>
            </w:pPr>
          </w:p>
        </w:tc>
        <w:tc>
          <w:tcPr>
            <w:tcW w:w="331" w:type="dxa"/>
            <w:tcBorders>
              <w:top w:val="single" w:sz="12" w:space="0" w:color="auto"/>
            </w:tcBorders>
          </w:tcPr>
          <w:p w14:paraId="57E9BE3C" w14:textId="77777777" w:rsidR="00183FA7" w:rsidRPr="002D3A9F" w:rsidRDefault="00183FA7" w:rsidP="005D4B48">
            <w:pPr>
              <w:spacing w:after="120" w:line="240" w:lineRule="auto"/>
              <w:rPr>
                <w:snapToGrid w:val="0"/>
                <w:color w:val="000000"/>
                <w:sz w:val="24"/>
                <w:lang w:eastAsia="de-DE"/>
              </w:rPr>
            </w:pPr>
          </w:p>
        </w:tc>
        <w:tc>
          <w:tcPr>
            <w:tcW w:w="331" w:type="dxa"/>
            <w:tcBorders>
              <w:top w:val="single" w:sz="12" w:space="0" w:color="auto"/>
            </w:tcBorders>
          </w:tcPr>
          <w:p w14:paraId="3D33D984" w14:textId="77777777" w:rsidR="00183FA7" w:rsidRPr="002D3A9F" w:rsidRDefault="00183FA7" w:rsidP="005D4B48">
            <w:pPr>
              <w:spacing w:after="120" w:line="240" w:lineRule="auto"/>
              <w:rPr>
                <w:snapToGrid w:val="0"/>
                <w:color w:val="000000"/>
                <w:sz w:val="24"/>
                <w:lang w:eastAsia="de-DE"/>
              </w:rPr>
            </w:pPr>
          </w:p>
        </w:tc>
        <w:tc>
          <w:tcPr>
            <w:tcW w:w="332" w:type="dxa"/>
            <w:tcBorders>
              <w:top w:val="single" w:sz="12" w:space="0" w:color="auto"/>
              <w:left w:val="single" w:sz="8" w:space="0" w:color="auto"/>
            </w:tcBorders>
          </w:tcPr>
          <w:p w14:paraId="092C6F01" w14:textId="77777777" w:rsidR="00183FA7" w:rsidRPr="002D3A9F" w:rsidRDefault="00183FA7" w:rsidP="005D4B48">
            <w:pPr>
              <w:spacing w:after="120" w:line="240" w:lineRule="auto"/>
              <w:rPr>
                <w:snapToGrid w:val="0"/>
                <w:color w:val="000000"/>
                <w:sz w:val="24"/>
                <w:lang w:eastAsia="de-DE"/>
              </w:rPr>
            </w:pPr>
          </w:p>
        </w:tc>
        <w:tc>
          <w:tcPr>
            <w:tcW w:w="331" w:type="dxa"/>
            <w:tcBorders>
              <w:top w:val="single" w:sz="12" w:space="0" w:color="auto"/>
            </w:tcBorders>
          </w:tcPr>
          <w:p w14:paraId="08AB28DF" w14:textId="77777777" w:rsidR="00183FA7" w:rsidRPr="002D3A9F" w:rsidRDefault="00183FA7" w:rsidP="005D4B48">
            <w:pPr>
              <w:spacing w:after="120" w:line="240" w:lineRule="auto"/>
              <w:rPr>
                <w:snapToGrid w:val="0"/>
                <w:color w:val="000000"/>
                <w:sz w:val="24"/>
                <w:lang w:eastAsia="de-DE"/>
              </w:rPr>
            </w:pPr>
          </w:p>
        </w:tc>
        <w:tc>
          <w:tcPr>
            <w:tcW w:w="331" w:type="dxa"/>
            <w:tcBorders>
              <w:top w:val="single" w:sz="12" w:space="0" w:color="auto"/>
              <w:right w:val="single" w:sz="4" w:space="0" w:color="auto"/>
            </w:tcBorders>
          </w:tcPr>
          <w:p w14:paraId="294BACA2" w14:textId="77777777" w:rsidR="00183FA7" w:rsidRPr="002D3A9F" w:rsidRDefault="00183FA7" w:rsidP="005D4B48">
            <w:pPr>
              <w:spacing w:after="120" w:line="240" w:lineRule="auto"/>
              <w:rPr>
                <w:snapToGrid w:val="0"/>
                <w:color w:val="000000"/>
                <w:sz w:val="24"/>
                <w:lang w:eastAsia="de-DE"/>
              </w:rPr>
            </w:pPr>
          </w:p>
        </w:tc>
        <w:tc>
          <w:tcPr>
            <w:tcW w:w="6102" w:type="dxa"/>
            <w:tcBorders>
              <w:top w:val="single" w:sz="12" w:space="0" w:color="auto"/>
              <w:left w:val="nil"/>
              <w:right w:val="single" w:sz="4" w:space="0" w:color="auto"/>
            </w:tcBorders>
          </w:tcPr>
          <w:p w14:paraId="572A907A" w14:textId="77777777" w:rsidR="00183FA7" w:rsidRPr="002D3A9F" w:rsidRDefault="00183FA7" w:rsidP="005D4B48">
            <w:pPr>
              <w:spacing w:after="120" w:line="240" w:lineRule="auto"/>
              <w:rPr>
                <w:snapToGrid w:val="0"/>
                <w:color w:val="000000"/>
                <w:sz w:val="24"/>
                <w:lang w:eastAsia="de-DE"/>
              </w:rPr>
            </w:pPr>
          </w:p>
        </w:tc>
      </w:tr>
      <w:tr w:rsidR="00183FA7" w:rsidRPr="002D3A9F" w14:paraId="0C22F611" w14:textId="77777777" w:rsidTr="005D4B48">
        <w:trPr>
          <w:trHeight w:val="256"/>
        </w:trPr>
        <w:tc>
          <w:tcPr>
            <w:tcW w:w="3182" w:type="dxa"/>
            <w:tcBorders>
              <w:left w:val="single" w:sz="4" w:space="0" w:color="auto"/>
            </w:tcBorders>
            <w:vAlign w:val="center"/>
          </w:tcPr>
          <w:p w14:paraId="6231D4AB" w14:textId="77777777" w:rsidR="00183FA7" w:rsidRPr="002D3A9F" w:rsidRDefault="00183FA7" w:rsidP="00DA271D">
            <w:pPr>
              <w:spacing w:after="120" w:line="220" w:lineRule="exact"/>
              <w:ind w:left="284"/>
              <w:rPr>
                <w:snapToGrid w:val="0"/>
                <w:color w:val="000000"/>
                <w:sz w:val="18"/>
                <w:szCs w:val="18"/>
                <w:lang w:eastAsia="de-DE"/>
              </w:rPr>
            </w:pPr>
            <w:r w:rsidRPr="002D3A9F">
              <w:rPr>
                <w:snapToGrid w:val="0"/>
                <w:color w:val="000000"/>
                <w:sz w:val="18"/>
                <w:szCs w:val="18"/>
                <w:lang w:eastAsia="de-DE"/>
              </w:rPr>
              <w:t>None / default</w:t>
            </w:r>
          </w:p>
        </w:tc>
        <w:tc>
          <w:tcPr>
            <w:tcW w:w="332" w:type="dxa"/>
            <w:tcBorders>
              <w:left w:val="single" w:sz="8" w:space="0" w:color="auto"/>
            </w:tcBorders>
            <w:vAlign w:val="center"/>
          </w:tcPr>
          <w:p w14:paraId="2CB88202"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3D60510E" w14:textId="77777777" w:rsidR="00183FA7" w:rsidRPr="002D3A9F" w:rsidRDefault="00183FA7" w:rsidP="00DA271D">
            <w:pPr>
              <w:spacing w:after="120" w:line="220" w:lineRule="exact"/>
              <w:rPr>
                <w:snapToGrid w:val="0"/>
                <w:color w:val="000000"/>
                <w:sz w:val="18"/>
                <w:szCs w:val="18"/>
                <w:lang w:eastAsia="de-DE"/>
              </w:rPr>
            </w:pPr>
            <w:r w:rsidRPr="002D3A9F">
              <w:rPr>
                <w:snapToGrid w:val="0"/>
                <w:color w:val="000000"/>
                <w:sz w:val="18"/>
                <w:szCs w:val="18"/>
                <w:lang w:eastAsia="de-DE"/>
              </w:rPr>
              <w:t>X</w:t>
            </w:r>
          </w:p>
        </w:tc>
        <w:tc>
          <w:tcPr>
            <w:tcW w:w="221" w:type="dxa"/>
            <w:tcBorders>
              <w:left w:val="nil"/>
            </w:tcBorders>
            <w:vAlign w:val="center"/>
          </w:tcPr>
          <w:p w14:paraId="3312671F" w14:textId="77777777" w:rsidR="00183FA7" w:rsidRPr="002D3A9F" w:rsidRDefault="00183FA7" w:rsidP="00DA271D">
            <w:pPr>
              <w:spacing w:after="120" w:line="220" w:lineRule="exact"/>
              <w:rPr>
                <w:snapToGrid w:val="0"/>
                <w:color w:val="000000"/>
                <w:sz w:val="18"/>
                <w:szCs w:val="18"/>
                <w:lang w:eastAsia="de-DE"/>
              </w:rPr>
            </w:pPr>
          </w:p>
        </w:tc>
        <w:tc>
          <w:tcPr>
            <w:tcW w:w="332" w:type="dxa"/>
            <w:vAlign w:val="center"/>
          </w:tcPr>
          <w:p w14:paraId="640ACC5A" w14:textId="77777777" w:rsidR="00183FA7" w:rsidRPr="002D3A9F" w:rsidRDefault="00183FA7" w:rsidP="00DA271D">
            <w:pPr>
              <w:spacing w:after="120" w:line="220" w:lineRule="exact"/>
              <w:rPr>
                <w:snapToGrid w:val="0"/>
                <w:color w:val="000000"/>
                <w:sz w:val="18"/>
                <w:szCs w:val="18"/>
                <w:lang w:eastAsia="de-DE"/>
              </w:rPr>
            </w:pPr>
          </w:p>
        </w:tc>
        <w:tc>
          <w:tcPr>
            <w:tcW w:w="221" w:type="dxa"/>
            <w:vAlign w:val="center"/>
          </w:tcPr>
          <w:p w14:paraId="0D4E8C77" w14:textId="77777777" w:rsidR="00183FA7" w:rsidRPr="002D3A9F" w:rsidRDefault="00183FA7" w:rsidP="00DA271D">
            <w:pPr>
              <w:spacing w:after="120" w:line="220" w:lineRule="exact"/>
              <w:rPr>
                <w:snapToGrid w:val="0"/>
                <w:color w:val="000000"/>
                <w:sz w:val="18"/>
                <w:szCs w:val="18"/>
                <w:lang w:eastAsia="de-DE"/>
              </w:rPr>
            </w:pPr>
          </w:p>
        </w:tc>
        <w:tc>
          <w:tcPr>
            <w:tcW w:w="331" w:type="dxa"/>
            <w:vAlign w:val="center"/>
          </w:tcPr>
          <w:p w14:paraId="196F56B3" w14:textId="77777777" w:rsidR="00183FA7" w:rsidRPr="002D3A9F" w:rsidRDefault="00183FA7" w:rsidP="00DA271D">
            <w:pPr>
              <w:spacing w:after="120" w:line="220" w:lineRule="exact"/>
              <w:rPr>
                <w:snapToGrid w:val="0"/>
                <w:color w:val="000000"/>
                <w:sz w:val="18"/>
                <w:szCs w:val="18"/>
                <w:lang w:eastAsia="de-DE"/>
              </w:rPr>
            </w:pPr>
          </w:p>
        </w:tc>
        <w:tc>
          <w:tcPr>
            <w:tcW w:w="222" w:type="dxa"/>
            <w:vAlign w:val="center"/>
          </w:tcPr>
          <w:p w14:paraId="5F5DBD9C" w14:textId="77777777" w:rsidR="00183FA7" w:rsidRPr="002D3A9F" w:rsidRDefault="00183FA7" w:rsidP="00DA271D">
            <w:pPr>
              <w:spacing w:after="120" w:line="220" w:lineRule="exact"/>
              <w:rPr>
                <w:snapToGrid w:val="0"/>
                <w:color w:val="000000"/>
                <w:sz w:val="18"/>
                <w:szCs w:val="18"/>
                <w:lang w:eastAsia="de-DE"/>
              </w:rPr>
            </w:pPr>
          </w:p>
        </w:tc>
        <w:tc>
          <w:tcPr>
            <w:tcW w:w="331" w:type="dxa"/>
            <w:vAlign w:val="center"/>
          </w:tcPr>
          <w:p w14:paraId="2A3FE66F"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left w:val="nil"/>
            </w:tcBorders>
            <w:vAlign w:val="center"/>
          </w:tcPr>
          <w:p w14:paraId="70780537"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left w:val="single" w:sz="8" w:space="0" w:color="auto"/>
            </w:tcBorders>
            <w:vAlign w:val="center"/>
          </w:tcPr>
          <w:p w14:paraId="476D0777"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3CC43D11"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left w:val="nil"/>
              <w:right w:val="single" w:sz="4" w:space="0" w:color="auto"/>
            </w:tcBorders>
            <w:vAlign w:val="center"/>
          </w:tcPr>
          <w:p w14:paraId="4F67910A"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left w:val="nil"/>
              <w:right w:val="single" w:sz="4" w:space="0" w:color="auto"/>
            </w:tcBorders>
            <w:vAlign w:val="center"/>
          </w:tcPr>
          <w:p w14:paraId="5333FAA2"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3C38A145" w14:textId="77777777" w:rsidTr="005D4B48">
        <w:trPr>
          <w:trHeight w:hRule="exact" w:val="62"/>
        </w:trPr>
        <w:tc>
          <w:tcPr>
            <w:tcW w:w="3182" w:type="dxa"/>
            <w:tcBorders>
              <w:left w:val="single" w:sz="4" w:space="0" w:color="auto"/>
            </w:tcBorders>
          </w:tcPr>
          <w:p w14:paraId="34469C27" w14:textId="77777777" w:rsidR="00183FA7" w:rsidRPr="002D3A9F" w:rsidRDefault="00183FA7" w:rsidP="00DA271D">
            <w:pPr>
              <w:spacing w:after="120" w:line="220" w:lineRule="exact"/>
              <w:ind w:left="284"/>
              <w:rPr>
                <w:snapToGrid w:val="0"/>
                <w:color w:val="000000"/>
                <w:sz w:val="18"/>
                <w:szCs w:val="18"/>
                <w:lang w:eastAsia="de-DE"/>
              </w:rPr>
            </w:pPr>
          </w:p>
        </w:tc>
        <w:tc>
          <w:tcPr>
            <w:tcW w:w="332" w:type="dxa"/>
            <w:tcBorders>
              <w:left w:val="single" w:sz="8" w:space="0" w:color="auto"/>
            </w:tcBorders>
          </w:tcPr>
          <w:p w14:paraId="13E163EE"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48C35A2E" w14:textId="77777777" w:rsidR="00183FA7" w:rsidRPr="002D3A9F" w:rsidRDefault="00183FA7" w:rsidP="00DA271D">
            <w:pPr>
              <w:spacing w:after="120" w:line="220" w:lineRule="exact"/>
              <w:rPr>
                <w:snapToGrid w:val="0"/>
                <w:color w:val="000000"/>
                <w:sz w:val="18"/>
                <w:szCs w:val="18"/>
                <w:lang w:eastAsia="de-DE"/>
              </w:rPr>
            </w:pPr>
          </w:p>
        </w:tc>
        <w:tc>
          <w:tcPr>
            <w:tcW w:w="221" w:type="dxa"/>
          </w:tcPr>
          <w:p w14:paraId="096783CF" w14:textId="77777777" w:rsidR="00183FA7" w:rsidRPr="002D3A9F" w:rsidRDefault="00183FA7" w:rsidP="00DA271D">
            <w:pPr>
              <w:spacing w:after="120" w:line="220" w:lineRule="exact"/>
              <w:rPr>
                <w:snapToGrid w:val="0"/>
                <w:color w:val="000000"/>
                <w:sz w:val="18"/>
                <w:szCs w:val="18"/>
                <w:lang w:eastAsia="de-DE"/>
              </w:rPr>
            </w:pPr>
          </w:p>
        </w:tc>
        <w:tc>
          <w:tcPr>
            <w:tcW w:w="332" w:type="dxa"/>
          </w:tcPr>
          <w:p w14:paraId="633861A8" w14:textId="77777777" w:rsidR="00183FA7" w:rsidRPr="002D3A9F" w:rsidRDefault="00183FA7" w:rsidP="00DA271D">
            <w:pPr>
              <w:spacing w:after="120" w:line="220" w:lineRule="exact"/>
              <w:rPr>
                <w:snapToGrid w:val="0"/>
                <w:color w:val="000000"/>
                <w:sz w:val="18"/>
                <w:szCs w:val="18"/>
                <w:lang w:eastAsia="de-DE"/>
              </w:rPr>
            </w:pPr>
          </w:p>
        </w:tc>
        <w:tc>
          <w:tcPr>
            <w:tcW w:w="221" w:type="dxa"/>
          </w:tcPr>
          <w:p w14:paraId="0507527C"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04F41A78" w14:textId="77777777" w:rsidR="00183FA7" w:rsidRPr="002D3A9F" w:rsidRDefault="00183FA7" w:rsidP="00DA271D">
            <w:pPr>
              <w:spacing w:after="120" w:line="220" w:lineRule="exact"/>
              <w:rPr>
                <w:snapToGrid w:val="0"/>
                <w:color w:val="000000"/>
                <w:sz w:val="18"/>
                <w:szCs w:val="18"/>
                <w:lang w:eastAsia="de-DE"/>
              </w:rPr>
            </w:pPr>
          </w:p>
        </w:tc>
        <w:tc>
          <w:tcPr>
            <w:tcW w:w="222" w:type="dxa"/>
          </w:tcPr>
          <w:p w14:paraId="23A822A5"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0445DE80"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07757DB7"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left w:val="single" w:sz="8" w:space="0" w:color="auto"/>
            </w:tcBorders>
          </w:tcPr>
          <w:p w14:paraId="41648536"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48573724"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right w:val="single" w:sz="4" w:space="0" w:color="auto"/>
            </w:tcBorders>
          </w:tcPr>
          <w:p w14:paraId="54EB47B4"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left w:val="nil"/>
              <w:right w:val="single" w:sz="4" w:space="0" w:color="auto"/>
            </w:tcBorders>
          </w:tcPr>
          <w:p w14:paraId="612AA63F"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12C262CC" w14:textId="77777777" w:rsidTr="005D4B48">
        <w:trPr>
          <w:trHeight w:hRule="exact" w:val="62"/>
        </w:trPr>
        <w:tc>
          <w:tcPr>
            <w:tcW w:w="3182" w:type="dxa"/>
            <w:tcBorders>
              <w:top w:val="single" w:sz="8" w:space="0" w:color="auto"/>
              <w:left w:val="single" w:sz="4" w:space="0" w:color="auto"/>
            </w:tcBorders>
          </w:tcPr>
          <w:p w14:paraId="638F9A7F" w14:textId="77777777" w:rsidR="00183FA7" w:rsidRPr="002D3A9F" w:rsidRDefault="00183FA7" w:rsidP="00DA271D">
            <w:pPr>
              <w:spacing w:after="120" w:line="220" w:lineRule="exact"/>
              <w:ind w:left="284"/>
              <w:rPr>
                <w:snapToGrid w:val="0"/>
                <w:color w:val="000000"/>
                <w:sz w:val="18"/>
                <w:szCs w:val="18"/>
                <w:lang w:eastAsia="de-DE"/>
              </w:rPr>
            </w:pPr>
          </w:p>
        </w:tc>
        <w:tc>
          <w:tcPr>
            <w:tcW w:w="332" w:type="dxa"/>
            <w:tcBorders>
              <w:top w:val="single" w:sz="8" w:space="0" w:color="auto"/>
              <w:left w:val="single" w:sz="8" w:space="0" w:color="auto"/>
            </w:tcBorders>
          </w:tcPr>
          <w:p w14:paraId="1726F074" w14:textId="77777777" w:rsidR="00183FA7" w:rsidRPr="002D3A9F" w:rsidRDefault="00183FA7" w:rsidP="00DA271D">
            <w:pPr>
              <w:spacing w:after="120" w:line="220" w:lineRule="exact"/>
              <w:ind w:left="142"/>
              <w:rPr>
                <w:snapToGrid w:val="0"/>
                <w:color w:val="000000"/>
                <w:sz w:val="18"/>
                <w:szCs w:val="18"/>
                <w:lang w:eastAsia="de-DE"/>
              </w:rPr>
            </w:pPr>
          </w:p>
        </w:tc>
        <w:tc>
          <w:tcPr>
            <w:tcW w:w="331" w:type="dxa"/>
            <w:tcBorders>
              <w:top w:val="single" w:sz="8" w:space="0" w:color="auto"/>
            </w:tcBorders>
          </w:tcPr>
          <w:p w14:paraId="4BE33E59" w14:textId="77777777" w:rsidR="00183FA7" w:rsidRPr="002D3A9F" w:rsidRDefault="00183FA7" w:rsidP="00DA271D">
            <w:pPr>
              <w:spacing w:after="120" w:line="220" w:lineRule="exact"/>
              <w:ind w:left="142"/>
              <w:rPr>
                <w:snapToGrid w:val="0"/>
                <w:color w:val="000000"/>
                <w:sz w:val="18"/>
                <w:szCs w:val="18"/>
                <w:lang w:eastAsia="de-DE"/>
              </w:rPr>
            </w:pPr>
          </w:p>
        </w:tc>
        <w:tc>
          <w:tcPr>
            <w:tcW w:w="221" w:type="dxa"/>
            <w:tcBorders>
              <w:top w:val="single" w:sz="8" w:space="0" w:color="auto"/>
            </w:tcBorders>
          </w:tcPr>
          <w:p w14:paraId="67DBBC9D" w14:textId="77777777" w:rsidR="00183FA7" w:rsidRPr="002D3A9F" w:rsidRDefault="00183FA7" w:rsidP="00DA271D">
            <w:pPr>
              <w:spacing w:after="120" w:line="220" w:lineRule="exact"/>
              <w:ind w:left="142"/>
              <w:rPr>
                <w:snapToGrid w:val="0"/>
                <w:color w:val="000000"/>
                <w:sz w:val="18"/>
                <w:szCs w:val="18"/>
                <w:lang w:eastAsia="de-DE"/>
              </w:rPr>
            </w:pPr>
          </w:p>
        </w:tc>
        <w:tc>
          <w:tcPr>
            <w:tcW w:w="332" w:type="dxa"/>
            <w:tcBorders>
              <w:top w:val="single" w:sz="8" w:space="0" w:color="auto"/>
            </w:tcBorders>
          </w:tcPr>
          <w:p w14:paraId="73DFBC88" w14:textId="77777777" w:rsidR="00183FA7" w:rsidRPr="002D3A9F" w:rsidRDefault="00183FA7" w:rsidP="00DA271D">
            <w:pPr>
              <w:spacing w:after="120" w:line="220" w:lineRule="exact"/>
              <w:ind w:left="142"/>
              <w:rPr>
                <w:snapToGrid w:val="0"/>
                <w:color w:val="000000"/>
                <w:sz w:val="18"/>
                <w:szCs w:val="18"/>
                <w:lang w:eastAsia="de-DE"/>
              </w:rPr>
            </w:pPr>
          </w:p>
        </w:tc>
        <w:tc>
          <w:tcPr>
            <w:tcW w:w="221" w:type="dxa"/>
            <w:tcBorders>
              <w:top w:val="single" w:sz="8" w:space="0" w:color="auto"/>
            </w:tcBorders>
          </w:tcPr>
          <w:p w14:paraId="6950A404" w14:textId="77777777" w:rsidR="00183FA7" w:rsidRPr="002D3A9F" w:rsidRDefault="00183FA7" w:rsidP="00DA271D">
            <w:pPr>
              <w:spacing w:after="120" w:line="220" w:lineRule="exact"/>
              <w:ind w:left="142"/>
              <w:rPr>
                <w:snapToGrid w:val="0"/>
                <w:color w:val="000000"/>
                <w:sz w:val="18"/>
                <w:szCs w:val="18"/>
                <w:lang w:eastAsia="de-DE"/>
              </w:rPr>
            </w:pPr>
          </w:p>
        </w:tc>
        <w:tc>
          <w:tcPr>
            <w:tcW w:w="331" w:type="dxa"/>
            <w:tcBorders>
              <w:top w:val="single" w:sz="8" w:space="0" w:color="auto"/>
            </w:tcBorders>
          </w:tcPr>
          <w:p w14:paraId="55B11BF9" w14:textId="77777777" w:rsidR="00183FA7" w:rsidRPr="002D3A9F" w:rsidRDefault="00183FA7" w:rsidP="00DA271D">
            <w:pPr>
              <w:spacing w:after="120" w:line="220" w:lineRule="exact"/>
              <w:ind w:left="142"/>
              <w:rPr>
                <w:snapToGrid w:val="0"/>
                <w:color w:val="000000"/>
                <w:sz w:val="18"/>
                <w:szCs w:val="18"/>
                <w:lang w:eastAsia="de-DE"/>
              </w:rPr>
            </w:pPr>
          </w:p>
        </w:tc>
        <w:tc>
          <w:tcPr>
            <w:tcW w:w="222" w:type="dxa"/>
            <w:tcBorders>
              <w:top w:val="single" w:sz="8" w:space="0" w:color="auto"/>
            </w:tcBorders>
          </w:tcPr>
          <w:p w14:paraId="068AF63A" w14:textId="77777777" w:rsidR="00183FA7" w:rsidRPr="002D3A9F" w:rsidRDefault="00183FA7" w:rsidP="00DA271D">
            <w:pPr>
              <w:spacing w:after="120" w:line="220" w:lineRule="exact"/>
              <w:ind w:left="142"/>
              <w:rPr>
                <w:snapToGrid w:val="0"/>
                <w:color w:val="000000"/>
                <w:sz w:val="18"/>
                <w:szCs w:val="18"/>
                <w:lang w:eastAsia="de-DE"/>
              </w:rPr>
            </w:pPr>
          </w:p>
        </w:tc>
        <w:tc>
          <w:tcPr>
            <w:tcW w:w="331" w:type="dxa"/>
            <w:tcBorders>
              <w:top w:val="single" w:sz="8" w:space="0" w:color="auto"/>
            </w:tcBorders>
          </w:tcPr>
          <w:p w14:paraId="1C14CF96" w14:textId="77777777" w:rsidR="00183FA7" w:rsidRPr="002D3A9F" w:rsidRDefault="00183FA7" w:rsidP="00DA271D">
            <w:pPr>
              <w:spacing w:after="120" w:line="220" w:lineRule="exact"/>
              <w:ind w:left="142"/>
              <w:rPr>
                <w:snapToGrid w:val="0"/>
                <w:color w:val="000000"/>
                <w:sz w:val="18"/>
                <w:szCs w:val="18"/>
                <w:lang w:eastAsia="de-DE"/>
              </w:rPr>
            </w:pPr>
          </w:p>
        </w:tc>
        <w:tc>
          <w:tcPr>
            <w:tcW w:w="331" w:type="dxa"/>
            <w:tcBorders>
              <w:top w:val="single" w:sz="8" w:space="0" w:color="auto"/>
            </w:tcBorders>
          </w:tcPr>
          <w:p w14:paraId="656C7007" w14:textId="77777777" w:rsidR="00183FA7" w:rsidRPr="002D3A9F" w:rsidRDefault="00183FA7" w:rsidP="00DA271D">
            <w:pPr>
              <w:spacing w:after="120" w:line="220" w:lineRule="exact"/>
              <w:ind w:left="142"/>
              <w:rPr>
                <w:snapToGrid w:val="0"/>
                <w:color w:val="000000"/>
                <w:sz w:val="18"/>
                <w:szCs w:val="18"/>
                <w:lang w:eastAsia="de-DE"/>
              </w:rPr>
            </w:pPr>
          </w:p>
        </w:tc>
        <w:tc>
          <w:tcPr>
            <w:tcW w:w="332" w:type="dxa"/>
            <w:tcBorders>
              <w:top w:val="single" w:sz="8" w:space="0" w:color="auto"/>
              <w:left w:val="single" w:sz="8" w:space="0" w:color="auto"/>
            </w:tcBorders>
          </w:tcPr>
          <w:p w14:paraId="0C12A1C6" w14:textId="77777777" w:rsidR="00183FA7" w:rsidRPr="002D3A9F" w:rsidRDefault="00183FA7" w:rsidP="00DA271D">
            <w:pPr>
              <w:spacing w:after="120" w:line="220" w:lineRule="exact"/>
              <w:ind w:left="142"/>
              <w:rPr>
                <w:snapToGrid w:val="0"/>
                <w:color w:val="000000"/>
                <w:sz w:val="18"/>
                <w:szCs w:val="18"/>
                <w:lang w:eastAsia="de-DE"/>
              </w:rPr>
            </w:pPr>
          </w:p>
        </w:tc>
        <w:tc>
          <w:tcPr>
            <w:tcW w:w="331" w:type="dxa"/>
            <w:tcBorders>
              <w:top w:val="single" w:sz="8" w:space="0" w:color="auto"/>
            </w:tcBorders>
          </w:tcPr>
          <w:p w14:paraId="41D4EB9E" w14:textId="77777777" w:rsidR="00183FA7" w:rsidRPr="002D3A9F" w:rsidRDefault="00183FA7" w:rsidP="00DA271D">
            <w:pPr>
              <w:spacing w:after="120" w:line="220" w:lineRule="exact"/>
              <w:ind w:left="142"/>
              <w:rPr>
                <w:snapToGrid w:val="0"/>
                <w:color w:val="000000"/>
                <w:sz w:val="18"/>
                <w:szCs w:val="18"/>
                <w:lang w:eastAsia="de-DE"/>
              </w:rPr>
            </w:pPr>
          </w:p>
        </w:tc>
        <w:tc>
          <w:tcPr>
            <w:tcW w:w="331" w:type="dxa"/>
            <w:tcBorders>
              <w:top w:val="single" w:sz="8" w:space="0" w:color="auto"/>
              <w:right w:val="single" w:sz="4" w:space="0" w:color="auto"/>
            </w:tcBorders>
          </w:tcPr>
          <w:p w14:paraId="205FD934" w14:textId="77777777" w:rsidR="00183FA7" w:rsidRPr="002D3A9F" w:rsidRDefault="00183FA7" w:rsidP="00DA271D">
            <w:pPr>
              <w:spacing w:after="120" w:line="220" w:lineRule="exact"/>
              <w:ind w:left="142"/>
              <w:rPr>
                <w:snapToGrid w:val="0"/>
                <w:color w:val="000000"/>
                <w:sz w:val="18"/>
                <w:szCs w:val="18"/>
                <w:lang w:eastAsia="de-DE"/>
              </w:rPr>
            </w:pPr>
          </w:p>
        </w:tc>
        <w:tc>
          <w:tcPr>
            <w:tcW w:w="6102" w:type="dxa"/>
            <w:tcBorders>
              <w:top w:val="single" w:sz="8" w:space="0" w:color="auto"/>
              <w:left w:val="nil"/>
              <w:right w:val="single" w:sz="4" w:space="0" w:color="auto"/>
            </w:tcBorders>
          </w:tcPr>
          <w:p w14:paraId="181C5A56" w14:textId="77777777" w:rsidR="00183FA7" w:rsidRPr="002D3A9F" w:rsidRDefault="00183FA7" w:rsidP="00DA271D">
            <w:pPr>
              <w:spacing w:after="120" w:line="220" w:lineRule="exact"/>
              <w:ind w:left="142"/>
              <w:rPr>
                <w:snapToGrid w:val="0"/>
                <w:color w:val="000000"/>
                <w:sz w:val="18"/>
                <w:szCs w:val="18"/>
                <w:lang w:eastAsia="de-DE"/>
              </w:rPr>
            </w:pPr>
          </w:p>
        </w:tc>
      </w:tr>
      <w:tr w:rsidR="00183FA7" w:rsidRPr="002D3A9F" w14:paraId="62BEAD85" w14:textId="77777777" w:rsidTr="005D4B48">
        <w:trPr>
          <w:trHeight w:val="256"/>
        </w:trPr>
        <w:tc>
          <w:tcPr>
            <w:tcW w:w="3182" w:type="dxa"/>
            <w:tcBorders>
              <w:left w:val="single" w:sz="4" w:space="0" w:color="auto"/>
            </w:tcBorders>
            <w:vAlign w:val="center"/>
          </w:tcPr>
          <w:p w14:paraId="4654DF83" w14:textId="77777777" w:rsidR="00183FA7" w:rsidRPr="002D3A9F" w:rsidRDefault="00183FA7" w:rsidP="00DA271D">
            <w:pPr>
              <w:spacing w:after="120" w:line="220" w:lineRule="exact"/>
              <w:ind w:left="284"/>
              <w:rPr>
                <w:snapToGrid w:val="0"/>
                <w:color w:val="000000"/>
                <w:sz w:val="18"/>
                <w:szCs w:val="18"/>
                <w:lang w:eastAsia="de-DE"/>
              </w:rPr>
            </w:pPr>
            <w:r w:rsidRPr="002D3A9F">
              <w:rPr>
                <w:snapToGrid w:val="0"/>
                <w:color w:val="000000"/>
                <w:sz w:val="18"/>
                <w:szCs w:val="18"/>
                <w:lang w:eastAsia="de-DE"/>
              </w:rPr>
              <w:t>V-Signal</w:t>
            </w:r>
          </w:p>
        </w:tc>
        <w:tc>
          <w:tcPr>
            <w:tcW w:w="332" w:type="dxa"/>
            <w:tcBorders>
              <w:left w:val="single" w:sz="8" w:space="0" w:color="auto"/>
            </w:tcBorders>
            <w:vAlign w:val="center"/>
          </w:tcPr>
          <w:p w14:paraId="410F6F4B"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082D6DC3"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left w:val="nil"/>
            </w:tcBorders>
            <w:vAlign w:val="center"/>
          </w:tcPr>
          <w:p w14:paraId="51D87954"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left w:val="single" w:sz="8" w:space="0" w:color="auto"/>
              <w:bottom w:val="single" w:sz="8" w:space="0" w:color="auto"/>
              <w:right w:val="single" w:sz="8" w:space="0" w:color="auto"/>
            </w:tcBorders>
            <w:vAlign w:val="center"/>
          </w:tcPr>
          <w:p w14:paraId="78B35AC9"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left w:val="nil"/>
            </w:tcBorders>
            <w:vAlign w:val="center"/>
          </w:tcPr>
          <w:p w14:paraId="13AED7F8"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359FFDD1" w14:textId="77777777" w:rsidR="00183FA7" w:rsidRPr="002D3A9F" w:rsidRDefault="00183FA7" w:rsidP="00DA271D">
            <w:pPr>
              <w:spacing w:after="120" w:line="220" w:lineRule="exact"/>
              <w:rPr>
                <w:snapToGrid w:val="0"/>
                <w:color w:val="000000"/>
                <w:sz w:val="18"/>
                <w:szCs w:val="18"/>
                <w:lang w:eastAsia="de-DE"/>
              </w:rPr>
            </w:pPr>
          </w:p>
        </w:tc>
        <w:tc>
          <w:tcPr>
            <w:tcW w:w="222" w:type="dxa"/>
            <w:tcBorders>
              <w:left w:val="nil"/>
            </w:tcBorders>
            <w:vAlign w:val="center"/>
          </w:tcPr>
          <w:p w14:paraId="55D901A8"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012175DB"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left w:val="nil"/>
            </w:tcBorders>
            <w:vAlign w:val="center"/>
          </w:tcPr>
          <w:p w14:paraId="7BB314A4"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left w:val="single" w:sz="8" w:space="0" w:color="auto"/>
            </w:tcBorders>
            <w:vAlign w:val="center"/>
          </w:tcPr>
          <w:p w14:paraId="202BDFBA"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4E32A33C"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left w:val="nil"/>
              <w:right w:val="single" w:sz="4" w:space="0" w:color="auto"/>
            </w:tcBorders>
            <w:vAlign w:val="center"/>
          </w:tcPr>
          <w:p w14:paraId="07AD0546"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left w:val="nil"/>
              <w:right w:val="single" w:sz="4" w:space="0" w:color="auto"/>
            </w:tcBorders>
            <w:vAlign w:val="center"/>
          </w:tcPr>
          <w:p w14:paraId="13B0050E"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53311A59" w14:textId="77777777" w:rsidTr="005D4B48">
        <w:trPr>
          <w:trHeight w:hRule="exact" w:val="62"/>
        </w:trPr>
        <w:tc>
          <w:tcPr>
            <w:tcW w:w="3182" w:type="dxa"/>
            <w:tcBorders>
              <w:left w:val="single" w:sz="4" w:space="0" w:color="auto"/>
            </w:tcBorders>
          </w:tcPr>
          <w:p w14:paraId="4813B370" w14:textId="77777777" w:rsidR="00183FA7" w:rsidRPr="002D3A9F" w:rsidRDefault="00183FA7" w:rsidP="00DA271D">
            <w:pPr>
              <w:spacing w:after="120" w:line="220" w:lineRule="exact"/>
              <w:ind w:left="284"/>
              <w:rPr>
                <w:snapToGrid w:val="0"/>
                <w:color w:val="000000"/>
                <w:sz w:val="18"/>
                <w:szCs w:val="18"/>
                <w:lang w:eastAsia="de-DE"/>
              </w:rPr>
            </w:pPr>
          </w:p>
        </w:tc>
        <w:tc>
          <w:tcPr>
            <w:tcW w:w="332" w:type="dxa"/>
            <w:tcBorders>
              <w:left w:val="single" w:sz="8" w:space="0" w:color="auto"/>
            </w:tcBorders>
          </w:tcPr>
          <w:p w14:paraId="36D7ADA6"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0B2D8A9B" w14:textId="77777777" w:rsidR="00183FA7" w:rsidRPr="002D3A9F" w:rsidRDefault="00183FA7" w:rsidP="00DA271D">
            <w:pPr>
              <w:spacing w:after="120" w:line="220" w:lineRule="exact"/>
              <w:rPr>
                <w:snapToGrid w:val="0"/>
                <w:color w:val="000000"/>
                <w:sz w:val="18"/>
                <w:szCs w:val="18"/>
                <w:lang w:eastAsia="de-DE"/>
              </w:rPr>
            </w:pPr>
          </w:p>
        </w:tc>
        <w:tc>
          <w:tcPr>
            <w:tcW w:w="221" w:type="dxa"/>
          </w:tcPr>
          <w:p w14:paraId="6D2B12DB" w14:textId="77777777" w:rsidR="00183FA7" w:rsidRPr="002D3A9F" w:rsidRDefault="00183FA7" w:rsidP="00DA271D">
            <w:pPr>
              <w:spacing w:after="120" w:line="220" w:lineRule="exact"/>
              <w:rPr>
                <w:snapToGrid w:val="0"/>
                <w:color w:val="000000"/>
                <w:sz w:val="18"/>
                <w:szCs w:val="18"/>
                <w:lang w:eastAsia="de-DE"/>
              </w:rPr>
            </w:pPr>
          </w:p>
        </w:tc>
        <w:tc>
          <w:tcPr>
            <w:tcW w:w="332" w:type="dxa"/>
          </w:tcPr>
          <w:p w14:paraId="287F3E64" w14:textId="77777777" w:rsidR="00183FA7" w:rsidRPr="002D3A9F" w:rsidRDefault="00183FA7" w:rsidP="00DA271D">
            <w:pPr>
              <w:spacing w:after="120" w:line="220" w:lineRule="exact"/>
              <w:rPr>
                <w:snapToGrid w:val="0"/>
                <w:color w:val="000000"/>
                <w:sz w:val="18"/>
                <w:szCs w:val="18"/>
                <w:lang w:eastAsia="de-DE"/>
              </w:rPr>
            </w:pPr>
          </w:p>
        </w:tc>
        <w:tc>
          <w:tcPr>
            <w:tcW w:w="221" w:type="dxa"/>
          </w:tcPr>
          <w:p w14:paraId="34894C49"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12404AB7" w14:textId="77777777" w:rsidR="00183FA7" w:rsidRPr="002D3A9F" w:rsidRDefault="00183FA7" w:rsidP="00DA271D">
            <w:pPr>
              <w:spacing w:after="120" w:line="220" w:lineRule="exact"/>
              <w:rPr>
                <w:snapToGrid w:val="0"/>
                <w:color w:val="000000"/>
                <w:sz w:val="18"/>
                <w:szCs w:val="18"/>
                <w:lang w:eastAsia="de-DE"/>
              </w:rPr>
            </w:pPr>
          </w:p>
        </w:tc>
        <w:tc>
          <w:tcPr>
            <w:tcW w:w="222" w:type="dxa"/>
          </w:tcPr>
          <w:p w14:paraId="477EF8D1"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6D1C3573"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6E3B8093"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left w:val="single" w:sz="8" w:space="0" w:color="auto"/>
            </w:tcBorders>
          </w:tcPr>
          <w:p w14:paraId="7BC074B8"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214AB7A6"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right w:val="single" w:sz="4" w:space="0" w:color="auto"/>
            </w:tcBorders>
          </w:tcPr>
          <w:p w14:paraId="4A741812"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left w:val="nil"/>
              <w:right w:val="single" w:sz="4" w:space="0" w:color="auto"/>
            </w:tcBorders>
          </w:tcPr>
          <w:p w14:paraId="62CC504A"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0E8ED792" w14:textId="77777777" w:rsidTr="005D4B48">
        <w:trPr>
          <w:trHeight w:hRule="exact" w:val="62"/>
        </w:trPr>
        <w:tc>
          <w:tcPr>
            <w:tcW w:w="3182" w:type="dxa"/>
            <w:tcBorders>
              <w:top w:val="single" w:sz="8" w:space="0" w:color="auto"/>
              <w:left w:val="single" w:sz="4" w:space="0" w:color="auto"/>
            </w:tcBorders>
          </w:tcPr>
          <w:p w14:paraId="1DCC9EA7" w14:textId="77777777" w:rsidR="00183FA7" w:rsidRPr="002D3A9F" w:rsidRDefault="00183FA7" w:rsidP="00DA271D">
            <w:pPr>
              <w:spacing w:after="120" w:line="220" w:lineRule="exact"/>
              <w:ind w:left="284"/>
              <w:rPr>
                <w:snapToGrid w:val="0"/>
                <w:color w:val="000000"/>
                <w:sz w:val="18"/>
                <w:szCs w:val="18"/>
                <w:lang w:eastAsia="de-DE"/>
              </w:rPr>
            </w:pPr>
          </w:p>
        </w:tc>
        <w:tc>
          <w:tcPr>
            <w:tcW w:w="332" w:type="dxa"/>
            <w:tcBorders>
              <w:top w:val="single" w:sz="8" w:space="0" w:color="auto"/>
              <w:left w:val="single" w:sz="8" w:space="0" w:color="auto"/>
            </w:tcBorders>
          </w:tcPr>
          <w:p w14:paraId="4DEF29BC"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6B20EC8F"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top w:val="single" w:sz="8" w:space="0" w:color="auto"/>
            </w:tcBorders>
          </w:tcPr>
          <w:p w14:paraId="69200CED"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tcBorders>
          </w:tcPr>
          <w:p w14:paraId="0D9CDE5B"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top w:val="single" w:sz="8" w:space="0" w:color="auto"/>
            </w:tcBorders>
          </w:tcPr>
          <w:p w14:paraId="560AFF02"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7EE5C12C" w14:textId="77777777" w:rsidR="00183FA7" w:rsidRPr="002D3A9F" w:rsidRDefault="00183FA7" w:rsidP="00DA271D">
            <w:pPr>
              <w:spacing w:after="120" w:line="220" w:lineRule="exact"/>
              <w:rPr>
                <w:snapToGrid w:val="0"/>
                <w:color w:val="000000"/>
                <w:sz w:val="18"/>
                <w:szCs w:val="18"/>
                <w:lang w:eastAsia="de-DE"/>
              </w:rPr>
            </w:pPr>
          </w:p>
        </w:tc>
        <w:tc>
          <w:tcPr>
            <w:tcW w:w="222" w:type="dxa"/>
            <w:tcBorders>
              <w:top w:val="single" w:sz="8" w:space="0" w:color="auto"/>
            </w:tcBorders>
          </w:tcPr>
          <w:p w14:paraId="4F309FD5"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1770891F"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53491C76"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left w:val="single" w:sz="8" w:space="0" w:color="auto"/>
            </w:tcBorders>
          </w:tcPr>
          <w:p w14:paraId="36D5CF88"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43876721"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right w:val="single" w:sz="4" w:space="0" w:color="auto"/>
            </w:tcBorders>
          </w:tcPr>
          <w:p w14:paraId="3C8C24D8"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top w:val="single" w:sz="8" w:space="0" w:color="auto"/>
              <w:left w:val="nil"/>
              <w:right w:val="single" w:sz="4" w:space="0" w:color="auto"/>
            </w:tcBorders>
          </w:tcPr>
          <w:p w14:paraId="676E53B9"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138485F8" w14:textId="77777777" w:rsidTr="005D4B48">
        <w:trPr>
          <w:trHeight w:val="256"/>
        </w:trPr>
        <w:tc>
          <w:tcPr>
            <w:tcW w:w="3182" w:type="dxa"/>
            <w:tcBorders>
              <w:left w:val="single" w:sz="4" w:space="0" w:color="auto"/>
            </w:tcBorders>
            <w:vAlign w:val="center"/>
          </w:tcPr>
          <w:p w14:paraId="18F0BD14" w14:textId="77777777" w:rsidR="00183FA7" w:rsidRPr="002D3A9F" w:rsidRDefault="00183FA7" w:rsidP="00DA271D">
            <w:pPr>
              <w:spacing w:after="120" w:line="220" w:lineRule="exact"/>
              <w:ind w:left="284"/>
              <w:rPr>
                <w:snapToGrid w:val="0"/>
                <w:color w:val="000000"/>
                <w:sz w:val="18"/>
                <w:szCs w:val="18"/>
                <w:lang w:eastAsia="de-DE"/>
              </w:rPr>
            </w:pPr>
            <w:r w:rsidRPr="002D3A9F">
              <w:rPr>
                <w:snapToGrid w:val="0"/>
                <w:color w:val="000000"/>
                <w:sz w:val="18"/>
                <w:szCs w:val="18"/>
                <w:lang w:eastAsia="de-DE"/>
              </w:rPr>
              <w:t>E-Signal</w:t>
            </w:r>
          </w:p>
        </w:tc>
        <w:tc>
          <w:tcPr>
            <w:tcW w:w="332" w:type="dxa"/>
            <w:tcBorders>
              <w:left w:val="single" w:sz="8" w:space="0" w:color="auto"/>
            </w:tcBorders>
            <w:vAlign w:val="center"/>
          </w:tcPr>
          <w:p w14:paraId="66927537"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1BA7ADBA"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left w:val="nil"/>
            </w:tcBorders>
            <w:vAlign w:val="center"/>
          </w:tcPr>
          <w:p w14:paraId="0AC07DE2"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left w:val="single" w:sz="8" w:space="0" w:color="auto"/>
              <w:bottom w:val="single" w:sz="8" w:space="0" w:color="auto"/>
              <w:right w:val="single" w:sz="8" w:space="0" w:color="auto"/>
            </w:tcBorders>
            <w:vAlign w:val="center"/>
          </w:tcPr>
          <w:p w14:paraId="15A9FB41"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left w:val="nil"/>
            </w:tcBorders>
            <w:vAlign w:val="center"/>
          </w:tcPr>
          <w:p w14:paraId="3518B046"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0F2F4819" w14:textId="77777777" w:rsidR="00183FA7" w:rsidRPr="002D3A9F" w:rsidRDefault="00183FA7" w:rsidP="00DA271D">
            <w:pPr>
              <w:spacing w:after="120" w:line="220" w:lineRule="exact"/>
              <w:rPr>
                <w:snapToGrid w:val="0"/>
                <w:color w:val="000000"/>
                <w:sz w:val="18"/>
                <w:szCs w:val="18"/>
                <w:lang w:eastAsia="de-DE"/>
              </w:rPr>
            </w:pPr>
          </w:p>
        </w:tc>
        <w:tc>
          <w:tcPr>
            <w:tcW w:w="222" w:type="dxa"/>
            <w:tcBorders>
              <w:left w:val="nil"/>
            </w:tcBorders>
            <w:vAlign w:val="center"/>
          </w:tcPr>
          <w:p w14:paraId="23ED9251"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6C12FFD8"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left w:val="nil"/>
            </w:tcBorders>
            <w:vAlign w:val="center"/>
          </w:tcPr>
          <w:p w14:paraId="2FEDFA2E"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left w:val="single" w:sz="8" w:space="0" w:color="auto"/>
            </w:tcBorders>
            <w:vAlign w:val="center"/>
          </w:tcPr>
          <w:p w14:paraId="57A3822A"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36C55BBA"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left w:val="nil"/>
              <w:right w:val="single" w:sz="4" w:space="0" w:color="auto"/>
            </w:tcBorders>
            <w:vAlign w:val="center"/>
          </w:tcPr>
          <w:p w14:paraId="4C5CB993"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left w:val="nil"/>
              <w:right w:val="single" w:sz="4" w:space="0" w:color="auto"/>
            </w:tcBorders>
            <w:vAlign w:val="center"/>
          </w:tcPr>
          <w:p w14:paraId="1C480F6D"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1284925A" w14:textId="77777777" w:rsidTr="005D4B48">
        <w:trPr>
          <w:trHeight w:hRule="exact" w:val="62"/>
        </w:trPr>
        <w:tc>
          <w:tcPr>
            <w:tcW w:w="3182" w:type="dxa"/>
            <w:tcBorders>
              <w:left w:val="single" w:sz="4" w:space="0" w:color="auto"/>
            </w:tcBorders>
          </w:tcPr>
          <w:p w14:paraId="5E142580" w14:textId="77777777" w:rsidR="00183FA7" w:rsidRPr="002D3A9F" w:rsidRDefault="00183FA7" w:rsidP="00DA271D">
            <w:pPr>
              <w:spacing w:after="120" w:line="220" w:lineRule="exact"/>
              <w:ind w:left="284"/>
              <w:rPr>
                <w:snapToGrid w:val="0"/>
                <w:color w:val="000000"/>
                <w:sz w:val="18"/>
                <w:szCs w:val="18"/>
                <w:lang w:eastAsia="de-DE"/>
              </w:rPr>
            </w:pPr>
          </w:p>
        </w:tc>
        <w:tc>
          <w:tcPr>
            <w:tcW w:w="332" w:type="dxa"/>
            <w:tcBorders>
              <w:left w:val="single" w:sz="8" w:space="0" w:color="auto"/>
            </w:tcBorders>
          </w:tcPr>
          <w:p w14:paraId="45EF985C"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13B4DABD" w14:textId="77777777" w:rsidR="00183FA7" w:rsidRPr="002D3A9F" w:rsidRDefault="00183FA7" w:rsidP="00DA271D">
            <w:pPr>
              <w:spacing w:after="120" w:line="220" w:lineRule="exact"/>
              <w:rPr>
                <w:snapToGrid w:val="0"/>
                <w:color w:val="000000"/>
                <w:sz w:val="18"/>
                <w:szCs w:val="18"/>
                <w:lang w:eastAsia="de-DE"/>
              </w:rPr>
            </w:pPr>
          </w:p>
        </w:tc>
        <w:tc>
          <w:tcPr>
            <w:tcW w:w="221" w:type="dxa"/>
          </w:tcPr>
          <w:p w14:paraId="1C384BEB" w14:textId="77777777" w:rsidR="00183FA7" w:rsidRPr="002D3A9F" w:rsidRDefault="00183FA7" w:rsidP="00DA271D">
            <w:pPr>
              <w:spacing w:after="120" w:line="220" w:lineRule="exact"/>
              <w:rPr>
                <w:snapToGrid w:val="0"/>
                <w:color w:val="000000"/>
                <w:sz w:val="18"/>
                <w:szCs w:val="18"/>
                <w:lang w:eastAsia="de-DE"/>
              </w:rPr>
            </w:pPr>
          </w:p>
        </w:tc>
        <w:tc>
          <w:tcPr>
            <w:tcW w:w="332" w:type="dxa"/>
          </w:tcPr>
          <w:p w14:paraId="36C5463F" w14:textId="77777777" w:rsidR="00183FA7" w:rsidRPr="002D3A9F" w:rsidRDefault="00183FA7" w:rsidP="00DA271D">
            <w:pPr>
              <w:spacing w:after="120" w:line="220" w:lineRule="exact"/>
              <w:rPr>
                <w:snapToGrid w:val="0"/>
                <w:color w:val="000000"/>
                <w:sz w:val="18"/>
                <w:szCs w:val="18"/>
                <w:lang w:eastAsia="de-DE"/>
              </w:rPr>
            </w:pPr>
          </w:p>
        </w:tc>
        <w:tc>
          <w:tcPr>
            <w:tcW w:w="221" w:type="dxa"/>
          </w:tcPr>
          <w:p w14:paraId="4924AA7D"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1EAD61D1" w14:textId="77777777" w:rsidR="00183FA7" w:rsidRPr="002D3A9F" w:rsidRDefault="00183FA7" w:rsidP="00DA271D">
            <w:pPr>
              <w:spacing w:after="120" w:line="220" w:lineRule="exact"/>
              <w:rPr>
                <w:snapToGrid w:val="0"/>
                <w:color w:val="000000"/>
                <w:sz w:val="18"/>
                <w:szCs w:val="18"/>
                <w:lang w:eastAsia="de-DE"/>
              </w:rPr>
            </w:pPr>
          </w:p>
        </w:tc>
        <w:tc>
          <w:tcPr>
            <w:tcW w:w="222" w:type="dxa"/>
          </w:tcPr>
          <w:p w14:paraId="7C8E51AF"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7AE0A0B4"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16821C98"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left w:val="single" w:sz="8" w:space="0" w:color="auto"/>
            </w:tcBorders>
          </w:tcPr>
          <w:p w14:paraId="188FA8CC"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5A4B48B7"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right w:val="single" w:sz="4" w:space="0" w:color="auto"/>
            </w:tcBorders>
          </w:tcPr>
          <w:p w14:paraId="15316D93"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left w:val="nil"/>
              <w:right w:val="single" w:sz="4" w:space="0" w:color="auto"/>
            </w:tcBorders>
          </w:tcPr>
          <w:p w14:paraId="244552C2"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37C5E948" w14:textId="77777777" w:rsidTr="005D4B48">
        <w:trPr>
          <w:trHeight w:hRule="exact" w:val="62"/>
        </w:trPr>
        <w:tc>
          <w:tcPr>
            <w:tcW w:w="3182" w:type="dxa"/>
            <w:tcBorders>
              <w:top w:val="single" w:sz="8" w:space="0" w:color="auto"/>
              <w:left w:val="single" w:sz="4" w:space="0" w:color="auto"/>
            </w:tcBorders>
          </w:tcPr>
          <w:p w14:paraId="02EF512E" w14:textId="77777777" w:rsidR="00183FA7" w:rsidRPr="002D3A9F" w:rsidRDefault="00183FA7" w:rsidP="00DA271D">
            <w:pPr>
              <w:spacing w:after="120" w:line="220" w:lineRule="exact"/>
              <w:ind w:left="284"/>
              <w:rPr>
                <w:snapToGrid w:val="0"/>
                <w:color w:val="000000"/>
                <w:sz w:val="18"/>
                <w:szCs w:val="18"/>
                <w:lang w:eastAsia="de-DE"/>
              </w:rPr>
            </w:pPr>
          </w:p>
        </w:tc>
        <w:tc>
          <w:tcPr>
            <w:tcW w:w="332" w:type="dxa"/>
            <w:tcBorders>
              <w:top w:val="single" w:sz="8" w:space="0" w:color="auto"/>
              <w:left w:val="single" w:sz="8" w:space="0" w:color="auto"/>
            </w:tcBorders>
          </w:tcPr>
          <w:p w14:paraId="3209F3F4"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42E0B1DB"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top w:val="single" w:sz="8" w:space="0" w:color="auto"/>
            </w:tcBorders>
          </w:tcPr>
          <w:p w14:paraId="411403B6"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tcBorders>
          </w:tcPr>
          <w:p w14:paraId="37DF3F33"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top w:val="single" w:sz="8" w:space="0" w:color="auto"/>
            </w:tcBorders>
          </w:tcPr>
          <w:p w14:paraId="0A885874"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2BB61436" w14:textId="77777777" w:rsidR="00183FA7" w:rsidRPr="002D3A9F" w:rsidRDefault="00183FA7" w:rsidP="00DA271D">
            <w:pPr>
              <w:spacing w:after="120" w:line="220" w:lineRule="exact"/>
              <w:rPr>
                <w:snapToGrid w:val="0"/>
                <w:color w:val="000000"/>
                <w:sz w:val="18"/>
                <w:szCs w:val="18"/>
                <w:lang w:eastAsia="de-DE"/>
              </w:rPr>
            </w:pPr>
          </w:p>
        </w:tc>
        <w:tc>
          <w:tcPr>
            <w:tcW w:w="222" w:type="dxa"/>
            <w:tcBorders>
              <w:top w:val="single" w:sz="8" w:space="0" w:color="auto"/>
            </w:tcBorders>
          </w:tcPr>
          <w:p w14:paraId="03322CB2"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36E94A4F"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2ED48189"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left w:val="single" w:sz="8" w:space="0" w:color="auto"/>
            </w:tcBorders>
          </w:tcPr>
          <w:p w14:paraId="297A1E2B"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4CE41057"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right w:val="single" w:sz="4" w:space="0" w:color="auto"/>
            </w:tcBorders>
          </w:tcPr>
          <w:p w14:paraId="6453C6B3"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top w:val="single" w:sz="8" w:space="0" w:color="auto"/>
              <w:left w:val="nil"/>
              <w:right w:val="single" w:sz="4" w:space="0" w:color="auto"/>
            </w:tcBorders>
          </w:tcPr>
          <w:p w14:paraId="7CFAACD9"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347C37AC" w14:textId="77777777" w:rsidTr="005D4B48">
        <w:trPr>
          <w:trHeight w:val="256"/>
        </w:trPr>
        <w:tc>
          <w:tcPr>
            <w:tcW w:w="3182" w:type="dxa"/>
            <w:tcBorders>
              <w:left w:val="single" w:sz="4" w:space="0" w:color="auto"/>
            </w:tcBorders>
            <w:vAlign w:val="center"/>
          </w:tcPr>
          <w:p w14:paraId="3E935117" w14:textId="77777777" w:rsidR="00183FA7" w:rsidRPr="002D3A9F" w:rsidRDefault="00183FA7" w:rsidP="00DA271D">
            <w:pPr>
              <w:spacing w:after="120" w:line="220" w:lineRule="exact"/>
              <w:ind w:left="284"/>
              <w:rPr>
                <w:snapToGrid w:val="0"/>
                <w:color w:val="000000"/>
                <w:sz w:val="18"/>
                <w:szCs w:val="18"/>
                <w:lang w:eastAsia="de-DE"/>
              </w:rPr>
            </w:pPr>
            <w:r w:rsidRPr="002D3A9F">
              <w:rPr>
                <w:snapToGrid w:val="0"/>
                <w:color w:val="000000"/>
                <w:sz w:val="18"/>
                <w:szCs w:val="18"/>
                <w:lang w:eastAsia="de-DE"/>
              </w:rPr>
              <w:t>W-Signal</w:t>
            </w:r>
          </w:p>
        </w:tc>
        <w:tc>
          <w:tcPr>
            <w:tcW w:w="332" w:type="dxa"/>
            <w:tcBorders>
              <w:left w:val="single" w:sz="8" w:space="0" w:color="auto"/>
            </w:tcBorders>
            <w:vAlign w:val="center"/>
          </w:tcPr>
          <w:p w14:paraId="349AA258"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2B52CC48"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left w:val="nil"/>
            </w:tcBorders>
            <w:vAlign w:val="center"/>
          </w:tcPr>
          <w:p w14:paraId="2273B67B"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left w:val="single" w:sz="8" w:space="0" w:color="auto"/>
              <w:bottom w:val="single" w:sz="8" w:space="0" w:color="auto"/>
              <w:right w:val="single" w:sz="8" w:space="0" w:color="auto"/>
            </w:tcBorders>
            <w:vAlign w:val="center"/>
          </w:tcPr>
          <w:p w14:paraId="4C2C5BBC"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left w:val="nil"/>
            </w:tcBorders>
            <w:vAlign w:val="center"/>
          </w:tcPr>
          <w:p w14:paraId="5CC806F9"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00C069D5" w14:textId="77777777" w:rsidR="00183FA7" w:rsidRPr="002D3A9F" w:rsidRDefault="00183FA7" w:rsidP="00DA271D">
            <w:pPr>
              <w:spacing w:after="120" w:line="220" w:lineRule="exact"/>
              <w:rPr>
                <w:snapToGrid w:val="0"/>
                <w:color w:val="000000"/>
                <w:sz w:val="18"/>
                <w:szCs w:val="18"/>
                <w:lang w:eastAsia="de-DE"/>
              </w:rPr>
            </w:pPr>
          </w:p>
        </w:tc>
        <w:tc>
          <w:tcPr>
            <w:tcW w:w="222" w:type="dxa"/>
            <w:tcBorders>
              <w:left w:val="nil"/>
            </w:tcBorders>
            <w:vAlign w:val="center"/>
          </w:tcPr>
          <w:p w14:paraId="70A8CF04"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171AC6F7"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left w:val="nil"/>
            </w:tcBorders>
            <w:vAlign w:val="center"/>
          </w:tcPr>
          <w:p w14:paraId="794FB024"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left w:val="single" w:sz="8" w:space="0" w:color="auto"/>
            </w:tcBorders>
            <w:vAlign w:val="center"/>
          </w:tcPr>
          <w:p w14:paraId="0125610C"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1208C887"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left w:val="nil"/>
              <w:right w:val="single" w:sz="4" w:space="0" w:color="auto"/>
            </w:tcBorders>
            <w:vAlign w:val="center"/>
          </w:tcPr>
          <w:p w14:paraId="76019B3D"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left w:val="nil"/>
              <w:right w:val="single" w:sz="4" w:space="0" w:color="auto"/>
            </w:tcBorders>
            <w:vAlign w:val="center"/>
          </w:tcPr>
          <w:p w14:paraId="36AD6158"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29A24C86" w14:textId="77777777" w:rsidTr="005D4B48">
        <w:trPr>
          <w:trHeight w:hRule="exact" w:val="62"/>
        </w:trPr>
        <w:tc>
          <w:tcPr>
            <w:tcW w:w="3182" w:type="dxa"/>
            <w:tcBorders>
              <w:left w:val="single" w:sz="4" w:space="0" w:color="auto"/>
            </w:tcBorders>
          </w:tcPr>
          <w:p w14:paraId="1C709EFF" w14:textId="77777777" w:rsidR="00183FA7" w:rsidRPr="002D3A9F" w:rsidRDefault="00183FA7" w:rsidP="00DA271D">
            <w:pPr>
              <w:spacing w:after="120" w:line="220" w:lineRule="exact"/>
              <w:ind w:left="284"/>
              <w:rPr>
                <w:snapToGrid w:val="0"/>
                <w:color w:val="000000"/>
                <w:sz w:val="18"/>
                <w:szCs w:val="18"/>
                <w:lang w:eastAsia="de-DE"/>
              </w:rPr>
            </w:pPr>
          </w:p>
        </w:tc>
        <w:tc>
          <w:tcPr>
            <w:tcW w:w="332" w:type="dxa"/>
            <w:tcBorders>
              <w:left w:val="single" w:sz="8" w:space="0" w:color="auto"/>
            </w:tcBorders>
          </w:tcPr>
          <w:p w14:paraId="27906A7D"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6A520CAF" w14:textId="77777777" w:rsidR="00183FA7" w:rsidRPr="002D3A9F" w:rsidRDefault="00183FA7" w:rsidP="00DA271D">
            <w:pPr>
              <w:spacing w:after="120" w:line="220" w:lineRule="exact"/>
              <w:rPr>
                <w:snapToGrid w:val="0"/>
                <w:color w:val="000000"/>
                <w:sz w:val="18"/>
                <w:szCs w:val="18"/>
                <w:lang w:eastAsia="de-DE"/>
              </w:rPr>
            </w:pPr>
          </w:p>
        </w:tc>
        <w:tc>
          <w:tcPr>
            <w:tcW w:w="221" w:type="dxa"/>
          </w:tcPr>
          <w:p w14:paraId="68BD7628" w14:textId="77777777" w:rsidR="00183FA7" w:rsidRPr="002D3A9F" w:rsidRDefault="00183FA7" w:rsidP="00DA271D">
            <w:pPr>
              <w:spacing w:after="120" w:line="220" w:lineRule="exact"/>
              <w:rPr>
                <w:snapToGrid w:val="0"/>
                <w:color w:val="000000"/>
                <w:sz w:val="18"/>
                <w:szCs w:val="18"/>
                <w:lang w:eastAsia="de-DE"/>
              </w:rPr>
            </w:pPr>
          </w:p>
        </w:tc>
        <w:tc>
          <w:tcPr>
            <w:tcW w:w="332" w:type="dxa"/>
          </w:tcPr>
          <w:p w14:paraId="476ABB8A" w14:textId="77777777" w:rsidR="00183FA7" w:rsidRPr="002D3A9F" w:rsidRDefault="00183FA7" w:rsidP="00DA271D">
            <w:pPr>
              <w:spacing w:after="120" w:line="220" w:lineRule="exact"/>
              <w:rPr>
                <w:snapToGrid w:val="0"/>
                <w:color w:val="000000"/>
                <w:sz w:val="18"/>
                <w:szCs w:val="18"/>
                <w:lang w:eastAsia="de-DE"/>
              </w:rPr>
            </w:pPr>
          </w:p>
        </w:tc>
        <w:tc>
          <w:tcPr>
            <w:tcW w:w="221" w:type="dxa"/>
          </w:tcPr>
          <w:p w14:paraId="64A98342"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561D6AEB" w14:textId="77777777" w:rsidR="00183FA7" w:rsidRPr="002D3A9F" w:rsidRDefault="00183FA7" w:rsidP="00DA271D">
            <w:pPr>
              <w:spacing w:after="120" w:line="220" w:lineRule="exact"/>
              <w:rPr>
                <w:snapToGrid w:val="0"/>
                <w:color w:val="000000"/>
                <w:sz w:val="18"/>
                <w:szCs w:val="18"/>
                <w:lang w:eastAsia="de-DE"/>
              </w:rPr>
            </w:pPr>
          </w:p>
        </w:tc>
        <w:tc>
          <w:tcPr>
            <w:tcW w:w="222" w:type="dxa"/>
          </w:tcPr>
          <w:p w14:paraId="419BA172"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0A8D77B8"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7036977F"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left w:val="single" w:sz="8" w:space="0" w:color="auto"/>
            </w:tcBorders>
          </w:tcPr>
          <w:p w14:paraId="795ED22D"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45B2100B"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right w:val="single" w:sz="4" w:space="0" w:color="auto"/>
            </w:tcBorders>
          </w:tcPr>
          <w:p w14:paraId="5B1E4E09"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left w:val="nil"/>
              <w:right w:val="single" w:sz="4" w:space="0" w:color="auto"/>
            </w:tcBorders>
          </w:tcPr>
          <w:p w14:paraId="34A49985"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3A02424D" w14:textId="77777777" w:rsidTr="005D4B48">
        <w:trPr>
          <w:trHeight w:hRule="exact" w:val="62"/>
        </w:trPr>
        <w:tc>
          <w:tcPr>
            <w:tcW w:w="3182" w:type="dxa"/>
            <w:tcBorders>
              <w:top w:val="single" w:sz="8" w:space="0" w:color="auto"/>
              <w:left w:val="single" w:sz="4" w:space="0" w:color="auto"/>
            </w:tcBorders>
          </w:tcPr>
          <w:p w14:paraId="525E75EA" w14:textId="77777777" w:rsidR="00183FA7" w:rsidRPr="002D3A9F" w:rsidRDefault="00183FA7" w:rsidP="00DA271D">
            <w:pPr>
              <w:spacing w:after="120" w:line="220" w:lineRule="exact"/>
              <w:ind w:left="284"/>
              <w:rPr>
                <w:snapToGrid w:val="0"/>
                <w:color w:val="000000"/>
                <w:sz w:val="18"/>
                <w:szCs w:val="18"/>
                <w:lang w:eastAsia="de-DE"/>
              </w:rPr>
            </w:pPr>
          </w:p>
        </w:tc>
        <w:tc>
          <w:tcPr>
            <w:tcW w:w="332" w:type="dxa"/>
            <w:tcBorders>
              <w:top w:val="single" w:sz="8" w:space="0" w:color="auto"/>
              <w:left w:val="single" w:sz="8" w:space="0" w:color="auto"/>
            </w:tcBorders>
          </w:tcPr>
          <w:p w14:paraId="0CDE658E"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4AEAC05E"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top w:val="single" w:sz="8" w:space="0" w:color="auto"/>
            </w:tcBorders>
          </w:tcPr>
          <w:p w14:paraId="2AE2B070"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tcBorders>
          </w:tcPr>
          <w:p w14:paraId="55978DCE"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top w:val="single" w:sz="8" w:space="0" w:color="auto"/>
            </w:tcBorders>
          </w:tcPr>
          <w:p w14:paraId="3227FEDD"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436934C2" w14:textId="77777777" w:rsidR="00183FA7" w:rsidRPr="002D3A9F" w:rsidRDefault="00183FA7" w:rsidP="00DA271D">
            <w:pPr>
              <w:spacing w:after="120" w:line="220" w:lineRule="exact"/>
              <w:rPr>
                <w:snapToGrid w:val="0"/>
                <w:color w:val="000000"/>
                <w:sz w:val="18"/>
                <w:szCs w:val="18"/>
                <w:lang w:eastAsia="de-DE"/>
              </w:rPr>
            </w:pPr>
          </w:p>
        </w:tc>
        <w:tc>
          <w:tcPr>
            <w:tcW w:w="222" w:type="dxa"/>
            <w:tcBorders>
              <w:top w:val="single" w:sz="8" w:space="0" w:color="auto"/>
            </w:tcBorders>
          </w:tcPr>
          <w:p w14:paraId="3619D377"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17D23FAB"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77E148E0"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left w:val="single" w:sz="8" w:space="0" w:color="auto"/>
            </w:tcBorders>
          </w:tcPr>
          <w:p w14:paraId="18B5BDB3"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0F3B4D7A"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right w:val="single" w:sz="4" w:space="0" w:color="auto"/>
            </w:tcBorders>
          </w:tcPr>
          <w:p w14:paraId="711805CD"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top w:val="single" w:sz="8" w:space="0" w:color="auto"/>
              <w:left w:val="nil"/>
              <w:right w:val="single" w:sz="4" w:space="0" w:color="auto"/>
            </w:tcBorders>
          </w:tcPr>
          <w:p w14:paraId="41A38A6D"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57694F5B" w14:textId="77777777" w:rsidTr="005D4B48">
        <w:trPr>
          <w:trHeight w:val="256"/>
        </w:trPr>
        <w:tc>
          <w:tcPr>
            <w:tcW w:w="3182" w:type="dxa"/>
            <w:tcBorders>
              <w:left w:val="single" w:sz="4" w:space="0" w:color="auto"/>
            </w:tcBorders>
            <w:vAlign w:val="center"/>
          </w:tcPr>
          <w:p w14:paraId="03B6617D" w14:textId="77777777" w:rsidR="00183FA7" w:rsidRPr="002D3A9F" w:rsidRDefault="00183FA7" w:rsidP="00DA271D">
            <w:pPr>
              <w:spacing w:after="120" w:line="220" w:lineRule="exact"/>
              <w:ind w:left="284"/>
              <w:rPr>
                <w:snapToGrid w:val="0"/>
                <w:color w:val="000000"/>
                <w:sz w:val="18"/>
                <w:szCs w:val="18"/>
                <w:lang w:eastAsia="de-DE"/>
              </w:rPr>
            </w:pPr>
            <w:r w:rsidRPr="002D3A9F">
              <w:rPr>
                <w:snapToGrid w:val="0"/>
                <w:color w:val="000000"/>
                <w:sz w:val="18"/>
                <w:szCs w:val="18"/>
                <w:lang w:eastAsia="de-DE"/>
              </w:rPr>
              <w:t>T-Signal</w:t>
            </w:r>
          </w:p>
        </w:tc>
        <w:tc>
          <w:tcPr>
            <w:tcW w:w="332" w:type="dxa"/>
            <w:tcBorders>
              <w:left w:val="single" w:sz="8" w:space="0" w:color="auto"/>
            </w:tcBorders>
            <w:vAlign w:val="center"/>
          </w:tcPr>
          <w:p w14:paraId="06C69FE7"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0CF109D5"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left w:val="nil"/>
            </w:tcBorders>
            <w:vAlign w:val="center"/>
          </w:tcPr>
          <w:p w14:paraId="1612EA9A"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left w:val="single" w:sz="8" w:space="0" w:color="auto"/>
              <w:bottom w:val="single" w:sz="8" w:space="0" w:color="auto"/>
              <w:right w:val="single" w:sz="8" w:space="0" w:color="auto"/>
            </w:tcBorders>
            <w:vAlign w:val="center"/>
          </w:tcPr>
          <w:p w14:paraId="6EBECE97"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left w:val="nil"/>
            </w:tcBorders>
            <w:vAlign w:val="center"/>
          </w:tcPr>
          <w:p w14:paraId="29085CFC"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40E3F934" w14:textId="77777777" w:rsidR="00183FA7" w:rsidRPr="002D3A9F" w:rsidRDefault="00183FA7" w:rsidP="00DA271D">
            <w:pPr>
              <w:spacing w:after="120" w:line="220" w:lineRule="exact"/>
              <w:rPr>
                <w:snapToGrid w:val="0"/>
                <w:color w:val="000000"/>
                <w:sz w:val="18"/>
                <w:szCs w:val="18"/>
                <w:lang w:eastAsia="de-DE"/>
              </w:rPr>
            </w:pPr>
          </w:p>
        </w:tc>
        <w:tc>
          <w:tcPr>
            <w:tcW w:w="222" w:type="dxa"/>
            <w:tcBorders>
              <w:left w:val="nil"/>
            </w:tcBorders>
            <w:vAlign w:val="center"/>
          </w:tcPr>
          <w:p w14:paraId="04DC0893"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0841AA3A"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left w:val="nil"/>
            </w:tcBorders>
            <w:vAlign w:val="center"/>
          </w:tcPr>
          <w:p w14:paraId="5A2C16BC"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left w:val="single" w:sz="8" w:space="0" w:color="auto"/>
            </w:tcBorders>
            <w:vAlign w:val="center"/>
          </w:tcPr>
          <w:p w14:paraId="687115D1"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555EE5DD"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left w:val="nil"/>
              <w:right w:val="single" w:sz="4" w:space="0" w:color="auto"/>
            </w:tcBorders>
            <w:vAlign w:val="center"/>
          </w:tcPr>
          <w:p w14:paraId="34A5418D"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left w:val="nil"/>
              <w:right w:val="single" w:sz="4" w:space="0" w:color="auto"/>
            </w:tcBorders>
            <w:vAlign w:val="center"/>
          </w:tcPr>
          <w:p w14:paraId="42D09823"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12948D41" w14:textId="77777777" w:rsidTr="005D4B48">
        <w:trPr>
          <w:trHeight w:hRule="exact" w:val="62"/>
        </w:trPr>
        <w:tc>
          <w:tcPr>
            <w:tcW w:w="3182" w:type="dxa"/>
            <w:tcBorders>
              <w:left w:val="single" w:sz="4" w:space="0" w:color="auto"/>
            </w:tcBorders>
          </w:tcPr>
          <w:p w14:paraId="7E162B53" w14:textId="77777777" w:rsidR="00183FA7" w:rsidRPr="002D3A9F" w:rsidRDefault="00183FA7" w:rsidP="00DA271D">
            <w:pPr>
              <w:spacing w:after="120" w:line="220" w:lineRule="exact"/>
              <w:ind w:left="284"/>
              <w:rPr>
                <w:snapToGrid w:val="0"/>
                <w:color w:val="000000"/>
                <w:sz w:val="18"/>
                <w:szCs w:val="18"/>
                <w:lang w:eastAsia="de-DE"/>
              </w:rPr>
            </w:pPr>
          </w:p>
        </w:tc>
        <w:tc>
          <w:tcPr>
            <w:tcW w:w="332" w:type="dxa"/>
            <w:tcBorders>
              <w:left w:val="single" w:sz="8" w:space="0" w:color="auto"/>
            </w:tcBorders>
          </w:tcPr>
          <w:p w14:paraId="3389041E"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2A6FBB35" w14:textId="77777777" w:rsidR="00183FA7" w:rsidRPr="002D3A9F" w:rsidRDefault="00183FA7" w:rsidP="00DA271D">
            <w:pPr>
              <w:spacing w:after="120" w:line="220" w:lineRule="exact"/>
              <w:rPr>
                <w:snapToGrid w:val="0"/>
                <w:color w:val="000000"/>
                <w:sz w:val="18"/>
                <w:szCs w:val="18"/>
                <w:lang w:eastAsia="de-DE"/>
              </w:rPr>
            </w:pPr>
          </w:p>
        </w:tc>
        <w:tc>
          <w:tcPr>
            <w:tcW w:w="221" w:type="dxa"/>
          </w:tcPr>
          <w:p w14:paraId="1B6D9E99" w14:textId="77777777" w:rsidR="00183FA7" w:rsidRPr="002D3A9F" w:rsidRDefault="00183FA7" w:rsidP="00DA271D">
            <w:pPr>
              <w:spacing w:after="120" w:line="220" w:lineRule="exact"/>
              <w:rPr>
                <w:snapToGrid w:val="0"/>
                <w:color w:val="000000"/>
                <w:sz w:val="18"/>
                <w:szCs w:val="18"/>
                <w:lang w:eastAsia="de-DE"/>
              </w:rPr>
            </w:pPr>
          </w:p>
        </w:tc>
        <w:tc>
          <w:tcPr>
            <w:tcW w:w="332" w:type="dxa"/>
          </w:tcPr>
          <w:p w14:paraId="576A0BDA" w14:textId="77777777" w:rsidR="00183FA7" w:rsidRPr="002D3A9F" w:rsidRDefault="00183FA7" w:rsidP="00DA271D">
            <w:pPr>
              <w:spacing w:after="120" w:line="220" w:lineRule="exact"/>
              <w:rPr>
                <w:snapToGrid w:val="0"/>
                <w:color w:val="000000"/>
                <w:sz w:val="18"/>
                <w:szCs w:val="18"/>
                <w:lang w:eastAsia="de-DE"/>
              </w:rPr>
            </w:pPr>
          </w:p>
        </w:tc>
        <w:tc>
          <w:tcPr>
            <w:tcW w:w="221" w:type="dxa"/>
          </w:tcPr>
          <w:p w14:paraId="1A5593D9"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6015A3A7" w14:textId="77777777" w:rsidR="00183FA7" w:rsidRPr="002D3A9F" w:rsidRDefault="00183FA7" w:rsidP="00DA271D">
            <w:pPr>
              <w:spacing w:after="120" w:line="220" w:lineRule="exact"/>
              <w:rPr>
                <w:snapToGrid w:val="0"/>
                <w:color w:val="000000"/>
                <w:sz w:val="18"/>
                <w:szCs w:val="18"/>
                <w:lang w:eastAsia="de-DE"/>
              </w:rPr>
            </w:pPr>
          </w:p>
        </w:tc>
        <w:tc>
          <w:tcPr>
            <w:tcW w:w="222" w:type="dxa"/>
          </w:tcPr>
          <w:p w14:paraId="393423DF"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2050F290"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5C763BE7"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left w:val="single" w:sz="8" w:space="0" w:color="auto"/>
            </w:tcBorders>
          </w:tcPr>
          <w:p w14:paraId="3EE4F299"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703B9DB6"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right w:val="single" w:sz="4" w:space="0" w:color="auto"/>
            </w:tcBorders>
          </w:tcPr>
          <w:p w14:paraId="3A1E4FEB"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left w:val="nil"/>
              <w:right w:val="single" w:sz="4" w:space="0" w:color="auto"/>
            </w:tcBorders>
          </w:tcPr>
          <w:p w14:paraId="37ECCD81"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0010CA62" w14:textId="77777777" w:rsidTr="005D4B48">
        <w:trPr>
          <w:trHeight w:hRule="exact" w:val="62"/>
        </w:trPr>
        <w:tc>
          <w:tcPr>
            <w:tcW w:w="3182" w:type="dxa"/>
            <w:tcBorders>
              <w:top w:val="single" w:sz="8" w:space="0" w:color="auto"/>
              <w:left w:val="single" w:sz="4" w:space="0" w:color="auto"/>
            </w:tcBorders>
          </w:tcPr>
          <w:p w14:paraId="67FBC3B6" w14:textId="77777777" w:rsidR="00183FA7" w:rsidRPr="002D3A9F" w:rsidRDefault="00183FA7" w:rsidP="00DA271D">
            <w:pPr>
              <w:spacing w:after="120" w:line="220" w:lineRule="exact"/>
              <w:ind w:left="284"/>
              <w:rPr>
                <w:snapToGrid w:val="0"/>
                <w:color w:val="000000"/>
                <w:sz w:val="18"/>
                <w:szCs w:val="18"/>
                <w:lang w:eastAsia="de-DE"/>
              </w:rPr>
            </w:pPr>
          </w:p>
        </w:tc>
        <w:tc>
          <w:tcPr>
            <w:tcW w:w="332" w:type="dxa"/>
            <w:tcBorders>
              <w:top w:val="single" w:sz="8" w:space="0" w:color="auto"/>
              <w:left w:val="single" w:sz="8" w:space="0" w:color="auto"/>
            </w:tcBorders>
          </w:tcPr>
          <w:p w14:paraId="409019CC"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733A8A89"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top w:val="single" w:sz="8" w:space="0" w:color="auto"/>
            </w:tcBorders>
          </w:tcPr>
          <w:p w14:paraId="27E1AB66"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tcBorders>
          </w:tcPr>
          <w:p w14:paraId="177924D3"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top w:val="single" w:sz="8" w:space="0" w:color="auto"/>
            </w:tcBorders>
          </w:tcPr>
          <w:p w14:paraId="1D86720B"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49D1DD19" w14:textId="77777777" w:rsidR="00183FA7" w:rsidRPr="002D3A9F" w:rsidRDefault="00183FA7" w:rsidP="00DA271D">
            <w:pPr>
              <w:spacing w:after="120" w:line="220" w:lineRule="exact"/>
              <w:rPr>
                <w:snapToGrid w:val="0"/>
                <w:color w:val="000000"/>
                <w:sz w:val="18"/>
                <w:szCs w:val="18"/>
                <w:lang w:eastAsia="de-DE"/>
              </w:rPr>
            </w:pPr>
          </w:p>
        </w:tc>
        <w:tc>
          <w:tcPr>
            <w:tcW w:w="222" w:type="dxa"/>
            <w:tcBorders>
              <w:top w:val="single" w:sz="8" w:space="0" w:color="auto"/>
            </w:tcBorders>
          </w:tcPr>
          <w:p w14:paraId="131BDE67"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2F2FD27C"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58AABA4F"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left w:val="single" w:sz="8" w:space="0" w:color="auto"/>
            </w:tcBorders>
          </w:tcPr>
          <w:p w14:paraId="28BA4BAE"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0DF62A08"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right w:val="single" w:sz="4" w:space="0" w:color="auto"/>
            </w:tcBorders>
          </w:tcPr>
          <w:p w14:paraId="37B723E3"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top w:val="single" w:sz="8" w:space="0" w:color="auto"/>
              <w:left w:val="nil"/>
              <w:right w:val="single" w:sz="4" w:space="0" w:color="auto"/>
            </w:tcBorders>
          </w:tcPr>
          <w:p w14:paraId="07E89109"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18F2B9FC" w14:textId="77777777" w:rsidTr="005D4B48">
        <w:trPr>
          <w:trHeight w:val="256"/>
        </w:trPr>
        <w:tc>
          <w:tcPr>
            <w:tcW w:w="3182" w:type="dxa"/>
            <w:tcBorders>
              <w:left w:val="single" w:sz="4" w:space="0" w:color="auto"/>
              <w:bottom w:val="single" w:sz="12" w:space="0" w:color="auto"/>
            </w:tcBorders>
            <w:vAlign w:val="bottom"/>
          </w:tcPr>
          <w:p w14:paraId="1F30C95A" w14:textId="2AAF2FF4" w:rsidR="00183FA7" w:rsidRPr="002D3A9F" w:rsidRDefault="00183FA7" w:rsidP="00DA271D">
            <w:pPr>
              <w:spacing w:after="120" w:line="220" w:lineRule="exact"/>
              <w:ind w:left="284"/>
              <w:rPr>
                <w:snapToGrid w:val="0"/>
                <w:color w:val="000000"/>
                <w:sz w:val="18"/>
                <w:szCs w:val="18"/>
                <w:lang w:eastAsia="de-DE"/>
              </w:rPr>
            </w:pPr>
            <w:r w:rsidRPr="002D3A9F">
              <w:rPr>
                <w:snapToGrid w:val="0"/>
                <w:color w:val="000000"/>
                <w:sz w:val="18"/>
                <w:szCs w:val="18"/>
                <w:lang w:eastAsia="de-DE"/>
              </w:rPr>
              <w:t>Other Signals</w:t>
            </w:r>
            <w:r w:rsidR="004004A4">
              <w:rPr>
                <w:snapToGrid w:val="0"/>
                <w:color w:val="000000"/>
                <w:sz w:val="18"/>
                <w:szCs w:val="18"/>
                <w:vertAlign w:val="superscript"/>
                <w:lang w:eastAsia="de-DE"/>
              </w:rPr>
              <w:t>3</w:t>
            </w:r>
          </w:p>
        </w:tc>
        <w:tc>
          <w:tcPr>
            <w:tcW w:w="332" w:type="dxa"/>
            <w:tcBorders>
              <w:left w:val="single" w:sz="8" w:space="0" w:color="auto"/>
              <w:bottom w:val="single" w:sz="12" w:space="0" w:color="auto"/>
            </w:tcBorders>
            <w:vAlign w:val="bottom"/>
          </w:tcPr>
          <w:p w14:paraId="2DA93A92"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12" w:space="0" w:color="auto"/>
              <w:right w:val="single" w:sz="8" w:space="0" w:color="auto"/>
            </w:tcBorders>
            <w:vAlign w:val="bottom"/>
          </w:tcPr>
          <w:p w14:paraId="5038AEFB"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left w:val="nil"/>
              <w:bottom w:val="single" w:sz="12" w:space="0" w:color="auto"/>
            </w:tcBorders>
            <w:vAlign w:val="bottom"/>
          </w:tcPr>
          <w:p w14:paraId="299DB903"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left w:val="single" w:sz="8" w:space="0" w:color="auto"/>
              <w:bottom w:val="single" w:sz="12" w:space="0" w:color="auto"/>
              <w:right w:val="single" w:sz="8" w:space="0" w:color="auto"/>
            </w:tcBorders>
            <w:vAlign w:val="bottom"/>
          </w:tcPr>
          <w:p w14:paraId="22CF7C29"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left w:val="nil"/>
              <w:bottom w:val="single" w:sz="12" w:space="0" w:color="auto"/>
            </w:tcBorders>
            <w:vAlign w:val="bottom"/>
          </w:tcPr>
          <w:p w14:paraId="0CDB0318"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12" w:space="0" w:color="auto"/>
              <w:right w:val="single" w:sz="8" w:space="0" w:color="auto"/>
            </w:tcBorders>
            <w:vAlign w:val="bottom"/>
          </w:tcPr>
          <w:p w14:paraId="49126D29" w14:textId="77777777" w:rsidR="00183FA7" w:rsidRPr="002D3A9F" w:rsidRDefault="00183FA7" w:rsidP="00DA271D">
            <w:pPr>
              <w:spacing w:after="120" w:line="220" w:lineRule="exact"/>
              <w:rPr>
                <w:snapToGrid w:val="0"/>
                <w:color w:val="000000"/>
                <w:sz w:val="18"/>
                <w:szCs w:val="18"/>
                <w:lang w:eastAsia="de-DE"/>
              </w:rPr>
            </w:pPr>
          </w:p>
        </w:tc>
        <w:tc>
          <w:tcPr>
            <w:tcW w:w="222" w:type="dxa"/>
            <w:tcBorders>
              <w:left w:val="nil"/>
              <w:bottom w:val="single" w:sz="12" w:space="0" w:color="auto"/>
            </w:tcBorders>
            <w:vAlign w:val="bottom"/>
          </w:tcPr>
          <w:p w14:paraId="62F295A2"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12" w:space="0" w:color="auto"/>
              <w:right w:val="single" w:sz="8" w:space="0" w:color="auto"/>
            </w:tcBorders>
            <w:vAlign w:val="bottom"/>
          </w:tcPr>
          <w:p w14:paraId="0F635C98"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left w:val="nil"/>
              <w:bottom w:val="single" w:sz="12" w:space="0" w:color="auto"/>
            </w:tcBorders>
            <w:vAlign w:val="bottom"/>
          </w:tcPr>
          <w:p w14:paraId="71E3E68B"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left w:val="single" w:sz="8" w:space="0" w:color="auto"/>
              <w:bottom w:val="single" w:sz="12" w:space="0" w:color="auto"/>
            </w:tcBorders>
            <w:vAlign w:val="bottom"/>
          </w:tcPr>
          <w:p w14:paraId="4F104C98"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12" w:space="0" w:color="auto"/>
              <w:right w:val="single" w:sz="8" w:space="0" w:color="auto"/>
            </w:tcBorders>
            <w:vAlign w:val="bottom"/>
          </w:tcPr>
          <w:p w14:paraId="3F5744DA"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left w:val="nil"/>
              <w:bottom w:val="single" w:sz="12" w:space="0" w:color="auto"/>
              <w:right w:val="single" w:sz="4" w:space="0" w:color="auto"/>
            </w:tcBorders>
            <w:vAlign w:val="bottom"/>
          </w:tcPr>
          <w:p w14:paraId="11F92CAD"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left w:val="nil"/>
              <w:bottom w:val="single" w:sz="12" w:space="0" w:color="auto"/>
              <w:right w:val="single" w:sz="4" w:space="0" w:color="auto"/>
            </w:tcBorders>
            <w:vAlign w:val="bottom"/>
          </w:tcPr>
          <w:p w14:paraId="1F339548"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679E834D" w14:textId="77777777" w:rsidTr="005D4B48">
        <w:trPr>
          <w:trHeight w:hRule="exact" w:val="2217"/>
        </w:trPr>
        <w:tc>
          <w:tcPr>
            <w:tcW w:w="12930" w:type="dxa"/>
            <w:gridSpan w:val="14"/>
            <w:tcBorders>
              <w:top w:val="single" w:sz="12" w:space="0" w:color="auto"/>
            </w:tcBorders>
            <w:vAlign w:val="bottom"/>
          </w:tcPr>
          <w:p w14:paraId="32D5AF52" w14:textId="2030D6B5" w:rsidR="00183FA7" w:rsidRPr="002D3A9F" w:rsidRDefault="004004A4" w:rsidP="005D4B48">
            <w:pPr>
              <w:tabs>
                <w:tab w:val="left" w:pos="397"/>
                <w:tab w:val="right" w:pos="1021"/>
              </w:tabs>
              <w:spacing w:before="120" w:line="220" w:lineRule="exact"/>
              <w:ind w:left="1134" w:right="1134" w:hanging="1134"/>
              <w:rPr>
                <w:snapToGrid w:val="0"/>
                <w:sz w:val="18"/>
                <w:lang w:eastAsia="de-DE"/>
              </w:rPr>
            </w:pPr>
            <w:r>
              <w:rPr>
                <w:snapToGrid w:val="0"/>
                <w:color w:val="000000"/>
                <w:sz w:val="18"/>
                <w:szCs w:val="18"/>
                <w:vertAlign w:val="superscript"/>
                <w:lang w:eastAsia="de-DE"/>
              </w:rPr>
              <w:t>1</w:t>
            </w:r>
            <w:r w:rsidR="00183FA7" w:rsidRPr="002D3A9F">
              <w:rPr>
                <w:sz w:val="18"/>
              </w:rPr>
              <w:tab/>
            </w:r>
            <w:r w:rsidR="00183FA7" w:rsidRPr="002D3A9F">
              <w:rPr>
                <w:snapToGrid w:val="0"/>
                <w:sz w:val="18"/>
                <w:lang w:eastAsia="de-DE"/>
              </w:rPr>
              <w:t>Mark in the respective box(es) with an cross (X) the combination(s) which apply.</w:t>
            </w:r>
          </w:p>
          <w:p w14:paraId="7ABD40A8" w14:textId="77777777" w:rsidR="003C2A50" w:rsidRPr="002D3A9F" w:rsidRDefault="003C2A50" w:rsidP="003C2A50">
            <w:pPr>
              <w:tabs>
                <w:tab w:val="left" w:pos="397"/>
                <w:tab w:val="right" w:pos="1021"/>
              </w:tabs>
              <w:spacing w:line="220" w:lineRule="exact"/>
              <w:ind w:left="1134" w:right="1134" w:hanging="1134"/>
              <w:rPr>
                <w:snapToGrid w:val="0"/>
                <w:sz w:val="18"/>
                <w:lang w:eastAsia="de-DE"/>
              </w:rPr>
            </w:pPr>
            <w:r>
              <w:rPr>
                <w:snapToGrid w:val="0"/>
                <w:color w:val="000000"/>
                <w:sz w:val="18"/>
                <w:szCs w:val="18"/>
                <w:vertAlign w:val="superscript"/>
                <w:lang w:eastAsia="de-DE"/>
              </w:rPr>
              <w:t>2</w:t>
            </w:r>
            <w:r w:rsidRPr="002D3A9F">
              <w:rPr>
                <w:snapToGrid w:val="0"/>
                <w:sz w:val="18"/>
                <w:lang w:eastAsia="de-DE"/>
              </w:rPr>
              <w:tab/>
              <w:t>To be indicated in terms of:</w:t>
            </w:r>
          </w:p>
          <w:p w14:paraId="496669B6" w14:textId="77777777" w:rsidR="003C2A50" w:rsidRPr="002D3A9F" w:rsidRDefault="003C2A50" w:rsidP="003C2A50">
            <w:pPr>
              <w:tabs>
                <w:tab w:val="left" w:pos="426"/>
                <w:tab w:val="left" w:pos="851"/>
              </w:tabs>
              <w:spacing w:line="220" w:lineRule="exact"/>
              <w:ind w:left="1134" w:right="1134" w:hanging="1134"/>
              <w:rPr>
                <w:snapToGrid w:val="0"/>
                <w:sz w:val="18"/>
                <w:lang w:eastAsia="de-DE"/>
              </w:rPr>
            </w:pPr>
            <w:r w:rsidRPr="002D3A9F">
              <w:rPr>
                <w:snapToGrid w:val="0"/>
                <w:sz w:val="18"/>
                <w:lang w:eastAsia="de-DE"/>
              </w:rPr>
              <w:tab/>
              <w:t>(a)</w:t>
            </w:r>
            <w:r w:rsidRPr="002D3A9F">
              <w:rPr>
                <w:snapToGrid w:val="0"/>
                <w:sz w:val="18"/>
                <w:lang w:eastAsia="de-DE"/>
              </w:rPr>
              <w:tab/>
              <w:t>Physical nature (electrical current/ voltage, optical, mechanical, hydraulic, pneumatic, ...).</w:t>
            </w:r>
          </w:p>
          <w:p w14:paraId="78F24E8B" w14:textId="77777777" w:rsidR="003C2A50" w:rsidRPr="002D3A9F" w:rsidRDefault="003C2A50" w:rsidP="003C2A50">
            <w:pPr>
              <w:widowControl w:val="0"/>
              <w:tabs>
                <w:tab w:val="left" w:pos="426"/>
                <w:tab w:val="left" w:pos="851"/>
              </w:tabs>
              <w:spacing w:line="220" w:lineRule="exact"/>
              <w:ind w:left="1134" w:right="1134" w:hanging="1134"/>
              <w:rPr>
                <w:snapToGrid w:val="0"/>
                <w:sz w:val="18"/>
                <w:lang w:eastAsia="de-DE"/>
              </w:rPr>
            </w:pPr>
            <w:r w:rsidRPr="002D3A9F">
              <w:rPr>
                <w:snapToGrid w:val="0"/>
                <w:sz w:val="18"/>
                <w:lang w:eastAsia="de-DE"/>
              </w:rPr>
              <w:tab/>
              <w:t>(b)</w:t>
            </w:r>
            <w:r w:rsidRPr="002D3A9F">
              <w:rPr>
                <w:snapToGrid w:val="0"/>
                <w:sz w:val="18"/>
                <w:lang w:eastAsia="de-DE"/>
              </w:rPr>
              <w:tab/>
              <w:t>Information type (continuous/analogous, binary, digitally coded,..).</w:t>
            </w:r>
          </w:p>
          <w:p w14:paraId="02BC2C20" w14:textId="77777777" w:rsidR="003C2A50" w:rsidRPr="002D3A9F" w:rsidRDefault="003C2A50" w:rsidP="003C2A50">
            <w:pPr>
              <w:tabs>
                <w:tab w:val="left" w:pos="426"/>
                <w:tab w:val="left" w:pos="851"/>
              </w:tabs>
              <w:spacing w:line="220" w:lineRule="exact"/>
              <w:ind w:left="1134" w:right="1134" w:hanging="1134"/>
              <w:rPr>
                <w:snapToGrid w:val="0"/>
                <w:sz w:val="18"/>
                <w:lang w:eastAsia="de-DE"/>
              </w:rPr>
            </w:pPr>
            <w:r w:rsidRPr="002D3A9F">
              <w:rPr>
                <w:snapToGrid w:val="0"/>
                <w:sz w:val="18"/>
                <w:lang w:eastAsia="de-DE"/>
              </w:rPr>
              <w:tab/>
              <w:t>(c)</w:t>
            </w:r>
            <w:r w:rsidRPr="002D3A9F">
              <w:rPr>
                <w:snapToGrid w:val="0"/>
                <w:sz w:val="18"/>
                <w:lang w:eastAsia="de-DE"/>
              </w:rPr>
              <w:tab/>
              <w:t>Time dependent properties (time constant, resolution, ..).</w:t>
            </w:r>
          </w:p>
          <w:p w14:paraId="07F58465" w14:textId="77777777" w:rsidR="003C2A50" w:rsidRPr="002D3A9F" w:rsidRDefault="003C2A50" w:rsidP="003C2A50">
            <w:pPr>
              <w:tabs>
                <w:tab w:val="left" w:pos="426"/>
                <w:tab w:val="left" w:pos="851"/>
              </w:tabs>
              <w:spacing w:line="220" w:lineRule="exact"/>
              <w:ind w:left="1134" w:right="1134" w:hanging="1134"/>
              <w:rPr>
                <w:snapToGrid w:val="0"/>
                <w:sz w:val="18"/>
                <w:lang w:eastAsia="de-DE"/>
              </w:rPr>
            </w:pPr>
            <w:r w:rsidRPr="002D3A9F">
              <w:rPr>
                <w:snapToGrid w:val="0"/>
                <w:sz w:val="18"/>
                <w:lang w:eastAsia="de-DE"/>
              </w:rPr>
              <w:tab/>
              <w:t>(d)</w:t>
            </w:r>
            <w:r w:rsidRPr="002D3A9F">
              <w:rPr>
                <w:snapToGrid w:val="0"/>
                <w:sz w:val="18"/>
                <w:lang w:eastAsia="de-DE"/>
              </w:rPr>
              <w:tab/>
              <w:t xml:space="preserve">Signal status when the respective conditions according to paragraph </w:t>
            </w:r>
            <w:r w:rsidRPr="002D3A9F">
              <w:rPr>
                <w:bCs/>
                <w:snapToGrid w:val="0"/>
                <w:sz w:val="18"/>
                <w:lang w:eastAsia="de-DE"/>
              </w:rPr>
              <w:t>6.22.7.4.</w:t>
            </w:r>
            <w:r w:rsidRPr="002D3A9F">
              <w:rPr>
                <w:b/>
                <w:snapToGrid w:val="0"/>
                <w:sz w:val="18"/>
                <w:lang w:eastAsia="de-DE"/>
              </w:rPr>
              <w:t xml:space="preserve"> </w:t>
            </w:r>
            <w:r w:rsidRPr="002D3A9F">
              <w:rPr>
                <w:snapToGrid w:val="0"/>
                <w:sz w:val="18"/>
                <w:lang w:eastAsia="de-DE"/>
              </w:rPr>
              <w:t xml:space="preserve">of </w:t>
            </w:r>
            <w:r>
              <w:rPr>
                <w:snapToGrid w:val="0"/>
                <w:sz w:val="18"/>
                <w:lang w:eastAsia="de-DE"/>
              </w:rPr>
              <w:t xml:space="preserve">UN </w:t>
            </w:r>
            <w:r w:rsidRPr="002D3A9F">
              <w:rPr>
                <w:snapToGrid w:val="0"/>
                <w:sz w:val="18"/>
                <w:lang w:eastAsia="de-DE"/>
              </w:rPr>
              <w:t>Regulation No. 48 are fulfilled.</w:t>
            </w:r>
          </w:p>
          <w:p w14:paraId="0D24BBA2" w14:textId="70E4D615" w:rsidR="00183FA7" w:rsidRPr="002D3A9F" w:rsidRDefault="003C2A50" w:rsidP="003C2A50">
            <w:pPr>
              <w:tabs>
                <w:tab w:val="left" w:pos="426"/>
                <w:tab w:val="left" w:pos="851"/>
              </w:tabs>
              <w:spacing w:line="220" w:lineRule="exact"/>
              <w:ind w:left="1134" w:right="1134" w:hanging="1134"/>
              <w:rPr>
                <w:snapToGrid w:val="0"/>
                <w:sz w:val="18"/>
                <w:lang w:eastAsia="de-DE"/>
              </w:rPr>
            </w:pPr>
            <w:r w:rsidRPr="002D3A9F">
              <w:rPr>
                <w:snapToGrid w:val="0"/>
                <w:sz w:val="18"/>
                <w:lang w:eastAsia="de-DE"/>
              </w:rPr>
              <w:tab/>
              <w:t>(e)</w:t>
            </w:r>
            <w:r w:rsidRPr="002D3A9F">
              <w:rPr>
                <w:snapToGrid w:val="0"/>
                <w:sz w:val="18"/>
                <w:lang w:eastAsia="de-DE"/>
              </w:rPr>
              <w:tab/>
              <w:t>Signal status in case of failure (with reference to the system input).</w:t>
            </w:r>
          </w:p>
          <w:p w14:paraId="6D1C1054" w14:textId="382B161A" w:rsidR="00183FA7" w:rsidRDefault="004004A4" w:rsidP="00DA271D">
            <w:pPr>
              <w:tabs>
                <w:tab w:val="left" w:pos="397"/>
                <w:tab w:val="right" w:pos="1021"/>
              </w:tabs>
              <w:spacing w:line="220" w:lineRule="exact"/>
              <w:ind w:left="1134" w:right="1134" w:hanging="1134"/>
              <w:rPr>
                <w:sz w:val="18"/>
              </w:rPr>
            </w:pPr>
            <w:r>
              <w:rPr>
                <w:snapToGrid w:val="0"/>
                <w:color w:val="000000"/>
                <w:sz w:val="18"/>
                <w:szCs w:val="18"/>
                <w:vertAlign w:val="superscript"/>
                <w:lang w:eastAsia="de-DE"/>
              </w:rPr>
              <w:t>3</w:t>
            </w:r>
            <w:r w:rsidR="00183FA7" w:rsidRPr="002D3A9F">
              <w:rPr>
                <w:sz w:val="18"/>
              </w:rPr>
              <w:tab/>
              <w:t>According to the applicants description;</w:t>
            </w:r>
            <w:r w:rsidR="00183FA7" w:rsidRPr="002D3A9F">
              <w:rPr>
                <w:snapToGrid w:val="0"/>
                <w:sz w:val="18"/>
                <w:lang w:eastAsia="de-DE"/>
              </w:rPr>
              <w:t xml:space="preserve"> use separate sheet, if needed</w:t>
            </w:r>
            <w:r w:rsidR="00183FA7" w:rsidRPr="002D3A9F">
              <w:rPr>
                <w:sz w:val="18"/>
              </w:rPr>
              <w:t>.</w:t>
            </w:r>
          </w:p>
          <w:p w14:paraId="553EDC83" w14:textId="10C19273" w:rsidR="00DF7685" w:rsidRPr="002D3A9F" w:rsidRDefault="00DF7685" w:rsidP="005D4B48">
            <w:pPr>
              <w:spacing w:after="120" w:line="240" w:lineRule="auto"/>
              <w:rPr>
                <w:snapToGrid w:val="0"/>
                <w:color w:val="000000"/>
                <w:sz w:val="24"/>
                <w:lang w:eastAsia="de-DE"/>
              </w:rPr>
            </w:pPr>
          </w:p>
        </w:tc>
      </w:tr>
    </w:tbl>
    <w:p w14:paraId="1FB0ACB5" w14:textId="6D31E3D0" w:rsidR="007F07B3" w:rsidRDefault="007F07B3" w:rsidP="008624E8">
      <w:pPr>
        <w:spacing w:before="120" w:line="240" w:lineRule="auto"/>
        <w:ind w:left="1134"/>
        <w:outlineLvl w:val="0"/>
      </w:pPr>
      <w:r>
        <w:br w:type="page"/>
      </w:r>
    </w:p>
    <w:p w14:paraId="47200886" w14:textId="111727C4" w:rsidR="00183FA7" w:rsidRPr="001C635F" w:rsidRDefault="00183FA7" w:rsidP="001C635F">
      <w:pPr>
        <w:pStyle w:val="FigTablesLevel5"/>
        <w:rPr>
          <w:b/>
        </w:rPr>
      </w:pPr>
      <w:r w:rsidRPr="001C635F">
        <w:rPr>
          <w:b/>
        </w:rPr>
        <w:lastRenderedPageBreak/>
        <w:t xml:space="preserve">Adaptive front-lighting system description form No. 2 </w:t>
      </w:r>
    </w:p>
    <w:p w14:paraId="32F3D792" w14:textId="77777777" w:rsidR="00183FA7" w:rsidRPr="001C635F" w:rsidRDefault="00183FA7" w:rsidP="001C635F">
      <w:pPr>
        <w:pStyle w:val="FigTablesLevel5"/>
        <w:rPr>
          <w:b/>
        </w:rPr>
      </w:pPr>
      <w:r w:rsidRPr="001C635F">
        <w:rPr>
          <w:b/>
        </w:rPr>
        <w:t>Cut-off status, adjustment devices and adjustment procedures relevant to the lighting units</w:t>
      </w:r>
    </w:p>
    <w:tbl>
      <w:tblPr>
        <w:tblW w:w="0" w:type="auto"/>
        <w:tblInd w:w="-112" w:type="dxa"/>
        <w:tblLayout w:type="fixed"/>
        <w:tblCellMar>
          <w:left w:w="30" w:type="dxa"/>
          <w:right w:w="30" w:type="dxa"/>
        </w:tblCellMar>
        <w:tblLook w:val="0000" w:firstRow="0" w:lastRow="0" w:firstColumn="0" w:lastColumn="0" w:noHBand="0" w:noVBand="0"/>
      </w:tblPr>
      <w:tblGrid>
        <w:gridCol w:w="978"/>
        <w:gridCol w:w="1716"/>
        <w:gridCol w:w="1843"/>
        <w:gridCol w:w="1134"/>
        <w:gridCol w:w="992"/>
        <w:gridCol w:w="1134"/>
        <w:gridCol w:w="1134"/>
        <w:gridCol w:w="4111"/>
      </w:tblGrid>
      <w:tr w:rsidR="00183FA7" w:rsidRPr="002D3A9F" w14:paraId="717F463D" w14:textId="77777777" w:rsidTr="005D4B48">
        <w:trPr>
          <w:cantSplit/>
          <w:trHeight w:val="389"/>
        </w:trPr>
        <w:tc>
          <w:tcPr>
            <w:tcW w:w="978" w:type="dxa"/>
            <w:vMerge w:val="restart"/>
            <w:tcBorders>
              <w:top w:val="single" w:sz="4" w:space="0" w:color="auto"/>
              <w:left w:val="single" w:sz="4" w:space="0" w:color="auto"/>
              <w:bottom w:val="single" w:sz="12" w:space="0" w:color="auto"/>
            </w:tcBorders>
            <w:vAlign w:val="bottom"/>
          </w:tcPr>
          <w:p w14:paraId="4FA1BC2D" w14:textId="407F60D8"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Lighting unit No.</w:t>
            </w:r>
            <w:r w:rsidR="004004A4">
              <w:rPr>
                <w:i/>
                <w:snapToGrid w:val="0"/>
                <w:color w:val="000000"/>
                <w:sz w:val="16"/>
                <w:szCs w:val="16"/>
                <w:vertAlign w:val="superscript"/>
                <w:lang w:eastAsia="de-DE"/>
              </w:rPr>
              <w:t>4</w:t>
            </w:r>
          </w:p>
        </w:tc>
        <w:tc>
          <w:tcPr>
            <w:tcW w:w="3559" w:type="dxa"/>
            <w:gridSpan w:val="2"/>
            <w:tcBorders>
              <w:top w:val="single" w:sz="4" w:space="0" w:color="auto"/>
              <w:left w:val="single" w:sz="4" w:space="0" w:color="auto"/>
              <w:bottom w:val="single" w:sz="4" w:space="0" w:color="auto"/>
            </w:tcBorders>
            <w:vAlign w:val="center"/>
          </w:tcPr>
          <w:p w14:paraId="0ABCF6C6" w14:textId="50FEB61A"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Cut-off status</w:t>
            </w:r>
            <w:r w:rsidR="004004A4">
              <w:rPr>
                <w:i/>
                <w:snapToGrid w:val="0"/>
                <w:color w:val="000000"/>
                <w:sz w:val="16"/>
                <w:szCs w:val="16"/>
                <w:vertAlign w:val="superscript"/>
                <w:lang w:eastAsia="de-DE"/>
              </w:rPr>
              <w:t>5</w:t>
            </w:r>
          </w:p>
        </w:tc>
        <w:tc>
          <w:tcPr>
            <w:tcW w:w="4394" w:type="dxa"/>
            <w:gridSpan w:val="4"/>
            <w:tcBorders>
              <w:top w:val="single" w:sz="4" w:space="0" w:color="auto"/>
              <w:left w:val="single" w:sz="4" w:space="0" w:color="auto"/>
              <w:bottom w:val="single" w:sz="4" w:space="0" w:color="auto"/>
              <w:right w:val="single" w:sz="4" w:space="0" w:color="auto"/>
            </w:tcBorders>
            <w:vAlign w:val="center"/>
          </w:tcPr>
          <w:p w14:paraId="0E53B70A" w14:textId="77777777"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Adjustment device</w:t>
            </w:r>
          </w:p>
        </w:tc>
        <w:tc>
          <w:tcPr>
            <w:tcW w:w="4111" w:type="dxa"/>
            <w:vMerge w:val="restart"/>
            <w:tcBorders>
              <w:top w:val="single" w:sz="4" w:space="0" w:color="auto"/>
              <w:left w:val="nil"/>
              <w:bottom w:val="single" w:sz="12" w:space="0" w:color="auto"/>
              <w:right w:val="single" w:sz="4" w:space="0" w:color="auto"/>
            </w:tcBorders>
            <w:vAlign w:val="center"/>
          </w:tcPr>
          <w:p w14:paraId="6E2A8D65" w14:textId="61DBAF78"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Characteristics &amp; additional provisions(if any)</w:t>
            </w:r>
            <w:r w:rsidR="004004A4">
              <w:rPr>
                <w:i/>
                <w:snapToGrid w:val="0"/>
                <w:color w:val="000000"/>
                <w:sz w:val="16"/>
                <w:szCs w:val="16"/>
                <w:vertAlign w:val="superscript"/>
                <w:lang w:eastAsia="de-DE"/>
              </w:rPr>
              <w:t>8</w:t>
            </w:r>
          </w:p>
        </w:tc>
      </w:tr>
      <w:tr w:rsidR="00183FA7" w:rsidRPr="002D3A9F" w14:paraId="1AE68228" w14:textId="77777777" w:rsidTr="005D4B48">
        <w:trPr>
          <w:cantSplit/>
          <w:trHeight w:val="389"/>
        </w:trPr>
        <w:tc>
          <w:tcPr>
            <w:tcW w:w="978" w:type="dxa"/>
            <w:vMerge/>
            <w:tcBorders>
              <w:top w:val="nil"/>
              <w:left w:val="single" w:sz="4" w:space="0" w:color="auto"/>
              <w:bottom w:val="single" w:sz="12" w:space="0" w:color="auto"/>
              <w:right w:val="single" w:sz="6" w:space="0" w:color="auto"/>
            </w:tcBorders>
          </w:tcPr>
          <w:p w14:paraId="3AB67764" w14:textId="77777777" w:rsidR="00183FA7" w:rsidRPr="002D3A9F" w:rsidRDefault="00183FA7" w:rsidP="00DA271D">
            <w:pPr>
              <w:spacing w:before="80" w:after="80" w:line="200" w:lineRule="exact"/>
              <w:ind w:left="113" w:right="113"/>
              <w:rPr>
                <w:i/>
                <w:snapToGrid w:val="0"/>
                <w:color w:val="000000"/>
                <w:sz w:val="16"/>
                <w:szCs w:val="16"/>
                <w:lang w:eastAsia="de-DE"/>
              </w:rPr>
            </w:pPr>
          </w:p>
        </w:tc>
        <w:tc>
          <w:tcPr>
            <w:tcW w:w="3559" w:type="dxa"/>
            <w:gridSpan w:val="2"/>
            <w:tcBorders>
              <w:left w:val="single" w:sz="6" w:space="0" w:color="auto"/>
              <w:bottom w:val="single" w:sz="6" w:space="0" w:color="auto"/>
              <w:right w:val="single" w:sz="6" w:space="0" w:color="auto"/>
            </w:tcBorders>
          </w:tcPr>
          <w:p w14:paraId="050EFA18" w14:textId="77777777"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The lighting unit provides or contributes to one or more passing-beam cut-off(s),</w:t>
            </w:r>
          </w:p>
        </w:tc>
        <w:tc>
          <w:tcPr>
            <w:tcW w:w="2126" w:type="dxa"/>
            <w:gridSpan w:val="2"/>
            <w:tcBorders>
              <w:left w:val="single" w:sz="6" w:space="0" w:color="auto"/>
              <w:bottom w:val="single" w:sz="6" w:space="0" w:color="auto"/>
              <w:right w:val="single" w:sz="6" w:space="0" w:color="auto"/>
            </w:tcBorders>
            <w:vAlign w:val="center"/>
          </w:tcPr>
          <w:p w14:paraId="2A9D1820" w14:textId="77777777"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vertical</w:t>
            </w:r>
          </w:p>
        </w:tc>
        <w:tc>
          <w:tcPr>
            <w:tcW w:w="2268" w:type="dxa"/>
            <w:gridSpan w:val="2"/>
            <w:tcBorders>
              <w:left w:val="single" w:sz="6" w:space="0" w:color="auto"/>
              <w:bottom w:val="single" w:sz="6" w:space="0" w:color="auto"/>
              <w:right w:val="single" w:sz="6" w:space="0" w:color="auto"/>
            </w:tcBorders>
            <w:vAlign w:val="center"/>
          </w:tcPr>
          <w:p w14:paraId="67B3604F" w14:textId="77777777"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horizontal</w:t>
            </w:r>
          </w:p>
        </w:tc>
        <w:tc>
          <w:tcPr>
            <w:tcW w:w="4111" w:type="dxa"/>
            <w:vMerge/>
            <w:tcBorders>
              <w:left w:val="single" w:sz="6" w:space="0" w:color="auto"/>
              <w:bottom w:val="single" w:sz="12" w:space="0" w:color="auto"/>
              <w:right w:val="single" w:sz="4" w:space="0" w:color="auto"/>
            </w:tcBorders>
          </w:tcPr>
          <w:p w14:paraId="6782AAFC" w14:textId="77777777" w:rsidR="00183FA7" w:rsidRPr="002D3A9F" w:rsidRDefault="00183FA7" w:rsidP="00DA271D">
            <w:pPr>
              <w:spacing w:before="80" w:after="80" w:line="200" w:lineRule="exact"/>
              <w:ind w:left="113" w:right="113"/>
              <w:rPr>
                <w:i/>
                <w:snapToGrid w:val="0"/>
                <w:color w:val="000000"/>
                <w:sz w:val="16"/>
                <w:szCs w:val="16"/>
                <w:lang w:eastAsia="de-DE"/>
              </w:rPr>
            </w:pPr>
          </w:p>
        </w:tc>
      </w:tr>
      <w:tr w:rsidR="00183FA7" w:rsidRPr="002D3A9F" w14:paraId="3903930A" w14:textId="77777777" w:rsidTr="005D4B48">
        <w:trPr>
          <w:cantSplit/>
          <w:trHeight w:hRule="exact" w:val="816"/>
        </w:trPr>
        <w:tc>
          <w:tcPr>
            <w:tcW w:w="978" w:type="dxa"/>
            <w:vMerge/>
            <w:tcBorders>
              <w:top w:val="nil"/>
              <w:left w:val="single" w:sz="4" w:space="0" w:color="auto"/>
              <w:bottom w:val="single" w:sz="12" w:space="0" w:color="auto"/>
              <w:right w:val="single" w:sz="6" w:space="0" w:color="auto"/>
            </w:tcBorders>
            <w:vAlign w:val="center"/>
          </w:tcPr>
          <w:p w14:paraId="181BEEA2" w14:textId="77777777" w:rsidR="00183FA7" w:rsidRPr="002D3A9F" w:rsidRDefault="00183FA7" w:rsidP="00DA271D">
            <w:pPr>
              <w:spacing w:before="80" w:after="80" w:line="200" w:lineRule="exact"/>
              <w:ind w:left="113" w:right="113"/>
              <w:rPr>
                <w:i/>
                <w:snapToGrid w:val="0"/>
                <w:color w:val="000000"/>
                <w:sz w:val="16"/>
                <w:szCs w:val="16"/>
                <w:lang w:eastAsia="de-DE"/>
              </w:rPr>
            </w:pPr>
          </w:p>
        </w:tc>
        <w:tc>
          <w:tcPr>
            <w:tcW w:w="1716" w:type="dxa"/>
            <w:tcBorders>
              <w:top w:val="single" w:sz="6" w:space="0" w:color="auto"/>
              <w:left w:val="single" w:sz="6" w:space="0" w:color="auto"/>
              <w:bottom w:val="single" w:sz="12" w:space="0" w:color="auto"/>
              <w:right w:val="single" w:sz="6" w:space="0" w:color="auto"/>
            </w:tcBorders>
            <w:vAlign w:val="bottom"/>
          </w:tcPr>
          <w:p w14:paraId="029E75E0" w14:textId="6F83528E"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 xml:space="preserve">as defined </w:t>
            </w:r>
            <w:r w:rsidRPr="00183FA7">
              <w:rPr>
                <w:i/>
                <w:snapToGrid w:val="0"/>
                <w:color w:val="000000"/>
                <w:sz w:val="16"/>
                <w:szCs w:val="16"/>
                <w:lang w:eastAsia="de-DE"/>
              </w:rPr>
              <w:t xml:space="preserve">in </w:t>
            </w:r>
            <w:r>
              <w:rPr>
                <w:i/>
                <w:snapToGrid w:val="0"/>
                <w:color w:val="000000"/>
                <w:sz w:val="16"/>
                <w:szCs w:val="16"/>
                <w:lang w:eastAsia="de-DE"/>
              </w:rPr>
              <w:t xml:space="preserve">Annex 5 to </w:t>
            </w:r>
            <w:r w:rsidR="00EA4393">
              <w:rPr>
                <w:i/>
                <w:snapToGrid w:val="0"/>
                <w:color w:val="000000"/>
                <w:sz w:val="16"/>
                <w:szCs w:val="16"/>
                <w:lang w:eastAsia="de-DE"/>
              </w:rPr>
              <w:t>this Regulation</w:t>
            </w:r>
            <w:r w:rsidR="00B47C9E">
              <w:rPr>
                <w:i/>
                <w:snapToGrid w:val="0"/>
                <w:color w:val="000000"/>
                <w:sz w:val="16"/>
                <w:szCs w:val="16"/>
                <w:lang w:eastAsia="de-DE"/>
              </w:rPr>
              <w:t xml:space="preserve"> </w:t>
            </w:r>
            <w:r w:rsidR="004004A4">
              <w:rPr>
                <w:i/>
                <w:snapToGrid w:val="0"/>
                <w:color w:val="000000"/>
                <w:sz w:val="16"/>
                <w:szCs w:val="16"/>
                <w:vertAlign w:val="superscript"/>
                <w:lang w:eastAsia="de-DE"/>
              </w:rPr>
              <w:t>6</w:t>
            </w:r>
          </w:p>
        </w:tc>
        <w:tc>
          <w:tcPr>
            <w:tcW w:w="1843" w:type="dxa"/>
            <w:tcBorders>
              <w:top w:val="single" w:sz="6" w:space="0" w:color="auto"/>
              <w:left w:val="single" w:sz="6" w:space="0" w:color="auto"/>
              <w:bottom w:val="single" w:sz="12" w:space="0" w:color="auto"/>
              <w:right w:val="single" w:sz="6" w:space="0" w:color="auto"/>
            </w:tcBorders>
            <w:vAlign w:val="bottom"/>
          </w:tcPr>
          <w:p w14:paraId="141CCE9F" w14:textId="5196244F"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 xml:space="preserve">and provisions of </w:t>
            </w:r>
            <w:r w:rsidRPr="009D0621">
              <w:rPr>
                <w:i/>
                <w:snapToGrid w:val="0"/>
                <w:color w:val="000000"/>
                <w:sz w:val="16"/>
                <w:szCs w:val="16"/>
                <w:lang w:eastAsia="de-DE"/>
              </w:rPr>
              <w:t xml:space="preserve">paragraph </w:t>
            </w:r>
            <w:r w:rsidR="009D0621">
              <w:rPr>
                <w:i/>
                <w:snapToGrid w:val="0"/>
                <w:color w:val="000000"/>
                <w:sz w:val="16"/>
                <w:szCs w:val="16"/>
                <w:lang w:eastAsia="de-DE"/>
              </w:rPr>
              <w:t>5.3.5.1</w:t>
            </w:r>
            <w:r w:rsidRPr="002D3A9F">
              <w:rPr>
                <w:i/>
                <w:snapToGrid w:val="0"/>
                <w:color w:val="000000"/>
                <w:sz w:val="16"/>
                <w:szCs w:val="16"/>
                <w:lang w:eastAsia="de-DE"/>
              </w:rPr>
              <w:t xml:space="preserve">. of </w:t>
            </w:r>
            <w:r w:rsidR="00EA4393">
              <w:rPr>
                <w:i/>
                <w:snapToGrid w:val="0"/>
                <w:color w:val="000000"/>
                <w:sz w:val="16"/>
                <w:szCs w:val="16"/>
                <w:lang w:eastAsia="de-DE"/>
              </w:rPr>
              <w:t>this Regulation</w:t>
            </w:r>
            <w:r w:rsidR="00B47C9E">
              <w:rPr>
                <w:i/>
                <w:snapToGrid w:val="0"/>
                <w:color w:val="000000"/>
                <w:sz w:val="16"/>
                <w:szCs w:val="16"/>
                <w:lang w:eastAsia="de-DE"/>
              </w:rPr>
              <w:t xml:space="preserve"> </w:t>
            </w:r>
            <w:r w:rsidRPr="002D3A9F">
              <w:rPr>
                <w:i/>
                <w:snapToGrid w:val="0"/>
                <w:color w:val="000000"/>
                <w:sz w:val="16"/>
                <w:szCs w:val="16"/>
                <w:lang w:eastAsia="de-DE"/>
              </w:rPr>
              <w:t>apply</w:t>
            </w:r>
            <w:r w:rsidR="004004A4">
              <w:rPr>
                <w:i/>
                <w:snapToGrid w:val="0"/>
                <w:color w:val="000000"/>
                <w:sz w:val="16"/>
                <w:szCs w:val="16"/>
                <w:vertAlign w:val="superscript"/>
                <w:lang w:eastAsia="de-DE"/>
              </w:rPr>
              <w:t>6</w:t>
            </w:r>
          </w:p>
        </w:tc>
        <w:tc>
          <w:tcPr>
            <w:tcW w:w="1134" w:type="dxa"/>
            <w:tcBorders>
              <w:top w:val="single" w:sz="6" w:space="0" w:color="auto"/>
              <w:left w:val="single" w:sz="6" w:space="0" w:color="auto"/>
              <w:bottom w:val="single" w:sz="12" w:space="0" w:color="auto"/>
              <w:right w:val="single" w:sz="6" w:space="0" w:color="auto"/>
            </w:tcBorders>
            <w:vAlign w:val="center"/>
          </w:tcPr>
          <w:p w14:paraId="302F5EBD" w14:textId="2ED203FD"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Individual</w:t>
            </w:r>
            <w:r w:rsidRPr="002D3A9F">
              <w:rPr>
                <w:i/>
                <w:snapToGrid w:val="0"/>
                <w:color w:val="000000"/>
                <w:sz w:val="16"/>
                <w:szCs w:val="16"/>
                <w:lang w:eastAsia="de-DE"/>
              </w:rPr>
              <w:br/>
              <w:t>("master")</w:t>
            </w:r>
            <w:r w:rsidR="004004A4">
              <w:rPr>
                <w:i/>
                <w:snapToGrid w:val="0"/>
                <w:color w:val="000000"/>
                <w:sz w:val="16"/>
                <w:szCs w:val="16"/>
                <w:vertAlign w:val="superscript"/>
                <w:lang w:eastAsia="de-DE"/>
              </w:rPr>
              <w:t>6</w:t>
            </w:r>
            <w:r w:rsidRPr="002D3A9F">
              <w:rPr>
                <w:i/>
                <w:snapToGrid w:val="0"/>
                <w:color w:val="000000"/>
                <w:sz w:val="16"/>
                <w:szCs w:val="16"/>
                <w:vertAlign w:val="superscript"/>
                <w:lang w:eastAsia="de-DE"/>
              </w:rPr>
              <w:t>,</w:t>
            </w:r>
            <w:r w:rsidR="004004A4">
              <w:rPr>
                <w:i/>
                <w:snapToGrid w:val="0"/>
                <w:color w:val="000000"/>
                <w:sz w:val="16"/>
                <w:szCs w:val="16"/>
                <w:vertAlign w:val="superscript"/>
                <w:lang w:eastAsia="de-DE"/>
              </w:rPr>
              <w:t xml:space="preserve"> 9</w:t>
            </w:r>
          </w:p>
        </w:tc>
        <w:tc>
          <w:tcPr>
            <w:tcW w:w="992" w:type="dxa"/>
            <w:tcBorders>
              <w:top w:val="single" w:sz="6" w:space="0" w:color="auto"/>
              <w:left w:val="single" w:sz="6" w:space="0" w:color="auto"/>
              <w:bottom w:val="single" w:sz="12" w:space="0" w:color="auto"/>
              <w:right w:val="single" w:sz="6" w:space="0" w:color="auto"/>
            </w:tcBorders>
            <w:vAlign w:val="bottom"/>
          </w:tcPr>
          <w:p w14:paraId="24525340" w14:textId="60DAD1DD"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linked to</w:t>
            </w:r>
            <w:r w:rsidRPr="002D3A9F">
              <w:rPr>
                <w:i/>
                <w:snapToGrid w:val="0"/>
                <w:color w:val="000000"/>
                <w:sz w:val="16"/>
                <w:szCs w:val="16"/>
                <w:lang w:eastAsia="de-DE"/>
              </w:rPr>
              <w:br/>
              <w:t>"master"</w:t>
            </w:r>
            <w:r w:rsidRPr="002D3A9F">
              <w:rPr>
                <w:i/>
                <w:snapToGrid w:val="0"/>
                <w:color w:val="000000"/>
                <w:sz w:val="16"/>
                <w:szCs w:val="16"/>
                <w:lang w:eastAsia="de-DE"/>
              </w:rPr>
              <w:br/>
              <w:t>unit No.</w:t>
            </w:r>
            <w:r w:rsidR="004004A4">
              <w:rPr>
                <w:i/>
                <w:snapToGrid w:val="0"/>
                <w:color w:val="000000"/>
                <w:sz w:val="16"/>
                <w:szCs w:val="16"/>
                <w:vertAlign w:val="superscript"/>
                <w:lang w:eastAsia="de-DE"/>
              </w:rPr>
              <w:t>7</w:t>
            </w:r>
          </w:p>
        </w:tc>
        <w:tc>
          <w:tcPr>
            <w:tcW w:w="1134" w:type="dxa"/>
            <w:tcBorders>
              <w:top w:val="single" w:sz="6" w:space="0" w:color="auto"/>
              <w:left w:val="single" w:sz="6" w:space="0" w:color="auto"/>
              <w:bottom w:val="single" w:sz="12" w:space="0" w:color="auto"/>
              <w:right w:val="single" w:sz="6" w:space="0" w:color="auto"/>
            </w:tcBorders>
            <w:vAlign w:val="center"/>
          </w:tcPr>
          <w:p w14:paraId="055088E2" w14:textId="652A9CE6"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Individual</w:t>
            </w:r>
            <w:r w:rsidRPr="002D3A9F">
              <w:rPr>
                <w:i/>
                <w:snapToGrid w:val="0"/>
                <w:color w:val="000000"/>
                <w:sz w:val="16"/>
                <w:szCs w:val="16"/>
                <w:lang w:eastAsia="de-DE"/>
              </w:rPr>
              <w:br/>
              <w:t>("master")</w:t>
            </w:r>
            <w:r w:rsidR="004004A4">
              <w:rPr>
                <w:i/>
                <w:snapToGrid w:val="0"/>
                <w:color w:val="000000"/>
                <w:sz w:val="16"/>
                <w:szCs w:val="16"/>
                <w:vertAlign w:val="superscript"/>
                <w:lang w:eastAsia="de-DE"/>
              </w:rPr>
              <w:t xml:space="preserve">6 </w:t>
            </w:r>
            <w:r w:rsidRPr="002D3A9F">
              <w:rPr>
                <w:i/>
                <w:snapToGrid w:val="0"/>
                <w:color w:val="000000"/>
                <w:sz w:val="16"/>
                <w:szCs w:val="16"/>
                <w:vertAlign w:val="superscript"/>
                <w:lang w:eastAsia="de-DE"/>
              </w:rPr>
              <w:t>,</w:t>
            </w:r>
            <w:r w:rsidR="004004A4">
              <w:rPr>
                <w:i/>
                <w:snapToGrid w:val="0"/>
                <w:color w:val="000000"/>
                <w:sz w:val="16"/>
                <w:szCs w:val="16"/>
                <w:vertAlign w:val="superscript"/>
                <w:lang w:eastAsia="de-DE"/>
              </w:rPr>
              <w:t>9</w:t>
            </w:r>
          </w:p>
        </w:tc>
        <w:tc>
          <w:tcPr>
            <w:tcW w:w="1134" w:type="dxa"/>
            <w:tcBorders>
              <w:top w:val="single" w:sz="6" w:space="0" w:color="auto"/>
              <w:left w:val="single" w:sz="6" w:space="0" w:color="auto"/>
              <w:bottom w:val="single" w:sz="12" w:space="0" w:color="auto"/>
              <w:right w:val="single" w:sz="6" w:space="0" w:color="auto"/>
            </w:tcBorders>
            <w:vAlign w:val="bottom"/>
          </w:tcPr>
          <w:p w14:paraId="7D9FF647" w14:textId="03902C5D"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linked to</w:t>
            </w:r>
            <w:r w:rsidRPr="002D3A9F">
              <w:rPr>
                <w:i/>
                <w:snapToGrid w:val="0"/>
                <w:color w:val="000000"/>
                <w:sz w:val="16"/>
                <w:szCs w:val="16"/>
                <w:lang w:eastAsia="de-DE"/>
              </w:rPr>
              <w:br/>
              <w:t>"master"</w:t>
            </w:r>
            <w:r w:rsidRPr="002D3A9F">
              <w:rPr>
                <w:i/>
                <w:snapToGrid w:val="0"/>
                <w:color w:val="000000"/>
                <w:sz w:val="16"/>
                <w:szCs w:val="16"/>
                <w:lang w:eastAsia="de-DE"/>
              </w:rPr>
              <w:br/>
              <w:t>unit No.</w:t>
            </w:r>
            <w:r w:rsidR="004004A4">
              <w:rPr>
                <w:i/>
                <w:snapToGrid w:val="0"/>
                <w:color w:val="000000"/>
                <w:sz w:val="16"/>
                <w:szCs w:val="16"/>
                <w:vertAlign w:val="superscript"/>
                <w:lang w:eastAsia="de-DE"/>
              </w:rPr>
              <w:t>7</w:t>
            </w:r>
          </w:p>
        </w:tc>
        <w:tc>
          <w:tcPr>
            <w:tcW w:w="4111" w:type="dxa"/>
            <w:vMerge/>
            <w:tcBorders>
              <w:left w:val="single" w:sz="6" w:space="0" w:color="auto"/>
              <w:bottom w:val="single" w:sz="12" w:space="0" w:color="auto"/>
              <w:right w:val="single" w:sz="4" w:space="0" w:color="auto"/>
            </w:tcBorders>
            <w:vAlign w:val="center"/>
          </w:tcPr>
          <w:p w14:paraId="7CB7FA20" w14:textId="77777777" w:rsidR="00183FA7" w:rsidRPr="002D3A9F" w:rsidRDefault="00183FA7" w:rsidP="00DA271D">
            <w:pPr>
              <w:spacing w:before="80" w:after="80" w:line="200" w:lineRule="exact"/>
              <w:ind w:left="113" w:right="113"/>
              <w:rPr>
                <w:i/>
                <w:snapToGrid w:val="0"/>
                <w:color w:val="000000"/>
                <w:sz w:val="16"/>
                <w:szCs w:val="16"/>
                <w:lang w:eastAsia="de-DE"/>
              </w:rPr>
            </w:pPr>
          </w:p>
        </w:tc>
      </w:tr>
      <w:tr w:rsidR="00183FA7" w:rsidRPr="002D3A9F" w14:paraId="75BA76BB" w14:textId="77777777" w:rsidTr="00DA271D">
        <w:trPr>
          <w:cantSplit/>
          <w:trHeight w:val="57"/>
        </w:trPr>
        <w:tc>
          <w:tcPr>
            <w:tcW w:w="978" w:type="dxa"/>
            <w:tcBorders>
              <w:top w:val="single" w:sz="12" w:space="0" w:color="auto"/>
              <w:left w:val="single" w:sz="4" w:space="0" w:color="auto"/>
              <w:bottom w:val="single" w:sz="6" w:space="0" w:color="auto"/>
              <w:right w:val="single" w:sz="6" w:space="0" w:color="auto"/>
            </w:tcBorders>
            <w:vAlign w:val="center"/>
          </w:tcPr>
          <w:p w14:paraId="592CB262" w14:textId="77777777" w:rsidR="00183FA7" w:rsidRPr="002D3A9F" w:rsidRDefault="00183FA7" w:rsidP="00DA271D">
            <w:pPr>
              <w:spacing w:before="40" w:after="120" w:line="220" w:lineRule="exact"/>
              <w:ind w:left="113" w:right="113"/>
              <w:jc w:val="center"/>
              <w:rPr>
                <w:snapToGrid w:val="0"/>
                <w:color w:val="000000"/>
                <w:sz w:val="18"/>
                <w:szCs w:val="18"/>
                <w:lang w:eastAsia="de-DE"/>
              </w:rPr>
            </w:pPr>
            <w:r w:rsidRPr="002D3A9F">
              <w:rPr>
                <w:snapToGrid w:val="0"/>
                <w:color w:val="000000"/>
                <w:sz w:val="18"/>
                <w:szCs w:val="18"/>
                <w:lang w:eastAsia="de-DE"/>
              </w:rPr>
              <w:t>1</w:t>
            </w:r>
          </w:p>
        </w:tc>
        <w:tc>
          <w:tcPr>
            <w:tcW w:w="1716" w:type="dxa"/>
            <w:tcBorders>
              <w:top w:val="single" w:sz="12" w:space="0" w:color="auto"/>
              <w:left w:val="single" w:sz="6" w:space="0" w:color="auto"/>
              <w:bottom w:val="single" w:sz="6" w:space="0" w:color="auto"/>
              <w:right w:val="single" w:sz="6" w:space="0" w:color="auto"/>
            </w:tcBorders>
            <w:vAlign w:val="center"/>
          </w:tcPr>
          <w:p w14:paraId="22C44BF2" w14:textId="77777777" w:rsidR="00183FA7" w:rsidRPr="002D3A9F" w:rsidRDefault="00183FA7" w:rsidP="00DA271D">
            <w:pPr>
              <w:spacing w:before="40" w:after="120" w:line="220" w:lineRule="exact"/>
              <w:ind w:left="113" w:right="113"/>
              <w:jc w:val="center"/>
              <w:rPr>
                <w:snapToGrid w:val="0"/>
                <w:color w:val="000000"/>
                <w:sz w:val="18"/>
                <w:szCs w:val="18"/>
                <w:lang w:eastAsia="de-DE"/>
              </w:rPr>
            </w:pPr>
            <w:r w:rsidRPr="002D3A9F">
              <w:rPr>
                <w:snapToGrid w:val="0"/>
                <w:color w:val="000000"/>
                <w:sz w:val="18"/>
                <w:szCs w:val="18"/>
                <w:lang w:eastAsia="de-DE"/>
              </w:rPr>
              <w:t xml:space="preserve">yes / no </w:t>
            </w:r>
          </w:p>
        </w:tc>
        <w:tc>
          <w:tcPr>
            <w:tcW w:w="1843" w:type="dxa"/>
            <w:tcBorders>
              <w:top w:val="single" w:sz="12" w:space="0" w:color="auto"/>
              <w:left w:val="single" w:sz="6" w:space="0" w:color="auto"/>
              <w:bottom w:val="single" w:sz="6" w:space="0" w:color="auto"/>
              <w:right w:val="single" w:sz="6" w:space="0" w:color="auto"/>
            </w:tcBorders>
            <w:vAlign w:val="center"/>
          </w:tcPr>
          <w:p w14:paraId="5FA23D6E" w14:textId="77777777" w:rsidR="00183FA7" w:rsidRPr="002D3A9F" w:rsidRDefault="00183FA7" w:rsidP="00DA271D">
            <w:pPr>
              <w:spacing w:before="40" w:after="120" w:line="220" w:lineRule="exact"/>
              <w:ind w:left="113" w:right="113"/>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12" w:space="0" w:color="auto"/>
              <w:left w:val="single" w:sz="6" w:space="0" w:color="auto"/>
              <w:bottom w:val="single" w:sz="6" w:space="0" w:color="auto"/>
              <w:right w:val="single" w:sz="6" w:space="0" w:color="auto"/>
            </w:tcBorders>
            <w:vAlign w:val="center"/>
          </w:tcPr>
          <w:p w14:paraId="6E1B9FD7" w14:textId="77777777" w:rsidR="00183FA7" w:rsidRPr="002D3A9F" w:rsidRDefault="00183FA7" w:rsidP="00DA271D">
            <w:pPr>
              <w:spacing w:before="40" w:after="120" w:line="220" w:lineRule="exact"/>
              <w:ind w:left="113" w:right="113"/>
              <w:jc w:val="center"/>
              <w:rPr>
                <w:snapToGrid w:val="0"/>
                <w:color w:val="000000"/>
                <w:sz w:val="18"/>
                <w:szCs w:val="18"/>
                <w:lang w:eastAsia="de-DE"/>
              </w:rPr>
            </w:pPr>
            <w:r w:rsidRPr="002D3A9F">
              <w:rPr>
                <w:snapToGrid w:val="0"/>
                <w:color w:val="000000"/>
                <w:sz w:val="18"/>
                <w:szCs w:val="18"/>
                <w:lang w:eastAsia="de-DE"/>
              </w:rPr>
              <w:t xml:space="preserve">yes / no </w:t>
            </w:r>
          </w:p>
        </w:tc>
        <w:tc>
          <w:tcPr>
            <w:tcW w:w="992" w:type="dxa"/>
            <w:tcBorders>
              <w:top w:val="single" w:sz="12" w:space="0" w:color="auto"/>
              <w:left w:val="single" w:sz="6" w:space="0" w:color="auto"/>
              <w:bottom w:val="single" w:sz="6" w:space="0" w:color="auto"/>
              <w:right w:val="single" w:sz="6" w:space="0" w:color="auto"/>
            </w:tcBorders>
            <w:vAlign w:val="bottom"/>
          </w:tcPr>
          <w:p w14:paraId="34CFF71D" w14:textId="77777777" w:rsidR="00183FA7" w:rsidRPr="002D3A9F" w:rsidRDefault="00183FA7" w:rsidP="00DA271D">
            <w:pPr>
              <w:spacing w:before="40" w:after="120" w:line="220" w:lineRule="exact"/>
              <w:ind w:left="113" w:right="113"/>
              <w:jc w:val="center"/>
              <w:rPr>
                <w:snapToGrid w:val="0"/>
                <w:color w:val="000000"/>
                <w:sz w:val="18"/>
                <w:szCs w:val="18"/>
                <w:lang w:eastAsia="de-DE"/>
              </w:rPr>
            </w:pPr>
            <w:r w:rsidRPr="002D3A9F">
              <w:rPr>
                <w:snapToGrid w:val="0"/>
                <w:color w:val="000000"/>
                <w:sz w:val="18"/>
                <w:szCs w:val="18"/>
                <w:lang w:eastAsia="de-DE"/>
              </w:rPr>
              <w:t>. . . .</w:t>
            </w:r>
          </w:p>
        </w:tc>
        <w:tc>
          <w:tcPr>
            <w:tcW w:w="1134" w:type="dxa"/>
            <w:tcBorders>
              <w:top w:val="single" w:sz="12" w:space="0" w:color="auto"/>
              <w:left w:val="single" w:sz="6" w:space="0" w:color="auto"/>
              <w:bottom w:val="single" w:sz="6" w:space="0" w:color="auto"/>
              <w:right w:val="single" w:sz="6" w:space="0" w:color="auto"/>
            </w:tcBorders>
            <w:vAlign w:val="center"/>
          </w:tcPr>
          <w:p w14:paraId="2947DEB1" w14:textId="77777777" w:rsidR="00183FA7" w:rsidRPr="002D3A9F" w:rsidRDefault="00183FA7" w:rsidP="00DA271D">
            <w:pPr>
              <w:spacing w:before="40" w:after="120" w:line="220" w:lineRule="exact"/>
              <w:ind w:left="113" w:right="113"/>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12" w:space="0" w:color="auto"/>
              <w:left w:val="single" w:sz="6" w:space="0" w:color="auto"/>
              <w:bottom w:val="single" w:sz="6" w:space="0" w:color="auto"/>
              <w:right w:val="single" w:sz="6" w:space="0" w:color="auto"/>
            </w:tcBorders>
            <w:vAlign w:val="bottom"/>
          </w:tcPr>
          <w:p w14:paraId="4536E6E5" w14:textId="77777777" w:rsidR="00183FA7" w:rsidRPr="002D3A9F" w:rsidRDefault="00183FA7" w:rsidP="00DA271D">
            <w:pPr>
              <w:spacing w:before="40" w:after="120" w:line="220" w:lineRule="exact"/>
              <w:ind w:left="113" w:right="113"/>
              <w:jc w:val="center"/>
              <w:rPr>
                <w:snapToGrid w:val="0"/>
                <w:color w:val="000000"/>
                <w:sz w:val="18"/>
                <w:szCs w:val="18"/>
                <w:lang w:eastAsia="de-DE"/>
              </w:rPr>
            </w:pPr>
            <w:r w:rsidRPr="002D3A9F">
              <w:rPr>
                <w:snapToGrid w:val="0"/>
                <w:color w:val="000000"/>
                <w:sz w:val="18"/>
                <w:szCs w:val="18"/>
                <w:lang w:eastAsia="de-DE"/>
              </w:rPr>
              <w:t>. . . .</w:t>
            </w:r>
          </w:p>
        </w:tc>
        <w:tc>
          <w:tcPr>
            <w:tcW w:w="4111" w:type="dxa"/>
            <w:tcBorders>
              <w:top w:val="single" w:sz="12" w:space="0" w:color="auto"/>
              <w:left w:val="single" w:sz="6" w:space="0" w:color="auto"/>
              <w:bottom w:val="single" w:sz="6" w:space="0" w:color="auto"/>
              <w:right w:val="single" w:sz="4" w:space="0" w:color="auto"/>
            </w:tcBorders>
            <w:vAlign w:val="center"/>
          </w:tcPr>
          <w:p w14:paraId="6644BAAD" w14:textId="77777777" w:rsidR="00183FA7" w:rsidRPr="002D3A9F" w:rsidRDefault="00183FA7" w:rsidP="00DA271D">
            <w:pPr>
              <w:tabs>
                <w:tab w:val="right" w:pos="1021"/>
              </w:tabs>
              <w:suppressAutoHyphens w:val="0"/>
              <w:spacing w:before="40" w:after="120" w:line="220" w:lineRule="exact"/>
              <w:ind w:left="113" w:right="113" w:hanging="1134"/>
              <w:jc w:val="center"/>
              <w:rPr>
                <w:snapToGrid w:val="0"/>
                <w:sz w:val="18"/>
                <w:szCs w:val="18"/>
                <w:lang w:eastAsia="de-DE"/>
              </w:rPr>
            </w:pPr>
          </w:p>
        </w:tc>
      </w:tr>
      <w:tr w:rsidR="00183FA7" w:rsidRPr="002D3A9F" w14:paraId="48AF1A2D" w14:textId="77777777" w:rsidTr="00DA271D">
        <w:trPr>
          <w:cantSplit/>
          <w:trHeight w:val="57"/>
        </w:trPr>
        <w:tc>
          <w:tcPr>
            <w:tcW w:w="978" w:type="dxa"/>
            <w:tcBorders>
              <w:top w:val="single" w:sz="6" w:space="0" w:color="auto"/>
              <w:left w:val="single" w:sz="4" w:space="0" w:color="auto"/>
              <w:bottom w:val="single" w:sz="6" w:space="0" w:color="auto"/>
              <w:right w:val="single" w:sz="6" w:space="0" w:color="auto"/>
            </w:tcBorders>
            <w:vAlign w:val="center"/>
          </w:tcPr>
          <w:p w14:paraId="0D69D5C1"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2</w:t>
            </w:r>
          </w:p>
        </w:tc>
        <w:tc>
          <w:tcPr>
            <w:tcW w:w="1716" w:type="dxa"/>
            <w:tcBorders>
              <w:top w:val="single" w:sz="6" w:space="0" w:color="auto"/>
              <w:left w:val="single" w:sz="6" w:space="0" w:color="auto"/>
              <w:bottom w:val="single" w:sz="6" w:space="0" w:color="auto"/>
              <w:right w:val="single" w:sz="6" w:space="0" w:color="auto"/>
            </w:tcBorders>
            <w:vAlign w:val="center"/>
          </w:tcPr>
          <w:p w14:paraId="3039FD4B"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843" w:type="dxa"/>
            <w:tcBorders>
              <w:top w:val="single" w:sz="6" w:space="0" w:color="auto"/>
              <w:left w:val="single" w:sz="6" w:space="0" w:color="auto"/>
              <w:bottom w:val="single" w:sz="6" w:space="0" w:color="auto"/>
              <w:right w:val="single" w:sz="6" w:space="0" w:color="auto"/>
            </w:tcBorders>
            <w:vAlign w:val="center"/>
          </w:tcPr>
          <w:p w14:paraId="3BB6F838"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center"/>
          </w:tcPr>
          <w:p w14:paraId="755D4B3E"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992" w:type="dxa"/>
            <w:tcBorders>
              <w:top w:val="single" w:sz="6" w:space="0" w:color="auto"/>
              <w:left w:val="single" w:sz="6" w:space="0" w:color="auto"/>
              <w:bottom w:val="single" w:sz="6" w:space="0" w:color="auto"/>
              <w:right w:val="single" w:sz="6" w:space="0" w:color="auto"/>
            </w:tcBorders>
            <w:vAlign w:val="bottom"/>
          </w:tcPr>
          <w:p w14:paraId="171C6DA1"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1134" w:type="dxa"/>
            <w:tcBorders>
              <w:top w:val="single" w:sz="6" w:space="0" w:color="auto"/>
              <w:left w:val="single" w:sz="6" w:space="0" w:color="auto"/>
              <w:bottom w:val="single" w:sz="6" w:space="0" w:color="auto"/>
              <w:right w:val="single" w:sz="6" w:space="0" w:color="auto"/>
            </w:tcBorders>
            <w:vAlign w:val="center"/>
          </w:tcPr>
          <w:p w14:paraId="38A686BD"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bottom"/>
          </w:tcPr>
          <w:p w14:paraId="678BE4EA"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4111" w:type="dxa"/>
            <w:tcBorders>
              <w:top w:val="single" w:sz="6" w:space="0" w:color="auto"/>
              <w:left w:val="single" w:sz="6" w:space="0" w:color="auto"/>
              <w:bottom w:val="single" w:sz="6" w:space="0" w:color="auto"/>
              <w:right w:val="single" w:sz="4" w:space="0" w:color="auto"/>
            </w:tcBorders>
            <w:vAlign w:val="center"/>
          </w:tcPr>
          <w:p w14:paraId="7CD9C031" w14:textId="77777777" w:rsidR="00183FA7" w:rsidRPr="002D3A9F" w:rsidRDefault="00183FA7" w:rsidP="00DA271D">
            <w:pPr>
              <w:tabs>
                <w:tab w:val="left" w:pos="254"/>
              </w:tabs>
              <w:spacing w:before="40" w:after="120" w:line="220" w:lineRule="exact"/>
              <w:jc w:val="center"/>
              <w:rPr>
                <w:snapToGrid w:val="0"/>
                <w:sz w:val="18"/>
                <w:szCs w:val="18"/>
                <w:lang w:eastAsia="de-DE"/>
              </w:rPr>
            </w:pPr>
          </w:p>
        </w:tc>
      </w:tr>
      <w:tr w:rsidR="00183FA7" w:rsidRPr="002D3A9F" w14:paraId="598F8167" w14:textId="77777777" w:rsidTr="00DA271D">
        <w:trPr>
          <w:cantSplit/>
          <w:trHeight w:val="57"/>
        </w:trPr>
        <w:tc>
          <w:tcPr>
            <w:tcW w:w="978" w:type="dxa"/>
            <w:tcBorders>
              <w:top w:val="single" w:sz="6" w:space="0" w:color="auto"/>
              <w:left w:val="single" w:sz="4" w:space="0" w:color="auto"/>
              <w:bottom w:val="single" w:sz="6" w:space="0" w:color="auto"/>
              <w:right w:val="single" w:sz="6" w:space="0" w:color="auto"/>
            </w:tcBorders>
            <w:vAlign w:val="center"/>
          </w:tcPr>
          <w:p w14:paraId="008C0C4A"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3</w:t>
            </w:r>
          </w:p>
        </w:tc>
        <w:tc>
          <w:tcPr>
            <w:tcW w:w="1716" w:type="dxa"/>
            <w:tcBorders>
              <w:top w:val="single" w:sz="6" w:space="0" w:color="auto"/>
              <w:left w:val="single" w:sz="6" w:space="0" w:color="auto"/>
              <w:bottom w:val="single" w:sz="6" w:space="0" w:color="auto"/>
              <w:right w:val="single" w:sz="6" w:space="0" w:color="auto"/>
            </w:tcBorders>
            <w:vAlign w:val="center"/>
          </w:tcPr>
          <w:p w14:paraId="17C0217E"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843" w:type="dxa"/>
            <w:tcBorders>
              <w:top w:val="single" w:sz="6" w:space="0" w:color="auto"/>
              <w:left w:val="single" w:sz="6" w:space="0" w:color="auto"/>
              <w:bottom w:val="single" w:sz="6" w:space="0" w:color="auto"/>
              <w:right w:val="single" w:sz="6" w:space="0" w:color="auto"/>
            </w:tcBorders>
            <w:vAlign w:val="center"/>
          </w:tcPr>
          <w:p w14:paraId="40D19180"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center"/>
          </w:tcPr>
          <w:p w14:paraId="42C7BFB7"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992" w:type="dxa"/>
            <w:tcBorders>
              <w:top w:val="single" w:sz="6" w:space="0" w:color="auto"/>
              <w:left w:val="single" w:sz="6" w:space="0" w:color="auto"/>
              <w:bottom w:val="single" w:sz="6" w:space="0" w:color="auto"/>
              <w:right w:val="single" w:sz="6" w:space="0" w:color="auto"/>
            </w:tcBorders>
            <w:vAlign w:val="bottom"/>
          </w:tcPr>
          <w:p w14:paraId="0412BA55"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1134" w:type="dxa"/>
            <w:tcBorders>
              <w:top w:val="single" w:sz="6" w:space="0" w:color="auto"/>
              <w:left w:val="single" w:sz="6" w:space="0" w:color="auto"/>
              <w:bottom w:val="single" w:sz="6" w:space="0" w:color="auto"/>
              <w:right w:val="single" w:sz="6" w:space="0" w:color="auto"/>
            </w:tcBorders>
            <w:vAlign w:val="center"/>
          </w:tcPr>
          <w:p w14:paraId="5D83031A"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bottom"/>
          </w:tcPr>
          <w:p w14:paraId="061AED71"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4111" w:type="dxa"/>
            <w:tcBorders>
              <w:top w:val="single" w:sz="6" w:space="0" w:color="auto"/>
              <w:left w:val="single" w:sz="6" w:space="0" w:color="auto"/>
              <w:bottom w:val="single" w:sz="6" w:space="0" w:color="auto"/>
              <w:right w:val="single" w:sz="4" w:space="0" w:color="auto"/>
            </w:tcBorders>
            <w:vAlign w:val="center"/>
          </w:tcPr>
          <w:p w14:paraId="5213B83B" w14:textId="77777777" w:rsidR="00183FA7" w:rsidRPr="002D3A9F" w:rsidRDefault="00183FA7" w:rsidP="00DA271D">
            <w:pPr>
              <w:spacing w:before="40" w:after="120" w:line="220" w:lineRule="exact"/>
              <w:jc w:val="center"/>
              <w:rPr>
                <w:snapToGrid w:val="0"/>
                <w:sz w:val="18"/>
                <w:szCs w:val="18"/>
                <w:lang w:eastAsia="de-DE"/>
              </w:rPr>
            </w:pPr>
          </w:p>
        </w:tc>
      </w:tr>
      <w:tr w:rsidR="00183FA7" w:rsidRPr="002D3A9F" w14:paraId="5E110DF0" w14:textId="77777777" w:rsidTr="00DA271D">
        <w:trPr>
          <w:cantSplit/>
          <w:trHeight w:val="57"/>
        </w:trPr>
        <w:tc>
          <w:tcPr>
            <w:tcW w:w="978" w:type="dxa"/>
            <w:tcBorders>
              <w:top w:val="single" w:sz="6" w:space="0" w:color="auto"/>
              <w:left w:val="single" w:sz="4" w:space="0" w:color="auto"/>
              <w:bottom w:val="single" w:sz="6" w:space="0" w:color="auto"/>
              <w:right w:val="single" w:sz="6" w:space="0" w:color="auto"/>
            </w:tcBorders>
            <w:vAlign w:val="center"/>
          </w:tcPr>
          <w:p w14:paraId="716441AE"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4</w:t>
            </w:r>
          </w:p>
        </w:tc>
        <w:tc>
          <w:tcPr>
            <w:tcW w:w="1716" w:type="dxa"/>
            <w:tcBorders>
              <w:top w:val="single" w:sz="6" w:space="0" w:color="auto"/>
              <w:left w:val="single" w:sz="6" w:space="0" w:color="auto"/>
              <w:bottom w:val="single" w:sz="6" w:space="0" w:color="auto"/>
              <w:right w:val="single" w:sz="6" w:space="0" w:color="auto"/>
            </w:tcBorders>
            <w:vAlign w:val="center"/>
          </w:tcPr>
          <w:p w14:paraId="2E389451"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843" w:type="dxa"/>
            <w:tcBorders>
              <w:top w:val="single" w:sz="6" w:space="0" w:color="auto"/>
              <w:left w:val="single" w:sz="6" w:space="0" w:color="auto"/>
              <w:bottom w:val="single" w:sz="6" w:space="0" w:color="auto"/>
              <w:right w:val="single" w:sz="6" w:space="0" w:color="auto"/>
            </w:tcBorders>
            <w:vAlign w:val="center"/>
          </w:tcPr>
          <w:p w14:paraId="4B9EB4AD"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center"/>
          </w:tcPr>
          <w:p w14:paraId="2286351B"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992" w:type="dxa"/>
            <w:tcBorders>
              <w:top w:val="single" w:sz="6" w:space="0" w:color="auto"/>
              <w:left w:val="single" w:sz="6" w:space="0" w:color="auto"/>
              <w:bottom w:val="single" w:sz="6" w:space="0" w:color="auto"/>
              <w:right w:val="single" w:sz="6" w:space="0" w:color="auto"/>
            </w:tcBorders>
            <w:vAlign w:val="bottom"/>
          </w:tcPr>
          <w:p w14:paraId="11B001A3"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1134" w:type="dxa"/>
            <w:tcBorders>
              <w:top w:val="single" w:sz="6" w:space="0" w:color="auto"/>
              <w:left w:val="single" w:sz="6" w:space="0" w:color="auto"/>
              <w:bottom w:val="single" w:sz="6" w:space="0" w:color="auto"/>
              <w:right w:val="single" w:sz="6" w:space="0" w:color="auto"/>
            </w:tcBorders>
            <w:vAlign w:val="center"/>
          </w:tcPr>
          <w:p w14:paraId="283B7FDE"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bottom"/>
          </w:tcPr>
          <w:p w14:paraId="0DA51D3A"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4111" w:type="dxa"/>
            <w:tcBorders>
              <w:top w:val="single" w:sz="6" w:space="0" w:color="auto"/>
              <w:left w:val="single" w:sz="6" w:space="0" w:color="auto"/>
              <w:bottom w:val="single" w:sz="6" w:space="0" w:color="auto"/>
              <w:right w:val="single" w:sz="4" w:space="0" w:color="auto"/>
            </w:tcBorders>
            <w:vAlign w:val="center"/>
          </w:tcPr>
          <w:p w14:paraId="125EE8AE" w14:textId="77777777" w:rsidR="00183FA7" w:rsidRPr="002D3A9F" w:rsidRDefault="00183FA7" w:rsidP="00DA271D">
            <w:pPr>
              <w:spacing w:before="40" w:after="120" w:line="220" w:lineRule="exact"/>
              <w:jc w:val="center"/>
              <w:rPr>
                <w:snapToGrid w:val="0"/>
                <w:sz w:val="18"/>
                <w:szCs w:val="18"/>
                <w:lang w:eastAsia="de-DE"/>
              </w:rPr>
            </w:pPr>
          </w:p>
        </w:tc>
      </w:tr>
      <w:tr w:rsidR="00183FA7" w:rsidRPr="002D3A9F" w14:paraId="2C2503F0" w14:textId="77777777" w:rsidTr="00DA271D">
        <w:trPr>
          <w:cantSplit/>
          <w:trHeight w:val="57"/>
        </w:trPr>
        <w:tc>
          <w:tcPr>
            <w:tcW w:w="978" w:type="dxa"/>
            <w:tcBorders>
              <w:top w:val="single" w:sz="6" w:space="0" w:color="auto"/>
              <w:left w:val="single" w:sz="4" w:space="0" w:color="auto"/>
              <w:bottom w:val="single" w:sz="6" w:space="0" w:color="auto"/>
              <w:right w:val="single" w:sz="6" w:space="0" w:color="auto"/>
            </w:tcBorders>
            <w:vAlign w:val="center"/>
          </w:tcPr>
          <w:p w14:paraId="4F5088E7"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5</w:t>
            </w:r>
          </w:p>
        </w:tc>
        <w:tc>
          <w:tcPr>
            <w:tcW w:w="1716" w:type="dxa"/>
            <w:tcBorders>
              <w:top w:val="single" w:sz="6" w:space="0" w:color="auto"/>
              <w:left w:val="single" w:sz="6" w:space="0" w:color="auto"/>
              <w:bottom w:val="single" w:sz="6" w:space="0" w:color="auto"/>
              <w:right w:val="single" w:sz="6" w:space="0" w:color="auto"/>
            </w:tcBorders>
            <w:vAlign w:val="center"/>
          </w:tcPr>
          <w:p w14:paraId="5FA0E227"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843" w:type="dxa"/>
            <w:tcBorders>
              <w:top w:val="single" w:sz="6" w:space="0" w:color="auto"/>
              <w:left w:val="single" w:sz="6" w:space="0" w:color="auto"/>
              <w:bottom w:val="single" w:sz="6" w:space="0" w:color="auto"/>
              <w:right w:val="single" w:sz="6" w:space="0" w:color="auto"/>
            </w:tcBorders>
            <w:vAlign w:val="center"/>
          </w:tcPr>
          <w:p w14:paraId="3A10E303"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center"/>
          </w:tcPr>
          <w:p w14:paraId="34E1B2B2"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992" w:type="dxa"/>
            <w:tcBorders>
              <w:top w:val="single" w:sz="6" w:space="0" w:color="auto"/>
              <w:left w:val="single" w:sz="6" w:space="0" w:color="auto"/>
              <w:bottom w:val="single" w:sz="6" w:space="0" w:color="auto"/>
              <w:right w:val="single" w:sz="6" w:space="0" w:color="auto"/>
            </w:tcBorders>
            <w:vAlign w:val="bottom"/>
          </w:tcPr>
          <w:p w14:paraId="519130E1"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1134" w:type="dxa"/>
            <w:tcBorders>
              <w:top w:val="single" w:sz="6" w:space="0" w:color="auto"/>
              <w:left w:val="single" w:sz="6" w:space="0" w:color="auto"/>
              <w:bottom w:val="single" w:sz="6" w:space="0" w:color="auto"/>
              <w:right w:val="single" w:sz="6" w:space="0" w:color="auto"/>
            </w:tcBorders>
            <w:vAlign w:val="center"/>
          </w:tcPr>
          <w:p w14:paraId="4A0CF5E3"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bottom"/>
          </w:tcPr>
          <w:p w14:paraId="6E41F09C"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4111" w:type="dxa"/>
            <w:tcBorders>
              <w:top w:val="single" w:sz="6" w:space="0" w:color="auto"/>
              <w:left w:val="single" w:sz="6" w:space="0" w:color="auto"/>
              <w:bottom w:val="single" w:sz="6" w:space="0" w:color="auto"/>
              <w:right w:val="single" w:sz="4" w:space="0" w:color="auto"/>
            </w:tcBorders>
            <w:vAlign w:val="center"/>
          </w:tcPr>
          <w:p w14:paraId="72B88721" w14:textId="77777777" w:rsidR="00183FA7" w:rsidRPr="002D3A9F" w:rsidRDefault="00183FA7" w:rsidP="00DA271D">
            <w:pPr>
              <w:tabs>
                <w:tab w:val="left" w:pos="254"/>
              </w:tabs>
              <w:spacing w:before="40" w:after="120" w:line="220" w:lineRule="exact"/>
              <w:jc w:val="center"/>
              <w:rPr>
                <w:snapToGrid w:val="0"/>
                <w:sz w:val="18"/>
                <w:szCs w:val="18"/>
                <w:lang w:eastAsia="de-DE"/>
              </w:rPr>
            </w:pPr>
          </w:p>
        </w:tc>
      </w:tr>
      <w:tr w:rsidR="00183FA7" w:rsidRPr="002D3A9F" w14:paraId="5D671917" w14:textId="77777777" w:rsidTr="00DA271D">
        <w:trPr>
          <w:cantSplit/>
          <w:trHeight w:val="57"/>
        </w:trPr>
        <w:tc>
          <w:tcPr>
            <w:tcW w:w="978" w:type="dxa"/>
            <w:tcBorders>
              <w:top w:val="single" w:sz="6" w:space="0" w:color="auto"/>
              <w:left w:val="single" w:sz="4" w:space="0" w:color="auto"/>
              <w:bottom w:val="single" w:sz="6" w:space="0" w:color="auto"/>
              <w:right w:val="single" w:sz="6" w:space="0" w:color="auto"/>
            </w:tcBorders>
            <w:vAlign w:val="center"/>
          </w:tcPr>
          <w:p w14:paraId="2314C6E9"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6</w:t>
            </w:r>
          </w:p>
        </w:tc>
        <w:tc>
          <w:tcPr>
            <w:tcW w:w="1716" w:type="dxa"/>
            <w:tcBorders>
              <w:top w:val="single" w:sz="6" w:space="0" w:color="auto"/>
              <w:left w:val="single" w:sz="6" w:space="0" w:color="auto"/>
              <w:bottom w:val="single" w:sz="6" w:space="0" w:color="auto"/>
              <w:right w:val="single" w:sz="6" w:space="0" w:color="auto"/>
            </w:tcBorders>
            <w:vAlign w:val="center"/>
          </w:tcPr>
          <w:p w14:paraId="6F1F9F60"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843" w:type="dxa"/>
            <w:tcBorders>
              <w:top w:val="single" w:sz="6" w:space="0" w:color="auto"/>
              <w:left w:val="single" w:sz="6" w:space="0" w:color="auto"/>
              <w:bottom w:val="single" w:sz="6" w:space="0" w:color="auto"/>
              <w:right w:val="single" w:sz="6" w:space="0" w:color="auto"/>
            </w:tcBorders>
            <w:vAlign w:val="center"/>
          </w:tcPr>
          <w:p w14:paraId="2B3211B3"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center"/>
          </w:tcPr>
          <w:p w14:paraId="3ADDC231"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992" w:type="dxa"/>
            <w:tcBorders>
              <w:top w:val="single" w:sz="6" w:space="0" w:color="auto"/>
              <w:left w:val="single" w:sz="6" w:space="0" w:color="auto"/>
              <w:bottom w:val="single" w:sz="6" w:space="0" w:color="auto"/>
              <w:right w:val="single" w:sz="6" w:space="0" w:color="auto"/>
            </w:tcBorders>
            <w:vAlign w:val="bottom"/>
          </w:tcPr>
          <w:p w14:paraId="686F942F"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1134" w:type="dxa"/>
            <w:tcBorders>
              <w:top w:val="single" w:sz="6" w:space="0" w:color="auto"/>
              <w:left w:val="single" w:sz="6" w:space="0" w:color="auto"/>
              <w:bottom w:val="single" w:sz="6" w:space="0" w:color="auto"/>
              <w:right w:val="single" w:sz="6" w:space="0" w:color="auto"/>
            </w:tcBorders>
            <w:vAlign w:val="center"/>
          </w:tcPr>
          <w:p w14:paraId="1B94CCBB"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bottom"/>
          </w:tcPr>
          <w:p w14:paraId="367EECDD"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4111" w:type="dxa"/>
            <w:tcBorders>
              <w:top w:val="single" w:sz="6" w:space="0" w:color="auto"/>
              <w:left w:val="single" w:sz="6" w:space="0" w:color="auto"/>
              <w:bottom w:val="single" w:sz="6" w:space="0" w:color="auto"/>
              <w:right w:val="single" w:sz="4" w:space="0" w:color="auto"/>
            </w:tcBorders>
            <w:vAlign w:val="center"/>
          </w:tcPr>
          <w:p w14:paraId="3E51A656" w14:textId="77777777" w:rsidR="00183FA7" w:rsidRPr="002D3A9F" w:rsidRDefault="00183FA7" w:rsidP="00DA271D">
            <w:pPr>
              <w:spacing w:before="40" w:after="120" w:line="220" w:lineRule="exact"/>
              <w:jc w:val="center"/>
              <w:rPr>
                <w:snapToGrid w:val="0"/>
                <w:sz w:val="18"/>
                <w:szCs w:val="18"/>
                <w:lang w:eastAsia="de-DE"/>
              </w:rPr>
            </w:pPr>
          </w:p>
        </w:tc>
      </w:tr>
      <w:tr w:rsidR="00183FA7" w:rsidRPr="002D3A9F" w14:paraId="689ED5BC" w14:textId="77777777" w:rsidTr="00DA271D">
        <w:trPr>
          <w:cantSplit/>
          <w:trHeight w:val="57"/>
        </w:trPr>
        <w:tc>
          <w:tcPr>
            <w:tcW w:w="978" w:type="dxa"/>
            <w:tcBorders>
              <w:top w:val="single" w:sz="6" w:space="0" w:color="auto"/>
              <w:left w:val="single" w:sz="4" w:space="0" w:color="auto"/>
              <w:bottom w:val="single" w:sz="12" w:space="0" w:color="auto"/>
              <w:right w:val="single" w:sz="6" w:space="0" w:color="auto"/>
            </w:tcBorders>
            <w:vAlign w:val="center"/>
          </w:tcPr>
          <w:p w14:paraId="573A7E1E"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7</w:t>
            </w:r>
          </w:p>
        </w:tc>
        <w:tc>
          <w:tcPr>
            <w:tcW w:w="1716" w:type="dxa"/>
            <w:tcBorders>
              <w:top w:val="single" w:sz="6" w:space="0" w:color="auto"/>
              <w:left w:val="single" w:sz="6" w:space="0" w:color="auto"/>
              <w:bottom w:val="single" w:sz="12" w:space="0" w:color="auto"/>
              <w:right w:val="single" w:sz="6" w:space="0" w:color="auto"/>
            </w:tcBorders>
            <w:vAlign w:val="center"/>
          </w:tcPr>
          <w:p w14:paraId="7A051AEA"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843" w:type="dxa"/>
            <w:tcBorders>
              <w:top w:val="single" w:sz="6" w:space="0" w:color="auto"/>
              <w:left w:val="single" w:sz="6" w:space="0" w:color="auto"/>
              <w:bottom w:val="single" w:sz="12" w:space="0" w:color="auto"/>
              <w:right w:val="single" w:sz="6" w:space="0" w:color="auto"/>
            </w:tcBorders>
            <w:vAlign w:val="center"/>
          </w:tcPr>
          <w:p w14:paraId="30E670EE"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12" w:space="0" w:color="auto"/>
              <w:right w:val="single" w:sz="6" w:space="0" w:color="auto"/>
            </w:tcBorders>
            <w:vAlign w:val="center"/>
          </w:tcPr>
          <w:p w14:paraId="13871FEC"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992" w:type="dxa"/>
            <w:tcBorders>
              <w:top w:val="single" w:sz="6" w:space="0" w:color="auto"/>
              <w:left w:val="single" w:sz="6" w:space="0" w:color="auto"/>
              <w:bottom w:val="single" w:sz="12" w:space="0" w:color="auto"/>
              <w:right w:val="single" w:sz="6" w:space="0" w:color="auto"/>
            </w:tcBorders>
            <w:vAlign w:val="bottom"/>
          </w:tcPr>
          <w:p w14:paraId="41E062D2"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1134" w:type="dxa"/>
            <w:tcBorders>
              <w:top w:val="single" w:sz="6" w:space="0" w:color="auto"/>
              <w:left w:val="single" w:sz="6" w:space="0" w:color="auto"/>
              <w:bottom w:val="single" w:sz="12" w:space="0" w:color="auto"/>
              <w:right w:val="single" w:sz="6" w:space="0" w:color="auto"/>
            </w:tcBorders>
            <w:vAlign w:val="center"/>
          </w:tcPr>
          <w:p w14:paraId="583BF412"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12" w:space="0" w:color="auto"/>
              <w:right w:val="single" w:sz="6" w:space="0" w:color="auto"/>
            </w:tcBorders>
            <w:vAlign w:val="bottom"/>
          </w:tcPr>
          <w:p w14:paraId="0F0F31F4"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4111" w:type="dxa"/>
            <w:tcBorders>
              <w:top w:val="single" w:sz="6" w:space="0" w:color="auto"/>
              <w:left w:val="single" w:sz="6" w:space="0" w:color="auto"/>
              <w:bottom w:val="single" w:sz="12" w:space="0" w:color="auto"/>
              <w:right w:val="single" w:sz="4" w:space="0" w:color="auto"/>
            </w:tcBorders>
            <w:vAlign w:val="center"/>
          </w:tcPr>
          <w:p w14:paraId="54FC2831" w14:textId="77777777" w:rsidR="00183FA7" w:rsidRPr="002D3A9F" w:rsidRDefault="00183FA7" w:rsidP="00DA271D">
            <w:pPr>
              <w:spacing w:before="40" w:after="120" w:line="220" w:lineRule="exact"/>
              <w:jc w:val="center"/>
              <w:rPr>
                <w:snapToGrid w:val="0"/>
                <w:sz w:val="18"/>
                <w:szCs w:val="18"/>
                <w:lang w:eastAsia="de-DE"/>
              </w:rPr>
            </w:pPr>
          </w:p>
        </w:tc>
      </w:tr>
      <w:tr w:rsidR="00183FA7" w:rsidRPr="002D3A9F" w14:paraId="400AFB0C" w14:textId="77777777" w:rsidTr="005D4B48">
        <w:trPr>
          <w:cantSplit/>
          <w:trHeight w:hRule="exact" w:val="1935"/>
        </w:trPr>
        <w:tc>
          <w:tcPr>
            <w:tcW w:w="13042" w:type="dxa"/>
            <w:gridSpan w:val="8"/>
            <w:tcBorders>
              <w:top w:val="single" w:sz="12" w:space="0" w:color="auto"/>
            </w:tcBorders>
            <w:vAlign w:val="center"/>
          </w:tcPr>
          <w:p w14:paraId="307A89C1" w14:textId="00FD0640" w:rsidR="00183FA7" w:rsidRPr="002D3A9F" w:rsidRDefault="004004A4" w:rsidP="005D4B48">
            <w:pPr>
              <w:tabs>
                <w:tab w:val="right" w:pos="284"/>
              </w:tabs>
              <w:spacing w:before="60" w:line="220" w:lineRule="exact"/>
              <w:ind w:left="425" w:right="1134" w:hanging="425"/>
              <w:rPr>
                <w:snapToGrid w:val="0"/>
                <w:sz w:val="18"/>
                <w:lang w:eastAsia="de-DE"/>
              </w:rPr>
            </w:pPr>
            <w:r>
              <w:rPr>
                <w:snapToGrid w:val="0"/>
                <w:sz w:val="18"/>
                <w:vertAlign w:val="superscript"/>
                <w:lang w:eastAsia="de-DE"/>
              </w:rPr>
              <w:t>4</w:t>
            </w:r>
            <w:r w:rsidR="00183FA7" w:rsidRPr="002D3A9F">
              <w:rPr>
                <w:snapToGrid w:val="0"/>
                <w:sz w:val="18"/>
                <w:lang w:eastAsia="de-DE"/>
              </w:rPr>
              <w:tab/>
            </w:r>
            <w:r w:rsidR="00183FA7" w:rsidRPr="002D3A9F">
              <w:rPr>
                <w:snapToGrid w:val="0"/>
                <w:sz w:val="18"/>
                <w:lang w:eastAsia="de-DE"/>
              </w:rPr>
              <w:tab/>
              <w:t xml:space="preserve">Designation of each individual lighting unit of the system as indicated in Annex 1 to </w:t>
            </w:r>
            <w:r w:rsidR="00EA4393">
              <w:rPr>
                <w:snapToGrid w:val="0"/>
                <w:sz w:val="18"/>
                <w:lang w:eastAsia="de-DE"/>
              </w:rPr>
              <w:t>this Regulation</w:t>
            </w:r>
            <w:r w:rsidR="00B47C9E">
              <w:rPr>
                <w:snapToGrid w:val="0"/>
                <w:sz w:val="18"/>
                <w:lang w:eastAsia="de-DE"/>
              </w:rPr>
              <w:t xml:space="preserve"> </w:t>
            </w:r>
            <w:r w:rsidR="00183FA7" w:rsidRPr="002D3A9F">
              <w:rPr>
                <w:snapToGrid w:val="0"/>
                <w:sz w:val="18"/>
                <w:lang w:eastAsia="de-DE"/>
              </w:rPr>
              <w:t xml:space="preserve">and as shown in the drawing according to </w:t>
            </w:r>
            <w:r w:rsidR="00183FA7" w:rsidRPr="009D0621">
              <w:rPr>
                <w:snapToGrid w:val="0"/>
                <w:sz w:val="18"/>
                <w:lang w:eastAsia="de-DE"/>
              </w:rPr>
              <w:t>paragraph </w:t>
            </w:r>
            <w:r w:rsidR="009D0621" w:rsidRPr="009D0621">
              <w:rPr>
                <w:snapToGrid w:val="0"/>
                <w:sz w:val="18"/>
                <w:lang w:eastAsia="de-DE"/>
              </w:rPr>
              <w:t>3.1</w:t>
            </w:r>
            <w:r w:rsidR="00183FA7" w:rsidRPr="009D0621">
              <w:rPr>
                <w:snapToGrid w:val="0"/>
                <w:sz w:val="18"/>
                <w:lang w:eastAsia="de-DE"/>
              </w:rPr>
              <w:t>.</w:t>
            </w:r>
            <w:r w:rsidR="009D0621" w:rsidRPr="009D0621">
              <w:rPr>
                <w:snapToGrid w:val="0"/>
                <w:sz w:val="18"/>
                <w:lang w:eastAsia="de-DE"/>
              </w:rPr>
              <w:t>2</w:t>
            </w:r>
            <w:r w:rsidR="00183FA7" w:rsidRPr="009D0621">
              <w:rPr>
                <w:snapToGrid w:val="0"/>
                <w:sz w:val="18"/>
                <w:lang w:eastAsia="de-DE"/>
              </w:rPr>
              <w:t>.</w:t>
            </w:r>
            <w:r w:rsidR="00183FA7" w:rsidRPr="002D3A9F">
              <w:rPr>
                <w:snapToGrid w:val="0"/>
                <w:sz w:val="18"/>
                <w:lang w:eastAsia="de-DE"/>
              </w:rPr>
              <w:t xml:space="preserve"> of </w:t>
            </w:r>
            <w:r w:rsidR="00EA4393">
              <w:rPr>
                <w:snapToGrid w:val="0"/>
                <w:sz w:val="18"/>
                <w:lang w:eastAsia="de-DE"/>
              </w:rPr>
              <w:t>this Regulation</w:t>
            </w:r>
            <w:r w:rsidR="00183FA7" w:rsidRPr="002D3A9F">
              <w:rPr>
                <w:snapToGrid w:val="0"/>
                <w:sz w:val="18"/>
                <w:lang w:eastAsia="de-DE"/>
              </w:rPr>
              <w:t>; use separate sheet(s) if needed.</w:t>
            </w:r>
          </w:p>
          <w:p w14:paraId="68037FA3" w14:textId="5D1F536C" w:rsidR="00183FA7" w:rsidRPr="002D3A9F" w:rsidRDefault="004004A4" w:rsidP="005D4B48">
            <w:pPr>
              <w:tabs>
                <w:tab w:val="right" w:pos="284"/>
              </w:tabs>
              <w:spacing w:line="220" w:lineRule="exact"/>
              <w:ind w:left="426" w:right="1134" w:hanging="426"/>
              <w:rPr>
                <w:snapToGrid w:val="0"/>
                <w:sz w:val="18"/>
                <w:lang w:eastAsia="de-DE"/>
              </w:rPr>
            </w:pPr>
            <w:r>
              <w:rPr>
                <w:snapToGrid w:val="0"/>
                <w:sz w:val="18"/>
                <w:vertAlign w:val="superscript"/>
                <w:lang w:eastAsia="de-DE"/>
              </w:rPr>
              <w:t>5</w:t>
            </w:r>
            <w:r w:rsidR="00183FA7" w:rsidRPr="002D3A9F">
              <w:rPr>
                <w:snapToGrid w:val="0"/>
                <w:sz w:val="18"/>
                <w:lang w:eastAsia="de-DE"/>
              </w:rPr>
              <w:tab/>
            </w:r>
            <w:r w:rsidR="00183FA7" w:rsidRPr="002D3A9F">
              <w:rPr>
                <w:snapToGrid w:val="0"/>
                <w:sz w:val="18"/>
                <w:lang w:eastAsia="de-DE"/>
              </w:rPr>
              <w:tab/>
              <w:t xml:space="preserve">Relevant to provisions of paragraph 6.22.6.1.2. of </w:t>
            </w:r>
            <w:r w:rsidR="00503BBE">
              <w:rPr>
                <w:snapToGrid w:val="0"/>
                <w:sz w:val="18"/>
                <w:lang w:eastAsia="de-DE"/>
              </w:rPr>
              <w:t xml:space="preserve">UN </w:t>
            </w:r>
            <w:r w:rsidR="00183FA7" w:rsidRPr="002D3A9F">
              <w:rPr>
                <w:snapToGrid w:val="0"/>
                <w:sz w:val="18"/>
                <w:lang w:eastAsia="de-DE"/>
              </w:rPr>
              <w:t>Regulation No. 48.</w:t>
            </w:r>
          </w:p>
          <w:p w14:paraId="694477D7" w14:textId="38F1709E" w:rsidR="00183FA7" w:rsidRPr="002D3A9F" w:rsidRDefault="004004A4" w:rsidP="005D4B48">
            <w:pPr>
              <w:tabs>
                <w:tab w:val="right" w:pos="284"/>
              </w:tabs>
              <w:spacing w:line="220" w:lineRule="exact"/>
              <w:ind w:left="426" w:right="1134" w:hanging="426"/>
              <w:rPr>
                <w:snapToGrid w:val="0"/>
                <w:sz w:val="18"/>
                <w:lang w:eastAsia="de-DE"/>
              </w:rPr>
            </w:pPr>
            <w:r>
              <w:rPr>
                <w:snapToGrid w:val="0"/>
                <w:sz w:val="18"/>
                <w:vertAlign w:val="superscript"/>
                <w:lang w:eastAsia="de-DE"/>
              </w:rPr>
              <w:t>6</w:t>
            </w:r>
            <w:r w:rsidR="00183FA7" w:rsidRPr="002D3A9F">
              <w:rPr>
                <w:snapToGrid w:val="0"/>
                <w:sz w:val="18"/>
                <w:lang w:eastAsia="de-DE"/>
              </w:rPr>
              <w:tab/>
            </w:r>
            <w:r w:rsidR="00183FA7" w:rsidRPr="002D3A9F">
              <w:rPr>
                <w:snapToGrid w:val="0"/>
                <w:sz w:val="18"/>
                <w:lang w:eastAsia="de-DE"/>
              </w:rPr>
              <w:tab/>
              <w:t>Strike out what does not apply.</w:t>
            </w:r>
          </w:p>
          <w:p w14:paraId="02B654F7" w14:textId="2BC6B491" w:rsidR="00183FA7" w:rsidRPr="002D3A9F" w:rsidRDefault="004004A4" w:rsidP="005D4B48">
            <w:pPr>
              <w:tabs>
                <w:tab w:val="right" w:pos="284"/>
              </w:tabs>
              <w:spacing w:line="220" w:lineRule="exact"/>
              <w:ind w:left="426" w:right="1134" w:hanging="426"/>
              <w:rPr>
                <w:snapToGrid w:val="0"/>
                <w:sz w:val="18"/>
                <w:lang w:eastAsia="de-DE"/>
              </w:rPr>
            </w:pPr>
            <w:r>
              <w:rPr>
                <w:snapToGrid w:val="0"/>
                <w:sz w:val="18"/>
                <w:vertAlign w:val="superscript"/>
                <w:lang w:eastAsia="de-DE"/>
              </w:rPr>
              <w:t>7</w:t>
            </w:r>
            <w:r w:rsidR="00183FA7" w:rsidRPr="002D3A9F">
              <w:rPr>
                <w:snapToGrid w:val="0"/>
                <w:sz w:val="18"/>
                <w:lang w:eastAsia="de-DE"/>
              </w:rPr>
              <w:tab/>
            </w:r>
            <w:r w:rsidR="00183FA7" w:rsidRPr="002D3A9F">
              <w:rPr>
                <w:snapToGrid w:val="0"/>
                <w:sz w:val="18"/>
                <w:lang w:eastAsia="de-DE"/>
              </w:rPr>
              <w:tab/>
              <w:t>Indicate corresponding lighting unit(s) number(s), if applicable.</w:t>
            </w:r>
          </w:p>
          <w:p w14:paraId="27E643C0" w14:textId="3E0E3757" w:rsidR="00183FA7" w:rsidRPr="002D3A9F" w:rsidRDefault="004004A4" w:rsidP="005D4B48">
            <w:pPr>
              <w:tabs>
                <w:tab w:val="right" w:pos="284"/>
              </w:tabs>
              <w:spacing w:line="220" w:lineRule="exact"/>
              <w:ind w:left="426" w:right="1134" w:hanging="426"/>
              <w:rPr>
                <w:snapToGrid w:val="0"/>
                <w:sz w:val="18"/>
                <w:lang w:eastAsia="de-DE"/>
              </w:rPr>
            </w:pPr>
            <w:r>
              <w:rPr>
                <w:snapToGrid w:val="0"/>
                <w:sz w:val="18"/>
                <w:vertAlign w:val="superscript"/>
                <w:lang w:eastAsia="de-DE"/>
              </w:rPr>
              <w:t>8</w:t>
            </w:r>
            <w:r w:rsidR="00183FA7" w:rsidRPr="002D3A9F">
              <w:rPr>
                <w:snapToGrid w:val="0"/>
                <w:sz w:val="18"/>
                <w:lang w:eastAsia="de-DE"/>
              </w:rPr>
              <w:tab/>
            </w:r>
            <w:r w:rsidR="00183FA7" w:rsidRPr="002D3A9F">
              <w:rPr>
                <w:snapToGrid w:val="0"/>
                <w:sz w:val="18"/>
                <w:lang w:eastAsia="de-DE"/>
              </w:rPr>
              <w:tab/>
              <w:t>Information such as e.g.: the order of adjustment of lighting units or assemblies of lighting units, any additional provisions for the adjustment process.</w:t>
            </w:r>
          </w:p>
          <w:p w14:paraId="74356906" w14:textId="02883AE9" w:rsidR="00183FA7" w:rsidRPr="002D3A9F" w:rsidRDefault="004004A4" w:rsidP="00DA271D">
            <w:pPr>
              <w:tabs>
                <w:tab w:val="right" w:pos="284"/>
              </w:tabs>
              <w:spacing w:line="220" w:lineRule="exact"/>
              <w:ind w:left="426" w:right="1134" w:hanging="426"/>
              <w:rPr>
                <w:snapToGrid w:val="0"/>
                <w:sz w:val="18"/>
                <w:szCs w:val="18"/>
                <w:lang w:eastAsia="de-DE"/>
              </w:rPr>
            </w:pPr>
            <w:r>
              <w:rPr>
                <w:snapToGrid w:val="0"/>
                <w:sz w:val="18"/>
                <w:vertAlign w:val="superscript"/>
                <w:lang w:eastAsia="de-DE"/>
              </w:rPr>
              <w:t>9</w:t>
            </w:r>
            <w:r w:rsidR="00183FA7" w:rsidRPr="002D3A9F">
              <w:rPr>
                <w:snapToGrid w:val="0"/>
                <w:sz w:val="18"/>
                <w:lang w:eastAsia="de-DE"/>
              </w:rPr>
              <w:tab/>
            </w:r>
            <w:r w:rsidR="00183FA7" w:rsidRPr="002D3A9F">
              <w:rPr>
                <w:snapToGrid w:val="0"/>
                <w:sz w:val="18"/>
                <w:lang w:eastAsia="de-DE"/>
              </w:rPr>
              <w:tab/>
              <w:t>The adjustment of a "master" lighting unit may also adjust (an) other lighting unit(s).</w:t>
            </w:r>
          </w:p>
        </w:tc>
      </w:tr>
    </w:tbl>
    <w:p w14:paraId="5544052A" w14:textId="22441C09" w:rsidR="00BA4DC9" w:rsidRDefault="004004A4" w:rsidP="004004A4">
      <w:pPr>
        <w:pStyle w:val="SingleTxtG"/>
        <w:spacing w:before="240" w:after="0"/>
        <w:jc w:val="center"/>
        <w:rPr>
          <w:u w:val="single"/>
        </w:rPr>
      </w:pPr>
      <w:r>
        <w:rPr>
          <w:u w:val="single"/>
        </w:rPr>
        <w:tab/>
      </w:r>
      <w:r>
        <w:rPr>
          <w:u w:val="single"/>
        </w:rPr>
        <w:tab/>
      </w:r>
      <w:r>
        <w:rPr>
          <w:u w:val="single"/>
        </w:rPr>
        <w:tab/>
      </w:r>
    </w:p>
    <w:p w14:paraId="4716C3DB" w14:textId="073A4815" w:rsidR="00B3764C" w:rsidRPr="004004A4" w:rsidRDefault="00B3764C" w:rsidP="000C3AFF">
      <w:pPr>
        <w:suppressAutoHyphens w:val="0"/>
        <w:spacing w:line="240" w:lineRule="auto"/>
        <w:rPr>
          <w:u w:val="single"/>
        </w:rPr>
      </w:pPr>
    </w:p>
    <w:sectPr w:rsidR="00B3764C" w:rsidRPr="004004A4" w:rsidSect="007F07B3">
      <w:headerReference w:type="even" r:id="rId165"/>
      <w:headerReference w:type="default" r:id="rId166"/>
      <w:footerReference w:type="even" r:id="rId167"/>
      <w:footerReference w:type="default" r:id="rId168"/>
      <w:headerReference w:type="first" r:id="rId169"/>
      <w:footnotePr>
        <w:numRestart w:val="eachSect"/>
      </w:footnotePr>
      <w:endnotePr>
        <w:numFmt w:val="decimal"/>
      </w:endnotePr>
      <w:pgSz w:w="16840" w:h="11907" w:orient="landscape" w:code="9"/>
      <w:pgMar w:top="1134" w:right="1701" w:bottom="1134" w:left="2268" w:header="567"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3" w:author="Davide Puglisi" w:date="2021-02-19T18:41:00Z" w:initials="DP">
    <w:p w14:paraId="336FC279" w14:textId="1B375DFA" w:rsidR="00261711" w:rsidRDefault="00261711">
      <w:pPr>
        <w:pStyle w:val="Testocommento"/>
      </w:pPr>
      <w:r w:rsidRPr="00326BF5">
        <w:rPr>
          <w:rStyle w:val="Rimandocommento"/>
          <w:highlight w:val="yellow"/>
        </w:rPr>
        <w:annotationRef/>
      </w:r>
      <w:r w:rsidRPr="00326BF5">
        <w:rPr>
          <w:highlight w:val="yellow"/>
        </w:rPr>
        <w:t>Check page numbers before submission to GRE</w:t>
      </w:r>
    </w:p>
  </w:comment>
  <w:comment w:id="17" w:author="Gert-juergen Langhammer" w:date="2021-03-18T11:14:00Z" w:initials="GL">
    <w:p w14:paraId="3D2BE645" w14:textId="76F4A0D7" w:rsidR="00261711" w:rsidRDefault="00261711">
      <w:pPr>
        <w:pStyle w:val="Testocommento"/>
      </w:pPr>
      <w:r>
        <w:t xml:space="preserve">Updated and </w:t>
      </w:r>
      <w:r>
        <w:rPr>
          <w:rStyle w:val="Rimandocommento"/>
        </w:rPr>
        <w:annotationRef/>
      </w:r>
      <w:r>
        <w:t>harmonized  with R148/01 proposal</w:t>
      </w:r>
    </w:p>
  </w:comment>
  <w:comment w:id="18" w:author="Davide Puglisi" w:date="2021-03-24T11:44:00Z" w:initials="DP">
    <w:p w14:paraId="0D69AD3D" w14:textId="600E06D4" w:rsidR="00261711" w:rsidRDefault="00261711">
      <w:pPr>
        <w:pStyle w:val="Testocommento"/>
      </w:pPr>
      <w:r w:rsidRPr="00936755">
        <w:rPr>
          <w:rStyle w:val="Rimandocommento"/>
          <w:highlight w:val="yellow"/>
        </w:rPr>
        <w:annotationRef/>
      </w:r>
      <w:r w:rsidRPr="00936755">
        <w:rPr>
          <w:highlight w:val="yellow"/>
        </w:rPr>
        <w:t>SLR46: OK</w:t>
      </w:r>
    </w:p>
  </w:comment>
  <w:comment w:id="26" w:author="Gert-juergen Langhammer" w:date="2021-03-18T11:15:00Z" w:initials="GL">
    <w:p w14:paraId="21CB4162" w14:textId="4FEA606C" w:rsidR="00261711" w:rsidRDefault="00261711">
      <w:pPr>
        <w:pStyle w:val="Testocommento"/>
      </w:pPr>
      <w:r>
        <w:rPr>
          <w:rStyle w:val="Rimandocommento"/>
        </w:rPr>
        <w:annotationRef/>
      </w:r>
      <w:r>
        <w:t>Updated and harmonized with R148/01 proposal</w:t>
      </w:r>
    </w:p>
  </w:comment>
  <w:comment w:id="27" w:author="Davide Puglisi" w:date="2021-03-24T11:44:00Z" w:initials="DP">
    <w:p w14:paraId="5ADFECDD" w14:textId="2E4D3837" w:rsidR="00261711" w:rsidRDefault="00261711">
      <w:pPr>
        <w:pStyle w:val="Testocommento"/>
      </w:pPr>
      <w:r>
        <w:rPr>
          <w:rStyle w:val="Rimandocommento"/>
        </w:rPr>
        <w:annotationRef/>
      </w:r>
      <w:r w:rsidRPr="00936755">
        <w:rPr>
          <w:highlight w:val="yellow"/>
        </w:rPr>
        <w:t>SLR46: OK</w:t>
      </w:r>
    </w:p>
  </w:comment>
  <w:comment w:id="39" w:author="Gert-juergen Langhammer" w:date="2021-03-18T11:20:00Z" w:initials="GL">
    <w:p w14:paraId="09C6EE6A" w14:textId="736FD5ED" w:rsidR="00261711" w:rsidRDefault="00261711">
      <w:pPr>
        <w:pStyle w:val="Testocommento"/>
      </w:pPr>
      <w:r>
        <w:rPr>
          <w:rStyle w:val="Rimandocommento"/>
        </w:rPr>
        <w:annotationRef/>
      </w:r>
      <w:r>
        <w:rPr>
          <w:rStyle w:val="Rimandocommento"/>
        </w:rPr>
        <w:annotationRef/>
      </w:r>
      <w:r>
        <w:t>Updated and harmonized with R148/01 proposal</w:t>
      </w:r>
    </w:p>
  </w:comment>
  <w:comment w:id="40" w:author="Davide Puglisi" w:date="2021-03-24T11:50:00Z" w:initials="DP">
    <w:p w14:paraId="246ECF20" w14:textId="54FC3D4B" w:rsidR="00261711" w:rsidRDefault="00261711">
      <w:pPr>
        <w:pStyle w:val="Testocommento"/>
      </w:pPr>
      <w:r>
        <w:rPr>
          <w:rStyle w:val="Rimandocommento"/>
        </w:rPr>
        <w:annotationRef/>
      </w:r>
      <w:r>
        <w:rPr>
          <w:rStyle w:val="Rimandocommento"/>
        </w:rPr>
        <w:annotationRef/>
      </w:r>
      <w:r w:rsidRPr="00936755">
        <w:rPr>
          <w:highlight w:val="yellow"/>
        </w:rPr>
        <w:t>SLR46: OK</w:t>
      </w:r>
    </w:p>
  </w:comment>
  <w:comment w:id="44" w:author="Gert-juergen Langhammer" w:date="2021-03-21T18:00:00Z" w:initials="GL">
    <w:p w14:paraId="7EDD972F" w14:textId="293E0BA2" w:rsidR="00261711" w:rsidRDefault="00261711">
      <w:pPr>
        <w:pStyle w:val="Testocommento"/>
      </w:pPr>
      <w:r>
        <w:rPr>
          <w:rStyle w:val="Rimandocommento"/>
        </w:rPr>
        <w:annotationRef/>
      </w:r>
      <w:r>
        <w:t>According to Walter`s proposal</w:t>
      </w:r>
    </w:p>
  </w:comment>
  <w:comment w:id="45" w:author="Davide Puglisi" w:date="2021-03-24T13:41:00Z" w:initials="DP">
    <w:p w14:paraId="402EA93D" w14:textId="42AB1712" w:rsidR="00261711" w:rsidRDefault="00261711">
      <w:pPr>
        <w:pStyle w:val="Testocommento"/>
      </w:pPr>
      <w:r w:rsidRPr="00B6540F">
        <w:rPr>
          <w:rStyle w:val="Rimandocommento"/>
          <w:highlight w:val="yellow"/>
        </w:rPr>
        <w:annotationRef/>
      </w:r>
      <w:r w:rsidRPr="00B6540F">
        <w:rPr>
          <w:highlight w:val="yellow"/>
        </w:rPr>
        <w:t>OK</w:t>
      </w:r>
    </w:p>
  </w:comment>
  <w:comment w:id="50" w:author="Koyama Takahiro" w:date="2021-03-19T07:23:00Z" w:initials="KT">
    <w:p w14:paraId="33BB17B7" w14:textId="5C51555B" w:rsidR="00261711" w:rsidRDefault="00261711">
      <w:pPr>
        <w:pStyle w:val="Testocommento"/>
        <w:rPr>
          <w:lang w:eastAsia="ja-JP"/>
        </w:rPr>
      </w:pPr>
      <w:r>
        <w:rPr>
          <w:rStyle w:val="Rimandocommento"/>
        </w:rPr>
        <w:annotationRef/>
      </w:r>
      <w:r w:rsidRPr="00F47957">
        <w:rPr>
          <w:rFonts w:hint="eastAsia"/>
          <w:color w:val="FF0000"/>
          <w:lang w:eastAsia="ja-JP"/>
        </w:rPr>
        <w:t>N</w:t>
      </w:r>
      <w:r w:rsidRPr="00F47957">
        <w:rPr>
          <w:color w:val="FF0000"/>
          <w:lang w:eastAsia="ja-JP"/>
        </w:rPr>
        <w:t>eed to confirm all footnotes</w:t>
      </w:r>
    </w:p>
  </w:comment>
  <w:comment w:id="51" w:author="Koyama Takahiro" w:date="2021-03-17T01:10:00Z" w:initials="KT">
    <w:p w14:paraId="01875F80" w14:textId="5C8F243F" w:rsidR="00261711" w:rsidRDefault="00261711">
      <w:pPr>
        <w:pStyle w:val="Testocommento"/>
      </w:pPr>
      <w:r>
        <w:rPr>
          <w:rStyle w:val="Rimandocommento"/>
        </w:rPr>
        <w:annotationRef/>
      </w:r>
      <w:r w:rsidRPr="00B646E9">
        <w:rPr>
          <w:rFonts w:hint="eastAsia"/>
          <w:highlight w:val="green"/>
          <w:lang w:eastAsia="ja-JP"/>
        </w:rPr>
        <w:t>S</w:t>
      </w:r>
      <w:r w:rsidRPr="00B646E9">
        <w:rPr>
          <w:highlight w:val="green"/>
          <w:lang w:eastAsia="ja-JP"/>
        </w:rPr>
        <w:t>hould be deleted. (In R149-00, old footnote 1 which referred to 1958 agreement Rev.3)</w:t>
      </w:r>
    </w:p>
  </w:comment>
  <w:comment w:id="52" w:author="Gert-juergen Langhammer" w:date="2021-03-21T18:17:00Z" w:initials="GL">
    <w:p w14:paraId="46FFB6DE" w14:textId="3650907D" w:rsidR="00261711" w:rsidRDefault="00261711">
      <w:pPr>
        <w:pStyle w:val="Testocommento"/>
      </w:pPr>
      <w:r>
        <w:rPr>
          <w:rStyle w:val="Rimandocommento"/>
        </w:rPr>
        <w:annotationRef/>
      </w:r>
      <w:r>
        <w:t>Yes, should be deleted</w:t>
      </w:r>
    </w:p>
  </w:comment>
  <w:comment w:id="53" w:author="Davide Puglisi" w:date="2021-03-24T11:52:00Z" w:initials="DP">
    <w:p w14:paraId="6BC83884" w14:textId="4E6EA91B" w:rsidR="00261711" w:rsidRDefault="00261711">
      <w:pPr>
        <w:pStyle w:val="Testocommento"/>
      </w:pPr>
      <w:r>
        <w:rPr>
          <w:rStyle w:val="Rimandocommento"/>
        </w:rPr>
        <w:annotationRef/>
      </w:r>
      <w:r>
        <w:rPr>
          <w:rStyle w:val="Rimandocommento"/>
        </w:rPr>
        <w:annotationRef/>
      </w:r>
      <w:r w:rsidRPr="00936755">
        <w:rPr>
          <w:highlight w:val="yellow"/>
        </w:rPr>
        <w:t>SLR46: OK</w:t>
      </w:r>
    </w:p>
  </w:comment>
  <w:comment w:id="57" w:author="Davide Puglisi" w:date="2021-02-19T18:13:00Z" w:initials="DP">
    <w:p w14:paraId="42CE3194" w14:textId="511B18A4" w:rsidR="00261711" w:rsidRDefault="00261711">
      <w:pPr>
        <w:pStyle w:val="Testocommento"/>
      </w:pPr>
      <w:r>
        <w:rPr>
          <w:rStyle w:val="Rimandocommento"/>
        </w:rPr>
        <w:annotationRef/>
      </w:r>
      <w:r w:rsidRPr="00F94E63">
        <w:t>For consistency with Table 1, I have aligned the names of the Classes as agreed during SLR45 (</w:t>
      </w:r>
      <w:proofErr w:type="gramStart"/>
      <w:r w:rsidRPr="00F94E63">
        <w:t>e.g.</w:t>
      </w:r>
      <w:proofErr w:type="gramEnd"/>
      <w:r w:rsidRPr="00F94E63">
        <w:t xml:space="preserve"> “Class AFS-C”, “of Class RA”, etc.)</w:t>
      </w:r>
    </w:p>
  </w:comment>
  <w:comment w:id="58" w:author="Davide Puglisi" w:date="2021-03-24T11:57:00Z" w:initials="DP">
    <w:p w14:paraId="7A0BF1F8" w14:textId="47B66D1C" w:rsidR="00261711" w:rsidRDefault="00261711">
      <w:pPr>
        <w:pStyle w:val="Testocommento"/>
      </w:pPr>
      <w:r>
        <w:rPr>
          <w:rStyle w:val="Rimandocommento"/>
        </w:rPr>
        <w:annotationRef/>
      </w:r>
      <w:r w:rsidRPr="00936755">
        <w:rPr>
          <w:highlight w:val="yellow"/>
        </w:rPr>
        <w:t>SLR46: OK</w:t>
      </w:r>
    </w:p>
  </w:comment>
  <w:comment w:id="73" w:author="Gert-juergen Langhammer" w:date="2021-03-10T09:19:00Z" w:initials="GL">
    <w:p w14:paraId="711430A2" w14:textId="2713C5FE" w:rsidR="00261711" w:rsidRDefault="00261711">
      <w:pPr>
        <w:pStyle w:val="Testocommento"/>
      </w:pPr>
      <w:r>
        <w:rPr>
          <w:rStyle w:val="Rimandocommento"/>
        </w:rPr>
        <w:annotationRef/>
      </w:r>
      <w:r>
        <w:t>Already contained in 3.1.2.1. (d)</w:t>
      </w:r>
    </w:p>
  </w:comment>
  <w:comment w:id="74" w:author="Davide Puglisi" w:date="2021-03-24T11:58:00Z" w:initials="DP">
    <w:p w14:paraId="47E58968" w14:textId="69EF7830" w:rsidR="00261711" w:rsidRDefault="00261711">
      <w:pPr>
        <w:pStyle w:val="Testocommento"/>
      </w:pPr>
      <w:r>
        <w:rPr>
          <w:rStyle w:val="Rimandocommento"/>
        </w:rPr>
        <w:annotationRef/>
      </w:r>
      <w:r w:rsidRPr="00936755">
        <w:rPr>
          <w:highlight w:val="yellow"/>
        </w:rPr>
        <w:t>SLR46: OK</w:t>
      </w:r>
    </w:p>
  </w:comment>
  <w:comment w:id="87" w:author="Davide Puglisi" w:date="2021-03-24T12:19:00Z" w:initials="DP">
    <w:p w14:paraId="319A33D0" w14:textId="4E9AD680" w:rsidR="00261711" w:rsidRDefault="00261711">
      <w:pPr>
        <w:pStyle w:val="Testocommento"/>
      </w:pPr>
      <w:r>
        <w:rPr>
          <w:rStyle w:val="Rimandocommento"/>
        </w:rPr>
        <w:annotationRef/>
      </w:r>
      <w:r w:rsidRPr="002765E8">
        <w:rPr>
          <w:highlight w:val="yellow"/>
        </w:rPr>
        <w:t xml:space="preserve">SLR46: make same </w:t>
      </w:r>
      <w:r w:rsidRPr="00A62BDD">
        <w:rPr>
          <w:highlight w:val="yellow"/>
        </w:rPr>
        <w:t>correction to the 149.00 series and maybe also 148 and 150</w:t>
      </w:r>
    </w:p>
  </w:comment>
  <w:comment w:id="104" w:author="Gert-juergen Langhammer" w:date="2021-03-19T15:00:00Z" w:initials="GL">
    <w:p w14:paraId="090034F8" w14:textId="6C103E0E" w:rsidR="00261711" w:rsidRDefault="00261711">
      <w:pPr>
        <w:pStyle w:val="Testocommento"/>
      </w:pPr>
      <w:r>
        <w:rPr>
          <w:rStyle w:val="Rimandocommento"/>
        </w:rPr>
        <w:annotationRef/>
      </w:r>
      <w:r>
        <w:t>This paragraph respectively provision is also missing in R149-00</w:t>
      </w:r>
    </w:p>
  </w:comment>
  <w:comment w:id="105" w:author="Davide Puglisi" w:date="2021-03-24T12:10:00Z" w:initials="DP">
    <w:p w14:paraId="5AD3D0A4" w14:textId="6B7A6DB1" w:rsidR="00261711" w:rsidRDefault="00261711">
      <w:pPr>
        <w:pStyle w:val="Testocommento"/>
      </w:pPr>
      <w:r w:rsidRPr="007C5F9C">
        <w:rPr>
          <w:rStyle w:val="Rimandocommento"/>
          <w:highlight w:val="yellow"/>
        </w:rPr>
        <w:annotationRef/>
      </w:r>
      <w:r w:rsidRPr="007C5F9C">
        <w:rPr>
          <w:highlight w:val="yellow"/>
        </w:rPr>
        <w:t>SLR46: new paragraph not added but amended the previous one</w:t>
      </w:r>
    </w:p>
  </w:comment>
  <w:comment w:id="121" w:author="Davide Puglisi" w:date="2021-03-24T12:19:00Z" w:initials="DP">
    <w:p w14:paraId="6B15B061" w14:textId="11E9E33A" w:rsidR="00261711" w:rsidRDefault="00261711">
      <w:pPr>
        <w:pStyle w:val="Testocommento"/>
      </w:pPr>
      <w:r w:rsidRPr="002765E8">
        <w:rPr>
          <w:rStyle w:val="Rimandocommento"/>
          <w:highlight w:val="yellow"/>
        </w:rPr>
        <w:annotationRef/>
      </w:r>
      <w:r w:rsidRPr="002765E8">
        <w:rPr>
          <w:highlight w:val="yellow"/>
        </w:rPr>
        <w:t>SLR46: make same correction to the 00 series</w:t>
      </w:r>
    </w:p>
  </w:comment>
  <w:comment w:id="127" w:author="Frederic Hay" w:date="2021-03-17T10:20:00Z" w:initials="FH">
    <w:p w14:paraId="73C9F942" w14:textId="1C29C5B6" w:rsidR="00261711" w:rsidRPr="00CA26F7" w:rsidRDefault="00261711">
      <w:pPr>
        <w:pStyle w:val="Testocommento"/>
        <w:rPr>
          <w:highlight w:val="green"/>
        </w:rPr>
      </w:pPr>
      <w:r>
        <w:rPr>
          <w:rStyle w:val="Rimandocommento"/>
        </w:rPr>
        <w:annotationRef/>
      </w:r>
      <w:r w:rsidRPr="00CA26F7">
        <w:rPr>
          <w:highlight w:val="green"/>
        </w:rPr>
        <w:t>Additional symbol “T” only exists in Annex13 Figure A13-I</w:t>
      </w:r>
    </w:p>
    <w:p w14:paraId="7F3D7B1B" w14:textId="266C3CC8" w:rsidR="00261711" w:rsidRPr="00CA26F7" w:rsidRDefault="00261711">
      <w:pPr>
        <w:pStyle w:val="Testocommento"/>
        <w:rPr>
          <w:highlight w:val="green"/>
        </w:rPr>
      </w:pPr>
      <w:r w:rsidRPr="00CA26F7">
        <w:rPr>
          <w:highlight w:val="green"/>
        </w:rPr>
        <w:t>Text from R123 :</w:t>
      </w:r>
    </w:p>
    <w:p w14:paraId="12275B9B" w14:textId="6D435687" w:rsidR="00261711" w:rsidRPr="00CA26F7" w:rsidRDefault="00261711">
      <w:pPr>
        <w:pStyle w:val="Testocommento"/>
        <w:rPr>
          <w:highlight w:val="green"/>
        </w:rPr>
      </w:pPr>
      <w:r w:rsidRPr="00CA26F7">
        <w:rPr>
          <w:highlight w:val="green"/>
        </w:rPr>
        <w:t>Additionnaly propose to delete “</w:t>
      </w:r>
      <w:r w:rsidRPr="00CA26F7">
        <w:rPr>
          <w:strike/>
          <w:highlight w:val="green"/>
        </w:rPr>
        <w:t>and leftmost</w:t>
      </w:r>
      <w:r w:rsidRPr="00CA26F7">
        <w:rPr>
          <w:highlight w:val="green"/>
        </w:rPr>
        <w:t>”</w:t>
      </w:r>
    </w:p>
    <w:p w14:paraId="4B5B7D4B" w14:textId="3CBCEB6A" w:rsidR="00261711" w:rsidRDefault="00261711" w:rsidP="003A1CF9">
      <w:pPr>
        <w:pStyle w:val="Testocommento"/>
        <w:ind w:left="567" w:hanging="567"/>
      </w:pPr>
      <w:r w:rsidRPr="00CA26F7">
        <w:rPr>
          <w:highlight w:val="green"/>
        </w:rPr>
        <w:t>The symbol “T” is also missing in R149-00.</w:t>
      </w:r>
    </w:p>
  </w:comment>
  <w:comment w:id="128" w:author="Gert-juergen Langhammer" w:date="2021-03-19T14:54:00Z" w:initials="GL">
    <w:p w14:paraId="21A722E6" w14:textId="52CBC1C9" w:rsidR="00261711" w:rsidRDefault="00261711">
      <w:pPr>
        <w:pStyle w:val="Testocommento"/>
      </w:pPr>
      <w:r>
        <w:rPr>
          <w:rStyle w:val="Rimandocommento"/>
        </w:rPr>
        <w:annotationRef/>
      </w:r>
      <w:r>
        <w:t>Add “In case of AFS”</w:t>
      </w:r>
    </w:p>
  </w:comment>
  <w:comment w:id="129" w:author="Davide Puglisi" w:date="2021-03-24T13:46:00Z" w:initials="DP">
    <w:p w14:paraId="14E0AAED" w14:textId="429AF158" w:rsidR="00261711" w:rsidRDefault="00261711">
      <w:pPr>
        <w:pStyle w:val="Testocommento"/>
      </w:pPr>
      <w:r>
        <w:rPr>
          <w:rStyle w:val="Rimandocommento"/>
        </w:rPr>
        <w:annotationRef/>
      </w:r>
      <w:r w:rsidRPr="00A742AC">
        <w:rPr>
          <w:highlight w:val="yellow"/>
        </w:rPr>
        <w:t>SLR46: OK. Modification needed to 00 series (Par. 3.3.2.4.8.)</w:t>
      </w:r>
    </w:p>
  </w:comment>
  <w:comment w:id="139" w:author="Gert-juergen Langhammer" w:date="2021-03-09T07:56:00Z" w:initials="GL">
    <w:p w14:paraId="7B2DBFF4" w14:textId="53D21E52" w:rsidR="00261711" w:rsidRDefault="00261711">
      <w:pPr>
        <w:pStyle w:val="Testocommento"/>
      </w:pPr>
      <w:r>
        <w:rPr>
          <w:rStyle w:val="Rimandocommento"/>
        </w:rPr>
        <w:annotationRef/>
      </w:r>
      <w:r>
        <w:t>Start of proposal in paragraphs 4.5., 4.6. and annex 10, based on R148-01, document SLR-46-x1-02-03-2021</w:t>
      </w:r>
    </w:p>
  </w:comment>
  <w:comment w:id="143" w:author="Davide Puglisi" w:date="2021-03-24T14:06:00Z" w:initials="DP">
    <w:p w14:paraId="67657974" w14:textId="7D9C98C6" w:rsidR="00261711" w:rsidRDefault="00261711">
      <w:pPr>
        <w:pStyle w:val="Testocommento"/>
      </w:pPr>
      <w:r w:rsidRPr="00A460D3">
        <w:rPr>
          <w:rStyle w:val="Rimandocommento"/>
          <w:highlight w:val="yellow"/>
        </w:rPr>
        <w:annotationRef/>
      </w:r>
      <w:r w:rsidRPr="00A460D3">
        <w:rPr>
          <w:highlight w:val="yellow"/>
        </w:rPr>
        <w:t>SLR46: OK</w:t>
      </w:r>
    </w:p>
  </w:comment>
  <w:comment w:id="155" w:author="Davide Puglisi" w:date="2021-03-24T14:09:00Z" w:initials="DP">
    <w:p w14:paraId="21E99493" w14:textId="6F2757BB" w:rsidR="00261711" w:rsidRDefault="00261711">
      <w:pPr>
        <w:pStyle w:val="Testocommento"/>
      </w:pPr>
      <w:r w:rsidRPr="00A460D3">
        <w:rPr>
          <w:rStyle w:val="Rimandocommento"/>
          <w:highlight w:val="yellow"/>
        </w:rPr>
        <w:annotationRef/>
      </w:r>
      <w:r w:rsidRPr="00A460D3">
        <w:rPr>
          <w:highlight w:val="yellow"/>
        </w:rPr>
        <w:t>SLR46: OK (it was Par. 4.5.2.4.2.1.)</w:t>
      </w:r>
    </w:p>
  </w:comment>
  <w:comment w:id="156" w:author="Gert-juergen Langhammer" w:date="2021-03-18T09:31:00Z" w:initials="GL">
    <w:p w14:paraId="004ED0F5" w14:textId="19A80689" w:rsidR="00261711" w:rsidRDefault="00261711">
      <w:pPr>
        <w:pStyle w:val="Testocommento"/>
      </w:pPr>
      <w:r>
        <w:rPr>
          <w:rStyle w:val="Rimandocommento"/>
        </w:rPr>
        <w:annotationRef/>
      </w:r>
      <w:r>
        <w:t>Technologically neutral, just applicable for LED modules</w:t>
      </w:r>
    </w:p>
  </w:comment>
  <w:comment w:id="157" w:author="Davide Puglisi" w:date="2021-03-24T14:11:00Z" w:initials="DP">
    <w:p w14:paraId="12D56987" w14:textId="7841AAEC" w:rsidR="00261711" w:rsidRDefault="00261711">
      <w:pPr>
        <w:pStyle w:val="Testocommento"/>
      </w:pPr>
      <w:r w:rsidRPr="00A460D3">
        <w:rPr>
          <w:rStyle w:val="Rimandocommento"/>
          <w:highlight w:val="yellow"/>
        </w:rPr>
        <w:annotationRef/>
      </w:r>
      <w:r w:rsidRPr="00A460D3">
        <w:rPr>
          <w:highlight w:val="yellow"/>
        </w:rPr>
        <w:t>SLR46: OK</w:t>
      </w:r>
    </w:p>
  </w:comment>
  <w:comment w:id="163" w:author="Gert-juergen Langhammer" w:date="2021-03-09T14:13:00Z" w:initials="GL">
    <w:p w14:paraId="68DD3530" w14:textId="2097C2A7" w:rsidR="00261711" w:rsidRPr="00E347D4" w:rsidRDefault="00261711">
      <w:pPr>
        <w:pStyle w:val="Testocommento"/>
        <w:rPr>
          <w:lang w:val="en-US"/>
        </w:rPr>
      </w:pPr>
      <w:r>
        <w:rPr>
          <w:rStyle w:val="Rimandocommento"/>
        </w:rPr>
        <w:annotationRef/>
      </w:r>
      <w:r w:rsidRPr="00E347D4">
        <w:rPr>
          <w:lang w:val="en-US"/>
        </w:rPr>
        <w:t>Still needed?</w:t>
      </w:r>
    </w:p>
  </w:comment>
  <w:comment w:id="164" w:author="Frederic Hay" w:date="2021-03-11T10:15:00Z" w:initials="FH">
    <w:p w14:paraId="6738A7AE" w14:textId="0F974126" w:rsidR="00261711" w:rsidRDefault="00261711">
      <w:pPr>
        <w:pStyle w:val="Testocommento"/>
      </w:pPr>
      <w:r w:rsidRPr="00CA26F7">
        <w:rPr>
          <w:rStyle w:val="Rimandocommento"/>
          <w:highlight w:val="green"/>
        </w:rPr>
        <w:annotationRef/>
      </w:r>
      <w:r w:rsidRPr="00CA26F7">
        <w:rPr>
          <w:highlight w:val="green"/>
        </w:rPr>
        <w:t>I think not needed as it is already covered by 4.5.2.4</w:t>
      </w:r>
    </w:p>
  </w:comment>
  <w:comment w:id="165" w:author="Davide Puglisi" w:date="2021-03-24T14:16:00Z" w:initials="DP">
    <w:p w14:paraId="3140FEDE" w14:textId="184F5890" w:rsidR="00261711" w:rsidRDefault="00261711">
      <w:pPr>
        <w:pStyle w:val="Testocommento"/>
      </w:pPr>
      <w:r>
        <w:rPr>
          <w:rStyle w:val="Rimandocommento"/>
        </w:rPr>
        <w:annotationRef/>
      </w:r>
      <w:r w:rsidRPr="00A460D3">
        <w:rPr>
          <w:highlight w:val="yellow"/>
        </w:rPr>
        <w:t>SLR46: OK</w:t>
      </w:r>
    </w:p>
  </w:comment>
  <w:comment w:id="173" w:author="Gert-juergen Langhammer" w:date="2021-03-09T14:18:00Z" w:initials="GL">
    <w:p w14:paraId="744B864F" w14:textId="37A2A833" w:rsidR="00261711" w:rsidRPr="00E347D4" w:rsidRDefault="00261711">
      <w:pPr>
        <w:pStyle w:val="Testocommento"/>
        <w:rPr>
          <w:lang w:val="en-US"/>
        </w:rPr>
      </w:pPr>
      <w:r>
        <w:rPr>
          <w:rStyle w:val="Rimandocommento"/>
        </w:rPr>
        <w:annotationRef/>
      </w:r>
      <w:r w:rsidRPr="00E347D4">
        <w:rPr>
          <w:lang w:val="en-US"/>
        </w:rPr>
        <w:t>Becomes 4</w:t>
      </w:r>
      <w:r>
        <w:rPr>
          <w:lang w:val="en-US"/>
        </w:rPr>
        <w:t>.5.2.4. (d)</w:t>
      </w:r>
    </w:p>
  </w:comment>
  <w:comment w:id="184" w:author="Davide Puglisi" w:date="2021-03-24T14:58:00Z" w:initials="DP">
    <w:p w14:paraId="19C485F4" w14:textId="057477BE" w:rsidR="00261711" w:rsidRDefault="00261711">
      <w:pPr>
        <w:pStyle w:val="Testocommento"/>
      </w:pPr>
      <w:r w:rsidRPr="009D5238">
        <w:rPr>
          <w:rStyle w:val="Rimandocommento"/>
          <w:highlight w:val="yellow"/>
        </w:rPr>
        <w:annotationRef/>
      </w:r>
      <w:r w:rsidRPr="009D5238">
        <w:rPr>
          <w:highlight w:val="yellow"/>
        </w:rPr>
        <w:t>SLR46: OK</w:t>
      </w:r>
    </w:p>
  </w:comment>
  <w:comment w:id="245" w:author="Gert-juergen Langhammer" w:date="2021-03-09T08:14:00Z" w:initials="GL">
    <w:p w14:paraId="4D444A6F" w14:textId="638D11F3" w:rsidR="00261711" w:rsidRDefault="00261711">
      <w:pPr>
        <w:pStyle w:val="Testocommento"/>
      </w:pPr>
      <w:r>
        <w:rPr>
          <w:rStyle w:val="Rimandocommento"/>
        </w:rPr>
        <w:annotationRef/>
      </w:r>
      <w:r>
        <w:t>Taken over from SLR-46-11, paragraph 4.8.</w:t>
      </w:r>
    </w:p>
  </w:comment>
  <w:comment w:id="246" w:author="Davide Puglisi" w:date="2021-03-24T15:41:00Z" w:initials="DP">
    <w:p w14:paraId="35F68DD1" w14:textId="5E61160B" w:rsidR="00261711" w:rsidRDefault="00261711">
      <w:pPr>
        <w:pStyle w:val="Testocommento"/>
      </w:pPr>
      <w:r w:rsidRPr="00196C6E">
        <w:rPr>
          <w:rStyle w:val="Rimandocommento"/>
          <w:highlight w:val="yellow"/>
        </w:rPr>
        <w:annotationRef/>
      </w:r>
      <w:r w:rsidRPr="00196C6E">
        <w:rPr>
          <w:highlight w:val="yellow"/>
        </w:rPr>
        <w:t>SLR46: come back on this after R148</w:t>
      </w:r>
    </w:p>
  </w:comment>
  <w:comment w:id="288" w:author="Gert-juergen Langhammer" w:date="2021-03-09T09:27:00Z" w:initials="GL">
    <w:p w14:paraId="265C6F87" w14:textId="138849EB" w:rsidR="00261711" w:rsidRDefault="00261711">
      <w:pPr>
        <w:pStyle w:val="Testocommento"/>
      </w:pPr>
      <w:r>
        <w:rPr>
          <w:rStyle w:val="Rimandocommento"/>
        </w:rPr>
        <w:annotationRef/>
      </w:r>
      <w:r>
        <w:t>This provision is just valid for signal lamps. For headlamps see 4.17.</w:t>
      </w:r>
    </w:p>
  </w:comment>
  <w:comment w:id="289" w:author="Davide Puglisi" w:date="2021-03-24T15:49:00Z" w:initials="DP">
    <w:p w14:paraId="62E61569" w14:textId="1A8D131F" w:rsidR="00261711" w:rsidRDefault="00261711">
      <w:pPr>
        <w:pStyle w:val="Testocommento"/>
      </w:pPr>
      <w:r>
        <w:rPr>
          <w:rStyle w:val="Rimandocommento"/>
        </w:rPr>
        <w:annotationRef/>
      </w:r>
      <w:r w:rsidRPr="004F7E31">
        <w:rPr>
          <w:highlight w:val="yellow"/>
        </w:rPr>
        <w:t>SLR46: agreed to insert this new paragraph for FFL and CL</w:t>
      </w:r>
    </w:p>
  </w:comment>
  <w:comment w:id="305" w:author="Gert-juergen Langhammer" w:date="2021-03-09T09:34:00Z" w:initials="GL">
    <w:p w14:paraId="49073CA4" w14:textId="194A6C63" w:rsidR="00261711" w:rsidRDefault="00261711">
      <w:pPr>
        <w:pStyle w:val="Testocommento"/>
      </w:pPr>
      <w:r>
        <w:rPr>
          <w:rStyle w:val="Rimandocommento"/>
        </w:rPr>
        <w:annotationRef/>
      </w:r>
      <w:r>
        <w:t>Needed for R149?</w:t>
      </w:r>
    </w:p>
  </w:comment>
  <w:comment w:id="306" w:author="Frederic Hay" w:date="2021-03-11T11:08:00Z" w:initials="FH">
    <w:p w14:paraId="0514B7BD" w14:textId="60980724" w:rsidR="00261711" w:rsidRDefault="00261711">
      <w:pPr>
        <w:pStyle w:val="Testocommento"/>
      </w:pPr>
      <w:r>
        <w:rPr>
          <w:rStyle w:val="Rimandocommento"/>
        </w:rPr>
        <w:annotationRef/>
      </w:r>
      <w:r w:rsidRPr="003E5357">
        <w:rPr>
          <w:highlight w:val="green"/>
        </w:rPr>
        <w:t>Agree we don’t need in R149</w:t>
      </w:r>
      <w:r>
        <w:t xml:space="preserve">  </w:t>
      </w:r>
    </w:p>
  </w:comment>
  <w:comment w:id="307" w:author="Davide Puglisi" w:date="2021-03-24T15:52:00Z" w:initials="DP">
    <w:p w14:paraId="452D4C86" w14:textId="44EB6131" w:rsidR="00261711" w:rsidRDefault="00261711">
      <w:pPr>
        <w:pStyle w:val="Testocommento"/>
      </w:pPr>
      <w:r w:rsidRPr="004F7E31">
        <w:rPr>
          <w:rStyle w:val="Rimandocommento"/>
          <w:highlight w:val="yellow"/>
        </w:rPr>
        <w:annotationRef/>
      </w:r>
      <w:r w:rsidRPr="004F7E31">
        <w:rPr>
          <w:highlight w:val="yellow"/>
        </w:rPr>
        <w:t>SLR46: OK not to insert this text from R148</w:t>
      </w:r>
    </w:p>
  </w:comment>
  <w:comment w:id="331" w:author="Gert-juergen Langhammer" w:date="2021-03-18T09:40:00Z" w:initials="GL">
    <w:p w14:paraId="75FE8B3F" w14:textId="1853C6BA" w:rsidR="00261711" w:rsidRDefault="00261711">
      <w:pPr>
        <w:pStyle w:val="Testocommento"/>
      </w:pPr>
      <w:r>
        <w:rPr>
          <w:rStyle w:val="Rimandocommento"/>
        </w:rPr>
        <w:annotationRef/>
      </w:r>
      <w:r>
        <w:t>Same provisions for lamps and light source modules, accordingly 4.6.2.1.1. can be deleted</w:t>
      </w:r>
    </w:p>
  </w:comment>
  <w:comment w:id="332" w:author="Davide Puglisi" w:date="2021-03-24T15:54:00Z" w:initials="DP">
    <w:p w14:paraId="78F316A5" w14:textId="730C00E1" w:rsidR="00261711" w:rsidRDefault="00261711">
      <w:pPr>
        <w:pStyle w:val="Testocommento"/>
      </w:pPr>
      <w:r w:rsidRPr="004F7E31">
        <w:rPr>
          <w:rStyle w:val="Rimandocommento"/>
          <w:highlight w:val="yellow"/>
        </w:rPr>
        <w:annotationRef/>
      </w:r>
      <w:r w:rsidRPr="004F7E31">
        <w:rPr>
          <w:highlight w:val="yellow"/>
        </w:rPr>
        <w:t>SLR46: OK</w:t>
      </w:r>
    </w:p>
  </w:comment>
  <w:comment w:id="344" w:author="Gert-juergen Langhammer" w:date="2021-03-18T09:41:00Z" w:initials="GL">
    <w:p w14:paraId="60FB792D" w14:textId="6B943895" w:rsidR="00261711" w:rsidRDefault="00261711">
      <w:pPr>
        <w:pStyle w:val="Testocommento"/>
      </w:pPr>
      <w:r>
        <w:rPr>
          <w:rStyle w:val="Rimandocommento"/>
        </w:rPr>
        <w:annotationRef/>
      </w:r>
      <w:r>
        <w:t>See 4.6.2.1.</w:t>
      </w:r>
    </w:p>
  </w:comment>
  <w:comment w:id="374" w:author="Gert-juergen Langhammer" w:date="2021-03-09T10:32:00Z" w:initials="GL">
    <w:p w14:paraId="33BB7D73" w14:textId="21523D64" w:rsidR="00261711" w:rsidRDefault="00261711">
      <w:pPr>
        <w:pStyle w:val="Testocommento"/>
      </w:pPr>
      <w:r>
        <w:rPr>
          <w:rStyle w:val="Rimandocommento"/>
        </w:rPr>
        <w:annotationRef/>
      </w:r>
      <w:r>
        <w:t>Delete the brackets (in order to align with next paragraphs)</w:t>
      </w:r>
    </w:p>
  </w:comment>
  <w:comment w:id="375" w:author="Davide Puglisi" w:date="2021-03-24T15:56:00Z" w:initials="DP">
    <w:p w14:paraId="4696F354" w14:textId="718F3678" w:rsidR="00261711" w:rsidRDefault="00261711">
      <w:pPr>
        <w:pStyle w:val="Testocommento"/>
      </w:pPr>
      <w:r w:rsidRPr="008076FE">
        <w:rPr>
          <w:rStyle w:val="Rimandocommento"/>
          <w:highlight w:val="yellow"/>
        </w:rPr>
        <w:annotationRef/>
      </w:r>
      <w:r w:rsidRPr="008076FE">
        <w:rPr>
          <w:highlight w:val="yellow"/>
        </w:rPr>
        <w:t>SLR46: OK</w:t>
      </w:r>
    </w:p>
  </w:comment>
  <w:comment w:id="389" w:author="Frederic Hay" w:date="2021-03-18T15:05:00Z" w:initials="FH">
    <w:p w14:paraId="78270464" w14:textId="3B404521" w:rsidR="00261711" w:rsidRDefault="00261711">
      <w:pPr>
        <w:pStyle w:val="Testocommento"/>
      </w:pPr>
      <w:r>
        <w:rPr>
          <w:rStyle w:val="Rimandocommento"/>
        </w:rPr>
        <w:annotationRef/>
      </w:r>
      <w:r w:rsidRPr="00B273A0">
        <w:rPr>
          <w:highlight w:val="green"/>
        </w:rPr>
        <w:t>I think we can remove this sentence : if the applicant specifies the voltage , it means that there is an ELSCG : then we can apply #4.6.2.1 which is valid for all type of LS</w:t>
      </w:r>
    </w:p>
  </w:comment>
  <w:comment w:id="390" w:author="Davide Puglisi" w:date="2021-03-24T15:59:00Z" w:initials="DP">
    <w:p w14:paraId="35F25337" w14:textId="11AB58A0" w:rsidR="00261711" w:rsidRDefault="00261711">
      <w:pPr>
        <w:pStyle w:val="Testocommento"/>
      </w:pPr>
      <w:r w:rsidRPr="008076FE">
        <w:rPr>
          <w:rStyle w:val="Rimandocommento"/>
          <w:highlight w:val="yellow"/>
        </w:rPr>
        <w:annotationRef/>
      </w:r>
      <w:r w:rsidRPr="008076FE">
        <w:rPr>
          <w:highlight w:val="yellow"/>
        </w:rPr>
        <w:t>SLR46: it does not harm so let’s keep the text in</w:t>
      </w:r>
    </w:p>
  </w:comment>
  <w:comment w:id="396" w:author="Gert-juergen Langhammer" w:date="2021-03-18T10:03:00Z" w:initials="GL">
    <w:p w14:paraId="08A22714" w14:textId="0D6D7EB9" w:rsidR="00261711" w:rsidRDefault="00261711">
      <w:pPr>
        <w:pStyle w:val="Testocommento"/>
      </w:pPr>
      <w:r>
        <w:rPr>
          <w:rStyle w:val="Rimandocommento"/>
        </w:rPr>
        <w:annotationRef/>
      </w:r>
      <w:r>
        <w:t>Proposal from Dieter Kooß to combine 4.6.2.2.2. to 4.6.2.2.4</w:t>
      </w:r>
    </w:p>
  </w:comment>
  <w:comment w:id="397" w:author="Davide Puglisi" w:date="2021-03-24T16:06:00Z" w:initials="DP">
    <w:p w14:paraId="3CCDB366" w14:textId="1BACCC10" w:rsidR="00261711" w:rsidRDefault="00261711">
      <w:pPr>
        <w:pStyle w:val="Testocommento"/>
      </w:pPr>
      <w:r>
        <w:rPr>
          <w:rStyle w:val="Rimandocommento"/>
        </w:rPr>
        <w:annotationRef/>
      </w:r>
      <w:r w:rsidRPr="00380334">
        <w:rPr>
          <w:highlight w:val="yellow"/>
        </w:rPr>
        <w:t>SLR46: OK</w:t>
      </w:r>
    </w:p>
  </w:comment>
  <w:comment w:id="412" w:author="Gert-juergen Langhammer" w:date="2021-03-18T10:06:00Z" w:initials="GL">
    <w:p w14:paraId="2C0F5E8A" w14:textId="24D362BE" w:rsidR="00261711" w:rsidRDefault="00261711">
      <w:pPr>
        <w:pStyle w:val="Testocommento"/>
      </w:pPr>
      <w:r>
        <w:rPr>
          <w:rStyle w:val="Rimandocommento"/>
        </w:rPr>
        <w:annotationRef/>
      </w:r>
      <w:r>
        <w:t>For HID and LED light sources</w:t>
      </w:r>
    </w:p>
  </w:comment>
  <w:comment w:id="413" w:author="Davide Puglisi" w:date="2021-03-24T16:05:00Z" w:initials="DP">
    <w:p w14:paraId="3D974DE0" w14:textId="13B7F994" w:rsidR="00261711" w:rsidRDefault="00261711">
      <w:pPr>
        <w:pStyle w:val="Testocommento"/>
      </w:pPr>
      <w:r w:rsidRPr="00380334">
        <w:rPr>
          <w:rStyle w:val="Rimandocommento"/>
          <w:highlight w:val="yellow"/>
        </w:rPr>
        <w:annotationRef/>
      </w:r>
      <w:r w:rsidRPr="00380334">
        <w:rPr>
          <w:highlight w:val="yellow"/>
        </w:rPr>
        <w:t>SLR46: OK</w:t>
      </w:r>
    </w:p>
  </w:comment>
  <w:comment w:id="418" w:author="Gert-juergen Langhammer" w:date="2021-03-09T09:57:00Z" w:initials="GL">
    <w:p w14:paraId="1A2C6EB1" w14:textId="535FFBF9" w:rsidR="00261711" w:rsidRDefault="00261711">
      <w:pPr>
        <w:pStyle w:val="Testocommento"/>
      </w:pPr>
      <w:r>
        <w:rPr>
          <w:rStyle w:val="Rimandocommento"/>
        </w:rPr>
        <w:annotationRef/>
      </w:r>
      <w:r>
        <w:t>To be checked with IEC</w:t>
      </w:r>
    </w:p>
  </w:comment>
  <w:comment w:id="419" w:author="Davide Puglisi" w:date="2021-03-24T16:04:00Z" w:initials="DP">
    <w:p w14:paraId="2B2F98DB" w14:textId="00EA7501" w:rsidR="00261711" w:rsidRDefault="00261711">
      <w:pPr>
        <w:pStyle w:val="Testocommento"/>
      </w:pPr>
      <w:r w:rsidRPr="00380334">
        <w:rPr>
          <w:rStyle w:val="Rimandocommento"/>
          <w:highlight w:val="yellow"/>
        </w:rPr>
        <w:annotationRef/>
      </w:r>
      <w:r w:rsidRPr="00380334">
        <w:rPr>
          <w:highlight w:val="yellow"/>
        </w:rPr>
        <w:t>SLR46: OK</w:t>
      </w:r>
    </w:p>
  </w:comment>
  <w:comment w:id="455" w:author="Gert-juergen Langhammer" w:date="2021-03-09T09:56:00Z" w:initials="GL">
    <w:p w14:paraId="65FD37FA" w14:textId="5C69C8C9" w:rsidR="00261711" w:rsidRDefault="00261711">
      <w:pPr>
        <w:pStyle w:val="Testocommento"/>
      </w:pPr>
      <w:r>
        <w:rPr>
          <w:rStyle w:val="Rimandocommento"/>
        </w:rPr>
        <w:annotationRef/>
      </w:r>
      <w:r>
        <w:t>To be checked with IEC</w:t>
      </w:r>
    </w:p>
  </w:comment>
  <w:comment w:id="456" w:author="Davide Puglisi" w:date="2021-03-24T16:08:00Z" w:initials="DP">
    <w:p w14:paraId="10FE83DC" w14:textId="1F6EA50E" w:rsidR="00261711" w:rsidRDefault="00261711">
      <w:pPr>
        <w:pStyle w:val="Testocommento"/>
      </w:pPr>
      <w:r w:rsidRPr="00380334">
        <w:rPr>
          <w:rStyle w:val="Rimandocommento"/>
          <w:highlight w:val="yellow"/>
        </w:rPr>
        <w:annotationRef/>
      </w:r>
      <w:r w:rsidRPr="00380334">
        <w:rPr>
          <w:highlight w:val="yellow"/>
        </w:rPr>
        <w:t>SLR46: OK</w:t>
      </w:r>
    </w:p>
  </w:comment>
  <w:comment w:id="469" w:author="Gert-juergen Langhammer" w:date="2021-03-09T10:34:00Z" w:initials="GL">
    <w:p w14:paraId="74F257D6" w14:textId="4B30FE10" w:rsidR="00261711" w:rsidRDefault="00261711">
      <w:pPr>
        <w:pStyle w:val="Testocommento"/>
      </w:pPr>
      <w:r>
        <w:rPr>
          <w:rStyle w:val="Rimandocommento"/>
        </w:rPr>
        <w:annotationRef/>
      </w:r>
      <w:r>
        <w:rPr>
          <w:rStyle w:val="Rimandocommento"/>
        </w:rPr>
        <w:annotationRef/>
      </w:r>
      <w:r>
        <w:t>To be introduced in R149?</w:t>
      </w:r>
    </w:p>
  </w:comment>
  <w:comment w:id="470" w:author="Davide Puglisi" w:date="2021-03-24T16:12:00Z" w:initials="DP">
    <w:p w14:paraId="318F7ED6" w14:textId="56905698" w:rsidR="00261711" w:rsidRDefault="00261711">
      <w:pPr>
        <w:pStyle w:val="Testocommento"/>
      </w:pPr>
      <w:r w:rsidRPr="00E00DC9">
        <w:rPr>
          <w:rStyle w:val="Rimandocommento"/>
          <w:highlight w:val="yellow"/>
        </w:rPr>
        <w:annotationRef/>
      </w:r>
      <w:r w:rsidRPr="00E00DC9">
        <w:rPr>
          <w:highlight w:val="yellow"/>
        </w:rPr>
        <w:t>SLR46: OK</w:t>
      </w:r>
    </w:p>
  </w:comment>
  <w:comment w:id="493" w:author="Davide Puglisi" w:date="2021-03-24T16:14:00Z" w:initials="DP">
    <w:p w14:paraId="00FFDAC4" w14:textId="7BC181E3" w:rsidR="00261711" w:rsidRDefault="00261711">
      <w:pPr>
        <w:pStyle w:val="Testocommento"/>
      </w:pPr>
      <w:r w:rsidRPr="00D27B82">
        <w:rPr>
          <w:rStyle w:val="Rimandocommento"/>
          <w:highlight w:val="yellow"/>
        </w:rPr>
        <w:annotationRef/>
      </w:r>
      <w:r w:rsidRPr="00D27B82">
        <w:rPr>
          <w:highlight w:val="yellow"/>
        </w:rPr>
        <w:t>SLR46: comments by IMMA (SLR-46-20)</w:t>
      </w:r>
    </w:p>
  </w:comment>
  <w:comment w:id="508" w:author="Koyama Takahiro" w:date="2021-03-17T01:53:00Z" w:initials="KT">
    <w:p w14:paraId="5442551F" w14:textId="44CB5EF6" w:rsidR="00261711" w:rsidRDefault="00261711">
      <w:pPr>
        <w:pStyle w:val="Testocommento"/>
        <w:rPr>
          <w:lang w:eastAsia="ja-JP"/>
        </w:rPr>
      </w:pPr>
      <w:r>
        <w:rPr>
          <w:rStyle w:val="Rimandocommento"/>
        </w:rPr>
        <w:annotationRef/>
      </w:r>
      <w:r w:rsidRPr="002E0AEC">
        <w:rPr>
          <w:rFonts w:hint="eastAsia"/>
          <w:highlight w:val="green"/>
          <w:lang w:eastAsia="ja-JP"/>
        </w:rPr>
        <w:t>C</w:t>
      </w:r>
      <w:r w:rsidRPr="002E0AEC">
        <w:rPr>
          <w:highlight w:val="green"/>
          <w:lang w:eastAsia="ja-JP"/>
        </w:rPr>
        <w:t>lass V also need to be mentioned.</w:t>
      </w:r>
    </w:p>
  </w:comment>
  <w:comment w:id="509" w:author="Davide Puglisi" w:date="2021-03-26T16:27:00Z" w:initials="DP">
    <w:p w14:paraId="506352E3" w14:textId="5A0A1B7D" w:rsidR="00261711" w:rsidRDefault="00261711">
      <w:pPr>
        <w:pStyle w:val="Testocommento"/>
      </w:pPr>
      <w:r w:rsidRPr="00551C09">
        <w:rPr>
          <w:rStyle w:val="Rimandocommento"/>
          <w:highlight w:val="yellow"/>
        </w:rPr>
        <w:annotationRef/>
      </w:r>
      <w:r w:rsidRPr="00551C09">
        <w:rPr>
          <w:highlight w:val="yellow"/>
        </w:rPr>
        <w:t>SLR46: comment solved, delete text</w:t>
      </w:r>
    </w:p>
  </w:comment>
  <w:comment w:id="504" w:author="Gert-juergen Langhammer" w:date="2021-03-19T15:38:00Z" w:initials="GL">
    <w:p w14:paraId="4255BBF1" w14:textId="25F8C297" w:rsidR="00261711" w:rsidRDefault="00261711">
      <w:pPr>
        <w:pStyle w:val="Testocommento"/>
      </w:pPr>
      <w:r>
        <w:rPr>
          <w:rStyle w:val="Rimandocommento"/>
        </w:rPr>
        <w:annotationRef/>
      </w:r>
      <w:r>
        <w:t>Proposed to move to B, to mention Class V is not really needed</w:t>
      </w:r>
    </w:p>
  </w:comment>
  <w:comment w:id="514" w:author="Gert-juergen Langhammer" w:date="2021-03-10T09:56:00Z" w:initials="GL">
    <w:p w14:paraId="047A7419" w14:textId="093D6645" w:rsidR="00261711" w:rsidRDefault="00261711">
      <w:pPr>
        <w:pStyle w:val="Testocommento"/>
      </w:pPr>
      <w:r>
        <w:rPr>
          <w:rStyle w:val="Rimandocommento"/>
        </w:rPr>
        <w:annotationRef/>
      </w:r>
      <w:r>
        <w:t>Reference changed because provision was moved.</w:t>
      </w:r>
    </w:p>
  </w:comment>
  <w:comment w:id="523" w:author="Frederic Hay" w:date="2021-03-17T10:59:00Z" w:initials="FH">
    <w:p w14:paraId="6F0EE42F" w14:textId="276ED759" w:rsidR="00261711" w:rsidRPr="00261711" w:rsidRDefault="00261711">
      <w:pPr>
        <w:pStyle w:val="Testocommento"/>
        <w:rPr>
          <w:lang w:val="en-US"/>
        </w:rPr>
      </w:pPr>
      <w:r>
        <w:rPr>
          <w:rStyle w:val="Rimandocommento"/>
        </w:rPr>
        <w:annotationRef/>
      </w:r>
      <w:r w:rsidRPr="00B86344">
        <w:t xml:space="preserve">Propose to insert this footnote (copied from Table  14-15.&amp; 16.) in replacement of  Annex 4 </w:t>
      </w:r>
      <w:r>
        <w:t xml:space="preserve">Par. </w:t>
      </w:r>
      <w:r w:rsidRPr="00B86344">
        <w:t>1.7.2.3:</w:t>
      </w:r>
      <w:r>
        <w:t xml:space="preserve"> “</w:t>
      </w:r>
      <w:r w:rsidRPr="00B86344">
        <w:rPr>
          <w:i/>
          <w:iCs/>
          <w:lang w:val="en-US"/>
        </w:rPr>
        <w:t>The intensity requirement for a particular direction of observation shall be satisfied if the required intensity is obtained in a direction deviating by not more than one quarter of a degree from the direction of observation.</w:t>
      </w:r>
      <w:r w:rsidRPr="00B86344">
        <w:rPr>
          <w:rStyle w:val="Rimandocommento"/>
          <w:i/>
          <w:iCs/>
        </w:rPr>
        <w:annotationRef/>
      </w:r>
      <w:r>
        <w:rPr>
          <w:lang w:val="en-US"/>
        </w:rPr>
        <w:t>”</w:t>
      </w:r>
    </w:p>
  </w:comment>
  <w:comment w:id="524" w:author="Davide Puglisi" w:date="2021-03-26T16:33:00Z" w:initials="DP">
    <w:p w14:paraId="6248281A" w14:textId="587B8F9E" w:rsidR="00261711" w:rsidRDefault="00261711">
      <w:pPr>
        <w:pStyle w:val="Testocommento"/>
      </w:pPr>
      <w:r w:rsidRPr="00261711">
        <w:rPr>
          <w:rStyle w:val="Rimandocommento"/>
          <w:highlight w:val="yellow"/>
        </w:rPr>
        <w:annotationRef/>
      </w:r>
      <w:r w:rsidRPr="00261711">
        <w:rPr>
          <w:highlight w:val="yellow"/>
        </w:rPr>
        <w:t>SLR46: OK</w:t>
      </w:r>
    </w:p>
  </w:comment>
  <w:comment w:id="530" w:author="Davide Puglisi" w:date="2021-02-19T18:28:00Z" w:initials="DP">
    <w:p w14:paraId="275F0AD4" w14:textId="778593F3" w:rsidR="00261711" w:rsidRDefault="00261711">
      <w:pPr>
        <w:pStyle w:val="Testocommento"/>
      </w:pPr>
      <w:r>
        <w:rPr>
          <w:rStyle w:val="Rimandocommento"/>
        </w:rPr>
        <w:annotationRef/>
      </w:r>
      <w:r w:rsidRPr="000B6F43">
        <w:rPr>
          <w:highlight w:val="yellow"/>
        </w:rPr>
        <w:t>SLR45: keep this paragraph in square brackets (see SLR-44-07/Rev.1)</w:t>
      </w:r>
    </w:p>
  </w:comment>
  <w:comment w:id="545" w:author="Frederic Hay" w:date="2021-03-11T11:20:00Z" w:initials="FH">
    <w:p w14:paraId="0F265830" w14:textId="48F0A4B5" w:rsidR="00261711" w:rsidRDefault="00261711">
      <w:pPr>
        <w:pStyle w:val="Testocommento"/>
      </w:pPr>
      <w:r>
        <w:rPr>
          <w:rStyle w:val="Rimandocommento"/>
        </w:rPr>
        <w:annotationRef/>
      </w:r>
      <w:r w:rsidRPr="00261711">
        <w:t>Propose to delete :This is not specific to cornering and it is already specified in #4.6.1.4)</w:t>
      </w:r>
    </w:p>
  </w:comment>
  <w:comment w:id="546" w:author="Gert-juergen Langhammer" w:date="2021-03-21T18:25:00Z" w:initials="GL">
    <w:p w14:paraId="1543CA8B" w14:textId="72B360DA" w:rsidR="00261711" w:rsidRDefault="00261711">
      <w:pPr>
        <w:pStyle w:val="Testocommento"/>
      </w:pPr>
      <w:r>
        <w:rPr>
          <w:rStyle w:val="Rimandocommento"/>
        </w:rPr>
        <w:annotationRef/>
      </w:r>
      <w:r>
        <w:t>yes</w:t>
      </w:r>
    </w:p>
  </w:comment>
  <w:comment w:id="547" w:author="Davide Puglisi" w:date="2021-03-26T16:36:00Z" w:initials="DP">
    <w:p w14:paraId="5171FAA9" w14:textId="4596F464" w:rsidR="00261711" w:rsidRDefault="00261711">
      <w:pPr>
        <w:pStyle w:val="Testocommento"/>
      </w:pPr>
      <w:r w:rsidRPr="00261711">
        <w:rPr>
          <w:rStyle w:val="Rimandocommento"/>
          <w:highlight w:val="yellow"/>
        </w:rPr>
        <w:annotationRef/>
      </w:r>
      <w:r w:rsidRPr="00261711">
        <w:rPr>
          <w:highlight w:val="yellow"/>
        </w:rPr>
        <w:t>SLR46: OK</w:t>
      </w:r>
    </w:p>
  </w:comment>
  <w:comment w:id="556" w:author="Frederic Hay" w:date="2021-03-11T11:26:00Z" w:initials="FH">
    <w:p w14:paraId="13247B13" w14:textId="5B67B6D8" w:rsidR="00261711" w:rsidRDefault="00261711">
      <w:pPr>
        <w:pStyle w:val="Testocommento"/>
      </w:pPr>
      <w:r>
        <w:rPr>
          <w:rStyle w:val="Rimandocommento"/>
        </w:rPr>
        <w:annotationRef/>
      </w:r>
      <w:r w:rsidRPr="00261711">
        <w:t>Propose to delete :This point could be replaced by a footnote in table 18 (as it is done in tables 14 15 16 )</w:t>
      </w:r>
    </w:p>
    <w:p w14:paraId="35FFA8F0" w14:textId="77777777" w:rsidR="00261711" w:rsidRDefault="00261711">
      <w:pPr>
        <w:pStyle w:val="Testocommento"/>
      </w:pPr>
    </w:p>
  </w:comment>
  <w:comment w:id="557" w:author="Gert-juergen Langhammer" w:date="2021-03-21T18:25:00Z" w:initials="GL">
    <w:p w14:paraId="66978AF2" w14:textId="7DD15C31" w:rsidR="00261711" w:rsidRDefault="00261711">
      <w:pPr>
        <w:pStyle w:val="Testocommento"/>
      </w:pPr>
      <w:r>
        <w:rPr>
          <w:rStyle w:val="Rimandocommento"/>
        </w:rPr>
        <w:annotationRef/>
      </w:r>
      <w:r>
        <w:t>Yes, done</w:t>
      </w:r>
    </w:p>
  </w:comment>
  <w:comment w:id="558" w:author="Davide Puglisi" w:date="2021-03-26T16:37:00Z" w:initials="DP">
    <w:p w14:paraId="657CB0BC" w14:textId="6778B817" w:rsidR="00261711" w:rsidRDefault="00261711">
      <w:pPr>
        <w:pStyle w:val="Testocommento"/>
      </w:pPr>
      <w:r w:rsidRPr="00261711">
        <w:rPr>
          <w:rStyle w:val="Rimandocommento"/>
          <w:highlight w:val="yellow"/>
        </w:rPr>
        <w:annotationRef/>
      </w:r>
      <w:r w:rsidRPr="00261711">
        <w:rPr>
          <w:highlight w:val="yellow"/>
        </w:rPr>
        <w:t>SLR46: OK</w:t>
      </w:r>
    </w:p>
  </w:comment>
  <w:comment w:id="569" w:author="Gert-juergen Langhammer" w:date="2021-03-10T09:47:00Z" w:initials="GL">
    <w:p w14:paraId="4B8E31ED" w14:textId="3EC2AB6C" w:rsidR="00261711" w:rsidRDefault="00261711">
      <w:pPr>
        <w:pStyle w:val="Testocommento"/>
      </w:pPr>
      <w:r>
        <w:rPr>
          <w:rStyle w:val="Rimandocommento"/>
        </w:rPr>
        <w:annotationRef/>
      </w:r>
      <w:r>
        <w:t>New reference because provisions have moved.</w:t>
      </w:r>
    </w:p>
  </w:comment>
  <w:comment w:id="570" w:author="Davide Puglisi" w:date="2021-03-26T16:38:00Z" w:initials="DP">
    <w:p w14:paraId="4B253EEC" w14:textId="5221A5DB" w:rsidR="00261711" w:rsidRDefault="00261711">
      <w:pPr>
        <w:pStyle w:val="Testocommento"/>
      </w:pPr>
      <w:r w:rsidRPr="00261711">
        <w:rPr>
          <w:rStyle w:val="Rimandocommento"/>
          <w:highlight w:val="yellow"/>
        </w:rPr>
        <w:annotationRef/>
      </w:r>
      <w:r w:rsidRPr="00261711">
        <w:rPr>
          <w:highlight w:val="yellow"/>
        </w:rPr>
        <w:t>SLR46: OK</w:t>
      </w:r>
    </w:p>
  </w:comment>
  <w:comment w:id="591" w:author="Gert-juergen Langhammer" w:date="2021-03-09T12:04:00Z" w:initials="GL">
    <w:p w14:paraId="4299EC06" w14:textId="5B565C99" w:rsidR="00261711" w:rsidRDefault="00261711">
      <w:pPr>
        <w:pStyle w:val="Testocommento"/>
      </w:pPr>
      <w:r>
        <w:rPr>
          <w:rStyle w:val="Rimandocommento"/>
        </w:rPr>
        <w:annotationRef/>
      </w:r>
      <w:r>
        <w:t xml:space="preserve">Is this paragraph needed? </w:t>
      </w:r>
      <w:r>
        <w:sym w:font="Wingdings" w:char="F0E0"/>
      </w:r>
      <w:r>
        <w:t xml:space="preserve"> duplication with 2.1.</w:t>
      </w:r>
    </w:p>
  </w:comment>
  <w:comment w:id="592" w:author="Davide Puglisi" w:date="2021-03-26T16:42:00Z" w:initials="DP">
    <w:p w14:paraId="03CE1389" w14:textId="33CEE3B8" w:rsidR="00061930" w:rsidRDefault="00061930">
      <w:pPr>
        <w:pStyle w:val="Testocommento"/>
      </w:pPr>
      <w:r w:rsidRPr="00061930">
        <w:rPr>
          <w:rStyle w:val="Rimandocommento"/>
          <w:highlight w:val="yellow"/>
        </w:rPr>
        <w:annotationRef/>
      </w:r>
      <w:r w:rsidRPr="00061930">
        <w:rPr>
          <w:highlight w:val="yellow"/>
        </w:rPr>
        <w:t>SLR46: keep text as it is</w:t>
      </w:r>
    </w:p>
  </w:comment>
  <w:comment w:id="631" w:author="Gert-juergen Langhammer" w:date="2021-03-09T11:37:00Z" w:initials="GL">
    <w:p w14:paraId="07091BF6" w14:textId="6C585EAF" w:rsidR="00261711" w:rsidRDefault="00261711">
      <w:pPr>
        <w:pStyle w:val="Testocommento"/>
      </w:pPr>
      <w:r>
        <w:rPr>
          <w:rStyle w:val="Rimandocommento"/>
        </w:rPr>
        <w:annotationRef/>
      </w:r>
      <w:r>
        <w:t>Will be 2.1.5.</w:t>
      </w:r>
    </w:p>
  </w:comment>
  <w:comment w:id="632" w:author="Davide Puglisi" w:date="2021-03-26T16:44:00Z" w:initials="DP">
    <w:p w14:paraId="558AB162" w14:textId="472FFB4F" w:rsidR="00061930" w:rsidRDefault="00061930">
      <w:pPr>
        <w:pStyle w:val="Testocommento"/>
      </w:pPr>
      <w:r w:rsidRPr="00061930">
        <w:rPr>
          <w:rStyle w:val="Rimandocommento"/>
          <w:highlight w:val="yellow"/>
        </w:rPr>
        <w:annotationRef/>
      </w:r>
      <w:r w:rsidRPr="00061930">
        <w:rPr>
          <w:highlight w:val="yellow"/>
        </w:rPr>
        <w:t>SLR46: OK</w:t>
      </w:r>
    </w:p>
  </w:comment>
  <w:comment w:id="643" w:author="Gert-juergen Langhammer" w:date="2021-03-09T11:38:00Z" w:initials="GL">
    <w:p w14:paraId="5BB113BE" w14:textId="5CCCF35D" w:rsidR="00261711" w:rsidRDefault="00261711">
      <w:pPr>
        <w:pStyle w:val="Testocommento"/>
      </w:pPr>
      <w:r>
        <w:rPr>
          <w:rStyle w:val="Rimandocommento"/>
        </w:rPr>
        <w:annotationRef/>
      </w:r>
      <w:r>
        <w:t>Taken from SRL-46-x1</w:t>
      </w:r>
    </w:p>
  </w:comment>
  <w:comment w:id="647" w:author="Gert-juergen Langhammer" w:date="2021-03-18T10:46:00Z" w:initials="GL">
    <w:p w14:paraId="75BCA8BD" w14:textId="5023AB94" w:rsidR="00261711" w:rsidRDefault="00261711">
      <w:pPr>
        <w:pStyle w:val="Testocommento"/>
      </w:pPr>
      <w:r>
        <w:rPr>
          <w:rStyle w:val="Rimandocommento"/>
        </w:rPr>
        <w:annotationRef/>
      </w:r>
      <w:r>
        <w:t>Already contained in par. 4.5.2.4.1.</w:t>
      </w:r>
    </w:p>
  </w:comment>
  <w:comment w:id="648" w:author="Davide Puglisi" w:date="2021-03-26T16:44:00Z" w:initials="DP">
    <w:p w14:paraId="60183DA9" w14:textId="583ECC8C" w:rsidR="00061930" w:rsidRDefault="00061930">
      <w:pPr>
        <w:pStyle w:val="Testocommento"/>
      </w:pPr>
      <w:r w:rsidRPr="00061930">
        <w:rPr>
          <w:rStyle w:val="Rimandocommento"/>
          <w:highlight w:val="yellow"/>
        </w:rPr>
        <w:annotationRef/>
      </w:r>
      <w:r w:rsidRPr="00061930">
        <w:rPr>
          <w:highlight w:val="yellow"/>
        </w:rPr>
        <w:t>SLR46: OK</w:t>
      </w:r>
    </w:p>
  </w:comment>
  <w:comment w:id="657" w:author="Gert-juergen Langhammer" w:date="2021-03-09T11:36:00Z" w:initials="GL">
    <w:p w14:paraId="35BEF12B" w14:textId="534D7408" w:rsidR="00261711" w:rsidRDefault="00261711">
      <w:pPr>
        <w:pStyle w:val="Testocommento"/>
      </w:pPr>
      <w:r>
        <w:rPr>
          <w:rStyle w:val="Rimandocommento"/>
        </w:rPr>
        <w:annotationRef/>
      </w:r>
      <w:r>
        <w:t>Proposed to be deleted because not a current requirement and not easy to be checked.</w:t>
      </w:r>
    </w:p>
  </w:comment>
  <w:comment w:id="658" w:author="Davide Puglisi" w:date="2021-03-26T16:45:00Z" w:initials="DP">
    <w:p w14:paraId="7C3A0A05" w14:textId="60E755C7" w:rsidR="00061930" w:rsidRDefault="00061930">
      <w:pPr>
        <w:pStyle w:val="Testocommento"/>
      </w:pPr>
      <w:r w:rsidRPr="00C33857">
        <w:rPr>
          <w:rStyle w:val="Rimandocommento"/>
          <w:highlight w:val="yellow"/>
        </w:rPr>
        <w:annotationRef/>
      </w:r>
      <w:r w:rsidRPr="00C33857">
        <w:rPr>
          <w:highlight w:val="yellow"/>
        </w:rPr>
        <w:t xml:space="preserve">SLR46: </w:t>
      </w:r>
      <w:r w:rsidR="00C33857" w:rsidRPr="00C33857">
        <w:rPr>
          <w:highlight w:val="yellow"/>
        </w:rPr>
        <w:t>TBC, keep in square brackets for the time being.</w:t>
      </w:r>
    </w:p>
  </w:comment>
  <w:comment w:id="667" w:author="Gert-juergen Langhammer" w:date="2021-03-09T11:40:00Z" w:initials="GL">
    <w:p w14:paraId="1DB784C3" w14:textId="428B3B35" w:rsidR="00261711" w:rsidRDefault="00261711">
      <w:pPr>
        <w:pStyle w:val="Testocommento"/>
      </w:pPr>
      <w:r>
        <w:rPr>
          <w:rStyle w:val="Rimandocommento"/>
        </w:rPr>
        <w:annotationRef/>
      </w:r>
      <w:r>
        <w:t>Becomes 4.6.2.2.2.</w:t>
      </w:r>
    </w:p>
  </w:comment>
  <w:comment w:id="668" w:author="Davide Puglisi" w:date="2021-03-26T16:46:00Z" w:initials="DP">
    <w:p w14:paraId="0D75FEF4" w14:textId="04BE2F4D" w:rsidR="00061930" w:rsidRDefault="00061930">
      <w:pPr>
        <w:pStyle w:val="Testocommento"/>
      </w:pPr>
      <w:r w:rsidRPr="00061930">
        <w:rPr>
          <w:rStyle w:val="Rimandocommento"/>
          <w:highlight w:val="yellow"/>
        </w:rPr>
        <w:annotationRef/>
      </w:r>
      <w:r w:rsidRPr="00061930">
        <w:rPr>
          <w:highlight w:val="yellow"/>
        </w:rPr>
        <w:t>SLR46: Refer to latest R148 version</w:t>
      </w:r>
    </w:p>
  </w:comment>
  <w:comment w:id="677" w:author="Gert-juergen Langhammer" w:date="2021-03-09T11:40:00Z" w:initials="GL">
    <w:p w14:paraId="41151AF6" w14:textId="64CC8392" w:rsidR="00261711" w:rsidRDefault="00261711">
      <w:pPr>
        <w:pStyle w:val="Testocommento"/>
      </w:pPr>
      <w:r>
        <w:rPr>
          <w:rStyle w:val="Rimandocommento"/>
        </w:rPr>
        <w:annotationRef/>
      </w:r>
      <w:r>
        <w:t>Becomes 4.6.2.2.2.1.</w:t>
      </w:r>
    </w:p>
  </w:comment>
  <w:comment w:id="678" w:author="Davide Puglisi" w:date="2021-03-26T16:46:00Z" w:initials="DP">
    <w:p w14:paraId="435AB933" w14:textId="67CF0D73" w:rsidR="00061930" w:rsidRDefault="00061930">
      <w:pPr>
        <w:pStyle w:val="Testocommento"/>
      </w:pPr>
      <w:r>
        <w:rPr>
          <w:rStyle w:val="Rimandocommento"/>
        </w:rPr>
        <w:annotationRef/>
      </w:r>
      <w:r w:rsidRPr="00061930">
        <w:rPr>
          <w:highlight w:val="yellow"/>
        </w:rPr>
        <w:t>SLR46: Refer to latest R148 version</w:t>
      </w:r>
    </w:p>
  </w:comment>
  <w:comment w:id="691" w:author="Gert-juergen Langhammer" w:date="2021-03-09T11:41:00Z" w:initials="GL">
    <w:p w14:paraId="07AA3C84" w14:textId="2D6B2BE6" w:rsidR="00261711" w:rsidRDefault="00261711">
      <w:pPr>
        <w:pStyle w:val="Testocommento"/>
      </w:pPr>
      <w:r>
        <w:rPr>
          <w:rStyle w:val="Rimandocommento"/>
        </w:rPr>
        <w:annotationRef/>
      </w:r>
      <w:r>
        <w:t>Becomes 4.6.2.2.3.</w:t>
      </w:r>
    </w:p>
  </w:comment>
  <w:comment w:id="692" w:author="Davide Puglisi" w:date="2021-03-26T16:46:00Z" w:initials="DP">
    <w:p w14:paraId="60AD06B8" w14:textId="01BB62A3" w:rsidR="00061930" w:rsidRDefault="00061930">
      <w:pPr>
        <w:pStyle w:val="Testocommento"/>
      </w:pPr>
      <w:r>
        <w:rPr>
          <w:rStyle w:val="Rimandocommento"/>
        </w:rPr>
        <w:annotationRef/>
      </w:r>
      <w:r w:rsidRPr="00061930">
        <w:rPr>
          <w:highlight w:val="yellow"/>
        </w:rPr>
        <w:t>SLR46: Refer to latest R148 version</w:t>
      </w:r>
    </w:p>
  </w:comment>
  <w:comment w:id="701" w:author="Gert-juergen Langhammer" w:date="2021-03-09T11:41:00Z" w:initials="GL">
    <w:p w14:paraId="740A23C3" w14:textId="183A9688" w:rsidR="00261711" w:rsidRDefault="00261711">
      <w:pPr>
        <w:pStyle w:val="Testocommento"/>
      </w:pPr>
      <w:r>
        <w:rPr>
          <w:rStyle w:val="Rimandocommento"/>
        </w:rPr>
        <w:annotationRef/>
      </w:r>
      <w:r>
        <w:t>Becomes 4.6.2.2.4.</w:t>
      </w:r>
    </w:p>
  </w:comment>
  <w:comment w:id="702" w:author="Davide Puglisi" w:date="2021-03-26T16:46:00Z" w:initials="DP">
    <w:p w14:paraId="3D78C93A" w14:textId="4C67E3C4" w:rsidR="00061930" w:rsidRDefault="00061930">
      <w:pPr>
        <w:pStyle w:val="Testocommento"/>
      </w:pPr>
      <w:r>
        <w:rPr>
          <w:rStyle w:val="Rimandocommento"/>
        </w:rPr>
        <w:annotationRef/>
      </w:r>
      <w:r w:rsidRPr="00061930">
        <w:rPr>
          <w:highlight w:val="yellow"/>
        </w:rPr>
        <w:t>SLR46: Refer to latest R148 version</w:t>
      </w:r>
    </w:p>
  </w:comment>
  <w:comment w:id="711" w:author="Gert-juergen Langhammer" w:date="2021-03-09T11:42:00Z" w:initials="GL">
    <w:p w14:paraId="34B6B932" w14:textId="42E5234A" w:rsidR="00261711" w:rsidRDefault="00261711">
      <w:pPr>
        <w:pStyle w:val="Testocommento"/>
      </w:pPr>
      <w:r>
        <w:rPr>
          <w:rStyle w:val="Rimandocommento"/>
        </w:rPr>
        <w:annotationRef/>
      </w:r>
      <w:r>
        <w:t>Becomes 4.6.2.2.1.</w:t>
      </w:r>
    </w:p>
  </w:comment>
  <w:comment w:id="712" w:author="Davide Puglisi" w:date="2021-03-26T16:46:00Z" w:initials="DP">
    <w:p w14:paraId="43D12B49" w14:textId="4D7E4F13" w:rsidR="00061930" w:rsidRDefault="00061930">
      <w:pPr>
        <w:pStyle w:val="Testocommento"/>
      </w:pPr>
      <w:r>
        <w:rPr>
          <w:rStyle w:val="Rimandocommento"/>
        </w:rPr>
        <w:annotationRef/>
      </w:r>
      <w:r w:rsidRPr="00061930">
        <w:rPr>
          <w:highlight w:val="yellow"/>
        </w:rPr>
        <w:t>SLR46: Refer to latest R148 version</w:t>
      </w:r>
    </w:p>
  </w:comment>
  <w:comment w:id="723" w:author="Gert-juergen Langhammer" w:date="2021-03-09T11:43:00Z" w:initials="GL">
    <w:p w14:paraId="06F43987" w14:textId="0D382BFC" w:rsidR="00261711" w:rsidRDefault="00261711">
      <w:pPr>
        <w:pStyle w:val="Testocommento"/>
      </w:pPr>
      <w:r>
        <w:rPr>
          <w:rStyle w:val="Rimandocommento"/>
        </w:rPr>
        <w:annotationRef/>
      </w:r>
      <w:r>
        <w:t>Becomes 4.6.2.4.</w:t>
      </w:r>
    </w:p>
  </w:comment>
  <w:comment w:id="724" w:author="Davide Puglisi" w:date="2021-03-26T16:47:00Z" w:initials="DP">
    <w:p w14:paraId="01AC6D2A" w14:textId="5D466461" w:rsidR="00061930" w:rsidRDefault="00061930">
      <w:pPr>
        <w:pStyle w:val="Testocommento"/>
      </w:pPr>
      <w:r>
        <w:rPr>
          <w:rStyle w:val="Rimandocommento"/>
        </w:rPr>
        <w:annotationRef/>
      </w:r>
      <w:r w:rsidRPr="00061930">
        <w:rPr>
          <w:highlight w:val="yellow"/>
        </w:rPr>
        <w:t>SLR46: Refer to latest R148 version</w:t>
      </w:r>
    </w:p>
  </w:comment>
  <w:comment w:id="739" w:author="Gert-juergen Langhammer" w:date="2021-03-09T11:43:00Z" w:initials="GL">
    <w:p w14:paraId="3C002D90" w14:textId="1A74723C" w:rsidR="00261711" w:rsidRDefault="00261711">
      <w:pPr>
        <w:pStyle w:val="Testocommento"/>
      </w:pPr>
      <w:r>
        <w:rPr>
          <w:rStyle w:val="Rimandocommento"/>
        </w:rPr>
        <w:annotationRef/>
      </w:r>
      <w:r>
        <w:t>Becomes 4.6.2.1.</w:t>
      </w:r>
    </w:p>
  </w:comment>
  <w:comment w:id="740" w:author="Davide Puglisi" w:date="2021-03-26T16:47:00Z" w:initials="DP">
    <w:p w14:paraId="7085BC05" w14:textId="5E2C72F2" w:rsidR="00061930" w:rsidRDefault="00061930">
      <w:pPr>
        <w:pStyle w:val="Testocommento"/>
      </w:pPr>
      <w:r>
        <w:rPr>
          <w:rStyle w:val="Rimandocommento"/>
        </w:rPr>
        <w:annotationRef/>
      </w:r>
      <w:r w:rsidRPr="00061930">
        <w:rPr>
          <w:highlight w:val="yellow"/>
        </w:rPr>
        <w:t>SLR46: Refer to latest R148 version</w:t>
      </w:r>
    </w:p>
  </w:comment>
  <w:comment w:id="745" w:author="Gert-juergen Langhammer" w:date="2021-03-09T11:45:00Z" w:initials="GL">
    <w:p w14:paraId="2B63D2C7" w14:textId="54811FA6" w:rsidR="00261711" w:rsidRDefault="00261711">
      <w:pPr>
        <w:pStyle w:val="Testocommento"/>
      </w:pPr>
      <w:r>
        <w:rPr>
          <w:rStyle w:val="Rimandocommento"/>
        </w:rPr>
        <w:annotationRef/>
      </w:r>
      <w:r>
        <w:t>Becomes 4.6.2.1.3.</w:t>
      </w:r>
    </w:p>
  </w:comment>
  <w:comment w:id="746" w:author="Davide Puglisi" w:date="2021-03-26T16:47:00Z" w:initials="DP">
    <w:p w14:paraId="6A4298D6" w14:textId="5E54919D" w:rsidR="00061930" w:rsidRDefault="00061930">
      <w:pPr>
        <w:pStyle w:val="Testocommento"/>
      </w:pPr>
      <w:r>
        <w:rPr>
          <w:rStyle w:val="Rimandocommento"/>
        </w:rPr>
        <w:annotationRef/>
      </w:r>
      <w:r w:rsidRPr="00061930">
        <w:rPr>
          <w:highlight w:val="yellow"/>
        </w:rPr>
        <w:t>SLR46: Refer to latest R148 version</w:t>
      </w:r>
    </w:p>
  </w:comment>
  <w:comment w:id="749" w:author="Gert-juergen Langhammer" w:date="2021-03-09T11:45:00Z" w:initials="GL">
    <w:p w14:paraId="473F25C4" w14:textId="3467F158" w:rsidR="00261711" w:rsidRDefault="00261711">
      <w:pPr>
        <w:pStyle w:val="Testocommento"/>
      </w:pPr>
      <w:r>
        <w:rPr>
          <w:rStyle w:val="Rimandocommento"/>
        </w:rPr>
        <w:annotationRef/>
      </w:r>
      <w:r>
        <w:t>Becomes 4.6.1.1.</w:t>
      </w:r>
    </w:p>
  </w:comment>
  <w:comment w:id="750" w:author="Davide Puglisi" w:date="2021-03-26T16:47:00Z" w:initials="DP">
    <w:p w14:paraId="6D6327DF" w14:textId="45EE2795" w:rsidR="00061930" w:rsidRDefault="00061930">
      <w:pPr>
        <w:pStyle w:val="Testocommento"/>
      </w:pPr>
      <w:r>
        <w:rPr>
          <w:rStyle w:val="Rimandocommento"/>
        </w:rPr>
        <w:annotationRef/>
      </w:r>
      <w:r w:rsidRPr="00061930">
        <w:rPr>
          <w:highlight w:val="yellow"/>
        </w:rPr>
        <w:t>SLR46: Refer to latest R148 version</w:t>
      </w:r>
    </w:p>
  </w:comment>
  <w:comment w:id="755" w:author="Gert-juergen Langhammer" w:date="2021-03-09T11:51:00Z" w:initials="GL">
    <w:p w14:paraId="51A92D04" w14:textId="6E04C206" w:rsidR="00261711" w:rsidRDefault="00261711">
      <w:pPr>
        <w:pStyle w:val="Testocommento"/>
      </w:pPr>
      <w:r>
        <w:rPr>
          <w:rStyle w:val="Rimandocommento"/>
        </w:rPr>
        <w:annotationRef/>
      </w:r>
      <w:r>
        <w:t>Becomes 2.1.6.</w:t>
      </w:r>
    </w:p>
  </w:comment>
  <w:comment w:id="756" w:author="Davide Puglisi" w:date="2021-03-26T16:47:00Z" w:initials="DP">
    <w:p w14:paraId="5C715DFD" w14:textId="6213FFFF" w:rsidR="00061930" w:rsidRDefault="00061930">
      <w:pPr>
        <w:pStyle w:val="Testocommento"/>
      </w:pPr>
      <w:r>
        <w:rPr>
          <w:rStyle w:val="Rimandocommento"/>
        </w:rPr>
        <w:annotationRef/>
      </w:r>
      <w:r w:rsidRPr="00061930">
        <w:rPr>
          <w:highlight w:val="yellow"/>
        </w:rPr>
        <w:t>SLR46: Refer to latest R148 version</w:t>
      </w:r>
    </w:p>
  </w:comment>
  <w:comment w:id="761" w:author="Gert-juergen Langhammer" w:date="2021-03-09T11:44:00Z" w:initials="GL">
    <w:p w14:paraId="35DEB1E9" w14:textId="19AB3162" w:rsidR="00261711" w:rsidRDefault="00261711">
      <w:pPr>
        <w:pStyle w:val="Testocommento"/>
      </w:pPr>
      <w:r>
        <w:rPr>
          <w:rStyle w:val="Rimandocommento"/>
        </w:rPr>
        <w:annotationRef/>
      </w:r>
      <w:r>
        <w:t>Becomes 1.2.1.</w:t>
      </w:r>
    </w:p>
  </w:comment>
  <w:comment w:id="762" w:author="Davide Puglisi" w:date="2021-03-26T16:47:00Z" w:initials="DP">
    <w:p w14:paraId="3450BA85" w14:textId="220B7836" w:rsidR="00061930" w:rsidRDefault="00061930">
      <w:pPr>
        <w:pStyle w:val="Testocommento"/>
      </w:pPr>
      <w:r>
        <w:rPr>
          <w:rStyle w:val="Rimandocommento"/>
        </w:rPr>
        <w:annotationRef/>
      </w:r>
      <w:r w:rsidRPr="00061930">
        <w:rPr>
          <w:highlight w:val="yellow"/>
        </w:rPr>
        <w:t>SLR46: Refer to latest R148 version</w:t>
      </w:r>
    </w:p>
  </w:comment>
  <w:comment w:id="771" w:author="Davide Puglisi" w:date="2020-11-06T19:14:00Z" w:initials="DP">
    <w:p w14:paraId="54DEF04B" w14:textId="77777777" w:rsidR="00261711" w:rsidRPr="003B3F16" w:rsidRDefault="00261711" w:rsidP="0049037B">
      <w:pPr>
        <w:pStyle w:val="Testocommento"/>
      </w:pPr>
      <w:r>
        <w:rPr>
          <w:rStyle w:val="Rimandocommento"/>
        </w:rPr>
        <w:annotationRef/>
      </w:r>
      <w:r w:rsidRPr="003B3F16">
        <w:t>SLR42: reference added in Par. 3.3.2.6.6.</w:t>
      </w:r>
    </w:p>
    <w:p w14:paraId="07B55480" w14:textId="77777777" w:rsidR="00261711" w:rsidRPr="003B3F16" w:rsidRDefault="00261711" w:rsidP="0049037B">
      <w:pPr>
        <w:pStyle w:val="Testocommento"/>
      </w:pPr>
    </w:p>
    <w:p w14:paraId="70FC4FF7" w14:textId="09BEE354" w:rsidR="00261711" w:rsidRDefault="00261711">
      <w:pPr>
        <w:pStyle w:val="Testocommento"/>
      </w:pPr>
      <w:r w:rsidRPr="003B3F16">
        <w:t xml:space="preserve">The text below the two Figures to be reviewed. It should be written in a technology neutral way. </w:t>
      </w:r>
      <w:r w:rsidRPr="003B3F16">
        <w:sym w:font="Wingdings" w:char="F0E0"/>
      </w:r>
      <w:r w:rsidRPr="003B3F16">
        <w:t xml:space="preserve"> For SLR43</w:t>
      </w:r>
    </w:p>
  </w:comment>
  <w:comment w:id="772" w:author="Davide Puglisi" w:date="2021-02-17T15:13:00Z" w:initials="DP">
    <w:p w14:paraId="65811C57" w14:textId="713B7595" w:rsidR="00261711" w:rsidRDefault="00261711">
      <w:pPr>
        <w:pStyle w:val="Testocommento"/>
      </w:pPr>
      <w:r w:rsidRPr="003B3F16">
        <w:rPr>
          <w:rStyle w:val="Rimandocommento"/>
          <w:highlight w:val="yellow"/>
        </w:rPr>
        <w:annotationRef/>
      </w:r>
      <w:r w:rsidRPr="003B3F16">
        <w:rPr>
          <w:highlight w:val="yellow"/>
        </w:rPr>
        <w:t>SLR45: OPEN point for HWT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36FC279" w15:done="0"/>
  <w15:commentEx w15:paraId="3D2BE645" w15:done="0"/>
  <w15:commentEx w15:paraId="0D69AD3D" w15:paraIdParent="3D2BE645" w15:done="0"/>
  <w15:commentEx w15:paraId="21CB4162" w15:done="0"/>
  <w15:commentEx w15:paraId="5ADFECDD" w15:paraIdParent="21CB4162" w15:done="0"/>
  <w15:commentEx w15:paraId="09C6EE6A" w15:done="0"/>
  <w15:commentEx w15:paraId="246ECF20" w15:paraIdParent="09C6EE6A" w15:done="0"/>
  <w15:commentEx w15:paraId="7EDD972F" w15:done="0"/>
  <w15:commentEx w15:paraId="402EA93D" w15:paraIdParent="7EDD972F" w15:done="0"/>
  <w15:commentEx w15:paraId="33BB17B7" w15:done="0"/>
  <w15:commentEx w15:paraId="01875F80" w15:done="0"/>
  <w15:commentEx w15:paraId="46FFB6DE" w15:paraIdParent="01875F80" w15:done="0"/>
  <w15:commentEx w15:paraId="6BC83884" w15:paraIdParent="01875F80" w15:done="0"/>
  <w15:commentEx w15:paraId="42CE3194" w15:done="0"/>
  <w15:commentEx w15:paraId="7A0BF1F8" w15:paraIdParent="42CE3194" w15:done="0"/>
  <w15:commentEx w15:paraId="711430A2" w15:done="0"/>
  <w15:commentEx w15:paraId="47E58968" w15:paraIdParent="711430A2" w15:done="0"/>
  <w15:commentEx w15:paraId="319A33D0" w15:done="0"/>
  <w15:commentEx w15:paraId="090034F8" w15:done="0"/>
  <w15:commentEx w15:paraId="5AD3D0A4" w15:paraIdParent="090034F8" w15:done="0"/>
  <w15:commentEx w15:paraId="6B15B061" w15:done="0"/>
  <w15:commentEx w15:paraId="4B5B7D4B" w15:done="0"/>
  <w15:commentEx w15:paraId="21A722E6" w15:paraIdParent="4B5B7D4B" w15:done="0"/>
  <w15:commentEx w15:paraId="14E0AAED" w15:paraIdParent="4B5B7D4B" w15:done="0"/>
  <w15:commentEx w15:paraId="7B2DBFF4" w15:done="0"/>
  <w15:commentEx w15:paraId="67657974" w15:done="0"/>
  <w15:commentEx w15:paraId="21E99493" w15:done="0"/>
  <w15:commentEx w15:paraId="004ED0F5" w15:done="0"/>
  <w15:commentEx w15:paraId="12D56987" w15:paraIdParent="004ED0F5" w15:done="0"/>
  <w15:commentEx w15:paraId="68DD3530" w15:done="0"/>
  <w15:commentEx w15:paraId="6738A7AE" w15:paraIdParent="68DD3530" w15:done="0"/>
  <w15:commentEx w15:paraId="3140FEDE" w15:paraIdParent="68DD3530" w15:done="0"/>
  <w15:commentEx w15:paraId="744B864F" w15:done="0"/>
  <w15:commentEx w15:paraId="19C485F4" w15:done="0"/>
  <w15:commentEx w15:paraId="4D444A6F" w15:done="0"/>
  <w15:commentEx w15:paraId="35F68DD1" w15:paraIdParent="4D444A6F" w15:done="0"/>
  <w15:commentEx w15:paraId="265C6F87" w15:done="0"/>
  <w15:commentEx w15:paraId="62E61569" w15:paraIdParent="265C6F87" w15:done="0"/>
  <w15:commentEx w15:paraId="49073CA4" w15:done="0"/>
  <w15:commentEx w15:paraId="0514B7BD" w15:paraIdParent="49073CA4" w15:done="0"/>
  <w15:commentEx w15:paraId="452D4C86" w15:paraIdParent="49073CA4" w15:done="0"/>
  <w15:commentEx w15:paraId="75FE8B3F" w15:done="0"/>
  <w15:commentEx w15:paraId="78F316A5" w15:paraIdParent="75FE8B3F" w15:done="0"/>
  <w15:commentEx w15:paraId="60FB792D" w15:done="0"/>
  <w15:commentEx w15:paraId="33BB7D73" w15:done="0"/>
  <w15:commentEx w15:paraId="4696F354" w15:paraIdParent="33BB7D73" w15:done="0"/>
  <w15:commentEx w15:paraId="78270464" w15:done="0"/>
  <w15:commentEx w15:paraId="35F25337" w15:paraIdParent="78270464" w15:done="0"/>
  <w15:commentEx w15:paraId="08A22714" w15:done="0"/>
  <w15:commentEx w15:paraId="3CCDB366" w15:paraIdParent="08A22714" w15:done="0"/>
  <w15:commentEx w15:paraId="2C0F5E8A" w15:done="0"/>
  <w15:commentEx w15:paraId="3D974DE0" w15:paraIdParent="2C0F5E8A" w15:done="0"/>
  <w15:commentEx w15:paraId="1A2C6EB1" w15:done="0"/>
  <w15:commentEx w15:paraId="2B2F98DB" w15:paraIdParent="1A2C6EB1" w15:done="0"/>
  <w15:commentEx w15:paraId="65FD37FA" w15:done="0"/>
  <w15:commentEx w15:paraId="10FE83DC" w15:paraIdParent="65FD37FA" w15:done="0"/>
  <w15:commentEx w15:paraId="74F257D6" w15:done="0"/>
  <w15:commentEx w15:paraId="318F7ED6" w15:paraIdParent="74F257D6" w15:done="0"/>
  <w15:commentEx w15:paraId="00FFDAC4" w15:done="0"/>
  <w15:commentEx w15:paraId="5442551F" w15:done="0"/>
  <w15:commentEx w15:paraId="506352E3" w15:paraIdParent="5442551F" w15:done="0"/>
  <w15:commentEx w15:paraId="4255BBF1" w15:done="0"/>
  <w15:commentEx w15:paraId="047A7419" w15:done="0"/>
  <w15:commentEx w15:paraId="6F0EE42F" w15:done="0"/>
  <w15:commentEx w15:paraId="6248281A" w15:paraIdParent="6F0EE42F" w15:done="0"/>
  <w15:commentEx w15:paraId="275F0AD4" w15:done="0"/>
  <w15:commentEx w15:paraId="0F265830" w15:done="0"/>
  <w15:commentEx w15:paraId="1543CA8B" w15:paraIdParent="0F265830" w15:done="0"/>
  <w15:commentEx w15:paraId="5171FAA9" w15:paraIdParent="0F265830" w15:done="0"/>
  <w15:commentEx w15:paraId="35FFA8F0" w15:done="0"/>
  <w15:commentEx w15:paraId="66978AF2" w15:paraIdParent="35FFA8F0" w15:done="0"/>
  <w15:commentEx w15:paraId="657CB0BC" w15:paraIdParent="35FFA8F0" w15:done="0"/>
  <w15:commentEx w15:paraId="4B8E31ED" w15:done="0"/>
  <w15:commentEx w15:paraId="4B253EEC" w15:paraIdParent="4B8E31ED" w15:done="0"/>
  <w15:commentEx w15:paraId="4299EC06" w15:done="0"/>
  <w15:commentEx w15:paraId="03CE1389" w15:paraIdParent="4299EC06" w15:done="0"/>
  <w15:commentEx w15:paraId="07091BF6" w15:done="0"/>
  <w15:commentEx w15:paraId="558AB162" w15:paraIdParent="07091BF6" w15:done="0"/>
  <w15:commentEx w15:paraId="5BB113BE" w15:done="0"/>
  <w15:commentEx w15:paraId="75BCA8BD" w15:done="0"/>
  <w15:commentEx w15:paraId="60183DA9" w15:paraIdParent="75BCA8BD" w15:done="0"/>
  <w15:commentEx w15:paraId="35BEF12B" w15:done="0"/>
  <w15:commentEx w15:paraId="7C3A0A05" w15:paraIdParent="35BEF12B" w15:done="0"/>
  <w15:commentEx w15:paraId="1DB784C3" w15:done="0"/>
  <w15:commentEx w15:paraId="0D75FEF4" w15:paraIdParent="1DB784C3" w15:done="0"/>
  <w15:commentEx w15:paraId="41151AF6" w15:done="0"/>
  <w15:commentEx w15:paraId="435AB933" w15:paraIdParent="41151AF6" w15:done="0"/>
  <w15:commentEx w15:paraId="07AA3C84" w15:done="0"/>
  <w15:commentEx w15:paraId="60AD06B8" w15:paraIdParent="07AA3C84" w15:done="0"/>
  <w15:commentEx w15:paraId="740A23C3" w15:done="0"/>
  <w15:commentEx w15:paraId="3D78C93A" w15:paraIdParent="740A23C3" w15:done="0"/>
  <w15:commentEx w15:paraId="34B6B932" w15:done="0"/>
  <w15:commentEx w15:paraId="43D12B49" w15:paraIdParent="34B6B932" w15:done="0"/>
  <w15:commentEx w15:paraId="06F43987" w15:done="0"/>
  <w15:commentEx w15:paraId="01AC6D2A" w15:paraIdParent="06F43987" w15:done="0"/>
  <w15:commentEx w15:paraId="3C002D90" w15:done="0"/>
  <w15:commentEx w15:paraId="7085BC05" w15:paraIdParent="3C002D90" w15:done="0"/>
  <w15:commentEx w15:paraId="2B63D2C7" w15:done="0"/>
  <w15:commentEx w15:paraId="6A4298D6" w15:paraIdParent="2B63D2C7" w15:done="0"/>
  <w15:commentEx w15:paraId="473F25C4" w15:done="0"/>
  <w15:commentEx w15:paraId="6D6327DF" w15:paraIdParent="473F25C4" w15:done="0"/>
  <w15:commentEx w15:paraId="51A92D04" w15:done="0"/>
  <w15:commentEx w15:paraId="5C715DFD" w15:paraIdParent="51A92D04" w15:done="0"/>
  <w15:commentEx w15:paraId="35DEB1E9" w15:done="0"/>
  <w15:commentEx w15:paraId="3450BA85" w15:paraIdParent="35DEB1E9" w15:done="0"/>
  <w15:commentEx w15:paraId="70FC4FF7" w15:done="0"/>
  <w15:commentEx w15:paraId="65811C57" w15:paraIdParent="70FC4FF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DA84C7" w16cex:dateUtc="2021-02-19T17:41:00Z"/>
  <w16cex:commentExtensible w16cex:durableId="2405A480" w16cex:dateUtc="2021-03-24T10:44:00Z"/>
  <w16cex:commentExtensible w16cex:durableId="2405A48D" w16cex:dateUtc="2021-03-24T10:44:00Z"/>
  <w16cex:commentExtensible w16cex:durableId="2405A5EE" w16cex:dateUtc="2021-03-24T10:50:00Z"/>
  <w16cex:commentExtensible w16cex:durableId="2405C027" w16cex:dateUtc="2021-03-24T12:41:00Z"/>
  <w16cex:commentExtensible w16cex:durableId="23FECFF3" w16cex:dateUtc="2021-03-19T06:23:00Z"/>
  <w16cex:commentExtensible w16cex:durableId="2405A67F" w16cex:dateUtc="2021-03-24T10:52:00Z"/>
  <w16cex:commentExtensible w16cex:durableId="23DA7E2C" w16cex:dateUtc="2021-02-19T17:13:00Z"/>
  <w16cex:commentExtensible w16cex:durableId="2405A7BC" w16cex:dateUtc="2021-03-24T10:57:00Z"/>
  <w16cex:commentExtensible w16cex:durableId="2405A7ED" w16cex:dateUtc="2021-03-24T10:58:00Z"/>
  <w16cex:commentExtensible w16cex:durableId="2405ACDA" w16cex:dateUtc="2021-03-24T11:19:00Z"/>
  <w16cex:commentExtensible w16cex:durableId="2405AAC4" w16cex:dateUtc="2021-03-24T11:10:00Z"/>
  <w16cex:commentExtensible w16cex:durableId="2405ACBD" w16cex:dateUtc="2021-03-24T11:19:00Z"/>
  <w16cex:commentExtensible w16cex:durableId="2405C147" w16cex:dateUtc="2021-03-24T12:46:00Z"/>
  <w16cex:commentExtensible w16cex:durableId="2405C5F9" w16cex:dateUtc="2021-03-24T13:06:00Z"/>
  <w16cex:commentExtensible w16cex:durableId="2405C699" w16cex:dateUtc="2021-03-24T13:09:00Z"/>
  <w16cex:commentExtensible w16cex:durableId="2405C6F9" w16cex:dateUtc="2021-03-24T13:11:00Z"/>
  <w16cex:commentExtensible w16cex:durableId="2405C844" w16cex:dateUtc="2021-03-24T13:16:00Z"/>
  <w16cex:commentExtensible w16cex:durableId="2405D207" w16cex:dateUtc="2021-03-24T13:58:00Z"/>
  <w16cex:commentExtensible w16cex:durableId="2405DC37" w16cex:dateUtc="2021-03-24T14:41:00Z"/>
  <w16cex:commentExtensible w16cex:durableId="2405DE24" w16cex:dateUtc="2021-03-24T14:49:00Z"/>
  <w16cex:commentExtensible w16cex:durableId="2405DEAC" w16cex:dateUtc="2021-03-24T14:52:00Z"/>
  <w16cex:commentExtensible w16cex:durableId="2405DF3F" w16cex:dateUtc="2021-03-24T14:54:00Z"/>
  <w16cex:commentExtensible w16cex:durableId="2405DFBA" w16cex:dateUtc="2021-03-24T14:56:00Z"/>
  <w16cex:commentExtensible w16cex:durableId="2405E05B" w16cex:dateUtc="2021-03-24T14:59:00Z"/>
  <w16cex:commentExtensible w16cex:durableId="2405E1EC" w16cex:dateUtc="2021-03-24T15:06:00Z"/>
  <w16cex:commentExtensible w16cex:durableId="2405E1DE" w16cex:dateUtc="2021-03-24T15:05:00Z"/>
  <w16cex:commentExtensible w16cex:durableId="2405E17D" w16cex:dateUtc="2021-03-24T15:04:00Z"/>
  <w16cex:commentExtensible w16cex:durableId="2405E279" w16cex:dateUtc="2021-03-24T15:08:00Z"/>
  <w16cex:commentExtensible w16cex:durableId="2405E35A" w16cex:dateUtc="2021-03-24T15:12:00Z"/>
  <w16cex:commentExtensible w16cex:durableId="2405E3F3" w16cex:dateUtc="2021-03-24T15:14:00Z"/>
  <w16cex:commentExtensible w16cex:durableId="240889D4" w16cex:dateUtc="2021-03-26T15:27:00Z"/>
  <w16cex:commentExtensible w16cex:durableId="24088B42" w16cex:dateUtc="2021-03-26T15:33:00Z"/>
  <w16cex:commentExtensible w16cex:durableId="23DA81B7" w16cex:dateUtc="2021-02-19T17:28:00Z"/>
  <w16cex:commentExtensible w16cex:durableId="24088C0D" w16cex:dateUtc="2021-03-26T15:36:00Z"/>
  <w16cex:commentExtensible w16cex:durableId="24088C37" w16cex:dateUtc="2021-03-26T15:37:00Z"/>
  <w16cex:commentExtensible w16cex:durableId="24088C6D" w16cex:dateUtc="2021-03-26T15:38:00Z"/>
  <w16cex:commentExtensible w16cex:durableId="24088D62" w16cex:dateUtc="2021-03-26T15:42:00Z"/>
  <w16cex:commentExtensible w16cex:durableId="24088DD0" w16cex:dateUtc="2021-03-26T15:44:00Z"/>
  <w16cex:commentExtensible w16cex:durableId="24088E0A" w16cex:dateUtc="2021-03-26T15:44:00Z"/>
  <w16cex:commentExtensible w16cex:durableId="24088E38" w16cex:dateUtc="2021-03-26T15:45:00Z"/>
  <w16cex:commentExtensible w16cex:durableId="24088E60" w16cex:dateUtc="2021-03-26T15:46:00Z"/>
  <w16cex:commentExtensible w16cex:durableId="24088E61" w16cex:dateUtc="2021-03-26T15:46:00Z"/>
  <w16cex:commentExtensible w16cex:durableId="24088E63" w16cex:dateUtc="2021-03-26T15:46:00Z"/>
  <w16cex:commentExtensible w16cex:durableId="24088E6B" w16cex:dateUtc="2021-03-26T15:46:00Z"/>
  <w16cex:commentExtensible w16cex:durableId="24088E6D" w16cex:dateUtc="2021-03-26T15:46:00Z"/>
  <w16cex:commentExtensible w16cex:durableId="24088EA5" w16cex:dateUtc="2021-03-26T15:47:00Z"/>
  <w16cex:commentExtensible w16cex:durableId="24088EA8" w16cex:dateUtc="2021-03-26T15:47:00Z"/>
  <w16cex:commentExtensible w16cex:durableId="24088EAC" w16cex:dateUtc="2021-03-26T15:47:00Z"/>
  <w16cex:commentExtensible w16cex:durableId="24088EAE" w16cex:dateUtc="2021-03-26T15:47:00Z"/>
  <w16cex:commentExtensible w16cex:durableId="24088EB1" w16cex:dateUtc="2021-03-26T15:47:00Z"/>
  <w16cex:commentExtensible w16cex:durableId="24088EB6" w16cex:dateUtc="2021-03-26T15:47:00Z"/>
  <w16cex:commentExtensible w16cex:durableId="23501EFE" w16cex:dateUtc="2020-11-06T18:14:00Z"/>
  <w16cex:commentExtensible w16cex:durableId="23D7B131" w16cex:dateUtc="2021-02-17T14: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36FC279" w16cid:durableId="23DA84C7"/>
  <w16cid:commentId w16cid:paraId="3D2BE645" w16cid:durableId="23FDB497"/>
  <w16cid:commentId w16cid:paraId="0D69AD3D" w16cid:durableId="2405A480"/>
  <w16cid:commentId w16cid:paraId="21CB4162" w16cid:durableId="23FDB4E5"/>
  <w16cid:commentId w16cid:paraId="5ADFECDD" w16cid:durableId="2405A48D"/>
  <w16cid:commentId w16cid:paraId="09C6EE6A" w16cid:durableId="23FDB5E0"/>
  <w16cid:commentId w16cid:paraId="246ECF20" w16cid:durableId="2405A5EE"/>
  <w16cid:commentId w16cid:paraId="7EDD972F" w16cid:durableId="24020825"/>
  <w16cid:commentId w16cid:paraId="402EA93D" w16cid:durableId="2405C027"/>
  <w16cid:commentId w16cid:paraId="33BB17B7" w16cid:durableId="23FECFF3"/>
  <w16cid:commentId w16cid:paraId="01875F80" w16cid:durableId="23FECDDF"/>
  <w16cid:commentId w16cid:paraId="46FFB6DE" w16cid:durableId="24020C32"/>
  <w16cid:commentId w16cid:paraId="6BC83884" w16cid:durableId="2405A67F"/>
  <w16cid:commentId w16cid:paraId="42CE3194" w16cid:durableId="23DA7E2C"/>
  <w16cid:commentId w16cid:paraId="7A0BF1F8" w16cid:durableId="2405A7BC"/>
  <w16cid:commentId w16cid:paraId="711430A2" w16cid:durableId="23F30DA0"/>
  <w16cid:commentId w16cid:paraId="47E58968" w16cid:durableId="2405A7ED"/>
  <w16cid:commentId w16cid:paraId="319A33D0" w16cid:durableId="2405ACDA"/>
  <w16cid:commentId w16cid:paraId="090034F8" w16cid:durableId="23FF3B1F"/>
  <w16cid:commentId w16cid:paraId="5AD3D0A4" w16cid:durableId="2405AAC4"/>
  <w16cid:commentId w16cid:paraId="6B15B061" w16cid:durableId="2405ACBD"/>
  <w16cid:commentId w16cid:paraId="4B5B7D4B" w16cid:durableId="23FECDE7"/>
  <w16cid:commentId w16cid:paraId="21A722E6" w16cid:durableId="23FF39A8"/>
  <w16cid:commentId w16cid:paraId="14E0AAED" w16cid:durableId="2405C147"/>
  <w16cid:commentId w16cid:paraId="7B2DBFF4" w16cid:durableId="23F1A8C0"/>
  <w16cid:commentId w16cid:paraId="67657974" w16cid:durableId="2405C5F9"/>
  <w16cid:commentId w16cid:paraId="21E99493" w16cid:durableId="2405C699"/>
  <w16cid:commentId w16cid:paraId="004ED0F5" w16cid:durableId="23FD9C7F"/>
  <w16cid:commentId w16cid:paraId="12D56987" w16cid:durableId="2405C6F9"/>
  <w16cid:commentId w16cid:paraId="68DD3530" w16cid:durableId="23F200F2"/>
  <w16cid:commentId w16cid:paraId="6738A7AE" w16cid:durableId="23FECDEB"/>
  <w16cid:commentId w16cid:paraId="3140FEDE" w16cid:durableId="2405C844"/>
  <w16cid:commentId w16cid:paraId="744B864F" w16cid:durableId="23F20251"/>
  <w16cid:commentId w16cid:paraId="19C485F4" w16cid:durableId="2405D207"/>
  <w16cid:commentId w16cid:paraId="4D444A6F" w16cid:durableId="23F1ACCB"/>
  <w16cid:commentId w16cid:paraId="35F68DD1" w16cid:durableId="2405DC37"/>
  <w16cid:commentId w16cid:paraId="265C6F87" w16cid:durableId="23F1BE13"/>
  <w16cid:commentId w16cid:paraId="62E61569" w16cid:durableId="2405DE24"/>
  <w16cid:commentId w16cid:paraId="49073CA4" w16cid:durableId="23F1BFAE"/>
  <w16cid:commentId w16cid:paraId="0514B7BD" w16cid:durableId="23FECDF7"/>
  <w16cid:commentId w16cid:paraId="452D4C86" w16cid:durableId="2405DEAC"/>
  <w16cid:commentId w16cid:paraId="75FE8B3F" w16cid:durableId="23FD9E91"/>
  <w16cid:commentId w16cid:paraId="78F316A5" w16cid:durableId="2405DF3F"/>
  <w16cid:commentId w16cid:paraId="60FB792D" w16cid:durableId="23FD9ED5"/>
  <w16cid:commentId w16cid:paraId="33BB7D73" w16cid:durableId="23F1CD27"/>
  <w16cid:commentId w16cid:paraId="4696F354" w16cid:durableId="2405DFBA"/>
  <w16cid:commentId w16cid:paraId="78270464" w16cid:durableId="23FECDFD"/>
  <w16cid:commentId w16cid:paraId="35F25337" w16cid:durableId="2405E05B"/>
  <w16cid:commentId w16cid:paraId="08A22714" w16cid:durableId="23FDA3F2"/>
  <w16cid:commentId w16cid:paraId="3CCDB366" w16cid:durableId="2405E1EC"/>
  <w16cid:commentId w16cid:paraId="2C0F5E8A" w16cid:durableId="23FDA489"/>
  <w16cid:commentId w16cid:paraId="3D974DE0" w16cid:durableId="2405E1DE"/>
  <w16cid:commentId w16cid:paraId="1A2C6EB1" w16cid:durableId="23F1C520"/>
  <w16cid:commentId w16cid:paraId="2B2F98DB" w16cid:durableId="2405E17D"/>
  <w16cid:commentId w16cid:paraId="65FD37FA" w16cid:durableId="23F1C4E3"/>
  <w16cid:commentId w16cid:paraId="10FE83DC" w16cid:durableId="2405E279"/>
  <w16cid:commentId w16cid:paraId="74F257D6" w16cid:durableId="23F1CDBC"/>
  <w16cid:commentId w16cid:paraId="318F7ED6" w16cid:durableId="2405E35A"/>
  <w16cid:commentId w16cid:paraId="00FFDAC4" w16cid:durableId="2405E3F3"/>
  <w16cid:commentId w16cid:paraId="5442551F" w16cid:durableId="23FECE06"/>
  <w16cid:commentId w16cid:paraId="506352E3" w16cid:durableId="240889D4"/>
  <w16cid:commentId w16cid:paraId="4255BBF1" w16cid:durableId="23FF4412"/>
  <w16cid:commentId w16cid:paraId="047A7419" w16cid:durableId="23F3163A"/>
  <w16cid:commentId w16cid:paraId="6F0EE42F" w16cid:durableId="23FECE08"/>
  <w16cid:commentId w16cid:paraId="6248281A" w16cid:durableId="24088B42"/>
  <w16cid:commentId w16cid:paraId="275F0AD4" w16cid:durableId="23DA81B7"/>
  <w16cid:commentId w16cid:paraId="0F265830" w16cid:durableId="23FECE0A"/>
  <w16cid:commentId w16cid:paraId="1543CA8B" w16cid:durableId="24020E16"/>
  <w16cid:commentId w16cid:paraId="5171FAA9" w16cid:durableId="24088C0D"/>
  <w16cid:commentId w16cid:paraId="35FFA8F0" w16cid:durableId="23FECE0B"/>
  <w16cid:commentId w16cid:paraId="66978AF2" w16cid:durableId="24020E1B"/>
  <w16cid:commentId w16cid:paraId="657CB0BC" w16cid:durableId="24088C37"/>
  <w16cid:commentId w16cid:paraId="4B8E31ED" w16cid:durableId="23F3143C"/>
  <w16cid:commentId w16cid:paraId="4B253EEC" w16cid:durableId="24088C6D"/>
  <w16cid:commentId w16cid:paraId="4299EC06" w16cid:durableId="23F1E2D1"/>
  <w16cid:commentId w16cid:paraId="03CE1389" w16cid:durableId="24088D62"/>
  <w16cid:commentId w16cid:paraId="07091BF6" w16cid:durableId="23F1DC80"/>
  <w16cid:commentId w16cid:paraId="558AB162" w16cid:durableId="24088DD0"/>
  <w16cid:commentId w16cid:paraId="5BB113BE" w16cid:durableId="23F1DCC7"/>
  <w16cid:commentId w16cid:paraId="75BCA8BD" w16cid:durableId="23FDADF8"/>
  <w16cid:commentId w16cid:paraId="60183DA9" w16cid:durableId="24088E0A"/>
  <w16cid:commentId w16cid:paraId="35BEF12B" w16cid:durableId="23F1DC30"/>
  <w16cid:commentId w16cid:paraId="7C3A0A05" w16cid:durableId="24088E38"/>
  <w16cid:commentId w16cid:paraId="1DB784C3" w16cid:durableId="23F1DD29"/>
  <w16cid:commentId w16cid:paraId="0D75FEF4" w16cid:durableId="24088E60"/>
  <w16cid:commentId w16cid:paraId="41151AF6" w16cid:durableId="23F1DD3F"/>
  <w16cid:commentId w16cid:paraId="435AB933" w16cid:durableId="24088E61"/>
  <w16cid:commentId w16cid:paraId="07AA3C84" w16cid:durableId="23F1DD62"/>
  <w16cid:commentId w16cid:paraId="60AD06B8" w16cid:durableId="24088E63"/>
  <w16cid:commentId w16cid:paraId="740A23C3" w16cid:durableId="23F1DD7D"/>
  <w16cid:commentId w16cid:paraId="3D78C93A" w16cid:durableId="24088E6B"/>
  <w16cid:commentId w16cid:paraId="34B6B932" w16cid:durableId="23F1DDA5"/>
  <w16cid:commentId w16cid:paraId="43D12B49" w16cid:durableId="24088E6D"/>
  <w16cid:commentId w16cid:paraId="06F43987" w16cid:durableId="23F1DDC4"/>
  <w16cid:commentId w16cid:paraId="01AC6D2A" w16cid:durableId="24088EA5"/>
  <w16cid:commentId w16cid:paraId="3C002D90" w16cid:durableId="23F1DDED"/>
  <w16cid:commentId w16cid:paraId="7085BC05" w16cid:durableId="24088EA8"/>
  <w16cid:commentId w16cid:paraId="2B63D2C7" w16cid:durableId="23F1DE67"/>
  <w16cid:commentId w16cid:paraId="6A4298D6" w16cid:durableId="24088EAC"/>
  <w16cid:commentId w16cid:paraId="473F25C4" w16cid:durableId="23F1DE3F"/>
  <w16cid:commentId w16cid:paraId="6D6327DF" w16cid:durableId="24088EAE"/>
  <w16cid:commentId w16cid:paraId="51A92D04" w16cid:durableId="23F1DFBB"/>
  <w16cid:commentId w16cid:paraId="5C715DFD" w16cid:durableId="24088EB1"/>
  <w16cid:commentId w16cid:paraId="35DEB1E9" w16cid:durableId="23F1DE0E"/>
  <w16cid:commentId w16cid:paraId="3450BA85" w16cid:durableId="24088EB6"/>
  <w16cid:commentId w16cid:paraId="70FC4FF7" w16cid:durableId="23501EFE"/>
  <w16cid:commentId w16cid:paraId="65811C57" w16cid:durableId="23D7B13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1A6A01" w14:textId="77777777" w:rsidR="00174DF4" w:rsidRDefault="00174DF4"/>
  </w:endnote>
  <w:endnote w:type="continuationSeparator" w:id="0">
    <w:p w14:paraId="589CD24F" w14:textId="77777777" w:rsidR="00174DF4" w:rsidRDefault="00174DF4"/>
  </w:endnote>
  <w:endnote w:type="continuationNotice" w:id="1">
    <w:p w14:paraId="28F0A8F0" w14:textId="77777777" w:rsidR="00174DF4" w:rsidRDefault="00174D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imes Roman">
    <w:altName w:val="Times New Roman"/>
    <w:charset w:val="00"/>
    <w:family w:val="auto"/>
    <w:pitch w:val="variable"/>
    <w:sig w:usb0="8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Univers">
    <w:charset w:val="00"/>
    <w:family w:val="swiss"/>
    <w:pitch w:val="variable"/>
    <w:sig w:usb0="80000287" w:usb1="00000000" w:usb2="00000000" w:usb3="00000000" w:csb0="0000000F" w:csb1="00000000"/>
  </w:font>
  <w:font w:name="Arial Narrow">
    <w:panose1 w:val="020B0606020202030204"/>
    <w:charset w:val="00"/>
    <w:family w:val="swiss"/>
    <w:pitch w:val="variable"/>
    <w:sig w:usb0="00000287" w:usb1="00000800" w:usb2="00000000" w:usb3="00000000" w:csb0="0000009F" w:csb1="00000000"/>
  </w:font>
  <w:font w:name="TimesNewRomanPSMT">
    <w:altName w:val="Times New Roman"/>
    <w:panose1 w:val="00000000000000000000"/>
    <w:charset w:val="00"/>
    <w:family w:val="roman"/>
    <w:notTrueType/>
    <w:pitch w:val="default"/>
  </w:font>
  <w:font w:name="Times New Roman Bold">
    <w:altName w:val="Times New Roman"/>
    <w:panose1 w:val="00000000000000000000"/>
    <w:charset w:val="00"/>
    <w:family w:val="roman"/>
    <w:notTrueType/>
    <w:pitch w:val="default"/>
  </w:font>
  <w:font w:name="HGSGothicM">
    <w:altName w:val="Yu Gothic"/>
    <w:charset w:val="80"/>
    <w:family w:val="modern"/>
    <w:pitch w:val="variable"/>
    <w:sig w:usb0="80000281" w:usb1="28C76CF8"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56F3DF" w14:textId="29285584" w:rsidR="00261711" w:rsidRDefault="00261711"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Numeropagina"/>
      </w:rPr>
      <w:fldChar w:fldCharType="begin"/>
    </w:r>
    <w:r>
      <w:rPr>
        <w:rStyle w:val="Numeropagina"/>
      </w:rPr>
      <w:instrText xml:space="preserve"> PAGE </w:instrText>
    </w:r>
    <w:r>
      <w:rPr>
        <w:rStyle w:val="Numeropagina"/>
      </w:rPr>
      <w:fldChar w:fldCharType="separate"/>
    </w:r>
    <w:r>
      <w:rPr>
        <w:rStyle w:val="Numeropagina"/>
        <w:noProof/>
      </w:rPr>
      <w:t>20</w:t>
    </w:r>
    <w:r>
      <w:rPr>
        <w:rStyle w:val="Numeropagina"/>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6A236B" w14:textId="3B753012" w:rsidR="00261711" w:rsidRDefault="00261711"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pPr>
    <w:r>
      <w:rPr>
        <w:rStyle w:val="Numeropagina"/>
      </w:rPr>
      <w:fldChar w:fldCharType="begin"/>
    </w:r>
    <w:r>
      <w:rPr>
        <w:rStyle w:val="Numeropagina"/>
      </w:rPr>
      <w:instrText xml:space="preserve"> PAGE </w:instrText>
    </w:r>
    <w:r>
      <w:rPr>
        <w:rStyle w:val="Numeropagina"/>
      </w:rPr>
      <w:fldChar w:fldCharType="separate"/>
    </w:r>
    <w:r>
      <w:rPr>
        <w:rStyle w:val="Numeropagina"/>
        <w:noProof/>
      </w:rPr>
      <w:t>77</w:t>
    </w:r>
    <w:r>
      <w:rPr>
        <w:rStyle w:val="Numeropagina"/>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37D03B" w14:textId="560227A7" w:rsidR="00261711" w:rsidRDefault="00261711"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Numeropagina"/>
      </w:rPr>
      <w:fldChar w:fldCharType="begin"/>
    </w:r>
    <w:r>
      <w:rPr>
        <w:rStyle w:val="Numeropagina"/>
      </w:rPr>
      <w:instrText xml:space="preserve"> PAGE </w:instrText>
    </w:r>
    <w:r>
      <w:rPr>
        <w:rStyle w:val="Numeropagina"/>
      </w:rPr>
      <w:fldChar w:fldCharType="separate"/>
    </w:r>
    <w:r>
      <w:rPr>
        <w:rStyle w:val="Numeropagina"/>
        <w:noProof/>
      </w:rPr>
      <w:t>82</w:t>
    </w:r>
    <w:r>
      <w:rPr>
        <w:rStyle w:val="Numeropagina"/>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B5D5BA" w14:textId="1718C414" w:rsidR="00261711" w:rsidRDefault="00261711"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pPr>
    <w:r>
      <w:rPr>
        <w:rStyle w:val="Numeropagina"/>
      </w:rPr>
      <w:fldChar w:fldCharType="begin"/>
    </w:r>
    <w:r>
      <w:rPr>
        <w:rStyle w:val="Numeropagina"/>
      </w:rPr>
      <w:instrText xml:space="preserve"> PAGE </w:instrText>
    </w:r>
    <w:r>
      <w:rPr>
        <w:rStyle w:val="Numeropagina"/>
      </w:rPr>
      <w:fldChar w:fldCharType="separate"/>
    </w:r>
    <w:r>
      <w:rPr>
        <w:rStyle w:val="Numeropagina"/>
        <w:noProof/>
      </w:rPr>
      <w:t>83</w:t>
    </w:r>
    <w:r>
      <w:rPr>
        <w:rStyle w:val="Numeropagina"/>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14F902" w14:textId="23BE08E2" w:rsidR="00261711" w:rsidRDefault="00261711"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Numeropagina"/>
      </w:rPr>
      <w:fldChar w:fldCharType="begin"/>
    </w:r>
    <w:r>
      <w:rPr>
        <w:rStyle w:val="Numeropagina"/>
      </w:rPr>
      <w:instrText xml:space="preserve"> PAGE </w:instrText>
    </w:r>
    <w:r>
      <w:rPr>
        <w:rStyle w:val="Numeropagina"/>
      </w:rPr>
      <w:fldChar w:fldCharType="separate"/>
    </w:r>
    <w:r>
      <w:rPr>
        <w:rStyle w:val="Numeropagina"/>
        <w:noProof/>
      </w:rPr>
      <w:t>86</w:t>
    </w:r>
    <w:r>
      <w:rPr>
        <w:rStyle w:val="Numeropagina"/>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3A1B45" w14:textId="3BE04FB6" w:rsidR="00261711" w:rsidRDefault="00261711"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pPr>
    <w:r>
      <w:rPr>
        <w:rStyle w:val="Numeropagina"/>
      </w:rPr>
      <w:fldChar w:fldCharType="begin"/>
    </w:r>
    <w:r>
      <w:rPr>
        <w:rStyle w:val="Numeropagina"/>
      </w:rPr>
      <w:instrText xml:space="preserve"> PAGE </w:instrText>
    </w:r>
    <w:r>
      <w:rPr>
        <w:rStyle w:val="Numeropagina"/>
      </w:rPr>
      <w:fldChar w:fldCharType="separate"/>
    </w:r>
    <w:r>
      <w:rPr>
        <w:rStyle w:val="Numeropagina"/>
        <w:noProof/>
      </w:rPr>
      <w:t>87</w:t>
    </w:r>
    <w:r>
      <w:rPr>
        <w:rStyle w:val="Numeropagina"/>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479D3A" w14:textId="47DC109E" w:rsidR="00261711" w:rsidRDefault="00261711"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Numeropagina"/>
      </w:rPr>
      <w:fldChar w:fldCharType="begin"/>
    </w:r>
    <w:r>
      <w:rPr>
        <w:rStyle w:val="Numeropagina"/>
      </w:rPr>
      <w:instrText xml:space="preserve"> PAGE </w:instrText>
    </w:r>
    <w:r>
      <w:rPr>
        <w:rStyle w:val="Numeropagina"/>
      </w:rPr>
      <w:fldChar w:fldCharType="separate"/>
    </w:r>
    <w:r>
      <w:rPr>
        <w:rStyle w:val="Numeropagina"/>
        <w:noProof/>
      </w:rPr>
      <w:t>94</w:t>
    </w:r>
    <w:r>
      <w:rPr>
        <w:rStyle w:val="Numeropagina"/>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D79BEA" w14:textId="36AF8CC6" w:rsidR="00261711" w:rsidRDefault="00261711"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pPr>
    <w:r>
      <w:rPr>
        <w:rStyle w:val="Numeropagina"/>
      </w:rPr>
      <w:fldChar w:fldCharType="begin"/>
    </w:r>
    <w:r>
      <w:rPr>
        <w:rStyle w:val="Numeropagina"/>
      </w:rPr>
      <w:instrText xml:space="preserve"> PAGE </w:instrText>
    </w:r>
    <w:r>
      <w:rPr>
        <w:rStyle w:val="Numeropagina"/>
      </w:rPr>
      <w:fldChar w:fldCharType="separate"/>
    </w:r>
    <w:r>
      <w:rPr>
        <w:rStyle w:val="Numeropagina"/>
        <w:noProof/>
      </w:rPr>
      <w:t>95</w:t>
    </w:r>
    <w:r>
      <w:rPr>
        <w:rStyle w:val="Numeropagina"/>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4C8A4F" w14:textId="570A3898" w:rsidR="00261711" w:rsidRDefault="00261711"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Numeropagina"/>
      </w:rPr>
      <w:fldChar w:fldCharType="begin"/>
    </w:r>
    <w:r>
      <w:rPr>
        <w:rStyle w:val="Numeropagina"/>
      </w:rPr>
      <w:instrText xml:space="preserve"> PAGE </w:instrText>
    </w:r>
    <w:r>
      <w:rPr>
        <w:rStyle w:val="Numeropagina"/>
      </w:rPr>
      <w:fldChar w:fldCharType="separate"/>
    </w:r>
    <w:r>
      <w:rPr>
        <w:rStyle w:val="Numeropagina"/>
        <w:noProof/>
      </w:rPr>
      <w:t>96</w:t>
    </w:r>
    <w:r>
      <w:rPr>
        <w:rStyle w:val="Numeropagina"/>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AD40CF" w14:textId="6F2B6937" w:rsidR="00261711" w:rsidRDefault="00261711"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pPr>
    <w:r>
      <w:rPr>
        <w:rStyle w:val="Numeropagina"/>
      </w:rPr>
      <w:fldChar w:fldCharType="begin"/>
    </w:r>
    <w:r>
      <w:rPr>
        <w:rStyle w:val="Numeropagina"/>
      </w:rPr>
      <w:instrText xml:space="preserve"> PAGE </w:instrText>
    </w:r>
    <w:r>
      <w:rPr>
        <w:rStyle w:val="Numeropagina"/>
      </w:rPr>
      <w:fldChar w:fldCharType="separate"/>
    </w:r>
    <w:r>
      <w:rPr>
        <w:rStyle w:val="Numeropagina"/>
        <w:noProof/>
      </w:rPr>
      <w:t>97</w:t>
    </w:r>
    <w:r>
      <w:rPr>
        <w:rStyle w:val="Numeropagina"/>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53FA6F" w14:textId="16242D15" w:rsidR="00261711" w:rsidRDefault="00261711"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Numeropagina"/>
      </w:rPr>
      <w:fldChar w:fldCharType="begin"/>
    </w:r>
    <w:r>
      <w:rPr>
        <w:rStyle w:val="Numeropagina"/>
      </w:rPr>
      <w:instrText xml:space="preserve"> PAGE </w:instrText>
    </w:r>
    <w:r>
      <w:rPr>
        <w:rStyle w:val="Numeropagina"/>
      </w:rPr>
      <w:fldChar w:fldCharType="separate"/>
    </w:r>
    <w:r>
      <w:rPr>
        <w:rStyle w:val="Numeropagina"/>
        <w:noProof/>
      </w:rPr>
      <w:t>86</w:t>
    </w:r>
    <w:r>
      <w:rPr>
        <w:rStyle w:val="Numeropagina"/>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F616E1" w14:textId="32E3C26E" w:rsidR="00261711" w:rsidRDefault="00261711"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pPr>
    <w:r>
      <w:rPr>
        <w:rStyle w:val="Numeropagina"/>
      </w:rPr>
      <w:fldChar w:fldCharType="begin"/>
    </w:r>
    <w:r>
      <w:rPr>
        <w:rStyle w:val="Numeropagina"/>
      </w:rPr>
      <w:instrText xml:space="preserve"> PAGE </w:instrText>
    </w:r>
    <w:r>
      <w:rPr>
        <w:rStyle w:val="Numeropagina"/>
      </w:rPr>
      <w:fldChar w:fldCharType="separate"/>
    </w:r>
    <w:r>
      <w:rPr>
        <w:rStyle w:val="Numeropagina"/>
        <w:noProof/>
      </w:rPr>
      <w:t>21</w:t>
    </w:r>
    <w:r>
      <w:rPr>
        <w:rStyle w:val="Numeropagina"/>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F3EEE0" w14:textId="6689FE2B" w:rsidR="00261711" w:rsidRDefault="00261711"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Numeropagina"/>
      </w:rPr>
      <w:fldChar w:fldCharType="begin"/>
    </w:r>
    <w:r>
      <w:rPr>
        <w:rStyle w:val="Numeropagina"/>
      </w:rPr>
      <w:instrText xml:space="preserve"> PAGE </w:instrText>
    </w:r>
    <w:r>
      <w:rPr>
        <w:rStyle w:val="Numeropagina"/>
      </w:rPr>
      <w:fldChar w:fldCharType="separate"/>
    </w:r>
    <w:r>
      <w:rPr>
        <w:rStyle w:val="Numeropagina"/>
        <w:noProof/>
      </w:rPr>
      <w:t>98</w:t>
    </w:r>
    <w:r>
      <w:rPr>
        <w:rStyle w:val="Numeropagina"/>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D8235A" w14:textId="1AC22B49" w:rsidR="00261711" w:rsidRDefault="00261711" w:rsidP="00C5630F">
    <w:pPr>
      <w:pStyle w:val="Pidipagina"/>
      <w:jc w:val="right"/>
    </w:pPr>
    <w:r>
      <w:rPr>
        <w:rStyle w:val="Numeropagina"/>
      </w:rPr>
      <w:fldChar w:fldCharType="begin"/>
    </w:r>
    <w:r>
      <w:rPr>
        <w:rStyle w:val="Numeropagina"/>
      </w:rPr>
      <w:instrText xml:space="preserve"> PAGE </w:instrText>
    </w:r>
    <w:r>
      <w:rPr>
        <w:rStyle w:val="Numeropagina"/>
      </w:rPr>
      <w:fldChar w:fldCharType="separate"/>
    </w:r>
    <w:r>
      <w:rPr>
        <w:rStyle w:val="Numeropagina"/>
        <w:noProof/>
      </w:rPr>
      <w:t>103</w:t>
    </w:r>
    <w:r>
      <w:rPr>
        <w:rStyle w:val="Numeropagina"/>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07EB42" w14:textId="48AE9C16" w:rsidR="00261711" w:rsidRDefault="0026171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Numeropagina"/>
      </w:rPr>
      <w:fldChar w:fldCharType="begin"/>
    </w:r>
    <w:r>
      <w:rPr>
        <w:rStyle w:val="Numeropagina"/>
      </w:rPr>
      <w:instrText xml:space="preserve"> PAGE </w:instrText>
    </w:r>
    <w:r>
      <w:rPr>
        <w:rStyle w:val="Numeropagina"/>
      </w:rPr>
      <w:fldChar w:fldCharType="separate"/>
    </w:r>
    <w:r>
      <w:rPr>
        <w:rStyle w:val="Numeropagina"/>
        <w:noProof/>
      </w:rPr>
      <w:t>106</w:t>
    </w:r>
    <w:r>
      <w:rPr>
        <w:rStyle w:val="Numeropagina"/>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9DAAD1" w14:textId="364BC912" w:rsidR="00261711" w:rsidRDefault="00261711" w:rsidP="0048522B">
    <w:pPr>
      <w:pStyle w:val="Pidipagina"/>
      <w:jc w:val="right"/>
    </w:pPr>
    <w:r>
      <w:rPr>
        <w:rStyle w:val="Numeropagina"/>
      </w:rPr>
      <w:fldChar w:fldCharType="begin"/>
    </w:r>
    <w:r>
      <w:rPr>
        <w:rStyle w:val="Numeropagina"/>
      </w:rPr>
      <w:instrText xml:space="preserve"> PAGE </w:instrText>
    </w:r>
    <w:r>
      <w:rPr>
        <w:rStyle w:val="Numeropagina"/>
      </w:rPr>
      <w:fldChar w:fldCharType="separate"/>
    </w:r>
    <w:r>
      <w:rPr>
        <w:rStyle w:val="Numeropagina"/>
        <w:noProof/>
      </w:rPr>
      <w:t>105</w:t>
    </w:r>
    <w:r>
      <w:rPr>
        <w:rStyle w:val="Numeropagina"/>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4D4EB7" w14:textId="102C0267" w:rsidR="00261711" w:rsidRDefault="0026171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Numeropagina"/>
      </w:rPr>
      <w:fldChar w:fldCharType="begin"/>
    </w:r>
    <w:r>
      <w:rPr>
        <w:rStyle w:val="Numeropagina"/>
      </w:rPr>
      <w:instrText xml:space="preserve"> PAGE </w:instrText>
    </w:r>
    <w:r>
      <w:rPr>
        <w:rStyle w:val="Numeropagina"/>
      </w:rPr>
      <w:fldChar w:fldCharType="separate"/>
    </w:r>
    <w:r>
      <w:rPr>
        <w:rStyle w:val="Numeropagina"/>
        <w:noProof/>
      </w:rPr>
      <w:t>108</w:t>
    </w:r>
    <w:r>
      <w:rPr>
        <w:rStyle w:val="Numeropagina"/>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7B82AF" w14:textId="52BCA95C" w:rsidR="00261711" w:rsidRDefault="00261711" w:rsidP="0048522B">
    <w:pPr>
      <w:pStyle w:val="Pidipagina"/>
      <w:jc w:val="right"/>
    </w:pPr>
    <w:r>
      <w:rPr>
        <w:rStyle w:val="Numeropagina"/>
      </w:rPr>
      <w:fldChar w:fldCharType="begin"/>
    </w:r>
    <w:r>
      <w:rPr>
        <w:rStyle w:val="Numeropagina"/>
      </w:rPr>
      <w:instrText xml:space="preserve"> PAGE </w:instrText>
    </w:r>
    <w:r>
      <w:rPr>
        <w:rStyle w:val="Numeropagina"/>
      </w:rPr>
      <w:fldChar w:fldCharType="separate"/>
    </w:r>
    <w:r>
      <w:rPr>
        <w:rStyle w:val="Numeropagina"/>
        <w:noProof/>
      </w:rPr>
      <w:t>109</w:t>
    </w:r>
    <w:r>
      <w:rPr>
        <w:rStyle w:val="Numeropagina"/>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8C40D6" w14:textId="3CEA4EE0" w:rsidR="00261711" w:rsidRDefault="0026171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Numeropagina"/>
      </w:rPr>
      <w:fldChar w:fldCharType="begin"/>
    </w:r>
    <w:r>
      <w:rPr>
        <w:rStyle w:val="Numeropagina"/>
      </w:rPr>
      <w:instrText xml:space="preserve"> PAGE </w:instrText>
    </w:r>
    <w:r>
      <w:rPr>
        <w:rStyle w:val="Numeropagina"/>
      </w:rPr>
      <w:fldChar w:fldCharType="separate"/>
    </w:r>
    <w:r>
      <w:rPr>
        <w:rStyle w:val="Numeropagina"/>
        <w:noProof/>
      </w:rPr>
      <w:t>110</w:t>
    </w:r>
    <w:r>
      <w:rPr>
        <w:rStyle w:val="Numeropagina"/>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984F35" w14:textId="46D5987F" w:rsidR="00261711" w:rsidRDefault="00261711" w:rsidP="0048522B">
    <w:pPr>
      <w:pStyle w:val="Pidipagina"/>
      <w:jc w:val="right"/>
    </w:pPr>
    <w:r>
      <w:rPr>
        <w:rStyle w:val="Numeropagina"/>
      </w:rPr>
      <w:fldChar w:fldCharType="begin"/>
    </w:r>
    <w:r>
      <w:rPr>
        <w:rStyle w:val="Numeropagina"/>
      </w:rPr>
      <w:instrText xml:space="preserve"> PAGE </w:instrText>
    </w:r>
    <w:r>
      <w:rPr>
        <w:rStyle w:val="Numeropagina"/>
      </w:rPr>
      <w:fldChar w:fldCharType="separate"/>
    </w:r>
    <w:r>
      <w:rPr>
        <w:rStyle w:val="Numeropagina"/>
        <w:noProof/>
      </w:rPr>
      <w:t>99</w:t>
    </w:r>
    <w:r>
      <w:rPr>
        <w:rStyle w:val="Numeropagina"/>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9364C9" w14:textId="33DE0D88" w:rsidR="00261711" w:rsidRDefault="0026171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Numeropagina"/>
      </w:rPr>
      <w:fldChar w:fldCharType="begin"/>
    </w:r>
    <w:r>
      <w:rPr>
        <w:rStyle w:val="Numeropagina"/>
      </w:rPr>
      <w:instrText xml:space="preserve"> PAGE </w:instrText>
    </w:r>
    <w:r>
      <w:rPr>
        <w:rStyle w:val="Numeropagina"/>
      </w:rPr>
      <w:fldChar w:fldCharType="separate"/>
    </w:r>
    <w:r>
      <w:rPr>
        <w:rStyle w:val="Numeropagina"/>
        <w:noProof/>
      </w:rPr>
      <w:t>112</w:t>
    </w:r>
    <w:r>
      <w:rPr>
        <w:rStyle w:val="Numeropagina"/>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5E10F3" w14:textId="409F8946" w:rsidR="00261711" w:rsidRDefault="00261711" w:rsidP="0048522B">
    <w:pPr>
      <w:pStyle w:val="Pidipagina"/>
      <w:jc w:val="right"/>
    </w:pPr>
    <w:r>
      <w:rPr>
        <w:rStyle w:val="Numeropagina"/>
      </w:rPr>
      <w:fldChar w:fldCharType="begin"/>
    </w:r>
    <w:r>
      <w:rPr>
        <w:rStyle w:val="Numeropagina"/>
      </w:rPr>
      <w:instrText xml:space="preserve"> PAGE </w:instrText>
    </w:r>
    <w:r>
      <w:rPr>
        <w:rStyle w:val="Numeropagina"/>
      </w:rPr>
      <w:fldChar w:fldCharType="separate"/>
    </w:r>
    <w:r>
      <w:rPr>
        <w:rStyle w:val="Numeropagina"/>
        <w:noProof/>
      </w:rPr>
      <w:t>115</w:t>
    </w:r>
    <w:r>
      <w:rPr>
        <w:rStyle w:val="Numeropagina"/>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D7D268" w14:textId="1084A5FE" w:rsidR="00261711" w:rsidRDefault="00261711"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Numeropagina"/>
      </w:rPr>
      <w:fldChar w:fldCharType="begin"/>
    </w:r>
    <w:r>
      <w:rPr>
        <w:rStyle w:val="Numeropagina"/>
      </w:rPr>
      <w:instrText xml:space="preserve"> PAGE </w:instrText>
    </w:r>
    <w:r>
      <w:rPr>
        <w:rStyle w:val="Numeropagina"/>
      </w:rPr>
      <w:fldChar w:fldCharType="separate"/>
    </w:r>
    <w:r>
      <w:rPr>
        <w:rStyle w:val="Numeropagina"/>
        <w:noProof/>
      </w:rPr>
      <w:t>58</w:t>
    </w:r>
    <w:r>
      <w:rPr>
        <w:rStyle w:val="Numeropagina"/>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E6F35F" w14:textId="274AA493" w:rsidR="00261711" w:rsidRDefault="0026171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Numeropagina"/>
      </w:rPr>
      <w:fldChar w:fldCharType="begin"/>
    </w:r>
    <w:r>
      <w:rPr>
        <w:rStyle w:val="Numeropagina"/>
      </w:rPr>
      <w:instrText xml:space="preserve"> PAGE </w:instrText>
    </w:r>
    <w:r>
      <w:rPr>
        <w:rStyle w:val="Numeropagina"/>
      </w:rPr>
      <w:fldChar w:fldCharType="separate"/>
    </w:r>
    <w:r>
      <w:rPr>
        <w:rStyle w:val="Numeropagina"/>
        <w:noProof/>
      </w:rPr>
      <w:t>114</w:t>
    </w:r>
    <w:r>
      <w:rPr>
        <w:rStyle w:val="Numeropagina"/>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567E17" w14:textId="52A5C3EE" w:rsidR="00261711" w:rsidRDefault="00261711" w:rsidP="0048522B">
    <w:pPr>
      <w:pStyle w:val="Pidipagina"/>
      <w:jc w:val="right"/>
    </w:pPr>
    <w:r>
      <w:rPr>
        <w:rStyle w:val="Numeropagina"/>
      </w:rPr>
      <w:fldChar w:fldCharType="begin"/>
    </w:r>
    <w:r>
      <w:rPr>
        <w:rStyle w:val="Numeropagina"/>
      </w:rPr>
      <w:instrText xml:space="preserve"> PAGE </w:instrText>
    </w:r>
    <w:r>
      <w:rPr>
        <w:rStyle w:val="Numeropagina"/>
      </w:rPr>
      <w:fldChar w:fldCharType="separate"/>
    </w:r>
    <w:r>
      <w:rPr>
        <w:rStyle w:val="Numeropagina"/>
        <w:noProof/>
      </w:rPr>
      <w:t>105</w:t>
    </w:r>
    <w:r>
      <w:rPr>
        <w:rStyle w:val="Numeropagina"/>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8A714D" w14:textId="70A71391" w:rsidR="00261711" w:rsidRPr="007F07B3" w:rsidRDefault="00261711" w:rsidP="007F07B3">
    <w:pPr>
      <w:pStyle w:val="Pidipagina"/>
      <w:tabs>
        <w:tab w:val="right" w:pos="9638"/>
      </w:tabs>
      <w:rPr>
        <w:b/>
        <w:sz w:val="18"/>
      </w:rPr>
    </w:pPr>
    <w:r w:rsidRPr="007608AC">
      <w:rPr>
        <w:b/>
        <w:sz w:val="18"/>
      </w:rPr>
      <w:fldChar w:fldCharType="begin"/>
    </w:r>
    <w:r w:rsidRPr="007608AC">
      <w:rPr>
        <w:b/>
        <w:sz w:val="18"/>
      </w:rPr>
      <w:instrText xml:space="preserve"> PAGE  \* MERGEFORMAT </w:instrText>
    </w:r>
    <w:r w:rsidRPr="007608AC">
      <w:rPr>
        <w:b/>
        <w:sz w:val="18"/>
      </w:rPr>
      <w:fldChar w:fldCharType="separate"/>
    </w:r>
    <w:r>
      <w:rPr>
        <w:b/>
        <w:noProof/>
        <w:sz w:val="18"/>
      </w:rPr>
      <w:t>106</w:t>
    </w:r>
    <w:r w:rsidRPr="007608AC">
      <w:rPr>
        <w:b/>
        <w:sz w:val="18"/>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C3B354" w14:textId="724FDA4A" w:rsidR="00261711" w:rsidRPr="007F07B3" w:rsidRDefault="00261711" w:rsidP="007F07B3">
    <w:pPr>
      <w:pStyle w:val="Pidipagina"/>
      <w:tabs>
        <w:tab w:val="right" w:pos="9638"/>
      </w:tabs>
      <w:jc w:val="right"/>
      <w:rPr>
        <w:b/>
        <w:sz w:val="18"/>
      </w:rPr>
    </w:pPr>
    <w:r w:rsidRPr="007608AC">
      <w:rPr>
        <w:b/>
        <w:sz w:val="18"/>
      </w:rPr>
      <w:fldChar w:fldCharType="begin"/>
    </w:r>
    <w:r w:rsidRPr="007608AC">
      <w:rPr>
        <w:b/>
        <w:sz w:val="18"/>
      </w:rPr>
      <w:instrText xml:space="preserve"> PAGE  \* MERGEFORMAT </w:instrText>
    </w:r>
    <w:r w:rsidRPr="007608AC">
      <w:rPr>
        <w:b/>
        <w:sz w:val="18"/>
      </w:rPr>
      <w:fldChar w:fldCharType="separate"/>
    </w:r>
    <w:r>
      <w:rPr>
        <w:b/>
        <w:noProof/>
        <w:sz w:val="18"/>
      </w:rPr>
      <w:t>117</w:t>
    </w:r>
    <w:r w:rsidRPr="007608AC">
      <w:rPr>
        <w:b/>
        <w:sz w:val="18"/>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707E46" w14:textId="684B49FF" w:rsidR="00261711" w:rsidRPr="00DF7685" w:rsidRDefault="00261711" w:rsidP="00DF7685">
    <w:pPr>
      <w:pStyle w:val="Pidipagina"/>
      <w:tabs>
        <w:tab w:val="right" w:pos="9638"/>
      </w:tabs>
      <w:rPr>
        <w:b/>
        <w:sz w:val="18"/>
      </w:rPr>
    </w:pPr>
    <w:r w:rsidRPr="007608AC">
      <w:rPr>
        <w:b/>
        <w:sz w:val="18"/>
      </w:rPr>
      <w:fldChar w:fldCharType="begin"/>
    </w:r>
    <w:r w:rsidRPr="007608AC">
      <w:rPr>
        <w:b/>
        <w:sz w:val="18"/>
      </w:rPr>
      <w:instrText xml:space="preserve"> PAGE  \* MERGEFORMAT </w:instrText>
    </w:r>
    <w:r w:rsidRPr="007608AC">
      <w:rPr>
        <w:b/>
        <w:sz w:val="18"/>
      </w:rPr>
      <w:fldChar w:fldCharType="separate"/>
    </w:r>
    <w:r>
      <w:rPr>
        <w:b/>
        <w:noProof/>
        <w:sz w:val="18"/>
      </w:rPr>
      <w:t>132</w:t>
    </w:r>
    <w:r w:rsidRPr="007608AC">
      <w:rPr>
        <w:b/>
        <w:sz w:val="18"/>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246973" w14:textId="722C5C58" w:rsidR="00261711" w:rsidRPr="007F07B3" w:rsidRDefault="00261711" w:rsidP="007F07B3">
    <w:pPr>
      <w:pStyle w:val="Pidipagina"/>
      <w:tabs>
        <w:tab w:val="right" w:pos="9638"/>
      </w:tabs>
      <w:rPr>
        <w:b/>
        <w:sz w:val="18"/>
      </w:rPr>
    </w:pPr>
    <w:r w:rsidRPr="007608AC">
      <w:rPr>
        <w:b/>
        <w:sz w:val="18"/>
      </w:rPr>
      <w:fldChar w:fldCharType="begin"/>
    </w:r>
    <w:r w:rsidRPr="007608AC">
      <w:rPr>
        <w:b/>
        <w:sz w:val="18"/>
      </w:rPr>
      <w:instrText xml:space="preserve"> PAGE  \* MERGEFORMAT </w:instrText>
    </w:r>
    <w:r w:rsidRPr="007608AC">
      <w:rPr>
        <w:b/>
        <w:sz w:val="18"/>
      </w:rPr>
      <w:fldChar w:fldCharType="separate"/>
    </w:r>
    <w:r>
      <w:rPr>
        <w:b/>
        <w:noProof/>
        <w:sz w:val="18"/>
      </w:rPr>
      <w:t>120</w:t>
    </w:r>
    <w:r w:rsidRPr="007608AC">
      <w:rPr>
        <w:b/>
        <w:sz w:val="18"/>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90C34F" w14:textId="6F72D36A" w:rsidR="00261711" w:rsidRPr="007F07B3" w:rsidRDefault="00261711" w:rsidP="007F07B3">
    <w:pPr>
      <w:pStyle w:val="Pidipagina"/>
      <w:tabs>
        <w:tab w:val="right" w:pos="9638"/>
      </w:tabs>
      <w:jc w:val="right"/>
      <w:rPr>
        <w:b/>
        <w:sz w:val="18"/>
      </w:rPr>
    </w:pPr>
    <w:r w:rsidRPr="007608AC">
      <w:rPr>
        <w:b/>
        <w:sz w:val="18"/>
      </w:rPr>
      <w:fldChar w:fldCharType="begin"/>
    </w:r>
    <w:r w:rsidRPr="007608AC">
      <w:rPr>
        <w:b/>
        <w:sz w:val="18"/>
      </w:rPr>
      <w:instrText xml:space="preserve"> PAGE  \* MERGEFORMAT </w:instrText>
    </w:r>
    <w:r w:rsidRPr="007608AC">
      <w:rPr>
        <w:b/>
        <w:sz w:val="18"/>
      </w:rPr>
      <w:fldChar w:fldCharType="separate"/>
    </w:r>
    <w:r>
      <w:rPr>
        <w:b/>
        <w:noProof/>
        <w:sz w:val="18"/>
      </w:rPr>
      <w:t>121</w:t>
    </w:r>
    <w:r w:rsidRPr="007608AC">
      <w:rPr>
        <w:b/>
        <w:sz w:val="18"/>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D91915" w14:textId="0BE9D5CB" w:rsidR="00261711" w:rsidRPr="007F07B3" w:rsidRDefault="00261711" w:rsidP="007F07B3">
    <w:pPr>
      <w:pStyle w:val="Pidipagina"/>
    </w:pPr>
    <w:r>
      <w:rPr>
        <w:noProof/>
        <w:lang w:val="fr-FR" w:eastAsia="fr-FR"/>
      </w:rPr>
      <mc:AlternateContent>
        <mc:Choice Requires="wps">
          <w:drawing>
            <wp:anchor distT="0" distB="0" distL="114300" distR="114300" simplePos="0" relativeHeight="251681280" behindDoc="0" locked="0" layoutInCell="1" allowOverlap="1" wp14:anchorId="24BB8851" wp14:editId="2202527B">
              <wp:simplePos x="0" y="0"/>
              <wp:positionH relativeFrom="margin">
                <wp:posOffset>-431800</wp:posOffset>
              </wp:positionH>
              <wp:positionV relativeFrom="margin">
                <wp:posOffset>0</wp:posOffset>
              </wp:positionV>
              <wp:extent cx="222885" cy="6120130"/>
              <wp:effectExtent l="0" t="0" r="5715" b="1397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6120130"/>
                      </a:xfrm>
                      <a:prstGeom prst="rect">
                        <a:avLst/>
                      </a:prstGeom>
                      <a:noFill/>
                      <a:ln w="9525" cap="flat" cmpd="sng" algn="ctr">
                        <a:noFill/>
                        <a:prstDash val="solid"/>
                        <a:round/>
                        <a:headEnd type="none" w="med" len="med"/>
                        <a:tailEnd type="none" w="med" len="med"/>
                      </a:ln>
                    </wps:spPr>
                    <wps:txbx>
                      <w:txbxContent>
                        <w:p w14:paraId="10AEEE7F" w14:textId="2B674612" w:rsidR="00261711" w:rsidRPr="00DF7685" w:rsidRDefault="00261711" w:rsidP="007F07B3">
                          <w:pPr>
                            <w:pStyle w:val="Pidipagina"/>
                            <w:tabs>
                              <w:tab w:val="right" w:pos="9638"/>
                            </w:tabs>
                            <w:rPr>
                              <w:b/>
                              <w:sz w:val="18"/>
                            </w:rPr>
                          </w:pPr>
                          <w:r w:rsidRPr="007608AC">
                            <w:rPr>
                              <w:b/>
                              <w:sz w:val="18"/>
                            </w:rPr>
                            <w:fldChar w:fldCharType="begin"/>
                          </w:r>
                          <w:r w:rsidRPr="007608AC">
                            <w:rPr>
                              <w:b/>
                              <w:sz w:val="18"/>
                            </w:rPr>
                            <w:instrText xml:space="preserve"> PAGE  \* MERGEFORMAT </w:instrText>
                          </w:r>
                          <w:r w:rsidRPr="007608AC">
                            <w:rPr>
                              <w:b/>
                              <w:sz w:val="18"/>
                            </w:rPr>
                            <w:fldChar w:fldCharType="separate"/>
                          </w:r>
                          <w:r>
                            <w:rPr>
                              <w:b/>
                              <w:noProof/>
                              <w:sz w:val="18"/>
                            </w:rPr>
                            <w:t>122</w:t>
                          </w:r>
                          <w:r w:rsidRPr="007608AC">
                            <w:rPr>
                              <w:b/>
                              <w:sz w:val="18"/>
                            </w:rPr>
                            <w:fldChar w:fldCharType="end"/>
                          </w:r>
                        </w:p>
                        <w:p w14:paraId="67F1FAD1" w14:textId="77777777" w:rsidR="00261711" w:rsidRDefault="00261711"/>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24BB8851" id="_x0000_t202" coordsize="21600,21600" o:spt="202" path="m,l,21600r21600,l21600,xe">
              <v:stroke joinstyle="miter"/>
              <v:path gradientshapeok="t" o:connecttype="rect"/>
            </v:shapetype>
            <v:shape id="Text Box 9" o:spid="_x0000_s1031" type="#_x0000_t202" style="position:absolute;margin-left:-34pt;margin-top:0;width:17.55pt;height:481.9pt;z-index:25168128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" filled="f" stroked="f">
              <v:stroke joinstyle="round"/>
              <v:textbox style="layout-flow:vertical" inset="0,0,0,0">
                <w:txbxContent>
                  <w:p w14:paraId="10AEEE7F" w14:textId="2B674612" w:rsidR="00261711" w:rsidRPr="00DF7685" w:rsidRDefault="00261711" w:rsidP="007F07B3">
                    <w:pPr>
                      <w:pStyle w:val="Pidipagina"/>
                      <w:tabs>
                        <w:tab w:val="right" w:pos="9638"/>
                      </w:tabs>
                      <w:rPr>
                        <w:b/>
                        <w:sz w:val="18"/>
                      </w:rPr>
                    </w:pPr>
                    <w:r w:rsidRPr="007608AC">
                      <w:rPr>
                        <w:b/>
                        <w:sz w:val="18"/>
                      </w:rPr>
                      <w:fldChar w:fldCharType="begin"/>
                    </w:r>
                    <w:r w:rsidRPr="007608AC">
                      <w:rPr>
                        <w:b/>
                        <w:sz w:val="18"/>
                      </w:rPr>
                      <w:instrText xml:space="preserve"> PAGE  \* MERGEFORMAT </w:instrText>
                    </w:r>
                    <w:r w:rsidRPr="007608AC">
                      <w:rPr>
                        <w:b/>
                        <w:sz w:val="18"/>
                      </w:rPr>
                      <w:fldChar w:fldCharType="separate"/>
                    </w:r>
                    <w:r>
                      <w:rPr>
                        <w:b/>
                        <w:noProof/>
                        <w:sz w:val="18"/>
                      </w:rPr>
                      <w:t>122</w:t>
                    </w:r>
                    <w:r w:rsidRPr="007608AC">
                      <w:rPr>
                        <w:b/>
                        <w:sz w:val="18"/>
                      </w:rPr>
                      <w:fldChar w:fldCharType="end"/>
                    </w:r>
                  </w:p>
                  <w:p w14:paraId="67F1FAD1" w14:textId="77777777" w:rsidR="00261711" w:rsidRDefault="00261711"/>
                </w:txbxContent>
              </v:textbox>
              <w10:wrap anchorx="margin" anchory="margin"/>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75AB3F" w14:textId="77777777" w:rsidR="00261711" w:rsidRPr="007F07B3" w:rsidRDefault="00261711" w:rsidP="007F07B3">
    <w:pPr>
      <w:pStyle w:val="Pidipagina"/>
    </w:pPr>
    <w:r>
      <w:rPr>
        <w:noProof/>
        <w:lang w:val="fr-FR" w:eastAsia="fr-FR"/>
      </w:rPr>
      <mc:AlternateContent>
        <mc:Choice Requires="wps">
          <w:drawing>
            <wp:anchor distT="0" distB="0" distL="114300" distR="114300" simplePos="0" relativeHeight="251664384" behindDoc="0" locked="0" layoutInCell="1" allowOverlap="1" wp14:anchorId="2E375007" wp14:editId="1B05E29A">
              <wp:simplePos x="0" y="0"/>
              <wp:positionH relativeFrom="margin">
                <wp:posOffset>-431800</wp:posOffset>
              </wp:positionH>
              <wp:positionV relativeFrom="margin">
                <wp:posOffset>0</wp:posOffset>
              </wp:positionV>
              <wp:extent cx="222885" cy="6120130"/>
              <wp:effectExtent l="0" t="0" r="5715" b="1397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6120130"/>
                      </a:xfrm>
                      <a:prstGeom prst="rect">
                        <a:avLst/>
                      </a:prstGeom>
                      <a:noFill/>
                      <a:ln w="9525" cap="flat" cmpd="sng" algn="ctr">
                        <a:noFill/>
                        <a:prstDash val="solid"/>
                        <a:round/>
                        <a:headEnd type="none" w="med" len="med"/>
                        <a:tailEnd type="none" w="med" len="med"/>
                      </a:ln>
                    </wps:spPr>
                    <wps:txbx>
                      <w:txbxContent>
                        <w:p w14:paraId="5832D20C" w14:textId="496A42A3" w:rsidR="00261711" w:rsidRPr="007608AC" w:rsidRDefault="00261711" w:rsidP="007F07B3">
                          <w:pPr>
                            <w:pStyle w:val="Pidipagina"/>
                            <w:tabs>
                              <w:tab w:val="right" w:pos="9638"/>
                            </w:tabs>
                            <w:rPr>
                              <w:b/>
                              <w:sz w:val="18"/>
                            </w:rPr>
                          </w:pPr>
                          <w:r>
                            <w:tab/>
                          </w:r>
                          <w:r w:rsidRPr="007608AC">
                            <w:rPr>
                              <w:b/>
                              <w:sz w:val="18"/>
                            </w:rPr>
                            <w:fldChar w:fldCharType="begin"/>
                          </w:r>
                          <w:r w:rsidRPr="007608AC">
                            <w:rPr>
                              <w:b/>
                              <w:sz w:val="18"/>
                            </w:rPr>
                            <w:instrText xml:space="preserve"> PAGE  \* MERGEFORMAT </w:instrText>
                          </w:r>
                          <w:r w:rsidRPr="007608AC">
                            <w:rPr>
                              <w:b/>
                              <w:sz w:val="18"/>
                            </w:rPr>
                            <w:fldChar w:fldCharType="separate"/>
                          </w:r>
                          <w:r>
                            <w:rPr>
                              <w:b/>
                              <w:noProof/>
                              <w:sz w:val="18"/>
                            </w:rPr>
                            <w:t>123</w:t>
                          </w:r>
                          <w:r w:rsidRPr="007608AC">
                            <w:rPr>
                              <w:b/>
                              <w:sz w:val="18"/>
                            </w:rPr>
                            <w:fldChar w:fldCharType="end"/>
                          </w:r>
                        </w:p>
                        <w:p w14:paraId="30B10C13" w14:textId="77777777" w:rsidR="00261711" w:rsidRDefault="00261711"/>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2E375007" id="_x0000_t202" coordsize="21600,21600" o:spt="202" path="m,l,21600r21600,l21600,xe">
              <v:stroke joinstyle="miter"/>
              <v:path gradientshapeok="t" o:connecttype="rect"/>
            </v:shapetype>
            <v:shape id="Text Box 16" o:spid="_x0000_s1032" type="#_x0000_t202" style="position:absolute;margin-left:-34pt;margin-top:0;width:17.55pt;height:481.9pt;z-index:25166438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" filled="f" stroked="f">
              <v:stroke joinstyle="round"/>
              <v:textbox style="layout-flow:vertical" inset="0,0,0,0">
                <w:txbxContent>
                  <w:p w14:paraId="5832D20C" w14:textId="496A42A3" w:rsidR="00261711" w:rsidRPr="007608AC" w:rsidRDefault="00261711" w:rsidP="007F07B3">
                    <w:pPr>
                      <w:pStyle w:val="Pidipagina"/>
                      <w:tabs>
                        <w:tab w:val="right" w:pos="9638"/>
                      </w:tabs>
                      <w:rPr>
                        <w:b/>
                        <w:sz w:val="18"/>
                      </w:rPr>
                    </w:pPr>
                    <w:r>
                      <w:tab/>
                    </w:r>
                    <w:r w:rsidRPr="007608AC">
                      <w:rPr>
                        <w:b/>
                        <w:sz w:val="18"/>
                      </w:rPr>
                      <w:fldChar w:fldCharType="begin"/>
                    </w:r>
                    <w:r w:rsidRPr="007608AC">
                      <w:rPr>
                        <w:b/>
                        <w:sz w:val="18"/>
                      </w:rPr>
                      <w:instrText xml:space="preserve"> PAGE  \* MERGEFORMAT </w:instrText>
                    </w:r>
                    <w:r w:rsidRPr="007608AC">
                      <w:rPr>
                        <w:b/>
                        <w:sz w:val="18"/>
                      </w:rPr>
                      <w:fldChar w:fldCharType="separate"/>
                    </w:r>
                    <w:r>
                      <w:rPr>
                        <w:b/>
                        <w:noProof/>
                        <w:sz w:val="18"/>
                      </w:rPr>
                      <w:t>123</w:t>
                    </w:r>
                    <w:r w:rsidRPr="007608AC">
                      <w:rPr>
                        <w:b/>
                        <w:sz w:val="18"/>
                      </w:rPr>
                      <w:fldChar w:fldCharType="end"/>
                    </w:r>
                  </w:p>
                  <w:p w14:paraId="30B10C13" w14:textId="77777777" w:rsidR="00261711" w:rsidRDefault="00261711"/>
                </w:txbxContent>
              </v:textbox>
              <w10:wrap anchorx="margin" anchory="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BB15B8" w14:textId="2D5B4025" w:rsidR="00261711" w:rsidRDefault="00261711"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pPr>
    <w:r>
      <w:rPr>
        <w:rStyle w:val="Numeropagina"/>
      </w:rPr>
      <w:fldChar w:fldCharType="begin"/>
    </w:r>
    <w:r>
      <w:rPr>
        <w:rStyle w:val="Numeropagina"/>
      </w:rPr>
      <w:instrText xml:space="preserve"> PAGE </w:instrText>
    </w:r>
    <w:r>
      <w:rPr>
        <w:rStyle w:val="Numeropagina"/>
      </w:rPr>
      <w:fldChar w:fldCharType="separate"/>
    </w:r>
    <w:r>
      <w:rPr>
        <w:rStyle w:val="Numeropagina"/>
        <w:noProof/>
      </w:rPr>
      <w:t>59</w:t>
    </w:r>
    <w:r>
      <w:rPr>
        <w:rStyle w:val="Numeropagina"/>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595391" w14:textId="3DC5AF28" w:rsidR="00261711" w:rsidRDefault="00261711"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Numeropagina"/>
      </w:rPr>
      <w:fldChar w:fldCharType="begin"/>
    </w:r>
    <w:r>
      <w:rPr>
        <w:rStyle w:val="Numeropagina"/>
      </w:rPr>
      <w:instrText xml:space="preserve"> PAGE </w:instrText>
    </w:r>
    <w:r>
      <w:rPr>
        <w:rStyle w:val="Numeropagina"/>
      </w:rPr>
      <w:fldChar w:fldCharType="separate"/>
    </w:r>
    <w:r>
      <w:rPr>
        <w:rStyle w:val="Numeropagina"/>
        <w:noProof/>
      </w:rPr>
      <w:t>62</w:t>
    </w:r>
    <w:r>
      <w:rPr>
        <w:rStyle w:val="Numeropagina"/>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08B417" w14:textId="55F0F5BC" w:rsidR="00261711" w:rsidRDefault="00261711"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pPr>
    <w:r>
      <w:rPr>
        <w:rStyle w:val="Numeropagina"/>
      </w:rPr>
      <w:fldChar w:fldCharType="begin"/>
    </w:r>
    <w:r>
      <w:rPr>
        <w:rStyle w:val="Numeropagina"/>
      </w:rPr>
      <w:instrText xml:space="preserve"> PAGE </w:instrText>
    </w:r>
    <w:r>
      <w:rPr>
        <w:rStyle w:val="Numeropagina"/>
      </w:rPr>
      <w:fldChar w:fldCharType="separate"/>
    </w:r>
    <w:r>
      <w:rPr>
        <w:rStyle w:val="Numeropagina"/>
        <w:noProof/>
      </w:rPr>
      <w:t>61</w:t>
    </w:r>
    <w:r>
      <w:rPr>
        <w:rStyle w:val="Numeropagina"/>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9DA764" w14:textId="3A8C8E5F" w:rsidR="00261711" w:rsidRDefault="00261711"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Numeropagina"/>
      </w:rPr>
      <w:fldChar w:fldCharType="begin"/>
    </w:r>
    <w:r>
      <w:rPr>
        <w:rStyle w:val="Numeropagina"/>
      </w:rPr>
      <w:instrText xml:space="preserve"> PAGE </w:instrText>
    </w:r>
    <w:r>
      <w:rPr>
        <w:rStyle w:val="Numeropagina"/>
      </w:rPr>
      <w:fldChar w:fldCharType="separate"/>
    </w:r>
    <w:r>
      <w:rPr>
        <w:rStyle w:val="Numeropagina"/>
        <w:noProof/>
      </w:rPr>
      <w:t>64</w:t>
    </w:r>
    <w:r>
      <w:rPr>
        <w:rStyle w:val="Numeropagina"/>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BCBFE7" w14:textId="0A450F53" w:rsidR="00261711" w:rsidRDefault="00261711"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pPr>
    <w:r>
      <w:rPr>
        <w:rStyle w:val="Numeropagina"/>
      </w:rPr>
      <w:fldChar w:fldCharType="begin"/>
    </w:r>
    <w:r>
      <w:rPr>
        <w:rStyle w:val="Numeropagina"/>
      </w:rPr>
      <w:instrText xml:space="preserve"> PAGE </w:instrText>
    </w:r>
    <w:r>
      <w:rPr>
        <w:rStyle w:val="Numeropagina"/>
      </w:rPr>
      <w:fldChar w:fldCharType="separate"/>
    </w:r>
    <w:r>
      <w:rPr>
        <w:rStyle w:val="Numeropagina"/>
        <w:noProof/>
      </w:rPr>
      <w:t>65</w:t>
    </w:r>
    <w:r>
      <w:rPr>
        <w:rStyle w:val="Numeropagina"/>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E07244" w14:textId="7A0E59FD" w:rsidR="00261711" w:rsidRDefault="00261711"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Numeropagina"/>
      </w:rPr>
      <w:fldChar w:fldCharType="begin"/>
    </w:r>
    <w:r>
      <w:rPr>
        <w:rStyle w:val="Numeropagina"/>
      </w:rPr>
      <w:instrText xml:space="preserve"> PAGE </w:instrText>
    </w:r>
    <w:r>
      <w:rPr>
        <w:rStyle w:val="Numeropagina"/>
      </w:rPr>
      <w:fldChar w:fldCharType="separate"/>
    </w:r>
    <w:r>
      <w:rPr>
        <w:rStyle w:val="Numeropagina"/>
        <w:noProof/>
      </w:rPr>
      <w:t>78</w:t>
    </w:r>
    <w:r>
      <w:rPr>
        <w:rStyle w:val="Numeropagin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199A42" w14:textId="77777777" w:rsidR="00174DF4" w:rsidRPr="000B175B" w:rsidRDefault="00174DF4" w:rsidP="000B175B">
      <w:pPr>
        <w:tabs>
          <w:tab w:val="right" w:pos="2155"/>
        </w:tabs>
        <w:spacing w:after="80"/>
        <w:ind w:left="680"/>
        <w:rPr>
          <w:u w:val="single"/>
        </w:rPr>
      </w:pPr>
      <w:r>
        <w:rPr>
          <w:u w:val="single"/>
        </w:rPr>
        <w:tab/>
      </w:r>
    </w:p>
  </w:footnote>
  <w:footnote w:type="continuationSeparator" w:id="0">
    <w:p w14:paraId="17FDF9F6" w14:textId="77777777" w:rsidR="00174DF4" w:rsidRPr="00FC68B7" w:rsidRDefault="00174DF4" w:rsidP="00FC68B7">
      <w:pPr>
        <w:tabs>
          <w:tab w:val="left" w:pos="2155"/>
        </w:tabs>
        <w:spacing w:after="80"/>
        <w:ind w:left="680"/>
        <w:rPr>
          <w:u w:val="single"/>
        </w:rPr>
      </w:pPr>
      <w:r>
        <w:rPr>
          <w:u w:val="single"/>
        </w:rPr>
        <w:tab/>
      </w:r>
    </w:p>
  </w:footnote>
  <w:footnote w:type="continuationNotice" w:id="1">
    <w:p w14:paraId="7A49CD68" w14:textId="77777777" w:rsidR="00174DF4" w:rsidRDefault="00174DF4"/>
  </w:footnote>
  <w:footnote w:id="2">
    <w:p w14:paraId="5C161FC0" w14:textId="30E86D2F" w:rsidR="00261711" w:rsidRPr="003369CF" w:rsidRDefault="00261711" w:rsidP="00145DE1">
      <w:pPr>
        <w:pStyle w:val="Testonotaapidipagina"/>
        <w:rPr>
          <w:szCs w:val="18"/>
          <w:lang w:val="en-US"/>
        </w:rPr>
      </w:pPr>
      <w:r w:rsidRPr="00A90EA8">
        <w:tab/>
      </w:r>
      <w:r w:rsidRPr="00DE7053">
        <w:rPr>
          <w:rStyle w:val="Rimandonotaapidipagina"/>
          <w:sz w:val="20"/>
          <w:lang w:val="en-US"/>
        </w:rPr>
        <w:t>*</w:t>
      </w:r>
      <w:r w:rsidRPr="002232AF">
        <w:rPr>
          <w:sz w:val="20"/>
          <w:lang w:val="en-US"/>
        </w:rPr>
        <w:tab/>
      </w:r>
      <w:r w:rsidRPr="00145DE1">
        <w:rPr>
          <w:szCs w:val="18"/>
          <w:lang w:val="en-US"/>
        </w:rPr>
        <w:t>In accordance with the programme of work of the Inland Transport Committee for 2018–2019 (ECE/TRANS/274, para. 123 and ECE/TRANS/2018/21/Add.1, cluster 3.1), the World Forum will develop, harmonize and update UN Regulations in order to enhance the performance of vehicles. The present document is submitted in conformity with that mandate.</w:t>
      </w:r>
    </w:p>
  </w:footnote>
  <w:footnote w:id="3">
    <w:p w14:paraId="73F0C04E" w14:textId="77777777" w:rsidR="00261711" w:rsidRPr="00474D51" w:rsidRDefault="00261711" w:rsidP="00BE22BF">
      <w:pPr>
        <w:pStyle w:val="Testonotaapidipagina"/>
        <w:widowControl w:val="0"/>
        <w:tabs>
          <w:tab w:val="clear" w:pos="1021"/>
          <w:tab w:val="right" w:pos="1020"/>
        </w:tabs>
        <w:rPr>
          <w:lang w:val="en-US"/>
        </w:rPr>
      </w:pPr>
      <w:r>
        <w:tab/>
      </w:r>
      <w:r>
        <w:rPr>
          <w:rStyle w:val="Rimandonotaapidipagina"/>
        </w:rPr>
        <w:footnoteRef/>
      </w:r>
      <w:r>
        <w:tab/>
        <w:t>To be indicated in a form conforming to the model of Annex 1.</w:t>
      </w:r>
    </w:p>
  </w:footnote>
  <w:footnote w:id="4">
    <w:p w14:paraId="760E6299" w14:textId="77777777" w:rsidR="00261711" w:rsidRPr="0042266A" w:rsidRDefault="00261711" w:rsidP="00BE22BF">
      <w:pPr>
        <w:pStyle w:val="Testonotaapidipagina"/>
        <w:widowControl w:val="0"/>
        <w:tabs>
          <w:tab w:val="clear" w:pos="1021"/>
          <w:tab w:val="right" w:pos="1020"/>
        </w:tabs>
        <w:rPr>
          <w:lang w:val="en-US"/>
        </w:rPr>
      </w:pPr>
      <w:r>
        <w:tab/>
      </w:r>
      <w:r>
        <w:rPr>
          <w:rStyle w:val="Rimandonotaapidipagina"/>
        </w:rPr>
        <w:footnoteRef/>
      </w:r>
      <w:r>
        <w:tab/>
        <w:t>To be indicated in a form conforming to the model of Annex 14.</w:t>
      </w:r>
    </w:p>
  </w:footnote>
  <w:footnote w:id="5">
    <w:p w14:paraId="34C0816D" w14:textId="77777777" w:rsidR="00261711" w:rsidRPr="00A86F73" w:rsidRDefault="00261711" w:rsidP="00FC1E1F">
      <w:pPr>
        <w:pStyle w:val="Testonotaapidipagina"/>
        <w:widowControl w:val="0"/>
      </w:pPr>
      <w:r>
        <w:tab/>
      </w:r>
      <w:r w:rsidRPr="00A86F73">
        <w:rPr>
          <w:vertAlign w:val="superscript"/>
        </w:rPr>
        <w:footnoteRef/>
      </w:r>
      <w:r w:rsidRPr="00A86F73">
        <w:tab/>
        <w:t>In the case of a single installation unit the symbol "XC" is marked only once.</w:t>
      </w:r>
    </w:p>
  </w:footnote>
  <w:footnote w:id="6">
    <w:p w14:paraId="7A11B4DF" w14:textId="77777777" w:rsidR="00261711" w:rsidRPr="00A86F73" w:rsidRDefault="00261711" w:rsidP="00944176">
      <w:pPr>
        <w:pStyle w:val="Testonotaapidipagina"/>
        <w:widowControl w:val="0"/>
      </w:pPr>
      <w:r>
        <w:tab/>
      </w:r>
      <w:r w:rsidRPr="00A86F73">
        <w:rPr>
          <w:vertAlign w:val="superscript"/>
        </w:rPr>
        <w:footnoteRef/>
      </w:r>
      <w:r w:rsidRPr="00A86F73">
        <w:tab/>
        <w:t>In the case of more installation units each providing one or more AFS function(s) each unit is marked with the symbol "X" followed by the identification symbol(s) of the specific AFS function(s) provided.</w:t>
      </w:r>
    </w:p>
  </w:footnote>
  <w:footnote w:id="7">
    <w:p w14:paraId="2EF64258" w14:textId="77777777" w:rsidR="00261711" w:rsidRPr="00E37A73" w:rsidRDefault="00261711" w:rsidP="00E37A73">
      <w:pPr>
        <w:pStyle w:val="Testonotaapidipagina"/>
        <w:widowControl w:val="0"/>
      </w:pPr>
      <w:r>
        <w:tab/>
      </w:r>
      <w:r w:rsidRPr="00E37A73">
        <w:rPr>
          <w:vertAlign w:val="superscript"/>
        </w:rPr>
        <w:footnoteRef/>
      </w:r>
      <w:r>
        <w:t xml:space="preserve"> </w:t>
      </w:r>
      <w:r>
        <w:tab/>
      </w:r>
      <w:r w:rsidRPr="008B39DF">
        <w:t xml:space="preserve">The </w:t>
      </w:r>
      <w:r w:rsidRPr="00E37A73">
        <w:t>distinguishing</w:t>
      </w:r>
      <w:r w:rsidRPr="008B39DF">
        <w:t xml:space="preserve"> numbers of the Contracting Parties to the 1958 Agreement are reproduced in Annex 3 to the Consolidated Resolution on the Construction of Vehicles (R.E.3)</w:t>
      </w:r>
      <w:r>
        <w:t xml:space="preserve"> (</w:t>
      </w:r>
      <w:r w:rsidRPr="008B39DF">
        <w:t>ECE/TRANS/WP.29/78/Rev.</w:t>
      </w:r>
      <w:r>
        <w:t>6).</w:t>
      </w:r>
    </w:p>
  </w:footnote>
  <w:footnote w:id="8">
    <w:p w14:paraId="385BF4D3" w14:textId="77777777" w:rsidR="00261711" w:rsidRPr="00FC1081" w:rsidRDefault="00261711" w:rsidP="00474278">
      <w:pPr>
        <w:pStyle w:val="Testonotaapidipagina"/>
        <w:widowControl w:val="0"/>
      </w:pPr>
      <w:r>
        <w:tab/>
      </w:r>
      <w:r>
        <w:rPr>
          <w:rStyle w:val="Rimandonotaapidipagina"/>
        </w:rPr>
        <w:footnoteRef/>
      </w:r>
      <w:r>
        <w:tab/>
      </w:r>
      <w:r w:rsidRPr="00FC1081">
        <w:rPr>
          <w:rStyle w:val="Rimandonotaapidipagina"/>
          <w:vertAlign w:val="baseline"/>
        </w:rPr>
        <w:t>Compliance with the requirements for electromagnetic compatibility is relevant to the vehicle type</w:t>
      </w:r>
      <w:r>
        <w:t>.</w:t>
      </w:r>
    </w:p>
  </w:footnote>
  <w:footnote w:id="9">
    <w:p w14:paraId="3ACC07BD" w14:textId="77777777" w:rsidR="00261711" w:rsidRPr="00F35D5B" w:rsidRDefault="00261711" w:rsidP="00150FF5">
      <w:pPr>
        <w:pStyle w:val="Testonotaapidipagina"/>
        <w:widowControl w:val="0"/>
        <w:rPr>
          <w:lang w:val="en-US"/>
        </w:rPr>
      </w:pPr>
      <w:r>
        <w:tab/>
      </w:r>
      <w:r>
        <w:rPr>
          <w:rStyle w:val="Rimandonotaapidipagina"/>
        </w:rPr>
        <w:footnoteRef/>
      </w:r>
      <w:r>
        <w:tab/>
        <w:t xml:space="preserve">Instructions on the installation of lamps fitted with the measures are given in UN Regulation No. 48. </w:t>
      </w:r>
    </w:p>
  </w:footnote>
  <w:footnote w:id="10">
    <w:p w14:paraId="4051A345" w14:textId="1ABBE89A" w:rsidR="00261711" w:rsidRPr="00836F0A" w:rsidRDefault="00261711" w:rsidP="0033513A">
      <w:pPr>
        <w:pStyle w:val="Testonotaapidipagina"/>
        <w:rPr>
          <w:szCs w:val="24"/>
        </w:rPr>
      </w:pPr>
      <w:r>
        <w:rPr>
          <w:szCs w:val="24"/>
        </w:rPr>
        <w:tab/>
        <w:t>8</w:t>
      </w:r>
      <w:r>
        <w:rPr>
          <w:szCs w:val="24"/>
        </w:rPr>
        <w:tab/>
      </w:r>
      <w:r>
        <w:rPr>
          <w:szCs w:val="24"/>
        </w:rPr>
        <w:tab/>
      </w:r>
      <w:r w:rsidRPr="00836F0A">
        <w:rPr>
          <w:rFonts w:eastAsia="HGSGothicM"/>
          <w:szCs w:val="22"/>
        </w:rPr>
        <w:t>Such a special "</w:t>
      </w:r>
      <w:r>
        <w:rPr>
          <w:rFonts w:eastAsia="HGSGothicM"/>
          <w:szCs w:val="22"/>
        </w:rPr>
        <w:t>passing-beam</w:t>
      </w:r>
      <w:r w:rsidRPr="00836F0A">
        <w:rPr>
          <w:rFonts w:eastAsia="HGSGothicM"/>
          <w:szCs w:val="22"/>
        </w:rPr>
        <w:t>" headlamp may incorporate a driving beam not subject to requirements.</w:t>
      </w:r>
    </w:p>
  </w:footnote>
  <w:footnote w:id="11">
    <w:p w14:paraId="4C0FC6AB" w14:textId="7FA2FEDA" w:rsidR="00261711" w:rsidRPr="00D02150" w:rsidRDefault="00261711" w:rsidP="00C176B7">
      <w:pPr>
        <w:pStyle w:val="Testonotaapidipagina"/>
        <w:widowControl w:val="0"/>
        <w:tabs>
          <w:tab w:val="clear" w:pos="1021"/>
          <w:tab w:val="right" w:pos="1020"/>
        </w:tabs>
        <w:rPr>
          <w:lang w:val="en-US"/>
        </w:rPr>
      </w:pPr>
      <w:r>
        <w:tab/>
      </w:r>
      <w:r>
        <w:rPr>
          <w:rStyle w:val="Rimandonotaapidipagina"/>
        </w:rPr>
        <w:footnoteRef/>
      </w:r>
      <w:r>
        <w:tab/>
      </w:r>
      <w:r w:rsidRPr="00C176B7">
        <w:t>Distinguishing number of the country which has granted/extended/refused/withdrawn approval (see approval provisions in the regulation).</w:t>
      </w:r>
      <w:r>
        <w:t xml:space="preserve"> </w:t>
      </w:r>
    </w:p>
  </w:footnote>
  <w:footnote w:id="12">
    <w:p w14:paraId="44B371E5" w14:textId="77777777" w:rsidR="00261711" w:rsidRPr="00ED3A59" w:rsidRDefault="00261711" w:rsidP="00D934A3">
      <w:pPr>
        <w:pStyle w:val="Testonotaapidipagina"/>
        <w:widowControl w:val="0"/>
        <w:tabs>
          <w:tab w:val="clear" w:pos="1021"/>
          <w:tab w:val="right" w:pos="1020"/>
        </w:tabs>
        <w:rPr>
          <w:lang w:val="en-US"/>
        </w:rPr>
      </w:pPr>
      <w:r>
        <w:tab/>
      </w:r>
      <w:r>
        <w:rPr>
          <w:rStyle w:val="Rimandonotaapidipagina"/>
        </w:rPr>
        <w:footnoteRef/>
      </w:r>
      <w:r>
        <w:tab/>
        <w:t>Strike out what does not apply.</w:t>
      </w:r>
    </w:p>
  </w:footnote>
  <w:footnote w:id="13">
    <w:p w14:paraId="7A9D1A4C" w14:textId="0B97C02B" w:rsidR="00261711" w:rsidRPr="00630F1A" w:rsidRDefault="00261711" w:rsidP="00630F1A">
      <w:pPr>
        <w:pStyle w:val="Testonotaapidipagina"/>
        <w:widowControl w:val="0"/>
      </w:pPr>
      <w:r>
        <w:tab/>
      </w:r>
      <w:r>
        <w:rPr>
          <w:rStyle w:val="Rimandonotaapidipagina"/>
        </w:rPr>
        <w:footnoteRef/>
      </w:r>
      <w:r>
        <w:tab/>
      </w:r>
      <w:r w:rsidRPr="002A1AA7">
        <w:t xml:space="preserve">Indicate the appropriate marking(s) based on the symbols listed on </w:t>
      </w:r>
      <w:r>
        <w:t>T</w:t>
      </w:r>
      <w:r w:rsidRPr="002A1AA7">
        <w:t>able 1 combined with the relevant additional symbol(s) described in paragraph 3.3.2.4</w:t>
      </w:r>
      <w:r>
        <w:t>.</w:t>
      </w:r>
      <w:r w:rsidRPr="002A1AA7">
        <w:t xml:space="preserve"> if any (examples </w:t>
      </w:r>
      <w:r>
        <w:t xml:space="preserve">are provided </w:t>
      </w:r>
      <w:r w:rsidRPr="002A1AA7">
        <w:t>in Annex 13)</w:t>
      </w:r>
      <w:r>
        <w:t>.</w:t>
      </w:r>
    </w:p>
  </w:footnote>
  <w:footnote w:id="14">
    <w:p w14:paraId="3B845DBC" w14:textId="49F65E98" w:rsidR="00261711" w:rsidRPr="000F42F8" w:rsidRDefault="00261711" w:rsidP="000F42F8">
      <w:pPr>
        <w:pStyle w:val="Testonotaapidipagina"/>
        <w:widowControl w:val="0"/>
      </w:pPr>
      <w:r>
        <w:tab/>
      </w:r>
      <w:r>
        <w:rPr>
          <w:rStyle w:val="Rimandonotaapidipagina"/>
        </w:rPr>
        <w:footnoteRef/>
      </w:r>
      <w:r>
        <w:tab/>
      </w:r>
      <w:r w:rsidRPr="000F42F8">
        <w:t>Indicate the appropriate marking as foreseen according to this Regulation for each installation unit or assembly of installation units</w:t>
      </w:r>
      <w:r>
        <w:t>.</w:t>
      </w:r>
    </w:p>
  </w:footnote>
  <w:footnote w:id="15">
    <w:p w14:paraId="42B79A80" w14:textId="3FBC2205" w:rsidR="00261711" w:rsidRPr="000F42F8" w:rsidRDefault="00261711">
      <w:pPr>
        <w:pStyle w:val="Testonotaapidipagina"/>
      </w:pPr>
      <w:r>
        <w:tab/>
      </w:r>
      <w:r>
        <w:rPr>
          <w:rStyle w:val="Rimandonotaapidipagina"/>
        </w:rPr>
        <w:footnoteRef/>
      </w:r>
      <w:r>
        <w:tab/>
      </w:r>
      <w:r w:rsidRPr="001B1FBD">
        <w:t>Mark with an X where applicable.</w:t>
      </w:r>
    </w:p>
  </w:footnote>
  <w:footnote w:id="16">
    <w:p w14:paraId="7918B2A9" w14:textId="519B609A" w:rsidR="00261711" w:rsidRPr="00C408AC" w:rsidRDefault="00261711" w:rsidP="00357BA2">
      <w:pPr>
        <w:pStyle w:val="Testonotaapidipagina"/>
        <w:widowControl w:val="0"/>
        <w:rPr>
          <w:lang w:val="en-US"/>
        </w:rPr>
      </w:pPr>
      <w:r w:rsidRPr="001B1FBD">
        <w:tab/>
      </w:r>
      <w:r w:rsidRPr="001B1FBD">
        <w:rPr>
          <w:rStyle w:val="Rimandonotaapidipagina"/>
        </w:rPr>
        <w:footnoteRef/>
      </w:r>
      <w:r w:rsidRPr="001B1FBD">
        <w:tab/>
        <w:t>To be extended if more modes are provided.</w:t>
      </w:r>
    </w:p>
  </w:footnote>
  <w:footnote w:id="17">
    <w:p w14:paraId="2F3F6D61" w14:textId="2DB047D1" w:rsidR="00261711" w:rsidRPr="000F42F8" w:rsidRDefault="00261711">
      <w:pPr>
        <w:pStyle w:val="Testonotaapidipagina"/>
      </w:pPr>
      <w:r>
        <w:tab/>
      </w:r>
      <w:r>
        <w:rPr>
          <w:rStyle w:val="Rimandonotaapidipagina"/>
        </w:rPr>
        <w:footnoteRef/>
      </w:r>
      <w:r>
        <w:tab/>
      </w:r>
      <w:r w:rsidRPr="001B1FBD">
        <w:t>To be continued if more units are provided.</w:t>
      </w:r>
    </w:p>
  </w:footnote>
  <w:footnote w:id="18">
    <w:p w14:paraId="1F02F1BC" w14:textId="32EBA0CD" w:rsidR="00261711" w:rsidRDefault="00261711" w:rsidP="000F42F8">
      <w:pPr>
        <w:pStyle w:val="Testonotaapidipagina"/>
      </w:pPr>
      <w:r w:rsidRPr="00357BA2">
        <w:tab/>
      </w:r>
      <w:r>
        <w:rPr>
          <w:rStyle w:val="Rimandonotaapidipagina"/>
        </w:rPr>
        <w:t>8</w:t>
      </w:r>
      <w:r w:rsidRPr="00357BA2">
        <w:tab/>
        <w:t>For cornering lamps with non-replaceable light sources indicate the number and total wattage of the light sources used.</w:t>
      </w:r>
    </w:p>
  </w:footnote>
  <w:footnote w:id="19">
    <w:p w14:paraId="33904695" w14:textId="1E95CC04" w:rsidR="00261711" w:rsidRPr="00D66C63" w:rsidRDefault="00261711" w:rsidP="00D66C63">
      <w:pPr>
        <w:pStyle w:val="Testonotaapidipagina"/>
        <w:ind w:hanging="113"/>
      </w:pPr>
      <w:r>
        <w:rPr>
          <w:rStyle w:val="Rimandonotaapidipagina"/>
        </w:rPr>
        <w:footnoteRef/>
      </w:r>
      <w:r>
        <w:t xml:space="preserve"> </w:t>
      </w:r>
      <w:r>
        <w:tab/>
      </w:r>
      <w:r>
        <w:tab/>
        <w:t>When the driving-beam is reciprocally incorporated with the passing-beam, HV in the case of the driving-beam shall be the same measuring point as in the case of the passing-beam.</w:t>
      </w:r>
    </w:p>
  </w:footnote>
  <w:footnote w:id="20">
    <w:p w14:paraId="37D571AD" w14:textId="77777777" w:rsidR="00261711" w:rsidRPr="00DE602C" w:rsidRDefault="00261711" w:rsidP="00300184">
      <w:pPr>
        <w:pStyle w:val="Testonotaapidipagina"/>
      </w:pPr>
      <w:r>
        <w:tab/>
      </w:r>
      <w:r>
        <w:rPr>
          <w:rStyle w:val="Rimandonotaapidipagina"/>
        </w:rPr>
        <w:footnoteRef/>
      </w:r>
      <w:r>
        <w:t xml:space="preserve"> </w:t>
      </w:r>
      <w:r>
        <w:tab/>
      </w:r>
      <w:r w:rsidRPr="00DE602C">
        <w:t>This paragraph should be amended when an objective test method is available.</w:t>
      </w:r>
    </w:p>
  </w:footnote>
  <w:footnote w:id="21">
    <w:p w14:paraId="5B1ADEDA" w14:textId="77777777" w:rsidR="00261711" w:rsidRPr="001F7AAE" w:rsidRDefault="00261711" w:rsidP="001F7AAE">
      <w:pPr>
        <w:pStyle w:val="Testonotaapidipagina"/>
        <w:rPr>
          <w:lang w:val="en-US"/>
        </w:rPr>
      </w:pPr>
      <w:r>
        <w:rPr>
          <w:lang w:val="en-US"/>
        </w:rPr>
        <w:tab/>
      </w:r>
      <w:r w:rsidRPr="001F7AAE">
        <w:rPr>
          <w:vertAlign w:val="superscript"/>
          <w:lang w:val="en-US"/>
        </w:rPr>
        <w:footnoteRef/>
      </w:r>
      <w:r w:rsidRPr="001F7AAE">
        <w:rPr>
          <w:vertAlign w:val="superscript"/>
          <w:lang w:val="en-US"/>
        </w:rPr>
        <w:t xml:space="preserve"> </w:t>
      </w:r>
      <w:r w:rsidRPr="001F7AAE">
        <w:rPr>
          <w:lang w:val="en-US"/>
        </w:rPr>
        <w:tab/>
        <w:t>For the test schedule see Annex 7, Appendix 1</w:t>
      </w:r>
      <w:r>
        <w:rPr>
          <w:lang w:val="en-US"/>
        </w:rPr>
        <w:t>.</w:t>
      </w:r>
      <w:r w:rsidRPr="001F7AAE">
        <w:rPr>
          <w:lang w:val="en-US"/>
        </w:rPr>
        <w:t xml:space="preserve"> </w:t>
      </w:r>
    </w:p>
  </w:footnote>
  <w:footnote w:id="22">
    <w:p w14:paraId="30E442B7" w14:textId="77777777" w:rsidR="00261711" w:rsidRPr="00D159D2" w:rsidRDefault="00261711" w:rsidP="001F7AAE">
      <w:pPr>
        <w:pStyle w:val="Testonotaapidipagina"/>
        <w:rPr>
          <w:lang w:val="en-US"/>
        </w:rPr>
      </w:pPr>
      <w:r>
        <w:rPr>
          <w:lang w:val="en-US"/>
        </w:rPr>
        <w:tab/>
      </w:r>
      <w:r w:rsidRPr="001F7AAE">
        <w:rPr>
          <w:vertAlign w:val="superscript"/>
          <w:lang w:val="en-US"/>
        </w:rPr>
        <w:footnoteRef/>
      </w:r>
      <w:r w:rsidRPr="001F7AAE">
        <w:rPr>
          <w:lang w:val="en-US"/>
        </w:rPr>
        <w:t xml:space="preserve"> </w:t>
      </w:r>
      <w:r w:rsidRPr="001F7AAE">
        <w:rPr>
          <w:lang w:val="en-US"/>
        </w:rPr>
        <w:tab/>
        <w:t>When the tested headlamp includes signaling lamps, the latter shall be lit for the duration of the test, except for a daytime running lamp. In the case of a direction indicator lamp, it shall be lit in flashing mode with an on/ off time of approximately one to one</w:t>
      </w:r>
      <w:r>
        <w:rPr>
          <w:lang w:val="en-US"/>
        </w:rPr>
        <w:t>.</w:t>
      </w:r>
    </w:p>
  </w:footnote>
  <w:footnote w:id="23">
    <w:p w14:paraId="4415E8A6" w14:textId="77777777" w:rsidR="00261711" w:rsidRPr="004E7D5E" w:rsidRDefault="00261711">
      <w:pPr>
        <w:pStyle w:val="Testonotaapidipagina"/>
      </w:pPr>
      <w:r>
        <w:tab/>
      </w:r>
      <w:r>
        <w:rPr>
          <w:rStyle w:val="Rimandonotaapidipagina"/>
        </w:rPr>
        <w:footnoteRef/>
      </w:r>
      <w:r>
        <w:t xml:space="preserve"> </w:t>
      </w:r>
      <w:r>
        <w:tab/>
      </w:r>
      <w:r w:rsidRPr="004E7D5E">
        <w:t>NaCMC represents the sodium salt of carboxymethylcellulose, customarily referred to as CMC.  The NaCMC used in the dirt mixture shall have a degree of substitution (DS) of 0.6-0.7 and a viscosity of 200-300 cP for a 2 per cent solution at 20° C.</w:t>
      </w:r>
    </w:p>
  </w:footnote>
  <w:footnote w:id="24">
    <w:p w14:paraId="178AFEC7" w14:textId="77777777" w:rsidR="00261711" w:rsidRPr="004E7D5E" w:rsidRDefault="00261711">
      <w:pPr>
        <w:pStyle w:val="Testonotaapidipagina"/>
      </w:pPr>
      <w:r>
        <w:tab/>
      </w:r>
      <w:r>
        <w:rPr>
          <w:rStyle w:val="Rimandonotaapidipagina"/>
        </w:rPr>
        <w:footnoteRef/>
      </w:r>
      <w:r>
        <w:t xml:space="preserve"> </w:t>
      </w:r>
      <w:r>
        <w:tab/>
      </w:r>
      <w:r w:rsidRPr="004E7D5E">
        <w:t>The tolerance on quantity is due to the necessity of obtaining a dirt that correctly spreads out on all the plastic lens</w:t>
      </w:r>
      <w:r>
        <w:t>.</w:t>
      </w:r>
    </w:p>
  </w:footnote>
  <w:footnote w:id="25">
    <w:p w14:paraId="14D1BBAB" w14:textId="0E7C2E29" w:rsidR="00261711" w:rsidRPr="00D02150" w:rsidRDefault="00261711" w:rsidP="004E669B">
      <w:pPr>
        <w:pStyle w:val="Testonotaapidipagina"/>
        <w:widowControl w:val="0"/>
        <w:tabs>
          <w:tab w:val="clear" w:pos="1021"/>
          <w:tab w:val="right" w:pos="1020"/>
        </w:tabs>
        <w:rPr>
          <w:lang w:val="en-US"/>
        </w:rPr>
      </w:pPr>
      <w:r>
        <w:tab/>
      </w:r>
      <w:r>
        <w:rPr>
          <w:rStyle w:val="Rimandonotaapidipagina"/>
        </w:rPr>
        <w:footnoteRef/>
      </w:r>
      <w:r>
        <w:tab/>
        <w:t xml:space="preserve"> For L</w:t>
      </w:r>
      <w:r w:rsidRPr="004E669B">
        <w:rPr>
          <w:vertAlign w:val="subscript"/>
        </w:rPr>
        <w:t>2</w:t>
      </w:r>
      <w:r>
        <w:t xml:space="preserve"> it is recommended to use a focal distance of about 80 mm.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EFFBB0" w14:textId="121F0819" w:rsidR="00261711" w:rsidRDefault="00174DF4" w:rsidP="00C5630F">
    <w:pPr>
      <w:pStyle w:val="Intestazione"/>
    </w:pPr>
    <w:r>
      <w:rPr>
        <w:noProof/>
      </w:rPr>
      <w:pict w14:anchorId="269A8C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5985" o:spid="_x0000_s2051" type="#_x0000_t136" style="position:absolute;margin-left:0;margin-top:0;width:637.75pt;height:46.85pt;rotation:315;z-index:-251628032;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261711" w:rsidRPr="00C17AE2">
      <w:t>ECE/TRANS/WP.29/2018/</w:t>
    </w:r>
    <w:r w:rsidR="00261711">
      <w:t>158/Rev.1</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B42E78" w14:textId="61CF01DD" w:rsidR="00261711" w:rsidRDefault="00174DF4" w:rsidP="00C5630F">
    <w:pPr>
      <w:pStyle w:val="Intestazione"/>
    </w:pPr>
    <w:r>
      <w:rPr>
        <w:noProof/>
      </w:rPr>
      <w:pict w14:anchorId="0E07F1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5994" o:spid="_x0000_s2060" type="#_x0000_t136" style="position:absolute;margin-left:0;margin-top:0;width:637.75pt;height:46.85pt;rotation:315;z-index:-251609600;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261711" w:rsidRPr="00C17AE2">
      <w:t>ECE/TRANS/WP.29/2018/</w:t>
    </w:r>
    <w:r w:rsidR="00261711">
      <w:t>158/Rev.1</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ACC031" w14:textId="38837EAA" w:rsidR="00261711" w:rsidRDefault="00174DF4" w:rsidP="00C5630F">
    <w:pPr>
      <w:pStyle w:val="Intestazione"/>
      <w:jc w:val="right"/>
    </w:pPr>
    <w:r>
      <w:rPr>
        <w:noProof/>
      </w:rPr>
      <w:pict w14:anchorId="33ED7A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5995" o:spid="_x0000_s2061" type="#_x0000_t136" style="position:absolute;left:0;text-align:left;margin-left:0;margin-top:0;width:637.75pt;height:46.85pt;rotation:315;z-index:-251607552;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261711" w:rsidRPr="00C17AE2">
      <w:t>ECE/TRANS/WP.29/2018/</w:t>
    </w:r>
    <w:r w:rsidR="00261711">
      <w:t>158/Rev.1</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18D46E" w14:textId="43362B81" w:rsidR="00261711" w:rsidRDefault="00174DF4">
    <w:pPr>
      <w:pStyle w:val="Intestazione"/>
    </w:pPr>
    <w:r>
      <w:rPr>
        <w:noProof/>
      </w:rPr>
      <w:pict w14:anchorId="3A4D51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5993" o:spid="_x0000_s2059" type="#_x0000_t136" style="position:absolute;margin-left:0;margin-top:0;width:632.6pt;height:46.85pt;rotation:315;z-index:-251611648;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9E3461" w14:textId="64E174DF" w:rsidR="00261711" w:rsidRDefault="00174DF4" w:rsidP="00C5630F">
    <w:pPr>
      <w:pStyle w:val="Intestazione"/>
    </w:pPr>
    <w:r>
      <w:rPr>
        <w:noProof/>
      </w:rPr>
      <w:pict w14:anchorId="69FB33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5997" o:spid="_x0000_s2063" type="#_x0000_t136" style="position:absolute;margin-left:0;margin-top:0;width:637.75pt;height:46.85pt;rotation:315;z-index:-251603456;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261711" w:rsidRPr="00C17AE2">
      <w:t>ECE/TRANS/WP.29/2018/</w:t>
    </w:r>
    <w:r w:rsidR="00261711">
      <w:t>158/Rev.1</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E40126" w14:textId="00C3530C" w:rsidR="00261711" w:rsidRDefault="00174DF4" w:rsidP="00C5630F">
    <w:pPr>
      <w:pStyle w:val="Intestazione"/>
      <w:jc w:val="right"/>
    </w:pPr>
    <w:r>
      <w:rPr>
        <w:noProof/>
      </w:rPr>
      <w:pict w14:anchorId="54955A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5998" o:spid="_x0000_s2064" type="#_x0000_t136" style="position:absolute;left:0;text-align:left;margin-left:0;margin-top:0;width:637.75pt;height:46.85pt;rotation:315;z-index:-251601408;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261711" w:rsidRPr="00C17AE2">
      <w:t>ECE/TRANS/WP.29/2018/</w:t>
    </w:r>
    <w:r w:rsidR="00261711">
      <w:t>158/Rev.1</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D6B20F" w14:textId="19791466" w:rsidR="00261711" w:rsidRDefault="00174DF4">
    <w:pPr>
      <w:pStyle w:val="Intestazione"/>
    </w:pPr>
    <w:r>
      <w:rPr>
        <w:noProof/>
      </w:rPr>
      <w:pict w14:anchorId="2214F7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5996" o:spid="_x0000_s2062" type="#_x0000_t136" style="position:absolute;margin-left:0;margin-top:0;width:632.6pt;height:46.85pt;rotation:315;z-index:-251605504;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0B99CA" w14:textId="3EB5BDF2" w:rsidR="00261711" w:rsidRDefault="00174DF4" w:rsidP="00C5630F">
    <w:pPr>
      <w:pStyle w:val="Intestazione"/>
    </w:pPr>
    <w:r>
      <w:rPr>
        <w:noProof/>
      </w:rPr>
      <w:pict w14:anchorId="0468AC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00" o:spid="_x0000_s2066" type="#_x0000_t136" style="position:absolute;margin-left:0;margin-top:0;width:637.75pt;height:46.85pt;rotation:315;z-index:-251597312;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261711" w:rsidRPr="00C17AE2">
      <w:t>ECE/TRANS/WP.29/2018/</w:t>
    </w:r>
    <w:r w:rsidR="00261711">
      <w:t>158/Rev.1</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E2999C" w14:textId="5A6ED68A" w:rsidR="00261711" w:rsidRDefault="00174DF4" w:rsidP="00C5630F">
    <w:pPr>
      <w:pStyle w:val="Intestazione"/>
      <w:jc w:val="right"/>
    </w:pPr>
    <w:r>
      <w:rPr>
        <w:noProof/>
      </w:rPr>
      <w:pict w14:anchorId="4A1D20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01" o:spid="_x0000_s2067" type="#_x0000_t136" style="position:absolute;left:0;text-align:left;margin-left:0;margin-top:0;width:637.75pt;height:46.85pt;rotation:315;z-index:-251595264;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261711" w:rsidRPr="00C17AE2">
      <w:t>ECE/TRANS/WP.29/2018/</w:t>
    </w:r>
    <w:r w:rsidR="00261711">
      <w:t>158/Rev.1</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92358E" w14:textId="6599850F" w:rsidR="00261711" w:rsidRDefault="00174DF4">
    <w:pPr>
      <w:pStyle w:val="Intestazione"/>
    </w:pPr>
    <w:r>
      <w:rPr>
        <w:noProof/>
      </w:rPr>
      <w:pict w14:anchorId="36DD5F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5999" o:spid="_x0000_s2065" type="#_x0000_t136" style="position:absolute;margin-left:0;margin-top:0;width:632.6pt;height:46.85pt;rotation:315;z-index:-251599360;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948D30" w14:textId="35453A9D" w:rsidR="00261711" w:rsidRDefault="00174DF4" w:rsidP="00C5630F">
    <w:pPr>
      <w:pStyle w:val="Intestazione"/>
    </w:pPr>
    <w:r>
      <w:rPr>
        <w:noProof/>
      </w:rPr>
      <w:pict w14:anchorId="44CADB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03" o:spid="_x0000_s2069" type="#_x0000_t136" style="position:absolute;margin-left:0;margin-top:0;width:637.75pt;height:46.85pt;rotation:315;z-index:-251591168;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261711" w:rsidRPr="00C17AE2">
      <w:t>ECE/TRANS/WP.29/2018/</w:t>
    </w:r>
    <w:r w:rsidR="00261711">
      <w:t>158/Rev.1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FA7335" w14:textId="314BB593" w:rsidR="00261711" w:rsidRPr="00C5630F" w:rsidRDefault="00174DF4" w:rsidP="00C5630F">
    <w:pPr>
      <w:pStyle w:val="Intestazione"/>
      <w:jc w:val="right"/>
    </w:pPr>
    <w:r>
      <w:rPr>
        <w:noProof/>
      </w:rPr>
      <w:pict w14:anchorId="332BC5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5986" o:spid="_x0000_s2052" type="#_x0000_t136" style="position:absolute;left:0;text-align:left;margin-left:0;margin-top:0;width:637.75pt;height:46.85pt;rotation:315;z-index:-251625984;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261711" w:rsidRPr="00C17AE2">
      <w:t>ECE/TRANS/WP.29/2018/</w:t>
    </w:r>
    <w:r w:rsidR="00261711">
      <w:t>158/Rev.1</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D1F3E6" w14:textId="3908901F" w:rsidR="00261711" w:rsidRDefault="00174DF4" w:rsidP="00C5630F">
    <w:pPr>
      <w:pStyle w:val="Intestazione"/>
      <w:jc w:val="right"/>
    </w:pPr>
    <w:r>
      <w:rPr>
        <w:noProof/>
      </w:rPr>
      <w:pict w14:anchorId="0338E7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04" o:spid="_x0000_s2070" type="#_x0000_t136" style="position:absolute;left:0;text-align:left;margin-left:0;margin-top:0;width:637.75pt;height:46.85pt;rotation:315;z-index:-251589120;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261711" w:rsidRPr="00C17AE2">
      <w:t>ECE/TRANS/WP.29/2018/</w:t>
    </w:r>
    <w:r w:rsidR="00261711">
      <w:t>158/Rev.1</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BBA420" w14:textId="30F1BE90" w:rsidR="00261711" w:rsidRDefault="00174DF4">
    <w:pPr>
      <w:pStyle w:val="Intestazione"/>
    </w:pPr>
    <w:r>
      <w:rPr>
        <w:noProof/>
      </w:rPr>
      <w:pict w14:anchorId="311941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02" o:spid="_x0000_s2068" type="#_x0000_t136" style="position:absolute;margin-left:0;margin-top:0;width:632.6pt;height:46.85pt;rotation:315;z-index:-251593216;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195387" w14:textId="11E8C318" w:rsidR="00261711" w:rsidRDefault="00174DF4" w:rsidP="00C5630F">
    <w:pPr>
      <w:pStyle w:val="Intestazione"/>
    </w:pPr>
    <w:r>
      <w:rPr>
        <w:noProof/>
      </w:rPr>
      <w:pict w14:anchorId="36E889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06" o:spid="_x0000_s2072" type="#_x0000_t136" style="position:absolute;margin-left:0;margin-top:0;width:637.75pt;height:46.85pt;rotation:315;z-index:-251585024;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261711" w:rsidRPr="00C17AE2">
      <w:t>ECE/TRANS/WP.29/2018/</w:t>
    </w:r>
    <w:r w:rsidR="00261711">
      <w:t>158/Rev.1</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C3703D" w14:textId="5BD73B69" w:rsidR="00261711" w:rsidRDefault="00174DF4" w:rsidP="00C5630F">
    <w:pPr>
      <w:pStyle w:val="Intestazione"/>
      <w:jc w:val="right"/>
    </w:pPr>
    <w:r>
      <w:rPr>
        <w:noProof/>
      </w:rPr>
      <w:pict w14:anchorId="42373A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07" o:spid="_x0000_s2073" type="#_x0000_t136" style="position:absolute;left:0;text-align:left;margin-left:0;margin-top:0;width:637.75pt;height:46.85pt;rotation:315;z-index:-251582976;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261711" w:rsidRPr="00C17AE2">
      <w:t>ECE/TRANS/WP.29/2018/</w:t>
    </w:r>
    <w:r w:rsidR="00261711">
      <w:t>158/Rev.1</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B13F42" w14:textId="0718E35A" w:rsidR="00261711" w:rsidRDefault="00174DF4">
    <w:pPr>
      <w:pStyle w:val="Intestazione"/>
    </w:pPr>
    <w:r>
      <w:rPr>
        <w:noProof/>
      </w:rPr>
      <w:pict w14:anchorId="1082DB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05" o:spid="_x0000_s2071" type="#_x0000_t136" style="position:absolute;margin-left:0;margin-top:0;width:632.6pt;height:46.85pt;rotation:315;z-index:-251587072;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3141C6" w14:textId="31D4BCE8" w:rsidR="00261711" w:rsidRDefault="00174DF4" w:rsidP="00C5630F">
    <w:pPr>
      <w:pStyle w:val="Intestazione"/>
    </w:pPr>
    <w:r>
      <w:rPr>
        <w:noProof/>
      </w:rPr>
      <w:pict w14:anchorId="60A194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09" o:spid="_x0000_s2075" type="#_x0000_t136" style="position:absolute;margin-left:0;margin-top:0;width:637.75pt;height:46.85pt;rotation:315;z-index:-251578880;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261711" w:rsidRPr="00C17AE2">
      <w:t>ECE/TRANS/WP.29/2018/</w:t>
    </w:r>
    <w:r w:rsidR="00261711">
      <w:t>158/Rev.1</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DD8105" w14:textId="10EE6F2C" w:rsidR="00261711" w:rsidRDefault="00174DF4" w:rsidP="00C5630F">
    <w:pPr>
      <w:pStyle w:val="Intestazione"/>
      <w:jc w:val="right"/>
    </w:pPr>
    <w:r>
      <w:rPr>
        <w:noProof/>
      </w:rPr>
      <w:pict w14:anchorId="15EBC4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10" o:spid="_x0000_s2076" type="#_x0000_t136" style="position:absolute;left:0;text-align:left;margin-left:0;margin-top:0;width:637.75pt;height:46.85pt;rotation:315;z-index:-251576832;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261711" w:rsidRPr="00C17AE2">
      <w:t>ECE/TRANS/WP.29/2018/</w:t>
    </w:r>
    <w:r w:rsidR="00261711">
      <w:t>158/Rev.1</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1088C2" w14:textId="62CE8C0C" w:rsidR="00261711" w:rsidRDefault="00174DF4">
    <w:pPr>
      <w:pStyle w:val="Intestazione"/>
    </w:pPr>
    <w:r>
      <w:rPr>
        <w:noProof/>
      </w:rPr>
      <w:pict w14:anchorId="0C7796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08" o:spid="_x0000_s2074" type="#_x0000_t136" style="position:absolute;margin-left:0;margin-top:0;width:632.6pt;height:46.85pt;rotation:315;z-index:-251580928;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51168E" w14:textId="278C6C02" w:rsidR="00261711" w:rsidRDefault="00174DF4" w:rsidP="00C5630F">
    <w:pPr>
      <w:pStyle w:val="Intestazione"/>
    </w:pPr>
    <w:r>
      <w:rPr>
        <w:noProof/>
      </w:rPr>
      <w:pict w14:anchorId="54965D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12" o:spid="_x0000_s2078" type="#_x0000_t136" style="position:absolute;margin-left:0;margin-top:0;width:637.75pt;height:46.85pt;rotation:315;z-index:-251572736;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261711" w:rsidRPr="00C17AE2">
      <w:t>ECE/TRANS/WP.29/2018/</w:t>
    </w:r>
    <w:r w:rsidR="00261711">
      <w:t>158</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E9849D" w14:textId="733F7D99" w:rsidR="00261711" w:rsidRDefault="00174DF4">
    <w:pPr>
      <w:pStyle w:val="Intestazione"/>
    </w:pPr>
    <w:r>
      <w:rPr>
        <w:noProof/>
      </w:rPr>
      <w:pict w14:anchorId="13565D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13" o:spid="_x0000_s2079" type="#_x0000_t136" style="position:absolute;margin-left:0;margin-top:0;width:632.6pt;height:46.85pt;rotation:315;z-index:-251570688;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9BDB03" w14:textId="33875871" w:rsidR="00261711" w:rsidRDefault="00174DF4">
    <w:pPr>
      <w:pStyle w:val="Intestazione"/>
    </w:pPr>
    <w:r>
      <w:rPr>
        <w:noProof/>
      </w:rPr>
      <w:pict w14:anchorId="7B35E9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5984" o:spid="_x0000_s2050" type="#_x0000_t136" style="position:absolute;margin-left:0;margin-top:0;width:637.75pt;height:46.85pt;rotation:315;z-index:-251630080;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53650A" w14:textId="6C72A36D" w:rsidR="00261711" w:rsidRDefault="00174DF4">
    <w:pPr>
      <w:pStyle w:val="Intestazione"/>
    </w:pPr>
    <w:r>
      <w:rPr>
        <w:noProof/>
      </w:rPr>
      <w:pict w14:anchorId="442F7A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11" o:spid="_x0000_s2077" type="#_x0000_t136" style="position:absolute;margin-left:0;margin-top:0;width:632.6pt;height:46.85pt;rotation:315;z-index:-251574784;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E88B6E" w14:textId="40C8A9B7" w:rsidR="00261711" w:rsidRDefault="00174DF4" w:rsidP="00C5630F">
    <w:pPr>
      <w:pStyle w:val="Intestazione"/>
    </w:pPr>
    <w:r>
      <w:rPr>
        <w:noProof/>
      </w:rPr>
      <w:pict w14:anchorId="743F70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15" o:spid="_x0000_s2081" type="#_x0000_t136" style="position:absolute;margin-left:0;margin-top:0;width:637.75pt;height:46.85pt;rotation:315;z-index:-251566592;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261711" w:rsidRPr="00EB1488">
      <w:t>ECE/TRANS/WP.29/2018/</w:t>
    </w:r>
    <w:r w:rsidR="00261711">
      <w:t>158/Rev.1</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307052" w14:textId="62E0B8CA" w:rsidR="00261711" w:rsidRDefault="00174DF4" w:rsidP="00C5630F">
    <w:pPr>
      <w:pStyle w:val="Intestazione"/>
      <w:jc w:val="right"/>
    </w:pPr>
    <w:r>
      <w:rPr>
        <w:noProof/>
      </w:rPr>
      <w:pict w14:anchorId="2C3406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16" o:spid="_x0000_s2082" type="#_x0000_t136" style="position:absolute;left:0;text-align:left;margin-left:0;margin-top:0;width:637.75pt;height:46.85pt;rotation:315;z-index:-251564544;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261711" w:rsidRPr="00C17AE2">
      <w:t>ECE/TRANS/WP.29/2018/</w:t>
    </w:r>
    <w:r w:rsidR="00261711">
      <w:t>158/Rev.1</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88B138" w14:textId="6DAEC9E2" w:rsidR="00261711" w:rsidRDefault="00174DF4">
    <w:pPr>
      <w:pStyle w:val="Intestazione"/>
    </w:pPr>
    <w:r>
      <w:rPr>
        <w:noProof/>
      </w:rPr>
      <w:pict w14:anchorId="007A44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14" o:spid="_x0000_s2080" type="#_x0000_t136" style="position:absolute;margin-left:0;margin-top:0;width:632.6pt;height:46.85pt;rotation:315;z-index:-251568640;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DDB5A3" w14:textId="0F783132" w:rsidR="00261711" w:rsidRPr="00D40C76" w:rsidRDefault="00174DF4" w:rsidP="00D40C76">
    <w:pPr>
      <w:pStyle w:val="Intestazione"/>
    </w:pPr>
    <w:r>
      <w:rPr>
        <w:noProof/>
      </w:rPr>
      <w:pict w14:anchorId="159EFD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18" o:spid="_x0000_s2084" type="#_x0000_t136" style="position:absolute;margin-left:0;margin-top:0;width:637.75pt;height:46.85pt;rotation:315;z-index:-251560448;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261711" w:rsidRPr="00EB1488">
      <w:t>ECE/TRANS/WP.29/2018/</w:t>
    </w:r>
    <w:r w:rsidR="00261711">
      <w:t>158/Rev.1</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E80CFF" w14:textId="53223594" w:rsidR="00261711" w:rsidRPr="00D40C76" w:rsidRDefault="00174DF4" w:rsidP="00C17AE2">
    <w:pPr>
      <w:pStyle w:val="Intestazione"/>
      <w:jc w:val="right"/>
    </w:pPr>
    <w:r>
      <w:rPr>
        <w:noProof/>
      </w:rPr>
      <w:pict w14:anchorId="54EE40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19" o:spid="_x0000_s2085" type="#_x0000_t136" style="position:absolute;left:0;text-align:left;margin-left:0;margin-top:0;width:637.75pt;height:46.85pt;rotation:315;z-index:-251558400;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261711" w:rsidRPr="00C17AE2">
      <w:t>ECE/TRANS/WP.29/2018/</w:t>
    </w:r>
    <w:r w:rsidR="00261711">
      <w:t>158/Rev.1</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26516E" w14:textId="0E3BA161" w:rsidR="00261711" w:rsidRDefault="00174DF4">
    <w:pPr>
      <w:pStyle w:val="Intestazione"/>
    </w:pPr>
    <w:r>
      <w:rPr>
        <w:noProof/>
      </w:rPr>
      <w:pict w14:anchorId="25FDA1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17" o:spid="_x0000_s2083" type="#_x0000_t136" style="position:absolute;margin-left:0;margin-top:0;width:632.6pt;height:46.85pt;rotation:315;z-index:-251562496;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4A07DB" w14:textId="174D47F8" w:rsidR="00261711" w:rsidRPr="00D40C76" w:rsidRDefault="00174DF4" w:rsidP="00D40C76">
    <w:pPr>
      <w:pStyle w:val="Intestazione"/>
    </w:pPr>
    <w:r>
      <w:rPr>
        <w:noProof/>
      </w:rPr>
      <w:pict w14:anchorId="21DC30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21" o:spid="_x0000_s2087" type="#_x0000_t136" style="position:absolute;margin-left:0;margin-top:0;width:637.75pt;height:46.85pt;rotation:315;z-index:-251554304;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261711" w:rsidRPr="00EB1488">
      <w:t>ECE/TRANS/WP.29/2018/</w:t>
    </w:r>
    <w:r w:rsidR="00261711">
      <w:t>158/Rev.1</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21C307" w14:textId="3B56C9D8" w:rsidR="00261711" w:rsidRPr="00D40C76" w:rsidRDefault="00174DF4" w:rsidP="00C17AE2">
    <w:pPr>
      <w:pStyle w:val="Intestazione"/>
      <w:jc w:val="right"/>
    </w:pPr>
    <w:r>
      <w:rPr>
        <w:noProof/>
      </w:rPr>
      <w:pict w14:anchorId="6C635F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22" o:spid="_x0000_s2088" type="#_x0000_t136" style="position:absolute;left:0;text-align:left;margin-left:0;margin-top:0;width:637.75pt;height:46.85pt;rotation:315;z-index:-251552256;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261711" w:rsidRPr="00C17AE2">
      <w:t>ECE/TRANS/WP.29/2018/</w:t>
    </w:r>
    <w:r w:rsidR="00261711">
      <w:t>158/Rev.1</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9C82B9" w14:textId="45622C0E" w:rsidR="00261711" w:rsidRDefault="00174DF4">
    <w:pPr>
      <w:pStyle w:val="Intestazione"/>
    </w:pPr>
    <w:r>
      <w:rPr>
        <w:noProof/>
      </w:rPr>
      <w:pict w14:anchorId="0C30C0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20" o:spid="_x0000_s2086" type="#_x0000_t136" style="position:absolute;margin-left:0;margin-top:0;width:632.6pt;height:46.85pt;rotation:315;z-index:-251556352;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F04FB6" w14:textId="1E8D86A3" w:rsidR="00261711" w:rsidRDefault="00174DF4" w:rsidP="00C5630F">
    <w:pPr>
      <w:pStyle w:val="Intestazione"/>
    </w:pPr>
    <w:r>
      <w:rPr>
        <w:noProof/>
      </w:rPr>
      <w:pict w14:anchorId="48667B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5988" o:spid="_x0000_s2054" type="#_x0000_t136" style="position:absolute;margin-left:0;margin-top:0;width:637.75pt;height:46.85pt;rotation:315;z-index:-251621888;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261711" w:rsidRPr="00C17AE2">
      <w:t>ECE/TRANS/WP.29/2018/</w:t>
    </w:r>
    <w:r w:rsidR="00261711">
      <w:t>158/Rev.1</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3876CB" w14:textId="2407B291" w:rsidR="00261711" w:rsidRPr="00D40C76" w:rsidRDefault="00174DF4" w:rsidP="00D40C76">
    <w:pPr>
      <w:pStyle w:val="Intestazione"/>
    </w:pPr>
    <w:r>
      <w:rPr>
        <w:noProof/>
      </w:rPr>
      <w:pict w14:anchorId="1E75B0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24" o:spid="_x0000_s2090" type="#_x0000_t136" style="position:absolute;margin-left:0;margin-top:0;width:637.75pt;height:46.85pt;rotation:315;z-index:-251548160;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261711" w:rsidRPr="00EB1488">
      <w:t>ECE/TRANS/WP.29/2018/</w:t>
    </w:r>
    <w:r w:rsidR="00261711">
      <w:t>158/Rev.1</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F22D13" w14:textId="52AE29AF" w:rsidR="00261711" w:rsidRDefault="00174DF4">
    <w:pPr>
      <w:pStyle w:val="Intestazione"/>
    </w:pPr>
    <w:r>
      <w:rPr>
        <w:noProof/>
      </w:rPr>
      <w:pict w14:anchorId="33B21A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25" o:spid="_x0000_s2091" type="#_x0000_t136" style="position:absolute;margin-left:0;margin-top:0;width:632.6pt;height:46.85pt;rotation:315;z-index:-251546112;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E8CB2A" w14:textId="52E090B5" w:rsidR="00261711" w:rsidRDefault="00174DF4">
    <w:pPr>
      <w:pStyle w:val="Intestazione"/>
    </w:pPr>
    <w:r>
      <w:rPr>
        <w:noProof/>
      </w:rPr>
      <w:pict w14:anchorId="469811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23" o:spid="_x0000_s2089" type="#_x0000_t136" style="position:absolute;margin-left:0;margin-top:0;width:632.6pt;height:46.85pt;rotation:315;z-index:-251550208;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F97D81" w14:textId="5B73AC49" w:rsidR="00261711" w:rsidRDefault="00174DF4">
    <w:pPr>
      <w:pStyle w:val="Intestazione"/>
    </w:pPr>
    <w:r>
      <w:rPr>
        <w:noProof/>
      </w:rPr>
      <w:pict w14:anchorId="721645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27" o:spid="_x0000_s2093" type="#_x0000_t136" style="position:absolute;margin-left:0;margin-top:0;width:632.6pt;height:46.85pt;rotation:315;z-index:-251542016;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1FFDAD" w14:textId="4C36F7DA" w:rsidR="00261711" w:rsidRPr="00D40C76" w:rsidRDefault="00174DF4" w:rsidP="00C17AE2">
    <w:pPr>
      <w:pStyle w:val="Intestazione"/>
      <w:jc w:val="right"/>
    </w:pPr>
    <w:r>
      <w:rPr>
        <w:noProof/>
      </w:rPr>
      <w:pict w14:anchorId="1DE098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28" o:spid="_x0000_s2094" type="#_x0000_t136" style="position:absolute;left:0;text-align:left;margin-left:0;margin-top:0;width:637.75pt;height:46.85pt;rotation:315;z-index:-251539968;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261711" w:rsidRPr="00C17AE2">
      <w:t>ECE/TRANS/WP.29/2018/</w:t>
    </w:r>
    <w:r w:rsidR="00261711">
      <w:t>158</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065F6E" w14:textId="2C33F88B" w:rsidR="00261711" w:rsidRDefault="00174DF4">
    <w:pPr>
      <w:pStyle w:val="Intestazione"/>
    </w:pPr>
    <w:r>
      <w:rPr>
        <w:noProof/>
      </w:rPr>
      <w:pict w14:anchorId="47CA05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26" o:spid="_x0000_s2092" type="#_x0000_t136" style="position:absolute;margin-left:0;margin-top:0;width:632.6pt;height:46.85pt;rotation:315;z-index:-251544064;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0CE1DC" w14:textId="736C065E" w:rsidR="00261711" w:rsidRPr="00D40C76" w:rsidRDefault="00174DF4" w:rsidP="00D40C76">
    <w:pPr>
      <w:pStyle w:val="Intestazione"/>
    </w:pPr>
    <w:r>
      <w:rPr>
        <w:noProof/>
      </w:rPr>
      <w:pict w14:anchorId="442C52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30" o:spid="_x0000_s2096" type="#_x0000_t136" style="position:absolute;margin-left:0;margin-top:0;width:637.75pt;height:46.85pt;rotation:315;z-index:-251535872;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261711" w:rsidRPr="00EB1488">
      <w:t>ECE/TRANS/WP.29/2018/</w:t>
    </w:r>
    <w:r w:rsidR="00261711">
      <w:t>158/Rev.1</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3C5A7C" w14:textId="0EB53453" w:rsidR="00261711" w:rsidRPr="00D40C76" w:rsidRDefault="00174DF4" w:rsidP="00C17AE2">
    <w:pPr>
      <w:pStyle w:val="Intestazione"/>
      <w:jc w:val="right"/>
    </w:pPr>
    <w:r>
      <w:rPr>
        <w:noProof/>
      </w:rPr>
      <w:pict w14:anchorId="17756B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31" o:spid="_x0000_s2097" type="#_x0000_t136" style="position:absolute;left:0;text-align:left;margin-left:0;margin-top:0;width:637.75pt;height:46.85pt;rotation:315;z-index:-251533824;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261711" w:rsidRPr="00C17AE2">
      <w:t>ECE/TRANS/WP.29/2018/</w:t>
    </w:r>
    <w:r w:rsidR="00261711">
      <w:t>158/Rev.1</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2584EB" w14:textId="7095EF23" w:rsidR="00261711" w:rsidRDefault="00174DF4">
    <w:pPr>
      <w:pStyle w:val="Intestazione"/>
    </w:pPr>
    <w:r>
      <w:rPr>
        <w:noProof/>
      </w:rPr>
      <w:pict w14:anchorId="65A7C7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29" o:spid="_x0000_s2095" type="#_x0000_t136" style="position:absolute;margin-left:0;margin-top:0;width:632.6pt;height:46.85pt;rotation:315;z-index:-251537920;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38AB2F" w14:textId="788F91C1" w:rsidR="00261711" w:rsidRPr="00D40C76" w:rsidRDefault="00174DF4" w:rsidP="00D40C76">
    <w:pPr>
      <w:pStyle w:val="Intestazione"/>
    </w:pPr>
    <w:r>
      <w:rPr>
        <w:noProof/>
      </w:rPr>
      <w:pict w14:anchorId="100A5C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33" o:spid="_x0000_s2099" type="#_x0000_t136" style="position:absolute;margin-left:0;margin-top:0;width:637.7pt;height:46.85pt;rotation:315;z-index:-251529728;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261711" w:rsidRPr="00EB1488">
      <w:t>ECE/TRANS/WP.29/2018/</w:t>
    </w:r>
    <w:r w:rsidR="00261711">
      <w:t>158/Rev.1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BA8C69" w14:textId="20489C34" w:rsidR="00261711" w:rsidRDefault="00174DF4" w:rsidP="00C5630F">
    <w:pPr>
      <w:pStyle w:val="Intestazione"/>
      <w:jc w:val="right"/>
    </w:pPr>
    <w:r>
      <w:rPr>
        <w:noProof/>
      </w:rPr>
      <w:pict w14:anchorId="128C02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5989" o:spid="_x0000_s2055" type="#_x0000_t136" style="position:absolute;left:0;text-align:left;margin-left:0;margin-top:0;width:637.75pt;height:46.85pt;rotation:315;z-index:-251619840;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261711" w:rsidRPr="00C17AE2">
      <w:t>ECE/TRANS/WP.29/2018/</w:t>
    </w:r>
    <w:r w:rsidR="00261711">
      <w:t>158/Rev.1</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5ACA09" w14:textId="3088F2C0" w:rsidR="00261711" w:rsidRPr="00D40C76" w:rsidRDefault="00174DF4" w:rsidP="00C17AE2">
    <w:pPr>
      <w:pStyle w:val="Intestazione"/>
      <w:jc w:val="right"/>
    </w:pPr>
    <w:r>
      <w:rPr>
        <w:noProof/>
      </w:rPr>
      <w:pict w14:anchorId="5F112A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34" o:spid="_x0000_s2100" type="#_x0000_t136" style="position:absolute;left:0;text-align:left;margin-left:0;margin-top:0;width:632.6pt;height:46.85pt;rotation:315;z-index:-251527680;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261711" w:rsidRPr="00EB1488">
      <w:t>ECE/TRANS/WP.29/2018/</w:t>
    </w:r>
    <w:r w:rsidR="00261711">
      <w:t>158/Rev.1</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BDE1B0" w14:textId="71D8B1A6" w:rsidR="00261711" w:rsidRDefault="00174DF4">
    <w:pPr>
      <w:pStyle w:val="Intestazione"/>
    </w:pPr>
    <w:r>
      <w:rPr>
        <w:noProof/>
      </w:rPr>
      <w:pict w14:anchorId="3D89FD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32" o:spid="_x0000_s2098" type="#_x0000_t136" style="position:absolute;margin-left:0;margin-top:0;width:632.6pt;height:46.85pt;rotation:315;z-index:-251531776;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6A9DCB" w14:textId="41758617" w:rsidR="00261711" w:rsidRDefault="00174DF4">
    <w:pPr>
      <w:pStyle w:val="Intestazione"/>
    </w:pPr>
    <w:r>
      <w:rPr>
        <w:noProof/>
      </w:rPr>
      <w:pict w14:anchorId="6D1108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36" o:spid="_x0000_s2102" type="#_x0000_t136" style="position:absolute;margin-left:0;margin-top:0;width:632.6pt;height:46.85pt;rotation:315;z-index:-251523584;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E785C2" w14:textId="7D0F410E" w:rsidR="00261711" w:rsidRPr="00D40C76" w:rsidRDefault="00174DF4" w:rsidP="00C17AE2">
    <w:pPr>
      <w:pStyle w:val="Intestazione"/>
      <w:jc w:val="right"/>
    </w:pPr>
    <w:r>
      <w:rPr>
        <w:noProof/>
      </w:rPr>
      <w:pict w14:anchorId="7C1998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37" o:spid="_x0000_s2103" type="#_x0000_t136" style="position:absolute;left:0;text-align:left;margin-left:0;margin-top:0;width:637.7pt;height:46.85pt;rotation:315;z-index:-251521536;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261711" w:rsidRPr="00EB1488">
      <w:t>ECE/TRANS/WP.29/2018/</w:t>
    </w:r>
    <w:r w:rsidR="00261711">
      <w:t>158</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743566" w14:textId="11C7F9CB" w:rsidR="00261711" w:rsidRDefault="00174DF4">
    <w:pPr>
      <w:pStyle w:val="Intestazione"/>
    </w:pPr>
    <w:r>
      <w:rPr>
        <w:noProof/>
      </w:rPr>
      <w:pict w14:anchorId="415FC2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35" o:spid="_x0000_s2101" type="#_x0000_t136" style="position:absolute;margin-left:0;margin-top:0;width:632.6pt;height:46.85pt;rotation:315;z-index:-251525632;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6807B4" w14:textId="218AB63F" w:rsidR="00261711" w:rsidRPr="00D40C76" w:rsidRDefault="00174DF4" w:rsidP="00D40C76">
    <w:pPr>
      <w:pStyle w:val="Intestazione"/>
    </w:pPr>
    <w:r>
      <w:rPr>
        <w:noProof/>
      </w:rPr>
      <w:pict w14:anchorId="4C2424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39" o:spid="_x0000_s2105" type="#_x0000_t136" style="position:absolute;margin-left:0;margin-top:0;width:637.7pt;height:46.85pt;rotation:315;z-index:-251517440;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261711" w:rsidRPr="00EB1488">
      <w:t>ECE/TRANS/WP.29/2018/</w:t>
    </w:r>
    <w:r w:rsidR="00261711">
      <w:t>158</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BD0C51" w14:textId="5E8A36F5" w:rsidR="00261711" w:rsidRPr="00D40C76" w:rsidRDefault="00174DF4" w:rsidP="00C17AE2">
    <w:pPr>
      <w:pStyle w:val="Intestazione"/>
      <w:jc w:val="right"/>
    </w:pPr>
    <w:r>
      <w:rPr>
        <w:noProof/>
      </w:rPr>
      <w:pict w14:anchorId="186B11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40" o:spid="_x0000_s2106" type="#_x0000_t136" style="position:absolute;left:0;text-align:left;margin-left:0;margin-top:0;width:632.6pt;height:46.85pt;rotation:315;z-index:-251515392;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261711" w:rsidRPr="00EB1488">
      <w:t>ECE/TRANS/WP.29/2018/</w:t>
    </w:r>
    <w:r w:rsidR="00261711">
      <w:t>158/Rev.1</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FD21C4" w14:textId="01602B53" w:rsidR="00261711" w:rsidRPr="00D40C76" w:rsidRDefault="00174DF4" w:rsidP="00DF7685">
    <w:pPr>
      <w:pStyle w:val="Intestazione"/>
      <w:ind w:right="360"/>
    </w:pPr>
    <w:r>
      <w:rPr>
        <w:noProof/>
      </w:rPr>
      <w:pict w14:anchorId="5BE528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38" o:spid="_x0000_s2104" type="#_x0000_t136" style="position:absolute;margin-left:0;margin-top:0;width:632.6pt;height:46.85pt;rotation:315;z-index:-251519488;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261711" w:rsidRPr="00EB1488">
      <w:t>ECE/TRANS/WP.29/</w:t>
    </w:r>
    <w:r w:rsidR="00261711">
      <w:t>2</w:t>
    </w:r>
    <w:r w:rsidR="00261711" w:rsidRPr="00EB1488">
      <w:t>018/</w:t>
    </w:r>
    <w:r w:rsidR="00261711">
      <w:t>158</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1422BE" w14:textId="45B1A3BA" w:rsidR="00261711" w:rsidRPr="00D40C76" w:rsidRDefault="00174DF4" w:rsidP="00D40C76">
    <w:pPr>
      <w:pStyle w:val="Intestazione"/>
    </w:pPr>
    <w:r>
      <w:rPr>
        <w:noProof/>
      </w:rPr>
      <w:pict w14:anchorId="13191E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42" o:spid="_x0000_s2108" type="#_x0000_t136" style="position:absolute;margin-left:0;margin-top:0;width:637.7pt;height:46.85pt;rotation:315;z-index:-251511296;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261711" w:rsidRPr="00EB1488">
      <w:t>ECE/TRANS/WP.29/2018/</w:t>
    </w:r>
    <w:r w:rsidR="00261711">
      <w:t>158/Rev.1</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D87CB5" w14:textId="737F4940" w:rsidR="00261711" w:rsidRPr="00D40C76" w:rsidRDefault="00174DF4" w:rsidP="00C17AE2">
    <w:pPr>
      <w:pStyle w:val="Intestazione"/>
      <w:jc w:val="right"/>
    </w:pPr>
    <w:r>
      <w:rPr>
        <w:noProof/>
      </w:rPr>
      <w:pict w14:anchorId="1DEEF6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43" o:spid="_x0000_s2109" type="#_x0000_t136" style="position:absolute;left:0;text-align:left;margin-left:0;margin-top:0;width:637.7pt;height:46.85pt;rotation:315;z-index:-251509248;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261711" w:rsidRPr="00EB1488">
      <w:t>ECE/TRANS/WP.29/2018/</w:t>
    </w:r>
    <w:r w:rsidR="00261711">
      <w:t>158/Rev.1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AD9F10" w14:textId="4FCC8855" w:rsidR="00261711" w:rsidRDefault="00174DF4">
    <w:pPr>
      <w:pStyle w:val="Intestazione"/>
    </w:pPr>
    <w:r>
      <w:rPr>
        <w:noProof/>
      </w:rPr>
      <w:pict w14:anchorId="28EE0F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5987" o:spid="_x0000_s2053" type="#_x0000_t136" style="position:absolute;margin-left:0;margin-top:0;width:632.6pt;height:46.85pt;rotation:315;z-index:-251623936;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9D5E61" w14:textId="5C2FBA84" w:rsidR="00261711" w:rsidRDefault="00174DF4">
    <w:pPr>
      <w:pStyle w:val="Intestazione"/>
    </w:pPr>
    <w:r>
      <w:rPr>
        <w:noProof/>
      </w:rPr>
      <w:pict w14:anchorId="1500D6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41" o:spid="_x0000_s2107" type="#_x0000_t136" style="position:absolute;margin-left:0;margin-top:0;width:632.6pt;height:46.85pt;rotation:315;z-index:-251513344;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F059D8" w14:textId="257B2880" w:rsidR="00261711" w:rsidRPr="007F07B3" w:rsidRDefault="00174DF4" w:rsidP="007F07B3">
    <w:r>
      <w:rPr>
        <w:noProof/>
      </w:rPr>
      <w:pict w14:anchorId="56FC3B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45" o:spid="_x0000_s2111" type="#_x0000_t136" style="position:absolute;margin-left:0;margin-top:0;width:632.6pt;height:46.85pt;rotation:315;z-index:-251505152;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261711">
      <w:rPr>
        <w:noProof/>
        <w:lang w:val="fr-FR" w:eastAsia="fr-FR"/>
      </w:rPr>
      <mc:AlternateContent>
        <mc:Choice Requires="wps">
          <w:drawing>
            <wp:anchor distT="0" distB="0" distL="114300" distR="114300" simplePos="0" relativeHeight="251653632" behindDoc="0" locked="0" layoutInCell="1" allowOverlap="1" wp14:anchorId="673F1CD5" wp14:editId="5F286EB9">
              <wp:simplePos x="0" y="0"/>
              <wp:positionH relativeFrom="page">
                <wp:posOffset>9791700</wp:posOffset>
              </wp:positionH>
              <wp:positionV relativeFrom="margin">
                <wp:posOffset>0</wp:posOffset>
              </wp:positionV>
              <wp:extent cx="215900" cy="6120130"/>
              <wp:effectExtent l="0" t="0" r="12700" b="1397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noFill/>
                      <a:ln w="9525" cap="flat" cmpd="sng" algn="ctr">
                        <a:noFill/>
                        <a:prstDash val="solid"/>
                        <a:round/>
                        <a:headEnd type="none" w="med" len="med"/>
                        <a:tailEnd type="none" w="med" len="med"/>
                      </a:ln>
                    </wps:spPr>
                    <wps:txbx>
                      <w:txbxContent>
                        <w:p w14:paraId="5D67B86E" w14:textId="5DC436D4" w:rsidR="00261711" w:rsidRPr="00D40C76" w:rsidRDefault="00261711" w:rsidP="007F07B3">
                          <w:pPr>
                            <w:pStyle w:val="Intestazione"/>
                          </w:pPr>
                          <w:r w:rsidRPr="00EB1488">
                            <w:t>ECE/TRANS/WP.29/2018/</w:t>
                          </w:r>
                          <w:r>
                            <w:t>158/Rev.1</w:t>
                          </w:r>
                        </w:p>
                        <w:p w14:paraId="2E0BC948" w14:textId="77777777" w:rsidR="00261711" w:rsidRDefault="00261711"/>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673F1CD5" id="_x0000_t202" coordsize="21600,21600" o:spt="202" path="m,l,21600r21600,l21600,xe">
              <v:stroke joinstyle="miter"/>
              <v:path gradientshapeok="t" o:connecttype="rect"/>
            </v:shapetype>
            <v:shape id="Text Box 5" o:spid="_x0000_s1029" type="#_x0000_t202" style="position:absolute;margin-left:771pt;margin-top:0;width:17pt;height:481.9pt;z-index:251653632;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" filled="f" stroked="f">
              <v:stroke joinstyle="round"/>
              <v:textbox style="layout-flow:vertical" inset="0,0,0,0">
                <w:txbxContent>
                  <w:p w14:paraId="5D67B86E" w14:textId="5DC436D4" w:rsidR="00261711" w:rsidRPr="00D40C76" w:rsidRDefault="00261711" w:rsidP="007F07B3">
                    <w:pPr>
                      <w:pStyle w:val="Intestazione"/>
                    </w:pPr>
                    <w:r w:rsidRPr="00EB1488">
                      <w:t>ECE/TRANS/WP.29/2018/</w:t>
                    </w:r>
                    <w:r>
                      <w:t>158/Rev.1</w:t>
                    </w:r>
                  </w:p>
                  <w:p w14:paraId="2E0BC948" w14:textId="77777777" w:rsidR="00261711" w:rsidRDefault="00261711"/>
                </w:txbxContent>
              </v:textbox>
              <w10:wrap anchorx="page" anchory="margin"/>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799AEF" w14:textId="76F30A02" w:rsidR="00261711" w:rsidRPr="007F07B3" w:rsidRDefault="00174DF4" w:rsidP="007F07B3">
    <w:r>
      <w:rPr>
        <w:noProof/>
      </w:rPr>
      <w:pict w14:anchorId="5D99F9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46" o:spid="_x0000_s2112" type="#_x0000_t136" style="position:absolute;margin-left:0;margin-top:0;width:632.6pt;height:46.85pt;rotation:315;z-index:-251503104;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261711">
      <w:rPr>
        <w:noProof/>
        <w:lang w:val="fr-FR" w:eastAsia="fr-FR"/>
      </w:rPr>
      <mc:AlternateContent>
        <mc:Choice Requires="wps">
          <w:drawing>
            <wp:anchor distT="0" distB="0" distL="114300" distR="114300" simplePos="0" relativeHeight="251684352" behindDoc="0" locked="0" layoutInCell="1" allowOverlap="1" wp14:anchorId="2B148849" wp14:editId="49851923">
              <wp:simplePos x="0" y="0"/>
              <wp:positionH relativeFrom="page">
                <wp:posOffset>9791700</wp:posOffset>
              </wp:positionH>
              <wp:positionV relativeFrom="margin">
                <wp:posOffset>0</wp:posOffset>
              </wp:positionV>
              <wp:extent cx="215900" cy="6120130"/>
              <wp:effectExtent l="0" t="0" r="12700" b="1397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noFill/>
                      <a:ln w="9525" cap="flat" cmpd="sng" algn="ctr">
                        <a:noFill/>
                        <a:prstDash val="solid"/>
                        <a:round/>
                        <a:headEnd type="none" w="med" len="med"/>
                        <a:tailEnd type="none" w="med" len="med"/>
                      </a:ln>
                    </wps:spPr>
                    <wps:txbx>
                      <w:txbxContent>
                        <w:p w14:paraId="7CE0A84E" w14:textId="34C3FCC1" w:rsidR="00261711" w:rsidRPr="00D40C76" w:rsidRDefault="00261711" w:rsidP="007F07B3">
                          <w:pPr>
                            <w:pStyle w:val="Intestazione"/>
                            <w:jc w:val="right"/>
                          </w:pPr>
                          <w:r w:rsidRPr="00EB1488">
                            <w:t>ECE/TRANS/WP.29/2018/</w:t>
                          </w:r>
                          <w:r>
                            <w:t>158/Rev.1</w:t>
                          </w:r>
                        </w:p>
                        <w:p w14:paraId="6914A0B6" w14:textId="77777777" w:rsidR="00261711" w:rsidRDefault="00261711"/>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2B148849" id="_x0000_t202" coordsize="21600,21600" o:spt="202" path="m,l,21600r21600,l21600,xe">
              <v:stroke joinstyle="miter"/>
              <v:path gradientshapeok="t" o:connecttype="rect"/>
            </v:shapetype>
            <v:shape id="Text Box 10" o:spid="_x0000_s1030" type="#_x0000_t202" style="position:absolute;margin-left:771pt;margin-top:0;width:17pt;height:481.9pt;z-index:251684352;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" filled="f" stroked="f">
              <v:stroke joinstyle="round"/>
              <v:textbox style="layout-flow:vertical" inset="0,0,0,0">
                <w:txbxContent>
                  <w:p w14:paraId="7CE0A84E" w14:textId="34C3FCC1" w:rsidR="00261711" w:rsidRPr="00D40C76" w:rsidRDefault="00261711" w:rsidP="007F07B3">
                    <w:pPr>
                      <w:pStyle w:val="Intestazione"/>
                      <w:jc w:val="right"/>
                    </w:pPr>
                    <w:r w:rsidRPr="00EB1488">
                      <w:t>ECE/TRANS/WP.29/2018/</w:t>
                    </w:r>
                    <w:r>
                      <w:t>158/Rev.1</w:t>
                    </w:r>
                  </w:p>
                  <w:p w14:paraId="6914A0B6" w14:textId="77777777" w:rsidR="00261711" w:rsidRDefault="00261711"/>
                </w:txbxContent>
              </v:textbox>
              <w10:wrap anchorx="page" anchory="margin"/>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0E4027" w14:textId="21ABEBE6" w:rsidR="00261711" w:rsidRPr="00D40C76" w:rsidRDefault="00174DF4" w:rsidP="00DF7685">
    <w:pPr>
      <w:pStyle w:val="Intestazione"/>
      <w:ind w:right="360"/>
    </w:pPr>
    <w:r>
      <w:rPr>
        <w:noProof/>
      </w:rPr>
      <w:pict w14:anchorId="503879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44" o:spid="_x0000_s2110" type="#_x0000_t136" style="position:absolute;margin-left:0;margin-top:0;width:632.6pt;height:46.85pt;rotation:315;z-index:-251507200;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261711" w:rsidRPr="00EB1488">
      <w:t>ECE/TRANS/WP.29/</w:t>
    </w:r>
    <w:r w:rsidR="00261711">
      <w:t>2</w:t>
    </w:r>
    <w:r w:rsidR="00261711" w:rsidRPr="00EB1488">
      <w:t>018/</w:t>
    </w:r>
    <w:r w:rsidR="00261711">
      <w:t>158</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98E35A" w14:textId="0FA507C1" w:rsidR="00261711" w:rsidRDefault="00174DF4" w:rsidP="00C5630F">
    <w:pPr>
      <w:pStyle w:val="Intestazione"/>
    </w:pPr>
    <w:r>
      <w:rPr>
        <w:noProof/>
      </w:rPr>
      <w:pict w14:anchorId="627723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5991" o:spid="_x0000_s2057" type="#_x0000_t136" style="position:absolute;margin-left:0;margin-top:0;width:637.75pt;height:46.85pt;rotation:315;z-index:-251615744;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261711" w:rsidRPr="00C17AE2">
      <w:t>ECE/TRANS/WP.29/2018/</w:t>
    </w:r>
    <w:r w:rsidR="00261711">
      <w:t>158/Rev.1</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1A641D" w14:textId="28C4C602" w:rsidR="00261711" w:rsidRDefault="00174DF4" w:rsidP="00C5630F">
    <w:pPr>
      <w:pStyle w:val="Intestazione"/>
      <w:jc w:val="right"/>
    </w:pPr>
    <w:r>
      <w:rPr>
        <w:noProof/>
      </w:rPr>
      <w:pict w14:anchorId="10D725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5992" o:spid="_x0000_s2058" type="#_x0000_t136" style="position:absolute;left:0;text-align:left;margin-left:0;margin-top:0;width:637.75pt;height:46.85pt;rotation:315;z-index:-251613696;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261711" w:rsidRPr="00C17AE2">
      <w:t>ECE/TRANS/WP.29/2018/</w:t>
    </w:r>
    <w:r w:rsidR="00261711">
      <w:t>158/Rev.1</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57D3D5" w14:textId="4165E3AD" w:rsidR="00261711" w:rsidRDefault="00174DF4">
    <w:pPr>
      <w:pStyle w:val="Intestazione"/>
    </w:pPr>
    <w:r>
      <w:rPr>
        <w:noProof/>
      </w:rPr>
      <w:pict w14:anchorId="478481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5990" o:spid="_x0000_s2056" type="#_x0000_t136" style="position:absolute;margin-left:0;margin-top:0;width:632.6pt;height:46.85pt;rotation:315;z-index:-251617792;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AFEC362"/>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Numeroelenco4"/>
      <w:lvlText w:val="%1."/>
      <w:lvlJc w:val="left"/>
      <w:pPr>
        <w:tabs>
          <w:tab w:val="num" w:pos="1209"/>
        </w:tabs>
        <w:ind w:left="1209" w:hanging="360"/>
      </w:pPr>
    </w:lvl>
  </w:abstractNum>
  <w:abstractNum w:abstractNumId="2" w15:restartNumberingAfterBreak="0">
    <w:nsid w:val="FFFFFF7F"/>
    <w:multiLevelType w:val="singleLevel"/>
    <w:tmpl w:val="5B7AE49A"/>
    <w:lvl w:ilvl="0">
      <w:start w:val="1"/>
      <w:numFmt w:val="decimal"/>
      <w:pStyle w:val="Numeroelenco2"/>
      <w:lvlText w:val="%1."/>
      <w:lvlJc w:val="left"/>
      <w:pPr>
        <w:tabs>
          <w:tab w:val="num" w:pos="643"/>
        </w:tabs>
        <w:ind w:left="643" w:hanging="360"/>
      </w:pPr>
    </w:lvl>
  </w:abstractNum>
  <w:abstractNum w:abstractNumId="3" w15:restartNumberingAfterBreak="0">
    <w:nsid w:val="FFFFFF80"/>
    <w:multiLevelType w:val="singleLevel"/>
    <w:tmpl w:val="122A4B56"/>
    <w:lvl w:ilvl="0">
      <w:start w:val="1"/>
      <w:numFmt w:val="bullet"/>
      <w:pStyle w:val="Puntoelenco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DA0EE9C6"/>
    <w:lvl w:ilvl="0">
      <w:start w:val="1"/>
      <w:numFmt w:val="bullet"/>
      <w:pStyle w:val="Puntoelenco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7D12BC36"/>
    <w:lvl w:ilvl="0">
      <w:start w:val="1"/>
      <w:numFmt w:val="bullet"/>
      <w:pStyle w:val="Puntoelenco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BFE69506"/>
    <w:lvl w:ilvl="0">
      <w:start w:val="1"/>
      <w:numFmt w:val="bullet"/>
      <w:pStyle w:val="Puntoelenco2"/>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8BFE3A64"/>
    <w:lvl w:ilvl="0">
      <w:start w:val="1"/>
      <w:numFmt w:val="decimal"/>
      <w:pStyle w:val="Numeroelenco"/>
      <w:lvlText w:val="%1."/>
      <w:lvlJc w:val="left"/>
      <w:pPr>
        <w:tabs>
          <w:tab w:val="num" w:pos="360"/>
        </w:tabs>
        <w:ind w:left="360" w:hanging="360"/>
      </w:pPr>
    </w:lvl>
  </w:abstractNum>
  <w:abstractNum w:abstractNumId="8" w15:restartNumberingAfterBreak="0">
    <w:nsid w:val="FFFFFF89"/>
    <w:multiLevelType w:val="singleLevel"/>
    <w:tmpl w:val="8A541A70"/>
    <w:lvl w:ilvl="0">
      <w:start w:val="1"/>
      <w:numFmt w:val="bullet"/>
      <w:pStyle w:val="Puntoelenco"/>
      <w:lvlText w:val=""/>
      <w:lvlJc w:val="left"/>
      <w:pPr>
        <w:tabs>
          <w:tab w:val="num" w:pos="360"/>
        </w:tabs>
        <w:ind w:left="360" w:hanging="360"/>
      </w:pPr>
      <w:rPr>
        <w:rFonts w:ascii="Symbol" w:hAnsi="Symbol" w:hint="default"/>
      </w:rPr>
    </w:lvl>
  </w:abstractNum>
  <w:abstractNum w:abstractNumId="9" w15:restartNumberingAfterBreak="0">
    <w:nsid w:val="00C41FB0"/>
    <w:multiLevelType w:val="hybridMultilevel"/>
    <w:tmpl w:val="345C07EC"/>
    <w:lvl w:ilvl="0" w:tplc="04100017">
      <w:start w:val="1"/>
      <w:numFmt w:val="lowerLetter"/>
      <w:lvlText w:val="%1)"/>
      <w:lvlJc w:val="left"/>
      <w:pPr>
        <w:ind w:left="3040" w:hanging="360"/>
      </w:pPr>
      <w:rPr>
        <w:rFonts w:hint="default"/>
      </w:rPr>
    </w:lvl>
    <w:lvl w:ilvl="1" w:tplc="04100003" w:tentative="1">
      <w:start w:val="1"/>
      <w:numFmt w:val="bullet"/>
      <w:lvlText w:val="o"/>
      <w:lvlJc w:val="left"/>
      <w:pPr>
        <w:ind w:left="3760" w:hanging="360"/>
      </w:pPr>
      <w:rPr>
        <w:rFonts w:ascii="Courier New" w:hAnsi="Courier New" w:cs="Courier New" w:hint="default"/>
      </w:rPr>
    </w:lvl>
    <w:lvl w:ilvl="2" w:tplc="04100005" w:tentative="1">
      <w:start w:val="1"/>
      <w:numFmt w:val="bullet"/>
      <w:lvlText w:val=""/>
      <w:lvlJc w:val="left"/>
      <w:pPr>
        <w:ind w:left="4480" w:hanging="360"/>
      </w:pPr>
      <w:rPr>
        <w:rFonts w:ascii="Wingdings" w:hAnsi="Wingdings" w:hint="default"/>
      </w:rPr>
    </w:lvl>
    <w:lvl w:ilvl="3" w:tplc="04100001" w:tentative="1">
      <w:start w:val="1"/>
      <w:numFmt w:val="bullet"/>
      <w:lvlText w:val=""/>
      <w:lvlJc w:val="left"/>
      <w:pPr>
        <w:ind w:left="5200" w:hanging="360"/>
      </w:pPr>
      <w:rPr>
        <w:rFonts w:ascii="Symbol" w:hAnsi="Symbol" w:hint="default"/>
      </w:rPr>
    </w:lvl>
    <w:lvl w:ilvl="4" w:tplc="04100003" w:tentative="1">
      <w:start w:val="1"/>
      <w:numFmt w:val="bullet"/>
      <w:lvlText w:val="o"/>
      <w:lvlJc w:val="left"/>
      <w:pPr>
        <w:ind w:left="5920" w:hanging="360"/>
      </w:pPr>
      <w:rPr>
        <w:rFonts w:ascii="Courier New" w:hAnsi="Courier New" w:cs="Courier New" w:hint="default"/>
      </w:rPr>
    </w:lvl>
    <w:lvl w:ilvl="5" w:tplc="04100005" w:tentative="1">
      <w:start w:val="1"/>
      <w:numFmt w:val="bullet"/>
      <w:lvlText w:val=""/>
      <w:lvlJc w:val="left"/>
      <w:pPr>
        <w:ind w:left="6640" w:hanging="360"/>
      </w:pPr>
      <w:rPr>
        <w:rFonts w:ascii="Wingdings" w:hAnsi="Wingdings" w:hint="default"/>
      </w:rPr>
    </w:lvl>
    <w:lvl w:ilvl="6" w:tplc="04100001" w:tentative="1">
      <w:start w:val="1"/>
      <w:numFmt w:val="bullet"/>
      <w:lvlText w:val=""/>
      <w:lvlJc w:val="left"/>
      <w:pPr>
        <w:ind w:left="7360" w:hanging="360"/>
      </w:pPr>
      <w:rPr>
        <w:rFonts w:ascii="Symbol" w:hAnsi="Symbol" w:hint="default"/>
      </w:rPr>
    </w:lvl>
    <w:lvl w:ilvl="7" w:tplc="04100003" w:tentative="1">
      <w:start w:val="1"/>
      <w:numFmt w:val="bullet"/>
      <w:lvlText w:val="o"/>
      <w:lvlJc w:val="left"/>
      <w:pPr>
        <w:ind w:left="8080" w:hanging="360"/>
      </w:pPr>
      <w:rPr>
        <w:rFonts w:ascii="Courier New" w:hAnsi="Courier New" w:cs="Courier New" w:hint="default"/>
      </w:rPr>
    </w:lvl>
    <w:lvl w:ilvl="8" w:tplc="04100005" w:tentative="1">
      <w:start w:val="1"/>
      <w:numFmt w:val="bullet"/>
      <w:lvlText w:val=""/>
      <w:lvlJc w:val="left"/>
      <w:pPr>
        <w:ind w:left="8800" w:hanging="360"/>
      </w:pPr>
      <w:rPr>
        <w:rFonts w:ascii="Wingdings" w:hAnsi="Wingdings" w:hint="default"/>
      </w:rPr>
    </w:lvl>
  </w:abstractNum>
  <w:abstractNum w:abstractNumId="10" w15:restartNumberingAfterBreak="0">
    <w:nsid w:val="05930C83"/>
    <w:multiLevelType w:val="hybridMultilevel"/>
    <w:tmpl w:val="A660238E"/>
    <w:lvl w:ilvl="0" w:tplc="6B2C0C00">
      <w:start w:val="1"/>
      <w:numFmt w:val="lowerLetter"/>
      <w:lvlText w:val="(%1)"/>
      <w:lvlJc w:val="left"/>
      <w:pPr>
        <w:ind w:left="3195" w:hanging="360"/>
      </w:pPr>
      <w:rPr>
        <w:rFonts w:hint="default"/>
      </w:rPr>
    </w:lvl>
    <w:lvl w:ilvl="1" w:tplc="080C0019" w:tentative="1">
      <w:start w:val="1"/>
      <w:numFmt w:val="lowerLetter"/>
      <w:lvlText w:val="%2."/>
      <w:lvlJc w:val="left"/>
      <w:pPr>
        <w:ind w:left="3915" w:hanging="360"/>
      </w:pPr>
    </w:lvl>
    <w:lvl w:ilvl="2" w:tplc="080C001B" w:tentative="1">
      <w:start w:val="1"/>
      <w:numFmt w:val="lowerRoman"/>
      <w:lvlText w:val="%3."/>
      <w:lvlJc w:val="right"/>
      <w:pPr>
        <w:ind w:left="4635" w:hanging="180"/>
      </w:pPr>
    </w:lvl>
    <w:lvl w:ilvl="3" w:tplc="080C000F" w:tentative="1">
      <w:start w:val="1"/>
      <w:numFmt w:val="decimal"/>
      <w:lvlText w:val="%4."/>
      <w:lvlJc w:val="left"/>
      <w:pPr>
        <w:ind w:left="5355" w:hanging="360"/>
      </w:pPr>
    </w:lvl>
    <w:lvl w:ilvl="4" w:tplc="080C0019" w:tentative="1">
      <w:start w:val="1"/>
      <w:numFmt w:val="lowerLetter"/>
      <w:lvlText w:val="%5."/>
      <w:lvlJc w:val="left"/>
      <w:pPr>
        <w:ind w:left="6075" w:hanging="360"/>
      </w:pPr>
    </w:lvl>
    <w:lvl w:ilvl="5" w:tplc="080C001B" w:tentative="1">
      <w:start w:val="1"/>
      <w:numFmt w:val="lowerRoman"/>
      <w:lvlText w:val="%6."/>
      <w:lvlJc w:val="right"/>
      <w:pPr>
        <w:ind w:left="6795" w:hanging="180"/>
      </w:pPr>
    </w:lvl>
    <w:lvl w:ilvl="6" w:tplc="080C000F" w:tentative="1">
      <w:start w:val="1"/>
      <w:numFmt w:val="decimal"/>
      <w:lvlText w:val="%7."/>
      <w:lvlJc w:val="left"/>
      <w:pPr>
        <w:ind w:left="7515" w:hanging="360"/>
      </w:pPr>
    </w:lvl>
    <w:lvl w:ilvl="7" w:tplc="080C0019" w:tentative="1">
      <w:start w:val="1"/>
      <w:numFmt w:val="lowerLetter"/>
      <w:lvlText w:val="%8."/>
      <w:lvlJc w:val="left"/>
      <w:pPr>
        <w:ind w:left="8235" w:hanging="360"/>
      </w:pPr>
    </w:lvl>
    <w:lvl w:ilvl="8" w:tplc="080C001B" w:tentative="1">
      <w:start w:val="1"/>
      <w:numFmt w:val="lowerRoman"/>
      <w:lvlText w:val="%9."/>
      <w:lvlJc w:val="right"/>
      <w:pPr>
        <w:ind w:left="8955" w:hanging="180"/>
      </w:pPr>
    </w:lvl>
  </w:abstractNum>
  <w:abstractNum w:abstractNumId="11" w15:restartNumberingAfterBreak="0">
    <w:nsid w:val="07521322"/>
    <w:multiLevelType w:val="multilevel"/>
    <w:tmpl w:val="04090023"/>
    <w:styleLink w:val="ArticoloSezione"/>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0B7F4273"/>
    <w:multiLevelType w:val="singleLevel"/>
    <w:tmpl w:val="3942264A"/>
    <w:lvl w:ilvl="0">
      <w:start w:val="1"/>
      <w:numFmt w:val="upperRoman"/>
      <w:pStyle w:val="Par-number1"/>
      <w:lvlText w:val="%1."/>
      <w:lvlJc w:val="left"/>
      <w:pPr>
        <w:tabs>
          <w:tab w:val="num" w:pos="567"/>
        </w:tabs>
        <w:ind w:left="567" w:hanging="567"/>
      </w:pPr>
    </w:lvl>
  </w:abstractNum>
  <w:abstractNum w:abstractNumId="13" w15:restartNumberingAfterBreak="0">
    <w:nsid w:val="10053909"/>
    <w:multiLevelType w:val="hybridMultilevel"/>
    <w:tmpl w:val="65E6C8CC"/>
    <w:lvl w:ilvl="0" w:tplc="41D884D6">
      <w:start w:val="1"/>
      <w:numFmt w:val="lowerLetter"/>
      <w:lvlText w:val="(%1)"/>
      <w:lvlJc w:val="left"/>
      <w:pPr>
        <w:ind w:left="2832" w:hanging="564"/>
      </w:pPr>
      <w:rPr>
        <w:rFonts w:hint="default"/>
      </w:rPr>
    </w:lvl>
    <w:lvl w:ilvl="1" w:tplc="080C0019">
      <w:start w:val="1"/>
      <w:numFmt w:val="lowerLetter"/>
      <w:lvlText w:val="%2."/>
      <w:lvlJc w:val="left"/>
      <w:pPr>
        <w:ind w:left="3348" w:hanging="360"/>
      </w:pPr>
    </w:lvl>
    <w:lvl w:ilvl="2" w:tplc="080C001B" w:tentative="1">
      <w:start w:val="1"/>
      <w:numFmt w:val="lowerRoman"/>
      <w:lvlText w:val="%3."/>
      <w:lvlJc w:val="right"/>
      <w:pPr>
        <w:ind w:left="4068" w:hanging="180"/>
      </w:pPr>
    </w:lvl>
    <w:lvl w:ilvl="3" w:tplc="080C000F" w:tentative="1">
      <w:start w:val="1"/>
      <w:numFmt w:val="decimal"/>
      <w:lvlText w:val="%4."/>
      <w:lvlJc w:val="left"/>
      <w:pPr>
        <w:ind w:left="4788" w:hanging="360"/>
      </w:pPr>
    </w:lvl>
    <w:lvl w:ilvl="4" w:tplc="080C0019" w:tentative="1">
      <w:start w:val="1"/>
      <w:numFmt w:val="lowerLetter"/>
      <w:lvlText w:val="%5."/>
      <w:lvlJc w:val="left"/>
      <w:pPr>
        <w:ind w:left="5508" w:hanging="360"/>
      </w:pPr>
    </w:lvl>
    <w:lvl w:ilvl="5" w:tplc="080C001B" w:tentative="1">
      <w:start w:val="1"/>
      <w:numFmt w:val="lowerRoman"/>
      <w:lvlText w:val="%6."/>
      <w:lvlJc w:val="right"/>
      <w:pPr>
        <w:ind w:left="6228" w:hanging="180"/>
      </w:pPr>
    </w:lvl>
    <w:lvl w:ilvl="6" w:tplc="080C000F" w:tentative="1">
      <w:start w:val="1"/>
      <w:numFmt w:val="decimal"/>
      <w:lvlText w:val="%7."/>
      <w:lvlJc w:val="left"/>
      <w:pPr>
        <w:ind w:left="6948" w:hanging="360"/>
      </w:pPr>
    </w:lvl>
    <w:lvl w:ilvl="7" w:tplc="080C0019" w:tentative="1">
      <w:start w:val="1"/>
      <w:numFmt w:val="lowerLetter"/>
      <w:lvlText w:val="%8."/>
      <w:lvlJc w:val="left"/>
      <w:pPr>
        <w:ind w:left="7668" w:hanging="360"/>
      </w:pPr>
    </w:lvl>
    <w:lvl w:ilvl="8" w:tplc="080C001B" w:tentative="1">
      <w:start w:val="1"/>
      <w:numFmt w:val="lowerRoman"/>
      <w:lvlText w:val="%9."/>
      <w:lvlJc w:val="right"/>
      <w:pPr>
        <w:ind w:left="8388" w:hanging="180"/>
      </w:pPr>
    </w:lvl>
  </w:abstractNum>
  <w:abstractNum w:abstractNumId="14" w15:restartNumberingAfterBreak="0">
    <w:nsid w:val="10FE1317"/>
    <w:multiLevelType w:val="hybridMultilevel"/>
    <w:tmpl w:val="AA4466CA"/>
    <w:lvl w:ilvl="0" w:tplc="3E8A9EDA">
      <w:numFmt w:val="bullet"/>
      <w:lvlText w:val="-"/>
      <w:lvlJc w:val="left"/>
      <w:pPr>
        <w:ind w:left="1494" w:hanging="360"/>
      </w:pPr>
      <w:rPr>
        <w:rFonts w:ascii="Times New Roman" w:eastAsia="Times New Roman"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5" w15:restartNumberingAfterBreak="0">
    <w:nsid w:val="11C575B9"/>
    <w:multiLevelType w:val="singleLevel"/>
    <w:tmpl w:val="08090001"/>
    <w:lvl w:ilvl="0">
      <w:start w:val="1"/>
      <w:numFmt w:val="bullet"/>
      <w:pStyle w:val="Par-numberA"/>
      <w:lvlText w:val=""/>
      <w:lvlJc w:val="left"/>
      <w:pPr>
        <w:tabs>
          <w:tab w:val="num" w:pos="360"/>
        </w:tabs>
        <w:ind w:left="360" w:hanging="360"/>
      </w:pPr>
      <w:rPr>
        <w:rFonts w:ascii="Symbol" w:hAnsi="Symbol" w:hint="default"/>
      </w:rPr>
    </w:lvl>
  </w:abstractNum>
  <w:abstractNum w:abstractNumId="16"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191B4FF5"/>
    <w:multiLevelType w:val="hybridMultilevel"/>
    <w:tmpl w:val="61706440"/>
    <w:lvl w:ilvl="0" w:tplc="41D023C8">
      <w:numFmt w:val="bullet"/>
      <w:lvlText w:val="-"/>
      <w:lvlJc w:val="left"/>
      <w:pPr>
        <w:ind w:left="3762" w:hanging="360"/>
      </w:pPr>
      <w:rPr>
        <w:rFonts w:ascii="Times New Roman" w:eastAsia="Times New Roman" w:hAnsi="Times New Roman" w:cs="Times New Roman" w:hint="default"/>
        <w:b/>
      </w:rPr>
    </w:lvl>
    <w:lvl w:ilvl="1" w:tplc="040C0003">
      <w:start w:val="1"/>
      <w:numFmt w:val="bullet"/>
      <w:lvlText w:val="o"/>
      <w:lvlJc w:val="left"/>
      <w:pPr>
        <w:ind w:left="1677" w:hanging="360"/>
      </w:pPr>
      <w:rPr>
        <w:rFonts w:ascii="Courier New" w:hAnsi="Courier New" w:cs="Courier New" w:hint="default"/>
      </w:rPr>
    </w:lvl>
    <w:lvl w:ilvl="2" w:tplc="040C0005">
      <w:start w:val="1"/>
      <w:numFmt w:val="bullet"/>
      <w:lvlText w:val=""/>
      <w:lvlJc w:val="left"/>
      <w:pPr>
        <w:ind w:left="2397" w:hanging="360"/>
      </w:pPr>
      <w:rPr>
        <w:rFonts w:ascii="Wingdings" w:hAnsi="Wingdings" w:hint="default"/>
      </w:rPr>
    </w:lvl>
    <w:lvl w:ilvl="3" w:tplc="040C0001">
      <w:start w:val="1"/>
      <w:numFmt w:val="bullet"/>
      <w:lvlText w:val=""/>
      <w:lvlJc w:val="left"/>
      <w:pPr>
        <w:ind w:left="3117" w:hanging="360"/>
      </w:pPr>
      <w:rPr>
        <w:rFonts w:ascii="Symbol" w:hAnsi="Symbol" w:hint="default"/>
      </w:rPr>
    </w:lvl>
    <w:lvl w:ilvl="4" w:tplc="040C0003">
      <w:start w:val="1"/>
      <w:numFmt w:val="bullet"/>
      <w:lvlText w:val="o"/>
      <w:lvlJc w:val="left"/>
      <w:pPr>
        <w:ind w:left="3837" w:hanging="360"/>
      </w:pPr>
      <w:rPr>
        <w:rFonts w:ascii="Courier New" w:hAnsi="Courier New" w:cs="Courier New" w:hint="default"/>
      </w:rPr>
    </w:lvl>
    <w:lvl w:ilvl="5" w:tplc="040C0005" w:tentative="1">
      <w:start w:val="1"/>
      <w:numFmt w:val="bullet"/>
      <w:lvlText w:val=""/>
      <w:lvlJc w:val="left"/>
      <w:pPr>
        <w:ind w:left="4557" w:hanging="360"/>
      </w:pPr>
      <w:rPr>
        <w:rFonts w:ascii="Wingdings" w:hAnsi="Wingdings" w:hint="default"/>
      </w:rPr>
    </w:lvl>
    <w:lvl w:ilvl="6" w:tplc="040C0001" w:tentative="1">
      <w:start w:val="1"/>
      <w:numFmt w:val="bullet"/>
      <w:lvlText w:val=""/>
      <w:lvlJc w:val="left"/>
      <w:pPr>
        <w:ind w:left="5277" w:hanging="360"/>
      </w:pPr>
      <w:rPr>
        <w:rFonts w:ascii="Symbol" w:hAnsi="Symbol" w:hint="default"/>
      </w:rPr>
    </w:lvl>
    <w:lvl w:ilvl="7" w:tplc="040C0003" w:tentative="1">
      <w:start w:val="1"/>
      <w:numFmt w:val="bullet"/>
      <w:lvlText w:val="o"/>
      <w:lvlJc w:val="left"/>
      <w:pPr>
        <w:ind w:left="5997" w:hanging="360"/>
      </w:pPr>
      <w:rPr>
        <w:rFonts w:ascii="Courier New" w:hAnsi="Courier New" w:cs="Courier New" w:hint="default"/>
      </w:rPr>
    </w:lvl>
    <w:lvl w:ilvl="8" w:tplc="040C0005" w:tentative="1">
      <w:start w:val="1"/>
      <w:numFmt w:val="bullet"/>
      <w:lvlText w:val=""/>
      <w:lvlJc w:val="left"/>
      <w:pPr>
        <w:ind w:left="6717" w:hanging="360"/>
      </w:pPr>
      <w:rPr>
        <w:rFonts w:ascii="Wingdings" w:hAnsi="Wingdings" w:hint="default"/>
      </w:rPr>
    </w:lvl>
  </w:abstractNum>
  <w:abstractNum w:abstractNumId="18" w15:restartNumberingAfterBreak="0">
    <w:nsid w:val="1F5B0B3A"/>
    <w:multiLevelType w:val="hybridMultilevel"/>
    <w:tmpl w:val="F958275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 w15:restartNumberingAfterBreak="0">
    <w:nsid w:val="23A475AC"/>
    <w:multiLevelType w:val="hybridMultilevel"/>
    <w:tmpl w:val="B00A02CE"/>
    <w:lvl w:ilvl="0" w:tplc="41D023C8">
      <w:numFmt w:val="bullet"/>
      <w:lvlText w:val="-"/>
      <w:lvlJc w:val="left"/>
      <w:pPr>
        <w:ind w:left="1494" w:hanging="360"/>
      </w:pPr>
      <w:rPr>
        <w:rFonts w:ascii="Times New Roman" w:eastAsia="Times New Roman" w:hAnsi="Times New Roman" w:cs="Times New Roman" w:hint="default"/>
        <w:b/>
      </w:rPr>
    </w:lvl>
    <w:lvl w:ilvl="1" w:tplc="040C0003">
      <w:start w:val="1"/>
      <w:numFmt w:val="bullet"/>
      <w:lvlText w:val="o"/>
      <w:lvlJc w:val="left"/>
      <w:pPr>
        <w:ind w:left="2214" w:hanging="360"/>
      </w:pPr>
      <w:rPr>
        <w:rFonts w:ascii="Courier New" w:hAnsi="Courier New" w:cs="Courier New" w:hint="default"/>
      </w:rPr>
    </w:lvl>
    <w:lvl w:ilvl="2" w:tplc="41D023C8">
      <w:numFmt w:val="bullet"/>
      <w:lvlText w:val="-"/>
      <w:lvlJc w:val="left"/>
      <w:pPr>
        <w:ind w:left="2934" w:hanging="360"/>
      </w:pPr>
      <w:rPr>
        <w:rFonts w:ascii="Times New Roman" w:eastAsia="Times New Roman" w:hAnsi="Times New Roman" w:cs="Times New Roman" w:hint="default"/>
        <w:b/>
      </w:rPr>
    </w:lvl>
    <w:lvl w:ilvl="3" w:tplc="040C000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20" w15:restartNumberingAfterBreak="0">
    <w:nsid w:val="27104BCC"/>
    <w:multiLevelType w:val="hybridMultilevel"/>
    <w:tmpl w:val="82B28E8E"/>
    <w:lvl w:ilvl="0" w:tplc="80B0494E">
      <w:start w:val="1"/>
      <w:numFmt w:val="lowerLetter"/>
      <w:lvlText w:val="(%1)"/>
      <w:lvlJc w:val="left"/>
      <w:pPr>
        <w:ind w:left="3195" w:hanging="360"/>
      </w:pPr>
      <w:rPr>
        <w:rFonts w:hint="default"/>
      </w:rPr>
    </w:lvl>
    <w:lvl w:ilvl="1" w:tplc="080C0019" w:tentative="1">
      <w:start w:val="1"/>
      <w:numFmt w:val="lowerLetter"/>
      <w:lvlText w:val="%2."/>
      <w:lvlJc w:val="left"/>
      <w:pPr>
        <w:ind w:left="3915" w:hanging="360"/>
      </w:pPr>
    </w:lvl>
    <w:lvl w:ilvl="2" w:tplc="080C001B" w:tentative="1">
      <w:start w:val="1"/>
      <w:numFmt w:val="lowerRoman"/>
      <w:lvlText w:val="%3."/>
      <w:lvlJc w:val="right"/>
      <w:pPr>
        <w:ind w:left="4635" w:hanging="180"/>
      </w:pPr>
    </w:lvl>
    <w:lvl w:ilvl="3" w:tplc="080C000F" w:tentative="1">
      <w:start w:val="1"/>
      <w:numFmt w:val="decimal"/>
      <w:lvlText w:val="%4."/>
      <w:lvlJc w:val="left"/>
      <w:pPr>
        <w:ind w:left="5355" w:hanging="360"/>
      </w:pPr>
    </w:lvl>
    <w:lvl w:ilvl="4" w:tplc="080C0019" w:tentative="1">
      <w:start w:val="1"/>
      <w:numFmt w:val="lowerLetter"/>
      <w:lvlText w:val="%5."/>
      <w:lvlJc w:val="left"/>
      <w:pPr>
        <w:ind w:left="6075" w:hanging="360"/>
      </w:pPr>
    </w:lvl>
    <w:lvl w:ilvl="5" w:tplc="080C001B" w:tentative="1">
      <w:start w:val="1"/>
      <w:numFmt w:val="lowerRoman"/>
      <w:lvlText w:val="%6."/>
      <w:lvlJc w:val="right"/>
      <w:pPr>
        <w:ind w:left="6795" w:hanging="180"/>
      </w:pPr>
    </w:lvl>
    <w:lvl w:ilvl="6" w:tplc="080C000F" w:tentative="1">
      <w:start w:val="1"/>
      <w:numFmt w:val="decimal"/>
      <w:lvlText w:val="%7."/>
      <w:lvlJc w:val="left"/>
      <w:pPr>
        <w:ind w:left="7515" w:hanging="360"/>
      </w:pPr>
    </w:lvl>
    <w:lvl w:ilvl="7" w:tplc="080C0019" w:tentative="1">
      <w:start w:val="1"/>
      <w:numFmt w:val="lowerLetter"/>
      <w:lvlText w:val="%8."/>
      <w:lvlJc w:val="left"/>
      <w:pPr>
        <w:ind w:left="8235" w:hanging="360"/>
      </w:pPr>
    </w:lvl>
    <w:lvl w:ilvl="8" w:tplc="080C001B" w:tentative="1">
      <w:start w:val="1"/>
      <w:numFmt w:val="lowerRoman"/>
      <w:lvlText w:val="%9."/>
      <w:lvlJc w:val="right"/>
      <w:pPr>
        <w:ind w:left="8955" w:hanging="180"/>
      </w:pPr>
    </w:lvl>
  </w:abstractNum>
  <w:abstractNum w:abstractNumId="21" w15:restartNumberingAfterBreak="0">
    <w:nsid w:val="29014ABA"/>
    <w:multiLevelType w:val="hybridMultilevel"/>
    <w:tmpl w:val="60EA56EA"/>
    <w:lvl w:ilvl="0" w:tplc="30FEC8F8">
      <w:start w:val="1"/>
      <w:numFmt w:val="lowerLetter"/>
      <w:lvlText w:val="(%1)"/>
      <w:lvlJc w:val="left"/>
      <w:pPr>
        <w:ind w:left="3195" w:hanging="360"/>
      </w:pPr>
      <w:rPr>
        <w:rFonts w:hint="default"/>
      </w:rPr>
    </w:lvl>
    <w:lvl w:ilvl="1" w:tplc="080C0019" w:tentative="1">
      <w:start w:val="1"/>
      <w:numFmt w:val="lowerLetter"/>
      <w:lvlText w:val="%2."/>
      <w:lvlJc w:val="left"/>
      <w:pPr>
        <w:ind w:left="3915" w:hanging="360"/>
      </w:pPr>
    </w:lvl>
    <w:lvl w:ilvl="2" w:tplc="080C001B" w:tentative="1">
      <w:start w:val="1"/>
      <w:numFmt w:val="lowerRoman"/>
      <w:lvlText w:val="%3."/>
      <w:lvlJc w:val="right"/>
      <w:pPr>
        <w:ind w:left="4635" w:hanging="180"/>
      </w:pPr>
    </w:lvl>
    <w:lvl w:ilvl="3" w:tplc="080C000F" w:tentative="1">
      <w:start w:val="1"/>
      <w:numFmt w:val="decimal"/>
      <w:lvlText w:val="%4."/>
      <w:lvlJc w:val="left"/>
      <w:pPr>
        <w:ind w:left="5355" w:hanging="360"/>
      </w:pPr>
    </w:lvl>
    <w:lvl w:ilvl="4" w:tplc="080C0019" w:tentative="1">
      <w:start w:val="1"/>
      <w:numFmt w:val="lowerLetter"/>
      <w:lvlText w:val="%5."/>
      <w:lvlJc w:val="left"/>
      <w:pPr>
        <w:ind w:left="6075" w:hanging="360"/>
      </w:pPr>
    </w:lvl>
    <w:lvl w:ilvl="5" w:tplc="080C001B" w:tentative="1">
      <w:start w:val="1"/>
      <w:numFmt w:val="lowerRoman"/>
      <w:lvlText w:val="%6."/>
      <w:lvlJc w:val="right"/>
      <w:pPr>
        <w:ind w:left="6795" w:hanging="180"/>
      </w:pPr>
    </w:lvl>
    <w:lvl w:ilvl="6" w:tplc="080C000F" w:tentative="1">
      <w:start w:val="1"/>
      <w:numFmt w:val="decimal"/>
      <w:lvlText w:val="%7."/>
      <w:lvlJc w:val="left"/>
      <w:pPr>
        <w:ind w:left="7515" w:hanging="360"/>
      </w:pPr>
    </w:lvl>
    <w:lvl w:ilvl="7" w:tplc="080C0019" w:tentative="1">
      <w:start w:val="1"/>
      <w:numFmt w:val="lowerLetter"/>
      <w:lvlText w:val="%8."/>
      <w:lvlJc w:val="left"/>
      <w:pPr>
        <w:ind w:left="8235" w:hanging="360"/>
      </w:pPr>
    </w:lvl>
    <w:lvl w:ilvl="8" w:tplc="080C001B" w:tentative="1">
      <w:start w:val="1"/>
      <w:numFmt w:val="lowerRoman"/>
      <w:lvlText w:val="%9."/>
      <w:lvlJc w:val="right"/>
      <w:pPr>
        <w:ind w:left="8955" w:hanging="180"/>
      </w:pPr>
    </w:lvl>
  </w:abstractNum>
  <w:abstractNum w:abstractNumId="22" w15:restartNumberingAfterBreak="0">
    <w:nsid w:val="29D33760"/>
    <w:multiLevelType w:val="hybridMultilevel"/>
    <w:tmpl w:val="8B18AFB2"/>
    <w:lvl w:ilvl="0" w:tplc="DAEADB86">
      <w:start w:val="1"/>
      <w:numFmt w:val="lowerLetter"/>
      <w:lvlText w:val="(%1)"/>
      <w:lvlJc w:val="left"/>
      <w:pPr>
        <w:ind w:left="1494" w:hanging="360"/>
      </w:pPr>
      <w:rPr>
        <w:rFonts w:hint="default"/>
        <w:i w:val="0"/>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3" w15:restartNumberingAfterBreak="0">
    <w:nsid w:val="2CFD21C2"/>
    <w:multiLevelType w:val="multilevel"/>
    <w:tmpl w:val="8BE0885E"/>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24" w15:restartNumberingAfterBreak="0">
    <w:nsid w:val="2D2D468B"/>
    <w:multiLevelType w:val="singleLevel"/>
    <w:tmpl w:val="A3EE7890"/>
    <w:lvl w:ilvl="0">
      <w:start w:val="1"/>
      <w:numFmt w:val="upperLetter"/>
      <w:pStyle w:val="Par-numbera0"/>
      <w:lvlText w:val="%1."/>
      <w:lvlJc w:val="left"/>
      <w:pPr>
        <w:tabs>
          <w:tab w:val="num" w:pos="567"/>
        </w:tabs>
        <w:ind w:left="567" w:hanging="567"/>
      </w:pPr>
    </w:lvl>
  </w:abstractNum>
  <w:abstractNum w:abstractNumId="25" w15:restartNumberingAfterBreak="0">
    <w:nsid w:val="2FA57A09"/>
    <w:multiLevelType w:val="hybridMultilevel"/>
    <w:tmpl w:val="77CAFB88"/>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28546DF"/>
    <w:multiLevelType w:val="hybridMultilevel"/>
    <w:tmpl w:val="C1542708"/>
    <w:lvl w:ilvl="0" w:tplc="24703976">
      <w:start w:val="2000"/>
      <w:numFmt w:val="bullet"/>
      <w:lvlText w:val=""/>
      <w:lvlJc w:val="left"/>
      <w:pPr>
        <w:ind w:left="1494" w:hanging="360"/>
      </w:pPr>
      <w:rPr>
        <w:rFonts w:ascii="Symbol" w:eastAsia="Times New Roman" w:hAnsi="Symbol"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7" w15:restartNumberingAfterBreak="0">
    <w:nsid w:val="33FB6F19"/>
    <w:multiLevelType w:val="singleLevel"/>
    <w:tmpl w:val="E38270C8"/>
    <w:lvl w:ilvl="0">
      <w:start w:val="1"/>
      <w:numFmt w:val="lowerLetter"/>
      <w:pStyle w:val="Par-number10"/>
      <w:lvlText w:val="%1)"/>
      <w:lvlJc w:val="left"/>
      <w:pPr>
        <w:tabs>
          <w:tab w:val="num" w:pos="720"/>
        </w:tabs>
        <w:ind w:left="720" w:hanging="720"/>
      </w:pPr>
      <w:rPr>
        <w:rFonts w:ascii="Times New Roman" w:hAnsi="Times New Roman" w:hint="default"/>
        <w:b w:val="0"/>
        <w:i w:val="0"/>
        <w:sz w:val="24"/>
      </w:rPr>
    </w:lvl>
  </w:abstractNum>
  <w:abstractNum w:abstractNumId="28" w15:restartNumberingAfterBreak="0">
    <w:nsid w:val="348345A1"/>
    <w:multiLevelType w:val="hybridMultilevel"/>
    <w:tmpl w:val="B02898AE"/>
    <w:lvl w:ilvl="0" w:tplc="33ACC726">
      <w:start w:val="4"/>
      <w:numFmt w:val="bullet"/>
      <w:lvlText w:val=""/>
      <w:lvlJc w:val="left"/>
      <w:pPr>
        <w:ind w:left="1494" w:hanging="360"/>
      </w:pPr>
      <w:rPr>
        <w:rFonts w:ascii="Wingdings" w:eastAsia="Times New Roman" w:hAnsi="Wingdings"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9" w15:restartNumberingAfterBreak="0">
    <w:nsid w:val="361E61B5"/>
    <w:multiLevelType w:val="multilevel"/>
    <w:tmpl w:val="8BE0885E"/>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30" w15:restartNumberingAfterBreak="0">
    <w:nsid w:val="36B90A4D"/>
    <w:multiLevelType w:val="singleLevel"/>
    <w:tmpl w:val="6596C5AA"/>
    <w:lvl w:ilvl="0">
      <w:start w:val="1"/>
      <w:numFmt w:val="bullet"/>
      <w:pStyle w:val="Par-equal"/>
      <w:lvlText w:val=""/>
      <w:lvlJc w:val="left"/>
      <w:pPr>
        <w:tabs>
          <w:tab w:val="num" w:pos="360"/>
        </w:tabs>
        <w:ind w:left="360" w:hanging="360"/>
      </w:pPr>
      <w:rPr>
        <w:rFonts w:ascii="Symbol" w:hAnsi="Symbol" w:hint="default"/>
      </w:rPr>
    </w:lvl>
  </w:abstractNum>
  <w:abstractNum w:abstractNumId="31" w15:restartNumberingAfterBreak="0">
    <w:nsid w:val="394F5925"/>
    <w:multiLevelType w:val="singleLevel"/>
    <w:tmpl w:val="1F4E7716"/>
    <w:lvl w:ilvl="0">
      <w:start w:val="1"/>
      <w:numFmt w:val="decimal"/>
      <w:pStyle w:val="Par-numberI"/>
      <w:lvlText w:val="(%1)"/>
      <w:lvlJc w:val="left"/>
      <w:pPr>
        <w:tabs>
          <w:tab w:val="num" w:pos="567"/>
        </w:tabs>
        <w:ind w:left="567" w:hanging="567"/>
      </w:pPr>
    </w:lvl>
  </w:abstractNum>
  <w:abstractNum w:abstractNumId="32"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33" w15:restartNumberingAfterBreak="0">
    <w:nsid w:val="3FC80B1B"/>
    <w:multiLevelType w:val="singleLevel"/>
    <w:tmpl w:val="2C80AEE2"/>
    <w:lvl w:ilvl="0">
      <w:start w:val="1"/>
      <w:numFmt w:val="decimal"/>
      <w:pStyle w:val="Par-numberi0"/>
      <w:lvlText w:val="%1)"/>
      <w:lvlJc w:val="left"/>
      <w:pPr>
        <w:tabs>
          <w:tab w:val="num" w:pos="567"/>
        </w:tabs>
        <w:ind w:left="567" w:hanging="567"/>
      </w:pPr>
    </w:lvl>
  </w:abstractNum>
  <w:abstractNum w:abstractNumId="34" w15:restartNumberingAfterBreak="0">
    <w:nsid w:val="4123224F"/>
    <w:multiLevelType w:val="hybridMultilevel"/>
    <w:tmpl w:val="22B867D8"/>
    <w:lvl w:ilvl="0" w:tplc="81A63F0C">
      <w:start w:val="1"/>
      <w:numFmt w:val="lowerRoman"/>
      <w:lvlText w:val="(%1)"/>
      <w:lvlJc w:val="left"/>
      <w:pPr>
        <w:ind w:left="3272" w:hanging="72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5" w15:restartNumberingAfterBreak="0">
    <w:nsid w:val="41A470E9"/>
    <w:multiLevelType w:val="hybridMultilevel"/>
    <w:tmpl w:val="F5E4E618"/>
    <w:lvl w:ilvl="0" w:tplc="D0CA57C4">
      <w:start w:val="1"/>
      <w:numFmt w:val="lowerLetter"/>
      <w:lvlText w:val="(%1)"/>
      <w:lvlJc w:val="left"/>
      <w:pPr>
        <w:ind w:left="3054" w:hanging="360"/>
      </w:pPr>
      <w:rPr>
        <w:rFonts w:hint="default"/>
      </w:rPr>
    </w:lvl>
    <w:lvl w:ilvl="1" w:tplc="04100003" w:tentative="1">
      <w:start w:val="1"/>
      <w:numFmt w:val="bullet"/>
      <w:lvlText w:val="o"/>
      <w:lvlJc w:val="left"/>
      <w:pPr>
        <w:ind w:left="3708" w:hanging="360"/>
      </w:pPr>
      <w:rPr>
        <w:rFonts w:ascii="Courier New" w:hAnsi="Courier New" w:cs="Courier New" w:hint="default"/>
      </w:rPr>
    </w:lvl>
    <w:lvl w:ilvl="2" w:tplc="04100005" w:tentative="1">
      <w:start w:val="1"/>
      <w:numFmt w:val="bullet"/>
      <w:lvlText w:val=""/>
      <w:lvlJc w:val="left"/>
      <w:pPr>
        <w:ind w:left="4428" w:hanging="360"/>
      </w:pPr>
      <w:rPr>
        <w:rFonts w:ascii="Wingdings" w:hAnsi="Wingdings" w:hint="default"/>
      </w:rPr>
    </w:lvl>
    <w:lvl w:ilvl="3" w:tplc="04100001" w:tentative="1">
      <w:start w:val="1"/>
      <w:numFmt w:val="bullet"/>
      <w:lvlText w:val=""/>
      <w:lvlJc w:val="left"/>
      <w:pPr>
        <w:ind w:left="5148" w:hanging="360"/>
      </w:pPr>
      <w:rPr>
        <w:rFonts w:ascii="Symbol" w:hAnsi="Symbol" w:hint="default"/>
      </w:rPr>
    </w:lvl>
    <w:lvl w:ilvl="4" w:tplc="04100003" w:tentative="1">
      <w:start w:val="1"/>
      <w:numFmt w:val="bullet"/>
      <w:lvlText w:val="o"/>
      <w:lvlJc w:val="left"/>
      <w:pPr>
        <w:ind w:left="5868" w:hanging="360"/>
      </w:pPr>
      <w:rPr>
        <w:rFonts w:ascii="Courier New" w:hAnsi="Courier New" w:cs="Courier New" w:hint="default"/>
      </w:rPr>
    </w:lvl>
    <w:lvl w:ilvl="5" w:tplc="04100005" w:tentative="1">
      <w:start w:val="1"/>
      <w:numFmt w:val="bullet"/>
      <w:lvlText w:val=""/>
      <w:lvlJc w:val="left"/>
      <w:pPr>
        <w:ind w:left="6588" w:hanging="360"/>
      </w:pPr>
      <w:rPr>
        <w:rFonts w:ascii="Wingdings" w:hAnsi="Wingdings" w:hint="default"/>
      </w:rPr>
    </w:lvl>
    <w:lvl w:ilvl="6" w:tplc="04100001" w:tentative="1">
      <w:start w:val="1"/>
      <w:numFmt w:val="bullet"/>
      <w:lvlText w:val=""/>
      <w:lvlJc w:val="left"/>
      <w:pPr>
        <w:ind w:left="7308" w:hanging="360"/>
      </w:pPr>
      <w:rPr>
        <w:rFonts w:ascii="Symbol" w:hAnsi="Symbol" w:hint="default"/>
      </w:rPr>
    </w:lvl>
    <w:lvl w:ilvl="7" w:tplc="04100003" w:tentative="1">
      <w:start w:val="1"/>
      <w:numFmt w:val="bullet"/>
      <w:lvlText w:val="o"/>
      <w:lvlJc w:val="left"/>
      <w:pPr>
        <w:ind w:left="8028" w:hanging="360"/>
      </w:pPr>
      <w:rPr>
        <w:rFonts w:ascii="Courier New" w:hAnsi="Courier New" w:cs="Courier New" w:hint="default"/>
      </w:rPr>
    </w:lvl>
    <w:lvl w:ilvl="8" w:tplc="04100005" w:tentative="1">
      <w:start w:val="1"/>
      <w:numFmt w:val="bullet"/>
      <w:lvlText w:val=""/>
      <w:lvlJc w:val="left"/>
      <w:pPr>
        <w:ind w:left="8748" w:hanging="360"/>
      </w:pPr>
      <w:rPr>
        <w:rFonts w:ascii="Wingdings" w:hAnsi="Wingdings" w:hint="default"/>
      </w:rPr>
    </w:lvl>
  </w:abstractNum>
  <w:abstractNum w:abstractNumId="36" w15:restartNumberingAfterBreak="0">
    <w:nsid w:val="4ADE7B34"/>
    <w:multiLevelType w:val="hybridMultilevel"/>
    <w:tmpl w:val="4102446C"/>
    <w:lvl w:ilvl="0" w:tplc="41D023C8">
      <w:numFmt w:val="bullet"/>
      <w:lvlText w:val="-"/>
      <w:lvlJc w:val="left"/>
      <w:pPr>
        <w:ind w:left="2988" w:hanging="360"/>
      </w:pPr>
      <w:rPr>
        <w:rFonts w:ascii="Times New Roman" w:eastAsia="Times New Roman" w:hAnsi="Times New Roman" w:cs="Times New Roman" w:hint="default"/>
        <w:b/>
      </w:rPr>
    </w:lvl>
    <w:lvl w:ilvl="1" w:tplc="040C0003" w:tentative="1">
      <w:start w:val="1"/>
      <w:numFmt w:val="bullet"/>
      <w:lvlText w:val="o"/>
      <w:lvlJc w:val="left"/>
      <w:pPr>
        <w:ind w:left="3708" w:hanging="360"/>
      </w:pPr>
      <w:rPr>
        <w:rFonts w:ascii="Courier New" w:hAnsi="Courier New" w:cs="Courier New" w:hint="default"/>
      </w:rPr>
    </w:lvl>
    <w:lvl w:ilvl="2" w:tplc="040C0005" w:tentative="1">
      <w:start w:val="1"/>
      <w:numFmt w:val="bullet"/>
      <w:lvlText w:val=""/>
      <w:lvlJc w:val="left"/>
      <w:pPr>
        <w:ind w:left="4428" w:hanging="360"/>
      </w:pPr>
      <w:rPr>
        <w:rFonts w:ascii="Wingdings" w:hAnsi="Wingdings" w:hint="default"/>
      </w:rPr>
    </w:lvl>
    <w:lvl w:ilvl="3" w:tplc="040C0001" w:tentative="1">
      <w:start w:val="1"/>
      <w:numFmt w:val="bullet"/>
      <w:lvlText w:val=""/>
      <w:lvlJc w:val="left"/>
      <w:pPr>
        <w:ind w:left="5148" w:hanging="360"/>
      </w:pPr>
      <w:rPr>
        <w:rFonts w:ascii="Symbol" w:hAnsi="Symbol" w:hint="default"/>
      </w:rPr>
    </w:lvl>
    <w:lvl w:ilvl="4" w:tplc="040C0003" w:tentative="1">
      <w:start w:val="1"/>
      <w:numFmt w:val="bullet"/>
      <w:lvlText w:val="o"/>
      <w:lvlJc w:val="left"/>
      <w:pPr>
        <w:ind w:left="5868" w:hanging="360"/>
      </w:pPr>
      <w:rPr>
        <w:rFonts w:ascii="Courier New" w:hAnsi="Courier New" w:cs="Courier New" w:hint="default"/>
      </w:rPr>
    </w:lvl>
    <w:lvl w:ilvl="5" w:tplc="040C0005" w:tentative="1">
      <w:start w:val="1"/>
      <w:numFmt w:val="bullet"/>
      <w:lvlText w:val=""/>
      <w:lvlJc w:val="left"/>
      <w:pPr>
        <w:ind w:left="6588" w:hanging="360"/>
      </w:pPr>
      <w:rPr>
        <w:rFonts w:ascii="Wingdings" w:hAnsi="Wingdings" w:hint="default"/>
      </w:rPr>
    </w:lvl>
    <w:lvl w:ilvl="6" w:tplc="040C0001" w:tentative="1">
      <w:start w:val="1"/>
      <w:numFmt w:val="bullet"/>
      <w:lvlText w:val=""/>
      <w:lvlJc w:val="left"/>
      <w:pPr>
        <w:ind w:left="7308" w:hanging="360"/>
      </w:pPr>
      <w:rPr>
        <w:rFonts w:ascii="Symbol" w:hAnsi="Symbol" w:hint="default"/>
      </w:rPr>
    </w:lvl>
    <w:lvl w:ilvl="7" w:tplc="040C0003" w:tentative="1">
      <w:start w:val="1"/>
      <w:numFmt w:val="bullet"/>
      <w:lvlText w:val="o"/>
      <w:lvlJc w:val="left"/>
      <w:pPr>
        <w:ind w:left="8028" w:hanging="360"/>
      </w:pPr>
      <w:rPr>
        <w:rFonts w:ascii="Courier New" w:hAnsi="Courier New" w:cs="Courier New" w:hint="default"/>
      </w:rPr>
    </w:lvl>
    <w:lvl w:ilvl="8" w:tplc="040C0005" w:tentative="1">
      <w:start w:val="1"/>
      <w:numFmt w:val="bullet"/>
      <w:lvlText w:val=""/>
      <w:lvlJc w:val="left"/>
      <w:pPr>
        <w:ind w:left="8748" w:hanging="360"/>
      </w:pPr>
      <w:rPr>
        <w:rFonts w:ascii="Wingdings" w:hAnsi="Wingdings" w:hint="default"/>
      </w:rPr>
    </w:lvl>
  </w:abstractNum>
  <w:abstractNum w:abstractNumId="37" w15:restartNumberingAfterBreak="0">
    <w:nsid w:val="4CCA279C"/>
    <w:multiLevelType w:val="hybridMultilevel"/>
    <w:tmpl w:val="65D4E6A6"/>
    <w:lvl w:ilvl="0" w:tplc="7C4A8B7C">
      <w:start w:val="4"/>
      <w:numFmt w:val="bullet"/>
      <w:lvlText w:val="-"/>
      <w:lvlJc w:val="left"/>
      <w:pPr>
        <w:ind w:left="2988" w:hanging="360"/>
      </w:pPr>
      <w:rPr>
        <w:rFonts w:ascii="Times New Roman" w:eastAsia="Times New Roman" w:hAnsi="Times New Roman" w:cs="Times New Roman" w:hint="default"/>
      </w:rPr>
    </w:lvl>
    <w:lvl w:ilvl="1" w:tplc="04100003">
      <w:start w:val="1"/>
      <w:numFmt w:val="bullet"/>
      <w:lvlText w:val="o"/>
      <w:lvlJc w:val="left"/>
      <w:pPr>
        <w:ind w:left="3708" w:hanging="360"/>
      </w:pPr>
      <w:rPr>
        <w:rFonts w:ascii="Courier New" w:hAnsi="Courier New" w:cs="Courier New" w:hint="default"/>
      </w:rPr>
    </w:lvl>
    <w:lvl w:ilvl="2" w:tplc="04100005" w:tentative="1">
      <w:start w:val="1"/>
      <w:numFmt w:val="bullet"/>
      <w:lvlText w:val=""/>
      <w:lvlJc w:val="left"/>
      <w:pPr>
        <w:ind w:left="4428" w:hanging="360"/>
      </w:pPr>
      <w:rPr>
        <w:rFonts w:ascii="Wingdings" w:hAnsi="Wingdings" w:hint="default"/>
      </w:rPr>
    </w:lvl>
    <w:lvl w:ilvl="3" w:tplc="04100001" w:tentative="1">
      <w:start w:val="1"/>
      <w:numFmt w:val="bullet"/>
      <w:lvlText w:val=""/>
      <w:lvlJc w:val="left"/>
      <w:pPr>
        <w:ind w:left="5148" w:hanging="360"/>
      </w:pPr>
      <w:rPr>
        <w:rFonts w:ascii="Symbol" w:hAnsi="Symbol" w:hint="default"/>
      </w:rPr>
    </w:lvl>
    <w:lvl w:ilvl="4" w:tplc="04100003" w:tentative="1">
      <w:start w:val="1"/>
      <w:numFmt w:val="bullet"/>
      <w:lvlText w:val="o"/>
      <w:lvlJc w:val="left"/>
      <w:pPr>
        <w:ind w:left="5868" w:hanging="360"/>
      </w:pPr>
      <w:rPr>
        <w:rFonts w:ascii="Courier New" w:hAnsi="Courier New" w:cs="Courier New" w:hint="default"/>
      </w:rPr>
    </w:lvl>
    <w:lvl w:ilvl="5" w:tplc="04100005" w:tentative="1">
      <w:start w:val="1"/>
      <w:numFmt w:val="bullet"/>
      <w:lvlText w:val=""/>
      <w:lvlJc w:val="left"/>
      <w:pPr>
        <w:ind w:left="6588" w:hanging="360"/>
      </w:pPr>
      <w:rPr>
        <w:rFonts w:ascii="Wingdings" w:hAnsi="Wingdings" w:hint="default"/>
      </w:rPr>
    </w:lvl>
    <w:lvl w:ilvl="6" w:tplc="04100001" w:tentative="1">
      <w:start w:val="1"/>
      <w:numFmt w:val="bullet"/>
      <w:lvlText w:val=""/>
      <w:lvlJc w:val="left"/>
      <w:pPr>
        <w:ind w:left="7308" w:hanging="360"/>
      </w:pPr>
      <w:rPr>
        <w:rFonts w:ascii="Symbol" w:hAnsi="Symbol" w:hint="default"/>
      </w:rPr>
    </w:lvl>
    <w:lvl w:ilvl="7" w:tplc="04100003" w:tentative="1">
      <w:start w:val="1"/>
      <w:numFmt w:val="bullet"/>
      <w:lvlText w:val="o"/>
      <w:lvlJc w:val="left"/>
      <w:pPr>
        <w:ind w:left="8028" w:hanging="360"/>
      </w:pPr>
      <w:rPr>
        <w:rFonts w:ascii="Courier New" w:hAnsi="Courier New" w:cs="Courier New" w:hint="default"/>
      </w:rPr>
    </w:lvl>
    <w:lvl w:ilvl="8" w:tplc="04100005" w:tentative="1">
      <w:start w:val="1"/>
      <w:numFmt w:val="bullet"/>
      <w:lvlText w:val=""/>
      <w:lvlJc w:val="left"/>
      <w:pPr>
        <w:ind w:left="8748" w:hanging="360"/>
      </w:pPr>
      <w:rPr>
        <w:rFonts w:ascii="Wingdings" w:hAnsi="Wingdings" w:hint="default"/>
      </w:rPr>
    </w:lvl>
  </w:abstractNum>
  <w:abstractNum w:abstractNumId="38" w15:restartNumberingAfterBreak="0">
    <w:nsid w:val="51282737"/>
    <w:multiLevelType w:val="hybridMultilevel"/>
    <w:tmpl w:val="21C844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5B15795D"/>
    <w:multiLevelType w:val="hybridMultilevel"/>
    <w:tmpl w:val="80282308"/>
    <w:lvl w:ilvl="0" w:tplc="D0CA57C4">
      <w:start w:val="1"/>
      <w:numFmt w:val="lowerLetter"/>
      <w:lvlText w:val="(%1)"/>
      <w:lvlJc w:val="left"/>
      <w:pPr>
        <w:ind w:left="3054" w:hanging="360"/>
      </w:pPr>
      <w:rPr>
        <w:rFonts w:hint="default"/>
      </w:rPr>
    </w:lvl>
    <w:lvl w:ilvl="1" w:tplc="04100019" w:tentative="1">
      <w:start w:val="1"/>
      <w:numFmt w:val="lowerLetter"/>
      <w:lvlText w:val="%2."/>
      <w:lvlJc w:val="left"/>
      <w:pPr>
        <w:ind w:left="3774" w:hanging="360"/>
      </w:pPr>
    </w:lvl>
    <w:lvl w:ilvl="2" w:tplc="0410001B" w:tentative="1">
      <w:start w:val="1"/>
      <w:numFmt w:val="lowerRoman"/>
      <w:lvlText w:val="%3."/>
      <w:lvlJc w:val="right"/>
      <w:pPr>
        <w:ind w:left="4494" w:hanging="180"/>
      </w:pPr>
    </w:lvl>
    <w:lvl w:ilvl="3" w:tplc="0410000F" w:tentative="1">
      <w:start w:val="1"/>
      <w:numFmt w:val="decimal"/>
      <w:lvlText w:val="%4."/>
      <w:lvlJc w:val="left"/>
      <w:pPr>
        <w:ind w:left="5214" w:hanging="360"/>
      </w:pPr>
    </w:lvl>
    <w:lvl w:ilvl="4" w:tplc="04100019" w:tentative="1">
      <w:start w:val="1"/>
      <w:numFmt w:val="lowerLetter"/>
      <w:lvlText w:val="%5."/>
      <w:lvlJc w:val="left"/>
      <w:pPr>
        <w:ind w:left="5934" w:hanging="360"/>
      </w:pPr>
    </w:lvl>
    <w:lvl w:ilvl="5" w:tplc="0410001B" w:tentative="1">
      <w:start w:val="1"/>
      <w:numFmt w:val="lowerRoman"/>
      <w:lvlText w:val="%6."/>
      <w:lvlJc w:val="right"/>
      <w:pPr>
        <w:ind w:left="6654" w:hanging="180"/>
      </w:pPr>
    </w:lvl>
    <w:lvl w:ilvl="6" w:tplc="0410000F" w:tentative="1">
      <w:start w:val="1"/>
      <w:numFmt w:val="decimal"/>
      <w:lvlText w:val="%7."/>
      <w:lvlJc w:val="left"/>
      <w:pPr>
        <w:ind w:left="7374" w:hanging="360"/>
      </w:pPr>
    </w:lvl>
    <w:lvl w:ilvl="7" w:tplc="04100019" w:tentative="1">
      <w:start w:val="1"/>
      <w:numFmt w:val="lowerLetter"/>
      <w:lvlText w:val="%8."/>
      <w:lvlJc w:val="left"/>
      <w:pPr>
        <w:ind w:left="8094" w:hanging="360"/>
      </w:pPr>
    </w:lvl>
    <w:lvl w:ilvl="8" w:tplc="0410001B" w:tentative="1">
      <w:start w:val="1"/>
      <w:numFmt w:val="lowerRoman"/>
      <w:lvlText w:val="%9."/>
      <w:lvlJc w:val="right"/>
      <w:pPr>
        <w:ind w:left="8814" w:hanging="180"/>
      </w:pPr>
    </w:lvl>
  </w:abstractNum>
  <w:abstractNum w:abstractNumId="40" w15:restartNumberingAfterBreak="0">
    <w:nsid w:val="5DD17264"/>
    <w:multiLevelType w:val="hybridMultilevel"/>
    <w:tmpl w:val="8876BEAA"/>
    <w:lvl w:ilvl="0" w:tplc="71D8E472">
      <w:start w:val="1"/>
      <w:numFmt w:val="lowerLetter"/>
      <w:lvlText w:val="(%1)"/>
      <w:lvlJc w:val="left"/>
      <w:pPr>
        <w:ind w:left="3195" w:hanging="360"/>
      </w:pPr>
      <w:rPr>
        <w:rFonts w:hint="default"/>
      </w:rPr>
    </w:lvl>
    <w:lvl w:ilvl="1" w:tplc="080C0019" w:tentative="1">
      <w:start w:val="1"/>
      <w:numFmt w:val="lowerLetter"/>
      <w:lvlText w:val="%2."/>
      <w:lvlJc w:val="left"/>
      <w:pPr>
        <w:ind w:left="3915" w:hanging="360"/>
      </w:pPr>
    </w:lvl>
    <w:lvl w:ilvl="2" w:tplc="080C001B" w:tentative="1">
      <w:start w:val="1"/>
      <w:numFmt w:val="lowerRoman"/>
      <w:lvlText w:val="%3."/>
      <w:lvlJc w:val="right"/>
      <w:pPr>
        <w:ind w:left="4635" w:hanging="180"/>
      </w:pPr>
    </w:lvl>
    <w:lvl w:ilvl="3" w:tplc="080C000F" w:tentative="1">
      <w:start w:val="1"/>
      <w:numFmt w:val="decimal"/>
      <w:lvlText w:val="%4."/>
      <w:lvlJc w:val="left"/>
      <w:pPr>
        <w:ind w:left="5355" w:hanging="360"/>
      </w:pPr>
    </w:lvl>
    <w:lvl w:ilvl="4" w:tplc="080C0019" w:tentative="1">
      <w:start w:val="1"/>
      <w:numFmt w:val="lowerLetter"/>
      <w:lvlText w:val="%5."/>
      <w:lvlJc w:val="left"/>
      <w:pPr>
        <w:ind w:left="6075" w:hanging="360"/>
      </w:pPr>
    </w:lvl>
    <w:lvl w:ilvl="5" w:tplc="080C001B" w:tentative="1">
      <w:start w:val="1"/>
      <w:numFmt w:val="lowerRoman"/>
      <w:lvlText w:val="%6."/>
      <w:lvlJc w:val="right"/>
      <w:pPr>
        <w:ind w:left="6795" w:hanging="180"/>
      </w:pPr>
    </w:lvl>
    <w:lvl w:ilvl="6" w:tplc="080C000F" w:tentative="1">
      <w:start w:val="1"/>
      <w:numFmt w:val="decimal"/>
      <w:lvlText w:val="%7."/>
      <w:lvlJc w:val="left"/>
      <w:pPr>
        <w:ind w:left="7515" w:hanging="360"/>
      </w:pPr>
    </w:lvl>
    <w:lvl w:ilvl="7" w:tplc="080C0019" w:tentative="1">
      <w:start w:val="1"/>
      <w:numFmt w:val="lowerLetter"/>
      <w:lvlText w:val="%8."/>
      <w:lvlJc w:val="left"/>
      <w:pPr>
        <w:ind w:left="8235" w:hanging="360"/>
      </w:pPr>
    </w:lvl>
    <w:lvl w:ilvl="8" w:tplc="080C001B" w:tentative="1">
      <w:start w:val="1"/>
      <w:numFmt w:val="lowerRoman"/>
      <w:lvlText w:val="%9."/>
      <w:lvlJc w:val="right"/>
      <w:pPr>
        <w:ind w:left="8955" w:hanging="180"/>
      </w:pPr>
    </w:lvl>
  </w:abstractNum>
  <w:abstractNum w:abstractNumId="41"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2" w15:restartNumberingAfterBreak="0">
    <w:nsid w:val="62AC2914"/>
    <w:multiLevelType w:val="hybridMultilevel"/>
    <w:tmpl w:val="A650E3C6"/>
    <w:lvl w:ilvl="0" w:tplc="BDB8ED42">
      <w:start w:val="2"/>
      <w:numFmt w:val="bullet"/>
      <w:lvlText w:val="-"/>
      <w:lvlJc w:val="left"/>
      <w:pPr>
        <w:ind w:left="3348" w:hanging="360"/>
      </w:pPr>
      <w:rPr>
        <w:rFonts w:ascii="Times New Roman" w:eastAsia="Times New Roman" w:hAnsi="Times New Roman" w:cs="Times New Roman" w:hint="default"/>
      </w:rPr>
    </w:lvl>
    <w:lvl w:ilvl="1" w:tplc="080C0003" w:tentative="1">
      <w:start w:val="1"/>
      <w:numFmt w:val="bullet"/>
      <w:lvlText w:val="o"/>
      <w:lvlJc w:val="left"/>
      <w:pPr>
        <w:ind w:left="4068" w:hanging="360"/>
      </w:pPr>
      <w:rPr>
        <w:rFonts w:ascii="Courier New" w:hAnsi="Courier New" w:cs="Courier New" w:hint="default"/>
      </w:rPr>
    </w:lvl>
    <w:lvl w:ilvl="2" w:tplc="080C0005" w:tentative="1">
      <w:start w:val="1"/>
      <w:numFmt w:val="bullet"/>
      <w:lvlText w:val=""/>
      <w:lvlJc w:val="left"/>
      <w:pPr>
        <w:ind w:left="4788" w:hanging="360"/>
      </w:pPr>
      <w:rPr>
        <w:rFonts w:ascii="Wingdings" w:hAnsi="Wingdings" w:hint="default"/>
      </w:rPr>
    </w:lvl>
    <w:lvl w:ilvl="3" w:tplc="080C0001" w:tentative="1">
      <w:start w:val="1"/>
      <w:numFmt w:val="bullet"/>
      <w:lvlText w:val=""/>
      <w:lvlJc w:val="left"/>
      <w:pPr>
        <w:ind w:left="5508" w:hanging="360"/>
      </w:pPr>
      <w:rPr>
        <w:rFonts w:ascii="Symbol" w:hAnsi="Symbol" w:hint="default"/>
      </w:rPr>
    </w:lvl>
    <w:lvl w:ilvl="4" w:tplc="080C0003" w:tentative="1">
      <w:start w:val="1"/>
      <w:numFmt w:val="bullet"/>
      <w:lvlText w:val="o"/>
      <w:lvlJc w:val="left"/>
      <w:pPr>
        <w:ind w:left="6228" w:hanging="360"/>
      </w:pPr>
      <w:rPr>
        <w:rFonts w:ascii="Courier New" w:hAnsi="Courier New" w:cs="Courier New" w:hint="default"/>
      </w:rPr>
    </w:lvl>
    <w:lvl w:ilvl="5" w:tplc="080C0005" w:tentative="1">
      <w:start w:val="1"/>
      <w:numFmt w:val="bullet"/>
      <w:lvlText w:val=""/>
      <w:lvlJc w:val="left"/>
      <w:pPr>
        <w:ind w:left="6948" w:hanging="360"/>
      </w:pPr>
      <w:rPr>
        <w:rFonts w:ascii="Wingdings" w:hAnsi="Wingdings" w:hint="default"/>
      </w:rPr>
    </w:lvl>
    <w:lvl w:ilvl="6" w:tplc="080C0001" w:tentative="1">
      <w:start w:val="1"/>
      <w:numFmt w:val="bullet"/>
      <w:lvlText w:val=""/>
      <w:lvlJc w:val="left"/>
      <w:pPr>
        <w:ind w:left="7668" w:hanging="360"/>
      </w:pPr>
      <w:rPr>
        <w:rFonts w:ascii="Symbol" w:hAnsi="Symbol" w:hint="default"/>
      </w:rPr>
    </w:lvl>
    <w:lvl w:ilvl="7" w:tplc="080C0003" w:tentative="1">
      <w:start w:val="1"/>
      <w:numFmt w:val="bullet"/>
      <w:lvlText w:val="o"/>
      <w:lvlJc w:val="left"/>
      <w:pPr>
        <w:ind w:left="8388" w:hanging="360"/>
      </w:pPr>
      <w:rPr>
        <w:rFonts w:ascii="Courier New" w:hAnsi="Courier New" w:cs="Courier New" w:hint="default"/>
      </w:rPr>
    </w:lvl>
    <w:lvl w:ilvl="8" w:tplc="080C0005" w:tentative="1">
      <w:start w:val="1"/>
      <w:numFmt w:val="bullet"/>
      <w:lvlText w:val=""/>
      <w:lvlJc w:val="left"/>
      <w:pPr>
        <w:ind w:left="9108" w:hanging="360"/>
      </w:pPr>
      <w:rPr>
        <w:rFonts w:ascii="Wingdings" w:hAnsi="Wingdings" w:hint="default"/>
      </w:rPr>
    </w:lvl>
  </w:abstractNum>
  <w:abstractNum w:abstractNumId="43" w15:restartNumberingAfterBreak="0">
    <w:nsid w:val="657F72AD"/>
    <w:multiLevelType w:val="hybridMultilevel"/>
    <w:tmpl w:val="A660238E"/>
    <w:lvl w:ilvl="0" w:tplc="6B2C0C00">
      <w:start w:val="1"/>
      <w:numFmt w:val="lowerLetter"/>
      <w:lvlText w:val="(%1)"/>
      <w:lvlJc w:val="left"/>
      <w:pPr>
        <w:ind w:left="3195" w:hanging="360"/>
      </w:pPr>
      <w:rPr>
        <w:rFonts w:hint="default"/>
      </w:rPr>
    </w:lvl>
    <w:lvl w:ilvl="1" w:tplc="080C0019" w:tentative="1">
      <w:start w:val="1"/>
      <w:numFmt w:val="lowerLetter"/>
      <w:lvlText w:val="%2."/>
      <w:lvlJc w:val="left"/>
      <w:pPr>
        <w:ind w:left="3915" w:hanging="360"/>
      </w:pPr>
    </w:lvl>
    <w:lvl w:ilvl="2" w:tplc="080C001B" w:tentative="1">
      <w:start w:val="1"/>
      <w:numFmt w:val="lowerRoman"/>
      <w:lvlText w:val="%3."/>
      <w:lvlJc w:val="right"/>
      <w:pPr>
        <w:ind w:left="4635" w:hanging="180"/>
      </w:pPr>
    </w:lvl>
    <w:lvl w:ilvl="3" w:tplc="080C000F" w:tentative="1">
      <w:start w:val="1"/>
      <w:numFmt w:val="decimal"/>
      <w:lvlText w:val="%4."/>
      <w:lvlJc w:val="left"/>
      <w:pPr>
        <w:ind w:left="5355" w:hanging="360"/>
      </w:pPr>
    </w:lvl>
    <w:lvl w:ilvl="4" w:tplc="080C0019" w:tentative="1">
      <w:start w:val="1"/>
      <w:numFmt w:val="lowerLetter"/>
      <w:lvlText w:val="%5."/>
      <w:lvlJc w:val="left"/>
      <w:pPr>
        <w:ind w:left="6075" w:hanging="360"/>
      </w:pPr>
    </w:lvl>
    <w:lvl w:ilvl="5" w:tplc="080C001B" w:tentative="1">
      <w:start w:val="1"/>
      <w:numFmt w:val="lowerRoman"/>
      <w:lvlText w:val="%6."/>
      <w:lvlJc w:val="right"/>
      <w:pPr>
        <w:ind w:left="6795" w:hanging="180"/>
      </w:pPr>
    </w:lvl>
    <w:lvl w:ilvl="6" w:tplc="080C000F" w:tentative="1">
      <w:start w:val="1"/>
      <w:numFmt w:val="decimal"/>
      <w:lvlText w:val="%7."/>
      <w:lvlJc w:val="left"/>
      <w:pPr>
        <w:ind w:left="7515" w:hanging="360"/>
      </w:pPr>
    </w:lvl>
    <w:lvl w:ilvl="7" w:tplc="080C0019" w:tentative="1">
      <w:start w:val="1"/>
      <w:numFmt w:val="lowerLetter"/>
      <w:lvlText w:val="%8."/>
      <w:lvlJc w:val="left"/>
      <w:pPr>
        <w:ind w:left="8235" w:hanging="360"/>
      </w:pPr>
    </w:lvl>
    <w:lvl w:ilvl="8" w:tplc="080C001B" w:tentative="1">
      <w:start w:val="1"/>
      <w:numFmt w:val="lowerRoman"/>
      <w:lvlText w:val="%9."/>
      <w:lvlJc w:val="right"/>
      <w:pPr>
        <w:ind w:left="8955" w:hanging="180"/>
      </w:pPr>
    </w:lvl>
  </w:abstractNum>
  <w:abstractNum w:abstractNumId="44" w15:restartNumberingAfterBreak="0">
    <w:nsid w:val="6738236D"/>
    <w:multiLevelType w:val="hybridMultilevel"/>
    <w:tmpl w:val="6C06B32E"/>
    <w:lvl w:ilvl="0" w:tplc="41D023C8">
      <w:numFmt w:val="bullet"/>
      <w:lvlText w:val="-"/>
      <w:lvlJc w:val="left"/>
      <w:pPr>
        <w:ind w:left="3525" w:hanging="360"/>
      </w:pPr>
      <w:rPr>
        <w:rFonts w:ascii="Times New Roman" w:eastAsia="Times New Roman" w:hAnsi="Times New Roman" w:cs="Times New Roman" w:hint="default"/>
        <w:b/>
      </w:rPr>
    </w:lvl>
    <w:lvl w:ilvl="1" w:tplc="040C0003" w:tentative="1">
      <w:start w:val="1"/>
      <w:numFmt w:val="bullet"/>
      <w:lvlText w:val="o"/>
      <w:lvlJc w:val="left"/>
      <w:pPr>
        <w:ind w:left="4245" w:hanging="360"/>
      </w:pPr>
      <w:rPr>
        <w:rFonts w:ascii="Courier New" w:hAnsi="Courier New" w:cs="Courier New" w:hint="default"/>
      </w:rPr>
    </w:lvl>
    <w:lvl w:ilvl="2" w:tplc="040C0005" w:tentative="1">
      <w:start w:val="1"/>
      <w:numFmt w:val="bullet"/>
      <w:lvlText w:val=""/>
      <w:lvlJc w:val="left"/>
      <w:pPr>
        <w:ind w:left="4965" w:hanging="360"/>
      </w:pPr>
      <w:rPr>
        <w:rFonts w:ascii="Wingdings" w:hAnsi="Wingdings" w:hint="default"/>
      </w:rPr>
    </w:lvl>
    <w:lvl w:ilvl="3" w:tplc="040C0001" w:tentative="1">
      <w:start w:val="1"/>
      <w:numFmt w:val="bullet"/>
      <w:lvlText w:val=""/>
      <w:lvlJc w:val="left"/>
      <w:pPr>
        <w:ind w:left="5685" w:hanging="360"/>
      </w:pPr>
      <w:rPr>
        <w:rFonts w:ascii="Symbol" w:hAnsi="Symbol" w:hint="default"/>
      </w:rPr>
    </w:lvl>
    <w:lvl w:ilvl="4" w:tplc="040C0003" w:tentative="1">
      <w:start w:val="1"/>
      <w:numFmt w:val="bullet"/>
      <w:lvlText w:val="o"/>
      <w:lvlJc w:val="left"/>
      <w:pPr>
        <w:ind w:left="6405" w:hanging="360"/>
      </w:pPr>
      <w:rPr>
        <w:rFonts w:ascii="Courier New" w:hAnsi="Courier New" w:cs="Courier New" w:hint="default"/>
      </w:rPr>
    </w:lvl>
    <w:lvl w:ilvl="5" w:tplc="040C0005" w:tentative="1">
      <w:start w:val="1"/>
      <w:numFmt w:val="bullet"/>
      <w:lvlText w:val=""/>
      <w:lvlJc w:val="left"/>
      <w:pPr>
        <w:ind w:left="7125" w:hanging="360"/>
      </w:pPr>
      <w:rPr>
        <w:rFonts w:ascii="Wingdings" w:hAnsi="Wingdings" w:hint="default"/>
      </w:rPr>
    </w:lvl>
    <w:lvl w:ilvl="6" w:tplc="040C0001" w:tentative="1">
      <w:start w:val="1"/>
      <w:numFmt w:val="bullet"/>
      <w:lvlText w:val=""/>
      <w:lvlJc w:val="left"/>
      <w:pPr>
        <w:ind w:left="7845" w:hanging="360"/>
      </w:pPr>
      <w:rPr>
        <w:rFonts w:ascii="Symbol" w:hAnsi="Symbol" w:hint="default"/>
      </w:rPr>
    </w:lvl>
    <w:lvl w:ilvl="7" w:tplc="040C0003" w:tentative="1">
      <w:start w:val="1"/>
      <w:numFmt w:val="bullet"/>
      <w:lvlText w:val="o"/>
      <w:lvlJc w:val="left"/>
      <w:pPr>
        <w:ind w:left="8565" w:hanging="360"/>
      </w:pPr>
      <w:rPr>
        <w:rFonts w:ascii="Courier New" w:hAnsi="Courier New" w:cs="Courier New" w:hint="default"/>
      </w:rPr>
    </w:lvl>
    <w:lvl w:ilvl="8" w:tplc="040C0005" w:tentative="1">
      <w:start w:val="1"/>
      <w:numFmt w:val="bullet"/>
      <w:lvlText w:val=""/>
      <w:lvlJc w:val="left"/>
      <w:pPr>
        <w:ind w:left="9285" w:hanging="360"/>
      </w:pPr>
      <w:rPr>
        <w:rFonts w:ascii="Wingdings" w:hAnsi="Wingdings" w:hint="default"/>
      </w:rPr>
    </w:lvl>
  </w:abstractNum>
  <w:abstractNum w:abstractNumId="45" w15:restartNumberingAfterBreak="0">
    <w:nsid w:val="67B25ECB"/>
    <w:multiLevelType w:val="hybridMultilevel"/>
    <w:tmpl w:val="3476F4C8"/>
    <w:lvl w:ilvl="0" w:tplc="DBF2952C">
      <w:numFmt w:val="bullet"/>
      <w:lvlText w:val="-"/>
      <w:lvlJc w:val="left"/>
      <w:pPr>
        <w:ind w:left="720" w:hanging="360"/>
      </w:pPr>
      <w:rPr>
        <w:rFonts w:ascii="Times New Roman" w:eastAsia="Times New Roman" w:hAnsi="Times New Roman" w:cs="Times New Roman" w:hint="default"/>
        <w:u w:val="no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E4E71E4"/>
    <w:multiLevelType w:val="singleLevel"/>
    <w:tmpl w:val="40BAA022"/>
    <w:lvl w:ilvl="0">
      <w:start w:val="1"/>
      <w:numFmt w:val="decimal"/>
      <w:pStyle w:val="Par-dash"/>
      <w:lvlText w:val="%1."/>
      <w:lvlJc w:val="left"/>
      <w:pPr>
        <w:tabs>
          <w:tab w:val="num" w:pos="567"/>
        </w:tabs>
        <w:ind w:left="567" w:hanging="567"/>
      </w:pPr>
    </w:lvl>
  </w:abstractNum>
  <w:abstractNum w:abstractNumId="48" w15:restartNumberingAfterBreak="0">
    <w:nsid w:val="70246D7E"/>
    <w:multiLevelType w:val="hybridMultilevel"/>
    <w:tmpl w:val="95B862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9" w15:restartNumberingAfterBreak="0">
    <w:nsid w:val="740F4376"/>
    <w:multiLevelType w:val="hybridMultilevel"/>
    <w:tmpl w:val="F15608B4"/>
    <w:lvl w:ilvl="0" w:tplc="CDB29CAC">
      <w:start w:val="1"/>
      <w:numFmt w:val="lowerRoman"/>
      <w:lvlText w:val="(%1)"/>
      <w:lvlJc w:val="left"/>
      <w:pPr>
        <w:ind w:left="3555" w:hanging="720"/>
      </w:pPr>
      <w:rPr>
        <w:rFonts w:hint="default"/>
      </w:rPr>
    </w:lvl>
    <w:lvl w:ilvl="1" w:tplc="08090019" w:tentative="1">
      <w:start w:val="1"/>
      <w:numFmt w:val="lowerLetter"/>
      <w:lvlText w:val="%2."/>
      <w:lvlJc w:val="left"/>
      <w:pPr>
        <w:ind w:left="3915" w:hanging="360"/>
      </w:pPr>
    </w:lvl>
    <w:lvl w:ilvl="2" w:tplc="0809001B" w:tentative="1">
      <w:start w:val="1"/>
      <w:numFmt w:val="lowerRoman"/>
      <w:lvlText w:val="%3."/>
      <w:lvlJc w:val="right"/>
      <w:pPr>
        <w:ind w:left="4635" w:hanging="180"/>
      </w:pPr>
    </w:lvl>
    <w:lvl w:ilvl="3" w:tplc="0809000F" w:tentative="1">
      <w:start w:val="1"/>
      <w:numFmt w:val="decimal"/>
      <w:lvlText w:val="%4."/>
      <w:lvlJc w:val="left"/>
      <w:pPr>
        <w:ind w:left="5355" w:hanging="360"/>
      </w:pPr>
    </w:lvl>
    <w:lvl w:ilvl="4" w:tplc="08090019" w:tentative="1">
      <w:start w:val="1"/>
      <w:numFmt w:val="lowerLetter"/>
      <w:lvlText w:val="%5."/>
      <w:lvlJc w:val="left"/>
      <w:pPr>
        <w:ind w:left="6075" w:hanging="360"/>
      </w:pPr>
    </w:lvl>
    <w:lvl w:ilvl="5" w:tplc="0809001B" w:tentative="1">
      <w:start w:val="1"/>
      <w:numFmt w:val="lowerRoman"/>
      <w:lvlText w:val="%6."/>
      <w:lvlJc w:val="right"/>
      <w:pPr>
        <w:ind w:left="6795" w:hanging="180"/>
      </w:pPr>
    </w:lvl>
    <w:lvl w:ilvl="6" w:tplc="0809000F" w:tentative="1">
      <w:start w:val="1"/>
      <w:numFmt w:val="decimal"/>
      <w:lvlText w:val="%7."/>
      <w:lvlJc w:val="left"/>
      <w:pPr>
        <w:ind w:left="7515" w:hanging="360"/>
      </w:pPr>
    </w:lvl>
    <w:lvl w:ilvl="7" w:tplc="08090019" w:tentative="1">
      <w:start w:val="1"/>
      <w:numFmt w:val="lowerLetter"/>
      <w:lvlText w:val="%8."/>
      <w:lvlJc w:val="left"/>
      <w:pPr>
        <w:ind w:left="8235" w:hanging="360"/>
      </w:pPr>
    </w:lvl>
    <w:lvl w:ilvl="8" w:tplc="0809001B" w:tentative="1">
      <w:start w:val="1"/>
      <w:numFmt w:val="lowerRoman"/>
      <w:lvlText w:val="%9."/>
      <w:lvlJc w:val="right"/>
      <w:pPr>
        <w:ind w:left="8955" w:hanging="180"/>
      </w:pPr>
    </w:lvl>
  </w:abstractNum>
  <w:abstractNum w:abstractNumId="50" w15:restartNumberingAfterBreak="0">
    <w:nsid w:val="788270FB"/>
    <w:multiLevelType w:val="hybridMultilevel"/>
    <w:tmpl w:val="2C0AD94C"/>
    <w:lvl w:ilvl="0" w:tplc="6B2C0C00">
      <w:start w:val="1"/>
      <w:numFmt w:val="lowerLetter"/>
      <w:lvlText w:val="(%1)"/>
      <w:lvlJc w:val="left"/>
      <w:pPr>
        <w:ind w:left="3195" w:hanging="360"/>
      </w:pPr>
      <w:rPr>
        <w:rFonts w:hint="default"/>
      </w:rPr>
    </w:lvl>
    <w:lvl w:ilvl="1" w:tplc="080C0019" w:tentative="1">
      <w:start w:val="1"/>
      <w:numFmt w:val="lowerLetter"/>
      <w:lvlText w:val="%2."/>
      <w:lvlJc w:val="left"/>
      <w:pPr>
        <w:ind w:left="3915" w:hanging="360"/>
      </w:pPr>
    </w:lvl>
    <w:lvl w:ilvl="2" w:tplc="080C001B" w:tentative="1">
      <w:start w:val="1"/>
      <w:numFmt w:val="lowerRoman"/>
      <w:lvlText w:val="%3."/>
      <w:lvlJc w:val="right"/>
      <w:pPr>
        <w:ind w:left="4635" w:hanging="180"/>
      </w:pPr>
    </w:lvl>
    <w:lvl w:ilvl="3" w:tplc="080C000F" w:tentative="1">
      <w:start w:val="1"/>
      <w:numFmt w:val="decimal"/>
      <w:lvlText w:val="%4."/>
      <w:lvlJc w:val="left"/>
      <w:pPr>
        <w:ind w:left="5355" w:hanging="360"/>
      </w:pPr>
    </w:lvl>
    <w:lvl w:ilvl="4" w:tplc="080C0019" w:tentative="1">
      <w:start w:val="1"/>
      <w:numFmt w:val="lowerLetter"/>
      <w:lvlText w:val="%5."/>
      <w:lvlJc w:val="left"/>
      <w:pPr>
        <w:ind w:left="6075" w:hanging="360"/>
      </w:pPr>
    </w:lvl>
    <w:lvl w:ilvl="5" w:tplc="080C001B" w:tentative="1">
      <w:start w:val="1"/>
      <w:numFmt w:val="lowerRoman"/>
      <w:lvlText w:val="%6."/>
      <w:lvlJc w:val="right"/>
      <w:pPr>
        <w:ind w:left="6795" w:hanging="180"/>
      </w:pPr>
    </w:lvl>
    <w:lvl w:ilvl="6" w:tplc="080C000F" w:tentative="1">
      <w:start w:val="1"/>
      <w:numFmt w:val="decimal"/>
      <w:lvlText w:val="%7."/>
      <w:lvlJc w:val="left"/>
      <w:pPr>
        <w:ind w:left="7515" w:hanging="360"/>
      </w:pPr>
    </w:lvl>
    <w:lvl w:ilvl="7" w:tplc="080C0019" w:tentative="1">
      <w:start w:val="1"/>
      <w:numFmt w:val="lowerLetter"/>
      <w:lvlText w:val="%8."/>
      <w:lvlJc w:val="left"/>
      <w:pPr>
        <w:ind w:left="8235" w:hanging="360"/>
      </w:pPr>
    </w:lvl>
    <w:lvl w:ilvl="8" w:tplc="080C001B" w:tentative="1">
      <w:start w:val="1"/>
      <w:numFmt w:val="lowerRoman"/>
      <w:lvlText w:val="%9."/>
      <w:lvlJc w:val="right"/>
      <w:pPr>
        <w:ind w:left="8955" w:hanging="180"/>
      </w:pPr>
    </w:lvl>
  </w:abstractNum>
  <w:abstractNum w:abstractNumId="51" w15:restartNumberingAfterBreak="0">
    <w:nsid w:val="788A2080"/>
    <w:multiLevelType w:val="hybridMultilevel"/>
    <w:tmpl w:val="22DA616E"/>
    <w:lvl w:ilvl="0" w:tplc="6B2C0C00">
      <w:start w:val="1"/>
      <w:numFmt w:val="lowerLetter"/>
      <w:lvlText w:val="(%1)"/>
      <w:lvlJc w:val="left"/>
      <w:pPr>
        <w:ind w:left="3195" w:hanging="360"/>
      </w:pPr>
      <w:rPr>
        <w:rFonts w:hint="default"/>
      </w:rPr>
    </w:lvl>
    <w:lvl w:ilvl="1" w:tplc="080C0019" w:tentative="1">
      <w:start w:val="1"/>
      <w:numFmt w:val="lowerLetter"/>
      <w:lvlText w:val="%2."/>
      <w:lvlJc w:val="left"/>
      <w:pPr>
        <w:ind w:left="3915" w:hanging="360"/>
      </w:pPr>
    </w:lvl>
    <w:lvl w:ilvl="2" w:tplc="080C001B" w:tentative="1">
      <w:start w:val="1"/>
      <w:numFmt w:val="lowerRoman"/>
      <w:lvlText w:val="%3."/>
      <w:lvlJc w:val="right"/>
      <w:pPr>
        <w:ind w:left="4635" w:hanging="180"/>
      </w:pPr>
    </w:lvl>
    <w:lvl w:ilvl="3" w:tplc="080C000F" w:tentative="1">
      <w:start w:val="1"/>
      <w:numFmt w:val="decimal"/>
      <w:lvlText w:val="%4."/>
      <w:lvlJc w:val="left"/>
      <w:pPr>
        <w:ind w:left="5355" w:hanging="360"/>
      </w:pPr>
    </w:lvl>
    <w:lvl w:ilvl="4" w:tplc="080C0019" w:tentative="1">
      <w:start w:val="1"/>
      <w:numFmt w:val="lowerLetter"/>
      <w:lvlText w:val="%5."/>
      <w:lvlJc w:val="left"/>
      <w:pPr>
        <w:ind w:left="6075" w:hanging="360"/>
      </w:pPr>
    </w:lvl>
    <w:lvl w:ilvl="5" w:tplc="080C001B" w:tentative="1">
      <w:start w:val="1"/>
      <w:numFmt w:val="lowerRoman"/>
      <w:lvlText w:val="%6."/>
      <w:lvlJc w:val="right"/>
      <w:pPr>
        <w:ind w:left="6795" w:hanging="180"/>
      </w:pPr>
    </w:lvl>
    <w:lvl w:ilvl="6" w:tplc="080C000F" w:tentative="1">
      <w:start w:val="1"/>
      <w:numFmt w:val="decimal"/>
      <w:lvlText w:val="%7."/>
      <w:lvlJc w:val="left"/>
      <w:pPr>
        <w:ind w:left="7515" w:hanging="360"/>
      </w:pPr>
    </w:lvl>
    <w:lvl w:ilvl="7" w:tplc="080C0019" w:tentative="1">
      <w:start w:val="1"/>
      <w:numFmt w:val="lowerLetter"/>
      <w:lvlText w:val="%8."/>
      <w:lvlJc w:val="left"/>
      <w:pPr>
        <w:ind w:left="8235" w:hanging="360"/>
      </w:pPr>
    </w:lvl>
    <w:lvl w:ilvl="8" w:tplc="080C001B" w:tentative="1">
      <w:start w:val="1"/>
      <w:numFmt w:val="lowerRoman"/>
      <w:lvlText w:val="%9."/>
      <w:lvlJc w:val="right"/>
      <w:pPr>
        <w:ind w:left="8955" w:hanging="180"/>
      </w:pPr>
    </w:lvl>
  </w:abstractNum>
  <w:abstractNum w:abstractNumId="52" w15:restartNumberingAfterBreak="0">
    <w:nsid w:val="79FA34D6"/>
    <w:multiLevelType w:val="singleLevel"/>
    <w:tmpl w:val="48F09942"/>
    <w:lvl w:ilvl="0">
      <w:start w:val="1"/>
      <w:numFmt w:val="bullet"/>
      <w:pStyle w:val="Par-number11"/>
      <w:lvlText w:val=""/>
      <w:lvlJc w:val="left"/>
      <w:pPr>
        <w:tabs>
          <w:tab w:val="num" w:pos="567"/>
        </w:tabs>
        <w:ind w:left="567" w:hanging="567"/>
      </w:pPr>
      <w:rPr>
        <w:rFonts w:ascii="Symbol" w:hAnsi="Symbol" w:hint="default"/>
      </w:rPr>
    </w:lvl>
  </w:abstractNum>
  <w:num w:numId="1">
    <w:abstractNumId w:val="46"/>
  </w:num>
  <w:num w:numId="2">
    <w:abstractNumId w:val="1"/>
  </w:num>
  <w:num w:numId="3">
    <w:abstractNumId w:val="0"/>
  </w:num>
  <w:num w:numId="4">
    <w:abstractNumId w:val="2"/>
  </w:num>
  <w:num w:numId="5">
    <w:abstractNumId w:val="7"/>
  </w:num>
  <w:num w:numId="6">
    <w:abstractNumId w:val="8"/>
  </w:num>
  <w:num w:numId="7">
    <w:abstractNumId w:val="6"/>
  </w:num>
  <w:num w:numId="8">
    <w:abstractNumId w:val="5"/>
  </w:num>
  <w:num w:numId="9">
    <w:abstractNumId w:val="4"/>
  </w:num>
  <w:num w:numId="10">
    <w:abstractNumId w:val="3"/>
  </w:num>
  <w:num w:numId="11">
    <w:abstractNumId w:val="41"/>
  </w:num>
  <w:num w:numId="12">
    <w:abstractNumId w:val="16"/>
  </w:num>
  <w:num w:numId="13">
    <w:abstractNumId w:val="11"/>
  </w:num>
  <w:num w:numId="14">
    <w:abstractNumId w:val="30"/>
  </w:num>
  <w:num w:numId="15">
    <w:abstractNumId w:val="52"/>
  </w:num>
  <w:num w:numId="16">
    <w:abstractNumId w:val="27"/>
  </w:num>
  <w:num w:numId="17">
    <w:abstractNumId w:val="31"/>
  </w:num>
  <w:num w:numId="18">
    <w:abstractNumId w:val="47"/>
  </w:num>
  <w:num w:numId="19">
    <w:abstractNumId w:val="12"/>
  </w:num>
  <w:num w:numId="20">
    <w:abstractNumId w:val="15"/>
  </w:num>
  <w:num w:numId="21">
    <w:abstractNumId w:val="33"/>
  </w:num>
  <w:num w:numId="22">
    <w:abstractNumId w:val="24"/>
  </w:num>
  <w:num w:numId="23">
    <w:abstractNumId w:val="32"/>
  </w:num>
  <w:num w:numId="24">
    <w:abstractNumId w:val="37"/>
  </w:num>
  <w:num w:numId="25">
    <w:abstractNumId w:val="19"/>
  </w:num>
  <w:num w:numId="26">
    <w:abstractNumId w:val="36"/>
  </w:num>
  <w:num w:numId="27">
    <w:abstractNumId w:val="44"/>
  </w:num>
  <w:num w:numId="28">
    <w:abstractNumId w:val="17"/>
  </w:num>
  <w:num w:numId="29">
    <w:abstractNumId w:val="35"/>
  </w:num>
  <w:num w:numId="30">
    <w:abstractNumId w:val="39"/>
  </w:num>
  <w:num w:numId="31">
    <w:abstractNumId w:val="22"/>
  </w:num>
  <w:num w:numId="32">
    <w:abstractNumId w:val="49"/>
  </w:num>
  <w:num w:numId="33">
    <w:abstractNumId w:val="34"/>
  </w:num>
  <w:num w:numId="34">
    <w:abstractNumId w:val="13"/>
  </w:num>
  <w:num w:numId="35">
    <w:abstractNumId w:val="42"/>
  </w:num>
  <w:num w:numId="36">
    <w:abstractNumId w:val="21"/>
  </w:num>
  <w:num w:numId="37">
    <w:abstractNumId w:val="20"/>
  </w:num>
  <w:num w:numId="38">
    <w:abstractNumId w:val="23"/>
  </w:num>
  <w:num w:numId="39">
    <w:abstractNumId w:val="29"/>
  </w:num>
  <w:num w:numId="40">
    <w:abstractNumId w:val="10"/>
  </w:num>
  <w:num w:numId="41">
    <w:abstractNumId w:val="40"/>
  </w:num>
  <w:num w:numId="42">
    <w:abstractNumId w:val="43"/>
  </w:num>
  <w:num w:numId="43">
    <w:abstractNumId w:val="50"/>
  </w:num>
  <w:num w:numId="44">
    <w:abstractNumId w:val="51"/>
  </w:num>
  <w:num w:numId="45">
    <w:abstractNumId w:val="48"/>
  </w:num>
  <w:num w:numId="46">
    <w:abstractNumId w:val="38"/>
  </w:num>
  <w:num w:numId="47">
    <w:abstractNumId w:val="45"/>
  </w:num>
  <w:num w:numId="48">
    <w:abstractNumId w:val="14"/>
  </w:num>
  <w:num w:numId="49">
    <w:abstractNumId w:val="26"/>
  </w:num>
  <w:num w:numId="50">
    <w:abstractNumId w:val="28"/>
  </w:num>
  <w:num w:numId="51">
    <w:abstractNumId w:val="25"/>
  </w:num>
  <w:num w:numId="52">
    <w:abstractNumId w:val="18"/>
  </w:num>
  <w:num w:numId="53">
    <w:abstractNumId w:val="9"/>
  </w:num>
  <w:numIdMacAtCleanup w:val="4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Davide Puglisi">
    <w15:presenceInfo w15:providerId="Windows Live" w15:userId="8a696cf998f39465"/>
  </w15:person>
  <w15:person w15:author="Gert-juergen Langhammer">
    <w15:presenceInfo w15:providerId="None" w15:userId="Gert-juergen Langhammer"/>
  </w15:person>
  <w15:person w15:author="Koyama Takahiro">
    <w15:presenceInfo w15:providerId="AD" w15:userId="S::t-koyama@kcz-fr.com::c8974aca-d581-4b06-8dae-5301c731e3cb"/>
  </w15:person>
  <w15:person w15:author="Frederic Hay">
    <w15:presenceInfo w15:providerId="AD" w15:userId="S-1-5-21-3563050788-1494428554-1882272453-96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fr-CH" w:vendorID="64" w:dllVersion="6" w:nlCheck="1" w:checkStyle="1"/>
  <w:activeWritingStyle w:appName="MSWord" w:lang="de-DE" w:vendorID="64" w:dllVersion="6" w:nlCheck="1" w:checkStyle="1"/>
  <w:activeWritingStyle w:appName="MSWord" w:lang="it-IT" w:vendorID="64" w:dllVersion="6" w:nlCheck="1" w:checkStyle="0"/>
  <w:activeWritingStyle w:appName="MSWord" w:lang="de-AT" w:vendorID="64" w:dllVersion="6" w:nlCheck="1" w:checkStyle="1"/>
  <w:activeWritingStyle w:appName="MSWord" w:lang="es-MX" w:vendorID="64" w:dllVersion="6"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it-IT" w:vendorID="64" w:dllVersion="0" w:nlCheck="1" w:checkStyle="0"/>
  <w:activeWritingStyle w:appName="MSWord" w:lang="es-MX" w:vendorID="64" w:dllVersion="0" w:nlCheck="1" w:checkStyle="0"/>
  <w:activeWritingStyle w:appName="MSWord" w:lang="de-DE" w:vendorID="64" w:dllVersion="0" w:nlCheck="1" w:checkStyle="0"/>
  <w:activeWritingStyle w:appName="MSWord" w:lang="es-ES" w:vendorID="64" w:dllVersion="0" w:nlCheck="1" w:checkStyle="0"/>
  <w:activeWritingStyle w:appName="MSWord" w:lang="pt-BR" w:vendorID="64" w:dllVersion="0" w:nlCheck="1" w:checkStyle="0"/>
  <w:activeWritingStyle w:appName="MSWord" w:lang="es-ES"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it-IT" w:vendorID="64" w:dllVersion="4096" w:nlCheck="1" w:checkStyle="0"/>
  <w:activeWritingStyle w:appName="MSWord" w:lang="fr-CH" w:vendorID="64" w:dllVersion="4096" w:nlCheck="1" w:checkStyle="0"/>
  <w:activeWritingStyle w:appName="MSWord" w:lang="de-DE" w:vendorID="64" w:dllVersion="4096"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113">
      <v:textbox inset="5.85pt,.7pt,5.85pt,.7pt"/>
    </o:shapedefaults>
    <o:shapelayout v:ext="edit">
      <o:idmap v:ext="edit" data="2"/>
    </o:shapelayout>
  </w:hdrShapeDefaults>
  <w:footnotePr>
    <w:numRestart w:val="eachSect"/>
    <w:footnote w:id="-1"/>
    <w:footnote w:id="0"/>
    <w:footnote w:id="1"/>
  </w:footnotePr>
  <w:endnotePr>
    <w:numFmt w:val="lowerLetter"/>
    <w:numRestart w:val="eachSect"/>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7A9F"/>
    <w:rsid w:val="0000020C"/>
    <w:rsid w:val="000003D5"/>
    <w:rsid w:val="00001199"/>
    <w:rsid w:val="0000145F"/>
    <w:rsid w:val="000016D5"/>
    <w:rsid w:val="00001F4C"/>
    <w:rsid w:val="000025EF"/>
    <w:rsid w:val="00003369"/>
    <w:rsid w:val="000034DA"/>
    <w:rsid w:val="000043B6"/>
    <w:rsid w:val="000052AC"/>
    <w:rsid w:val="00005A95"/>
    <w:rsid w:val="000064EF"/>
    <w:rsid w:val="000067C9"/>
    <w:rsid w:val="00007A4A"/>
    <w:rsid w:val="00007B9B"/>
    <w:rsid w:val="00010264"/>
    <w:rsid w:val="00010B80"/>
    <w:rsid w:val="00010CB4"/>
    <w:rsid w:val="00011140"/>
    <w:rsid w:val="00011376"/>
    <w:rsid w:val="00011FB9"/>
    <w:rsid w:val="00012074"/>
    <w:rsid w:val="000123E7"/>
    <w:rsid w:val="00012811"/>
    <w:rsid w:val="00013517"/>
    <w:rsid w:val="00013845"/>
    <w:rsid w:val="00013A8C"/>
    <w:rsid w:val="00013AD2"/>
    <w:rsid w:val="00013B44"/>
    <w:rsid w:val="00013C0D"/>
    <w:rsid w:val="0001406C"/>
    <w:rsid w:val="00014131"/>
    <w:rsid w:val="00014703"/>
    <w:rsid w:val="00015F2C"/>
    <w:rsid w:val="0001683D"/>
    <w:rsid w:val="00017FDC"/>
    <w:rsid w:val="000209F5"/>
    <w:rsid w:val="00020ED2"/>
    <w:rsid w:val="00020F5E"/>
    <w:rsid w:val="000226B0"/>
    <w:rsid w:val="000229E6"/>
    <w:rsid w:val="00022ECE"/>
    <w:rsid w:val="000246AE"/>
    <w:rsid w:val="000249DA"/>
    <w:rsid w:val="00025430"/>
    <w:rsid w:val="000255D0"/>
    <w:rsid w:val="0002656D"/>
    <w:rsid w:val="000266AC"/>
    <w:rsid w:val="00026CF5"/>
    <w:rsid w:val="0002705E"/>
    <w:rsid w:val="000277F7"/>
    <w:rsid w:val="00027E4B"/>
    <w:rsid w:val="00030050"/>
    <w:rsid w:val="0003095C"/>
    <w:rsid w:val="00032130"/>
    <w:rsid w:val="00032AAB"/>
    <w:rsid w:val="00032D9B"/>
    <w:rsid w:val="00032EBC"/>
    <w:rsid w:val="000335A6"/>
    <w:rsid w:val="00033F37"/>
    <w:rsid w:val="00033FCC"/>
    <w:rsid w:val="0003427D"/>
    <w:rsid w:val="000345F2"/>
    <w:rsid w:val="0003584B"/>
    <w:rsid w:val="00035A50"/>
    <w:rsid w:val="00035C22"/>
    <w:rsid w:val="00035C39"/>
    <w:rsid w:val="00036099"/>
    <w:rsid w:val="00036E6D"/>
    <w:rsid w:val="00037261"/>
    <w:rsid w:val="00037B84"/>
    <w:rsid w:val="0004257C"/>
    <w:rsid w:val="0004272C"/>
    <w:rsid w:val="00042868"/>
    <w:rsid w:val="0004289F"/>
    <w:rsid w:val="00043E55"/>
    <w:rsid w:val="000440FD"/>
    <w:rsid w:val="00044579"/>
    <w:rsid w:val="00044DCD"/>
    <w:rsid w:val="000451E6"/>
    <w:rsid w:val="00045D9A"/>
    <w:rsid w:val="00046E62"/>
    <w:rsid w:val="0004741E"/>
    <w:rsid w:val="000474F4"/>
    <w:rsid w:val="000479F6"/>
    <w:rsid w:val="00050226"/>
    <w:rsid w:val="00050F6B"/>
    <w:rsid w:val="00050FA5"/>
    <w:rsid w:val="000512A3"/>
    <w:rsid w:val="00051BF4"/>
    <w:rsid w:val="00051C2A"/>
    <w:rsid w:val="00052589"/>
    <w:rsid w:val="000526E7"/>
    <w:rsid w:val="00052726"/>
    <w:rsid w:val="00053006"/>
    <w:rsid w:val="00053E83"/>
    <w:rsid w:val="00054416"/>
    <w:rsid w:val="00054C08"/>
    <w:rsid w:val="00055881"/>
    <w:rsid w:val="000562B0"/>
    <w:rsid w:val="00057449"/>
    <w:rsid w:val="000574EA"/>
    <w:rsid w:val="00057F29"/>
    <w:rsid w:val="0006059A"/>
    <w:rsid w:val="0006080D"/>
    <w:rsid w:val="000617AA"/>
    <w:rsid w:val="00061930"/>
    <w:rsid w:val="00061A0D"/>
    <w:rsid w:val="000621D9"/>
    <w:rsid w:val="00062332"/>
    <w:rsid w:val="000624B7"/>
    <w:rsid w:val="000625E7"/>
    <w:rsid w:val="00063E95"/>
    <w:rsid w:val="000650FF"/>
    <w:rsid w:val="00065F39"/>
    <w:rsid w:val="00066998"/>
    <w:rsid w:val="00067416"/>
    <w:rsid w:val="00067491"/>
    <w:rsid w:val="000711D7"/>
    <w:rsid w:val="00072C8C"/>
    <w:rsid w:val="00072FE9"/>
    <w:rsid w:val="0007421E"/>
    <w:rsid w:val="000754B2"/>
    <w:rsid w:val="0007586A"/>
    <w:rsid w:val="0007592A"/>
    <w:rsid w:val="00075C4E"/>
    <w:rsid w:val="00077D14"/>
    <w:rsid w:val="00077D38"/>
    <w:rsid w:val="00081232"/>
    <w:rsid w:val="00081884"/>
    <w:rsid w:val="00081F49"/>
    <w:rsid w:val="00081F76"/>
    <w:rsid w:val="00082820"/>
    <w:rsid w:val="00082ABD"/>
    <w:rsid w:val="00084A38"/>
    <w:rsid w:val="00084B86"/>
    <w:rsid w:val="0008509D"/>
    <w:rsid w:val="00085AAD"/>
    <w:rsid w:val="00085D03"/>
    <w:rsid w:val="000862D6"/>
    <w:rsid w:val="00086331"/>
    <w:rsid w:val="00086EEB"/>
    <w:rsid w:val="00087306"/>
    <w:rsid w:val="000878E8"/>
    <w:rsid w:val="00087C8D"/>
    <w:rsid w:val="00087F70"/>
    <w:rsid w:val="00090D5C"/>
    <w:rsid w:val="00091440"/>
    <w:rsid w:val="000920F7"/>
    <w:rsid w:val="0009246A"/>
    <w:rsid w:val="000931C0"/>
    <w:rsid w:val="00093C24"/>
    <w:rsid w:val="000943B1"/>
    <w:rsid w:val="000943B4"/>
    <w:rsid w:val="0009487E"/>
    <w:rsid w:val="00094FD7"/>
    <w:rsid w:val="00095937"/>
    <w:rsid w:val="000967D4"/>
    <w:rsid w:val="00096845"/>
    <w:rsid w:val="00096D1A"/>
    <w:rsid w:val="000A0F6C"/>
    <w:rsid w:val="000A1258"/>
    <w:rsid w:val="000A1D7A"/>
    <w:rsid w:val="000A1E2B"/>
    <w:rsid w:val="000A2ADF"/>
    <w:rsid w:val="000A2D69"/>
    <w:rsid w:val="000A33E8"/>
    <w:rsid w:val="000A3ADD"/>
    <w:rsid w:val="000A451E"/>
    <w:rsid w:val="000A4C53"/>
    <w:rsid w:val="000A4F9D"/>
    <w:rsid w:val="000A5EB8"/>
    <w:rsid w:val="000A61F2"/>
    <w:rsid w:val="000A660C"/>
    <w:rsid w:val="000A6C08"/>
    <w:rsid w:val="000A73A4"/>
    <w:rsid w:val="000A78FF"/>
    <w:rsid w:val="000A7A8F"/>
    <w:rsid w:val="000B0EF6"/>
    <w:rsid w:val="000B13B0"/>
    <w:rsid w:val="000B175B"/>
    <w:rsid w:val="000B1F5B"/>
    <w:rsid w:val="000B2434"/>
    <w:rsid w:val="000B3A0F"/>
    <w:rsid w:val="000B3D8D"/>
    <w:rsid w:val="000B4AE4"/>
    <w:rsid w:val="000B6F43"/>
    <w:rsid w:val="000B778A"/>
    <w:rsid w:val="000C02DB"/>
    <w:rsid w:val="000C051F"/>
    <w:rsid w:val="000C0EB7"/>
    <w:rsid w:val="000C0EE5"/>
    <w:rsid w:val="000C2658"/>
    <w:rsid w:val="000C29EE"/>
    <w:rsid w:val="000C2B46"/>
    <w:rsid w:val="000C3801"/>
    <w:rsid w:val="000C3AFF"/>
    <w:rsid w:val="000C443E"/>
    <w:rsid w:val="000C448F"/>
    <w:rsid w:val="000C59F4"/>
    <w:rsid w:val="000C73CB"/>
    <w:rsid w:val="000C7588"/>
    <w:rsid w:val="000C7CD8"/>
    <w:rsid w:val="000D0359"/>
    <w:rsid w:val="000D0499"/>
    <w:rsid w:val="000D0880"/>
    <w:rsid w:val="000D0C2C"/>
    <w:rsid w:val="000D16DB"/>
    <w:rsid w:val="000D1BB9"/>
    <w:rsid w:val="000D1D23"/>
    <w:rsid w:val="000D1F50"/>
    <w:rsid w:val="000D279A"/>
    <w:rsid w:val="000D41FF"/>
    <w:rsid w:val="000D4454"/>
    <w:rsid w:val="000D56F2"/>
    <w:rsid w:val="000D5942"/>
    <w:rsid w:val="000D5DAB"/>
    <w:rsid w:val="000D5EC6"/>
    <w:rsid w:val="000D67A6"/>
    <w:rsid w:val="000D74AE"/>
    <w:rsid w:val="000D7A7A"/>
    <w:rsid w:val="000E017B"/>
    <w:rsid w:val="000E0415"/>
    <w:rsid w:val="000E08B1"/>
    <w:rsid w:val="000E0EAD"/>
    <w:rsid w:val="000E1270"/>
    <w:rsid w:val="000E173A"/>
    <w:rsid w:val="000E2454"/>
    <w:rsid w:val="000E3831"/>
    <w:rsid w:val="000E3970"/>
    <w:rsid w:val="000E3C69"/>
    <w:rsid w:val="000E429F"/>
    <w:rsid w:val="000E4986"/>
    <w:rsid w:val="000E5585"/>
    <w:rsid w:val="000E5824"/>
    <w:rsid w:val="000E6B24"/>
    <w:rsid w:val="000E6C87"/>
    <w:rsid w:val="000E706C"/>
    <w:rsid w:val="000E73CA"/>
    <w:rsid w:val="000E7644"/>
    <w:rsid w:val="000E76BF"/>
    <w:rsid w:val="000E7A04"/>
    <w:rsid w:val="000E7C59"/>
    <w:rsid w:val="000E7D75"/>
    <w:rsid w:val="000E7ED4"/>
    <w:rsid w:val="000F090B"/>
    <w:rsid w:val="000F0D85"/>
    <w:rsid w:val="000F1F81"/>
    <w:rsid w:val="000F1FB6"/>
    <w:rsid w:val="000F20C2"/>
    <w:rsid w:val="000F2EE0"/>
    <w:rsid w:val="000F407B"/>
    <w:rsid w:val="000F40E0"/>
    <w:rsid w:val="000F42F8"/>
    <w:rsid w:val="000F4A7F"/>
    <w:rsid w:val="000F53B8"/>
    <w:rsid w:val="000F72E4"/>
    <w:rsid w:val="000F7324"/>
    <w:rsid w:val="000F747E"/>
    <w:rsid w:val="0010167C"/>
    <w:rsid w:val="001028DD"/>
    <w:rsid w:val="00102B58"/>
    <w:rsid w:val="001060D3"/>
    <w:rsid w:val="00106C6D"/>
    <w:rsid w:val="001076A2"/>
    <w:rsid w:val="0010790C"/>
    <w:rsid w:val="0010795A"/>
    <w:rsid w:val="00111722"/>
    <w:rsid w:val="00112376"/>
    <w:rsid w:val="00112FD7"/>
    <w:rsid w:val="00113021"/>
    <w:rsid w:val="00113F49"/>
    <w:rsid w:val="00114025"/>
    <w:rsid w:val="00114979"/>
    <w:rsid w:val="0011554B"/>
    <w:rsid w:val="001159E9"/>
    <w:rsid w:val="00116488"/>
    <w:rsid w:val="001165E8"/>
    <w:rsid w:val="001166AD"/>
    <w:rsid w:val="00116718"/>
    <w:rsid w:val="001176F1"/>
    <w:rsid w:val="00117BFA"/>
    <w:rsid w:val="001206D4"/>
    <w:rsid w:val="00121393"/>
    <w:rsid w:val="001220B8"/>
    <w:rsid w:val="00123C09"/>
    <w:rsid w:val="00123D2E"/>
    <w:rsid w:val="0012459C"/>
    <w:rsid w:val="0012536F"/>
    <w:rsid w:val="0012560C"/>
    <w:rsid w:val="00126347"/>
    <w:rsid w:val="001269BA"/>
    <w:rsid w:val="0012744A"/>
    <w:rsid w:val="001305C7"/>
    <w:rsid w:val="00130807"/>
    <w:rsid w:val="00131B46"/>
    <w:rsid w:val="00132710"/>
    <w:rsid w:val="00132EBE"/>
    <w:rsid w:val="0013457F"/>
    <w:rsid w:val="00134C58"/>
    <w:rsid w:val="00134E07"/>
    <w:rsid w:val="00136401"/>
    <w:rsid w:val="00136753"/>
    <w:rsid w:val="00136850"/>
    <w:rsid w:val="00136BEE"/>
    <w:rsid w:val="00136C44"/>
    <w:rsid w:val="00137034"/>
    <w:rsid w:val="00137498"/>
    <w:rsid w:val="001377CC"/>
    <w:rsid w:val="0014006B"/>
    <w:rsid w:val="00140127"/>
    <w:rsid w:val="00140704"/>
    <w:rsid w:val="00140BDE"/>
    <w:rsid w:val="00141889"/>
    <w:rsid w:val="001418FA"/>
    <w:rsid w:val="00141CE7"/>
    <w:rsid w:val="00141FB6"/>
    <w:rsid w:val="001426D1"/>
    <w:rsid w:val="00142B31"/>
    <w:rsid w:val="00142BB5"/>
    <w:rsid w:val="001449AC"/>
    <w:rsid w:val="00144C29"/>
    <w:rsid w:val="00144C84"/>
    <w:rsid w:val="00145DE1"/>
    <w:rsid w:val="00145F63"/>
    <w:rsid w:val="00145FC9"/>
    <w:rsid w:val="00147004"/>
    <w:rsid w:val="00147457"/>
    <w:rsid w:val="001508A5"/>
    <w:rsid w:val="00150CB0"/>
    <w:rsid w:val="00150FF5"/>
    <w:rsid w:val="001512F0"/>
    <w:rsid w:val="00151E9E"/>
    <w:rsid w:val="00152426"/>
    <w:rsid w:val="00152C25"/>
    <w:rsid w:val="0015477A"/>
    <w:rsid w:val="001548CA"/>
    <w:rsid w:val="0015639A"/>
    <w:rsid w:val="00156BA2"/>
    <w:rsid w:val="0015756A"/>
    <w:rsid w:val="001579B5"/>
    <w:rsid w:val="00160259"/>
    <w:rsid w:val="0016026D"/>
    <w:rsid w:val="001602AB"/>
    <w:rsid w:val="00160327"/>
    <w:rsid w:val="00160DAC"/>
    <w:rsid w:val="00161029"/>
    <w:rsid w:val="001611D3"/>
    <w:rsid w:val="0016142C"/>
    <w:rsid w:val="001635CA"/>
    <w:rsid w:val="00163E64"/>
    <w:rsid w:val="00163EAD"/>
    <w:rsid w:val="00165556"/>
    <w:rsid w:val="00165B67"/>
    <w:rsid w:val="00165BD7"/>
    <w:rsid w:val="001670FF"/>
    <w:rsid w:val="001677DB"/>
    <w:rsid w:val="0016792D"/>
    <w:rsid w:val="00167FEB"/>
    <w:rsid w:val="001710B7"/>
    <w:rsid w:val="00171120"/>
    <w:rsid w:val="00171429"/>
    <w:rsid w:val="0017181F"/>
    <w:rsid w:val="0017190D"/>
    <w:rsid w:val="001720A2"/>
    <w:rsid w:val="001720AA"/>
    <w:rsid w:val="00172166"/>
    <w:rsid w:val="001725DD"/>
    <w:rsid w:val="00173998"/>
    <w:rsid w:val="00174DF4"/>
    <w:rsid w:val="0017520D"/>
    <w:rsid w:val="0017539F"/>
    <w:rsid w:val="00176A97"/>
    <w:rsid w:val="00176E90"/>
    <w:rsid w:val="00176FD4"/>
    <w:rsid w:val="0017742A"/>
    <w:rsid w:val="00177E1E"/>
    <w:rsid w:val="00180455"/>
    <w:rsid w:val="0018051F"/>
    <w:rsid w:val="00180E6E"/>
    <w:rsid w:val="001814E3"/>
    <w:rsid w:val="00181CF5"/>
    <w:rsid w:val="00183483"/>
    <w:rsid w:val="00183FA7"/>
    <w:rsid w:val="00184A71"/>
    <w:rsid w:val="001858F0"/>
    <w:rsid w:val="00185CCD"/>
    <w:rsid w:val="00186E9A"/>
    <w:rsid w:val="00187062"/>
    <w:rsid w:val="0018794B"/>
    <w:rsid w:val="001901EC"/>
    <w:rsid w:val="00191A07"/>
    <w:rsid w:val="00191D4B"/>
    <w:rsid w:val="00191F4D"/>
    <w:rsid w:val="0019408A"/>
    <w:rsid w:val="001944D7"/>
    <w:rsid w:val="001944F2"/>
    <w:rsid w:val="00194571"/>
    <w:rsid w:val="0019512C"/>
    <w:rsid w:val="00195428"/>
    <w:rsid w:val="00195A04"/>
    <w:rsid w:val="00195F1B"/>
    <w:rsid w:val="001962C3"/>
    <w:rsid w:val="00196C6E"/>
    <w:rsid w:val="0019721B"/>
    <w:rsid w:val="00197600"/>
    <w:rsid w:val="00197C34"/>
    <w:rsid w:val="001A0371"/>
    <w:rsid w:val="001A0A66"/>
    <w:rsid w:val="001A0D61"/>
    <w:rsid w:val="001A1841"/>
    <w:rsid w:val="001A1C9C"/>
    <w:rsid w:val="001A1F63"/>
    <w:rsid w:val="001A2BBF"/>
    <w:rsid w:val="001A2BE8"/>
    <w:rsid w:val="001A2DED"/>
    <w:rsid w:val="001A36AF"/>
    <w:rsid w:val="001A36DC"/>
    <w:rsid w:val="001A426E"/>
    <w:rsid w:val="001A42FF"/>
    <w:rsid w:val="001A6466"/>
    <w:rsid w:val="001A7F72"/>
    <w:rsid w:val="001B0077"/>
    <w:rsid w:val="001B0242"/>
    <w:rsid w:val="001B04C8"/>
    <w:rsid w:val="001B0C92"/>
    <w:rsid w:val="001B1605"/>
    <w:rsid w:val="001B164F"/>
    <w:rsid w:val="001B1BE0"/>
    <w:rsid w:val="001B1FBD"/>
    <w:rsid w:val="001B221D"/>
    <w:rsid w:val="001B28C4"/>
    <w:rsid w:val="001B2946"/>
    <w:rsid w:val="001B2B5F"/>
    <w:rsid w:val="001B4796"/>
    <w:rsid w:val="001B4B04"/>
    <w:rsid w:val="001B50A4"/>
    <w:rsid w:val="001B5D61"/>
    <w:rsid w:val="001B6139"/>
    <w:rsid w:val="001B73CA"/>
    <w:rsid w:val="001B76AD"/>
    <w:rsid w:val="001B7BA6"/>
    <w:rsid w:val="001B7E21"/>
    <w:rsid w:val="001C03BA"/>
    <w:rsid w:val="001C23B3"/>
    <w:rsid w:val="001C23F9"/>
    <w:rsid w:val="001C323C"/>
    <w:rsid w:val="001C395A"/>
    <w:rsid w:val="001C3E14"/>
    <w:rsid w:val="001C3F63"/>
    <w:rsid w:val="001C486C"/>
    <w:rsid w:val="001C54FA"/>
    <w:rsid w:val="001C5676"/>
    <w:rsid w:val="001C5A74"/>
    <w:rsid w:val="001C635F"/>
    <w:rsid w:val="001C6663"/>
    <w:rsid w:val="001C67AE"/>
    <w:rsid w:val="001C7895"/>
    <w:rsid w:val="001C7DAA"/>
    <w:rsid w:val="001D00B1"/>
    <w:rsid w:val="001D022D"/>
    <w:rsid w:val="001D053A"/>
    <w:rsid w:val="001D0BCA"/>
    <w:rsid w:val="001D0BF2"/>
    <w:rsid w:val="001D0E43"/>
    <w:rsid w:val="001D0F46"/>
    <w:rsid w:val="001D26DF"/>
    <w:rsid w:val="001D281C"/>
    <w:rsid w:val="001D2827"/>
    <w:rsid w:val="001D351F"/>
    <w:rsid w:val="001D5028"/>
    <w:rsid w:val="001D51D1"/>
    <w:rsid w:val="001D5D81"/>
    <w:rsid w:val="001D67D9"/>
    <w:rsid w:val="001D6D2A"/>
    <w:rsid w:val="001D6DB1"/>
    <w:rsid w:val="001E06D3"/>
    <w:rsid w:val="001E112A"/>
    <w:rsid w:val="001E1384"/>
    <w:rsid w:val="001E13E7"/>
    <w:rsid w:val="001E21C0"/>
    <w:rsid w:val="001E36CE"/>
    <w:rsid w:val="001E669E"/>
    <w:rsid w:val="001E7694"/>
    <w:rsid w:val="001E7E8E"/>
    <w:rsid w:val="001E7F9D"/>
    <w:rsid w:val="001F017C"/>
    <w:rsid w:val="001F072F"/>
    <w:rsid w:val="001F1269"/>
    <w:rsid w:val="001F1281"/>
    <w:rsid w:val="001F2DD0"/>
    <w:rsid w:val="001F3FCC"/>
    <w:rsid w:val="001F44B9"/>
    <w:rsid w:val="001F46F9"/>
    <w:rsid w:val="001F507C"/>
    <w:rsid w:val="001F5886"/>
    <w:rsid w:val="001F59B0"/>
    <w:rsid w:val="001F6398"/>
    <w:rsid w:val="001F6942"/>
    <w:rsid w:val="001F7837"/>
    <w:rsid w:val="001F7AAE"/>
    <w:rsid w:val="0020032D"/>
    <w:rsid w:val="002010E8"/>
    <w:rsid w:val="0020169F"/>
    <w:rsid w:val="00202F8F"/>
    <w:rsid w:val="00202FC5"/>
    <w:rsid w:val="0020329D"/>
    <w:rsid w:val="00203656"/>
    <w:rsid w:val="00203807"/>
    <w:rsid w:val="00203BC8"/>
    <w:rsid w:val="0020442F"/>
    <w:rsid w:val="002055B5"/>
    <w:rsid w:val="002057D5"/>
    <w:rsid w:val="00205863"/>
    <w:rsid w:val="00207974"/>
    <w:rsid w:val="00210B48"/>
    <w:rsid w:val="00210FE3"/>
    <w:rsid w:val="002114ED"/>
    <w:rsid w:val="00211E0B"/>
    <w:rsid w:val="00212299"/>
    <w:rsid w:val="0021337E"/>
    <w:rsid w:val="002134D4"/>
    <w:rsid w:val="00213AA8"/>
    <w:rsid w:val="00213B28"/>
    <w:rsid w:val="00213C8E"/>
    <w:rsid w:val="00214F12"/>
    <w:rsid w:val="00214F84"/>
    <w:rsid w:val="0021546A"/>
    <w:rsid w:val="002164E6"/>
    <w:rsid w:val="00216A4B"/>
    <w:rsid w:val="00216E8E"/>
    <w:rsid w:val="00217694"/>
    <w:rsid w:val="00217A62"/>
    <w:rsid w:val="00220793"/>
    <w:rsid w:val="002212A7"/>
    <w:rsid w:val="002212F4"/>
    <w:rsid w:val="002217E6"/>
    <w:rsid w:val="00221881"/>
    <w:rsid w:val="00221A2B"/>
    <w:rsid w:val="00221ACF"/>
    <w:rsid w:val="00221DF7"/>
    <w:rsid w:val="00222219"/>
    <w:rsid w:val="00222E9F"/>
    <w:rsid w:val="002233C0"/>
    <w:rsid w:val="00223794"/>
    <w:rsid w:val="00223CFC"/>
    <w:rsid w:val="00224602"/>
    <w:rsid w:val="00225D26"/>
    <w:rsid w:val="00225FC9"/>
    <w:rsid w:val="0022623B"/>
    <w:rsid w:val="00226776"/>
    <w:rsid w:val="00226D7D"/>
    <w:rsid w:val="00227972"/>
    <w:rsid w:val="00227AA4"/>
    <w:rsid w:val="00230A9E"/>
    <w:rsid w:val="00230FFB"/>
    <w:rsid w:val="00231259"/>
    <w:rsid w:val="00231FF1"/>
    <w:rsid w:val="0023235A"/>
    <w:rsid w:val="00232CC9"/>
    <w:rsid w:val="0023349E"/>
    <w:rsid w:val="0023354E"/>
    <w:rsid w:val="00234DC7"/>
    <w:rsid w:val="00234FCF"/>
    <w:rsid w:val="00235678"/>
    <w:rsid w:val="00236B98"/>
    <w:rsid w:val="00236C5C"/>
    <w:rsid w:val="00236CF5"/>
    <w:rsid w:val="00236D92"/>
    <w:rsid w:val="00236EB3"/>
    <w:rsid w:val="002370BD"/>
    <w:rsid w:val="00237519"/>
    <w:rsid w:val="00237815"/>
    <w:rsid w:val="002379A5"/>
    <w:rsid w:val="00237EAE"/>
    <w:rsid w:val="00240201"/>
    <w:rsid w:val="002405A7"/>
    <w:rsid w:val="00240BA3"/>
    <w:rsid w:val="00240CA2"/>
    <w:rsid w:val="00241287"/>
    <w:rsid w:val="002417CF"/>
    <w:rsid w:val="00241D1C"/>
    <w:rsid w:val="002421C3"/>
    <w:rsid w:val="002428AF"/>
    <w:rsid w:val="002428E2"/>
    <w:rsid w:val="002430F2"/>
    <w:rsid w:val="002432F3"/>
    <w:rsid w:val="002434B8"/>
    <w:rsid w:val="00243521"/>
    <w:rsid w:val="00244897"/>
    <w:rsid w:val="002448CB"/>
    <w:rsid w:val="00244AA8"/>
    <w:rsid w:val="00244BD2"/>
    <w:rsid w:val="002450FB"/>
    <w:rsid w:val="00245508"/>
    <w:rsid w:val="00245960"/>
    <w:rsid w:val="00245DD9"/>
    <w:rsid w:val="00245F8D"/>
    <w:rsid w:val="00245FA2"/>
    <w:rsid w:val="00246214"/>
    <w:rsid w:val="00246933"/>
    <w:rsid w:val="002476F7"/>
    <w:rsid w:val="00247A97"/>
    <w:rsid w:val="002504FC"/>
    <w:rsid w:val="00250C11"/>
    <w:rsid w:val="00251E26"/>
    <w:rsid w:val="00252CCD"/>
    <w:rsid w:val="0025303F"/>
    <w:rsid w:val="00253C65"/>
    <w:rsid w:val="00254549"/>
    <w:rsid w:val="00254661"/>
    <w:rsid w:val="00254DFF"/>
    <w:rsid w:val="00254E1B"/>
    <w:rsid w:val="00254EAF"/>
    <w:rsid w:val="00255EBA"/>
    <w:rsid w:val="00255F5D"/>
    <w:rsid w:val="002565D7"/>
    <w:rsid w:val="002568B6"/>
    <w:rsid w:val="002572DF"/>
    <w:rsid w:val="002572E5"/>
    <w:rsid w:val="002576A7"/>
    <w:rsid w:val="002577CF"/>
    <w:rsid w:val="00257B8D"/>
    <w:rsid w:val="00261711"/>
    <w:rsid w:val="00261A8D"/>
    <w:rsid w:val="0026214C"/>
    <w:rsid w:val="00262643"/>
    <w:rsid w:val="00262711"/>
    <w:rsid w:val="00262B0F"/>
    <w:rsid w:val="00263C10"/>
    <w:rsid w:val="00265203"/>
    <w:rsid w:val="0026617D"/>
    <w:rsid w:val="00266778"/>
    <w:rsid w:val="00266825"/>
    <w:rsid w:val="00270407"/>
    <w:rsid w:val="00270471"/>
    <w:rsid w:val="002706F8"/>
    <w:rsid w:val="0027071E"/>
    <w:rsid w:val="0027075C"/>
    <w:rsid w:val="00270766"/>
    <w:rsid w:val="0027203C"/>
    <w:rsid w:val="00272AEA"/>
    <w:rsid w:val="00272B0A"/>
    <w:rsid w:val="002732A9"/>
    <w:rsid w:val="002737B5"/>
    <w:rsid w:val="00273908"/>
    <w:rsid w:val="00273994"/>
    <w:rsid w:val="002745DD"/>
    <w:rsid w:val="00274BAB"/>
    <w:rsid w:val="00274EF7"/>
    <w:rsid w:val="00275809"/>
    <w:rsid w:val="00275B41"/>
    <w:rsid w:val="00275F3B"/>
    <w:rsid w:val="002765E8"/>
    <w:rsid w:val="00276D7F"/>
    <w:rsid w:val="00282D37"/>
    <w:rsid w:val="0028319D"/>
    <w:rsid w:val="002834AE"/>
    <w:rsid w:val="002848F5"/>
    <w:rsid w:val="00285986"/>
    <w:rsid w:val="002860F9"/>
    <w:rsid w:val="0028689E"/>
    <w:rsid w:val="00287382"/>
    <w:rsid w:val="00287475"/>
    <w:rsid w:val="002874BF"/>
    <w:rsid w:val="00287702"/>
    <w:rsid w:val="00290539"/>
    <w:rsid w:val="002907F0"/>
    <w:rsid w:val="00290F41"/>
    <w:rsid w:val="00290FA6"/>
    <w:rsid w:val="0029121A"/>
    <w:rsid w:val="0029162B"/>
    <w:rsid w:val="00291D86"/>
    <w:rsid w:val="00291DCC"/>
    <w:rsid w:val="0029201F"/>
    <w:rsid w:val="0029261D"/>
    <w:rsid w:val="002926BD"/>
    <w:rsid w:val="00293E81"/>
    <w:rsid w:val="00294D3B"/>
    <w:rsid w:val="00295C0C"/>
    <w:rsid w:val="00295F58"/>
    <w:rsid w:val="00296198"/>
    <w:rsid w:val="00296495"/>
    <w:rsid w:val="00296704"/>
    <w:rsid w:val="00297142"/>
    <w:rsid w:val="00297812"/>
    <w:rsid w:val="0029797F"/>
    <w:rsid w:val="002A05B0"/>
    <w:rsid w:val="002A1446"/>
    <w:rsid w:val="002A1AA7"/>
    <w:rsid w:val="002A262A"/>
    <w:rsid w:val="002A2FD0"/>
    <w:rsid w:val="002A42E4"/>
    <w:rsid w:val="002A43A2"/>
    <w:rsid w:val="002A466D"/>
    <w:rsid w:val="002A4F72"/>
    <w:rsid w:val="002A6106"/>
    <w:rsid w:val="002A683B"/>
    <w:rsid w:val="002A722E"/>
    <w:rsid w:val="002A7535"/>
    <w:rsid w:val="002A7A47"/>
    <w:rsid w:val="002A7D4F"/>
    <w:rsid w:val="002B1347"/>
    <w:rsid w:val="002B1B07"/>
    <w:rsid w:val="002B2299"/>
    <w:rsid w:val="002B2481"/>
    <w:rsid w:val="002B2661"/>
    <w:rsid w:val="002B2BD6"/>
    <w:rsid w:val="002B2C28"/>
    <w:rsid w:val="002B2D36"/>
    <w:rsid w:val="002B2EDA"/>
    <w:rsid w:val="002B2F36"/>
    <w:rsid w:val="002B334D"/>
    <w:rsid w:val="002B3844"/>
    <w:rsid w:val="002B4901"/>
    <w:rsid w:val="002B575C"/>
    <w:rsid w:val="002B589C"/>
    <w:rsid w:val="002B5B56"/>
    <w:rsid w:val="002B5F9A"/>
    <w:rsid w:val="002B7D09"/>
    <w:rsid w:val="002C0323"/>
    <w:rsid w:val="002C07FE"/>
    <w:rsid w:val="002C0F8F"/>
    <w:rsid w:val="002C18AF"/>
    <w:rsid w:val="002C1C20"/>
    <w:rsid w:val="002C1CEF"/>
    <w:rsid w:val="002C204A"/>
    <w:rsid w:val="002C29E3"/>
    <w:rsid w:val="002C3E0E"/>
    <w:rsid w:val="002C461F"/>
    <w:rsid w:val="002C47F2"/>
    <w:rsid w:val="002C4A48"/>
    <w:rsid w:val="002C4AE4"/>
    <w:rsid w:val="002C4EFC"/>
    <w:rsid w:val="002C5916"/>
    <w:rsid w:val="002C5B7A"/>
    <w:rsid w:val="002C6413"/>
    <w:rsid w:val="002C6D87"/>
    <w:rsid w:val="002C7E67"/>
    <w:rsid w:val="002D01EF"/>
    <w:rsid w:val="002D0DCC"/>
    <w:rsid w:val="002D2054"/>
    <w:rsid w:val="002D236D"/>
    <w:rsid w:val="002D26BF"/>
    <w:rsid w:val="002D2E3E"/>
    <w:rsid w:val="002D5ED6"/>
    <w:rsid w:val="002D75EC"/>
    <w:rsid w:val="002E0AEC"/>
    <w:rsid w:val="002E140D"/>
    <w:rsid w:val="002E1529"/>
    <w:rsid w:val="002E152D"/>
    <w:rsid w:val="002E1944"/>
    <w:rsid w:val="002E1BF5"/>
    <w:rsid w:val="002E2503"/>
    <w:rsid w:val="002E2560"/>
    <w:rsid w:val="002E470D"/>
    <w:rsid w:val="002E5478"/>
    <w:rsid w:val="002E594B"/>
    <w:rsid w:val="002E595A"/>
    <w:rsid w:val="002E6230"/>
    <w:rsid w:val="002E63BB"/>
    <w:rsid w:val="002E6741"/>
    <w:rsid w:val="002E6AFC"/>
    <w:rsid w:val="002E6D90"/>
    <w:rsid w:val="002E7F6C"/>
    <w:rsid w:val="002E7FAF"/>
    <w:rsid w:val="002F0C2D"/>
    <w:rsid w:val="002F0D6B"/>
    <w:rsid w:val="002F0FB0"/>
    <w:rsid w:val="002F1044"/>
    <w:rsid w:val="002F10CB"/>
    <w:rsid w:val="002F1747"/>
    <w:rsid w:val="002F19B9"/>
    <w:rsid w:val="002F288B"/>
    <w:rsid w:val="002F28C6"/>
    <w:rsid w:val="002F353C"/>
    <w:rsid w:val="002F3CF1"/>
    <w:rsid w:val="002F4892"/>
    <w:rsid w:val="002F48A6"/>
    <w:rsid w:val="002F4C57"/>
    <w:rsid w:val="002F589C"/>
    <w:rsid w:val="002F6FBD"/>
    <w:rsid w:val="002F7227"/>
    <w:rsid w:val="002F7742"/>
    <w:rsid w:val="002F7BEE"/>
    <w:rsid w:val="002F7D1C"/>
    <w:rsid w:val="003000F9"/>
    <w:rsid w:val="00300184"/>
    <w:rsid w:val="00300EA4"/>
    <w:rsid w:val="00301BA7"/>
    <w:rsid w:val="00301E77"/>
    <w:rsid w:val="00302AF7"/>
    <w:rsid w:val="00302D08"/>
    <w:rsid w:val="003036EA"/>
    <w:rsid w:val="00303BF5"/>
    <w:rsid w:val="00303ECC"/>
    <w:rsid w:val="00305AEA"/>
    <w:rsid w:val="003062DD"/>
    <w:rsid w:val="00306710"/>
    <w:rsid w:val="003070FE"/>
    <w:rsid w:val="003107FA"/>
    <w:rsid w:val="00311029"/>
    <w:rsid w:val="00311385"/>
    <w:rsid w:val="00312144"/>
    <w:rsid w:val="00312FB9"/>
    <w:rsid w:val="00313679"/>
    <w:rsid w:val="00313A10"/>
    <w:rsid w:val="00314061"/>
    <w:rsid w:val="0031494E"/>
    <w:rsid w:val="00315639"/>
    <w:rsid w:val="003156CF"/>
    <w:rsid w:val="00315C9E"/>
    <w:rsid w:val="00316AEA"/>
    <w:rsid w:val="003179C2"/>
    <w:rsid w:val="00317DF0"/>
    <w:rsid w:val="00320011"/>
    <w:rsid w:val="00321408"/>
    <w:rsid w:val="003229D8"/>
    <w:rsid w:val="003238CB"/>
    <w:rsid w:val="00323B9B"/>
    <w:rsid w:val="00324138"/>
    <w:rsid w:val="00324683"/>
    <w:rsid w:val="003246BA"/>
    <w:rsid w:val="003257D6"/>
    <w:rsid w:val="00326BF5"/>
    <w:rsid w:val="00327FA9"/>
    <w:rsid w:val="00327FD7"/>
    <w:rsid w:val="003300E6"/>
    <w:rsid w:val="00330522"/>
    <w:rsid w:val="00331CA3"/>
    <w:rsid w:val="00332072"/>
    <w:rsid w:val="00332BEF"/>
    <w:rsid w:val="0033324A"/>
    <w:rsid w:val="00333678"/>
    <w:rsid w:val="0033513A"/>
    <w:rsid w:val="00335C27"/>
    <w:rsid w:val="0033694E"/>
    <w:rsid w:val="003369CF"/>
    <w:rsid w:val="0033745A"/>
    <w:rsid w:val="00340125"/>
    <w:rsid w:val="0034056E"/>
    <w:rsid w:val="00340D4D"/>
    <w:rsid w:val="00340E1F"/>
    <w:rsid w:val="0034105B"/>
    <w:rsid w:val="00341668"/>
    <w:rsid w:val="00342CEB"/>
    <w:rsid w:val="003446C4"/>
    <w:rsid w:val="0034576C"/>
    <w:rsid w:val="00345EDC"/>
    <w:rsid w:val="00346C8B"/>
    <w:rsid w:val="0034743A"/>
    <w:rsid w:val="003502CA"/>
    <w:rsid w:val="0035211F"/>
    <w:rsid w:val="0035249A"/>
    <w:rsid w:val="0035263C"/>
    <w:rsid w:val="003530E5"/>
    <w:rsid w:val="003569D2"/>
    <w:rsid w:val="00356C6D"/>
    <w:rsid w:val="003575B0"/>
    <w:rsid w:val="00357BA2"/>
    <w:rsid w:val="00360115"/>
    <w:rsid w:val="003605B2"/>
    <w:rsid w:val="003610C3"/>
    <w:rsid w:val="003619F9"/>
    <w:rsid w:val="003620AA"/>
    <w:rsid w:val="0036281B"/>
    <w:rsid w:val="003644E3"/>
    <w:rsid w:val="0036496C"/>
    <w:rsid w:val="00364AE6"/>
    <w:rsid w:val="003655CF"/>
    <w:rsid w:val="00365658"/>
    <w:rsid w:val="00366532"/>
    <w:rsid w:val="003673F8"/>
    <w:rsid w:val="0036764D"/>
    <w:rsid w:val="00367852"/>
    <w:rsid w:val="00367C00"/>
    <w:rsid w:val="00367F87"/>
    <w:rsid w:val="00370678"/>
    <w:rsid w:val="00370765"/>
    <w:rsid w:val="003708E0"/>
    <w:rsid w:val="00371130"/>
    <w:rsid w:val="0037127A"/>
    <w:rsid w:val="003719C3"/>
    <w:rsid w:val="00371BA5"/>
    <w:rsid w:val="00371DC2"/>
    <w:rsid w:val="00372B83"/>
    <w:rsid w:val="00373069"/>
    <w:rsid w:val="0037321A"/>
    <w:rsid w:val="00374D87"/>
    <w:rsid w:val="00374EBB"/>
    <w:rsid w:val="00375019"/>
    <w:rsid w:val="0037564A"/>
    <w:rsid w:val="003763C3"/>
    <w:rsid w:val="00376462"/>
    <w:rsid w:val="00376A44"/>
    <w:rsid w:val="00377D4A"/>
    <w:rsid w:val="00380334"/>
    <w:rsid w:val="003810E3"/>
    <w:rsid w:val="00381A15"/>
    <w:rsid w:val="00382253"/>
    <w:rsid w:val="00382706"/>
    <w:rsid w:val="00382786"/>
    <w:rsid w:val="00382E2D"/>
    <w:rsid w:val="003833BB"/>
    <w:rsid w:val="00383834"/>
    <w:rsid w:val="003843AB"/>
    <w:rsid w:val="00384EF8"/>
    <w:rsid w:val="00384FE5"/>
    <w:rsid w:val="003855ED"/>
    <w:rsid w:val="00386785"/>
    <w:rsid w:val="00386AF0"/>
    <w:rsid w:val="00387D69"/>
    <w:rsid w:val="0039036A"/>
    <w:rsid w:val="00390D00"/>
    <w:rsid w:val="00390DAE"/>
    <w:rsid w:val="00391D6B"/>
    <w:rsid w:val="0039277A"/>
    <w:rsid w:val="00392A06"/>
    <w:rsid w:val="00393284"/>
    <w:rsid w:val="00393C51"/>
    <w:rsid w:val="00393EB5"/>
    <w:rsid w:val="00394DE8"/>
    <w:rsid w:val="00395B3F"/>
    <w:rsid w:val="00395E3D"/>
    <w:rsid w:val="003972E0"/>
    <w:rsid w:val="0039789D"/>
    <w:rsid w:val="0039797A"/>
    <w:rsid w:val="00397A62"/>
    <w:rsid w:val="003A0A5C"/>
    <w:rsid w:val="003A0D2D"/>
    <w:rsid w:val="003A1BED"/>
    <w:rsid w:val="003A1CF9"/>
    <w:rsid w:val="003A2564"/>
    <w:rsid w:val="003A2DD6"/>
    <w:rsid w:val="003A3942"/>
    <w:rsid w:val="003A3D1D"/>
    <w:rsid w:val="003A4078"/>
    <w:rsid w:val="003A44A2"/>
    <w:rsid w:val="003A49A0"/>
    <w:rsid w:val="003A4B9B"/>
    <w:rsid w:val="003A52C2"/>
    <w:rsid w:val="003A5756"/>
    <w:rsid w:val="003A5A2A"/>
    <w:rsid w:val="003A5BA0"/>
    <w:rsid w:val="003A5DE6"/>
    <w:rsid w:val="003A71D1"/>
    <w:rsid w:val="003A75D4"/>
    <w:rsid w:val="003B07FE"/>
    <w:rsid w:val="003B10D2"/>
    <w:rsid w:val="003B19B4"/>
    <w:rsid w:val="003B1B63"/>
    <w:rsid w:val="003B35C5"/>
    <w:rsid w:val="003B3F16"/>
    <w:rsid w:val="003B4D36"/>
    <w:rsid w:val="003B5390"/>
    <w:rsid w:val="003B54CB"/>
    <w:rsid w:val="003B56B7"/>
    <w:rsid w:val="003B60BD"/>
    <w:rsid w:val="003B6BE5"/>
    <w:rsid w:val="003B6D16"/>
    <w:rsid w:val="003B70EE"/>
    <w:rsid w:val="003B7622"/>
    <w:rsid w:val="003B7780"/>
    <w:rsid w:val="003C021A"/>
    <w:rsid w:val="003C06F2"/>
    <w:rsid w:val="003C0ED9"/>
    <w:rsid w:val="003C2A50"/>
    <w:rsid w:val="003C2CC4"/>
    <w:rsid w:val="003C3936"/>
    <w:rsid w:val="003C446C"/>
    <w:rsid w:val="003C47DB"/>
    <w:rsid w:val="003C48B3"/>
    <w:rsid w:val="003C504B"/>
    <w:rsid w:val="003C5A99"/>
    <w:rsid w:val="003C5B29"/>
    <w:rsid w:val="003C66B8"/>
    <w:rsid w:val="003C7202"/>
    <w:rsid w:val="003C72F1"/>
    <w:rsid w:val="003C78A7"/>
    <w:rsid w:val="003D0596"/>
    <w:rsid w:val="003D0C7C"/>
    <w:rsid w:val="003D1E2F"/>
    <w:rsid w:val="003D253B"/>
    <w:rsid w:val="003D2C29"/>
    <w:rsid w:val="003D3BB8"/>
    <w:rsid w:val="003D4970"/>
    <w:rsid w:val="003D49D3"/>
    <w:rsid w:val="003D4B23"/>
    <w:rsid w:val="003D4BC7"/>
    <w:rsid w:val="003D4D82"/>
    <w:rsid w:val="003D5192"/>
    <w:rsid w:val="003D6022"/>
    <w:rsid w:val="003D6263"/>
    <w:rsid w:val="003D6E52"/>
    <w:rsid w:val="003D6E77"/>
    <w:rsid w:val="003D738D"/>
    <w:rsid w:val="003D75E7"/>
    <w:rsid w:val="003D76F7"/>
    <w:rsid w:val="003D7F12"/>
    <w:rsid w:val="003E0CB5"/>
    <w:rsid w:val="003E0CD4"/>
    <w:rsid w:val="003E14D1"/>
    <w:rsid w:val="003E1736"/>
    <w:rsid w:val="003E188F"/>
    <w:rsid w:val="003E201B"/>
    <w:rsid w:val="003E2082"/>
    <w:rsid w:val="003E220A"/>
    <w:rsid w:val="003E3832"/>
    <w:rsid w:val="003E3D43"/>
    <w:rsid w:val="003E4028"/>
    <w:rsid w:val="003E4AEB"/>
    <w:rsid w:val="003E5357"/>
    <w:rsid w:val="003E575B"/>
    <w:rsid w:val="003E5857"/>
    <w:rsid w:val="003E5AEE"/>
    <w:rsid w:val="003E6DA0"/>
    <w:rsid w:val="003E70C3"/>
    <w:rsid w:val="003E70D0"/>
    <w:rsid w:val="003E76F9"/>
    <w:rsid w:val="003F0CE5"/>
    <w:rsid w:val="003F0CF2"/>
    <w:rsid w:val="003F11D1"/>
    <w:rsid w:val="003F1ED3"/>
    <w:rsid w:val="003F29B3"/>
    <w:rsid w:val="003F4658"/>
    <w:rsid w:val="003F4680"/>
    <w:rsid w:val="003F7704"/>
    <w:rsid w:val="0040018F"/>
    <w:rsid w:val="0040035D"/>
    <w:rsid w:val="004004A4"/>
    <w:rsid w:val="004005BE"/>
    <w:rsid w:val="004009B0"/>
    <w:rsid w:val="0040198F"/>
    <w:rsid w:val="00401BAC"/>
    <w:rsid w:val="00401FC8"/>
    <w:rsid w:val="0040229F"/>
    <w:rsid w:val="0040246F"/>
    <w:rsid w:val="00402B0E"/>
    <w:rsid w:val="00403022"/>
    <w:rsid w:val="00403CC1"/>
    <w:rsid w:val="00403D91"/>
    <w:rsid w:val="00403DCA"/>
    <w:rsid w:val="0040420C"/>
    <w:rsid w:val="0040498C"/>
    <w:rsid w:val="00404B60"/>
    <w:rsid w:val="004050F9"/>
    <w:rsid w:val="004051EB"/>
    <w:rsid w:val="004070B6"/>
    <w:rsid w:val="00407C6C"/>
    <w:rsid w:val="00412043"/>
    <w:rsid w:val="00414337"/>
    <w:rsid w:val="0041435C"/>
    <w:rsid w:val="004146A7"/>
    <w:rsid w:val="00415300"/>
    <w:rsid w:val="00415A62"/>
    <w:rsid w:val="00416761"/>
    <w:rsid w:val="00416F08"/>
    <w:rsid w:val="004173D6"/>
    <w:rsid w:val="004174BC"/>
    <w:rsid w:val="00420103"/>
    <w:rsid w:val="00421B17"/>
    <w:rsid w:val="0042258C"/>
    <w:rsid w:val="00422687"/>
    <w:rsid w:val="00423333"/>
    <w:rsid w:val="00423FC8"/>
    <w:rsid w:val="004240E0"/>
    <w:rsid w:val="00424229"/>
    <w:rsid w:val="0042432A"/>
    <w:rsid w:val="004247D1"/>
    <w:rsid w:val="0042493F"/>
    <w:rsid w:val="00427957"/>
    <w:rsid w:val="00427C2D"/>
    <w:rsid w:val="0043021A"/>
    <w:rsid w:val="0043038A"/>
    <w:rsid w:val="00430FE5"/>
    <w:rsid w:val="00432002"/>
    <w:rsid w:val="004325CB"/>
    <w:rsid w:val="00432BB7"/>
    <w:rsid w:val="00432C1F"/>
    <w:rsid w:val="0043349A"/>
    <w:rsid w:val="00433689"/>
    <w:rsid w:val="004337B9"/>
    <w:rsid w:val="0043397B"/>
    <w:rsid w:val="00433A8A"/>
    <w:rsid w:val="00433AF7"/>
    <w:rsid w:val="0043428A"/>
    <w:rsid w:val="00434A91"/>
    <w:rsid w:val="0043539F"/>
    <w:rsid w:val="0043627A"/>
    <w:rsid w:val="00436880"/>
    <w:rsid w:val="004407EC"/>
    <w:rsid w:val="00443941"/>
    <w:rsid w:val="00443BB7"/>
    <w:rsid w:val="00443DCC"/>
    <w:rsid w:val="00443F5A"/>
    <w:rsid w:val="00444417"/>
    <w:rsid w:val="00444C05"/>
    <w:rsid w:val="00444CC4"/>
    <w:rsid w:val="00444DBA"/>
    <w:rsid w:val="00444EA0"/>
    <w:rsid w:val="00445074"/>
    <w:rsid w:val="00445753"/>
    <w:rsid w:val="00445C4F"/>
    <w:rsid w:val="0044613B"/>
    <w:rsid w:val="00446459"/>
    <w:rsid w:val="00446DE4"/>
    <w:rsid w:val="00450473"/>
    <w:rsid w:val="0045076A"/>
    <w:rsid w:val="00450C25"/>
    <w:rsid w:val="004510FE"/>
    <w:rsid w:val="004514FF"/>
    <w:rsid w:val="00453017"/>
    <w:rsid w:val="0045302F"/>
    <w:rsid w:val="00453069"/>
    <w:rsid w:val="00453162"/>
    <w:rsid w:val="00453405"/>
    <w:rsid w:val="00453A1D"/>
    <w:rsid w:val="00453F6B"/>
    <w:rsid w:val="00456023"/>
    <w:rsid w:val="0045613E"/>
    <w:rsid w:val="004565AD"/>
    <w:rsid w:val="00456856"/>
    <w:rsid w:val="00456989"/>
    <w:rsid w:val="00457E11"/>
    <w:rsid w:val="00457FA0"/>
    <w:rsid w:val="0046018A"/>
    <w:rsid w:val="00461428"/>
    <w:rsid w:val="00462421"/>
    <w:rsid w:val="00462636"/>
    <w:rsid w:val="0046287D"/>
    <w:rsid w:val="00462A96"/>
    <w:rsid w:val="00463487"/>
    <w:rsid w:val="00465164"/>
    <w:rsid w:val="0046559C"/>
    <w:rsid w:val="0046564F"/>
    <w:rsid w:val="00465840"/>
    <w:rsid w:val="00465E3B"/>
    <w:rsid w:val="00466101"/>
    <w:rsid w:val="00466704"/>
    <w:rsid w:val="00466F2C"/>
    <w:rsid w:val="0046732E"/>
    <w:rsid w:val="00467486"/>
    <w:rsid w:val="004702A0"/>
    <w:rsid w:val="00470965"/>
    <w:rsid w:val="0047252F"/>
    <w:rsid w:val="004735C8"/>
    <w:rsid w:val="004737D2"/>
    <w:rsid w:val="00473B60"/>
    <w:rsid w:val="00473BE0"/>
    <w:rsid w:val="00474278"/>
    <w:rsid w:val="0047553C"/>
    <w:rsid w:val="004757DF"/>
    <w:rsid w:val="004758B9"/>
    <w:rsid w:val="004758E5"/>
    <w:rsid w:val="00475C20"/>
    <w:rsid w:val="0047695E"/>
    <w:rsid w:val="004771FA"/>
    <w:rsid w:val="00480629"/>
    <w:rsid w:val="0048122B"/>
    <w:rsid w:val="004812EC"/>
    <w:rsid w:val="00481383"/>
    <w:rsid w:val="00481658"/>
    <w:rsid w:val="00481CCB"/>
    <w:rsid w:val="00481FC0"/>
    <w:rsid w:val="004834D1"/>
    <w:rsid w:val="0048357F"/>
    <w:rsid w:val="0048478D"/>
    <w:rsid w:val="00484BB9"/>
    <w:rsid w:val="0048522B"/>
    <w:rsid w:val="00485B63"/>
    <w:rsid w:val="00486C09"/>
    <w:rsid w:val="00486EE1"/>
    <w:rsid w:val="004875F3"/>
    <w:rsid w:val="00487868"/>
    <w:rsid w:val="0049037B"/>
    <w:rsid w:val="004909A7"/>
    <w:rsid w:val="00491C99"/>
    <w:rsid w:val="00491F51"/>
    <w:rsid w:val="0049201A"/>
    <w:rsid w:val="004921DE"/>
    <w:rsid w:val="004946A9"/>
    <w:rsid w:val="004948FD"/>
    <w:rsid w:val="00496421"/>
    <w:rsid w:val="00496F8A"/>
    <w:rsid w:val="004A0E55"/>
    <w:rsid w:val="004A11D1"/>
    <w:rsid w:val="004A1BE5"/>
    <w:rsid w:val="004A3758"/>
    <w:rsid w:val="004A3EB0"/>
    <w:rsid w:val="004A41CA"/>
    <w:rsid w:val="004A4378"/>
    <w:rsid w:val="004A4385"/>
    <w:rsid w:val="004A4620"/>
    <w:rsid w:val="004A4934"/>
    <w:rsid w:val="004A5468"/>
    <w:rsid w:val="004A6706"/>
    <w:rsid w:val="004A6718"/>
    <w:rsid w:val="004A72D6"/>
    <w:rsid w:val="004A742F"/>
    <w:rsid w:val="004A74D6"/>
    <w:rsid w:val="004A7741"/>
    <w:rsid w:val="004A7FD1"/>
    <w:rsid w:val="004B0D19"/>
    <w:rsid w:val="004B0FC3"/>
    <w:rsid w:val="004B139F"/>
    <w:rsid w:val="004B2E3B"/>
    <w:rsid w:val="004B380B"/>
    <w:rsid w:val="004B3EAA"/>
    <w:rsid w:val="004B41E6"/>
    <w:rsid w:val="004B457C"/>
    <w:rsid w:val="004B563B"/>
    <w:rsid w:val="004B6318"/>
    <w:rsid w:val="004B6950"/>
    <w:rsid w:val="004B69ED"/>
    <w:rsid w:val="004B7B6E"/>
    <w:rsid w:val="004C1D57"/>
    <w:rsid w:val="004C1DA6"/>
    <w:rsid w:val="004C56B7"/>
    <w:rsid w:val="004C5A48"/>
    <w:rsid w:val="004C789D"/>
    <w:rsid w:val="004D07C5"/>
    <w:rsid w:val="004D08B7"/>
    <w:rsid w:val="004D0A44"/>
    <w:rsid w:val="004D1EBF"/>
    <w:rsid w:val="004D29F7"/>
    <w:rsid w:val="004D2DCE"/>
    <w:rsid w:val="004D3283"/>
    <w:rsid w:val="004D4BE6"/>
    <w:rsid w:val="004D53CF"/>
    <w:rsid w:val="004D545B"/>
    <w:rsid w:val="004D580B"/>
    <w:rsid w:val="004D5B01"/>
    <w:rsid w:val="004D5EB3"/>
    <w:rsid w:val="004D654F"/>
    <w:rsid w:val="004D672B"/>
    <w:rsid w:val="004D6A2F"/>
    <w:rsid w:val="004D6ED5"/>
    <w:rsid w:val="004D72D6"/>
    <w:rsid w:val="004E14DE"/>
    <w:rsid w:val="004E248E"/>
    <w:rsid w:val="004E277A"/>
    <w:rsid w:val="004E3038"/>
    <w:rsid w:val="004E30B2"/>
    <w:rsid w:val="004E312E"/>
    <w:rsid w:val="004E3D42"/>
    <w:rsid w:val="004E4363"/>
    <w:rsid w:val="004E4439"/>
    <w:rsid w:val="004E464C"/>
    <w:rsid w:val="004E4C5C"/>
    <w:rsid w:val="004E4D37"/>
    <w:rsid w:val="004E6043"/>
    <w:rsid w:val="004E669B"/>
    <w:rsid w:val="004E71F7"/>
    <w:rsid w:val="004E7271"/>
    <w:rsid w:val="004E7D5E"/>
    <w:rsid w:val="004F0D12"/>
    <w:rsid w:val="004F1127"/>
    <w:rsid w:val="004F13B1"/>
    <w:rsid w:val="004F1501"/>
    <w:rsid w:val="004F15B0"/>
    <w:rsid w:val="004F16DB"/>
    <w:rsid w:val="004F17CD"/>
    <w:rsid w:val="004F1A71"/>
    <w:rsid w:val="004F1C50"/>
    <w:rsid w:val="004F3185"/>
    <w:rsid w:val="004F5ED8"/>
    <w:rsid w:val="004F66A5"/>
    <w:rsid w:val="004F7E31"/>
    <w:rsid w:val="00500083"/>
    <w:rsid w:val="00500526"/>
    <w:rsid w:val="00500C5E"/>
    <w:rsid w:val="00501950"/>
    <w:rsid w:val="00501A9F"/>
    <w:rsid w:val="0050234A"/>
    <w:rsid w:val="00502875"/>
    <w:rsid w:val="005031F5"/>
    <w:rsid w:val="00503228"/>
    <w:rsid w:val="005034EB"/>
    <w:rsid w:val="0050397B"/>
    <w:rsid w:val="005039BA"/>
    <w:rsid w:val="00503BBE"/>
    <w:rsid w:val="005043F7"/>
    <w:rsid w:val="0050452D"/>
    <w:rsid w:val="005047AC"/>
    <w:rsid w:val="00505384"/>
    <w:rsid w:val="00505523"/>
    <w:rsid w:val="005063C1"/>
    <w:rsid w:val="00506ED4"/>
    <w:rsid w:val="00507334"/>
    <w:rsid w:val="0051049B"/>
    <w:rsid w:val="00512503"/>
    <w:rsid w:val="005126BD"/>
    <w:rsid w:val="00512BC5"/>
    <w:rsid w:val="00513EF4"/>
    <w:rsid w:val="00514EF7"/>
    <w:rsid w:val="0051523C"/>
    <w:rsid w:val="00515365"/>
    <w:rsid w:val="00515416"/>
    <w:rsid w:val="0051727D"/>
    <w:rsid w:val="005178D1"/>
    <w:rsid w:val="0052082E"/>
    <w:rsid w:val="00520ECE"/>
    <w:rsid w:val="00521256"/>
    <w:rsid w:val="005221CC"/>
    <w:rsid w:val="00522760"/>
    <w:rsid w:val="00522B83"/>
    <w:rsid w:val="00522BD2"/>
    <w:rsid w:val="00523522"/>
    <w:rsid w:val="00523ADB"/>
    <w:rsid w:val="005244AA"/>
    <w:rsid w:val="00524A46"/>
    <w:rsid w:val="0052544B"/>
    <w:rsid w:val="005256AF"/>
    <w:rsid w:val="005257F9"/>
    <w:rsid w:val="00526255"/>
    <w:rsid w:val="005270EA"/>
    <w:rsid w:val="00527B43"/>
    <w:rsid w:val="00527BBD"/>
    <w:rsid w:val="00527EA5"/>
    <w:rsid w:val="005301B2"/>
    <w:rsid w:val="00531620"/>
    <w:rsid w:val="0053444B"/>
    <w:rsid w:val="005344BC"/>
    <w:rsid w:val="00534650"/>
    <w:rsid w:val="00534A1C"/>
    <w:rsid w:val="00535925"/>
    <w:rsid w:val="0053610F"/>
    <w:rsid w:val="005368EA"/>
    <w:rsid w:val="00536CC3"/>
    <w:rsid w:val="00537068"/>
    <w:rsid w:val="00540B07"/>
    <w:rsid w:val="00540F80"/>
    <w:rsid w:val="00541299"/>
    <w:rsid w:val="00541528"/>
    <w:rsid w:val="00541B9B"/>
    <w:rsid w:val="00542001"/>
    <w:rsid w:val="005420F2"/>
    <w:rsid w:val="005420F8"/>
    <w:rsid w:val="005425DA"/>
    <w:rsid w:val="005429C3"/>
    <w:rsid w:val="00542CAC"/>
    <w:rsid w:val="0054363B"/>
    <w:rsid w:val="00543B98"/>
    <w:rsid w:val="00544226"/>
    <w:rsid w:val="0054476D"/>
    <w:rsid w:val="0054508A"/>
    <w:rsid w:val="00545484"/>
    <w:rsid w:val="00546318"/>
    <w:rsid w:val="00546397"/>
    <w:rsid w:val="00546F47"/>
    <w:rsid w:val="00547E02"/>
    <w:rsid w:val="00547F29"/>
    <w:rsid w:val="005506A7"/>
    <w:rsid w:val="00550E9E"/>
    <w:rsid w:val="0055199A"/>
    <w:rsid w:val="00551C09"/>
    <w:rsid w:val="00552297"/>
    <w:rsid w:val="00552451"/>
    <w:rsid w:val="005535D0"/>
    <w:rsid w:val="00553692"/>
    <w:rsid w:val="0055581B"/>
    <w:rsid w:val="00555E6E"/>
    <w:rsid w:val="00557543"/>
    <w:rsid w:val="00557A8D"/>
    <w:rsid w:val="0056030F"/>
    <w:rsid w:val="00560544"/>
    <w:rsid w:val="00560AA0"/>
    <w:rsid w:val="005613BA"/>
    <w:rsid w:val="005631AD"/>
    <w:rsid w:val="005632E5"/>
    <w:rsid w:val="0056591D"/>
    <w:rsid w:val="00566395"/>
    <w:rsid w:val="00566899"/>
    <w:rsid w:val="00566952"/>
    <w:rsid w:val="005670FE"/>
    <w:rsid w:val="00567269"/>
    <w:rsid w:val="005709F9"/>
    <w:rsid w:val="00570D7B"/>
    <w:rsid w:val="00570F99"/>
    <w:rsid w:val="005713EF"/>
    <w:rsid w:val="0057265F"/>
    <w:rsid w:val="0057375B"/>
    <w:rsid w:val="00573DA0"/>
    <w:rsid w:val="005747D4"/>
    <w:rsid w:val="00574E5B"/>
    <w:rsid w:val="00576C04"/>
    <w:rsid w:val="00577154"/>
    <w:rsid w:val="005772E0"/>
    <w:rsid w:val="00577496"/>
    <w:rsid w:val="00577584"/>
    <w:rsid w:val="00577ACA"/>
    <w:rsid w:val="00577C7D"/>
    <w:rsid w:val="00577D6B"/>
    <w:rsid w:val="00577FEB"/>
    <w:rsid w:val="005801F7"/>
    <w:rsid w:val="00580B7C"/>
    <w:rsid w:val="00582682"/>
    <w:rsid w:val="005826DC"/>
    <w:rsid w:val="00582E45"/>
    <w:rsid w:val="00582EB2"/>
    <w:rsid w:val="00583813"/>
    <w:rsid w:val="00583D4E"/>
    <w:rsid w:val="005840AC"/>
    <w:rsid w:val="0058421D"/>
    <w:rsid w:val="005851EF"/>
    <w:rsid w:val="0058585D"/>
    <w:rsid w:val="00586632"/>
    <w:rsid w:val="0058694E"/>
    <w:rsid w:val="005878C0"/>
    <w:rsid w:val="005903E8"/>
    <w:rsid w:val="00591185"/>
    <w:rsid w:val="005919D0"/>
    <w:rsid w:val="00592DBB"/>
    <w:rsid w:val="0059304D"/>
    <w:rsid w:val="00593541"/>
    <w:rsid w:val="00593B68"/>
    <w:rsid w:val="0059421D"/>
    <w:rsid w:val="00594E3B"/>
    <w:rsid w:val="0059587E"/>
    <w:rsid w:val="00595E37"/>
    <w:rsid w:val="00596449"/>
    <w:rsid w:val="00596D89"/>
    <w:rsid w:val="00596E18"/>
    <w:rsid w:val="00596FD5"/>
    <w:rsid w:val="0059727C"/>
    <w:rsid w:val="00597620"/>
    <w:rsid w:val="005A0A40"/>
    <w:rsid w:val="005A15A0"/>
    <w:rsid w:val="005A1FC2"/>
    <w:rsid w:val="005A21B6"/>
    <w:rsid w:val="005A2815"/>
    <w:rsid w:val="005A292F"/>
    <w:rsid w:val="005A3394"/>
    <w:rsid w:val="005A50BB"/>
    <w:rsid w:val="005A602D"/>
    <w:rsid w:val="005A69EC"/>
    <w:rsid w:val="005A6AE6"/>
    <w:rsid w:val="005A74F6"/>
    <w:rsid w:val="005A756E"/>
    <w:rsid w:val="005A7734"/>
    <w:rsid w:val="005A78F4"/>
    <w:rsid w:val="005A7FC2"/>
    <w:rsid w:val="005B041D"/>
    <w:rsid w:val="005B0D26"/>
    <w:rsid w:val="005B146B"/>
    <w:rsid w:val="005B177B"/>
    <w:rsid w:val="005B1C9C"/>
    <w:rsid w:val="005B2566"/>
    <w:rsid w:val="005B305A"/>
    <w:rsid w:val="005B3DB3"/>
    <w:rsid w:val="005B3F7A"/>
    <w:rsid w:val="005B438A"/>
    <w:rsid w:val="005B4595"/>
    <w:rsid w:val="005B487F"/>
    <w:rsid w:val="005B6063"/>
    <w:rsid w:val="005B6DF0"/>
    <w:rsid w:val="005B7071"/>
    <w:rsid w:val="005B76B8"/>
    <w:rsid w:val="005C029D"/>
    <w:rsid w:val="005C03CD"/>
    <w:rsid w:val="005C05AB"/>
    <w:rsid w:val="005C17C6"/>
    <w:rsid w:val="005C1908"/>
    <w:rsid w:val="005C1BC6"/>
    <w:rsid w:val="005C1C3E"/>
    <w:rsid w:val="005C1DA8"/>
    <w:rsid w:val="005C240E"/>
    <w:rsid w:val="005C26E5"/>
    <w:rsid w:val="005C298C"/>
    <w:rsid w:val="005C3142"/>
    <w:rsid w:val="005C380E"/>
    <w:rsid w:val="005C3D08"/>
    <w:rsid w:val="005C421F"/>
    <w:rsid w:val="005C4257"/>
    <w:rsid w:val="005C4FCA"/>
    <w:rsid w:val="005C5191"/>
    <w:rsid w:val="005C6221"/>
    <w:rsid w:val="005C7558"/>
    <w:rsid w:val="005C7811"/>
    <w:rsid w:val="005C7E22"/>
    <w:rsid w:val="005C7EE2"/>
    <w:rsid w:val="005D0C0D"/>
    <w:rsid w:val="005D19CB"/>
    <w:rsid w:val="005D1D69"/>
    <w:rsid w:val="005D2B7B"/>
    <w:rsid w:val="005D3D4F"/>
    <w:rsid w:val="005D3FE7"/>
    <w:rsid w:val="005D4793"/>
    <w:rsid w:val="005D4A9F"/>
    <w:rsid w:val="005D4B48"/>
    <w:rsid w:val="005D4BA7"/>
    <w:rsid w:val="005D5414"/>
    <w:rsid w:val="005D5647"/>
    <w:rsid w:val="005D66D1"/>
    <w:rsid w:val="005D6A55"/>
    <w:rsid w:val="005D7FD5"/>
    <w:rsid w:val="005E0198"/>
    <w:rsid w:val="005E027E"/>
    <w:rsid w:val="005E07F8"/>
    <w:rsid w:val="005E0E8E"/>
    <w:rsid w:val="005E1D99"/>
    <w:rsid w:val="005E1DAA"/>
    <w:rsid w:val="005E5FEA"/>
    <w:rsid w:val="005E6736"/>
    <w:rsid w:val="005E6B97"/>
    <w:rsid w:val="005E6CC3"/>
    <w:rsid w:val="005E719E"/>
    <w:rsid w:val="005E7B4A"/>
    <w:rsid w:val="005E7C1F"/>
    <w:rsid w:val="005F047B"/>
    <w:rsid w:val="005F094F"/>
    <w:rsid w:val="005F303F"/>
    <w:rsid w:val="005F3444"/>
    <w:rsid w:val="005F365C"/>
    <w:rsid w:val="005F3FBF"/>
    <w:rsid w:val="005F5289"/>
    <w:rsid w:val="005F5530"/>
    <w:rsid w:val="005F69EF"/>
    <w:rsid w:val="005F75D6"/>
    <w:rsid w:val="005F7AA7"/>
    <w:rsid w:val="005F7CC0"/>
    <w:rsid w:val="006015C2"/>
    <w:rsid w:val="00601A97"/>
    <w:rsid w:val="00601D6D"/>
    <w:rsid w:val="006028C7"/>
    <w:rsid w:val="00602E8E"/>
    <w:rsid w:val="00602EF6"/>
    <w:rsid w:val="00603C3A"/>
    <w:rsid w:val="00604664"/>
    <w:rsid w:val="006047E4"/>
    <w:rsid w:val="0060523F"/>
    <w:rsid w:val="006053FF"/>
    <w:rsid w:val="006065CA"/>
    <w:rsid w:val="006068DE"/>
    <w:rsid w:val="006072DB"/>
    <w:rsid w:val="00610FB5"/>
    <w:rsid w:val="006117C8"/>
    <w:rsid w:val="00611B2A"/>
    <w:rsid w:val="00611EDA"/>
    <w:rsid w:val="00611EEF"/>
    <w:rsid w:val="00611FC4"/>
    <w:rsid w:val="0061245A"/>
    <w:rsid w:val="0061380B"/>
    <w:rsid w:val="00613E45"/>
    <w:rsid w:val="00615FAB"/>
    <w:rsid w:val="00616B49"/>
    <w:rsid w:val="00616CDB"/>
    <w:rsid w:val="006174E8"/>
    <w:rsid w:val="006176FB"/>
    <w:rsid w:val="00617CDE"/>
    <w:rsid w:val="006221C7"/>
    <w:rsid w:val="00622685"/>
    <w:rsid w:val="0062270B"/>
    <w:rsid w:val="006244B4"/>
    <w:rsid w:val="00624CBC"/>
    <w:rsid w:val="00625180"/>
    <w:rsid w:val="00625CFB"/>
    <w:rsid w:val="0062604D"/>
    <w:rsid w:val="006262D6"/>
    <w:rsid w:val="006269D8"/>
    <w:rsid w:val="00626B5B"/>
    <w:rsid w:val="00627DE2"/>
    <w:rsid w:val="00627ED0"/>
    <w:rsid w:val="00627FB0"/>
    <w:rsid w:val="00630793"/>
    <w:rsid w:val="00630CEC"/>
    <w:rsid w:val="00630EE2"/>
    <w:rsid w:val="00630F1A"/>
    <w:rsid w:val="00631096"/>
    <w:rsid w:val="00631865"/>
    <w:rsid w:val="00632179"/>
    <w:rsid w:val="00632189"/>
    <w:rsid w:val="00632527"/>
    <w:rsid w:val="00632D25"/>
    <w:rsid w:val="00633032"/>
    <w:rsid w:val="00633743"/>
    <w:rsid w:val="006338E6"/>
    <w:rsid w:val="00633ABE"/>
    <w:rsid w:val="00634455"/>
    <w:rsid w:val="00635413"/>
    <w:rsid w:val="00635ADE"/>
    <w:rsid w:val="00636480"/>
    <w:rsid w:val="00636BD1"/>
    <w:rsid w:val="006408C9"/>
    <w:rsid w:val="00640B26"/>
    <w:rsid w:val="00641433"/>
    <w:rsid w:val="00641DD1"/>
    <w:rsid w:val="006422A2"/>
    <w:rsid w:val="006426BB"/>
    <w:rsid w:val="00642CA3"/>
    <w:rsid w:val="00642FB0"/>
    <w:rsid w:val="00643058"/>
    <w:rsid w:val="006437AC"/>
    <w:rsid w:val="006439A0"/>
    <w:rsid w:val="00644914"/>
    <w:rsid w:val="00646301"/>
    <w:rsid w:val="00646637"/>
    <w:rsid w:val="00646ADA"/>
    <w:rsid w:val="0065044F"/>
    <w:rsid w:val="006509BD"/>
    <w:rsid w:val="006513A6"/>
    <w:rsid w:val="00651B55"/>
    <w:rsid w:val="00652438"/>
    <w:rsid w:val="00653A49"/>
    <w:rsid w:val="00653C95"/>
    <w:rsid w:val="006544DF"/>
    <w:rsid w:val="006566F3"/>
    <w:rsid w:val="00657E74"/>
    <w:rsid w:val="006603AC"/>
    <w:rsid w:val="006603DA"/>
    <w:rsid w:val="00660CA1"/>
    <w:rsid w:val="00661655"/>
    <w:rsid w:val="006616B0"/>
    <w:rsid w:val="00661E60"/>
    <w:rsid w:val="0066278C"/>
    <w:rsid w:val="00663763"/>
    <w:rsid w:val="00663C28"/>
    <w:rsid w:val="0066451F"/>
    <w:rsid w:val="006654BD"/>
    <w:rsid w:val="00665595"/>
    <w:rsid w:val="00666118"/>
    <w:rsid w:val="006675C9"/>
    <w:rsid w:val="00667E8F"/>
    <w:rsid w:val="006710AB"/>
    <w:rsid w:val="0067277C"/>
    <w:rsid w:val="00672EC4"/>
    <w:rsid w:val="00673C42"/>
    <w:rsid w:val="006743CC"/>
    <w:rsid w:val="00675BDE"/>
    <w:rsid w:val="00676156"/>
    <w:rsid w:val="00676540"/>
    <w:rsid w:val="0067714B"/>
    <w:rsid w:val="00680B5D"/>
    <w:rsid w:val="0068108A"/>
    <w:rsid w:val="00681497"/>
    <w:rsid w:val="00681CAC"/>
    <w:rsid w:val="00681E7B"/>
    <w:rsid w:val="006841E5"/>
    <w:rsid w:val="00684260"/>
    <w:rsid w:val="006853B0"/>
    <w:rsid w:val="00685A84"/>
    <w:rsid w:val="0068617B"/>
    <w:rsid w:val="00686D2B"/>
    <w:rsid w:val="00686E0D"/>
    <w:rsid w:val="00686F2E"/>
    <w:rsid w:val="00691327"/>
    <w:rsid w:val="00692D7E"/>
    <w:rsid w:val="0069322D"/>
    <w:rsid w:val="00693649"/>
    <w:rsid w:val="00694096"/>
    <w:rsid w:val="00694562"/>
    <w:rsid w:val="006947BD"/>
    <w:rsid w:val="00696AC2"/>
    <w:rsid w:val="006973CE"/>
    <w:rsid w:val="006A002A"/>
    <w:rsid w:val="006A025C"/>
    <w:rsid w:val="006A0318"/>
    <w:rsid w:val="006A0519"/>
    <w:rsid w:val="006A09FB"/>
    <w:rsid w:val="006A0F9A"/>
    <w:rsid w:val="006A25D1"/>
    <w:rsid w:val="006A29D8"/>
    <w:rsid w:val="006A2AF1"/>
    <w:rsid w:val="006A30DC"/>
    <w:rsid w:val="006A3C8A"/>
    <w:rsid w:val="006A4035"/>
    <w:rsid w:val="006A414E"/>
    <w:rsid w:val="006A4860"/>
    <w:rsid w:val="006A48F0"/>
    <w:rsid w:val="006A4918"/>
    <w:rsid w:val="006A515E"/>
    <w:rsid w:val="006A59FA"/>
    <w:rsid w:val="006A7392"/>
    <w:rsid w:val="006A74B7"/>
    <w:rsid w:val="006A750C"/>
    <w:rsid w:val="006A7731"/>
    <w:rsid w:val="006B0B69"/>
    <w:rsid w:val="006B0F98"/>
    <w:rsid w:val="006B104F"/>
    <w:rsid w:val="006B18D9"/>
    <w:rsid w:val="006B4412"/>
    <w:rsid w:val="006B49A3"/>
    <w:rsid w:val="006B4F9A"/>
    <w:rsid w:val="006B55D7"/>
    <w:rsid w:val="006B57CC"/>
    <w:rsid w:val="006B5A14"/>
    <w:rsid w:val="006B5C25"/>
    <w:rsid w:val="006B5E34"/>
    <w:rsid w:val="006B5FA9"/>
    <w:rsid w:val="006B7242"/>
    <w:rsid w:val="006B7D7E"/>
    <w:rsid w:val="006C090F"/>
    <w:rsid w:val="006C0959"/>
    <w:rsid w:val="006C0BC4"/>
    <w:rsid w:val="006C0EA1"/>
    <w:rsid w:val="006C1AF0"/>
    <w:rsid w:val="006C1BA4"/>
    <w:rsid w:val="006C24FE"/>
    <w:rsid w:val="006C2644"/>
    <w:rsid w:val="006C264E"/>
    <w:rsid w:val="006C45A5"/>
    <w:rsid w:val="006C4795"/>
    <w:rsid w:val="006C47F9"/>
    <w:rsid w:val="006C4C90"/>
    <w:rsid w:val="006C5693"/>
    <w:rsid w:val="006C6C45"/>
    <w:rsid w:val="006C7BF9"/>
    <w:rsid w:val="006D01BE"/>
    <w:rsid w:val="006D02AA"/>
    <w:rsid w:val="006D03E8"/>
    <w:rsid w:val="006D0638"/>
    <w:rsid w:val="006D2031"/>
    <w:rsid w:val="006D2052"/>
    <w:rsid w:val="006D2211"/>
    <w:rsid w:val="006D2F2F"/>
    <w:rsid w:val="006D423A"/>
    <w:rsid w:val="006D628B"/>
    <w:rsid w:val="006D66EB"/>
    <w:rsid w:val="006D6B10"/>
    <w:rsid w:val="006D7541"/>
    <w:rsid w:val="006D7FA3"/>
    <w:rsid w:val="006E00F7"/>
    <w:rsid w:val="006E09E3"/>
    <w:rsid w:val="006E17EB"/>
    <w:rsid w:val="006E19B7"/>
    <w:rsid w:val="006E1CFF"/>
    <w:rsid w:val="006E207D"/>
    <w:rsid w:val="006E2266"/>
    <w:rsid w:val="006E2754"/>
    <w:rsid w:val="006E29BD"/>
    <w:rsid w:val="006E350B"/>
    <w:rsid w:val="006E4A8B"/>
    <w:rsid w:val="006E564B"/>
    <w:rsid w:val="006E5FDA"/>
    <w:rsid w:val="006E6C3F"/>
    <w:rsid w:val="006E6EB6"/>
    <w:rsid w:val="006E79EC"/>
    <w:rsid w:val="006F01BA"/>
    <w:rsid w:val="006F0390"/>
    <w:rsid w:val="006F15C7"/>
    <w:rsid w:val="006F2534"/>
    <w:rsid w:val="006F2A4E"/>
    <w:rsid w:val="006F33FE"/>
    <w:rsid w:val="006F416C"/>
    <w:rsid w:val="006F4A03"/>
    <w:rsid w:val="006F4F60"/>
    <w:rsid w:val="006F5124"/>
    <w:rsid w:val="006F534A"/>
    <w:rsid w:val="006F6324"/>
    <w:rsid w:val="006F6E1D"/>
    <w:rsid w:val="006F7364"/>
    <w:rsid w:val="0070073F"/>
    <w:rsid w:val="0070192D"/>
    <w:rsid w:val="00701C87"/>
    <w:rsid w:val="00701FC1"/>
    <w:rsid w:val="00702BC2"/>
    <w:rsid w:val="00703036"/>
    <w:rsid w:val="00703051"/>
    <w:rsid w:val="00703203"/>
    <w:rsid w:val="007045F1"/>
    <w:rsid w:val="0070533A"/>
    <w:rsid w:val="00705C8A"/>
    <w:rsid w:val="00705D8C"/>
    <w:rsid w:val="00705FF7"/>
    <w:rsid w:val="007060A5"/>
    <w:rsid w:val="00706840"/>
    <w:rsid w:val="007071AD"/>
    <w:rsid w:val="0070757B"/>
    <w:rsid w:val="00710F9F"/>
    <w:rsid w:val="0071158C"/>
    <w:rsid w:val="007118AE"/>
    <w:rsid w:val="00711929"/>
    <w:rsid w:val="00711F44"/>
    <w:rsid w:val="0071247C"/>
    <w:rsid w:val="0071275F"/>
    <w:rsid w:val="00712C8B"/>
    <w:rsid w:val="007132A7"/>
    <w:rsid w:val="00713540"/>
    <w:rsid w:val="00714119"/>
    <w:rsid w:val="00714A88"/>
    <w:rsid w:val="007156A9"/>
    <w:rsid w:val="007161A3"/>
    <w:rsid w:val="007166E2"/>
    <w:rsid w:val="00716EB8"/>
    <w:rsid w:val="0071766A"/>
    <w:rsid w:val="00720517"/>
    <w:rsid w:val="007206D7"/>
    <w:rsid w:val="0072168A"/>
    <w:rsid w:val="00722C3F"/>
    <w:rsid w:val="00723DB2"/>
    <w:rsid w:val="007246CD"/>
    <w:rsid w:val="00724EC7"/>
    <w:rsid w:val="00724F5B"/>
    <w:rsid w:val="00725665"/>
    <w:rsid w:val="00726043"/>
    <w:rsid w:val="0072632A"/>
    <w:rsid w:val="00727627"/>
    <w:rsid w:val="00727EB7"/>
    <w:rsid w:val="00727EE7"/>
    <w:rsid w:val="0073059B"/>
    <w:rsid w:val="00730BEA"/>
    <w:rsid w:val="007315E3"/>
    <w:rsid w:val="007316A2"/>
    <w:rsid w:val="00731746"/>
    <w:rsid w:val="00731CA6"/>
    <w:rsid w:val="00732E18"/>
    <w:rsid w:val="00733183"/>
    <w:rsid w:val="00733341"/>
    <w:rsid w:val="007335D6"/>
    <w:rsid w:val="007337FC"/>
    <w:rsid w:val="00733BF1"/>
    <w:rsid w:val="00734067"/>
    <w:rsid w:val="0073468C"/>
    <w:rsid w:val="007346C4"/>
    <w:rsid w:val="00734B2E"/>
    <w:rsid w:val="00734D1D"/>
    <w:rsid w:val="0073510A"/>
    <w:rsid w:val="00735CA2"/>
    <w:rsid w:val="00736968"/>
    <w:rsid w:val="00737D3D"/>
    <w:rsid w:val="00740516"/>
    <w:rsid w:val="00740687"/>
    <w:rsid w:val="007428EB"/>
    <w:rsid w:val="00743084"/>
    <w:rsid w:val="0074313D"/>
    <w:rsid w:val="00744B0D"/>
    <w:rsid w:val="007450D1"/>
    <w:rsid w:val="00745398"/>
    <w:rsid w:val="007456A1"/>
    <w:rsid w:val="00745B05"/>
    <w:rsid w:val="00745CFE"/>
    <w:rsid w:val="0074678C"/>
    <w:rsid w:val="007475B8"/>
    <w:rsid w:val="00750640"/>
    <w:rsid w:val="00750F95"/>
    <w:rsid w:val="00751776"/>
    <w:rsid w:val="0075207C"/>
    <w:rsid w:val="0075220A"/>
    <w:rsid w:val="00752415"/>
    <w:rsid w:val="007525B2"/>
    <w:rsid w:val="0075299E"/>
    <w:rsid w:val="0075344A"/>
    <w:rsid w:val="007535BF"/>
    <w:rsid w:val="007536D8"/>
    <w:rsid w:val="00753EB2"/>
    <w:rsid w:val="0075414D"/>
    <w:rsid w:val="007542ED"/>
    <w:rsid w:val="0075513E"/>
    <w:rsid w:val="007558CE"/>
    <w:rsid w:val="007564B8"/>
    <w:rsid w:val="00757181"/>
    <w:rsid w:val="007575C3"/>
    <w:rsid w:val="00760519"/>
    <w:rsid w:val="007608AC"/>
    <w:rsid w:val="00760D0B"/>
    <w:rsid w:val="0076158F"/>
    <w:rsid w:val="00763B93"/>
    <w:rsid w:val="007640F9"/>
    <w:rsid w:val="00764610"/>
    <w:rsid w:val="00765BBC"/>
    <w:rsid w:val="00766858"/>
    <w:rsid w:val="00766BCC"/>
    <w:rsid w:val="0076729F"/>
    <w:rsid w:val="00767B75"/>
    <w:rsid w:val="0077054F"/>
    <w:rsid w:val="007707C8"/>
    <w:rsid w:val="00771106"/>
    <w:rsid w:val="00771D59"/>
    <w:rsid w:val="00771DF4"/>
    <w:rsid w:val="0077224E"/>
    <w:rsid w:val="007725BB"/>
    <w:rsid w:val="00773DC5"/>
    <w:rsid w:val="00773EE1"/>
    <w:rsid w:val="00774F36"/>
    <w:rsid w:val="00775005"/>
    <w:rsid w:val="00775C82"/>
    <w:rsid w:val="00775E4C"/>
    <w:rsid w:val="007761C9"/>
    <w:rsid w:val="00777257"/>
    <w:rsid w:val="007779DD"/>
    <w:rsid w:val="00777BC4"/>
    <w:rsid w:val="00777DE9"/>
    <w:rsid w:val="00777F17"/>
    <w:rsid w:val="00780336"/>
    <w:rsid w:val="007803A8"/>
    <w:rsid w:val="007807D8"/>
    <w:rsid w:val="00780E81"/>
    <w:rsid w:val="00781AEA"/>
    <w:rsid w:val="00781C94"/>
    <w:rsid w:val="00781D45"/>
    <w:rsid w:val="007821B5"/>
    <w:rsid w:val="00782645"/>
    <w:rsid w:val="007832B2"/>
    <w:rsid w:val="00783386"/>
    <w:rsid w:val="00783A7B"/>
    <w:rsid w:val="00784A75"/>
    <w:rsid w:val="0078517C"/>
    <w:rsid w:val="007853AF"/>
    <w:rsid w:val="007857CF"/>
    <w:rsid w:val="00785BDD"/>
    <w:rsid w:val="00785D50"/>
    <w:rsid w:val="00786A69"/>
    <w:rsid w:val="007870C7"/>
    <w:rsid w:val="00787B35"/>
    <w:rsid w:val="007908E7"/>
    <w:rsid w:val="0079426C"/>
    <w:rsid w:val="00794557"/>
    <w:rsid w:val="00794F2E"/>
    <w:rsid w:val="007964C1"/>
    <w:rsid w:val="00796977"/>
    <w:rsid w:val="00796ADB"/>
    <w:rsid w:val="00797909"/>
    <w:rsid w:val="00797BBB"/>
    <w:rsid w:val="007A0198"/>
    <w:rsid w:val="007A077A"/>
    <w:rsid w:val="007A10BE"/>
    <w:rsid w:val="007A1467"/>
    <w:rsid w:val="007A1588"/>
    <w:rsid w:val="007A2372"/>
    <w:rsid w:val="007A2506"/>
    <w:rsid w:val="007A2B2B"/>
    <w:rsid w:val="007A2E35"/>
    <w:rsid w:val="007A3612"/>
    <w:rsid w:val="007A4F87"/>
    <w:rsid w:val="007A5142"/>
    <w:rsid w:val="007A55AE"/>
    <w:rsid w:val="007A65AC"/>
    <w:rsid w:val="007A67FC"/>
    <w:rsid w:val="007A6A8C"/>
    <w:rsid w:val="007A6D77"/>
    <w:rsid w:val="007A6FC3"/>
    <w:rsid w:val="007B04F4"/>
    <w:rsid w:val="007B0F16"/>
    <w:rsid w:val="007B1AF0"/>
    <w:rsid w:val="007B1BC7"/>
    <w:rsid w:val="007B1BF4"/>
    <w:rsid w:val="007B1F74"/>
    <w:rsid w:val="007B2DDA"/>
    <w:rsid w:val="007B2FD8"/>
    <w:rsid w:val="007B37D2"/>
    <w:rsid w:val="007B4635"/>
    <w:rsid w:val="007B4752"/>
    <w:rsid w:val="007B4A3D"/>
    <w:rsid w:val="007B4A89"/>
    <w:rsid w:val="007B4B58"/>
    <w:rsid w:val="007B4C78"/>
    <w:rsid w:val="007B5A92"/>
    <w:rsid w:val="007B64AF"/>
    <w:rsid w:val="007B6716"/>
    <w:rsid w:val="007B6BA5"/>
    <w:rsid w:val="007B7218"/>
    <w:rsid w:val="007B75C0"/>
    <w:rsid w:val="007C0435"/>
    <w:rsid w:val="007C1FBE"/>
    <w:rsid w:val="007C2BBB"/>
    <w:rsid w:val="007C3390"/>
    <w:rsid w:val="007C3423"/>
    <w:rsid w:val="007C3486"/>
    <w:rsid w:val="007C3967"/>
    <w:rsid w:val="007C40C0"/>
    <w:rsid w:val="007C45FF"/>
    <w:rsid w:val="007C4AF5"/>
    <w:rsid w:val="007C4D78"/>
    <w:rsid w:val="007C4F4B"/>
    <w:rsid w:val="007C5235"/>
    <w:rsid w:val="007C5292"/>
    <w:rsid w:val="007C5462"/>
    <w:rsid w:val="007C566F"/>
    <w:rsid w:val="007C5F9C"/>
    <w:rsid w:val="007C6599"/>
    <w:rsid w:val="007D0900"/>
    <w:rsid w:val="007D0B41"/>
    <w:rsid w:val="007D147D"/>
    <w:rsid w:val="007D14F7"/>
    <w:rsid w:val="007D15AB"/>
    <w:rsid w:val="007D2622"/>
    <w:rsid w:val="007D3198"/>
    <w:rsid w:val="007D3797"/>
    <w:rsid w:val="007D37E5"/>
    <w:rsid w:val="007D3EDF"/>
    <w:rsid w:val="007D43AC"/>
    <w:rsid w:val="007D5313"/>
    <w:rsid w:val="007D59F8"/>
    <w:rsid w:val="007D5B5F"/>
    <w:rsid w:val="007D605D"/>
    <w:rsid w:val="007D64DF"/>
    <w:rsid w:val="007D6500"/>
    <w:rsid w:val="007D6B89"/>
    <w:rsid w:val="007D6BDC"/>
    <w:rsid w:val="007E1674"/>
    <w:rsid w:val="007E3262"/>
    <w:rsid w:val="007E3B21"/>
    <w:rsid w:val="007E4C57"/>
    <w:rsid w:val="007E4EBE"/>
    <w:rsid w:val="007E5655"/>
    <w:rsid w:val="007E5C3C"/>
    <w:rsid w:val="007E7831"/>
    <w:rsid w:val="007F0628"/>
    <w:rsid w:val="007F07B3"/>
    <w:rsid w:val="007F0B83"/>
    <w:rsid w:val="007F0FDA"/>
    <w:rsid w:val="007F1AFD"/>
    <w:rsid w:val="007F1CBE"/>
    <w:rsid w:val="007F272D"/>
    <w:rsid w:val="007F3289"/>
    <w:rsid w:val="007F3613"/>
    <w:rsid w:val="007F3721"/>
    <w:rsid w:val="007F425B"/>
    <w:rsid w:val="007F4362"/>
    <w:rsid w:val="007F6611"/>
    <w:rsid w:val="007F72F2"/>
    <w:rsid w:val="007F7348"/>
    <w:rsid w:val="007F7654"/>
    <w:rsid w:val="007F78A4"/>
    <w:rsid w:val="008006E4"/>
    <w:rsid w:val="00800FC7"/>
    <w:rsid w:val="00801B71"/>
    <w:rsid w:val="008031DB"/>
    <w:rsid w:val="0080325C"/>
    <w:rsid w:val="008032CE"/>
    <w:rsid w:val="008035CB"/>
    <w:rsid w:val="00803996"/>
    <w:rsid w:val="00804176"/>
    <w:rsid w:val="0080419D"/>
    <w:rsid w:val="00804499"/>
    <w:rsid w:val="00804C26"/>
    <w:rsid w:val="008051F3"/>
    <w:rsid w:val="0080579E"/>
    <w:rsid w:val="008057CC"/>
    <w:rsid w:val="0080624A"/>
    <w:rsid w:val="00807356"/>
    <w:rsid w:val="0080748E"/>
    <w:rsid w:val="008076FE"/>
    <w:rsid w:val="00807816"/>
    <w:rsid w:val="008107F7"/>
    <w:rsid w:val="00810A26"/>
    <w:rsid w:val="00810C51"/>
    <w:rsid w:val="00810D61"/>
    <w:rsid w:val="008110BF"/>
    <w:rsid w:val="008114FA"/>
    <w:rsid w:val="00811A67"/>
    <w:rsid w:val="00811BAA"/>
    <w:rsid w:val="00811E7C"/>
    <w:rsid w:val="00811F0A"/>
    <w:rsid w:val="008122B5"/>
    <w:rsid w:val="00812330"/>
    <w:rsid w:val="008125A4"/>
    <w:rsid w:val="00812E5A"/>
    <w:rsid w:val="00813D44"/>
    <w:rsid w:val="00814139"/>
    <w:rsid w:val="00814323"/>
    <w:rsid w:val="0081532A"/>
    <w:rsid w:val="008164A4"/>
    <w:rsid w:val="008173DF"/>
    <w:rsid w:val="008175E9"/>
    <w:rsid w:val="00817E46"/>
    <w:rsid w:val="0082144C"/>
    <w:rsid w:val="008215E9"/>
    <w:rsid w:val="00821B78"/>
    <w:rsid w:val="00821B8C"/>
    <w:rsid w:val="00822793"/>
    <w:rsid w:val="008228A1"/>
    <w:rsid w:val="00822B08"/>
    <w:rsid w:val="00822F9F"/>
    <w:rsid w:val="008233CB"/>
    <w:rsid w:val="008235D0"/>
    <w:rsid w:val="008242D7"/>
    <w:rsid w:val="008244A4"/>
    <w:rsid w:val="008245E5"/>
    <w:rsid w:val="00825932"/>
    <w:rsid w:val="00826067"/>
    <w:rsid w:val="0082655C"/>
    <w:rsid w:val="00827673"/>
    <w:rsid w:val="00827940"/>
    <w:rsid w:val="00827C27"/>
    <w:rsid w:val="00827E05"/>
    <w:rsid w:val="00830CCC"/>
    <w:rsid w:val="008311A3"/>
    <w:rsid w:val="0083282F"/>
    <w:rsid w:val="00833F60"/>
    <w:rsid w:val="00834A6C"/>
    <w:rsid w:val="00834AE1"/>
    <w:rsid w:val="00835092"/>
    <w:rsid w:val="00835522"/>
    <w:rsid w:val="00835897"/>
    <w:rsid w:val="008365CD"/>
    <w:rsid w:val="0083680E"/>
    <w:rsid w:val="008369FD"/>
    <w:rsid w:val="00836AA7"/>
    <w:rsid w:val="00837573"/>
    <w:rsid w:val="008409EF"/>
    <w:rsid w:val="008418D6"/>
    <w:rsid w:val="00841BFA"/>
    <w:rsid w:val="00842FAB"/>
    <w:rsid w:val="00842FC1"/>
    <w:rsid w:val="00842FC9"/>
    <w:rsid w:val="00843080"/>
    <w:rsid w:val="008439BD"/>
    <w:rsid w:val="00843CA5"/>
    <w:rsid w:val="00844F3F"/>
    <w:rsid w:val="008450D7"/>
    <w:rsid w:val="00845DF8"/>
    <w:rsid w:val="00846FB9"/>
    <w:rsid w:val="008473FA"/>
    <w:rsid w:val="00850072"/>
    <w:rsid w:val="008503D0"/>
    <w:rsid w:val="00850480"/>
    <w:rsid w:val="008505FE"/>
    <w:rsid w:val="0085128A"/>
    <w:rsid w:val="0085152F"/>
    <w:rsid w:val="00852DCF"/>
    <w:rsid w:val="00853308"/>
    <w:rsid w:val="008539CB"/>
    <w:rsid w:val="00854664"/>
    <w:rsid w:val="0085496D"/>
    <w:rsid w:val="00855326"/>
    <w:rsid w:val="00855966"/>
    <w:rsid w:val="00855CEA"/>
    <w:rsid w:val="00855DDA"/>
    <w:rsid w:val="00855E59"/>
    <w:rsid w:val="008564DB"/>
    <w:rsid w:val="008566E0"/>
    <w:rsid w:val="00857409"/>
    <w:rsid w:val="0085783C"/>
    <w:rsid w:val="00857BE2"/>
    <w:rsid w:val="00860333"/>
    <w:rsid w:val="008604F9"/>
    <w:rsid w:val="008614AC"/>
    <w:rsid w:val="00861702"/>
    <w:rsid w:val="00862457"/>
    <w:rsid w:val="008624E8"/>
    <w:rsid w:val="00862585"/>
    <w:rsid w:val="008630D2"/>
    <w:rsid w:val="00863230"/>
    <w:rsid w:val="00863721"/>
    <w:rsid w:val="0086398B"/>
    <w:rsid w:val="00864B57"/>
    <w:rsid w:val="0086516D"/>
    <w:rsid w:val="00865F6F"/>
    <w:rsid w:val="0086618C"/>
    <w:rsid w:val="00867674"/>
    <w:rsid w:val="008701D8"/>
    <w:rsid w:val="008707F6"/>
    <w:rsid w:val="00870F24"/>
    <w:rsid w:val="00871D3C"/>
    <w:rsid w:val="00871FD5"/>
    <w:rsid w:val="00872C2C"/>
    <w:rsid w:val="008731D6"/>
    <w:rsid w:val="008731FB"/>
    <w:rsid w:val="00873AE9"/>
    <w:rsid w:val="00874A68"/>
    <w:rsid w:val="00875614"/>
    <w:rsid w:val="008758C0"/>
    <w:rsid w:val="00875CD8"/>
    <w:rsid w:val="00876B67"/>
    <w:rsid w:val="00876E2A"/>
    <w:rsid w:val="0088065A"/>
    <w:rsid w:val="00881491"/>
    <w:rsid w:val="00881662"/>
    <w:rsid w:val="00883349"/>
    <w:rsid w:val="0088349F"/>
    <w:rsid w:val="0088523C"/>
    <w:rsid w:val="008859F6"/>
    <w:rsid w:val="00885C54"/>
    <w:rsid w:val="00886A82"/>
    <w:rsid w:val="00886ED8"/>
    <w:rsid w:val="0088710B"/>
    <w:rsid w:val="008874C1"/>
    <w:rsid w:val="008874DA"/>
    <w:rsid w:val="0089095F"/>
    <w:rsid w:val="00890F57"/>
    <w:rsid w:val="00890F58"/>
    <w:rsid w:val="00892108"/>
    <w:rsid w:val="00892360"/>
    <w:rsid w:val="0089336B"/>
    <w:rsid w:val="00893EF5"/>
    <w:rsid w:val="00894A79"/>
    <w:rsid w:val="00894B61"/>
    <w:rsid w:val="008953F0"/>
    <w:rsid w:val="00895968"/>
    <w:rsid w:val="0089674C"/>
    <w:rsid w:val="00896919"/>
    <w:rsid w:val="00896E68"/>
    <w:rsid w:val="008979B1"/>
    <w:rsid w:val="008979B4"/>
    <w:rsid w:val="008A090E"/>
    <w:rsid w:val="008A16F6"/>
    <w:rsid w:val="008A2773"/>
    <w:rsid w:val="008A293D"/>
    <w:rsid w:val="008A2ADB"/>
    <w:rsid w:val="008A3EB8"/>
    <w:rsid w:val="008A4169"/>
    <w:rsid w:val="008A4C3E"/>
    <w:rsid w:val="008A50B4"/>
    <w:rsid w:val="008A5FA1"/>
    <w:rsid w:val="008A676F"/>
    <w:rsid w:val="008A6B25"/>
    <w:rsid w:val="008A6C4F"/>
    <w:rsid w:val="008A73C0"/>
    <w:rsid w:val="008A796B"/>
    <w:rsid w:val="008A7A0C"/>
    <w:rsid w:val="008A7E45"/>
    <w:rsid w:val="008B0764"/>
    <w:rsid w:val="008B10A7"/>
    <w:rsid w:val="008B10BC"/>
    <w:rsid w:val="008B1252"/>
    <w:rsid w:val="008B15E2"/>
    <w:rsid w:val="008B1779"/>
    <w:rsid w:val="008B1B49"/>
    <w:rsid w:val="008B31C6"/>
    <w:rsid w:val="008B3ECF"/>
    <w:rsid w:val="008B3F3A"/>
    <w:rsid w:val="008B431F"/>
    <w:rsid w:val="008B44A9"/>
    <w:rsid w:val="008B4583"/>
    <w:rsid w:val="008B486D"/>
    <w:rsid w:val="008B543B"/>
    <w:rsid w:val="008B54A3"/>
    <w:rsid w:val="008B60EE"/>
    <w:rsid w:val="008B6382"/>
    <w:rsid w:val="008B6605"/>
    <w:rsid w:val="008B707C"/>
    <w:rsid w:val="008B79A1"/>
    <w:rsid w:val="008B7BA1"/>
    <w:rsid w:val="008B7DD4"/>
    <w:rsid w:val="008B7E48"/>
    <w:rsid w:val="008C0AF9"/>
    <w:rsid w:val="008C0E24"/>
    <w:rsid w:val="008C131E"/>
    <w:rsid w:val="008C177B"/>
    <w:rsid w:val="008C1A41"/>
    <w:rsid w:val="008C1A55"/>
    <w:rsid w:val="008C23B0"/>
    <w:rsid w:val="008C2D27"/>
    <w:rsid w:val="008C2F2B"/>
    <w:rsid w:val="008C2F2D"/>
    <w:rsid w:val="008C49AD"/>
    <w:rsid w:val="008C4A95"/>
    <w:rsid w:val="008C4BC3"/>
    <w:rsid w:val="008C58D6"/>
    <w:rsid w:val="008C6190"/>
    <w:rsid w:val="008C68F7"/>
    <w:rsid w:val="008C6A85"/>
    <w:rsid w:val="008C795B"/>
    <w:rsid w:val="008D0291"/>
    <w:rsid w:val="008D03B1"/>
    <w:rsid w:val="008D0BF8"/>
    <w:rsid w:val="008D15B3"/>
    <w:rsid w:val="008D18AD"/>
    <w:rsid w:val="008D1D65"/>
    <w:rsid w:val="008D2B8D"/>
    <w:rsid w:val="008D3117"/>
    <w:rsid w:val="008D32A1"/>
    <w:rsid w:val="008D46D4"/>
    <w:rsid w:val="008D520B"/>
    <w:rsid w:val="008D5654"/>
    <w:rsid w:val="008D5BFC"/>
    <w:rsid w:val="008D6723"/>
    <w:rsid w:val="008D6C50"/>
    <w:rsid w:val="008D7D59"/>
    <w:rsid w:val="008D7F75"/>
    <w:rsid w:val="008E0A62"/>
    <w:rsid w:val="008E0E46"/>
    <w:rsid w:val="008E22F5"/>
    <w:rsid w:val="008E2312"/>
    <w:rsid w:val="008E28A9"/>
    <w:rsid w:val="008E32C1"/>
    <w:rsid w:val="008E474E"/>
    <w:rsid w:val="008E4A9F"/>
    <w:rsid w:val="008E4D69"/>
    <w:rsid w:val="008E5617"/>
    <w:rsid w:val="008E5C5D"/>
    <w:rsid w:val="008E65EE"/>
    <w:rsid w:val="008E7790"/>
    <w:rsid w:val="008E79CA"/>
    <w:rsid w:val="008E7F69"/>
    <w:rsid w:val="008F0AF8"/>
    <w:rsid w:val="008F15EE"/>
    <w:rsid w:val="008F1800"/>
    <w:rsid w:val="008F246F"/>
    <w:rsid w:val="008F2502"/>
    <w:rsid w:val="008F3233"/>
    <w:rsid w:val="008F33A3"/>
    <w:rsid w:val="008F4533"/>
    <w:rsid w:val="008F4ED6"/>
    <w:rsid w:val="008F5036"/>
    <w:rsid w:val="008F5DF7"/>
    <w:rsid w:val="008F6960"/>
    <w:rsid w:val="008F6CD7"/>
    <w:rsid w:val="008F7BA9"/>
    <w:rsid w:val="00900121"/>
    <w:rsid w:val="00901509"/>
    <w:rsid w:val="0090264C"/>
    <w:rsid w:val="009032BF"/>
    <w:rsid w:val="009035CE"/>
    <w:rsid w:val="00903A2B"/>
    <w:rsid w:val="009044B3"/>
    <w:rsid w:val="009049A1"/>
    <w:rsid w:val="00904EB1"/>
    <w:rsid w:val="009052EE"/>
    <w:rsid w:val="00905341"/>
    <w:rsid w:val="00905AD8"/>
    <w:rsid w:val="00905C3A"/>
    <w:rsid w:val="00906AF2"/>
    <w:rsid w:val="009075B3"/>
    <w:rsid w:val="009077C3"/>
    <w:rsid w:val="009079D2"/>
    <w:rsid w:val="00907AD2"/>
    <w:rsid w:val="00907ED0"/>
    <w:rsid w:val="00912599"/>
    <w:rsid w:val="00912DB4"/>
    <w:rsid w:val="00913119"/>
    <w:rsid w:val="0091448E"/>
    <w:rsid w:val="00914623"/>
    <w:rsid w:val="009155A0"/>
    <w:rsid w:val="00915E9C"/>
    <w:rsid w:val="009166F7"/>
    <w:rsid w:val="00916BCD"/>
    <w:rsid w:val="0091704B"/>
    <w:rsid w:val="009171EC"/>
    <w:rsid w:val="00917A9F"/>
    <w:rsid w:val="009225F0"/>
    <w:rsid w:val="00922F03"/>
    <w:rsid w:val="00923D30"/>
    <w:rsid w:val="00925169"/>
    <w:rsid w:val="0092522A"/>
    <w:rsid w:val="00925F6D"/>
    <w:rsid w:val="00926803"/>
    <w:rsid w:val="00927C9D"/>
    <w:rsid w:val="00930077"/>
    <w:rsid w:val="009301FD"/>
    <w:rsid w:val="00930370"/>
    <w:rsid w:val="0093050E"/>
    <w:rsid w:val="00930602"/>
    <w:rsid w:val="009306DD"/>
    <w:rsid w:val="00930ABC"/>
    <w:rsid w:val="00930CD0"/>
    <w:rsid w:val="0093127F"/>
    <w:rsid w:val="00931523"/>
    <w:rsid w:val="00931CB1"/>
    <w:rsid w:val="00932306"/>
    <w:rsid w:val="009325F0"/>
    <w:rsid w:val="00932D6C"/>
    <w:rsid w:val="009331B5"/>
    <w:rsid w:val="00933B1C"/>
    <w:rsid w:val="00933D7A"/>
    <w:rsid w:val="00933DEA"/>
    <w:rsid w:val="00934397"/>
    <w:rsid w:val="009345E0"/>
    <w:rsid w:val="00934B0D"/>
    <w:rsid w:val="00934B27"/>
    <w:rsid w:val="00935084"/>
    <w:rsid w:val="0093581B"/>
    <w:rsid w:val="00935AF0"/>
    <w:rsid w:val="00935C75"/>
    <w:rsid w:val="00936755"/>
    <w:rsid w:val="0093685C"/>
    <w:rsid w:val="00936A08"/>
    <w:rsid w:val="00936D59"/>
    <w:rsid w:val="00937662"/>
    <w:rsid w:val="009406E4"/>
    <w:rsid w:val="00940907"/>
    <w:rsid w:val="00941292"/>
    <w:rsid w:val="009418AD"/>
    <w:rsid w:val="009422BF"/>
    <w:rsid w:val="009425DF"/>
    <w:rsid w:val="00942C93"/>
    <w:rsid w:val="0094329B"/>
    <w:rsid w:val="00943A3F"/>
    <w:rsid w:val="00944176"/>
    <w:rsid w:val="00944B34"/>
    <w:rsid w:val="00945986"/>
    <w:rsid w:val="009459A9"/>
    <w:rsid w:val="009459CE"/>
    <w:rsid w:val="00946B05"/>
    <w:rsid w:val="00946E95"/>
    <w:rsid w:val="0094758E"/>
    <w:rsid w:val="00947AEE"/>
    <w:rsid w:val="0095085C"/>
    <w:rsid w:val="009508F5"/>
    <w:rsid w:val="00951165"/>
    <w:rsid w:val="0095222B"/>
    <w:rsid w:val="009526F1"/>
    <w:rsid w:val="00952B07"/>
    <w:rsid w:val="00952B15"/>
    <w:rsid w:val="00954095"/>
    <w:rsid w:val="0095461E"/>
    <w:rsid w:val="00954E0B"/>
    <w:rsid w:val="009556E8"/>
    <w:rsid w:val="009558C2"/>
    <w:rsid w:val="009564BC"/>
    <w:rsid w:val="00956CF4"/>
    <w:rsid w:val="00957B4A"/>
    <w:rsid w:val="0096025B"/>
    <w:rsid w:val="00960D86"/>
    <w:rsid w:val="009620AC"/>
    <w:rsid w:val="0096369F"/>
    <w:rsid w:val="00963CBA"/>
    <w:rsid w:val="009644B4"/>
    <w:rsid w:val="00964AE1"/>
    <w:rsid w:val="00964D91"/>
    <w:rsid w:val="009650BC"/>
    <w:rsid w:val="00965583"/>
    <w:rsid w:val="00965C73"/>
    <w:rsid w:val="00966BFC"/>
    <w:rsid w:val="00967625"/>
    <w:rsid w:val="00967850"/>
    <w:rsid w:val="00967C76"/>
    <w:rsid w:val="00967D7E"/>
    <w:rsid w:val="00970879"/>
    <w:rsid w:val="00970B8C"/>
    <w:rsid w:val="00970C3A"/>
    <w:rsid w:val="00970DBA"/>
    <w:rsid w:val="009712FE"/>
    <w:rsid w:val="00972C7B"/>
    <w:rsid w:val="00972D00"/>
    <w:rsid w:val="00973108"/>
    <w:rsid w:val="009740E0"/>
    <w:rsid w:val="009743B4"/>
    <w:rsid w:val="00974A8D"/>
    <w:rsid w:val="00976377"/>
    <w:rsid w:val="009769B9"/>
    <w:rsid w:val="00976DE1"/>
    <w:rsid w:val="00977534"/>
    <w:rsid w:val="0097775D"/>
    <w:rsid w:val="009777E1"/>
    <w:rsid w:val="00977B22"/>
    <w:rsid w:val="0098011A"/>
    <w:rsid w:val="00980E71"/>
    <w:rsid w:val="00981062"/>
    <w:rsid w:val="00981278"/>
    <w:rsid w:val="00981F3E"/>
    <w:rsid w:val="0098225C"/>
    <w:rsid w:val="00982DA0"/>
    <w:rsid w:val="0098344B"/>
    <w:rsid w:val="0098344C"/>
    <w:rsid w:val="00983567"/>
    <w:rsid w:val="009838A8"/>
    <w:rsid w:val="00983B4A"/>
    <w:rsid w:val="009840EF"/>
    <w:rsid w:val="0098430F"/>
    <w:rsid w:val="0098513F"/>
    <w:rsid w:val="00985F8F"/>
    <w:rsid w:val="0098735A"/>
    <w:rsid w:val="00987C33"/>
    <w:rsid w:val="00987CC0"/>
    <w:rsid w:val="00990285"/>
    <w:rsid w:val="00990DEE"/>
    <w:rsid w:val="00991261"/>
    <w:rsid w:val="009913DB"/>
    <w:rsid w:val="00991822"/>
    <w:rsid w:val="00992AA8"/>
    <w:rsid w:val="00993210"/>
    <w:rsid w:val="00993514"/>
    <w:rsid w:val="00993785"/>
    <w:rsid w:val="00993A38"/>
    <w:rsid w:val="00995733"/>
    <w:rsid w:val="00995D3C"/>
    <w:rsid w:val="00996AEF"/>
    <w:rsid w:val="00997590"/>
    <w:rsid w:val="009A006E"/>
    <w:rsid w:val="009A0806"/>
    <w:rsid w:val="009A0C92"/>
    <w:rsid w:val="009A1AF6"/>
    <w:rsid w:val="009A2E85"/>
    <w:rsid w:val="009A3158"/>
    <w:rsid w:val="009A3262"/>
    <w:rsid w:val="009A3B5A"/>
    <w:rsid w:val="009A41EB"/>
    <w:rsid w:val="009A47DE"/>
    <w:rsid w:val="009A5A10"/>
    <w:rsid w:val="009A6310"/>
    <w:rsid w:val="009A6C6D"/>
    <w:rsid w:val="009A7711"/>
    <w:rsid w:val="009B0094"/>
    <w:rsid w:val="009B09F1"/>
    <w:rsid w:val="009B0DD3"/>
    <w:rsid w:val="009B12A0"/>
    <w:rsid w:val="009B1FB5"/>
    <w:rsid w:val="009B24B1"/>
    <w:rsid w:val="009B26FC"/>
    <w:rsid w:val="009B298D"/>
    <w:rsid w:val="009B32DB"/>
    <w:rsid w:val="009B3685"/>
    <w:rsid w:val="009B38C8"/>
    <w:rsid w:val="009B3DE9"/>
    <w:rsid w:val="009B4B45"/>
    <w:rsid w:val="009B4BD8"/>
    <w:rsid w:val="009B564D"/>
    <w:rsid w:val="009B6843"/>
    <w:rsid w:val="009B771E"/>
    <w:rsid w:val="009B7E8F"/>
    <w:rsid w:val="009C0301"/>
    <w:rsid w:val="009C069E"/>
    <w:rsid w:val="009C0922"/>
    <w:rsid w:val="009C0B27"/>
    <w:rsid w:val="009C1651"/>
    <w:rsid w:val="009C17E5"/>
    <w:rsid w:val="009C1F75"/>
    <w:rsid w:val="009C232A"/>
    <w:rsid w:val="009C2C5F"/>
    <w:rsid w:val="009C3DA4"/>
    <w:rsid w:val="009C3E7B"/>
    <w:rsid w:val="009C4582"/>
    <w:rsid w:val="009C4913"/>
    <w:rsid w:val="009C5965"/>
    <w:rsid w:val="009C5B3F"/>
    <w:rsid w:val="009C5E82"/>
    <w:rsid w:val="009C6139"/>
    <w:rsid w:val="009D02A1"/>
    <w:rsid w:val="009D0621"/>
    <w:rsid w:val="009D1D69"/>
    <w:rsid w:val="009D2302"/>
    <w:rsid w:val="009D2310"/>
    <w:rsid w:val="009D3223"/>
    <w:rsid w:val="009D4822"/>
    <w:rsid w:val="009D495D"/>
    <w:rsid w:val="009D5238"/>
    <w:rsid w:val="009D5B25"/>
    <w:rsid w:val="009D5B61"/>
    <w:rsid w:val="009D5FFA"/>
    <w:rsid w:val="009D62EC"/>
    <w:rsid w:val="009D724F"/>
    <w:rsid w:val="009D7A5D"/>
    <w:rsid w:val="009E12A8"/>
    <w:rsid w:val="009E1D30"/>
    <w:rsid w:val="009E2779"/>
    <w:rsid w:val="009E38F1"/>
    <w:rsid w:val="009E3BA4"/>
    <w:rsid w:val="009E48D6"/>
    <w:rsid w:val="009E4AA0"/>
    <w:rsid w:val="009E502B"/>
    <w:rsid w:val="009E60B1"/>
    <w:rsid w:val="009E6F3F"/>
    <w:rsid w:val="009E7A25"/>
    <w:rsid w:val="009F022A"/>
    <w:rsid w:val="009F0287"/>
    <w:rsid w:val="009F18D0"/>
    <w:rsid w:val="009F19A7"/>
    <w:rsid w:val="009F1F3F"/>
    <w:rsid w:val="009F285C"/>
    <w:rsid w:val="009F29E9"/>
    <w:rsid w:val="009F3A17"/>
    <w:rsid w:val="009F46D0"/>
    <w:rsid w:val="009F47C6"/>
    <w:rsid w:val="009F481E"/>
    <w:rsid w:val="009F48B7"/>
    <w:rsid w:val="009F54D2"/>
    <w:rsid w:val="009F65D2"/>
    <w:rsid w:val="009F67FF"/>
    <w:rsid w:val="009F6F1D"/>
    <w:rsid w:val="009F710F"/>
    <w:rsid w:val="009F7866"/>
    <w:rsid w:val="009F7B48"/>
    <w:rsid w:val="00A00023"/>
    <w:rsid w:val="00A00B6D"/>
    <w:rsid w:val="00A01B0D"/>
    <w:rsid w:val="00A01D75"/>
    <w:rsid w:val="00A025A3"/>
    <w:rsid w:val="00A02BA6"/>
    <w:rsid w:val="00A02DAB"/>
    <w:rsid w:val="00A03626"/>
    <w:rsid w:val="00A048B1"/>
    <w:rsid w:val="00A0495C"/>
    <w:rsid w:val="00A04EA5"/>
    <w:rsid w:val="00A053C2"/>
    <w:rsid w:val="00A05800"/>
    <w:rsid w:val="00A05C57"/>
    <w:rsid w:val="00A105A3"/>
    <w:rsid w:val="00A10923"/>
    <w:rsid w:val="00A10C4A"/>
    <w:rsid w:val="00A10D70"/>
    <w:rsid w:val="00A1155D"/>
    <w:rsid w:val="00A12141"/>
    <w:rsid w:val="00A1252C"/>
    <w:rsid w:val="00A12F08"/>
    <w:rsid w:val="00A13495"/>
    <w:rsid w:val="00A14278"/>
    <w:rsid w:val="00A1427D"/>
    <w:rsid w:val="00A1431F"/>
    <w:rsid w:val="00A143C7"/>
    <w:rsid w:val="00A169B8"/>
    <w:rsid w:val="00A16FAD"/>
    <w:rsid w:val="00A16FC4"/>
    <w:rsid w:val="00A17890"/>
    <w:rsid w:val="00A1798C"/>
    <w:rsid w:val="00A17ED7"/>
    <w:rsid w:val="00A202AF"/>
    <w:rsid w:val="00A202BC"/>
    <w:rsid w:val="00A20316"/>
    <w:rsid w:val="00A209C7"/>
    <w:rsid w:val="00A20F07"/>
    <w:rsid w:val="00A225DC"/>
    <w:rsid w:val="00A225E7"/>
    <w:rsid w:val="00A22F20"/>
    <w:rsid w:val="00A2347D"/>
    <w:rsid w:val="00A2464E"/>
    <w:rsid w:val="00A24786"/>
    <w:rsid w:val="00A25440"/>
    <w:rsid w:val="00A26234"/>
    <w:rsid w:val="00A26FBC"/>
    <w:rsid w:val="00A27233"/>
    <w:rsid w:val="00A273FD"/>
    <w:rsid w:val="00A27701"/>
    <w:rsid w:val="00A3042B"/>
    <w:rsid w:val="00A3118C"/>
    <w:rsid w:val="00A321D6"/>
    <w:rsid w:val="00A324E5"/>
    <w:rsid w:val="00A329C1"/>
    <w:rsid w:val="00A33334"/>
    <w:rsid w:val="00A33D55"/>
    <w:rsid w:val="00A3494B"/>
    <w:rsid w:val="00A34FD8"/>
    <w:rsid w:val="00A35B36"/>
    <w:rsid w:val="00A363BB"/>
    <w:rsid w:val="00A3730D"/>
    <w:rsid w:val="00A374DD"/>
    <w:rsid w:val="00A37AC3"/>
    <w:rsid w:val="00A37B61"/>
    <w:rsid w:val="00A37D31"/>
    <w:rsid w:val="00A40A06"/>
    <w:rsid w:val="00A414A1"/>
    <w:rsid w:val="00A416D0"/>
    <w:rsid w:val="00A42558"/>
    <w:rsid w:val="00A4293C"/>
    <w:rsid w:val="00A430FC"/>
    <w:rsid w:val="00A43145"/>
    <w:rsid w:val="00A43A81"/>
    <w:rsid w:val="00A43CB0"/>
    <w:rsid w:val="00A44EA4"/>
    <w:rsid w:val="00A44FEE"/>
    <w:rsid w:val="00A460D3"/>
    <w:rsid w:val="00A4763E"/>
    <w:rsid w:val="00A478BF"/>
    <w:rsid w:val="00A47E4C"/>
    <w:rsid w:val="00A507EF"/>
    <w:rsid w:val="00A507FC"/>
    <w:rsid w:val="00A52538"/>
    <w:rsid w:val="00A52675"/>
    <w:rsid w:val="00A5380F"/>
    <w:rsid w:val="00A53B1D"/>
    <w:rsid w:val="00A53B4B"/>
    <w:rsid w:val="00A5415D"/>
    <w:rsid w:val="00A5420D"/>
    <w:rsid w:val="00A54789"/>
    <w:rsid w:val="00A54F95"/>
    <w:rsid w:val="00A55AE1"/>
    <w:rsid w:val="00A56685"/>
    <w:rsid w:val="00A56881"/>
    <w:rsid w:val="00A572C4"/>
    <w:rsid w:val="00A577DC"/>
    <w:rsid w:val="00A57B8D"/>
    <w:rsid w:val="00A60839"/>
    <w:rsid w:val="00A60B8F"/>
    <w:rsid w:val="00A61EE5"/>
    <w:rsid w:val="00A621CC"/>
    <w:rsid w:val="00A62636"/>
    <w:rsid w:val="00A62B0C"/>
    <w:rsid w:val="00A62BDD"/>
    <w:rsid w:val="00A651E9"/>
    <w:rsid w:val="00A6529E"/>
    <w:rsid w:val="00A66959"/>
    <w:rsid w:val="00A67275"/>
    <w:rsid w:val="00A70949"/>
    <w:rsid w:val="00A7095C"/>
    <w:rsid w:val="00A716CD"/>
    <w:rsid w:val="00A71F00"/>
    <w:rsid w:val="00A72241"/>
    <w:rsid w:val="00A7247E"/>
    <w:rsid w:val="00A72F22"/>
    <w:rsid w:val="00A73B7A"/>
    <w:rsid w:val="00A742AC"/>
    <w:rsid w:val="00A742E8"/>
    <w:rsid w:val="00A748A6"/>
    <w:rsid w:val="00A74C60"/>
    <w:rsid w:val="00A74F7A"/>
    <w:rsid w:val="00A751B9"/>
    <w:rsid w:val="00A764FD"/>
    <w:rsid w:val="00A76869"/>
    <w:rsid w:val="00A76D74"/>
    <w:rsid w:val="00A77C4D"/>
    <w:rsid w:val="00A8090A"/>
    <w:rsid w:val="00A80A3A"/>
    <w:rsid w:val="00A80B5E"/>
    <w:rsid w:val="00A81FC7"/>
    <w:rsid w:val="00A82E01"/>
    <w:rsid w:val="00A845ED"/>
    <w:rsid w:val="00A84E3E"/>
    <w:rsid w:val="00A84F51"/>
    <w:rsid w:val="00A85175"/>
    <w:rsid w:val="00A8677E"/>
    <w:rsid w:val="00A86CDD"/>
    <w:rsid w:val="00A86F73"/>
    <w:rsid w:val="00A87049"/>
    <w:rsid w:val="00A872F3"/>
    <w:rsid w:val="00A8783D"/>
    <w:rsid w:val="00A879A4"/>
    <w:rsid w:val="00A901CE"/>
    <w:rsid w:val="00A90960"/>
    <w:rsid w:val="00A90CE6"/>
    <w:rsid w:val="00A91401"/>
    <w:rsid w:val="00A914EB"/>
    <w:rsid w:val="00A915FD"/>
    <w:rsid w:val="00A91B4F"/>
    <w:rsid w:val="00A91C04"/>
    <w:rsid w:val="00A92802"/>
    <w:rsid w:val="00A94612"/>
    <w:rsid w:val="00A94803"/>
    <w:rsid w:val="00A94877"/>
    <w:rsid w:val="00A94E8A"/>
    <w:rsid w:val="00A94EDC"/>
    <w:rsid w:val="00A95549"/>
    <w:rsid w:val="00A95E95"/>
    <w:rsid w:val="00A9693E"/>
    <w:rsid w:val="00A97482"/>
    <w:rsid w:val="00A9762A"/>
    <w:rsid w:val="00A97655"/>
    <w:rsid w:val="00A97A3B"/>
    <w:rsid w:val="00A97A74"/>
    <w:rsid w:val="00A97C14"/>
    <w:rsid w:val="00AA0BD6"/>
    <w:rsid w:val="00AA1438"/>
    <w:rsid w:val="00AA1836"/>
    <w:rsid w:val="00AA1A72"/>
    <w:rsid w:val="00AA3979"/>
    <w:rsid w:val="00AA39BD"/>
    <w:rsid w:val="00AA3D6E"/>
    <w:rsid w:val="00AA53F3"/>
    <w:rsid w:val="00AA5B92"/>
    <w:rsid w:val="00AA5BFB"/>
    <w:rsid w:val="00AA647A"/>
    <w:rsid w:val="00AA7AD4"/>
    <w:rsid w:val="00AA7BFA"/>
    <w:rsid w:val="00AB011D"/>
    <w:rsid w:val="00AB04E7"/>
    <w:rsid w:val="00AB073B"/>
    <w:rsid w:val="00AB1105"/>
    <w:rsid w:val="00AB26AB"/>
    <w:rsid w:val="00AB306D"/>
    <w:rsid w:val="00AB31FC"/>
    <w:rsid w:val="00AB3954"/>
    <w:rsid w:val="00AB3CEB"/>
    <w:rsid w:val="00AB3D03"/>
    <w:rsid w:val="00AB44DA"/>
    <w:rsid w:val="00AB44DC"/>
    <w:rsid w:val="00AB5C78"/>
    <w:rsid w:val="00AB6756"/>
    <w:rsid w:val="00AB6D15"/>
    <w:rsid w:val="00AB70E5"/>
    <w:rsid w:val="00AB759E"/>
    <w:rsid w:val="00AB785F"/>
    <w:rsid w:val="00AB7DAD"/>
    <w:rsid w:val="00AC01B6"/>
    <w:rsid w:val="00AC0231"/>
    <w:rsid w:val="00AC0FAD"/>
    <w:rsid w:val="00AC1003"/>
    <w:rsid w:val="00AC15A1"/>
    <w:rsid w:val="00AC1850"/>
    <w:rsid w:val="00AC21E0"/>
    <w:rsid w:val="00AC2935"/>
    <w:rsid w:val="00AC35D8"/>
    <w:rsid w:val="00AC446D"/>
    <w:rsid w:val="00AC46BB"/>
    <w:rsid w:val="00AC47F4"/>
    <w:rsid w:val="00AC4CAD"/>
    <w:rsid w:val="00AC58BA"/>
    <w:rsid w:val="00AC5E62"/>
    <w:rsid w:val="00AC6F6C"/>
    <w:rsid w:val="00AC7191"/>
    <w:rsid w:val="00AC7BD7"/>
    <w:rsid w:val="00AD0FBB"/>
    <w:rsid w:val="00AD1DA6"/>
    <w:rsid w:val="00AD2F0F"/>
    <w:rsid w:val="00AD350A"/>
    <w:rsid w:val="00AD3773"/>
    <w:rsid w:val="00AD385F"/>
    <w:rsid w:val="00AD3D0C"/>
    <w:rsid w:val="00AD54CB"/>
    <w:rsid w:val="00AD63F1"/>
    <w:rsid w:val="00AD67FB"/>
    <w:rsid w:val="00AD68BE"/>
    <w:rsid w:val="00AD6986"/>
    <w:rsid w:val="00AD74AE"/>
    <w:rsid w:val="00AD7988"/>
    <w:rsid w:val="00AD7EFB"/>
    <w:rsid w:val="00AE0E86"/>
    <w:rsid w:val="00AE15EE"/>
    <w:rsid w:val="00AE3A35"/>
    <w:rsid w:val="00AE4C85"/>
    <w:rsid w:val="00AE50DF"/>
    <w:rsid w:val="00AE57D8"/>
    <w:rsid w:val="00AE6E0E"/>
    <w:rsid w:val="00AE75F9"/>
    <w:rsid w:val="00AF0200"/>
    <w:rsid w:val="00AF0458"/>
    <w:rsid w:val="00AF1300"/>
    <w:rsid w:val="00AF1587"/>
    <w:rsid w:val="00AF1AD2"/>
    <w:rsid w:val="00AF29CF"/>
    <w:rsid w:val="00AF3173"/>
    <w:rsid w:val="00AF3E28"/>
    <w:rsid w:val="00AF3F1B"/>
    <w:rsid w:val="00AF43BC"/>
    <w:rsid w:val="00AF489A"/>
    <w:rsid w:val="00AF4E48"/>
    <w:rsid w:val="00AF541A"/>
    <w:rsid w:val="00AF573D"/>
    <w:rsid w:val="00AF652A"/>
    <w:rsid w:val="00AF6C49"/>
    <w:rsid w:val="00B0052F"/>
    <w:rsid w:val="00B00984"/>
    <w:rsid w:val="00B00EB8"/>
    <w:rsid w:val="00B020C7"/>
    <w:rsid w:val="00B02665"/>
    <w:rsid w:val="00B04317"/>
    <w:rsid w:val="00B04CA9"/>
    <w:rsid w:val="00B05271"/>
    <w:rsid w:val="00B055FD"/>
    <w:rsid w:val="00B063C5"/>
    <w:rsid w:val="00B07747"/>
    <w:rsid w:val="00B07840"/>
    <w:rsid w:val="00B078A3"/>
    <w:rsid w:val="00B11301"/>
    <w:rsid w:val="00B124B9"/>
    <w:rsid w:val="00B137A5"/>
    <w:rsid w:val="00B13AF2"/>
    <w:rsid w:val="00B13F75"/>
    <w:rsid w:val="00B14E90"/>
    <w:rsid w:val="00B155CC"/>
    <w:rsid w:val="00B209FE"/>
    <w:rsid w:val="00B20CAB"/>
    <w:rsid w:val="00B21697"/>
    <w:rsid w:val="00B21833"/>
    <w:rsid w:val="00B22085"/>
    <w:rsid w:val="00B2247E"/>
    <w:rsid w:val="00B22E8C"/>
    <w:rsid w:val="00B23364"/>
    <w:rsid w:val="00B2466C"/>
    <w:rsid w:val="00B255E3"/>
    <w:rsid w:val="00B25637"/>
    <w:rsid w:val="00B25A23"/>
    <w:rsid w:val="00B26090"/>
    <w:rsid w:val="00B2629C"/>
    <w:rsid w:val="00B263EC"/>
    <w:rsid w:val="00B26A4D"/>
    <w:rsid w:val="00B273A0"/>
    <w:rsid w:val="00B27848"/>
    <w:rsid w:val="00B27A53"/>
    <w:rsid w:val="00B27D38"/>
    <w:rsid w:val="00B30179"/>
    <w:rsid w:val="00B32259"/>
    <w:rsid w:val="00B32866"/>
    <w:rsid w:val="00B32D24"/>
    <w:rsid w:val="00B335B5"/>
    <w:rsid w:val="00B33EC0"/>
    <w:rsid w:val="00B340F3"/>
    <w:rsid w:val="00B348D7"/>
    <w:rsid w:val="00B3514E"/>
    <w:rsid w:val="00B36070"/>
    <w:rsid w:val="00B37591"/>
    <w:rsid w:val="00B3764C"/>
    <w:rsid w:val="00B37B32"/>
    <w:rsid w:val="00B37C4F"/>
    <w:rsid w:val="00B37EB1"/>
    <w:rsid w:val="00B400F3"/>
    <w:rsid w:val="00B407CC"/>
    <w:rsid w:val="00B40D7F"/>
    <w:rsid w:val="00B41351"/>
    <w:rsid w:val="00B416C8"/>
    <w:rsid w:val="00B416D2"/>
    <w:rsid w:val="00B42399"/>
    <w:rsid w:val="00B425A2"/>
    <w:rsid w:val="00B42739"/>
    <w:rsid w:val="00B429AF"/>
    <w:rsid w:val="00B42A82"/>
    <w:rsid w:val="00B43426"/>
    <w:rsid w:val="00B43541"/>
    <w:rsid w:val="00B43B8F"/>
    <w:rsid w:val="00B4420F"/>
    <w:rsid w:val="00B445E5"/>
    <w:rsid w:val="00B454B7"/>
    <w:rsid w:val="00B46021"/>
    <w:rsid w:val="00B460AF"/>
    <w:rsid w:val="00B461BA"/>
    <w:rsid w:val="00B468C3"/>
    <w:rsid w:val="00B46A86"/>
    <w:rsid w:val="00B46D31"/>
    <w:rsid w:val="00B47440"/>
    <w:rsid w:val="00B47C9E"/>
    <w:rsid w:val="00B5022E"/>
    <w:rsid w:val="00B505D0"/>
    <w:rsid w:val="00B513F6"/>
    <w:rsid w:val="00B52C7C"/>
    <w:rsid w:val="00B53277"/>
    <w:rsid w:val="00B5327C"/>
    <w:rsid w:val="00B53F8A"/>
    <w:rsid w:val="00B54169"/>
    <w:rsid w:val="00B5456E"/>
    <w:rsid w:val="00B546A1"/>
    <w:rsid w:val="00B5641B"/>
    <w:rsid w:val="00B564F7"/>
    <w:rsid w:val="00B56D45"/>
    <w:rsid w:val="00B56FF3"/>
    <w:rsid w:val="00B5721B"/>
    <w:rsid w:val="00B57435"/>
    <w:rsid w:val="00B60451"/>
    <w:rsid w:val="00B605C8"/>
    <w:rsid w:val="00B610D8"/>
    <w:rsid w:val="00B61A2D"/>
    <w:rsid w:val="00B61A3A"/>
    <w:rsid w:val="00B61BCF"/>
    <w:rsid w:val="00B62769"/>
    <w:rsid w:val="00B62D5B"/>
    <w:rsid w:val="00B63127"/>
    <w:rsid w:val="00B638A0"/>
    <w:rsid w:val="00B63C9D"/>
    <w:rsid w:val="00B646E9"/>
    <w:rsid w:val="00B64A3A"/>
    <w:rsid w:val="00B65155"/>
    <w:rsid w:val="00B65272"/>
    <w:rsid w:val="00B6540F"/>
    <w:rsid w:val="00B6625E"/>
    <w:rsid w:val="00B665B2"/>
    <w:rsid w:val="00B67DD3"/>
    <w:rsid w:val="00B703F5"/>
    <w:rsid w:val="00B70487"/>
    <w:rsid w:val="00B7208B"/>
    <w:rsid w:val="00B72219"/>
    <w:rsid w:val="00B7245B"/>
    <w:rsid w:val="00B7380B"/>
    <w:rsid w:val="00B74B7B"/>
    <w:rsid w:val="00B74E98"/>
    <w:rsid w:val="00B75DE0"/>
    <w:rsid w:val="00B76859"/>
    <w:rsid w:val="00B76DEB"/>
    <w:rsid w:val="00B774DF"/>
    <w:rsid w:val="00B77AB1"/>
    <w:rsid w:val="00B80B9C"/>
    <w:rsid w:val="00B81E12"/>
    <w:rsid w:val="00B82F4F"/>
    <w:rsid w:val="00B836A4"/>
    <w:rsid w:val="00B8377F"/>
    <w:rsid w:val="00B83A94"/>
    <w:rsid w:val="00B83E6B"/>
    <w:rsid w:val="00B84218"/>
    <w:rsid w:val="00B84B76"/>
    <w:rsid w:val="00B84F6D"/>
    <w:rsid w:val="00B855A5"/>
    <w:rsid w:val="00B85B6D"/>
    <w:rsid w:val="00B85E48"/>
    <w:rsid w:val="00B86344"/>
    <w:rsid w:val="00B86ABF"/>
    <w:rsid w:val="00B90161"/>
    <w:rsid w:val="00B91C28"/>
    <w:rsid w:val="00B91D44"/>
    <w:rsid w:val="00B91E05"/>
    <w:rsid w:val="00B92F77"/>
    <w:rsid w:val="00B93372"/>
    <w:rsid w:val="00B9338F"/>
    <w:rsid w:val="00B93577"/>
    <w:rsid w:val="00B93EDF"/>
    <w:rsid w:val="00B943B4"/>
    <w:rsid w:val="00B944D7"/>
    <w:rsid w:val="00B94913"/>
    <w:rsid w:val="00B95470"/>
    <w:rsid w:val="00B95846"/>
    <w:rsid w:val="00B95909"/>
    <w:rsid w:val="00B965CD"/>
    <w:rsid w:val="00B96AA6"/>
    <w:rsid w:val="00B96C3C"/>
    <w:rsid w:val="00B972B0"/>
    <w:rsid w:val="00B97552"/>
    <w:rsid w:val="00B978B6"/>
    <w:rsid w:val="00BA0128"/>
    <w:rsid w:val="00BA22A5"/>
    <w:rsid w:val="00BA2920"/>
    <w:rsid w:val="00BA33BA"/>
    <w:rsid w:val="00BA381A"/>
    <w:rsid w:val="00BA422E"/>
    <w:rsid w:val="00BA45D3"/>
    <w:rsid w:val="00BA476F"/>
    <w:rsid w:val="00BA49D5"/>
    <w:rsid w:val="00BA4ABE"/>
    <w:rsid w:val="00BA4DC9"/>
    <w:rsid w:val="00BA4F62"/>
    <w:rsid w:val="00BA6038"/>
    <w:rsid w:val="00BA6774"/>
    <w:rsid w:val="00BA6A51"/>
    <w:rsid w:val="00BA6E3F"/>
    <w:rsid w:val="00BA70AB"/>
    <w:rsid w:val="00BA71AA"/>
    <w:rsid w:val="00BB0A77"/>
    <w:rsid w:val="00BB1421"/>
    <w:rsid w:val="00BB222D"/>
    <w:rsid w:val="00BB2458"/>
    <w:rsid w:val="00BB2752"/>
    <w:rsid w:val="00BB28B0"/>
    <w:rsid w:val="00BB3B6D"/>
    <w:rsid w:val="00BB49C4"/>
    <w:rsid w:val="00BB4D87"/>
    <w:rsid w:val="00BB4E2C"/>
    <w:rsid w:val="00BB54E9"/>
    <w:rsid w:val="00BB677A"/>
    <w:rsid w:val="00BB70F7"/>
    <w:rsid w:val="00BB7B99"/>
    <w:rsid w:val="00BB7D99"/>
    <w:rsid w:val="00BB7EA6"/>
    <w:rsid w:val="00BC0356"/>
    <w:rsid w:val="00BC1169"/>
    <w:rsid w:val="00BC12D3"/>
    <w:rsid w:val="00BC2164"/>
    <w:rsid w:val="00BC2B40"/>
    <w:rsid w:val="00BC2BC6"/>
    <w:rsid w:val="00BC2FBF"/>
    <w:rsid w:val="00BC314F"/>
    <w:rsid w:val="00BC3B04"/>
    <w:rsid w:val="00BC4759"/>
    <w:rsid w:val="00BC502D"/>
    <w:rsid w:val="00BC6BB2"/>
    <w:rsid w:val="00BC74E9"/>
    <w:rsid w:val="00BC7941"/>
    <w:rsid w:val="00BC799F"/>
    <w:rsid w:val="00BC7B9C"/>
    <w:rsid w:val="00BC7C65"/>
    <w:rsid w:val="00BD051C"/>
    <w:rsid w:val="00BD074A"/>
    <w:rsid w:val="00BD076F"/>
    <w:rsid w:val="00BD08B6"/>
    <w:rsid w:val="00BD09C9"/>
    <w:rsid w:val="00BD0B22"/>
    <w:rsid w:val="00BD1A76"/>
    <w:rsid w:val="00BD1B1B"/>
    <w:rsid w:val="00BD2146"/>
    <w:rsid w:val="00BD26C4"/>
    <w:rsid w:val="00BD2AEA"/>
    <w:rsid w:val="00BD36F3"/>
    <w:rsid w:val="00BD507E"/>
    <w:rsid w:val="00BD5303"/>
    <w:rsid w:val="00BD5432"/>
    <w:rsid w:val="00BD6394"/>
    <w:rsid w:val="00BD6818"/>
    <w:rsid w:val="00BD6AD8"/>
    <w:rsid w:val="00BD708F"/>
    <w:rsid w:val="00BD73F5"/>
    <w:rsid w:val="00BE0623"/>
    <w:rsid w:val="00BE0899"/>
    <w:rsid w:val="00BE091C"/>
    <w:rsid w:val="00BE120D"/>
    <w:rsid w:val="00BE1351"/>
    <w:rsid w:val="00BE1E93"/>
    <w:rsid w:val="00BE2080"/>
    <w:rsid w:val="00BE22BF"/>
    <w:rsid w:val="00BE2663"/>
    <w:rsid w:val="00BE33D9"/>
    <w:rsid w:val="00BE3A2B"/>
    <w:rsid w:val="00BE4A28"/>
    <w:rsid w:val="00BE4D92"/>
    <w:rsid w:val="00BE4F74"/>
    <w:rsid w:val="00BE50E5"/>
    <w:rsid w:val="00BE5345"/>
    <w:rsid w:val="00BE5BE8"/>
    <w:rsid w:val="00BE5C2F"/>
    <w:rsid w:val="00BE600F"/>
    <w:rsid w:val="00BE618E"/>
    <w:rsid w:val="00BE6435"/>
    <w:rsid w:val="00BE67F6"/>
    <w:rsid w:val="00BE69D6"/>
    <w:rsid w:val="00BF1ACA"/>
    <w:rsid w:val="00BF324E"/>
    <w:rsid w:val="00BF352E"/>
    <w:rsid w:val="00BF45AC"/>
    <w:rsid w:val="00BF5616"/>
    <w:rsid w:val="00BF59D4"/>
    <w:rsid w:val="00BF5F5B"/>
    <w:rsid w:val="00BF699F"/>
    <w:rsid w:val="00BF6FB8"/>
    <w:rsid w:val="00BF742A"/>
    <w:rsid w:val="00C005CE"/>
    <w:rsid w:val="00C010EA"/>
    <w:rsid w:val="00C01D30"/>
    <w:rsid w:val="00C029F6"/>
    <w:rsid w:val="00C03153"/>
    <w:rsid w:val="00C03324"/>
    <w:rsid w:val="00C03DD1"/>
    <w:rsid w:val="00C03DFC"/>
    <w:rsid w:val="00C04E55"/>
    <w:rsid w:val="00C05630"/>
    <w:rsid w:val="00C05750"/>
    <w:rsid w:val="00C05A50"/>
    <w:rsid w:val="00C05D32"/>
    <w:rsid w:val="00C06852"/>
    <w:rsid w:val="00C06BEB"/>
    <w:rsid w:val="00C0751D"/>
    <w:rsid w:val="00C07A5E"/>
    <w:rsid w:val="00C107AD"/>
    <w:rsid w:val="00C125BE"/>
    <w:rsid w:val="00C126DC"/>
    <w:rsid w:val="00C1294D"/>
    <w:rsid w:val="00C13153"/>
    <w:rsid w:val="00C1357A"/>
    <w:rsid w:val="00C136DB"/>
    <w:rsid w:val="00C14C10"/>
    <w:rsid w:val="00C15A09"/>
    <w:rsid w:val="00C15E70"/>
    <w:rsid w:val="00C17699"/>
    <w:rsid w:val="00C176B7"/>
    <w:rsid w:val="00C17745"/>
    <w:rsid w:val="00C17AE2"/>
    <w:rsid w:val="00C20724"/>
    <w:rsid w:val="00C20750"/>
    <w:rsid w:val="00C208E7"/>
    <w:rsid w:val="00C20C5F"/>
    <w:rsid w:val="00C216E7"/>
    <w:rsid w:val="00C21854"/>
    <w:rsid w:val="00C21AA1"/>
    <w:rsid w:val="00C22901"/>
    <w:rsid w:val="00C22C23"/>
    <w:rsid w:val="00C2390D"/>
    <w:rsid w:val="00C23F3F"/>
    <w:rsid w:val="00C24025"/>
    <w:rsid w:val="00C24CD6"/>
    <w:rsid w:val="00C252D3"/>
    <w:rsid w:val="00C25856"/>
    <w:rsid w:val="00C25D62"/>
    <w:rsid w:val="00C268FA"/>
    <w:rsid w:val="00C273A1"/>
    <w:rsid w:val="00C27969"/>
    <w:rsid w:val="00C27E4A"/>
    <w:rsid w:val="00C304DD"/>
    <w:rsid w:val="00C31841"/>
    <w:rsid w:val="00C32DCB"/>
    <w:rsid w:val="00C33857"/>
    <w:rsid w:val="00C33C80"/>
    <w:rsid w:val="00C342FE"/>
    <w:rsid w:val="00C34C95"/>
    <w:rsid w:val="00C35679"/>
    <w:rsid w:val="00C35A8D"/>
    <w:rsid w:val="00C35C8C"/>
    <w:rsid w:val="00C366CE"/>
    <w:rsid w:val="00C366E6"/>
    <w:rsid w:val="00C371DA"/>
    <w:rsid w:val="00C37492"/>
    <w:rsid w:val="00C3771D"/>
    <w:rsid w:val="00C379DE"/>
    <w:rsid w:val="00C37A8B"/>
    <w:rsid w:val="00C37E3E"/>
    <w:rsid w:val="00C37ED0"/>
    <w:rsid w:val="00C408AC"/>
    <w:rsid w:val="00C40BFA"/>
    <w:rsid w:val="00C40C6A"/>
    <w:rsid w:val="00C410FB"/>
    <w:rsid w:val="00C415C1"/>
    <w:rsid w:val="00C41A28"/>
    <w:rsid w:val="00C42F84"/>
    <w:rsid w:val="00C432D5"/>
    <w:rsid w:val="00C455FC"/>
    <w:rsid w:val="00C463C1"/>
    <w:rsid w:val="00C463DD"/>
    <w:rsid w:val="00C463F2"/>
    <w:rsid w:val="00C469E6"/>
    <w:rsid w:val="00C46C0F"/>
    <w:rsid w:val="00C46D79"/>
    <w:rsid w:val="00C473F8"/>
    <w:rsid w:val="00C50FA8"/>
    <w:rsid w:val="00C5138F"/>
    <w:rsid w:val="00C51A12"/>
    <w:rsid w:val="00C5238B"/>
    <w:rsid w:val="00C52920"/>
    <w:rsid w:val="00C53B64"/>
    <w:rsid w:val="00C54547"/>
    <w:rsid w:val="00C54832"/>
    <w:rsid w:val="00C5483D"/>
    <w:rsid w:val="00C54D6F"/>
    <w:rsid w:val="00C55246"/>
    <w:rsid w:val="00C557AD"/>
    <w:rsid w:val="00C5630F"/>
    <w:rsid w:val="00C56B5D"/>
    <w:rsid w:val="00C56ECA"/>
    <w:rsid w:val="00C57635"/>
    <w:rsid w:val="00C57C2E"/>
    <w:rsid w:val="00C6038C"/>
    <w:rsid w:val="00C604C4"/>
    <w:rsid w:val="00C6068A"/>
    <w:rsid w:val="00C60692"/>
    <w:rsid w:val="00C60C03"/>
    <w:rsid w:val="00C61F80"/>
    <w:rsid w:val="00C620D7"/>
    <w:rsid w:val="00C62A50"/>
    <w:rsid w:val="00C63BCC"/>
    <w:rsid w:val="00C640EF"/>
    <w:rsid w:val="00C64171"/>
    <w:rsid w:val="00C64196"/>
    <w:rsid w:val="00C644CF"/>
    <w:rsid w:val="00C654BA"/>
    <w:rsid w:val="00C65509"/>
    <w:rsid w:val="00C6563A"/>
    <w:rsid w:val="00C66158"/>
    <w:rsid w:val="00C66807"/>
    <w:rsid w:val="00C66843"/>
    <w:rsid w:val="00C66C3F"/>
    <w:rsid w:val="00C71A1D"/>
    <w:rsid w:val="00C71BF4"/>
    <w:rsid w:val="00C722A1"/>
    <w:rsid w:val="00C735CC"/>
    <w:rsid w:val="00C745B7"/>
    <w:rsid w:val="00C745C3"/>
    <w:rsid w:val="00C7492A"/>
    <w:rsid w:val="00C761A4"/>
    <w:rsid w:val="00C763B2"/>
    <w:rsid w:val="00C77261"/>
    <w:rsid w:val="00C802BC"/>
    <w:rsid w:val="00C80425"/>
    <w:rsid w:val="00C82681"/>
    <w:rsid w:val="00C8357D"/>
    <w:rsid w:val="00C839AE"/>
    <w:rsid w:val="00C84340"/>
    <w:rsid w:val="00C84781"/>
    <w:rsid w:val="00C84877"/>
    <w:rsid w:val="00C84FEE"/>
    <w:rsid w:val="00C851EF"/>
    <w:rsid w:val="00C85405"/>
    <w:rsid w:val="00C85574"/>
    <w:rsid w:val="00C85706"/>
    <w:rsid w:val="00C85902"/>
    <w:rsid w:val="00C863F0"/>
    <w:rsid w:val="00C86919"/>
    <w:rsid w:val="00C86DAF"/>
    <w:rsid w:val="00C86F91"/>
    <w:rsid w:val="00C87715"/>
    <w:rsid w:val="00C87EEC"/>
    <w:rsid w:val="00C87F43"/>
    <w:rsid w:val="00C90646"/>
    <w:rsid w:val="00C9089F"/>
    <w:rsid w:val="00C90D8B"/>
    <w:rsid w:val="00C90E55"/>
    <w:rsid w:val="00C918EB"/>
    <w:rsid w:val="00C91C43"/>
    <w:rsid w:val="00C9209D"/>
    <w:rsid w:val="00C928D2"/>
    <w:rsid w:val="00C92A45"/>
    <w:rsid w:val="00C934B9"/>
    <w:rsid w:val="00C94223"/>
    <w:rsid w:val="00C949C3"/>
    <w:rsid w:val="00C95B1E"/>
    <w:rsid w:val="00C960C0"/>
    <w:rsid w:val="00C96E8C"/>
    <w:rsid w:val="00C9765A"/>
    <w:rsid w:val="00C97E3B"/>
    <w:rsid w:val="00C97E95"/>
    <w:rsid w:val="00CA0240"/>
    <w:rsid w:val="00CA0E99"/>
    <w:rsid w:val="00CA1253"/>
    <w:rsid w:val="00CA14EE"/>
    <w:rsid w:val="00CA1A5E"/>
    <w:rsid w:val="00CA1E11"/>
    <w:rsid w:val="00CA235F"/>
    <w:rsid w:val="00CA2625"/>
    <w:rsid w:val="00CA26F7"/>
    <w:rsid w:val="00CA2AA2"/>
    <w:rsid w:val="00CA2CAA"/>
    <w:rsid w:val="00CA3E6A"/>
    <w:rsid w:val="00CA4295"/>
    <w:rsid w:val="00CA42FE"/>
    <w:rsid w:val="00CA4832"/>
    <w:rsid w:val="00CA584E"/>
    <w:rsid w:val="00CA5DAC"/>
    <w:rsid w:val="00CA70C9"/>
    <w:rsid w:val="00CA71B9"/>
    <w:rsid w:val="00CA79ED"/>
    <w:rsid w:val="00CB1B0B"/>
    <w:rsid w:val="00CB270C"/>
    <w:rsid w:val="00CB36E9"/>
    <w:rsid w:val="00CB4086"/>
    <w:rsid w:val="00CB4B2B"/>
    <w:rsid w:val="00CB506A"/>
    <w:rsid w:val="00CB5AE8"/>
    <w:rsid w:val="00CB7513"/>
    <w:rsid w:val="00CB7577"/>
    <w:rsid w:val="00CB7C32"/>
    <w:rsid w:val="00CB7F0A"/>
    <w:rsid w:val="00CC11E0"/>
    <w:rsid w:val="00CC1C53"/>
    <w:rsid w:val="00CC1F17"/>
    <w:rsid w:val="00CC20E1"/>
    <w:rsid w:val="00CC2569"/>
    <w:rsid w:val="00CC29F1"/>
    <w:rsid w:val="00CC2FB0"/>
    <w:rsid w:val="00CC33F5"/>
    <w:rsid w:val="00CC3814"/>
    <w:rsid w:val="00CC58AD"/>
    <w:rsid w:val="00CC5996"/>
    <w:rsid w:val="00CC5C84"/>
    <w:rsid w:val="00CC5F5B"/>
    <w:rsid w:val="00CC7AB5"/>
    <w:rsid w:val="00CD01BB"/>
    <w:rsid w:val="00CD0A10"/>
    <w:rsid w:val="00CD0FAA"/>
    <w:rsid w:val="00CD1ACB"/>
    <w:rsid w:val="00CD2529"/>
    <w:rsid w:val="00CD327E"/>
    <w:rsid w:val="00CD32F8"/>
    <w:rsid w:val="00CD41E9"/>
    <w:rsid w:val="00CD53F2"/>
    <w:rsid w:val="00CD5E17"/>
    <w:rsid w:val="00CD5F1C"/>
    <w:rsid w:val="00CD6270"/>
    <w:rsid w:val="00CD63C4"/>
    <w:rsid w:val="00CD6448"/>
    <w:rsid w:val="00CD670A"/>
    <w:rsid w:val="00CD74BF"/>
    <w:rsid w:val="00CD798B"/>
    <w:rsid w:val="00CD7C00"/>
    <w:rsid w:val="00CD7DE1"/>
    <w:rsid w:val="00CE057A"/>
    <w:rsid w:val="00CE11C2"/>
    <w:rsid w:val="00CE13A6"/>
    <w:rsid w:val="00CE21D1"/>
    <w:rsid w:val="00CE23BF"/>
    <w:rsid w:val="00CE256B"/>
    <w:rsid w:val="00CE27A7"/>
    <w:rsid w:val="00CE38DC"/>
    <w:rsid w:val="00CE4416"/>
    <w:rsid w:val="00CE452E"/>
    <w:rsid w:val="00CE4A8F"/>
    <w:rsid w:val="00CE51C4"/>
    <w:rsid w:val="00CE5E3B"/>
    <w:rsid w:val="00CE7106"/>
    <w:rsid w:val="00CE7448"/>
    <w:rsid w:val="00CE7E33"/>
    <w:rsid w:val="00CF0A14"/>
    <w:rsid w:val="00CF0F50"/>
    <w:rsid w:val="00CF175F"/>
    <w:rsid w:val="00CF1AC5"/>
    <w:rsid w:val="00CF27CF"/>
    <w:rsid w:val="00CF29A7"/>
    <w:rsid w:val="00CF2B60"/>
    <w:rsid w:val="00CF3009"/>
    <w:rsid w:val="00CF343C"/>
    <w:rsid w:val="00CF3639"/>
    <w:rsid w:val="00CF3683"/>
    <w:rsid w:val="00CF4102"/>
    <w:rsid w:val="00CF4DD8"/>
    <w:rsid w:val="00CF4EC0"/>
    <w:rsid w:val="00CF6462"/>
    <w:rsid w:val="00CF6574"/>
    <w:rsid w:val="00CF657D"/>
    <w:rsid w:val="00CF6C1E"/>
    <w:rsid w:val="00CF7111"/>
    <w:rsid w:val="00D00644"/>
    <w:rsid w:val="00D00986"/>
    <w:rsid w:val="00D00D11"/>
    <w:rsid w:val="00D00F35"/>
    <w:rsid w:val="00D0110E"/>
    <w:rsid w:val="00D012A0"/>
    <w:rsid w:val="00D018D9"/>
    <w:rsid w:val="00D01C67"/>
    <w:rsid w:val="00D01E7A"/>
    <w:rsid w:val="00D02150"/>
    <w:rsid w:val="00D02B70"/>
    <w:rsid w:val="00D05B9F"/>
    <w:rsid w:val="00D05F2E"/>
    <w:rsid w:val="00D05F61"/>
    <w:rsid w:val="00D07152"/>
    <w:rsid w:val="00D07418"/>
    <w:rsid w:val="00D074BD"/>
    <w:rsid w:val="00D07607"/>
    <w:rsid w:val="00D0760F"/>
    <w:rsid w:val="00D077F4"/>
    <w:rsid w:val="00D1088B"/>
    <w:rsid w:val="00D130AC"/>
    <w:rsid w:val="00D1381C"/>
    <w:rsid w:val="00D13881"/>
    <w:rsid w:val="00D157F7"/>
    <w:rsid w:val="00D15F80"/>
    <w:rsid w:val="00D161CC"/>
    <w:rsid w:val="00D16FFF"/>
    <w:rsid w:val="00D17B1B"/>
    <w:rsid w:val="00D17CCB"/>
    <w:rsid w:val="00D20091"/>
    <w:rsid w:val="00D20233"/>
    <w:rsid w:val="00D2031B"/>
    <w:rsid w:val="00D208FC"/>
    <w:rsid w:val="00D21435"/>
    <w:rsid w:val="00D218FD"/>
    <w:rsid w:val="00D21AF0"/>
    <w:rsid w:val="00D21CB6"/>
    <w:rsid w:val="00D2286B"/>
    <w:rsid w:val="00D22A13"/>
    <w:rsid w:val="00D230B5"/>
    <w:rsid w:val="00D234D5"/>
    <w:rsid w:val="00D238B8"/>
    <w:rsid w:val="00D23AE1"/>
    <w:rsid w:val="00D23C1A"/>
    <w:rsid w:val="00D25387"/>
    <w:rsid w:val="00D25976"/>
    <w:rsid w:val="00D25FE2"/>
    <w:rsid w:val="00D26CCB"/>
    <w:rsid w:val="00D277DA"/>
    <w:rsid w:val="00D27B82"/>
    <w:rsid w:val="00D311CD"/>
    <w:rsid w:val="00D31303"/>
    <w:rsid w:val="00D3139D"/>
    <w:rsid w:val="00D317BB"/>
    <w:rsid w:val="00D318DA"/>
    <w:rsid w:val="00D326C0"/>
    <w:rsid w:val="00D32C49"/>
    <w:rsid w:val="00D33038"/>
    <w:rsid w:val="00D33C24"/>
    <w:rsid w:val="00D34556"/>
    <w:rsid w:val="00D34883"/>
    <w:rsid w:val="00D34F34"/>
    <w:rsid w:val="00D35677"/>
    <w:rsid w:val="00D35765"/>
    <w:rsid w:val="00D35909"/>
    <w:rsid w:val="00D35E5D"/>
    <w:rsid w:val="00D377E4"/>
    <w:rsid w:val="00D40625"/>
    <w:rsid w:val="00D40C76"/>
    <w:rsid w:val="00D41115"/>
    <w:rsid w:val="00D41D9C"/>
    <w:rsid w:val="00D43252"/>
    <w:rsid w:val="00D43EFE"/>
    <w:rsid w:val="00D445BC"/>
    <w:rsid w:val="00D446C3"/>
    <w:rsid w:val="00D45320"/>
    <w:rsid w:val="00D4543E"/>
    <w:rsid w:val="00D4572E"/>
    <w:rsid w:val="00D466AC"/>
    <w:rsid w:val="00D46A8C"/>
    <w:rsid w:val="00D47433"/>
    <w:rsid w:val="00D47B0F"/>
    <w:rsid w:val="00D50BAC"/>
    <w:rsid w:val="00D52A30"/>
    <w:rsid w:val="00D52B01"/>
    <w:rsid w:val="00D537A9"/>
    <w:rsid w:val="00D53C0C"/>
    <w:rsid w:val="00D548AD"/>
    <w:rsid w:val="00D54F62"/>
    <w:rsid w:val="00D55086"/>
    <w:rsid w:val="00D55A1B"/>
    <w:rsid w:val="00D56098"/>
    <w:rsid w:val="00D56773"/>
    <w:rsid w:val="00D5698A"/>
    <w:rsid w:val="00D57698"/>
    <w:rsid w:val="00D578BB"/>
    <w:rsid w:val="00D6032F"/>
    <w:rsid w:val="00D60D23"/>
    <w:rsid w:val="00D6162A"/>
    <w:rsid w:val="00D628C2"/>
    <w:rsid w:val="00D63E29"/>
    <w:rsid w:val="00D6402A"/>
    <w:rsid w:val="00D6456F"/>
    <w:rsid w:val="00D64721"/>
    <w:rsid w:val="00D64C32"/>
    <w:rsid w:val="00D6500B"/>
    <w:rsid w:val="00D650AC"/>
    <w:rsid w:val="00D65AB9"/>
    <w:rsid w:val="00D66C63"/>
    <w:rsid w:val="00D670EF"/>
    <w:rsid w:val="00D67274"/>
    <w:rsid w:val="00D7035D"/>
    <w:rsid w:val="00D72872"/>
    <w:rsid w:val="00D72887"/>
    <w:rsid w:val="00D733BC"/>
    <w:rsid w:val="00D73CC9"/>
    <w:rsid w:val="00D74631"/>
    <w:rsid w:val="00D74B54"/>
    <w:rsid w:val="00D7549C"/>
    <w:rsid w:val="00D75B95"/>
    <w:rsid w:val="00D769CC"/>
    <w:rsid w:val="00D770FC"/>
    <w:rsid w:val="00D771B6"/>
    <w:rsid w:val="00D7750D"/>
    <w:rsid w:val="00D7752E"/>
    <w:rsid w:val="00D777C7"/>
    <w:rsid w:val="00D77BAE"/>
    <w:rsid w:val="00D803DA"/>
    <w:rsid w:val="00D809C6"/>
    <w:rsid w:val="00D81842"/>
    <w:rsid w:val="00D822BE"/>
    <w:rsid w:val="00D82C4F"/>
    <w:rsid w:val="00D82D27"/>
    <w:rsid w:val="00D834E9"/>
    <w:rsid w:val="00D847AF"/>
    <w:rsid w:val="00D856F1"/>
    <w:rsid w:val="00D866F4"/>
    <w:rsid w:val="00D86CA6"/>
    <w:rsid w:val="00D87704"/>
    <w:rsid w:val="00D87C2A"/>
    <w:rsid w:val="00D87C58"/>
    <w:rsid w:val="00D87C59"/>
    <w:rsid w:val="00D9084A"/>
    <w:rsid w:val="00D916A3"/>
    <w:rsid w:val="00D92B76"/>
    <w:rsid w:val="00D92C4D"/>
    <w:rsid w:val="00D92C7F"/>
    <w:rsid w:val="00D934A3"/>
    <w:rsid w:val="00D93828"/>
    <w:rsid w:val="00D93AE6"/>
    <w:rsid w:val="00D95AED"/>
    <w:rsid w:val="00D96523"/>
    <w:rsid w:val="00D96CC4"/>
    <w:rsid w:val="00D978C6"/>
    <w:rsid w:val="00DA0515"/>
    <w:rsid w:val="00DA0EF4"/>
    <w:rsid w:val="00DA135A"/>
    <w:rsid w:val="00DA178D"/>
    <w:rsid w:val="00DA1DEA"/>
    <w:rsid w:val="00DA1E84"/>
    <w:rsid w:val="00DA219F"/>
    <w:rsid w:val="00DA271D"/>
    <w:rsid w:val="00DA2809"/>
    <w:rsid w:val="00DA450D"/>
    <w:rsid w:val="00DA4837"/>
    <w:rsid w:val="00DA5022"/>
    <w:rsid w:val="00DA5087"/>
    <w:rsid w:val="00DA5287"/>
    <w:rsid w:val="00DA5F77"/>
    <w:rsid w:val="00DA6268"/>
    <w:rsid w:val="00DA63C8"/>
    <w:rsid w:val="00DA6738"/>
    <w:rsid w:val="00DA67AD"/>
    <w:rsid w:val="00DA6A44"/>
    <w:rsid w:val="00DA6ABD"/>
    <w:rsid w:val="00DA70E4"/>
    <w:rsid w:val="00DA777F"/>
    <w:rsid w:val="00DA77C2"/>
    <w:rsid w:val="00DA7EA9"/>
    <w:rsid w:val="00DA7EE8"/>
    <w:rsid w:val="00DB0988"/>
    <w:rsid w:val="00DB0DA9"/>
    <w:rsid w:val="00DB174C"/>
    <w:rsid w:val="00DB1B64"/>
    <w:rsid w:val="00DB237D"/>
    <w:rsid w:val="00DB3FB6"/>
    <w:rsid w:val="00DB3FE4"/>
    <w:rsid w:val="00DB46CE"/>
    <w:rsid w:val="00DB4F68"/>
    <w:rsid w:val="00DB5D0F"/>
    <w:rsid w:val="00DB5D74"/>
    <w:rsid w:val="00DB6651"/>
    <w:rsid w:val="00DB6C06"/>
    <w:rsid w:val="00DB6C1B"/>
    <w:rsid w:val="00DC0B83"/>
    <w:rsid w:val="00DC1171"/>
    <w:rsid w:val="00DC119C"/>
    <w:rsid w:val="00DC199F"/>
    <w:rsid w:val="00DC1B1D"/>
    <w:rsid w:val="00DC2227"/>
    <w:rsid w:val="00DC23EA"/>
    <w:rsid w:val="00DC288E"/>
    <w:rsid w:val="00DC3114"/>
    <w:rsid w:val="00DC4E23"/>
    <w:rsid w:val="00DC587B"/>
    <w:rsid w:val="00DC61B7"/>
    <w:rsid w:val="00DC65C6"/>
    <w:rsid w:val="00DC69EE"/>
    <w:rsid w:val="00DC71CF"/>
    <w:rsid w:val="00DC76D3"/>
    <w:rsid w:val="00DC79EB"/>
    <w:rsid w:val="00DD0175"/>
    <w:rsid w:val="00DD1404"/>
    <w:rsid w:val="00DD2952"/>
    <w:rsid w:val="00DD3799"/>
    <w:rsid w:val="00DD392A"/>
    <w:rsid w:val="00DD3F57"/>
    <w:rsid w:val="00DD4926"/>
    <w:rsid w:val="00DD5B29"/>
    <w:rsid w:val="00DD5DFD"/>
    <w:rsid w:val="00DD6875"/>
    <w:rsid w:val="00DD68A9"/>
    <w:rsid w:val="00DD72D9"/>
    <w:rsid w:val="00DD77A5"/>
    <w:rsid w:val="00DD7C84"/>
    <w:rsid w:val="00DE04D2"/>
    <w:rsid w:val="00DE0538"/>
    <w:rsid w:val="00DE1EAF"/>
    <w:rsid w:val="00DE21E2"/>
    <w:rsid w:val="00DE277F"/>
    <w:rsid w:val="00DE2843"/>
    <w:rsid w:val="00DE3470"/>
    <w:rsid w:val="00DE36BD"/>
    <w:rsid w:val="00DE37F1"/>
    <w:rsid w:val="00DE3E2B"/>
    <w:rsid w:val="00DE4E20"/>
    <w:rsid w:val="00DE5D02"/>
    <w:rsid w:val="00DE602C"/>
    <w:rsid w:val="00DE7A37"/>
    <w:rsid w:val="00DE7CD2"/>
    <w:rsid w:val="00DF002A"/>
    <w:rsid w:val="00DF0B1A"/>
    <w:rsid w:val="00DF12F7"/>
    <w:rsid w:val="00DF1471"/>
    <w:rsid w:val="00DF1794"/>
    <w:rsid w:val="00DF2F7E"/>
    <w:rsid w:val="00DF3960"/>
    <w:rsid w:val="00DF3A90"/>
    <w:rsid w:val="00DF3AF6"/>
    <w:rsid w:val="00DF3EC5"/>
    <w:rsid w:val="00DF46A9"/>
    <w:rsid w:val="00DF5451"/>
    <w:rsid w:val="00DF5804"/>
    <w:rsid w:val="00DF6D2B"/>
    <w:rsid w:val="00DF7197"/>
    <w:rsid w:val="00DF763A"/>
    <w:rsid w:val="00DF7685"/>
    <w:rsid w:val="00DF7B2F"/>
    <w:rsid w:val="00DF7EF5"/>
    <w:rsid w:val="00E00DC9"/>
    <w:rsid w:val="00E00F96"/>
    <w:rsid w:val="00E014ED"/>
    <w:rsid w:val="00E02C81"/>
    <w:rsid w:val="00E03257"/>
    <w:rsid w:val="00E03967"/>
    <w:rsid w:val="00E03A55"/>
    <w:rsid w:val="00E03D21"/>
    <w:rsid w:val="00E0469F"/>
    <w:rsid w:val="00E04854"/>
    <w:rsid w:val="00E0555B"/>
    <w:rsid w:val="00E05FC6"/>
    <w:rsid w:val="00E067B5"/>
    <w:rsid w:val="00E06868"/>
    <w:rsid w:val="00E06EA4"/>
    <w:rsid w:val="00E073EA"/>
    <w:rsid w:val="00E10260"/>
    <w:rsid w:val="00E10F86"/>
    <w:rsid w:val="00E11708"/>
    <w:rsid w:val="00E118E4"/>
    <w:rsid w:val="00E11A00"/>
    <w:rsid w:val="00E12156"/>
    <w:rsid w:val="00E125EC"/>
    <w:rsid w:val="00E130AB"/>
    <w:rsid w:val="00E13E0D"/>
    <w:rsid w:val="00E14C11"/>
    <w:rsid w:val="00E161D3"/>
    <w:rsid w:val="00E16EDC"/>
    <w:rsid w:val="00E17FE3"/>
    <w:rsid w:val="00E20D07"/>
    <w:rsid w:val="00E20E30"/>
    <w:rsid w:val="00E21223"/>
    <w:rsid w:val="00E2144C"/>
    <w:rsid w:val="00E21519"/>
    <w:rsid w:val="00E22461"/>
    <w:rsid w:val="00E22B33"/>
    <w:rsid w:val="00E23D7B"/>
    <w:rsid w:val="00E2400F"/>
    <w:rsid w:val="00E2483E"/>
    <w:rsid w:val="00E2484F"/>
    <w:rsid w:val="00E24CC2"/>
    <w:rsid w:val="00E25746"/>
    <w:rsid w:val="00E26557"/>
    <w:rsid w:val="00E27058"/>
    <w:rsid w:val="00E301F1"/>
    <w:rsid w:val="00E3028F"/>
    <w:rsid w:val="00E30FA6"/>
    <w:rsid w:val="00E311EA"/>
    <w:rsid w:val="00E313C6"/>
    <w:rsid w:val="00E3197C"/>
    <w:rsid w:val="00E31BB5"/>
    <w:rsid w:val="00E32248"/>
    <w:rsid w:val="00E32BA0"/>
    <w:rsid w:val="00E33F91"/>
    <w:rsid w:val="00E347D4"/>
    <w:rsid w:val="00E34866"/>
    <w:rsid w:val="00E3685F"/>
    <w:rsid w:val="00E36C31"/>
    <w:rsid w:val="00E3733D"/>
    <w:rsid w:val="00E377AA"/>
    <w:rsid w:val="00E37949"/>
    <w:rsid w:val="00E37A73"/>
    <w:rsid w:val="00E402B6"/>
    <w:rsid w:val="00E4054D"/>
    <w:rsid w:val="00E405A6"/>
    <w:rsid w:val="00E40866"/>
    <w:rsid w:val="00E40FEC"/>
    <w:rsid w:val="00E41765"/>
    <w:rsid w:val="00E42220"/>
    <w:rsid w:val="00E427AB"/>
    <w:rsid w:val="00E43633"/>
    <w:rsid w:val="00E43BC2"/>
    <w:rsid w:val="00E44552"/>
    <w:rsid w:val="00E4524C"/>
    <w:rsid w:val="00E4533E"/>
    <w:rsid w:val="00E45790"/>
    <w:rsid w:val="00E45E2B"/>
    <w:rsid w:val="00E45E30"/>
    <w:rsid w:val="00E46814"/>
    <w:rsid w:val="00E469BC"/>
    <w:rsid w:val="00E479F9"/>
    <w:rsid w:val="00E47A17"/>
    <w:rsid w:val="00E502EE"/>
    <w:rsid w:val="00E50E26"/>
    <w:rsid w:val="00E51234"/>
    <w:rsid w:val="00E512DA"/>
    <w:rsid w:val="00E514B5"/>
    <w:rsid w:val="00E5158A"/>
    <w:rsid w:val="00E52BFB"/>
    <w:rsid w:val="00E53109"/>
    <w:rsid w:val="00E552BF"/>
    <w:rsid w:val="00E5541B"/>
    <w:rsid w:val="00E566AC"/>
    <w:rsid w:val="00E566C4"/>
    <w:rsid w:val="00E56CD1"/>
    <w:rsid w:val="00E5732A"/>
    <w:rsid w:val="00E57A97"/>
    <w:rsid w:val="00E60896"/>
    <w:rsid w:val="00E608DE"/>
    <w:rsid w:val="00E60DA9"/>
    <w:rsid w:val="00E616DD"/>
    <w:rsid w:val="00E61F5E"/>
    <w:rsid w:val="00E638D7"/>
    <w:rsid w:val="00E63A2D"/>
    <w:rsid w:val="00E63A93"/>
    <w:rsid w:val="00E63DF4"/>
    <w:rsid w:val="00E65637"/>
    <w:rsid w:val="00E65843"/>
    <w:rsid w:val="00E66350"/>
    <w:rsid w:val="00E66584"/>
    <w:rsid w:val="00E66669"/>
    <w:rsid w:val="00E66738"/>
    <w:rsid w:val="00E66CBA"/>
    <w:rsid w:val="00E674A9"/>
    <w:rsid w:val="00E676DF"/>
    <w:rsid w:val="00E70DCF"/>
    <w:rsid w:val="00E710A8"/>
    <w:rsid w:val="00E713A1"/>
    <w:rsid w:val="00E71B9C"/>
    <w:rsid w:val="00E71BB6"/>
    <w:rsid w:val="00E71C61"/>
    <w:rsid w:val="00E71D5E"/>
    <w:rsid w:val="00E71DF4"/>
    <w:rsid w:val="00E7260F"/>
    <w:rsid w:val="00E72A75"/>
    <w:rsid w:val="00E734B0"/>
    <w:rsid w:val="00E735CB"/>
    <w:rsid w:val="00E73676"/>
    <w:rsid w:val="00E73C69"/>
    <w:rsid w:val="00E74740"/>
    <w:rsid w:val="00E75C15"/>
    <w:rsid w:val="00E761C8"/>
    <w:rsid w:val="00E76A17"/>
    <w:rsid w:val="00E76C93"/>
    <w:rsid w:val="00E76FC2"/>
    <w:rsid w:val="00E7794D"/>
    <w:rsid w:val="00E77ACB"/>
    <w:rsid w:val="00E77B3F"/>
    <w:rsid w:val="00E804D7"/>
    <w:rsid w:val="00E80696"/>
    <w:rsid w:val="00E81425"/>
    <w:rsid w:val="00E816D3"/>
    <w:rsid w:val="00E818A1"/>
    <w:rsid w:val="00E81C48"/>
    <w:rsid w:val="00E821C4"/>
    <w:rsid w:val="00E83511"/>
    <w:rsid w:val="00E8363A"/>
    <w:rsid w:val="00E84CA6"/>
    <w:rsid w:val="00E84D06"/>
    <w:rsid w:val="00E85244"/>
    <w:rsid w:val="00E85355"/>
    <w:rsid w:val="00E863C6"/>
    <w:rsid w:val="00E8667E"/>
    <w:rsid w:val="00E86A22"/>
    <w:rsid w:val="00E86C48"/>
    <w:rsid w:val="00E877A0"/>
    <w:rsid w:val="00E87921"/>
    <w:rsid w:val="00E87B1A"/>
    <w:rsid w:val="00E87F47"/>
    <w:rsid w:val="00E9028F"/>
    <w:rsid w:val="00E9062E"/>
    <w:rsid w:val="00E90B46"/>
    <w:rsid w:val="00E90E81"/>
    <w:rsid w:val="00E912E0"/>
    <w:rsid w:val="00E915BA"/>
    <w:rsid w:val="00E921FC"/>
    <w:rsid w:val="00E9223C"/>
    <w:rsid w:val="00E92706"/>
    <w:rsid w:val="00E92A5A"/>
    <w:rsid w:val="00E938C4"/>
    <w:rsid w:val="00E93998"/>
    <w:rsid w:val="00E93E27"/>
    <w:rsid w:val="00E942F3"/>
    <w:rsid w:val="00E94686"/>
    <w:rsid w:val="00E9536C"/>
    <w:rsid w:val="00E95ABC"/>
    <w:rsid w:val="00E9655C"/>
    <w:rsid w:val="00E96630"/>
    <w:rsid w:val="00E9776F"/>
    <w:rsid w:val="00E977F5"/>
    <w:rsid w:val="00E97E56"/>
    <w:rsid w:val="00EA04D9"/>
    <w:rsid w:val="00EA1291"/>
    <w:rsid w:val="00EA13D8"/>
    <w:rsid w:val="00EA1478"/>
    <w:rsid w:val="00EA1894"/>
    <w:rsid w:val="00EA264E"/>
    <w:rsid w:val="00EA29CF"/>
    <w:rsid w:val="00EA4393"/>
    <w:rsid w:val="00EA49E8"/>
    <w:rsid w:val="00EA4ABA"/>
    <w:rsid w:val="00EA4BC7"/>
    <w:rsid w:val="00EA4E47"/>
    <w:rsid w:val="00EA56C2"/>
    <w:rsid w:val="00EA5A65"/>
    <w:rsid w:val="00EA6106"/>
    <w:rsid w:val="00EA64A1"/>
    <w:rsid w:val="00EA6BE5"/>
    <w:rsid w:val="00EA734E"/>
    <w:rsid w:val="00EA7BB6"/>
    <w:rsid w:val="00EB0214"/>
    <w:rsid w:val="00EB0C0E"/>
    <w:rsid w:val="00EB0D8F"/>
    <w:rsid w:val="00EB1468"/>
    <w:rsid w:val="00EB17CA"/>
    <w:rsid w:val="00EB20D1"/>
    <w:rsid w:val="00EB2B7B"/>
    <w:rsid w:val="00EB38C1"/>
    <w:rsid w:val="00EB48E7"/>
    <w:rsid w:val="00EB4B2E"/>
    <w:rsid w:val="00EB5055"/>
    <w:rsid w:val="00EB52E0"/>
    <w:rsid w:val="00EB639B"/>
    <w:rsid w:val="00EB6D9E"/>
    <w:rsid w:val="00EB742C"/>
    <w:rsid w:val="00EB7C35"/>
    <w:rsid w:val="00EC01C3"/>
    <w:rsid w:val="00EC093A"/>
    <w:rsid w:val="00EC14F5"/>
    <w:rsid w:val="00EC21CD"/>
    <w:rsid w:val="00EC3204"/>
    <w:rsid w:val="00EC3552"/>
    <w:rsid w:val="00EC3A03"/>
    <w:rsid w:val="00EC3AA6"/>
    <w:rsid w:val="00EC3D2C"/>
    <w:rsid w:val="00EC4231"/>
    <w:rsid w:val="00EC48F4"/>
    <w:rsid w:val="00EC6BC3"/>
    <w:rsid w:val="00EC705C"/>
    <w:rsid w:val="00EC715F"/>
    <w:rsid w:val="00EC79B8"/>
    <w:rsid w:val="00EC7C21"/>
    <w:rsid w:val="00ED0011"/>
    <w:rsid w:val="00ED01DC"/>
    <w:rsid w:val="00ED0472"/>
    <w:rsid w:val="00ED0650"/>
    <w:rsid w:val="00ED07EA"/>
    <w:rsid w:val="00ED0EEB"/>
    <w:rsid w:val="00ED11C0"/>
    <w:rsid w:val="00ED20D9"/>
    <w:rsid w:val="00ED22E0"/>
    <w:rsid w:val="00ED25FD"/>
    <w:rsid w:val="00ED32CE"/>
    <w:rsid w:val="00ED4629"/>
    <w:rsid w:val="00ED46E0"/>
    <w:rsid w:val="00ED4D88"/>
    <w:rsid w:val="00ED50DD"/>
    <w:rsid w:val="00ED61E0"/>
    <w:rsid w:val="00ED6ECA"/>
    <w:rsid w:val="00ED76ED"/>
    <w:rsid w:val="00ED7748"/>
    <w:rsid w:val="00ED7A2A"/>
    <w:rsid w:val="00ED7F4D"/>
    <w:rsid w:val="00EE195A"/>
    <w:rsid w:val="00EE1A46"/>
    <w:rsid w:val="00EE22B6"/>
    <w:rsid w:val="00EE2A36"/>
    <w:rsid w:val="00EE2BE8"/>
    <w:rsid w:val="00EE36D2"/>
    <w:rsid w:val="00EE4175"/>
    <w:rsid w:val="00EE495F"/>
    <w:rsid w:val="00EE5C90"/>
    <w:rsid w:val="00EE5D5F"/>
    <w:rsid w:val="00EE608B"/>
    <w:rsid w:val="00EE7129"/>
    <w:rsid w:val="00EF06EB"/>
    <w:rsid w:val="00EF0A39"/>
    <w:rsid w:val="00EF0AB4"/>
    <w:rsid w:val="00EF0D6F"/>
    <w:rsid w:val="00EF15CA"/>
    <w:rsid w:val="00EF1B75"/>
    <w:rsid w:val="00EF1D7F"/>
    <w:rsid w:val="00EF2707"/>
    <w:rsid w:val="00EF47BA"/>
    <w:rsid w:val="00EF50DC"/>
    <w:rsid w:val="00EF53D3"/>
    <w:rsid w:val="00EF6A73"/>
    <w:rsid w:val="00EF6B42"/>
    <w:rsid w:val="00EF6CFF"/>
    <w:rsid w:val="00EF6D1A"/>
    <w:rsid w:val="00F0032C"/>
    <w:rsid w:val="00F00BB5"/>
    <w:rsid w:val="00F0160B"/>
    <w:rsid w:val="00F02393"/>
    <w:rsid w:val="00F029BF"/>
    <w:rsid w:val="00F02C74"/>
    <w:rsid w:val="00F02C8E"/>
    <w:rsid w:val="00F03B15"/>
    <w:rsid w:val="00F044C4"/>
    <w:rsid w:val="00F060DA"/>
    <w:rsid w:val="00F06BF1"/>
    <w:rsid w:val="00F06E4B"/>
    <w:rsid w:val="00F0733A"/>
    <w:rsid w:val="00F073AD"/>
    <w:rsid w:val="00F07E78"/>
    <w:rsid w:val="00F106C7"/>
    <w:rsid w:val="00F10B4B"/>
    <w:rsid w:val="00F10C6A"/>
    <w:rsid w:val="00F114ED"/>
    <w:rsid w:val="00F11BC0"/>
    <w:rsid w:val="00F12C1A"/>
    <w:rsid w:val="00F133E9"/>
    <w:rsid w:val="00F14A12"/>
    <w:rsid w:val="00F151DF"/>
    <w:rsid w:val="00F1575B"/>
    <w:rsid w:val="00F165A7"/>
    <w:rsid w:val="00F16F27"/>
    <w:rsid w:val="00F17CA3"/>
    <w:rsid w:val="00F2004C"/>
    <w:rsid w:val="00F20134"/>
    <w:rsid w:val="00F20BD6"/>
    <w:rsid w:val="00F21B4A"/>
    <w:rsid w:val="00F230F8"/>
    <w:rsid w:val="00F2356A"/>
    <w:rsid w:val="00F23F18"/>
    <w:rsid w:val="00F2430F"/>
    <w:rsid w:val="00F24D7D"/>
    <w:rsid w:val="00F258EF"/>
    <w:rsid w:val="00F25F74"/>
    <w:rsid w:val="00F2605A"/>
    <w:rsid w:val="00F260EA"/>
    <w:rsid w:val="00F27470"/>
    <w:rsid w:val="00F30F4D"/>
    <w:rsid w:val="00F310D6"/>
    <w:rsid w:val="00F32584"/>
    <w:rsid w:val="00F33480"/>
    <w:rsid w:val="00F337F8"/>
    <w:rsid w:val="00F33A68"/>
    <w:rsid w:val="00F33D09"/>
    <w:rsid w:val="00F34BD6"/>
    <w:rsid w:val="00F354AF"/>
    <w:rsid w:val="00F359F6"/>
    <w:rsid w:val="00F35D5B"/>
    <w:rsid w:val="00F3734A"/>
    <w:rsid w:val="00F37B12"/>
    <w:rsid w:val="00F37B38"/>
    <w:rsid w:val="00F37DB8"/>
    <w:rsid w:val="00F402FF"/>
    <w:rsid w:val="00F4061F"/>
    <w:rsid w:val="00F40AF8"/>
    <w:rsid w:val="00F4148B"/>
    <w:rsid w:val="00F415F9"/>
    <w:rsid w:val="00F41A52"/>
    <w:rsid w:val="00F41FF6"/>
    <w:rsid w:val="00F43270"/>
    <w:rsid w:val="00F4365C"/>
    <w:rsid w:val="00F43722"/>
    <w:rsid w:val="00F43F9C"/>
    <w:rsid w:val="00F442C7"/>
    <w:rsid w:val="00F453D0"/>
    <w:rsid w:val="00F456A6"/>
    <w:rsid w:val="00F45AFA"/>
    <w:rsid w:val="00F45C8B"/>
    <w:rsid w:val="00F45F94"/>
    <w:rsid w:val="00F47957"/>
    <w:rsid w:val="00F51082"/>
    <w:rsid w:val="00F51588"/>
    <w:rsid w:val="00F5295B"/>
    <w:rsid w:val="00F5323F"/>
    <w:rsid w:val="00F53524"/>
    <w:rsid w:val="00F53602"/>
    <w:rsid w:val="00F53E94"/>
    <w:rsid w:val="00F53EDA"/>
    <w:rsid w:val="00F54166"/>
    <w:rsid w:val="00F54D67"/>
    <w:rsid w:val="00F558BA"/>
    <w:rsid w:val="00F558E0"/>
    <w:rsid w:val="00F565A5"/>
    <w:rsid w:val="00F56950"/>
    <w:rsid w:val="00F56A90"/>
    <w:rsid w:val="00F56F6E"/>
    <w:rsid w:val="00F57EDD"/>
    <w:rsid w:val="00F6082F"/>
    <w:rsid w:val="00F61321"/>
    <w:rsid w:val="00F61F66"/>
    <w:rsid w:val="00F63033"/>
    <w:rsid w:val="00F643F6"/>
    <w:rsid w:val="00F64700"/>
    <w:rsid w:val="00F64DB5"/>
    <w:rsid w:val="00F64FB2"/>
    <w:rsid w:val="00F6553A"/>
    <w:rsid w:val="00F66695"/>
    <w:rsid w:val="00F66CA7"/>
    <w:rsid w:val="00F67723"/>
    <w:rsid w:val="00F702BC"/>
    <w:rsid w:val="00F7079A"/>
    <w:rsid w:val="00F71051"/>
    <w:rsid w:val="00F71764"/>
    <w:rsid w:val="00F7239F"/>
    <w:rsid w:val="00F72EB0"/>
    <w:rsid w:val="00F73003"/>
    <w:rsid w:val="00F73665"/>
    <w:rsid w:val="00F73996"/>
    <w:rsid w:val="00F73DD8"/>
    <w:rsid w:val="00F73FAC"/>
    <w:rsid w:val="00F741CE"/>
    <w:rsid w:val="00F74351"/>
    <w:rsid w:val="00F74AB7"/>
    <w:rsid w:val="00F75AB2"/>
    <w:rsid w:val="00F770AB"/>
    <w:rsid w:val="00F774FB"/>
    <w:rsid w:val="00F7753D"/>
    <w:rsid w:val="00F818D6"/>
    <w:rsid w:val="00F82574"/>
    <w:rsid w:val="00F82683"/>
    <w:rsid w:val="00F83865"/>
    <w:rsid w:val="00F83D11"/>
    <w:rsid w:val="00F84104"/>
    <w:rsid w:val="00F850E3"/>
    <w:rsid w:val="00F859FF"/>
    <w:rsid w:val="00F85EF4"/>
    <w:rsid w:val="00F85F34"/>
    <w:rsid w:val="00F87738"/>
    <w:rsid w:val="00F878BE"/>
    <w:rsid w:val="00F87A0C"/>
    <w:rsid w:val="00F9035D"/>
    <w:rsid w:val="00F910E2"/>
    <w:rsid w:val="00F91D26"/>
    <w:rsid w:val="00F92C24"/>
    <w:rsid w:val="00F94063"/>
    <w:rsid w:val="00F9426E"/>
    <w:rsid w:val="00F9436D"/>
    <w:rsid w:val="00F946FD"/>
    <w:rsid w:val="00F94E63"/>
    <w:rsid w:val="00F95261"/>
    <w:rsid w:val="00F95680"/>
    <w:rsid w:val="00F960DE"/>
    <w:rsid w:val="00F9671B"/>
    <w:rsid w:val="00F971F3"/>
    <w:rsid w:val="00F97F8C"/>
    <w:rsid w:val="00FA01C2"/>
    <w:rsid w:val="00FA06F7"/>
    <w:rsid w:val="00FA0FBC"/>
    <w:rsid w:val="00FA1715"/>
    <w:rsid w:val="00FA2E7E"/>
    <w:rsid w:val="00FA5216"/>
    <w:rsid w:val="00FA5F19"/>
    <w:rsid w:val="00FA6F73"/>
    <w:rsid w:val="00FA7181"/>
    <w:rsid w:val="00FA76D9"/>
    <w:rsid w:val="00FA7B12"/>
    <w:rsid w:val="00FA7CEB"/>
    <w:rsid w:val="00FB0035"/>
    <w:rsid w:val="00FB0596"/>
    <w:rsid w:val="00FB05C3"/>
    <w:rsid w:val="00FB09F8"/>
    <w:rsid w:val="00FB11E0"/>
    <w:rsid w:val="00FB1586"/>
    <w:rsid w:val="00FB171A"/>
    <w:rsid w:val="00FB17DE"/>
    <w:rsid w:val="00FB1FB6"/>
    <w:rsid w:val="00FB235E"/>
    <w:rsid w:val="00FB32F8"/>
    <w:rsid w:val="00FB3A77"/>
    <w:rsid w:val="00FB4108"/>
    <w:rsid w:val="00FB41C0"/>
    <w:rsid w:val="00FB4F24"/>
    <w:rsid w:val="00FB4F34"/>
    <w:rsid w:val="00FB5956"/>
    <w:rsid w:val="00FB5B16"/>
    <w:rsid w:val="00FB6648"/>
    <w:rsid w:val="00FB6C98"/>
    <w:rsid w:val="00FB72E6"/>
    <w:rsid w:val="00FB7C25"/>
    <w:rsid w:val="00FC0362"/>
    <w:rsid w:val="00FC086D"/>
    <w:rsid w:val="00FC0944"/>
    <w:rsid w:val="00FC1081"/>
    <w:rsid w:val="00FC1E1F"/>
    <w:rsid w:val="00FC2036"/>
    <w:rsid w:val="00FC2129"/>
    <w:rsid w:val="00FC348B"/>
    <w:rsid w:val="00FC35ED"/>
    <w:rsid w:val="00FC38D4"/>
    <w:rsid w:val="00FC3BD7"/>
    <w:rsid w:val="00FC3E09"/>
    <w:rsid w:val="00FC486E"/>
    <w:rsid w:val="00FC4B09"/>
    <w:rsid w:val="00FC4E51"/>
    <w:rsid w:val="00FC51D7"/>
    <w:rsid w:val="00FC5707"/>
    <w:rsid w:val="00FC6456"/>
    <w:rsid w:val="00FC68B7"/>
    <w:rsid w:val="00FC7287"/>
    <w:rsid w:val="00FC72B2"/>
    <w:rsid w:val="00FD03E1"/>
    <w:rsid w:val="00FD044B"/>
    <w:rsid w:val="00FD0599"/>
    <w:rsid w:val="00FD0B18"/>
    <w:rsid w:val="00FD0D35"/>
    <w:rsid w:val="00FD14EE"/>
    <w:rsid w:val="00FD17EE"/>
    <w:rsid w:val="00FD1D0D"/>
    <w:rsid w:val="00FD2848"/>
    <w:rsid w:val="00FD3163"/>
    <w:rsid w:val="00FD447A"/>
    <w:rsid w:val="00FD47AC"/>
    <w:rsid w:val="00FD512F"/>
    <w:rsid w:val="00FD550D"/>
    <w:rsid w:val="00FD581C"/>
    <w:rsid w:val="00FD5F53"/>
    <w:rsid w:val="00FD684C"/>
    <w:rsid w:val="00FD70DE"/>
    <w:rsid w:val="00FD7BF6"/>
    <w:rsid w:val="00FD7E79"/>
    <w:rsid w:val="00FE0009"/>
    <w:rsid w:val="00FE0C0A"/>
    <w:rsid w:val="00FE0EB7"/>
    <w:rsid w:val="00FE1315"/>
    <w:rsid w:val="00FE16BB"/>
    <w:rsid w:val="00FE1E3E"/>
    <w:rsid w:val="00FE1F4D"/>
    <w:rsid w:val="00FE26E9"/>
    <w:rsid w:val="00FE36DC"/>
    <w:rsid w:val="00FE397F"/>
    <w:rsid w:val="00FE399C"/>
    <w:rsid w:val="00FE41ED"/>
    <w:rsid w:val="00FE437E"/>
    <w:rsid w:val="00FE54F5"/>
    <w:rsid w:val="00FE5E00"/>
    <w:rsid w:val="00FE64E5"/>
    <w:rsid w:val="00FE6802"/>
    <w:rsid w:val="00FE7E8F"/>
    <w:rsid w:val="00FF0B5C"/>
    <w:rsid w:val="00FF19A7"/>
    <w:rsid w:val="00FF2114"/>
    <w:rsid w:val="00FF2FBE"/>
    <w:rsid w:val="00FF5225"/>
    <w:rsid w:val="00FF5542"/>
    <w:rsid w:val="00FF6980"/>
    <w:rsid w:val="00FF6FBF"/>
    <w:rsid w:val="00FF717D"/>
    <w:rsid w:val="00FF77C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113">
      <v:textbox inset="5.85pt,.7pt,5.85pt,.7pt"/>
    </o:shapedefaults>
    <o:shapelayout v:ext="edit">
      <o:idmap v:ext="edit" data="1"/>
    </o:shapelayout>
  </w:shapeDefaults>
  <w:decimalSymbol w:val=","/>
  <w:listSeparator w:val=";"/>
  <w14:docId w14:val="59B2DC17"/>
  <w15:docId w15:val="{24499C16-1555-48AC-AD36-CE2588B2E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B5AE8"/>
    <w:pPr>
      <w:suppressAutoHyphens/>
      <w:spacing w:line="240" w:lineRule="atLeast"/>
    </w:pPr>
    <w:rPr>
      <w:lang w:eastAsia="en-US"/>
    </w:rPr>
  </w:style>
  <w:style w:type="paragraph" w:styleId="Titolo1">
    <w:name w:val="heading 1"/>
    <w:aliases w:val="Table_G"/>
    <w:basedOn w:val="SingleTxtG"/>
    <w:next w:val="SingleTxtG"/>
    <w:link w:val="Titolo1Carattere"/>
    <w:qFormat/>
    <w:rsid w:val="001B04C8"/>
    <w:pPr>
      <w:spacing w:after="0" w:line="240" w:lineRule="auto"/>
      <w:ind w:right="0"/>
      <w:jc w:val="left"/>
      <w:outlineLvl w:val="0"/>
    </w:pPr>
  </w:style>
  <w:style w:type="paragraph" w:styleId="Titolo2">
    <w:name w:val="heading 2"/>
    <w:basedOn w:val="Normale"/>
    <w:next w:val="Normale"/>
    <w:link w:val="Titolo2Carattere"/>
    <w:qFormat/>
    <w:rsid w:val="00503228"/>
    <w:pPr>
      <w:spacing w:line="240" w:lineRule="auto"/>
      <w:outlineLvl w:val="1"/>
    </w:pPr>
  </w:style>
  <w:style w:type="paragraph" w:styleId="Titolo3">
    <w:name w:val="heading 3"/>
    <w:basedOn w:val="Normale"/>
    <w:next w:val="Normale"/>
    <w:link w:val="Titolo3Carattere"/>
    <w:qFormat/>
    <w:rsid w:val="00503228"/>
    <w:pPr>
      <w:spacing w:line="240" w:lineRule="auto"/>
      <w:outlineLvl w:val="2"/>
    </w:pPr>
  </w:style>
  <w:style w:type="paragraph" w:styleId="Titolo4">
    <w:name w:val="heading 4"/>
    <w:basedOn w:val="Normale"/>
    <w:next w:val="Normale"/>
    <w:link w:val="Titolo4Carattere"/>
    <w:qFormat/>
    <w:rsid w:val="00503228"/>
    <w:pPr>
      <w:spacing w:line="240" w:lineRule="auto"/>
      <w:outlineLvl w:val="3"/>
    </w:pPr>
  </w:style>
  <w:style w:type="paragraph" w:styleId="Titolo5">
    <w:name w:val="heading 5"/>
    <w:basedOn w:val="Normale"/>
    <w:next w:val="Normale"/>
    <w:link w:val="Titolo5Carattere"/>
    <w:qFormat/>
    <w:rsid w:val="00503228"/>
    <w:pPr>
      <w:spacing w:line="240" w:lineRule="auto"/>
      <w:outlineLvl w:val="4"/>
    </w:pPr>
  </w:style>
  <w:style w:type="paragraph" w:styleId="Titolo6">
    <w:name w:val="heading 6"/>
    <w:basedOn w:val="Normale"/>
    <w:next w:val="Normale"/>
    <w:link w:val="Titolo6Carattere"/>
    <w:qFormat/>
    <w:rsid w:val="00503228"/>
    <w:pPr>
      <w:spacing w:line="240" w:lineRule="auto"/>
      <w:outlineLvl w:val="5"/>
    </w:pPr>
  </w:style>
  <w:style w:type="paragraph" w:styleId="Titolo7">
    <w:name w:val="heading 7"/>
    <w:basedOn w:val="Normale"/>
    <w:next w:val="Normale"/>
    <w:link w:val="Titolo7Carattere"/>
    <w:qFormat/>
    <w:rsid w:val="00503228"/>
    <w:pPr>
      <w:spacing w:line="240" w:lineRule="auto"/>
      <w:outlineLvl w:val="6"/>
    </w:pPr>
  </w:style>
  <w:style w:type="paragraph" w:styleId="Titolo8">
    <w:name w:val="heading 8"/>
    <w:basedOn w:val="Normale"/>
    <w:next w:val="Normale"/>
    <w:link w:val="Titolo8Carattere"/>
    <w:qFormat/>
    <w:rsid w:val="00503228"/>
    <w:pPr>
      <w:spacing w:line="240" w:lineRule="auto"/>
      <w:outlineLvl w:val="7"/>
    </w:pPr>
  </w:style>
  <w:style w:type="paragraph" w:styleId="Titolo9">
    <w:name w:val="heading 9"/>
    <w:basedOn w:val="Normale"/>
    <w:next w:val="Normale"/>
    <w:link w:val="Titolo9Carattere"/>
    <w:qFormat/>
    <w:rsid w:val="00503228"/>
    <w:pPr>
      <w:spacing w:line="240" w:lineRule="auto"/>
      <w:outlineLvl w:val="8"/>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ingleTxtG">
    <w:name w:val="_ Single Txt_G"/>
    <w:basedOn w:val="Normale"/>
    <w:link w:val="SingleTxtGChar"/>
    <w:qFormat/>
    <w:rsid w:val="00503228"/>
    <w:pPr>
      <w:spacing w:after="120"/>
      <w:ind w:left="1134" w:right="1134"/>
      <w:jc w:val="both"/>
    </w:pPr>
  </w:style>
  <w:style w:type="character" w:customStyle="1" w:styleId="SingleTxtGChar">
    <w:name w:val="_ Single Txt_G Char"/>
    <w:link w:val="SingleTxtG"/>
    <w:rsid w:val="006675C9"/>
    <w:rPr>
      <w:lang w:val="en-GB" w:eastAsia="en-US" w:bidi="ar-SA"/>
    </w:rPr>
  </w:style>
  <w:style w:type="character" w:customStyle="1" w:styleId="Titolo1Carattere">
    <w:name w:val="Titolo 1 Carattere"/>
    <w:aliases w:val="Table_G Carattere"/>
    <w:link w:val="Titolo1"/>
    <w:rsid w:val="001B04C8"/>
    <w:rPr>
      <w:lang w:eastAsia="en-US"/>
    </w:rPr>
  </w:style>
  <w:style w:type="character" w:customStyle="1" w:styleId="Titolo2Carattere">
    <w:name w:val="Titolo 2 Carattere"/>
    <w:link w:val="Titolo2"/>
    <w:rsid w:val="006F7364"/>
    <w:rPr>
      <w:lang w:val="en-GB" w:eastAsia="en-US"/>
    </w:rPr>
  </w:style>
  <w:style w:type="paragraph" w:customStyle="1" w:styleId="HMG">
    <w:name w:val="_ H __M_G"/>
    <w:basedOn w:val="Normale"/>
    <w:next w:val="Normale"/>
    <w:rsid w:val="00503228"/>
    <w:pPr>
      <w:keepNext/>
      <w:keepLines/>
      <w:tabs>
        <w:tab w:val="right" w:pos="851"/>
      </w:tabs>
      <w:spacing w:before="240" w:after="240" w:line="360" w:lineRule="exact"/>
      <w:ind w:left="1134" w:right="1134" w:hanging="1134"/>
    </w:pPr>
    <w:rPr>
      <w:b/>
      <w:sz w:val="34"/>
    </w:rPr>
  </w:style>
  <w:style w:type="paragraph" w:customStyle="1" w:styleId="0title">
    <w:name w:val="0.title"/>
    <w:basedOn w:val="Normale"/>
    <w:next w:val="Normale"/>
    <w:link w:val="0titleCar"/>
    <w:qFormat/>
    <w:rsid w:val="00E713A1"/>
    <w:pPr>
      <w:keepNext/>
      <w:keepLines/>
      <w:tabs>
        <w:tab w:val="right" w:pos="851"/>
      </w:tabs>
      <w:spacing w:before="360" w:after="240" w:line="300" w:lineRule="exact"/>
      <w:ind w:left="1134" w:right="1134" w:hanging="1134"/>
      <w:outlineLvl w:val="0"/>
    </w:pPr>
    <w:rPr>
      <w:b/>
      <w:sz w:val="28"/>
    </w:rPr>
  </w:style>
  <w:style w:type="character" w:customStyle="1" w:styleId="0titleCar">
    <w:name w:val="0.title Car"/>
    <w:link w:val="0title"/>
    <w:rsid w:val="00E713A1"/>
    <w:rPr>
      <w:b/>
      <w:sz w:val="28"/>
      <w:lang w:eastAsia="en-US"/>
    </w:rPr>
  </w:style>
  <w:style w:type="character" w:styleId="Rimandonotaapidipagina">
    <w:name w:val="footnote reference"/>
    <w:aliases w:val="4_G,(Footnote Reference),-E Fußnotenzeichen,BVI fnr,Footnote symbol,Footnote,Footnote Reference Superscript,SUPERS, BVI fnr"/>
    <w:uiPriority w:val="99"/>
    <w:rsid w:val="00503228"/>
    <w:rPr>
      <w:rFonts w:ascii="Times New Roman" w:hAnsi="Times New Roman"/>
      <w:sz w:val="18"/>
      <w:vertAlign w:val="superscript"/>
    </w:rPr>
  </w:style>
  <w:style w:type="character" w:styleId="Rimandonotadichiusura">
    <w:name w:val="endnote reference"/>
    <w:aliases w:val="1_G"/>
    <w:basedOn w:val="Rimandonotaapidipagina"/>
    <w:rsid w:val="00503228"/>
    <w:rPr>
      <w:rFonts w:ascii="Times New Roman" w:hAnsi="Times New Roman"/>
      <w:sz w:val="18"/>
      <w:vertAlign w:val="superscript"/>
    </w:rPr>
  </w:style>
  <w:style w:type="paragraph" w:styleId="Intestazione">
    <w:name w:val="header"/>
    <w:aliases w:val="6_G"/>
    <w:basedOn w:val="Normale"/>
    <w:link w:val="IntestazioneCarattere"/>
    <w:rsid w:val="00503228"/>
    <w:pPr>
      <w:pBdr>
        <w:bottom w:val="single" w:sz="4" w:space="4" w:color="auto"/>
      </w:pBdr>
      <w:spacing w:line="240" w:lineRule="auto"/>
    </w:pPr>
    <w:rPr>
      <w:b/>
      <w:sz w:val="18"/>
    </w:rPr>
  </w:style>
  <w:style w:type="character" w:customStyle="1" w:styleId="IntestazioneCarattere">
    <w:name w:val="Intestazione Carattere"/>
    <w:aliases w:val="6_G Carattere"/>
    <w:link w:val="Intestazione"/>
    <w:rsid w:val="00340E1F"/>
    <w:rPr>
      <w:b/>
      <w:sz w:val="18"/>
      <w:lang w:val="en-GB"/>
    </w:rPr>
  </w:style>
  <w:style w:type="table" w:styleId="Grigliatabella">
    <w:name w:val="Table Grid"/>
    <w:basedOn w:val="Tabellanormale"/>
    <w:uiPriority w:val="59"/>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Collegamentoipertestuale">
    <w:name w:val="Hyperlink"/>
    <w:uiPriority w:val="99"/>
    <w:rsid w:val="00503228"/>
    <w:rPr>
      <w:color w:val="auto"/>
      <w:u w:val="none"/>
    </w:rPr>
  </w:style>
  <w:style w:type="character" w:styleId="Collegamentovisitato">
    <w:name w:val="FollowedHyperlink"/>
    <w:semiHidden/>
    <w:rsid w:val="00503228"/>
    <w:rPr>
      <w:color w:val="auto"/>
      <w:u w:val="none"/>
    </w:rPr>
  </w:style>
  <w:style w:type="paragraph" w:customStyle="1" w:styleId="SMG">
    <w:name w:val="__S_M_G"/>
    <w:basedOn w:val="Normale"/>
    <w:next w:val="Normale"/>
    <w:rsid w:val="00503228"/>
    <w:pPr>
      <w:keepNext/>
      <w:keepLines/>
      <w:spacing w:before="240" w:after="240" w:line="420" w:lineRule="exact"/>
      <w:ind w:left="1134" w:right="1134"/>
    </w:pPr>
    <w:rPr>
      <w:b/>
      <w:sz w:val="40"/>
    </w:rPr>
  </w:style>
  <w:style w:type="paragraph" w:customStyle="1" w:styleId="SLG">
    <w:name w:val="__S_L_G"/>
    <w:basedOn w:val="Normale"/>
    <w:next w:val="Normale"/>
    <w:rsid w:val="00503228"/>
    <w:pPr>
      <w:keepNext/>
      <w:keepLines/>
      <w:spacing w:before="240" w:after="240" w:line="580" w:lineRule="exact"/>
      <w:ind w:left="1134" w:right="1134"/>
    </w:pPr>
    <w:rPr>
      <w:b/>
      <w:sz w:val="56"/>
    </w:rPr>
  </w:style>
  <w:style w:type="paragraph" w:customStyle="1" w:styleId="SSG">
    <w:name w:val="__S_S_G"/>
    <w:basedOn w:val="Normale"/>
    <w:next w:val="Normale"/>
    <w:rsid w:val="00503228"/>
    <w:pPr>
      <w:keepNext/>
      <w:keepLines/>
      <w:spacing w:before="240" w:after="240" w:line="300" w:lineRule="exact"/>
      <w:ind w:left="1134" w:right="1134"/>
    </w:pPr>
    <w:rPr>
      <w:b/>
      <w:sz w:val="28"/>
    </w:rPr>
  </w:style>
  <w:style w:type="paragraph" w:styleId="Testonotaapidipagina">
    <w:name w:val="footnote text"/>
    <w:aliases w:val="5_G,PP,Footnote Text Char,5_G_6"/>
    <w:basedOn w:val="Normale"/>
    <w:link w:val="TestonotaapidipaginaCarattere"/>
    <w:rsid w:val="00503228"/>
    <w:pPr>
      <w:tabs>
        <w:tab w:val="right" w:pos="1021"/>
      </w:tabs>
      <w:spacing w:line="220" w:lineRule="exact"/>
      <w:ind w:left="1134" w:right="1134" w:hanging="1134"/>
    </w:pPr>
    <w:rPr>
      <w:sz w:val="18"/>
    </w:rPr>
  </w:style>
  <w:style w:type="character" w:customStyle="1" w:styleId="TestonotaapidipaginaCarattere">
    <w:name w:val="Testo nota a piè di pagina Carattere"/>
    <w:aliases w:val="5_G Carattere,PP Carattere,Footnote Text Char Carattere,5_G_6 Carattere"/>
    <w:link w:val="Testonotaapidipagina"/>
    <w:rsid w:val="008979B4"/>
    <w:rPr>
      <w:sz w:val="18"/>
      <w:lang w:val="en-GB" w:eastAsia="en-US" w:bidi="ar-SA"/>
    </w:rPr>
  </w:style>
  <w:style w:type="paragraph" w:styleId="Testonotadichiusura">
    <w:name w:val="endnote text"/>
    <w:aliases w:val="2_G"/>
    <w:basedOn w:val="Testonotaapidipagina"/>
    <w:link w:val="TestonotadichiusuraCarattere"/>
    <w:rsid w:val="00503228"/>
  </w:style>
  <w:style w:type="character" w:styleId="Numeropagina">
    <w:name w:val="page number"/>
    <w:aliases w:val="7_G"/>
    <w:rsid w:val="00503228"/>
    <w:rPr>
      <w:rFonts w:ascii="Times New Roman" w:hAnsi="Times New Roman"/>
      <w:b/>
      <w:sz w:val="18"/>
    </w:rPr>
  </w:style>
  <w:style w:type="paragraph" w:customStyle="1" w:styleId="XLargeG">
    <w:name w:val="__XLarge_G"/>
    <w:basedOn w:val="Normale"/>
    <w:next w:val="Normale"/>
    <w:rsid w:val="00503228"/>
    <w:pPr>
      <w:keepNext/>
      <w:keepLines/>
      <w:spacing w:before="240" w:after="240" w:line="420" w:lineRule="exact"/>
      <w:ind w:left="1134" w:right="1134"/>
    </w:pPr>
    <w:rPr>
      <w:b/>
      <w:sz w:val="40"/>
    </w:rPr>
  </w:style>
  <w:style w:type="paragraph" w:customStyle="1" w:styleId="Bullet1G">
    <w:name w:val="_Bullet 1_G"/>
    <w:basedOn w:val="Normale"/>
    <w:rsid w:val="00503228"/>
    <w:pPr>
      <w:spacing w:after="120"/>
      <w:ind w:right="1134"/>
      <w:jc w:val="both"/>
    </w:pPr>
  </w:style>
  <w:style w:type="paragraph" w:styleId="Pidipagina">
    <w:name w:val="footer"/>
    <w:aliases w:val="3_G"/>
    <w:basedOn w:val="Normale"/>
    <w:link w:val="PidipaginaCarattere"/>
    <w:uiPriority w:val="99"/>
    <w:rsid w:val="00503228"/>
    <w:pPr>
      <w:spacing w:line="240" w:lineRule="auto"/>
    </w:pPr>
    <w:rPr>
      <w:sz w:val="16"/>
    </w:rPr>
  </w:style>
  <w:style w:type="character" w:customStyle="1" w:styleId="PidipaginaCarattere">
    <w:name w:val="Piè di pagina Carattere"/>
    <w:aliases w:val="3_G Carattere"/>
    <w:link w:val="Pidipagina"/>
    <w:uiPriority w:val="99"/>
    <w:rsid w:val="00A716CD"/>
    <w:rPr>
      <w:sz w:val="16"/>
      <w:lang w:val="en-GB" w:eastAsia="en-US"/>
    </w:rPr>
  </w:style>
  <w:style w:type="paragraph" w:customStyle="1" w:styleId="Bullet2G">
    <w:name w:val="_Bullet 2_G"/>
    <w:basedOn w:val="Normale"/>
    <w:rsid w:val="00503228"/>
    <w:pPr>
      <w:numPr>
        <w:numId w:val="1"/>
      </w:numPr>
      <w:spacing w:after="120"/>
      <w:ind w:right="1134"/>
      <w:jc w:val="both"/>
    </w:pPr>
  </w:style>
  <w:style w:type="paragraph" w:customStyle="1" w:styleId="H1G">
    <w:name w:val="_ H_1_G"/>
    <w:basedOn w:val="Normale"/>
    <w:next w:val="Normale"/>
    <w:link w:val="H1GChar"/>
    <w:qFormat/>
    <w:rsid w:val="00503228"/>
    <w:pPr>
      <w:keepNext/>
      <w:keepLines/>
      <w:tabs>
        <w:tab w:val="right" w:pos="851"/>
      </w:tabs>
      <w:spacing w:before="360" w:after="240" w:line="270" w:lineRule="exact"/>
      <w:ind w:left="1134" w:right="1134" w:hanging="1134"/>
    </w:pPr>
    <w:rPr>
      <w:b/>
      <w:sz w:val="24"/>
    </w:rPr>
  </w:style>
  <w:style w:type="character" w:customStyle="1" w:styleId="H1GChar">
    <w:name w:val="_ H_1_G Char"/>
    <w:link w:val="H1G"/>
    <w:rsid w:val="00A716CD"/>
    <w:rPr>
      <w:b/>
      <w:sz w:val="24"/>
      <w:lang w:val="en-GB" w:eastAsia="en-US"/>
    </w:rPr>
  </w:style>
  <w:style w:type="paragraph" w:customStyle="1" w:styleId="H23G">
    <w:name w:val="_ H_2/3_G"/>
    <w:basedOn w:val="Normale"/>
    <w:next w:val="Normale"/>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e"/>
    <w:next w:val="Normale"/>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e"/>
    <w:next w:val="Normale"/>
    <w:rsid w:val="00503228"/>
    <w:pPr>
      <w:keepNext/>
      <w:keepLines/>
      <w:tabs>
        <w:tab w:val="right" w:pos="851"/>
      </w:tabs>
      <w:spacing w:before="240" w:after="120" w:line="240" w:lineRule="exact"/>
      <w:ind w:left="1134" w:right="1134" w:hanging="1134"/>
    </w:pPr>
  </w:style>
  <w:style w:type="paragraph" w:styleId="Testofumetto">
    <w:name w:val="Balloon Text"/>
    <w:basedOn w:val="Normale"/>
    <w:link w:val="TestofumettoCarattere"/>
    <w:uiPriority w:val="99"/>
    <w:rsid w:val="008B431F"/>
    <w:pPr>
      <w:suppressAutoHyphens w:val="0"/>
      <w:spacing w:line="240" w:lineRule="auto"/>
    </w:pPr>
    <w:rPr>
      <w:rFonts w:ascii="Tahoma" w:hAnsi="Tahoma" w:cs="Tahoma"/>
      <w:sz w:val="16"/>
      <w:szCs w:val="16"/>
      <w:lang w:val="en-US"/>
    </w:rPr>
  </w:style>
  <w:style w:type="paragraph" w:styleId="Rientrocorpodeltesto2">
    <w:name w:val="Body Text Indent 2"/>
    <w:basedOn w:val="Normale"/>
    <w:link w:val="Rientrocorpodeltesto2Carattere"/>
    <w:rsid w:val="008B431F"/>
    <w:pPr>
      <w:suppressAutoHyphens w:val="0"/>
      <w:overflowPunct w:val="0"/>
      <w:autoSpaceDE w:val="0"/>
      <w:autoSpaceDN w:val="0"/>
      <w:adjustRightInd w:val="0"/>
      <w:spacing w:before="60" w:after="60" w:line="240" w:lineRule="auto"/>
      <w:ind w:firstLine="709"/>
      <w:jc w:val="both"/>
      <w:textAlignment w:val="baseline"/>
    </w:pPr>
    <w:rPr>
      <w:sz w:val="24"/>
      <w:lang w:val="en-US" w:eastAsia="ru-RU"/>
    </w:rPr>
  </w:style>
  <w:style w:type="paragraph" w:styleId="Rientrocorpodeltesto3">
    <w:name w:val="Body Text Indent 3"/>
    <w:basedOn w:val="Normale"/>
    <w:link w:val="Rientrocorpodeltesto3Carattere"/>
    <w:rsid w:val="008B431F"/>
    <w:pPr>
      <w:suppressAutoHyphens w:val="0"/>
      <w:spacing w:after="120" w:line="240" w:lineRule="auto"/>
      <w:ind w:left="283"/>
    </w:pPr>
    <w:rPr>
      <w:sz w:val="16"/>
      <w:szCs w:val="16"/>
      <w:lang w:val="en-US"/>
    </w:rPr>
  </w:style>
  <w:style w:type="character" w:customStyle="1" w:styleId="Text">
    <w:name w:val="Text"/>
    <w:rsid w:val="008B431F"/>
    <w:rPr>
      <w:rFonts w:ascii="Arial" w:hAnsi="Arial"/>
      <w:sz w:val="20"/>
    </w:rPr>
  </w:style>
  <w:style w:type="paragraph" w:styleId="Rientrocorpodeltesto">
    <w:name w:val="Body Text Indent"/>
    <w:basedOn w:val="Normale"/>
    <w:link w:val="RientrocorpodeltestoCarattere"/>
    <w:rsid w:val="008B431F"/>
    <w:pPr>
      <w:suppressAutoHyphens w:val="0"/>
      <w:spacing w:after="120" w:line="240" w:lineRule="auto"/>
      <w:ind w:left="283"/>
    </w:pPr>
    <w:rPr>
      <w:sz w:val="24"/>
      <w:lang w:val="en-US"/>
    </w:rPr>
  </w:style>
  <w:style w:type="paragraph" w:styleId="Corpodeltesto2">
    <w:name w:val="Body Text 2"/>
    <w:basedOn w:val="Normale"/>
    <w:link w:val="Corpodeltesto2Carattere"/>
    <w:rsid w:val="008B431F"/>
    <w:pPr>
      <w:suppressAutoHyphens w:val="0"/>
      <w:spacing w:after="120" w:line="480" w:lineRule="auto"/>
    </w:pPr>
    <w:rPr>
      <w:sz w:val="24"/>
      <w:lang w:val="en-US"/>
    </w:rPr>
  </w:style>
  <w:style w:type="paragraph" w:styleId="Corpotesto">
    <w:name w:val="Body Text"/>
    <w:basedOn w:val="Normale"/>
    <w:link w:val="CorpotestoCarattere"/>
    <w:rsid w:val="008B431F"/>
    <w:pPr>
      <w:suppressAutoHyphens w:val="0"/>
      <w:spacing w:after="120" w:line="240" w:lineRule="auto"/>
    </w:pPr>
    <w:rPr>
      <w:sz w:val="24"/>
      <w:lang w:val="en-US"/>
    </w:rPr>
  </w:style>
  <w:style w:type="character" w:styleId="Rimandocommento">
    <w:name w:val="annotation reference"/>
    <w:uiPriority w:val="99"/>
    <w:qFormat/>
    <w:rsid w:val="008B431F"/>
    <w:rPr>
      <w:sz w:val="16"/>
      <w:szCs w:val="16"/>
    </w:rPr>
  </w:style>
  <w:style w:type="paragraph" w:styleId="Testocommento">
    <w:name w:val="annotation text"/>
    <w:basedOn w:val="Normale"/>
    <w:link w:val="TestocommentoCarattere"/>
    <w:uiPriority w:val="99"/>
    <w:qFormat/>
    <w:rsid w:val="008B431F"/>
    <w:pPr>
      <w:suppressAutoHyphens w:val="0"/>
      <w:spacing w:line="240" w:lineRule="auto"/>
    </w:pPr>
  </w:style>
  <w:style w:type="character" w:customStyle="1" w:styleId="TestocommentoCarattere">
    <w:name w:val="Testo commento Carattere"/>
    <w:link w:val="Testocommento"/>
    <w:uiPriority w:val="99"/>
    <w:qFormat/>
    <w:rsid w:val="003156CF"/>
    <w:rPr>
      <w:lang w:eastAsia="en-US"/>
    </w:rPr>
  </w:style>
  <w:style w:type="paragraph" w:styleId="Titolo">
    <w:name w:val="Title"/>
    <w:basedOn w:val="Normale"/>
    <w:link w:val="TitoloCarattere"/>
    <w:qFormat/>
    <w:rsid w:val="008B431F"/>
    <w:pPr>
      <w:widowControl w:val="0"/>
      <w:suppressAutoHyphens w:val="0"/>
      <w:autoSpaceDE w:val="0"/>
      <w:autoSpaceDN w:val="0"/>
      <w:adjustRightInd w:val="0"/>
      <w:spacing w:line="240" w:lineRule="auto"/>
      <w:jc w:val="center"/>
    </w:pPr>
    <w:rPr>
      <w:rFonts w:ascii="Courier" w:hAnsi="Courier" w:cs="Courier"/>
      <w:u w:val="single"/>
    </w:rPr>
  </w:style>
  <w:style w:type="paragraph" w:styleId="NormaleWeb">
    <w:name w:val="Normal (Web)"/>
    <w:basedOn w:val="Normale"/>
    <w:uiPriority w:val="99"/>
    <w:rsid w:val="008B431F"/>
    <w:pPr>
      <w:suppressAutoHyphens w:val="0"/>
      <w:spacing w:before="100" w:beforeAutospacing="1" w:after="100" w:afterAutospacing="1" w:line="240" w:lineRule="auto"/>
    </w:pPr>
    <w:rPr>
      <w:rFonts w:eastAsia="MS Mincho"/>
      <w:sz w:val="24"/>
      <w:szCs w:val="24"/>
      <w:lang w:val="fr-FR" w:eastAsia="ja-JP"/>
    </w:rPr>
  </w:style>
  <w:style w:type="paragraph" w:customStyle="1" w:styleId="3para3rdlevel">
    <w:name w:val="3.para 3rd level"/>
    <w:basedOn w:val="SingleTxtG"/>
    <w:link w:val="3para3rdlevelCar"/>
    <w:qFormat/>
    <w:rsid w:val="003A2DD6"/>
    <w:pPr>
      <w:ind w:left="2268" w:hanging="1134"/>
      <w:outlineLvl w:val="2"/>
    </w:pPr>
  </w:style>
  <w:style w:type="character" w:customStyle="1" w:styleId="3para3rdlevelCar">
    <w:name w:val="3.para 3rd level Car"/>
    <w:link w:val="3para3rdlevel"/>
    <w:rsid w:val="003A2DD6"/>
    <w:rPr>
      <w:lang w:eastAsia="en-US"/>
    </w:rPr>
  </w:style>
  <w:style w:type="paragraph" w:customStyle="1" w:styleId="a">
    <w:name w:val="a)"/>
    <w:basedOn w:val="Normale"/>
    <w:rsid w:val="00D47433"/>
    <w:pPr>
      <w:suppressAutoHyphens w:val="0"/>
      <w:spacing w:after="120"/>
      <w:ind w:left="2835" w:right="1134" w:hanging="567"/>
      <w:jc w:val="both"/>
    </w:pPr>
    <w:rPr>
      <w:snapToGrid w:val="0"/>
      <w:lang w:val="fr-FR"/>
    </w:rPr>
  </w:style>
  <w:style w:type="paragraph" w:styleId="Soggettocommento">
    <w:name w:val="annotation subject"/>
    <w:basedOn w:val="Testocommento"/>
    <w:next w:val="Testocommento"/>
    <w:link w:val="SoggettocommentoCarattere"/>
    <w:rsid w:val="00136850"/>
    <w:pPr>
      <w:suppressAutoHyphens/>
      <w:spacing w:line="240" w:lineRule="atLeast"/>
    </w:pPr>
    <w:rPr>
      <w:b/>
      <w:bCs/>
    </w:rPr>
  </w:style>
  <w:style w:type="paragraph" w:customStyle="1" w:styleId="Rneu2atimkurs">
    <w:name w:val="R neu 2 (a) tim kurs"/>
    <w:basedOn w:val="Normale"/>
    <w:rsid w:val="001D351F"/>
    <w:pPr>
      <w:tabs>
        <w:tab w:val="left" w:pos="1134"/>
      </w:tabs>
      <w:suppressAutoHyphens w:val="0"/>
      <w:spacing w:line="240" w:lineRule="auto"/>
      <w:ind w:left="1701" w:hanging="1701"/>
    </w:pPr>
    <w:rPr>
      <w:i/>
      <w:sz w:val="24"/>
    </w:rPr>
  </w:style>
  <w:style w:type="paragraph" w:customStyle="1" w:styleId="Rneu2-0timkursiv">
    <w:name w:val="R neu 2-0 tim kursiv"/>
    <w:basedOn w:val="Normale"/>
    <w:rsid w:val="008B0764"/>
    <w:pPr>
      <w:tabs>
        <w:tab w:val="left" w:pos="1134"/>
      </w:tabs>
      <w:suppressAutoHyphens w:val="0"/>
      <w:spacing w:line="240" w:lineRule="auto"/>
      <w:ind w:left="1134" w:hanging="1134"/>
    </w:pPr>
    <w:rPr>
      <w:i/>
      <w:sz w:val="24"/>
    </w:rPr>
  </w:style>
  <w:style w:type="paragraph" w:customStyle="1" w:styleId="StyleSingleTxtGLeft2cmHanging206cm">
    <w:name w:val="Style _ Single Txt_G + Left:  2 cm Hanging:  2.06 cm"/>
    <w:basedOn w:val="SingleTxtG"/>
    <w:link w:val="StyleSingleTxtGLeft2cmHanging206cmChar"/>
    <w:rsid w:val="003D4D82"/>
    <w:pPr>
      <w:ind w:left="2268" w:hanging="1134"/>
    </w:pPr>
  </w:style>
  <w:style w:type="character" w:customStyle="1" w:styleId="StyleSingleTxtGLeft2cmHanging206cmChar">
    <w:name w:val="Style _ Single Txt_G + Left:  2 cm Hanging:  2.06 cm Char"/>
    <w:link w:val="StyleSingleTxtGLeft2cmHanging206cm"/>
    <w:rsid w:val="003D4D82"/>
    <w:rPr>
      <w:lang w:val="en-GB" w:eastAsia="en-US"/>
    </w:rPr>
  </w:style>
  <w:style w:type="paragraph" w:customStyle="1" w:styleId="a0">
    <w:name w:val="(a)"/>
    <w:basedOn w:val="Normale"/>
    <w:qFormat/>
    <w:rsid w:val="00150FF5"/>
    <w:pPr>
      <w:spacing w:after="120"/>
      <w:ind w:left="2835" w:right="1134" w:hanging="567"/>
      <w:jc w:val="both"/>
    </w:pPr>
  </w:style>
  <w:style w:type="character" w:customStyle="1" w:styleId="FootnoteTextChar1">
    <w:name w:val="Footnote Text Char1"/>
    <w:aliases w:val="5_G Char1"/>
    <w:semiHidden/>
    <w:rsid w:val="00A716CD"/>
    <w:rPr>
      <w:sz w:val="18"/>
      <w:lang w:val="en-GB" w:eastAsia="en-US" w:bidi="ar-SA"/>
    </w:rPr>
  </w:style>
  <w:style w:type="paragraph" w:styleId="Sommario4">
    <w:name w:val="toc 4"/>
    <w:basedOn w:val="Normale"/>
    <w:next w:val="Normale"/>
    <w:autoRedefine/>
    <w:unhideWhenUsed/>
    <w:rsid w:val="00A716CD"/>
    <w:pPr>
      <w:tabs>
        <w:tab w:val="left" w:pos="1134"/>
      </w:tabs>
      <w:suppressAutoHyphens w:val="0"/>
      <w:spacing w:line="240" w:lineRule="auto"/>
      <w:ind w:left="1134" w:right="1134" w:hanging="1134"/>
      <w:jc w:val="both"/>
    </w:pPr>
    <w:rPr>
      <w:lang w:val="en-US" w:eastAsia="ja-JP"/>
    </w:rPr>
  </w:style>
  <w:style w:type="paragraph" w:styleId="Corpodeltesto3">
    <w:name w:val="Body Text 3"/>
    <w:basedOn w:val="Normale"/>
    <w:link w:val="Corpodeltesto3Carattere"/>
    <w:rsid w:val="00A716CD"/>
    <w:pPr>
      <w:spacing w:after="120"/>
    </w:pPr>
    <w:rPr>
      <w:sz w:val="16"/>
      <w:szCs w:val="16"/>
    </w:rPr>
  </w:style>
  <w:style w:type="character" w:customStyle="1" w:styleId="Corpodeltesto3Carattere">
    <w:name w:val="Corpo del testo 3 Carattere"/>
    <w:link w:val="Corpodeltesto3"/>
    <w:rsid w:val="00A716CD"/>
    <w:rPr>
      <w:sz w:val="16"/>
      <w:szCs w:val="16"/>
      <w:lang w:val="en-GB" w:eastAsia="en-US"/>
    </w:rPr>
  </w:style>
  <w:style w:type="paragraph" w:customStyle="1" w:styleId="NoParagraphe">
    <w:name w:val="No. Paragraphe"/>
    <w:basedOn w:val="Normale"/>
    <w:link w:val="NoParagrapheChar"/>
    <w:autoRedefine/>
    <w:rsid w:val="00A716CD"/>
    <w:pPr>
      <w:spacing w:before="120" w:after="120" w:line="200" w:lineRule="atLeast"/>
      <w:ind w:left="1134" w:right="1134"/>
      <w:jc w:val="both"/>
    </w:pPr>
    <w:rPr>
      <w:spacing w:val="-2"/>
      <w:lang w:val="en-US"/>
    </w:rPr>
  </w:style>
  <w:style w:type="character" w:customStyle="1" w:styleId="NoParagrapheChar">
    <w:name w:val="No. Paragraphe Char"/>
    <w:link w:val="NoParagraphe"/>
    <w:rsid w:val="00A716CD"/>
    <w:rPr>
      <w:spacing w:val="-2"/>
      <w:lang w:val="en-US" w:eastAsia="en-US"/>
    </w:rPr>
  </w:style>
  <w:style w:type="paragraph" w:customStyle="1" w:styleId="rxxxannex">
    <w:name w:val="rxxx annex"/>
    <w:basedOn w:val="Normale"/>
    <w:rsid w:val="00A716CD"/>
    <w:pPr>
      <w:spacing w:after="120" w:line="240" w:lineRule="auto"/>
    </w:pPr>
    <w:rPr>
      <w:sz w:val="24"/>
    </w:rPr>
  </w:style>
  <w:style w:type="character" w:customStyle="1" w:styleId="Titolo7Carattere">
    <w:name w:val="Titolo 7 Carattere"/>
    <w:link w:val="Titolo7"/>
    <w:rsid w:val="00D34556"/>
    <w:rPr>
      <w:lang w:val="en-GB" w:eastAsia="en-US"/>
    </w:rPr>
  </w:style>
  <w:style w:type="character" w:customStyle="1" w:styleId="Titolo8Carattere">
    <w:name w:val="Titolo 8 Carattere"/>
    <w:link w:val="Titolo8"/>
    <w:rsid w:val="00D34556"/>
    <w:rPr>
      <w:lang w:val="en-GB" w:eastAsia="en-US"/>
    </w:rPr>
  </w:style>
  <w:style w:type="paragraph" w:customStyle="1" w:styleId="NormalCentered">
    <w:name w:val="Normal Centered"/>
    <w:basedOn w:val="Normale"/>
    <w:rsid w:val="00D34556"/>
    <w:pPr>
      <w:suppressAutoHyphens w:val="0"/>
      <w:spacing w:before="120" w:after="120" w:line="240" w:lineRule="auto"/>
      <w:jc w:val="center"/>
    </w:pPr>
    <w:rPr>
      <w:sz w:val="24"/>
    </w:rPr>
  </w:style>
  <w:style w:type="paragraph" w:styleId="Paragrafoelenco">
    <w:name w:val="List Paragraph"/>
    <w:basedOn w:val="Normale"/>
    <w:uiPriority w:val="34"/>
    <w:qFormat/>
    <w:rsid w:val="003F29B3"/>
    <w:pPr>
      <w:ind w:left="720"/>
      <w:contextualSpacing/>
    </w:pPr>
  </w:style>
  <w:style w:type="paragraph" w:styleId="Revisione">
    <w:name w:val="Revision"/>
    <w:hidden/>
    <w:uiPriority w:val="99"/>
    <w:semiHidden/>
    <w:rsid w:val="00C20750"/>
    <w:rPr>
      <w:lang w:eastAsia="en-US"/>
    </w:rPr>
  </w:style>
  <w:style w:type="paragraph" w:styleId="Sommario1">
    <w:name w:val="toc 1"/>
    <w:basedOn w:val="Normale"/>
    <w:next w:val="Normale"/>
    <w:autoRedefine/>
    <w:uiPriority w:val="39"/>
    <w:rsid w:val="00DC1B1D"/>
    <w:pPr>
      <w:spacing w:after="100"/>
    </w:pPr>
  </w:style>
  <w:style w:type="paragraph" w:styleId="Titolosommario">
    <w:name w:val="TOC Heading"/>
    <w:basedOn w:val="Titolo1"/>
    <w:next w:val="Normale"/>
    <w:uiPriority w:val="39"/>
    <w:semiHidden/>
    <w:unhideWhenUsed/>
    <w:qFormat/>
    <w:rsid w:val="00A202BC"/>
    <w:pPr>
      <w:keepNext/>
      <w:keepLines/>
      <w:suppressAutoHyphens w:val="0"/>
      <w:spacing w:before="480" w:line="276" w:lineRule="auto"/>
      <w:ind w:left="0"/>
      <w:outlineLvl w:val="9"/>
    </w:pPr>
    <w:rPr>
      <w:rFonts w:asciiTheme="majorHAnsi" w:eastAsiaTheme="majorEastAsia" w:hAnsiTheme="majorHAnsi" w:cstheme="majorBidi"/>
      <w:b/>
      <w:bCs/>
      <w:color w:val="2E74B5" w:themeColor="accent1" w:themeShade="BF"/>
      <w:sz w:val="28"/>
      <w:szCs w:val="28"/>
      <w:lang w:val="en-US"/>
    </w:rPr>
  </w:style>
  <w:style w:type="paragraph" w:styleId="Sommario2">
    <w:name w:val="toc 2"/>
    <w:basedOn w:val="Normale"/>
    <w:next w:val="Normale"/>
    <w:autoRedefine/>
    <w:uiPriority w:val="39"/>
    <w:rsid w:val="00A202BC"/>
    <w:pPr>
      <w:spacing w:after="100"/>
      <w:ind w:left="200"/>
    </w:pPr>
  </w:style>
  <w:style w:type="character" w:customStyle="1" w:styleId="CommentTextChar1">
    <w:name w:val="Comment Text Char1"/>
    <w:rsid w:val="000D1BB9"/>
    <w:rPr>
      <w:lang w:eastAsia="en-US"/>
    </w:rPr>
  </w:style>
  <w:style w:type="paragraph" w:customStyle="1" w:styleId="Default">
    <w:name w:val="Default"/>
    <w:rsid w:val="0033513A"/>
    <w:pPr>
      <w:autoSpaceDE w:val="0"/>
      <w:autoSpaceDN w:val="0"/>
      <w:adjustRightInd w:val="0"/>
    </w:pPr>
    <w:rPr>
      <w:rFonts w:eastAsiaTheme="minorHAnsi"/>
      <w:color w:val="000000"/>
      <w:sz w:val="24"/>
      <w:szCs w:val="24"/>
      <w:lang w:val="de-DE" w:eastAsia="en-US"/>
    </w:rPr>
  </w:style>
  <w:style w:type="paragraph" w:styleId="Testonormale">
    <w:name w:val="Plain Text"/>
    <w:basedOn w:val="Normale"/>
    <w:link w:val="TestonormaleCarattere"/>
    <w:uiPriority w:val="99"/>
    <w:rsid w:val="0033513A"/>
    <w:rPr>
      <w:rFonts w:cs="Courier New"/>
    </w:rPr>
  </w:style>
  <w:style w:type="character" w:customStyle="1" w:styleId="TestonormaleCarattere">
    <w:name w:val="Testo normale Carattere"/>
    <w:basedOn w:val="Carpredefinitoparagrafo"/>
    <w:link w:val="Testonormale"/>
    <w:uiPriority w:val="99"/>
    <w:rsid w:val="0033513A"/>
    <w:rPr>
      <w:rFonts w:cs="Courier New"/>
      <w:lang w:eastAsia="en-US"/>
    </w:rPr>
  </w:style>
  <w:style w:type="paragraph" w:styleId="Testodelblocco">
    <w:name w:val="Block Text"/>
    <w:basedOn w:val="Normale"/>
    <w:rsid w:val="0033513A"/>
    <w:pPr>
      <w:ind w:left="1440" w:right="1440"/>
    </w:pPr>
  </w:style>
  <w:style w:type="character" w:styleId="Numeroriga">
    <w:name w:val="line number"/>
    <w:rsid w:val="0033513A"/>
    <w:rPr>
      <w:sz w:val="14"/>
    </w:rPr>
  </w:style>
  <w:style w:type="numbering" w:styleId="111111">
    <w:name w:val="Outline List 2"/>
    <w:basedOn w:val="Nessunelenco"/>
    <w:rsid w:val="0033513A"/>
    <w:pPr>
      <w:numPr>
        <w:numId w:val="11"/>
      </w:numPr>
    </w:pPr>
  </w:style>
  <w:style w:type="numbering" w:styleId="1ai">
    <w:name w:val="Outline List 1"/>
    <w:basedOn w:val="Nessunelenco"/>
    <w:rsid w:val="0033513A"/>
    <w:pPr>
      <w:numPr>
        <w:numId w:val="12"/>
      </w:numPr>
    </w:pPr>
  </w:style>
  <w:style w:type="numbering" w:styleId="ArticoloSezione">
    <w:name w:val="Outline List 3"/>
    <w:basedOn w:val="Nessunelenco"/>
    <w:rsid w:val="0033513A"/>
    <w:pPr>
      <w:numPr>
        <w:numId w:val="13"/>
      </w:numPr>
    </w:pPr>
  </w:style>
  <w:style w:type="paragraph" w:styleId="Primorientrocorpodeltesto">
    <w:name w:val="Body Text First Indent"/>
    <w:basedOn w:val="Corpotesto"/>
    <w:link w:val="PrimorientrocorpodeltestoCarattere"/>
    <w:rsid w:val="0033513A"/>
    <w:pPr>
      <w:suppressAutoHyphens/>
      <w:spacing w:line="240" w:lineRule="atLeast"/>
      <w:ind w:firstLine="210"/>
    </w:pPr>
    <w:rPr>
      <w:sz w:val="20"/>
      <w:lang w:val="en-GB"/>
    </w:rPr>
  </w:style>
  <w:style w:type="character" w:customStyle="1" w:styleId="CorpotestoCarattere">
    <w:name w:val="Corpo testo Carattere"/>
    <w:basedOn w:val="Carpredefinitoparagrafo"/>
    <w:link w:val="Corpotesto"/>
    <w:rsid w:val="0033513A"/>
    <w:rPr>
      <w:sz w:val="24"/>
      <w:lang w:val="en-US" w:eastAsia="en-US"/>
    </w:rPr>
  </w:style>
  <w:style w:type="character" w:customStyle="1" w:styleId="PrimorientrocorpodeltestoCarattere">
    <w:name w:val="Primo rientro corpo del testo Carattere"/>
    <w:basedOn w:val="CorpotestoCarattere"/>
    <w:link w:val="Primorientrocorpodeltesto"/>
    <w:rsid w:val="0033513A"/>
    <w:rPr>
      <w:sz w:val="24"/>
      <w:lang w:val="en-US" w:eastAsia="en-US"/>
    </w:rPr>
  </w:style>
  <w:style w:type="paragraph" w:styleId="Primorientrocorpodeltesto2">
    <w:name w:val="Body Text First Indent 2"/>
    <w:basedOn w:val="Rientrocorpodeltesto"/>
    <w:link w:val="Primorientrocorpodeltesto2Carattere"/>
    <w:rsid w:val="0033513A"/>
    <w:pPr>
      <w:suppressAutoHyphens/>
      <w:spacing w:line="240" w:lineRule="atLeast"/>
      <w:ind w:firstLine="210"/>
    </w:pPr>
    <w:rPr>
      <w:sz w:val="20"/>
      <w:lang w:val="en-GB"/>
    </w:rPr>
  </w:style>
  <w:style w:type="character" w:customStyle="1" w:styleId="RientrocorpodeltestoCarattere">
    <w:name w:val="Rientro corpo del testo Carattere"/>
    <w:basedOn w:val="Carpredefinitoparagrafo"/>
    <w:link w:val="Rientrocorpodeltesto"/>
    <w:rsid w:val="0033513A"/>
    <w:rPr>
      <w:sz w:val="24"/>
      <w:lang w:val="en-US" w:eastAsia="en-US"/>
    </w:rPr>
  </w:style>
  <w:style w:type="character" w:customStyle="1" w:styleId="Primorientrocorpodeltesto2Carattere">
    <w:name w:val="Primo rientro corpo del testo 2 Carattere"/>
    <w:basedOn w:val="RientrocorpodeltestoCarattere"/>
    <w:link w:val="Primorientrocorpodeltesto2"/>
    <w:rsid w:val="0033513A"/>
    <w:rPr>
      <w:sz w:val="24"/>
      <w:lang w:val="en-US" w:eastAsia="en-US"/>
    </w:rPr>
  </w:style>
  <w:style w:type="paragraph" w:styleId="Formuladichiusura">
    <w:name w:val="Closing"/>
    <w:basedOn w:val="Normale"/>
    <w:link w:val="FormuladichiusuraCarattere"/>
    <w:rsid w:val="0033513A"/>
    <w:pPr>
      <w:ind w:left="4252"/>
    </w:pPr>
  </w:style>
  <w:style w:type="character" w:customStyle="1" w:styleId="FormuladichiusuraCarattere">
    <w:name w:val="Formula di chiusura Carattere"/>
    <w:basedOn w:val="Carpredefinitoparagrafo"/>
    <w:link w:val="Formuladichiusura"/>
    <w:rsid w:val="0033513A"/>
    <w:rPr>
      <w:lang w:eastAsia="en-US"/>
    </w:rPr>
  </w:style>
  <w:style w:type="paragraph" w:styleId="Data">
    <w:name w:val="Date"/>
    <w:basedOn w:val="Normale"/>
    <w:next w:val="Normale"/>
    <w:link w:val="DataCarattere"/>
    <w:rsid w:val="0033513A"/>
  </w:style>
  <w:style w:type="character" w:customStyle="1" w:styleId="DataCarattere">
    <w:name w:val="Data Carattere"/>
    <w:basedOn w:val="Carpredefinitoparagrafo"/>
    <w:link w:val="Data"/>
    <w:rsid w:val="0033513A"/>
    <w:rPr>
      <w:lang w:eastAsia="en-US"/>
    </w:rPr>
  </w:style>
  <w:style w:type="paragraph" w:styleId="Firmadipostaelettronica">
    <w:name w:val="E-mail Signature"/>
    <w:basedOn w:val="Normale"/>
    <w:link w:val="FirmadipostaelettronicaCarattere"/>
    <w:rsid w:val="0033513A"/>
  </w:style>
  <w:style w:type="character" w:customStyle="1" w:styleId="FirmadipostaelettronicaCarattere">
    <w:name w:val="Firma di posta elettronica Carattere"/>
    <w:basedOn w:val="Carpredefinitoparagrafo"/>
    <w:link w:val="Firmadipostaelettronica"/>
    <w:rsid w:val="0033513A"/>
    <w:rPr>
      <w:lang w:eastAsia="en-US"/>
    </w:rPr>
  </w:style>
  <w:style w:type="character" w:styleId="Enfasicorsivo">
    <w:name w:val="Emphasis"/>
    <w:rsid w:val="0033513A"/>
    <w:rPr>
      <w:i/>
      <w:iCs/>
    </w:rPr>
  </w:style>
  <w:style w:type="paragraph" w:styleId="Indirizzomittente">
    <w:name w:val="envelope return"/>
    <w:basedOn w:val="Normale"/>
    <w:rsid w:val="0033513A"/>
    <w:rPr>
      <w:rFonts w:ascii="Arial" w:hAnsi="Arial" w:cs="Arial"/>
    </w:rPr>
  </w:style>
  <w:style w:type="character" w:styleId="AcronimoHTML">
    <w:name w:val="HTML Acronym"/>
    <w:basedOn w:val="Carpredefinitoparagrafo"/>
    <w:rsid w:val="0033513A"/>
  </w:style>
  <w:style w:type="paragraph" w:styleId="IndirizzoHTML">
    <w:name w:val="HTML Address"/>
    <w:basedOn w:val="Normale"/>
    <w:link w:val="IndirizzoHTMLCarattere"/>
    <w:rsid w:val="0033513A"/>
    <w:rPr>
      <w:i/>
      <w:iCs/>
    </w:rPr>
  </w:style>
  <w:style w:type="character" w:customStyle="1" w:styleId="IndirizzoHTMLCarattere">
    <w:name w:val="Indirizzo HTML Carattere"/>
    <w:basedOn w:val="Carpredefinitoparagrafo"/>
    <w:link w:val="IndirizzoHTML"/>
    <w:rsid w:val="0033513A"/>
    <w:rPr>
      <w:i/>
      <w:iCs/>
      <w:lang w:eastAsia="en-US"/>
    </w:rPr>
  </w:style>
  <w:style w:type="character" w:styleId="CitazioneHTML">
    <w:name w:val="HTML Cite"/>
    <w:rsid w:val="0033513A"/>
    <w:rPr>
      <w:i/>
      <w:iCs/>
    </w:rPr>
  </w:style>
  <w:style w:type="character" w:styleId="CodiceHTML">
    <w:name w:val="HTML Code"/>
    <w:rsid w:val="0033513A"/>
    <w:rPr>
      <w:rFonts w:ascii="Courier New" w:hAnsi="Courier New" w:cs="Courier New"/>
      <w:sz w:val="20"/>
      <w:szCs w:val="20"/>
    </w:rPr>
  </w:style>
  <w:style w:type="character" w:styleId="DefinizioneHTML">
    <w:name w:val="HTML Definition"/>
    <w:rsid w:val="0033513A"/>
    <w:rPr>
      <w:i/>
      <w:iCs/>
    </w:rPr>
  </w:style>
  <w:style w:type="character" w:styleId="TastieraHTML">
    <w:name w:val="HTML Keyboard"/>
    <w:rsid w:val="0033513A"/>
    <w:rPr>
      <w:rFonts w:ascii="Courier New" w:hAnsi="Courier New" w:cs="Courier New"/>
      <w:sz w:val="20"/>
      <w:szCs w:val="20"/>
    </w:rPr>
  </w:style>
  <w:style w:type="paragraph" w:styleId="PreformattatoHTML">
    <w:name w:val="HTML Preformatted"/>
    <w:basedOn w:val="Normale"/>
    <w:link w:val="PreformattatoHTMLCarattere"/>
    <w:rsid w:val="0033513A"/>
    <w:rPr>
      <w:rFonts w:ascii="Courier New" w:hAnsi="Courier New" w:cs="Courier New"/>
    </w:rPr>
  </w:style>
  <w:style w:type="character" w:customStyle="1" w:styleId="PreformattatoHTMLCarattere">
    <w:name w:val="Preformattato HTML Carattere"/>
    <w:basedOn w:val="Carpredefinitoparagrafo"/>
    <w:link w:val="PreformattatoHTML"/>
    <w:rsid w:val="0033513A"/>
    <w:rPr>
      <w:rFonts w:ascii="Courier New" w:hAnsi="Courier New" w:cs="Courier New"/>
      <w:lang w:eastAsia="en-US"/>
    </w:rPr>
  </w:style>
  <w:style w:type="character" w:styleId="EsempioHTML">
    <w:name w:val="HTML Sample"/>
    <w:rsid w:val="0033513A"/>
    <w:rPr>
      <w:rFonts w:ascii="Courier New" w:hAnsi="Courier New" w:cs="Courier New"/>
    </w:rPr>
  </w:style>
  <w:style w:type="character" w:styleId="MacchinadascrivereHTML">
    <w:name w:val="HTML Typewriter"/>
    <w:rsid w:val="0033513A"/>
    <w:rPr>
      <w:rFonts w:ascii="Courier New" w:hAnsi="Courier New" w:cs="Courier New"/>
      <w:sz w:val="20"/>
      <w:szCs w:val="20"/>
    </w:rPr>
  </w:style>
  <w:style w:type="character" w:styleId="VariabileHTML">
    <w:name w:val="HTML Variable"/>
    <w:rsid w:val="0033513A"/>
    <w:rPr>
      <w:i/>
      <w:iCs/>
    </w:rPr>
  </w:style>
  <w:style w:type="paragraph" w:styleId="Elenco">
    <w:name w:val="List"/>
    <w:basedOn w:val="Normale"/>
    <w:rsid w:val="0033513A"/>
    <w:pPr>
      <w:ind w:left="283" w:hanging="283"/>
    </w:pPr>
  </w:style>
  <w:style w:type="paragraph" w:styleId="Elenco2">
    <w:name w:val="List 2"/>
    <w:basedOn w:val="Normale"/>
    <w:rsid w:val="0033513A"/>
    <w:pPr>
      <w:ind w:left="566" w:hanging="283"/>
    </w:pPr>
  </w:style>
  <w:style w:type="paragraph" w:styleId="Elenco3">
    <w:name w:val="List 3"/>
    <w:basedOn w:val="Normale"/>
    <w:rsid w:val="0033513A"/>
    <w:pPr>
      <w:ind w:left="849" w:hanging="283"/>
    </w:pPr>
  </w:style>
  <w:style w:type="paragraph" w:styleId="Elenco4">
    <w:name w:val="List 4"/>
    <w:basedOn w:val="Normale"/>
    <w:rsid w:val="0033513A"/>
    <w:pPr>
      <w:ind w:left="1132" w:hanging="283"/>
    </w:pPr>
  </w:style>
  <w:style w:type="paragraph" w:styleId="Elenco5">
    <w:name w:val="List 5"/>
    <w:basedOn w:val="Normale"/>
    <w:rsid w:val="0033513A"/>
    <w:pPr>
      <w:ind w:left="1415" w:hanging="283"/>
    </w:pPr>
  </w:style>
  <w:style w:type="paragraph" w:styleId="Puntoelenco">
    <w:name w:val="List Bullet"/>
    <w:basedOn w:val="Normale"/>
    <w:rsid w:val="0033513A"/>
    <w:pPr>
      <w:numPr>
        <w:numId w:val="6"/>
      </w:numPr>
    </w:pPr>
  </w:style>
  <w:style w:type="paragraph" w:styleId="Puntoelenco2">
    <w:name w:val="List Bullet 2"/>
    <w:basedOn w:val="Normale"/>
    <w:rsid w:val="0033513A"/>
    <w:pPr>
      <w:numPr>
        <w:numId w:val="7"/>
      </w:numPr>
    </w:pPr>
  </w:style>
  <w:style w:type="paragraph" w:styleId="Puntoelenco3">
    <w:name w:val="List Bullet 3"/>
    <w:basedOn w:val="Normale"/>
    <w:rsid w:val="0033513A"/>
    <w:pPr>
      <w:numPr>
        <w:numId w:val="8"/>
      </w:numPr>
    </w:pPr>
  </w:style>
  <w:style w:type="paragraph" w:styleId="Puntoelenco4">
    <w:name w:val="List Bullet 4"/>
    <w:basedOn w:val="Normale"/>
    <w:rsid w:val="0033513A"/>
    <w:pPr>
      <w:numPr>
        <w:numId w:val="9"/>
      </w:numPr>
    </w:pPr>
  </w:style>
  <w:style w:type="paragraph" w:styleId="Puntoelenco5">
    <w:name w:val="List Bullet 5"/>
    <w:basedOn w:val="Normale"/>
    <w:rsid w:val="0033513A"/>
    <w:pPr>
      <w:numPr>
        <w:numId w:val="10"/>
      </w:numPr>
    </w:pPr>
  </w:style>
  <w:style w:type="paragraph" w:styleId="Elencocontinua">
    <w:name w:val="List Continue"/>
    <w:basedOn w:val="Normale"/>
    <w:rsid w:val="0033513A"/>
    <w:pPr>
      <w:spacing w:after="120"/>
      <w:ind w:left="283"/>
    </w:pPr>
  </w:style>
  <w:style w:type="paragraph" w:styleId="Elencocontinua2">
    <w:name w:val="List Continue 2"/>
    <w:basedOn w:val="Normale"/>
    <w:rsid w:val="0033513A"/>
    <w:pPr>
      <w:spacing w:after="120"/>
      <w:ind w:left="566"/>
    </w:pPr>
  </w:style>
  <w:style w:type="paragraph" w:styleId="Elencocontinua3">
    <w:name w:val="List Continue 3"/>
    <w:basedOn w:val="Normale"/>
    <w:rsid w:val="0033513A"/>
    <w:pPr>
      <w:spacing w:after="120"/>
      <w:ind w:left="849"/>
    </w:pPr>
  </w:style>
  <w:style w:type="paragraph" w:styleId="Elencocontinua4">
    <w:name w:val="List Continue 4"/>
    <w:basedOn w:val="Normale"/>
    <w:rsid w:val="0033513A"/>
    <w:pPr>
      <w:spacing w:after="120"/>
      <w:ind w:left="1132"/>
    </w:pPr>
  </w:style>
  <w:style w:type="paragraph" w:styleId="Elencocontinua5">
    <w:name w:val="List Continue 5"/>
    <w:basedOn w:val="Normale"/>
    <w:rsid w:val="0033513A"/>
    <w:pPr>
      <w:spacing w:after="120"/>
      <w:ind w:left="1415"/>
    </w:pPr>
  </w:style>
  <w:style w:type="paragraph" w:styleId="Numeroelenco">
    <w:name w:val="List Number"/>
    <w:basedOn w:val="Normale"/>
    <w:rsid w:val="0033513A"/>
    <w:pPr>
      <w:numPr>
        <w:numId w:val="5"/>
      </w:numPr>
    </w:pPr>
  </w:style>
  <w:style w:type="paragraph" w:styleId="Numeroelenco2">
    <w:name w:val="List Number 2"/>
    <w:basedOn w:val="Normale"/>
    <w:rsid w:val="0033513A"/>
    <w:pPr>
      <w:numPr>
        <w:numId w:val="4"/>
      </w:numPr>
    </w:pPr>
  </w:style>
  <w:style w:type="paragraph" w:styleId="Numeroelenco3">
    <w:name w:val="List Number 3"/>
    <w:basedOn w:val="Normale"/>
    <w:rsid w:val="0033513A"/>
    <w:pPr>
      <w:tabs>
        <w:tab w:val="num" w:pos="926"/>
      </w:tabs>
      <w:ind w:left="926" w:hanging="360"/>
    </w:pPr>
  </w:style>
  <w:style w:type="paragraph" w:styleId="Numeroelenco4">
    <w:name w:val="List Number 4"/>
    <w:basedOn w:val="Normale"/>
    <w:rsid w:val="0033513A"/>
    <w:pPr>
      <w:numPr>
        <w:numId w:val="2"/>
      </w:numPr>
    </w:pPr>
  </w:style>
  <w:style w:type="paragraph" w:styleId="Numeroelenco5">
    <w:name w:val="List Number 5"/>
    <w:basedOn w:val="Normale"/>
    <w:rsid w:val="0033513A"/>
    <w:pPr>
      <w:numPr>
        <w:numId w:val="3"/>
      </w:numPr>
    </w:pPr>
  </w:style>
  <w:style w:type="paragraph" w:styleId="Intestazionemessaggio">
    <w:name w:val="Message Header"/>
    <w:basedOn w:val="Normale"/>
    <w:link w:val="IntestazionemessaggioCarattere"/>
    <w:rsid w:val="0033513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IntestazionemessaggioCarattere">
    <w:name w:val="Intestazione messaggio Carattere"/>
    <w:basedOn w:val="Carpredefinitoparagrafo"/>
    <w:link w:val="Intestazionemessaggio"/>
    <w:rsid w:val="0033513A"/>
    <w:rPr>
      <w:rFonts w:ascii="Arial" w:hAnsi="Arial" w:cs="Arial"/>
      <w:sz w:val="24"/>
      <w:szCs w:val="24"/>
      <w:shd w:val="pct20" w:color="auto" w:fill="auto"/>
      <w:lang w:eastAsia="en-US"/>
    </w:rPr>
  </w:style>
  <w:style w:type="paragraph" w:styleId="Rientronormale">
    <w:name w:val="Normal Indent"/>
    <w:basedOn w:val="Normale"/>
    <w:rsid w:val="0033513A"/>
    <w:pPr>
      <w:ind w:left="567"/>
    </w:pPr>
  </w:style>
  <w:style w:type="paragraph" w:styleId="Intestazionenota">
    <w:name w:val="Note Heading"/>
    <w:basedOn w:val="Normale"/>
    <w:next w:val="Normale"/>
    <w:link w:val="IntestazionenotaCarattere"/>
    <w:rsid w:val="0033513A"/>
  </w:style>
  <w:style w:type="character" w:customStyle="1" w:styleId="IntestazionenotaCarattere">
    <w:name w:val="Intestazione nota Carattere"/>
    <w:basedOn w:val="Carpredefinitoparagrafo"/>
    <w:link w:val="Intestazionenota"/>
    <w:rsid w:val="0033513A"/>
    <w:rPr>
      <w:lang w:eastAsia="en-US"/>
    </w:rPr>
  </w:style>
  <w:style w:type="paragraph" w:styleId="Formuladiapertura">
    <w:name w:val="Salutation"/>
    <w:basedOn w:val="Normale"/>
    <w:next w:val="Normale"/>
    <w:link w:val="FormuladiaperturaCarattere"/>
    <w:rsid w:val="0033513A"/>
  </w:style>
  <w:style w:type="character" w:customStyle="1" w:styleId="FormuladiaperturaCarattere">
    <w:name w:val="Formula di apertura Carattere"/>
    <w:basedOn w:val="Carpredefinitoparagrafo"/>
    <w:link w:val="Formuladiapertura"/>
    <w:rsid w:val="0033513A"/>
    <w:rPr>
      <w:lang w:eastAsia="en-US"/>
    </w:rPr>
  </w:style>
  <w:style w:type="paragraph" w:styleId="Firma">
    <w:name w:val="Signature"/>
    <w:basedOn w:val="Normale"/>
    <w:link w:val="FirmaCarattere"/>
    <w:rsid w:val="0033513A"/>
    <w:pPr>
      <w:ind w:left="4252"/>
    </w:pPr>
  </w:style>
  <w:style w:type="character" w:customStyle="1" w:styleId="FirmaCarattere">
    <w:name w:val="Firma Carattere"/>
    <w:basedOn w:val="Carpredefinitoparagrafo"/>
    <w:link w:val="Firma"/>
    <w:rsid w:val="0033513A"/>
    <w:rPr>
      <w:lang w:eastAsia="en-US"/>
    </w:rPr>
  </w:style>
  <w:style w:type="character" w:styleId="Enfasigrassetto">
    <w:name w:val="Strong"/>
    <w:uiPriority w:val="22"/>
    <w:qFormat/>
    <w:rsid w:val="0033513A"/>
    <w:rPr>
      <w:b/>
      <w:bCs/>
    </w:rPr>
  </w:style>
  <w:style w:type="paragraph" w:styleId="Sottotitolo">
    <w:name w:val="Subtitle"/>
    <w:basedOn w:val="Normale"/>
    <w:link w:val="SottotitoloCarattere"/>
    <w:qFormat/>
    <w:rsid w:val="0033513A"/>
    <w:pPr>
      <w:spacing w:after="60"/>
      <w:jc w:val="center"/>
      <w:outlineLvl w:val="1"/>
    </w:pPr>
    <w:rPr>
      <w:rFonts w:ascii="Arial" w:hAnsi="Arial" w:cs="Arial"/>
      <w:sz w:val="24"/>
      <w:szCs w:val="24"/>
    </w:rPr>
  </w:style>
  <w:style w:type="character" w:customStyle="1" w:styleId="SottotitoloCarattere">
    <w:name w:val="Sottotitolo Carattere"/>
    <w:basedOn w:val="Carpredefinitoparagrafo"/>
    <w:link w:val="Sottotitolo"/>
    <w:rsid w:val="0033513A"/>
    <w:rPr>
      <w:rFonts w:ascii="Arial" w:hAnsi="Arial" w:cs="Arial"/>
      <w:sz w:val="24"/>
      <w:szCs w:val="24"/>
      <w:lang w:eastAsia="en-US"/>
    </w:rPr>
  </w:style>
  <w:style w:type="table" w:styleId="Tabellaeffetti3D1">
    <w:name w:val="Table 3D effects 1"/>
    <w:basedOn w:val="Tabellanormale"/>
    <w:semiHidden/>
    <w:rsid w:val="0033513A"/>
    <w:pPr>
      <w:suppressAutoHyphens/>
      <w:spacing w:line="240" w:lineRule="atLeast"/>
    </w:pPr>
    <w:rPr>
      <w:lang w:val="fi-FI" w:eastAsia="fi-F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aeffetti3D2">
    <w:name w:val="Table 3D effects 2"/>
    <w:basedOn w:val="Tabellanormale"/>
    <w:semiHidden/>
    <w:rsid w:val="0033513A"/>
    <w:pPr>
      <w:suppressAutoHyphens/>
      <w:spacing w:line="240" w:lineRule="atLeast"/>
    </w:pPr>
    <w:rPr>
      <w:lang w:val="fi-FI" w:eastAsia="fi-F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effetti3D3">
    <w:name w:val="Table 3D effects 3"/>
    <w:basedOn w:val="Tabellanormale"/>
    <w:semiHidden/>
    <w:rsid w:val="0033513A"/>
    <w:pPr>
      <w:suppressAutoHyphens/>
      <w:spacing w:line="240" w:lineRule="atLeast"/>
    </w:pPr>
    <w:rPr>
      <w:lang w:val="fi-FI" w:eastAsia="fi-F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1">
    <w:name w:val="Table Classic 1"/>
    <w:basedOn w:val="Tabellanormale"/>
    <w:semiHidden/>
    <w:rsid w:val="0033513A"/>
    <w:pPr>
      <w:suppressAutoHyphens/>
      <w:spacing w:line="240" w:lineRule="atLeast"/>
    </w:pPr>
    <w:rPr>
      <w:lang w:val="fi-FI" w:eastAsia="fi-F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2">
    <w:name w:val="Table Classic 2"/>
    <w:basedOn w:val="Tabellanormale"/>
    <w:semiHidden/>
    <w:rsid w:val="0033513A"/>
    <w:pPr>
      <w:suppressAutoHyphens/>
      <w:spacing w:line="240" w:lineRule="atLeast"/>
    </w:pPr>
    <w:rPr>
      <w:lang w:val="fi-FI" w:eastAsia="fi-F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aclassica3">
    <w:name w:val="Table Classic 3"/>
    <w:basedOn w:val="Tabellanormale"/>
    <w:semiHidden/>
    <w:rsid w:val="0033513A"/>
    <w:pPr>
      <w:suppressAutoHyphens/>
      <w:spacing w:line="240" w:lineRule="atLeast"/>
    </w:pPr>
    <w:rPr>
      <w:color w:val="000080"/>
      <w:lang w:val="fi-FI" w:eastAsia="fi-FI"/>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aclassica4">
    <w:name w:val="Table Classic 4"/>
    <w:basedOn w:val="Tabellanormale"/>
    <w:semiHidden/>
    <w:rsid w:val="0033513A"/>
    <w:pPr>
      <w:suppressAutoHyphens/>
      <w:spacing w:line="240" w:lineRule="atLeast"/>
    </w:pPr>
    <w:rPr>
      <w:lang w:val="fi-FI" w:eastAsia="fi-FI"/>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aacolori1">
    <w:name w:val="Table Colorful 1"/>
    <w:basedOn w:val="Tabellanormale"/>
    <w:semiHidden/>
    <w:rsid w:val="0033513A"/>
    <w:pPr>
      <w:suppressAutoHyphens/>
      <w:spacing w:line="240" w:lineRule="atLeast"/>
    </w:pPr>
    <w:rPr>
      <w:color w:val="FFFFFF"/>
      <w:lang w:val="fi-FI" w:eastAsia="fi-FI"/>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aacolori2">
    <w:name w:val="Table Colorful 2"/>
    <w:basedOn w:val="Tabellanormale"/>
    <w:semiHidden/>
    <w:rsid w:val="0033513A"/>
    <w:pPr>
      <w:suppressAutoHyphens/>
      <w:spacing w:line="240" w:lineRule="atLeast"/>
    </w:pPr>
    <w:rPr>
      <w:lang w:val="fi-FI" w:eastAsia="fi-F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aacolori3">
    <w:name w:val="Table Colorful 3"/>
    <w:basedOn w:val="Tabellanormale"/>
    <w:semiHidden/>
    <w:rsid w:val="0033513A"/>
    <w:pPr>
      <w:suppressAutoHyphens/>
      <w:spacing w:line="240" w:lineRule="atLeast"/>
    </w:pPr>
    <w:rPr>
      <w:lang w:val="fi-FI" w:eastAsia="fi-F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acolonne1">
    <w:name w:val="Table Columns 1"/>
    <w:basedOn w:val="Tabellanormale"/>
    <w:semiHidden/>
    <w:rsid w:val="0033513A"/>
    <w:pPr>
      <w:suppressAutoHyphens/>
      <w:spacing w:line="240" w:lineRule="atLeast"/>
    </w:pPr>
    <w:rPr>
      <w:b/>
      <w:bCs/>
      <w:lang w:val="fi-FI" w:eastAsia="fi-FI"/>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2">
    <w:name w:val="Table Columns 2"/>
    <w:basedOn w:val="Tabellanormale"/>
    <w:semiHidden/>
    <w:rsid w:val="0033513A"/>
    <w:pPr>
      <w:suppressAutoHyphens/>
      <w:spacing w:line="240" w:lineRule="atLeast"/>
    </w:pPr>
    <w:rPr>
      <w:b/>
      <w:bCs/>
      <w:lang w:val="fi-FI" w:eastAsia="fi-FI"/>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3">
    <w:name w:val="Table Columns 3"/>
    <w:basedOn w:val="Tabellanormale"/>
    <w:semiHidden/>
    <w:rsid w:val="0033513A"/>
    <w:pPr>
      <w:suppressAutoHyphens/>
      <w:spacing w:line="240" w:lineRule="atLeast"/>
    </w:pPr>
    <w:rPr>
      <w:b/>
      <w:bCs/>
      <w:lang w:val="fi-FI" w:eastAsia="fi-FI"/>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acolonne4">
    <w:name w:val="Table Columns 4"/>
    <w:basedOn w:val="Tabellanormale"/>
    <w:semiHidden/>
    <w:rsid w:val="0033513A"/>
    <w:pPr>
      <w:suppressAutoHyphens/>
      <w:spacing w:line="240" w:lineRule="atLeast"/>
    </w:pPr>
    <w:rPr>
      <w:lang w:val="fi-FI" w:eastAsia="fi-F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acolonne5">
    <w:name w:val="Table Columns 5"/>
    <w:basedOn w:val="Tabellanormale"/>
    <w:semiHidden/>
    <w:rsid w:val="0033513A"/>
    <w:pPr>
      <w:suppressAutoHyphens/>
      <w:spacing w:line="240" w:lineRule="atLeast"/>
    </w:pPr>
    <w:rPr>
      <w:lang w:val="fi-FI" w:eastAsia="fi-F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acontemporanea">
    <w:name w:val="Table Contemporary"/>
    <w:basedOn w:val="Tabellanormale"/>
    <w:semiHidden/>
    <w:rsid w:val="0033513A"/>
    <w:pPr>
      <w:suppressAutoHyphens/>
      <w:spacing w:line="240" w:lineRule="atLeast"/>
    </w:pPr>
    <w:rPr>
      <w:lang w:val="fi-FI" w:eastAsia="fi-F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aelegante">
    <w:name w:val="Table Elegant"/>
    <w:basedOn w:val="Tabellanormale"/>
    <w:semiHidden/>
    <w:rsid w:val="0033513A"/>
    <w:pPr>
      <w:suppressAutoHyphens/>
      <w:spacing w:line="240" w:lineRule="atLeast"/>
    </w:pPr>
    <w:rPr>
      <w:lang w:val="fi-FI" w:eastAsia="fi-F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gliatabella1">
    <w:name w:val="Table Grid 1"/>
    <w:basedOn w:val="Tabellanormale"/>
    <w:semiHidden/>
    <w:rsid w:val="0033513A"/>
    <w:pPr>
      <w:suppressAutoHyphens/>
      <w:spacing w:line="240" w:lineRule="atLeast"/>
    </w:pPr>
    <w:rPr>
      <w:lang w:val="fi-FI" w:eastAsia="fi-F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gliatabella2">
    <w:name w:val="Table Grid 2"/>
    <w:basedOn w:val="Tabellanormale"/>
    <w:semiHidden/>
    <w:rsid w:val="0033513A"/>
    <w:pPr>
      <w:suppressAutoHyphens/>
      <w:spacing w:line="240" w:lineRule="atLeast"/>
    </w:pPr>
    <w:rPr>
      <w:lang w:val="fi-FI" w:eastAsia="fi-F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gliatabella3">
    <w:name w:val="Table Grid 3"/>
    <w:basedOn w:val="Tabellanormale"/>
    <w:semiHidden/>
    <w:rsid w:val="0033513A"/>
    <w:pPr>
      <w:suppressAutoHyphens/>
      <w:spacing w:line="240" w:lineRule="atLeast"/>
    </w:pPr>
    <w:rPr>
      <w:lang w:val="fi-FI" w:eastAsia="fi-F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gliatabella4">
    <w:name w:val="Table Grid 4"/>
    <w:basedOn w:val="Tabellanormale"/>
    <w:semiHidden/>
    <w:rsid w:val="0033513A"/>
    <w:pPr>
      <w:suppressAutoHyphens/>
      <w:spacing w:line="240" w:lineRule="atLeast"/>
    </w:pPr>
    <w:rPr>
      <w:lang w:val="fi-FI" w:eastAsia="fi-FI"/>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gliatabella5">
    <w:name w:val="Table Grid 5"/>
    <w:basedOn w:val="Tabellanormale"/>
    <w:semiHidden/>
    <w:rsid w:val="0033513A"/>
    <w:pPr>
      <w:suppressAutoHyphens/>
      <w:spacing w:line="240" w:lineRule="atLeast"/>
    </w:pPr>
    <w:rPr>
      <w:lang w:val="fi-FI" w:eastAsia="fi-F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6">
    <w:name w:val="Table Grid 6"/>
    <w:basedOn w:val="Tabellanormale"/>
    <w:semiHidden/>
    <w:rsid w:val="0033513A"/>
    <w:pPr>
      <w:suppressAutoHyphens/>
      <w:spacing w:line="240" w:lineRule="atLeast"/>
    </w:pPr>
    <w:rPr>
      <w:lang w:val="fi-FI" w:eastAsia="fi-FI"/>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7">
    <w:name w:val="Table Grid 7"/>
    <w:basedOn w:val="Tabellanormale"/>
    <w:semiHidden/>
    <w:rsid w:val="0033513A"/>
    <w:pPr>
      <w:suppressAutoHyphens/>
      <w:spacing w:line="240" w:lineRule="atLeast"/>
    </w:pPr>
    <w:rPr>
      <w:b/>
      <w:bCs/>
      <w:lang w:val="fi-FI" w:eastAsia="fi-F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8">
    <w:name w:val="Table Grid 8"/>
    <w:basedOn w:val="Tabellanormale"/>
    <w:semiHidden/>
    <w:rsid w:val="0033513A"/>
    <w:pPr>
      <w:suppressAutoHyphens/>
      <w:spacing w:line="240" w:lineRule="atLeast"/>
    </w:pPr>
    <w:rPr>
      <w:lang w:val="fi-FI" w:eastAsia="fi-F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Elencotabella1">
    <w:name w:val="Table List 1"/>
    <w:basedOn w:val="Tabellanormale"/>
    <w:semiHidden/>
    <w:rsid w:val="0033513A"/>
    <w:pPr>
      <w:suppressAutoHyphens/>
      <w:spacing w:line="240" w:lineRule="atLeast"/>
    </w:pPr>
    <w:rPr>
      <w:lang w:val="fi-FI" w:eastAsia="fi-F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ncotabella2">
    <w:name w:val="Table List 2"/>
    <w:basedOn w:val="Tabellanormale"/>
    <w:semiHidden/>
    <w:rsid w:val="0033513A"/>
    <w:pPr>
      <w:suppressAutoHyphens/>
      <w:spacing w:line="240" w:lineRule="atLeast"/>
    </w:pPr>
    <w:rPr>
      <w:lang w:val="fi-FI" w:eastAsia="fi-F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ncotabella3">
    <w:name w:val="Table List 3"/>
    <w:basedOn w:val="Tabellanormale"/>
    <w:semiHidden/>
    <w:rsid w:val="0033513A"/>
    <w:pPr>
      <w:suppressAutoHyphens/>
      <w:spacing w:line="240" w:lineRule="atLeast"/>
    </w:pPr>
    <w:rPr>
      <w:lang w:val="fi-FI" w:eastAsia="fi-F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Elencotabella4">
    <w:name w:val="Table List 4"/>
    <w:basedOn w:val="Tabellanormale"/>
    <w:semiHidden/>
    <w:rsid w:val="0033513A"/>
    <w:pPr>
      <w:suppressAutoHyphens/>
      <w:spacing w:line="240" w:lineRule="atLeast"/>
    </w:pPr>
    <w:rPr>
      <w:lang w:val="fi-FI" w:eastAsia="fi-F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Elencotabella5">
    <w:name w:val="Table List 5"/>
    <w:basedOn w:val="Tabellanormale"/>
    <w:semiHidden/>
    <w:rsid w:val="0033513A"/>
    <w:pPr>
      <w:suppressAutoHyphens/>
      <w:spacing w:line="240" w:lineRule="atLeast"/>
    </w:pPr>
    <w:rPr>
      <w:lang w:val="fi-FI" w:eastAsia="fi-FI"/>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Elencotabella6">
    <w:name w:val="Table List 6"/>
    <w:basedOn w:val="Tabellanormale"/>
    <w:semiHidden/>
    <w:rsid w:val="0033513A"/>
    <w:pPr>
      <w:suppressAutoHyphens/>
      <w:spacing w:line="240" w:lineRule="atLeast"/>
    </w:pPr>
    <w:rPr>
      <w:lang w:val="fi-FI" w:eastAsia="fi-F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Elencotabella7">
    <w:name w:val="Table List 7"/>
    <w:basedOn w:val="Tabellanormale"/>
    <w:semiHidden/>
    <w:rsid w:val="0033513A"/>
    <w:pPr>
      <w:suppressAutoHyphens/>
      <w:spacing w:line="240" w:lineRule="atLeast"/>
    </w:pPr>
    <w:rPr>
      <w:lang w:val="fi-FI" w:eastAsia="fi-F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Elencotabella8">
    <w:name w:val="Table List 8"/>
    <w:basedOn w:val="Tabellanormale"/>
    <w:semiHidden/>
    <w:rsid w:val="0033513A"/>
    <w:pPr>
      <w:suppressAutoHyphens/>
      <w:spacing w:line="240" w:lineRule="atLeast"/>
    </w:pPr>
    <w:rPr>
      <w:lang w:val="fi-FI" w:eastAsia="fi-F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aprofessionale">
    <w:name w:val="Table Professional"/>
    <w:basedOn w:val="Tabellanormale"/>
    <w:semiHidden/>
    <w:rsid w:val="0033513A"/>
    <w:pPr>
      <w:suppressAutoHyphens/>
      <w:spacing w:line="240" w:lineRule="atLeast"/>
    </w:pPr>
    <w:rPr>
      <w:lang w:val="fi-FI" w:eastAsia="fi-F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asemplice1">
    <w:name w:val="Table Simple 1"/>
    <w:basedOn w:val="Tabellanormale"/>
    <w:semiHidden/>
    <w:rsid w:val="0033513A"/>
    <w:pPr>
      <w:suppressAutoHyphens/>
      <w:spacing w:line="240" w:lineRule="atLeast"/>
    </w:pPr>
    <w:rPr>
      <w:lang w:val="fi-FI" w:eastAsia="fi-F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asemplice2">
    <w:name w:val="Table Simple 2"/>
    <w:basedOn w:val="Tabellanormale"/>
    <w:semiHidden/>
    <w:rsid w:val="0033513A"/>
    <w:pPr>
      <w:suppressAutoHyphens/>
      <w:spacing w:line="240" w:lineRule="atLeast"/>
    </w:pPr>
    <w:rPr>
      <w:lang w:val="fi-FI" w:eastAsia="fi-F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asemplice3">
    <w:name w:val="Table Simple 3"/>
    <w:basedOn w:val="Tabellanormale"/>
    <w:semiHidden/>
    <w:rsid w:val="0033513A"/>
    <w:pPr>
      <w:suppressAutoHyphens/>
      <w:spacing w:line="240" w:lineRule="atLeast"/>
    </w:pPr>
    <w:rPr>
      <w:lang w:val="fi-FI" w:eastAsia="fi-FI"/>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aconombreggiatura1">
    <w:name w:val="Table Subtle 1"/>
    <w:basedOn w:val="Tabellanormale"/>
    <w:semiHidden/>
    <w:rsid w:val="0033513A"/>
    <w:pPr>
      <w:suppressAutoHyphens/>
      <w:spacing w:line="240" w:lineRule="atLeast"/>
    </w:pPr>
    <w:rPr>
      <w:lang w:val="fi-FI" w:eastAsia="fi-F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nombreggiatura2">
    <w:name w:val="Table Subtle 2"/>
    <w:basedOn w:val="Tabellanormale"/>
    <w:semiHidden/>
    <w:rsid w:val="0033513A"/>
    <w:pPr>
      <w:suppressAutoHyphens/>
      <w:spacing w:line="240" w:lineRule="atLeast"/>
    </w:pPr>
    <w:rPr>
      <w:lang w:val="fi-FI" w:eastAsia="fi-F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tema">
    <w:name w:val="Table Theme"/>
    <w:basedOn w:val="Tabellanormale"/>
    <w:semiHidden/>
    <w:rsid w:val="0033513A"/>
    <w:pPr>
      <w:suppressAutoHyphens/>
      <w:spacing w:line="240" w:lineRule="atLeast"/>
    </w:pPr>
    <w:rPr>
      <w:lang w:val="fi-FI"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Web1">
    <w:name w:val="Table Web 1"/>
    <w:basedOn w:val="Tabellanormale"/>
    <w:semiHidden/>
    <w:rsid w:val="0033513A"/>
    <w:pPr>
      <w:suppressAutoHyphens/>
      <w:spacing w:line="240" w:lineRule="atLeast"/>
    </w:pPr>
    <w:rPr>
      <w:lang w:val="fi-FI" w:eastAsia="fi-F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Web2">
    <w:name w:val="Table Web 2"/>
    <w:basedOn w:val="Tabellanormale"/>
    <w:semiHidden/>
    <w:rsid w:val="0033513A"/>
    <w:pPr>
      <w:suppressAutoHyphens/>
      <w:spacing w:line="240" w:lineRule="atLeast"/>
    </w:pPr>
    <w:rPr>
      <w:lang w:val="fi-FI" w:eastAsia="fi-F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Web3">
    <w:name w:val="Table Web 3"/>
    <w:basedOn w:val="Tabellanormale"/>
    <w:semiHidden/>
    <w:rsid w:val="0033513A"/>
    <w:pPr>
      <w:suppressAutoHyphens/>
      <w:spacing w:line="240" w:lineRule="atLeast"/>
    </w:pPr>
    <w:rPr>
      <w:lang w:val="fi-FI" w:eastAsia="fi-F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Indirizzodestinatario">
    <w:name w:val="envelope address"/>
    <w:basedOn w:val="Normale"/>
    <w:rsid w:val="0033513A"/>
    <w:pPr>
      <w:framePr w:w="7920" w:h="1980" w:hRule="exact" w:hSpace="180" w:wrap="auto" w:hAnchor="page" w:xAlign="center" w:yAlign="bottom"/>
      <w:ind w:left="2880"/>
    </w:pPr>
    <w:rPr>
      <w:rFonts w:ascii="Arial" w:hAnsi="Arial" w:cs="Arial"/>
      <w:sz w:val="24"/>
      <w:szCs w:val="24"/>
    </w:rPr>
  </w:style>
  <w:style w:type="character" w:customStyle="1" w:styleId="TestofumettoCarattere">
    <w:name w:val="Testo fumetto Carattere"/>
    <w:link w:val="Testofumetto"/>
    <w:uiPriority w:val="99"/>
    <w:rsid w:val="0033513A"/>
    <w:rPr>
      <w:rFonts w:ascii="Tahoma" w:hAnsi="Tahoma" w:cs="Tahoma"/>
      <w:sz w:val="16"/>
      <w:szCs w:val="16"/>
      <w:lang w:val="en-US" w:eastAsia="en-US"/>
    </w:rPr>
  </w:style>
  <w:style w:type="paragraph" w:customStyle="1" w:styleId="i">
    <w:name w:val="(i)"/>
    <w:basedOn w:val="Normale"/>
    <w:qFormat/>
    <w:rsid w:val="0033513A"/>
    <w:pPr>
      <w:spacing w:after="120"/>
      <w:ind w:left="3402" w:right="1134" w:hanging="567"/>
      <w:jc w:val="both"/>
    </w:pPr>
  </w:style>
  <w:style w:type="paragraph" w:styleId="Citazioneintensa">
    <w:name w:val="Intense Quote"/>
    <w:basedOn w:val="Normale"/>
    <w:next w:val="Normale"/>
    <w:link w:val="CitazioneintensaCarattere"/>
    <w:uiPriority w:val="30"/>
    <w:qFormat/>
    <w:rsid w:val="0033513A"/>
    <w:pPr>
      <w:pBdr>
        <w:bottom w:val="single" w:sz="4" w:space="4" w:color="5B9BD5" w:themeColor="accent1"/>
      </w:pBdr>
      <w:suppressAutoHyphens w:val="0"/>
      <w:spacing w:before="200" w:after="280" w:line="240" w:lineRule="auto"/>
      <w:ind w:left="936" w:right="936"/>
    </w:pPr>
    <w:rPr>
      <w:b/>
      <w:bCs/>
      <w:i/>
      <w:iCs/>
      <w:color w:val="5B9BD5" w:themeColor="accent1"/>
      <w:sz w:val="24"/>
      <w:szCs w:val="24"/>
      <w:lang w:val="it-IT" w:eastAsia="it-IT"/>
    </w:rPr>
  </w:style>
  <w:style w:type="character" w:customStyle="1" w:styleId="CitazioneintensaCarattere">
    <w:name w:val="Citazione intensa Carattere"/>
    <w:basedOn w:val="Carpredefinitoparagrafo"/>
    <w:link w:val="Citazioneintensa"/>
    <w:uiPriority w:val="30"/>
    <w:rsid w:val="0033513A"/>
    <w:rPr>
      <w:b/>
      <w:bCs/>
      <w:i/>
      <w:iCs/>
      <w:color w:val="5B9BD5" w:themeColor="accent1"/>
      <w:sz w:val="24"/>
      <w:szCs w:val="24"/>
      <w:lang w:val="it-IT" w:eastAsia="it-IT"/>
    </w:rPr>
  </w:style>
  <w:style w:type="character" w:customStyle="1" w:styleId="SoggettocommentoCarattere">
    <w:name w:val="Soggetto commento Carattere"/>
    <w:basedOn w:val="CommentTextChar1"/>
    <w:link w:val="Soggettocommento"/>
    <w:rsid w:val="0033513A"/>
    <w:rPr>
      <w:b/>
      <w:bCs/>
      <w:lang w:eastAsia="en-US"/>
    </w:rPr>
  </w:style>
  <w:style w:type="paragraph" w:customStyle="1" w:styleId="StyleaLeft394cm">
    <w:name w:val="Style (a) + Left:  3.94 cm"/>
    <w:basedOn w:val="Normale"/>
    <w:rsid w:val="0033513A"/>
    <w:pPr>
      <w:spacing w:after="120"/>
      <w:ind w:left="2835" w:right="1134" w:hanging="567"/>
      <w:jc w:val="both"/>
    </w:pPr>
    <w:rPr>
      <w:rFonts w:eastAsia="MS Mincho"/>
      <w:lang w:val="it-IT"/>
    </w:rPr>
  </w:style>
  <w:style w:type="character" w:customStyle="1" w:styleId="Titolo3Carattere">
    <w:name w:val="Titolo 3 Carattere"/>
    <w:basedOn w:val="Carpredefinitoparagrafo"/>
    <w:link w:val="Titolo3"/>
    <w:rsid w:val="0033513A"/>
    <w:rPr>
      <w:lang w:eastAsia="en-US"/>
    </w:rPr>
  </w:style>
  <w:style w:type="character" w:customStyle="1" w:styleId="Titolo4Carattere">
    <w:name w:val="Titolo 4 Carattere"/>
    <w:basedOn w:val="Carpredefinitoparagrafo"/>
    <w:link w:val="Titolo4"/>
    <w:rsid w:val="0033513A"/>
    <w:rPr>
      <w:lang w:eastAsia="en-US"/>
    </w:rPr>
  </w:style>
  <w:style w:type="character" w:customStyle="1" w:styleId="Titolo5Carattere">
    <w:name w:val="Titolo 5 Carattere"/>
    <w:basedOn w:val="Carpredefinitoparagrafo"/>
    <w:link w:val="Titolo5"/>
    <w:rsid w:val="0033513A"/>
    <w:rPr>
      <w:lang w:eastAsia="en-US"/>
    </w:rPr>
  </w:style>
  <w:style w:type="character" w:customStyle="1" w:styleId="Titolo6Carattere">
    <w:name w:val="Titolo 6 Carattere"/>
    <w:basedOn w:val="Carpredefinitoparagrafo"/>
    <w:link w:val="Titolo6"/>
    <w:rsid w:val="0033513A"/>
    <w:rPr>
      <w:lang w:eastAsia="en-US"/>
    </w:rPr>
  </w:style>
  <w:style w:type="character" w:customStyle="1" w:styleId="Titolo9Carattere">
    <w:name w:val="Titolo 9 Carattere"/>
    <w:basedOn w:val="Carpredefinitoparagrafo"/>
    <w:link w:val="Titolo9"/>
    <w:rsid w:val="0033513A"/>
    <w:rPr>
      <w:lang w:eastAsia="en-US"/>
    </w:rPr>
  </w:style>
  <w:style w:type="numbering" w:customStyle="1" w:styleId="NoList1">
    <w:name w:val="No List1"/>
    <w:next w:val="Nessunelenco"/>
    <w:uiPriority w:val="99"/>
    <w:semiHidden/>
    <w:rsid w:val="0033513A"/>
  </w:style>
  <w:style w:type="character" w:customStyle="1" w:styleId="TestonotadichiusuraCarattere">
    <w:name w:val="Testo nota di chiusura Carattere"/>
    <w:aliases w:val="2_G Carattere"/>
    <w:basedOn w:val="Carpredefinitoparagrafo"/>
    <w:link w:val="Testonotadichiusura"/>
    <w:rsid w:val="0033513A"/>
    <w:rPr>
      <w:sz w:val="18"/>
      <w:lang w:eastAsia="en-US"/>
    </w:rPr>
  </w:style>
  <w:style w:type="character" w:customStyle="1" w:styleId="Corpodeltesto2Carattere">
    <w:name w:val="Corpo del testo 2 Carattere"/>
    <w:basedOn w:val="Carpredefinitoparagrafo"/>
    <w:link w:val="Corpodeltesto2"/>
    <w:rsid w:val="0033513A"/>
    <w:rPr>
      <w:sz w:val="24"/>
      <w:lang w:val="en-US" w:eastAsia="en-US"/>
    </w:rPr>
  </w:style>
  <w:style w:type="paragraph" w:customStyle="1" w:styleId="Par-number1">
    <w:name w:val="Par-number 1)"/>
    <w:basedOn w:val="Normale"/>
    <w:next w:val="Normale"/>
    <w:rsid w:val="0033513A"/>
    <w:pPr>
      <w:widowControl w:val="0"/>
      <w:numPr>
        <w:numId w:val="19"/>
      </w:numPr>
      <w:suppressAutoHyphens w:val="0"/>
      <w:spacing w:line="360" w:lineRule="auto"/>
    </w:pPr>
    <w:rPr>
      <w:sz w:val="24"/>
      <w:lang w:val="it-IT"/>
    </w:rPr>
  </w:style>
  <w:style w:type="paragraph" w:customStyle="1" w:styleId="Par-bullet">
    <w:name w:val="Par-bullet"/>
    <w:basedOn w:val="Normale"/>
    <w:next w:val="Normale"/>
    <w:rsid w:val="0033513A"/>
    <w:pPr>
      <w:widowControl w:val="0"/>
      <w:tabs>
        <w:tab w:val="num" w:pos="926"/>
      </w:tabs>
      <w:suppressAutoHyphens w:val="0"/>
      <w:spacing w:line="360" w:lineRule="auto"/>
      <w:ind w:left="926" w:hanging="360"/>
    </w:pPr>
    <w:rPr>
      <w:sz w:val="24"/>
      <w:lang w:val="it-IT"/>
    </w:rPr>
  </w:style>
  <w:style w:type="paragraph" w:customStyle="1" w:styleId="Par-equal">
    <w:name w:val="Par-equal"/>
    <w:basedOn w:val="Normale"/>
    <w:next w:val="Normale"/>
    <w:rsid w:val="0033513A"/>
    <w:pPr>
      <w:widowControl w:val="0"/>
      <w:numPr>
        <w:numId w:val="14"/>
      </w:numPr>
      <w:suppressAutoHyphens w:val="0"/>
      <w:spacing w:line="360" w:lineRule="auto"/>
    </w:pPr>
    <w:rPr>
      <w:sz w:val="24"/>
      <w:lang w:val="it-IT"/>
    </w:rPr>
  </w:style>
  <w:style w:type="paragraph" w:customStyle="1" w:styleId="Par-numbera0">
    <w:name w:val="Par-number a)"/>
    <w:basedOn w:val="Normale"/>
    <w:next w:val="Normale"/>
    <w:rsid w:val="0033513A"/>
    <w:pPr>
      <w:widowControl w:val="0"/>
      <w:numPr>
        <w:numId w:val="22"/>
      </w:numPr>
      <w:suppressAutoHyphens w:val="0"/>
      <w:spacing w:line="360" w:lineRule="auto"/>
    </w:pPr>
    <w:rPr>
      <w:sz w:val="24"/>
      <w:lang w:val="it-IT"/>
    </w:rPr>
  </w:style>
  <w:style w:type="paragraph" w:customStyle="1" w:styleId="Par-number11">
    <w:name w:val="Par-number (1)"/>
    <w:basedOn w:val="Normale"/>
    <w:next w:val="Normale"/>
    <w:rsid w:val="0033513A"/>
    <w:pPr>
      <w:widowControl w:val="0"/>
      <w:numPr>
        <w:numId w:val="15"/>
      </w:numPr>
      <w:suppressAutoHyphens w:val="0"/>
      <w:spacing w:line="360" w:lineRule="auto"/>
    </w:pPr>
    <w:rPr>
      <w:sz w:val="24"/>
      <w:lang w:val="it-IT"/>
    </w:rPr>
  </w:style>
  <w:style w:type="paragraph" w:customStyle="1" w:styleId="Par-number10">
    <w:name w:val="Par-number 1."/>
    <w:basedOn w:val="Normale"/>
    <w:next w:val="Normale"/>
    <w:rsid w:val="0033513A"/>
    <w:pPr>
      <w:widowControl w:val="0"/>
      <w:numPr>
        <w:numId w:val="16"/>
      </w:numPr>
      <w:suppressAutoHyphens w:val="0"/>
      <w:spacing w:line="360" w:lineRule="auto"/>
    </w:pPr>
    <w:rPr>
      <w:sz w:val="24"/>
      <w:lang w:val="it-IT"/>
    </w:rPr>
  </w:style>
  <w:style w:type="paragraph" w:customStyle="1" w:styleId="Par-numberI">
    <w:name w:val="Par-number I."/>
    <w:basedOn w:val="Normale"/>
    <w:next w:val="Normale"/>
    <w:rsid w:val="0033513A"/>
    <w:pPr>
      <w:widowControl w:val="0"/>
      <w:numPr>
        <w:numId w:val="17"/>
      </w:numPr>
      <w:suppressAutoHyphens w:val="0"/>
      <w:spacing w:line="360" w:lineRule="auto"/>
    </w:pPr>
    <w:rPr>
      <w:sz w:val="24"/>
      <w:lang w:val="it-IT"/>
    </w:rPr>
  </w:style>
  <w:style w:type="paragraph" w:customStyle="1" w:styleId="Par-dash">
    <w:name w:val="Par-dash"/>
    <w:basedOn w:val="Normale"/>
    <w:next w:val="Normale"/>
    <w:rsid w:val="0033513A"/>
    <w:pPr>
      <w:widowControl w:val="0"/>
      <w:numPr>
        <w:numId w:val="18"/>
      </w:numPr>
      <w:suppressAutoHyphens w:val="0"/>
      <w:spacing w:line="360" w:lineRule="auto"/>
    </w:pPr>
    <w:rPr>
      <w:sz w:val="24"/>
      <w:lang w:val="it-IT"/>
    </w:rPr>
  </w:style>
  <w:style w:type="paragraph" w:customStyle="1" w:styleId="Par-numberi0">
    <w:name w:val="Par-number i)"/>
    <w:basedOn w:val="Normale"/>
    <w:next w:val="Normale"/>
    <w:rsid w:val="0033513A"/>
    <w:pPr>
      <w:widowControl w:val="0"/>
      <w:numPr>
        <w:numId w:val="21"/>
      </w:numPr>
      <w:suppressAutoHyphens w:val="0"/>
      <w:spacing w:line="360" w:lineRule="auto"/>
    </w:pPr>
    <w:rPr>
      <w:sz w:val="24"/>
      <w:lang w:val="it-IT"/>
    </w:rPr>
  </w:style>
  <w:style w:type="paragraph" w:customStyle="1" w:styleId="Par-numberA">
    <w:name w:val="Par-number A."/>
    <w:basedOn w:val="Normale"/>
    <w:next w:val="Normale"/>
    <w:rsid w:val="0033513A"/>
    <w:pPr>
      <w:widowControl w:val="0"/>
      <w:numPr>
        <w:numId w:val="20"/>
      </w:numPr>
      <w:suppressAutoHyphens w:val="0"/>
      <w:spacing w:line="360" w:lineRule="auto"/>
    </w:pPr>
    <w:rPr>
      <w:sz w:val="24"/>
      <w:lang w:val="it-IT"/>
    </w:rPr>
  </w:style>
  <w:style w:type="character" w:customStyle="1" w:styleId="funotenverweis">
    <w:name w:val="fußnotenverweis"/>
    <w:rsid w:val="0033513A"/>
    <w:rPr>
      <w:vertAlign w:val="superscript"/>
    </w:rPr>
  </w:style>
  <w:style w:type="paragraph" w:customStyle="1" w:styleId="Regelungneu2-0times">
    <w:name w:val="Regelung neu 2-0 times"/>
    <w:basedOn w:val="Normale"/>
    <w:rsid w:val="0033513A"/>
    <w:pPr>
      <w:tabs>
        <w:tab w:val="left" w:pos="2268"/>
      </w:tabs>
      <w:suppressAutoHyphens w:val="0"/>
      <w:spacing w:after="120" w:line="240" w:lineRule="auto"/>
      <w:ind w:left="1134" w:hanging="1134"/>
    </w:pPr>
    <w:rPr>
      <w:sz w:val="24"/>
      <w:lang w:val="it-IT"/>
    </w:rPr>
  </w:style>
  <w:style w:type="paragraph" w:customStyle="1" w:styleId="Formatvorlage1">
    <w:name w:val="Formatvorlage1"/>
    <w:basedOn w:val="Normale"/>
    <w:rsid w:val="0033513A"/>
    <w:pPr>
      <w:suppressAutoHyphens w:val="0"/>
      <w:spacing w:line="240" w:lineRule="auto"/>
    </w:pPr>
    <w:rPr>
      <w:rFonts w:ascii="Arial" w:hAnsi="Arial"/>
      <w:sz w:val="22"/>
      <w:lang w:val="de-DE" w:eastAsia="it-IT"/>
    </w:rPr>
  </w:style>
  <w:style w:type="paragraph" w:customStyle="1" w:styleId="funotentext">
    <w:name w:val="fußnotentext"/>
    <w:basedOn w:val="Normale"/>
    <w:rsid w:val="0033513A"/>
    <w:pPr>
      <w:widowControl w:val="0"/>
      <w:suppressAutoHyphens w:val="0"/>
      <w:spacing w:line="240" w:lineRule="auto"/>
    </w:pPr>
    <w:rPr>
      <w:rFonts w:ascii="Times Roman" w:hAnsi="Times Roman"/>
      <w:lang w:val="de-DE" w:eastAsia="it-IT"/>
    </w:rPr>
  </w:style>
  <w:style w:type="character" w:customStyle="1" w:styleId="ecer48">
    <w:name w:val="ecer48"/>
    <w:rsid w:val="0033513A"/>
    <w:rPr>
      <w:rFonts w:ascii="Arial" w:hAnsi="Arial"/>
      <w:dstrike w:val="0"/>
      <w:color w:val="auto"/>
      <w:sz w:val="18"/>
      <w:vertAlign w:val="baseline"/>
    </w:rPr>
  </w:style>
  <w:style w:type="paragraph" w:customStyle="1" w:styleId="Regneukurs2-5">
    <w:name w:val="Reg neu kurs 2-5"/>
    <w:basedOn w:val="Normale"/>
    <w:rsid w:val="0033513A"/>
    <w:pPr>
      <w:tabs>
        <w:tab w:val="left" w:pos="1418"/>
      </w:tabs>
      <w:suppressAutoHyphens w:val="0"/>
      <w:spacing w:line="240" w:lineRule="auto"/>
      <w:ind w:left="1418" w:hanging="1418"/>
    </w:pPr>
    <w:rPr>
      <w:rFonts w:ascii="Courier" w:hAnsi="Courier"/>
      <w:i/>
      <w:lang w:val="it-IT"/>
    </w:rPr>
  </w:style>
  <w:style w:type="paragraph" w:customStyle="1" w:styleId="Formatvorlage2">
    <w:name w:val="Formatvorlage2"/>
    <w:basedOn w:val="Normale"/>
    <w:rsid w:val="0033513A"/>
    <w:pPr>
      <w:tabs>
        <w:tab w:val="left" w:pos="-1440"/>
        <w:tab w:val="left" w:pos="-720"/>
        <w:tab w:val="left" w:pos="0"/>
        <w:tab w:val="left" w:pos="1134"/>
      </w:tabs>
      <w:spacing w:line="240" w:lineRule="auto"/>
      <w:ind w:left="1843" w:hanging="1843"/>
    </w:pPr>
    <w:rPr>
      <w:rFonts w:ascii="Courier" w:hAnsi="Courier"/>
      <w:i/>
      <w:lang w:val="it-IT"/>
    </w:rPr>
  </w:style>
  <w:style w:type="paragraph" w:customStyle="1" w:styleId="Regelungneucontents">
    <w:name w:val="Regelung neu contents"/>
    <w:basedOn w:val="Regelungneu2-0times"/>
    <w:rsid w:val="0033513A"/>
    <w:pPr>
      <w:tabs>
        <w:tab w:val="clear" w:pos="2268"/>
        <w:tab w:val="left" w:pos="567"/>
        <w:tab w:val="left" w:pos="1134"/>
        <w:tab w:val="left" w:pos="1474"/>
        <w:tab w:val="left" w:pos="8363"/>
      </w:tabs>
      <w:spacing w:after="0"/>
      <w:ind w:left="1474" w:right="1418" w:hanging="1474"/>
    </w:pPr>
  </w:style>
  <w:style w:type="paragraph" w:customStyle="1" w:styleId="RegelungneuSection">
    <w:name w:val="Regelung neu Section"/>
    <w:basedOn w:val="Regelungneu2-0times"/>
    <w:next w:val="Regelungneu2-0times"/>
    <w:rsid w:val="0033513A"/>
    <w:rPr>
      <w:b/>
      <w:caps/>
    </w:rPr>
  </w:style>
  <w:style w:type="paragraph" w:customStyle="1" w:styleId="RegelungneuChapter">
    <w:name w:val="Regelung neu Chapter"/>
    <w:basedOn w:val="RegelungneuSection"/>
    <w:rsid w:val="0033513A"/>
    <w:rPr>
      <w:b w:val="0"/>
    </w:rPr>
  </w:style>
  <w:style w:type="paragraph" w:customStyle="1" w:styleId="RegelungneuSubchapter">
    <w:name w:val="Regelung neu Sub_chapter"/>
    <w:basedOn w:val="RegelungneuChapter"/>
    <w:next w:val="Regelungneu2-0times"/>
    <w:rsid w:val="0033513A"/>
    <w:pPr>
      <w:tabs>
        <w:tab w:val="left" w:pos="-1440"/>
        <w:tab w:val="left" w:pos="-720"/>
        <w:tab w:val="left" w:pos="0"/>
        <w:tab w:val="left" w:pos="1134"/>
      </w:tabs>
      <w:suppressAutoHyphens/>
    </w:pPr>
    <w:rPr>
      <w:caps w:val="0"/>
      <w:u w:val="single"/>
    </w:rPr>
  </w:style>
  <w:style w:type="paragraph" w:customStyle="1" w:styleId="regelungsanweis2">
    <w:name w:val="regelungsanweis2"/>
    <w:basedOn w:val="Regelungneu2-0times"/>
    <w:rsid w:val="0033513A"/>
    <w:pPr>
      <w:pBdr>
        <w:left w:val="single" w:sz="4" w:space="4" w:color="auto"/>
      </w:pBdr>
      <w:tabs>
        <w:tab w:val="clear" w:pos="2268"/>
        <w:tab w:val="left" w:pos="1418"/>
      </w:tabs>
    </w:pPr>
    <w:rPr>
      <w:u w:val="single"/>
    </w:rPr>
  </w:style>
  <w:style w:type="paragraph" w:customStyle="1" w:styleId="rxxxintr">
    <w:name w:val="rxxx in tr"/>
    <w:basedOn w:val="Normale"/>
    <w:rsid w:val="0033513A"/>
    <w:pPr>
      <w:suppressAutoHyphens w:val="0"/>
      <w:spacing w:line="240" w:lineRule="auto"/>
      <w:jc w:val="right"/>
    </w:pPr>
    <w:rPr>
      <w:snapToGrid w:val="0"/>
      <w:sz w:val="24"/>
      <w:lang w:val="it-IT"/>
    </w:rPr>
  </w:style>
  <w:style w:type="paragraph" w:customStyle="1" w:styleId="Regelungneu2-5times">
    <w:name w:val="Regelung neu 2-5 times"/>
    <w:basedOn w:val="Normale"/>
    <w:rsid w:val="0033513A"/>
    <w:pPr>
      <w:tabs>
        <w:tab w:val="left" w:pos="2268"/>
      </w:tabs>
      <w:suppressAutoHyphens w:val="0"/>
      <w:spacing w:line="240" w:lineRule="auto"/>
      <w:ind w:left="1418" w:hanging="1418"/>
    </w:pPr>
    <w:rPr>
      <w:lang w:val="it-IT"/>
    </w:rPr>
  </w:style>
  <w:style w:type="paragraph" w:customStyle="1" w:styleId="rxxxannextitel">
    <w:name w:val="rxxx annex titel"/>
    <w:basedOn w:val="Normale"/>
    <w:next w:val="rxxxannex"/>
    <w:rsid w:val="0033513A"/>
    <w:pPr>
      <w:suppressAutoHyphens w:val="0"/>
      <w:spacing w:line="240" w:lineRule="auto"/>
      <w:jc w:val="center"/>
    </w:pPr>
    <w:rPr>
      <w:sz w:val="24"/>
      <w:u w:val="single"/>
      <w:lang w:val="fr-FR"/>
    </w:rPr>
  </w:style>
  <w:style w:type="paragraph" w:customStyle="1" w:styleId="rxxxannexa">
    <w:name w:val="rxxx annex (a)"/>
    <w:basedOn w:val="rxxxannex"/>
    <w:rsid w:val="0033513A"/>
    <w:pPr>
      <w:ind w:left="425" w:hanging="425"/>
    </w:pPr>
    <w:rPr>
      <w:lang w:val="it-IT"/>
    </w:rPr>
  </w:style>
  <w:style w:type="paragraph" w:customStyle="1" w:styleId="rxxxannex1">
    <w:name w:val="rxxx annex (1)"/>
    <w:basedOn w:val="rxxxannex"/>
    <w:rsid w:val="0033513A"/>
    <w:pPr>
      <w:tabs>
        <w:tab w:val="left" w:pos="1134"/>
      </w:tabs>
      <w:ind w:left="851" w:hanging="851"/>
    </w:pPr>
    <w:rPr>
      <w:lang w:val="it-IT"/>
    </w:rPr>
  </w:style>
  <w:style w:type="paragraph" w:customStyle="1" w:styleId="rxxxannex1a">
    <w:name w:val="rxxx annex (1a)"/>
    <w:basedOn w:val="rxxxannex1"/>
    <w:rsid w:val="0033513A"/>
    <w:pPr>
      <w:tabs>
        <w:tab w:val="clear" w:pos="1134"/>
        <w:tab w:val="left" w:pos="851"/>
        <w:tab w:val="left" w:pos="1418"/>
      </w:tabs>
      <w:ind w:left="1418" w:hanging="1418"/>
    </w:pPr>
  </w:style>
  <w:style w:type="paragraph" w:customStyle="1" w:styleId="rxxxannex7">
    <w:name w:val="rxxx annex 7"/>
    <w:basedOn w:val="rxxxannex1a"/>
    <w:rsid w:val="0033513A"/>
    <w:pPr>
      <w:tabs>
        <w:tab w:val="left" w:pos="5103"/>
        <w:tab w:val="decimal" w:pos="6237"/>
      </w:tabs>
      <w:ind w:left="851" w:hanging="851"/>
    </w:pPr>
  </w:style>
  <w:style w:type="paragraph" w:customStyle="1" w:styleId="Regelungneu2-0">
    <w:name w:val="Regelung neu 2-0"/>
    <w:basedOn w:val="Normale"/>
    <w:rsid w:val="0033513A"/>
    <w:pPr>
      <w:tabs>
        <w:tab w:val="left" w:pos="2268"/>
      </w:tabs>
      <w:suppressAutoHyphens w:val="0"/>
      <w:spacing w:line="240" w:lineRule="auto"/>
      <w:ind w:left="1418" w:hanging="1418"/>
    </w:pPr>
    <w:rPr>
      <w:rFonts w:ascii="Courier" w:hAnsi="Courier"/>
      <w:lang w:val="it-IT"/>
    </w:rPr>
  </w:style>
  <w:style w:type="paragraph" w:customStyle="1" w:styleId="Footer1">
    <w:name w:val="Footer1"/>
    <w:rsid w:val="0033513A"/>
    <w:pPr>
      <w:tabs>
        <w:tab w:val="center" w:pos="4680"/>
        <w:tab w:val="right" w:pos="9000"/>
        <w:tab w:val="left" w:pos="9360"/>
      </w:tabs>
      <w:suppressAutoHyphens/>
    </w:pPr>
    <w:rPr>
      <w:rFonts w:ascii="Book Antiqua" w:hAnsi="Book Antiqua"/>
      <w:lang w:val="en-US" w:eastAsia="en-US"/>
    </w:rPr>
  </w:style>
  <w:style w:type="paragraph" w:customStyle="1" w:styleId="rxxxannex---">
    <w:name w:val="rxxx annex---"/>
    <w:basedOn w:val="rxxxannex"/>
    <w:rsid w:val="0033513A"/>
    <w:pPr>
      <w:tabs>
        <w:tab w:val="left" w:pos="709"/>
        <w:tab w:val="left" w:leader="dot" w:pos="9356"/>
      </w:tabs>
      <w:ind w:left="709" w:hanging="709"/>
    </w:pPr>
    <w:rPr>
      <w:lang w:val="it-IT"/>
    </w:rPr>
  </w:style>
  <w:style w:type="character" w:customStyle="1" w:styleId="Rientrocorpodeltesto2Carattere">
    <w:name w:val="Rientro corpo del testo 2 Carattere"/>
    <w:basedOn w:val="Carpredefinitoparagrafo"/>
    <w:link w:val="Rientrocorpodeltesto2"/>
    <w:rsid w:val="0033513A"/>
    <w:rPr>
      <w:sz w:val="24"/>
      <w:lang w:val="en-US" w:eastAsia="ru-RU"/>
    </w:rPr>
  </w:style>
  <w:style w:type="character" w:customStyle="1" w:styleId="Rientrocorpodeltesto3Carattere">
    <w:name w:val="Rientro corpo del testo 3 Carattere"/>
    <w:basedOn w:val="Carpredefinitoparagrafo"/>
    <w:link w:val="Rientrocorpodeltesto3"/>
    <w:rsid w:val="0033513A"/>
    <w:rPr>
      <w:sz w:val="16"/>
      <w:szCs w:val="16"/>
      <w:lang w:val="en-US" w:eastAsia="en-US"/>
    </w:rPr>
  </w:style>
  <w:style w:type="character" w:customStyle="1" w:styleId="TitoloCarattere">
    <w:name w:val="Titolo Carattere"/>
    <w:basedOn w:val="Carpredefinitoparagrafo"/>
    <w:link w:val="Titolo"/>
    <w:rsid w:val="0033513A"/>
    <w:rPr>
      <w:rFonts w:ascii="Courier" w:hAnsi="Courier" w:cs="Courier"/>
      <w:u w:val="single"/>
      <w:lang w:eastAsia="en-US"/>
    </w:rPr>
  </w:style>
  <w:style w:type="paragraph" w:styleId="Indicedellefigure">
    <w:name w:val="table of figures"/>
    <w:basedOn w:val="Normale"/>
    <w:next w:val="Normale"/>
    <w:rsid w:val="0033513A"/>
    <w:pPr>
      <w:suppressAutoHyphens w:val="0"/>
      <w:spacing w:line="240" w:lineRule="auto"/>
      <w:ind w:left="400" w:hanging="400"/>
    </w:pPr>
    <w:rPr>
      <w:lang w:val="fr-FR"/>
    </w:rPr>
  </w:style>
  <w:style w:type="paragraph" w:styleId="Didascalia">
    <w:name w:val="caption"/>
    <w:basedOn w:val="Normale"/>
    <w:next w:val="Normale"/>
    <w:qFormat/>
    <w:rsid w:val="0033513A"/>
    <w:pPr>
      <w:suppressAutoHyphens w:val="0"/>
      <w:spacing w:before="120" w:after="120" w:line="240" w:lineRule="auto"/>
    </w:pPr>
    <w:rPr>
      <w:b/>
      <w:lang w:val="fr-FR"/>
    </w:rPr>
  </w:style>
  <w:style w:type="paragraph" w:styleId="Mappadocumento">
    <w:name w:val="Document Map"/>
    <w:basedOn w:val="Normale"/>
    <w:link w:val="MappadocumentoCarattere"/>
    <w:rsid w:val="0033513A"/>
    <w:pPr>
      <w:shd w:val="clear" w:color="auto" w:fill="000080"/>
      <w:suppressAutoHyphens w:val="0"/>
      <w:spacing w:line="240" w:lineRule="auto"/>
    </w:pPr>
    <w:rPr>
      <w:rFonts w:ascii="Tahoma" w:hAnsi="Tahoma"/>
      <w:lang w:val="fr-FR"/>
    </w:rPr>
  </w:style>
  <w:style w:type="character" w:customStyle="1" w:styleId="MappadocumentoCarattere">
    <w:name w:val="Mappa documento Carattere"/>
    <w:basedOn w:val="Carpredefinitoparagrafo"/>
    <w:link w:val="Mappadocumento"/>
    <w:rsid w:val="0033513A"/>
    <w:rPr>
      <w:rFonts w:ascii="Tahoma" w:hAnsi="Tahoma"/>
      <w:shd w:val="clear" w:color="auto" w:fill="000080"/>
      <w:lang w:val="fr-FR" w:eastAsia="en-US"/>
    </w:rPr>
  </w:style>
  <w:style w:type="paragraph" w:styleId="Indice1">
    <w:name w:val="index 1"/>
    <w:basedOn w:val="Normale"/>
    <w:next w:val="Normale"/>
    <w:autoRedefine/>
    <w:rsid w:val="0033513A"/>
    <w:pPr>
      <w:suppressAutoHyphens w:val="0"/>
      <w:spacing w:line="240" w:lineRule="auto"/>
      <w:ind w:left="200" w:hanging="200"/>
    </w:pPr>
    <w:rPr>
      <w:lang w:val="fr-FR"/>
    </w:rPr>
  </w:style>
  <w:style w:type="paragraph" w:styleId="Indice2">
    <w:name w:val="index 2"/>
    <w:basedOn w:val="Normale"/>
    <w:next w:val="Normale"/>
    <w:autoRedefine/>
    <w:rsid w:val="0033513A"/>
    <w:pPr>
      <w:suppressAutoHyphens w:val="0"/>
      <w:spacing w:line="240" w:lineRule="auto"/>
      <w:ind w:left="400" w:hanging="200"/>
    </w:pPr>
    <w:rPr>
      <w:lang w:val="fr-FR"/>
    </w:rPr>
  </w:style>
  <w:style w:type="paragraph" w:styleId="Indice3">
    <w:name w:val="index 3"/>
    <w:basedOn w:val="Normale"/>
    <w:next w:val="Normale"/>
    <w:autoRedefine/>
    <w:rsid w:val="0033513A"/>
    <w:pPr>
      <w:suppressAutoHyphens w:val="0"/>
      <w:spacing w:line="240" w:lineRule="auto"/>
      <w:ind w:left="600" w:hanging="200"/>
    </w:pPr>
    <w:rPr>
      <w:lang w:val="fr-FR"/>
    </w:rPr>
  </w:style>
  <w:style w:type="paragraph" w:styleId="Indice4">
    <w:name w:val="index 4"/>
    <w:basedOn w:val="Normale"/>
    <w:next w:val="Normale"/>
    <w:autoRedefine/>
    <w:rsid w:val="0033513A"/>
    <w:pPr>
      <w:suppressAutoHyphens w:val="0"/>
      <w:spacing w:line="240" w:lineRule="auto"/>
      <w:ind w:left="800" w:hanging="200"/>
    </w:pPr>
    <w:rPr>
      <w:lang w:val="fr-FR"/>
    </w:rPr>
  </w:style>
  <w:style w:type="paragraph" w:styleId="Indice5">
    <w:name w:val="index 5"/>
    <w:basedOn w:val="Normale"/>
    <w:next w:val="Normale"/>
    <w:autoRedefine/>
    <w:rsid w:val="0033513A"/>
    <w:pPr>
      <w:suppressAutoHyphens w:val="0"/>
      <w:spacing w:line="240" w:lineRule="auto"/>
      <w:ind w:left="1000" w:hanging="200"/>
    </w:pPr>
    <w:rPr>
      <w:lang w:val="fr-FR"/>
    </w:rPr>
  </w:style>
  <w:style w:type="paragraph" w:styleId="Indice6">
    <w:name w:val="index 6"/>
    <w:basedOn w:val="Normale"/>
    <w:next w:val="Normale"/>
    <w:autoRedefine/>
    <w:rsid w:val="0033513A"/>
    <w:pPr>
      <w:suppressAutoHyphens w:val="0"/>
      <w:spacing w:line="240" w:lineRule="auto"/>
      <w:ind w:left="1200" w:hanging="200"/>
    </w:pPr>
    <w:rPr>
      <w:lang w:val="fr-FR"/>
    </w:rPr>
  </w:style>
  <w:style w:type="paragraph" w:styleId="Indice7">
    <w:name w:val="index 7"/>
    <w:basedOn w:val="Normale"/>
    <w:next w:val="Normale"/>
    <w:autoRedefine/>
    <w:rsid w:val="0033513A"/>
    <w:pPr>
      <w:suppressAutoHyphens w:val="0"/>
      <w:spacing w:line="240" w:lineRule="auto"/>
      <w:ind w:left="1400" w:hanging="200"/>
    </w:pPr>
    <w:rPr>
      <w:lang w:val="fr-FR"/>
    </w:rPr>
  </w:style>
  <w:style w:type="paragraph" w:styleId="Indice8">
    <w:name w:val="index 8"/>
    <w:basedOn w:val="Normale"/>
    <w:next w:val="Normale"/>
    <w:autoRedefine/>
    <w:rsid w:val="0033513A"/>
    <w:pPr>
      <w:suppressAutoHyphens w:val="0"/>
      <w:spacing w:line="240" w:lineRule="auto"/>
      <w:ind w:left="1600" w:hanging="200"/>
    </w:pPr>
    <w:rPr>
      <w:lang w:val="fr-FR"/>
    </w:rPr>
  </w:style>
  <w:style w:type="paragraph" w:styleId="Indice9">
    <w:name w:val="index 9"/>
    <w:basedOn w:val="Normale"/>
    <w:next w:val="Normale"/>
    <w:autoRedefine/>
    <w:rsid w:val="0033513A"/>
    <w:pPr>
      <w:suppressAutoHyphens w:val="0"/>
      <w:spacing w:line="240" w:lineRule="auto"/>
      <w:ind w:left="1800" w:hanging="200"/>
    </w:pPr>
    <w:rPr>
      <w:lang w:val="fr-FR"/>
    </w:rPr>
  </w:style>
  <w:style w:type="paragraph" w:styleId="Titoloindice">
    <w:name w:val="index heading"/>
    <w:basedOn w:val="Normale"/>
    <w:next w:val="Indice1"/>
    <w:rsid w:val="0033513A"/>
    <w:pPr>
      <w:suppressAutoHyphens w:val="0"/>
      <w:spacing w:line="240" w:lineRule="auto"/>
    </w:pPr>
    <w:rPr>
      <w:rFonts w:ascii="Arial" w:hAnsi="Arial"/>
      <w:b/>
      <w:lang w:val="fr-FR"/>
    </w:rPr>
  </w:style>
  <w:style w:type="paragraph" w:styleId="Sommario3">
    <w:name w:val="toc 3"/>
    <w:basedOn w:val="Normale"/>
    <w:next w:val="Normale"/>
    <w:autoRedefine/>
    <w:rsid w:val="0033513A"/>
    <w:pPr>
      <w:suppressAutoHyphens w:val="0"/>
      <w:spacing w:line="240" w:lineRule="auto"/>
      <w:ind w:left="400"/>
    </w:pPr>
    <w:rPr>
      <w:lang w:val="fr-FR"/>
    </w:rPr>
  </w:style>
  <w:style w:type="paragraph" w:styleId="Sommario5">
    <w:name w:val="toc 5"/>
    <w:basedOn w:val="Normale"/>
    <w:next w:val="Normale"/>
    <w:autoRedefine/>
    <w:rsid w:val="0033513A"/>
    <w:pPr>
      <w:suppressAutoHyphens w:val="0"/>
      <w:spacing w:line="240" w:lineRule="auto"/>
      <w:ind w:left="800"/>
    </w:pPr>
    <w:rPr>
      <w:lang w:val="fr-FR"/>
    </w:rPr>
  </w:style>
  <w:style w:type="paragraph" w:styleId="Sommario6">
    <w:name w:val="toc 6"/>
    <w:basedOn w:val="Normale"/>
    <w:next w:val="Normale"/>
    <w:autoRedefine/>
    <w:rsid w:val="0033513A"/>
    <w:pPr>
      <w:suppressAutoHyphens w:val="0"/>
      <w:spacing w:line="240" w:lineRule="auto"/>
      <w:ind w:left="1000"/>
    </w:pPr>
    <w:rPr>
      <w:lang w:val="fr-FR"/>
    </w:rPr>
  </w:style>
  <w:style w:type="paragraph" w:styleId="Sommario7">
    <w:name w:val="toc 7"/>
    <w:basedOn w:val="Normale"/>
    <w:next w:val="Normale"/>
    <w:autoRedefine/>
    <w:rsid w:val="0033513A"/>
    <w:pPr>
      <w:suppressAutoHyphens w:val="0"/>
      <w:spacing w:line="240" w:lineRule="auto"/>
      <w:ind w:left="1200"/>
    </w:pPr>
    <w:rPr>
      <w:lang w:val="fr-FR"/>
    </w:rPr>
  </w:style>
  <w:style w:type="paragraph" w:styleId="Sommario8">
    <w:name w:val="toc 8"/>
    <w:basedOn w:val="Normale"/>
    <w:next w:val="Normale"/>
    <w:autoRedefine/>
    <w:rsid w:val="0033513A"/>
    <w:pPr>
      <w:suppressAutoHyphens w:val="0"/>
      <w:spacing w:line="240" w:lineRule="auto"/>
      <w:ind w:left="1400"/>
    </w:pPr>
    <w:rPr>
      <w:lang w:val="fr-FR"/>
    </w:rPr>
  </w:style>
  <w:style w:type="paragraph" w:styleId="Sommario9">
    <w:name w:val="toc 9"/>
    <w:basedOn w:val="Normale"/>
    <w:next w:val="Normale"/>
    <w:autoRedefine/>
    <w:rsid w:val="0033513A"/>
    <w:pPr>
      <w:suppressAutoHyphens w:val="0"/>
      <w:spacing w:line="240" w:lineRule="auto"/>
      <w:ind w:left="1600"/>
    </w:pPr>
    <w:rPr>
      <w:lang w:val="fr-FR"/>
    </w:rPr>
  </w:style>
  <w:style w:type="paragraph" w:styleId="Titoloindicefonti">
    <w:name w:val="toa heading"/>
    <w:basedOn w:val="Normale"/>
    <w:next w:val="Normale"/>
    <w:rsid w:val="0033513A"/>
    <w:pPr>
      <w:suppressAutoHyphens w:val="0"/>
      <w:spacing w:before="120" w:line="240" w:lineRule="auto"/>
    </w:pPr>
    <w:rPr>
      <w:rFonts w:ascii="Arial" w:hAnsi="Arial"/>
      <w:b/>
      <w:sz w:val="24"/>
      <w:lang w:val="fr-FR"/>
    </w:rPr>
  </w:style>
  <w:style w:type="paragraph" w:styleId="Indicefonti">
    <w:name w:val="table of authorities"/>
    <w:basedOn w:val="Normale"/>
    <w:next w:val="Normale"/>
    <w:rsid w:val="0033513A"/>
    <w:pPr>
      <w:suppressAutoHyphens w:val="0"/>
      <w:spacing w:line="240" w:lineRule="auto"/>
      <w:ind w:left="200" w:hanging="200"/>
    </w:pPr>
    <w:rPr>
      <w:lang w:val="fr-FR"/>
    </w:rPr>
  </w:style>
  <w:style w:type="character" w:customStyle="1" w:styleId="SingleTxtGCar">
    <w:name w:val="_ Single Txt_G Car"/>
    <w:rsid w:val="0033513A"/>
    <w:rPr>
      <w:lang w:val="en-GB" w:eastAsia="en-US" w:bidi="ar-SA"/>
    </w:rPr>
  </w:style>
  <w:style w:type="paragraph" w:customStyle="1" w:styleId="Formatvorlage1Times">
    <w:name w:val="Formatvorlage1 + Times"/>
    <w:basedOn w:val="3para3rdlevel"/>
    <w:autoRedefine/>
    <w:rsid w:val="0033513A"/>
  </w:style>
  <w:style w:type="paragraph" w:customStyle="1" w:styleId="StyleRegelungneu2-0timesJustifiedLeft0cmHanging2">
    <w:name w:val="Style Regelung neu 2-0 times + Justified Left:  0 cm Hanging:  2...."/>
    <w:basedOn w:val="Regelungneu2-0times"/>
    <w:autoRedefine/>
    <w:rsid w:val="0033513A"/>
    <w:pPr>
      <w:spacing w:line="240" w:lineRule="atLeast"/>
      <w:ind w:left="2835" w:right="1134" w:hanging="567"/>
      <w:jc w:val="both"/>
    </w:pPr>
    <w:rPr>
      <w:sz w:val="20"/>
    </w:rPr>
  </w:style>
  <w:style w:type="paragraph" w:customStyle="1" w:styleId="Technical5">
    <w:name w:val="Technical[5]"/>
    <w:basedOn w:val="Normale"/>
    <w:rsid w:val="0033513A"/>
    <w:pPr>
      <w:suppressAutoHyphens w:val="0"/>
      <w:spacing w:line="240" w:lineRule="auto"/>
    </w:pPr>
    <w:rPr>
      <w:b/>
      <w:sz w:val="24"/>
      <w:szCs w:val="24"/>
      <w:lang w:val="it-IT" w:eastAsia="de-DE"/>
    </w:rPr>
  </w:style>
  <w:style w:type="paragraph" w:customStyle="1" w:styleId="aLeft4cm">
    <w:name w:val="(a) + Left:  4 cm"/>
    <w:basedOn w:val="a0"/>
    <w:rsid w:val="0033513A"/>
  </w:style>
  <w:style w:type="paragraph" w:customStyle="1" w:styleId="ParaNo">
    <w:name w:val="ParaNo."/>
    <w:basedOn w:val="Normale"/>
    <w:rsid w:val="0033513A"/>
    <w:pPr>
      <w:numPr>
        <w:numId w:val="23"/>
      </w:numPr>
      <w:tabs>
        <w:tab w:val="clear" w:pos="360"/>
      </w:tabs>
      <w:suppressAutoHyphens w:val="0"/>
      <w:spacing w:line="240" w:lineRule="auto"/>
    </w:pPr>
    <w:rPr>
      <w:rFonts w:ascii="Univers" w:eastAsia="MS Mincho" w:hAnsi="Univers"/>
      <w:snapToGrid w:val="0"/>
      <w:sz w:val="24"/>
      <w:lang w:val="fr-FR"/>
    </w:rPr>
  </w:style>
  <w:style w:type="paragraph" w:customStyle="1" w:styleId="TabellenText">
    <w:name w:val="Tabellen Text"/>
    <w:rsid w:val="0033513A"/>
    <w:pPr>
      <w:overflowPunct w:val="0"/>
      <w:autoSpaceDE w:val="0"/>
      <w:autoSpaceDN w:val="0"/>
      <w:adjustRightInd w:val="0"/>
      <w:spacing w:line="240" w:lineRule="atLeast"/>
      <w:textAlignment w:val="baseline"/>
    </w:pPr>
    <w:rPr>
      <w:rFonts w:ascii="Arial Narrow" w:eastAsia="MS Mincho" w:hAnsi="Arial Narrow"/>
      <w:color w:val="000000"/>
      <w:sz w:val="22"/>
      <w:lang w:val="en-US" w:eastAsia="de-DE"/>
    </w:rPr>
  </w:style>
  <w:style w:type="paragraph" w:customStyle="1" w:styleId="bodytext1">
    <w:name w:val="bodytext1"/>
    <w:basedOn w:val="Normale"/>
    <w:rsid w:val="0033513A"/>
    <w:pPr>
      <w:suppressAutoHyphens w:val="0"/>
      <w:spacing w:line="300" w:lineRule="atLeast"/>
      <w:textAlignment w:val="baseline"/>
    </w:pPr>
    <w:rPr>
      <w:sz w:val="19"/>
      <w:szCs w:val="19"/>
      <w:lang w:val="en-US"/>
    </w:rPr>
  </w:style>
  <w:style w:type="paragraph" w:customStyle="1" w:styleId="endnotetable">
    <w:name w:val="endnote table"/>
    <w:basedOn w:val="Normale"/>
    <w:link w:val="endnotetableChar"/>
    <w:rsid w:val="00BC4759"/>
    <w:pPr>
      <w:spacing w:line="220" w:lineRule="exact"/>
      <w:ind w:left="1134" w:right="1134" w:firstLine="170"/>
    </w:pPr>
    <w:rPr>
      <w:sz w:val="18"/>
      <w:szCs w:val="18"/>
    </w:rPr>
  </w:style>
  <w:style w:type="character" w:customStyle="1" w:styleId="endnotetableChar">
    <w:name w:val="endnote table Char"/>
    <w:link w:val="endnotetable"/>
    <w:rsid w:val="00BC4759"/>
    <w:rPr>
      <w:sz w:val="18"/>
      <w:szCs w:val="18"/>
      <w:lang w:eastAsia="en-US"/>
    </w:rPr>
  </w:style>
  <w:style w:type="table" w:customStyle="1" w:styleId="Grigliatabella10">
    <w:name w:val="Griglia tabella1"/>
    <w:basedOn w:val="Tabellanormale"/>
    <w:next w:val="Grigliatabella"/>
    <w:uiPriority w:val="59"/>
    <w:rsid w:val="003D76F7"/>
    <w:pPr>
      <w:suppressAutoHyphens/>
      <w:spacing w:line="240" w:lineRule="atLeast"/>
    </w:pPr>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fontstyle01">
    <w:name w:val="fontstyle01"/>
    <w:basedOn w:val="Carpredefinitoparagrafo"/>
    <w:rsid w:val="00A764FD"/>
    <w:rPr>
      <w:rFonts w:ascii="TimesNewRomanPSMT" w:hAnsi="TimesNewRomanPSMT" w:hint="default"/>
      <w:b w:val="0"/>
      <w:bCs w:val="0"/>
      <w:i w:val="0"/>
      <w:iCs w:val="0"/>
      <w:color w:val="000000"/>
      <w:sz w:val="20"/>
      <w:szCs w:val="20"/>
    </w:rPr>
  </w:style>
  <w:style w:type="paragraph" w:customStyle="1" w:styleId="xmsonormal">
    <w:name w:val="x_msonormal"/>
    <w:basedOn w:val="Normale"/>
    <w:rsid w:val="00FB6648"/>
    <w:pPr>
      <w:suppressAutoHyphens w:val="0"/>
      <w:spacing w:before="100" w:beforeAutospacing="1" w:after="100" w:afterAutospacing="1" w:line="240" w:lineRule="auto"/>
    </w:pPr>
    <w:rPr>
      <w:rFonts w:eastAsia="Times New Roman"/>
      <w:sz w:val="24"/>
      <w:szCs w:val="24"/>
      <w:lang w:val="de-DE" w:eastAsia="de-DE"/>
    </w:rPr>
  </w:style>
  <w:style w:type="character" w:customStyle="1" w:styleId="Titre1Car">
    <w:name w:val="Titre 1 Car"/>
    <w:aliases w:val="Table_G Car"/>
    <w:basedOn w:val="Carpredefinitoparagrafo"/>
    <w:locked/>
    <w:rsid w:val="00C366E6"/>
    <w:rPr>
      <w:lang w:eastAsia="en-US"/>
    </w:rPr>
  </w:style>
  <w:style w:type="character" w:styleId="Testosegnaposto">
    <w:name w:val="Placeholder Text"/>
    <w:basedOn w:val="Carpredefinitoparagrafo"/>
    <w:uiPriority w:val="99"/>
    <w:semiHidden/>
    <w:rsid w:val="008E7F69"/>
    <w:rPr>
      <w:color w:val="808080"/>
    </w:rPr>
  </w:style>
  <w:style w:type="character" w:customStyle="1" w:styleId="Carpredefinitoparagrafo1">
    <w:name w:val="Car. predefinito paragrafo1"/>
    <w:rsid w:val="00D72872"/>
  </w:style>
  <w:style w:type="paragraph" w:customStyle="1" w:styleId="2para2ndlevel">
    <w:name w:val="2.para 2nd level"/>
    <w:basedOn w:val="3para3rdlevel"/>
    <w:link w:val="2para2ndlevelCar"/>
    <w:qFormat/>
    <w:rsid w:val="003A2DD6"/>
    <w:pPr>
      <w:outlineLvl w:val="1"/>
    </w:pPr>
  </w:style>
  <w:style w:type="paragraph" w:customStyle="1" w:styleId="4Para4thlevel">
    <w:name w:val="4.Para 4th level"/>
    <w:basedOn w:val="3para3rdlevel"/>
    <w:link w:val="4Para4thlevelCar"/>
    <w:qFormat/>
    <w:rsid w:val="003A2DD6"/>
    <w:pPr>
      <w:outlineLvl w:val="3"/>
    </w:pPr>
  </w:style>
  <w:style w:type="character" w:customStyle="1" w:styleId="2para2ndlevelCar">
    <w:name w:val="2.para 2nd level Car"/>
    <w:basedOn w:val="3para3rdlevelCar"/>
    <w:link w:val="2para2ndlevel"/>
    <w:rsid w:val="003A2DD6"/>
    <w:rPr>
      <w:lang w:eastAsia="en-US"/>
    </w:rPr>
  </w:style>
  <w:style w:type="paragraph" w:customStyle="1" w:styleId="5para5thlevel">
    <w:name w:val="5.para 5th level"/>
    <w:basedOn w:val="4Para4thlevel"/>
    <w:link w:val="5para5thlevelCar"/>
    <w:qFormat/>
    <w:rsid w:val="003D1E2F"/>
    <w:pPr>
      <w:outlineLvl w:val="4"/>
    </w:pPr>
  </w:style>
  <w:style w:type="character" w:customStyle="1" w:styleId="4Para4thlevelCar">
    <w:name w:val="4.Para 4th level Car"/>
    <w:basedOn w:val="3para3rdlevelCar"/>
    <w:link w:val="4Para4thlevel"/>
    <w:rsid w:val="003A2DD6"/>
    <w:rPr>
      <w:lang w:eastAsia="en-US"/>
    </w:rPr>
  </w:style>
  <w:style w:type="paragraph" w:customStyle="1" w:styleId="6para6thlevel">
    <w:name w:val="6.para 6th level"/>
    <w:basedOn w:val="5para5thlevel"/>
    <w:link w:val="6para6thlevelCar"/>
    <w:qFormat/>
    <w:rsid w:val="003D1E2F"/>
    <w:pPr>
      <w:outlineLvl w:val="5"/>
    </w:pPr>
  </w:style>
  <w:style w:type="character" w:customStyle="1" w:styleId="5para5thlevelCar">
    <w:name w:val="5.para 5th level Car"/>
    <w:basedOn w:val="4Para4thlevelCar"/>
    <w:link w:val="5para5thlevel"/>
    <w:rsid w:val="003D1E2F"/>
    <w:rPr>
      <w:lang w:eastAsia="en-US"/>
    </w:rPr>
  </w:style>
  <w:style w:type="paragraph" w:customStyle="1" w:styleId="7para7thlevel">
    <w:name w:val="7.para 7th level"/>
    <w:basedOn w:val="6para6thlevel"/>
    <w:link w:val="7para7thlevelCar"/>
    <w:qFormat/>
    <w:rsid w:val="003A2DD6"/>
    <w:pPr>
      <w:outlineLvl w:val="6"/>
    </w:pPr>
    <w:rPr>
      <w:lang w:val="en-US"/>
    </w:rPr>
  </w:style>
  <w:style w:type="character" w:customStyle="1" w:styleId="6para6thlevelCar">
    <w:name w:val="6.para 6th level Car"/>
    <w:basedOn w:val="5para5thlevelCar"/>
    <w:link w:val="6para6thlevel"/>
    <w:rsid w:val="003D1E2F"/>
    <w:rPr>
      <w:lang w:eastAsia="en-US"/>
    </w:rPr>
  </w:style>
  <w:style w:type="paragraph" w:customStyle="1" w:styleId="Table">
    <w:name w:val="Table"/>
    <w:basedOn w:val="Titolo1"/>
    <w:link w:val="TableCar"/>
    <w:rsid w:val="00C85405"/>
    <w:pPr>
      <w:outlineLvl w:val="4"/>
    </w:pPr>
  </w:style>
  <w:style w:type="character" w:customStyle="1" w:styleId="7para7thlevelCar">
    <w:name w:val="7.para 7th level Car"/>
    <w:basedOn w:val="6para6thlevelCar"/>
    <w:link w:val="7para7thlevel"/>
    <w:rsid w:val="003A2DD6"/>
    <w:rPr>
      <w:lang w:val="en-US" w:eastAsia="en-US"/>
    </w:rPr>
  </w:style>
  <w:style w:type="paragraph" w:customStyle="1" w:styleId="TABLE5">
    <w:name w:val="TABLE 5"/>
    <w:basedOn w:val="Titolo1"/>
    <w:link w:val="TABLE5Car"/>
    <w:rsid w:val="001B04C8"/>
  </w:style>
  <w:style w:type="character" w:customStyle="1" w:styleId="TableCar">
    <w:name w:val="Table Car"/>
    <w:basedOn w:val="Titolo1Carattere"/>
    <w:link w:val="Table"/>
    <w:rsid w:val="00C85405"/>
    <w:rPr>
      <w:lang w:eastAsia="en-US"/>
    </w:rPr>
  </w:style>
  <w:style w:type="paragraph" w:customStyle="1" w:styleId="FigTablesLevel5">
    <w:name w:val="Fig &amp; Tables Level 5"/>
    <w:basedOn w:val="SingleTxtG"/>
    <w:next w:val="SingleTxtG"/>
    <w:link w:val="FigTablesLevel5Car"/>
    <w:qFormat/>
    <w:rsid w:val="001B04C8"/>
    <w:pPr>
      <w:spacing w:after="0" w:line="240" w:lineRule="auto"/>
      <w:ind w:right="0"/>
      <w:jc w:val="left"/>
      <w:outlineLvl w:val="4"/>
    </w:pPr>
  </w:style>
  <w:style w:type="character" w:customStyle="1" w:styleId="TABLE5Car">
    <w:name w:val="TABLE 5 Car"/>
    <w:basedOn w:val="Titolo1Carattere"/>
    <w:link w:val="TABLE5"/>
    <w:rsid w:val="001B04C8"/>
    <w:rPr>
      <w:lang w:eastAsia="en-US"/>
    </w:rPr>
  </w:style>
  <w:style w:type="paragraph" w:customStyle="1" w:styleId="8para8thlevel">
    <w:name w:val="8.para 8th level"/>
    <w:basedOn w:val="7para7thlevel"/>
    <w:link w:val="8para8thlevelCar"/>
    <w:qFormat/>
    <w:rsid w:val="00577ACA"/>
    <w:pPr>
      <w:outlineLvl w:val="7"/>
    </w:pPr>
  </w:style>
  <w:style w:type="character" w:customStyle="1" w:styleId="FigTablesLevel5Car">
    <w:name w:val="Fig &amp; Tables Level 5 Car"/>
    <w:basedOn w:val="SingleTxtGChar"/>
    <w:link w:val="FigTablesLevel5"/>
    <w:rsid w:val="001B04C8"/>
    <w:rPr>
      <w:lang w:val="en-GB" w:eastAsia="en-US" w:bidi="ar-SA"/>
    </w:rPr>
  </w:style>
  <w:style w:type="paragraph" w:customStyle="1" w:styleId="1para1stlevel">
    <w:name w:val="1.para 1st level"/>
    <w:basedOn w:val="2para2ndlevel"/>
    <w:link w:val="1para1stlevelCar"/>
    <w:qFormat/>
    <w:rsid w:val="00577ACA"/>
    <w:pPr>
      <w:outlineLvl w:val="0"/>
    </w:pPr>
    <w:rPr>
      <w:lang w:val="en-US"/>
    </w:rPr>
  </w:style>
  <w:style w:type="character" w:customStyle="1" w:styleId="8para8thlevelCar">
    <w:name w:val="8.para 8th level Car"/>
    <w:basedOn w:val="7para7thlevelCar"/>
    <w:link w:val="8para8thlevel"/>
    <w:rsid w:val="00577ACA"/>
    <w:rPr>
      <w:lang w:val="en-US" w:eastAsia="en-US"/>
    </w:rPr>
  </w:style>
  <w:style w:type="character" w:customStyle="1" w:styleId="1para1stlevelCar">
    <w:name w:val="1.para 1st level Car"/>
    <w:basedOn w:val="2para2ndlevelCar"/>
    <w:link w:val="1para1stlevel"/>
    <w:rsid w:val="00577ACA"/>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723168">
      <w:bodyDiv w:val="1"/>
      <w:marLeft w:val="0"/>
      <w:marRight w:val="0"/>
      <w:marTop w:val="0"/>
      <w:marBottom w:val="0"/>
      <w:divBdr>
        <w:top w:val="none" w:sz="0" w:space="0" w:color="auto"/>
        <w:left w:val="none" w:sz="0" w:space="0" w:color="auto"/>
        <w:bottom w:val="none" w:sz="0" w:space="0" w:color="auto"/>
        <w:right w:val="none" w:sz="0" w:space="0" w:color="auto"/>
      </w:divBdr>
    </w:div>
    <w:div w:id="63185357">
      <w:bodyDiv w:val="1"/>
      <w:marLeft w:val="0"/>
      <w:marRight w:val="0"/>
      <w:marTop w:val="0"/>
      <w:marBottom w:val="0"/>
      <w:divBdr>
        <w:top w:val="none" w:sz="0" w:space="0" w:color="auto"/>
        <w:left w:val="none" w:sz="0" w:space="0" w:color="auto"/>
        <w:bottom w:val="none" w:sz="0" w:space="0" w:color="auto"/>
        <w:right w:val="none" w:sz="0" w:space="0" w:color="auto"/>
      </w:divBdr>
    </w:div>
    <w:div w:id="234513306">
      <w:bodyDiv w:val="1"/>
      <w:marLeft w:val="0"/>
      <w:marRight w:val="0"/>
      <w:marTop w:val="0"/>
      <w:marBottom w:val="0"/>
      <w:divBdr>
        <w:top w:val="none" w:sz="0" w:space="0" w:color="auto"/>
        <w:left w:val="none" w:sz="0" w:space="0" w:color="auto"/>
        <w:bottom w:val="none" w:sz="0" w:space="0" w:color="auto"/>
        <w:right w:val="none" w:sz="0" w:space="0" w:color="auto"/>
      </w:divBdr>
    </w:div>
    <w:div w:id="284695384">
      <w:bodyDiv w:val="1"/>
      <w:marLeft w:val="0"/>
      <w:marRight w:val="0"/>
      <w:marTop w:val="0"/>
      <w:marBottom w:val="0"/>
      <w:divBdr>
        <w:top w:val="none" w:sz="0" w:space="0" w:color="auto"/>
        <w:left w:val="none" w:sz="0" w:space="0" w:color="auto"/>
        <w:bottom w:val="none" w:sz="0" w:space="0" w:color="auto"/>
        <w:right w:val="none" w:sz="0" w:space="0" w:color="auto"/>
      </w:divBdr>
    </w:div>
    <w:div w:id="291517169">
      <w:bodyDiv w:val="1"/>
      <w:marLeft w:val="0"/>
      <w:marRight w:val="0"/>
      <w:marTop w:val="0"/>
      <w:marBottom w:val="0"/>
      <w:divBdr>
        <w:top w:val="none" w:sz="0" w:space="0" w:color="auto"/>
        <w:left w:val="none" w:sz="0" w:space="0" w:color="auto"/>
        <w:bottom w:val="none" w:sz="0" w:space="0" w:color="auto"/>
        <w:right w:val="none" w:sz="0" w:space="0" w:color="auto"/>
      </w:divBdr>
    </w:div>
    <w:div w:id="388916141">
      <w:bodyDiv w:val="1"/>
      <w:marLeft w:val="0"/>
      <w:marRight w:val="0"/>
      <w:marTop w:val="0"/>
      <w:marBottom w:val="0"/>
      <w:divBdr>
        <w:top w:val="none" w:sz="0" w:space="0" w:color="auto"/>
        <w:left w:val="none" w:sz="0" w:space="0" w:color="auto"/>
        <w:bottom w:val="none" w:sz="0" w:space="0" w:color="auto"/>
        <w:right w:val="none" w:sz="0" w:space="0" w:color="auto"/>
      </w:divBdr>
    </w:div>
    <w:div w:id="391194810">
      <w:bodyDiv w:val="1"/>
      <w:marLeft w:val="0"/>
      <w:marRight w:val="0"/>
      <w:marTop w:val="0"/>
      <w:marBottom w:val="0"/>
      <w:divBdr>
        <w:top w:val="none" w:sz="0" w:space="0" w:color="auto"/>
        <w:left w:val="none" w:sz="0" w:space="0" w:color="auto"/>
        <w:bottom w:val="none" w:sz="0" w:space="0" w:color="auto"/>
        <w:right w:val="none" w:sz="0" w:space="0" w:color="auto"/>
      </w:divBdr>
    </w:div>
    <w:div w:id="401755057">
      <w:bodyDiv w:val="1"/>
      <w:marLeft w:val="0"/>
      <w:marRight w:val="0"/>
      <w:marTop w:val="0"/>
      <w:marBottom w:val="0"/>
      <w:divBdr>
        <w:top w:val="none" w:sz="0" w:space="0" w:color="auto"/>
        <w:left w:val="none" w:sz="0" w:space="0" w:color="auto"/>
        <w:bottom w:val="none" w:sz="0" w:space="0" w:color="auto"/>
        <w:right w:val="none" w:sz="0" w:space="0" w:color="auto"/>
      </w:divBdr>
    </w:div>
    <w:div w:id="448820858">
      <w:bodyDiv w:val="1"/>
      <w:marLeft w:val="0"/>
      <w:marRight w:val="0"/>
      <w:marTop w:val="0"/>
      <w:marBottom w:val="0"/>
      <w:divBdr>
        <w:top w:val="none" w:sz="0" w:space="0" w:color="auto"/>
        <w:left w:val="none" w:sz="0" w:space="0" w:color="auto"/>
        <w:bottom w:val="none" w:sz="0" w:space="0" w:color="auto"/>
        <w:right w:val="none" w:sz="0" w:space="0" w:color="auto"/>
      </w:divBdr>
    </w:div>
    <w:div w:id="901135473">
      <w:bodyDiv w:val="1"/>
      <w:marLeft w:val="0"/>
      <w:marRight w:val="0"/>
      <w:marTop w:val="0"/>
      <w:marBottom w:val="0"/>
      <w:divBdr>
        <w:top w:val="none" w:sz="0" w:space="0" w:color="auto"/>
        <w:left w:val="none" w:sz="0" w:space="0" w:color="auto"/>
        <w:bottom w:val="none" w:sz="0" w:space="0" w:color="auto"/>
        <w:right w:val="none" w:sz="0" w:space="0" w:color="auto"/>
      </w:divBdr>
    </w:div>
    <w:div w:id="938415573">
      <w:bodyDiv w:val="1"/>
      <w:marLeft w:val="0"/>
      <w:marRight w:val="0"/>
      <w:marTop w:val="0"/>
      <w:marBottom w:val="0"/>
      <w:divBdr>
        <w:top w:val="none" w:sz="0" w:space="0" w:color="auto"/>
        <w:left w:val="none" w:sz="0" w:space="0" w:color="auto"/>
        <w:bottom w:val="none" w:sz="0" w:space="0" w:color="auto"/>
        <w:right w:val="none" w:sz="0" w:space="0" w:color="auto"/>
      </w:divBdr>
    </w:div>
    <w:div w:id="988367641">
      <w:bodyDiv w:val="1"/>
      <w:marLeft w:val="0"/>
      <w:marRight w:val="0"/>
      <w:marTop w:val="0"/>
      <w:marBottom w:val="0"/>
      <w:divBdr>
        <w:top w:val="none" w:sz="0" w:space="0" w:color="auto"/>
        <w:left w:val="none" w:sz="0" w:space="0" w:color="auto"/>
        <w:bottom w:val="none" w:sz="0" w:space="0" w:color="auto"/>
        <w:right w:val="none" w:sz="0" w:space="0" w:color="auto"/>
      </w:divBdr>
    </w:div>
    <w:div w:id="1068041547">
      <w:bodyDiv w:val="1"/>
      <w:marLeft w:val="0"/>
      <w:marRight w:val="0"/>
      <w:marTop w:val="0"/>
      <w:marBottom w:val="0"/>
      <w:divBdr>
        <w:top w:val="none" w:sz="0" w:space="0" w:color="auto"/>
        <w:left w:val="none" w:sz="0" w:space="0" w:color="auto"/>
        <w:bottom w:val="none" w:sz="0" w:space="0" w:color="auto"/>
        <w:right w:val="none" w:sz="0" w:space="0" w:color="auto"/>
      </w:divBdr>
    </w:div>
    <w:div w:id="1093743343">
      <w:bodyDiv w:val="1"/>
      <w:marLeft w:val="0"/>
      <w:marRight w:val="0"/>
      <w:marTop w:val="0"/>
      <w:marBottom w:val="0"/>
      <w:divBdr>
        <w:top w:val="none" w:sz="0" w:space="0" w:color="auto"/>
        <w:left w:val="none" w:sz="0" w:space="0" w:color="auto"/>
        <w:bottom w:val="none" w:sz="0" w:space="0" w:color="auto"/>
        <w:right w:val="none" w:sz="0" w:space="0" w:color="auto"/>
      </w:divBdr>
    </w:div>
    <w:div w:id="1138298876">
      <w:bodyDiv w:val="1"/>
      <w:marLeft w:val="0"/>
      <w:marRight w:val="0"/>
      <w:marTop w:val="0"/>
      <w:marBottom w:val="0"/>
      <w:divBdr>
        <w:top w:val="none" w:sz="0" w:space="0" w:color="auto"/>
        <w:left w:val="none" w:sz="0" w:space="0" w:color="auto"/>
        <w:bottom w:val="none" w:sz="0" w:space="0" w:color="auto"/>
        <w:right w:val="none" w:sz="0" w:space="0" w:color="auto"/>
      </w:divBdr>
    </w:div>
    <w:div w:id="1152722343">
      <w:bodyDiv w:val="1"/>
      <w:marLeft w:val="0"/>
      <w:marRight w:val="0"/>
      <w:marTop w:val="0"/>
      <w:marBottom w:val="0"/>
      <w:divBdr>
        <w:top w:val="none" w:sz="0" w:space="0" w:color="auto"/>
        <w:left w:val="none" w:sz="0" w:space="0" w:color="auto"/>
        <w:bottom w:val="none" w:sz="0" w:space="0" w:color="auto"/>
        <w:right w:val="none" w:sz="0" w:space="0" w:color="auto"/>
      </w:divBdr>
    </w:div>
    <w:div w:id="1301688153">
      <w:bodyDiv w:val="1"/>
      <w:marLeft w:val="0"/>
      <w:marRight w:val="0"/>
      <w:marTop w:val="0"/>
      <w:marBottom w:val="0"/>
      <w:divBdr>
        <w:top w:val="none" w:sz="0" w:space="0" w:color="auto"/>
        <w:left w:val="none" w:sz="0" w:space="0" w:color="auto"/>
        <w:bottom w:val="none" w:sz="0" w:space="0" w:color="auto"/>
        <w:right w:val="none" w:sz="0" w:space="0" w:color="auto"/>
      </w:divBdr>
    </w:div>
    <w:div w:id="1338844998">
      <w:bodyDiv w:val="1"/>
      <w:marLeft w:val="0"/>
      <w:marRight w:val="0"/>
      <w:marTop w:val="0"/>
      <w:marBottom w:val="0"/>
      <w:divBdr>
        <w:top w:val="none" w:sz="0" w:space="0" w:color="auto"/>
        <w:left w:val="none" w:sz="0" w:space="0" w:color="auto"/>
        <w:bottom w:val="none" w:sz="0" w:space="0" w:color="auto"/>
        <w:right w:val="none" w:sz="0" w:space="0" w:color="auto"/>
      </w:divBdr>
    </w:div>
    <w:div w:id="1400055433">
      <w:bodyDiv w:val="1"/>
      <w:marLeft w:val="0"/>
      <w:marRight w:val="0"/>
      <w:marTop w:val="0"/>
      <w:marBottom w:val="0"/>
      <w:divBdr>
        <w:top w:val="none" w:sz="0" w:space="0" w:color="auto"/>
        <w:left w:val="none" w:sz="0" w:space="0" w:color="auto"/>
        <w:bottom w:val="none" w:sz="0" w:space="0" w:color="auto"/>
        <w:right w:val="none" w:sz="0" w:space="0" w:color="auto"/>
      </w:divBdr>
    </w:div>
    <w:div w:id="1561210651">
      <w:bodyDiv w:val="1"/>
      <w:marLeft w:val="0"/>
      <w:marRight w:val="0"/>
      <w:marTop w:val="0"/>
      <w:marBottom w:val="0"/>
      <w:divBdr>
        <w:top w:val="none" w:sz="0" w:space="0" w:color="auto"/>
        <w:left w:val="none" w:sz="0" w:space="0" w:color="auto"/>
        <w:bottom w:val="none" w:sz="0" w:space="0" w:color="auto"/>
        <w:right w:val="none" w:sz="0" w:space="0" w:color="auto"/>
      </w:divBdr>
    </w:div>
    <w:div w:id="1614553831">
      <w:bodyDiv w:val="1"/>
      <w:marLeft w:val="0"/>
      <w:marRight w:val="0"/>
      <w:marTop w:val="0"/>
      <w:marBottom w:val="0"/>
      <w:divBdr>
        <w:top w:val="none" w:sz="0" w:space="0" w:color="auto"/>
        <w:left w:val="none" w:sz="0" w:space="0" w:color="auto"/>
        <w:bottom w:val="none" w:sz="0" w:space="0" w:color="auto"/>
        <w:right w:val="none" w:sz="0" w:space="0" w:color="auto"/>
      </w:divBdr>
    </w:div>
    <w:div w:id="1633514322">
      <w:bodyDiv w:val="1"/>
      <w:marLeft w:val="0"/>
      <w:marRight w:val="0"/>
      <w:marTop w:val="0"/>
      <w:marBottom w:val="0"/>
      <w:divBdr>
        <w:top w:val="none" w:sz="0" w:space="0" w:color="auto"/>
        <w:left w:val="none" w:sz="0" w:space="0" w:color="auto"/>
        <w:bottom w:val="none" w:sz="0" w:space="0" w:color="auto"/>
        <w:right w:val="none" w:sz="0" w:space="0" w:color="auto"/>
      </w:divBdr>
    </w:div>
    <w:div w:id="1648512303">
      <w:bodyDiv w:val="1"/>
      <w:marLeft w:val="0"/>
      <w:marRight w:val="0"/>
      <w:marTop w:val="0"/>
      <w:marBottom w:val="0"/>
      <w:divBdr>
        <w:top w:val="none" w:sz="0" w:space="0" w:color="auto"/>
        <w:left w:val="none" w:sz="0" w:space="0" w:color="auto"/>
        <w:bottom w:val="none" w:sz="0" w:space="0" w:color="auto"/>
        <w:right w:val="none" w:sz="0" w:space="0" w:color="auto"/>
      </w:divBdr>
    </w:div>
    <w:div w:id="1662006810">
      <w:bodyDiv w:val="1"/>
      <w:marLeft w:val="0"/>
      <w:marRight w:val="0"/>
      <w:marTop w:val="0"/>
      <w:marBottom w:val="0"/>
      <w:divBdr>
        <w:top w:val="none" w:sz="0" w:space="0" w:color="auto"/>
        <w:left w:val="none" w:sz="0" w:space="0" w:color="auto"/>
        <w:bottom w:val="none" w:sz="0" w:space="0" w:color="auto"/>
        <w:right w:val="none" w:sz="0" w:space="0" w:color="auto"/>
      </w:divBdr>
    </w:div>
    <w:div w:id="1703166629">
      <w:bodyDiv w:val="1"/>
      <w:marLeft w:val="0"/>
      <w:marRight w:val="0"/>
      <w:marTop w:val="0"/>
      <w:marBottom w:val="0"/>
      <w:divBdr>
        <w:top w:val="none" w:sz="0" w:space="0" w:color="auto"/>
        <w:left w:val="none" w:sz="0" w:space="0" w:color="auto"/>
        <w:bottom w:val="none" w:sz="0" w:space="0" w:color="auto"/>
        <w:right w:val="none" w:sz="0" w:space="0" w:color="auto"/>
      </w:divBdr>
    </w:div>
    <w:div w:id="1713648445">
      <w:bodyDiv w:val="1"/>
      <w:marLeft w:val="0"/>
      <w:marRight w:val="0"/>
      <w:marTop w:val="0"/>
      <w:marBottom w:val="0"/>
      <w:divBdr>
        <w:top w:val="none" w:sz="0" w:space="0" w:color="auto"/>
        <w:left w:val="none" w:sz="0" w:space="0" w:color="auto"/>
        <w:bottom w:val="none" w:sz="0" w:space="0" w:color="auto"/>
        <w:right w:val="none" w:sz="0" w:space="0" w:color="auto"/>
      </w:divBdr>
    </w:div>
    <w:div w:id="1724594013">
      <w:bodyDiv w:val="1"/>
      <w:marLeft w:val="0"/>
      <w:marRight w:val="0"/>
      <w:marTop w:val="0"/>
      <w:marBottom w:val="0"/>
      <w:divBdr>
        <w:top w:val="none" w:sz="0" w:space="0" w:color="auto"/>
        <w:left w:val="none" w:sz="0" w:space="0" w:color="auto"/>
        <w:bottom w:val="none" w:sz="0" w:space="0" w:color="auto"/>
        <w:right w:val="none" w:sz="0" w:space="0" w:color="auto"/>
      </w:divBdr>
    </w:div>
    <w:div w:id="1788500797">
      <w:bodyDiv w:val="1"/>
      <w:marLeft w:val="0"/>
      <w:marRight w:val="0"/>
      <w:marTop w:val="0"/>
      <w:marBottom w:val="0"/>
      <w:divBdr>
        <w:top w:val="none" w:sz="0" w:space="0" w:color="auto"/>
        <w:left w:val="none" w:sz="0" w:space="0" w:color="auto"/>
        <w:bottom w:val="none" w:sz="0" w:space="0" w:color="auto"/>
        <w:right w:val="none" w:sz="0" w:space="0" w:color="auto"/>
      </w:divBdr>
    </w:div>
    <w:div w:id="1807427946">
      <w:bodyDiv w:val="1"/>
      <w:marLeft w:val="0"/>
      <w:marRight w:val="0"/>
      <w:marTop w:val="0"/>
      <w:marBottom w:val="0"/>
      <w:divBdr>
        <w:top w:val="none" w:sz="0" w:space="0" w:color="auto"/>
        <w:left w:val="none" w:sz="0" w:space="0" w:color="auto"/>
        <w:bottom w:val="none" w:sz="0" w:space="0" w:color="auto"/>
        <w:right w:val="none" w:sz="0" w:space="0" w:color="auto"/>
      </w:divBdr>
    </w:div>
    <w:div w:id="1826513129">
      <w:bodyDiv w:val="1"/>
      <w:marLeft w:val="0"/>
      <w:marRight w:val="0"/>
      <w:marTop w:val="0"/>
      <w:marBottom w:val="0"/>
      <w:divBdr>
        <w:top w:val="none" w:sz="0" w:space="0" w:color="auto"/>
        <w:left w:val="none" w:sz="0" w:space="0" w:color="auto"/>
        <w:bottom w:val="none" w:sz="0" w:space="0" w:color="auto"/>
        <w:right w:val="none" w:sz="0" w:space="0" w:color="auto"/>
      </w:divBdr>
    </w:div>
    <w:div w:id="1919316530">
      <w:bodyDiv w:val="1"/>
      <w:marLeft w:val="0"/>
      <w:marRight w:val="0"/>
      <w:marTop w:val="0"/>
      <w:marBottom w:val="0"/>
      <w:divBdr>
        <w:top w:val="none" w:sz="0" w:space="0" w:color="auto"/>
        <w:left w:val="none" w:sz="0" w:space="0" w:color="auto"/>
        <w:bottom w:val="none" w:sz="0" w:space="0" w:color="auto"/>
        <w:right w:val="none" w:sz="0" w:space="0" w:color="auto"/>
      </w:divBdr>
    </w:div>
    <w:div w:id="1942949142">
      <w:bodyDiv w:val="1"/>
      <w:marLeft w:val="0"/>
      <w:marRight w:val="0"/>
      <w:marTop w:val="0"/>
      <w:marBottom w:val="0"/>
      <w:divBdr>
        <w:top w:val="none" w:sz="0" w:space="0" w:color="auto"/>
        <w:left w:val="none" w:sz="0" w:space="0" w:color="auto"/>
        <w:bottom w:val="none" w:sz="0" w:space="0" w:color="auto"/>
        <w:right w:val="none" w:sz="0" w:space="0" w:color="auto"/>
      </w:divBdr>
    </w:div>
    <w:div w:id="1974214827">
      <w:bodyDiv w:val="1"/>
      <w:marLeft w:val="0"/>
      <w:marRight w:val="0"/>
      <w:marTop w:val="0"/>
      <w:marBottom w:val="0"/>
      <w:divBdr>
        <w:top w:val="none" w:sz="0" w:space="0" w:color="auto"/>
        <w:left w:val="none" w:sz="0" w:space="0" w:color="auto"/>
        <w:bottom w:val="none" w:sz="0" w:space="0" w:color="auto"/>
        <w:right w:val="none" w:sz="0" w:space="0" w:color="auto"/>
      </w:divBdr>
    </w:div>
    <w:div w:id="1995797521">
      <w:bodyDiv w:val="1"/>
      <w:marLeft w:val="0"/>
      <w:marRight w:val="0"/>
      <w:marTop w:val="0"/>
      <w:marBottom w:val="0"/>
      <w:divBdr>
        <w:top w:val="none" w:sz="0" w:space="0" w:color="auto"/>
        <w:left w:val="none" w:sz="0" w:space="0" w:color="auto"/>
        <w:bottom w:val="none" w:sz="0" w:space="0" w:color="auto"/>
        <w:right w:val="none" w:sz="0" w:space="0" w:color="auto"/>
      </w:divBdr>
    </w:div>
    <w:div w:id="2058048120">
      <w:bodyDiv w:val="1"/>
      <w:marLeft w:val="0"/>
      <w:marRight w:val="0"/>
      <w:marTop w:val="0"/>
      <w:marBottom w:val="0"/>
      <w:divBdr>
        <w:top w:val="none" w:sz="0" w:space="0" w:color="auto"/>
        <w:left w:val="none" w:sz="0" w:space="0" w:color="auto"/>
        <w:bottom w:val="none" w:sz="0" w:space="0" w:color="auto"/>
        <w:right w:val="none" w:sz="0" w:space="0" w:color="auto"/>
      </w:divBdr>
    </w:div>
    <w:div w:id="2070683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25.xml"/><Relationship Id="rId21" Type="http://schemas.openxmlformats.org/officeDocument/2006/relationships/header" Target="header3.xml"/><Relationship Id="rId42" Type="http://schemas.openxmlformats.org/officeDocument/2006/relationships/image" Target="media/image8.png"/><Relationship Id="rId63" Type="http://schemas.openxmlformats.org/officeDocument/2006/relationships/image" Target="media/image19.jpeg"/><Relationship Id="rId84" Type="http://schemas.openxmlformats.org/officeDocument/2006/relationships/header" Target="header26.xml"/><Relationship Id="rId138" Type="http://schemas.openxmlformats.org/officeDocument/2006/relationships/header" Target="header49.xml"/><Relationship Id="rId159" Type="http://schemas.openxmlformats.org/officeDocument/2006/relationships/image" Target="media/image46.png"/><Relationship Id="rId170" Type="http://schemas.openxmlformats.org/officeDocument/2006/relationships/fontTable" Target="fontTable.xml"/><Relationship Id="rId107" Type="http://schemas.openxmlformats.org/officeDocument/2006/relationships/header" Target="header33.xml"/><Relationship Id="rId11" Type="http://schemas.openxmlformats.org/officeDocument/2006/relationships/image" Target="media/image1.wmf"/><Relationship Id="rId32" Type="http://schemas.openxmlformats.org/officeDocument/2006/relationships/header" Target="header9.xml"/><Relationship Id="rId53" Type="http://schemas.openxmlformats.org/officeDocument/2006/relationships/footer" Target="footer9.xml"/><Relationship Id="rId74" Type="http://schemas.openxmlformats.org/officeDocument/2006/relationships/footer" Target="footer15.xml"/><Relationship Id="rId128" Type="http://schemas.openxmlformats.org/officeDocument/2006/relationships/header" Target="header45.xml"/><Relationship Id="rId149" Type="http://schemas.openxmlformats.org/officeDocument/2006/relationships/header" Target="header55.xml"/><Relationship Id="rId5" Type="http://schemas.openxmlformats.org/officeDocument/2006/relationships/numbering" Target="numbering.xml"/><Relationship Id="rId95" Type="http://schemas.openxmlformats.org/officeDocument/2006/relationships/image" Target="media/image31.wmf"/><Relationship Id="rId160" Type="http://schemas.openxmlformats.org/officeDocument/2006/relationships/header" Target="header58.xml"/><Relationship Id="rId22" Type="http://schemas.openxmlformats.org/officeDocument/2006/relationships/image" Target="media/image3.png"/><Relationship Id="rId43" Type="http://schemas.openxmlformats.org/officeDocument/2006/relationships/image" Target="media/image9.png"/><Relationship Id="rId64" Type="http://schemas.openxmlformats.org/officeDocument/2006/relationships/image" Target="media/image20.png"/><Relationship Id="rId118" Type="http://schemas.openxmlformats.org/officeDocument/2006/relationships/header" Target="header39.xml"/><Relationship Id="rId139" Type="http://schemas.openxmlformats.org/officeDocument/2006/relationships/header" Target="header50.xml"/><Relationship Id="rId85" Type="http://schemas.openxmlformats.org/officeDocument/2006/relationships/footer" Target="footer17.xml"/><Relationship Id="rId150" Type="http://schemas.openxmlformats.org/officeDocument/2006/relationships/header" Target="header56.xml"/><Relationship Id="rId171" Type="http://schemas.microsoft.com/office/2011/relationships/people" Target="people.xml"/><Relationship Id="rId12" Type="http://schemas.openxmlformats.org/officeDocument/2006/relationships/comments" Target="comments.xml"/><Relationship Id="rId33" Type="http://schemas.openxmlformats.org/officeDocument/2006/relationships/header" Target="header10.xml"/><Relationship Id="rId108" Type="http://schemas.openxmlformats.org/officeDocument/2006/relationships/header" Target="header34.xml"/><Relationship Id="rId129" Type="http://schemas.openxmlformats.org/officeDocument/2006/relationships/image" Target="media/image37.wmf"/><Relationship Id="rId54" Type="http://schemas.openxmlformats.org/officeDocument/2006/relationships/footer" Target="footer10.xml"/><Relationship Id="rId70" Type="http://schemas.openxmlformats.org/officeDocument/2006/relationships/footer" Target="footer14.xml"/><Relationship Id="rId75" Type="http://schemas.openxmlformats.org/officeDocument/2006/relationships/footer" Target="footer16.xml"/><Relationship Id="rId91" Type="http://schemas.openxmlformats.org/officeDocument/2006/relationships/header" Target="header30.xml"/><Relationship Id="rId96" Type="http://schemas.openxmlformats.org/officeDocument/2006/relationships/oleObject" Target="embeddings/oleObject2.bin"/><Relationship Id="rId140" Type="http://schemas.openxmlformats.org/officeDocument/2006/relationships/footer" Target="footer30.xml"/><Relationship Id="rId145" Type="http://schemas.openxmlformats.org/officeDocument/2006/relationships/footer" Target="footer31.xml"/><Relationship Id="rId161" Type="http://schemas.openxmlformats.org/officeDocument/2006/relationships/header" Target="header59.xml"/><Relationship Id="rId166" Type="http://schemas.openxmlformats.org/officeDocument/2006/relationships/header" Target="header62.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eader" Target="header4.xml"/><Relationship Id="rId28" Type="http://schemas.openxmlformats.org/officeDocument/2006/relationships/header" Target="header7.xml"/><Relationship Id="rId49" Type="http://schemas.openxmlformats.org/officeDocument/2006/relationships/image" Target="media/image15.png"/><Relationship Id="rId114" Type="http://schemas.openxmlformats.org/officeDocument/2006/relationships/header" Target="header37.xml"/><Relationship Id="rId119" Type="http://schemas.openxmlformats.org/officeDocument/2006/relationships/image" Target="media/image36.wmf"/><Relationship Id="rId44" Type="http://schemas.openxmlformats.org/officeDocument/2006/relationships/image" Target="media/image10.png"/><Relationship Id="rId60" Type="http://schemas.openxmlformats.org/officeDocument/2006/relationships/footer" Target="footer11.xml"/><Relationship Id="rId65" Type="http://schemas.openxmlformats.org/officeDocument/2006/relationships/image" Target="media/image21.png"/><Relationship Id="rId81" Type="http://schemas.openxmlformats.org/officeDocument/2006/relationships/image" Target="media/image27.png"/><Relationship Id="rId86" Type="http://schemas.openxmlformats.org/officeDocument/2006/relationships/footer" Target="footer18.xml"/><Relationship Id="rId130" Type="http://schemas.openxmlformats.org/officeDocument/2006/relationships/oleObject" Target="embeddings/oleObject7.bin"/><Relationship Id="rId135" Type="http://schemas.openxmlformats.org/officeDocument/2006/relationships/footer" Target="footer28.xml"/><Relationship Id="rId151" Type="http://schemas.openxmlformats.org/officeDocument/2006/relationships/footer" Target="footer32.xml"/><Relationship Id="rId156" Type="http://schemas.openxmlformats.org/officeDocument/2006/relationships/image" Target="media/image43.png"/><Relationship Id="rId172" Type="http://schemas.openxmlformats.org/officeDocument/2006/relationships/theme" Target="theme/theme1.xml"/><Relationship Id="rId13" Type="http://schemas.microsoft.com/office/2011/relationships/commentsExtended" Target="commentsExtended.xml"/><Relationship Id="rId18" Type="http://schemas.openxmlformats.org/officeDocument/2006/relationships/header" Target="header2.xml"/><Relationship Id="rId39" Type="http://schemas.openxmlformats.org/officeDocument/2006/relationships/image" Target="media/image5.png"/><Relationship Id="rId109" Type="http://schemas.openxmlformats.org/officeDocument/2006/relationships/header" Target="header35.xml"/><Relationship Id="rId34" Type="http://schemas.openxmlformats.org/officeDocument/2006/relationships/header" Target="header11.xml"/><Relationship Id="rId50" Type="http://schemas.openxmlformats.org/officeDocument/2006/relationships/image" Target="media/image16.png"/><Relationship Id="rId55" Type="http://schemas.openxmlformats.org/officeDocument/2006/relationships/header" Target="header15.xml"/><Relationship Id="rId76" Type="http://schemas.openxmlformats.org/officeDocument/2006/relationships/header" Target="header24.xml"/><Relationship Id="rId97" Type="http://schemas.openxmlformats.org/officeDocument/2006/relationships/image" Target="media/image32.wmf"/><Relationship Id="rId104" Type="http://schemas.openxmlformats.org/officeDocument/2006/relationships/header" Target="header32.xml"/><Relationship Id="rId120" Type="http://schemas.openxmlformats.org/officeDocument/2006/relationships/oleObject" Target="embeddings/oleObject6.bin"/><Relationship Id="rId125" Type="http://schemas.openxmlformats.org/officeDocument/2006/relationships/header" Target="header43.xml"/><Relationship Id="rId141" Type="http://schemas.openxmlformats.org/officeDocument/2006/relationships/header" Target="header51.xml"/><Relationship Id="rId146" Type="http://schemas.openxmlformats.org/officeDocument/2006/relationships/header" Target="header54.xml"/><Relationship Id="rId167" Type="http://schemas.openxmlformats.org/officeDocument/2006/relationships/footer" Target="footer37.xml"/><Relationship Id="rId7" Type="http://schemas.openxmlformats.org/officeDocument/2006/relationships/settings" Target="settings.xml"/><Relationship Id="rId71" Type="http://schemas.openxmlformats.org/officeDocument/2006/relationships/header" Target="header21.xml"/><Relationship Id="rId92" Type="http://schemas.openxmlformats.org/officeDocument/2006/relationships/image" Target="media/image29.wmf"/><Relationship Id="rId162" Type="http://schemas.openxmlformats.org/officeDocument/2006/relationships/footer" Target="footer35.xml"/><Relationship Id="rId2" Type="http://schemas.openxmlformats.org/officeDocument/2006/relationships/customXml" Target="../customXml/item2.xml"/><Relationship Id="rId29" Type="http://schemas.openxmlformats.org/officeDocument/2006/relationships/header" Target="header8.xml"/><Relationship Id="rId24" Type="http://schemas.openxmlformats.org/officeDocument/2006/relationships/header" Target="header5.xml"/><Relationship Id="rId40" Type="http://schemas.openxmlformats.org/officeDocument/2006/relationships/image" Target="media/image6.png"/><Relationship Id="rId45" Type="http://schemas.openxmlformats.org/officeDocument/2006/relationships/image" Target="media/image11.png"/><Relationship Id="rId66" Type="http://schemas.openxmlformats.org/officeDocument/2006/relationships/image" Target="media/image22.png"/><Relationship Id="rId87" Type="http://schemas.openxmlformats.org/officeDocument/2006/relationships/header" Target="header27.xml"/><Relationship Id="rId110" Type="http://schemas.openxmlformats.org/officeDocument/2006/relationships/footer" Target="footer22.xml"/><Relationship Id="rId115" Type="http://schemas.openxmlformats.org/officeDocument/2006/relationships/header" Target="header38.xml"/><Relationship Id="rId131" Type="http://schemas.openxmlformats.org/officeDocument/2006/relationships/image" Target="media/image38.wmf"/><Relationship Id="rId136" Type="http://schemas.openxmlformats.org/officeDocument/2006/relationships/footer" Target="footer29.xml"/><Relationship Id="rId157" Type="http://schemas.openxmlformats.org/officeDocument/2006/relationships/image" Target="media/image44.png"/><Relationship Id="rId61" Type="http://schemas.openxmlformats.org/officeDocument/2006/relationships/footer" Target="footer12.xml"/><Relationship Id="rId82" Type="http://schemas.openxmlformats.org/officeDocument/2006/relationships/image" Target="media/image28.png"/><Relationship Id="rId152" Type="http://schemas.openxmlformats.org/officeDocument/2006/relationships/footer" Target="footer33.xml"/><Relationship Id="rId19" Type="http://schemas.openxmlformats.org/officeDocument/2006/relationships/footer" Target="footer1.xml"/><Relationship Id="rId14" Type="http://schemas.microsoft.com/office/2016/09/relationships/commentsIds" Target="commentsIds.xml"/><Relationship Id="rId30" Type="http://schemas.openxmlformats.org/officeDocument/2006/relationships/footer" Target="footer5.xml"/><Relationship Id="rId35" Type="http://schemas.openxmlformats.org/officeDocument/2006/relationships/footer" Target="footer7.xml"/><Relationship Id="rId56" Type="http://schemas.openxmlformats.org/officeDocument/2006/relationships/image" Target="media/image17.jpeg"/><Relationship Id="rId77" Type="http://schemas.openxmlformats.org/officeDocument/2006/relationships/image" Target="media/image23.png"/><Relationship Id="rId100" Type="http://schemas.openxmlformats.org/officeDocument/2006/relationships/oleObject" Target="embeddings/oleObject4.bin"/><Relationship Id="rId105" Type="http://schemas.openxmlformats.org/officeDocument/2006/relationships/footer" Target="footer20.xml"/><Relationship Id="rId126" Type="http://schemas.openxmlformats.org/officeDocument/2006/relationships/header" Target="header44.xml"/><Relationship Id="rId147" Type="http://schemas.openxmlformats.org/officeDocument/2006/relationships/image" Target="media/image40.png"/><Relationship Id="rId168" Type="http://schemas.openxmlformats.org/officeDocument/2006/relationships/footer" Target="footer38.xml"/><Relationship Id="rId8" Type="http://schemas.openxmlformats.org/officeDocument/2006/relationships/webSettings" Target="webSettings.xml"/><Relationship Id="rId51" Type="http://schemas.openxmlformats.org/officeDocument/2006/relationships/header" Target="header13.xml"/><Relationship Id="rId72" Type="http://schemas.openxmlformats.org/officeDocument/2006/relationships/header" Target="header22.xml"/><Relationship Id="rId93" Type="http://schemas.openxmlformats.org/officeDocument/2006/relationships/oleObject" Target="embeddings/oleObject1.bin"/><Relationship Id="rId98" Type="http://schemas.openxmlformats.org/officeDocument/2006/relationships/oleObject" Target="embeddings/oleObject3.bin"/><Relationship Id="rId121" Type="http://schemas.openxmlformats.org/officeDocument/2006/relationships/header" Target="header40.xml"/><Relationship Id="rId142" Type="http://schemas.openxmlformats.org/officeDocument/2006/relationships/image" Target="media/image39.png"/><Relationship Id="rId163" Type="http://schemas.openxmlformats.org/officeDocument/2006/relationships/footer" Target="footer36.xml"/><Relationship Id="rId3" Type="http://schemas.openxmlformats.org/officeDocument/2006/relationships/customXml" Target="../customXml/item3.xml"/><Relationship Id="rId25" Type="http://schemas.openxmlformats.org/officeDocument/2006/relationships/footer" Target="footer3.xml"/><Relationship Id="rId46" Type="http://schemas.openxmlformats.org/officeDocument/2006/relationships/image" Target="media/image12.png"/><Relationship Id="rId67" Type="http://schemas.openxmlformats.org/officeDocument/2006/relationships/header" Target="header19.xml"/><Relationship Id="rId116" Type="http://schemas.openxmlformats.org/officeDocument/2006/relationships/footer" Target="footer24.xml"/><Relationship Id="rId137" Type="http://schemas.openxmlformats.org/officeDocument/2006/relationships/header" Target="header48.xml"/><Relationship Id="rId158" Type="http://schemas.openxmlformats.org/officeDocument/2006/relationships/image" Target="media/image45.png"/><Relationship Id="rId20" Type="http://schemas.openxmlformats.org/officeDocument/2006/relationships/footer" Target="footer2.xml"/><Relationship Id="rId41" Type="http://schemas.openxmlformats.org/officeDocument/2006/relationships/image" Target="media/image7.png"/><Relationship Id="rId62" Type="http://schemas.openxmlformats.org/officeDocument/2006/relationships/header" Target="header18.xml"/><Relationship Id="rId83" Type="http://schemas.openxmlformats.org/officeDocument/2006/relationships/header" Target="header25.xml"/><Relationship Id="rId88" Type="http://schemas.openxmlformats.org/officeDocument/2006/relationships/header" Target="header28.xml"/><Relationship Id="rId111" Type="http://schemas.openxmlformats.org/officeDocument/2006/relationships/footer" Target="footer23.xml"/><Relationship Id="rId132" Type="http://schemas.openxmlformats.org/officeDocument/2006/relationships/oleObject" Target="embeddings/oleObject8.bin"/><Relationship Id="rId153" Type="http://schemas.openxmlformats.org/officeDocument/2006/relationships/header" Target="header57.xml"/><Relationship Id="rId15" Type="http://schemas.microsoft.com/office/2018/08/relationships/commentsExtensible" Target="commentsExtensible.xml"/><Relationship Id="rId36" Type="http://schemas.openxmlformats.org/officeDocument/2006/relationships/footer" Target="footer8.xml"/><Relationship Id="rId57" Type="http://schemas.openxmlformats.org/officeDocument/2006/relationships/image" Target="media/image18.png"/><Relationship Id="rId106" Type="http://schemas.openxmlformats.org/officeDocument/2006/relationships/footer" Target="footer21.xml"/><Relationship Id="rId127" Type="http://schemas.openxmlformats.org/officeDocument/2006/relationships/footer" Target="footer27.xml"/><Relationship Id="rId10" Type="http://schemas.openxmlformats.org/officeDocument/2006/relationships/endnotes" Target="endnotes.xml"/><Relationship Id="rId31" Type="http://schemas.openxmlformats.org/officeDocument/2006/relationships/footer" Target="footer6.xml"/><Relationship Id="rId52" Type="http://schemas.openxmlformats.org/officeDocument/2006/relationships/header" Target="header14.xml"/><Relationship Id="rId73" Type="http://schemas.openxmlformats.org/officeDocument/2006/relationships/header" Target="header23.xml"/><Relationship Id="rId78" Type="http://schemas.openxmlformats.org/officeDocument/2006/relationships/image" Target="media/image24.png"/><Relationship Id="rId94" Type="http://schemas.openxmlformats.org/officeDocument/2006/relationships/image" Target="media/image30.wmf"/><Relationship Id="rId99" Type="http://schemas.openxmlformats.org/officeDocument/2006/relationships/image" Target="media/image33.wmf"/><Relationship Id="rId101" Type="http://schemas.openxmlformats.org/officeDocument/2006/relationships/image" Target="media/image34.wmf"/><Relationship Id="rId122" Type="http://schemas.openxmlformats.org/officeDocument/2006/relationships/header" Target="header41.xml"/><Relationship Id="rId143" Type="http://schemas.openxmlformats.org/officeDocument/2006/relationships/header" Target="header52.xml"/><Relationship Id="rId148" Type="http://schemas.openxmlformats.org/officeDocument/2006/relationships/image" Target="media/image41.png"/><Relationship Id="rId164" Type="http://schemas.openxmlformats.org/officeDocument/2006/relationships/header" Target="header60.xml"/><Relationship Id="rId169" Type="http://schemas.openxmlformats.org/officeDocument/2006/relationships/header" Target="header63.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footer" Target="footer4.xml"/><Relationship Id="rId47" Type="http://schemas.openxmlformats.org/officeDocument/2006/relationships/image" Target="media/image13.png"/><Relationship Id="rId68" Type="http://schemas.openxmlformats.org/officeDocument/2006/relationships/header" Target="header20.xml"/><Relationship Id="rId89" Type="http://schemas.openxmlformats.org/officeDocument/2006/relationships/header" Target="header29.xml"/><Relationship Id="rId112" Type="http://schemas.openxmlformats.org/officeDocument/2006/relationships/header" Target="header36.xml"/><Relationship Id="rId133" Type="http://schemas.openxmlformats.org/officeDocument/2006/relationships/header" Target="header46.xml"/><Relationship Id="rId154" Type="http://schemas.openxmlformats.org/officeDocument/2006/relationships/footer" Target="footer34.xml"/><Relationship Id="rId16" Type="http://schemas.openxmlformats.org/officeDocument/2006/relationships/image" Target="media/image2.png"/><Relationship Id="rId37" Type="http://schemas.openxmlformats.org/officeDocument/2006/relationships/header" Target="header12.xml"/><Relationship Id="rId58" Type="http://schemas.openxmlformats.org/officeDocument/2006/relationships/header" Target="header16.xml"/><Relationship Id="rId79" Type="http://schemas.openxmlformats.org/officeDocument/2006/relationships/image" Target="media/image25.png"/><Relationship Id="rId102" Type="http://schemas.openxmlformats.org/officeDocument/2006/relationships/oleObject" Target="embeddings/oleObject5.bin"/><Relationship Id="rId123" Type="http://schemas.openxmlformats.org/officeDocument/2006/relationships/footer" Target="footer26.xml"/><Relationship Id="rId144" Type="http://schemas.openxmlformats.org/officeDocument/2006/relationships/header" Target="header53.xml"/><Relationship Id="rId90" Type="http://schemas.openxmlformats.org/officeDocument/2006/relationships/footer" Target="footer19.xml"/><Relationship Id="rId165" Type="http://schemas.openxmlformats.org/officeDocument/2006/relationships/header" Target="header61.xml"/><Relationship Id="rId27" Type="http://schemas.openxmlformats.org/officeDocument/2006/relationships/header" Target="header6.xml"/><Relationship Id="rId48" Type="http://schemas.openxmlformats.org/officeDocument/2006/relationships/image" Target="media/image14.png"/><Relationship Id="rId69" Type="http://schemas.openxmlformats.org/officeDocument/2006/relationships/footer" Target="footer13.xml"/><Relationship Id="rId113" Type="http://schemas.openxmlformats.org/officeDocument/2006/relationships/image" Target="media/image35.jpeg"/><Relationship Id="rId134" Type="http://schemas.openxmlformats.org/officeDocument/2006/relationships/header" Target="header47.xml"/><Relationship Id="rId80" Type="http://schemas.openxmlformats.org/officeDocument/2006/relationships/image" Target="media/image26.png"/><Relationship Id="rId155" Type="http://schemas.openxmlformats.org/officeDocument/2006/relationships/image" Target="media/image42.png"/><Relationship Id="rId17" Type="http://schemas.openxmlformats.org/officeDocument/2006/relationships/header" Target="header1.xml"/><Relationship Id="rId38" Type="http://schemas.openxmlformats.org/officeDocument/2006/relationships/image" Target="media/image4.png"/><Relationship Id="rId59" Type="http://schemas.openxmlformats.org/officeDocument/2006/relationships/header" Target="header17.xml"/><Relationship Id="rId103" Type="http://schemas.openxmlformats.org/officeDocument/2006/relationships/header" Target="header31.xml"/><Relationship Id="rId124" Type="http://schemas.openxmlformats.org/officeDocument/2006/relationships/header" Target="header4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ol\AppData\Roaming\Microsoft\Templates\ECE+PlainPage\PlainPage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804EB2916C31B489AC8514EC7E215A4" ma:contentTypeVersion="11" ma:contentTypeDescription="Create a new document." ma:contentTypeScope="" ma:versionID="2274b3fd43247917e32a9e2b3d442dbb">
  <xsd:schema xmlns:xsd="http://www.w3.org/2001/XMLSchema" xmlns:xs="http://www.w3.org/2001/XMLSchema" xmlns:p="http://schemas.microsoft.com/office/2006/metadata/properties" xmlns:ns3="ec0c4470-fb26-4fc0-a0b5-9e6a444f8b6b" xmlns:ns4="4386f6c2-c2db-4e2b-a44e-0ab88e9eacb2" targetNamespace="http://schemas.microsoft.com/office/2006/metadata/properties" ma:root="true" ma:fieldsID="4f13e67c2704e602ee9addba9dd3e997" ns3:_="" ns4:_="">
    <xsd:import namespace="ec0c4470-fb26-4fc0-a0b5-9e6a444f8b6b"/>
    <xsd:import namespace="4386f6c2-c2db-4e2b-a44e-0ab88e9eacb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0c4470-fb26-4fc0-a0b5-9e6a444f8b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386f6c2-c2db-4e2b-a44e-0ab88e9eacb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F38F68-B565-4576-B35A-A8AD60D42996}">
  <ds:schemaRefs>
    <ds:schemaRef ds:uri="http://schemas.microsoft.com/sharepoint/v3/contenttype/forms"/>
  </ds:schemaRefs>
</ds:datastoreItem>
</file>

<file path=customXml/itemProps2.xml><?xml version="1.0" encoding="utf-8"?>
<ds:datastoreItem xmlns:ds="http://schemas.openxmlformats.org/officeDocument/2006/customXml" ds:itemID="{0F2DA2DB-A2C7-4DCB-92B0-98074FDF2F0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17A7B69-ADE6-4E91-852A-A5AC4E7E52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0c4470-fb26-4fc0-a0b5-9e6a444f8b6b"/>
    <ds:schemaRef ds:uri="4386f6c2-c2db-4e2b-a44e-0ab88e9eac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51E605C-ED29-4F62-A394-51292C915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PlainPage_E.dot</Template>
  <TotalTime>329</TotalTime>
  <Pages>127</Pages>
  <Words>34788</Words>
  <Characters>198297</Characters>
  <Application>Microsoft Office Word</Application>
  <DocSecurity>0</DocSecurity>
  <Lines>1652</Lines>
  <Paragraphs>465</Paragraphs>
  <ScaleCrop>false</ScaleCrop>
  <HeadingPairs>
    <vt:vector size="10" baseType="variant">
      <vt:variant>
        <vt:lpstr>Titolo</vt:lpstr>
      </vt:variant>
      <vt:variant>
        <vt:i4>1</vt:i4>
      </vt:variant>
      <vt:variant>
        <vt:lpstr>Titre</vt:lpstr>
      </vt:variant>
      <vt:variant>
        <vt:i4>1</vt:i4>
      </vt:variant>
      <vt:variant>
        <vt:lpstr>Titel</vt:lpstr>
      </vt:variant>
      <vt:variant>
        <vt:i4>1</vt:i4>
      </vt:variant>
      <vt:variant>
        <vt:lpstr>タイトル</vt:lpstr>
      </vt:variant>
      <vt:variant>
        <vt:i4>1</vt:i4>
      </vt:variant>
      <vt:variant>
        <vt:lpstr>Title</vt:lpstr>
      </vt:variant>
      <vt:variant>
        <vt:i4>1</vt:i4>
      </vt:variant>
    </vt:vector>
  </HeadingPairs>
  <TitlesOfParts>
    <vt:vector size="5" baseType="lpstr">
      <vt:lpstr>E/ECE/324/Add</vt:lpstr>
      <vt:lpstr>E/ECE/324/Add</vt:lpstr>
      <vt:lpstr>E/ECE/324/Add</vt:lpstr>
      <vt:lpstr>E/ECE/324/Add</vt:lpstr>
      <vt:lpstr>E/ECE/324/Add</vt:lpstr>
    </vt:vector>
  </TitlesOfParts>
  <Company>CSD</Company>
  <LinksUpToDate>false</LinksUpToDate>
  <CharactersWithSpaces>232620</CharactersWithSpaces>
  <SharedDoc>false</SharedDoc>
  <HLinks>
    <vt:vector size="6" baseType="variant">
      <vt:variant>
        <vt:i4>1703953</vt:i4>
      </vt:variant>
      <vt:variant>
        <vt:i4>0</vt:i4>
      </vt:variant>
      <vt:variant>
        <vt:i4>0</vt:i4>
      </vt:variant>
      <vt:variant>
        <vt:i4>5</vt:i4>
      </vt:variant>
      <vt:variant>
        <vt:lpwstr>http://www.unece.org/trans/main/wp29/wp29wgs/wp29gen/wp29resolutions.html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E/ECE/324/Add</dc:title>
  <dc:creator>Draper</dc:creator>
  <cp:lastModifiedBy>Davide Puglisi</cp:lastModifiedBy>
  <cp:revision>17</cp:revision>
  <cp:lastPrinted>2020-09-09T10:01:00Z</cp:lastPrinted>
  <dcterms:created xsi:type="dcterms:W3CDTF">2021-03-22T12:41:00Z</dcterms:created>
  <dcterms:modified xsi:type="dcterms:W3CDTF">2021-03-26T18:15:00Z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0x0101005804EB2916C31B489AC8514EC7E215A4</vt:lpwstr>
  </property>
</Properties>
</file>