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C0CDB" w14:textId="77777777" w:rsidR="002671E9" w:rsidRPr="002671E9" w:rsidRDefault="009A0D6C" w:rsidP="002671E9">
      <w:pPr>
        <w:rPr>
          <w:lang w:val="en-US"/>
        </w:rPr>
      </w:pPr>
      <w:r>
        <w:rPr>
          <w:lang w:val="en-US"/>
        </w:rPr>
        <w:t>RECOMMENDATION</w:t>
      </w:r>
      <w:r w:rsidR="002671E9" w:rsidRPr="002671E9">
        <w:rPr>
          <w:lang w:val="en-US"/>
        </w:rPr>
        <w:t xml:space="preserve"> </w:t>
      </w:r>
    </w:p>
    <w:p w14:paraId="5765FF01" w14:textId="77777777" w:rsidR="002671E9" w:rsidRPr="002671E9" w:rsidRDefault="002671E9" w:rsidP="002671E9">
      <w:pPr>
        <w:rPr>
          <w:lang w:val="en-US"/>
        </w:rPr>
      </w:pPr>
    </w:p>
    <w:p w14:paraId="7EF4B435" w14:textId="77777777" w:rsidR="001B69F8" w:rsidRPr="002671E9" w:rsidRDefault="00DE7C4F" w:rsidP="002671E9">
      <w:pPr>
        <w:rPr>
          <w:lang w:val="en-US"/>
        </w:rPr>
      </w:pPr>
      <w:r>
        <w:rPr>
          <w:lang w:val="en-US"/>
        </w:rPr>
        <w:t>WP 29  RECOMMENDATION  xxx</w:t>
      </w:r>
      <w:r w:rsidR="002671E9" w:rsidRPr="00C7125C">
        <w:rPr>
          <w:lang w:val="en-US"/>
        </w:rPr>
        <w:t xml:space="preserve">/XX of </w:t>
      </w:r>
      <w:r w:rsidR="00C8026B" w:rsidRPr="00C7125C">
        <w:rPr>
          <w:lang w:val="en-US"/>
        </w:rPr>
        <w:t>dd/mm/</w:t>
      </w:r>
      <w:proofErr w:type="spellStart"/>
      <w:r w:rsidR="00C8026B" w:rsidRPr="00C7125C">
        <w:rPr>
          <w:lang w:val="en-US"/>
        </w:rPr>
        <w:t>yyy</w:t>
      </w:r>
      <w:r w:rsidR="00D1718D" w:rsidRPr="00C7125C">
        <w:rPr>
          <w:lang w:val="en-US"/>
        </w:rPr>
        <w:t>y</w:t>
      </w:r>
      <w:proofErr w:type="spellEnd"/>
      <w:r w:rsidR="002671E9" w:rsidRPr="00C7125C">
        <w:rPr>
          <w:lang w:val="en-US"/>
        </w:rPr>
        <w:t xml:space="preserve"> on the measurement</w:t>
      </w:r>
      <w:r w:rsidR="002671E9" w:rsidRPr="002671E9">
        <w:rPr>
          <w:lang w:val="en-US"/>
        </w:rPr>
        <w:t xml:space="preserve"> of </w:t>
      </w:r>
      <w:r w:rsidR="002671E9">
        <w:rPr>
          <w:lang w:val="en-US"/>
        </w:rPr>
        <w:t xml:space="preserve">particulate number emission of </w:t>
      </w:r>
      <w:r w:rsidR="001B69F8">
        <w:rPr>
          <w:lang w:val="en-US"/>
        </w:rPr>
        <w:t xml:space="preserve">diesel </w:t>
      </w:r>
      <w:r w:rsidR="002671E9">
        <w:rPr>
          <w:lang w:val="en-US"/>
        </w:rPr>
        <w:t xml:space="preserve">vehicles with a </w:t>
      </w:r>
      <w:r w:rsidR="00174CFC">
        <w:rPr>
          <w:lang w:val="en-US"/>
        </w:rPr>
        <w:t>wall flow particulate filter</w:t>
      </w:r>
      <w:r w:rsidR="002671E9">
        <w:rPr>
          <w:lang w:val="en-US"/>
        </w:rPr>
        <w:t xml:space="preserve"> </w:t>
      </w:r>
      <w:r w:rsidR="00280D9C">
        <w:rPr>
          <w:lang w:val="en-US"/>
        </w:rPr>
        <w:t xml:space="preserve">during </w:t>
      </w:r>
      <w:r w:rsidR="002671E9">
        <w:rPr>
          <w:lang w:val="en-US"/>
        </w:rPr>
        <w:t>periodic technical inspections.</w:t>
      </w:r>
    </w:p>
    <w:p w14:paraId="0CB25635" w14:textId="77777777" w:rsidR="008B2E9C" w:rsidRDefault="008B2E9C" w:rsidP="002671E9">
      <w:pPr>
        <w:rPr>
          <w:lang w:val="en-US"/>
        </w:rPr>
      </w:pPr>
    </w:p>
    <w:p w14:paraId="30A1F9F5" w14:textId="77777777" w:rsidR="002671E9" w:rsidRPr="002671E9" w:rsidRDefault="00DE7C4F" w:rsidP="002671E9">
      <w:pPr>
        <w:rPr>
          <w:lang w:val="en-US"/>
        </w:rPr>
      </w:pPr>
      <w:r>
        <w:rPr>
          <w:lang w:val="en-US"/>
        </w:rPr>
        <w:t>WP 29</w:t>
      </w:r>
    </w:p>
    <w:p w14:paraId="50FF0984" w14:textId="77777777" w:rsidR="00DD29A1" w:rsidRDefault="00DE7C4F" w:rsidP="00DD29A1">
      <w:pPr>
        <w:rPr>
          <w:lang w:val="en-US"/>
        </w:rPr>
      </w:pPr>
      <w:r>
        <w:rPr>
          <w:lang w:val="en-US"/>
        </w:rPr>
        <w:t>Having regard to the 97 Agreement Rule 1 emission testing in Periodic Technical Inspection</w:t>
      </w:r>
    </w:p>
    <w:p w14:paraId="631CDACD" w14:textId="77777777" w:rsidR="00304D57" w:rsidRDefault="00304D57" w:rsidP="00DD29A1">
      <w:pPr>
        <w:rPr>
          <w:lang w:val="en-US"/>
        </w:rPr>
      </w:pPr>
    </w:p>
    <w:p w14:paraId="6502E01C" w14:textId="77777777" w:rsidR="00DD29A1" w:rsidRDefault="002671E9" w:rsidP="00DD29A1">
      <w:pPr>
        <w:rPr>
          <w:lang w:val="en-US"/>
        </w:rPr>
      </w:pPr>
      <w:r w:rsidRPr="00DD29A1">
        <w:rPr>
          <w:lang w:val="en-US"/>
        </w:rPr>
        <w:t>Whereas:</w:t>
      </w:r>
    </w:p>
    <w:p w14:paraId="3A5C72C1" w14:textId="77777777" w:rsidR="00DD29A1" w:rsidRDefault="00DD29A1" w:rsidP="00B70115">
      <w:pPr>
        <w:pStyle w:val="Lijstalinea"/>
        <w:numPr>
          <w:ilvl w:val="0"/>
          <w:numId w:val="14"/>
        </w:numPr>
        <w:ind w:left="284" w:hanging="284"/>
        <w:rPr>
          <w:lang w:val="en-US"/>
        </w:rPr>
      </w:pPr>
      <w:r w:rsidRPr="00D43314">
        <w:rPr>
          <w:lang w:val="en-US"/>
        </w:rPr>
        <w:t>Ultra</w:t>
      </w:r>
      <w:r w:rsidR="00D43314">
        <w:rPr>
          <w:lang w:val="en-US"/>
        </w:rPr>
        <w:t>-</w:t>
      </w:r>
      <w:r w:rsidRPr="00D43314">
        <w:rPr>
          <w:lang w:val="en-US"/>
        </w:rPr>
        <w:t>fine particulates in the air being disadvantageous to the health of citizens.</w:t>
      </w:r>
    </w:p>
    <w:p w14:paraId="07AB3520" w14:textId="77777777" w:rsidR="00D43314" w:rsidRPr="00D43314" w:rsidRDefault="00D43314" w:rsidP="00B70115">
      <w:pPr>
        <w:pStyle w:val="Lijstalinea"/>
        <w:ind w:left="284"/>
        <w:rPr>
          <w:lang w:val="en-US"/>
        </w:rPr>
      </w:pPr>
    </w:p>
    <w:p w14:paraId="4E21CC63" w14:textId="77777777" w:rsidR="00DD29A1" w:rsidRDefault="001F0DAA" w:rsidP="00B70115">
      <w:pPr>
        <w:pStyle w:val="Lijstalinea"/>
        <w:numPr>
          <w:ilvl w:val="0"/>
          <w:numId w:val="14"/>
        </w:numPr>
        <w:ind w:left="284" w:hanging="284"/>
        <w:rPr>
          <w:lang w:val="en-US"/>
        </w:rPr>
      </w:pPr>
      <w:r w:rsidRPr="00D43314">
        <w:rPr>
          <w:lang w:val="en-US"/>
        </w:rPr>
        <w:t>Wall flow p</w:t>
      </w:r>
      <w:r w:rsidR="00DD29A1" w:rsidRPr="00D43314">
        <w:rPr>
          <w:lang w:val="en-US"/>
        </w:rPr>
        <w:t>artic</w:t>
      </w:r>
      <w:r w:rsidRPr="00D43314">
        <w:rPr>
          <w:lang w:val="en-US"/>
        </w:rPr>
        <w:t>ulate</w:t>
      </w:r>
      <w:r w:rsidR="00DD29A1" w:rsidRPr="00D43314">
        <w:rPr>
          <w:lang w:val="en-US"/>
        </w:rPr>
        <w:t xml:space="preserve"> filters are very effective in trapping </w:t>
      </w:r>
      <w:r w:rsidR="0081161D" w:rsidRPr="00D43314">
        <w:rPr>
          <w:lang w:val="en-US"/>
        </w:rPr>
        <w:t>ultra</w:t>
      </w:r>
      <w:r w:rsidR="00D43314" w:rsidRPr="00D43314">
        <w:rPr>
          <w:lang w:val="en-US"/>
        </w:rPr>
        <w:t>-</w:t>
      </w:r>
      <w:r w:rsidR="0081161D" w:rsidRPr="00D43314">
        <w:rPr>
          <w:lang w:val="en-US"/>
        </w:rPr>
        <w:t xml:space="preserve">fine </w:t>
      </w:r>
      <w:r w:rsidR="00DD29A1" w:rsidRPr="00D43314">
        <w:rPr>
          <w:lang w:val="en-US"/>
        </w:rPr>
        <w:t>particulate</w:t>
      </w:r>
      <w:r w:rsidR="00065583" w:rsidRPr="00D43314">
        <w:rPr>
          <w:lang w:val="en-US"/>
        </w:rPr>
        <w:t>s</w:t>
      </w:r>
      <w:r w:rsidR="00DD29A1" w:rsidRPr="00D43314">
        <w:rPr>
          <w:lang w:val="en-US"/>
        </w:rPr>
        <w:t xml:space="preserve"> from diesel </w:t>
      </w:r>
      <w:r w:rsidR="00CD6A4A" w:rsidRPr="00D43314">
        <w:rPr>
          <w:lang w:val="en-US"/>
        </w:rPr>
        <w:t xml:space="preserve">and gasoline </w:t>
      </w:r>
      <w:r w:rsidR="00DD29A1" w:rsidRPr="00D43314">
        <w:rPr>
          <w:lang w:val="en-US"/>
        </w:rPr>
        <w:t>cars</w:t>
      </w:r>
      <w:r w:rsidR="00AE47B0" w:rsidRPr="00D43314">
        <w:rPr>
          <w:lang w:val="en-US"/>
        </w:rPr>
        <w:t>,</w:t>
      </w:r>
      <w:r w:rsidR="001A4DD7" w:rsidRPr="00D43314">
        <w:rPr>
          <w:lang w:val="en-US"/>
        </w:rPr>
        <w:t xml:space="preserve"> the</w:t>
      </w:r>
      <w:r w:rsidR="00AE47B0" w:rsidRPr="00D43314">
        <w:rPr>
          <w:lang w:val="en-US"/>
        </w:rPr>
        <w:t>y reduce the particulate emission</w:t>
      </w:r>
      <w:r w:rsidR="00765E1E" w:rsidRPr="00D43314">
        <w:rPr>
          <w:lang w:val="en-US"/>
        </w:rPr>
        <w:t>s</w:t>
      </w:r>
      <w:r w:rsidR="001A4DD7" w:rsidRPr="00D43314">
        <w:rPr>
          <w:lang w:val="en-US"/>
        </w:rPr>
        <w:t xml:space="preserve"> </w:t>
      </w:r>
      <w:r w:rsidR="00691B3D" w:rsidRPr="00D43314">
        <w:rPr>
          <w:lang w:val="en-US"/>
        </w:rPr>
        <w:t xml:space="preserve">on average </w:t>
      </w:r>
      <w:r w:rsidR="001A4DD7" w:rsidRPr="00D43314">
        <w:rPr>
          <w:lang w:val="en-US"/>
        </w:rPr>
        <w:t>more than 9</w:t>
      </w:r>
      <w:r w:rsidR="00CD6A4A" w:rsidRPr="00D43314">
        <w:rPr>
          <w:lang w:val="en-US"/>
        </w:rPr>
        <w:t>0</w:t>
      </w:r>
      <w:r w:rsidR="001A4DD7" w:rsidRPr="00D43314">
        <w:rPr>
          <w:lang w:val="en-US"/>
        </w:rPr>
        <w:t>%.</w:t>
      </w:r>
    </w:p>
    <w:p w14:paraId="01AAE1E9" w14:textId="77777777" w:rsidR="00D43314" w:rsidRPr="00D43314" w:rsidRDefault="00D43314" w:rsidP="00B70115">
      <w:pPr>
        <w:pStyle w:val="Lijstalinea"/>
        <w:rPr>
          <w:lang w:val="en-US"/>
        </w:rPr>
      </w:pPr>
    </w:p>
    <w:p w14:paraId="13A9695C" w14:textId="77777777" w:rsidR="00087E2A" w:rsidRDefault="007873E8" w:rsidP="00B70115">
      <w:pPr>
        <w:pStyle w:val="Lijstalinea"/>
        <w:numPr>
          <w:ilvl w:val="0"/>
          <w:numId w:val="14"/>
        </w:numPr>
        <w:ind w:left="284" w:hanging="284"/>
        <w:rPr>
          <w:lang w:val="en-US"/>
        </w:rPr>
      </w:pPr>
      <w:r w:rsidRPr="00D43314">
        <w:rPr>
          <w:lang w:val="en-US"/>
        </w:rPr>
        <w:t xml:space="preserve">Nearly </w:t>
      </w:r>
      <w:r w:rsidR="00871F47" w:rsidRPr="00D43314">
        <w:rPr>
          <w:lang w:val="en-US"/>
        </w:rPr>
        <w:t xml:space="preserve">all </w:t>
      </w:r>
      <w:r w:rsidR="002262C1" w:rsidRPr="00D43314">
        <w:rPr>
          <w:lang w:val="en-US"/>
        </w:rPr>
        <w:t>Euro 5</w:t>
      </w:r>
      <w:r w:rsidR="00065583" w:rsidRPr="00D43314">
        <w:rPr>
          <w:lang w:val="en-US"/>
        </w:rPr>
        <w:t xml:space="preserve"> and</w:t>
      </w:r>
      <w:r w:rsidR="00710F74" w:rsidRPr="00D43314">
        <w:rPr>
          <w:lang w:val="en-US"/>
        </w:rPr>
        <w:t xml:space="preserve"> </w:t>
      </w:r>
      <w:r w:rsidR="0081161D" w:rsidRPr="00D43314">
        <w:rPr>
          <w:lang w:val="en-US"/>
        </w:rPr>
        <w:t xml:space="preserve">Euro- </w:t>
      </w:r>
      <w:r w:rsidR="00710F74" w:rsidRPr="00D43314">
        <w:rPr>
          <w:lang w:val="en-US"/>
        </w:rPr>
        <w:t xml:space="preserve">6 </w:t>
      </w:r>
      <w:r w:rsidR="00CA42F2" w:rsidRPr="00D43314">
        <w:rPr>
          <w:lang w:val="en-US"/>
        </w:rPr>
        <w:t>l</w:t>
      </w:r>
      <w:r w:rsidR="00065583" w:rsidRPr="00D43314">
        <w:rPr>
          <w:lang w:val="en-US"/>
        </w:rPr>
        <w:t xml:space="preserve">ight duty diesel </w:t>
      </w:r>
      <w:r w:rsidR="0081161D" w:rsidRPr="00D43314">
        <w:rPr>
          <w:lang w:val="en-US"/>
        </w:rPr>
        <w:t>vehicles</w:t>
      </w:r>
      <w:r w:rsidR="009A0D6C" w:rsidRPr="00D43314">
        <w:rPr>
          <w:lang w:val="en-US"/>
        </w:rPr>
        <w:t xml:space="preserve"> and</w:t>
      </w:r>
      <w:r w:rsidR="00710F74" w:rsidRPr="00D43314">
        <w:rPr>
          <w:lang w:val="en-US"/>
        </w:rPr>
        <w:t xml:space="preserve"> </w:t>
      </w:r>
      <w:r w:rsidR="0081161D" w:rsidRPr="00D43314">
        <w:rPr>
          <w:lang w:val="en-US"/>
        </w:rPr>
        <w:t xml:space="preserve">Euro </w:t>
      </w:r>
      <w:r w:rsidR="00710F74" w:rsidRPr="00D43314">
        <w:rPr>
          <w:lang w:val="en-US"/>
        </w:rPr>
        <w:t xml:space="preserve">VI </w:t>
      </w:r>
      <w:r w:rsidR="00065583" w:rsidRPr="00D43314">
        <w:rPr>
          <w:lang w:val="en-US"/>
        </w:rPr>
        <w:t xml:space="preserve">heavy duty </w:t>
      </w:r>
      <w:r w:rsidR="00710F74" w:rsidRPr="00D43314">
        <w:rPr>
          <w:lang w:val="en-US"/>
        </w:rPr>
        <w:t>diesel</w:t>
      </w:r>
      <w:r w:rsidR="00065583" w:rsidRPr="00D43314">
        <w:rPr>
          <w:lang w:val="en-US"/>
        </w:rPr>
        <w:t xml:space="preserve"> vehicles</w:t>
      </w:r>
      <w:r w:rsidR="00710F74" w:rsidRPr="00D43314">
        <w:rPr>
          <w:lang w:val="en-US"/>
        </w:rPr>
        <w:t xml:space="preserve"> are equipped with </w:t>
      </w:r>
      <w:r w:rsidR="00871F47" w:rsidRPr="00E97E0E">
        <w:rPr>
          <w:lang w:val="en-US"/>
        </w:rPr>
        <w:t xml:space="preserve">a </w:t>
      </w:r>
      <w:r w:rsidR="00710F74" w:rsidRPr="00E97E0E">
        <w:rPr>
          <w:lang w:val="en-US"/>
        </w:rPr>
        <w:t>w</w:t>
      </w:r>
      <w:r w:rsidR="00087E2A" w:rsidRPr="00E97E0E">
        <w:rPr>
          <w:lang w:val="en-US"/>
        </w:rPr>
        <w:t>all flow particulate filter</w:t>
      </w:r>
      <w:r w:rsidR="00871F47" w:rsidRPr="00E97E0E">
        <w:rPr>
          <w:lang w:val="en-US"/>
        </w:rPr>
        <w:t>.</w:t>
      </w:r>
    </w:p>
    <w:p w14:paraId="653BAD5D" w14:textId="77777777" w:rsidR="00D43314" w:rsidRPr="00D43314" w:rsidRDefault="00D43314" w:rsidP="00B70115">
      <w:pPr>
        <w:pStyle w:val="Lijstalinea"/>
        <w:ind w:left="284"/>
        <w:rPr>
          <w:lang w:val="en-US"/>
        </w:rPr>
      </w:pPr>
    </w:p>
    <w:p w14:paraId="3D76A971" w14:textId="77777777" w:rsidR="00DD29A1" w:rsidRDefault="00DD29A1" w:rsidP="00B70115">
      <w:pPr>
        <w:pStyle w:val="Lijstalinea"/>
        <w:numPr>
          <w:ilvl w:val="0"/>
          <w:numId w:val="14"/>
        </w:numPr>
        <w:ind w:left="284" w:hanging="284"/>
        <w:rPr>
          <w:lang w:val="en-US"/>
        </w:rPr>
      </w:pPr>
      <w:r>
        <w:rPr>
          <w:lang w:val="en-US"/>
        </w:rPr>
        <w:t>T</w:t>
      </w:r>
      <w:r w:rsidR="00DE7C4F">
        <w:rPr>
          <w:lang w:val="en-US"/>
        </w:rPr>
        <w:t xml:space="preserve">here is no </w:t>
      </w:r>
      <w:r w:rsidRPr="00DD29A1">
        <w:rPr>
          <w:lang w:val="en-US"/>
        </w:rPr>
        <w:t xml:space="preserve"> ban on manipulating and removing </w:t>
      </w:r>
      <w:r w:rsidR="00987285">
        <w:rPr>
          <w:lang w:val="en-US"/>
        </w:rPr>
        <w:t>wall flow particulate</w:t>
      </w:r>
      <w:r w:rsidR="00E76B0B">
        <w:rPr>
          <w:lang w:val="en-US"/>
        </w:rPr>
        <w:t xml:space="preserve"> filters for diesel cars</w:t>
      </w:r>
      <w:r w:rsidRPr="00DD29A1">
        <w:rPr>
          <w:lang w:val="en-US"/>
        </w:rPr>
        <w:t xml:space="preserve">, such that there is </w:t>
      </w:r>
      <w:r w:rsidR="0047223D">
        <w:rPr>
          <w:lang w:val="en-US"/>
        </w:rPr>
        <w:t xml:space="preserve">for </w:t>
      </w:r>
      <w:r w:rsidRPr="00DD29A1">
        <w:rPr>
          <w:lang w:val="en-US"/>
        </w:rPr>
        <w:t>AdBlue systems</w:t>
      </w:r>
      <w:r>
        <w:rPr>
          <w:lang w:val="en-US"/>
        </w:rPr>
        <w:t>.</w:t>
      </w:r>
    </w:p>
    <w:p w14:paraId="0C4F3A08" w14:textId="77777777" w:rsidR="00D43314" w:rsidRPr="00D43314" w:rsidRDefault="00D43314" w:rsidP="00B70115">
      <w:pPr>
        <w:pStyle w:val="Lijstalinea"/>
        <w:rPr>
          <w:lang w:val="en-US"/>
        </w:rPr>
      </w:pPr>
    </w:p>
    <w:p w14:paraId="5672008C" w14:textId="77777777" w:rsidR="00DD29A1" w:rsidRDefault="00174CFC" w:rsidP="00B70115">
      <w:pPr>
        <w:pStyle w:val="Lijstalinea"/>
        <w:numPr>
          <w:ilvl w:val="0"/>
          <w:numId w:val="14"/>
        </w:numPr>
        <w:ind w:left="284" w:hanging="284"/>
        <w:rPr>
          <w:lang w:val="en-US"/>
        </w:rPr>
      </w:pPr>
      <w:r>
        <w:rPr>
          <w:lang w:val="en-US"/>
        </w:rPr>
        <w:t>Wall flow particulate filter</w:t>
      </w:r>
      <w:r w:rsidR="00DD29A1" w:rsidRPr="00DD29A1">
        <w:rPr>
          <w:lang w:val="en-US"/>
        </w:rPr>
        <w:t xml:space="preserve">s </w:t>
      </w:r>
      <w:r w:rsidR="00DD29A1">
        <w:rPr>
          <w:lang w:val="en-US"/>
        </w:rPr>
        <w:t>may fail</w:t>
      </w:r>
      <w:r w:rsidR="00DD29A1" w:rsidRPr="00DD29A1">
        <w:rPr>
          <w:lang w:val="en-US"/>
        </w:rPr>
        <w:t xml:space="preserve"> by structural defects in diesel vehicles</w:t>
      </w:r>
      <w:r w:rsidR="001F2C00">
        <w:rPr>
          <w:rStyle w:val="Voetnootmarkering"/>
          <w:lang w:val="en-US"/>
        </w:rPr>
        <w:footnoteReference w:id="1"/>
      </w:r>
      <w:r w:rsidR="00DD29A1">
        <w:rPr>
          <w:lang w:val="en-US"/>
        </w:rPr>
        <w:t>.</w:t>
      </w:r>
    </w:p>
    <w:p w14:paraId="6E8BEB2D" w14:textId="77777777" w:rsidR="00D43314" w:rsidRPr="00DD29A1" w:rsidRDefault="00D43314" w:rsidP="00B70115">
      <w:pPr>
        <w:pStyle w:val="Lijstalinea"/>
        <w:ind w:left="284"/>
        <w:rPr>
          <w:lang w:val="en-US"/>
        </w:rPr>
      </w:pPr>
    </w:p>
    <w:p w14:paraId="08CA01E8" w14:textId="77777777" w:rsidR="00DD29A1" w:rsidRDefault="00883F26" w:rsidP="00B70115">
      <w:pPr>
        <w:pStyle w:val="Lijstalinea"/>
        <w:numPr>
          <w:ilvl w:val="0"/>
          <w:numId w:val="14"/>
        </w:numPr>
        <w:ind w:left="284" w:hanging="284"/>
        <w:rPr>
          <w:lang w:val="en-US"/>
        </w:rPr>
      </w:pPr>
      <w:r>
        <w:rPr>
          <w:lang w:val="en-US"/>
        </w:rPr>
        <w:t>If maintenance is needed, w</w:t>
      </w:r>
      <w:r w:rsidR="00174CFC">
        <w:rPr>
          <w:lang w:val="en-US"/>
        </w:rPr>
        <w:t>all flow particulate filter</w:t>
      </w:r>
      <w:r w:rsidR="00DD29A1" w:rsidRPr="00DD29A1">
        <w:rPr>
          <w:lang w:val="en-US"/>
        </w:rPr>
        <w:t xml:space="preserve">s </w:t>
      </w:r>
      <w:r w:rsidR="00DD29A1">
        <w:rPr>
          <w:lang w:val="en-US"/>
        </w:rPr>
        <w:t>are</w:t>
      </w:r>
      <w:r w:rsidR="00DD29A1" w:rsidRPr="00DD29A1">
        <w:rPr>
          <w:lang w:val="en-US"/>
        </w:rPr>
        <w:t xml:space="preserve"> </w:t>
      </w:r>
      <w:r w:rsidR="00CA42F2">
        <w:rPr>
          <w:lang w:val="en-US"/>
        </w:rPr>
        <w:t xml:space="preserve">regularly </w:t>
      </w:r>
      <w:r w:rsidR="00DD29A1" w:rsidRPr="00DD29A1">
        <w:rPr>
          <w:lang w:val="en-US"/>
        </w:rPr>
        <w:t xml:space="preserve">removed </w:t>
      </w:r>
      <w:r w:rsidR="00DD29A1">
        <w:rPr>
          <w:lang w:val="en-US"/>
        </w:rPr>
        <w:t xml:space="preserve">by vehicle owners </w:t>
      </w:r>
      <w:r w:rsidR="00DD29A1" w:rsidRPr="00DD29A1">
        <w:rPr>
          <w:lang w:val="en-US"/>
        </w:rPr>
        <w:t>to save maintenance costs</w:t>
      </w:r>
      <w:r>
        <w:rPr>
          <w:lang w:val="en-US"/>
        </w:rPr>
        <w:t>.</w:t>
      </w:r>
    </w:p>
    <w:p w14:paraId="48B7CBC4" w14:textId="77777777" w:rsidR="00D43314" w:rsidRPr="00D43314" w:rsidRDefault="00D43314" w:rsidP="00B70115">
      <w:pPr>
        <w:pStyle w:val="Lijstalinea"/>
        <w:rPr>
          <w:lang w:val="en-US"/>
        </w:rPr>
      </w:pPr>
    </w:p>
    <w:p w14:paraId="4E10F7AB" w14:textId="77777777" w:rsidR="001A4DD7" w:rsidRDefault="009E1B1D" w:rsidP="00B70115">
      <w:pPr>
        <w:pStyle w:val="Lijstalinea"/>
        <w:numPr>
          <w:ilvl w:val="0"/>
          <w:numId w:val="14"/>
        </w:numPr>
        <w:ind w:left="284" w:hanging="284"/>
        <w:rPr>
          <w:lang w:val="en-US"/>
        </w:rPr>
      </w:pPr>
      <w:r>
        <w:rPr>
          <w:lang w:val="en-US"/>
        </w:rPr>
        <w:t>O</w:t>
      </w:r>
      <w:r w:rsidRPr="009E1B1D">
        <w:rPr>
          <w:lang w:val="en-US"/>
        </w:rPr>
        <w:t xml:space="preserve">ne vehicle with </w:t>
      </w:r>
      <w:r w:rsidR="00E76B0B">
        <w:rPr>
          <w:lang w:val="en-US"/>
        </w:rPr>
        <w:t xml:space="preserve">the </w:t>
      </w:r>
      <w:r w:rsidRPr="009E1B1D">
        <w:rPr>
          <w:lang w:val="en-US"/>
        </w:rPr>
        <w:t>filter removed pollutes</w:t>
      </w:r>
      <w:r>
        <w:rPr>
          <w:lang w:val="en-US"/>
        </w:rPr>
        <w:t xml:space="preserve"> more than</w:t>
      </w:r>
      <w:r w:rsidRPr="009E1B1D">
        <w:rPr>
          <w:lang w:val="en-US"/>
        </w:rPr>
        <w:t xml:space="preserve"> 25 to 100 v</w:t>
      </w:r>
      <w:r>
        <w:rPr>
          <w:lang w:val="en-US"/>
        </w:rPr>
        <w:t>ehicles with correct working filters</w:t>
      </w:r>
      <w:r w:rsidR="00D43314">
        <w:rPr>
          <w:lang w:val="en-US"/>
        </w:rPr>
        <w:t>.</w:t>
      </w:r>
    </w:p>
    <w:p w14:paraId="7BFA3050" w14:textId="77777777" w:rsidR="00D43314" w:rsidRDefault="00D43314" w:rsidP="00B70115">
      <w:pPr>
        <w:pStyle w:val="Lijstalinea"/>
        <w:ind w:left="284"/>
        <w:rPr>
          <w:lang w:val="en-US"/>
        </w:rPr>
      </w:pPr>
    </w:p>
    <w:p w14:paraId="481C5B0F" w14:textId="77777777" w:rsidR="004D6E41" w:rsidRDefault="004D6E41" w:rsidP="00B70115">
      <w:pPr>
        <w:pStyle w:val="Lijstalinea"/>
        <w:numPr>
          <w:ilvl w:val="0"/>
          <w:numId w:val="14"/>
        </w:numPr>
        <w:ind w:left="284" w:hanging="284"/>
        <w:rPr>
          <w:lang w:val="en-US"/>
        </w:rPr>
      </w:pPr>
      <w:r>
        <w:rPr>
          <w:lang w:val="en-US"/>
        </w:rPr>
        <w:t>T</w:t>
      </w:r>
      <w:r w:rsidRPr="00DD29A1">
        <w:rPr>
          <w:lang w:val="en-US"/>
        </w:rPr>
        <w:t xml:space="preserve">he </w:t>
      </w:r>
      <w:r>
        <w:rPr>
          <w:lang w:val="en-US"/>
        </w:rPr>
        <w:t>periodic technical inspection</w:t>
      </w:r>
      <w:r w:rsidRPr="00DD29A1">
        <w:rPr>
          <w:lang w:val="en-US"/>
        </w:rPr>
        <w:t xml:space="preserve"> should be effective to control vehicle emissions</w:t>
      </w:r>
      <w:r>
        <w:rPr>
          <w:lang w:val="en-US"/>
        </w:rPr>
        <w:t>.</w:t>
      </w:r>
    </w:p>
    <w:p w14:paraId="02DE1ACE" w14:textId="77777777" w:rsidR="00D43314" w:rsidRPr="00D43314" w:rsidRDefault="00D43314" w:rsidP="00B70115">
      <w:pPr>
        <w:pStyle w:val="Lijstalinea"/>
        <w:rPr>
          <w:lang w:val="en-US"/>
        </w:rPr>
      </w:pPr>
    </w:p>
    <w:p w14:paraId="1DB707D6" w14:textId="77777777" w:rsidR="001A4DD7" w:rsidRDefault="001A4DD7" w:rsidP="00B70115">
      <w:pPr>
        <w:pStyle w:val="Lijstalinea"/>
        <w:numPr>
          <w:ilvl w:val="0"/>
          <w:numId w:val="14"/>
        </w:numPr>
        <w:ind w:left="284" w:hanging="284"/>
        <w:rPr>
          <w:lang w:val="en-US"/>
        </w:rPr>
      </w:pPr>
      <w:r>
        <w:rPr>
          <w:lang w:val="en-US"/>
        </w:rPr>
        <w:t xml:space="preserve">Periodic technical inspections are a means to check the emission performance of </w:t>
      </w:r>
      <w:r w:rsidR="008D39AC">
        <w:rPr>
          <w:lang w:val="en-US"/>
        </w:rPr>
        <w:t>vehicle</w:t>
      </w:r>
      <w:r w:rsidR="00664418">
        <w:rPr>
          <w:lang w:val="en-US"/>
        </w:rPr>
        <w:t>s</w:t>
      </w:r>
      <w:r>
        <w:rPr>
          <w:lang w:val="en-US"/>
        </w:rPr>
        <w:t xml:space="preserve"> over the whole life cycle.</w:t>
      </w:r>
    </w:p>
    <w:p w14:paraId="11B45CA9" w14:textId="77777777" w:rsidR="00D43314" w:rsidRDefault="00D43314">
      <w:pPr>
        <w:rPr>
          <w:lang w:val="en-US"/>
        </w:rPr>
      </w:pPr>
      <w:r>
        <w:rPr>
          <w:lang w:val="en-US"/>
        </w:rPr>
        <w:br w:type="page"/>
      </w:r>
    </w:p>
    <w:p w14:paraId="4F53878D" w14:textId="7BED8F9F" w:rsidR="00DD29A1" w:rsidRDefault="00E93778" w:rsidP="00B70115">
      <w:pPr>
        <w:pStyle w:val="Lijstalinea"/>
        <w:numPr>
          <w:ilvl w:val="0"/>
          <w:numId w:val="14"/>
        </w:numPr>
        <w:ind w:left="284" w:hanging="284"/>
        <w:rPr>
          <w:lang w:val="en-US"/>
        </w:rPr>
      </w:pPr>
      <w:r>
        <w:rPr>
          <w:lang w:val="en-US"/>
        </w:rPr>
        <w:lastRenderedPageBreak/>
        <w:t>The c</w:t>
      </w:r>
      <w:r w:rsidR="00ED43D2">
        <w:rPr>
          <w:lang w:val="en-US"/>
        </w:rPr>
        <w:t xml:space="preserve">urrent </w:t>
      </w:r>
      <w:r w:rsidR="00BB3625">
        <w:rPr>
          <w:lang w:val="en-US"/>
        </w:rPr>
        <w:t xml:space="preserve">recommended </w:t>
      </w:r>
      <w:r w:rsidR="00DD29A1" w:rsidRPr="00DD29A1">
        <w:rPr>
          <w:lang w:val="en-US"/>
        </w:rPr>
        <w:t xml:space="preserve">smoke </w:t>
      </w:r>
      <w:r>
        <w:rPr>
          <w:lang w:val="en-US"/>
        </w:rPr>
        <w:t xml:space="preserve">emission </w:t>
      </w:r>
      <w:r w:rsidR="0079471A">
        <w:rPr>
          <w:lang w:val="en-US"/>
        </w:rPr>
        <w:t xml:space="preserve">or opacity </w:t>
      </w:r>
      <w:r w:rsidR="00DD29A1" w:rsidRPr="00DD29A1">
        <w:rPr>
          <w:lang w:val="en-US"/>
        </w:rPr>
        <w:t xml:space="preserve">test </w:t>
      </w:r>
      <w:r w:rsidR="0037391E">
        <w:rPr>
          <w:lang w:val="en-US"/>
        </w:rPr>
        <w:t xml:space="preserve">as described in </w:t>
      </w:r>
      <w:r w:rsidR="00DE7C4F">
        <w:rPr>
          <w:lang w:val="en-US"/>
        </w:rPr>
        <w:t>97 Agreement Addendum 1 - Rule No. 1</w:t>
      </w:r>
      <w:r w:rsidR="000A54BA">
        <w:rPr>
          <w:lang w:val="en-US"/>
        </w:rPr>
        <w:t xml:space="preserve"> </w:t>
      </w:r>
      <w:r w:rsidR="0014477D">
        <w:rPr>
          <w:lang w:val="en-US"/>
        </w:rPr>
        <w:t>is</w:t>
      </w:r>
      <w:r w:rsidR="0079471A">
        <w:rPr>
          <w:lang w:val="en-US"/>
        </w:rPr>
        <w:t xml:space="preserve"> not suitable for the detection of defective or removed </w:t>
      </w:r>
      <w:r w:rsidR="00174CFC">
        <w:rPr>
          <w:lang w:val="en-US"/>
        </w:rPr>
        <w:t>wall flow particulate filter</w:t>
      </w:r>
      <w:r w:rsidR="0079471A">
        <w:rPr>
          <w:lang w:val="en-US"/>
        </w:rPr>
        <w:t>s</w:t>
      </w:r>
      <w:r w:rsidR="0014477D">
        <w:rPr>
          <w:lang w:val="en-US"/>
        </w:rPr>
        <w:t xml:space="preserve"> because it </w:t>
      </w:r>
      <w:r w:rsidR="00CF4C40">
        <w:rPr>
          <w:lang w:val="en-US"/>
        </w:rPr>
        <w:t xml:space="preserve">has a lack of sensitivity and </w:t>
      </w:r>
      <w:r w:rsidR="00C97CBF">
        <w:rPr>
          <w:lang w:val="en-US"/>
        </w:rPr>
        <w:t xml:space="preserve">it </w:t>
      </w:r>
      <w:r w:rsidR="0014477D">
        <w:rPr>
          <w:lang w:val="en-US"/>
        </w:rPr>
        <w:t xml:space="preserve">was developed for engines with a high particulate emission (without </w:t>
      </w:r>
      <w:r w:rsidR="00664418">
        <w:rPr>
          <w:lang w:val="en-US"/>
        </w:rPr>
        <w:t xml:space="preserve">a </w:t>
      </w:r>
      <w:r w:rsidR="00174CFC">
        <w:rPr>
          <w:lang w:val="en-US"/>
        </w:rPr>
        <w:t>wall flow particulate filter</w:t>
      </w:r>
      <w:r w:rsidR="0014477D">
        <w:rPr>
          <w:lang w:val="en-US"/>
        </w:rPr>
        <w:t>)</w:t>
      </w:r>
      <w:r w:rsidR="00CF4C40">
        <w:rPr>
          <w:rStyle w:val="Voetnootmarkering"/>
          <w:lang w:val="en-US"/>
        </w:rPr>
        <w:footnoteReference w:id="2"/>
      </w:r>
      <w:r w:rsidR="009162C3">
        <w:rPr>
          <w:lang w:val="en-US"/>
        </w:rPr>
        <w:t xml:space="preserve">. </w:t>
      </w:r>
    </w:p>
    <w:p w14:paraId="528402FD" w14:textId="77777777" w:rsidR="00D43314" w:rsidRDefault="00D43314" w:rsidP="00B70115">
      <w:pPr>
        <w:pStyle w:val="Lijstalinea"/>
        <w:ind w:left="284"/>
        <w:rPr>
          <w:lang w:val="en-US"/>
        </w:rPr>
      </w:pPr>
    </w:p>
    <w:p w14:paraId="2D738ACA" w14:textId="504ED927" w:rsidR="00D43314" w:rsidRDefault="00CA42F2" w:rsidP="00B70115">
      <w:pPr>
        <w:pStyle w:val="Lijstalinea"/>
        <w:numPr>
          <w:ilvl w:val="0"/>
          <w:numId w:val="14"/>
        </w:numPr>
        <w:ind w:left="284" w:hanging="284"/>
        <w:rPr>
          <w:lang w:val="en-US"/>
        </w:rPr>
      </w:pPr>
      <w:r>
        <w:rPr>
          <w:lang w:val="en-US"/>
        </w:rPr>
        <w:t xml:space="preserve">Reading </w:t>
      </w:r>
      <w:r w:rsidR="00BB3625">
        <w:rPr>
          <w:lang w:val="en-US"/>
        </w:rPr>
        <w:t xml:space="preserve">of </w:t>
      </w:r>
      <w:r w:rsidR="007200DC">
        <w:rPr>
          <w:lang w:val="en-US"/>
        </w:rPr>
        <w:t>On Board Diagnosis (OBD)</w:t>
      </w:r>
      <w:r w:rsidR="00E4180B" w:rsidRPr="00C7125C">
        <w:rPr>
          <w:lang w:val="en-US"/>
        </w:rPr>
        <w:t xml:space="preserve"> </w:t>
      </w:r>
      <w:r w:rsidR="00E4180B" w:rsidRPr="00E4180B">
        <w:rPr>
          <w:lang w:val="en-US"/>
        </w:rPr>
        <w:t>as described in</w:t>
      </w:r>
      <w:r w:rsidR="00DE7C4F">
        <w:rPr>
          <w:lang w:val="en-US"/>
        </w:rPr>
        <w:t xml:space="preserve"> the 97 Agreement Addendum 1 - Rule No. 1</w:t>
      </w:r>
      <w:r w:rsidR="00BD2231">
        <w:rPr>
          <w:lang w:val="en-US"/>
        </w:rPr>
        <w:t xml:space="preserve"> </w:t>
      </w:r>
      <w:r w:rsidR="007200DC">
        <w:rPr>
          <w:lang w:val="en-US"/>
        </w:rPr>
        <w:t xml:space="preserve">is not </w:t>
      </w:r>
      <w:r w:rsidR="00DD1B20">
        <w:rPr>
          <w:lang w:val="en-US"/>
        </w:rPr>
        <w:t xml:space="preserve">suitable for the detection of </w:t>
      </w:r>
      <w:r w:rsidR="006828BC">
        <w:rPr>
          <w:lang w:val="en-US"/>
        </w:rPr>
        <w:t xml:space="preserve">defective </w:t>
      </w:r>
      <w:r w:rsidR="00CE439C">
        <w:rPr>
          <w:lang w:val="en-US"/>
        </w:rPr>
        <w:t xml:space="preserve">or </w:t>
      </w:r>
      <w:r w:rsidR="006828BC">
        <w:rPr>
          <w:lang w:val="en-US"/>
        </w:rPr>
        <w:t xml:space="preserve">removed </w:t>
      </w:r>
      <w:r w:rsidR="00174CFC">
        <w:rPr>
          <w:lang w:val="en-US"/>
        </w:rPr>
        <w:t>wall flow particulate filter</w:t>
      </w:r>
      <w:r w:rsidR="006828BC">
        <w:rPr>
          <w:lang w:val="en-US"/>
        </w:rPr>
        <w:t>s</w:t>
      </w:r>
      <w:r w:rsidR="00AC1943">
        <w:rPr>
          <w:lang w:val="en-US"/>
        </w:rPr>
        <w:t xml:space="preserve"> because </w:t>
      </w:r>
      <w:r w:rsidR="00720D66">
        <w:rPr>
          <w:lang w:val="en-US"/>
        </w:rPr>
        <w:t>th</w:t>
      </w:r>
      <w:r w:rsidR="00BB3625">
        <w:rPr>
          <w:lang w:val="en-US"/>
        </w:rPr>
        <w:t>is</w:t>
      </w:r>
      <w:r w:rsidR="00645F1A">
        <w:rPr>
          <w:lang w:val="en-US"/>
        </w:rPr>
        <w:t xml:space="preserve"> </w:t>
      </w:r>
      <w:r w:rsidR="00BB3625">
        <w:rPr>
          <w:lang w:val="en-US"/>
        </w:rPr>
        <w:t>does not detect cracks in a filter or is usually</w:t>
      </w:r>
      <w:r w:rsidR="00AC1943">
        <w:rPr>
          <w:lang w:val="en-US"/>
        </w:rPr>
        <w:t xml:space="preserve"> manipulated</w:t>
      </w:r>
      <w:r w:rsidR="00BB3625">
        <w:rPr>
          <w:lang w:val="en-US"/>
        </w:rPr>
        <w:t xml:space="preserve"> if the filter is removed</w:t>
      </w:r>
      <w:r w:rsidR="00BD2231">
        <w:rPr>
          <w:lang w:val="en-US"/>
        </w:rPr>
        <w:t>.</w:t>
      </w:r>
    </w:p>
    <w:p w14:paraId="44A029EB" w14:textId="77777777" w:rsidR="00D43314" w:rsidRPr="00D43314" w:rsidRDefault="00D43314" w:rsidP="00B70115">
      <w:pPr>
        <w:pStyle w:val="Lijstalinea"/>
        <w:rPr>
          <w:lang w:val="en-US"/>
        </w:rPr>
      </w:pPr>
    </w:p>
    <w:p w14:paraId="4F750199" w14:textId="77777777" w:rsidR="00FC7B4B" w:rsidRDefault="00F45BE0" w:rsidP="00B70115">
      <w:pPr>
        <w:pStyle w:val="Lijstalinea"/>
        <w:numPr>
          <w:ilvl w:val="0"/>
          <w:numId w:val="14"/>
        </w:numPr>
        <w:spacing w:after="0"/>
        <w:ind w:left="284" w:hanging="284"/>
        <w:rPr>
          <w:lang w:val="en-US"/>
        </w:rPr>
      </w:pPr>
      <w:r w:rsidRPr="00D43314">
        <w:rPr>
          <w:lang w:val="en-US"/>
        </w:rPr>
        <w:t>Due to the very low pa</w:t>
      </w:r>
      <w:r w:rsidR="006673C1" w:rsidRPr="00D43314">
        <w:rPr>
          <w:lang w:val="en-US"/>
        </w:rPr>
        <w:t>r</w:t>
      </w:r>
      <w:r w:rsidRPr="00D43314">
        <w:rPr>
          <w:lang w:val="en-US"/>
        </w:rPr>
        <w:t>ticulate</w:t>
      </w:r>
      <w:r w:rsidR="006673C1" w:rsidRPr="00D43314">
        <w:rPr>
          <w:lang w:val="en-US"/>
        </w:rPr>
        <w:t xml:space="preserve"> emissions of vehicles with a </w:t>
      </w:r>
      <w:r w:rsidR="00174CFC" w:rsidRPr="00D43314">
        <w:rPr>
          <w:lang w:val="en-US"/>
        </w:rPr>
        <w:t>wall flow particulate filter</w:t>
      </w:r>
      <w:r w:rsidR="00BB3625" w:rsidRPr="00E97E0E">
        <w:rPr>
          <w:lang w:val="en-US"/>
        </w:rPr>
        <w:t>,</w:t>
      </w:r>
      <w:r w:rsidR="00053F55" w:rsidRPr="00E97E0E">
        <w:rPr>
          <w:lang w:val="en-US"/>
        </w:rPr>
        <w:t xml:space="preserve"> more sensitive measuring instruments are needed for </w:t>
      </w:r>
      <w:r w:rsidR="00821BA9" w:rsidRPr="00E97E0E">
        <w:rPr>
          <w:lang w:val="en-US"/>
        </w:rPr>
        <w:t xml:space="preserve">detection of </w:t>
      </w:r>
      <w:r w:rsidR="00B253E5" w:rsidRPr="00E97E0E">
        <w:rPr>
          <w:lang w:val="en-US"/>
        </w:rPr>
        <w:t>defective</w:t>
      </w:r>
      <w:r w:rsidR="00AF0F23" w:rsidRPr="00E97E0E">
        <w:rPr>
          <w:lang w:val="en-US"/>
        </w:rPr>
        <w:t xml:space="preserve"> </w:t>
      </w:r>
      <w:r w:rsidR="00174CFC" w:rsidRPr="00E97E0E">
        <w:rPr>
          <w:lang w:val="en-US"/>
        </w:rPr>
        <w:t>particulate filter</w:t>
      </w:r>
      <w:r w:rsidR="00AF0F23" w:rsidRPr="00E97E0E">
        <w:rPr>
          <w:lang w:val="en-US"/>
        </w:rPr>
        <w:t>s</w:t>
      </w:r>
      <w:r w:rsidR="00821BA9" w:rsidRPr="00E97E0E">
        <w:rPr>
          <w:lang w:val="en-US"/>
        </w:rPr>
        <w:t>.</w:t>
      </w:r>
    </w:p>
    <w:p w14:paraId="56CB33A1" w14:textId="77777777" w:rsidR="00E97E0E" w:rsidRPr="00E97E0E" w:rsidRDefault="00E97E0E" w:rsidP="00B70115">
      <w:pPr>
        <w:pStyle w:val="Lijstalinea"/>
        <w:spacing w:after="0"/>
        <w:ind w:left="284"/>
        <w:rPr>
          <w:lang w:val="en-US"/>
        </w:rPr>
      </w:pPr>
    </w:p>
    <w:p w14:paraId="4C889AA7" w14:textId="77777777" w:rsidR="00DE7C4F" w:rsidRPr="00DE7C4F" w:rsidRDefault="00DE7C4F" w:rsidP="00DE7C4F">
      <w:pPr>
        <w:pStyle w:val="Lijstalinea"/>
        <w:numPr>
          <w:ilvl w:val="0"/>
          <w:numId w:val="14"/>
        </w:numPr>
        <w:ind w:left="284" w:hanging="284"/>
        <w:rPr>
          <w:lang w:val="en-US"/>
        </w:rPr>
      </w:pPr>
      <w:r>
        <w:rPr>
          <w:lang w:val="en-US"/>
        </w:rPr>
        <w:t>Consideration</w:t>
      </w:r>
      <w:r w:rsidR="0079471A">
        <w:rPr>
          <w:lang w:val="en-US"/>
        </w:rPr>
        <w:t xml:space="preserve"> that i</w:t>
      </w:r>
      <w:r w:rsidR="0079471A" w:rsidRPr="0079471A">
        <w:rPr>
          <w:lang w:val="en-US"/>
        </w:rPr>
        <w:t>t should be possible for alternative equipment reflecting technological progress and innovation to be used, provided that an equivalent high-quality level of testing is ensured.</w:t>
      </w:r>
      <w:r>
        <w:rPr>
          <w:lang w:val="en-US"/>
        </w:rPr>
        <w:br/>
      </w:r>
    </w:p>
    <w:p w14:paraId="2FA1D97A" w14:textId="77777777" w:rsidR="00E040B0" w:rsidRDefault="00E040B0" w:rsidP="00B70115">
      <w:pPr>
        <w:pStyle w:val="Lijstalinea"/>
        <w:numPr>
          <w:ilvl w:val="0"/>
          <w:numId w:val="14"/>
        </w:numPr>
        <w:ind w:left="284" w:hanging="284"/>
        <w:rPr>
          <w:lang w:val="en-US"/>
        </w:rPr>
      </w:pPr>
      <w:r>
        <w:rPr>
          <w:lang w:val="en-US"/>
        </w:rPr>
        <w:t xml:space="preserve">Emission tests in the periodic technical inspection must be </w:t>
      </w:r>
      <w:r w:rsidR="009658BA">
        <w:rPr>
          <w:lang w:val="en-US"/>
        </w:rPr>
        <w:t xml:space="preserve">robust, </w:t>
      </w:r>
      <w:r>
        <w:rPr>
          <w:lang w:val="en-US"/>
        </w:rPr>
        <w:t xml:space="preserve">simple, </w:t>
      </w:r>
      <w:r w:rsidR="00E20F5F">
        <w:rPr>
          <w:lang w:val="en-US"/>
        </w:rPr>
        <w:t xml:space="preserve">fast </w:t>
      </w:r>
      <w:r w:rsidR="00626D7E">
        <w:rPr>
          <w:lang w:val="en-US"/>
        </w:rPr>
        <w:t>and cost</w:t>
      </w:r>
      <w:r>
        <w:rPr>
          <w:lang w:val="en-US"/>
        </w:rPr>
        <w:t xml:space="preserve"> effective.</w:t>
      </w:r>
    </w:p>
    <w:p w14:paraId="6F20EADE" w14:textId="77777777" w:rsidR="00E97E0E" w:rsidRPr="00E97E0E" w:rsidRDefault="00E97E0E" w:rsidP="00B70115">
      <w:pPr>
        <w:pStyle w:val="Lijstalinea"/>
        <w:rPr>
          <w:lang w:val="en-US"/>
        </w:rPr>
      </w:pPr>
    </w:p>
    <w:p w14:paraId="5CDF46C6" w14:textId="77777777" w:rsidR="00DD29A1" w:rsidRDefault="0014477D" w:rsidP="00B70115">
      <w:pPr>
        <w:pStyle w:val="Lijstalinea"/>
        <w:numPr>
          <w:ilvl w:val="0"/>
          <w:numId w:val="14"/>
        </w:numPr>
        <w:spacing w:after="0"/>
        <w:ind w:left="284" w:hanging="284"/>
        <w:rPr>
          <w:lang w:val="en-US"/>
        </w:rPr>
      </w:pPr>
      <w:r>
        <w:rPr>
          <w:lang w:val="en-US"/>
        </w:rPr>
        <w:t xml:space="preserve">Since 2011 a particulate </w:t>
      </w:r>
      <w:r w:rsidR="00BA471D">
        <w:rPr>
          <w:lang w:val="en-US"/>
        </w:rPr>
        <w:t>number measurement</w:t>
      </w:r>
      <w:r>
        <w:rPr>
          <w:lang w:val="en-US"/>
        </w:rPr>
        <w:t xml:space="preserve"> is </w:t>
      </w:r>
      <w:r w:rsidR="00BA471D">
        <w:rPr>
          <w:lang w:val="en-US"/>
        </w:rPr>
        <w:t xml:space="preserve">part of </w:t>
      </w:r>
      <w:r>
        <w:rPr>
          <w:lang w:val="en-US"/>
        </w:rPr>
        <w:t xml:space="preserve">type approval tests </w:t>
      </w:r>
      <w:r w:rsidR="00E20F5F">
        <w:rPr>
          <w:lang w:val="en-US"/>
        </w:rPr>
        <w:t xml:space="preserve">of </w:t>
      </w:r>
      <w:r w:rsidR="00CE3E23">
        <w:rPr>
          <w:lang w:val="en-US"/>
        </w:rPr>
        <w:t>diesel</w:t>
      </w:r>
      <w:r w:rsidR="00E20F5F">
        <w:rPr>
          <w:lang w:val="en-US"/>
        </w:rPr>
        <w:t xml:space="preserve"> vehicles </w:t>
      </w:r>
      <w:r w:rsidR="0048641B">
        <w:rPr>
          <w:lang w:val="en-US"/>
        </w:rPr>
        <w:t xml:space="preserve">on the </w:t>
      </w:r>
      <w:r w:rsidR="00E20F5F">
        <w:rPr>
          <w:lang w:val="en-US"/>
        </w:rPr>
        <w:t xml:space="preserve">engine or </w:t>
      </w:r>
      <w:r w:rsidR="0048641B">
        <w:rPr>
          <w:lang w:val="en-US"/>
        </w:rPr>
        <w:t xml:space="preserve">chassis dynamometer </w:t>
      </w:r>
      <w:r w:rsidR="00F415F7">
        <w:rPr>
          <w:lang w:val="en-US"/>
        </w:rPr>
        <w:t>(as described in UN</w:t>
      </w:r>
      <w:r w:rsidR="00B212BF">
        <w:rPr>
          <w:lang w:val="en-US"/>
        </w:rPr>
        <w:t>/</w:t>
      </w:r>
      <w:r w:rsidR="00F415F7">
        <w:rPr>
          <w:lang w:val="en-US"/>
        </w:rPr>
        <w:t>ECE Regulation 83</w:t>
      </w:r>
      <w:r w:rsidR="00DE7C4F">
        <w:rPr>
          <w:lang w:val="en-US"/>
        </w:rPr>
        <w:t xml:space="preserve">) </w:t>
      </w:r>
      <w:r w:rsidR="00B304C1">
        <w:rPr>
          <w:lang w:val="en-US"/>
        </w:rPr>
        <w:t>and can be marked as the most sensitive particulate measuring technology.</w:t>
      </w:r>
    </w:p>
    <w:p w14:paraId="7CAB0B25" w14:textId="77777777" w:rsidR="00E97E0E" w:rsidRPr="00DE7C4F" w:rsidRDefault="00E97E0E" w:rsidP="00DE7C4F">
      <w:pPr>
        <w:rPr>
          <w:lang w:val="en-US"/>
        </w:rPr>
      </w:pPr>
    </w:p>
    <w:p w14:paraId="094371FC" w14:textId="77777777" w:rsidR="00014B02" w:rsidRDefault="00392BFC" w:rsidP="00014B02">
      <w:pPr>
        <w:pStyle w:val="Lijstalinea"/>
        <w:numPr>
          <w:ilvl w:val="0"/>
          <w:numId w:val="14"/>
        </w:numPr>
        <w:ind w:left="284" w:hanging="284"/>
        <w:rPr>
          <w:lang w:val="en-US"/>
        </w:rPr>
      </w:pPr>
      <w:r>
        <w:rPr>
          <w:lang w:val="en-US"/>
        </w:rPr>
        <w:t>There is a good correlation between PN measured during NEDC and WLTC cycles and the PTI PN measurement measured at idle speed</w:t>
      </w:r>
      <w:r>
        <w:rPr>
          <w:rStyle w:val="Voetnootmarkering"/>
          <w:lang w:val="en-US"/>
        </w:rPr>
        <w:footnoteReference w:id="3"/>
      </w:r>
      <w:r>
        <w:rPr>
          <w:lang w:val="en-US"/>
        </w:rPr>
        <w:t>.</w:t>
      </w:r>
    </w:p>
    <w:p w14:paraId="7B788298" w14:textId="77777777" w:rsidR="00014B02" w:rsidRPr="00014B02" w:rsidRDefault="00014B02" w:rsidP="00014B02">
      <w:pPr>
        <w:pStyle w:val="Lijstalinea"/>
        <w:rPr>
          <w:lang w:val="en-US"/>
        </w:rPr>
      </w:pPr>
    </w:p>
    <w:p w14:paraId="005C6575" w14:textId="30AD73E2" w:rsidR="003B79D5" w:rsidRPr="00014B02" w:rsidRDefault="00896778" w:rsidP="00014B02">
      <w:pPr>
        <w:pStyle w:val="Lijstalinea"/>
        <w:numPr>
          <w:ilvl w:val="0"/>
          <w:numId w:val="14"/>
        </w:numPr>
        <w:ind w:left="284" w:hanging="284"/>
        <w:rPr>
          <w:lang w:val="en-US"/>
        </w:rPr>
      </w:pPr>
      <w:r w:rsidRPr="00014B02">
        <w:rPr>
          <w:lang w:val="en-US"/>
        </w:rPr>
        <w:t xml:space="preserve">In 2019 The Netherlands </w:t>
      </w:r>
      <w:r w:rsidR="00FC554B" w:rsidRPr="00014B02">
        <w:rPr>
          <w:lang w:val="en-US"/>
        </w:rPr>
        <w:t>published</w:t>
      </w:r>
      <w:r w:rsidRPr="00014B02">
        <w:rPr>
          <w:lang w:val="en-US"/>
        </w:rPr>
        <w:t xml:space="preserve"> </w:t>
      </w:r>
      <w:r w:rsidR="00BB3625" w:rsidRPr="00014B02">
        <w:rPr>
          <w:lang w:val="en-US"/>
        </w:rPr>
        <w:t xml:space="preserve">legislation for </w:t>
      </w:r>
      <w:r w:rsidR="00285167" w:rsidRPr="00014B02">
        <w:rPr>
          <w:lang w:val="en-US"/>
        </w:rPr>
        <w:t xml:space="preserve">a new </w:t>
      </w:r>
      <w:r w:rsidR="00C06AE6" w:rsidRPr="00014B02">
        <w:rPr>
          <w:lang w:val="en-US"/>
        </w:rPr>
        <w:t xml:space="preserve">particulate number </w:t>
      </w:r>
      <w:r w:rsidR="00285167" w:rsidRPr="00014B02">
        <w:rPr>
          <w:lang w:val="en-US"/>
        </w:rPr>
        <w:t xml:space="preserve">test procedure </w:t>
      </w:r>
      <w:r w:rsidR="00C06AE6" w:rsidRPr="00014B02">
        <w:rPr>
          <w:lang w:val="en-US"/>
        </w:rPr>
        <w:t xml:space="preserve">for </w:t>
      </w:r>
      <w:r w:rsidR="00E21814" w:rsidRPr="00014B02">
        <w:rPr>
          <w:lang w:val="en-US"/>
        </w:rPr>
        <w:t xml:space="preserve">road side inspections and </w:t>
      </w:r>
      <w:r w:rsidR="00C06AE6" w:rsidRPr="00014B02">
        <w:rPr>
          <w:lang w:val="en-US"/>
        </w:rPr>
        <w:t>the periodic technical inspection</w:t>
      </w:r>
      <w:r w:rsidR="00F9272E">
        <w:rPr>
          <w:rStyle w:val="Voetnootmarkering"/>
          <w:lang w:val="en-US"/>
        </w:rPr>
        <w:footnoteReference w:id="4"/>
      </w:r>
      <w:r w:rsidR="00BF134F" w:rsidRPr="00014B02">
        <w:rPr>
          <w:lang w:val="en-US"/>
        </w:rPr>
        <w:t>.</w:t>
      </w:r>
      <w:r w:rsidR="00014B02" w:rsidRPr="00014B02">
        <w:rPr>
          <w:lang w:val="en-US"/>
        </w:rPr>
        <w:t xml:space="preserve"> Form July 1, 2022, the measurement of particles in the exhaust gases of diesel cars is mandatory in the Periodic Inspection  </w:t>
      </w:r>
      <w:r w:rsidR="00BF134F" w:rsidRPr="00014B02">
        <w:rPr>
          <w:lang w:val="en-US"/>
        </w:rPr>
        <w:t xml:space="preserve"> </w:t>
      </w:r>
      <w:r w:rsidR="00014B02" w:rsidRPr="00014B02">
        <w:rPr>
          <w:lang w:val="en-US"/>
        </w:rPr>
        <w:t xml:space="preserve"> </w:t>
      </w:r>
    </w:p>
    <w:p w14:paraId="73ACE46F" w14:textId="77777777" w:rsidR="00E97E0E" w:rsidRDefault="00E97E0E" w:rsidP="00B70115">
      <w:pPr>
        <w:pStyle w:val="Lijstalinea"/>
        <w:ind w:left="284"/>
        <w:rPr>
          <w:lang w:val="en-US"/>
        </w:rPr>
      </w:pPr>
    </w:p>
    <w:p w14:paraId="4AC4799A" w14:textId="77777777" w:rsidR="00392BFC" w:rsidRDefault="000E43FE" w:rsidP="00B70115">
      <w:pPr>
        <w:pStyle w:val="Lijstalinea"/>
        <w:numPr>
          <w:ilvl w:val="0"/>
          <w:numId w:val="14"/>
        </w:numPr>
        <w:ind w:left="284" w:hanging="284"/>
        <w:rPr>
          <w:lang w:val="en-US"/>
        </w:rPr>
      </w:pPr>
      <w:r>
        <w:rPr>
          <w:lang w:val="en-US"/>
        </w:rPr>
        <w:t>Different solutions for a</w:t>
      </w:r>
      <w:r w:rsidR="00280D9C">
        <w:rPr>
          <w:lang w:val="en-US"/>
        </w:rPr>
        <w:t xml:space="preserve">ll necessary verifications on the PTI PN equipment </w:t>
      </w:r>
      <w:r>
        <w:rPr>
          <w:lang w:val="en-US"/>
        </w:rPr>
        <w:t>such as</w:t>
      </w:r>
      <w:r w:rsidR="00280D9C">
        <w:rPr>
          <w:lang w:val="en-US"/>
        </w:rPr>
        <w:t xml:space="preserve"> t</w:t>
      </w:r>
      <w:r w:rsidR="00392BFC">
        <w:rPr>
          <w:lang w:val="en-US"/>
        </w:rPr>
        <w:t xml:space="preserve">ype approval, </w:t>
      </w:r>
      <w:r w:rsidR="00280D9C">
        <w:rPr>
          <w:lang w:val="en-US"/>
        </w:rPr>
        <w:t>i</w:t>
      </w:r>
      <w:r w:rsidR="00392BFC">
        <w:rPr>
          <w:lang w:val="en-US"/>
        </w:rPr>
        <w:t>nitial verification, subsequent verification and routine testing</w:t>
      </w:r>
      <w:r w:rsidR="00280D9C">
        <w:rPr>
          <w:lang w:val="en-US"/>
        </w:rPr>
        <w:t xml:space="preserve"> </w:t>
      </w:r>
      <w:r>
        <w:rPr>
          <w:lang w:val="en-US"/>
        </w:rPr>
        <w:t>exist</w:t>
      </w:r>
      <w:r w:rsidR="00280D9C">
        <w:rPr>
          <w:lang w:val="en-US"/>
        </w:rPr>
        <w:t>.</w:t>
      </w:r>
    </w:p>
    <w:p w14:paraId="6E79D3CC" w14:textId="77777777" w:rsidR="00392BFC" w:rsidRPr="00E97E0E" w:rsidRDefault="00392BFC" w:rsidP="00B70115">
      <w:pPr>
        <w:pStyle w:val="Lijstalinea"/>
        <w:ind w:left="284"/>
        <w:rPr>
          <w:lang w:val="en-US"/>
        </w:rPr>
      </w:pPr>
    </w:p>
    <w:p w14:paraId="52BF248E" w14:textId="77777777" w:rsidR="00313403" w:rsidRPr="00E97E0E" w:rsidRDefault="0062121E" w:rsidP="00B70115">
      <w:pPr>
        <w:pStyle w:val="Lijstalinea"/>
        <w:numPr>
          <w:ilvl w:val="0"/>
          <w:numId w:val="14"/>
        </w:numPr>
        <w:ind w:left="284" w:hanging="284"/>
        <w:rPr>
          <w:lang w:val="en-US"/>
        </w:rPr>
      </w:pPr>
      <w:r w:rsidRPr="00E97E0E">
        <w:rPr>
          <w:lang w:val="en-US"/>
        </w:rPr>
        <w:t xml:space="preserve">The costs of a particulate number test in the periodic technical inspection </w:t>
      </w:r>
      <w:r w:rsidR="004B359D" w:rsidRPr="00E97E0E">
        <w:rPr>
          <w:lang w:val="en-US"/>
        </w:rPr>
        <w:t xml:space="preserve">are expected to be </w:t>
      </w:r>
      <w:r w:rsidR="002F6F03" w:rsidRPr="00E97E0E">
        <w:rPr>
          <w:lang w:val="en-US"/>
        </w:rPr>
        <w:t>similar or lower as a</w:t>
      </w:r>
      <w:r w:rsidR="00BD3277" w:rsidRPr="00E97E0E">
        <w:rPr>
          <w:lang w:val="en-US"/>
        </w:rPr>
        <w:t xml:space="preserve">n emission test with </w:t>
      </w:r>
      <w:r w:rsidR="00726FAC" w:rsidRPr="00E97E0E">
        <w:rPr>
          <w:lang w:val="en-US"/>
        </w:rPr>
        <w:t>an op</w:t>
      </w:r>
      <w:r w:rsidR="003A28C0" w:rsidRPr="00E97E0E">
        <w:rPr>
          <w:lang w:val="en-US"/>
        </w:rPr>
        <w:t>acimeter</w:t>
      </w:r>
      <w:r w:rsidR="002F6F03" w:rsidRPr="00E97E0E">
        <w:rPr>
          <w:lang w:val="en-US"/>
        </w:rPr>
        <w:t>.</w:t>
      </w:r>
    </w:p>
    <w:p w14:paraId="09EA47B6" w14:textId="77777777" w:rsidR="00E97E0E" w:rsidRDefault="00E97E0E" w:rsidP="00DD29A1">
      <w:pPr>
        <w:rPr>
          <w:lang w:val="en-US"/>
        </w:rPr>
      </w:pPr>
    </w:p>
    <w:p w14:paraId="7BCDC8B6" w14:textId="77777777" w:rsidR="002671E9" w:rsidRDefault="00C40140" w:rsidP="00DD29A1">
      <w:pPr>
        <w:rPr>
          <w:lang w:val="en-US"/>
        </w:rPr>
      </w:pPr>
      <w:r>
        <w:rPr>
          <w:lang w:val="en-US"/>
        </w:rPr>
        <w:t>Recommends</w:t>
      </w:r>
      <w:r w:rsidR="00193118">
        <w:rPr>
          <w:lang w:val="en-US"/>
        </w:rPr>
        <w:t>:</w:t>
      </w:r>
    </w:p>
    <w:p w14:paraId="2099E5C8" w14:textId="77777777" w:rsidR="008F7C03" w:rsidRPr="00392BFC" w:rsidRDefault="00DE7C4F" w:rsidP="00B70115">
      <w:pPr>
        <w:pStyle w:val="Lijstalinea"/>
        <w:numPr>
          <w:ilvl w:val="0"/>
          <w:numId w:val="16"/>
        </w:numPr>
        <w:ind w:left="284" w:hanging="284"/>
        <w:rPr>
          <w:lang w:val="en-US"/>
        </w:rPr>
      </w:pPr>
      <w:r>
        <w:rPr>
          <w:lang w:val="en-US"/>
        </w:rPr>
        <w:t>Referring to</w:t>
      </w:r>
      <w:r w:rsidR="00124FDE">
        <w:rPr>
          <w:lang w:val="en-US"/>
        </w:rPr>
        <w:t xml:space="preserve"> 97 Agreement Rule 1 revision 2</w:t>
      </w:r>
      <w:r>
        <w:rPr>
          <w:lang w:val="en-US"/>
        </w:rPr>
        <w:t xml:space="preserve"> </w:t>
      </w:r>
      <w:r w:rsidR="00EF4D97" w:rsidRPr="00E97E0E">
        <w:rPr>
          <w:lang w:val="en-US"/>
        </w:rPr>
        <w:t xml:space="preserve"> the competent</w:t>
      </w:r>
      <w:r w:rsidR="00124FDE">
        <w:rPr>
          <w:lang w:val="en-US"/>
        </w:rPr>
        <w:t xml:space="preserve"> authorities of the Participating Country</w:t>
      </w:r>
      <w:r w:rsidR="00EF4D97" w:rsidRPr="00E97E0E">
        <w:rPr>
          <w:lang w:val="en-US"/>
        </w:rPr>
        <w:t xml:space="preserve"> or the testing </w:t>
      </w:r>
      <w:proofErr w:type="spellStart"/>
      <w:r w:rsidR="00EF4D97" w:rsidRPr="00E97E0E">
        <w:rPr>
          <w:lang w:val="en-US"/>
        </w:rPr>
        <w:t>centre</w:t>
      </w:r>
      <w:proofErr w:type="spellEnd"/>
      <w:r w:rsidR="00EF4D97" w:rsidRPr="00E97E0E">
        <w:rPr>
          <w:lang w:val="en-US"/>
        </w:rPr>
        <w:t xml:space="preserve"> may</w:t>
      </w:r>
      <w:r w:rsidR="002D32C4" w:rsidRPr="00E97E0E">
        <w:rPr>
          <w:lang w:val="en-US"/>
        </w:rPr>
        <w:t xml:space="preserve"> carry out the</w:t>
      </w:r>
      <w:r w:rsidR="00EF4D97" w:rsidRPr="00E97E0E">
        <w:rPr>
          <w:lang w:val="en-US"/>
        </w:rPr>
        <w:t xml:space="preserve"> roadworthiness test covering the exhaust emissions of diesel vehicles with a </w:t>
      </w:r>
      <w:r w:rsidR="001B69F8" w:rsidRPr="00E97E0E">
        <w:rPr>
          <w:lang w:val="en-US"/>
        </w:rPr>
        <w:t xml:space="preserve">wall flow </w:t>
      </w:r>
      <w:r w:rsidR="00EF4D97" w:rsidRPr="00E97E0E">
        <w:rPr>
          <w:lang w:val="en-US"/>
        </w:rPr>
        <w:t>particulate</w:t>
      </w:r>
      <w:r w:rsidR="001B69F8" w:rsidRPr="00E97E0E">
        <w:rPr>
          <w:lang w:val="en-US"/>
        </w:rPr>
        <w:t xml:space="preserve"> filter</w:t>
      </w:r>
      <w:r w:rsidR="00EF4D97" w:rsidRPr="00E97E0E">
        <w:rPr>
          <w:lang w:val="en-US"/>
        </w:rPr>
        <w:t xml:space="preserve">, using a particle number tailpipe test, </w:t>
      </w:r>
      <w:r w:rsidR="002D32C4" w:rsidRPr="00E97E0E">
        <w:rPr>
          <w:lang w:val="en-US"/>
        </w:rPr>
        <w:t>instead of the recommended</w:t>
      </w:r>
      <w:r w:rsidR="008170F9" w:rsidRPr="00B45EFD">
        <w:rPr>
          <w:lang w:val="en-US"/>
        </w:rPr>
        <w:t xml:space="preserve"> exhaust gas opacity </w:t>
      </w:r>
      <w:r w:rsidR="002D32C4" w:rsidRPr="00B45EFD">
        <w:rPr>
          <w:lang w:val="en-US"/>
        </w:rPr>
        <w:t xml:space="preserve">test </w:t>
      </w:r>
      <w:r w:rsidR="008170F9" w:rsidRPr="00B45EFD">
        <w:rPr>
          <w:lang w:val="en-US"/>
        </w:rPr>
        <w:t xml:space="preserve">during free acceleration </w:t>
      </w:r>
      <w:r w:rsidR="005B370C" w:rsidRPr="00B45EFD">
        <w:rPr>
          <w:lang w:val="en-US"/>
        </w:rPr>
        <w:t xml:space="preserve">or the </w:t>
      </w:r>
      <w:r w:rsidR="005B370C" w:rsidRPr="00B45EFD">
        <w:rPr>
          <w:lang w:val="en-US"/>
        </w:rPr>
        <w:lastRenderedPageBreak/>
        <w:t xml:space="preserve">equivalent </w:t>
      </w:r>
      <w:r w:rsidR="002D32C4" w:rsidRPr="00B45EFD">
        <w:rPr>
          <w:lang w:val="en-US"/>
        </w:rPr>
        <w:t>reading of</w:t>
      </w:r>
      <w:r w:rsidR="005B370C" w:rsidRPr="00B45EFD">
        <w:rPr>
          <w:lang w:val="en-US"/>
        </w:rPr>
        <w:t xml:space="preserve"> OBD if approved by a competent authority</w:t>
      </w:r>
      <w:r w:rsidR="00C33224" w:rsidRPr="00392BFC">
        <w:rPr>
          <w:lang w:val="en-US"/>
        </w:rPr>
        <w:t>,</w:t>
      </w:r>
      <w:r w:rsidR="004D1CBF" w:rsidRPr="00392BFC">
        <w:rPr>
          <w:lang w:val="en-US"/>
        </w:rPr>
        <w:t xml:space="preserve"> as the particle number tailpipe test ensures a high</w:t>
      </w:r>
      <w:r w:rsidR="008F7C03" w:rsidRPr="00392BFC">
        <w:rPr>
          <w:lang w:val="en-US"/>
        </w:rPr>
        <w:t xml:space="preserve">er </w:t>
      </w:r>
      <w:r w:rsidR="004D1CBF" w:rsidRPr="00392BFC">
        <w:rPr>
          <w:lang w:val="en-US"/>
        </w:rPr>
        <w:t>quality level of testing</w:t>
      </w:r>
      <w:r w:rsidR="00280D9C">
        <w:rPr>
          <w:lang w:val="en-US"/>
        </w:rPr>
        <w:t>.</w:t>
      </w:r>
    </w:p>
    <w:p w14:paraId="4B10E047" w14:textId="77777777" w:rsidR="00814E77" w:rsidRPr="00A4157D" w:rsidRDefault="00814E77" w:rsidP="00C7125C">
      <w:pPr>
        <w:pStyle w:val="Lijstalinea"/>
        <w:rPr>
          <w:lang w:val="en-US"/>
        </w:rPr>
      </w:pPr>
    </w:p>
    <w:p w14:paraId="6178ED97" w14:textId="77777777" w:rsidR="004825B8" w:rsidRPr="00B45EFD" w:rsidRDefault="00645126" w:rsidP="00B70115">
      <w:pPr>
        <w:pStyle w:val="Lijstalinea"/>
        <w:numPr>
          <w:ilvl w:val="0"/>
          <w:numId w:val="16"/>
        </w:numPr>
        <w:ind w:left="284" w:hanging="284"/>
        <w:rPr>
          <w:lang w:val="en-US"/>
        </w:rPr>
      </w:pPr>
      <w:r w:rsidRPr="00E97E0E">
        <w:rPr>
          <w:lang w:val="en-US"/>
        </w:rPr>
        <w:t xml:space="preserve">The </w:t>
      </w:r>
      <w:r w:rsidR="00C33224" w:rsidRPr="00E97E0E">
        <w:rPr>
          <w:lang w:val="en-US"/>
        </w:rPr>
        <w:t>particle number tailpipe</w:t>
      </w:r>
      <w:r w:rsidR="00485B94" w:rsidRPr="00E97E0E">
        <w:rPr>
          <w:lang w:val="en-US"/>
        </w:rPr>
        <w:t xml:space="preserve"> </w:t>
      </w:r>
      <w:r w:rsidRPr="00E97E0E">
        <w:rPr>
          <w:lang w:val="en-US"/>
        </w:rPr>
        <w:t xml:space="preserve">test is executed </w:t>
      </w:r>
      <w:r w:rsidR="00B90478" w:rsidRPr="00E97E0E">
        <w:rPr>
          <w:lang w:val="en-US"/>
        </w:rPr>
        <w:t xml:space="preserve">at low idle speed </w:t>
      </w:r>
      <w:r w:rsidR="00814E77" w:rsidRPr="00E97E0E">
        <w:rPr>
          <w:lang w:val="en-US"/>
        </w:rPr>
        <w:t>in the tailpipe</w:t>
      </w:r>
      <w:r w:rsidRPr="00E97E0E">
        <w:rPr>
          <w:lang w:val="en-US"/>
        </w:rPr>
        <w:t xml:space="preserve"> </w:t>
      </w:r>
      <w:r w:rsidR="008F7C03" w:rsidRPr="00E97E0E">
        <w:rPr>
          <w:lang w:val="en-US"/>
        </w:rPr>
        <w:t xml:space="preserve">of a diesel vehicle </w:t>
      </w:r>
      <w:r w:rsidR="00814E77" w:rsidRPr="00B45EFD">
        <w:rPr>
          <w:lang w:val="en-US"/>
        </w:rPr>
        <w:t xml:space="preserve">with </w:t>
      </w:r>
      <w:r w:rsidRPr="00B45EFD">
        <w:rPr>
          <w:lang w:val="en-US"/>
        </w:rPr>
        <w:t xml:space="preserve">a particle </w:t>
      </w:r>
      <w:r w:rsidR="00093826" w:rsidRPr="00B45EFD">
        <w:rPr>
          <w:lang w:val="en-US"/>
        </w:rPr>
        <w:t xml:space="preserve">number </w:t>
      </w:r>
      <w:r w:rsidRPr="00B45EFD">
        <w:rPr>
          <w:lang w:val="en-US"/>
        </w:rPr>
        <w:t>counter</w:t>
      </w:r>
      <w:r w:rsidR="0079333B" w:rsidRPr="00B45EFD">
        <w:rPr>
          <w:lang w:val="en-US"/>
        </w:rPr>
        <w:t xml:space="preserve"> </w:t>
      </w:r>
      <w:r w:rsidRPr="00B45EFD">
        <w:rPr>
          <w:lang w:val="en-US"/>
        </w:rPr>
        <w:t>measur</w:t>
      </w:r>
      <w:r w:rsidR="0079333B" w:rsidRPr="00B45EFD">
        <w:rPr>
          <w:lang w:val="en-US"/>
        </w:rPr>
        <w:t>ing</w:t>
      </w:r>
      <w:r w:rsidRPr="00B45EFD">
        <w:rPr>
          <w:lang w:val="en-US"/>
        </w:rPr>
        <w:t xml:space="preserve"> solid particle</w:t>
      </w:r>
      <w:r w:rsidR="002142CE" w:rsidRPr="00392BFC">
        <w:rPr>
          <w:lang w:val="en-US"/>
        </w:rPr>
        <w:t>s</w:t>
      </w:r>
      <w:r w:rsidR="00C33224" w:rsidRPr="00392BFC">
        <w:rPr>
          <w:lang w:val="en-US"/>
        </w:rPr>
        <w:t xml:space="preserve">. </w:t>
      </w:r>
      <w:r w:rsidR="00574605" w:rsidRPr="00392BFC">
        <w:rPr>
          <w:lang w:val="en-US"/>
        </w:rPr>
        <w:t xml:space="preserve">The </w:t>
      </w:r>
      <w:r w:rsidR="006D3422" w:rsidRPr="00392BFC">
        <w:rPr>
          <w:lang w:val="en-US"/>
        </w:rPr>
        <w:t>measuring range</w:t>
      </w:r>
      <w:r w:rsidR="00067BBD" w:rsidRPr="00392BFC">
        <w:rPr>
          <w:lang w:val="en-US"/>
        </w:rPr>
        <w:t xml:space="preserve"> of the particle counter</w:t>
      </w:r>
      <w:r w:rsidR="006D3422" w:rsidRPr="00392BFC">
        <w:rPr>
          <w:lang w:val="en-US"/>
        </w:rPr>
        <w:t xml:space="preserve"> </w:t>
      </w:r>
      <w:r w:rsidR="00574605" w:rsidRPr="00392BFC">
        <w:rPr>
          <w:lang w:val="en-US"/>
        </w:rPr>
        <w:t xml:space="preserve">is </w:t>
      </w:r>
      <w:r w:rsidR="006D3422" w:rsidRPr="00392BFC">
        <w:rPr>
          <w:lang w:val="en-US"/>
        </w:rPr>
        <w:t>5,00</w:t>
      </w:r>
      <w:r w:rsidR="00306E3A" w:rsidRPr="00392BFC">
        <w:rPr>
          <w:lang w:val="en-US"/>
        </w:rPr>
        <w:t>0</w:t>
      </w:r>
      <w:r w:rsidR="006D3422" w:rsidRPr="00392BFC">
        <w:rPr>
          <w:lang w:val="en-US"/>
        </w:rPr>
        <w:t xml:space="preserve"> to 5,000,000 particles per cm</w:t>
      </w:r>
      <w:r w:rsidR="006D3422" w:rsidRPr="00B70115">
        <w:rPr>
          <w:vertAlign w:val="superscript"/>
          <w:lang w:val="en-US"/>
        </w:rPr>
        <w:t>3</w:t>
      </w:r>
      <w:r w:rsidR="006D3422" w:rsidRPr="00E97E0E">
        <w:rPr>
          <w:lang w:val="en-US"/>
        </w:rPr>
        <w:t xml:space="preserve"> (#/cm</w:t>
      </w:r>
      <w:r w:rsidR="006D3422" w:rsidRPr="00B70115">
        <w:rPr>
          <w:vertAlign w:val="superscript"/>
          <w:lang w:val="en-US"/>
        </w:rPr>
        <w:t>3</w:t>
      </w:r>
      <w:r w:rsidR="006D3422" w:rsidRPr="00E97E0E">
        <w:rPr>
          <w:lang w:val="en-US"/>
        </w:rPr>
        <w:t>).</w:t>
      </w:r>
      <w:r w:rsidR="00C53C78" w:rsidRPr="00E97E0E">
        <w:rPr>
          <w:lang w:val="en-US"/>
        </w:rPr>
        <w:t xml:space="preserve"> </w:t>
      </w:r>
      <w:r w:rsidR="00814E77" w:rsidRPr="00E97E0E">
        <w:rPr>
          <w:lang w:val="en-US"/>
        </w:rPr>
        <w:t>T</w:t>
      </w:r>
      <w:r w:rsidR="00093826" w:rsidRPr="00E97E0E">
        <w:rPr>
          <w:lang w:val="en-US"/>
        </w:rPr>
        <w:t>he particle number concentration is measured</w:t>
      </w:r>
      <w:r w:rsidR="00765EFD" w:rsidRPr="00B45EFD">
        <w:rPr>
          <w:lang w:val="en-US"/>
        </w:rPr>
        <w:t xml:space="preserve"> with a </w:t>
      </w:r>
      <w:r w:rsidR="0097254B" w:rsidRPr="00B45EFD">
        <w:rPr>
          <w:lang w:val="en-US"/>
        </w:rPr>
        <w:t xml:space="preserve">minimum </w:t>
      </w:r>
      <w:r w:rsidR="00765EFD" w:rsidRPr="00B45EFD">
        <w:rPr>
          <w:lang w:val="en-US"/>
        </w:rPr>
        <w:t xml:space="preserve">measuring frequency of 1 Hz. The </w:t>
      </w:r>
      <w:r w:rsidR="002A7A47" w:rsidRPr="00B45EFD">
        <w:rPr>
          <w:lang w:val="en-US"/>
        </w:rPr>
        <w:t xml:space="preserve">average particle emission </w:t>
      </w:r>
      <w:r w:rsidR="008B168D" w:rsidRPr="00B45EFD">
        <w:rPr>
          <w:lang w:val="en-US"/>
        </w:rPr>
        <w:t>is determined over a def</w:t>
      </w:r>
      <w:r w:rsidR="008B168D" w:rsidRPr="00392BFC">
        <w:rPr>
          <w:lang w:val="en-US"/>
        </w:rPr>
        <w:t>ined measuring time.</w:t>
      </w:r>
      <w:r w:rsidR="00C33224" w:rsidRPr="00392BFC">
        <w:rPr>
          <w:lang w:val="en-US"/>
        </w:rPr>
        <w:t xml:space="preserve"> </w:t>
      </w:r>
      <w:r w:rsidR="00593570" w:rsidRPr="00392BFC">
        <w:rPr>
          <w:lang w:val="en-US"/>
        </w:rPr>
        <w:t>The recommended particle number limit values are in the range of</w:t>
      </w:r>
      <w:r w:rsidR="009C7246" w:rsidRPr="00392BFC">
        <w:rPr>
          <w:lang w:val="en-US"/>
        </w:rPr>
        <w:t xml:space="preserve"> 250,000 to 1,000,000 #/cm</w:t>
      </w:r>
      <w:r w:rsidR="009C7246" w:rsidRPr="00B70115">
        <w:rPr>
          <w:vertAlign w:val="superscript"/>
          <w:lang w:val="en-US"/>
        </w:rPr>
        <w:t>3</w:t>
      </w:r>
      <w:r w:rsidR="009C7246" w:rsidRPr="00E97E0E">
        <w:rPr>
          <w:lang w:val="en-US"/>
        </w:rPr>
        <w:t>.</w:t>
      </w:r>
      <w:r w:rsidR="00C33224" w:rsidRPr="00E97E0E">
        <w:rPr>
          <w:lang w:val="en-US"/>
        </w:rPr>
        <w:t xml:space="preserve"> If the measurement signal exceeds the limit value by a factor of two</w:t>
      </w:r>
      <w:r w:rsidR="00C33224" w:rsidRPr="00B45EFD">
        <w:rPr>
          <w:lang w:val="en-US"/>
        </w:rPr>
        <w:t>, the measurement may be interrupted immediately and the test has not been passed.</w:t>
      </w:r>
    </w:p>
    <w:p w14:paraId="773FA5F9" w14:textId="77777777" w:rsidR="004A24BE" w:rsidRPr="006808FE" w:rsidRDefault="004A24BE" w:rsidP="00C7125C">
      <w:pPr>
        <w:pStyle w:val="Lijstalinea"/>
        <w:ind w:left="142"/>
        <w:rPr>
          <w:lang w:val="en-US"/>
        </w:rPr>
      </w:pPr>
    </w:p>
    <w:sectPr w:rsidR="004A24BE" w:rsidRPr="006808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ACE60" w14:textId="77777777" w:rsidR="00DB452E" w:rsidRDefault="00DB452E" w:rsidP="006A028D">
      <w:pPr>
        <w:spacing w:after="0" w:line="240" w:lineRule="auto"/>
      </w:pPr>
      <w:r>
        <w:separator/>
      </w:r>
    </w:p>
  </w:endnote>
  <w:endnote w:type="continuationSeparator" w:id="0">
    <w:p w14:paraId="3778900F" w14:textId="77777777" w:rsidR="00DB452E" w:rsidRDefault="00DB452E" w:rsidP="006A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F45C7" w14:textId="77777777" w:rsidR="00DB452E" w:rsidRDefault="00DB452E" w:rsidP="006A028D">
      <w:pPr>
        <w:spacing w:after="0" w:line="240" w:lineRule="auto"/>
      </w:pPr>
      <w:r>
        <w:separator/>
      </w:r>
    </w:p>
  </w:footnote>
  <w:footnote w:type="continuationSeparator" w:id="0">
    <w:p w14:paraId="0E465F4C" w14:textId="77777777" w:rsidR="00DB452E" w:rsidRDefault="00DB452E" w:rsidP="006A028D">
      <w:pPr>
        <w:spacing w:after="0" w:line="240" w:lineRule="auto"/>
      </w:pPr>
      <w:r>
        <w:continuationSeparator/>
      </w:r>
    </w:p>
  </w:footnote>
  <w:footnote w:id="1">
    <w:p w14:paraId="1C4375F1" w14:textId="77777777" w:rsidR="001F2C00" w:rsidRPr="002C0884" w:rsidRDefault="001F2C00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2C0884">
        <w:rPr>
          <w:lang w:val="en-US"/>
        </w:rPr>
        <w:t xml:space="preserve"> </w:t>
      </w:r>
      <w:r w:rsidR="00CB6017" w:rsidRPr="002C0884">
        <w:rPr>
          <w:lang w:val="en-US"/>
        </w:rPr>
        <w:t xml:space="preserve">SAE paper </w:t>
      </w:r>
      <w:r w:rsidR="00076BB8" w:rsidRPr="002C0884">
        <w:rPr>
          <w:lang w:val="en-US"/>
        </w:rPr>
        <w:t>2019-01-1190 Published 02 Apr 2019</w:t>
      </w:r>
      <w:r w:rsidR="002C0884" w:rsidRPr="002C0884">
        <w:rPr>
          <w:lang w:val="en-US"/>
        </w:rPr>
        <w:t>, Feasibility Study of a New Test Procedure to Identify High Emitters of Particulate Matter during Periodic Technical Inspection</w:t>
      </w:r>
      <w:r w:rsidR="002C0884">
        <w:rPr>
          <w:lang w:val="en-US"/>
        </w:rPr>
        <w:t>.</w:t>
      </w:r>
    </w:p>
  </w:footnote>
  <w:footnote w:id="2">
    <w:p w14:paraId="63105C71" w14:textId="77777777" w:rsidR="00CF4C40" w:rsidRPr="00CF4C40" w:rsidRDefault="00CF4C40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CF4C40">
        <w:rPr>
          <w:lang w:val="en-US"/>
        </w:rPr>
        <w:t xml:space="preserve"> </w:t>
      </w:r>
      <w:r w:rsidR="000A54BA">
        <w:fldChar w:fldCharType="begin"/>
      </w:r>
      <w:r w:rsidR="000A54BA" w:rsidRPr="000A54BA">
        <w:rPr>
          <w:lang w:val="en-US"/>
        </w:rPr>
        <w:instrText xml:space="preserve"> HYPERLINK "https://repository.tudelft.nl/view/tno/uuid%3A1f0bc66f-6e40-441e-8793-eb3c20b1f63b" </w:instrText>
      </w:r>
      <w:r w:rsidR="000A54BA">
        <w:fldChar w:fldCharType="separate"/>
      </w:r>
      <w:r w:rsidRPr="002C0884">
        <w:rPr>
          <w:rStyle w:val="Hyperlink"/>
          <w:lang w:val="en-US"/>
        </w:rPr>
        <w:t>https://repository.tudelft.nl/view/tno/uuid%3A1f0bc66f-6e40-441e-8793-eb3c20b1f63b</w:t>
      </w:r>
      <w:r w:rsidR="000A54BA">
        <w:rPr>
          <w:rStyle w:val="Hyperlink"/>
          <w:lang w:val="en-US"/>
        </w:rPr>
        <w:fldChar w:fldCharType="end"/>
      </w:r>
    </w:p>
  </w:footnote>
  <w:footnote w:id="3">
    <w:p w14:paraId="05B7363E" w14:textId="77777777" w:rsidR="00392BFC" w:rsidRPr="00B70115" w:rsidRDefault="00392BFC" w:rsidP="00392BFC">
      <w:pPr>
        <w:spacing w:after="0"/>
        <w:rPr>
          <w:sz w:val="20"/>
          <w:szCs w:val="20"/>
          <w:lang w:val="fr-FR"/>
        </w:rPr>
      </w:pPr>
      <w:r>
        <w:rPr>
          <w:rStyle w:val="Voetnootmarkering"/>
        </w:rPr>
        <w:footnoteRef/>
      </w:r>
      <w:r w:rsidRPr="005C1033">
        <w:rPr>
          <w:lang w:val="en-US"/>
        </w:rPr>
        <w:t xml:space="preserve"> </w:t>
      </w:r>
      <w:proofErr w:type="spellStart"/>
      <w:r w:rsidRPr="009A5EB6">
        <w:rPr>
          <w:sz w:val="20"/>
          <w:szCs w:val="20"/>
          <w:lang w:val="en-US"/>
        </w:rPr>
        <w:t>Giechaskiel</w:t>
      </w:r>
      <w:proofErr w:type="spellEnd"/>
      <w:r w:rsidRPr="009A5EB6">
        <w:rPr>
          <w:sz w:val="20"/>
          <w:szCs w:val="20"/>
          <w:lang w:val="en-US"/>
        </w:rPr>
        <w:t xml:space="preserve"> et al., </w:t>
      </w:r>
      <w:r w:rsidRPr="00E97E0E">
        <w:rPr>
          <w:sz w:val="20"/>
          <w:szCs w:val="20"/>
          <w:lang w:val="en-US"/>
        </w:rPr>
        <w:t>Particle number measurements in the European legislation and future JRC activities, CE-2018-301.</w:t>
      </w:r>
      <w:r>
        <w:rPr>
          <w:sz w:val="20"/>
          <w:szCs w:val="20"/>
          <w:lang w:val="en-US"/>
        </w:rPr>
        <w:t xml:space="preserve"> </w:t>
      </w:r>
      <w:r w:rsidRPr="00B70115">
        <w:rPr>
          <w:sz w:val="20"/>
          <w:szCs w:val="20"/>
          <w:lang w:val="fr-FR"/>
        </w:rPr>
        <w:t>DOI:10.19206/CE-2018-301</w:t>
      </w:r>
    </w:p>
  </w:footnote>
  <w:footnote w:id="4">
    <w:p w14:paraId="60A89E2C" w14:textId="77777777" w:rsidR="00F9272E" w:rsidRPr="00B70115" w:rsidRDefault="00F9272E">
      <w:pPr>
        <w:pStyle w:val="Voetnoottekst"/>
        <w:rPr>
          <w:lang w:val="fr-FR"/>
        </w:rPr>
      </w:pPr>
      <w:r>
        <w:rPr>
          <w:rStyle w:val="Voetnootmarkering"/>
        </w:rPr>
        <w:footnoteRef/>
      </w:r>
      <w:r w:rsidRPr="00B70115">
        <w:rPr>
          <w:lang w:val="fr-FR"/>
        </w:rPr>
        <w:t xml:space="preserve"> </w:t>
      </w:r>
      <w:hyperlink r:id="rId1" w:history="1">
        <w:r w:rsidR="000105B1" w:rsidRPr="00B70115">
          <w:rPr>
            <w:rStyle w:val="Hyperlink"/>
            <w:lang w:val="fr-FR"/>
          </w:rPr>
          <w:t>https://zoek.officielebekendmakingen.nl/stcrt-2019-63953.html</w:t>
        </w:r>
      </w:hyperlink>
      <w:r w:rsidR="000105B1" w:rsidRPr="00B70115">
        <w:rPr>
          <w:lang w:val="fr-FR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4DC5"/>
    <w:multiLevelType w:val="multilevel"/>
    <w:tmpl w:val="7F541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22C3E"/>
    <w:multiLevelType w:val="multilevel"/>
    <w:tmpl w:val="1182F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12300"/>
    <w:multiLevelType w:val="hybridMultilevel"/>
    <w:tmpl w:val="7F58EFA6"/>
    <w:lvl w:ilvl="0" w:tplc="E0D4AB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F3605"/>
    <w:multiLevelType w:val="multilevel"/>
    <w:tmpl w:val="1C0E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F67419"/>
    <w:multiLevelType w:val="hybridMultilevel"/>
    <w:tmpl w:val="D65E6DEE"/>
    <w:lvl w:ilvl="0" w:tplc="E93433C0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A7A2C"/>
    <w:multiLevelType w:val="multilevel"/>
    <w:tmpl w:val="5974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807C2C"/>
    <w:multiLevelType w:val="hybridMultilevel"/>
    <w:tmpl w:val="B0007688"/>
    <w:lvl w:ilvl="0" w:tplc="9D181C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26FCD"/>
    <w:multiLevelType w:val="multilevel"/>
    <w:tmpl w:val="935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D13AAC"/>
    <w:multiLevelType w:val="hybridMultilevel"/>
    <w:tmpl w:val="C4405A84"/>
    <w:lvl w:ilvl="0" w:tplc="9D181C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C3935"/>
    <w:multiLevelType w:val="hybridMultilevel"/>
    <w:tmpl w:val="140A07F8"/>
    <w:lvl w:ilvl="0" w:tplc="9014F1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156E6"/>
    <w:multiLevelType w:val="hybridMultilevel"/>
    <w:tmpl w:val="CEAC4B58"/>
    <w:lvl w:ilvl="0" w:tplc="9D181C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45B28"/>
    <w:multiLevelType w:val="hybridMultilevel"/>
    <w:tmpl w:val="4614DC9A"/>
    <w:lvl w:ilvl="0" w:tplc="9D181C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36E09"/>
    <w:multiLevelType w:val="multilevel"/>
    <w:tmpl w:val="44C46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6D7AB9"/>
    <w:multiLevelType w:val="multilevel"/>
    <w:tmpl w:val="9778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611412"/>
    <w:multiLevelType w:val="multilevel"/>
    <w:tmpl w:val="3EE4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57056D"/>
    <w:multiLevelType w:val="multilevel"/>
    <w:tmpl w:val="BDB4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7"/>
  </w:num>
  <w:num w:numId="5">
    <w:abstractNumId w:val="1"/>
  </w:num>
  <w:num w:numId="6">
    <w:abstractNumId w:val="3"/>
  </w:num>
  <w:num w:numId="7">
    <w:abstractNumId w:val="13"/>
  </w:num>
  <w:num w:numId="8">
    <w:abstractNumId w:val="15"/>
  </w:num>
  <w:num w:numId="9">
    <w:abstractNumId w:val="5"/>
  </w:num>
  <w:num w:numId="10">
    <w:abstractNumId w:val="0"/>
  </w:num>
  <w:num w:numId="11">
    <w:abstractNumId w:val="14"/>
  </w:num>
  <w:num w:numId="12">
    <w:abstractNumId w:val="9"/>
  </w:num>
  <w:num w:numId="13">
    <w:abstractNumId w:val="10"/>
  </w:num>
  <w:num w:numId="14">
    <w:abstractNumId w:val="8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4BE"/>
    <w:rsid w:val="000041A3"/>
    <w:rsid w:val="000105B1"/>
    <w:rsid w:val="00014B02"/>
    <w:rsid w:val="00053F55"/>
    <w:rsid w:val="00055D25"/>
    <w:rsid w:val="00061B45"/>
    <w:rsid w:val="00064C14"/>
    <w:rsid w:val="00065583"/>
    <w:rsid w:val="00067BBD"/>
    <w:rsid w:val="00076BB8"/>
    <w:rsid w:val="0008535E"/>
    <w:rsid w:val="00087E2A"/>
    <w:rsid w:val="00093826"/>
    <w:rsid w:val="000A54BA"/>
    <w:rsid w:val="000B3ED0"/>
    <w:rsid w:val="000C2BF1"/>
    <w:rsid w:val="000C6407"/>
    <w:rsid w:val="000E43FE"/>
    <w:rsid w:val="000F3699"/>
    <w:rsid w:val="000F57A4"/>
    <w:rsid w:val="00100872"/>
    <w:rsid w:val="00103A84"/>
    <w:rsid w:val="00113667"/>
    <w:rsid w:val="00114630"/>
    <w:rsid w:val="00124FDE"/>
    <w:rsid w:val="00134987"/>
    <w:rsid w:val="0014316E"/>
    <w:rsid w:val="0014477D"/>
    <w:rsid w:val="00150013"/>
    <w:rsid w:val="00156D1B"/>
    <w:rsid w:val="001629A4"/>
    <w:rsid w:val="00174CFC"/>
    <w:rsid w:val="0018033E"/>
    <w:rsid w:val="00193118"/>
    <w:rsid w:val="001A4DD7"/>
    <w:rsid w:val="001B0AE1"/>
    <w:rsid w:val="001B40CB"/>
    <w:rsid w:val="001B69F8"/>
    <w:rsid w:val="001E7B43"/>
    <w:rsid w:val="001F0DAA"/>
    <w:rsid w:val="001F2C00"/>
    <w:rsid w:val="001F35F1"/>
    <w:rsid w:val="00207047"/>
    <w:rsid w:val="002142CE"/>
    <w:rsid w:val="002262C1"/>
    <w:rsid w:val="002671E9"/>
    <w:rsid w:val="00280D9C"/>
    <w:rsid w:val="0028195A"/>
    <w:rsid w:val="00285167"/>
    <w:rsid w:val="002A7A47"/>
    <w:rsid w:val="002C0884"/>
    <w:rsid w:val="002C4DAB"/>
    <w:rsid w:val="002D32C4"/>
    <w:rsid w:val="002F6F03"/>
    <w:rsid w:val="00304D57"/>
    <w:rsid w:val="00306E3A"/>
    <w:rsid w:val="00310219"/>
    <w:rsid w:val="00312637"/>
    <w:rsid w:val="00313403"/>
    <w:rsid w:val="00332021"/>
    <w:rsid w:val="0033350D"/>
    <w:rsid w:val="00334527"/>
    <w:rsid w:val="00337A0D"/>
    <w:rsid w:val="00366F81"/>
    <w:rsid w:val="003713A2"/>
    <w:rsid w:val="0037391E"/>
    <w:rsid w:val="00392BFC"/>
    <w:rsid w:val="0039692E"/>
    <w:rsid w:val="003A1A06"/>
    <w:rsid w:val="003A28C0"/>
    <w:rsid w:val="003B1D6F"/>
    <w:rsid w:val="003B79D5"/>
    <w:rsid w:val="003B7CD8"/>
    <w:rsid w:val="004224A3"/>
    <w:rsid w:val="0042624E"/>
    <w:rsid w:val="004270FF"/>
    <w:rsid w:val="00430125"/>
    <w:rsid w:val="00471E5A"/>
    <w:rsid w:val="0047223D"/>
    <w:rsid w:val="004825B8"/>
    <w:rsid w:val="00485B94"/>
    <w:rsid w:val="0048641B"/>
    <w:rsid w:val="004A24BE"/>
    <w:rsid w:val="004A3868"/>
    <w:rsid w:val="004A791C"/>
    <w:rsid w:val="004B359D"/>
    <w:rsid w:val="004B6D7A"/>
    <w:rsid w:val="004C06D9"/>
    <w:rsid w:val="004C28FF"/>
    <w:rsid w:val="004D1CBF"/>
    <w:rsid w:val="004D6794"/>
    <w:rsid w:val="004D6E41"/>
    <w:rsid w:val="004E2AA0"/>
    <w:rsid w:val="004E5DB8"/>
    <w:rsid w:val="0053022B"/>
    <w:rsid w:val="00533BDE"/>
    <w:rsid w:val="005458EB"/>
    <w:rsid w:val="00551833"/>
    <w:rsid w:val="00574605"/>
    <w:rsid w:val="00574841"/>
    <w:rsid w:val="00577B79"/>
    <w:rsid w:val="005806EA"/>
    <w:rsid w:val="00580C6E"/>
    <w:rsid w:val="00593570"/>
    <w:rsid w:val="005B370C"/>
    <w:rsid w:val="005C1033"/>
    <w:rsid w:val="005D4906"/>
    <w:rsid w:val="005E0652"/>
    <w:rsid w:val="005F56F6"/>
    <w:rsid w:val="00612806"/>
    <w:rsid w:val="0062121E"/>
    <w:rsid w:val="00623AE3"/>
    <w:rsid w:val="00626D7E"/>
    <w:rsid w:val="0063068D"/>
    <w:rsid w:val="00636B8F"/>
    <w:rsid w:val="006429D9"/>
    <w:rsid w:val="00642E1F"/>
    <w:rsid w:val="00645126"/>
    <w:rsid w:val="00645F1A"/>
    <w:rsid w:val="00664418"/>
    <w:rsid w:val="006673C1"/>
    <w:rsid w:val="00676B71"/>
    <w:rsid w:val="00676CB7"/>
    <w:rsid w:val="006808FE"/>
    <w:rsid w:val="006828BC"/>
    <w:rsid w:val="00691B3D"/>
    <w:rsid w:val="006A028D"/>
    <w:rsid w:val="006D3422"/>
    <w:rsid w:val="006D47D3"/>
    <w:rsid w:val="006F1042"/>
    <w:rsid w:val="006F5026"/>
    <w:rsid w:val="00710F74"/>
    <w:rsid w:val="0071640F"/>
    <w:rsid w:val="007200DC"/>
    <w:rsid w:val="00720D66"/>
    <w:rsid w:val="00722DBF"/>
    <w:rsid w:val="00726EC1"/>
    <w:rsid w:val="00726FAC"/>
    <w:rsid w:val="007529B1"/>
    <w:rsid w:val="00754FCF"/>
    <w:rsid w:val="00756DC7"/>
    <w:rsid w:val="00760896"/>
    <w:rsid w:val="00765E1E"/>
    <w:rsid w:val="00765EFD"/>
    <w:rsid w:val="00774F89"/>
    <w:rsid w:val="00784389"/>
    <w:rsid w:val="007873E8"/>
    <w:rsid w:val="007903BB"/>
    <w:rsid w:val="0079333B"/>
    <w:rsid w:val="0079471A"/>
    <w:rsid w:val="00796BBB"/>
    <w:rsid w:val="007A6434"/>
    <w:rsid w:val="007D2F20"/>
    <w:rsid w:val="007F025B"/>
    <w:rsid w:val="007F0743"/>
    <w:rsid w:val="007F68FE"/>
    <w:rsid w:val="0081161D"/>
    <w:rsid w:val="00814E77"/>
    <w:rsid w:val="008170F9"/>
    <w:rsid w:val="008171F8"/>
    <w:rsid w:val="00821BA9"/>
    <w:rsid w:val="008405E1"/>
    <w:rsid w:val="00852C0C"/>
    <w:rsid w:val="00871F47"/>
    <w:rsid w:val="00883F26"/>
    <w:rsid w:val="00896778"/>
    <w:rsid w:val="008A221D"/>
    <w:rsid w:val="008A2658"/>
    <w:rsid w:val="008B168D"/>
    <w:rsid w:val="008B2E9C"/>
    <w:rsid w:val="008C1CB8"/>
    <w:rsid w:val="008D00E6"/>
    <w:rsid w:val="008D39AC"/>
    <w:rsid w:val="008F3590"/>
    <w:rsid w:val="008F7C03"/>
    <w:rsid w:val="009027E8"/>
    <w:rsid w:val="00904E00"/>
    <w:rsid w:val="009162C3"/>
    <w:rsid w:val="00925AA8"/>
    <w:rsid w:val="009455FD"/>
    <w:rsid w:val="0095136C"/>
    <w:rsid w:val="009658BA"/>
    <w:rsid w:val="0097254B"/>
    <w:rsid w:val="00987285"/>
    <w:rsid w:val="009935E1"/>
    <w:rsid w:val="009955EF"/>
    <w:rsid w:val="009A0D6C"/>
    <w:rsid w:val="009C7246"/>
    <w:rsid w:val="009E1B1D"/>
    <w:rsid w:val="009F062E"/>
    <w:rsid w:val="009F08FE"/>
    <w:rsid w:val="009F1F9A"/>
    <w:rsid w:val="009F5603"/>
    <w:rsid w:val="00A07500"/>
    <w:rsid w:val="00A078AD"/>
    <w:rsid w:val="00A12325"/>
    <w:rsid w:val="00A4157D"/>
    <w:rsid w:val="00A54BB0"/>
    <w:rsid w:val="00A62B7A"/>
    <w:rsid w:val="00A64844"/>
    <w:rsid w:val="00A64F58"/>
    <w:rsid w:val="00A660A8"/>
    <w:rsid w:val="00A86048"/>
    <w:rsid w:val="00A94814"/>
    <w:rsid w:val="00AC145C"/>
    <w:rsid w:val="00AC1943"/>
    <w:rsid w:val="00AE47B0"/>
    <w:rsid w:val="00AE4E18"/>
    <w:rsid w:val="00AF0F23"/>
    <w:rsid w:val="00B212BF"/>
    <w:rsid w:val="00B23073"/>
    <w:rsid w:val="00B253E5"/>
    <w:rsid w:val="00B304C1"/>
    <w:rsid w:val="00B45EFD"/>
    <w:rsid w:val="00B65C37"/>
    <w:rsid w:val="00B70115"/>
    <w:rsid w:val="00B7032B"/>
    <w:rsid w:val="00B708CE"/>
    <w:rsid w:val="00B72121"/>
    <w:rsid w:val="00B74507"/>
    <w:rsid w:val="00B90478"/>
    <w:rsid w:val="00BA471D"/>
    <w:rsid w:val="00BB3625"/>
    <w:rsid w:val="00BB47CE"/>
    <w:rsid w:val="00BC3707"/>
    <w:rsid w:val="00BD2231"/>
    <w:rsid w:val="00BD3277"/>
    <w:rsid w:val="00BE0F05"/>
    <w:rsid w:val="00BE7AC8"/>
    <w:rsid w:val="00BF134F"/>
    <w:rsid w:val="00BF370B"/>
    <w:rsid w:val="00C0565B"/>
    <w:rsid w:val="00C06AE6"/>
    <w:rsid w:val="00C33224"/>
    <w:rsid w:val="00C345D0"/>
    <w:rsid w:val="00C40140"/>
    <w:rsid w:val="00C4266F"/>
    <w:rsid w:val="00C53C78"/>
    <w:rsid w:val="00C611BA"/>
    <w:rsid w:val="00C7125C"/>
    <w:rsid w:val="00C76ED5"/>
    <w:rsid w:val="00C8026B"/>
    <w:rsid w:val="00C97CBF"/>
    <w:rsid w:val="00CA42F2"/>
    <w:rsid w:val="00CB6017"/>
    <w:rsid w:val="00CC0EF0"/>
    <w:rsid w:val="00CD6A4A"/>
    <w:rsid w:val="00CE1C3F"/>
    <w:rsid w:val="00CE3E23"/>
    <w:rsid w:val="00CE439C"/>
    <w:rsid w:val="00CF4C40"/>
    <w:rsid w:val="00D07F38"/>
    <w:rsid w:val="00D1718D"/>
    <w:rsid w:val="00D412FA"/>
    <w:rsid w:val="00D43314"/>
    <w:rsid w:val="00D74F6F"/>
    <w:rsid w:val="00D7554C"/>
    <w:rsid w:val="00D77BC7"/>
    <w:rsid w:val="00DA2918"/>
    <w:rsid w:val="00DB452E"/>
    <w:rsid w:val="00DB48ED"/>
    <w:rsid w:val="00DC2748"/>
    <w:rsid w:val="00DC299D"/>
    <w:rsid w:val="00DC45F9"/>
    <w:rsid w:val="00DC4C5A"/>
    <w:rsid w:val="00DC757F"/>
    <w:rsid w:val="00DD1B20"/>
    <w:rsid w:val="00DD29A1"/>
    <w:rsid w:val="00DE01D1"/>
    <w:rsid w:val="00DE666A"/>
    <w:rsid w:val="00DE7C4F"/>
    <w:rsid w:val="00DF1402"/>
    <w:rsid w:val="00E040B0"/>
    <w:rsid w:val="00E167C4"/>
    <w:rsid w:val="00E20F5F"/>
    <w:rsid w:val="00E21814"/>
    <w:rsid w:val="00E242A4"/>
    <w:rsid w:val="00E33665"/>
    <w:rsid w:val="00E40449"/>
    <w:rsid w:val="00E4180B"/>
    <w:rsid w:val="00E76B0B"/>
    <w:rsid w:val="00E82B2C"/>
    <w:rsid w:val="00E91D53"/>
    <w:rsid w:val="00E93778"/>
    <w:rsid w:val="00E97E0E"/>
    <w:rsid w:val="00EB7985"/>
    <w:rsid w:val="00ED0BB5"/>
    <w:rsid w:val="00ED43D2"/>
    <w:rsid w:val="00EE3E73"/>
    <w:rsid w:val="00EF4D97"/>
    <w:rsid w:val="00F1118B"/>
    <w:rsid w:val="00F26AF2"/>
    <w:rsid w:val="00F31C4B"/>
    <w:rsid w:val="00F372E5"/>
    <w:rsid w:val="00F415F7"/>
    <w:rsid w:val="00F45BE0"/>
    <w:rsid w:val="00F50F06"/>
    <w:rsid w:val="00F632CE"/>
    <w:rsid w:val="00F72359"/>
    <w:rsid w:val="00F81EA5"/>
    <w:rsid w:val="00F87477"/>
    <w:rsid w:val="00F9272E"/>
    <w:rsid w:val="00FC234C"/>
    <w:rsid w:val="00FC554B"/>
    <w:rsid w:val="00FC7B4B"/>
    <w:rsid w:val="00FD0C36"/>
    <w:rsid w:val="00FD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08BA"/>
  <w15:chartTrackingRefBased/>
  <w15:docId w15:val="{F91E7A6F-9CAC-410C-863C-FBF37722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50F0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D29A1"/>
    <w:rPr>
      <w:strike w:val="0"/>
      <w:dstrike w:val="0"/>
      <w:color w:val="137CB8"/>
      <w:u w:val="none"/>
      <w:effect w:val="none"/>
    </w:rPr>
  </w:style>
  <w:style w:type="character" w:customStyle="1" w:styleId="logo">
    <w:name w:val="logo"/>
    <w:basedOn w:val="Standaardalinea-lettertype"/>
    <w:rsid w:val="00DD29A1"/>
    <w:rPr>
      <w:vanish w:val="0"/>
      <w:webHidden w:val="0"/>
      <w:specVanish w:val="0"/>
    </w:rPr>
  </w:style>
  <w:style w:type="paragraph" w:customStyle="1" w:styleId="active">
    <w:name w:val="active"/>
    <w:basedOn w:val="Standaard"/>
    <w:rsid w:val="00DD2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opyright1">
    <w:name w:val="copyright1"/>
    <w:basedOn w:val="Standaard"/>
    <w:rsid w:val="00DD29A1"/>
    <w:pPr>
      <w:spacing w:after="320" w:line="240" w:lineRule="auto"/>
    </w:pPr>
    <w:rPr>
      <w:rFonts w:ascii="inherit" w:eastAsia="Times New Roman" w:hAnsi="inherit" w:cs="Times New Roman"/>
      <w:color w:val="777777"/>
      <w:sz w:val="18"/>
      <w:szCs w:val="18"/>
      <w:lang w:eastAsia="nl-NL"/>
    </w:rPr>
  </w:style>
  <w:style w:type="character" w:customStyle="1" w:styleId="c-buttontext">
    <w:name w:val="c-button__text"/>
    <w:basedOn w:val="Standaardalinea-lettertype"/>
    <w:rsid w:val="00DD29A1"/>
  </w:style>
  <w:style w:type="character" w:customStyle="1" w:styleId="hide-for-small1">
    <w:name w:val="hide-for-small1"/>
    <w:basedOn w:val="Standaardalinea-lettertype"/>
    <w:rsid w:val="00DD29A1"/>
    <w:rPr>
      <w:vanish/>
      <w:webHidden w:val="0"/>
      <w:specVanish w:val="0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DD29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DD29A1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DD29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DD29A1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toolset-btn2">
    <w:name w:val="toolset-btn2"/>
    <w:basedOn w:val="Standaardalinea-lettertype"/>
    <w:rsid w:val="00DD29A1"/>
    <w:rPr>
      <w:rFonts w:ascii="Source Sans Pro" w:hAnsi="Source Sans Pro" w:hint="default"/>
      <w:color w:val="333333"/>
      <w:sz w:val="22"/>
      <w:szCs w:val="22"/>
    </w:rPr>
  </w:style>
  <w:style w:type="paragraph" w:customStyle="1" w:styleId="footer-title2">
    <w:name w:val="footer-title2"/>
    <w:basedOn w:val="Standaard"/>
    <w:rsid w:val="00DD29A1"/>
    <w:pPr>
      <w:spacing w:after="0" w:line="240" w:lineRule="auto"/>
    </w:pPr>
    <w:rPr>
      <w:rFonts w:ascii="Source Sans Pro" w:eastAsia="Times New Roman" w:hAnsi="Source Sans Pro" w:cs="Times New Roman"/>
      <w:caps/>
      <w:color w:val="C4C4C4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A028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A028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A028D"/>
    <w:rPr>
      <w:vertAlign w:val="superscript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C4C5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529B1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1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161D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4180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4180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4180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4180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418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333333"/>
                    <w:right w:val="none" w:sz="0" w:space="0" w:color="auto"/>
                  </w:divBdr>
                  <w:divsChild>
                    <w:div w:id="91528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7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6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88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298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86401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506859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4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27323">
                                  <w:marLeft w:val="-24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38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28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44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464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6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4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9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99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zoek.officielebekendmakingen.nl/stcrt-2019-6395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NOC_ClusterName xmlns="2f6a910d-138e-42c1-8e8a-320c1b7cf3f7">IenW - MaVe uitbreiding 2020</TNOC_ClusterName>
    <TNOC_ClusterId xmlns="2f6a910d-138e-42c1-8e8a-320c1b7cf3f7">060.39923</TNOC_ClusterId>
    <cf581d8792c646118aad2c2c4ecdfa8c xmlns="661f2800-22ee-453a-b81a-5b77b78a7e1e">
      <Terms xmlns="http://schemas.microsoft.com/office/infopath/2007/PartnerControls"/>
    </cf581d8792c646118aad2c2c4ecdfa8c>
    <TaxCatchAll xmlns="661f2800-22ee-453a-b81a-5b77b78a7e1e">
      <Value>5</Value>
      <Value>1</Value>
    </TaxCatchAll>
    <h15fbb78f4cb41d290e72f301ea2865f xmlns="661f2800-22ee-453a-b81a-5b77b78a7e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</TermName>
          <TermId xmlns="http://schemas.microsoft.com/office/infopath/2007/PartnerControls">fa11c4c9-105f-402c-bb40-9a56b4989397</TermId>
        </TermInfo>
      </Terms>
    </h15fbb78f4cb41d290e72f301ea2865f>
    <lca20d149a844688b6abf34073d5c21d xmlns="661f2800-22ee-453a-b81a-5b77b78a7e1e">
      <Terms xmlns="http://schemas.microsoft.com/office/infopath/2007/PartnerControls"/>
    </lca20d149a844688b6abf34073d5c21d>
    <n2a7a23bcc2241cb9261f9a914c7c1bb xmlns="661f2800-22ee-453a-b81a-5b77b78a7e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TNO Internal</TermName>
          <TermId xmlns="http://schemas.microsoft.com/office/infopath/2007/PartnerControls">1a23c89f-ef54-4907-86fd-8242403ff722</TermId>
        </TermInfo>
      </Terms>
    </n2a7a23bcc2241cb9261f9a914c7c1bb>
    <bac4ab11065f4f6c809c820c57e320e5 xmlns="661f2800-22ee-453a-b81a-5b77b78a7e1e">
      <Terms xmlns="http://schemas.microsoft.com/office/infopath/2007/PartnerControls"/>
    </bac4ab11065f4f6c809c820c57e320e5>
    <_dlc_DocId xmlns="661f2800-22ee-453a-b81a-5b77b78a7e1e">RPXFKWRV6MFD-232835206-683</_dlc_DocId>
    <_dlc_DocIdUrl xmlns="661f2800-22ee-453a-b81a-5b77b78a7e1e">
      <Url>https://365tno.sharepoint.com/teams/P060.39923/_layouts/15/DocIdRedir.aspx?ID=RPXFKWRV6MFD-232835206-683</Url>
      <Description>RPXFKWRV6MFD-232835206-683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A35317DCC28344A7B82488658A034A5C010098C644F10CE81F49BE8B7491F2490E26" ma:contentTypeVersion="11" ma:contentTypeDescription=" " ma:contentTypeScope="" ma:versionID="9402b49ae1e9c254cc905ad50d48ae56">
  <xsd:schema xmlns:xsd="http://www.w3.org/2001/XMLSchema" xmlns:xs="http://www.w3.org/2001/XMLSchema" xmlns:p="http://schemas.microsoft.com/office/2006/metadata/properties" xmlns:ns2="661f2800-22ee-453a-b81a-5b77b78a7e1e" xmlns:ns3="2f6a910d-138e-42c1-8e8a-320c1b7cf3f7" xmlns:ns5="c8be6fcd-72d5-4b4d-84c1-ba2467e00c65" targetNamespace="http://schemas.microsoft.com/office/2006/metadata/properties" ma:root="true" ma:fieldsID="7e9cbc001ea9830e003cd353b6d8430f" ns2:_="" ns3:_="" ns5:_="">
    <xsd:import namespace="661f2800-22ee-453a-b81a-5b77b78a7e1e"/>
    <xsd:import namespace="2f6a910d-138e-42c1-8e8a-320c1b7cf3f7"/>
    <xsd:import namespace="c8be6fcd-72d5-4b4d-84c1-ba2467e00c6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NOC_ClusterName" minOccurs="0"/>
                <xsd:element ref="ns3:TNOC_ClusterId" minOccurs="0"/>
                <xsd:element ref="ns2:h15fbb78f4cb41d290e72f301ea2865f" minOccurs="0"/>
                <xsd:element ref="ns2:TaxCatchAll" minOccurs="0"/>
                <xsd:element ref="ns2:TaxCatchAllLabel" minOccurs="0"/>
                <xsd:element ref="ns2:n2a7a23bcc2241cb9261f9a914c7c1bb" minOccurs="0"/>
                <xsd:element ref="ns2:lca20d149a844688b6abf34073d5c21d" minOccurs="0"/>
                <xsd:element ref="ns2:cf581d8792c646118aad2c2c4ecdfa8c" minOccurs="0"/>
                <xsd:element ref="ns2:bac4ab11065f4f6c809c820c57e320e5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Tags" minOccurs="0"/>
                <xsd:element ref="ns5:MediaServiceOCR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f2800-22ee-453a-b81a-5b77b78a7e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15fbb78f4cb41d290e72f301ea2865f" ma:index="13" nillable="true" ma:taxonomy="true" ma:internalName="h15fbb78f4cb41d290e72f301ea2865f" ma:taxonomyFieldName="TNOC_ClusterType" ma:displayName="Cluster type" ma:default="1;#Project|fa11c4c9-105f-402c-bb40-9a56b4989397" ma:fieldId="{115fbb78-f4cb-41d2-90e7-2f301ea2865f}" ma:sspId="7378aa68-586f-4892-bb77-0985b40f41a6" ma:termSetId="e7feef8e-5ede-44cd-b7d5-7ed7dacef0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27c0c135-8db3-4838-9630-fb1b62c4fb6a}" ma:internalName="TaxCatchAll" ma:showField="CatchAllData" ma:web="661f2800-22ee-453a-b81a-5b77b78a7e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27c0c135-8db3-4838-9630-fb1b62c4fb6a}" ma:internalName="TaxCatchAllLabel" ma:readOnly="true" ma:showField="CatchAllDataLabel" ma:web="661f2800-22ee-453a-b81a-5b77b78a7e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2a7a23bcc2241cb9261f9a914c7c1bb" ma:index="17" nillable="true" ma:taxonomy="true" ma:internalName="n2a7a23bcc2241cb9261f9a914c7c1bb" ma:taxonomyFieldName="TNOC_DocumentClassification" ma:displayName="Document classification" ma:default="5;#TNO Internal|1a23c89f-ef54-4907-86fd-8242403ff722" ma:fieldId="{72a7a23b-cc22-41cb-9261-f9a914c7c1bb}" ma:sspId="7378aa68-586f-4892-bb77-0985b40f41a6" ma:termSetId="ff8f31fd-7572-41dc-9fe4-bd4c6d280f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a20d149a844688b6abf34073d5c21d" ma:index="19" nillable="true" ma:taxonomy="true" ma:internalName="lca20d149a844688b6abf34073d5c21d" ma:taxonomyFieldName="TNOC_DocumentType" ma:displayName="Document type" ma:fieldId="{5ca20d14-9a84-4688-b6ab-f34073d5c21d}" ma:sspId="7378aa68-586f-4892-bb77-0985b40f41a6" ma:termSetId="e8a13a9e-c4f3-4184-b8d9-8210abad49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581d8792c646118aad2c2c4ecdfa8c" ma:index="22" nillable="true" ma:taxonomy="true" ma:internalName="cf581d8792c646118aad2c2c4ecdfa8c" ma:taxonomyFieldName="TNOC_DocumentSetType" ma:displayName="Document set type" ma:readOnly="false" ma:fieldId="{cf581d87-92c6-4611-8aad-2c2c4ecdfa8c}" ma:sspId="7378aa68-586f-4892-bb77-0985b40f41a6" ma:termSetId="a8d4306b-62bf-468f-9587-ff078c8643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c4ab11065f4f6c809c820c57e320e5" ma:index="24" nillable="true" ma:taxonomy="true" ma:internalName="bac4ab11065f4f6c809c820c57e320e5" ma:taxonomyFieldName="TNOC_DocumentCategory" ma:displayName="Document category" ma:fieldId="{bac4ab11-065f-4f6c-809c-820c57e320e5}" ma:sspId="7378aa68-586f-4892-bb77-0985b40f41a6" ma:termSetId="94d42b6a-4155-4fa6-95e9-087bc306ceb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a910d-138e-42c1-8e8a-320c1b7cf3f7" elementFormDefault="qualified">
    <xsd:import namespace="http://schemas.microsoft.com/office/2006/documentManagement/types"/>
    <xsd:import namespace="http://schemas.microsoft.com/office/infopath/2007/PartnerControls"/>
    <xsd:element name="TNOC_ClusterName" ma:index="11" nillable="true" ma:displayName="Cluster name" ma:default="IenW - MaVe uitbreiding 2020" ma:internalName="TNOC_ClusterName">
      <xsd:simpleType>
        <xsd:restriction base="dms:Text">
          <xsd:maxLength value="255"/>
        </xsd:restriction>
      </xsd:simpleType>
    </xsd:element>
    <xsd:element name="TNOC_ClusterId" ma:index="12" nillable="true" ma:displayName="Cluster ID" ma:default="060.39923" ma:internalName="TNOC_Cluster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e6fcd-72d5-4b4d-84c1-ba2467e00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7D5A390-4344-4B9A-A5A8-86F1958A23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9AD4B2-5517-4656-A0DF-98D9CD1814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63E985-1919-480E-A849-6C207C0E04F3}">
  <ds:schemaRefs>
    <ds:schemaRef ds:uri="http://schemas.microsoft.com/office/2006/documentManagement/types"/>
    <ds:schemaRef ds:uri="2f6a910d-138e-42c1-8e8a-320c1b7cf3f7"/>
    <ds:schemaRef ds:uri="http://purl.org/dc/elements/1.1/"/>
    <ds:schemaRef ds:uri="http://schemas.microsoft.com/office/2006/metadata/properties"/>
    <ds:schemaRef ds:uri="c8be6fcd-72d5-4b4d-84c1-ba2467e00c65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61f2800-22ee-453a-b81a-5b77b78a7e1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3882ED5-7F4F-4FC2-89DA-887FACBD2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f2800-22ee-453a-b81a-5b77b78a7e1e"/>
    <ds:schemaRef ds:uri="2f6a910d-138e-42c1-8e8a-320c1b7cf3f7"/>
    <ds:schemaRef ds:uri="c8be6fcd-72d5-4b4d-84c1-ba2467e00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4974508-7908-47D4-90BE-30C821E79BD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3945</Characters>
  <Application>Microsoft Office Word</Application>
  <DocSecurity>4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Kadijk, G. (Gerrit)</dc:creator>
  <cp:keywords/>
  <dc:description/>
  <cp:lastModifiedBy>Hens Peeters Weem</cp:lastModifiedBy>
  <cp:revision>2</cp:revision>
  <cp:lastPrinted>2021-02-17T12:24:00Z</cp:lastPrinted>
  <dcterms:created xsi:type="dcterms:W3CDTF">2021-05-14T16:45:00Z</dcterms:created>
  <dcterms:modified xsi:type="dcterms:W3CDTF">2021-05-14T16:45:00Z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0x010100A35317DCC28344A7B82488658A034A5C010098C644F10CE81F49BE8B7491F2490E26</vt:lpwstr>
  </property>
  <property fmtid="{D5CDD505-2E9C-101B-9397-08002B2CF9AE}" pid="3" name="TNOC_DocumentClassification">
    <vt:lpwstr>5;#TNO Internal|1a23c89f-ef54-4907-86fd-8242403ff722</vt:lpwstr>
  </property>
  <property fmtid="{D5CDD505-2E9C-101B-9397-08002B2CF9AE}" pid="4" name="TNOC_DocumentType">
    <vt:lpwstr/>
  </property>
  <property fmtid="{D5CDD505-2E9C-101B-9397-08002B2CF9AE}" pid="5" name="TNOC_DocumentCategory">
    <vt:lpwstr/>
  </property>
  <property fmtid="{D5CDD505-2E9C-101B-9397-08002B2CF9AE}" pid="6" name="TNOC_ClusterType">
    <vt:lpwstr>1;#Project|fa11c4c9-105f-402c-bb40-9a56b4989397</vt:lpwstr>
  </property>
  <property fmtid="{D5CDD505-2E9C-101B-9397-08002B2CF9AE}" pid="7" name="TNOC_DocumentSetType">
    <vt:lpwstr/>
  </property>
  <property fmtid="{D5CDD505-2E9C-101B-9397-08002B2CF9AE}" pid="8" name="_dlc_DocIdItemGuid">
    <vt:lpwstr>7c86a92b-cc3c-43f8-a5fa-3a19d43acd3e</vt:lpwstr>
  </property>
</Properties>
</file>