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8E9F" w14:textId="77777777" w:rsidR="00084BA4" w:rsidRDefault="00084BA4" w:rsidP="00084BA4">
      <w:bookmarkStart w:id="0" w:name="_Hlk68685575"/>
      <w:bookmarkEnd w:id="0"/>
    </w:p>
    <w:p w14:paraId="713C26FA" w14:textId="77777777" w:rsidR="00084BA4" w:rsidRDefault="00084BA4" w:rsidP="00084BA4"/>
    <w:p w14:paraId="2BB02E05" w14:textId="6EEC94A2" w:rsidR="00084BA4" w:rsidRPr="001A1A8C" w:rsidRDefault="00084BA4" w:rsidP="00084BA4">
      <w:pPr>
        <w:tabs>
          <w:tab w:val="right" w:leader="dot" w:pos="8505"/>
        </w:tabs>
        <w:spacing w:before="120" w:after="120"/>
        <w:rPr>
          <w:sz w:val="24"/>
          <w:szCs w:val="24"/>
          <w:lang w:eastAsia="ja-JP"/>
        </w:rPr>
      </w:pPr>
      <w:r>
        <w:rPr>
          <w:sz w:val="24"/>
          <w:szCs w:val="24"/>
          <w:lang w:eastAsia="ja-JP"/>
        </w:rPr>
        <w:t xml:space="preserve">                                                                                                                         </w:t>
      </w:r>
      <w:r w:rsidR="009B0C15">
        <w:rPr>
          <w:sz w:val="24"/>
          <w:szCs w:val="24"/>
          <w:lang w:eastAsia="ja-JP"/>
        </w:rPr>
        <w:t>20</w:t>
      </w:r>
      <w:r w:rsidR="001A0B53">
        <w:rPr>
          <w:sz w:val="24"/>
          <w:szCs w:val="24"/>
          <w:lang w:eastAsia="ja-JP"/>
        </w:rPr>
        <w:t>21</w:t>
      </w:r>
      <w:r w:rsidRPr="001A1A8C">
        <w:rPr>
          <w:sz w:val="24"/>
          <w:szCs w:val="24"/>
          <w:lang w:eastAsia="ja-JP"/>
        </w:rPr>
        <w:t xml:space="preserve">, </w:t>
      </w:r>
      <w:r w:rsidR="002C3CE4">
        <w:rPr>
          <w:sz w:val="24"/>
          <w:szCs w:val="24"/>
          <w:lang w:eastAsia="ja-JP"/>
        </w:rPr>
        <w:t>September</w:t>
      </w:r>
      <w:r w:rsidRPr="001A1A8C">
        <w:rPr>
          <w:sz w:val="24"/>
          <w:szCs w:val="24"/>
          <w:lang w:eastAsia="ja-JP"/>
        </w:rPr>
        <w:t xml:space="preserve"> </w:t>
      </w:r>
      <w:r w:rsidR="00982B95">
        <w:rPr>
          <w:sz w:val="24"/>
          <w:szCs w:val="24"/>
          <w:lang w:eastAsia="ja-JP"/>
        </w:rPr>
        <w:t>1</w:t>
      </w:r>
      <w:r w:rsidR="002C3CE4">
        <w:rPr>
          <w:sz w:val="24"/>
          <w:szCs w:val="24"/>
          <w:lang w:eastAsia="ja-JP"/>
        </w:rPr>
        <w:t>6</w:t>
      </w:r>
      <w:r w:rsidR="004517E8">
        <w:rPr>
          <w:sz w:val="24"/>
          <w:szCs w:val="24"/>
          <w:vertAlign w:val="superscript"/>
          <w:lang w:eastAsia="ja-JP"/>
        </w:rPr>
        <w:t>th</w:t>
      </w:r>
      <w:r>
        <w:rPr>
          <w:sz w:val="24"/>
          <w:szCs w:val="24"/>
          <w:lang w:eastAsia="ja-JP"/>
        </w:rPr>
        <w:t xml:space="preserve"> </w:t>
      </w:r>
    </w:p>
    <w:p w14:paraId="20E2508F" w14:textId="77777777" w:rsidR="00084BA4" w:rsidRPr="001A1A8C" w:rsidRDefault="00084BA4" w:rsidP="00084BA4">
      <w:pPr>
        <w:tabs>
          <w:tab w:val="right" w:leader="dot" w:pos="8505"/>
        </w:tabs>
        <w:spacing w:before="120" w:after="120"/>
        <w:rPr>
          <w:b/>
          <w:sz w:val="24"/>
          <w:szCs w:val="24"/>
          <w:lang w:eastAsia="ja-JP"/>
        </w:rPr>
      </w:pPr>
    </w:p>
    <w:p w14:paraId="0237BBAE" w14:textId="2DB28BBE" w:rsidR="006F5E17" w:rsidRPr="00223485" w:rsidRDefault="004A0402" w:rsidP="00084BA4">
      <w:pPr>
        <w:tabs>
          <w:tab w:val="right" w:leader="dot" w:pos="8505"/>
        </w:tabs>
        <w:spacing w:before="120" w:after="120"/>
        <w:rPr>
          <w:b/>
          <w:lang w:eastAsia="ja-JP"/>
        </w:rPr>
      </w:pPr>
      <w:r w:rsidRPr="00223485">
        <w:rPr>
          <w:b/>
          <w:lang w:eastAsia="ja-JP"/>
        </w:rPr>
        <w:t>This document</w:t>
      </w:r>
      <w:r w:rsidR="0041604F" w:rsidRPr="00223485">
        <w:rPr>
          <w:b/>
          <w:lang w:eastAsia="ja-JP"/>
        </w:rPr>
        <w:t xml:space="preserve"> prepared </w:t>
      </w:r>
      <w:r w:rsidR="00B325C4" w:rsidRPr="00223485">
        <w:rPr>
          <w:b/>
          <w:lang w:eastAsia="ja-JP"/>
        </w:rPr>
        <w:t>by</w:t>
      </w:r>
      <w:r w:rsidR="0041604F" w:rsidRPr="00223485">
        <w:rPr>
          <w:b/>
          <w:lang w:eastAsia="ja-JP"/>
        </w:rPr>
        <w:t xml:space="preserve"> </w:t>
      </w:r>
      <w:r w:rsidR="002730E4">
        <w:rPr>
          <w:b/>
          <w:lang w:eastAsia="ja-JP"/>
        </w:rPr>
        <w:t xml:space="preserve">the </w:t>
      </w:r>
      <w:r w:rsidR="006F5E17" w:rsidRPr="00223485">
        <w:rPr>
          <w:b/>
          <w:lang w:eastAsia="ja-JP"/>
        </w:rPr>
        <w:t>UTA</w:t>
      </w:r>
      <w:r w:rsidR="0024686A">
        <w:rPr>
          <w:b/>
          <w:lang w:eastAsia="ja-JP"/>
        </w:rPr>
        <w:t>C</w:t>
      </w:r>
      <w:r w:rsidR="009B6523">
        <w:rPr>
          <w:b/>
          <w:lang w:eastAsia="ja-JP"/>
        </w:rPr>
        <w:t xml:space="preserve"> proposal </w:t>
      </w:r>
      <w:r w:rsidR="0024686A">
        <w:rPr>
          <w:b/>
          <w:lang w:eastAsia="ja-JP"/>
        </w:rPr>
        <w:t>to introduce the AVAS function in R10</w:t>
      </w:r>
    </w:p>
    <w:p w14:paraId="504F562F" w14:textId="77777777" w:rsidR="006F5E17" w:rsidRPr="002C3ABA" w:rsidRDefault="006F5E17" w:rsidP="00084BA4">
      <w:pPr>
        <w:tabs>
          <w:tab w:val="right" w:leader="dot" w:pos="8505"/>
        </w:tabs>
        <w:spacing w:before="120" w:after="120"/>
        <w:rPr>
          <w:bCs/>
          <w:highlight w:val="yellow"/>
          <w:lang w:eastAsia="ja-JP"/>
        </w:rPr>
      </w:pPr>
    </w:p>
    <w:p w14:paraId="68DA8C2A" w14:textId="77777777" w:rsidR="0024686A" w:rsidRPr="0024686A" w:rsidRDefault="0024686A" w:rsidP="0024686A">
      <w:pPr>
        <w:shd w:val="clear" w:color="auto" w:fill="FFFFFF"/>
        <w:spacing w:before="480" w:after="173" w:line="240" w:lineRule="auto"/>
        <w:jc w:val="both"/>
        <w:outlineLvl w:val="2"/>
        <w:rPr>
          <w:b/>
          <w:bCs/>
          <w:color w:val="000000"/>
          <w:lang w:eastAsia="fr-FR"/>
        </w:rPr>
      </w:pPr>
      <w:r w:rsidRPr="0024686A">
        <w:rPr>
          <w:b/>
          <w:bCs/>
          <w:color w:val="000000"/>
          <w:lang w:eastAsia="fr-FR"/>
        </w:rPr>
        <w:t>Issues</w:t>
      </w:r>
    </w:p>
    <w:p w14:paraId="42D2B3C9" w14:textId="6CC05D3B" w:rsidR="002730E4" w:rsidRDefault="0024686A" w:rsidP="0024686A">
      <w:pPr>
        <w:shd w:val="clear" w:color="auto" w:fill="FFFFFF"/>
        <w:spacing w:after="173" w:line="240" w:lineRule="auto"/>
        <w:jc w:val="both"/>
        <w:rPr>
          <w:color w:val="333333"/>
          <w:lang w:eastAsia="fr-FR"/>
        </w:rPr>
      </w:pPr>
      <w:r>
        <w:rPr>
          <w:color w:val="333333"/>
          <w:lang w:eastAsia="fr-FR"/>
        </w:rPr>
        <w:t xml:space="preserve">Plug Hybrid, </w:t>
      </w:r>
      <w:r w:rsidRPr="0024686A">
        <w:rPr>
          <w:color w:val="333333"/>
          <w:lang w:eastAsia="fr-FR"/>
        </w:rPr>
        <w:t>Hybrid and electric vehicles (</w:t>
      </w:r>
      <w:r>
        <w:rPr>
          <w:color w:val="333333"/>
          <w:lang w:eastAsia="fr-FR"/>
        </w:rPr>
        <w:t>PHEV / HEV / EV</w:t>
      </w:r>
      <w:r w:rsidRPr="0024686A">
        <w:rPr>
          <w:color w:val="333333"/>
          <w:lang w:eastAsia="fr-FR"/>
        </w:rPr>
        <w:t xml:space="preserve">) are significantly quieter than their internal combustion engine (ICE) counterparts when driven at low speeds, heightening the risk to the blind and partially sighted who rely on audible signals when navigating in the vicinity of traffic (e.g. in parking lots and while crossing streets). </w:t>
      </w:r>
      <w:r w:rsidR="009868DA">
        <w:rPr>
          <w:color w:val="333333"/>
          <w:lang w:eastAsia="fr-FR"/>
        </w:rPr>
        <w:t>These vehicles</w:t>
      </w:r>
      <w:r w:rsidRPr="0024686A">
        <w:rPr>
          <w:color w:val="333333"/>
          <w:lang w:eastAsia="fr-FR"/>
        </w:rPr>
        <w:t xml:space="preserve"> today have a system to artificially generate minimum sound levels when operating at low speeds</w:t>
      </w:r>
      <w:r w:rsidR="002730E4">
        <w:rPr>
          <w:color w:val="333333"/>
          <w:lang w:eastAsia="fr-FR"/>
        </w:rPr>
        <w:t>.</w:t>
      </w:r>
    </w:p>
    <w:p w14:paraId="23402823" w14:textId="38B65896" w:rsidR="0024686A" w:rsidRPr="0024686A" w:rsidRDefault="009868DA" w:rsidP="0024686A">
      <w:pPr>
        <w:shd w:val="clear" w:color="auto" w:fill="FFFFFF"/>
        <w:spacing w:after="173" w:line="240" w:lineRule="auto"/>
        <w:jc w:val="both"/>
        <w:rPr>
          <w:color w:val="333333"/>
          <w:lang w:eastAsia="fr-FR"/>
        </w:rPr>
      </w:pPr>
      <w:r>
        <w:rPr>
          <w:color w:val="333333"/>
          <w:lang w:eastAsia="fr-FR"/>
        </w:rPr>
        <w:t xml:space="preserve">This system calling </w:t>
      </w:r>
      <w:r>
        <w:t>Acoustic Vehicle Alerting System" (AVAS) means a component or set of components installed in vehicles with the primary purpose to fulfil the requirements of the Regulation 138</w:t>
      </w:r>
      <w:r w:rsidR="0024686A" w:rsidRPr="0024686A">
        <w:rPr>
          <w:color w:val="333333"/>
          <w:lang w:eastAsia="fr-FR"/>
        </w:rPr>
        <w:t>.</w:t>
      </w:r>
    </w:p>
    <w:p w14:paraId="5758DE36" w14:textId="3DCF6259" w:rsidR="001C6294" w:rsidRPr="0024686A" w:rsidRDefault="001C6294" w:rsidP="00E95938">
      <w:pPr>
        <w:rPr>
          <w:color w:val="333333"/>
          <w:lang w:eastAsia="fr-FR"/>
        </w:rPr>
      </w:pPr>
    </w:p>
    <w:p w14:paraId="7E4849B3" w14:textId="77777777" w:rsidR="002730E4" w:rsidRPr="009868DA" w:rsidRDefault="002730E4" w:rsidP="00E95938">
      <w:pPr>
        <w:rPr>
          <w:color w:val="333333"/>
          <w:lang w:eastAsia="fr-FR"/>
        </w:rPr>
      </w:pPr>
    </w:p>
    <w:p w14:paraId="5E6B96D5" w14:textId="2B4FB969" w:rsidR="002730E4" w:rsidRPr="00DB7A81" w:rsidRDefault="002730E4" w:rsidP="00E95938">
      <w:pPr>
        <w:rPr>
          <w:b/>
          <w:bCs/>
          <w:color w:val="333333"/>
          <w:lang w:eastAsia="fr-FR"/>
        </w:rPr>
      </w:pPr>
      <w:r w:rsidRPr="00DB7A81">
        <w:rPr>
          <w:b/>
          <w:bCs/>
          <w:color w:val="333333"/>
          <w:lang w:eastAsia="fr-FR"/>
        </w:rPr>
        <w:t>Proposal</w:t>
      </w:r>
    </w:p>
    <w:p w14:paraId="2C88B601" w14:textId="77777777" w:rsidR="002730E4" w:rsidRPr="00DB7A81" w:rsidRDefault="002730E4" w:rsidP="00E95938">
      <w:pPr>
        <w:rPr>
          <w:color w:val="333333"/>
          <w:lang w:eastAsia="fr-FR"/>
        </w:rPr>
      </w:pPr>
    </w:p>
    <w:p w14:paraId="0BD36866" w14:textId="5268A0DF" w:rsidR="00A36B4C" w:rsidRDefault="002730E4" w:rsidP="00E95938">
      <w:r w:rsidRPr="002730E4">
        <w:rPr>
          <w:color w:val="333333"/>
          <w:lang w:eastAsia="fr-FR"/>
        </w:rPr>
        <w:t xml:space="preserve">We propose to introduce in </w:t>
      </w:r>
      <w:r w:rsidR="00A36B4C" w:rsidRPr="00A36B4C">
        <w:rPr>
          <w:color w:val="333333"/>
          <w:lang w:eastAsia="fr-FR"/>
        </w:rPr>
        <w:t xml:space="preserve">Clause 2.12 </w:t>
      </w:r>
      <w:r>
        <w:rPr>
          <w:color w:val="333333"/>
          <w:lang w:eastAsia="fr-FR"/>
        </w:rPr>
        <w:t>the</w:t>
      </w:r>
      <w:r w:rsidR="00A36B4C" w:rsidRPr="00A36B4C">
        <w:rPr>
          <w:color w:val="333333"/>
          <w:lang w:eastAsia="fr-FR"/>
        </w:rPr>
        <w:t xml:space="preserve"> AVAS function i</w:t>
      </w:r>
      <w:r w:rsidR="00A36B4C">
        <w:rPr>
          <w:color w:val="333333"/>
          <w:lang w:eastAsia="fr-FR"/>
        </w:rPr>
        <w:t>n item “</w:t>
      </w:r>
    </w:p>
    <w:p w14:paraId="42BBAADF" w14:textId="3497123E" w:rsidR="00A36B4C" w:rsidRDefault="00A36B4C" w:rsidP="00E95938"/>
    <w:p w14:paraId="0D856F67" w14:textId="77777777" w:rsidR="00A36B4C" w:rsidRPr="00786AA5" w:rsidRDefault="00A36B4C" w:rsidP="00A36B4C">
      <w:pPr>
        <w:pStyle w:val="a"/>
        <w:keepNext/>
        <w:rPr>
          <w:lang w:val="en-GB"/>
        </w:rPr>
      </w:pPr>
      <w:r w:rsidRPr="00786AA5">
        <w:rPr>
          <w:lang w:val="en-GB"/>
        </w:rPr>
        <w:t>(b)</w:t>
      </w:r>
      <w:r w:rsidRPr="00786AA5">
        <w:rPr>
          <w:lang w:val="en-GB"/>
        </w:rPr>
        <w:tab/>
        <w:t>Functions related to driver, passenger and other road user protection:</w:t>
      </w:r>
    </w:p>
    <w:p w14:paraId="530F69C1" w14:textId="5A6B8DB5" w:rsidR="00A36B4C" w:rsidRPr="00074038" w:rsidRDefault="00A36B4C" w:rsidP="00A36B4C">
      <w:pPr>
        <w:pStyle w:val="a"/>
        <w:keepNext/>
        <w:tabs>
          <w:tab w:val="left" w:pos="3400"/>
        </w:tabs>
        <w:rPr>
          <w:lang w:val="en-GB"/>
        </w:rPr>
      </w:pPr>
      <w:r w:rsidRPr="00786AA5">
        <w:rPr>
          <w:lang w:val="en-GB"/>
        </w:rPr>
        <w:tab/>
        <w:t>(</w:t>
      </w:r>
      <w:proofErr w:type="spellStart"/>
      <w:r w:rsidRPr="00786AA5">
        <w:rPr>
          <w:lang w:val="en-GB"/>
        </w:rPr>
        <w:t>i</w:t>
      </w:r>
      <w:proofErr w:type="spellEnd"/>
      <w:r w:rsidRPr="00786AA5">
        <w:rPr>
          <w:lang w:val="en-GB"/>
        </w:rPr>
        <w:t>)</w:t>
      </w:r>
      <w:r w:rsidRPr="00786AA5">
        <w:rPr>
          <w:lang w:val="en-GB"/>
        </w:rPr>
        <w:tab/>
        <w:t xml:space="preserve">E.g. </w:t>
      </w:r>
      <w:r w:rsidRPr="002730E4">
        <w:rPr>
          <w:lang w:val="en-GB"/>
        </w:rPr>
        <w:t>airbag and safety restraint systems,</w:t>
      </w:r>
      <w:r w:rsidR="009868DA">
        <w:rPr>
          <w:lang w:val="en-GB"/>
        </w:rPr>
        <w:t xml:space="preserve"> </w:t>
      </w:r>
      <w:r w:rsidR="009868DA" w:rsidRPr="009868DA">
        <w:rPr>
          <w:lang w:val="en-GB"/>
        </w:rPr>
        <w:t>e</w:t>
      </w:r>
      <w:r w:rsidR="009868DA">
        <w:rPr>
          <w:lang w:val="en-GB"/>
        </w:rPr>
        <w:t>me</w:t>
      </w:r>
      <w:r w:rsidR="009868DA" w:rsidRPr="009868DA">
        <w:rPr>
          <w:lang w:val="en-GB"/>
        </w:rPr>
        <w:t>rgency calling systems</w:t>
      </w:r>
      <w:r w:rsidRPr="002730E4">
        <w:rPr>
          <w:lang w:val="en-GB"/>
        </w:rPr>
        <w:t xml:space="preserve">, </w:t>
      </w:r>
      <w:r w:rsidRPr="009868DA">
        <w:rPr>
          <w:b/>
          <w:bCs/>
          <w:lang w:val="en-GB"/>
        </w:rPr>
        <w:t>AVAS</w:t>
      </w:r>
      <w:r w:rsidRPr="002730E4">
        <w:rPr>
          <w:lang w:val="en-GB"/>
        </w:rPr>
        <w:t>;</w:t>
      </w:r>
    </w:p>
    <w:p w14:paraId="402C8FAE" w14:textId="77777777" w:rsidR="00A36B4C" w:rsidRPr="00A36B4C" w:rsidRDefault="00A36B4C" w:rsidP="00E95938">
      <w:pPr>
        <w:rPr>
          <w:color w:val="333333"/>
          <w:lang w:eastAsia="fr-FR"/>
        </w:rPr>
      </w:pPr>
    </w:p>
    <w:p w14:paraId="4D22F68C" w14:textId="6D5E20F9" w:rsidR="0024686A" w:rsidRPr="009868DA" w:rsidRDefault="00FF497B" w:rsidP="00E95938">
      <w:pPr>
        <w:rPr>
          <w:color w:val="333333"/>
          <w:lang w:eastAsia="fr-FR"/>
        </w:rPr>
      </w:pPr>
      <w:r>
        <w:rPr>
          <w:color w:val="333333"/>
          <w:lang w:eastAsia="fr-FR"/>
        </w:rPr>
        <w:t>A</w:t>
      </w:r>
      <w:r w:rsidR="009868DA" w:rsidRPr="009868DA">
        <w:rPr>
          <w:color w:val="333333"/>
          <w:lang w:eastAsia="fr-FR"/>
        </w:rPr>
        <w:t>dding a new cycle in Annex 6</w:t>
      </w:r>
      <w:r w:rsidR="009868DA">
        <w:rPr>
          <w:color w:val="333333"/>
          <w:lang w:eastAsia="fr-FR"/>
        </w:rPr>
        <w:t xml:space="preserve"> /</w:t>
      </w:r>
    </w:p>
    <w:p w14:paraId="32115DED" w14:textId="4236BBE0" w:rsidR="00982B95" w:rsidRPr="009868DA" w:rsidRDefault="00982B95" w:rsidP="0024686A"/>
    <w:tbl>
      <w:tblPr>
        <w:tblW w:w="7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4"/>
        <w:gridCol w:w="3396"/>
      </w:tblGrid>
      <w:tr w:rsidR="00A36B4C" w:rsidRPr="00A36B4C" w14:paraId="0238D857" w14:textId="77777777" w:rsidTr="00A36B4C">
        <w:trPr>
          <w:cantSplit/>
          <w:trHeight w:val="494"/>
          <w:tblHeader/>
          <w:jc w:val="center"/>
        </w:trPr>
        <w:tc>
          <w:tcPr>
            <w:tcW w:w="3974" w:type="dxa"/>
            <w:tcBorders>
              <w:bottom w:val="single" w:sz="12" w:space="0" w:color="auto"/>
            </w:tcBorders>
            <w:shd w:val="clear" w:color="auto" w:fill="auto"/>
            <w:vAlign w:val="center"/>
          </w:tcPr>
          <w:p w14:paraId="6C4A6526" w14:textId="538DDB78" w:rsidR="00A36B4C" w:rsidRPr="00A36B4C" w:rsidRDefault="00A36B4C" w:rsidP="00A36B4C">
            <w:pPr>
              <w:rPr>
                <w:b/>
                <w:i/>
                <w:lang w:val="fr-FR"/>
              </w:rPr>
            </w:pPr>
            <w:r w:rsidRPr="009868DA">
              <w:rPr>
                <w:b/>
              </w:rPr>
              <w:br w:type="page"/>
            </w:r>
            <w:r>
              <w:rPr>
                <w:b/>
                <w:i/>
                <w:lang w:val="fr-FR"/>
              </w:rPr>
              <w:t>AVAS</w:t>
            </w:r>
            <w:r w:rsidRPr="00A36B4C">
              <w:rPr>
                <w:b/>
                <w:i/>
                <w:lang w:val="fr-FR"/>
              </w:rPr>
              <w:t xml:space="preserve"> test conditions</w:t>
            </w:r>
          </w:p>
        </w:tc>
        <w:tc>
          <w:tcPr>
            <w:tcW w:w="3396" w:type="dxa"/>
            <w:tcBorders>
              <w:bottom w:val="single" w:sz="12" w:space="0" w:color="auto"/>
            </w:tcBorders>
            <w:shd w:val="clear" w:color="auto" w:fill="auto"/>
            <w:vAlign w:val="center"/>
          </w:tcPr>
          <w:p w14:paraId="7D174ED9" w14:textId="77777777" w:rsidR="00A36B4C" w:rsidRPr="00A36B4C" w:rsidRDefault="00A36B4C" w:rsidP="00A36B4C">
            <w:pPr>
              <w:rPr>
                <w:b/>
                <w:i/>
              </w:rPr>
            </w:pPr>
            <w:r w:rsidRPr="00A36B4C">
              <w:rPr>
                <w:b/>
                <w:i/>
              </w:rPr>
              <w:t>Failure criteria</w:t>
            </w:r>
          </w:p>
        </w:tc>
      </w:tr>
      <w:tr w:rsidR="00A36B4C" w:rsidRPr="00A36B4C" w14:paraId="26A03F43" w14:textId="77777777" w:rsidTr="00A36B4C">
        <w:trPr>
          <w:cantSplit/>
          <w:trHeight w:val="851"/>
          <w:jc w:val="center"/>
        </w:trPr>
        <w:tc>
          <w:tcPr>
            <w:tcW w:w="3974" w:type="dxa"/>
            <w:tcBorders>
              <w:top w:val="single" w:sz="12" w:space="0" w:color="auto"/>
            </w:tcBorders>
            <w:shd w:val="clear" w:color="auto" w:fill="auto"/>
          </w:tcPr>
          <w:p w14:paraId="59D03EAC" w14:textId="1AA568D7" w:rsidR="00A36B4C" w:rsidRPr="00A36B4C" w:rsidRDefault="00A36B4C" w:rsidP="00A36B4C">
            <w:r w:rsidRPr="00A36B4C">
              <w:t xml:space="preserve">Vehicle speed </w:t>
            </w:r>
            <w:r>
              <w:t>1</w:t>
            </w:r>
            <w:r w:rsidR="00DB7A81">
              <w:t>0</w:t>
            </w:r>
            <w:r w:rsidRPr="00A36B4C">
              <w:t xml:space="preserve"> km/h</w:t>
            </w:r>
            <w:r>
              <w:t xml:space="preserve"> </w:t>
            </w:r>
            <w:r w:rsidRPr="00A36B4C">
              <w:sym w:font="Symbol" w:char="F0B1"/>
            </w:r>
            <w:r w:rsidRPr="00A36B4C">
              <w:t>20 per cent (vehicle driving the rollers).</w:t>
            </w:r>
          </w:p>
        </w:tc>
        <w:tc>
          <w:tcPr>
            <w:tcW w:w="3396" w:type="dxa"/>
            <w:tcBorders>
              <w:top w:val="single" w:sz="12" w:space="0" w:color="auto"/>
            </w:tcBorders>
            <w:shd w:val="clear" w:color="auto" w:fill="auto"/>
          </w:tcPr>
          <w:p w14:paraId="0D414E28" w14:textId="77777777" w:rsidR="00A36B4C" w:rsidRDefault="00A36B4C" w:rsidP="00A36B4C">
            <w:r w:rsidRPr="00A36B4C">
              <w:t>Speed variation greater than </w:t>
            </w:r>
            <w:r w:rsidRPr="00A36B4C">
              <w:sym w:font="Symbol" w:char="F0B1"/>
            </w:r>
            <w:r>
              <w:t>2</w:t>
            </w:r>
            <w:r w:rsidRPr="00A36B4C">
              <w:t>0 per cent of the nominal speed</w:t>
            </w:r>
          </w:p>
          <w:p w14:paraId="385EC45F" w14:textId="5EE31C13" w:rsidR="00A36B4C" w:rsidRPr="00A36B4C" w:rsidRDefault="00A36B4C" w:rsidP="00A36B4C">
            <w:r w:rsidRPr="00DB7A81">
              <w:t>Loss of AVAS sound</w:t>
            </w:r>
          </w:p>
        </w:tc>
      </w:tr>
    </w:tbl>
    <w:p w14:paraId="48D25EC9" w14:textId="498B19C3" w:rsidR="00A36B4C" w:rsidRPr="00A36B4C" w:rsidRDefault="00A36B4C" w:rsidP="0024686A"/>
    <w:p w14:paraId="78683862" w14:textId="3927BDAC" w:rsidR="00A36B4C" w:rsidRDefault="00A36B4C" w:rsidP="0024686A"/>
    <w:p w14:paraId="44A4438E" w14:textId="68C9AF77" w:rsidR="00DB7A81" w:rsidRPr="00A36B4C" w:rsidRDefault="00DB7A81" w:rsidP="0024686A">
      <w:r>
        <w:t>For information in R138 clause 6.2 is precise that “</w:t>
      </w:r>
      <w:r>
        <w:rPr>
          <w:lang w:val="en-US"/>
        </w:rPr>
        <w:t>The speed range for operation is the range of greater than 0 km/h up to and inclusive 20 km/h</w:t>
      </w:r>
      <w:r>
        <w:rPr>
          <w:lang w:val="en-US"/>
        </w:rPr>
        <w:t>”</w:t>
      </w:r>
    </w:p>
    <w:p w14:paraId="550F682F" w14:textId="77777777" w:rsidR="00A36B4C" w:rsidRPr="00A36B4C" w:rsidRDefault="00A36B4C" w:rsidP="0024686A"/>
    <w:p w14:paraId="58149829" w14:textId="2AC58272" w:rsidR="0010030D" w:rsidRPr="00A36B4C" w:rsidRDefault="0010030D">
      <w:pPr>
        <w:suppressAutoHyphens w:val="0"/>
        <w:spacing w:after="200" w:line="276" w:lineRule="auto"/>
      </w:pPr>
    </w:p>
    <w:sectPr w:rsidR="0010030D" w:rsidRPr="00A36B4C" w:rsidSect="0060156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75"/>
    <w:multiLevelType w:val="hybridMultilevel"/>
    <w:tmpl w:val="8A2C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50AE"/>
    <w:multiLevelType w:val="hybridMultilevel"/>
    <w:tmpl w:val="A0788ACC"/>
    <w:lvl w:ilvl="0" w:tplc="08090003">
      <w:start w:val="1"/>
      <w:numFmt w:val="bullet"/>
      <w:lvlText w:val="o"/>
      <w:lvlJc w:val="left"/>
      <w:pPr>
        <w:ind w:left="1778" w:hanging="360"/>
      </w:pPr>
      <w:rPr>
        <w:rFonts w:ascii="Courier New" w:hAnsi="Courier New" w:cs="Courier New"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 w15:restartNumberingAfterBreak="0">
    <w:nsid w:val="0E933F53"/>
    <w:multiLevelType w:val="hybridMultilevel"/>
    <w:tmpl w:val="7B38A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C70D2"/>
    <w:multiLevelType w:val="hybridMultilevel"/>
    <w:tmpl w:val="26225C02"/>
    <w:lvl w:ilvl="0" w:tplc="08090003">
      <w:start w:val="1"/>
      <w:numFmt w:val="bullet"/>
      <w:lvlText w:val="o"/>
      <w:lvlJc w:val="left"/>
      <w:pPr>
        <w:ind w:left="1776" w:hanging="360"/>
      </w:pPr>
      <w:rPr>
        <w:rFonts w:ascii="Courier New" w:hAnsi="Courier New" w:cs="Courier New"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34304D5D"/>
    <w:multiLevelType w:val="hybridMultilevel"/>
    <w:tmpl w:val="48BE2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220041"/>
    <w:multiLevelType w:val="hybridMultilevel"/>
    <w:tmpl w:val="F64E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C265B"/>
    <w:multiLevelType w:val="hybridMultilevel"/>
    <w:tmpl w:val="5EB02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A4"/>
    <w:rsid w:val="000017B6"/>
    <w:rsid w:val="00003A68"/>
    <w:rsid w:val="000129C3"/>
    <w:rsid w:val="00015C89"/>
    <w:rsid w:val="0002200A"/>
    <w:rsid w:val="00023E48"/>
    <w:rsid w:val="00031BC0"/>
    <w:rsid w:val="00032620"/>
    <w:rsid w:val="000327A3"/>
    <w:rsid w:val="00036897"/>
    <w:rsid w:val="00037248"/>
    <w:rsid w:val="0004641F"/>
    <w:rsid w:val="00061B6C"/>
    <w:rsid w:val="00065978"/>
    <w:rsid w:val="000702A0"/>
    <w:rsid w:val="00083157"/>
    <w:rsid w:val="00084B64"/>
    <w:rsid w:val="00084BA4"/>
    <w:rsid w:val="000C1714"/>
    <w:rsid w:val="000C6FBD"/>
    <w:rsid w:val="000E2877"/>
    <w:rsid w:val="000F04F5"/>
    <w:rsid w:val="000F1B6D"/>
    <w:rsid w:val="0010030D"/>
    <w:rsid w:val="00101003"/>
    <w:rsid w:val="00123113"/>
    <w:rsid w:val="00131CB6"/>
    <w:rsid w:val="001517CC"/>
    <w:rsid w:val="00157961"/>
    <w:rsid w:val="00176345"/>
    <w:rsid w:val="00190A8A"/>
    <w:rsid w:val="001A0B53"/>
    <w:rsid w:val="001A54AC"/>
    <w:rsid w:val="001C32DC"/>
    <w:rsid w:val="001C6294"/>
    <w:rsid w:val="001D7FA8"/>
    <w:rsid w:val="001F6F89"/>
    <w:rsid w:val="00200DA5"/>
    <w:rsid w:val="00223485"/>
    <w:rsid w:val="00234850"/>
    <w:rsid w:val="0024686A"/>
    <w:rsid w:val="0025382D"/>
    <w:rsid w:val="00253DD5"/>
    <w:rsid w:val="00265DCC"/>
    <w:rsid w:val="00266E54"/>
    <w:rsid w:val="002730E4"/>
    <w:rsid w:val="002B07C2"/>
    <w:rsid w:val="002B2B9D"/>
    <w:rsid w:val="002B410B"/>
    <w:rsid w:val="002B7F2C"/>
    <w:rsid w:val="002C274A"/>
    <w:rsid w:val="002C3ABA"/>
    <w:rsid w:val="002C3CE4"/>
    <w:rsid w:val="002D1236"/>
    <w:rsid w:val="002E7F25"/>
    <w:rsid w:val="002F38C0"/>
    <w:rsid w:val="002F4759"/>
    <w:rsid w:val="002F76F7"/>
    <w:rsid w:val="0030262C"/>
    <w:rsid w:val="0033402A"/>
    <w:rsid w:val="00357BDD"/>
    <w:rsid w:val="003618BB"/>
    <w:rsid w:val="00363647"/>
    <w:rsid w:val="003876A8"/>
    <w:rsid w:val="003B5C39"/>
    <w:rsid w:val="003D4884"/>
    <w:rsid w:val="00414EAA"/>
    <w:rsid w:val="0041604F"/>
    <w:rsid w:val="00422687"/>
    <w:rsid w:val="00431FD9"/>
    <w:rsid w:val="004352FB"/>
    <w:rsid w:val="004361AC"/>
    <w:rsid w:val="004408E0"/>
    <w:rsid w:val="00444478"/>
    <w:rsid w:val="004460DC"/>
    <w:rsid w:val="00450018"/>
    <w:rsid w:val="004517E8"/>
    <w:rsid w:val="00453F07"/>
    <w:rsid w:val="004611A8"/>
    <w:rsid w:val="00483106"/>
    <w:rsid w:val="00487E55"/>
    <w:rsid w:val="004968D0"/>
    <w:rsid w:val="004A0402"/>
    <w:rsid w:val="004B367A"/>
    <w:rsid w:val="004D636C"/>
    <w:rsid w:val="004F0D22"/>
    <w:rsid w:val="004F6110"/>
    <w:rsid w:val="004F7675"/>
    <w:rsid w:val="00505481"/>
    <w:rsid w:val="00521B5F"/>
    <w:rsid w:val="00532A10"/>
    <w:rsid w:val="005503F8"/>
    <w:rsid w:val="0057793C"/>
    <w:rsid w:val="00590702"/>
    <w:rsid w:val="005C4478"/>
    <w:rsid w:val="005F5178"/>
    <w:rsid w:val="00601563"/>
    <w:rsid w:val="00606F21"/>
    <w:rsid w:val="00615AD3"/>
    <w:rsid w:val="00637C04"/>
    <w:rsid w:val="0064007F"/>
    <w:rsid w:val="00644B7F"/>
    <w:rsid w:val="00657FA1"/>
    <w:rsid w:val="006646DC"/>
    <w:rsid w:val="006712B3"/>
    <w:rsid w:val="0067333A"/>
    <w:rsid w:val="0068687C"/>
    <w:rsid w:val="006C2CCB"/>
    <w:rsid w:val="006E05D8"/>
    <w:rsid w:val="006F5E17"/>
    <w:rsid w:val="00700EE3"/>
    <w:rsid w:val="007039D4"/>
    <w:rsid w:val="00710D74"/>
    <w:rsid w:val="00715CA2"/>
    <w:rsid w:val="00724BA8"/>
    <w:rsid w:val="00727AA7"/>
    <w:rsid w:val="00733758"/>
    <w:rsid w:val="007438D1"/>
    <w:rsid w:val="00750E5F"/>
    <w:rsid w:val="007643BC"/>
    <w:rsid w:val="007645D0"/>
    <w:rsid w:val="00771222"/>
    <w:rsid w:val="007740D7"/>
    <w:rsid w:val="00783BED"/>
    <w:rsid w:val="0078745F"/>
    <w:rsid w:val="00794C19"/>
    <w:rsid w:val="007A7B39"/>
    <w:rsid w:val="007C5129"/>
    <w:rsid w:val="007D1825"/>
    <w:rsid w:val="007D68E7"/>
    <w:rsid w:val="007F1636"/>
    <w:rsid w:val="00811CE5"/>
    <w:rsid w:val="00812327"/>
    <w:rsid w:val="00823A38"/>
    <w:rsid w:val="0082666B"/>
    <w:rsid w:val="0083069E"/>
    <w:rsid w:val="00837729"/>
    <w:rsid w:val="00850A11"/>
    <w:rsid w:val="00851F82"/>
    <w:rsid w:val="00853B35"/>
    <w:rsid w:val="008572D8"/>
    <w:rsid w:val="0087657B"/>
    <w:rsid w:val="0088053A"/>
    <w:rsid w:val="00885B9C"/>
    <w:rsid w:val="008935F9"/>
    <w:rsid w:val="008C07B3"/>
    <w:rsid w:val="008C271E"/>
    <w:rsid w:val="008D2FD4"/>
    <w:rsid w:val="008D6699"/>
    <w:rsid w:val="00907C37"/>
    <w:rsid w:val="00921A53"/>
    <w:rsid w:val="0093213B"/>
    <w:rsid w:val="00947039"/>
    <w:rsid w:val="00951C70"/>
    <w:rsid w:val="00957C99"/>
    <w:rsid w:val="00966935"/>
    <w:rsid w:val="00972D95"/>
    <w:rsid w:val="00982B95"/>
    <w:rsid w:val="00984956"/>
    <w:rsid w:val="009868DA"/>
    <w:rsid w:val="00997F56"/>
    <w:rsid w:val="009A371F"/>
    <w:rsid w:val="009A5AA4"/>
    <w:rsid w:val="009B0C15"/>
    <w:rsid w:val="009B5000"/>
    <w:rsid w:val="009B6523"/>
    <w:rsid w:val="009E2B0A"/>
    <w:rsid w:val="009E7F96"/>
    <w:rsid w:val="009F5A93"/>
    <w:rsid w:val="00A10785"/>
    <w:rsid w:val="00A240BC"/>
    <w:rsid w:val="00A26337"/>
    <w:rsid w:val="00A31660"/>
    <w:rsid w:val="00A3231D"/>
    <w:rsid w:val="00A36B4C"/>
    <w:rsid w:val="00A40C4E"/>
    <w:rsid w:val="00A42E78"/>
    <w:rsid w:val="00A64AED"/>
    <w:rsid w:val="00A73E42"/>
    <w:rsid w:val="00AF4E32"/>
    <w:rsid w:val="00B00E15"/>
    <w:rsid w:val="00B230EE"/>
    <w:rsid w:val="00B31F48"/>
    <w:rsid w:val="00B325C4"/>
    <w:rsid w:val="00B403FE"/>
    <w:rsid w:val="00B81099"/>
    <w:rsid w:val="00B9711D"/>
    <w:rsid w:val="00BB155C"/>
    <w:rsid w:val="00BB77BE"/>
    <w:rsid w:val="00BC04A8"/>
    <w:rsid w:val="00BE6DFD"/>
    <w:rsid w:val="00C00CE2"/>
    <w:rsid w:val="00C05AB3"/>
    <w:rsid w:val="00C05C2A"/>
    <w:rsid w:val="00C2797E"/>
    <w:rsid w:val="00C335A3"/>
    <w:rsid w:val="00C63478"/>
    <w:rsid w:val="00C63579"/>
    <w:rsid w:val="00C743AA"/>
    <w:rsid w:val="00C83C72"/>
    <w:rsid w:val="00CA19B1"/>
    <w:rsid w:val="00CA68C0"/>
    <w:rsid w:val="00CB10BB"/>
    <w:rsid w:val="00CC41F6"/>
    <w:rsid w:val="00CC697F"/>
    <w:rsid w:val="00D00B0D"/>
    <w:rsid w:val="00D07991"/>
    <w:rsid w:val="00D07F31"/>
    <w:rsid w:val="00D114CE"/>
    <w:rsid w:val="00D60CA0"/>
    <w:rsid w:val="00D60DD5"/>
    <w:rsid w:val="00D65CB2"/>
    <w:rsid w:val="00D66124"/>
    <w:rsid w:val="00D831AD"/>
    <w:rsid w:val="00DA6F2D"/>
    <w:rsid w:val="00DB4006"/>
    <w:rsid w:val="00DB7A81"/>
    <w:rsid w:val="00DE483D"/>
    <w:rsid w:val="00DF007A"/>
    <w:rsid w:val="00DF7E97"/>
    <w:rsid w:val="00E016DC"/>
    <w:rsid w:val="00E01C8F"/>
    <w:rsid w:val="00E024AF"/>
    <w:rsid w:val="00E05304"/>
    <w:rsid w:val="00E13EA4"/>
    <w:rsid w:val="00E22906"/>
    <w:rsid w:val="00E62EAF"/>
    <w:rsid w:val="00E65074"/>
    <w:rsid w:val="00E8783F"/>
    <w:rsid w:val="00E87864"/>
    <w:rsid w:val="00E95938"/>
    <w:rsid w:val="00EA0E78"/>
    <w:rsid w:val="00EC17CA"/>
    <w:rsid w:val="00EC4227"/>
    <w:rsid w:val="00ED6177"/>
    <w:rsid w:val="00ED6181"/>
    <w:rsid w:val="00EE1A3A"/>
    <w:rsid w:val="00EE6E50"/>
    <w:rsid w:val="00F03A57"/>
    <w:rsid w:val="00F12914"/>
    <w:rsid w:val="00F1326E"/>
    <w:rsid w:val="00F1400E"/>
    <w:rsid w:val="00F2125A"/>
    <w:rsid w:val="00F35047"/>
    <w:rsid w:val="00F35B5C"/>
    <w:rsid w:val="00F43DA2"/>
    <w:rsid w:val="00F628E0"/>
    <w:rsid w:val="00F86FB9"/>
    <w:rsid w:val="00F9339D"/>
    <w:rsid w:val="00F93667"/>
    <w:rsid w:val="00F9711B"/>
    <w:rsid w:val="00FA539C"/>
    <w:rsid w:val="00FF0F59"/>
    <w:rsid w:val="00FF37A0"/>
    <w:rsid w:val="00FF45AB"/>
    <w:rsid w:val="00FF497B"/>
    <w:rsid w:val="00FF5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693D"/>
  <w15:docId w15:val="{51E80507-C7A5-47C0-84FA-1507044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38"/>
    <w:pPr>
      <w:suppressAutoHyphens/>
      <w:spacing w:after="0" w:line="240" w:lineRule="atLeast"/>
    </w:pPr>
    <w:rPr>
      <w:rFonts w:ascii="Times New Roman" w:eastAsia="Times New Roman" w:hAnsi="Times New Roman" w:cs="Times New Roman"/>
      <w:sz w:val="20"/>
      <w:szCs w:val="20"/>
      <w:lang w:val="en-GB"/>
    </w:rPr>
  </w:style>
  <w:style w:type="paragraph" w:styleId="Titre1">
    <w:name w:val="heading 1"/>
    <w:aliases w:val="Table_G"/>
    <w:basedOn w:val="SingleTxtG"/>
    <w:next w:val="SingleTxtG"/>
    <w:link w:val="Titre1Car"/>
    <w:qFormat/>
    <w:rsid w:val="00157961"/>
    <w:pPr>
      <w:spacing w:after="0" w:line="240" w:lineRule="auto"/>
      <w:ind w:right="0"/>
      <w:jc w:val="left"/>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F89"/>
    <w:pPr>
      <w:ind w:left="720"/>
      <w:contextualSpacing/>
    </w:pPr>
  </w:style>
  <w:style w:type="paragraph" w:customStyle="1" w:styleId="Default">
    <w:name w:val="Default"/>
    <w:rsid w:val="00B8109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B81099"/>
    <w:rPr>
      <w:rFonts w:cstheme="minorBidi"/>
      <w:color w:val="auto"/>
    </w:rPr>
  </w:style>
  <w:style w:type="paragraph" w:customStyle="1" w:styleId="CM3">
    <w:name w:val="CM3"/>
    <w:basedOn w:val="Default"/>
    <w:next w:val="Default"/>
    <w:uiPriority w:val="99"/>
    <w:rsid w:val="00B81099"/>
    <w:rPr>
      <w:rFonts w:cstheme="minorBidi"/>
      <w:color w:val="auto"/>
    </w:rPr>
  </w:style>
  <w:style w:type="paragraph" w:styleId="Textedebulles">
    <w:name w:val="Balloon Text"/>
    <w:basedOn w:val="Normal"/>
    <w:link w:val="TextedebullesCar"/>
    <w:uiPriority w:val="99"/>
    <w:semiHidden/>
    <w:unhideWhenUsed/>
    <w:rsid w:val="001517C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7CC"/>
    <w:rPr>
      <w:rFonts w:ascii="Segoe UI" w:eastAsia="Times New Roman" w:hAnsi="Segoe UI" w:cs="Segoe UI"/>
      <w:sz w:val="18"/>
      <w:szCs w:val="18"/>
      <w:lang w:val="en-GB"/>
    </w:rPr>
  </w:style>
  <w:style w:type="character" w:customStyle="1" w:styleId="Titre1Car">
    <w:name w:val="Titre 1 Car"/>
    <w:aliases w:val="Table_G Car"/>
    <w:basedOn w:val="Policepardfaut"/>
    <w:link w:val="Titre1"/>
    <w:rsid w:val="00157961"/>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157961"/>
    <w:pPr>
      <w:spacing w:after="120"/>
      <w:ind w:left="1134" w:right="1134"/>
      <w:jc w:val="both"/>
    </w:pPr>
  </w:style>
  <w:style w:type="character" w:customStyle="1" w:styleId="SingleTxtGChar">
    <w:name w:val="_ Single Txt_G Char"/>
    <w:link w:val="SingleTxtG"/>
    <w:qFormat/>
    <w:rsid w:val="00157961"/>
    <w:rPr>
      <w:rFonts w:ascii="Times New Roman" w:eastAsia="Times New Roman" w:hAnsi="Times New Roman" w:cs="Times New Roman"/>
      <w:sz w:val="20"/>
      <w:szCs w:val="20"/>
      <w:lang w:val="en-GB"/>
    </w:rPr>
  </w:style>
  <w:style w:type="character" w:styleId="Marquedecommentaire">
    <w:name w:val="annotation reference"/>
    <w:semiHidden/>
    <w:rsid w:val="00DF007A"/>
    <w:rPr>
      <w:sz w:val="16"/>
      <w:szCs w:val="16"/>
    </w:rPr>
  </w:style>
  <w:style w:type="paragraph" w:styleId="Commentaire">
    <w:name w:val="annotation text"/>
    <w:basedOn w:val="Normal"/>
    <w:link w:val="CommentaireCar"/>
    <w:semiHidden/>
    <w:rsid w:val="00DF007A"/>
    <w:rPr>
      <w:rFonts w:eastAsia="MS Mincho"/>
    </w:rPr>
  </w:style>
  <w:style w:type="character" w:customStyle="1" w:styleId="CommentaireCar">
    <w:name w:val="Commentaire Car"/>
    <w:basedOn w:val="Policepardfaut"/>
    <w:link w:val="Commentaire"/>
    <w:semiHidden/>
    <w:rsid w:val="00DF007A"/>
    <w:rPr>
      <w:rFonts w:ascii="Times New Roman" w:eastAsia="MS Mincho" w:hAnsi="Times New Roman" w:cs="Times New Roman"/>
      <w:sz w:val="20"/>
      <w:szCs w:val="20"/>
      <w:lang w:val="en-GB"/>
    </w:rPr>
  </w:style>
  <w:style w:type="character" w:styleId="Appelnotedebasdep">
    <w:name w:val="footnote reference"/>
    <w:aliases w:val="4_G,(Footnote Reference),-E Fußnotenzeichen,BVI fnr, BVI fnr,Footnote symbol,Footnote,Footnote Reference Superscript,SUPERS,Fußnotenzeichen"/>
    <w:rsid w:val="00812327"/>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812327"/>
    <w:pPr>
      <w:tabs>
        <w:tab w:val="right" w:pos="1021"/>
      </w:tabs>
      <w:spacing w:line="220" w:lineRule="exact"/>
      <w:ind w:left="1134" w:right="1134" w:hanging="1134"/>
    </w:pPr>
    <w:rPr>
      <w:rFonts w:eastAsia="MS Mincho"/>
      <w:sz w:val="18"/>
    </w:rPr>
  </w:style>
  <w:style w:type="character" w:customStyle="1" w:styleId="NotedebasdepageCar">
    <w:name w:val="Note de bas de page Car"/>
    <w:aliases w:val="5_G Car,PP Car,5_G_6 Car"/>
    <w:basedOn w:val="Policepardfaut"/>
    <w:link w:val="Notedebasdepage"/>
    <w:uiPriority w:val="99"/>
    <w:rsid w:val="00812327"/>
    <w:rPr>
      <w:rFonts w:ascii="Times New Roman" w:eastAsia="MS Mincho" w:hAnsi="Times New Roman" w:cs="Times New Roman"/>
      <w:sz w:val="18"/>
      <w:szCs w:val="20"/>
      <w:lang w:val="en-GB"/>
    </w:rPr>
  </w:style>
  <w:style w:type="character" w:styleId="Lienhypertexte">
    <w:name w:val="Hyperlink"/>
    <w:uiPriority w:val="99"/>
    <w:rsid w:val="009E7F96"/>
    <w:rPr>
      <w:color w:val="0070C0"/>
      <w:u w:val="single"/>
    </w:rPr>
  </w:style>
  <w:style w:type="paragraph" w:styleId="Objetducommentaire">
    <w:name w:val="annotation subject"/>
    <w:basedOn w:val="Commentaire"/>
    <w:next w:val="Commentaire"/>
    <w:link w:val="ObjetducommentaireCar"/>
    <w:uiPriority w:val="99"/>
    <w:semiHidden/>
    <w:unhideWhenUsed/>
    <w:rsid w:val="00F2125A"/>
    <w:pPr>
      <w:spacing w:line="240" w:lineRule="auto"/>
    </w:pPr>
    <w:rPr>
      <w:rFonts w:eastAsia="Times New Roman"/>
      <w:b/>
      <w:bCs/>
    </w:rPr>
  </w:style>
  <w:style w:type="character" w:customStyle="1" w:styleId="ObjetducommentaireCar">
    <w:name w:val="Objet du commentaire Car"/>
    <w:basedOn w:val="CommentaireCar"/>
    <w:link w:val="Objetducommentaire"/>
    <w:uiPriority w:val="99"/>
    <w:semiHidden/>
    <w:rsid w:val="00F2125A"/>
    <w:rPr>
      <w:rFonts w:ascii="Times New Roman" w:eastAsia="Times New Roman" w:hAnsi="Times New Roman" w:cs="Times New Roman"/>
      <w:b/>
      <w:bCs/>
      <w:sz w:val="20"/>
      <w:szCs w:val="20"/>
      <w:lang w:val="en-GB"/>
    </w:rPr>
  </w:style>
  <w:style w:type="paragraph" w:customStyle="1" w:styleId="HChG">
    <w:name w:val="_ H _Ch_G"/>
    <w:basedOn w:val="Normal"/>
    <w:next w:val="Normal"/>
    <w:link w:val="HChGChar"/>
    <w:qFormat/>
    <w:rsid w:val="00982B95"/>
    <w:pPr>
      <w:keepNext/>
      <w:keepLines/>
      <w:tabs>
        <w:tab w:val="right" w:pos="851"/>
      </w:tabs>
      <w:spacing w:before="360" w:after="240" w:line="300" w:lineRule="exact"/>
      <w:ind w:left="1134" w:right="1134" w:hanging="1134"/>
    </w:pPr>
    <w:rPr>
      <w:rFonts w:eastAsia="MS Mincho"/>
      <w:b/>
      <w:sz w:val="28"/>
    </w:rPr>
  </w:style>
  <w:style w:type="character" w:customStyle="1" w:styleId="HChGChar">
    <w:name w:val="_ H _Ch_G Char"/>
    <w:link w:val="HChG"/>
    <w:rsid w:val="00982B95"/>
    <w:rPr>
      <w:rFonts w:ascii="Times New Roman" w:eastAsia="MS Mincho" w:hAnsi="Times New Roman" w:cs="Times New Roman"/>
      <w:b/>
      <w:sz w:val="28"/>
      <w:szCs w:val="20"/>
      <w:lang w:val="en-GB"/>
    </w:rPr>
  </w:style>
  <w:style w:type="paragraph" w:customStyle="1" w:styleId="TABFIGfootnote">
    <w:name w:val="TAB_FIG_footnote"/>
    <w:basedOn w:val="Notedebasdepage"/>
    <w:rsid w:val="00982B95"/>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PARAGRAPH">
    <w:name w:val="PARAGRAPH"/>
    <w:link w:val="PARAGRAPHChar"/>
    <w:qFormat/>
    <w:rsid w:val="00982B95"/>
    <w:pPr>
      <w:snapToGrid w:val="0"/>
      <w:spacing w:before="100" w:line="240" w:lineRule="auto"/>
      <w:jc w:val="both"/>
    </w:pPr>
    <w:rPr>
      <w:rFonts w:ascii="Arial" w:eastAsia="MS Mincho" w:hAnsi="Arial" w:cs="Arial"/>
      <w:noProof/>
      <w:spacing w:val="8"/>
      <w:sz w:val="20"/>
      <w:szCs w:val="20"/>
      <w:lang w:val="en-GB" w:eastAsia="zh-CN"/>
    </w:rPr>
  </w:style>
  <w:style w:type="character" w:customStyle="1" w:styleId="PARAGRAPHChar">
    <w:name w:val="PARAGRAPH Char"/>
    <w:link w:val="PARAGRAPH"/>
    <w:rsid w:val="00982B95"/>
    <w:rPr>
      <w:rFonts w:ascii="Arial" w:eastAsia="MS Mincho" w:hAnsi="Arial" w:cs="Arial"/>
      <w:noProof/>
      <w:spacing w:val="8"/>
      <w:sz w:val="20"/>
      <w:szCs w:val="20"/>
      <w:lang w:val="en-GB" w:eastAsia="zh-CN"/>
    </w:rPr>
  </w:style>
  <w:style w:type="paragraph" w:styleId="NormalWeb">
    <w:name w:val="Normal (Web)"/>
    <w:basedOn w:val="Normal"/>
    <w:uiPriority w:val="99"/>
    <w:semiHidden/>
    <w:unhideWhenUsed/>
    <w:rsid w:val="00F35047"/>
    <w:pPr>
      <w:suppressAutoHyphens w:val="0"/>
      <w:spacing w:before="100" w:beforeAutospacing="1" w:after="100" w:afterAutospacing="1" w:line="240" w:lineRule="auto"/>
    </w:pPr>
    <w:rPr>
      <w:sz w:val="24"/>
      <w:szCs w:val="24"/>
      <w:lang w:val="fr-FR" w:eastAsia="fr-FR"/>
    </w:rPr>
  </w:style>
  <w:style w:type="paragraph" w:customStyle="1" w:styleId="FIGURE">
    <w:name w:val="FIGURE"/>
    <w:basedOn w:val="Normal"/>
    <w:next w:val="Normal"/>
    <w:qFormat/>
    <w:rsid w:val="00D07991"/>
    <w:pPr>
      <w:keepNext/>
      <w:suppressAutoHyphens w:val="0"/>
      <w:snapToGrid w:val="0"/>
      <w:spacing w:before="100" w:after="200" w:line="240" w:lineRule="auto"/>
      <w:jc w:val="center"/>
    </w:pPr>
    <w:rPr>
      <w:rFonts w:ascii="Arial" w:hAnsi="Arial" w:cs="Arial"/>
      <w:spacing w:val="8"/>
      <w:lang w:eastAsia="zh-CN"/>
    </w:rPr>
  </w:style>
  <w:style w:type="character" w:customStyle="1" w:styleId="jlqj4b">
    <w:name w:val="jlqj4b"/>
    <w:basedOn w:val="Policepardfaut"/>
    <w:rsid w:val="007A7B39"/>
  </w:style>
  <w:style w:type="paragraph" w:customStyle="1" w:styleId="a">
    <w:name w:val="a)"/>
    <w:basedOn w:val="Normal"/>
    <w:rsid w:val="00A36B4C"/>
    <w:pPr>
      <w:suppressAutoHyphens w:val="0"/>
      <w:spacing w:after="120"/>
      <w:ind w:left="2835" w:right="1134" w:hanging="567"/>
      <w:jc w:val="both"/>
    </w:pPr>
    <w:rPr>
      <w:rFonts w:eastAsia="MS Mincho"/>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419">
      <w:bodyDiv w:val="1"/>
      <w:marLeft w:val="0"/>
      <w:marRight w:val="0"/>
      <w:marTop w:val="0"/>
      <w:marBottom w:val="0"/>
      <w:divBdr>
        <w:top w:val="none" w:sz="0" w:space="0" w:color="auto"/>
        <w:left w:val="none" w:sz="0" w:space="0" w:color="auto"/>
        <w:bottom w:val="none" w:sz="0" w:space="0" w:color="auto"/>
        <w:right w:val="none" w:sz="0" w:space="0" w:color="auto"/>
      </w:divBdr>
    </w:div>
    <w:div w:id="390542311">
      <w:bodyDiv w:val="1"/>
      <w:marLeft w:val="0"/>
      <w:marRight w:val="0"/>
      <w:marTop w:val="0"/>
      <w:marBottom w:val="0"/>
      <w:divBdr>
        <w:top w:val="none" w:sz="0" w:space="0" w:color="auto"/>
        <w:left w:val="none" w:sz="0" w:space="0" w:color="auto"/>
        <w:bottom w:val="none" w:sz="0" w:space="0" w:color="auto"/>
        <w:right w:val="none" w:sz="0" w:space="0" w:color="auto"/>
      </w:divBdr>
    </w:div>
    <w:div w:id="562377394">
      <w:bodyDiv w:val="1"/>
      <w:marLeft w:val="0"/>
      <w:marRight w:val="0"/>
      <w:marTop w:val="0"/>
      <w:marBottom w:val="0"/>
      <w:divBdr>
        <w:top w:val="none" w:sz="0" w:space="0" w:color="auto"/>
        <w:left w:val="none" w:sz="0" w:space="0" w:color="auto"/>
        <w:bottom w:val="none" w:sz="0" w:space="0" w:color="auto"/>
        <w:right w:val="none" w:sz="0" w:space="0" w:color="auto"/>
      </w:divBdr>
    </w:div>
    <w:div w:id="926303834">
      <w:bodyDiv w:val="1"/>
      <w:marLeft w:val="0"/>
      <w:marRight w:val="0"/>
      <w:marTop w:val="0"/>
      <w:marBottom w:val="0"/>
      <w:divBdr>
        <w:top w:val="none" w:sz="0" w:space="0" w:color="auto"/>
        <w:left w:val="none" w:sz="0" w:space="0" w:color="auto"/>
        <w:bottom w:val="none" w:sz="0" w:space="0" w:color="auto"/>
        <w:right w:val="none" w:sz="0" w:space="0" w:color="auto"/>
      </w:divBdr>
    </w:div>
    <w:div w:id="1055620969">
      <w:bodyDiv w:val="1"/>
      <w:marLeft w:val="0"/>
      <w:marRight w:val="0"/>
      <w:marTop w:val="0"/>
      <w:marBottom w:val="0"/>
      <w:divBdr>
        <w:top w:val="none" w:sz="0" w:space="0" w:color="auto"/>
        <w:left w:val="none" w:sz="0" w:space="0" w:color="auto"/>
        <w:bottom w:val="none" w:sz="0" w:space="0" w:color="auto"/>
        <w:right w:val="none" w:sz="0" w:space="0" w:color="auto"/>
      </w:divBdr>
    </w:div>
    <w:div w:id="1058749365">
      <w:bodyDiv w:val="1"/>
      <w:marLeft w:val="0"/>
      <w:marRight w:val="0"/>
      <w:marTop w:val="0"/>
      <w:marBottom w:val="0"/>
      <w:divBdr>
        <w:top w:val="none" w:sz="0" w:space="0" w:color="auto"/>
        <w:left w:val="none" w:sz="0" w:space="0" w:color="auto"/>
        <w:bottom w:val="none" w:sz="0" w:space="0" w:color="auto"/>
        <w:right w:val="none" w:sz="0" w:space="0" w:color="auto"/>
      </w:divBdr>
    </w:div>
    <w:div w:id="1156456329">
      <w:bodyDiv w:val="1"/>
      <w:marLeft w:val="0"/>
      <w:marRight w:val="0"/>
      <w:marTop w:val="0"/>
      <w:marBottom w:val="0"/>
      <w:divBdr>
        <w:top w:val="none" w:sz="0" w:space="0" w:color="auto"/>
        <w:left w:val="none" w:sz="0" w:space="0" w:color="auto"/>
        <w:bottom w:val="none" w:sz="0" w:space="0" w:color="auto"/>
        <w:right w:val="none" w:sz="0" w:space="0" w:color="auto"/>
      </w:divBdr>
    </w:div>
    <w:div w:id="13885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45EE00BCFA94F8B63014D11EF6109" ma:contentTypeVersion="7" ma:contentTypeDescription="Crée un document." ma:contentTypeScope="" ma:versionID="8ad698ea5bf1f20383aa8bfbce7ef34c">
  <xsd:schema xmlns:xsd="http://www.w3.org/2001/XMLSchema" xmlns:xs="http://www.w3.org/2001/XMLSchema" xmlns:p="http://schemas.microsoft.com/office/2006/metadata/properties" xmlns:ns2="7292d1db-4ced-4fea-b912-fa70a576c1af" targetNamespace="http://schemas.microsoft.com/office/2006/metadata/properties" ma:root="true" ma:fieldsID="b3700add187ed39bf5a4d92bafa547fb" ns2:_="">
    <xsd:import namespace="7292d1db-4ced-4fea-b912-fa70a576c1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d1db-4ced-4fea-b912-fa70a576c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EA33C-151E-45E2-A128-2F5BADFE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d1db-4ced-4fea-b912-fa70a576c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30FAD-FEF5-4B2A-858A-438D46C0A757}">
  <ds:schemaRefs>
    <ds:schemaRef ds:uri="http://schemas.openxmlformats.org/officeDocument/2006/bibliography"/>
  </ds:schemaRefs>
</ds:datastoreItem>
</file>

<file path=customXml/itemProps3.xml><?xml version="1.0" encoding="utf-8"?>
<ds:datastoreItem xmlns:ds="http://schemas.openxmlformats.org/officeDocument/2006/customXml" ds:itemID="{819472CA-AA66-4CAB-BD6E-762ABD90A931}">
  <ds:schemaRefs>
    <ds:schemaRef ds:uri="http://schemas.microsoft.com/sharepoint/v3/contenttype/forms"/>
  </ds:schemaRefs>
</ds:datastoreItem>
</file>

<file path=customXml/itemProps4.xml><?xml version="1.0" encoding="utf-8"?>
<ds:datastoreItem xmlns:ds="http://schemas.openxmlformats.org/officeDocument/2006/customXml" ds:itemID="{8D9834C8-8D79-46C6-BE99-C82311E12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UTAC SAS</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dc:creator>
  <cp:lastModifiedBy>BLANC Stéphane</cp:lastModifiedBy>
  <cp:revision>6</cp:revision>
  <cp:lastPrinted>2018-07-02T15:05:00Z</cp:lastPrinted>
  <dcterms:created xsi:type="dcterms:W3CDTF">2021-08-24T15:36:00Z</dcterms:created>
  <dcterms:modified xsi:type="dcterms:W3CDTF">2021-09-15T09:55:00Z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0x0101004FE45EE00BCFA94F8B63014D11EF6109</vt:lpwstr>
  </property>
  <property fmtid="{D5CDD505-2E9C-101B-9397-08002B2CF9AE}" pid="3" name="Order">
    <vt:r8>549800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