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2990BD6" w14:textId="77777777" w:rsidTr="006D3896">
        <w:trPr>
          <w:cantSplit/>
          <w:trHeight w:hRule="exact" w:val="851"/>
        </w:trPr>
        <w:tc>
          <w:tcPr>
            <w:tcW w:w="1276" w:type="dxa"/>
            <w:tcBorders>
              <w:bottom w:val="single" w:sz="4" w:space="0" w:color="auto"/>
            </w:tcBorders>
            <w:shd w:val="clear" w:color="auto" w:fill="auto"/>
            <w:vAlign w:val="bottom"/>
          </w:tcPr>
          <w:p w14:paraId="20E87E86" w14:textId="77777777" w:rsidR="00B56E9C" w:rsidRDefault="00B56E9C" w:rsidP="006D3896">
            <w:pPr>
              <w:spacing w:after="80"/>
            </w:pPr>
          </w:p>
        </w:tc>
        <w:tc>
          <w:tcPr>
            <w:tcW w:w="2268" w:type="dxa"/>
            <w:tcBorders>
              <w:bottom w:val="single" w:sz="4" w:space="0" w:color="auto"/>
            </w:tcBorders>
            <w:shd w:val="clear" w:color="auto" w:fill="auto"/>
            <w:vAlign w:val="bottom"/>
          </w:tcPr>
          <w:p w14:paraId="124A9C2C" w14:textId="77777777" w:rsidR="00B56E9C" w:rsidRPr="006D3896" w:rsidRDefault="00B56E9C" w:rsidP="006D3896">
            <w:pPr>
              <w:spacing w:after="80" w:line="300" w:lineRule="exact"/>
              <w:rPr>
                <w:b/>
                <w:sz w:val="24"/>
                <w:szCs w:val="24"/>
              </w:rPr>
            </w:pPr>
            <w:r w:rsidRPr="006D3896">
              <w:rPr>
                <w:sz w:val="28"/>
                <w:szCs w:val="28"/>
              </w:rPr>
              <w:t>United Nations</w:t>
            </w:r>
          </w:p>
        </w:tc>
        <w:tc>
          <w:tcPr>
            <w:tcW w:w="6095" w:type="dxa"/>
            <w:gridSpan w:val="2"/>
            <w:tcBorders>
              <w:bottom w:val="single" w:sz="4" w:space="0" w:color="auto"/>
            </w:tcBorders>
            <w:shd w:val="clear" w:color="auto" w:fill="auto"/>
            <w:vAlign w:val="bottom"/>
          </w:tcPr>
          <w:p w14:paraId="5355EE05" w14:textId="27F5133E" w:rsidR="00B56E9C" w:rsidRPr="00D47EEA" w:rsidRDefault="002475AB" w:rsidP="006D3896">
            <w:pPr>
              <w:jc w:val="right"/>
            </w:pPr>
            <w:r w:rsidRPr="006D3896">
              <w:rPr>
                <w:sz w:val="40"/>
              </w:rPr>
              <w:t>ECE</w:t>
            </w:r>
            <w:r>
              <w:t>/TRANS/WP.29/20</w:t>
            </w:r>
            <w:r w:rsidR="0013641C">
              <w:t>21</w:t>
            </w:r>
            <w:r>
              <w:t>/</w:t>
            </w:r>
            <w:r w:rsidR="0013641C">
              <w:t>XX</w:t>
            </w:r>
          </w:p>
        </w:tc>
      </w:tr>
      <w:tr w:rsidR="00B56E9C" w14:paraId="37802B50" w14:textId="77777777" w:rsidTr="006D3896">
        <w:trPr>
          <w:cantSplit/>
          <w:trHeight w:hRule="exact" w:val="2835"/>
        </w:trPr>
        <w:tc>
          <w:tcPr>
            <w:tcW w:w="1276" w:type="dxa"/>
            <w:tcBorders>
              <w:top w:val="single" w:sz="4" w:space="0" w:color="auto"/>
              <w:bottom w:val="single" w:sz="12" w:space="0" w:color="auto"/>
            </w:tcBorders>
            <w:shd w:val="clear" w:color="auto" w:fill="auto"/>
          </w:tcPr>
          <w:p w14:paraId="6467D84C" w14:textId="4876FF87" w:rsidR="00B56E9C" w:rsidRDefault="008A5CC9" w:rsidP="006D3896">
            <w:pPr>
              <w:spacing w:before="120"/>
            </w:pPr>
            <w:r>
              <w:rPr>
                <w:noProof/>
                <w:lang w:val="en-US" w:eastAsia="ja-JP"/>
              </w:rPr>
              <w:drawing>
                <wp:inline distT="0" distB="0" distL="0" distR="0" wp14:anchorId="022B29C4" wp14:editId="4D54C784">
                  <wp:extent cx="704850" cy="581025"/>
                  <wp:effectExtent l="0" t="0" r="0" b="0"/>
                  <wp:docPr id="1" name="図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EE1C75A" w14:textId="77777777" w:rsidR="00B56E9C" w:rsidRPr="006D3896" w:rsidRDefault="00D773DF" w:rsidP="006D3896">
            <w:pPr>
              <w:spacing w:before="120" w:line="420" w:lineRule="exact"/>
              <w:rPr>
                <w:sz w:val="40"/>
                <w:szCs w:val="40"/>
              </w:rPr>
            </w:pPr>
            <w:r w:rsidRPr="006D3896">
              <w:rPr>
                <w:b/>
                <w:sz w:val="40"/>
                <w:szCs w:val="40"/>
              </w:rPr>
              <w:t>Economic and Social Council</w:t>
            </w:r>
          </w:p>
        </w:tc>
        <w:tc>
          <w:tcPr>
            <w:tcW w:w="2835" w:type="dxa"/>
            <w:tcBorders>
              <w:top w:val="single" w:sz="4" w:space="0" w:color="auto"/>
              <w:bottom w:val="single" w:sz="12" w:space="0" w:color="auto"/>
            </w:tcBorders>
            <w:shd w:val="clear" w:color="auto" w:fill="auto"/>
          </w:tcPr>
          <w:p w14:paraId="36A9CF8B" w14:textId="77777777" w:rsidR="002475AB" w:rsidRDefault="002475AB" w:rsidP="006D3896">
            <w:pPr>
              <w:spacing w:before="240" w:line="240" w:lineRule="exact"/>
            </w:pPr>
            <w:r>
              <w:t>Distr.: General</w:t>
            </w:r>
          </w:p>
          <w:p w14:paraId="2B8BC71D" w14:textId="1790620F" w:rsidR="002475AB" w:rsidRDefault="00501DBE" w:rsidP="006D3896">
            <w:pPr>
              <w:spacing w:line="240" w:lineRule="exact"/>
            </w:pPr>
            <w:r w:rsidRPr="00792AF4">
              <w:t>XX</w:t>
            </w:r>
            <w:r w:rsidR="002475AB" w:rsidRPr="00792AF4">
              <w:t xml:space="preserve"> </w:t>
            </w:r>
            <w:r w:rsidRPr="00792AF4">
              <w:t>YYYY</w:t>
            </w:r>
            <w:r w:rsidR="002475AB" w:rsidRPr="00792AF4">
              <w:t xml:space="preserve"> 20</w:t>
            </w:r>
            <w:r w:rsidR="0013641C" w:rsidRPr="00792AF4">
              <w:t>21</w:t>
            </w:r>
          </w:p>
          <w:p w14:paraId="2C625F2E" w14:textId="77777777" w:rsidR="002475AB" w:rsidRDefault="002475AB" w:rsidP="006D3896">
            <w:pPr>
              <w:spacing w:line="240" w:lineRule="exact"/>
            </w:pPr>
          </w:p>
          <w:p w14:paraId="54EA31AA" w14:textId="77777777" w:rsidR="00EA2A77" w:rsidRDefault="002475AB" w:rsidP="006D3896">
            <w:pPr>
              <w:spacing w:line="240" w:lineRule="exact"/>
            </w:pPr>
            <w:r>
              <w:t>Original: English</w:t>
            </w:r>
          </w:p>
        </w:tc>
      </w:tr>
    </w:tbl>
    <w:p w14:paraId="4B0A6CC3"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9FB405E" w14:textId="77777777" w:rsidR="00C96DF2" w:rsidRPr="008F31D2" w:rsidRDefault="008F31D2" w:rsidP="00C96DF2">
      <w:pPr>
        <w:spacing w:before="120"/>
        <w:rPr>
          <w:sz w:val="28"/>
          <w:szCs w:val="28"/>
        </w:rPr>
      </w:pPr>
      <w:r>
        <w:rPr>
          <w:sz w:val="28"/>
          <w:szCs w:val="28"/>
        </w:rPr>
        <w:t>Inland Transport Committee</w:t>
      </w:r>
    </w:p>
    <w:p w14:paraId="66E13395"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6884C85F" w14:textId="3FA0FE92" w:rsidR="00D125E9" w:rsidRPr="00474896" w:rsidRDefault="00D125E9" w:rsidP="00D125E9">
      <w:pPr>
        <w:spacing w:before="120"/>
        <w:rPr>
          <w:b/>
        </w:rPr>
      </w:pPr>
      <w:r w:rsidRPr="00474896">
        <w:rPr>
          <w:b/>
        </w:rPr>
        <w:t>1</w:t>
      </w:r>
      <w:r w:rsidR="0013641C">
        <w:rPr>
          <w:rFonts w:hint="eastAsia"/>
          <w:b/>
          <w:lang w:eastAsia="ja-JP"/>
        </w:rPr>
        <w:t>8</w:t>
      </w:r>
      <w:r w:rsidR="0013641C">
        <w:rPr>
          <w:b/>
          <w:lang w:eastAsia="ja-JP"/>
        </w:rPr>
        <w:t>5</w:t>
      </w:r>
      <w:r w:rsidR="00132CDD" w:rsidRPr="00A53046">
        <w:rPr>
          <w:b/>
        </w:rPr>
        <w:t>th</w:t>
      </w:r>
      <w:r w:rsidR="00132CDD" w:rsidRPr="00474896">
        <w:rPr>
          <w:b/>
        </w:rPr>
        <w:t xml:space="preserve"> </w:t>
      </w:r>
      <w:r w:rsidRPr="00474896">
        <w:rPr>
          <w:b/>
        </w:rPr>
        <w:t>session</w:t>
      </w:r>
    </w:p>
    <w:p w14:paraId="4907DE45" w14:textId="222F796F" w:rsidR="00D125E9" w:rsidRPr="00474896" w:rsidRDefault="00D125E9" w:rsidP="00D125E9">
      <w:r w:rsidRPr="00474896">
        <w:t xml:space="preserve">Geneva, </w:t>
      </w:r>
      <w:r w:rsidR="0013641C">
        <w:t>23</w:t>
      </w:r>
      <w:r w:rsidR="00474896" w:rsidRPr="00474896">
        <w:rPr>
          <w:lang w:val="en-US"/>
        </w:rPr>
        <w:t>-2</w:t>
      </w:r>
      <w:r w:rsidR="0013641C">
        <w:rPr>
          <w:lang w:val="en-US"/>
        </w:rPr>
        <w:t>5</w:t>
      </w:r>
      <w:r w:rsidR="00474896" w:rsidRPr="00474896">
        <w:rPr>
          <w:lang w:val="en-US"/>
        </w:rPr>
        <w:t xml:space="preserve"> </w:t>
      </w:r>
      <w:r w:rsidR="0013641C">
        <w:rPr>
          <w:lang w:val="en-US"/>
        </w:rPr>
        <w:t>November</w:t>
      </w:r>
      <w:r w:rsidR="00474896" w:rsidRPr="00474896">
        <w:rPr>
          <w:lang w:val="en-US"/>
        </w:rPr>
        <w:t xml:space="preserve"> 20</w:t>
      </w:r>
      <w:r w:rsidR="0013641C">
        <w:rPr>
          <w:lang w:val="en-US"/>
        </w:rPr>
        <w:t>2</w:t>
      </w:r>
      <w:r w:rsidR="00474896" w:rsidRPr="00474896">
        <w:rPr>
          <w:lang w:val="en-US"/>
        </w:rPr>
        <w:t>1</w:t>
      </w:r>
    </w:p>
    <w:p w14:paraId="4DE6DD46" w14:textId="2476E6BB" w:rsidR="00D125E9" w:rsidRPr="00474896" w:rsidRDefault="00D125E9" w:rsidP="00D125E9">
      <w:r w:rsidRPr="00792AF4">
        <w:t xml:space="preserve">Item </w:t>
      </w:r>
      <w:r w:rsidR="0013641C" w:rsidRPr="00792AF4">
        <w:t>XX</w:t>
      </w:r>
      <w:r w:rsidRPr="00474896">
        <w:t xml:space="preserve"> of the provisional agenda</w:t>
      </w:r>
    </w:p>
    <w:p w14:paraId="2CC3A8F6" w14:textId="77777777" w:rsidR="00915EF6" w:rsidRDefault="00474896" w:rsidP="00C96DF2">
      <w:pPr>
        <w:rPr>
          <w:b/>
        </w:rPr>
      </w:pPr>
      <w:r w:rsidRPr="00474896">
        <w:rPr>
          <w:b/>
        </w:rPr>
        <w:t xml:space="preserve">Consideration of technical regulations </w:t>
      </w:r>
      <w:r>
        <w:rPr>
          <w:b/>
        </w:rPr>
        <w:br/>
      </w:r>
      <w:r w:rsidRPr="00474896">
        <w:rPr>
          <w:b/>
        </w:rPr>
        <w:t xml:space="preserve">to be listed in the Compendium of </w:t>
      </w:r>
      <w:r>
        <w:rPr>
          <w:b/>
        </w:rPr>
        <w:br/>
      </w:r>
      <w:r w:rsidRPr="00474896">
        <w:rPr>
          <w:b/>
        </w:rPr>
        <w:t>Candidates for UN GTRs</w:t>
      </w:r>
      <w:r w:rsidR="00A53046">
        <w:rPr>
          <w:b/>
        </w:rPr>
        <w:t>, if any</w:t>
      </w:r>
    </w:p>
    <w:p w14:paraId="6935B9BC" w14:textId="1A6C9B78" w:rsidR="00F545C2" w:rsidRPr="00F545C2" w:rsidRDefault="00F545C2" w:rsidP="00F545C2">
      <w:pPr>
        <w:pStyle w:val="HChG"/>
        <w:rPr>
          <w:bCs/>
        </w:rPr>
      </w:pPr>
      <w:r>
        <w:tab/>
      </w:r>
      <w:r>
        <w:tab/>
      </w:r>
      <w:bookmarkStart w:id="0" w:name="_Hlk511051036"/>
      <w:r w:rsidR="00654D3D">
        <w:t>R</w:t>
      </w:r>
      <w:r w:rsidR="00654D3D" w:rsidRPr="00654D3D">
        <w:rPr>
          <w:spacing w:val="-4"/>
          <w:lang w:val="en-US"/>
        </w:rPr>
        <w:t xml:space="preserve">equest to list in the compendium of candidate </w:t>
      </w:r>
      <w:r w:rsidR="00654D3D">
        <w:rPr>
          <w:spacing w:val="-4"/>
          <w:lang w:val="en-US"/>
        </w:rPr>
        <w:t>G</w:t>
      </w:r>
      <w:r w:rsidR="00654D3D" w:rsidRPr="00654D3D">
        <w:rPr>
          <w:spacing w:val="-4"/>
          <w:lang w:val="en-US"/>
        </w:rPr>
        <w:t xml:space="preserve">lobal </w:t>
      </w:r>
      <w:r w:rsidR="00654D3D">
        <w:rPr>
          <w:spacing w:val="-4"/>
          <w:lang w:val="en-US"/>
        </w:rPr>
        <w:t>T</w:t>
      </w:r>
      <w:r w:rsidR="00654D3D" w:rsidRPr="00654D3D">
        <w:rPr>
          <w:spacing w:val="-4"/>
          <w:lang w:val="en-US"/>
        </w:rPr>
        <w:t xml:space="preserve">echnical </w:t>
      </w:r>
      <w:r w:rsidR="00654D3D">
        <w:rPr>
          <w:spacing w:val="-4"/>
          <w:lang w:val="en-US"/>
        </w:rPr>
        <w:t>R</w:t>
      </w:r>
      <w:r w:rsidR="00654D3D" w:rsidRPr="00654D3D">
        <w:rPr>
          <w:spacing w:val="-4"/>
          <w:lang w:val="en-US"/>
        </w:rPr>
        <w:t xml:space="preserve">egulations </w:t>
      </w:r>
      <w:r w:rsidR="00654D3D">
        <w:rPr>
          <w:spacing w:val="-4"/>
          <w:lang w:val="en-US"/>
        </w:rPr>
        <w:t>(compendium of candidates) the J</w:t>
      </w:r>
      <w:r w:rsidR="00654D3D" w:rsidRPr="00654D3D">
        <w:rPr>
          <w:spacing w:val="-4"/>
          <w:lang w:val="en-US"/>
        </w:rPr>
        <w:t xml:space="preserve">apan’s </w:t>
      </w:r>
      <w:bookmarkEnd w:id="0"/>
      <w:r w:rsidR="0013641C" w:rsidRPr="0013641C">
        <w:rPr>
          <w:spacing w:val="-4"/>
          <w:lang w:val="en-US"/>
        </w:rPr>
        <w:t>D</w:t>
      </w:r>
      <w:r w:rsidR="00287D79">
        <w:rPr>
          <w:spacing w:val="-4"/>
          <w:lang w:val="en-US"/>
        </w:rPr>
        <w:t>urability</w:t>
      </w:r>
      <w:r w:rsidR="0013641C" w:rsidRPr="0013641C">
        <w:rPr>
          <w:spacing w:val="-4"/>
          <w:lang w:val="en-US"/>
        </w:rPr>
        <w:t xml:space="preserve"> D</w:t>
      </w:r>
      <w:r w:rsidR="00287D79">
        <w:rPr>
          <w:spacing w:val="-4"/>
          <w:lang w:val="en-US"/>
        </w:rPr>
        <w:t xml:space="preserve">riving Enforcement Procedure for </w:t>
      </w:r>
      <w:r w:rsidR="00A4589B">
        <w:rPr>
          <w:spacing w:val="-4"/>
          <w:lang w:val="en-US"/>
        </w:rPr>
        <w:t>two-wheeled vehicles</w:t>
      </w:r>
    </w:p>
    <w:p w14:paraId="4D234F5E" w14:textId="77777777" w:rsidR="00C11291" w:rsidRDefault="00F545C2" w:rsidP="00F545C2">
      <w:pPr>
        <w:pStyle w:val="H1G"/>
      </w:pPr>
      <w:r>
        <w:tab/>
      </w:r>
      <w:r>
        <w:tab/>
        <w:t xml:space="preserve">Submitted by the </w:t>
      </w:r>
      <w:r w:rsidR="003F61F2">
        <w:t xml:space="preserve">representative of the </w:t>
      </w:r>
      <w:r w:rsidR="00654D3D">
        <w:t>Japan</w:t>
      </w:r>
      <w:r w:rsidR="000647E2" w:rsidRPr="002545EE">
        <w:rPr>
          <w:rStyle w:val="ad"/>
          <w:sz w:val="20"/>
          <w:vertAlign w:val="baseline"/>
        </w:rPr>
        <w:footnoteReference w:customMarkFollows="1" w:id="2"/>
        <w:t>*</w:t>
      </w:r>
    </w:p>
    <w:p w14:paraId="5EA89C78" w14:textId="78953647" w:rsidR="00F545C2" w:rsidRDefault="00F545C2" w:rsidP="00F545C2">
      <w:pPr>
        <w:pStyle w:val="SingleTxtG"/>
        <w:ind w:firstLine="567"/>
        <w:rPr>
          <w:lang w:eastAsia="ja-JP"/>
        </w:rPr>
      </w:pPr>
      <w:r>
        <w:rPr>
          <w:rFonts w:hint="eastAsia"/>
          <w:lang w:eastAsia="ja-JP"/>
        </w:rPr>
        <w:t>Th</w:t>
      </w:r>
      <w:r>
        <w:rPr>
          <w:lang w:eastAsia="ja-JP"/>
        </w:rPr>
        <w:t>e</w:t>
      </w:r>
      <w:r>
        <w:rPr>
          <w:rFonts w:hint="eastAsia"/>
          <w:lang w:eastAsia="ja-JP"/>
        </w:rPr>
        <w:t xml:space="preserve"> document </w:t>
      </w:r>
      <w:r>
        <w:rPr>
          <w:lang w:eastAsia="ja-JP"/>
        </w:rPr>
        <w:t xml:space="preserve">reproduced below </w:t>
      </w:r>
      <w:r>
        <w:rPr>
          <w:rFonts w:hint="eastAsia"/>
          <w:lang w:eastAsia="ja-JP"/>
        </w:rPr>
        <w:t xml:space="preserve">is submitted by </w:t>
      </w:r>
      <w:r w:rsidR="00654D3D">
        <w:rPr>
          <w:lang w:eastAsia="ja-JP"/>
        </w:rPr>
        <w:t>Japan</w:t>
      </w:r>
      <w:r w:rsidR="00132CDD">
        <w:rPr>
          <w:lang w:eastAsia="ja-JP"/>
        </w:rPr>
        <w:t xml:space="preserve">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for consideration. It </w:t>
      </w:r>
      <w:r>
        <w:rPr>
          <w:lang w:eastAsia="ja-JP"/>
        </w:rPr>
        <w:t>is a</w:t>
      </w:r>
      <w:r>
        <w:rPr>
          <w:rFonts w:hint="eastAsia"/>
        </w:rPr>
        <w:t xml:space="preserve"> </w:t>
      </w:r>
      <w:r>
        <w:t>request</w:t>
      </w:r>
      <w:r>
        <w:rPr>
          <w:rFonts w:hint="eastAsia"/>
        </w:rPr>
        <w:t xml:space="preserve"> </w:t>
      </w:r>
      <w:r>
        <w:t>to include in the Compendium of Candidates the</w:t>
      </w:r>
      <w:r w:rsidR="00132CDD">
        <w:t xml:space="preserve"> </w:t>
      </w:r>
      <w:r w:rsidR="0013641C" w:rsidRPr="0013641C">
        <w:t>D</w:t>
      </w:r>
      <w:r w:rsidR="00A4589B">
        <w:t>urability Driving Enforcement</w:t>
      </w:r>
      <w:r w:rsidR="0013641C" w:rsidRPr="0013641C">
        <w:t xml:space="preserve"> </w:t>
      </w:r>
      <w:r w:rsidR="00A4589B">
        <w:t>Procedure</w:t>
      </w:r>
      <w:r>
        <w:rPr>
          <w:rFonts w:hint="eastAsia"/>
        </w:rPr>
        <w:t>.</w:t>
      </w:r>
      <w:r>
        <w:rPr>
          <w:lang w:eastAsia="ja-JP"/>
        </w:rPr>
        <w:t xml:space="preserve"> In order to be considered by AC.3, this request is accompanied </w:t>
      </w:r>
      <w:r w:rsidR="00127D23">
        <w:rPr>
          <w:lang w:eastAsia="ja-JP"/>
        </w:rPr>
        <w:t>by</w:t>
      </w:r>
      <w:r>
        <w:rPr>
          <w:lang w:eastAsia="ja-JP"/>
        </w:rPr>
        <w:t xml:space="preserve"> a copy of the regulations mentioned (see Article 5, paras. 5.2.1., 5.2.1.1. and 5.2.2. of the 1998 Agreement).</w:t>
      </w:r>
    </w:p>
    <w:p w14:paraId="058780D6" w14:textId="50051E90" w:rsidR="00AC47CD" w:rsidRPr="00A53046" w:rsidRDefault="000647E2" w:rsidP="00A53046">
      <w:pPr>
        <w:pStyle w:val="HChG"/>
        <w:ind w:firstLine="0"/>
      </w:pPr>
      <w:r>
        <w:rPr>
          <w:lang w:eastAsia="ja-JP"/>
        </w:rPr>
        <w:br w:type="page"/>
      </w:r>
      <w:r w:rsidR="00A53046" w:rsidRPr="00A53046">
        <w:lastRenderedPageBreak/>
        <w:t>R</w:t>
      </w:r>
      <w:r w:rsidR="00A53046" w:rsidRPr="00A53046">
        <w:rPr>
          <w:lang w:val="en-US"/>
        </w:rPr>
        <w:t xml:space="preserve">equest to list in the compendium of candidate Global Technical Regulations (compendium of candidates) the </w:t>
      </w:r>
      <w:r w:rsidR="0013641C" w:rsidRPr="0013641C">
        <w:rPr>
          <w:lang w:val="en-US"/>
        </w:rPr>
        <w:t>D</w:t>
      </w:r>
      <w:r w:rsidR="00A4589B">
        <w:rPr>
          <w:lang w:val="en-US"/>
        </w:rPr>
        <w:t>urability</w:t>
      </w:r>
      <w:r w:rsidR="0013641C" w:rsidRPr="0013641C">
        <w:rPr>
          <w:lang w:val="en-US"/>
        </w:rPr>
        <w:t xml:space="preserve"> D</w:t>
      </w:r>
      <w:r w:rsidR="00A4589B">
        <w:rPr>
          <w:lang w:val="en-US"/>
        </w:rPr>
        <w:t>riving</w:t>
      </w:r>
      <w:r w:rsidR="0013641C" w:rsidRPr="0013641C">
        <w:rPr>
          <w:lang w:val="en-US"/>
        </w:rPr>
        <w:t xml:space="preserve"> E</w:t>
      </w:r>
      <w:r w:rsidR="00A4589B">
        <w:rPr>
          <w:lang w:val="en-US"/>
        </w:rPr>
        <w:t>nforcement</w:t>
      </w:r>
      <w:r w:rsidR="0013641C" w:rsidRPr="0013641C">
        <w:rPr>
          <w:lang w:val="en-US"/>
        </w:rPr>
        <w:t xml:space="preserve"> P</w:t>
      </w:r>
      <w:r w:rsidR="00A4589B">
        <w:rPr>
          <w:lang w:val="en-US"/>
        </w:rPr>
        <w:t>rocedure</w:t>
      </w:r>
    </w:p>
    <w:p w14:paraId="3A665208" w14:textId="68F471A3" w:rsidR="00CA50AE" w:rsidRPr="00CA50AE" w:rsidRDefault="004E68C9" w:rsidP="004E68C9">
      <w:pPr>
        <w:pStyle w:val="SingleTxtG"/>
        <w:rPr>
          <w:lang w:val="en"/>
        </w:rPr>
      </w:pPr>
      <w:r>
        <w:rPr>
          <w:lang w:val="en"/>
        </w:rPr>
        <w:t>1.</w:t>
      </w:r>
      <w:r>
        <w:rPr>
          <w:lang w:val="en"/>
        </w:rPr>
        <w:tab/>
      </w:r>
      <w:r w:rsidR="00654D3D" w:rsidRPr="00654D3D">
        <w:t xml:space="preserve">Japan requests to include in the Compendium of Candidates the Japan’s </w:t>
      </w:r>
      <w:r w:rsidR="0013641C" w:rsidRPr="0013641C">
        <w:t>D</w:t>
      </w:r>
      <w:r w:rsidR="00F84AD0">
        <w:t>urability</w:t>
      </w:r>
      <w:r w:rsidR="0013641C" w:rsidRPr="0013641C">
        <w:t xml:space="preserve"> </w:t>
      </w:r>
      <w:r w:rsidR="00F84AD0">
        <w:t>Driving Enforcement Procedure</w:t>
      </w:r>
      <w:r w:rsidR="00547D24">
        <w:t>.</w:t>
      </w:r>
    </w:p>
    <w:p w14:paraId="0265D0E8" w14:textId="77777777" w:rsidR="00CA50AE" w:rsidRPr="007A532D" w:rsidRDefault="00CA50AE" w:rsidP="007A532D">
      <w:pPr>
        <w:pStyle w:val="HChG"/>
      </w:pPr>
      <w:r w:rsidRPr="007A532D">
        <w:rPr>
          <w:rStyle w:val="aff3"/>
          <w:b/>
          <w:bCs w:val="0"/>
        </w:rPr>
        <w:tab/>
      </w:r>
      <w:r w:rsidR="00A53046" w:rsidRPr="007A532D">
        <w:rPr>
          <w:rStyle w:val="aff3"/>
          <w:b/>
          <w:bCs w:val="0"/>
        </w:rPr>
        <w:t>I.</w:t>
      </w:r>
      <w:r w:rsidRPr="007A532D">
        <w:rPr>
          <w:rStyle w:val="aff3"/>
          <w:b/>
          <w:bCs w:val="0"/>
        </w:rPr>
        <w:tab/>
      </w:r>
      <w:r w:rsidR="00132CDD" w:rsidRPr="007A532D">
        <w:rPr>
          <w:rStyle w:val="aff3"/>
          <w:b/>
          <w:bCs w:val="0"/>
        </w:rPr>
        <w:t>Background</w:t>
      </w:r>
      <w:r w:rsidRPr="007A532D">
        <w:rPr>
          <w:rStyle w:val="aff3"/>
          <w:b/>
          <w:bCs w:val="0"/>
        </w:rPr>
        <w:t xml:space="preserve"> </w:t>
      </w:r>
    </w:p>
    <w:p w14:paraId="56534C95" w14:textId="743ABE51" w:rsidR="0085619B" w:rsidRDefault="007E2427" w:rsidP="0085619B">
      <w:pPr>
        <w:spacing w:after="120"/>
        <w:ind w:left="1134" w:right="1134"/>
        <w:jc w:val="both"/>
        <w:rPr>
          <w:lang w:eastAsia="ja-JP"/>
        </w:rPr>
      </w:pPr>
      <w:r>
        <w:rPr>
          <w:lang w:eastAsia="ja-JP"/>
        </w:rPr>
        <w:t>2.</w:t>
      </w:r>
      <w:r>
        <w:rPr>
          <w:lang w:eastAsia="ja-JP"/>
        </w:rPr>
        <w:tab/>
      </w:r>
      <w:r w:rsidR="00FD2E4A">
        <w:rPr>
          <w:lang w:eastAsia="ja-JP"/>
        </w:rPr>
        <w:t>Based on an inquiry by the Minister for the Environment in Japan on 21 May 1996, successive reports have been made by the Central Environment Council from the interim report (1996) through to the Twelfth Report (2015), to sequentially strengthen regulating of motor vehicle emissions.</w:t>
      </w:r>
      <w:r w:rsidR="00513B2C">
        <w:rPr>
          <w:lang w:eastAsia="ja-JP"/>
        </w:rPr>
        <w:t xml:space="preserve">  </w:t>
      </w:r>
      <w:r w:rsidR="0085619B" w:rsidRPr="0085619B">
        <w:rPr>
          <w:rFonts w:hint="eastAsia"/>
          <w:lang w:eastAsia="ja-JP"/>
        </w:rPr>
        <w:t xml:space="preserve">In the Thirteenth Report on 31 May 2017, </w:t>
      </w:r>
      <w:r w:rsidR="0085619B">
        <w:rPr>
          <w:lang w:eastAsia="ja-JP"/>
        </w:rPr>
        <w:t>the measures to reduce two-wheeled vehicle emission were addressed as one of the key issues.</w:t>
      </w:r>
    </w:p>
    <w:p w14:paraId="170BF926" w14:textId="19A7AE79" w:rsidR="007E2427" w:rsidRDefault="00AA41C6" w:rsidP="00F20A00">
      <w:pPr>
        <w:spacing w:after="120"/>
        <w:ind w:left="1134" w:right="1134"/>
        <w:jc w:val="both"/>
        <w:rPr>
          <w:lang w:eastAsia="ja-JP"/>
        </w:rPr>
      </w:pPr>
      <w:r>
        <w:rPr>
          <w:rFonts w:hint="eastAsia"/>
          <w:lang w:eastAsia="ja-JP"/>
        </w:rPr>
        <w:t>With regard to the durability mileage</w:t>
      </w:r>
      <w:r>
        <w:rPr>
          <w:lang w:eastAsia="ja-JP"/>
        </w:rPr>
        <w:t>, it was reported to strengthen the value to the same level as that of E</w:t>
      </w:r>
      <w:r w:rsidR="00F20A00">
        <w:rPr>
          <w:lang w:eastAsia="ja-JP"/>
        </w:rPr>
        <w:t>uro</w:t>
      </w:r>
      <w:r>
        <w:rPr>
          <w:lang w:eastAsia="ja-JP"/>
        </w:rPr>
        <w:t>5.</w:t>
      </w:r>
      <w:r w:rsidR="00F20A00">
        <w:rPr>
          <w:lang w:eastAsia="ja-JP"/>
        </w:rPr>
        <w:t xml:space="preserve">  The application date</w:t>
      </w:r>
      <w:r>
        <w:rPr>
          <w:lang w:eastAsia="ja-JP"/>
        </w:rPr>
        <w:t xml:space="preserve"> </w:t>
      </w:r>
      <w:r w:rsidR="00F20A00">
        <w:rPr>
          <w:lang w:eastAsia="ja-JP"/>
        </w:rPr>
        <w:t>is set in line with that of Euro5 as well.</w:t>
      </w:r>
    </w:p>
    <w:p w14:paraId="5BD74B4D" w14:textId="79400C33" w:rsidR="00513B2C" w:rsidRDefault="00AA41C6" w:rsidP="00513B2C">
      <w:pPr>
        <w:spacing w:after="120"/>
        <w:ind w:left="1134" w:right="1134"/>
        <w:jc w:val="both"/>
        <w:rPr>
          <w:lang w:eastAsia="ja-JP"/>
        </w:rPr>
      </w:pPr>
      <w:r>
        <w:rPr>
          <w:rFonts w:hint="eastAsia"/>
          <w:lang w:eastAsia="ja-JP"/>
        </w:rPr>
        <w:t>3</w:t>
      </w:r>
      <w:r w:rsidR="00513B2C">
        <w:rPr>
          <w:lang w:eastAsia="ja-JP"/>
        </w:rPr>
        <w:t>.</w:t>
      </w:r>
      <w:r w:rsidR="00513B2C">
        <w:rPr>
          <w:lang w:eastAsia="ja-JP"/>
        </w:rPr>
        <w:tab/>
      </w:r>
      <w:r w:rsidR="00652FA6">
        <w:rPr>
          <w:lang w:eastAsia="ja-JP"/>
        </w:rPr>
        <w:t xml:space="preserve">Based on the </w:t>
      </w:r>
      <w:r w:rsidR="00387FDB">
        <w:rPr>
          <w:lang w:eastAsia="ja-JP"/>
        </w:rPr>
        <w:t xml:space="preserve">Thirteenth </w:t>
      </w:r>
      <w:r w:rsidR="00513B2C">
        <w:rPr>
          <w:lang w:eastAsia="ja-JP"/>
        </w:rPr>
        <w:t xml:space="preserve">Report </w:t>
      </w:r>
      <w:r w:rsidR="00652FA6">
        <w:rPr>
          <w:lang w:eastAsia="ja-JP"/>
        </w:rPr>
        <w:t xml:space="preserve">by the Central Environment Council, Ministry of Land, Infrastructure, Transport and Tourism </w:t>
      </w:r>
      <w:r w:rsidR="00886C83">
        <w:rPr>
          <w:lang w:eastAsia="ja-JP"/>
        </w:rPr>
        <w:t xml:space="preserve">strengthened the </w:t>
      </w:r>
      <w:r w:rsidR="00F828EB">
        <w:rPr>
          <w:lang w:eastAsia="ja-JP"/>
        </w:rPr>
        <w:t xml:space="preserve">related regulation </w:t>
      </w:r>
      <w:r w:rsidR="00F20A00">
        <w:rPr>
          <w:lang w:eastAsia="ja-JP"/>
        </w:rPr>
        <w:t>accordingly.</w:t>
      </w:r>
    </w:p>
    <w:p w14:paraId="30283E05" w14:textId="77777777" w:rsidR="00513B2C" w:rsidRPr="00513B2C" w:rsidRDefault="00513B2C" w:rsidP="00513B2C">
      <w:pPr>
        <w:spacing w:after="120"/>
        <w:ind w:left="1134" w:right="1134"/>
        <w:jc w:val="both"/>
        <w:rPr>
          <w:lang w:eastAsia="ja-JP"/>
        </w:rPr>
      </w:pPr>
    </w:p>
    <w:p w14:paraId="2CB05326" w14:textId="77777777" w:rsidR="007E2427" w:rsidRPr="007E2427" w:rsidRDefault="00A53046" w:rsidP="007A532D">
      <w:pPr>
        <w:pStyle w:val="HChG"/>
      </w:pPr>
      <w:r>
        <w:tab/>
        <w:t>II.</w:t>
      </w:r>
      <w:r>
        <w:tab/>
      </w:r>
      <w:r w:rsidR="007E2427" w:rsidRPr="007E2427">
        <w:t>Description of Regulations</w:t>
      </w:r>
    </w:p>
    <w:p w14:paraId="0372A190" w14:textId="78CD157A" w:rsidR="007E2427" w:rsidRPr="007E2427" w:rsidRDefault="00387FDB" w:rsidP="00A53046">
      <w:pPr>
        <w:pStyle w:val="SingleTxtG"/>
        <w:rPr>
          <w:lang w:eastAsia="ja-JP"/>
        </w:rPr>
      </w:pPr>
      <w:r>
        <w:rPr>
          <w:lang w:eastAsia="ja-JP"/>
        </w:rPr>
        <w:t>5</w:t>
      </w:r>
      <w:r w:rsidR="007E2427" w:rsidRPr="007E2427">
        <w:rPr>
          <w:lang w:eastAsia="ja-JP"/>
        </w:rPr>
        <w:t>.</w:t>
      </w:r>
      <w:r w:rsidR="007E2427" w:rsidRPr="007E2427">
        <w:rPr>
          <w:lang w:eastAsia="ja-JP"/>
        </w:rPr>
        <w:tab/>
      </w:r>
      <w:r w:rsidR="007E2427" w:rsidRPr="007E2427">
        <w:rPr>
          <w:rFonts w:hint="eastAsia"/>
          <w:lang w:eastAsia="ja-JP"/>
        </w:rPr>
        <w:t>Outline</w:t>
      </w:r>
    </w:p>
    <w:p w14:paraId="2F78EC16" w14:textId="1B6F5462" w:rsidR="00E03B44" w:rsidRPr="007E2427" w:rsidRDefault="007419DE" w:rsidP="00A53046">
      <w:pPr>
        <w:spacing w:after="120"/>
        <w:ind w:left="2268" w:right="1134" w:hanging="567"/>
        <w:jc w:val="both"/>
        <w:rPr>
          <w:lang w:eastAsia="ja-JP"/>
        </w:rPr>
      </w:pPr>
      <w:r>
        <w:rPr>
          <w:lang w:eastAsia="ja-JP"/>
        </w:rPr>
        <w:t xml:space="preserve">(a) </w:t>
      </w:r>
      <w:r w:rsidR="00E03B44">
        <w:rPr>
          <w:rFonts w:hint="eastAsia"/>
          <w:lang w:eastAsia="ja-JP"/>
        </w:rPr>
        <w:t>D</w:t>
      </w:r>
      <w:r w:rsidR="00E03B44">
        <w:rPr>
          <w:lang w:eastAsia="ja-JP"/>
        </w:rPr>
        <w:t>urability Mileage</w:t>
      </w:r>
    </w:p>
    <w:tbl>
      <w:tblPr>
        <w:tblW w:w="708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4394"/>
      </w:tblGrid>
      <w:tr w:rsidR="007E2427" w:rsidRPr="000B7565" w14:paraId="7B798136" w14:textId="77777777" w:rsidTr="00547D24">
        <w:trPr>
          <w:trHeight w:val="265"/>
        </w:trPr>
        <w:tc>
          <w:tcPr>
            <w:tcW w:w="2693" w:type="dxa"/>
            <w:tcBorders>
              <w:bottom w:val="single" w:sz="12" w:space="0" w:color="auto"/>
            </w:tcBorders>
            <w:shd w:val="clear" w:color="auto" w:fill="auto"/>
            <w:vAlign w:val="center"/>
            <w:hideMark/>
          </w:tcPr>
          <w:p w14:paraId="35AA23A9" w14:textId="3F2E09C1" w:rsidR="007E2427" w:rsidRPr="000B7565" w:rsidRDefault="00E03B44" w:rsidP="00A53046">
            <w:pPr>
              <w:keepNext/>
              <w:keepLines/>
              <w:spacing w:before="80" w:after="80" w:line="200" w:lineRule="exact"/>
              <w:ind w:left="142"/>
              <w:jc w:val="center"/>
              <w:rPr>
                <w:i/>
                <w:iCs/>
                <w:sz w:val="16"/>
                <w:szCs w:val="16"/>
                <w:lang w:eastAsia="ja-JP"/>
              </w:rPr>
            </w:pPr>
            <w:r>
              <w:rPr>
                <w:rFonts w:eastAsia="HG丸ｺﾞｼｯｸM-PRO"/>
                <w:i/>
                <w:iCs/>
                <w:color w:val="000000"/>
                <w:kern w:val="24"/>
                <w:sz w:val="16"/>
                <w:szCs w:val="16"/>
              </w:rPr>
              <w:t>Vehicle classification</w:t>
            </w:r>
          </w:p>
        </w:tc>
        <w:tc>
          <w:tcPr>
            <w:tcW w:w="4394" w:type="dxa"/>
            <w:tcBorders>
              <w:bottom w:val="single" w:sz="12" w:space="0" w:color="auto"/>
            </w:tcBorders>
            <w:shd w:val="clear" w:color="auto" w:fill="auto"/>
            <w:vAlign w:val="center"/>
            <w:hideMark/>
          </w:tcPr>
          <w:p w14:paraId="5B26D300" w14:textId="59507CB0" w:rsidR="007E2427" w:rsidRPr="000B7565" w:rsidRDefault="00E03B44" w:rsidP="00E03B44">
            <w:pPr>
              <w:pStyle w:val="Web"/>
              <w:keepNext/>
              <w:keepLines/>
              <w:spacing w:before="80" w:after="80" w:line="200" w:lineRule="exact"/>
              <w:jc w:val="center"/>
              <w:rPr>
                <w:i/>
                <w:iCs/>
                <w:sz w:val="16"/>
                <w:szCs w:val="16"/>
                <w:lang w:eastAsia="ja-JP"/>
              </w:rPr>
            </w:pPr>
            <w:r>
              <w:rPr>
                <w:rFonts w:hint="eastAsia"/>
                <w:i/>
                <w:iCs/>
                <w:sz w:val="16"/>
                <w:szCs w:val="16"/>
                <w:lang w:eastAsia="ja-JP"/>
              </w:rPr>
              <w:t>D</w:t>
            </w:r>
            <w:r>
              <w:rPr>
                <w:i/>
                <w:iCs/>
                <w:sz w:val="16"/>
                <w:szCs w:val="16"/>
                <w:lang w:eastAsia="ja-JP"/>
              </w:rPr>
              <w:t>urability Mileage [km]</w:t>
            </w:r>
          </w:p>
        </w:tc>
      </w:tr>
      <w:tr w:rsidR="007E2427" w:rsidRPr="000B7565" w14:paraId="0F2A7DE9" w14:textId="77777777" w:rsidTr="00547D24">
        <w:trPr>
          <w:trHeight w:val="584"/>
        </w:trPr>
        <w:tc>
          <w:tcPr>
            <w:tcW w:w="2693" w:type="dxa"/>
            <w:tcBorders>
              <w:top w:val="single" w:sz="12" w:space="0" w:color="auto"/>
            </w:tcBorders>
            <w:shd w:val="clear" w:color="auto" w:fill="auto"/>
            <w:vAlign w:val="center"/>
            <w:hideMark/>
          </w:tcPr>
          <w:p w14:paraId="7F5EE921" w14:textId="2C30BC63" w:rsidR="00E03B44" w:rsidRPr="000B7565" w:rsidRDefault="00E03B44" w:rsidP="00547D24">
            <w:pPr>
              <w:keepNext/>
              <w:keepLines/>
              <w:spacing w:before="40" w:after="120" w:line="220" w:lineRule="exact"/>
              <w:jc w:val="center"/>
              <w:rPr>
                <w:sz w:val="18"/>
                <w:szCs w:val="18"/>
                <w:lang w:eastAsia="ja-JP"/>
              </w:rPr>
            </w:pPr>
            <w:r>
              <w:rPr>
                <w:rFonts w:eastAsia="HG丸ｺﾞｼｯｸM-PRO"/>
                <w:color w:val="000000"/>
                <w:kern w:val="24"/>
                <w:sz w:val="18"/>
                <w:szCs w:val="18"/>
              </w:rPr>
              <w:t>Moped</w:t>
            </w:r>
            <w:r w:rsidR="00D72EBE" w:rsidRPr="00D72EBE">
              <w:rPr>
                <w:rFonts w:eastAsia="HG丸ｺﾞｼｯｸM-PRO" w:hint="eastAsia"/>
                <w:color w:val="000000"/>
                <w:kern w:val="24"/>
                <w:sz w:val="18"/>
                <w:szCs w:val="18"/>
                <w:vertAlign w:val="superscript"/>
                <w:lang w:eastAsia="ja-JP"/>
              </w:rPr>
              <w:t>1</w:t>
            </w:r>
            <w:r w:rsidR="00D72EBE" w:rsidRPr="00D72EBE">
              <w:rPr>
                <w:rFonts w:eastAsia="HG丸ｺﾞｼｯｸM-PRO"/>
                <w:color w:val="000000"/>
                <w:kern w:val="24"/>
                <w:sz w:val="18"/>
                <w:szCs w:val="18"/>
                <w:vertAlign w:val="superscript"/>
                <w:lang w:eastAsia="ja-JP"/>
              </w:rPr>
              <w:t>)</w:t>
            </w:r>
          </w:p>
        </w:tc>
        <w:tc>
          <w:tcPr>
            <w:tcW w:w="4394" w:type="dxa"/>
            <w:tcBorders>
              <w:top w:val="single" w:sz="12" w:space="0" w:color="auto"/>
            </w:tcBorders>
            <w:shd w:val="clear" w:color="auto" w:fill="auto"/>
            <w:vAlign w:val="center"/>
            <w:hideMark/>
          </w:tcPr>
          <w:p w14:paraId="01EA28C3" w14:textId="53486877" w:rsidR="007E2427" w:rsidRPr="00941D09" w:rsidRDefault="003C6838" w:rsidP="00941D09">
            <w:pPr>
              <w:keepNext/>
              <w:keepLines/>
              <w:spacing w:before="40" w:after="120" w:line="220" w:lineRule="exact"/>
              <w:jc w:val="center"/>
              <w:rPr>
                <w:color w:val="FF0000"/>
                <w:sz w:val="18"/>
                <w:szCs w:val="18"/>
                <w:lang w:eastAsia="ja-JP"/>
              </w:rPr>
            </w:pPr>
            <w:r w:rsidRPr="00941D09">
              <w:rPr>
                <w:color w:val="FF0000"/>
                <w:sz w:val="18"/>
                <w:szCs w:val="18"/>
                <w:lang w:eastAsia="ja-JP"/>
              </w:rPr>
              <w:t>6</w:t>
            </w:r>
            <w:r w:rsidR="00941D09">
              <w:rPr>
                <w:rFonts w:hint="eastAsia"/>
                <w:color w:val="FF0000"/>
                <w:sz w:val="18"/>
                <w:szCs w:val="18"/>
                <w:lang w:eastAsia="ja-JP"/>
              </w:rPr>
              <w:t>,</w:t>
            </w:r>
            <w:r w:rsidRPr="00941D09">
              <w:rPr>
                <w:color w:val="FF0000"/>
                <w:sz w:val="18"/>
                <w:szCs w:val="18"/>
                <w:lang w:eastAsia="ja-JP"/>
              </w:rPr>
              <w:t>000</w:t>
            </w:r>
          </w:p>
        </w:tc>
      </w:tr>
      <w:tr w:rsidR="007E2427" w:rsidRPr="000B7565" w14:paraId="1CD18E49" w14:textId="77777777" w:rsidTr="00547D24">
        <w:trPr>
          <w:trHeight w:val="584"/>
        </w:trPr>
        <w:tc>
          <w:tcPr>
            <w:tcW w:w="2693" w:type="dxa"/>
            <w:shd w:val="clear" w:color="auto" w:fill="auto"/>
            <w:vAlign w:val="center"/>
            <w:hideMark/>
          </w:tcPr>
          <w:p w14:paraId="4C494EFF" w14:textId="7C8C449A" w:rsidR="00547D24" w:rsidRPr="000B7565" w:rsidRDefault="00E03B44" w:rsidP="00547D24">
            <w:pPr>
              <w:pStyle w:val="Web"/>
              <w:keepNext/>
              <w:keepLines/>
              <w:spacing w:before="40" w:after="120" w:line="220" w:lineRule="exact"/>
              <w:jc w:val="center"/>
              <w:rPr>
                <w:sz w:val="18"/>
                <w:szCs w:val="18"/>
                <w:lang w:eastAsia="ja-JP"/>
              </w:rPr>
            </w:pPr>
            <w:r>
              <w:rPr>
                <w:rFonts w:eastAsia="HG丸ｺﾞｼｯｸM-PRO" w:hint="eastAsia"/>
                <w:color w:val="000000"/>
                <w:kern w:val="24"/>
                <w:sz w:val="18"/>
                <w:szCs w:val="18"/>
                <w:lang w:eastAsia="ja-JP"/>
              </w:rPr>
              <w:t>C</w:t>
            </w:r>
            <w:r>
              <w:rPr>
                <w:rFonts w:eastAsia="HG丸ｺﾞｼｯｸM-PRO"/>
                <w:color w:val="000000"/>
                <w:kern w:val="24"/>
                <w:sz w:val="18"/>
                <w:szCs w:val="18"/>
                <w:lang w:eastAsia="ja-JP"/>
              </w:rPr>
              <w:t>lass 1</w:t>
            </w:r>
            <w:r w:rsidR="00D72EBE" w:rsidRPr="00D72EBE">
              <w:rPr>
                <w:rFonts w:eastAsia="HG丸ｺﾞｼｯｸM-PRO"/>
                <w:color w:val="000000"/>
                <w:kern w:val="24"/>
                <w:sz w:val="18"/>
                <w:szCs w:val="18"/>
                <w:vertAlign w:val="superscript"/>
                <w:lang w:eastAsia="ja-JP"/>
              </w:rPr>
              <w:t>2)</w:t>
            </w:r>
            <w:r>
              <w:rPr>
                <w:rFonts w:eastAsia="HG丸ｺﾞｼｯｸM-PRO"/>
                <w:color w:val="000000"/>
                <w:kern w:val="24"/>
                <w:sz w:val="18"/>
                <w:szCs w:val="18"/>
                <w:lang w:eastAsia="ja-JP"/>
              </w:rPr>
              <w:t xml:space="preserve"> and Class 2</w:t>
            </w:r>
            <w:r w:rsidR="00D72EBE" w:rsidRPr="00D72EBE">
              <w:rPr>
                <w:rFonts w:eastAsia="HG丸ｺﾞｼｯｸM-PRO"/>
                <w:color w:val="000000"/>
                <w:kern w:val="24"/>
                <w:sz w:val="18"/>
                <w:szCs w:val="18"/>
                <w:vertAlign w:val="superscript"/>
                <w:lang w:eastAsia="ja-JP"/>
              </w:rPr>
              <w:t>3)</w:t>
            </w:r>
          </w:p>
          <w:p w14:paraId="16ADB67B" w14:textId="7F6D2075" w:rsidR="007E2427" w:rsidRPr="000B7565" w:rsidRDefault="007E2427" w:rsidP="00A53046">
            <w:pPr>
              <w:keepNext/>
              <w:keepLines/>
              <w:spacing w:before="40" w:after="120" w:line="220" w:lineRule="exact"/>
              <w:jc w:val="center"/>
              <w:rPr>
                <w:sz w:val="18"/>
                <w:szCs w:val="18"/>
                <w:lang w:eastAsia="ja-JP"/>
              </w:rPr>
            </w:pPr>
          </w:p>
        </w:tc>
        <w:tc>
          <w:tcPr>
            <w:tcW w:w="4394" w:type="dxa"/>
            <w:shd w:val="clear" w:color="auto" w:fill="auto"/>
            <w:vAlign w:val="center"/>
            <w:hideMark/>
          </w:tcPr>
          <w:p w14:paraId="5CC8C244" w14:textId="6327B217" w:rsidR="00E03B44" w:rsidRPr="00E03B44" w:rsidRDefault="00E03B44" w:rsidP="00547D24">
            <w:pPr>
              <w:pStyle w:val="affe"/>
              <w:keepNext/>
              <w:keepLines/>
              <w:spacing w:before="40" w:after="120" w:line="220" w:lineRule="exact"/>
              <w:ind w:leftChars="0" w:left="0"/>
              <w:jc w:val="center"/>
              <w:rPr>
                <w:rFonts w:eastAsia="HG丸ｺﾞｼｯｸM-PRO"/>
                <w:color w:val="000000"/>
                <w:kern w:val="24"/>
                <w:sz w:val="18"/>
                <w:szCs w:val="18"/>
              </w:rPr>
            </w:pPr>
            <w:r>
              <w:rPr>
                <w:rFonts w:eastAsia="HG丸ｺﾞｼｯｸM-PRO"/>
                <w:color w:val="000000"/>
                <w:kern w:val="24"/>
                <w:sz w:val="18"/>
                <w:szCs w:val="18"/>
              </w:rPr>
              <w:t>20,000</w:t>
            </w:r>
          </w:p>
        </w:tc>
      </w:tr>
      <w:tr w:rsidR="007E2427" w:rsidRPr="000B7565" w14:paraId="7538DD2A" w14:textId="77777777" w:rsidTr="00547D24">
        <w:trPr>
          <w:trHeight w:val="584"/>
        </w:trPr>
        <w:tc>
          <w:tcPr>
            <w:tcW w:w="2693" w:type="dxa"/>
            <w:tcBorders>
              <w:bottom w:val="single" w:sz="12" w:space="0" w:color="auto"/>
            </w:tcBorders>
            <w:shd w:val="clear" w:color="auto" w:fill="auto"/>
            <w:vAlign w:val="center"/>
            <w:hideMark/>
          </w:tcPr>
          <w:p w14:paraId="77D372C2" w14:textId="4B2942B2" w:rsidR="007E2427" w:rsidRPr="000B7565" w:rsidRDefault="00E03B44" w:rsidP="00A53046">
            <w:pPr>
              <w:spacing w:before="40" w:after="120" w:line="220" w:lineRule="exact"/>
              <w:jc w:val="center"/>
              <w:rPr>
                <w:sz w:val="18"/>
                <w:szCs w:val="18"/>
                <w:lang w:eastAsia="ja-JP"/>
              </w:rPr>
            </w:pPr>
            <w:r>
              <w:rPr>
                <w:sz w:val="18"/>
                <w:szCs w:val="18"/>
                <w:lang w:eastAsia="ja-JP"/>
              </w:rPr>
              <w:t>Class 3</w:t>
            </w:r>
            <w:r w:rsidR="00D72EBE" w:rsidRPr="00D72EBE">
              <w:rPr>
                <w:sz w:val="18"/>
                <w:szCs w:val="18"/>
                <w:vertAlign w:val="superscript"/>
                <w:lang w:eastAsia="ja-JP"/>
              </w:rPr>
              <w:t>4)</w:t>
            </w:r>
          </w:p>
        </w:tc>
        <w:tc>
          <w:tcPr>
            <w:tcW w:w="4394" w:type="dxa"/>
            <w:tcBorders>
              <w:bottom w:val="single" w:sz="12" w:space="0" w:color="auto"/>
            </w:tcBorders>
            <w:shd w:val="clear" w:color="auto" w:fill="auto"/>
            <w:vAlign w:val="center"/>
            <w:hideMark/>
          </w:tcPr>
          <w:p w14:paraId="05E67591" w14:textId="3F346FE3" w:rsidR="007E2427" w:rsidRPr="000B7565" w:rsidRDefault="00E03B44" w:rsidP="00547D24">
            <w:pPr>
              <w:pStyle w:val="affe"/>
              <w:spacing w:before="40" w:after="120" w:line="220" w:lineRule="exact"/>
              <w:ind w:leftChars="0" w:left="0"/>
              <w:jc w:val="center"/>
              <w:rPr>
                <w:sz w:val="18"/>
                <w:szCs w:val="18"/>
                <w:lang w:eastAsia="ja-JP"/>
              </w:rPr>
            </w:pPr>
            <w:r>
              <w:rPr>
                <w:sz w:val="18"/>
                <w:szCs w:val="18"/>
                <w:lang w:eastAsia="ja-JP"/>
              </w:rPr>
              <w:t>35,000</w:t>
            </w:r>
          </w:p>
        </w:tc>
      </w:tr>
    </w:tbl>
    <w:p w14:paraId="24901E6C" w14:textId="34B8402E" w:rsidR="00E03B44" w:rsidRDefault="00D72EBE" w:rsidP="00D72EBE">
      <w:pPr>
        <w:spacing w:after="120"/>
        <w:ind w:left="2268" w:right="1134" w:hanging="567"/>
        <w:jc w:val="both"/>
        <w:rPr>
          <w:lang w:eastAsia="ja-JP"/>
        </w:rPr>
      </w:pPr>
      <w:r>
        <w:rPr>
          <w:rFonts w:hint="eastAsia"/>
          <w:lang w:eastAsia="ja-JP"/>
        </w:rPr>
        <w:t>1</w:t>
      </w:r>
      <w:r>
        <w:rPr>
          <w:lang w:eastAsia="ja-JP"/>
        </w:rPr>
        <w:t>)</w:t>
      </w:r>
      <w:r w:rsidRPr="00D72EBE">
        <w:t xml:space="preserve"> </w:t>
      </w:r>
      <w:r>
        <w:t>two-wheeled</w:t>
      </w:r>
      <w:r>
        <w:rPr>
          <w:lang w:eastAsia="ja-JP"/>
        </w:rPr>
        <w:t xml:space="preserve"> vehicles with an engine displacement of 0.050 liters or less and with a maximum speed of 50 km/h or less</w:t>
      </w:r>
    </w:p>
    <w:p w14:paraId="62FD5567" w14:textId="3BCF3A6A" w:rsidR="00D72EBE" w:rsidRDefault="00D72EBE" w:rsidP="00D72EBE">
      <w:pPr>
        <w:spacing w:after="120"/>
        <w:ind w:left="2268" w:right="1134" w:hanging="567"/>
        <w:jc w:val="both"/>
        <w:rPr>
          <w:lang w:eastAsia="ja-JP"/>
        </w:rPr>
      </w:pPr>
      <w:r>
        <w:rPr>
          <w:rFonts w:hint="eastAsia"/>
          <w:lang w:eastAsia="ja-JP"/>
        </w:rPr>
        <w:t>2</w:t>
      </w:r>
      <w:r>
        <w:rPr>
          <w:lang w:eastAsia="ja-JP"/>
        </w:rPr>
        <w:t xml:space="preserve">) </w:t>
      </w:r>
      <w:r w:rsidRPr="00D72EBE">
        <w:rPr>
          <w:lang w:eastAsia="ja-JP"/>
        </w:rPr>
        <w:t xml:space="preserve">two-wheeled vehicles with an engine displacement of </w:t>
      </w:r>
      <w:r>
        <w:rPr>
          <w:lang w:eastAsia="ja-JP"/>
        </w:rPr>
        <w:t xml:space="preserve">more than </w:t>
      </w:r>
      <w:r w:rsidRPr="00D72EBE">
        <w:rPr>
          <w:lang w:eastAsia="ja-JP"/>
        </w:rPr>
        <w:t xml:space="preserve">0.050 liters </w:t>
      </w:r>
      <w:r>
        <w:rPr>
          <w:lang w:eastAsia="ja-JP"/>
        </w:rPr>
        <w:t>and less than 0.150 liters</w:t>
      </w:r>
      <w:r w:rsidRPr="00D72EBE">
        <w:rPr>
          <w:lang w:eastAsia="ja-JP"/>
        </w:rPr>
        <w:t xml:space="preserve"> and with a maximum speed of </w:t>
      </w:r>
      <w:r>
        <w:rPr>
          <w:lang w:eastAsia="ja-JP"/>
        </w:rPr>
        <w:t xml:space="preserve">more than </w:t>
      </w:r>
      <w:r w:rsidRPr="00D72EBE">
        <w:rPr>
          <w:lang w:eastAsia="ja-JP"/>
        </w:rPr>
        <w:t xml:space="preserve">50 km/h </w:t>
      </w:r>
      <w:r>
        <w:rPr>
          <w:lang w:eastAsia="ja-JP"/>
        </w:rPr>
        <w:t>and less than 100 km/h</w:t>
      </w:r>
      <w:bookmarkStart w:id="1" w:name="_GoBack"/>
      <w:bookmarkEnd w:id="1"/>
    </w:p>
    <w:p w14:paraId="2179B075" w14:textId="201A73AD" w:rsidR="00D72EBE" w:rsidRDefault="00D72EBE" w:rsidP="00D72EBE">
      <w:pPr>
        <w:spacing w:after="120"/>
        <w:ind w:left="2268" w:right="1134" w:hanging="567"/>
        <w:jc w:val="both"/>
        <w:rPr>
          <w:lang w:eastAsia="ja-JP"/>
        </w:rPr>
      </w:pPr>
      <w:r>
        <w:rPr>
          <w:rFonts w:hint="eastAsia"/>
          <w:lang w:eastAsia="ja-JP"/>
        </w:rPr>
        <w:t>3</w:t>
      </w:r>
      <w:r>
        <w:rPr>
          <w:lang w:eastAsia="ja-JP"/>
        </w:rPr>
        <w:t xml:space="preserve">) </w:t>
      </w:r>
      <w:r w:rsidR="00547D24" w:rsidRPr="00547D24">
        <w:rPr>
          <w:lang w:eastAsia="ja-JP"/>
        </w:rPr>
        <w:t xml:space="preserve">two-wheeled vehicles with an engine displacement of less than 0.150 liters and with a maximum speed of more than </w:t>
      </w:r>
      <w:r w:rsidR="00547D24">
        <w:rPr>
          <w:lang w:eastAsia="ja-JP"/>
        </w:rPr>
        <w:t>100</w:t>
      </w:r>
      <w:r w:rsidR="00547D24" w:rsidRPr="00547D24">
        <w:rPr>
          <w:lang w:eastAsia="ja-JP"/>
        </w:rPr>
        <w:t xml:space="preserve"> km/h and less than 1</w:t>
      </w:r>
      <w:r w:rsidR="00547D24">
        <w:rPr>
          <w:lang w:eastAsia="ja-JP"/>
        </w:rPr>
        <w:t>30</w:t>
      </w:r>
      <w:r w:rsidR="00547D24" w:rsidRPr="00547D24">
        <w:rPr>
          <w:lang w:eastAsia="ja-JP"/>
        </w:rPr>
        <w:t xml:space="preserve"> km/h</w:t>
      </w:r>
    </w:p>
    <w:p w14:paraId="1978040F" w14:textId="77777777" w:rsidR="00547D24" w:rsidRDefault="00547D24" w:rsidP="00547D24">
      <w:pPr>
        <w:spacing w:after="120"/>
        <w:ind w:left="2268" w:right="1134"/>
        <w:jc w:val="both"/>
        <w:rPr>
          <w:lang w:eastAsia="ja-JP"/>
        </w:rPr>
      </w:pPr>
      <w:r>
        <w:rPr>
          <w:lang w:eastAsia="ja-JP"/>
        </w:rPr>
        <w:t>Or</w:t>
      </w:r>
    </w:p>
    <w:p w14:paraId="31D4647A" w14:textId="3DFC7742" w:rsidR="00547D24" w:rsidRDefault="00547D24" w:rsidP="00547D24">
      <w:pPr>
        <w:spacing w:after="120"/>
        <w:ind w:left="2268" w:right="1134"/>
        <w:jc w:val="both"/>
        <w:rPr>
          <w:lang w:eastAsia="ja-JP"/>
        </w:rPr>
      </w:pPr>
      <w:r>
        <w:rPr>
          <w:lang w:eastAsia="ja-JP"/>
        </w:rPr>
        <w:t xml:space="preserve"> two wheeled vehicles with an engine displacement of more than 0.150 liters and with a maximum speed less than 130 km</w:t>
      </w:r>
    </w:p>
    <w:p w14:paraId="35CBFC82" w14:textId="45CC95B3" w:rsidR="00D72EBE" w:rsidRDefault="00D72EBE" w:rsidP="00D72EBE">
      <w:pPr>
        <w:spacing w:after="120"/>
        <w:ind w:left="2268" w:right="1134" w:hanging="567"/>
        <w:jc w:val="both"/>
        <w:rPr>
          <w:lang w:eastAsia="ja-JP"/>
        </w:rPr>
      </w:pPr>
      <w:r>
        <w:rPr>
          <w:rFonts w:hint="eastAsia"/>
          <w:lang w:eastAsia="ja-JP"/>
        </w:rPr>
        <w:t>4</w:t>
      </w:r>
      <w:r>
        <w:rPr>
          <w:lang w:eastAsia="ja-JP"/>
        </w:rPr>
        <w:t xml:space="preserve">) </w:t>
      </w:r>
      <w:r w:rsidR="00547D24">
        <w:rPr>
          <w:lang w:eastAsia="ja-JP"/>
        </w:rPr>
        <w:t>two-wheeled vehicle with a maximum speed of 130 km/h or more</w:t>
      </w:r>
    </w:p>
    <w:p w14:paraId="51D6F0C9" w14:textId="77777777" w:rsidR="003361FE" w:rsidRDefault="003361FE" w:rsidP="007419DE">
      <w:pPr>
        <w:spacing w:after="120"/>
        <w:ind w:left="2268" w:right="1134" w:hanging="567"/>
        <w:jc w:val="both"/>
        <w:rPr>
          <w:lang w:eastAsia="ja-JP"/>
        </w:rPr>
      </w:pPr>
    </w:p>
    <w:p w14:paraId="022C712E" w14:textId="0E0ADD42" w:rsidR="007419DE" w:rsidRDefault="007419DE" w:rsidP="007419DE">
      <w:pPr>
        <w:spacing w:after="120"/>
        <w:ind w:left="2268" w:right="1134" w:hanging="567"/>
        <w:jc w:val="both"/>
        <w:rPr>
          <w:lang w:eastAsia="ja-JP"/>
        </w:rPr>
      </w:pPr>
      <w:r>
        <w:rPr>
          <w:lang w:eastAsia="ja-JP"/>
        </w:rPr>
        <w:lastRenderedPageBreak/>
        <w:t xml:space="preserve">(b) </w:t>
      </w:r>
      <w:r w:rsidR="001C03E4">
        <w:rPr>
          <w:lang w:eastAsia="ja-JP"/>
        </w:rPr>
        <w:t xml:space="preserve"> </w:t>
      </w:r>
      <w:r w:rsidR="001C03E4" w:rsidRPr="001C03E4">
        <w:rPr>
          <w:lang w:eastAsia="ja-JP"/>
        </w:rPr>
        <w:t>durability test procedures</w:t>
      </w:r>
    </w:p>
    <w:p w14:paraId="17B6C216" w14:textId="4404DF29" w:rsidR="001C03E4" w:rsidRDefault="001C03E4" w:rsidP="007419DE">
      <w:pPr>
        <w:spacing w:after="120"/>
        <w:ind w:left="2268" w:right="1134" w:hanging="567"/>
        <w:jc w:val="both"/>
        <w:rPr>
          <w:lang w:eastAsia="ja-JP"/>
        </w:rPr>
      </w:pPr>
      <w:r>
        <w:rPr>
          <w:lang w:eastAsia="ja-JP"/>
        </w:rPr>
        <w:t xml:space="preserve">    (i)</w:t>
      </w:r>
      <w:r>
        <w:rPr>
          <w:lang w:eastAsia="ja-JP"/>
        </w:rPr>
        <w:tab/>
      </w:r>
      <w:r w:rsidR="002B4B68" w:rsidRPr="002B4B68">
        <w:rPr>
          <w:lang w:eastAsia="ja-JP"/>
        </w:rPr>
        <w:t>Actual durability testing with full mileage accumulation</w:t>
      </w:r>
    </w:p>
    <w:p w14:paraId="2E74EA7D" w14:textId="38CBDA58" w:rsidR="001C03E4" w:rsidRDefault="001C03E4" w:rsidP="007419DE">
      <w:pPr>
        <w:spacing w:after="120"/>
        <w:ind w:left="2268" w:right="1134" w:hanging="567"/>
        <w:jc w:val="both"/>
        <w:rPr>
          <w:lang w:eastAsia="ja-JP"/>
        </w:rPr>
      </w:pPr>
      <w:r>
        <w:rPr>
          <w:lang w:eastAsia="ja-JP"/>
        </w:rPr>
        <w:t xml:space="preserve">    (ii)</w:t>
      </w:r>
      <w:r>
        <w:rPr>
          <w:lang w:eastAsia="ja-JP"/>
        </w:rPr>
        <w:tab/>
      </w:r>
      <w:r w:rsidR="002B4B68" w:rsidRPr="002B4B68">
        <w:rPr>
          <w:lang w:eastAsia="ja-JP"/>
        </w:rPr>
        <w:t>Deterioration factors for the mathematical durability procedure</w:t>
      </w:r>
    </w:p>
    <w:p w14:paraId="3495E44A" w14:textId="68CADFBF" w:rsidR="001C03E4" w:rsidRDefault="001C03E4" w:rsidP="007419DE">
      <w:pPr>
        <w:spacing w:after="120"/>
        <w:ind w:left="2268" w:right="1134" w:hanging="567"/>
        <w:jc w:val="both"/>
        <w:rPr>
          <w:lang w:eastAsia="ja-JP"/>
        </w:rPr>
      </w:pPr>
      <w:r>
        <w:rPr>
          <w:lang w:eastAsia="ja-JP"/>
        </w:rPr>
        <w:t xml:space="preserve">   </w:t>
      </w:r>
    </w:p>
    <w:p w14:paraId="72057DEE" w14:textId="77777777" w:rsidR="007419DE" w:rsidRPr="00D72EBE" w:rsidRDefault="007419DE" w:rsidP="007419DE">
      <w:pPr>
        <w:spacing w:after="120"/>
        <w:ind w:left="2268" w:right="1134" w:hanging="567"/>
        <w:jc w:val="both"/>
        <w:rPr>
          <w:lang w:eastAsia="ja-JP"/>
        </w:rPr>
      </w:pPr>
    </w:p>
    <w:p w14:paraId="21899BE1" w14:textId="77777777" w:rsidR="007E2427" w:rsidRPr="007E2427" w:rsidRDefault="00A53046" w:rsidP="007A532D">
      <w:pPr>
        <w:pStyle w:val="HChG"/>
      </w:pPr>
      <w:r>
        <w:tab/>
        <w:t>III.</w:t>
      </w:r>
      <w:r>
        <w:tab/>
      </w:r>
      <w:r w:rsidR="007E2427" w:rsidRPr="007E2427">
        <w:t>Related documents</w:t>
      </w:r>
    </w:p>
    <w:p w14:paraId="04E99887" w14:textId="2B61BC7C" w:rsidR="00A41876" w:rsidRDefault="00A41876" w:rsidP="003361FE">
      <w:pPr>
        <w:pStyle w:val="a7"/>
        <w:ind w:left="1134" w:right="1134"/>
        <w:jc w:val="both"/>
      </w:pPr>
      <w:r>
        <w:rPr>
          <w:rFonts w:hint="eastAsia"/>
          <w:lang w:eastAsia="ja-JP"/>
        </w:rPr>
        <w:t>6.</w:t>
      </w:r>
      <w:r>
        <w:rPr>
          <w:rFonts w:hint="eastAsia"/>
          <w:lang w:eastAsia="ja-JP"/>
        </w:rPr>
        <w:tab/>
      </w:r>
      <w:r>
        <w:rPr>
          <w:lang w:eastAsia="ja-JP"/>
        </w:rPr>
        <w:t>“</w:t>
      </w:r>
      <w:r>
        <w:t>Running requirements for motor vehicles to be submitted to national agency for automobile and land transport technology pursuant to paragraph</w:t>
      </w:r>
      <w:r w:rsidR="003361FE">
        <w:t xml:space="preserve"> </w:t>
      </w:r>
      <w:r>
        <w:t>1 of article 3 of the type designation regulations for motor vehicles as well as motor vehicles specified by minister of land, infrastructure, transport and tourism and documents specified by minister of land, infrastructure, transport and tourism pursuant to paragraph 4 of the same article”</w:t>
      </w:r>
    </w:p>
    <w:p w14:paraId="1EC887B5" w14:textId="02BCCA5F" w:rsidR="003361FE" w:rsidRDefault="003361FE" w:rsidP="00792AF4">
      <w:pPr>
        <w:pStyle w:val="a7"/>
        <w:ind w:left="1134" w:right="1134"/>
        <w:jc w:val="both"/>
        <w:rPr>
          <w:lang w:eastAsia="ja-JP"/>
        </w:rPr>
      </w:pPr>
    </w:p>
    <w:p w14:paraId="1FAC5164" w14:textId="4D91791B" w:rsidR="003C6838" w:rsidRPr="00941D09" w:rsidRDefault="003C6838" w:rsidP="00792AF4">
      <w:pPr>
        <w:pStyle w:val="a7"/>
        <w:ind w:left="1134" w:right="1134"/>
        <w:jc w:val="both"/>
        <w:rPr>
          <w:color w:val="FF0000"/>
          <w:lang w:eastAsia="ja-JP"/>
        </w:rPr>
      </w:pPr>
      <w:r w:rsidRPr="00941D09">
        <w:rPr>
          <w:color w:val="FF0000"/>
          <w:lang w:eastAsia="ja-JP"/>
        </w:rPr>
        <w:t>7.</w:t>
      </w:r>
      <w:r w:rsidRPr="00941D09">
        <w:rPr>
          <w:color w:val="FF0000"/>
          <w:lang w:eastAsia="ja-JP"/>
        </w:rPr>
        <w:tab/>
        <w:t>"Enforcement procedure for motor vehicle type certification, Attachment 3: Type approval procedure for mini-sized motor vehicles, etc. exempted from inspection and engines for motor-driven cycles" (Ministry of Land, Infrastructure, Transport and Tourism, of October 20, 2020)</w:t>
      </w:r>
    </w:p>
    <w:p w14:paraId="508A4ABB" w14:textId="77777777" w:rsidR="003C6838" w:rsidRDefault="003C6838" w:rsidP="00792AF4">
      <w:pPr>
        <w:pStyle w:val="a7"/>
        <w:ind w:left="1134" w:right="1134"/>
        <w:jc w:val="both"/>
        <w:rPr>
          <w:lang w:eastAsia="ja-JP"/>
        </w:rPr>
      </w:pPr>
    </w:p>
    <w:p w14:paraId="372DD7E3" w14:textId="1D128484" w:rsidR="00D93C71" w:rsidRDefault="00E370CF" w:rsidP="00A53046">
      <w:pPr>
        <w:pStyle w:val="SingleTxtG"/>
      </w:pPr>
      <w:proofErr w:type="gramStart"/>
      <w:r w:rsidRPr="00941D09">
        <w:rPr>
          <w:color w:val="FF0000"/>
        </w:rPr>
        <w:t>8.</w:t>
      </w:r>
      <w:r w:rsidR="007E2427">
        <w:t>.</w:t>
      </w:r>
      <w:proofErr w:type="gramEnd"/>
      <w:r w:rsidR="007E2427">
        <w:tab/>
      </w:r>
      <w:r w:rsidR="00A74290" w:rsidRPr="00A74290">
        <w:t>"Enforcement procedure for motor vehicle type certification, Additional rule7: Durability driving enforcement procedure"</w:t>
      </w:r>
      <w:r w:rsidR="007E2427" w:rsidRPr="00547D24">
        <w:t xml:space="preserve"> </w:t>
      </w:r>
      <w:r w:rsidR="007E2427" w:rsidRPr="00A74290">
        <w:t>(Ministry of Land, Infrastructure, Transport and Tourism</w:t>
      </w:r>
      <w:r w:rsidR="00547D24">
        <w:t xml:space="preserve">, </w:t>
      </w:r>
      <w:r w:rsidR="007E2427" w:rsidRPr="00547D24">
        <w:t xml:space="preserve">of </w:t>
      </w:r>
      <w:r w:rsidR="00A74290" w:rsidRPr="00A74290">
        <w:t>October 20</w:t>
      </w:r>
      <w:r w:rsidR="007E2427" w:rsidRPr="00A74290">
        <w:t>, 20</w:t>
      </w:r>
      <w:r w:rsidR="00A74290" w:rsidRPr="00A74290">
        <w:t>20</w:t>
      </w:r>
      <w:r w:rsidR="007E2427" w:rsidRPr="00A74290">
        <w:t>)</w:t>
      </w:r>
    </w:p>
    <w:p w14:paraId="7D4AD99A" w14:textId="54DB8FD8" w:rsidR="00B51BB3" w:rsidRDefault="00B51BB3" w:rsidP="00A53046">
      <w:pPr>
        <w:pStyle w:val="SingleTxtG"/>
        <w:rPr>
          <w:lang w:eastAsia="ja-JP"/>
        </w:rPr>
      </w:pPr>
    </w:p>
    <w:p w14:paraId="74BFEE70" w14:textId="77777777" w:rsidR="00A53046" w:rsidRPr="00A53046" w:rsidRDefault="00A53046" w:rsidP="00A53046">
      <w:pPr>
        <w:pStyle w:val="SingleTxtG"/>
        <w:spacing w:before="240" w:after="0"/>
        <w:jc w:val="center"/>
        <w:rPr>
          <w:u w:val="single"/>
          <w:lang w:eastAsia="ja-JP"/>
        </w:rPr>
      </w:pPr>
      <w:r>
        <w:rPr>
          <w:u w:val="single"/>
          <w:lang w:eastAsia="ja-JP"/>
        </w:rPr>
        <w:tab/>
      </w:r>
      <w:r>
        <w:rPr>
          <w:u w:val="single"/>
          <w:lang w:eastAsia="ja-JP"/>
        </w:rPr>
        <w:tab/>
      </w:r>
      <w:r>
        <w:rPr>
          <w:u w:val="single"/>
          <w:lang w:eastAsia="ja-JP"/>
        </w:rPr>
        <w:tab/>
      </w:r>
    </w:p>
    <w:sectPr w:rsidR="00A53046" w:rsidRPr="00A53046" w:rsidSect="004B6F0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3DCE" w14:textId="77777777" w:rsidR="00841E14" w:rsidRDefault="00841E14"/>
  </w:endnote>
  <w:endnote w:type="continuationSeparator" w:id="0">
    <w:p w14:paraId="4ADFDFFD" w14:textId="77777777" w:rsidR="00841E14" w:rsidRDefault="00841E14"/>
  </w:endnote>
  <w:endnote w:type="continuationNotice" w:id="1">
    <w:p w14:paraId="799372CC" w14:textId="77777777" w:rsidR="00841E14" w:rsidRDefault="00841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7890" w14:textId="10646306" w:rsidR="00F77418" w:rsidRPr="002475AB" w:rsidRDefault="00F77418" w:rsidP="002475AB">
    <w:pPr>
      <w:pStyle w:val="affc"/>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941D09">
      <w:rPr>
        <w:b/>
        <w:noProof/>
        <w:sz w:val="18"/>
      </w:rPr>
      <w:t>2</w:t>
    </w:r>
    <w:r w:rsidRPr="002475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86DB" w14:textId="02A7B54D" w:rsidR="00F77418" w:rsidRPr="002475AB" w:rsidRDefault="00F77418" w:rsidP="002475AB">
    <w:pPr>
      <w:pStyle w:val="affc"/>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941D09">
      <w:rPr>
        <w:b/>
        <w:noProof/>
        <w:sz w:val="18"/>
      </w:rPr>
      <w:t>3</w:t>
    </w:r>
    <w:r w:rsidRPr="002475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94AAE" w14:textId="77777777" w:rsidR="00841E14" w:rsidRPr="000B175B" w:rsidRDefault="00841E14" w:rsidP="000B175B">
      <w:pPr>
        <w:tabs>
          <w:tab w:val="right" w:pos="2155"/>
        </w:tabs>
        <w:spacing w:after="80"/>
        <w:ind w:left="680"/>
        <w:rPr>
          <w:u w:val="single"/>
        </w:rPr>
      </w:pPr>
      <w:r>
        <w:rPr>
          <w:u w:val="single"/>
        </w:rPr>
        <w:tab/>
      </w:r>
    </w:p>
  </w:footnote>
  <w:footnote w:type="continuationSeparator" w:id="0">
    <w:p w14:paraId="57912E49" w14:textId="77777777" w:rsidR="00841E14" w:rsidRPr="00FC68B7" w:rsidRDefault="00841E14" w:rsidP="00FC68B7">
      <w:pPr>
        <w:tabs>
          <w:tab w:val="left" w:pos="2155"/>
        </w:tabs>
        <w:spacing w:after="80"/>
        <w:ind w:left="680"/>
        <w:rPr>
          <w:u w:val="single"/>
        </w:rPr>
      </w:pPr>
      <w:r>
        <w:rPr>
          <w:u w:val="single"/>
        </w:rPr>
        <w:tab/>
      </w:r>
    </w:p>
  </w:footnote>
  <w:footnote w:type="continuationNotice" w:id="1">
    <w:p w14:paraId="3CB3DAD6" w14:textId="77777777" w:rsidR="00841E14" w:rsidRDefault="00841E14"/>
  </w:footnote>
  <w:footnote w:id="2">
    <w:p w14:paraId="570ABED2" w14:textId="77777777" w:rsidR="00F77418" w:rsidRPr="00132CDD" w:rsidRDefault="00F77418" w:rsidP="000647E2">
      <w:pPr>
        <w:pStyle w:val="ae"/>
      </w:pPr>
      <w:r>
        <w:tab/>
      </w:r>
      <w:r w:rsidRPr="002545EE">
        <w:rPr>
          <w:rStyle w:val="ad"/>
          <w:sz w:val="20"/>
          <w:vertAlign w:val="baseline"/>
        </w:rPr>
        <w:t>*</w:t>
      </w:r>
      <w:r>
        <w:rPr>
          <w:sz w:val="20"/>
        </w:rPr>
        <w:tab/>
      </w:r>
      <w:r w:rsidR="00474896">
        <w:rPr>
          <w:szCs w:val="18"/>
          <w:lang w:val="en-US"/>
        </w:rPr>
        <w:t xml:space="preserve">In accordance with the programme of work of the Inland Transport Committee for </w:t>
      </w:r>
      <w:r w:rsidR="00474896" w:rsidRPr="00474896">
        <w:rPr>
          <w:rFonts w:eastAsia="DengXian"/>
          <w:lang w:val="en-US"/>
        </w:rPr>
        <w:t>2018–2019 (ECE/TRANS/274, para. 123 and ECE/TRANS/2018/21</w:t>
      </w:r>
      <w:r w:rsidR="00A53046">
        <w:rPr>
          <w:rFonts w:eastAsia="DengXian"/>
          <w:lang w:val="en-US"/>
        </w:rPr>
        <w:t>/Add.1</w:t>
      </w:r>
      <w:r w:rsidR="00474896" w:rsidRPr="00474896">
        <w:rPr>
          <w:rFonts w:eastAsia="DengXian"/>
          <w:lang w:val="en-US"/>
        </w:rPr>
        <w:t>, Cluster 3</w:t>
      </w:r>
      <w:r w:rsidR="00A53046">
        <w:rPr>
          <w:rFonts w:eastAsia="DengXian"/>
          <w:lang w:val="en-US"/>
        </w:rPr>
        <w:t>.1</w:t>
      </w:r>
      <w:r w:rsidR="00474896" w:rsidRPr="00474896">
        <w:rPr>
          <w:rFonts w:eastAsia="DengXian"/>
          <w:lang w:val="en-US"/>
        </w:rPr>
        <w:t>)</w:t>
      </w:r>
      <w:r w:rsidR="00474896">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2DBE" w14:textId="7D56B635" w:rsidR="00F77418" w:rsidRPr="002475AB" w:rsidRDefault="00132CDD">
    <w:pPr>
      <w:pStyle w:val="affd"/>
    </w:pPr>
    <w:r>
      <w:t>ECE/TRANS/WP.29/</w:t>
    </w:r>
    <w:r w:rsidRPr="00792AF4">
      <w:t>20</w:t>
    </w:r>
    <w:r w:rsidR="00B51BB3" w:rsidRPr="00792AF4">
      <w:t>21</w:t>
    </w:r>
    <w:r w:rsidR="00F77418" w:rsidRPr="00792AF4">
      <w:t>/</w:t>
    </w:r>
    <w:r w:rsidR="00B51BB3" w:rsidRPr="00792AF4">
      <w:t>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AB95" w14:textId="7AFF3DBE" w:rsidR="00F77418" w:rsidRPr="002475AB" w:rsidRDefault="00F77418" w:rsidP="002475AB">
    <w:pPr>
      <w:pStyle w:val="affd"/>
      <w:jc w:val="right"/>
    </w:pPr>
    <w:r>
      <w:t>ECE/TRANS/WP.29/</w:t>
    </w:r>
    <w:r w:rsidRPr="00792AF4">
      <w:t>20</w:t>
    </w:r>
    <w:r w:rsidR="00501DBE" w:rsidRPr="00792AF4">
      <w:t>21</w:t>
    </w:r>
    <w:r w:rsidRPr="00792AF4">
      <w:t>/</w:t>
    </w:r>
    <w:r w:rsidR="00501DBE" w:rsidRPr="00792AF4">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4B5F4A"/>
    <w:multiLevelType w:val="hybridMultilevel"/>
    <w:tmpl w:val="04FCA3CE"/>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701875"/>
    <w:multiLevelType w:val="hybridMultilevel"/>
    <w:tmpl w:val="4A3072E2"/>
    <w:lvl w:ilvl="0" w:tplc="6832A56A">
      <w:numFmt w:val="bullet"/>
      <w:lvlText w:val=""/>
      <w:lvlJc w:val="left"/>
      <w:pPr>
        <w:ind w:left="158" w:hanging="420"/>
      </w:pPr>
      <w:rPr>
        <w:rFonts w:ascii="Symbol" w:eastAsia="Times New Roman" w:hAnsi="Symbol" w:cs="Times New Roman" w:hint="default"/>
        <w:sz w:val="16"/>
      </w:rPr>
    </w:lvl>
    <w:lvl w:ilvl="1" w:tplc="0409000B" w:tentative="1">
      <w:start w:val="1"/>
      <w:numFmt w:val="bullet"/>
      <w:lvlText w:val=""/>
      <w:lvlJc w:val="left"/>
      <w:pPr>
        <w:ind w:left="578" w:hanging="420"/>
      </w:pPr>
      <w:rPr>
        <w:rFonts w:ascii="Wingdings" w:hAnsi="Wingdings" w:hint="default"/>
      </w:rPr>
    </w:lvl>
    <w:lvl w:ilvl="2" w:tplc="0409000D" w:tentative="1">
      <w:start w:val="1"/>
      <w:numFmt w:val="bullet"/>
      <w:lvlText w:val=""/>
      <w:lvlJc w:val="left"/>
      <w:pPr>
        <w:ind w:left="998" w:hanging="420"/>
      </w:pPr>
      <w:rPr>
        <w:rFonts w:ascii="Wingdings" w:hAnsi="Wingdings" w:hint="default"/>
      </w:rPr>
    </w:lvl>
    <w:lvl w:ilvl="3" w:tplc="04090001" w:tentative="1">
      <w:start w:val="1"/>
      <w:numFmt w:val="bullet"/>
      <w:lvlText w:val=""/>
      <w:lvlJc w:val="left"/>
      <w:pPr>
        <w:ind w:left="1418" w:hanging="420"/>
      </w:pPr>
      <w:rPr>
        <w:rFonts w:ascii="Wingdings" w:hAnsi="Wingdings" w:hint="default"/>
      </w:rPr>
    </w:lvl>
    <w:lvl w:ilvl="4" w:tplc="0409000B" w:tentative="1">
      <w:start w:val="1"/>
      <w:numFmt w:val="bullet"/>
      <w:lvlText w:val=""/>
      <w:lvlJc w:val="left"/>
      <w:pPr>
        <w:ind w:left="1838" w:hanging="420"/>
      </w:pPr>
      <w:rPr>
        <w:rFonts w:ascii="Wingdings" w:hAnsi="Wingdings" w:hint="default"/>
      </w:rPr>
    </w:lvl>
    <w:lvl w:ilvl="5" w:tplc="0409000D" w:tentative="1">
      <w:start w:val="1"/>
      <w:numFmt w:val="bullet"/>
      <w:lvlText w:val=""/>
      <w:lvlJc w:val="left"/>
      <w:pPr>
        <w:ind w:left="2258" w:hanging="420"/>
      </w:pPr>
      <w:rPr>
        <w:rFonts w:ascii="Wingdings" w:hAnsi="Wingdings" w:hint="default"/>
      </w:rPr>
    </w:lvl>
    <w:lvl w:ilvl="6" w:tplc="04090001" w:tentative="1">
      <w:start w:val="1"/>
      <w:numFmt w:val="bullet"/>
      <w:lvlText w:val=""/>
      <w:lvlJc w:val="left"/>
      <w:pPr>
        <w:ind w:left="2678" w:hanging="420"/>
      </w:pPr>
      <w:rPr>
        <w:rFonts w:ascii="Wingdings" w:hAnsi="Wingdings" w:hint="default"/>
      </w:rPr>
    </w:lvl>
    <w:lvl w:ilvl="7" w:tplc="0409000B" w:tentative="1">
      <w:start w:val="1"/>
      <w:numFmt w:val="bullet"/>
      <w:lvlText w:val=""/>
      <w:lvlJc w:val="left"/>
      <w:pPr>
        <w:ind w:left="3098" w:hanging="420"/>
      </w:pPr>
      <w:rPr>
        <w:rFonts w:ascii="Wingdings" w:hAnsi="Wingdings" w:hint="default"/>
      </w:rPr>
    </w:lvl>
    <w:lvl w:ilvl="8" w:tplc="0409000D" w:tentative="1">
      <w:start w:val="1"/>
      <w:numFmt w:val="bullet"/>
      <w:lvlText w:val=""/>
      <w:lvlJc w:val="left"/>
      <w:pPr>
        <w:ind w:left="3518" w:hanging="420"/>
      </w:pPr>
      <w:rPr>
        <w:rFonts w:ascii="Wingdings" w:hAnsi="Wingding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586C31"/>
    <w:multiLevelType w:val="hybridMultilevel"/>
    <w:tmpl w:val="98C433AA"/>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1E2141"/>
    <w:multiLevelType w:val="hybridMultilevel"/>
    <w:tmpl w:val="70AE4A20"/>
    <w:lvl w:ilvl="0" w:tplc="97028E62">
      <w:start w:val="1"/>
      <w:numFmt w:val="bullet"/>
      <w:lvlText w:val=""/>
      <w:lvlJc w:val="left"/>
      <w:pPr>
        <w:ind w:left="703" w:hanging="420"/>
      </w:pPr>
      <w:rPr>
        <w:rFonts w:ascii="Symbol" w:hAnsi="Symbol" w:hint="default"/>
        <w:sz w:val="16"/>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7596D"/>
    <w:multiLevelType w:val="hybridMultilevel"/>
    <w:tmpl w:val="FCD62350"/>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6C03F9"/>
    <w:multiLevelType w:val="hybridMultilevel"/>
    <w:tmpl w:val="74F69544"/>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740B68"/>
    <w:multiLevelType w:val="hybridMultilevel"/>
    <w:tmpl w:val="55BEBE58"/>
    <w:lvl w:ilvl="0" w:tplc="97028E62">
      <w:start w:val="1"/>
      <w:numFmt w:val="bullet"/>
      <w:lvlText w:val=""/>
      <w:lvlJc w:val="left"/>
      <w:pPr>
        <w:ind w:left="703" w:hanging="420"/>
      </w:pPr>
      <w:rPr>
        <w:rFonts w:ascii="Symbol" w:hAnsi="Symbol" w:hint="default"/>
        <w:sz w:val="16"/>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314CC4"/>
    <w:multiLevelType w:val="hybridMultilevel"/>
    <w:tmpl w:val="67ACCBBE"/>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4"/>
  </w:num>
  <w:num w:numId="15">
    <w:abstractNumId w:val="25"/>
  </w:num>
  <w:num w:numId="16">
    <w:abstractNumId w:val="10"/>
  </w:num>
  <w:num w:numId="17">
    <w:abstractNumId w:val="15"/>
  </w:num>
  <w:num w:numId="18">
    <w:abstractNumId w:val="18"/>
  </w:num>
  <w:num w:numId="19">
    <w:abstractNumId w:val="23"/>
  </w:num>
  <w:num w:numId="20">
    <w:abstractNumId w:val="16"/>
  </w:num>
  <w:num w:numId="21">
    <w:abstractNumId w:val="14"/>
  </w:num>
  <w:num w:numId="22">
    <w:abstractNumId w:val="20"/>
  </w:num>
  <w:num w:numId="23">
    <w:abstractNumId w:val="19"/>
  </w:num>
  <w:num w:numId="24">
    <w:abstractNumId w:val="17"/>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ja-JP" w:vendorID="64" w:dllVersion="0" w:nlCheck="1" w:checkStyle="1"/>
  <w:activeWritingStyle w:appName="MSWord" w:lang="ja-JP" w:vendorID="64" w:dllVersion="6" w:nlCheck="1" w:checkStyle="1"/>
  <w:activeWritingStyle w:appName="MSWord" w:lang="en-GB"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B"/>
    <w:rsid w:val="00046B1F"/>
    <w:rsid w:val="00050F6B"/>
    <w:rsid w:val="00052635"/>
    <w:rsid w:val="00057E97"/>
    <w:rsid w:val="00060125"/>
    <w:rsid w:val="000646F4"/>
    <w:rsid w:val="000647E2"/>
    <w:rsid w:val="000722B2"/>
    <w:rsid w:val="00072C8C"/>
    <w:rsid w:val="000733B5"/>
    <w:rsid w:val="00081815"/>
    <w:rsid w:val="000931C0"/>
    <w:rsid w:val="000B0595"/>
    <w:rsid w:val="000B175B"/>
    <w:rsid w:val="000B2F02"/>
    <w:rsid w:val="000B3A0F"/>
    <w:rsid w:val="000B4EF7"/>
    <w:rsid w:val="000B7565"/>
    <w:rsid w:val="000B783A"/>
    <w:rsid w:val="000C2C03"/>
    <w:rsid w:val="000C2D2E"/>
    <w:rsid w:val="000E0415"/>
    <w:rsid w:val="001103AA"/>
    <w:rsid w:val="0011666B"/>
    <w:rsid w:val="00127C56"/>
    <w:rsid w:val="00127D23"/>
    <w:rsid w:val="00132CDD"/>
    <w:rsid w:val="0013641C"/>
    <w:rsid w:val="00144615"/>
    <w:rsid w:val="00156804"/>
    <w:rsid w:val="00165F3A"/>
    <w:rsid w:val="00182290"/>
    <w:rsid w:val="001A3955"/>
    <w:rsid w:val="001A569C"/>
    <w:rsid w:val="001B4688"/>
    <w:rsid w:val="001B4B04"/>
    <w:rsid w:val="001C03E4"/>
    <w:rsid w:val="001C63D2"/>
    <w:rsid w:val="001C6663"/>
    <w:rsid w:val="001C7895"/>
    <w:rsid w:val="001D0C8C"/>
    <w:rsid w:val="001D1419"/>
    <w:rsid w:val="001D26DF"/>
    <w:rsid w:val="001D3A03"/>
    <w:rsid w:val="001E7B67"/>
    <w:rsid w:val="002029FE"/>
    <w:rsid w:val="00202DA8"/>
    <w:rsid w:val="00211E0B"/>
    <w:rsid w:val="002475AB"/>
    <w:rsid w:val="0024772E"/>
    <w:rsid w:val="00267F5F"/>
    <w:rsid w:val="0028115B"/>
    <w:rsid w:val="00286B4D"/>
    <w:rsid w:val="00287D79"/>
    <w:rsid w:val="002B4B68"/>
    <w:rsid w:val="002C7D9E"/>
    <w:rsid w:val="002D4643"/>
    <w:rsid w:val="002F175C"/>
    <w:rsid w:val="002F7DE0"/>
    <w:rsid w:val="00302E18"/>
    <w:rsid w:val="003229D8"/>
    <w:rsid w:val="003361FE"/>
    <w:rsid w:val="00352709"/>
    <w:rsid w:val="00357638"/>
    <w:rsid w:val="003619B5"/>
    <w:rsid w:val="00361AC3"/>
    <w:rsid w:val="00365763"/>
    <w:rsid w:val="00371178"/>
    <w:rsid w:val="00387FDB"/>
    <w:rsid w:val="00392E47"/>
    <w:rsid w:val="003A6810"/>
    <w:rsid w:val="003C2CC4"/>
    <w:rsid w:val="003C534D"/>
    <w:rsid w:val="003C6838"/>
    <w:rsid w:val="003D4441"/>
    <w:rsid w:val="003D4B23"/>
    <w:rsid w:val="003E130E"/>
    <w:rsid w:val="003F04D0"/>
    <w:rsid w:val="003F61F2"/>
    <w:rsid w:val="00410C89"/>
    <w:rsid w:val="00422E03"/>
    <w:rsid w:val="00426B9B"/>
    <w:rsid w:val="004325CB"/>
    <w:rsid w:val="00442A83"/>
    <w:rsid w:val="0045495B"/>
    <w:rsid w:val="004561E5"/>
    <w:rsid w:val="00474896"/>
    <w:rsid w:val="0048397A"/>
    <w:rsid w:val="00485CBB"/>
    <w:rsid w:val="004866B7"/>
    <w:rsid w:val="004A4D97"/>
    <w:rsid w:val="004B6F05"/>
    <w:rsid w:val="004C2461"/>
    <w:rsid w:val="004C7462"/>
    <w:rsid w:val="004E68C9"/>
    <w:rsid w:val="004E77B2"/>
    <w:rsid w:val="00501DBE"/>
    <w:rsid w:val="00504B2D"/>
    <w:rsid w:val="00513B2C"/>
    <w:rsid w:val="0052136D"/>
    <w:rsid w:val="0052775E"/>
    <w:rsid w:val="00527DDC"/>
    <w:rsid w:val="005420F2"/>
    <w:rsid w:val="00547D24"/>
    <w:rsid w:val="0056209A"/>
    <w:rsid w:val="005628B6"/>
    <w:rsid w:val="0057059D"/>
    <w:rsid w:val="005941EC"/>
    <w:rsid w:val="0059724D"/>
    <w:rsid w:val="00597355"/>
    <w:rsid w:val="005B320C"/>
    <w:rsid w:val="005B3DB3"/>
    <w:rsid w:val="005B4E13"/>
    <w:rsid w:val="005C342F"/>
    <w:rsid w:val="005C7D1E"/>
    <w:rsid w:val="005F7B75"/>
    <w:rsid w:val="006001EE"/>
    <w:rsid w:val="00605042"/>
    <w:rsid w:val="00611FC4"/>
    <w:rsid w:val="006176FB"/>
    <w:rsid w:val="00640B26"/>
    <w:rsid w:val="00652D0A"/>
    <w:rsid w:val="00652FA6"/>
    <w:rsid w:val="00654D3D"/>
    <w:rsid w:val="00662BB6"/>
    <w:rsid w:val="00671B51"/>
    <w:rsid w:val="0067362F"/>
    <w:rsid w:val="00676606"/>
    <w:rsid w:val="00677965"/>
    <w:rsid w:val="00684C21"/>
    <w:rsid w:val="006A2530"/>
    <w:rsid w:val="006C3589"/>
    <w:rsid w:val="006D37AF"/>
    <w:rsid w:val="006D3896"/>
    <w:rsid w:val="006D51D0"/>
    <w:rsid w:val="006D5FB9"/>
    <w:rsid w:val="006D658E"/>
    <w:rsid w:val="006E564B"/>
    <w:rsid w:val="006E7191"/>
    <w:rsid w:val="00703577"/>
    <w:rsid w:val="00705894"/>
    <w:rsid w:val="007129A7"/>
    <w:rsid w:val="0072632A"/>
    <w:rsid w:val="00731BDB"/>
    <w:rsid w:val="007327D5"/>
    <w:rsid w:val="007419DE"/>
    <w:rsid w:val="007629C8"/>
    <w:rsid w:val="0077047D"/>
    <w:rsid w:val="00792911"/>
    <w:rsid w:val="00792AF4"/>
    <w:rsid w:val="007A532D"/>
    <w:rsid w:val="007B37BC"/>
    <w:rsid w:val="007B6BA5"/>
    <w:rsid w:val="007C1D4D"/>
    <w:rsid w:val="007C3390"/>
    <w:rsid w:val="007C4F4B"/>
    <w:rsid w:val="007C76A7"/>
    <w:rsid w:val="007E01E9"/>
    <w:rsid w:val="007E2427"/>
    <w:rsid w:val="007E63F3"/>
    <w:rsid w:val="007F6611"/>
    <w:rsid w:val="00811920"/>
    <w:rsid w:val="00815AD0"/>
    <w:rsid w:val="00815EDB"/>
    <w:rsid w:val="008242D7"/>
    <w:rsid w:val="008257B1"/>
    <w:rsid w:val="00832334"/>
    <w:rsid w:val="00841E14"/>
    <w:rsid w:val="00843767"/>
    <w:rsid w:val="0085619B"/>
    <w:rsid w:val="008602E5"/>
    <w:rsid w:val="0086371E"/>
    <w:rsid w:val="008679D9"/>
    <w:rsid w:val="0087490E"/>
    <w:rsid w:val="00886C83"/>
    <w:rsid w:val="008878DE"/>
    <w:rsid w:val="008937C0"/>
    <w:rsid w:val="008979B1"/>
    <w:rsid w:val="008A1ED5"/>
    <w:rsid w:val="008A5CC9"/>
    <w:rsid w:val="008A6B25"/>
    <w:rsid w:val="008A6C4F"/>
    <w:rsid w:val="008B2335"/>
    <w:rsid w:val="008B2E36"/>
    <w:rsid w:val="008C55A5"/>
    <w:rsid w:val="008D482A"/>
    <w:rsid w:val="008E0678"/>
    <w:rsid w:val="008F31D2"/>
    <w:rsid w:val="00915EF6"/>
    <w:rsid w:val="00922180"/>
    <w:rsid w:val="009223CA"/>
    <w:rsid w:val="00940F93"/>
    <w:rsid w:val="00941D09"/>
    <w:rsid w:val="009448C3"/>
    <w:rsid w:val="009760F3"/>
    <w:rsid w:val="00976CFB"/>
    <w:rsid w:val="009A04E4"/>
    <w:rsid w:val="009A0830"/>
    <w:rsid w:val="009A0E8D"/>
    <w:rsid w:val="009B26E7"/>
    <w:rsid w:val="009B64BB"/>
    <w:rsid w:val="009C5F1B"/>
    <w:rsid w:val="009D16DC"/>
    <w:rsid w:val="00A00697"/>
    <w:rsid w:val="00A00A3F"/>
    <w:rsid w:val="00A01489"/>
    <w:rsid w:val="00A03B07"/>
    <w:rsid w:val="00A3026E"/>
    <w:rsid w:val="00A3135C"/>
    <w:rsid w:val="00A31E94"/>
    <w:rsid w:val="00A338F1"/>
    <w:rsid w:val="00A35BE0"/>
    <w:rsid w:val="00A41876"/>
    <w:rsid w:val="00A4589B"/>
    <w:rsid w:val="00A53046"/>
    <w:rsid w:val="00A6129C"/>
    <w:rsid w:val="00A72F22"/>
    <w:rsid w:val="00A7360F"/>
    <w:rsid w:val="00A74290"/>
    <w:rsid w:val="00A748A6"/>
    <w:rsid w:val="00A769F4"/>
    <w:rsid w:val="00A776B4"/>
    <w:rsid w:val="00A77B94"/>
    <w:rsid w:val="00A94361"/>
    <w:rsid w:val="00AA293C"/>
    <w:rsid w:val="00AA41C6"/>
    <w:rsid w:val="00AB720A"/>
    <w:rsid w:val="00AC47CD"/>
    <w:rsid w:val="00B30179"/>
    <w:rsid w:val="00B407BA"/>
    <w:rsid w:val="00B421C1"/>
    <w:rsid w:val="00B51BB3"/>
    <w:rsid w:val="00B53C21"/>
    <w:rsid w:val="00B55C71"/>
    <w:rsid w:val="00B56B80"/>
    <w:rsid w:val="00B56E4A"/>
    <w:rsid w:val="00B56E9C"/>
    <w:rsid w:val="00B64B1F"/>
    <w:rsid w:val="00B6553F"/>
    <w:rsid w:val="00B77D05"/>
    <w:rsid w:val="00B81206"/>
    <w:rsid w:val="00B81E12"/>
    <w:rsid w:val="00BB1077"/>
    <w:rsid w:val="00BC3D6B"/>
    <w:rsid w:val="00BC3FA0"/>
    <w:rsid w:val="00BC74E9"/>
    <w:rsid w:val="00BF68A8"/>
    <w:rsid w:val="00C0557F"/>
    <w:rsid w:val="00C05DFA"/>
    <w:rsid w:val="00C11291"/>
    <w:rsid w:val="00C11A03"/>
    <w:rsid w:val="00C22C0C"/>
    <w:rsid w:val="00C4527F"/>
    <w:rsid w:val="00C463DD"/>
    <w:rsid w:val="00C4724C"/>
    <w:rsid w:val="00C629A0"/>
    <w:rsid w:val="00C64629"/>
    <w:rsid w:val="00C7354A"/>
    <w:rsid w:val="00C745C3"/>
    <w:rsid w:val="00C874A1"/>
    <w:rsid w:val="00C96DF2"/>
    <w:rsid w:val="00CA50AE"/>
    <w:rsid w:val="00CB3E03"/>
    <w:rsid w:val="00CC5E52"/>
    <w:rsid w:val="00CD4AA6"/>
    <w:rsid w:val="00CE4A8F"/>
    <w:rsid w:val="00CF5585"/>
    <w:rsid w:val="00D125E9"/>
    <w:rsid w:val="00D2031B"/>
    <w:rsid w:val="00D248B6"/>
    <w:rsid w:val="00D25FE2"/>
    <w:rsid w:val="00D26E07"/>
    <w:rsid w:val="00D36049"/>
    <w:rsid w:val="00D43252"/>
    <w:rsid w:val="00D47EEA"/>
    <w:rsid w:val="00D72EBE"/>
    <w:rsid w:val="00D773DF"/>
    <w:rsid w:val="00D845A5"/>
    <w:rsid w:val="00D93C71"/>
    <w:rsid w:val="00D95303"/>
    <w:rsid w:val="00D978C6"/>
    <w:rsid w:val="00DA3C1C"/>
    <w:rsid w:val="00DA6D16"/>
    <w:rsid w:val="00DC6D39"/>
    <w:rsid w:val="00DE395F"/>
    <w:rsid w:val="00DE7F27"/>
    <w:rsid w:val="00DF48DD"/>
    <w:rsid w:val="00E0396F"/>
    <w:rsid w:val="00E03B44"/>
    <w:rsid w:val="00E046DF"/>
    <w:rsid w:val="00E0519B"/>
    <w:rsid w:val="00E22B0C"/>
    <w:rsid w:val="00E27346"/>
    <w:rsid w:val="00E370CF"/>
    <w:rsid w:val="00E40A45"/>
    <w:rsid w:val="00E533EB"/>
    <w:rsid w:val="00E560CA"/>
    <w:rsid w:val="00E71BC8"/>
    <w:rsid w:val="00E7260F"/>
    <w:rsid w:val="00E73F5D"/>
    <w:rsid w:val="00E77E4E"/>
    <w:rsid w:val="00E96630"/>
    <w:rsid w:val="00EA0EBC"/>
    <w:rsid w:val="00EA2A77"/>
    <w:rsid w:val="00ED7A2A"/>
    <w:rsid w:val="00EF1D7F"/>
    <w:rsid w:val="00F0544A"/>
    <w:rsid w:val="00F20A00"/>
    <w:rsid w:val="00F31E5F"/>
    <w:rsid w:val="00F41957"/>
    <w:rsid w:val="00F545C2"/>
    <w:rsid w:val="00F6100A"/>
    <w:rsid w:val="00F77418"/>
    <w:rsid w:val="00F828EB"/>
    <w:rsid w:val="00F84AD0"/>
    <w:rsid w:val="00F93781"/>
    <w:rsid w:val="00FA2CAC"/>
    <w:rsid w:val="00FB613B"/>
    <w:rsid w:val="00FC68B7"/>
    <w:rsid w:val="00FD2E4A"/>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51B2AE53"/>
  <w15:chartTrackingRefBased/>
  <w15:docId w15:val="{4BD6A5D1-F122-4CDC-92F7-3295B69C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646F4"/>
    <w:pPr>
      <w:suppressAutoHyphens/>
      <w:spacing w:line="240" w:lineRule="atLeast"/>
    </w:pPr>
    <w:rPr>
      <w:lang w:val="en-GB" w:eastAsia="en-US"/>
    </w:rPr>
  </w:style>
  <w:style w:type="paragraph" w:styleId="1">
    <w:name w:val="heading 1"/>
    <w:aliases w:val="Table_G"/>
    <w:basedOn w:val="SingleTxtG"/>
    <w:next w:val="SingleTxtG"/>
    <w:qFormat/>
    <w:rsid w:val="000646F4"/>
    <w:pPr>
      <w:spacing w:after="0" w:line="240" w:lineRule="auto"/>
      <w:ind w:right="0"/>
      <w:jc w:val="left"/>
      <w:outlineLvl w:val="0"/>
    </w:pPr>
  </w:style>
  <w:style w:type="paragraph" w:styleId="21">
    <w:name w:val="heading 2"/>
    <w:basedOn w:val="a2"/>
    <w:next w:val="a2"/>
    <w:qFormat/>
    <w:rsid w:val="000646F4"/>
    <w:pPr>
      <w:spacing w:line="240" w:lineRule="auto"/>
      <w:outlineLvl w:val="1"/>
    </w:pPr>
  </w:style>
  <w:style w:type="paragraph" w:styleId="31">
    <w:name w:val="heading 3"/>
    <w:basedOn w:val="a2"/>
    <w:next w:val="a2"/>
    <w:qFormat/>
    <w:rsid w:val="000646F4"/>
    <w:pPr>
      <w:spacing w:line="240" w:lineRule="auto"/>
      <w:outlineLvl w:val="2"/>
    </w:pPr>
  </w:style>
  <w:style w:type="paragraph" w:styleId="41">
    <w:name w:val="heading 4"/>
    <w:basedOn w:val="a2"/>
    <w:next w:val="a2"/>
    <w:qFormat/>
    <w:rsid w:val="000646F4"/>
    <w:pPr>
      <w:spacing w:line="240" w:lineRule="auto"/>
      <w:outlineLvl w:val="3"/>
    </w:pPr>
  </w:style>
  <w:style w:type="paragraph" w:styleId="51">
    <w:name w:val="heading 5"/>
    <w:basedOn w:val="a2"/>
    <w:next w:val="a2"/>
    <w:qFormat/>
    <w:rsid w:val="000646F4"/>
    <w:pPr>
      <w:spacing w:line="240" w:lineRule="auto"/>
      <w:outlineLvl w:val="4"/>
    </w:pPr>
  </w:style>
  <w:style w:type="paragraph" w:styleId="6">
    <w:name w:val="heading 6"/>
    <w:basedOn w:val="a2"/>
    <w:next w:val="a2"/>
    <w:qFormat/>
    <w:rsid w:val="000646F4"/>
    <w:pPr>
      <w:spacing w:line="240" w:lineRule="auto"/>
      <w:outlineLvl w:val="5"/>
    </w:pPr>
  </w:style>
  <w:style w:type="paragraph" w:styleId="7">
    <w:name w:val="heading 7"/>
    <w:basedOn w:val="a2"/>
    <w:next w:val="a2"/>
    <w:qFormat/>
    <w:rsid w:val="000646F4"/>
    <w:pPr>
      <w:spacing w:line="240" w:lineRule="auto"/>
      <w:outlineLvl w:val="6"/>
    </w:pPr>
  </w:style>
  <w:style w:type="paragraph" w:styleId="8">
    <w:name w:val="heading 8"/>
    <w:basedOn w:val="a2"/>
    <w:next w:val="a2"/>
    <w:qFormat/>
    <w:rsid w:val="000646F4"/>
    <w:pPr>
      <w:spacing w:line="240" w:lineRule="auto"/>
      <w:outlineLvl w:val="7"/>
    </w:pPr>
  </w:style>
  <w:style w:type="paragraph" w:styleId="9">
    <w:name w:val="heading 9"/>
    <w:basedOn w:val="a2"/>
    <w:next w:val="a2"/>
    <w:qFormat/>
    <w:rsid w:val="000646F4"/>
    <w:pPr>
      <w:spacing w:line="240" w:lineRule="auto"/>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
    <w:name w:val="_ H __M_G"/>
    <w:basedOn w:val="a2"/>
    <w:next w:val="a2"/>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a2"/>
    <w:next w:val="a2"/>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a2"/>
    <w:link w:val="SingleTxtGChar"/>
    <w:rsid w:val="000646F4"/>
    <w:pPr>
      <w:spacing w:after="120"/>
      <w:ind w:left="1134" w:right="1134"/>
      <w:jc w:val="both"/>
    </w:pPr>
  </w:style>
  <w:style w:type="character" w:styleId="a6">
    <w:name w:val="page number"/>
    <w:aliases w:val="7_G"/>
    <w:rsid w:val="000646F4"/>
    <w:rPr>
      <w:rFonts w:ascii="Times New Roman" w:hAnsi="Times New Roman"/>
      <w:b/>
      <w:sz w:val="18"/>
    </w:rPr>
  </w:style>
  <w:style w:type="paragraph" w:styleId="a7">
    <w:name w:val="Plain Text"/>
    <w:basedOn w:val="a2"/>
    <w:link w:val="a8"/>
    <w:uiPriority w:val="99"/>
    <w:semiHidden/>
    <w:rPr>
      <w:rFonts w:cs="Courier New"/>
    </w:rPr>
  </w:style>
  <w:style w:type="paragraph" w:styleId="a9">
    <w:name w:val="Body Text"/>
    <w:basedOn w:val="a2"/>
    <w:next w:val="a2"/>
    <w:semiHidden/>
  </w:style>
  <w:style w:type="paragraph" w:styleId="aa">
    <w:name w:val="Body Text Indent"/>
    <w:basedOn w:val="a2"/>
    <w:semiHidden/>
    <w:pPr>
      <w:spacing w:after="120"/>
      <w:ind w:left="283"/>
    </w:pPr>
  </w:style>
  <w:style w:type="paragraph" w:styleId="ab">
    <w:name w:val="Block Text"/>
    <w:basedOn w:val="a2"/>
    <w:semiHidden/>
    <w:pPr>
      <w:ind w:left="1440" w:right="1440"/>
    </w:pPr>
  </w:style>
  <w:style w:type="paragraph" w:customStyle="1" w:styleId="SMG">
    <w:name w:val="__S_M_G"/>
    <w:basedOn w:val="a2"/>
    <w:next w:val="a2"/>
    <w:rsid w:val="000646F4"/>
    <w:pPr>
      <w:keepNext/>
      <w:keepLines/>
      <w:spacing w:before="240" w:after="240" w:line="420" w:lineRule="exact"/>
      <w:ind w:left="1134" w:right="1134"/>
    </w:pPr>
    <w:rPr>
      <w:b/>
      <w:sz w:val="40"/>
    </w:rPr>
  </w:style>
  <w:style w:type="paragraph" w:customStyle="1" w:styleId="SLG">
    <w:name w:val="__S_L_G"/>
    <w:basedOn w:val="a2"/>
    <w:next w:val="a2"/>
    <w:rsid w:val="000646F4"/>
    <w:pPr>
      <w:keepNext/>
      <w:keepLines/>
      <w:spacing w:before="240" w:after="240" w:line="580" w:lineRule="exact"/>
      <w:ind w:left="1134" w:right="1134"/>
    </w:pPr>
    <w:rPr>
      <w:b/>
      <w:sz w:val="56"/>
    </w:rPr>
  </w:style>
  <w:style w:type="paragraph" w:customStyle="1" w:styleId="SSG">
    <w:name w:val="__S_S_G"/>
    <w:basedOn w:val="a2"/>
    <w:next w:val="a2"/>
    <w:rsid w:val="000646F4"/>
    <w:pPr>
      <w:keepNext/>
      <w:keepLines/>
      <w:spacing w:before="240" w:after="240" w:line="300" w:lineRule="exact"/>
      <w:ind w:left="1134" w:right="1134"/>
    </w:pPr>
    <w:rPr>
      <w:b/>
      <w:sz w:val="28"/>
    </w:rPr>
  </w:style>
  <w:style w:type="character" w:styleId="ac">
    <w:name w:val="endnote reference"/>
    <w:aliases w:val="1_G"/>
    <w:basedOn w:val="ad"/>
    <w:rsid w:val="000646F4"/>
    <w:rPr>
      <w:rFonts w:ascii="Times New Roman" w:hAnsi="Times New Roman"/>
      <w:sz w:val="18"/>
      <w:vertAlign w:val="superscript"/>
    </w:rPr>
  </w:style>
  <w:style w:type="character" w:styleId="ad">
    <w:name w:val="footnote reference"/>
    <w:aliases w:val="4_G,-E Fußnotenzeichen,(Footnote Reference)"/>
    <w:rsid w:val="000646F4"/>
    <w:rPr>
      <w:rFonts w:ascii="Times New Roman" w:hAnsi="Times New Roman"/>
      <w:sz w:val="18"/>
      <w:vertAlign w:val="superscript"/>
    </w:rPr>
  </w:style>
  <w:style w:type="paragraph" w:styleId="ae">
    <w:name w:val="footnote text"/>
    <w:aliases w:val="5_G"/>
    <w:basedOn w:val="a2"/>
    <w:link w:val="af"/>
    <w:rsid w:val="000646F4"/>
    <w:pPr>
      <w:tabs>
        <w:tab w:val="right" w:pos="1021"/>
      </w:tabs>
      <w:spacing w:line="220" w:lineRule="exact"/>
      <w:ind w:left="1134" w:right="1134" w:hanging="1134"/>
    </w:pPr>
    <w:rPr>
      <w:sz w:val="18"/>
    </w:rPr>
  </w:style>
  <w:style w:type="paragraph" w:customStyle="1" w:styleId="XLargeG">
    <w:name w:val="__XLarge_G"/>
    <w:basedOn w:val="a2"/>
    <w:next w:val="a2"/>
    <w:rsid w:val="000646F4"/>
    <w:pPr>
      <w:keepNext/>
      <w:keepLines/>
      <w:spacing w:before="240" w:after="240" w:line="420" w:lineRule="exact"/>
      <w:ind w:left="1134" w:right="1134"/>
    </w:pPr>
    <w:rPr>
      <w:b/>
      <w:sz w:val="40"/>
    </w:rPr>
  </w:style>
  <w:style w:type="paragraph" w:customStyle="1" w:styleId="Bullet1G">
    <w:name w:val="_Bullet 1_G"/>
    <w:basedOn w:val="a2"/>
    <w:rsid w:val="000646F4"/>
    <w:pPr>
      <w:numPr>
        <w:numId w:val="14"/>
      </w:numPr>
      <w:spacing w:after="120"/>
      <w:ind w:right="1134"/>
      <w:jc w:val="both"/>
    </w:pPr>
  </w:style>
  <w:style w:type="paragraph" w:styleId="af0">
    <w:name w:val="endnote text"/>
    <w:aliases w:val="2_G"/>
    <w:basedOn w:val="ae"/>
    <w:rsid w:val="000646F4"/>
  </w:style>
  <w:style w:type="character" w:styleId="af1">
    <w:name w:val="annotation reference"/>
    <w:semiHidden/>
    <w:rPr>
      <w:sz w:val="6"/>
    </w:rPr>
  </w:style>
  <w:style w:type="paragraph" w:styleId="af2">
    <w:name w:val="annotation text"/>
    <w:basedOn w:val="a2"/>
    <w:semiHidden/>
  </w:style>
  <w:style w:type="character" w:styleId="af3">
    <w:name w:val="line number"/>
    <w:semiHidden/>
    <w:rPr>
      <w:sz w:val="14"/>
    </w:rPr>
  </w:style>
  <w:style w:type="paragraph" w:customStyle="1" w:styleId="Bullet2G">
    <w:name w:val="_Bullet 2_G"/>
    <w:basedOn w:val="a2"/>
    <w:rsid w:val="000646F4"/>
    <w:pPr>
      <w:numPr>
        <w:numId w:val="15"/>
      </w:numPr>
      <w:spacing w:after="120"/>
      <w:ind w:right="1134"/>
      <w:jc w:val="both"/>
    </w:pPr>
  </w:style>
  <w:style w:type="paragraph" w:customStyle="1" w:styleId="H1G">
    <w:name w:val="_ H_1_G"/>
    <w:basedOn w:val="a2"/>
    <w:next w:val="a2"/>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a2"/>
    <w:next w:val="a2"/>
    <w:rsid w:val="000646F4"/>
    <w:pPr>
      <w:keepNext/>
      <w:keepLines/>
      <w:tabs>
        <w:tab w:val="right" w:pos="851"/>
      </w:tabs>
      <w:spacing w:before="240" w:after="120" w:line="240" w:lineRule="exact"/>
      <w:ind w:left="1134" w:right="1134" w:hanging="1134"/>
    </w:pPr>
    <w:rPr>
      <w:b/>
    </w:rPr>
  </w:style>
  <w:style w:type="paragraph" w:customStyle="1" w:styleId="H4G">
    <w:name w:val="_ H_4_G"/>
    <w:basedOn w:val="a2"/>
    <w:next w:val="a2"/>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a2"/>
    <w:next w:val="a2"/>
    <w:rsid w:val="000646F4"/>
    <w:pPr>
      <w:keepNext/>
      <w:keepLines/>
      <w:tabs>
        <w:tab w:val="right" w:pos="851"/>
      </w:tabs>
      <w:spacing w:before="240" w:after="120" w:line="240" w:lineRule="exact"/>
      <w:ind w:left="1134" w:right="1134" w:hanging="1134"/>
    </w:pPr>
  </w:style>
  <w:style w:type="numbering" w:styleId="111111">
    <w:name w:val="Outline List 2"/>
    <w:basedOn w:val="a5"/>
    <w:semiHidden/>
    <w:rsid w:val="008A6C4F"/>
    <w:pPr>
      <w:numPr>
        <w:numId w:val="11"/>
      </w:numPr>
    </w:pPr>
  </w:style>
  <w:style w:type="numbering" w:styleId="1ai">
    <w:name w:val="Outline List 1"/>
    <w:basedOn w:val="a5"/>
    <w:semiHidden/>
    <w:rsid w:val="008A6C4F"/>
    <w:pPr>
      <w:numPr>
        <w:numId w:val="12"/>
      </w:numPr>
    </w:pPr>
  </w:style>
  <w:style w:type="numbering" w:styleId="a1">
    <w:name w:val="Outline List 3"/>
    <w:basedOn w:val="a5"/>
    <w:semiHidden/>
    <w:rsid w:val="008A6C4F"/>
    <w:pPr>
      <w:numPr>
        <w:numId w:val="13"/>
      </w:numPr>
    </w:pPr>
  </w:style>
  <w:style w:type="paragraph" w:styleId="22">
    <w:name w:val="Body Text 2"/>
    <w:basedOn w:val="a2"/>
    <w:semiHidden/>
    <w:rsid w:val="008A6C4F"/>
    <w:pPr>
      <w:spacing w:after="120" w:line="480" w:lineRule="auto"/>
    </w:pPr>
  </w:style>
  <w:style w:type="paragraph" w:styleId="32">
    <w:name w:val="Body Text 3"/>
    <w:basedOn w:val="a2"/>
    <w:semiHidden/>
    <w:rsid w:val="008A6C4F"/>
    <w:pPr>
      <w:spacing w:after="120"/>
    </w:pPr>
    <w:rPr>
      <w:sz w:val="16"/>
      <w:szCs w:val="16"/>
    </w:rPr>
  </w:style>
  <w:style w:type="paragraph" w:styleId="af4">
    <w:name w:val="Body Text First Indent"/>
    <w:basedOn w:val="a9"/>
    <w:semiHidden/>
    <w:rsid w:val="008A6C4F"/>
    <w:pPr>
      <w:spacing w:after="120"/>
      <w:ind w:firstLine="210"/>
    </w:pPr>
  </w:style>
  <w:style w:type="paragraph" w:styleId="23">
    <w:name w:val="Body Text First Indent 2"/>
    <w:basedOn w:val="aa"/>
    <w:semiHidden/>
    <w:rsid w:val="008A6C4F"/>
    <w:pPr>
      <w:ind w:firstLine="210"/>
    </w:pPr>
  </w:style>
  <w:style w:type="paragraph" w:styleId="24">
    <w:name w:val="Body Text Indent 2"/>
    <w:basedOn w:val="a2"/>
    <w:semiHidden/>
    <w:rsid w:val="008A6C4F"/>
    <w:pPr>
      <w:spacing w:after="120" w:line="480" w:lineRule="auto"/>
      <w:ind w:left="283"/>
    </w:pPr>
  </w:style>
  <w:style w:type="paragraph" w:styleId="33">
    <w:name w:val="Body Text Indent 3"/>
    <w:basedOn w:val="a2"/>
    <w:semiHidden/>
    <w:rsid w:val="008A6C4F"/>
    <w:pPr>
      <w:spacing w:after="120"/>
      <w:ind w:left="283"/>
    </w:pPr>
    <w:rPr>
      <w:sz w:val="16"/>
      <w:szCs w:val="16"/>
    </w:rPr>
  </w:style>
  <w:style w:type="paragraph" w:styleId="af5">
    <w:name w:val="Closing"/>
    <w:basedOn w:val="a2"/>
    <w:semiHidden/>
    <w:rsid w:val="008A6C4F"/>
    <w:pPr>
      <w:ind w:left="4252"/>
    </w:pPr>
  </w:style>
  <w:style w:type="paragraph" w:styleId="af6">
    <w:name w:val="Date"/>
    <w:basedOn w:val="a2"/>
    <w:next w:val="a2"/>
    <w:semiHidden/>
    <w:rsid w:val="008A6C4F"/>
  </w:style>
  <w:style w:type="paragraph" w:styleId="af7">
    <w:name w:val="E-mail Signature"/>
    <w:basedOn w:val="a2"/>
    <w:semiHidden/>
    <w:rsid w:val="008A6C4F"/>
  </w:style>
  <w:style w:type="character" w:styleId="af8">
    <w:name w:val="Emphasis"/>
    <w:qFormat/>
    <w:rsid w:val="008A6C4F"/>
    <w:rPr>
      <w:i/>
      <w:iCs/>
    </w:rPr>
  </w:style>
  <w:style w:type="paragraph" w:styleId="af9">
    <w:name w:val="envelope return"/>
    <w:basedOn w:val="a2"/>
    <w:semiHidden/>
    <w:rsid w:val="008A6C4F"/>
    <w:rPr>
      <w:rFonts w:ascii="Arial" w:hAnsi="Arial" w:cs="Arial"/>
    </w:rPr>
  </w:style>
  <w:style w:type="character" w:styleId="afa">
    <w:name w:val="FollowedHyperlink"/>
    <w:semiHidden/>
    <w:rsid w:val="000646F4"/>
    <w:rPr>
      <w:color w:val="auto"/>
      <w:u w:val="none"/>
    </w:rPr>
  </w:style>
  <w:style w:type="character" w:styleId="HTML">
    <w:name w:val="HTML Acronym"/>
    <w:basedOn w:val="a3"/>
    <w:semiHidden/>
    <w:rsid w:val="008A6C4F"/>
  </w:style>
  <w:style w:type="paragraph" w:styleId="HTML0">
    <w:name w:val="HTML Address"/>
    <w:basedOn w:val="a2"/>
    <w:semiHidden/>
    <w:rsid w:val="008A6C4F"/>
    <w:rPr>
      <w:i/>
      <w:iCs/>
    </w:rPr>
  </w:style>
  <w:style w:type="character" w:styleId="HTML1">
    <w:name w:val="HTML Cite"/>
    <w:semiHidden/>
    <w:rsid w:val="008A6C4F"/>
    <w:rPr>
      <w:i/>
      <w:iCs/>
    </w:rPr>
  </w:style>
  <w:style w:type="character" w:styleId="HTML2">
    <w:name w:val="HTML Code"/>
    <w:semiHidden/>
    <w:rsid w:val="008A6C4F"/>
    <w:rPr>
      <w:rFonts w:ascii="Courier New" w:hAnsi="Courier New" w:cs="Courier New"/>
      <w:sz w:val="20"/>
      <w:szCs w:val="20"/>
    </w:rPr>
  </w:style>
  <w:style w:type="character" w:styleId="HTML3">
    <w:name w:val="HTML Definition"/>
    <w:semiHidden/>
    <w:rsid w:val="008A6C4F"/>
    <w:rPr>
      <w:i/>
      <w:iCs/>
    </w:rPr>
  </w:style>
  <w:style w:type="character" w:styleId="HTML4">
    <w:name w:val="HTML Keyboard"/>
    <w:semiHidden/>
    <w:rsid w:val="008A6C4F"/>
    <w:rPr>
      <w:rFonts w:ascii="Courier New" w:hAnsi="Courier New" w:cs="Courier New"/>
      <w:sz w:val="20"/>
      <w:szCs w:val="20"/>
    </w:rPr>
  </w:style>
  <w:style w:type="paragraph" w:styleId="HTML5">
    <w:name w:val="HTML Preformatted"/>
    <w:basedOn w:val="a2"/>
    <w:semiHidden/>
    <w:rsid w:val="008A6C4F"/>
    <w:rPr>
      <w:rFonts w:ascii="Courier New" w:hAnsi="Courier New" w:cs="Courier New"/>
    </w:rPr>
  </w:style>
  <w:style w:type="character" w:styleId="HTML6">
    <w:name w:val="HTML Sample"/>
    <w:semiHidden/>
    <w:rsid w:val="008A6C4F"/>
    <w:rPr>
      <w:rFonts w:ascii="Courier New" w:hAnsi="Courier New" w:cs="Courier New"/>
    </w:rPr>
  </w:style>
  <w:style w:type="character" w:styleId="HTML7">
    <w:name w:val="HTML Typewriter"/>
    <w:semiHidden/>
    <w:rsid w:val="008A6C4F"/>
    <w:rPr>
      <w:rFonts w:ascii="Courier New" w:hAnsi="Courier New" w:cs="Courier New"/>
      <w:sz w:val="20"/>
      <w:szCs w:val="20"/>
    </w:rPr>
  </w:style>
  <w:style w:type="character" w:styleId="HTML8">
    <w:name w:val="HTML Variable"/>
    <w:semiHidden/>
    <w:rsid w:val="008A6C4F"/>
    <w:rPr>
      <w:i/>
      <w:iCs/>
    </w:rPr>
  </w:style>
  <w:style w:type="character" w:styleId="afb">
    <w:name w:val="Hyperlink"/>
    <w:semiHidden/>
    <w:rsid w:val="000646F4"/>
    <w:rPr>
      <w:color w:val="auto"/>
      <w:u w:val="none"/>
    </w:rPr>
  </w:style>
  <w:style w:type="paragraph" w:styleId="afc">
    <w:name w:val="List"/>
    <w:basedOn w:val="a2"/>
    <w:semiHidden/>
    <w:rsid w:val="008A6C4F"/>
    <w:pPr>
      <w:ind w:left="283" w:hanging="283"/>
    </w:pPr>
  </w:style>
  <w:style w:type="paragraph" w:styleId="25">
    <w:name w:val="List 2"/>
    <w:basedOn w:val="a2"/>
    <w:semiHidden/>
    <w:rsid w:val="008A6C4F"/>
    <w:pPr>
      <w:ind w:left="566" w:hanging="283"/>
    </w:pPr>
  </w:style>
  <w:style w:type="paragraph" w:styleId="34">
    <w:name w:val="List 3"/>
    <w:basedOn w:val="a2"/>
    <w:semiHidden/>
    <w:rsid w:val="008A6C4F"/>
    <w:pPr>
      <w:ind w:left="849" w:hanging="283"/>
    </w:pPr>
  </w:style>
  <w:style w:type="paragraph" w:styleId="42">
    <w:name w:val="List 4"/>
    <w:basedOn w:val="a2"/>
    <w:semiHidden/>
    <w:rsid w:val="008A6C4F"/>
    <w:pPr>
      <w:ind w:left="1132" w:hanging="283"/>
    </w:pPr>
  </w:style>
  <w:style w:type="paragraph" w:styleId="52">
    <w:name w:val="List 5"/>
    <w:basedOn w:val="a2"/>
    <w:semiHidden/>
    <w:rsid w:val="008A6C4F"/>
    <w:pPr>
      <w:ind w:left="1415" w:hanging="283"/>
    </w:pPr>
  </w:style>
  <w:style w:type="paragraph" w:styleId="a0">
    <w:name w:val="List Bullet"/>
    <w:basedOn w:val="a2"/>
    <w:semiHidden/>
    <w:rsid w:val="008A6C4F"/>
    <w:pPr>
      <w:numPr>
        <w:numId w:val="6"/>
      </w:numPr>
    </w:pPr>
  </w:style>
  <w:style w:type="paragraph" w:styleId="20">
    <w:name w:val="List Bullet 2"/>
    <w:basedOn w:val="a2"/>
    <w:semiHidden/>
    <w:rsid w:val="008A6C4F"/>
    <w:pPr>
      <w:numPr>
        <w:numId w:val="7"/>
      </w:numPr>
    </w:pPr>
  </w:style>
  <w:style w:type="paragraph" w:styleId="30">
    <w:name w:val="List Bullet 3"/>
    <w:basedOn w:val="a2"/>
    <w:semiHidden/>
    <w:rsid w:val="008A6C4F"/>
    <w:pPr>
      <w:numPr>
        <w:numId w:val="8"/>
      </w:numPr>
    </w:pPr>
  </w:style>
  <w:style w:type="paragraph" w:styleId="40">
    <w:name w:val="List Bullet 4"/>
    <w:basedOn w:val="a2"/>
    <w:semiHidden/>
    <w:rsid w:val="008A6C4F"/>
    <w:pPr>
      <w:numPr>
        <w:numId w:val="9"/>
      </w:numPr>
    </w:pPr>
  </w:style>
  <w:style w:type="paragraph" w:styleId="50">
    <w:name w:val="List Bullet 5"/>
    <w:basedOn w:val="a2"/>
    <w:semiHidden/>
    <w:rsid w:val="008A6C4F"/>
    <w:pPr>
      <w:numPr>
        <w:numId w:val="10"/>
      </w:numPr>
    </w:pPr>
  </w:style>
  <w:style w:type="paragraph" w:styleId="afd">
    <w:name w:val="List Continue"/>
    <w:basedOn w:val="a2"/>
    <w:semiHidden/>
    <w:rsid w:val="008A6C4F"/>
    <w:pPr>
      <w:spacing w:after="120"/>
      <w:ind w:left="283"/>
    </w:pPr>
  </w:style>
  <w:style w:type="paragraph" w:styleId="26">
    <w:name w:val="List Continue 2"/>
    <w:basedOn w:val="a2"/>
    <w:semiHidden/>
    <w:rsid w:val="008A6C4F"/>
    <w:pPr>
      <w:spacing w:after="120"/>
      <w:ind w:left="566"/>
    </w:pPr>
  </w:style>
  <w:style w:type="paragraph" w:styleId="35">
    <w:name w:val="List Continue 3"/>
    <w:basedOn w:val="a2"/>
    <w:semiHidden/>
    <w:rsid w:val="008A6C4F"/>
    <w:pPr>
      <w:spacing w:after="120"/>
      <w:ind w:left="849"/>
    </w:pPr>
  </w:style>
  <w:style w:type="paragraph" w:styleId="43">
    <w:name w:val="List Continue 4"/>
    <w:basedOn w:val="a2"/>
    <w:semiHidden/>
    <w:rsid w:val="008A6C4F"/>
    <w:pPr>
      <w:spacing w:after="120"/>
      <w:ind w:left="1132"/>
    </w:pPr>
  </w:style>
  <w:style w:type="paragraph" w:styleId="53">
    <w:name w:val="List Continue 5"/>
    <w:basedOn w:val="a2"/>
    <w:semiHidden/>
    <w:rsid w:val="008A6C4F"/>
    <w:pPr>
      <w:spacing w:after="120"/>
      <w:ind w:left="1415"/>
    </w:pPr>
  </w:style>
  <w:style w:type="paragraph" w:styleId="a">
    <w:name w:val="List Number"/>
    <w:basedOn w:val="a2"/>
    <w:semiHidden/>
    <w:rsid w:val="008A6C4F"/>
    <w:pPr>
      <w:numPr>
        <w:numId w:val="5"/>
      </w:numPr>
    </w:pPr>
  </w:style>
  <w:style w:type="paragraph" w:styleId="2">
    <w:name w:val="List Number 2"/>
    <w:basedOn w:val="a2"/>
    <w:semiHidden/>
    <w:rsid w:val="008A6C4F"/>
    <w:pPr>
      <w:numPr>
        <w:numId w:val="4"/>
      </w:numPr>
    </w:pPr>
  </w:style>
  <w:style w:type="paragraph" w:styleId="3">
    <w:name w:val="List Number 3"/>
    <w:basedOn w:val="a2"/>
    <w:semiHidden/>
    <w:rsid w:val="008A6C4F"/>
    <w:pPr>
      <w:numPr>
        <w:numId w:val="3"/>
      </w:numPr>
    </w:pPr>
  </w:style>
  <w:style w:type="paragraph" w:styleId="4">
    <w:name w:val="List Number 4"/>
    <w:basedOn w:val="a2"/>
    <w:semiHidden/>
    <w:rsid w:val="008A6C4F"/>
    <w:pPr>
      <w:numPr>
        <w:numId w:val="1"/>
      </w:numPr>
    </w:pPr>
  </w:style>
  <w:style w:type="paragraph" w:styleId="5">
    <w:name w:val="List Number 5"/>
    <w:basedOn w:val="a2"/>
    <w:semiHidden/>
    <w:rsid w:val="008A6C4F"/>
    <w:pPr>
      <w:numPr>
        <w:numId w:val="2"/>
      </w:numPr>
    </w:pPr>
  </w:style>
  <w:style w:type="paragraph" w:styleId="afe">
    <w:name w:val="Message Header"/>
    <w:basedOn w:val="a2"/>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2"/>
    <w:uiPriority w:val="99"/>
    <w:rsid w:val="008A6C4F"/>
    <w:rPr>
      <w:sz w:val="24"/>
      <w:szCs w:val="24"/>
    </w:rPr>
  </w:style>
  <w:style w:type="paragraph" w:styleId="aff">
    <w:name w:val="Normal Indent"/>
    <w:basedOn w:val="a2"/>
    <w:semiHidden/>
    <w:rsid w:val="008A6C4F"/>
    <w:pPr>
      <w:ind w:left="567"/>
    </w:pPr>
  </w:style>
  <w:style w:type="paragraph" w:styleId="aff0">
    <w:name w:val="Note Heading"/>
    <w:basedOn w:val="a2"/>
    <w:next w:val="a2"/>
    <w:semiHidden/>
    <w:rsid w:val="008A6C4F"/>
  </w:style>
  <w:style w:type="paragraph" w:styleId="aff1">
    <w:name w:val="Salutation"/>
    <w:basedOn w:val="a2"/>
    <w:next w:val="a2"/>
    <w:semiHidden/>
    <w:rsid w:val="008A6C4F"/>
  </w:style>
  <w:style w:type="paragraph" w:styleId="aff2">
    <w:name w:val="Signature"/>
    <w:basedOn w:val="a2"/>
    <w:semiHidden/>
    <w:rsid w:val="008A6C4F"/>
    <w:pPr>
      <w:ind w:left="4252"/>
    </w:pPr>
  </w:style>
  <w:style w:type="character" w:styleId="aff3">
    <w:name w:val="Strong"/>
    <w:qFormat/>
    <w:rsid w:val="008A6C4F"/>
    <w:rPr>
      <w:b/>
      <w:bCs/>
    </w:rPr>
  </w:style>
  <w:style w:type="paragraph" w:styleId="aff4">
    <w:name w:val="Subtitle"/>
    <w:basedOn w:val="a2"/>
    <w:qFormat/>
    <w:rsid w:val="008A6C4F"/>
    <w:pPr>
      <w:spacing w:after="60"/>
      <w:jc w:val="center"/>
      <w:outlineLvl w:val="1"/>
    </w:pPr>
    <w:rPr>
      <w:rFonts w:ascii="Arial" w:hAnsi="Arial" w:cs="Arial"/>
      <w:sz w:val="24"/>
      <w:szCs w:val="24"/>
    </w:rPr>
  </w:style>
  <w:style w:type="table" w:styleId="3-D1">
    <w:name w:val="Table 3D effects 1"/>
    <w:basedOn w:val="a4"/>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
    <w:name w:val="Table Columns 1"/>
    <w:basedOn w:val="a4"/>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olumns 2"/>
    <w:basedOn w:val="a4"/>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Columns 3"/>
    <w:basedOn w:val="a4"/>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7">
    <w:name w:val="Table Grid"/>
    <w:basedOn w:val="a4"/>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3">
    <w:name w:val="Table Grid 1"/>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a">
    <w:name w:val="Table Grid 2"/>
    <w:basedOn w:val="a4"/>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List 1"/>
    <w:basedOn w:val="a4"/>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qFormat/>
    <w:rsid w:val="008A6C4F"/>
    <w:pPr>
      <w:spacing w:before="240" w:after="60"/>
      <w:jc w:val="center"/>
      <w:outlineLvl w:val="0"/>
    </w:pPr>
    <w:rPr>
      <w:rFonts w:ascii="Arial" w:hAnsi="Arial" w:cs="Arial"/>
      <w:b/>
      <w:bCs/>
      <w:kern w:val="28"/>
      <w:sz w:val="32"/>
      <w:szCs w:val="32"/>
    </w:rPr>
  </w:style>
  <w:style w:type="paragraph" w:styleId="affb">
    <w:name w:val="envelope address"/>
    <w:basedOn w:val="a2"/>
    <w:semiHidden/>
    <w:rsid w:val="008A6C4F"/>
    <w:pPr>
      <w:framePr w:w="7920" w:h="1980" w:hRule="exact" w:hSpace="180" w:wrap="auto" w:hAnchor="page" w:xAlign="center" w:yAlign="bottom"/>
      <w:ind w:left="2880"/>
    </w:pPr>
    <w:rPr>
      <w:rFonts w:ascii="Arial" w:hAnsi="Arial" w:cs="Arial"/>
      <w:sz w:val="24"/>
      <w:szCs w:val="24"/>
    </w:rPr>
  </w:style>
  <w:style w:type="paragraph" w:styleId="affc">
    <w:name w:val="footer"/>
    <w:aliases w:val="3_G"/>
    <w:basedOn w:val="a2"/>
    <w:rsid w:val="000646F4"/>
    <w:pPr>
      <w:spacing w:line="240" w:lineRule="auto"/>
    </w:pPr>
    <w:rPr>
      <w:sz w:val="16"/>
    </w:rPr>
  </w:style>
  <w:style w:type="paragraph" w:styleId="affd">
    <w:name w:val="header"/>
    <w:aliases w:val="6_G"/>
    <w:basedOn w:val="a2"/>
    <w:rsid w:val="000646F4"/>
    <w:pPr>
      <w:pBdr>
        <w:bottom w:val="single" w:sz="4" w:space="4" w:color="auto"/>
      </w:pBdr>
      <w:spacing w:line="240" w:lineRule="auto"/>
    </w:pPr>
    <w:rPr>
      <w:b/>
      <w:sz w:val="18"/>
    </w:rPr>
  </w:style>
  <w:style w:type="character" w:customStyle="1" w:styleId="af">
    <w:name w:val="脚注文字列 (文字)"/>
    <w:aliases w:val="5_G (文字)"/>
    <w:link w:val="ae"/>
    <w:semiHidden/>
    <w:rsid w:val="000647E2"/>
    <w:rPr>
      <w:sz w:val="18"/>
      <w:lang w:val="en-GB" w:eastAsia="en-US" w:bidi="ar-SA"/>
    </w:rPr>
  </w:style>
  <w:style w:type="paragraph" w:customStyle="1" w:styleId="NormalCentered">
    <w:name w:val="Normal Centered"/>
    <w:basedOn w:val="a2"/>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a2"/>
    <w:uiPriority w:val="99"/>
    <w:rsid w:val="00132CDD"/>
    <w:pPr>
      <w:suppressAutoHyphens w:val="0"/>
      <w:autoSpaceDE w:val="0"/>
      <w:autoSpaceDN w:val="0"/>
      <w:spacing w:before="120" w:after="120" w:line="240" w:lineRule="auto"/>
    </w:pPr>
    <w:rPr>
      <w:sz w:val="24"/>
      <w:szCs w:val="24"/>
      <w:lang w:val="fr-FR" w:eastAsia="en-GB"/>
    </w:rPr>
  </w:style>
  <w:style w:type="paragraph" w:styleId="affe">
    <w:name w:val="List Paragraph"/>
    <w:basedOn w:val="a2"/>
    <w:uiPriority w:val="34"/>
    <w:qFormat/>
    <w:rsid w:val="007E2427"/>
    <w:pPr>
      <w:suppressAutoHyphens w:val="0"/>
      <w:spacing w:line="240" w:lineRule="auto"/>
      <w:ind w:leftChars="400" w:left="840"/>
    </w:pPr>
    <w:rPr>
      <w:sz w:val="24"/>
      <w:szCs w:val="24"/>
      <w:lang w:val="en-US"/>
    </w:rPr>
  </w:style>
  <w:style w:type="character" w:customStyle="1" w:styleId="a8">
    <w:name w:val="書式なし (文字)"/>
    <w:link w:val="a7"/>
    <w:uiPriority w:val="99"/>
    <w:semiHidden/>
    <w:rsid w:val="00A41876"/>
    <w:rPr>
      <w:rFonts w:cs="Courier New"/>
      <w:lang w:val="en-GB" w:eastAsia="en-US"/>
    </w:rPr>
  </w:style>
  <w:style w:type="paragraph" w:styleId="afff">
    <w:name w:val="Balloon Text"/>
    <w:basedOn w:val="a2"/>
    <w:link w:val="afff0"/>
    <w:semiHidden/>
    <w:unhideWhenUsed/>
    <w:rsid w:val="00A41876"/>
    <w:pPr>
      <w:spacing w:line="240" w:lineRule="auto"/>
    </w:pPr>
    <w:rPr>
      <w:rFonts w:asciiTheme="majorHAnsi" w:eastAsiaTheme="majorEastAsia" w:hAnsiTheme="majorHAnsi" w:cstheme="majorBidi"/>
      <w:sz w:val="18"/>
      <w:szCs w:val="18"/>
    </w:rPr>
  </w:style>
  <w:style w:type="character" w:customStyle="1" w:styleId="afff0">
    <w:name w:val="吹き出し (文字)"/>
    <w:basedOn w:val="a3"/>
    <w:link w:val="afff"/>
    <w:semiHidden/>
    <w:rsid w:val="00A41876"/>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21087-9043-438C-93AB-85F14DA7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3</Pages>
  <Words>600</Words>
  <Characters>3426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dc:description/>
  <cp:lastModifiedBy>国交省　菊野</cp:lastModifiedBy>
  <cp:revision>4</cp:revision>
  <cp:lastPrinted>2010-02-10T16:26:00Z</cp:lastPrinted>
  <dcterms:created xsi:type="dcterms:W3CDTF">2021-09-07T05:08:00Z</dcterms:created>
  <dcterms:modified xsi:type="dcterms:W3CDTF">2021-09-07T05:20:00Z</dcterms:modified>
</cp:coreProperties>
</file>