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CC50" w14:textId="77777777" w:rsidR="00C62540" w:rsidRPr="00B424DA" w:rsidRDefault="00DB056A" w:rsidP="00C62540">
      <w:pPr>
        <w:spacing w:before="100" w:beforeAutospacing="1" w:after="100" w:afterAutospacing="1"/>
        <w:jc w:val="center"/>
        <w:rPr>
          <w:rFonts w:ascii="Calibri" w:eastAsia="Dotum" w:hAnsi="Calibri"/>
          <w:sz w:val="40"/>
          <w:szCs w:val="40"/>
        </w:rPr>
      </w:pPr>
      <w:r w:rsidRPr="00B424DA">
        <w:rPr>
          <w:rFonts w:ascii="Calibri" w:eastAsia="Dotum" w:hAnsi="Calibri"/>
          <w:sz w:val="40"/>
          <w:szCs w:val="40"/>
        </w:rPr>
        <w:t>UNECE GRSP</w:t>
      </w:r>
    </w:p>
    <w:p w14:paraId="34C4E544" w14:textId="6E8BC4FE" w:rsidR="00C62540" w:rsidRPr="00B424DA" w:rsidRDefault="00251B1E" w:rsidP="00C62540">
      <w:pPr>
        <w:spacing w:before="100" w:beforeAutospacing="1" w:after="100" w:afterAutospacing="1"/>
        <w:jc w:val="center"/>
        <w:rPr>
          <w:rFonts w:ascii="Calibri" w:eastAsia="Dotum" w:hAnsi="Calibri"/>
          <w:sz w:val="40"/>
          <w:szCs w:val="40"/>
        </w:rPr>
      </w:pPr>
      <w:r>
        <w:rPr>
          <w:rFonts w:ascii="Calibri" w:eastAsia="Dotum" w:hAnsi="Calibri"/>
          <w:sz w:val="40"/>
          <w:szCs w:val="40"/>
        </w:rPr>
        <w:t xml:space="preserve">Ad-Hoc </w:t>
      </w:r>
      <w:r w:rsidR="00C62540" w:rsidRPr="00B424DA">
        <w:rPr>
          <w:rFonts w:ascii="Calibri" w:eastAsia="Dotum" w:hAnsi="Calibri"/>
          <w:sz w:val="40"/>
          <w:szCs w:val="40"/>
        </w:rPr>
        <w:t xml:space="preserve">Group </w:t>
      </w:r>
      <w:r w:rsidRPr="00251B1E">
        <w:rPr>
          <w:rFonts w:ascii="Calibri" w:eastAsia="Dotum" w:hAnsi="Calibri"/>
          <w:sz w:val="40"/>
          <w:szCs w:val="40"/>
        </w:rPr>
        <w:t>of Interested Experts on Accessories for Protective Helmets under UN Regulation No. 22</w:t>
      </w:r>
      <w:r w:rsidRPr="00251B1E">
        <w:rPr>
          <w:rFonts w:ascii="Calibri" w:eastAsia="Dotum" w:hAnsi="Calibri"/>
          <w:b/>
          <w:sz w:val="40"/>
          <w:szCs w:val="40"/>
        </w:rPr>
        <w:t xml:space="preserve"> </w:t>
      </w:r>
      <w:r w:rsidR="00A7239E" w:rsidRPr="00094597">
        <w:rPr>
          <w:rFonts w:ascii="Calibri" w:eastAsia="Dotum" w:hAnsi="Calibri"/>
          <w:sz w:val="40"/>
          <w:szCs w:val="40"/>
        </w:rPr>
        <w:t>(APH-UN</w:t>
      </w:r>
      <w:r w:rsidR="00A7239E">
        <w:rPr>
          <w:rFonts w:ascii="Calibri" w:eastAsia="Dotum" w:hAnsi="Calibri"/>
          <w:sz w:val="40"/>
          <w:szCs w:val="40"/>
        </w:rPr>
        <w:t>REG22)</w:t>
      </w:r>
    </w:p>
    <w:p w14:paraId="009C3122" w14:textId="77777777" w:rsidR="00C62540" w:rsidRPr="00B424DA" w:rsidRDefault="00251B1E" w:rsidP="004E40A8">
      <w:pPr>
        <w:jc w:val="center"/>
        <w:rPr>
          <w:rFonts w:ascii="Calibri" w:eastAsia="Dotum" w:hAnsi="Calibri"/>
        </w:rPr>
      </w:pPr>
      <w:r>
        <w:rPr>
          <w:rFonts w:ascii="Calibri" w:eastAsia="Dotum" w:hAnsi="Calibri"/>
        </w:rPr>
        <w:t>7</w:t>
      </w:r>
      <w:r w:rsidR="00682B69" w:rsidRPr="00682B69">
        <w:rPr>
          <w:rFonts w:ascii="Calibri" w:eastAsia="Dotum" w:hAnsi="Calibri"/>
          <w:vertAlign w:val="superscript"/>
        </w:rPr>
        <w:t>th</w:t>
      </w:r>
      <w:r w:rsidR="00682B69">
        <w:rPr>
          <w:rFonts w:ascii="Calibri" w:eastAsia="Dotum" w:hAnsi="Calibri"/>
        </w:rPr>
        <w:t xml:space="preserve"> </w:t>
      </w:r>
      <w:r w:rsidR="00DB056A" w:rsidRPr="00B424DA">
        <w:rPr>
          <w:rFonts w:ascii="Calibri" w:eastAsia="Dotum" w:hAnsi="Calibri"/>
        </w:rPr>
        <w:t xml:space="preserve">meeting, </w:t>
      </w:r>
      <w:r>
        <w:rPr>
          <w:rFonts w:ascii="Calibri" w:eastAsia="Dotum" w:hAnsi="Calibri"/>
        </w:rPr>
        <w:t>11</w:t>
      </w:r>
      <w:r w:rsidR="00E11E4F" w:rsidRPr="00E11E4F">
        <w:rPr>
          <w:rFonts w:ascii="Calibri" w:eastAsia="Dotum" w:hAnsi="Calibri"/>
          <w:vertAlign w:val="superscript"/>
        </w:rPr>
        <w:t>th</w:t>
      </w:r>
      <w:r w:rsidR="00E11E4F">
        <w:rPr>
          <w:rFonts w:ascii="Calibri" w:eastAsia="Dotum" w:hAnsi="Calibri"/>
        </w:rPr>
        <w:t xml:space="preserve"> </w:t>
      </w:r>
      <w:r>
        <w:rPr>
          <w:rFonts w:ascii="Calibri" w:eastAsia="Dotum" w:hAnsi="Calibri"/>
        </w:rPr>
        <w:t>June 2021</w:t>
      </w:r>
    </w:p>
    <w:p w14:paraId="03158726" w14:textId="0C1527A5" w:rsidR="009E1F1A" w:rsidRPr="009F241B" w:rsidRDefault="00251B1E" w:rsidP="004E40A8">
      <w:pPr>
        <w:jc w:val="center"/>
        <w:rPr>
          <w:rFonts w:ascii="Calibri" w:eastAsia="Dotum" w:hAnsi="Calibri"/>
        </w:rPr>
      </w:pPr>
      <w:r w:rsidRPr="009F241B">
        <w:rPr>
          <w:rFonts w:ascii="Calibri" w:eastAsia="Dotum" w:hAnsi="Calibri"/>
        </w:rPr>
        <w:t>Videoconference</w:t>
      </w:r>
      <w:r w:rsidR="002B7F45">
        <w:rPr>
          <w:rFonts w:ascii="Calibri" w:eastAsia="Dotum" w:hAnsi="Calibri"/>
        </w:rPr>
        <w:t xml:space="preserve"> from 14:00 to 16:00 CET</w:t>
      </w:r>
    </w:p>
    <w:p w14:paraId="6BEE6D35" w14:textId="77777777" w:rsidR="00DB056A" w:rsidRPr="00A7239E" w:rsidRDefault="004975D2" w:rsidP="00DB056A">
      <w:pPr>
        <w:spacing w:before="100" w:beforeAutospacing="1" w:after="100" w:afterAutospacing="1"/>
        <w:jc w:val="center"/>
        <w:rPr>
          <w:rFonts w:ascii="Calibri" w:eastAsia="Dotum" w:hAnsi="Calibri"/>
          <w:b/>
          <w:sz w:val="40"/>
          <w:szCs w:val="40"/>
        </w:rPr>
      </w:pPr>
      <w:r w:rsidRPr="00A7239E">
        <w:rPr>
          <w:rFonts w:ascii="Calibri" w:eastAsia="Dotum" w:hAnsi="Calibri"/>
          <w:b/>
          <w:sz w:val="40"/>
          <w:szCs w:val="40"/>
        </w:rPr>
        <w:t xml:space="preserve">Draft </w:t>
      </w:r>
      <w:r w:rsidR="00C62540" w:rsidRPr="00A7239E">
        <w:rPr>
          <w:rFonts w:ascii="Calibri" w:eastAsia="Dotum" w:hAnsi="Calibri"/>
          <w:b/>
          <w:sz w:val="40"/>
          <w:szCs w:val="40"/>
        </w:rPr>
        <w:t>Minutes</w:t>
      </w:r>
    </w:p>
    <w:p w14:paraId="34E07CA1" w14:textId="77777777" w:rsidR="00DB1E1B" w:rsidRPr="00A7239E" w:rsidRDefault="00DB1E1B" w:rsidP="00DB056A">
      <w:pPr>
        <w:spacing w:before="100" w:beforeAutospacing="1" w:after="100" w:afterAutospacing="1"/>
        <w:jc w:val="center"/>
        <w:rPr>
          <w:rFonts w:ascii="Calibri" w:eastAsia="Dotum" w:hAnsi="Calibri"/>
          <w:b/>
          <w:sz w:val="40"/>
          <w:szCs w:val="40"/>
        </w:rPr>
      </w:pPr>
    </w:p>
    <w:p w14:paraId="231A0D13" w14:textId="77777777" w:rsidR="00855F30" w:rsidRDefault="004975D2" w:rsidP="00855F30">
      <w:pPr>
        <w:numPr>
          <w:ilvl w:val="0"/>
          <w:numId w:val="5"/>
        </w:numPr>
        <w:spacing w:before="100" w:beforeAutospacing="1"/>
        <w:ind w:left="357" w:hanging="357"/>
        <w:jc w:val="both"/>
        <w:rPr>
          <w:rFonts w:ascii="Calibri" w:eastAsia="Dotum" w:hAnsi="Calibri"/>
          <w:b/>
        </w:rPr>
      </w:pPr>
      <w:r w:rsidRPr="00B424DA">
        <w:rPr>
          <w:rFonts w:ascii="Calibri" w:eastAsia="Dotum" w:hAnsi="Calibri"/>
          <w:b/>
        </w:rPr>
        <w:t>Attendance</w:t>
      </w:r>
    </w:p>
    <w:p w14:paraId="39744A8D" w14:textId="50BB29CE" w:rsidR="0096376F" w:rsidRPr="00855F30" w:rsidRDefault="004975D2" w:rsidP="00855F30">
      <w:pPr>
        <w:spacing w:before="100" w:beforeAutospacing="1"/>
        <w:ind w:left="357"/>
        <w:jc w:val="both"/>
        <w:rPr>
          <w:rFonts w:ascii="Calibri" w:eastAsia="Dotum" w:hAnsi="Calibri"/>
          <w:b/>
        </w:rPr>
      </w:pPr>
      <w:r w:rsidRPr="00855F30">
        <w:rPr>
          <w:rFonts w:ascii="Calibri" w:eastAsia="Dotum" w:hAnsi="Calibri"/>
        </w:rPr>
        <w:t xml:space="preserve">The </w:t>
      </w:r>
      <w:r w:rsidR="00251B1E" w:rsidRPr="00855F30">
        <w:rPr>
          <w:rFonts w:ascii="Calibri" w:eastAsia="Dotum" w:hAnsi="Calibri"/>
        </w:rPr>
        <w:t xml:space="preserve">Ad-Hoc </w:t>
      </w:r>
      <w:r w:rsidRPr="00855F30">
        <w:rPr>
          <w:rFonts w:ascii="Calibri" w:eastAsia="Dotum" w:hAnsi="Calibri"/>
        </w:rPr>
        <w:t xml:space="preserve">Group </w:t>
      </w:r>
      <w:r w:rsidR="00251B1E" w:rsidRPr="00855F30">
        <w:rPr>
          <w:rFonts w:ascii="Calibri" w:eastAsia="Dotum" w:hAnsi="Calibri"/>
        </w:rPr>
        <w:t xml:space="preserve">of Interested Experts on Accessories for Protective Helmets </w:t>
      </w:r>
      <w:r w:rsidR="00A7239E" w:rsidRPr="00A7239E">
        <w:rPr>
          <w:rFonts w:ascii="Calibri" w:eastAsia="Dotum" w:hAnsi="Calibri"/>
        </w:rPr>
        <w:t>(APH-UNREG22)</w:t>
      </w:r>
      <w:r w:rsidRPr="00855F30">
        <w:rPr>
          <w:rFonts w:ascii="Calibri" w:eastAsia="Dotum" w:hAnsi="Calibri"/>
        </w:rPr>
        <w:t xml:space="preserve"> held its </w:t>
      </w:r>
      <w:r w:rsidR="00251B1E" w:rsidRPr="00855F30">
        <w:rPr>
          <w:rFonts w:ascii="Calibri" w:eastAsia="Dotum" w:hAnsi="Calibri"/>
        </w:rPr>
        <w:t>7</w:t>
      </w:r>
      <w:r w:rsidR="007E7569" w:rsidRPr="00855F30">
        <w:rPr>
          <w:rFonts w:ascii="Calibri" w:eastAsia="Dotum" w:hAnsi="Calibri"/>
          <w:vertAlign w:val="superscript"/>
        </w:rPr>
        <w:t>th</w:t>
      </w:r>
      <w:r w:rsidR="007E7569" w:rsidRPr="00855F30">
        <w:rPr>
          <w:rFonts w:ascii="Calibri" w:eastAsia="Dotum" w:hAnsi="Calibri"/>
        </w:rPr>
        <w:t xml:space="preserve"> </w:t>
      </w:r>
      <w:r w:rsidRPr="00855F30">
        <w:rPr>
          <w:rFonts w:ascii="Calibri" w:eastAsia="Dotum" w:hAnsi="Calibri"/>
        </w:rPr>
        <w:t xml:space="preserve">meeting </w:t>
      </w:r>
      <w:r w:rsidR="00251B1E" w:rsidRPr="00855F30">
        <w:rPr>
          <w:rFonts w:ascii="Calibri" w:eastAsia="Dotum" w:hAnsi="Calibri"/>
        </w:rPr>
        <w:t>by videoconference</w:t>
      </w:r>
      <w:r w:rsidRPr="00855F30">
        <w:rPr>
          <w:rFonts w:ascii="Calibri" w:eastAsia="Dotum" w:hAnsi="Calibri"/>
        </w:rPr>
        <w:t xml:space="preserve"> the </w:t>
      </w:r>
      <w:r w:rsidR="00251B1E" w:rsidRPr="00855F30">
        <w:rPr>
          <w:rFonts w:ascii="Calibri" w:eastAsia="Dotum" w:hAnsi="Calibri"/>
        </w:rPr>
        <w:t>11</w:t>
      </w:r>
      <w:r w:rsidR="007E7569" w:rsidRPr="00855F30">
        <w:rPr>
          <w:rFonts w:ascii="Calibri" w:eastAsia="Dotum" w:hAnsi="Calibri"/>
          <w:vertAlign w:val="superscript"/>
        </w:rPr>
        <w:t>th</w:t>
      </w:r>
      <w:r w:rsidR="007E7569" w:rsidRPr="00855F30">
        <w:rPr>
          <w:rFonts w:ascii="Calibri" w:eastAsia="Dotum" w:hAnsi="Calibri"/>
        </w:rPr>
        <w:t xml:space="preserve"> </w:t>
      </w:r>
      <w:r w:rsidR="00251B1E" w:rsidRPr="00855F30">
        <w:rPr>
          <w:rFonts w:ascii="Calibri" w:eastAsia="Dotum" w:hAnsi="Calibri"/>
        </w:rPr>
        <w:t>June 2021</w:t>
      </w:r>
      <w:r w:rsidRPr="00855F30">
        <w:rPr>
          <w:rFonts w:ascii="Calibri" w:eastAsia="Dotum" w:hAnsi="Calibri"/>
        </w:rPr>
        <w:t>, chaired by Mr. Luca Rocco (Italy)</w:t>
      </w:r>
      <w:r w:rsidR="00C36C2C" w:rsidRPr="00855F30">
        <w:rPr>
          <w:rFonts w:ascii="Calibri" w:eastAsia="Dotum" w:hAnsi="Calibri"/>
        </w:rPr>
        <w:t>.</w:t>
      </w:r>
      <w:r w:rsidRPr="00855F30">
        <w:rPr>
          <w:rFonts w:ascii="Calibri" w:eastAsia="Dotum" w:hAnsi="Calibri"/>
        </w:rPr>
        <w:t xml:space="preserve"> Experts from the following coun</w:t>
      </w:r>
      <w:r w:rsidR="00E11E4F" w:rsidRPr="00855F30">
        <w:rPr>
          <w:rFonts w:ascii="Calibri" w:eastAsia="Dotum" w:hAnsi="Calibri"/>
        </w:rPr>
        <w:t>t</w:t>
      </w:r>
      <w:r w:rsidR="00591BCF" w:rsidRPr="00855F30">
        <w:rPr>
          <w:rFonts w:ascii="Calibri" w:eastAsia="Dotum" w:hAnsi="Calibri"/>
        </w:rPr>
        <w:t>ries participated in the work</w:t>
      </w:r>
      <w:r w:rsidR="004D7130" w:rsidRPr="00855F30">
        <w:rPr>
          <w:rFonts w:ascii="Calibri" w:eastAsia="Dotum" w:hAnsi="Calibri"/>
        </w:rPr>
        <w:t xml:space="preserve">: </w:t>
      </w:r>
      <w:r w:rsidR="00251B1E" w:rsidRPr="00855F30">
        <w:rPr>
          <w:rFonts w:ascii="Calibri" w:eastAsia="Dotum" w:hAnsi="Calibri"/>
        </w:rPr>
        <w:t>Netherlands</w:t>
      </w:r>
      <w:r w:rsidR="004D7130" w:rsidRPr="00855F30">
        <w:rPr>
          <w:rFonts w:ascii="Calibri" w:eastAsia="Dotum" w:hAnsi="Calibri"/>
        </w:rPr>
        <w:t>,</w:t>
      </w:r>
      <w:r w:rsidR="00591BCF" w:rsidRPr="00855F30">
        <w:rPr>
          <w:rFonts w:ascii="Calibri" w:eastAsia="Dotum" w:hAnsi="Calibri"/>
        </w:rPr>
        <w:t xml:space="preserve"> </w:t>
      </w:r>
      <w:r w:rsidR="00EE6425" w:rsidRPr="00855F30">
        <w:rPr>
          <w:rFonts w:ascii="Calibri" w:eastAsia="Dotum" w:hAnsi="Calibri"/>
        </w:rPr>
        <w:t xml:space="preserve">France, </w:t>
      </w:r>
      <w:r w:rsidR="00591BCF" w:rsidRPr="00855F30">
        <w:rPr>
          <w:rFonts w:ascii="Calibri" w:eastAsia="Dotum" w:hAnsi="Calibri"/>
        </w:rPr>
        <w:t>Germany</w:t>
      </w:r>
      <w:r w:rsidR="004D7130" w:rsidRPr="00855F30">
        <w:rPr>
          <w:rFonts w:ascii="Calibri" w:eastAsia="Dotum" w:hAnsi="Calibri"/>
        </w:rPr>
        <w:t xml:space="preserve">, </w:t>
      </w:r>
      <w:r w:rsidR="00115869" w:rsidRPr="00855F30">
        <w:rPr>
          <w:rFonts w:ascii="Calibri" w:eastAsia="Dotum" w:hAnsi="Calibri"/>
        </w:rPr>
        <w:t xml:space="preserve">Italy, </w:t>
      </w:r>
      <w:r w:rsidR="004D7130" w:rsidRPr="00855F30">
        <w:rPr>
          <w:rFonts w:ascii="Calibri" w:eastAsia="Dotum" w:hAnsi="Calibri"/>
        </w:rPr>
        <w:t>Spain</w:t>
      </w:r>
      <w:r w:rsidR="000E6030" w:rsidRPr="00855F30">
        <w:rPr>
          <w:rFonts w:ascii="Calibri" w:eastAsia="Dotum" w:hAnsi="Calibri"/>
        </w:rPr>
        <w:t xml:space="preserve">, </w:t>
      </w:r>
      <w:r w:rsidR="00E6041C">
        <w:rPr>
          <w:rFonts w:ascii="Calibri" w:eastAsia="Dotum" w:hAnsi="Calibri"/>
        </w:rPr>
        <w:t xml:space="preserve">Sweden and </w:t>
      </w:r>
      <w:r w:rsidR="000E6030" w:rsidRPr="00855F30">
        <w:rPr>
          <w:rFonts w:ascii="Calibri" w:eastAsia="Dotum" w:hAnsi="Calibri"/>
        </w:rPr>
        <w:t>USA</w:t>
      </w:r>
      <w:r w:rsidR="00115869" w:rsidRPr="00855F30">
        <w:rPr>
          <w:rFonts w:ascii="Calibri" w:eastAsia="Dotum" w:hAnsi="Calibri"/>
        </w:rPr>
        <w:t xml:space="preserve">. Experts of the following non-governmental organizations participated: </w:t>
      </w:r>
      <w:proofErr w:type="spellStart"/>
      <w:r w:rsidR="00251B1E" w:rsidRPr="00855F30">
        <w:rPr>
          <w:rFonts w:ascii="Calibri" w:eastAsia="Dotum" w:hAnsi="Calibri"/>
        </w:rPr>
        <w:t>Euromed</w:t>
      </w:r>
      <w:proofErr w:type="spellEnd"/>
      <w:r w:rsidR="00115869" w:rsidRPr="00855F30">
        <w:rPr>
          <w:rFonts w:ascii="Calibri" w:eastAsia="Dotum" w:hAnsi="Calibri"/>
        </w:rPr>
        <w:t>.</w:t>
      </w:r>
    </w:p>
    <w:p w14:paraId="3D5CC2FD" w14:textId="77777777" w:rsidR="00855F30" w:rsidRDefault="00472D0E" w:rsidP="00855F30">
      <w:pPr>
        <w:numPr>
          <w:ilvl w:val="0"/>
          <w:numId w:val="5"/>
        </w:numPr>
        <w:spacing w:before="100" w:beforeAutospacing="1"/>
        <w:ind w:left="425" w:hanging="425"/>
        <w:jc w:val="both"/>
        <w:rPr>
          <w:rFonts w:ascii="Calibri" w:eastAsia="Dotum" w:hAnsi="Calibri"/>
          <w:b/>
        </w:rPr>
      </w:pPr>
      <w:r w:rsidRPr="00B424DA">
        <w:rPr>
          <w:rFonts w:ascii="Calibri" w:eastAsia="Dotum" w:hAnsi="Calibri"/>
          <w:b/>
        </w:rPr>
        <w:t>Approval of the agenda</w:t>
      </w:r>
    </w:p>
    <w:p w14:paraId="2AA7E2C5" w14:textId="1D2F376E" w:rsidR="00E6041C" w:rsidRPr="00E6041C" w:rsidRDefault="004B5872" w:rsidP="00855F30">
      <w:pPr>
        <w:spacing w:before="100" w:beforeAutospacing="1"/>
        <w:ind w:left="425"/>
        <w:jc w:val="both"/>
        <w:rPr>
          <w:rFonts w:ascii="Calibri" w:eastAsia="Dotum" w:hAnsi="Calibri"/>
        </w:rPr>
      </w:pPr>
      <w:r w:rsidRPr="00855F30">
        <w:rPr>
          <w:rFonts w:ascii="Calibri" w:eastAsia="Dotum" w:hAnsi="Calibri"/>
        </w:rPr>
        <w:t xml:space="preserve">Before to submit the draft agenda to </w:t>
      </w:r>
      <w:r w:rsidR="00A7239E" w:rsidRPr="00A7239E">
        <w:rPr>
          <w:rFonts w:ascii="Calibri" w:eastAsia="Dotum" w:hAnsi="Calibri"/>
        </w:rPr>
        <w:t>(APH-UNREG22)</w:t>
      </w:r>
      <w:r w:rsidRPr="00855F30">
        <w:rPr>
          <w:rFonts w:ascii="Calibri" w:eastAsia="Dotum" w:hAnsi="Calibri"/>
        </w:rPr>
        <w:t xml:space="preserve">, the chair </w:t>
      </w:r>
      <w:proofErr w:type="gramStart"/>
      <w:r w:rsidRPr="00855F30">
        <w:rPr>
          <w:rFonts w:ascii="Calibri" w:eastAsia="Dotum" w:hAnsi="Calibri"/>
        </w:rPr>
        <w:t>resume</w:t>
      </w:r>
      <w:proofErr w:type="gramEnd"/>
      <w:r w:rsidRPr="00855F30">
        <w:rPr>
          <w:rFonts w:ascii="Calibri" w:eastAsia="Dotum" w:hAnsi="Calibri"/>
        </w:rPr>
        <w:t xml:space="preserve"> the </w:t>
      </w:r>
      <w:r w:rsidR="00251B1E" w:rsidRPr="00855F30">
        <w:rPr>
          <w:rFonts w:ascii="Calibri" w:eastAsia="Dotum" w:hAnsi="Calibri"/>
        </w:rPr>
        <w:t>situation after the last 69</w:t>
      </w:r>
      <w:r w:rsidR="00251B1E" w:rsidRPr="00855F30">
        <w:rPr>
          <w:rFonts w:ascii="Calibri" w:eastAsia="Dotum" w:hAnsi="Calibri"/>
          <w:vertAlign w:val="superscript"/>
        </w:rPr>
        <w:t>th</w:t>
      </w:r>
      <w:r w:rsidR="00251B1E" w:rsidRPr="00855F30">
        <w:rPr>
          <w:rFonts w:ascii="Calibri" w:eastAsia="Dotum" w:hAnsi="Calibri"/>
        </w:rPr>
        <w:t xml:space="preserve"> GRSP session of May 2021, in particular: </w:t>
      </w:r>
    </w:p>
    <w:p w14:paraId="6A2AFC7C" w14:textId="1986EF0B" w:rsidR="0096376F" w:rsidRPr="000E6030" w:rsidRDefault="000E6030" w:rsidP="000E6030">
      <w:pPr>
        <w:pStyle w:val="Paragrafoelenco"/>
        <w:numPr>
          <w:ilvl w:val="0"/>
          <w:numId w:val="9"/>
        </w:numPr>
        <w:spacing w:after="100" w:afterAutospacing="1"/>
        <w:jc w:val="both"/>
        <w:rPr>
          <w:rFonts w:ascii="Calibri" w:eastAsia="Dotum" w:hAnsi="Calibri"/>
        </w:rPr>
      </w:pPr>
      <w:r w:rsidRPr="000E6030">
        <w:rPr>
          <w:rFonts w:ascii="Calibri" w:eastAsia="Dotum" w:hAnsi="Calibri"/>
        </w:rPr>
        <w:t>GRSP adopted ECE/TRANS/WP.29/GRSP/2021/13, as amended by GRSP-69-17</w:t>
      </w:r>
      <w:r w:rsidRPr="000E6030">
        <w:rPr>
          <w:rFonts w:ascii="Calibri" w:eastAsia="Dotum" w:hAnsi="Calibri"/>
        </w:rPr>
        <w:br/>
        <w:t>to address the need of a text that can be enforced in a practical manner until specific requirements for the type approval of helmet accessories will be defined</w:t>
      </w:r>
      <w:r w:rsidR="00BC630F" w:rsidRPr="00BC630F">
        <w:rPr>
          <w:rFonts w:ascii="Calibri" w:eastAsia="Dotum" w:hAnsi="Calibri"/>
        </w:rPr>
        <w:t xml:space="preserve"> </w:t>
      </w:r>
      <w:r w:rsidR="00BC630F">
        <w:rPr>
          <w:rFonts w:ascii="Calibri" w:eastAsia="Dotum" w:hAnsi="Calibri"/>
        </w:rPr>
        <w:t>(as known as Phase 2 of the accessories</w:t>
      </w:r>
      <w:r w:rsidR="00BC630F" w:rsidRPr="00BC630F">
        <w:rPr>
          <w:rFonts w:ascii="Calibri" w:eastAsia="Dotum" w:hAnsi="Calibri"/>
        </w:rPr>
        <w:t xml:space="preserve"> </w:t>
      </w:r>
      <w:r w:rsidR="00BC630F">
        <w:rPr>
          <w:rFonts w:ascii="Calibri" w:eastAsia="Dotum" w:hAnsi="Calibri"/>
        </w:rPr>
        <w:t>solution)</w:t>
      </w:r>
      <w:r w:rsidRPr="000E6030">
        <w:rPr>
          <w:rFonts w:ascii="Calibri" w:eastAsia="Dotum" w:hAnsi="Calibri"/>
        </w:rPr>
        <w:t xml:space="preserve">. The </w:t>
      </w:r>
      <w:r w:rsidR="00A7239E">
        <w:rPr>
          <w:rFonts w:ascii="Calibri" w:eastAsia="Dotum" w:hAnsi="Calibri"/>
        </w:rPr>
        <w:t>GRSP S</w:t>
      </w:r>
      <w:r w:rsidRPr="000E6030">
        <w:rPr>
          <w:rFonts w:ascii="Calibri" w:eastAsia="Dotum" w:hAnsi="Calibri"/>
        </w:rPr>
        <w:t>ecretar</w:t>
      </w:r>
      <w:r w:rsidR="00A7239E">
        <w:rPr>
          <w:rFonts w:ascii="Calibri" w:eastAsia="Dotum" w:hAnsi="Calibri"/>
        </w:rPr>
        <w:t>y</w:t>
      </w:r>
      <w:r w:rsidRPr="000E6030">
        <w:rPr>
          <w:rFonts w:ascii="Calibri" w:eastAsia="Dotum" w:hAnsi="Calibri"/>
        </w:rPr>
        <w:t xml:space="preserve"> was requested to submit the proposal, as draft Supplement 1 to the 06 series of amendment to UN Regulation No. 22 (Protective helmets), for consideration and vote at the November 2021 session of WP.29 and to the AC.1.</w:t>
      </w:r>
    </w:p>
    <w:p w14:paraId="0E25065A" w14:textId="7EC86A0D" w:rsidR="000E6030" w:rsidRDefault="000E6030" w:rsidP="00A7239E">
      <w:pPr>
        <w:pStyle w:val="Paragrafoelenco"/>
        <w:numPr>
          <w:ilvl w:val="0"/>
          <w:numId w:val="9"/>
        </w:numPr>
        <w:spacing w:after="100" w:afterAutospacing="1"/>
        <w:jc w:val="both"/>
        <w:rPr>
          <w:rFonts w:ascii="Calibri" w:eastAsia="Dotum" w:hAnsi="Calibri"/>
        </w:rPr>
      </w:pPr>
      <w:r>
        <w:rPr>
          <w:rFonts w:ascii="Calibri" w:eastAsia="Dotum" w:hAnsi="Calibri"/>
        </w:rPr>
        <w:t xml:space="preserve">GRSP decided to continue working under the </w:t>
      </w:r>
      <w:r w:rsidR="00A7239E" w:rsidRPr="00A7239E">
        <w:rPr>
          <w:rFonts w:ascii="Calibri" w:eastAsia="Dotum" w:hAnsi="Calibri"/>
        </w:rPr>
        <w:t>(APH-UNREG22)</w:t>
      </w:r>
      <w:r w:rsidR="00855F30">
        <w:rPr>
          <w:rFonts w:ascii="Calibri" w:eastAsia="Dotum" w:hAnsi="Calibri"/>
        </w:rPr>
        <w:t xml:space="preserve">to complete the </w:t>
      </w:r>
      <w:r w:rsidR="00BC630F">
        <w:rPr>
          <w:rFonts w:ascii="Calibri" w:eastAsia="Dotum" w:hAnsi="Calibri"/>
        </w:rPr>
        <w:t xml:space="preserve">Phase </w:t>
      </w:r>
      <w:r w:rsidR="00855F30">
        <w:rPr>
          <w:rFonts w:ascii="Calibri" w:eastAsia="Dotum" w:hAnsi="Calibri"/>
        </w:rPr>
        <w:t xml:space="preserve">2 of the </w:t>
      </w:r>
      <w:r w:rsidR="00BC630F">
        <w:rPr>
          <w:rFonts w:ascii="Calibri" w:eastAsia="Dotum" w:hAnsi="Calibri"/>
        </w:rPr>
        <w:t>a</w:t>
      </w:r>
      <w:r w:rsidR="00855F30">
        <w:rPr>
          <w:rFonts w:ascii="Calibri" w:eastAsia="Dotum" w:hAnsi="Calibri"/>
        </w:rPr>
        <w:t>ccessories solution</w:t>
      </w:r>
    </w:p>
    <w:p w14:paraId="1544F99A" w14:textId="4060CBAC" w:rsidR="000D7D29" w:rsidRDefault="00BC630F" w:rsidP="00855F30">
      <w:pPr>
        <w:ind w:left="709"/>
        <w:rPr>
          <w:rFonts w:asciiTheme="minorHAnsi" w:hAnsiTheme="minorHAnsi"/>
        </w:rPr>
      </w:pPr>
      <w:r>
        <w:rPr>
          <w:rFonts w:asciiTheme="minorHAnsi" w:hAnsiTheme="minorHAnsi"/>
        </w:rPr>
        <w:t xml:space="preserve">The Chair asked confirmation by the </w:t>
      </w:r>
      <w:r w:rsidRPr="00A7239E">
        <w:rPr>
          <w:rFonts w:ascii="Calibri" w:eastAsia="Dotum" w:hAnsi="Calibri"/>
        </w:rPr>
        <w:t>(APH-UNREG22)</w:t>
      </w:r>
      <w:r>
        <w:rPr>
          <w:rFonts w:ascii="Calibri" w:eastAsia="Dotum" w:hAnsi="Calibri"/>
        </w:rPr>
        <w:t xml:space="preserve"> about the Chair and Secretaries proposed during the 69</w:t>
      </w:r>
      <w:r w:rsidRPr="00094597">
        <w:rPr>
          <w:rFonts w:ascii="Calibri" w:eastAsia="Dotum" w:hAnsi="Calibri"/>
          <w:vertAlign w:val="superscript"/>
        </w:rPr>
        <w:t>th</w:t>
      </w:r>
      <w:r>
        <w:rPr>
          <w:rFonts w:ascii="Calibri" w:eastAsia="Dotum" w:hAnsi="Calibri"/>
        </w:rPr>
        <w:t xml:space="preserve"> GRSP and the </w:t>
      </w:r>
      <w:r w:rsidRPr="00A7239E">
        <w:rPr>
          <w:rFonts w:ascii="Calibri" w:eastAsia="Dotum" w:hAnsi="Calibri"/>
        </w:rPr>
        <w:t>(APH-UNREG22)</w:t>
      </w:r>
      <w:r>
        <w:rPr>
          <w:rFonts w:ascii="Calibri" w:eastAsia="Dotum" w:hAnsi="Calibri"/>
        </w:rPr>
        <w:t xml:space="preserve"> agreed to elect Mr. Luca Rocco (Italy) as Chair of </w:t>
      </w:r>
      <w:r w:rsidRPr="00A7239E">
        <w:rPr>
          <w:rFonts w:ascii="Calibri" w:eastAsia="Dotum" w:hAnsi="Calibri"/>
        </w:rPr>
        <w:t>(APH-UNREG22)</w:t>
      </w:r>
      <w:r>
        <w:rPr>
          <w:rFonts w:ascii="Calibri" w:eastAsia="Dotum" w:hAnsi="Calibri"/>
        </w:rPr>
        <w:t xml:space="preserve"> and Mr. Jos</w:t>
      </w:r>
      <w:r w:rsidR="000D7D29">
        <w:rPr>
          <w:rFonts w:ascii="Calibri" w:eastAsia="Dotum" w:hAnsi="Calibri"/>
        </w:rPr>
        <w:t>é</w:t>
      </w:r>
      <w:r>
        <w:rPr>
          <w:rFonts w:ascii="Calibri" w:eastAsia="Dotum" w:hAnsi="Calibri"/>
        </w:rPr>
        <w:t xml:space="preserve"> Maria </w:t>
      </w:r>
      <w:proofErr w:type="spellStart"/>
      <w:r>
        <w:rPr>
          <w:rFonts w:ascii="Calibri" w:eastAsia="Dotum" w:hAnsi="Calibri"/>
        </w:rPr>
        <w:t>Nacenta</w:t>
      </w:r>
      <w:proofErr w:type="spellEnd"/>
      <w:r>
        <w:rPr>
          <w:rFonts w:ascii="Calibri" w:eastAsia="Dotum" w:hAnsi="Calibri"/>
        </w:rPr>
        <w:t xml:space="preserve"> &amp; Gianluca Solani as Secretaries.</w:t>
      </w:r>
    </w:p>
    <w:p w14:paraId="5C9378CF" w14:textId="77777777" w:rsidR="00BC630F" w:rsidRDefault="00BC630F" w:rsidP="00094597">
      <w:pPr>
        <w:ind w:left="709"/>
        <w:rPr>
          <w:rFonts w:ascii="Calibri" w:eastAsia="Dotum" w:hAnsi="Calibri"/>
        </w:rPr>
      </w:pPr>
    </w:p>
    <w:p w14:paraId="7C232076" w14:textId="77777777" w:rsidR="00BC630F" w:rsidRDefault="00BC630F" w:rsidP="00BC630F">
      <w:pPr>
        <w:spacing w:after="100" w:afterAutospacing="1"/>
        <w:ind w:left="426" w:firstLine="283"/>
        <w:jc w:val="both"/>
        <w:rPr>
          <w:rFonts w:ascii="Calibri" w:eastAsia="Dotum" w:hAnsi="Calibri"/>
        </w:rPr>
      </w:pPr>
      <w:r>
        <w:rPr>
          <w:rFonts w:ascii="Calibri" w:eastAsia="Dotum" w:hAnsi="Calibri"/>
        </w:rPr>
        <w:t xml:space="preserve">The Chair asked as well for a volunteer to </w:t>
      </w:r>
      <w:proofErr w:type="spellStart"/>
      <w:r>
        <w:rPr>
          <w:rFonts w:ascii="Calibri" w:eastAsia="Dotum" w:hAnsi="Calibri"/>
        </w:rPr>
        <w:t>coChair</w:t>
      </w:r>
      <w:proofErr w:type="spellEnd"/>
      <w:r>
        <w:rPr>
          <w:rFonts w:ascii="Calibri" w:eastAsia="Dotum" w:hAnsi="Calibri"/>
        </w:rPr>
        <w:t xml:space="preserve"> the Group. No one accepted the invitation.</w:t>
      </w:r>
    </w:p>
    <w:p w14:paraId="2DB6C07E" w14:textId="5C726A09" w:rsidR="000D7D29" w:rsidRDefault="00BC630F" w:rsidP="00BC630F">
      <w:pPr>
        <w:spacing w:after="100" w:afterAutospacing="1"/>
        <w:ind w:left="426" w:firstLine="283"/>
        <w:jc w:val="both"/>
        <w:rPr>
          <w:rFonts w:ascii="Calibri" w:eastAsia="Dotum" w:hAnsi="Calibri"/>
        </w:rPr>
      </w:pPr>
      <w:r>
        <w:rPr>
          <w:rFonts w:ascii="Calibri" w:eastAsia="Dotum" w:hAnsi="Calibri"/>
        </w:rPr>
        <w:lastRenderedPageBreak/>
        <w:t>The Chair introduced the Agenda and it was adopted without changes.</w:t>
      </w:r>
    </w:p>
    <w:p w14:paraId="649DD00B" w14:textId="77777777" w:rsidR="00251B1E" w:rsidRDefault="00251B1E" w:rsidP="00094597">
      <w:pPr>
        <w:pStyle w:val="Nessunaspaziatura"/>
        <w:rPr>
          <w:rFonts w:ascii="Calibri" w:eastAsia="Dotum" w:hAnsi="Calibri"/>
        </w:rPr>
      </w:pPr>
    </w:p>
    <w:p w14:paraId="7681D240" w14:textId="77777777" w:rsidR="00855F30" w:rsidRDefault="004365D6" w:rsidP="00855F30">
      <w:pPr>
        <w:pStyle w:val="Paragrafoelenco"/>
        <w:numPr>
          <w:ilvl w:val="0"/>
          <w:numId w:val="5"/>
        </w:numPr>
        <w:spacing w:before="100" w:beforeAutospacing="1"/>
        <w:ind w:left="357" w:hanging="357"/>
        <w:jc w:val="both"/>
        <w:rPr>
          <w:rFonts w:ascii="Calibri" w:eastAsia="Dotum" w:hAnsi="Calibri"/>
          <w:b/>
        </w:rPr>
      </w:pPr>
      <w:r w:rsidRPr="004365D6">
        <w:rPr>
          <w:rFonts w:ascii="Calibri" w:eastAsia="Dotum" w:hAnsi="Calibri"/>
          <w:b/>
          <w:lang w:val="en-GB"/>
        </w:rPr>
        <w:t>Working</w:t>
      </w:r>
      <w:r w:rsidRPr="004365D6">
        <w:rPr>
          <w:rFonts w:ascii="Calibri" w:eastAsia="Dotum" w:hAnsi="Calibri"/>
          <w:b/>
        </w:rPr>
        <w:t xml:space="preserve"> </w:t>
      </w:r>
      <w:r w:rsidRPr="004365D6">
        <w:rPr>
          <w:rFonts w:ascii="Calibri" w:eastAsia="Dotum" w:hAnsi="Calibri"/>
          <w:b/>
          <w:lang w:val="en-GB"/>
        </w:rPr>
        <w:t xml:space="preserve">program of Ad-Hoc </w:t>
      </w:r>
      <w:r>
        <w:rPr>
          <w:rFonts w:ascii="Calibri" w:eastAsia="Dotum" w:hAnsi="Calibri"/>
          <w:b/>
          <w:lang w:val="en-GB"/>
        </w:rPr>
        <w:t>Group</w:t>
      </w:r>
    </w:p>
    <w:p w14:paraId="6D6BDCE1" w14:textId="77777777" w:rsidR="00855F30" w:rsidRDefault="00855F30" w:rsidP="00855F30">
      <w:pPr>
        <w:pStyle w:val="Paragrafoelenco"/>
        <w:spacing w:before="100" w:beforeAutospacing="1"/>
        <w:ind w:left="357"/>
        <w:jc w:val="both"/>
        <w:rPr>
          <w:rFonts w:ascii="Calibri" w:eastAsia="Dotum" w:hAnsi="Calibri"/>
          <w:b/>
        </w:rPr>
      </w:pPr>
    </w:p>
    <w:p w14:paraId="5E0598DA" w14:textId="20A09EEC" w:rsidR="00855F30" w:rsidRDefault="00855F30" w:rsidP="00855F30">
      <w:pPr>
        <w:pStyle w:val="Paragrafoelenco"/>
        <w:spacing w:before="100" w:beforeAutospacing="1"/>
        <w:ind w:left="357"/>
        <w:jc w:val="both"/>
        <w:rPr>
          <w:rFonts w:ascii="Calibri" w:eastAsia="Dotum" w:hAnsi="Calibri"/>
        </w:rPr>
      </w:pPr>
      <w:r w:rsidRPr="00855F30">
        <w:rPr>
          <w:rFonts w:ascii="Calibri" w:eastAsia="Dotum" w:hAnsi="Calibri"/>
        </w:rPr>
        <w:t xml:space="preserve">The group </w:t>
      </w:r>
      <w:r w:rsidR="00B33775">
        <w:rPr>
          <w:rFonts w:ascii="Calibri" w:eastAsia="Dotum" w:hAnsi="Calibri"/>
        </w:rPr>
        <w:t>considered</w:t>
      </w:r>
      <w:r w:rsidR="00B33775" w:rsidRPr="00855F30">
        <w:rPr>
          <w:rFonts w:ascii="Calibri" w:eastAsia="Dotum" w:hAnsi="Calibri"/>
        </w:rPr>
        <w:t xml:space="preserve"> </w:t>
      </w:r>
      <w:r w:rsidR="00B33775">
        <w:rPr>
          <w:rFonts w:ascii="Calibri" w:eastAsia="Dotum" w:hAnsi="Calibri"/>
        </w:rPr>
        <w:t>a proposal for the</w:t>
      </w:r>
      <w:r w:rsidR="00B33775" w:rsidRPr="00855F30">
        <w:rPr>
          <w:rFonts w:ascii="Calibri" w:eastAsia="Dotum" w:hAnsi="Calibri"/>
        </w:rPr>
        <w:t xml:space="preserve"> </w:t>
      </w:r>
      <w:r w:rsidR="00BC630F" w:rsidRPr="00A7239E">
        <w:rPr>
          <w:rFonts w:ascii="Calibri" w:eastAsia="Dotum" w:hAnsi="Calibri"/>
        </w:rPr>
        <w:t>(APH-UNREG</w:t>
      </w:r>
      <w:proofErr w:type="gramStart"/>
      <w:r w:rsidR="00BC630F" w:rsidRPr="00A7239E">
        <w:rPr>
          <w:rFonts w:ascii="Calibri" w:eastAsia="Dotum" w:hAnsi="Calibri"/>
        </w:rPr>
        <w:t>22)</w:t>
      </w:r>
      <w:r w:rsidRPr="00855F30">
        <w:rPr>
          <w:rFonts w:ascii="Calibri" w:eastAsia="Dotum" w:hAnsi="Calibri"/>
        </w:rPr>
        <w:t>Terms</w:t>
      </w:r>
      <w:proofErr w:type="gramEnd"/>
      <w:r w:rsidRPr="00855F30">
        <w:rPr>
          <w:rFonts w:ascii="Calibri" w:eastAsia="Dotum" w:hAnsi="Calibri"/>
        </w:rPr>
        <w:t xml:space="preserve"> of Reference </w:t>
      </w:r>
      <w:r w:rsidR="00BC630F">
        <w:rPr>
          <w:rFonts w:ascii="Calibri" w:eastAsia="Dotum" w:hAnsi="Calibri"/>
        </w:rPr>
        <w:t>(</w:t>
      </w:r>
      <w:proofErr w:type="spellStart"/>
      <w:r w:rsidR="00BC630F">
        <w:rPr>
          <w:rFonts w:ascii="Calibri" w:eastAsia="Dotum" w:hAnsi="Calibri"/>
        </w:rPr>
        <w:t>ToR</w:t>
      </w:r>
      <w:proofErr w:type="spellEnd"/>
      <w:r w:rsidR="00BC630F">
        <w:rPr>
          <w:rFonts w:ascii="Calibri" w:eastAsia="Dotum" w:hAnsi="Calibri"/>
        </w:rPr>
        <w:t xml:space="preserve">) </w:t>
      </w:r>
      <w:r w:rsidRPr="00855F30">
        <w:rPr>
          <w:rFonts w:ascii="Calibri" w:eastAsia="Dotum" w:hAnsi="Calibri"/>
        </w:rPr>
        <w:t xml:space="preserve">and agreed </w:t>
      </w:r>
      <w:r w:rsidR="00B33775">
        <w:rPr>
          <w:rFonts w:ascii="Calibri" w:eastAsia="Dotum" w:hAnsi="Calibri"/>
        </w:rPr>
        <w:t xml:space="preserve">on the </w:t>
      </w:r>
      <w:proofErr w:type="spellStart"/>
      <w:r w:rsidR="00B33775">
        <w:rPr>
          <w:rFonts w:ascii="Calibri" w:eastAsia="Dotum" w:hAnsi="Calibri"/>
        </w:rPr>
        <w:t>ToR</w:t>
      </w:r>
      <w:proofErr w:type="spellEnd"/>
      <w:r w:rsidR="00B33775">
        <w:rPr>
          <w:rFonts w:ascii="Calibri" w:eastAsia="Dotum" w:hAnsi="Calibri"/>
        </w:rPr>
        <w:t xml:space="preserve"> as reproduced in the annex to these minutes</w:t>
      </w:r>
      <w:r w:rsidRPr="00855F30">
        <w:rPr>
          <w:rFonts w:ascii="Calibri" w:eastAsia="Dotum" w:hAnsi="Calibri"/>
        </w:rPr>
        <w:t>.</w:t>
      </w:r>
    </w:p>
    <w:p w14:paraId="17C5B971" w14:textId="77777777" w:rsidR="00855F30" w:rsidRDefault="00855F30" w:rsidP="00855F30">
      <w:pPr>
        <w:pStyle w:val="Paragrafoelenco"/>
        <w:spacing w:before="100" w:beforeAutospacing="1"/>
        <w:ind w:left="357"/>
        <w:jc w:val="both"/>
        <w:rPr>
          <w:rFonts w:ascii="Calibri" w:eastAsia="Dotum" w:hAnsi="Calibri"/>
        </w:rPr>
      </w:pPr>
      <w:r>
        <w:rPr>
          <w:rFonts w:ascii="Calibri" w:eastAsia="Dotum" w:hAnsi="Calibri"/>
        </w:rPr>
        <w:t xml:space="preserve">Within the </w:t>
      </w:r>
      <w:proofErr w:type="spellStart"/>
      <w:r>
        <w:rPr>
          <w:rFonts w:ascii="Calibri" w:eastAsia="Dotum" w:hAnsi="Calibri"/>
        </w:rPr>
        <w:t>ToR</w:t>
      </w:r>
      <w:proofErr w:type="spellEnd"/>
      <w:r>
        <w:rPr>
          <w:rFonts w:ascii="Calibri" w:eastAsia="Dotum" w:hAnsi="Calibri"/>
        </w:rPr>
        <w:t>, a meeting calendar was established.</w:t>
      </w:r>
    </w:p>
    <w:p w14:paraId="0628C331" w14:textId="77777777" w:rsidR="008C7D50" w:rsidRDefault="008C7D50" w:rsidP="008C7D50">
      <w:pPr>
        <w:pStyle w:val="Paragrafoelenco"/>
        <w:spacing w:before="100" w:beforeAutospacing="1"/>
        <w:ind w:left="357"/>
        <w:rPr>
          <w:rFonts w:ascii="Calibri" w:eastAsia="Dotum" w:hAnsi="Calibri"/>
        </w:rPr>
      </w:pPr>
    </w:p>
    <w:p w14:paraId="64D4EB0B" w14:textId="6B205100" w:rsidR="00251B1E" w:rsidRDefault="00B33775" w:rsidP="008C7D50">
      <w:pPr>
        <w:pStyle w:val="Paragrafoelenco"/>
        <w:spacing w:before="100" w:beforeAutospacing="1"/>
        <w:ind w:left="357"/>
        <w:rPr>
          <w:rFonts w:ascii="Calibri" w:eastAsia="Dotum" w:hAnsi="Calibri"/>
        </w:rPr>
      </w:pPr>
      <w:r>
        <w:rPr>
          <w:rFonts w:ascii="Calibri" w:eastAsia="Dotum" w:hAnsi="Calibri"/>
        </w:rPr>
        <w:t>In addition to the current meeting of 11</w:t>
      </w:r>
      <w:r w:rsidRPr="009F241B">
        <w:rPr>
          <w:rFonts w:ascii="Calibri" w:eastAsia="Dotum" w:hAnsi="Calibri"/>
          <w:vertAlign w:val="superscript"/>
        </w:rPr>
        <w:t>th</w:t>
      </w:r>
      <w:r>
        <w:rPr>
          <w:rFonts w:ascii="Calibri" w:eastAsia="Dotum" w:hAnsi="Calibri"/>
        </w:rPr>
        <w:t xml:space="preserve"> June 2021, </w:t>
      </w:r>
      <w:proofErr w:type="gramStart"/>
      <w:r>
        <w:rPr>
          <w:rFonts w:ascii="Calibri" w:eastAsia="Dotum" w:hAnsi="Calibri"/>
        </w:rPr>
        <w:t xml:space="preserve">the </w:t>
      </w:r>
      <w:r w:rsidR="00251B1E" w:rsidRPr="00251B1E">
        <w:rPr>
          <w:rFonts w:ascii="Calibri" w:eastAsia="Dotum" w:hAnsi="Calibri"/>
        </w:rPr>
        <w:t xml:space="preserve"> Group</w:t>
      </w:r>
      <w:proofErr w:type="gramEnd"/>
      <w:r w:rsidR="00251B1E" w:rsidRPr="00251B1E">
        <w:rPr>
          <w:rFonts w:ascii="Calibri" w:eastAsia="Dotum" w:hAnsi="Calibri"/>
        </w:rPr>
        <w:t xml:space="preserve"> agreed </w:t>
      </w:r>
      <w:r w:rsidR="00251B1E">
        <w:rPr>
          <w:rFonts w:ascii="Calibri" w:eastAsia="Dotum" w:hAnsi="Calibri"/>
        </w:rPr>
        <w:t>to hold the following meetings:</w:t>
      </w:r>
    </w:p>
    <w:p w14:paraId="5749E055" w14:textId="77777777" w:rsidR="008C7D50" w:rsidRPr="00251B1E" w:rsidRDefault="008C7D50" w:rsidP="008C7D50">
      <w:pPr>
        <w:pStyle w:val="Paragrafoelenco"/>
        <w:spacing w:before="100" w:beforeAutospacing="1"/>
        <w:ind w:left="357"/>
        <w:rPr>
          <w:rFonts w:ascii="Calibri" w:eastAsia="Dotum" w:hAnsi="Calibri"/>
        </w:rPr>
      </w:pPr>
    </w:p>
    <w:p w14:paraId="483006D4" w14:textId="197F0786" w:rsidR="00251B1E" w:rsidRPr="00094597" w:rsidRDefault="00251B1E" w:rsidP="00094597">
      <w:pPr>
        <w:pStyle w:val="Nessunaspaziatura"/>
        <w:ind w:left="357"/>
        <w:rPr>
          <w:rFonts w:asciiTheme="minorHAnsi" w:hAnsiTheme="minorHAnsi"/>
        </w:rPr>
      </w:pPr>
      <w:r w:rsidRPr="00094597">
        <w:rPr>
          <w:rFonts w:asciiTheme="minorHAnsi" w:hAnsiTheme="minorHAnsi"/>
        </w:rPr>
        <w:t>1.       11</w:t>
      </w:r>
      <w:proofErr w:type="gramStart"/>
      <w:r w:rsidR="00BC630F" w:rsidRPr="00094597">
        <w:rPr>
          <w:rFonts w:asciiTheme="minorHAnsi" w:hAnsiTheme="minorHAnsi"/>
          <w:vertAlign w:val="superscript"/>
        </w:rPr>
        <w:t>th</w:t>
      </w:r>
      <w:r w:rsidR="00BC630F" w:rsidRPr="00094597">
        <w:rPr>
          <w:rFonts w:asciiTheme="minorHAnsi" w:hAnsiTheme="minorHAnsi"/>
        </w:rPr>
        <w:t xml:space="preserve"> </w:t>
      </w:r>
      <w:r w:rsidRPr="00094597">
        <w:rPr>
          <w:rFonts w:asciiTheme="minorHAnsi" w:hAnsiTheme="minorHAnsi"/>
        </w:rPr>
        <w:t xml:space="preserve"> June</w:t>
      </w:r>
      <w:proofErr w:type="gramEnd"/>
      <w:r w:rsidRPr="00094597">
        <w:rPr>
          <w:rFonts w:asciiTheme="minorHAnsi" w:hAnsiTheme="minorHAnsi"/>
        </w:rPr>
        <w:t xml:space="preserve"> 2021: First AHG meeting after the GRSP session in May 2021.</w:t>
      </w:r>
    </w:p>
    <w:p w14:paraId="7582C6B5" w14:textId="39506A75" w:rsidR="00251B1E" w:rsidRPr="00094597" w:rsidRDefault="00251B1E" w:rsidP="00094597">
      <w:pPr>
        <w:pStyle w:val="Nessunaspaziatura"/>
        <w:ind w:left="357"/>
        <w:rPr>
          <w:rFonts w:asciiTheme="minorHAnsi" w:hAnsiTheme="minorHAnsi"/>
        </w:rPr>
      </w:pPr>
      <w:r w:rsidRPr="00094597">
        <w:rPr>
          <w:rFonts w:asciiTheme="minorHAnsi" w:hAnsiTheme="minorHAnsi"/>
        </w:rPr>
        <w:t>2.       28</w:t>
      </w:r>
      <w:proofErr w:type="gramStart"/>
      <w:r w:rsidR="00BC630F" w:rsidRPr="00094597">
        <w:rPr>
          <w:rFonts w:asciiTheme="minorHAnsi" w:hAnsiTheme="minorHAnsi"/>
          <w:vertAlign w:val="superscript"/>
        </w:rPr>
        <w:t>th</w:t>
      </w:r>
      <w:r w:rsidR="00BC630F" w:rsidRPr="00094597">
        <w:rPr>
          <w:rFonts w:asciiTheme="minorHAnsi" w:hAnsiTheme="minorHAnsi"/>
        </w:rPr>
        <w:t xml:space="preserve"> </w:t>
      </w:r>
      <w:r w:rsidRPr="00094597">
        <w:rPr>
          <w:rFonts w:asciiTheme="minorHAnsi" w:hAnsiTheme="minorHAnsi"/>
        </w:rPr>
        <w:t xml:space="preserve"> June</w:t>
      </w:r>
      <w:proofErr w:type="gramEnd"/>
      <w:r w:rsidRPr="00094597">
        <w:rPr>
          <w:rFonts w:asciiTheme="minorHAnsi" w:hAnsiTheme="minorHAnsi"/>
        </w:rPr>
        <w:t xml:space="preserve"> 2021 from 12.00 to 14.00 CEST.</w:t>
      </w:r>
    </w:p>
    <w:p w14:paraId="350E09D6" w14:textId="5D10EEFB" w:rsidR="00251B1E" w:rsidRPr="00094597" w:rsidRDefault="00251B1E" w:rsidP="00094597">
      <w:pPr>
        <w:pStyle w:val="Nessunaspaziatura"/>
        <w:ind w:left="357"/>
        <w:rPr>
          <w:rFonts w:asciiTheme="minorHAnsi" w:hAnsiTheme="minorHAnsi"/>
        </w:rPr>
      </w:pPr>
      <w:r w:rsidRPr="00094597">
        <w:rPr>
          <w:rFonts w:asciiTheme="minorHAnsi" w:hAnsiTheme="minorHAnsi"/>
        </w:rPr>
        <w:t>3.       22</w:t>
      </w:r>
      <w:proofErr w:type="gramStart"/>
      <w:r w:rsidR="00BC630F" w:rsidRPr="00094597">
        <w:rPr>
          <w:rFonts w:asciiTheme="minorHAnsi" w:hAnsiTheme="minorHAnsi"/>
          <w:vertAlign w:val="superscript"/>
        </w:rPr>
        <w:t>nd</w:t>
      </w:r>
      <w:r w:rsidR="00BC630F" w:rsidRPr="00094597">
        <w:rPr>
          <w:rFonts w:asciiTheme="minorHAnsi" w:hAnsiTheme="minorHAnsi"/>
        </w:rPr>
        <w:t xml:space="preserve"> </w:t>
      </w:r>
      <w:r w:rsidRPr="00094597">
        <w:rPr>
          <w:rFonts w:asciiTheme="minorHAnsi" w:hAnsiTheme="minorHAnsi"/>
        </w:rPr>
        <w:t xml:space="preserve"> July</w:t>
      </w:r>
      <w:proofErr w:type="gramEnd"/>
      <w:r w:rsidRPr="00094597">
        <w:rPr>
          <w:rFonts w:asciiTheme="minorHAnsi" w:hAnsiTheme="minorHAnsi"/>
        </w:rPr>
        <w:t xml:space="preserve"> 2021 from 14.00 to 16.00 CEST</w:t>
      </w:r>
    </w:p>
    <w:p w14:paraId="769C28C9" w14:textId="02C2EE31" w:rsidR="00251B1E" w:rsidRPr="00094597" w:rsidRDefault="00251B1E" w:rsidP="00094597">
      <w:pPr>
        <w:pStyle w:val="Nessunaspaziatura"/>
        <w:ind w:left="357"/>
        <w:rPr>
          <w:rFonts w:asciiTheme="minorHAnsi" w:hAnsiTheme="minorHAnsi"/>
        </w:rPr>
      </w:pPr>
      <w:r w:rsidRPr="00094597">
        <w:rPr>
          <w:rFonts w:asciiTheme="minorHAnsi" w:hAnsiTheme="minorHAnsi"/>
        </w:rPr>
        <w:t>4.      2</w:t>
      </w:r>
      <w:proofErr w:type="gramStart"/>
      <w:r w:rsidR="00BC630F" w:rsidRPr="00094597">
        <w:rPr>
          <w:rFonts w:asciiTheme="minorHAnsi" w:hAnsiTheme="minorHAnsi"/>
          <w:vertAlign w:val="superscript"/>
        </w:rPr>
        <w:t>nd</w:t>
      </w:r>
      <w:r w:rsidR="00BC630F" w:rsidRPr="00094597">
        <w:rPr>
          <w:rFonts w:asciiTheme="minorHAnsi" w:hAnsiTheme="minorHAnsi"/>
        </w:rPr>
        <w:t xml:space="preserve"> </w:t>
      </w:r>
      <w:r w:rsidRPr="00094597">
        <w:rPr>
          <w:rFonts w:asciiTheme="minorHAnsi" w:hAnsiTheme="minorHAnsi"/>
        </w:rPr>
        <w:t xml:space="preserve"> September</w:t>
      </w:r>
      <w:proofErr w:type="gramEnd"/>
      <w:r w:rsidRPr="00094597">
        <w:rPr>
          <w:rFonts w:asciiTheme="minorHAnsi" w:hAnsiTheme="minorHAnsi"/>
        </w:rPr>
        <w:t xml:space="preserve"> 2021: At this meeting, the </w:t>
      </w:r>
      <w:r w:rsidR="00BC630F" w:rsidRPr="00094597">
        <w:rPr>
          <w:rFonts w:asciiTheme="minorHAnsi" w:hAnsiTheme="minorHAnsi"/>
        </w:rPr>
        <w:t>(APH-UNREG22)</w:t>
      </w:r>
      <w:r w:rsidRPr="00094597">
        <w:rPr>
          <w:rFonts w:asciiTheme="minorHAnsi" w:hAnsiTheme="minorHAnsi"/>
        </w:rPr>
        <w:t>should consider a consolidated proposal for Supplement 2 to the 06 series of amendments to UN Regulation No. 22 and transmit it to GRSP as an official proposal for its consideration at its December 2021 session.</w:t>
      </w:r>
    </w:p>
    <w:p w14:paraId="5FD5A340" w14:textId="0B3878D0" w:rsidR="00251B1E" w:rsidRPr="00094597" w:rsidRDefault="00251B1E" w:rsidP="00094597">
      <w:pPr>
        <w:pStyle w:val="Nessunaspaziatura"/>
        <w:ind w:left="357"/>
        <w:rPr>
          <w:rFonts w:asciiTheme="minorHAnsi" w:hAnsiTheme="minorHAnsi"/>
        </w:rPr>
      </w:pPr>
      <w:r w:rsidRPr="00094597">
        <w:rPr>
          <w:rFonts w:asciiTheme="minorHAnsi" w:hAnsiTheme="minorHAnsi"/>
        </w:rPr>
        <w:t>5.       21</w:t>
      </w:r>
      <w:proofErr w:type="gramStart"/>
      <w:r w:rsidR="00BC630F" w:rsidRPr="00094597">
        <w:rPr>
          <w:rFonts w:asciiTheme="minorHAnsi" w:hAnsiTheme="minorHAnsi"/>
          <w:vertAlign w:val="superscript"/>
        </w:rPr>
        <w:t>st</w:t>
      </w:r>
      <w:r w:rsidR="00BC630F" w:rsidRPr="00094597">
        <w:rPr>
          <w:rFonts w:asciiTheme="minorHAnsi" w:hAnsiTheme="minorHAnsi"/>
        </w:rPr>
        <w:t xml:space="preserve"> </w:t>
      </w:r>
      <w:r w:rsidRPr="00094597">
        <w:rPr>
          <w:rFonts w:asciiTheme="minorHAnsi" w:hAnsiTheme="minorHAnsi"/>
        </w:rPr>
        <w:t xml:space="preserve"> October</w:t>
      </w:r>
      <w:proofErr w:type="gramEnd"/>
      <w:r w:rsidRPr="00094597">
        <w:rPr>
          <w:rFonts w:asciiTheme="minorHAnsi" w:hAnsiTheme="minorHAnsi"/>
        </w:rPr>
        <w:t xml:space="preserve"> from 14.00 to 16.00 CEST</w:t>
      </w:r>
    </w:p>
    <w:p w14:paraId="21E4AE63" w14:textId="107F8116" w:rsidR="00251B1E" w:rsidRPr="00094597" w:rsidRDefault="00251B1E" w:rsidP="00094597">
      <w:pPr>
        <w:pStyle w:val="Nessunaspaziatura"/>
        <w:ind w:left="357"/>
        <w:rPr>
          <w:rFonts w:asciiTheme="minorHAnsi" w:hAnsiTheme="minorHAnsi"/>
        </w:rPr>
      </w:pPr>
      <w:r w:rsidRPr="00094597">
        <w:rPr>
          <w:rFonts w:asciiTheme="minorHAnsi" w:hAnsiTheme="minorHAnsi"/>
        </w:rPr>
        <w:t>6.       18</w:t>
      </w:r>
      <w:proofErr w:type="gramStart"/>
      <w:r w:rsidR="00BC630F" w:rsidRPr="00094597">
        <w:rPr>
          <w:rFonts w:asciiTheme="minorHAnsi" w:hAnsiTheme="minorHAnsi"/>
          <w:vertAlign w:val="superscript"/>
        </w:rPr>
        <w:t>th</w:t>
      </w:r>
      <w:r w:rsidR="00BC630F" w:rsidRPr="00094597">
        <w:rPr>
          <w:rFonts w:asciiTheme="minorHAnsi" w:hAnsiTheme="minorHAnsi"/>
        </w:rPr>
        <w:t xml:space="preserve"> </w:t>
      </w:r>
      <w:r w:rsidRPr="00094597">
        <w:rPr>
          <w:rFonts w:asciiTheme="minorHAnsi" w:hAnsiTheme="minorHAnsi"/>
        </w:rPr>
        <w:t xml:space="preserve"> November</w:t>
      </w:r>
      <w:proofErr w:type="gramEnd"/>
      <w:r w:rsidRPr="00094597">
        <w:rPr>
          <w:rFonts w:asciiTheme="minorHAnsi" w:hAnsiTheme="minorHAnsi"/>
        </w:rPr>
        <w:t xml:space="preserve"> from 14.00 to 16.00 CEST</w:t>
      </w:r>
    </w:p>
    <w:p w14:paraId="5D02C12A" w14:textId="0D2EFC5E" w:rsidR="008C7D50" w:rsidRPr="001367AA" w:rsidRDefault="008C7D50" w:rsidP="008C7D50">
      <w:pPr>
        <w:pStyle w:val="Paragrafoelenco"/>
        <w:numPr>
          <w:ilvl w:val="0"/>
          <w:numId w:val="5"/>
        </w:numPr>
        <w:spacing w:before="100" w:beforeAutospacing="1"/>
        <w:ind w:left="357" w:hanging="357"/>
        <w:jc w:val="both"/>
        <w:rPr>
          <w:rFonts w:asciiTheme="minorHAnsi" w:eastAsia="Dotum" w:hAnsiTheme="minorHAnsi"/>
          <w:b/>
        </w:rPr>
      </w:pPr>
      <w:r>
        <w:rPr>
          <w:rFonts w:ascii="Calibri" w:eastAsia="Dotum" w:hAnsi="Calibri"/>
          <w:b/>
          <w:lang w:val="en-GB"/>
        </w:rPr>
        <w:t>D</w:t>
      </w:r>
      <w:r w:rsidR="009F241B">
        <w:rPr>
          <w:rFonts w:ascii="Calibri" w:eastAsia="Dotum" w:hAnsi="Calibri"/>
          <w:b/>
          <w:lang w:val="en-GB"/>
        </w:rPr>
        <w:t>raft proposal for stage</w:t>
      </w:r>
      <w:r w:rsidRPr="008C7D50">
        <w:rPr>
          <w:rFonts w:ascii="Calibri" w:eastAsia="Dotum" w:hAnsi="Calibri"/>
          <w:b/>
          <w:lang w:val="en-GB"/>
        </w:rPr>
        <w:t xml:space="preserve"> 2 for amendment to </w:t>
      </w:r>
      <w:r w:rsidR="00B33775">
        <w:rPr>
          <w:rFonts w:ascii="Calibri" w:eastAsia="Dotum" w:hAnsi="Calibri"/>
          <w:b/>
          <w:lang w:val="en-GB"/>
        </w:rPr>
        <w:t xml:space="preserve">the 06 series of amendments to </w:t>
      </w:r>
      <w:r w:rsidRPr="008C7D50">
        <w:rPr>
          <w:rFonts w:ascii="Calibri" w:eastAsia="Dotum" w:hAnsi="Calibri"/>
          <w:b/>
          <w:lang w:val="en-GB"/>
        </w:rPr>
        <w:t>UN Regulation No. 22</w:t>
      </w:r>
      <w:r>
        <w:rPr>
          <w:rFonts w:ascii="Calibri" w:eastAsia="Dotum" w:hAnsi="Calibri"/>
          <w:b/>
          <w:lang w:val="en-GB"/>
        </w:rPr>
        <w:t xml:space="preserve">. </w:t>
      </w:r>
      <w:r>
        <w:rPr>
          <w:rFonts w:ascii="Calibri" w:eastAsia="Dotum" w:hAnsi="Calibri"/>
          <w:b/>
        </w:rPr>
        <w:t xml:space="preserve">Introduction of the latest updated </w:t>
      </w:r>
      <w:r w:rsidRPr="008C7D50">
        <w:rPr>
          <w:rFonts w:ascii="Calibri" w:eastAsia="Dotum" w:hAnsi="Calibri"/>
          <w:b/>
        </w:rPr>
        <w:t xml:space="preserve">document </w:t>
      </w:r>
      <w:r w:rsidRPr="001367AA">
        <w:rPr>
          <w:rFonts w:asciiTheme="minorHAnsi" w:eastAsia="Dotum" w:hAnsiTheme="minorHAnsi"/>
          <w:b/>
        </w:rPr>
        <w:t>“</w:t>
      </w:r>
      <w:hyperlink r:id="rId8" w:history="1">
        <w:r w:rsidRPr="001367AA">
          <w:rPr>
            <w:rStyle w:val="Collegamentoipertestuale"/>
            <w:rFonts w:asciiTheme="minorHAnsi" w:hAnsiTheme="minorHAnsi" w:cs="Segoe UI"/>
            <w:b/>
            <w:color w:val="auto"/>
            <w:u w:val="none"/>
            <w:shd w:val="clear" w:color="auto" w:fill="FFFFFF"/>
          </w:rPr>
          <w:t>R-22_06 Supp 2 Proposal full text working doc REV 8.docx</w:t>
        </w:r>
      </w:hyperlink>
      <w:r w:rsidRPr="001367AA">
        <w:rPr>
          <w:rFonts w:asciiTheme="minorHAnsi" w:hAnsiTheme="minorHAnsi"/>
          <w:b/>
        </w:rPr>
        <w:t>”</w:t>
      </w:r>
    </w:p>
    <w:p w14:paraId="4DB940BF" w14:textId="77777777" w:rsidR="008C7D50" w:rsidRDefault="008C7D50" w:rsidP="008C7D50">
      <w:pPr>
        <w:pStyle w:val="Paragrafoelenco"/>
        <w:spacing w:before="100" w:beforeAutospacing="1"/>
        <w:ind w:left="357"/>
        <w:jc w:val="both"/>
        <w:rPr>
          <w:rFonts w:ascii="Calibri" w:eastAsia="Dotum" w:hAnsi="Calibri"/>
          <w:b/>
        </w:rPr>
      </w:pPr>
    </w:p>
    <w:p w14:paraId="219517D9" w14:textId="4FB617C7" w:rsidR="002B7F45" w:rsidRPr="00094597" w:rsidRDefault="002B7F45" w:rsidP="002B7F45">
      <w:pPr>
        <w:pStyle w:val="Paragrafoelenco"/>
        <w:spacing w:before="100" w:beforeAutospacing="1"/>
        <w:ind w:left="357"/>
        <w:jc w:val="both"/>
        <w:rPr>
          <w:rFonts w:ascii="Calibri" w:eastAsia="Dotum" w:hAnsi="Calibri"/>
        </w:rPr>
      </w:pPr>
      <w:r w:rsidRPr="00094597">
        <w:rPr>
          <w:rFonts w:ascii="Calibri" w:eastAsia="Dotum" w:hAnsi="Calibri"/>
        </w:rPr>
        <w:t>The Chair of the (APH-UNREG22) informed that, thanks to the work of the Secretaries of the Group, a new updated text with all the topics raised by the following documents:</w:t>
      </w:r>
    </w:p>
    <w:p w14:paraId="6FC0B03A" w14:textId="77777777" w:rsidR="002B7F45" w:rsidRPr="00094597" w:rsidRDefault="002B7F45" w:rsidP="002B7F45">
      <w:pPr>
        <w:pStyle w:val="Paragrafoelenco"/>
        <w:spacing w:before="100" w:beforeAutospacing="1"/>
        <w:ind w:left="357"/>
        <w:jc w:val="both"/>
        <w:rPr>
          <w:rFonts w:ascii="Calibri" w:eastAsia="Dotum" w:hAnsi="Calibri"/>
        </w:rPr>
      </w:pPr>
      <w:r w:rsidRPr="00094597">
        <w:rPr>
          <w:rFonts w:ascii="Calibri" w:eastAsia="Dotum" w:hAnsi="Calibri"/>
        </w:rPr>
        <w:t>GRSP-69-18</w:t>
      </w:r>
    </w:p>
    <w:p w14:paraId="4E359D73" w14:textId="77777777" w:rsidR="002B7F45" w:rsidRPr="00094597" w:rsidRDefault="002B7F45" w:rsidP="002B7F45">
      <w:pPr>
        <w:pStyle w:val="Paragrafoelenco"/>
        <w:spacing w:before="100" w:beforeAutospacing="1"/>
        <w:ind w:left="357"/>
        <w:jc w:val="both"/>
        <w:rPr>
          <w:rFonts w:ascii="Calibri" w:eastAsia="Dotum" w:hAnsi="Calibri"/>
        </w:rPr>
      </w:pPr>
      <w:r w:rsidRPr="00094597">
        <w:rPr>
          <w:rFonts w:ascii="Calibri" w:eastAsia="Dotum" w:hAnsi="Calibri"/>
        </w:rPr>
        <w:t xml:space="preserve">GRSP-69-26 and </w:t>
      </w:r>
    </w:p>
    <w:p w14:paraId="79E632B2" w14:textId="77777777" w:rsidR="002B7F45" w:rsidRPr="00094597" w:rsidRDefault="002B7F45" w:rsidP="002B7F45">
      <w:pPr>
        <w:pStyle w:val="Paragrafoelenco"/>
        <w:spacing w:before="100" w:beforeAutospacing="1"/>
        <w:ind w:left="357"/>
        <w:jc w:val="both"/>
        <w:rPr>
          <w:rFonts w:ascii="Calibri" w:eastAsia="Dotum" w:hAnsi="Calibri"/>
        </w:rPr>
      </w:pPr>
      <w:r w:rsidRPr="00094597">
        <w:rPr>
          <w:rFonts w:ascii="Calibri" w:eastAsia="Dotum" w:hAnsi="Calibri"/>
        </w:rPr>
        <w:t>GRSP-69-32</w:t>
      </w:r>
    </w:p>
    <w:p w14:paraId="408D9F8D" w14:textId="1F78FFA6" w:rsidR="002B7F45" w:rsidRPr="00094597" w:rsidRDefault="002B7F45" w:rsidP="002B7F45">
      <w:pPr>
        <w:pStyle w:val="Paragrafoelenco"/>
        <w:spacing w:before="100" w:beforeAutospacing="1"/>
        <w:ind w:left="357"/>
        <w:jc w:val="both"/>
        <w:rPr>
          <w:rFonts w:ascii="Calibri" w:eastAsia="Dotum" w:hAnsi="Calibri"/>
        </w:rPr>
      </w:pPr>
      <w:r w:rsidRPr="00094597">
        <w:rPr>
          <w:rFonts w:ascii="Calibri" w:eastAsia="Dotum" w:hAnsi="Calibri"/>
        </w:rPr>
        <w:t xml:space="preserve">was already uploaded for revision </w:t>
      </w:r>
      <w:r>
        <w:rPr>
          <w:rFonts w:ascii="Calibri" w:eastAsia="Dotum" w:hAnsi="Calibri"/>
        </w:rPr>
        <w:t>and discussion by the group</w:t>
      </w:r>
      <w:r w:rsidRPr="00094597">
        <w:rPr>
          <w:rFonts w:ascii="Calibri" w:eastAsia="Dotum" w:hAnsi="Calibri"/>
        </w:rPr>
        <w:t>.</w:t>
      </w:r>
    </w:p>
    <w:p w14:paraId="56F5CD15" w14:textId="238EEF66" w:rsidR="008C7D50" w:rsidRDefault="008C7D50" w:rsidP="008C7D50">
      <w:pPr>
        <w:pStyle w:val="Paragrafoelenco"/>
        <w:spacing w:before="100" w:beforeAutospacing="1"/>
        <w:ind w:left="357"/>
        <w:jc w:val="both"/>
        <w:rPr>
          <w:rFonts w:ascii="Calibri" w:eastAsia="Dotum" w:hAnsi="Calibri"/>
        </w:rPr>
      </w:pPr>
      <w:r>
        <w:rPr>
          <w:rFonts w:ascii="Calibri" w:eastAsia="Dotum" w:hAnsi="Calibri"/>
        </w:rPr>
        <w:t xml:space="preserve">The document was introduced </w:t>
      </w:r>
      <w:r w:rsidR="00B33775">
        <w:rPr>
          <w:rFonts w:ascii="Calibri" w:eastAsia="Dotum" w:hAnsi="Calibri"/>
        </w:rPr>
        <w:t xml:space="preserve">by Mr. </w:t>
      </w:r>
      <w:proofErr w:type="spellStart"/>
      <w:r w:rsidR="00B33775">
        <w:rPr>
          <w:rFonts w:ascii="Calibri" w:eastAsia="Dotum" w:hAnsi="Calibri"/>
        </w:rPr>
        <w:t>Nacenta</w:t>
      </w:r>
      <w:proofErr w:type="spellEnd"/>
      <w:r w:rsidR="00B33775">
        <w:rPr>
          <w:rFonts w:ascii="Calibri" w:eastAsia="Dotum" w:hAnsi="Calibri"/>
        </w:rPr>
        <w:t xml:space="preserve"> </w:t>
      </w:r>
      <w:r>
        <w:rPr>
          <w:rFonts w:ascii="Calibri" w:eastAsia="Dotum" w:hAnsi="Calibri"/>
        </w:rPr>
        <w:t>with reference</w:t>
      </w:r>
      <w:r w:rsidR="00954B48">
        <w:rPr>
          <w:rFonts w:ascii="Calibri" w:eastAsia="Dotum" w:hAnsi="Calibri"/>
        </w:rPr>
        <w:t>s</w:t>
      </w:r>
      <w:r>
        <w:rPr>
          <w:rFonts w:ascii="Calibri" w:eastAsia="Dotum" w:hAnsi="Calibri"/>
        </w:rPr>
        <w:t xml:space="preserve"> to the formal and informal documents submitted </w:t>
      </w:r>
      <w:r w:rsidR="002B7F45">
        <w:rPr>
          <w:rFonts w:ascii="Calibri" w:eastAsia="Dotum" w:hAnsi="Calibri"/>
        </w:rPr>
        <w:t>during the</w:t>
      </w:r>
      <w:r>
        <w:rPr>
          <w:rFonts w:ascii="Calibri" w:eastAsia="Dotum" w:hAnsi="Calibri"/>
        </w:rPr>
        <w:t xml:space="preserve"> last </w:t>
      </w:r>
      <w:r w:rsidRPr="008C7D50">
        <w:rPr>
          <w:rFonts w:ascii="Calibri" w:eastAsia="Dotum" w:hAnsi="Calibri"/>
        </w:rPr>
        <w:t>69</w:t>
      </w:r>
      <w:r>
        <w:rPr>
          <w:rFonts w:ascii="Calibri" w:eastAsia="Dotum" w:hAnsi="Calibri"/>
          <w:vertAlign w:val="superscript"/>
        </w:rPr>
        <w:t xml:space="preserve">th </w:t>
      </w:r>
      <w:r w:rsidRPr="008C7D50">
        <w:rPr>
          <w:rFonts w:ascii="Calibri" w:eastAsia="Dotum" w:hAnsi="Calibri"/>
        </w:rPr>
        <w:t>GRSP</w:t>
      </w:r>
      <w:r>
        <w:rPr>
          <w:rFonts w:ascii="Calibri" w:eastAsia="Dotum" w:hAnsi="Calibri"/>
        </w:rPr>
        <w:t xml:space="preserve"> session.</w:t>
      </w:r>
    </w:p>
    <w:p w14:paraId="2EC97579" w14:textId="77777777" w:rsidR="00954B48" w:rsidRPr="008C7D50" w:rsidRDefault="00954B48" w:rsidP="008C7D50">
      <w:pPr>
        <w:pStyle w:val="Paragrafoelenco"/>
        <w:spacing w:before="100" w:beforeAutospacing="1"/>
        <w:ind w:left="357"/>
        <w:jc w:val="both"/>
        <w:rPr>
          <w:rFonts w:ascii="Calibri" w:eastAsia="Dotum" w:hAnsi="Calibri"/>
        </w:rPr>
      </w:pPr>
      <w:r>
        <w:rPr>
          <w:rFonts w:ascii="Calibri" w:eastAsia="Dotum" w:hAnsi="Calibri"/>
        </w:rPr>
        <w:t>Also the new topics addressed, which were not mentioned in the GRSP documents above, were highlighted.</w:t>
      </w:r>
    </w:p>
    <w:p w14:paraId="01AC6A71" w14:textId="77777777" w:rsidR="008C7D50" w:rsidRDefault="008C7D50" w:rsidP="00251B1E">
      <w:pPr>
        <w:spacing w:after="100" w:afterAutospacing="1"/>
        <w:ind w:left="426" w:firstLine="283"/>
        <w:jc w:val="both"/>
        <w:rPr>
          <w:rFonts w:ascii="Calibri" w:eastAsia="Dotum" w:hAnsi="Calibri"/>
        </w:rPr>
      </w:pPr>
    </w:p>
    <w:p w14:paraId="4E7C2F77" w14:textId="77777777" w:rsidR="001367AA" w:rsidRDefault="001367AA" w:rsidP="001367AA">
      <w:pPr>
        <w:pStyle w:val="Paragrafoelenco"/>
        <w:numPr>
          <w:ilvl w:val="0"/>
          <w:numId w:val="5"/>
        </w:numPr>
        <w:spacing w:before="100" w:beforeAutospacing="1"/>
        <w:ind w:left="357" w:hanging="357"/>
        <w:rPr>
          <w:rFonts w:ascii="Calibri" w:eastAsia="Dotum" w:hAnsi="Calibri"/>
          <w:b/>
        </w:rPr>
      </w:pPr>
      <w:r w:rsidRPr="001367AA">
        <w:rPr>
          <w:rFonts w:ascii="Calibri" w:eastAsia="Dotum" w:hAnsi="Calibri"/>
          <w:b/>
          <w:lang w:val="en-GB"/>
        </w:rPr>
        <w:t>Next step and close the meeting</w:t>
      </w:r>
      <w:r w:rsidRPr="001367AA">
        <w:rPr>
          <w:rFonts w:ascii="Calibri" w:eastAsia="Dotum" w:hAnsi="Calibri"/>
          <w:b/>
        </w:rPr>
        <w:t xml:space="preserve"> </w:t>
      </w:r>
    </w:p>
    <w:p w14:paraId="0D35CDD7" w14:textId="77777777" w:rsidR="001367AA" w:rsidRDefault="001367AA" w:rsidP="001367AA">
      <w:pPr>
        <w:pStyle w:val="Paragrafoelenco"/>
        <w:spacing w:before="100" w:beforeAutospacing="1"/>
        <w:ind w:left="357"/>
        <w:rPr>
          <w:rFonts w:ascii="Calibri" w:eastAsia="Dotum" w:hAnsi="Calibri"/>
          <w:b/>
        </w:rPr>
      </w:pPr>
    </w:p>
    <w:p w14:paraId="642660E8" w14:textId="77777777" w:rsidR="00DB056A" w:rsidRDefault="001367AA" w:rsidP="001367AA">
      <w:pPr>
        <w:pStyle w:val="Paragrafoelenco"/>
        <w:spacing w:before="100" w:beforeAutospacing="1"/>
        <w:ind w:left="357"/>
        <w:rPr>
          <w:rFonts w:ascii="Calibri" w:eastAsia="Dotum" w:hAnsi="Calibri"/>
        </w:rPr>
      </w:pPr>
      <w:r>
        <w:rPr>
          <w:rFonts w:ascii="Calibri" w:eastAsia="Dotum" w:hAnsi="Calibri"/>
        </w:rPr>
        <w:t>The Chair invites the different CPs to carefully check the document and discuss it during the next meeting to be held on June the 28</w:t>
      </w:r>
      <w:r w:rsidRPr="001367AA">
        <w:rPr>
          <w:rFonts w:ascii="Calibri" w:eastAsia="Dotum" w:hAnsi="Calibri"/>
          <w:vertAlign w:val="superscript"/>
        </w:rPr>
        <w:t>th</w:t>
      </w:r>
      <w:r w:rsidR="00603421" w:rsidRPr="001367AA">
        <w:rPr>
          <w:rFonts w:ascii="Calibri" w:eastAsia="Dotum" w:hAnsi="Calibri"/>
        </w:rPr>
        <w:t>.</w:t>
      </w:r>
    </w:p>
    <w:p w14:paraId="24A4E2A2" w14:textId="77777777" w:rsidR="002B7F45" w:rsidRDefault="002B7F45" w:rsidP="001367AA">
      <w:pPr>
        <w:pStyle w:val="Paragrafoelenco"/>
        <w:spacing w:before="100" w:beforeAutospacing="1"/>
        <w:ind w:left="357"/>
        <w:rPr>
          <w:rFonts w:ascii="Calibri" w:eastAsia="Dotum" w:hAnsi="Calibri"/>
        </w:rPr>
      </w:pPr>
    </w:p>
    <w:p w14:paraId="64973020" w14:textId="77777777" w:rsidR="002B7F45" w:rsidRPr="001367AA" w:rsidRDefault="002B7F45" w:rsidP="001367AA">
      <w:pPr>
        <w:pStyle w:val="Paragrafoelenco"/>
        <w:spacing w:before="100" w:beforeAutospacing="1"/>
        <w:ind w:left="357"/>
        <w:rPr>
          <w:rFonts w:ascii="Calibri" w:eastAsia="Dotum" w:hAnsi="Calibri"/>
          <w:b/>
        </w:rPr>
      </w:pPr>
    </w:p>
    <w:p w14:paraId="2F60A024" w14:textId="77777777" w:rsidR="008B419C" w:rsidRDefault="008B419C" w:rsidP="004E40A8">
      <w:pPr>
        <w:spacing w:after="100" w:afterAutospacing="1"/>
        <w:ind w:left="425" w:firstLine="295"/>
        <w:jc w:val="both"/>
        <w:rPr>
          <w:rFonts w:ascii="Calibri" w:eastAsia="Dotum" w:hAnsi="Calibri"/>
        </w:rPr>
      </w:pPr>
    </w:p>
    <w:p w14:paraId="1C09E0A9" w14:textId="77777777" w:rsidR="00E6041C" w:rsidRDefault="00E6041C" w:rsidP="004E40A8">
      <w:pPr>
        <w:spacing w:after="100" w:afterAutospacing="1"/>
        <w:ind w:left="425" w:firstLine="295"/>
        <w:jc w:val="both"/>
        <w:rPr>
          <w:rFonts w:ascii="Calibri" w:eastAsia="Dotum" w:hAnsi="Calibri"/>
        </w:rPr>
      </w:pPr>
    </w:p>
    <w:p w14:paraId="41FC61ED" w14:textId="77777777" w:rsidR="00E6041C" w:rsidRDefault="00E6041C" w:rsidP="004E40A8">
      <w:pPr>
        <w:spacing w:after="100" w:afterAutospacing="1"/>
        <w:ind w:left="425" w:firstLine="295"/>
        <w:jc w:val="both"/>
        <w:rPr>
          <w:rFonts w:ascii="Calibri" w:eastAsia="Dotum" w:hAnsi="Calibri"/>
        </w:rPr>
      </w:pPr>
    </w:p>
    <w:p w14:paraId="0A459339" w14:textId="77777777" w:rsidR="00E6041C" w:rsidRDefault="00E6041C" w:rsidP="004E40A8">
      <w:pPr>
        <w:spacing w:after="100" w:afterAutospacing="1"/>
        <w:ind w:left="425" w:firstLine="295"/>
        <w:jc w:val="both"/>
        <w:rPr>
          <w:rFonts w:ascii="Calibri" w:eastAsia="Dotum" w:hAnsi="Calibri"/>
        </w:rPr>
      </w:pPr>
    </w:p>
    <w:p w14:paraId="2A2DA82E" w14:textId="77777777" w:rsidR="00E6041C" w:rsidRDefault="00E6041C" w:rsidP="004E40A8">
      <w:pPr>
        <w:spacing w:after="100" w:afterAutospacing="1"/>
        <w:ind w:left="425" w:firstLine="295"/>
        <w:jc w:val="both"/>
        <w:rPr>
          <w:rFonts w:ascii="Calibri" w:eastAsia="Dotum" w:hAnsi="Calibri"/>
        </w:rPr>
      </w:pPr>
    </w:p>
    <w:p w14:paraId="3499C893" w14:textId="77777777" w:rsidR="00E6041C" w:rsidRDefault="00E6041C" w:rsidP="004E40A8">
      <w:pPr>
        <w:spacing w:after="100" w:afterAutospacing="1"/>
        <w:ind w:left="425" w:firstLine="295"/>
        <w:jc w:val="both"/>
        <w:rPr>
          <w:rFonts w:ascii="Calibri" w:eastAsia="Dotum" w:hAnsi="Calibri"/>
        </w:rPr>
      </w:pPr>
    </w:p>
    <w:p w14:paraId="0AB07D68" w14:textId="77777777" w:rsidR="00E6041C" w:rsidRDefault="00E6041C" w:rsidP="004E40A8">
      <w:pPr>
        <w:spacing w:after="100" w:afterAutospacing="1"/>
        <w:ind w:left="425" w:firstLine="295"/>
        <w:jc w:val="both"/>
        <w:rPr>
          <w:rFonts w:ascii="Calibri" w:eastAsia="Dotum" w:hAnsi="Calibri"/>
        </w:rPr>
      </w:pPr>
    </w:p>
    <w:p w14:paraId="2FC7B5A1" w14:textId="77777777" w:rsidR="00E6041C" w:rsidRDefault="00E6041C" w:rsidP="004E40A8">
      <w:pPr>
        <w:spacing w:after="100" w:afterAutospacing="1"/>
        <w:ind w:left="425" w:firstLine="295"/>
        <w:jc w:val="both"/>
        <w:rPr>
          <w:rFonts w:ascii="Calibri" w:eastAsia="Dotum" w:hAnsi="Calibri"/>
        </w:rPr>
      </w:pPr>
    </w:p>
    <w:p w14:paraId="1B8FB9D5" w14:textId="77777777" w:rsidR="00E6041C" w:rsidRDefault="00E6041C" w:rsidP="004E40A8">
      <w:pPr>
        <w:spacing w:after="100" w:afterAutospacing="1"/>
        <w:ind w:left="425" w:firstLine="295"/>
        <w:jc w:val="both"/>
        <w:rPr>
          <w:rFonts w:ascii="Calibri" w:eastAsia="Dotum" w:hAnsi="Calibri"/>
        </w:rPr>
      </w:pPr>
    </w:p>
    <w:p w14:paraId="73D8D9C5" w14:textId="77777777" w:rsidR="00E6041C" w:rsidRDefault="00E6041C" w:rsidP="004E40A8">
      <w:pPr>
        <w:spacing w:after="100" w:afterAutospacing="1"/>
        <w:ind w:left="425" w:firstLine="295"/>
        <w:jc w:val="both"/>
        <w:rPr>
          <w:rFonts w:ascii="Calibri" w:eastAsia="Dotum" w:hAnsi="Calibri"/>
        </w:rPr>
      </w:pPr>
    </w:p>
    <w:p w14:paraId="61276003" w14:textId="77777777" w:rsidR="00E6041C" w:rsidRDefault="00E6041C" w:rsidP="004E40A8">
      <w:pPr>
        <w:spacing w:after="100" w:afterAutospacing="1"/>
        <w:ind w:left="425" w:firstLine="295"/>
        <w:jc w:val="both"/>
        <w:rPr>
          <w:rFonts w:ascii="Calibri" w:eastAsia="Dotum" w:hAnsi="Calibri"/>
        </w:rPr>
      </w:pPr>
    </w:p>
    <w:p w14:paraId="4D61E090" w14:textId="3EF0CC34" w:rsidR="00E6041C" w:rsidRDefault="00E6041C" w:rsidP="00E6041C">
      <w:pPr>
        <w:spacing w:after="100" w:afterAutospacing="1"/>
        <w:ind w:left="425" w:firstLine="295"/>
        <w:jc w:val="center"/>
        <w:rPr>
          <w:rFonts w:asciiTheme="minorHAnsi" w:eastAsia="Dotum" w:hAnsiTheme="minorHAnsi"/>
          <w:b/>
        </w:rPr>
      </w:pPr>
      <w:r w:rsidRPr="00E6041C">
        <w:rPr>
          <w:rFonts w:asciiTheme="minorHAnsi" w:eastAsia="Dotum" w:hAnsiTheme="minorHAnsi"/>
          <w:b/>
        </w:rPr>
        <w:t>ANNEX</w:t>
      </w:r>
    </w:p>
    <w:p w14:paraId="24CEA78B" w14:textId="0E07D3AD" w:rsidR="00E6041C" w:rsidRPr="00E6041C" w:rsidRDefault="00E6041C" w:rsidP="00E6041C">
      <w:pPr>
        <w:spacing w:after="100" w:afterAutospacing="1"/>
        <w:ind w:left="425" w:firstLine="295"/>
        <w:jc w:val="center"/>
        <w:rPr>
          <w:rFonts w:asciiTheme="minorHAnsi" w:eastAsia="Dotum" w:hAnsiTheme="minorHAnsi"/>
          <w:b/>
        </w:rPr>
      </w:pPr>
      <w:r>
        <w:rPr>
          <w:rFonts w:asciiTheme="minorHAnsi" w:eastAsia="Dotum" w:hAnsiTheme="minorHAnsi"/>
          <w:b/>
        </w:rPr>
        <w:t>Terms of Reference for the Ad-Hoc Group of Interested Experts on Accessories for Protective Helmets under UN Regulation No. 22</w:t>
      </w:r>
    </w:p>
    <w:p w14:paraId="4CA511BC" w14:textId="5D5051BD" w:rsidR="00E6041C" w:rsidRDefault="00E6041C">
      <w:pPr>
        <w:spacing w:after="160" w:line="259" w:lineRule="auto"/>
        <w:rPr>
          <w:rFonts w:ascii="Calibri" w:eastAsia="Dotum" w:hAnsi="Calibri"/>
        </w:rPr>
      </w:pPr>
      <w:r>
        <w:rPr>
          <w:rFonts w:ascii="Calibri" w:eastAsia="Dotum" w:hAnsi="Calibri"/>
        </w:rPr>
        <w:br w:type="page"/>
      </w:r>
    </w:p>
    <w:p w14:paraId="6D5C9AD8" w14:textId="77777777" w:rsidR="00E6041C" w:rsidRDefault="00E6041C" w:rsidP="004E40A8">
      <w:pPr>
        <w:spacing w:after="100" w:afterAutospacing="1"/>
        <w:ind w:left="425" w:firstLine="295"/>
        <w:jc w:val="both"/>
        <w:rPr>
          <w:rFonts w:ascii="Calibri" w:eastAsia="Dotum" w:hAnsi="Calibri"/>
        </w:rPr>
      </w:pPr>
    </w:p>
    <w:p w14:paraId="1C1CFFB0" w14:textId="77777777" w:rsidR="00E6041C" w:rsidRPr="00D779BC" w:rsidRDefault="00E6041C" w:rsidP="0082372A">
      <w:pPr>
        <w:pStyle w:val="Intestazione"/>
        <w:jc w:val="center"/>
        <w:rPr>
          <w:rFonts w:ascii="Arial" w:hAnsi="Arial" w:cs="Arial"/>
          <w:b/>
          <w:sz w:val="28"/>
          <w:szCs w:val="28"/>
        </w:rPr>
      </w:pPr>
      <w:r>
        <w:rPr>
          <w:rFonts w:ascii="Arial" w:hAnsi="Arial" w:cs="Arial"/>
          <w:b/>
          <w:sz w:val="28"/>
          <w:szCs w:val="28"/>
        </w:rPr>
        <w:t xml:space="preserve">Adopted </w:t>
      </w:r>
      <w:r w:rsidRPr="00D779BC">
        <w:rPr>
          <w:rFonts w:ascii="Arial" w:hAnsi="Arial" w:cs="Arial"/>
          <w:b/>
          <w:sz w:val="28"/>
          <w:szCs w:val="28"/>
        </w:rPr>
        <w:t>Terms of Reference</w:t>
      </w:r>
    </w:p>
    <w:p w14:paraId="1F89CD6B" w14:textId="77777777" w:rsidR="00E6041C" w:rsidRPr="00D779BC" w:rsidRDefault="00E6041C" w:rsidP="00152E9F">
      <w:pPr>
        <w:pStyle w:val="Intestazione"/>
        <w:jc w:val="center"/>
        <w:rPr>
          <w:rFonts w:ascii="Arial" w:hAnsi="Arial" w:cs="Arial"/>
          <w:b/>
          <w:sz w:val="28"/>
          <w:szCs w:val="28"/>
        </w:rPr>
      </w:pPr>
      <w:r w:rsidRPr="00D779BC">
        <w:rPr>
          <w:rFonts w:ascii="Arial" w:hAnsi="Arial" w:cs="Arial"/>
          <w:b/>
          <w:sz w:val="28"/>
          <w:szCs w:val="28"/>
        </w:rPr>
        <w:t xml:space="preserve">for the </w:t>
      </w:r>
      <w:r w:rsidRPr="00152E9F">
        <w:rPr>
          <w:rFonts w:ascii="Arial" w:hAnsi="Arial" w:cs="Arial"/>
          <w:b/>
          <w:sz w:val="28"/>
          <w:szCs w:val="28"/>
        </w:rPr>
        <w:t xml:space="preserve">Ad-hoc Group of Interested Experts on Accessories for Protective Helmets under UN Regulation No. </w:t>
      </w:r>
      <w:proofErr w:type="gramStart"/>
      <w:r w:rsidRPr="00152E9F">
        <w:rPr>
          <w:rFonts w:ascii="Arial" w:hAnsi="Arial" w:cs="Arial"/>
          <w:b/>
          <w:sz w:val="28"/>
          <w:szCs w:val="28"/>
        </w:rPr>
        <w:t xml:space="preserve">22 </w:t>
      </w:r>
      <w:r>
        <w:rPr>
          <w:rFonts w:ascii="Arial" w:hAnsi="Arial" w:cs="Arial"/>
          <w:b/>
          <w:sz w:val="28"/>
          <w:szCs w:val="28"/>
        </w:rPr>
        <w:t xml:space="preserve"> (</w:t>
      </w:r>
      <w:proofErr w:type="gramEnd"/>
      <w:r>
        <w:rPr>
          <w:rFonts w:ascii="Arial" w:hAnsi="Arial" w:cs="Arial"/>
          <w:b/>
          <w:sz w:val="28"/>
          <w:szCs w:val="28"/>
        </w:rPr>
        <w:t>Protective Helmets)</w:t>
      </w:r>
    </w:p>
    <w:p w14:paraId="049A4A7B" w14:textId="77777777" w:rsidR="00E6041C" w:rsidRDefault="00E6041C" w:rsidP="0082372A">
      <w:pPr>
        <w:autoSpaceDE w:val="0"/>
        <w:autoSpaceDN w:val="0"/>
        <w:adjustRightInd w:val="0"/>
        <w:spacing w:line="320" w:lineRule="exact"/>
        <w:ind w:left="720"/>
        <w:jc w:val="both"/>
        <w:rPr>
          <w:b/>
          <w:bCs/>
        </w:rPr>
      </w:pPr>
    </w:p>
    <w:p w14:paraId="2E280489" w14:textId="77777777" w:rsidR="00E6041C" w:rsidRDefault="00E6041C" w:rsidP="0082372A">
      <w:pPr>
        <w:autoSpaceDE w:val="0"/>
        <w:autoSpaceDN w:val="0"/>
        <w:adjustRightInd w:val="0"/>
        <w:spacing w:line="320" w:lineRule="exact"/>
        <w:ind w:left="720"/>
        <w:jc w:val="both"/>
        <w:rPr>
          <w:b/>
          <w:bCs/>
        </w:rPr>
      </w:pPr>
    </w:p>
    <w:p w14:paraId="5042C9EB" w14:textId="77777777" w:rsidR="00E6041C" w:rsidRPr="00D779BC" w:rsidRDefault="00E6041C" w:rsidP="0082372A">
      <w:pPr>
        <w:autoSpaceDE w:val="0"/>
        <w:autoSpaceDN w:val="0"/>
        <w:adjustRightInd w:val="0"/>
        <w:spacing w:line="320" w:lineRule="exact"/>
        <w:ind w:left="720"/>
        <w:jc w:val="both"/>
        <w:rPr>
          <w:b/>
          <w:bCs/>
        </w:rPr>
      </w:pPr>
    </w:p>
    <w:p w14:paraId="2D492785" w14:textId="77777777" w:rsidR="00E6041C" w:rsidRPr="00E6041C" w:rsidRDefault="00E6041C" w:rsidP="00E6041C">
      <w:pPr>
        <w:numPr>
          <w:ilvl w:val="0"/>
          <w:numId w:val="10"/>
        </w:numPr>
        <w:autoSpaceDE w:val="0"/>
        <w:autoSpaceDN w:val="0"/>
        <w:adjustRightInd w:val="0"/>
        <w:spacing w:line="320" w:lineRule="exact"/>
        <w:ind w:hanging="720"/>
        <w:jc w:val="both"/>
        <w:rPr>
          <w:rFonts w:ascii="Times New Roman" w:hAnsi="Times New Roman" w:cs="Times New Roman"/>
          <w:b/>
          <w:bCs/>
        </w:rPr>
      </w:pPr>
      <w:r w:rsidRPr="00E6041C">
        <w:rPr>
          <w:rFonts w:ascii="Times New Roman" w:hAnsi="Times New Roman" w:cs="Times New Roman"/>
          <w:b/>
          <w:bCs/>
        </w:rPr>
        <w:t xml:space="preserve">INTRODUCTION </w:t>
      </w:r>
    </w:p>
    <w:p w14:paraId="6A7DE96A" w14:textId="77777777" w:rsidR="00E6041C" w:rsidRPr="00D779BC" w:rsidRDefault="00E6041C" w:rsidP="0082372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pPr>
    </w:p>
    <w:p w14:paraId="7B706803" w14:textId="77777777" w:rsidR="00E6041C" w:rsidRPr="00E6041C" w:rsidRDefault="00E6041C" w:rsidP="0082372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imes New Roman" w:hAnsi="Times New Roman" w:cs="Times New Roman"/>
          <w:bCs/>
        </w:rPr>
      </w:pPr>
      <w:r w:rsidRPr="00E6041C">
        <w:rPr>
          <w:rFonts w:ascii="Times New Roman" w:hAnsi="Times New Roman" w:cs="Times New Roman"/>
        </w:rPr>
        <w:t>1</w:t>
      </w:r>
      <w:r w:rsidRPr="00E6041C">
        <w:rPr>
          <w:rFonts w:ascii="Times New Roman" w:hAnsi="Times New Roman" w:cs="Times New Roman"/>
        </w:rPr>
        <w:tab/>
      </w:r>
      <w:r w:rsidRPr="00E6041C">
        <w:rPr>
          <w:rFonts w:ascii="Times New Roman" w:hAnsi="Times New Roman" w:cs="Times New Roman"/>
        </w:rPr>
        <w:tab/>
        <w:t>The 06 series of amendments to UN Regulation No. 22 entered into force on 3</w:t>
      </w:r>
      <w:r w:rsidRPr="00E6041C">
        <w:rPr>
          <w:rFonts w:ascii="Times New Roman" w:hAnsi="Times New Roman" w:cs="Times New Roman"/>
          <w:vertAlign w:val="superscript"/>
        </w:rPr>
        <w:t>rd</w:t>
      </w:r>
      <w:r w:rsidRPr="00E6041C">
        <w:rPr>
          <w:rFonts w:ascii="Times New Roman" w:hAnsi="Times New Roman" w:cs="Times New Roman"/>
        </w:rPr>
        <w:t xml:space="preserve"> January 2021</w:t>
      </w:r>
      <w:r w:rsidRPr="00E6041C">
        <w:rPr>
          <w:rFonts w:ascii="Times New Roman" w:hAnsi="Times New Roman" w:cs="Times New Roman"/>
          <w:bCs/>
        </w:rPr>
        <w:t>. Among other amendments, the new series tried to deal with the approval of accessories for protective helmets.</w:t>
      </w:r>
    </w:p>
    <w:p w14:paraId="2253397F" w14:textId="77777777" w:rsidR="00E6041C" w:rsidRPr="00E6041C" w:rsidRDefault="00E6041C" w:rsidP="0082372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imes New Roman" w:hAnsi="Times New Roman" w:cs="Times New Roman"/>
          <w:bCs/>
        </w:rPr>
      </w:pPr>
    </w:p>
    <w:p w14:paraId="6DD18118" w14:textId="77777777" w:rsidR="00E6041C" w:rsidRPr="00E6041C" w:rsidRDefault="00E6041C" w:rsidP="0082372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imes New Roman" w:hAnsi="Times New Roman" w:cs="Times New Roman"/>
          <w:bCs/>
        </w:rPr>
      </w:pPr>
      <w:r w:rsidRPr="00E6041C">
        <w:rPr>
          <w:rFonts w:ascii="Times New Roman" w:hAnsi="Times New Roman" w:cs="Times New Roman"/>
          <w:bCs/>
        </w:rPr>
        <w:t>2.</w:t>
      </w:r>
      <w:r w:rsidRPr="00E6041C">
        <w:rPr>
          <w:rFonts w:ascii="Times New Roman" w:hAnsi="Times New Roman" w:cs="Times New Roman"/>
          <w:bCs/>
        </w:rPr>
        <w:tab/>
        <w:t>At its 68</w:t>
      </w:r>
      <w:r w:rsidRPr="00E6041C">
        <w:rPr>
          <w:rFonts w:ascii="Times New Roman" w:hAnsi="Times New Roman" w:cs="Times New Roman"/>
          <w:bCs/>
          <w:vertAlign w:val="superscript"/>
        </w:rPr>
        <w:t>th</w:t>
      </w:r>
      <w:r w:rsidRPr="00E6041C">
        <w:rPr>
          <w:rFonts w:ascii="Times New Roman" w:hAnsi="Times New Roman" w:cs="Times New Roman"/>
          <w:bCs/>
        </w:rPr>
        <w:t xml:space="preserve"> session in December 2020, GRSP experts noted that the application of requirements for accessories to helmets needed to be improved. GRSP agreed that an Ad-Hoc Group should consider this issue and propose some amendments to improve the provisions of the UN Regulation. </w:t>
      </w:r>
    </w:p>
    <w:p w14:paraId="19526C42" w14:textId="77777777" w:rsidR="00E6041C" w:rsidRPr="00E6041C" w:rsidRDefault="00E6041C" w:rsidP="0082372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imes New Roman" w:hAnsi="Times New Roman" w:cs="Times New Roman"/>
        </w:rPr>
      </w:pPr>
    </w:p>
    <w:p w14:paraId="0A0FE118" w14:textId="77777777" w:rsidR="00E6041C" w:rsidRPr="00E6041C" w:rsidRDefault="00E6041C" w:rsidP="0082372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imes New Roman" w:hAnsi="Times New Roman" w:cs="Times New Roman"/>
        </w:rPr>
      </w:pPr>
      <w:r w:rsidRPr="00E6041C">
        <w:rPr>
          <w:rFonts w:ascii="Times New Roman" w:hAnsi="Times New Roman" w:cs="Times New Roman"/>
        </w:rPr>
        <w:t>3.</w:t>
      </w:r>
      <w:r w:rsidRPr="00E6041C">
        <w:rPr>
          <w:rFonts w:ascii="Times New Roman" w:hAnsi="Times New Roman" w:cs="Times New Roman"/>
        </w:rPr>
        <w:tab/>
        <w:t>The Ad-Hoc Group met six times before the 69</w:t>
      </w:r>
      <w:r w:rsidRPr="00E6041C">
        <w:rPr>
          <w:rFonts w:ascii="Times New Roman" w:hAnsi="Times New Roman" w:cs="Times New Roman"/>
          <w:vertAlign w:val="superscript"/>
        </w:rPr>
        <w:t>th</w:t>
      </w:r>
      <w:r w:rsidRPr="00E6041C">
        <w:rPr>
          <w:rFonts w:ascii="Times New Roman" w:hAnsi="Times New Roman" w:cs="Times New Roman"/>
        </w:rPr>
        <w:t xml:space="preserve"> session of GRSP in May 2021. Among the outcomes on the 69</w:t>
      </w:r>
      <w:r w:rsidRPr="00E6041C">
        <w:rPr>
          <w:rFonts w:ascii="Times New Roman" w:hAnsi="Times New Roman" w:cs="Times New Roman"/>
          <w:vertAlign w:val="superscript"/>
        </w:rPr>
        <w:t>th</w:t>
      </w:r>
      <w:r w:rsidRPr="00E6041C">
        <w:rPr>
          <w:rFonts w:ascii="Times New Roman" w:hAnsi="Times New Roman" w:cs="Times New Roman"/>
        </w:rPr>
        <w:t xml:space="preserve"> GRSP meeting was the need that a new Informal Working Group should be established to deal with some provisions to be included in the text the UN Regulation No. 22. Nevertheless, during the May 2021 session of GRSP, it was decided to continue working on the basis of the Ad-Hoc Group, (AHG) instead of requesting WP.29 to restore an Informal Working Group for Stage 2 of the amendments to the 06 series. Stage 1 of the amendments to the 06 series of amendments to UN Regulation No. 22 was completed and adopted (ECE/TRANS/WP.29/GRSP/2021/13) by GRSP and sent for consideration to WP.29 to its November 2021 session (see the report of the session ECE/TRANS/WP.29/GRSP/69).</w:t>
      </w:r>
    </w:p>
    <w:p w14:paraId="1E3B0347" w14:textId="77777777" w:rsidR="00E6041C" w:rsidRPr="00E6041C" w:rsidRDefault="00E6041C" w:rsidP="0082372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imes New Roman" w:hAnsi="Times New Roman" w:cs="Times New Roman"/>
        </w:rPr>
      </w:pPr>
    </w:p>
    <w:p w14:paraId="58F97F0D" w14:textId="77777777" w:rsidR="00E6041C" w:rsidRPr="00E6041C" w:rsidRDefault="00E6041C" w:rsidP="0082372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imes New Roman" w:hAnsi="Times New Roman" w:cs="Times New Roman"/>
        </w:rPr>
      </w:pPr>
      <w:r w:rsidRPr="00E6041C">
        <w:rPr>
          <w:rFonts w:ascii="Times New Roman" w:hAnsi="Times New Roman" w:cs="Times New Roman"/>
        </w:rPr>
        <w:t>4.</w:t>
      </w:r>
      <w:r w:rsidRPr="00E6041C">
        <w:rPr>
          <w:rFonts w:ascii="Times New Roman" w:hAnsi="Times New Roman" w:cs="Times New Roman"/>
        </w:rPr>
        <w:tab/>
        <w:t>A proposal for adoption the Terms of Reference (</w:t>
      </w:r>
      <w:proofErr w:type="spellStart"/>
      <w:r w:rsidRPr="00E6041C">
        <w:rPr>
          <w:rFonts w:ascii="Times New Roman" w:hAnsi="Times New Roman" w:cs="Times New Roman"/>
        </w:rPr>
        <w:t>ToR</w:t>
      </w:r>
      <w:proofErr w:type="spellEnd"/>
      <w:r w:rsidRPr="00E6041C">
        <w:rPr>
          <w:rFonts w:ascii="Times New Roman" w:hAnsi="Times New Roman" w:cs="Times New Roman"/>
        </w:rPr>
        <w:t>) for the AHG, including objective, scope, operating principles, timeline and deliverables was submitted for consideration and possible adoption by the AHG at its session held on 11</w:t>
      </w:r>
      <w:r w:rsidRPr="00E6041C">
        <w:rPr>
          <w:rFonts w:ascii="Times New Roman" w:hAnsi="Times New Roman" w:cs="Times New Roman"/>
          <w:vertAlign w:val="superscript"/>
        </w:rPr>
        <w:t>th</w:t>
      </w:r>
      <w:r w:rsidRPr="00E6041C">
        <w:rPr>
          <w:rFonts w:ascii="Times New Roman" w:hAnsi="Times New Roman" w:cs="Times New Roman"/>
        </w:rPr>
        <w:t xml:space="preserve"> June 2021 </w:t>
      </w:r>
      <w:bookmarkStart w:id="0" w:name="_Hlk74556606"/>
      <w:r w:rsidRPr="00E6041C">
        <w:rPr>
          <w:rFonts w:ascii="Times New Roman" w:hAnsi="Times New Roman" w:cs="Times New Roman"/>
        </w:rPr>
        <w:t>and some improvements were agreed</w:t>
      </w:r>
      <w:bookmarkEnd w:id="0"/>
      <w:r w:rsidRPr="00E6041C">
        <w:rPr>
          <w:rFonts w:ascii="Times New Roman" w:hAnsi="Times New Roman" w:cs="Times New Roman"/>
        </w:rPr>
        <w:t>.</w:t>
      </w:r>
    </w:p>
    <w:p w14:paraId="768C01C4" w14:textId="77777777" w:rsidR="00E6041C" w:rsidRPr="00E6041C" w:rsidRDefault="00E6041C" w:rsidP="0082372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imes New Roman" w:hAnsi="Times New Roman" w:cs="Times New Roman"/>
        </w:rPr>
      </w:pPr>
    </w:p>
    <w:p w14:paraId="742CB98E" w14:textId="77777777" w:rsidR="00E6041C" w:rsidRPr="00E6041C" w:rsidRDefault="00E6041C" w:rsidP="0082372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imes New Roman" w:hAnsi="Times New Roman" w:cs="Times New Roman"/>
        </w:rPr>
      </w:pPr>
      <w:r w:rsidRPr="00E6041C">
        <w:rPr>
          <w:rFonts w:ascii="Times New Roman" w:hAnsi="Times New Roman" w:cs="Times New Roman"/>
        </w:rPr>
        <w:t>5.</w:t>
      </w:r>
      <w:r w:rsidRPr="00E6041C">
        <w:rPr>
          <w:rFonts w:ascii="Times New Roman" w:hAnsi="Times New Roman" w:cs="Times New Roman"/>
        </w:rPr>
        <w:tab/>
        <w:t xml:space="preserve">These </w:t>
      </w:r>
      <w:proofErr w:type="spellStart"/>
      <w:r w:rsidRPr="00E6041C">
        <w:rPr>
          <w:rFonts w:ascii="Times New Roman" w:hAnsi="Times New Roman" w:cs="Times New Roman"/>
        </w:rPr>
        <w:t>ToR</w:t>
      </w:r>
      <w:proofErr w:type="spellEnd"/>
      <w:r w:rsidRPr="00E6041C">
        <w:rPr>
          <w:rFonts w:ascii="Times New Roman" w:hAnsi="Times New Roman" w:cs="Times New Roman"/>
        </w:rPr>
        <w:t xml:space="preserve"> were adopted by the AHG at its 11</w:t>
      </w:r>
      <w:r w:rsidRPr="00E6041C">
        <w:rPr>
          <w:rFonts w:ascii="Times New Roman" w:hAnsi="Times New Roman" w:cs="Times New Roman"/>
          <w:vertAlign w:val="superscript"/>
        </w:rPr>
        <w:t>th</w:t>
      </w:r>
      <w:r w:rsidRPr="00E6041C">
        <w:rPr>
          <w:rFonts w:ascii="Times New Roman" w:hAnsi="Times New Roman" w:cs="Times New Roman"/>
        </w:rPr>
        <w:t xml:space="preserve"> June 2021 meeting.</w:t>
      </w:r>
    </w:p>
    <w:p w14:paraId="72D77871" w14:textId="77777777" w:rsidR="00E6041C" w:rsidRPr="00E6041C" w:rsidRDefault="00E6041C" w:rsidP="0082372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imes New Roman" w:hAnsi="Times New Roman" w:cs="Times New Roman"/>
        </w:rPr>
      </w:pPr>
    </w:p>
    <w:p w14:paraId="4F346AA1" w14:textId="77777777" w:rsidR="00E6041C" w:rsidRPr="00E6041C" w:rsidRDefault="00E6041C" w:rsidP="00E6041C">
      <w:pPr>
        <w:numPr>
          <w:ilvl w:val="0"/>
          <w:numId w:val="10"/>
        </w:numPr>
        <w:spacing w:line="320" w:lineRule="exact"/>
        <w:ind w:hanging="720"/>
        <w:jc w:val="both"/>
        <w:rPr>
          <w:rFonts w:ascii="Times New Roman" w:hAnsi="Times New Roman" w:cs="Times New Roman"/>
          <w:b/>
          <w:bCs/>
        </w:rPr>
      </w:pPr>
      <w:r w:rsidRPr="00E6041C">
        <w:rPr>
          <w:rFonts w:ascii="Times New Roman" w:hAnsi="Times New Roman" w:cs="Times New Roman"/>
          <w:b/>
          <w:bCs/>
        </w:rPr>
        <w:t>OBJECTIVE OF THE AD-HOC GROUP</w:t>
      </w:r>
    </w:p>
    <w:p w14:paraId="28EB8BC4" w14:textId="77777777" w:rsidR="00E6041C" w:rsidRPr="00E6041C" w:rsidRDefault="00E6041C" w:rsidP="0082372A">
      <w:pPr>
        <w:spacing w:line="320" w:lineRule="exact"/>
        <w:jc w:val="both"/>
        <w:rPr>
          <w:rFonts w:ascii="Times New Roman" w:hAnsi="Times New Roman" w:cs="Times New Roman"/>
          <w:b/>
          <w:bCs/>
        </w:rPr>
      </w:pPr>
    </w:p>
    <w:p w14:paraId="6F5D998B" w14:textId="77777777" w:rsidR="00E6041C" w:rsidRPr="00E6041C" w:rsidRDefault="00E6041C" w:rsidP="0082372A">
      <w:pPr>
        <w:spacing w:line="320" w:lineRule="exact"/>
        <w:jc w:val="both"/>
        <w:rPr>
          <w:rFonts w:ascii="Times New Roman" w:hAnsi="Times New Roman" w:cs="Times New Roman"/>
        </w:rPr>
      </w:pPr>
      <w:r w:rsidRPr="00E6041C">
        <w:rPr>
          <w:rFonts w:ascii="Times New Roman" w:hAnsi="Times New Roman" w:cs="Times New Roman"/>
        </w:rPr>
        <w:t>6.</w:t>
      </w:r>
      <w:r w:rsidRPr="00E6041C">
        <w:rPr>
          <w:rFonts w:ascii="Times New Roman" w:hAnsi="Times New Roman" w:cs="Times New Roman"/>
        </w:rPr>
        <w:tab/>
        <w:t>The objective of the AHG is to develop additional provisions for helmet’s accessories to ensure that helmets safety is not endangered by the installation of any kind of accessories. The AHG will also update/clarify existing requirements and test procedures in UN Regulation No. 22.</w:t>
      </w:r>
    </w:p>
    <w:p w14:paraId="74D8644D" w14:textId="77777777" w:rsidR="00E6041C" w:rsidRPr="00D779BC" w:rsidRDefault="00E6041C" w:rsidP="0082372A">
      <w:pPr>
        <w:spacing w:line="320" w:lineRule="exact"/>
        <w:jc w:val="both"/>
      </w:pPr>
    </w:p>
    <w:p w14:paraId="2C8CD316" w14:textId="77777777" w:rsidR="00E6041C" w:rsidRPr="0059179F" w:rsidRDefault="00E6041C" w:rsidP="0082372A">
      <w:pPr>
        <w:pStyle w:val="Corpodeltesto3"/>
        <w:tabs>
          <w:tab w:val="clear" w:pos="851"/>
          <w:tab w:val="left" w:pos="540"/>
        </w:tabs>
        <w:rPr>
          <w:bCs/>
          <w:lang w:val="en-US"/>
        </w:rPr>
      </w:pPr>
      <w:r>
        <w:rPr>
          <w:bCs/>
          <w:lang w:val="en-US"/>
        </w:rPr>
        <w:t>7.</w:t>
      </w:r>
      <w:r>
        <w:rPr>
          <w:bCs/>
          <w:lang w:val="en-US"/>
        </w:rPr>
        <w:tab/>
      </w:r>
      <w:r w:rsidRPr="0059179F">
        <w:rPr>
          <w:bCs/>
          <w:lang w:val="en-US"/>
        </w:rPr>
        <w:t xml:space="preserve">Scope of work </w:t>
      </w:r>
      <w:r>
        <w:rPr>
          <w:bCs/>
          <w:lang w:val="en-US"/>
        </w:rPr>
        <w:t>for AHG shall d</w:t>
      </w:r>
      <w:r w:rsidRPr="008A1CA9">
        <w:rPr>
          <w:bCs/>
          <w:lang w:val="en-US"/>
        </w:rPr>
        <w:t>efine requirements and test procedures for the accessories to be installed in the aftermarket, including</w:t>
      </w:r>
      <w:r>
        <w:rPr>
          <w:bCs/>
          <w:lang w:val="en-US"/>
        </w:rPr>
        <w:t>,</w:t>
      </w:r>
      <w:r w:rsidRPr="008A1CA9">
        <w:rPr>
          <w:bCs/>
          <w:lang w:val="en-US"/>
        </w:rPr>
        <w:t xml:space="preserve"> but not limited to</w:t>
      </w:r>
      <w:r>
        <w:rPr>
          <w:bCs/>
          <w:lang w:val="en-US"/>
        </w:rPr>
        <w:t>,</w:t>
      </w:r>
      <w:r w:rsidRPr="008A1CA9">
        <w:rPr>
          <w:bCs/>
          <w:lang w:val="en-US"/>
        </w:rPr>
        <w:t xml:space="preserve"> those considered during the previous sessions of the AHG (e.g. audio-phone equipment). New Type Approval Marking System to include marking for accessories and helmets, if needed</w:t>
      </w:r>
      <w:r>
        <w:rPr>
          <w:bCs/>
          <w:lang w:val="en-US"/>
        </w:rPr>
        <w:t>, should be established.</w:t>
      </w:r>
    </w:p>
    <w:p w14:paraId="318AC93C" w14:textId="77777777" w:rsidR="00E6041C" w:rsidRPr="00D779BC" w:rsidRDefault="00E6041C" w:rsidP="0082372A">
      <w:pPr>
        <w:spacing w:line="320" w:lineRule="exact"/>
        <w:jc w:val="both"/>
        <w:rPr>
          <w:bCs/>
        </w:rPr>
      </w:pPr>
    </w:p>
    <w:p w14:paraId="3456DF42" w14:textId="77777777" w:rsidR="00E6041C" w:rsidRPr="00E6041C" w:rsidRDefault="00E6041C" w:rsidP="00E6041C">
      <w:pPr>
        <w:numPr>
          <w:ilvl w:val="0"/>
          <w:numId w:val="10"/>
        </w:numPr>
        <w:spacing w:line="320" w:lineRule="exact"/>
        <w:ind w:hanging="720"/>
        <w:jc w:val="both"/>
        <w:rPr>
          <w:rFonts w:ascii="Times New Roman" w:hAnsi="Times New Roman" w:cs="Times New Roman"/>
          <w:b/>
          <w:bCs/>
          <w:caps/>
        </w:rPr>
      </w:pPr>
      <w:r w:rsidRPr="00E6041C">
        <w:rPr>
          <w:rFonts w:ascii="Times New Roman" w:hAnsi="Times New Roman" w:cs="Times New Roman"/>
          <w:b/>
          <w:bCs/>
          <w:caps/>
        </w:rPr>
        <w:t>Operating principles</w:t>
      </w:r>
    </w:p>
    <w:p w14:paraId="03BFC65D" w14:textId="77777777" w:rsidR="00E6041C" w:rsidRPr="009809FE" w:rsidRDefault="00E6041C" w:rsidP="009809FE">
      <w:pPr>
        <w:pStyle w:val="Corpodeltesto3"/>
        <w:tabs>
          <w:tab w:val="clear" w:pos="851"/>
          <w:tab w:val="left" w:pos="540"/>
        </w:tabs>
        <w:rPr>
          <w:bCs/>
          <w:lang w:val="en-US"/>
        </w:rPr>
      </w:pPr>
    </w:p>
    <w:p w14:paraId="6F299A06" w14:textId="77777777" w:rsidR="00E6041C" w:rsidRPr="00D779BC" w:rsidRDefault="00E6041C" w:rsidP="009809FE">
      <w:pPr>
        <w:pStyle w:val="Corpodeltesto3"/>
        <w:tabs>
          <w:tab w:val="clear" w:pos="851"/>
          <w:tab w:val="left" w:pos="540"/>
        </w:tabs>
        <w:rPr>
          <w:bCs/>
          <w:lang w:val="en-US"/>
        </w:rPr>
      </w:pPr>
      <w:r>
        <w:rPr>
          <w:bCs/>
          <w:lang w:val="en-US"/>
        </w:rPr>
        <w:t>8.</w:t>
      </w:r>
      <w:r>
        <w:rPr>
          <w:bCs/>
          <w:lang w:val="en-US"/>
        </w:rPr>
        <w:tab/>
      </w:r>
      <w:r w:rsidRPr="00D779BC">
        <w:rPr>
          <w:bCs/>
          <w:lang w:val="en-US"/>
        </w:rPr>
        <w:t xml:space="preserve">The </w:t>
      </w:r>
      <w:r>
        <w:rPr>
          <w:bCs/>
          <w:lang w:val="en-US"/>
        </w:rPr>
        <w:t>AHG</w:t>
      </w:r>
      <w:r w:rsidRPr="00D779BC">
        <w:rPr>
          <w:bCs/>
          <w:lang w:val="en-US"/>
        </w:rPr>
        <w:t xml:space="preserve"> </w:t>
      </w:r>
      <w:r>
        <w:rPr>
          <w:bCs/>
          <w:lang w:val="en-US"/>
        </w:rPr>
        <w:t xml:space="preserve">depends on the </w:t>
      </w:r>
      <w:r w:rsidRPr="00D779BC">
        <w:rPr>
          <w:bCs/>
          <w:lang w:val="en-US"/>
        </w:rPr>
        <w:t xml:space="preserve">Working Party on Passive Safety (GRSP) and is open to all participants of GRSP including contracting parties to the 1958 and 1998 </w:t>
      </w:r>
      <w:r>
        <w:rPr>
          <w:bCs/>
          <w:lang w:val="en-US"/>
        </w:rPr>
        <w:t>A</w:t>
      </w:r>
      <w:r w:rsidRPr="00D779BC">
        <w:rPr>
          <w:bCs/>
          <w:lang w:val="en-US"/>
        </w:rPr>
        <w:t>greements</w:t>
      </w:r>
      <w:r>
        <w:rPr>
          <w:bCs/>
          <w:lang w:val="en-US"/>
        </w:rPr>
        <w:t xml:space="preserve"> as well as</w:t>
      </w:r>
      <w:r w:rsidRPr="00D779BC">
        <w:rPr>
          <w:bCs/>
          <w:lang w:val="en-US"/>
        </w:rPr>
        <w:t xml:space="preserve"> non-governmental organizations</w:t>
      </w:r>
      <w:r>
        <w:rPr>
          <w:bCs/>
          <w:lang w:val="en-US"/>
        </w:rPr>
        <w:t>.</w:t>
      </w:r>
    </w:p>
    <w:p w14:paraId="2A06D9E2" w14:textId="77777777" w:rsidR="00E6041C" w:rsidRPr="009809FE" w:rsidRDefault="00E6041C" w:rsidP="009809FE">
      <w:pPr>
        <w:pStyle w:val="Corpodeltesto3"/>
        <w:tabs>
          <w:tab w:val="clear" w:pos="851"/>
          <w:tab w:val="left" w:pos="540"/>
        </w:tabs>
        <w:rPr>
          <w:bCs/>
          <w:lang w:val="en-US"/>
        </w:rPr>
      </w:pPr>
    </w:p>
    <w:p w14:paraId="63E176C3" w14:textId="77777777" w:rsidR="00E6041C" w:rsidRPr="00310D26" w:rsidRDefault="00E6041C" w:rsidP="009809FE">
      <w:pPr>
        <w:pStyle w:val="Corpodeltesto3"/>
        <w:tabs>
          <w:tab w:val="clear" w:pos="851"/>
          <w:tab w:val="left" w:pos="540"/>
        </w:tabs>
        <w:rPr>
          <w:bCs/>
          <w:lang w:val="en-US"/>
        </w:rPr>
      </w:pPr>
      <w:r>
        <w:rPr>
          <w:bCs/>
          <w:lang w:val="en-US"/>
        </w:rPr>
        <w:t>9.</w:t>
      </w:r>
      <w:r>
        <w:rPr>
          <w:bCs/>
          <w:lang w:val="en-US"/>
        </w:rPr>
        <w:tab/>
      </w:r>
      <w:r w:rsidRPr="00D779BC">
        <w:rPr>
          <w:bCs/>
          <w:lang w:val="en-US"/>
        </w:rPr>
        <w:t xml:space="preserve">The </w:t>
      </w:r>
      <w:r>
        <w:rPr>
          <w:bCs/>
          <w:lang w:val="en-US"/>
        </w:rPr>
        <w:t>Chairperson of the AHG</w:t>
      </w:r>
      <w:r w:rsidRPr="00D779BC">
        <w:rPr>
          <w:bCs/>
          <w:lang w:val="en-US"/>
        </w:rPr>
        <w:t xml:space="preserve"> will report to the GRSP</w:t>
      </w:r>
      <w:r>
        <w:rPr>
          <w:bCs/>
          <w:lang w:val="en-US"/>
        </w:rPr>
        <w:t xml:space="preserve"> on its activities</w:t>
      </w:r>
      <w:r w:rsidRPr="00D779BC">
        <w:rPr>
          <w:bCs/>
          <w:lang w:val="en-US"/>
        </w:rPr>
        <w:t>.</w:t>
      </w:r>
      <w:r>
        <w:rPr>
          <w:bCs/>
          <w:lang w:val="en-US"/>
        </w:rPr>
        <w:t xml:space="preserve"> </w:t>
      </w:r>
    </w:p>
    <w:p w14:paraId="5B95F180" w14:textId="77777777" w:rsidR="00E6041C" w:rsidRPr="00310D26" w:rsidRDefault="00E6041C" w:rsidP="009809FE">
      <w:pPr>
        <w:pStyle w:val="Corpodeltesto3"/>
        <w:tabs>
          <w:tab w:val="clear" w:pos="851"/>
          <w:tab w:val="left" w:pos="540"/>
        </w:tabs>
        <w:rPr>
          <w:bCs/>
          <w:lang w:val="en-US"/>
        </w:rPr>
      </w:pPr>
    </w:p>
    <w:p w14:paraId="225EB376" w14:textId="77777777" w:rsidR="00E6041C" w:rsidRPr="00310D26" w:rsidRDefault="00E6041C" w:rsidP="009809FE">
      <w:pPr>
        <w:pStyle w:val="Corpodeltesto3"/>
        <w:tabs>
          <w:tab w:val="clear" w:pos="851"/>
          <w:tab w:val="left" w:pos="540"/>
        </w:tabs>
        <w:rPr>
          <w:bCs/>
          <w:lang w:val="en-US"/>
        </w:rPr>
      </w:pPr>
      <w:r>
        <w:rPr>
          <w:bCs/>
          <w:lang w:val="en-US"/>
        </w:rPr>
        <w:t>10.</w:t>
      </w:r>
      <w:r>
        <w:rPr>
          <w:bCs/>
          <w:lang w:val="en-US"/>
        </w:rPr>
        <w:tab/>
        <w:t>English is th</w:t>
      </w:r>
      <w:r w:rsidRPr="00D779BC">
        <w:rPr>
          <w:bCs/>
          <w:lang w:val="en-US"/>
        </w:rPr>
        <w:t xml:space="preserve">e official language of the </w:t>
      </w:r>
      <w:r>
        <w:rPr>
          <w:bCs/>
          <w:lang w:val="en-US"/>
        </w:rPr>
        <w:t>AHG.</w:t>
      </w:r>
    </w:p>
    <w:p w14:paraId="2617884A" w14:textId="77777777" w:rsidR="00E6041C" w:rsidRPr="00310D26" w:rsidRDefault="00E6041C" w:rsidP="009809FE">
      <w:pPr>
        <w:pStyle w:val="Corpodeltesto3"/>
        <w:tabs>
          <w:tab w:val="clear" w:pos="851"/>
          <w:tab w:val="left" w:pos="540"/>
        </w:tabs>
        <w:rPr>
          <w:bCs/>
          <w:lang w:val="en-US"/>
        </w:rPr>
      </w:pPr>
    </w:p>
    <w:p w14:paraId="6FD4513A" w14:textId="77777777" w:rsidR="00E6041C" w:rsidRPr="00866F0D" w:rsidRDefault="00E6041C" w:rsidP="009809FE">
      <w:pPr>
        <w:pStyle w:val="Corpodeltesto3"/>
        <w:tabs>
          <w:tab w:val="clear" w:pos="851"/>
          <w:tab w:val="left" w:pos="540"/>
        </w:tabs>
        <w:rPr>
          <w:bCs/>
          <w:lang w:val="en-US"/>
        </w:rPr>
      </w:pPr>
      <w:r>
        <w:rPr>
          <w:bCs/>
          <w:lang w:val="en-US"/>
        </w:rPr>
        <w:t>11.</w:t>
      </w:r>
      <w:r>
        <w:rPr>
          <w:bCs/>
          <w:lang w:val="en-US"/>
        </w:rPr>
        <w:tab/>
      </w:r>
      <w:r w:rsidRPr="00866F0D">
        <w:rPr>
          <w:bCs/>
          <w:lang w:val="en-US"/>
        </w:rPr>
        <w:t>All documents must be submitted to the Secretar</w:t>
      </w:r>
      <w:r>
        <w:rPr>
          <w:bCs/>
          <w:lang w:val="en-US"/>
        </w:rPr>
        <w:t xml:space="preserve">iat </w:t>
      </w:r>
      <w:r w:rsidRPr="00866F0D">
        <w:rPr>
          <w:bCs/>
          <w:lang w:val="en-US"/>
        </w:rPr>
        <w:t>of the group in a suitable electronic format at least (7) working days before the meeting.  The documents will be posted on the UN website at least (5) working days in advance of the meetings.</w:t>
      </w:r>
    </w:p>
    <w:p w14:paraId="3F3D0FD0" w14:textId="77777777" w:rsidR="00E6041C" w:rsidRPr="00D779BC" w:rsidRDefault="00E6041C" w:rsidP="009809FE">
      <w:pPr>
        <w:pStyle w:val="Corpodeltesto3"/>
        <w:tabs>
          <w:tab w:val="clear" w:pos="851"/>
          <w:tab w:val="left" w:pos="540"/>
        </w:tabs>
        <w:rPr>
          <w:bCs/>
          <w:lang w:val="en-US"/>
        </w:rPr>
      </w:pPr>
    </w:p>
    <w:p w14:paraId="24946E10" w14:textId="77777777" w:rsidR="00E6041C" w:rsidRPr="00310D26" w:rsidRDefault="00E6041C" w:rsidP="009809FE">
      <w:pPr>
        <w:pStyle w:val="Corpodeltesto3"/>
        <w:tabs>
          <w:tab w:val="clear" w:pos="851"/>
          <w:tab w:val="left" w:pos="540"/>
        </w:tabs>
        <w:rPr>
          <w:bCs/>
          <w:lang w:val="en-US"/>
        </w:rPr>
      </w:pPr>
      <w:r>
        <w:rPr>
          <w:bCs/>
          <w:lang w:val="en-US"/>
        </w:rPr>
        <w:t>12.</w:t>
      </w:r>
      <w:r>
        <w:rPr>
          <w:bCs/>
          <w:lang w:val="en-US"/>
        </w:rPr>
        <w:tab/>
      </w:r>
      <w:r w:rsidRPr="00D779BC">
        <w:rPr>
          <w:bCs/>
          <w:lang w:val="en-US"/>
        </w:rPr>
        <w:t>The Secretar</w:t>
      </w:r>
      <w:r>
        <w:rPr>
          <w:bCs/>
          <w:lang w:val="en-US"/>
        </w:rPr>
        <w:t xml:space="preserve">iat </w:t>
      </w:r>
      <w:r w:rsidRPr="00D779BC">
        <w:rPr>
          <w:bCs/>
          <w:lang w:val="en-US"/>
        </w:rPr>
        <w:t xml:space="preserve">of the </w:t>
      </w:r>
      <w:r>
        <w:rPr>
          <w:bCs/>
          <w:lang w:val="en-US"/>
        </w:rPr>
        <w:t>AHG</w:t>
      </w:r>
      <w:r w:rsidRPr="00D779BC">
        <w:rPr>
          <w:bCs/>
          <w:lang w:val="en-US"/>
        </w:rPr>
        <w:t xml:space="preserve"> will distribute a draft meeting minutes to all members within (15) working days after the meeting</w:t>
      </w:r>
      <w:r>
        <w:rPr>
          <w:bCs/>
          <w:lang w:val="en-US"/>
        </w:rPr>
        <w:t>,</w:t>
      </w:r>
      <w:r w:rsidRPr="00D779BC">
        <w:rPr>
          <w:bCs/>
          <w:lang w:val="en-US"/>
        </w:rPr>
        <w:t xml:space="preserve"> </w:t>
      </w:r>
      <w:r w:rsidRPr="00310D26">
        <w:rPr>
          <w:bCs/>
          <w:lang w:val="en-US"/>
        </w:rPr>
        <w:t>with the view to be formally adopted at the next meeting</w:t>
      </w:r>
      <w:r w:rsidRPr="00D779BC">
        <w:rPr>
          <w:bCs/>
          <w:lang w:val="en-US"/>
        </w:rPr>
        <w:t>.</w:t>
      </w:r>
    </w:p>
    <w:p w14:paraId="6D4F2AEF" w14:textId="77777777" w:rsidR="00E6041C" w:rsidRPr="00310D26" w:rsidRDefault="00E6041C" w:rsidP="009809FE">
      <w:pPr>
        <w:pStyle w:val="Corpodeltesto3"/>
        <w:tabs>
          <w:tab w:val="clear" w:pos="851"/>
          <w:tab w:val="left" w:pos="540"/>
        </w:tabs>
        <w:rPr>
          <w:bCs/>
          <w:lang w:val="en-US"/>
        </w:rPr>
      </w:pPr>
    </w:p>
    <w:p w14:paraId="112F0BD6" w14:textId="77777777" w:rsidR="00E6041C" w:rsidRPr="00803789" w:rsidRDefault="00E6041C" w:rsidP="009809FE">
      <w:pPr>
        <w:pStyle w:val="Corpodeltesto3"/>
        <w:tabs>
          <w:tab w:val="clear" w:pos="851"/>
          <w:tab w:val="left" w:pos="540"/>
        </w:tabs>
        <w:rPr>
          <w:bCs/>
          <w:lang w:val="en-US"/>
        </w:rPr>
      </w:pPr>
      <w:r>
        <w:rPr>
          <w:bCs/>
          <w:lang w:val="en-US"/>
        </w:rPr>
        <w:t>13.</w:t>
      </w:r>
      <w:r>
        <w:rPr>
          <w:bCs/>
          <w:lang w:val="en-US"/>
        </w:rPr>
        <w:tab/>
      </w:r>
      <w:r w:rsidRPr="00803789">
        <w:rPr>
          <w:bCs/>
          <w:lang w:val="en-US"/>
        </w:rPr>
        <w:t xml:space="preserve">Decisions and proposals of the </w:t>
      </w:r>
      <w:r>
        <w:rPr>
          <w:bCs/>
          <w:lang w:val="en-US"/>
        </w:rPr>
        <w:t>AHG</w:t>
      </w:r>
      <w:r w:rsidRPr="00803789">
        <w:rPr>
          <w:bCs/>
          <w:lang w:val="en-US"/>
        </w:rPr>
        <w:t xml:space="preserve"> shall be reached by consensus or </w:t>
      </w:r>
      <w:r>
        <w:rPr>
          <w:bCs/>
          <w:lang w:val="en-US"/>
        </w:rPr>
        <w:t xml:space="preserve">at least </w:t>
      </w:r>
      <w:r w:rsidRPr="00803789">
        <w:rPr>
          <w:bCs/>
          <w:lang w:val="en-US"/>
        </w:rPr>
        <w:t xml:space="preserve">by a 3/5 majority. When consensus cannot be reached, the chair of the group shall present the different points of view </w:t>
      </w:r>
      <w:r>
        <w:rPr>
          <w:bCs/>
          <w:lang w:val="en-US"/>
        </w:rPr>
        <w:t xml:space="preserve">to GRSP </w:t>
      </w:r>
      <w:r w:rsidRPr="00803789">
        <w:rPr>
          <w:bCs/>
          <w:lang w:val="en-US"/>
        </w:rPr>
        <w:t xml:space="preserve">and seek guidance </w:t>
      </w:r>
      <w:r>
        <w:rPr>
          <w:bCs/>
          <w:lang w:val="en-US"/>
        </w:rPr>
        <w:t>its</w:t>
      </w:r>
      <w:r w:rsidRPr="00803789">
        <w:rPr>
          <w:bCs/>
          <w:lang w:val="en-US"/>
        </w:rPr>
        <w:t xml:space="preserve"> GRSP, as appropriate.</w:t>
      </w:r>
    </w:p>
    <w:p w14:paraId="54E5D1B4" w14:textId="77777777" w:rsidR="00E6041C" w:rsidRPr="00310D26" w:rsidRDefault="00E6041C" w:rsidP="009809FE">
      <w:pPr>
        <w:pStyle w:val="Corpodeltesto3"/>
        <w:tabs>
          <w:tab w:val="clear" w:pos="851"/>
          <w:tab w:val="left" w:pos="540"/>
        </w:tabs>
        <w:rPr>
          <w:bCs/>
          <w:lang w:val="en-US"/>
        </w:rPr>
      </w:pPr>
    </w:p>
    <w:p w14:paraId="0FAAD2BD" w14:textId="77777777" w:rsidR="00E6041C" w:rsidRPr="00310D26" w:rsidRDefault="00E6041C" w:rsidP="009809FE">
      <w:pPr>
        <w:pStyle w:val="Corpodeltesto3"/>
        <w:tabs>
          <w:tab w:val="clear" w:pos="851"/>
          <w:tab w:val="left" w:pos="540"/>
        </w:tabs>
        <w:rPr>
          <w:bCs/>
          <w:lang w:val="en-US"/>
        </w:rPr>
      </w:pPr>
      <w:r>
        <w:rPr>
          <w:bCs/>
          <w:lang w:val="en-US"/>
        </w:rPr>
        <w:t>14.</w:t>
      </w:r>
      <w:r>
        <w:rPr>
          <w:bCs/>
          <w:lang w:val="en-US"/>
        </w:rPr>
        <w:tab/>
      </w:r>
      <w:r w:rsidRPr="00D779BC">
        <w:rPr>
          <w:bCs/>
          <w:lang w:val="en-US"/>
        </w:rPr>
        <w:t xml:space="preserve">Meetings shall be held in agreement with most of the participants based on the proposal by the chair of the </w:t>
      </w:r>
      <w:r>
        <w:rPr>
          <w:bCs/>
          <w:lang w:val="en-US"/>
        </w:rPr>
        <w:t>AHG</w:t>
      </w:r>
      <w:r w:rsidRPr="00D779BC">
        <w:rPr>
          <w:bCs/>
          <w:lang w:val="en-US"/>
        </w:rPr>
        <w:t>. Meetings may be in person or virtual using web-based technology.</w:t>
      </w:r>
    </w:p>
    <w:p w14:paraId="2763692A" w14:textId="77777777" w:rsidR="00E6041C" w:rsidRPr="00310D26" w:rsidRDefault="00E6041C" w:rsidP="009809FE">
      <w:pPr>
        <w:pStyle w:val="Corpodeltesto3"/>
        <w:tabs>
          <w:tab w:val="clear" w:pos="851"/>
          <w:tab w:val="left" w:pos="540"/>
        </w:tabs>
        <w:rPr>
          <w:bCs/>
          <w:lang w:val="en-US"/>
        </w:rPr>
      </w:pPr>
    </w:p>
    <w:p w14:paraId="2BC63532" w14:textId="77777777" w:rsidR="00E6041C" w:rsidRPr="00310D26" w:rsidRDefault="00E6041C" w:rsidP="009809FE">
      <w:pPr>
        <w:pStyle w:val="Corpodeltesto3"/>
        <w:tabs>
          <w:tab w:val="clear" w:pos="851"/>
          <w:tab w:val="left" w:pos="540"/>
        </w:tabs>
        <w:rPr>
          <w:bCs/>
          <w:lang w:val="en-US"/>
        </w:rPr>
      </w:pPr>
      <w:r>
        <w:rPr>
          <w:bCs/>
          <w:lang w:val="en-US"/>
        </w:rPr>
        <w:t>15.</w:t>
      </w:r>
      <w:r>
        <w:rPr>
          <w:bCs/>
          <w:lang w:val="en-US"/>
        </w:rPr>
        <w:tab/>
      </w:r>
      <w:r w:rsidRPr="00D779BC">
        <w:rPr>
          <w:bCs/>
          <w:lang w:val="en-US"/>
        </w:rPr>
        <w:t xml:space="preserve">A provisional agenda shall be drawn up by the </w:t>
      </w:r>
      <w:r>
        <w:rPr>
          <w:bCs/>
          <w:lang w:val="en-US"/>
        </w:rPr>
        <w:t>AHG</w:t>
      </w:r>
      <w:r w:rsidRPr="00D779BC">
        <w:rPr>
          <w:bCs/>
          <w:lang w:val="en-US"/>
        </w:rPr>
        <w:t xml:space="preserve"> </w:t>
      </w:r>
      <w:r>
        <w:rPr>
          <w:bCs/>
          <w:lang w:val="en-US"/>
        </w:rPr>
        <w:t>secretariat and put on the corresponding GRSP website</w:t>
      </w:r>
      <w:r w:rsidRPr="00D779BC">
        <w:rPr>
          <w:bCs/>
          <w:lang w:val="en-US"/>
        </w:rPr>
        <w:t xml:space="preserve">. The first item of the provisional agenda for each session shall be the adoption of the agenda. The second item shall be the </w:t>
      </w:r>
      <w:r>
        <w:rPr>
          <w:bCs/>
          <w:lang w:val="en-US"/>
        </w:rPr>
        <w:t xml:space="preserve">adoption of the </w:t>
      </w:r>
      <w:r w:rsidRPr="00D779BC">
        <w:rPr>
          <w:bCs/>
          <w:lang w:val="en-US"/>
        </w:rPr>
        <w:t>minutes of the previous session followed by technical discussions and miscellaneous items.</w:t>
      </w:r>
    </w:p>
    <w:p w14:paraId="6DF376D5" w14:textId="77777777" w:rsidR="00E6041C" w:rsidRPr="00310D26" w:rsidRDefault="00E6041C" w:rsidP="009809FE">
      <w:pPr>
        <w:pStyle w:val="Corpodeltesto3"/>
        <w:tabs>
          <w:tab w:val="clear" w:pos="851"/>
          <w:tab w:val="left" w:pos="540"/>
        </w:tabs>
        <w:rPr>
          <w:bCs/>
          <w:lang w:val="en-US"/>
        </w:rPr>
      </w:pPr>
    </w:p>
    <w:p w14:paraId="3022C802" w14:textId="77777777" w:rsidR="00E6041C" w:rsidRPr="00310D26" w:rsidRDefault="00E6041C" w:rsidP="009809FE">
      <w:pPr>
        <w:pStyle w:val="Corpodeltesto3"/>
        <w:tabs>
          <w:tab w:val="clear" w:pos="851"/>
          <w:tab w:val="left" w:pos="540"/>
        </w:tabs>
        <w:rPr>
          <w:bCs/>
          <w:lang w:val="en-US"/>
        </w:rPr>
      </w:pPr>
      <w:r>
        <w:rPr>
          <w:bCs/>
          <w:lang w:val="en-US"/>
        </w:rPr>
        <w:t>16.</w:t>
      </w:r>
      <w:r>
        <w:rPr>
          <w:bCs/>
          <w:lang w:val="en-US"/>
        </w:rPr>
        <w:tab/>
        <w:t xml:space="preserve">The AHG elected as Chairperson Mr. Luca Rocco (Italy) and as secretaries Mr. Gianluca Solani and Mr. Jose-Maria </w:t>
      </w:r>
      <w:proofErr w:type="spellStart"/>
      <w:r>
        <w:rPr>
          <w:bCs/>
          <w:lang w:val="en-US"/>
        </w:rPr>
        <w:t>Nacenta</w:t>
      </w:r>
      <w:proofErr w:type="spellEnd"/>
      <w:r>
        <w:rPr>
          <w:bCs/>
          <w:lang w:val="en-US"/>
        </w:rPr>
        <w:t>.</w:t>
      </w:r>
    </w:p>
    <w:p w14:paraId="415FCD84" w14:textId="77777777" w:rsidR="00E6041C" w:rsidRPr="00310D26" w:rsidRDefault="00E6041C" w:rsidP="009809FE">
      <w:pPr>
        <w:pStyle w:val="Corpodeltesto3"/>
        <w:tabs>
          <w:tab w:val="clear" w:pos="851"/>
          <w:tab w:val="left" w:pos="540"/>
        </w:tabs>
        <w:rPr>
          <w:bCs/>
          <w:lang w:val="en-US"/>
        </w:rPr>
      </w:pPr>
    </w:p>
    <w:p w14:paraId="135C2429" w14:textId="77777777" w:rsidR="00E6041C" w:rsidRPr="00310D26" w:rsidRDefault="00E6041C" w:rsidP="009809FE">
      <w:pPr>
        <w:pStyle w:val="Corpodeltesto3"/>
        <w:tabs>
          <w:tab w:val="clear" w:pos="851"/>
          <w:tab w:val="left" w:pos="540"/>
        </w:tabs>
        <w:rPr>
          <w:rFonts w:ascii="Arial" w:hAnsi="Arial" w:cs="Arial"/>
          <w:bCs/>
          <w:lang w:val="en-US"/>
        </w:rPr>
      </w:pPr>
      <w:r>
        <w:rPr>
          <w:bCs/>
          <w:lang w:val="en-US"/>
        </w:rPr>
        <w:t>17.</w:t>
      </w:r>
      <w:r>
        <w:rPr>
          <w:bCs/>
          <w:lang w:val="en-US"/>
        </w:rPr>
        <w:tab/>
      </w:r>
      <w:r w:rsidRPr="00310D26">
        <w:rPr>
          <w:bCs/>
          <w:lang w:val="en-US"/>
        </w:rPr>
        <w:t>The AHG shall consider all the work performed in the previous sessions of the Ad-Hoc Group on the same subject.</w:t>
      </w:r>
    </w:p>
    <w:p w14:paraId="50E3FF40" w14:textId="77777777" w:rsidR="00E6041C" w:rsidRPr="00310D26" w:rsidRDefault="00E6041C" w:rsidP="00310D26">
      <w:pPr>
        <w:spacing w:line="320" w:lineRule="exact"/>
        <w:jc w:val="both"/>
      </w:pPr>
    </w:p>
    <w:p w14:paraId="55C42998" w14:textId="77777777" w:rsidR="00E6041C" w:rsidRPr="00E6041C" w:rsidRDefault="00E6041C" w:rsidP="00E6041C">
      <w:pPr>
        <w:numPr>
          <w:ilvl w:val="0"/>
          <w:numId w:val="10"/>
        </w:numPr>
        <w:spacing w:line="320" w:lineRule="exact"/>
        <w:ind w:hanging="720"/>
        <w:jc w:val="both"/>
        <w:rPr>
          <w:rFonts w:ascii="Times New Roman" w:hAnsi="Times New Roman" w:cs="Times New Roman"/>
          <w:b/>
          <w:bCs/>
        </w:rPr>
      </w:pPr>
      <w:r w:rsidRPr="00E6041C">
        <w:rPr>
          <w:rFonts w:ascii="Times New Roman" w:hAnsi="Times New Roman" w:cs="Times New Roman"/>
          <w:b/>
          <w:bCs/>
        </w:rPr>
        <w:t>TIMELINE and DELIVERABLES</w:t>
      </w:r>
    </w:p>
    <w:p w14:paraId="617C82E9" w14:textId="77777777" w:rsidR="00E6041C" w:rsidRPr="00D779BC" w:rsidRDefault="00E6041C" w:rsidP="0082372A">
      <w:pPr>
        <w:jc w:val="both"/>
      </w:pPr>
    </w:p>
    <w:p w14:paraId="00B7048F" w14:textId="77777777" w:rsidR="00E6041C" w:rsidRDefault="00E6041C" w:rsidP="009809FE">
      <w:pPr>
        <w:pStyle w:val="Corpodeltesto3"/>
        <w:tabs>
          <w:tab w:val="clear" w:pos="851"/>
          <w:tab w:val="left" w:pos="540"/>
        </w:tabs>
        <w:rPr>
          <w:bCs/>
          <w:lang w:val="en-US"/>
        </w:rPr>
      </w:pPr>
      <w:r>
        <w:rPr>
          <w:bCs/>
          <w:lang w:val="en-US"/>
        </w:rPr>
        <w:t>18.</w:t>
      </w:r>
      <w:r>
        <w:rPr>
          <w:bCs/>
          <w:lang w:val="en-US"/>
        </w:rPr>
        <w:tab/>
      </w:r>
      <w:r w:rsidRPr="00734A58">
        <w:rPr>
          <w:bCs/>
          <w:lang w:val="en-US"/>
        </w:rPr>
        <w:t>The main goal of the AHG is to submit an</w:t>
      </w:r>
      <w:r>
        <w:rPr>
          <w:bCs/>
          <w:lang w:val="en-US"/>
        </w:rPr>
        <w:t xml:space="preserve"> </w:t>
      </w:r>
      <w:r w:rsidRPr="00734A58">
        <w:rPr>
          <w:bCs/>
          <w:lang w:val="en-US"/>
        </w:rPr>
        <w:t xml:space="preserve">official proposal for Supplement 2 to the </w:t>
      </w:r>
      <w:r>
        <w:rPr>
          <w:bCs/>
          <w:lang w:val="en-US"/>
        </w:rPr>
        <w:t>0</w:t>
      </w:r>
      <w:r w:rsidRPr="00734A58">
        <w:rPr>
          <w:bCs/>
          <w:lang w:val="en-US"/>
        </w:rPr>
        <w:t xml:space="preserve">2 series of </w:t>
      </w:r>
      <w:r>
        <w:rPr>
          <w:bCs/>
          <w:lang w:val="en-US"/>
        </w:rPr>
        <w:t>amendments to UN Regulation No.22</w:t>
      </w:r>
      <w:r w:rsidRPr="00DA1DA4">
        <w:rPr>
          <w:bCs/>
          <w:lang w:val="en-US"/>
        </w:rPr>
        <w:t xml:space="preserve"> </w:t>
      </w:r>
      <w:r w:rsidRPr="00734A58">
        <w:rPr>
          <w:bCs/>
          <w:lang w:val="en-US"/>
        </w:rPr>
        <w:t>for consideration by GRSP at its December 2021 session.</w:t>
      </w:r>
    </w:p>
    <w:p w14:paraId="0836823F" w14:textId="77777777" w:rsidR="00E6041C" w:rsidRDefault="00E6041C" w:rsidP="009809FE">
      <w:pPr>
        <w:pStyle w:val="Corpodeltesto3"/>
        <w:tabs>
          <w:tab w:val="clear" w:pos="851"/>
          <w:tab w:val="left" w:pos="540"/>
        </w:tabs>
        <w:rPr>
          <w:bCs/>
          <w:lang w:val="en-US"/>
        </w:rPr>
      </w:pPr>
    </w:p>
    <w:p w14:paraId="2E2F6961" w14:textId="77777777" w:rsidR="00E6041C" w:rsidRPr="00734A58" w:rsidRDefault="00E6041C" w:rsidP="009809FE">
      <w:pPr>
        <w:pStyle w:val="Corpodeltesto3"/>
        <w:tabs>
          <w:tab w:val="clear" w:pos="851"/>
          <w:tab w:val="left" w:pos="540"/>
        </w:tabs>
        <w:rPr>
          <w:bCs/>
          <w:lang w:val="en-US"/>
        </w:rPr>
      </w:pPr>
      <w:r>
        <w:rPr>
          <w:bCs/>
          <w:lang w:val="en-US"/>
        </w:rPr>
        <w:t>19.</w:t>
      </w:r>
      <w:r>
        <w:rPr>
          <w:bCs/>
          <w:lang w:val="en-US"/>
        </w:rPr>
        <w:tab/>
        <w:t>The AHG agreed on having the following sessions:</w:t>
      </w:r>
    </w:p>
    <w:p w14:paraId="6BEA7FF2" w14:textId="77777777" w:rsidR="00E6041C" w:rsidRPr="009809FE" w:rsidRDefault="00E6041C" w:rsidP="009809FE">
      <w:pPr>
        <w:pStyle w:val="Corpodeltesto3"/>
        <w:tabs>
          <w:tab w:val="clear" w:pos="851"/>
          <w:tab w:val="left" w:pos="540"/>
        </w:tabs>
        <w:rPr>
          <w:bCs/>
          <w:lang w:val="en-US"/>
        </w:rPr>
      </w:pPr>
    </w:p>
    <w:p w14:paraId="1E3B56F9" w14:textId="77777777" w:rsidR="00E6041C" w:rsidRDefault="00E6041C" w:rsidP="009809FE">
      <w:pPr>
        <w:pStyle w:val="Corpodeltesto3"/>
        <w:tabs>
          <w:tab w:val="clear" w:pos="851"/>
          <w:tab w:val="left" w:pos="540"/>
          <w:tab w:val="left" w:pos="1134"/>
        </w:tabs>
        <w:ind w:left="567"/>
        <w:rPr>
          <w:bCs/>
          <w:lang w:val="en-US"/>
        </w:rPr>
      </w:pPr>
      <w:r w:rsidRPr="00310D26">
        <w:rPr>
          <w:bCs/>
          <w:lang w:val="en-US"/>
        </w:rPr>
        <w:t>1.</w:t>
      </w:r>
      <w:r w:rsidRPr="00310D26">
        <w:rPr>
          <w:bCs/>
          <w:lang w:val="en-US"/>
        </w:rPr>
        <w:tab/>
      </w:r>
      <w:r>
        <w:rPr>
          <w:bCs/>
          <w:lang w:val="en-US"/>
        </w:rPr>
        <w:t>11</w:t>
      </w:r>
      <w:r w:rsidRPr="009809FE">
        <w:rPr>
          <w:bCs/>
          <w:vertAlign w:val="superscript"/>
          <w:lang w:val="en-US"/>
        </w:rPr>
        <w:t>th</w:t>
      </w:r>
      <w:r>
        <w:rPr>
          <w:bCs/>
          <w:lang w:val="en-US"/>
        </w:rPr>
        <w:t xml:space="preserve"> </w:t>
      </w:r>
      <w:r w:rsidRPr="00310D26">
        <w:rPr>
          <w:bCs/>
          <w:lang w:val="en-US"/>
        </w:rPr>
        <w:t>June 2021: First AHG meeting after the GRSP</w:t>
      </w:r>
      <w:r>
        <w:rPr>
          <w:bCs/>
          <w:lang w:val="en-US"/>
        </w:rPr>
        <w:t xml:space="preserve"> session in May 2021</w:t>
      </w:r>
      <w:r w:rsidRPr="00310D26">
        <w:rPr>
          <w:bCs/>
          <w:lang w:val="en-US"/>
        </w:rPr>
        <w:t>.</w:t>
      </w:r>
    </w:p>
    <w:p w14:paraId="6584477A" w14:textId="77777777" w:rsidR="00E6041C" w:rsidRPr="00310D26" w:rsidRDefault="00E6041C" w:rsidP="009809FE">
      <w:pPr>
        <w:pStyle w:val="Corpodeltesto3"/>
        <w:tabs>
          <w:tab w:val="clear" w:pos="851"/>
          <w:tab w:val="left" w:pos="540"/>
        </w:tabs>
        <w:ind w:left="567"/>
        <w:rPr>
          <w:bCs/>
          <w:lang w:val="en-US"/>
        </w:rPr>
      </w:pPr>
    </w:p>
    <w:p w14:paraId="1EB6F5EE" w14:textId="77777777" w:rsidR="00E6041C" w:rsidRDefault="00E6041C" w:rsidP="009809FE">
      <w:pPr>
        <w:pStyle w:val="Corpodeltesto3"/>
        <w:tabs>
          <w:tab w:val="clear" w:pos="851"/>
          <w:tab w:val="left" w:pos="540"/>
          <w:tab w:val="left" w:pos="1134"/>
        </w:tabs>
        <w:ind w:left="567"/>
        <w:rPr>
          <w:bCs/>
          <w:lang w:val="en-US"/>
        </w:rPr>
      </w:pPr>
      <w:r w:rsidRPr="00310D26">
        <w:rPr>
          <w:bCs/>
          <w:lang w:val="en-US"/>
        </w:rPr>
        <w:t>2.</w:t>
      </w:r>
      <w:r>
        <w:rPr>
          <w:bCs/>
          <w:lang w:val="en-US"/>
        </w:rPr>
        <w:tab/>
      </w:r>
      <w:r w:rsidRPr="00310D26">
        <w:rPr>
          <w:bCs/>
          <w:lang w:val="en-US"/>
        </w:rPr>
        <w:t>28</w:t>
      </w:r>
      <w:r w:rsidRPr="009809FE">
        <w:rPr>
          <w:bCs/>
          <w:vertAlign w:val="superscript"/>
          <w:lang w:val="en-US"/>
        </w:rPr>
        <w:t>th</w:t>
      </w:r>
      <w:r w:rsidRPr="00310D26">
        <w:rPr>
          <w:bCs/>
          <w:lang w:val="en-US"/>
        </w:rPr>
        <w:t xml:space="preserve"> June</w:t>
      </w:r>
      <w:r>
        <w:rPr>
          <w:bCs/>
          <w:lang w:val="en-US"/>
        </w:rPr>
        <w:t xml:space="preserve"> 2021 from 12.00 to 14.00 CEST. </w:t>
      </w:r>
    </w:p>
    <w:p w14:paraId="6C05606F" w14:textId="77777777" w:rsidR="00E6041C" w:rsidRPr="00310D26" w:rsidRDefault="00E6041C" w:rsidP="009809FE">
      <w:pPr>
        <w:pStyle w:val="Corpodeltesto3"/>
        <w:tabs>
          <w:tab w:val="clear" w:pos="851"/>
          <w:tab w:val="left" w:pos="540"/>
          <w:tab w:val="left" w:pos="1134"/>
        </w:tabs>
        <w:ind w:left="567"/>
        <w:rPr>
          <w:bCs/>
          <w:lang w:val="en-US"/>
        </w:rPr>
      </w:pPr>
    </w:p>
    <w:p w14:paraId="25516C46" w14:textId="77777777" w:rsidR="00E6041C" w:rsidRPr="00310D26" w:rsidRDefault="00E6041C" w:rsidP="009809FE">
      <w:pPr>
        <w:pStyle w:val="Corpodeltesto3"/>
        <w:tabs>
          <w:tab w:val="clear" w:pos="851"/>
          <w:tab w:val="left" w:pos="540"/>
          <w:tab w:val="left" w:pos="1134"/>
        </w:tabs>
        <w:ind w:left="567"/>
        <w:rPr>
          <w:bCs/>
          <w:lang w:val="en-US"/>
        </w:rPr>
      </w:pPr>
      <w:r w:rsidRPr="00310D26">
        <w:rPr>
          <w:bCs/>
          <w:lang w:val="en-US"/>
        </w:rPr>
        <w:t>3.</w:t>
      </w:r>
      <w:r>
        <w:rPr>
          <w:bCs/>
          <w:lang w:val="en-US"/>
        </w:rPr>
        <w:tab/>
      </w:r>
      <w:r w:rsidRPr="00310D26">
        <w:rPr>
          <w:bCs/>
          <w:lang w:val="en-US"/>
        </w:rPr>
        <w:t>22</w:t>
      </w:r>
      <w:r w:rsidRPr="009809FE">
        <w:rPr>
          <w:bCs/>
          <w:vertAlign w:val="superscript"/>
          <w:lang w:val="en-US"/>
        </w:rPr>
        <w:t>nd</w:t>
      </w:r>
      <w:r w:rsidRPr="00310D26">
        <w:rPr>
          <w:bCs/>
          <w:lang w:val="en-US"/>
        </w:rPr>
        <w:t xml:space="preserve"> July</w:t>
      </w:r>
      <w:r>
        <w:rPr>
          <w:bCs/>
          <w:lang w:val="en-US"/>
        </w:rPr>
        <w:t xml:space="preserve"> 2021 </w:t>
      </w:r>
      <w:bookmarkStart w:id="1" w:name="_Hlk74320311"/>
      <w:r>
        <w:rPr>
          <w:bCs/>
          <w:lang w:val="en-US"/>
        </w:rPr>
        <w:t>from 14.00 to 16.00 CEST</w:t>
      </w:r>
      <w:bookmarkEnd w:id="1"/>
    </w:p>
    <w:p w14:paraId="3FB38D20" w14:textId="77777777" w:rsidR="00E6041C" w:rsidRPr="00310D26" w:rsidRDefault="00E6041C" w:rsidP="009809FE">
      <w:pPr>
        <w:pStyle w:val="Corpodeltesto3"/>
        <w:tabs>
          <w:tab w:val="clear" w:pos="851"/>
          <w:tab w:val="left" w:pos="540"/>
          <w:tab w:val="left" w:pos="1134"/>
        </w:tabs>
        <w:ind w:left="567"/>
        <w:rPr>
          <w:bCs/>
          <w:lang w:val="en-US"/>
        </w:rPr>
      </w:pPr>
    </w:p>
    <w:p w14:paraId="6639DA57" w14:textId="77777777" w:rsidR="00E6041C" w:rsidRPr="00310D26" w:rsidRDefault="00E6041C" w:rsidP="009809FE">
      <w:pPr>
        <w:pStyle w:val="Corpodeltesto3"/>
        <w:tabs>
          <w:tab w:val="clear" w:pos="851"/>
          <w:tab w:val="left" w:pos="540"/>
          <w:tab w:val="left" w:pos="1134"/>
        </w:tabs>
        <w:ind w:left="567"/>
        <w:rPr>
          <w:bCs/>
          <w:lang w:val="en-US"/>
        </w:rPr>
      </w:pPr>
      <w:r w:rsidRPr="00310D26">
        <w:rPr>
          <w:bCs/>
          <w:lang w:val="en-US"/>
        </w:rPr>
        <w:t>4.</w:t>
      </w:r>
      <w:r w:rsidRPr="00310D26">
        <w:rPr>
          <w:bCs/>
          <w:lang w:val="en-US"/>
        </w:rPr>
        <w:tab/>
      </w:r>
      <w:r>
        <w:rPr>
          <w:bCs/>
          <w:lang w:val="en-US"/>
        </w:rPr>
        <w:t>2</w:t>
      </w:r>
      <w:r w:rsidRPr="009809FE">
        <w:rPr>
          <w:bCs/>
          <w:vertAlign w:val="superscript"/>
          <w:lang w:val="en-US"/>
        </w:rPr>
        <w:t>nd</w:t>
      </w:r>
      <w:r>
        <w:rPr>
          <w:bCs/>
          <w:lang w:val="en-US"/>
        </w:rPr>
        <w:t xml:space="preserve"> </w:t>
      </w:r>
      <w:r w:rsidRPr="00310D26">
        <w:rPr>
          <w:bCs/>
          <w:lang w:val="en-US"/>
        </w:rPr>
        <w:t xml:space="preserve">September 2021: </w:t>
      </w:r>
      <w:bookmarkStart w:id="2" w:name="_Hlk488762421"/>
      <w:r>
        <w:rPr>
          <w:bCs/>
          <w:lang w:val="en-US"/>
        </w:rPr>
        <w:t>At this meeting, the AHG should consider</w:t>
      </w:r>
      <w:r w:rsidRPr="00310D26">
        <w:rPr>
          <w:bCs/>
          <w:lang w:val="en-US"/>
        </w:rPr>
        <w:t xml:space="preserve"> a consolidated proposal for Supplement 2 to the 06 series of amendments to UN Regulation No.</w:t>
      </w:r>
      <w:r>
        <w:rPr>
          <w:bCs/>
          <w:lang w:val="en-US"/>
        </w:rPr>
        <w:t> </w:t>
      </w:r>
      <w:r w:rsidRPr="00310D26">
        <w:rPr>
          <w:bCs/>
          <w:lang w:val="en-US"/>
        </w:rPr>
        <w:t xml:space="preserve">22 </w:t>
      </w:r>
      <w:r>
        <w:rPr>
          <w:bCs/>
          <w:lang w:val="en-US"/>
        </w:rPr>
        <w:t xml:space="preserve">and </w:t>
      </w:r>
      <w:r w:rsidRPr="00310D26">
        <w:rPr>
          <w:bCs/>
          <w:lang w:val="en-US"/>
        </w:rPr>
        <w:t xml:space="preserve">transmit it </w:t>
      </w:r>
      <w:r>
        <w:rPr>
          <w:bCs/>
          <w:lang w:val="en-US"/>
        </w:rPr>
        <w:t>to</w:t>
      </w:r>
      <w:r w:rsidRPr="00310D26">
        <w:rPr>
          <w:bCs/>
          <w:lang w:val="en-US"/>
        </w:rPr>
        <w:t xml:space="preserve"> GRSP as an official proposal</w:t>
      </w:r>
      <w:r>
        <w:rPr>
          <w:bCs/>
          <w:lang w:val="en-US"/>
        </w:rPr>
        <w:t xml:space="preserve"> for its consideration at its December 2021 session.</w:t>
      </w:r>
    </w:p>
    <w:p w14:paraId="547A3404" w14:textId="77777777" w:rsidR="00E6041C" w:rsidRPr="00310D26" w:rsidRDefault="00E6041C" w:rsidP="009809FE">
      <w:pPr>
        <w:pStyle w:val="Corpodeltesto3"/>
        <w:tabs>
          <w:tab w:val="clear" w:pos="851"/>
          <w:tab w:val="left" w:pos="540"/>
          <w:tab w:val="left" w:pos="1134"/>
        </w:tabs>
        <w:ind w:left="567"/>
        <w:rPr>
          <w:bCs/>
          <w:lang w:val="en-US"/>
        </w:rPr>
      </w:pPr>
    </w:p>
    <w:bookmarkEnd w:id="2"/>
    <w:p w14:paraId="6F2A5352" w14:textId="77777777" w:rsidR="00E6041C" w:rsidRDefault="00E6041C" w:rsidP="009809FE">
      <w:pPr>
        <w:pStyle w:val="Corpodeltesto3"/>
        <w:tabs>
          <w:tab w:val="clear" w:pos="851"/>
          <w:tab w:val="left" w:pos="540"/>
          <w:tab w:val="left" w:pos="1134"/>
        </w:tabs>
        <w:ind w:left="567"/>
        <w:rPr>
          <w:bCs/>
          <w:lang w:val="en-US"/>
        </w:rPr>
      </w:pPr>
      <w:r>
        <w:rPr>
          <w:bCs/>
          <w:lang w:val="en-US"/>
        </w:rPr>
        <w:t>5.</w:t>
      </w:r>
      <w:r>
        <w:rPr>
          <w:bCs/>
          <w:lang w:val="en-US"/>
        </w:rPr>
        <w:tab/>
        <w:t>21</w:t>
      </w:r>
      <w:r w:rsidRPr="009809FE">
        <w:rPr>
          <w:bCs/>
          <w:vertAlign w:val="superscript"/>
          <w:lang w:val="en-US"/>
        </w:rPr>
        <w:t>st</w:t>
      </w:r>
      <w:r>
        <w:rPr>
          <w:bCs/>
          <w:lang w:val="en-US"/>
        </w:rPr>
        <w:t xml:space="preserve"> </w:t>
      </w:r>
      <w:r w:rsidRPr="00310D26">
        <w:rPr>
          <w:bCs/>
          <w:lang w:val="en-US"/>
        </w:rPr>
        <w:t>October</w:t>
      </w:r>
      <w:r>
        <w:rPr>
          <w:bCs/>
          <w:lang w:val="en-US"/>
        </w:rPr>
        <w:t xml:space="preserve"> </w:t>
      </w:r>
      <w:r w:rsidRPr="00310D26">
        <w:rPr>
          <w:bCs/>
          <w:lang w:val="en-US"/>
        </w:rPr>
        <w:t>from 14.00 to 16.00 CEST</w:t>
      </w:r>
    </w:p>
    <w:p w14:paraId="45CB50C6" w14:textId="77777777" w:rsidR="00E6041C" w:rsidRPr="00310D26" w:rsidRDefault="00E6041C" w:rsidP="009809FE">
      <w:pPr>
        <w:pStyle w:val="Corpodeltesto3"/>
        <w:tabs>
          <w:tab w:val="clear" w:pos="851"/>
          <w:tab w:val="left" w:pos="540"/>
          <w:tab w:val="left" w:pos="1134"/>
        </w:tabs>
        <w:ind w:left="567"/>
        <w:rPr>
          <w:bCs/>
          <w:lang w:val="en-US"/>
        </w:rPr>
      </w:pPr>
    </w:p>
    <w:p w14:paraId="23E689A2" w14:textId="77777777" w:rsidR="00E6041C" w:rsidRDefault="00E6041C" w:rsidP="009809FE">
      <w:pPr>
        <w:pStyle w:val="Corpodeltesto3"/>
        <w:tabs>
          <w:tab w:val="clear" w:pos="851"/>
          <w:tab w:val="left" w:pos="540"/>
          <w:tab w:val="left" w:pos="1134"/>
        </w:tabs>
        <w:ind w:left="567"/>
        <w:rPr>
          <w:bCs/>
          <w:lang w:val="en-US"/>
        </w:rPr>
      </w:pPr>
      <w:r>
        <w:rPr>
          <w:bCs/>
          <w:lang w:val="en-US"/>
        </w:rPr>
        <w:t>6.</w:t>
      </w:r>
      <w:r>
        <w:rPr>
          <w:bCs/>
          <w:lang w:val="en-US"/>
        </w:rPr>
        <w:tab/>
        <w:t>18</w:t>
      </w:r>
      <w:r w:rsidRPr="009809FE">
        <w:rPr>
          <w:bCs/>
          <w:vertAlign w:val="superscript"/>
          <w:lang w:val="en-US"/>
        </w:rPr>
        <w:t>th</w:t>
      </w:r>
      <w:r>
        <w:rPr>
          <w:bCs/>
          <w:lang w:val="en-US"/>
        </w:rPr>
        <w:t xml:space="preserve"> </w:t>
      </w:r>
      <w:r w:rsidRPr="00310D26">
        <w:rPr>
          <w:bCs/>
          <w:lang w:val="en-US"/>
        </w:rPr>
        <w:t>November from 14.00 to 16.00 CEST</w:t>
      </w:r>
    </w:p>
    <w:p w14:paraId="5E3ACD30" w14:textId="77777777" w:rsidR="00E6041C" w:rsidRDefault="00E6041C" w:rsidP="009809FE">
      <w:pPr>
        <w:pStyle w:val="Corpodeltesto3"/>
        <w:tabs>
          <w:tab w:val="clear" w:pos="851"/>
          <w:tab w:val="left" w:pos="540"/>
        </w:tabs>
        <w:ind w:left="567"/>
        <w:rPr>
          <w:bCs/>
          <w:lang w:val="en-US"/>
        </w:rPr>
      </w:pPr>
    </w:p>
    <w:p w14:paraId="10DE9344" w14:textId="77777777" w:rsidR="00E6041C" w:rsidRPr="00734A58" w:rsidRDefault="00E6041C" w:rsidP="009809FE">
      <w:pPr>
        <w:pStyle w:val="Corpodeltesto3"/>
        <w:tabs>
          <w:tab w:val="clear" w:pos="851"/>
          <w:tab w:val="left" w:pos="540"/>
        </w:tabs>
        <w:rPr>
          <w:bCs/>
          <w:lang w:val="en-US"/>
        </w:rPr>
      </w:pPr>
      <w:r>
        <w:rPr>
          <w:bCs/>
          <w:lang w:val="en-US"/>
        </w:rPr>
        <w:t>20.</w:t>
      </w:r>
      <w:r>
        <w:rPr>
          <w:bCs/>
          <w:lang w:val="en-US"/>
        </w:rPr>
        <w:tab/>
        <w:t xml:space="preserve">The sessions scheduled for October and November 2021 should be dedicated to completing the official proposal mentioned under item 4 above, if needed </w:t>
      </w:r>
    </w:p>
    <w:p w14:paraId="45C44F99" w14:textId="77777777" w:rsidR="00E6041C" w:rsidRPr="00734A58" w:rsidRDefault="00E6041C" w:rsidP="009809FE">
      <w:pPr>
        <w:pStyle w:val="Corpodeltesto3"/>
        <w:tabs>
          <w:tab w:val="clear" w:pos="851"/>
          <w:tab w:val="left" w:pos="540"/>
        </w:tabs>
        <w:rPr>
          <w:bCs/>
          <w:lang w:val="en-US"/>
        </w:rPr>
      </w:pPr>
    </w:p>
    <w:p w14:paraId="172E8DC1" w14:textId="77777777" w:rsidR="00E6041C" w:rsidRPr="009809FE" w:rsidRDefault="00E6041C" w:rsidP="009809FE">
      <w:pPr>
        <w:pStyle w:val="Corpodeltesto3"/>
        <w:tabs>
          <w:tab w:val="clear" w:pos="851"/>
          <w:tab w:val="left" w:pos="540"/>
        </w:tabs>
        <w:rPr>
          <w:bCs/>
          <w:lang w:val="en-US"/>
        </w:rPr>
      </w:pPr>
      <w:r>
        <w:rPr>
          <w:bCs/>
          <w:lang w:val="en-US"/>
        </w:rPr>
        <w:t>21.</w:t>
      </w:r>
      <w:r>
        <w:rPr>
          <w:bCs/>
          <w:lang w:val="en-US"/>
        </w:rPr>
        <w:tab/>
      </w:r>
      <w:r w:rsidRPr="009809FE">
        <w:rPr>
          <w:bCs/>
          <w:lang w:val="en-US"/>
        </w:rPr>
        <w:t>The AGH can decide on having more meetings, if needed, to accomplish its tasks.</w:t>
      </w:r>
    </w:p>
    <w:p w14:paraId="7000F18A" w14:textId="77777777" w:rsidR="00E6041C" w:rsidRPr="00310D26" w:rsidRDefault="00E6041C" w:rsidP="009809FE">
      <w:pPr>
        <w:pStyle w:val="Corpodeltesto3"/>
        <w:tabs>
          <w:tab w:val="clear" w:pos="851"/>
          <w:tab w:val="left" w:pos="540"/>
        </w:tabs>
        <w:ind w:left="567"/>
        <w:rPr>
          <w:bCs/>
          <w:lang w:val="en-US"/>
        </w:rPr>
      </w:pPr>
    </w:p>
    <w:p w14:paraId="6F3F1F76" w14:textId="77777777" w:rsidR="00E6041C" w:rsidRPr="00310D26" w:rsidRDefault="00E6041C" w:rsidP="009809FE">
      <w:pPr>
        <w:pStyle w:val="Corpodeltesto3"/>
        <w:tabs>
          <w:tab w:val="clear" w:pos="851"/>
          <w:tab w:val="left" w:pos="567"/>
        </w:tabs>
        <w:rPr>
          <w:bCs/>
          <w:lang w:val="en-US"/>
        </w:rPr>
      </w:pPr>
      <w:r>
        <w:rPr>
          <w:bCs/>
          <w:lang w:val="en-US"/>
        </w:rPr>
        <w:t>22</w:t>
      </w:r>
      <w:r w:rsidRPr="00310D26">
        <w:rPr>
          <w:bCs/>
          <w:lang w:val="en-US"/>
        </w:rPr>
        <w:t>.</w:t>
      </w:r>
      <w:r>
        <w:rPr>
          <w:bCs/>
          <w:lang w:val="en-US"/>
        </w:rPr>
        <w:tab/>
        <w:t xml:space="preserve">At the </w:t>
      </w:r>
      <w:r>
        <w:rPr>
          <w:bCs/>
          <w:lang w:val="en-US"/>
        </w:rPr>
        <w:tab/>
      </w:r>
      <w:r w:rsidRPr="00310D26">
        <w:rPr>
          <w:bCs/>
          <w:lang w:val="en-US"/>
        </w:rPr>
        <w:t>December 2021</w:t>
      </w:r>
      <w:r>
        <w:rPr>
          <w:bCs/>
          <w:lang w:val="en-US"/>
        </w:rPr>
        <w:t xml:space="preserve"> session of GRSP, the chair of the AHG will r</w:t>
      </w:r>
      <w:r w:rsidRPr="00310D26">
        <w:rPr>
          <w:bCs/>
          <w:lang w:val="en-US"/>
        </w:rPr>
        <w:t xml:space="preserve">eport to GRSP on the AHG </w:t>
      </w:r>
      <w:r>
        <w:rPr>
          <w:bCs/>
          <w:lang w:val="en-US"/>
        </w:rPr>
        <w:t xml:space="preserve">activities and present the </w:t>
      </w:r>
      <w:r w:rsidRPr="00310D26">
        <w:rPr>
          <w:bCs/>
          <w:lang w:val="en-US"/>
        </w:rPr>
        <w:t xml:space="preserve">proposal </w:t>
      </w:r>
      <w:r>
        <w:rPr>
          <w:bCs/>
          <w:lang w:val="en-US"/>
        </w:rPr>
        <w:t xml:space="preserve">adopted by the AHG </w:t>
      </w:r>
      <w:r w:rsidRPr="00310D26">
        <w:rPr>
          <w:bCs/>
          <w:lang w:val="en-US"/>
        </w:rPr>
        <w:t>for consideration and possible adoption</w:t>
      </w:r>
      <w:r>
        <w:rPr>
          <w:bCs/>
          <w:lang w:val="en-US"/>
        </w:rPr>
        <w:t>.</w:t>
      </w:r>
      <w:r w:rsidRPr="00310D26">
        <w:rPr>
          <w:bCs/>
          <w:lang w:val="en-US"/>
        </w:rPr>
        <w:t xml:space="preserve"> </w:t>
      </w:r>
    </w:p>
    <w:p w14:paraId="63A6D419" w14:textId="77777777" w:rsidR="00E6041C" w:rsidRPr="00734A58" w:rsidRDefault="00E6041C" w:rsidP="009809FE">
      <w:pPr>
        <w:pStyle w:val="Corpodeltesto3"/>
        <w:tabs>
          <w:tab w:val="clear" w:pos="851"/>
          <w:tab w:val="left" w:pos="540"/>
        </w:tabs>
        <w:rPr>
          <w:bCs/>
          <w:lang w:val="en-US"/>
        </w:rPr>
      </w:pPr>
    </w:p>
    <w:p w14:paraId="1223A205" w14:textId="77777777" w:rsidR="00E6041C" w:rsidRPr="009809FE" w:rsidRDefault="00E6041C" w:rsidP="009809FE">
      <w:pPr>
        <w:pStyle w:val="Corpodeltesto3"/>
        <w:tabs>
          <w:tab w:val="clear" w:pos="851"/>
          <w:tab w:val="left" w:pos="540"/>
        </w:tabs>
        <w:rPr>
          <w:bCs/>
          <w:lang w:val="en-US"/>
        </w:rPr>
      </w:pPr>
    </w:p>
    <w:p w14:paraId="7C0B529C" w14:textId="77777777" w:rsidR="00E6041C" w:rsidRPr="009C7D34" w:rsidRDefault="00E6041C" w:rsidP="00615B44">
      <w:pPr>
        <w:ind w:left="709" w:firstLine="11"/>
        <w:jc w:val="center"/>
      </w:pPr>
      <w:r>
        <w:t>___________________</w:t>
      </w:r>
    </w:p>
    <w:p w14:paraId="73A63C93" w14:textId="67E6AE94" w:rsidR="00E6041C" w:rsidRPr="00E6041C" w:rsidRDefault="00E6041C" w:rsidP="00E6041C">
      <w:pPr>
        <w:spacing w:after="100" w:afterAutospacing="1"/>
        <w:ind w:left="425" w:firstLine="295"/>
        <w:jc w:val="center"/>
        <w:rPr>
          <w:rFonts w:ascii="Calibri" w:eastAsia="Dotum" w:hAnsi="Calibri"/>
          <w:b/>
        </w:rPr>
      </w:pPr>
    </w:p>
    <w:sectPr w:rsidR="00E6041C" w:rsidRPr="00E6041C" w:rsidSect="00DB1E1B">
      <w:headerReference w:type="default" r:id="rId9"/>
      <w:footerReference w:type="default" r:id="rId10"/>
      <w:pgSz w:w="12240" w:h="15840"/>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23D2" w14:textId="77777777" w:rsidR="003B4B65" w:rsidRDefault="003B4B65" w:rsidP="0096376F">
      <w:r>
        <w:separator/>
      </w:r>
    </w:p>
  </w:endnote>
  <w:endnote w:type="continuationSeparator" w:id="0">
    <w:p w14:paraId="11AF5FA1" w14:textId="77777777" w:rsidR="003B4B65" w:rsidRDefault="003B4B65" w:rsidP="0096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580418"/>
      <w:docPartObj>
        <w:docPartGallery w:val="Page Numbers (Bottom of Page)"/>
        <w:docPartUnique/>
      </w:docPartObj>
    </w:sdtPr>
    <w:sdtEndPr/>
    <w:sdtContent>
      <w:p w14:paraId="366520DF" w14:textId="77777777" w:rsidR="0096376F" w:rsidRDefault="0096376F">
        <w:pPr>
          <w:pStyle w:val="Pidipagina"/>
          <w:jc w:val="right"/>
        </w:pPr>
        <w:r>
          <w:fldChar w:fldCharType="begin"/>
        </w:r>
        <w:r>
          <w:instrText>PAGE   \* MERGEFORMAT</w:instrText>
        </w:r>
        <w:r>
          <w:fldChar w:fldCharType="separate"/>
        </w:r>
        <w:r w:rsidR="00C24A83" w:rsidRPr="00C24A83">
          <w:rPr>
            <w:noProof/>
            <w:lang w:val="de-DE"/>
          </w:rPr>
          <w:t>1</w:t>
        </w:r>
        <w:r>
          <w:fldChar w:fldCharType="end"/>
        </w:r>
      </w:p>
    </w:sdtContent>
  </w:sdt>
  <w:p w14:paraId="60AAE3F3" w14:textId="77777777" w:rsidR="0096376F" w:rsidRDefault="009637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0BE1" w14:textId="77777777" w:rsidR="003B4B65" w:rsidRDefault="003B4B65" w:rsidP="0096376F">
      <w:r>
        <w:separator/>
      </w:r>
    </w:p>
  </w:footnote>
  <w:footnote w:type="continuationSeparator" w:id="0">
    <w:p w14:paraId="7B913DAD" w14:textId="77777777" w:rsidR="003B4B65" w:rsidRDefault="003B4B65" w:rsidP="0096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F1A7" w14:textId="77777777" w:rsidR="008F731C" w:rsidRDefault="008F731C" w:rsidP="008F731C">
    <w:pPr>
      <w:pStyle w:val="Intestazione"/>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370"/>
    <w:multiLevelType w:val="hybridMultilevel"/>
    <w:tmpl w:val="BE346EC8"/>
    <w:lvl w:ilvl="0" w:tplc="9E1AFA10">
      <w:start w:val="1"/>
      <w:numFmt w:val="decimal"/>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04C6451B"/>
    <w:multiLevelType w:val="multilevel"/>
    <w:tmpl w:val="B1DCC57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1B4504"/>
    <w:multiLevelType w:val="hybridMultilevel"/>
    <w:tmpl w:val="EE0CCD2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09680A75"/>
    <w:multiLevelType w:val="multilevel"/>
    <w:tmpl w:val="BD7248E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784AA0"/>
    <w:multiLevelType w:val="hybridMultilevel"/>
    <w:tmpl w:val="F0F68F66"/>
    <w:lvl w:ilvl="0" w:tplc="F014B64C">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A21C3"/>
    <w:multiLevelType w:val="hybridMultilevel"/>
    <w:tmpl w:val="F140B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D708A"/>
    <w:multiLevelType w:val="multilevel"/>
    <w:tmpl w:val="6A04B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7375580"/>
    <w:multiLevelType w:val="hybridMultilevel"/>
    <w:tmpl w:val="B52E5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75B3A00"/>
    <w:multiLevelType w:val="multilevel"/>
    <w:tmpl w:val="8762403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5DD1964"/>
    <w:multiLevelType w:val="hybridMultilevel"/>
    <w:tmpl w:val="8286BC72"/>
    <w:lvl w:ilvl="0" w:tplc="04090015">
      <w:start w:val="1"/>
      <w:numFmt w:val="upperLetter"/>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5"/>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6A"/>
    <w:rsid w:val="00007D8A"/>
    <w:rsid w:val="000111A7"/>
    <w:rsid w:val="000111D0"/>
    <w:rsid w:val="00025B30"/>
    <w:rsid w:val="000422E6"/>
    <w:rsid w:val="00050CF0"/>
    <w:rsid w:val="00054463"/>
    <w:rsid w:val="00054F34"/>
    <w:rsid w:val="00055AB4"/>
    <w:rsid w:val="00065350"/>
    <w:rsid w:val="00073A4F"/>
    <w:rsid w:val="00077699"/>
    <w:rsid w:val="000860FE"/>
    <w:rsid w:val="000915EF"/>
    <w:rsid w:val="00093CE5"/>
    <w:rsid w:val="00094597"/>
    <w:rsid w:val="000B7374"/>
    <w:rsid w:val="000D7BA8"/>
    <w:rsid w:val="000D7D29"/>
    <w:rsid w:val="000E6030"/>
    <w:rsid w:val="000E7FE5"/>
    <w:rsid w:val="000F074B"/>
    <w:rsid w:val="000F09D4"/>
    <w:rsid w:val="000F3FFB"/>
    <w:rsid w:val="000F6934"/>
    <w:rsid w:val="001028AA"/>
    <w:rsid w:val="00115869"/>
    <w:rsid w:val="001166B2"/>
    <w:rsid w:val="001256B3"/>
    <w:rsid w:val="00127CDC"/>
    <w:rsid w:val="0013315E"/>
    <w:rsid w:val="001367AA"/>
    <w:rsid w:val="0013741F"/>
    <w:rsid w:val="0014143E"/>
    <w:rsid w:val="001427DB"/>
    <w:rsid w:val="001427F0"/>
    <w:rsid w:val="00151344"/>
    <w:rsid w:val="00154930"/>
    <w:rsid w:val="00156AE9"/>
    <w:rsid w:val="00161B1B"/>
    <w:rsid w:val="00162F78"/>
    <w:rsid w:val="00165DD4"/>
    <w:rsid w:val="00167F99"/>
    <w:rsid w:val="001757CC"/>
    <w:rsid w:val="00181485"/>
    <w:rsid w:val="001853C2"/>
    <w:rsid w:val="001916E0"/>
    <w:rsid w:val="0019444F"/>
    <w:rsid w:val="00196114"/>
    <w:rsid w:val="00196590"/>
    <w:rsid w:val="001B0339"/>
    <w:rsid w:val="001B08C6"/>
    <w:rsid w:val="001B48C1"/>
    <w:rsid w:val="001B53B6"/>
    <w:rsid w:val="001C4580"/>
    <w:rsid w:val="001D1ACE"/>
    <w:rsid w:val="001D51E6"/>
    <w:rsid w:val="001E2C2B"/>
    <w:rsid w:val="001E5BE1"/>
    <w:rsid w:val="00205643"/>
    <w:rsid w:val="0020721B"/>
    <w:rsid w:val="00210452"/>
    <w:rsid w:val="002132C9"/>
    <w:rsid w:val="0021481B"/>
    <w:rsid w:val="00220D19"/>
    <w:rsid w:val="00224D26"/>
    <w:rsid w:val="00244108"/>
    <w:rsid w:val="002447B8"/>
    <w:rsid w:val="00251B1E"/>
    <w:rsid w:val="0027606E"/>
    <w:rsid w:val="002769E0"/>
    <w:rsid w:val="0027765D"/>
    <w:rsid w:val="002918FF"/>
    <w:rsid w:val="00293D57"/>
    <w:rsid w:val="002A1F3E"/>
    <w:rsid w:val="002A261D"/>
    <w:rsid w:val="002A2CA2"/>
    <w:rsid w:val="002A5D6E"/>
    <w:rsid w:val="002B739B"/>
    <w:rsid w:val="002B7F45"/>
    <w:rsid w:val="002C62B8"/>
    <w:rsid w:val="002C665B"/>
    <w:rsid w:val="002D1730"/>
    <w:rsid w:val="002D4009"/>
    <w:rsid w:val="002D64D1"/>
    <w:rsid w:val="002E4683"/>
    <w:rsid w:val="002E5C7A"/>
    <w:rsid w:val="002F3CAD"/>
    <w:rsid w:val="0030121F"/>
    <w:rsid w:val="00305AF2"/>
    <w:rsid w:val="00317B11"/>
    <w:rsid w:val="00323848"/>
    <w:rsid w:val="0034024A"/>
    <w:rsid w:val="003447AD"/>
    <w:rsid w:val="003526A7"/>
    <w:rsid w:val="0035460E"/>
    <w:rsid w:val="00356675"/>
    <w:rsid w:val="003652D2"/>
    <w:rsid w:val="003656E7"/>
    <w:rsid w:val="003753D6"/>
    <w:rsid w:val="00394D8A"/>
    <w:rsid w:val="003A7AD1"/>
    <w:rsid w:val="003B4B65"/>
    <w:rsid w:val="003B7A23"/>
    <w:rsid w:val="003D1E39"/>
    <w:rsid w:val="003D557E"/>
    <w:rsid w:val="003E0923"/>
    <w:rsid w:val="003E0C9D"/>
    <w:rsid w:val="003E3C47"/>
    <w:rsid w:val="003F1AB0"/>
    <w:rsid w:val="003F3867"/>
    <w:rsid w:val="003F5C5B"/>
    <w:rsid w:val="00402A64"/>
    <w:rsid w:val="004131B1"/>
    <w:rsid w:val="0041420A"/>
    <w:rsid w:val="00417F0A"/>
    <w:rsid w:val="004209F9"/>
    <w:rsid w:val="00433F42"/>
    <w:rsid w:val="004365D6"/>
    <w:rsid w:val="004407AE"/>
    <w:rsid w:val="00446D87"/>
    <w:rsid w:val="00447B22"/>
    <w:rsid w:val="004515DA"/>
    <w:rsid w:val="004538A1"/>
    <w:rsid w:val="00454BB9"/>
    <w:rsid w:val="00454D7F"/>
    <w:rsid w:val="00472D0E"/>
    <w:rsid w:val="00496DA9"/>
    <w:rsid w:val="004975D2"/>
    <w:rsid w:val="004A7EDE"/>
    <w:rsid w:val="004B5872"/>
    <w:rsid w:val="004B5FA0"/>
    <w:rsid w:val="004C035A"/>
    <w:rsid w:val="004C5FE1"/>
    <w:rsid w:val="004D7130"/>
    <w:rsid w:val="004E40A8"/>
    <w:rsid w:val="004E5847"/>
    <w:rsid w:val="004E637C"/>
    <w:rsid w:val="004F2EA4"/>
    <w:rsid w:val="005003B6"/>
    <w:rsid w:val="0050274F"/>
    <w:rsid w:val="00503CEA"/>
    <w:rsid w:val="005046E7"/>
    <w:rsid w:val="005050F1"/>
    <w:rsid w:val="00514524"/>
    <w:rsid w:val="005154AD"/>
    <w:rsid w:val="0051613D"/>
    <w:rsid w:val="0051754E"/>
    <w:rsid w:val="005300CB"/>
    <w:rsid w:val="0053426C"/>
    <w:rsid w:val="00540D41"/>
    <w:rsid w:val="005443E0"/>
    <w:rsid w:val="00544D6B"/>
    <w:rsid w:val="0054607E"/>
    <w:rsid w:val="00552DED"/>
    <w:rsid w:val="00565765"/>
    <w:rsid w:val="005819C5"/>
    <w:rsid w:val="00581EDB"/>
    <w:rsid w:val="00591BCF"/>
    <w:rsid w:val="005A2535"/>
    <w:rsid w:val="005A4221"/>
    <w:rsid w:val="005C55F7"/>
    <w:rsid w:val="005C672E"/>
    <w:rsid w:val="005F2A50"/>
    <w:rsid w:val="005F5777"/>
    <w:rsid w:val="0060054F"/>
    <w:rsid w:val="00602676"/>
    <w:rsid w:val="00602A97"/>
    <w:rsid w:val="00603421"/>
    <w:rsid w:val="006038DD"/>
    <w:rsid w:val="006045C3"/>
    <w:rsid w:val="0060699F"/>
    <w:rsid w:val="00613FF0"/>
    <w:rsid w:val="00622A65"/>
    <w:rsid w:val="00643705"/>
    <w:rsid w:val="00646C14"/>
    <w:rsid w:val="00646E19"/>
    <w:rsid w:val="00651534"/>
    <w:rsid w:val="00655F24"/>
    <w:rsid w:val="006745C5"/>
    <w:rsid w:val="00675B54"/>
    <w:rsid w:val="0068174E"/>
    <w:rsid w:val="00682B69"/>
    <w:rsid w:val="0068311D"/>
    <w:rsid w:val="00683934"/>
    <w:rsid w:val="006949D5"/>
    <w:rsid w:val="006B493A"/>
    <w:rsid w:val="006C2490"/>
    <w:rsid w:val="006E2EDC"/>
    <w:rsid w:val="006F3C7F"/>
    <w:rsid w:val="00701DA2"/>
    <w:rsid w:val="00704746"/>
    <w:rsid w:val="00722000"/>
    <w:rsid w:val="007321D6"/>
    <w:rsid w:val="007328E5"/>
    <w:rsid w:val="0074053D"/>
    <w:rsid w:val="00751ED3"/>
    <w:rsid w:val="00755B2D"/>
    <w:rsid w:val="00777D0A"/>
    <w:rsid w:val="00786161"/>
    <w:rsid w:val="007866BE"/>
    <w:rsid w:val="00791E85"/>
    <w:rsid w:val="0079370C"/>
    <w:rsid w:val="007943AC"/>
    <w:rsid w:val="007A53A6"/>
    <w:rsid w:val="007B0161"/>
    <w:rsid w:val="007C0E59"/>
    <w:rsid w:val="007C770D"/>
    <w:rsid w:val="007E7569"/>
    <w:rsid w:val="007F05B3"/>
    <w:rsid w:val="007F3650"/>
    <w:rsid w:val="007F5A01"/>
    <w:rsid w:val="007F6D02"/>
    <w:rsid w:val="008005F4"/>
    <w:rsid w:val="00801744"/>
    <w:rsid w:val="00802182"/>
    <w:rsid w:val="00803215"/>
    <w:rsid w:val="00805F6A"/>
    <w:rsid w:val="008079C6"/>
    <w:rsid w:val="0081395E"/>
    <w:rsid w:val="008317AF"/>
    <w:rsid w:val="008318BD"/>
    <w:rsid w:val="00837F5D"/>
    <w:rsid w:val="008517B8"/>
    <w:rsid w:val="00852A85"/>
    <w:rsid w:val="00855D5B"/>
    <w:rsid w:val="00855F30"/>
    <w:rsid w:val="00857568"/>
    <w:rsid w:val="00857730"/>
    <w:rsid w:val="00860D38"/>
    <w:rsid w:val="00867CBD"/>
    <w:rsid w:val="00867F86"/>
    <w:rsid w:val="00870DEF"/>
    <w:rsid w:val="00871455"/>
    <w:rsid w:val="00874C5E"/>
    <w:rsid w:val="0087529F"/>
    <w:rsid w:val="008776EF"/>
    <w:rsid w:val="0088369C"/>
    <w:rsid w:val="00885655"/>
    <w:rsid w:val="008871F9"/>
    <w:rsid w:val="008A47ED"/>
    <w:rsid w:val="008A795F"/>
    <w:rsid w:val="008B1E51"/>
    <w:rsid w:val="008B419C"/>
    <w:rsid w:val="008B4535"/>
    <w:rsid w:val="008C2C63"/>
    <w:rsid w:val="008C2CF6"/>
    <w:rsid w:val="008C7D50"/>
    <w:rsid w:val="008D121B"/>
    <w:rsid w:val="008E17B9"/>
    <w:rsid w:val="008E4DE9"/>
    <w:rsid w:val="008F13AF"/>
    <w:rsid w:val="008F3A0D"/>
    <w:rsid w:val="008F731C"/>
    <w:rsid w:val="00920B83"/>
    <w:rsid w:val="0092445D"/>
    <w:rsid w:val="00924ACA"/>
    <w:rsid w:val="00934F26"/>
    <w:rsid w:val="00942189"/>
    <w:rsid w:val="00945C9C"/>
    <w:rsid w:val="00953F85"/>
    <w:rsid w:val="00954B48"/>
    <w:rsid w:val="009550FB"/>
    <w:rsid w:val="00955A0C"/>
    <w:rsid w:val="009561FF"/>
    <w:rsid w:val="00960EC5"/>
    <w:rsid w:val="0096376F"/>
    <w:rsid w:val="00970E09"/>
    <w:rsid w:val="009746A9"/>
    <w:rsid w:val="009A5780"/>
    <w:rsid w:val="009B3DDC"/>
    <w:rsid w:val="009B55E5"/>
    <w:rsid w:val="009B5D98"/>
    <w:rsid w:val="009C21AD"/>
    <w:rsid w:val="009C3C29"/>
    <w:rsid w:val="009D027B"/>
    <w:rsid w:val="009D4F3F"/>
    <w:rsid w:val="009D54C4"/>
    <w:rsid w:val="009E1F1A"/>
    <w:rsid w:val="009E6FAE"/>
    <w:rsid w:val="009F241B"/>
    <w:rsid w:val="00A03C17"/>
    <w:rsid w:val="00A25A61"/>
    <w:rsid w:val="00A327D2"/>
    <w:rsid w:val="00A35C85"/>
    <w:rsid w:val="00A40389"/>
    <w:rsid w:val="00A51498"/>
    <w:rsid w:val="00A6560D"/>
    <w:rsid w:val="00A671B4"/>
    <w:rsid w:val="00A715CB"/>
    <w:rsid w:val="00A716B2"/>
    <w:rsid w:val="00A7239E"/>
    <w:rsid w:val="00A75245"/>
    <w:rsid w:val="00A82592"/>
    <w:rsid w:val="00A82A30"/>
    <w:rsid w:val="00A83611"/>
    <w:rsid w:val="00AA006A"/>
    <w:rsid w:val="00AA1F0E"/>
    <w:rsid w:val="00AA485D"/>
    <w:rsid w:val="00AA5673"/>
    <w:rsid w:val="00AA6526"/>
    <w:rsid w:val="00AB14D9"/>
    <w:rsid w:val="00AB158D"/>
    <w:rsid w:val="00AB5272"/>
    <w:rsid w:val="00AB63B4"/>
    <w:rsid w:val="00AD5ABB"/>
    <w:rsid w:val="00AD6A6B"/>
    <w:rsid w:val="00AE7679"/>
    <w:rsid w:val="00AF0E68"/>
    <w:rsid w:val="00AF3645"/>
    <w:rsid w:val="00B02F1F"/>
    <w:rsid w:val="00B10899"/>
    <w:rsid w:val="00B13CA6"/>
    <w:rsid w:val="00B17049"/>
    <w:rsid w:val="00B2393F"/>
    <w:rsid w:val="00B31EF6"/>
    <w:rsid w:val="00B33775"/>
    <w:rsid w:val="00B424DA"/>
    <w:rsid w:val="00B5477D"/>
    <w:rsid w:val="00B65AAF"/>
    <w:rsid w:val="00B66CB4"/>
    <w:rsid w:val="00B70623"/>
    <w:rsid w:val="00B8555E"/>
    <w:rsid w:val="00B90277"/>
    <w:rsid w:val="00BB169D"/>
    <w:rsid w:val="00BB6590"/>
    <w:rsid w:val="00BC630F"/>
    <w:rsid w:val="00BC7B66"/>
    <w:rsid w:val="00BD417A"/>
    <w:rsid w:val="00BE012E"/>
    <w:rsid w:val="00BE25F5"/>
    <w:rsid w:val="00BF60E0"/>
    <w:rsid w:val="00C00ABA"/>
    <w:rsid w:val="00C02ED2"/>
    <w:rsid w:val="00C049DE"/>
    <w:rsid w:val="00C04AC3"/>
    <w:rsid w:val="00C07DA8"/>
    <w:rsid w:val="00C174F4"/>
    <w:rsid w:val="00C20F0B"/>
    <w:rsid w:val="00C24A83"/>
    <w:rsid w:val="00C27C8A"/>
    <w:rsid w:val="00C3204C"/>
    <w:rsid w:val="00C329CE"/>
    <w:rsid w:val="00C36C2C"/>
    <w:rsid w:val="00C37836"/>
    <w:rsid w:val="00C4165E"/>
    <w:rsid w:val="00C42ECB"/>
    <w:rsid w:val="00C549F1"/>
    <w:rsid w:val="00C54C45"/>
    <w:rsid w:val="00C6032D"/>
    <w:rsid w:val="00C612AD"/>
    <w:rsid w:val="00C62540"/>
    <w:rsid w:val="00C67FFC"/>
    <w:rsid w:val="00C70146"/>
    <w:rsid w:val="00C80296"/>
    <w:rsid w:val="00C90171"/>
    <w:rsid w:val="00C91425"/>
    <w:rsid w:val="00C95A14"/>
    <w:rsid w:val="00CA4E49"/>
    <w:rsid w:val="00CA6AB6"/>
    <w:rsid w:val="00CB262B"/>
    <w:rsid w:val="00CB775B"/>
    <w:rsid w:val="00CC2DAA"/>
    <w:rsid w:val="00CC3709"/>
    <w:rsid w:val="00CC67AA"/>
    <w:rsid w:val="00CC6F6B"/>
    <w:rsid w:val="00CD4FB5"/>
    <w:rsid w:val="00CD77D9"/>
    <w:rsid w:val="00CE04DD"/>
    <w:rsid w:val="00CE058A"/>
    <w:rsid w:val="00CE1E76"/>
    <w:rsid w:val="00D000ED"/>
    <w:rsid w:val="00D03BE0"/>
    <w:rsid w:val="00D03DF1"/>
    <w:rsid w:val="00D24B89"/>
    <w:rsid w:val="00D254A3"/>
    <w:rsid w:val="00D31679"/>
    <w:rsid w:val="00D4028A"/>
    <w:rsid w:val="00D46419"/>
    <w:rsid w:val="00D520F9"/>
    <w:rsid w:val="00D532BC"/>
    <w:rsid w:val="00D54A1B"/>
    <w:rsid w:val="00D55FD7"/>
    <w:rsid w:val="00D61D66"/>
    <w:rsid w:val="00D67779"/>
    <w:rsid w:val="00D83691"/>
    <w:rsid w:val="00D87185"/>
    <w:rsid w:val="00D96435"/>
    <w:rsid w:val="00DA1824"/>
    <w:rsid w:val="00DA22D8"/>
    <w:rsid w:val="00DB056A"/>
    <w:rsid w:val="00DB1E1B"/>
    <w:rsid w:val="00DB2EA3"/>
    <w:rsid w:val="00DB5C53"/>
    <w:rsid w:val="00DD1D69"/>
    <w:rsid w:val="00DD69E7"/>
    <w:rsid w:val="00DE3EFE"/>
    <w:rsid w:val="00DE6257"/>
    <w:rsid w:val="00DF42CA"/>
    <w:rsid w:val="00DF72B3"/>
    <w:rsid w:val="00DF7B2B"/>
    <w:rsid w:val="00E11E4F"/>
    <w:rsid w:val="00E16BFB"/>
    <w:rsid w:val="00E27F47"/>
    <w:rsid w:val="00E31AEF"/>
    <w:rsid w:val="00E36DDF"/>
    <w:rsid w:val="00E41873"/>
    <w:rsid w:val="00E419D2"/>
    <w:rsid w:val="00E520EF"/>
    <w:rsid w:val="00E5374B"/>
    <w:rsid w:val="00E548D0"/>
    <w:rsid w:val="00E569FC"/>
    <w:rsid w:val="00E6041C"/>
    <w:rsid w:val="00E626C7"/>
    <w:rsid w:val="00E62DFD"/>
    <w:rsid w:val="00E70F50"/>
    <w:rsid w:val="00E72AD5"/>
    <w:rsid w:val="00E72B27"/>
    <w:rsid w:val="00E82336"/>
    <w:rsid w:val="00E82D32"/>
    <w:rsid w:val="00E83740"/>
    <w:rsid w:val="00E859EC"/>
    <w:rsid w:val="00E86170"/>
    <w:rsid w:val="00E9575F"/>
    <w:rsid w:val="00EA1789"/>
    <w:rsid w:val="00EB15D2"/>
    <w:rsid w:val="00ED30E8"/>
    <w:rsid w:val="00ED7451"/>
    <w:rsid w:val="00EE23DC"/>
    <w:rsid w:val="00EE6425"/>
    <w:rsid w:val="00EF41FA"/>
    <w:rsid w:val="00F05555"/>
    <w:rsid w:val="00F23B00"/>
    <w:rsid w:val="00F351F1"/>
    <w:rsid w:val="00F51DDD"/>
    <w:rsid w:val="00F57B7A"/>
    <w:rsid w:val="00F70611"/>
    <w:rsid w:val="00F74D50"/>
    <w:rsid w:val="00F75DED"/>
    <w:rsid w:val="00F75F7C"/>
    <w:rsid w:val="00F862B2"/>
    <w:rsid w:val="00F9128E"/>
    <w:rsid w:val="00F9168D"/>
    <w:rsid w:val="00F97A10"/>
    <w:rsid w:val="00FA08C1"/>
    <w:rsid w:val="00FA2589"/>
    <w:rsid w:val="00FB085B"/>
    <w:rsid w:val="00FB1840"/>
    <w:rsid w:val="00FB2D26"/>
    <w:rsid w:val="00FC753E"/>
    <w:rsid w:val="00FD0DE2"/>
    <w:rsid w:val="00FE603A"/>
    <w:rsid w:val="00FE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C23E"/>
  <w15:docId w15:val="{1A405C5D-E6E0-4EBE-92EB-A05AB5A6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056A"/>
    <w:pPr>
      <w:spacing w:after="0" w:line="240" w:lineRule="auto"/>
    </w:pPr>
    <w:rPr>
      <w:rFonts w:ascii="Gulim" w:eastAsia="Gulim" w:hAnsi="Gulim" w:cs="Gulim"/>
      <w:sz w:val="24"/>
      <w:szCs w:val="24"/>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56A"/>
    <w:pPr>
      <w:ind w:left="720"/>
      <w:contextualSpacing/>
    </w:pPr>
  </w:style>
  <w:style w:type="paragraph" w:styleId="Intestazione">
    <w:name w:val="header"/>
    <w:aliases w:val="6_G"/>
    <w:basedOn w:val="Normale"/>
    <w:link w:val="IntestazioneCarattere"/>
    <w:uiPriority w:val="99"/>
    <w:unhideWhenUsed/>
    <w:rsid w:val="0096376F"/>
    <w:pPr>
      <w:tabs>
        <w:tab w:val="center" w:pos="4680"/>
        <w:tab w:val="right" w:pos="9360"/>
      </w:tabs>
    </w:pPr>
  </w:style>
  <w:style w:type="character" w:customStyle="1" w:styleId="IntestazioneCarattere">
    <w:name w:val="Intestazione Carattere"/>
    <w:aliases w:val="6_G Carattere"/>
    <w:basedOn w:val="Carpredefinitoparagrafo"/>
    <w:link w:val="Intestazione"/>
    <w:uiPriority w:val="99"/>
    <w:rsid w:val="0096376F"/>
    <w:rPr>
      <w:rFonts w:ascii="Gulim" w:eastAsia="Gulim" w:hAnsi="Gulim" w:cs="Gulim"/>
      <w:sz w:val="24"/>
      <w:szCs w:val="24"/>
      <w:lang w:eastAsia="ko-KR"/>
    </w:rPr>
  </w:style>
  <w:style w:type="paragraph" w:styleId="Pidipagina">
    <w:name w:val="footer"/>
    <w:basedOn w:val="Normale"/>
    <w:link w:val="PidipaginaCarattere"/>
    <w:uiPriority w:val="99"/>
    <w:unhideWhenUsed/>
    <w:rsid w:val="0096376F"/>
    <w:pPr>
      <w:tabs>
        <w:tab w:val="center" w:pos="4680"/>
        <w:tab w:val="right" w:pos="9360"/>
      </w:tabs>
    </w:pPr>
  </w:style>
  <w:style w:type="character" w:customStyle="1" w:styleId="PidipaginaCarattere">
    <w:name w:val="Piè di pagina Carattere"/>
    <w:basedOn w:val="Carpredefinitoparagrafo"/>
    <w:link w:val="Pidipagina"/>
    <w:uiPriority w:val="99"/>
    <w:rsid w:val="0096376F"/>
    <w:rPr>
      <w:rFonts w:ascii="Gulim" w:eastAsia="Gulim" w:hAnsi="Gulim" w:cs="Gulim"/>
      <w:sz w:val="24"/>
      <w:szCs w:val="24"/>
      <w:lang w:eastAsia="ko-KR"/>
    </w:rPr>
  </w:style>
  <w:style w:type="paragraph" w:styleId="Nessunaspaziatura">
    <w:name w:val="No Spacing"/>
    <w:uiPriority w:val="1"/>
    <w:qFormat/>
    <w:rsid w:val="00855F30"/>
    <w:pPr>
      <w:spacing w:after="0" w:line="240" w:lineRule="auto"/>
    </w:pPr>
    <w:rPr>
      <w:rFonts w:ascii="Gulim" w:eastAsia="Gulim" w:hAnsi="Gulim" w:cs="Gulim"/>
      <w:sz w:val="24"/>
      <w:szCs w:val="24"/>
      <w:lang w:eastAsia="ko-KR"/>
    </w:rPr>
  </w:style>
  <w:style w:type="character" w:styleId="Collegamentoipertestuale">
    <w:name w:val="Hyperlink"/>
    <w:basedOn w:val="Carpredefinitoparagrafo"/>
    <w:uiPriority w:val="99"/>
    <w:semiHidden/>
    <w:unhideWhenUsed/>
    <w:rsid w:val="008C7D50"/>
    <w:rPr>
      <w:color w:val="0000FF"/>
      <w:u w:val="single"/>
    </w:rPr>
  </w:style>
  <w:style w:type="paragraph" w:styleId="Testofumetto">
    <w:name w:val="Balloon Text"/>
    <w:basedOn w:val="Normale"/>
    <w:link w:val="TestofumettoCarattere"/>
    <w:uiPriority w:val="99"/>
    <w:semiHidden/>
    <w:unhideWhenUsed/>
    <w:rsid w:val="001549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4930"/>
    <w:rPr>
      <w:rFonts w:ascii="Tahoma" w:eastAsia="Gulim" w:hAnsi="Tahoma" w:cs="Tahoma"/>
      <w:sz w:val="16"/>
      <w:szCs w:val="16"/>
      <w:lang w:eastAsia="ko-KR"/>
    </w:rPr>
  </w:style>
  <w:style w:type="paragraph" w:styleId="Corpodeltesto3">
    <w:name w:val="Body Text 3"/>
    <w:basedOn w:val="Normale"/>
    <w:link w:val="Corpodeltesto3Carattere"/>
    <w:uiPriority w:val="99"/>
    <w:rsid w:val="00E6041C"/>
    <w:pPr>
      <w:tabs>
        <w:tab w:val="left" w:pos="851"/>
        <w:tab w:val="center" w:pos="4734"/>
        <w:tab w:val="left" w:pos="5040"/>
        <w:tab w:val="left" w:pos="5554"/>
        <w:tab w:val="left" w:pos="6480"/>
        <w:tab w:val="left" w:pos="7200"/>
        <w:tab w:val="left" w:pos="7920"/>
        <w:tab w:val="left" w:pos="8640"/>
        <w:tab w:val="left" w:pos="9360"/>
      </w:tabs>
      <w:jc w:val="both"/>
    </w:pPr>
    <w:rPr>
      <w:rFonts w:ascii="Times New Roman" w:eastAsia="MS Mincho" w:hAnsi="Times New Roman" w:cs="Times New Roman"/>
      <w:szCs w:val="20"/>
      <w:lang w:val="en-GB" w:eastAsia="en-US"/>
    </w:rPr>
  </w:style>
  <w:style w:type="character" w:customStyle="1" w:styleId="Corpodeltesto3Carattere">
    <w:name w:val="Corpo del testo 3 Carattere"/>
    <w:basedOn w:val="Carpredefinitoparagrafo"/>
    <w:link w:val="Corpodeltesto3"/>
    <w:uiPriority w:val="99"/>
    <w:rsid w:val="00E6041C"/>
    <w:rPr>
      <w:rFonts w:ascii="Times New Roman" w:eastAsia="MS Mincho"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3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download/attachments/128419815/R-22_06%20Supp%202%20%20Proposal%20full%20text%20working%20doc%20REV%208.docx?version=1&amp;modificationDate=1623258961536&amp;api=v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EF919283-2FF2-4C9F-9247-801E47BB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1414</Words>
  <Characters>8065</Characters>
  <Application>Microsoft Office Word</Application>
  <DocSecurity>0</DocSecurity>
  <Lines>67</Lines>
  <Paragraphs>18</Paragraphs>
  <ScaleCrop>false</ScaleCrop>
  <HeadingPairs>
    <vt:vector size="6" baseType="variant">
      <vt:variant>
        <vt:lpstr>Título</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MIT</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Rocco</dc:creator>
  <cp:lastModifiedBy>Gianluca Solani</cp:lastModifiedBy>
  <cp:revision>2</cp:revision>
  <dcterms:created xsi:type="dcterms:W3CDTF">2021-06-21T07:33:00Z</dcterms:created>
  <dcterms:modified xsi:type="dcterms:W3CDTF">2021-06-21T07:33:00Z</dcterms:modified>
</cp:coreProperties>
</file>