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CC50" w14:textId="77777777" w:rsidR="00C62540" w:rsidRPr="00B424DA" w:rsidRDefault="00DB056A" w:rsidP="00C62540">
      <w:pPr>
        <w:spacing w:before="100" w:beforeAutospacing="1" w:after="100" w:afterAutospacing="1"/>
        <w:jc w:val="center"/>
        <w:rPr>
          <w:rFonts w:ascii="Calibri" w:eastAsia="Dotum" w:hAnsi="Calibri"/>
          <w:sz w:val="40"/>
          <w:szCs w:val="40"/>
        </w:rPr>
      </w:pPr>
      <w:r w:rsidRPr="00B424DA">
        <w:rPr>
          <w:rFonts w:ascii="Calibri" w:eastAsia="Dotum" w:hAnsi="Calibri"/>
          <w:sz w:val="40"/>
          <w:szCs w:val="40"/>
        </w:rPr>
        <w:t>UNECE GRSP</w:t>
      </w:r>
    </w:p>
    <w:p w14:paraId="34C4E544" w14:textId="77777777" w:rsidR="00C62540" w:rsidRPr="00B424DA" w:rsidRDefault="00251B1E" w:rsidP="00C62540">
      <w:pPr>
        <w:spacing w:before="100" w:beforeAutospacing="1" w:after="100" w:afterAutospacing="1"/>
        <w:jc w:val="center"/>
        <w:rPr>
          <w:rFonts w:ascii="Calibri" w:eastAsia="Dotum" w:hAnsi="Calibri"/>
          <w:sz w:val="40"/>
          <w:szCs w:val="40"/>
        </w:rPr>
      </w:pPr>
      <w:r>
        <w:rPr>
          <w:rFonts w:ascii="Calibri" w:eastAsia="Dotum" w:hAnsi="Calibri"/>
          <w:sz w:val="40"/>
          <w:szCs w:val="40"/>
        </w:rPr>
        <w:t xml:space="preserve">Ad-Hoc </w:t>
      </w:r>
      <w:r w:rsidR="00C62540" w:rsidRPr="00B424DA">
        <w:rPr>
          <w:rFonts w:ascii="Calibri" w:eastAsia="Dotum" w:hAnsi="Calibri"/>
          <w:sz w:val="40"/>
          <w:szCs w:val="40"/>
        </w:rPr>
        <w:t xml:space="preserve">Group </w:t>
      </w:r>
      <w:r w:rsidRPr="00251B1E">
        <w:rPr>
          <w:rFonts w:ascii="Calibri" w:eastAsia="Dotum" w:hAnsi="Calibri"/>
          <w:sz w:val="40"/>
          <w:szCs w:val="40"/>
        </w:rPr>
        <w:t>of Interested Experts on Accessories for Protective Helmets under UN Regulation No. 22</w:t>
      </w:r>
      <w:r w:rsidRPr="00251B1E">
        <w:rPr>
          <w:rFonts w:ascii="Calibri" w:eastAsia="Dotum" w:hAnsi="Calibri"/>
          <w:b/>
          <w:sz w:val="40"/>
          <w:szCs w:val="40"/>
        </w:rPr>
        <w:t xml:space="preserve"> </w:t>
      </w:r>
      <w:r w:rsidR="00C62540" w:rsidRPr="00B424DA">
        <w:rPr>
          <w:rFonts w:ascii="Calibri" w:eastAsia="Dotum" w:hAnsi="Calibri"/>
          <w:sz w:val="40"/>
          <w:szCs w:val="40"/>
        </w:rPr>
        <w:t>Protective Helmets</w:t>
      </w:r>
    </w:p>
    <w:p w14:paraId="0AAF95E1" w14:textId="5AB1A607" w:rsidR="00F7265C" w:rsidRPr="00B424DA" w:rsidRDefault="008A0B90" w:rsidP="00F7265C">
      <w:pPr>
        <w:jc w:val="center"/>
        <w:rPr>
          <w:rFonts w:ascii="Calibri" w:eastAsia="Dotum" w:hAnsi="Calibri"/>
        </w:rPr>
      </w:pPr>
      <w:r>
        <w:rPr>
          <w:rFonts w:ascii="Calibri" w:eastAsia="Dotum" w:hAnsi="Calibri"/>
        </w:rPr>
        <w:t>6</w:t>
      </w:r>
      <w:r w:rsidR="00F7265C">
        <w:rPr>
          <w:rFonts w:ascii="Calibri" w:eastAsia="Dotum" w:hAnsi="Calibri"/>
          <w:vertAlign w:val="superscript"/>
        </w:rPr>
        <w:t>th</w:t>
      </w:r>
      <w:r w:rsidR="00F7265C">
        <w:rPr>
          <w:rFonts w:ascii="Calibri" w:eastAsia="Dotum" w:hAnsi="Calibri"/>
        </w:rPr>
        <w:t xml:space="preserve"> </w:t>
      </w:r>
      <w:r w:rsidR="00F7265C" w:rsidRPr="00B424DA">
        <w:rPr>
          <w:rFonts w:ascii="Calibri" w:eastAsia="Dotum" w:hAnsi="Calibri"/>
        </w:rPr>
        <w:t xml:space="preserve">meeting, </w:t>
      </w:r>
      <w:r>
        <w:rPr>
          <w:rFonts w:ascii="Calibri" w:eastAsia="Dotum" w:hAnsi="Calibri"/>
        </w:rPr>
        <w:t>18</w:t>
      </w:r>
      <w:r w:rsidR="0054023F">
        <w:rPr>
          <w:rFonts w:ascii="Calibri" w:eastAsia="Dotum" w:hAnsi="Calibri"/>
          <w:vertAlign w:val="superscript"/>
        </w:rPr>
        <w:t>t</w:t>
      </w:r>
      <w:r>
        <w:rPr>
          <w:rFonts w:ascii="Calibri" w:eastAsia="Dotum" w:hAnsi="Calibri"/>
          <w:vertAlign w:val="superscript"/>
        </w:rPr>
        <w:t>h</w:t>
      </w:r>
      <w:r w:rsidR="0054023F">
        <w:rPr>
          <w:rFonts w:ascii="Calibri" w:eastAsia="Dotum" w:hAnsi="Calibri"/>
        </w:rPr>
        <w:t xml:space="preserve"> </w:t>
      </w:r>
      <w:r w:rsidR="00F57825">
        <w:rPr>
          <w:rFonts w:ascii="Calibri" w:eastAsia="Dotum" w:hAnsi="Calibri"/>
        </w:rPr>
        <w:t>November</w:t>
      </w:r>
      <w:r w:rsidR="00F7265C">
        <w:rPr>
          <w:rFonts w:ascii="Calibri" w:eastAsia="Dotum" w:hAnsi="Calibri"/>
        </w:rPr>
        <w:t xml:space="preserve"> 2021</w:t>
      </w:r>
    </w:p>
    <w:p w14:paraId="0D15A1DF" w14:textId="77777777" w:rsidR="00F7265C" w:rsidRPr="009F241B" w:rsidRDefault="00F7265C" w:rsidP="00F7265C">
      <w:pPr>
        <w:jc w:val="center"/>
        <w:rPr>
          <w:rFonts w:ascii="Calibri" w:eastAsia="Dotum" w:hAnsi="Calibri"/>
        </w:rPr>
      </w:pPr>
      <w:r w:rsidRPr="009F241B">
        <w:rPr>
          <w:rFonts w:ascii="Calibri" w:eastAsia="Dotum" w:hAnsi="Calibri"/>
        </w:rPr>
        <w:t>Videoconference</w:t>
      </w:r>
    </w:p>
    <w:p w14:paraId="11EFA648" w14:textId="77777777" w:rsidR="00F7265C" w:rsidRPr="00ED2CC5" w:rsidRDefault="00F7265C" w:rsidP="00F7265C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  <w:r w:rsidRPr="00ED2CC5">
        <w:rPr>
          <w:rFonts w:ascii="Calibri" w:eastAsia="Dotum" w:hAnsi="Calibri"/>
          <w:b/>
          <w:sz w:val="40"/>
          <w:szCs w:val="40"/>
        </w:rPr>
        <w:t>Draft Minutes</w:t>
      </w:r>
    </w:p>
    <w:p w14:paraId="231A0D13" w14:textId="77777777" w:rsidR="00855F30" w:rsidRDefault="004975D2" w:rsidP="00855F30">
      <w:pPr>
        <w:numPr>
          <w:ilvl w:val="0"/>
          <w:numId w:val="5"/>
        </w:numPr>
        <w:spacing w:before="100" w:beforeAutospacing="1"/>
        <w:ind w:left="357" w:hanging="357"/>
        <w:jc w:val="both"/>
        <w:rPr>
          <w:rFonts w:ascii="Calibri" w:eastAsia="Dotum" w:hAnsi="Calibri"/>
          <w:b/>
        </w:rPr>
      </w:pPr>
      <w:r w:rsidRPr="00B424DA">
        <w:rPr>
          <w:rFonts w:ascii="Calibri" w:eastAsia="Dotum" w:hAnsi="Calibri"/>
          <w:b/>
        </w:rPr>
        <w:t>Attendance</w:t>
      </w:r>
    </w:p>
    <w:p w14:paraId="39744A8D" w14:textId="261D1EF3" w:rsidR="0096376F" w:rsidRPr="00855F30" w:rsidRDefault="004975D2" w:rsidP="00855F30">
      <w:pPr>
        <w:spacing w:before="100" w:beforeAutospacing="1"/>
        <w:ind w:left="357"/>
        <w:jc w:val="both"/>
        <w:rPr>
          <w:rFonts w:ascii="Calibri" w:eastAsia="Dotum" w:hAnsi="Calibri"/>
          <w:b/>
        </w:rPr>
      </w:pPr>
      <w:r w:rsidRPr="00855F30">
        <w:rPr>
          <w:rFonts w:ascii="Calibri" w:eastAsia="Dotum" w:hAnsi="Calibri"/>
        </w:rPr>
        <w:t xml:space="preserve">The </w:t>
      </w:r>
      <w:r w:rsidR="00251B1E" w:rsidRPr="00855F30">
        <w:rPr>
          <w:rFonts w:ascii="Calibri" w:eastAsia="Dotum" w:hAnsi="Calibri"/>
        </w:rPr>
        <w:t xml:space="preserve">Ad-Hoc </w:t>
      </w:r>
      <w:r w:rsidRPr="00855F30">
        <w:rPr>
          <w:rFonts w:ascii="Calibri" w:eastAsia="Dotum" w:hAnsi="Calibri"/>
        </w:rPr>
        <w:t xml:space="preserve">Group </w:t>
      </w:r>
      <w:r w:rsidR="00251B1E" w:rsidRPr="00855F30">
        <w:rPr>
          <w:rFonts w:ascii="Calibri" w:eastAsia="Dotum" w:hAnsi="Calibri"/>
        </w:rPr>
        <w:t>of Interested Experts on Accessories for Protective Helmets (AH</w:t>
      </w:r>
      <w:r w:rsidRPr="00855F30">
        <w:rPr>
          <w:rFonts w:ascii="Calibri" w:eastAsia="Dotum" w:hAnsi="Calibri"/>
        </w:rPr>
        <w:t>G-PH</w:t>
      </w:r>
      <w:r w:rsidR="000E6030" w:rsidRPr="00855F30">
        <w:rPr>
          <w:rFonts w:ascii="Calibri" w:eastAsia="Dotum" w:hAnsi="Calibri"/>
        </w:rPr>
        <w:t>A</w:t>
      </w:r>
      <w:r w:rsidRPr="00855F30">
        <w:rPr>
          <w:rFonts w:ascii="Calibri" w:eastAsia="Dotum" w:hAnsi="Calibri"/>
        </w:rPr>
        <w:t xml:space="preserve">) held its </w:t>
      </w:r>
      <w:r w:rsidR="008A0B90">
        <w:rPr>
          <w:rFonts w:ascii="Calibri" w:eastAsia="Dotum" w:hAnsi="Calibri"/>
        </w:rPr>
        <w:t>6</w:t>
      </w:r>
      <w:r w:rsidR="00C64D92" w:rsidRPr="00C64D92">
        <w:rPr>
          <w:rFonts w:ascii="Calibri" w:eastAsia="Dotum" w:hAnsi="Calibri"/>
          <w:vertAlign w:val="superscript"/>
        </w:rPr>
        <w:t>th</w:t>
      </w:r>
      <w:r w:rsidR="007E7569" w:rsidRPr="00855F30">
        <w:rPr>
          <w:rFonts w:ascii="Calibri" w:eastAsia="Dotum" w:hAnsi="Calibri"/>
        </w:rPr>
        <w:t xml:space="preserve"> </w:t>
      </w:r>
      <w:r w:rsidRPr="00855F30">
        <w:rPr>
          <w:rFonts w:ascii="Calibri" w:eastAsia="Dotum" w:hAnsi="Calibri"/>
        </w:rPr>
        <w:t xml:space="preserve">meeting </w:t>
      </w:r>
      <w:r w:rsidR="00251B1E" w:rsidRPr="00855F30">
        <w:rPr>
          <w:rFonts w:ascii="Calibri" w:eastAsia="Dotum" w:hAnsi="Calibri"/>
        </w:rPr>
        <w:t>by videoconference</w:t>
      </w:r>
      <w:r w:rsidRPr="00855F30">
        <w:rPr>
          <w:rFonts w:ascii="Calibri" w:eastAsia="Dotum" w:hAnsi="Calibri"/>
        </w:rPr>
        <w:t xml:space="preserve"> the </w:t>
      </w:r>
      <w:r w:rsidR="008A0B90">
        <w:rPr>
          <w:rFonts w:ascii="Calibri" w:eastAsia="Dotum" w:hAnsi="Calibri"/>
        </w:rPr>
        <w:t>18</w:t>
      </w:r>
      <w:r w:rsidR="0054023F">
        <w:rPr>
          <w:rFonts w:ascii="Calibri" w:eastAsia="Dotum" w:hAnsi="Calibri"/>
          <w:vertAlign w:val="superscript"/>
        </w:rPr>
        <w:t>t</w:t>
      </w:r>
      <w:r w:rsidR="008A0B90">
        <w:rPr>
          <w:rFonts w:ascii="Calibri" w:eastAsia="Dotum" w:hAnsi="Calibri"/>
          <w:vertAlign w:val="superscript"/>
        </w:rPr>
        <w:t>h</w:t>
      </w:r>
      <w:r w:rsidR="007E7569" w:rsidRPr="00855F30">
        <w:rPr>
          <w:rFonts w:ascii="Calibri" w:eastAsia="Dotum" w:hAnsi="Calibri"/>
        </w:rPr>
        <w:t xml:space="preserve"> </w:t>
      </w:r>
      <w:r w:rsidR="008A0B90">
        <w:rPr>
          <w:rFonts w:ascii="Calibri" w:eastAsia="Dotum" w:hAnsi="Calibri"/>
        </w:rPr>
        <w:t>November</w:t>
      </w:r>
      <w:r w:rsidR="00251B1E" w:rsidRPr="00855F30">
        <w:rPr>
          <w:rFonts w:ascii="Calibri" w:eastAsia="Dotum" w:hAnsi="Calibri"/>
        </w:rPr>
        <w:t xml:space="preserve"> 2021</w:t>
      </w:r>
      <w:r w:rsidRPr="00855F30">
        <w:rPr>
          <w:rFonts w:ascii="Calibri" w:eastAsia="Dotum" w:hAnsi="Calibri"/>
        </w:rPr>
        <w:t>, chaired by Mr. Luca Rocco (Italy)</w:t>
      </w:r>
      <w:r w:rsidR="00C36C2C" w:rsidRPr="00855F30">
        <w:rPr>
          <w:rFonts w:ascii="Calibri" w:eastAsia="Dotum" w:hAnsi="Calibri"/>
        </w:rPr>
        <w:t>.</w:t>
      </w:r>
      <w:r w:rsidRPr="00855F30">
        <w:rPr>
          <w:rFonts w:ascii="Calibri" w:eastAsia="Dotum" w:hAnsi="Calibri"/>
        </w:rPr>
        <w:t xml:space="preserve"> Experts from the following coun</w:t>
      </w:r>
      <w:r w:rsidR="00E11E4F" w:rsidRPr="00855F30">
        <w:rPr>
          <w:rFonts w:ascii="Calibri" w:eastAsia="Dotum" w:hAnsi="Calibri"/>
        </w:rPr>
        <w:t>t</w:t>
      </w:r>
      <w:r w:rsidR="00591BCF" w:rsidRPr="00855F30">
        <w:rPr>
          <w:rFonts w:ascii="Calibri" w:eastAsia="Dotum" w:hAnsi="Calibri"/>
        </w:rPr>
        <w:t>ries participated in the work</w:t>
      </w:r>
      <w:r w:rsidR="004D7130" w:rsidRPr="00855F30">
        <w:rPr>
          <w:rFonts w:ascii="Calibri" w:eastAsia="Dotum" w:hAnsi="Calibri"/>
        </w:rPr>
        <w:t xml:space="preserve">: </w:t>
      </w:r>
      <w:r w:rsidR="00251B1E" w:rsidRPr="00855F30">
        <w:rPr>
          <w:rFonts w:ascii="Calibri" w:eastAsia="Dotum" w:hAnsi="Calibri"/>
        </w:rPr>
        <w:t>Netherlands</w:t>
      </w:r>
      <w:r w:rsidR="0054023F">
        <w:rPr>
          <w:rFonts w:ascii="Calibri" w:eastAsia="Dotum" w:hAnsi="Calibri"/>
        </w:rPr>
        <w:t xml:space="preserve"> </w:t>
      </w:r>
      <w:r w:rsidR="0000425C">
        <w:rPr>
          <w:rFonts w:ascii="Calibri" w:eastAsia="Dotum" w:hAnsi="Calibri"/>
        </w:rPr>
        <w:t>and</w:t>
      </w:r>
      <w:r w:rsidR="004D7130" w:rsidRPr="00855F30">
        <w:rPr>
          <w:rFonts w:ascii="Calibri" w:eastAsia="Dotum" w:hAnsi="Calibri"/>
        </w:rPr>
        <w:t xml:space="preserve"> </w:t>
      </w:r>
      <w:r w:rsidR="0000425C">
        <w:rPr>
          <w:rFonts w:ascii="Calibri" w:eastAsia="Dotum" w:hAnsi="Calibri"/>
        </w:rPr>
        <w:t>Italy</w:t>
      </w:r>
      <w:r w:rsidR="00115869" w:rsidRPr="00855F30">
        <w:rPr>
          <w:rFonts w:ascii="Calibri" w:eastAsia="Dotum" w:hAnsi="Calibri"/>
        </w:rPr>
        <w:t xml:space="preserve">. Experts </w:t>
      </w:r>
      <w:r w:rsidR="003A220F">
        <w:rPr>
          <w:rFonts w:ascii="Calibri" w:eastAsia="Dotum" w:hAnsi="Calibri"/>
        </w:rPr>
        <w:t>from the Industry attended the meeting</w:t>
      </w:r>
      <w:r w:rsidR="008A0B90">
        <w:rPr>
          <w:rFonts w:ascii="Calibri" w:eastAsia="Dotum" w:hAnsi="Calibri"/>
        </w:rPr>
        <w:t xml:space="preserve"> as well as the Chair of the GRSP</w:t>
      </w:r>
      <w:r w:rsidR="00115869" w:rsidRPr="00855F30">
        <w:rPr>
          <w:rFonts w:ascii="Calibri" w:eastAsia="Dotum" w:hAnsi="Calibri"/>
        </w:rPr>
        <w:t>.</w:t>
      </w:r>
    </w:p>
    <w:p w14:paraId="3D0C3413" w14:textId="77777777" w:rsidR="0088755A" w:rsidRDefault="00472D0E" w:rsidP="0088755A">
      <w:pPr>
        <w:numPr>
          <w:ilvl w:val="0"/>
          <w:numId w:val="5"/>
        </w:numPr>
        <w:spacing w:before="100" w:beforeAutospacing="1"/>
        <w:ind w:left="425" w:hanging="425"/>
        <w:jc w:val="both"/>
        <w:rPr>
          <w:rFonts w:ascii="Calibri" w:eastAsia="Dotum" w:hAnsi="Calibri"/>
          <w:b/>
        </w:rPr>
      </w:pPr>
      <w:r w:rsidRPr="00B424DA">
        <w:rPr>
          <w:rFonts w:ascii="Calibri" w:eastAsia="Dotum" w:hAnsi="Calibri"/>
          <w:b/>
        </w:rPr>
        <w:t>Approval of the agenda</w:t>
      </w:r>
    </w:p>
    <w:p w14:paraId="4C6C6C41" w14:textId="27FC5149" w:rsidR="00855F30" w:rsidRPr="0088755A" w:rsidRDefault="00855F30" w:rsidP="0088755A">
      <w:pPr>
        <w:spacing w:before="100" w:beforeAutospacing="1"/>
        <w:ind w:left="425"/>
        <w:jc w:val="both"/>
        <w:rPr>
          <w:rFonts w:ascii="Calibri" w:eastAsia="Dotum" w:hAnsi="Calibri"/>
          <w:b/>
        </w:rPr>
      </w:pPr>
      <w:r w:rsidRPr="0088755A">
        <w:rPr>
          <w:rFonts w:ascii="Calibri" w:eastAsia="Dotum" w:hAnsi="Calibri"/>
        </w:rPr>
        <w:t xml:space="preserve">The Chair introduced the Agenda and it was </w:t>
      </w:r>
      <w:r w:rsidR="008A0B90">
        <w:rPr>
          <w:rFonts w:ascii="Calibri" w:eastAsia="Dotum" w:hAnsi="Calibri"/>
        </w:rPr>
        <w:t xml:space="preserve">adopted. </w:t>
      </w:r>
      <w:r w:rsidR="0088755A" w:rsidRPr="0088755A">
        <w:rPr>
          <w:rFonts w:ascii="Calibri" w:eastAsia="Dotum" w:hAnsi="Calibri"/>
        </w:rPr>
        <w:t xml:space="preserve"> </w:t>
      </w:r>
    </w:p>
    <w:p w14:paraId="7681D240" w14:textId="160E1CD2" w:rsidR="00855F30" w:rsidRDefault="008A0B90" w:rsidP="00855F30">
      <w:pPr>
        <w:pStyle w:val="Paragrafoelenco"/>
        <w:numPr>
          <w:ilvl w:val="0"/>
          <w:numId w:val="5"/>
        </w:numPr>
        <w:spacing w:before="100" w:beforeAutospacing="1"/>
        <w:ind w:left="357" w:hanging="357"/>
        <w:jc w:val="both"/>
        <w:rPr>
          <w:rFonts w:ascii="Calibri" w:eastAsia="Dotum" w:hAnsi="Calibri"/>
          <w:b/>
        </w:rPr>
      </w:pPr>
      <w:r>
        <w:rPr>
          <w:rFonts w:ascii="Calibri" w:eastAsia="Dotum" w:hAnsi="Calibri"/>
          <w:b/>
          <w:lang w:val="en-GB"/>
        </w:rPr>
        <w:t>5</w:t>
      </w:r>
      <w:r w:rsidR="0000425C">
        <w:rPr>
          <w:rFonts w:ascii="Calibri" w:eastAsia="Dotum" w:hAnsi="Calibri"/>
          <w:b/>
          <w:lang w:val="en-GB"/>
        </w:rPr>
        <w:t xml:space="preserve"> </w:t>
      </w:r>
      <w:proofErr w:type="spellStart"/>
      <w:r w:rsidR="0054023F">
        <w:rPr>
          <w:rFonts w:ascii="Calibri" w:eastAsia="Dotum" w:hAnsi="Calibri"/>
          <w:b/>
          <w:vertAlign w:val="superscript"/>
          <w:lang w:val="en-GB"/>
        </w:rPr>
        <w:t>th</w:t>
      </w:r>
      <w:proofErr w:type="spellEnd"/>
      <w:r w:rsidR="0000425C">
        <w:rPr>
          <w:rFonts w:ascii="Calibri" w:eastAsia="Dotum" w:hAnsi="Calibri"/>
          <w:b/>
          <w:vertAlign w:val="superscript"/>
          <w:lang w:val="en-GB"/>
        </w:rPr>
        <w:t xml:space="preserve"> </w:t>
      </w:r>
      <w:r w:rsidR="0000425C">
        <w:rPr>
          <w:rFonts w:ascii="Calibri" w:eastAsia="Dotum" w:hAnsi="Calibri"/>
          <w:b/>
          <w:lang w:val="en-GB"/>
        </w:rPr>
        <w:t>AHG meeting minutes</w:t>
      </w:r>
    </w:p>
    <w:p w14:paraId="6D6BDCE1" w14:textId="77777777" w:rsidR="00855F30" w:rsidRDefault="00855F30" w:rsidP="00855F30">
      <w:pPr>
        <w:pStyle w:val="Paragrafoelenco"/>
        <w:spacing w:before="100" w:beforeAutospacing="1"/>
        <w:ind w:left="357"/>
        <w:jc w:val="both"/>
        <w:rPr>
          <w:rFonts w:ascii="Calibri" w:eastAsia="Dotum" w:hAnsi="Calibri"/>
          <w:b/>
        </w:rPr>
      </w:pPr>
    </w:p>
    <w:p w14:paraId="350E09D6" w14:textId="357564C1" w:rsidR="00251B1E" w:rsidRPr="00251B1E" w:rsidRDefault="00855F30" w:rsidP="0000425C">
      <w:pPr>
        <w:pStyle w:val="Paragrafoelenco"/>
        <w:spacing w:before="100" w:beforeAutospacing="1"/>
        <w:ind w:left="357"/>
        <w:jc w:val="both"/>
        <w:rPr>
          <w:rFonts w:ascii="Calibri" w:eastAsia="Dotum" w:hAnsi="Calibri"/>
        </w:rPr>
      </w:pPr>
      <w:r w:rsidRPr="00855F30">
        <w:rPr>
          <w:rFonts w:ascii="Calibri" w:eastAsia="Dotum" w:hAnsi="Calibri"/>
        </w:rPr>
        <w:t>The</w:t>
      </w:r>
      <w:r w:rsidR="0000425C">
        <w:rPr>
          <w:rFonts w:ascii="Calibri" w:eastAsia="Dotum" w:hAnsi="Calibri"/>
        </w:rPr>
        <w:t xml:space="preserve">re were no </w:t>
      </w:r>
      <w:r w:rsidR="00EF70AF">
        <w:rPr>
          <w:rFonts w:ascii="Calibri" w:eastAsia="Dotum" w:hAnsi="Calibri"/>
        </w:rPr>
        <w:t>comments on the Meeting Minutes</w:t>
      </w:r>
      <w:r w:rsidR="00005669">
        <w:rPr>
          <w:rFonts w:ascii="Calibri" w:eastAsia="Dotum" w:hAnsi="Calibri"/>
        </w:rPr>
        <w:t>,</w:t>
      </w:r>
      <w:r w:rsidR="0000425C">
        <w:rPr>
          <w:rFonts w:ascii="Calibri" w:eastAsia="Dotum" w:hAnsi="Calibri"/>
        </w:rPr>
        <w:t xml:space="preserve"> so they were approved. </w:t>
      </w:r>
      <w:r w:rsidRPr="00855F30">
        <w:rPr>
          <w:rFonts w:ascii="Calibri" w:eastAsia="Dotum" w:hAnsi="Calibri"/>
        </w:rPr>
        <w:t xml:space="preserve"> </w:t>
      </w:r>
    </w:p>
    <w:p w14:paraId="44E40DD3" w14:textId="77777777" w:rsidR="0000425C" w:rsidRPr="0000425C" w:rsidRDefault="0000425C" w:rsidP="0000425C">
      <w:pPr>
        <w:pStyle w:val="Paragrafoelenco"/>
        <w:spacing w:before="100" w:beforeAutospacing="1"/>
        <w:ind w:left="357"/>
        <w:jc w:val="both"/>
        <w:rPr>
          <w:rFonts w:asciiTheme="minorHAnsi" w:eastAsia="Dotum" w:hAnsiTheme="minorHAnsi"/>
          <w:b/>
        </w:rPr>
      </w:pPr>
    </w:p>
    <w:p w14:paraId="253B580B" w14:textId="7ED1DD08" w:rsidR="0000425C" w:rsidRPr="0000425C" w:rsidRDefault="0054023F" w:rsidP="0000425C">
      <w:pPr>
        <w:pStyle w:val="Paragrafoelenco"/>
        <w:numPr>
          <w:ilvl w:val="0"/>
          <w:numId w:val="5"/>
        </w:numPr>
        <w:spacing w:before="100" w:beforeAutospacing="1"/>
        <w:jc w:val="both"/>
        <w:rPr>
          <w:rFonts w:asciiTheme="minorHAnsi" w:eastAsia="Dotum" w:hAnsiTheme="minorHAnsi"/>
          <w:b/>
        </w:rPr>
      </w:pPr>
      <w:r>
        <w:rPr>
          <w:rFonts w:ascii="Calibri" w:eastAsia="Dotum" w:hAnsi="Calibri"/>
          <w:b/>
          <w:lang w:val="en-GB"/>
        </w:rPr>
        <w:t xml:space="preserve">Revision of the </w:t>
      </w:r>
      <w:r w:rsidR="008A0B90">
        <w:rPr>
          <w:rFonts w:ascii="Calibri" w:eastAsia="Dotum" w:hAnsi="Calibri"/>
          <w:b/>
          <w:lang w:val="en-GB"/>
        </w:rPr>
        <w:t>in</w:t>
      </w:r>
      <w:r>
        <w:rPr>
          <w:rFonts w:ascii="Calibri" w:eastAsia="Dotum" w:hAnsi="Calibri"/>
          <w:b/>
          <w:lang w:val="en-GB"/>
        </w:rPr>
        <w:t xml:space="preserve">formal document </w:t>
      </w:r>
      <w:r w:rsidR="008A0B90">
        <w:rPr>
          <w:rFonts w:ascii="Calibri" w:eastAsia="Dotum" w:hAnsi="Calibri"/>
          <w:b/>
          <w:lang w:val="en-GB"/>
        </w:rPr>
        <w:t>“</w:t>
      </w:r>
      <w:r>
        <w:rPr>
          <w:rFonts w:ascii="Calibri" w:eastAsia="Dotum" w:hAnsi="Calibri"/>
          <w:b/>
          <w:lang w:val="en-GB"/>
        </w:rPr>
        <w:t>GRSP</w:t>
      </w:r>
      <w:r w:rsidR="008A0B90">
        <w:rPr>
          <w:rFonts w:ascii="Calibri" w:eastAsia="Dotum" w:hAnsi="Calibri"/>
          <w:b/>
          <w:lang w:val="en-GB"/>
        </w:rPr>
        <w:t>-70-XY v3 B”</w:t>
      </w:r>
      <w:r w:rsidR="0000425C">
        <w:rPr>
          <w:rFonts w:ascii="Calibri" w:eastAsia="Dotum" w:hAnsi="Calibri"/>
          <w:b/>
          <w:lang w:val="en-GB"/>
        </w:rPr>
        <w:t xml:space="preserve"> </w:t>
      </w:r>
    </w:p>
    <w:p w14:paraId="482911F1" w14:textId="77777777" w:rsidR="0000425C" w:rsidRDefault="0000425C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b/>
          <w:lang w:val="en-GB"/>
        </w:rPr>
      </w:pPr>
    </w:p>
    <w:p w14:paraId="53DFAFE9" w14:textId="77777777" w:rsidR="00CC6930" w:rsidRDefault="00F7265C" w:rsidP="00F726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 w:rsidRPr="00C64D92">
        <w:rPr>
          <w:rFonts w:ascii="Calibri" w:eastAsia="Dotum" w:hAnsi="Calibri"/>
          <w:lang w:val="en-GB"/>
        </w:rPr>
        <w:t>The Secretary introduced the d</w:t>
      </w:r>
      <w:r w:rsidR="0054023F">
        <w:rPr>
          <w:rFonts w:ascii="Calibri" w:eastAsia="Dotum" w:hAnsi="Calibri"/>
          <w:lang w:val="en-GB"/>
        </w:rPr>
        <w:t xml:space="preserve">ocument </w:t>
      </w:r>
      <w:r w:rsidR="00CC6930">
        <w:rPr>
          <w:rFonts w:ascii="Calibri" w:eastAsia="Dotum" w:hAnsi="Calibri"/>
          <w:lang w:val="en-GB"/>
        </w:rPr>
        <w:t>explaining the contents. The document includes all amendments agreed during 5</w:t>
      </w:r>
      <w:r w:rsidR="00CC6930">
        <w:rPr>
          <w:rFonts w:ascii="Calibri" w:eastAsia="Dotum" w:hAnsi="Calibri"/>
          <w:vertAlign w:val="superscript"/>
          <w:lang w:val="en-GB"/>
        </w:rPr>
        <w:t>th</w:t>
      </w:r>
      <w:r w:rsidR="00CC6930">
        <w:rPr>
          <w:rFonts w:ascii="Calibri" w:eastAsia="Dotum" w:hAnsi="Calibri"/>
          <w:lang w:val="en-GB"/>
        </w:rPr>
        <w:t xml:space="preserve"> Ad-Hoc Group meeting together with new modifications which consider:</w:t>
      </w:r>
    </w:p>
    <w:p w14:paraId="2308DA59" w14:textId="77777777" w:rsidR="00CC6930" w:rsidRDefault="00CC6930" w:rsidP="00F726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-New markings for accessories when they can be fitted in different helmet locations depending on the support</w:t>
      </w:r>
    </w:p>
    <w:p w14:paraId="06D5AC95" w14:textId="77777777" w:rsidR="00CC6930" w:rsidRDefault="00CC6930" w:rsidP="00F726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-New markings for accessories when they have components that must use more than one fitting position on the helmet</w:t>
      </w:r>
    </w:p>
    <w:p w14:paraId="1DF4E879" w14:textId="77777777" w:rsidR="00CC6930" w:rsidRDefault="00CC6930" w:rsidP="00F726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 xml:space="preserve">-Changes in </w:t>
      </w:r>
      <w:proofErr w:type="spellStart"/>
      <w:r>
        <w:rPr>
          <w:rFonts w:ascii="Calibri" w:eastAsia="Dotum" w:hAnsi="Calibri"/>
          <w:lang w:val="en-GB"/>
        </w:rPr>
        <w:t>owners</w:t>
      </w:r>
      <w:proofErr w:type="spellEnd"/>
      <w:r>
        <w:rPr>
          <w:rFonts w:ascii="Calibri" w:eastAsia="Dotum" w:hAnsi="Calibri"/>
          <w:lang w:val="en-GB"/>
        </w:rPr>
        <w:t xml:space="preserve"> manuals to reflect the above changes and clarifying the meaning to ensure the accessories are installed correctly</w:t>
      </w:r>
    </w:p>
    <w:p w14:paraId="3A2BDDB2" w14:textId="1DC993E3" w:rsidR="00F7265C" w:rsidRDefault="00CC6930" w:rsidP="00F726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-Introduction of the deformable speaker simulator proposal as the option that could reach consensus among all the parties</w:t>
      </w:r>
      <w:r w:rsidR="0054023F">
        <w:rPr>
          <w:rFonts w:ascii="Calibri" w:eastAsia="Dotum" w:hAnsi="Calibri"/>
          <w:lang w:val="en-GB"/>
        </w:rPr>
        <w:t xml:space="preserve"> </w:t>
      </w:r>
    </w:p>
    <w:p w14:paraId="788819C7" w14:textId="77777777" w:rsidR="0054023F" w:rsidRDefault="0054023F" w:rsidP="00F726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5A196B61" w14:textId="77777777" w:rsidR="0054023F" w:rsidRDefault="0054023F" w:rsidP="00F726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2BB209B1" w14:textId="00B7475C" w:rsidR="0054023F" w:rsidRDefault="00CC6930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 w:rsidRPr="00CC6930">
        <w:rPr>
          <w:rFonts w:ascii="Calibri" w:eastAsia="Dotum" w:hAnsi="Calibri"/>
          <w:lang w:val="en-GB"/>
        </w:rPr>
        <w:lastRenderedPageBreak/>
        <w:t>The Dutch expert</w:t>
      </w:r>
      <w:r>
        <w:rPr>
          <w:rFonts w:ascii="Calibri" w:eastAsia="Dotum" w:hAnsi="Calibri"/>
          <w:lang w:val="en-GB"/>
        </w:rPr>
        <w:t xml:space="preserve"> asked about how well the speaker simulator acceptance corridor correlates with the actual speaker behaviour.  A graphic was shown to illustrate the answer.</w:t>
      </w:r>
    </w:p>
    <w:p w14:paraId="4F2CB20C" w14:textId="77777777" w:rsidR="00CC6930" w:rsidRDefault="00CC6930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12395576" w14:textId="0945B82D" w:rsidR="00CC6930" w:rsidRDefault="00CC6930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The Dutch expert also asked about the availability of the speaker simulator parts. A quotation for the parts was shown from a supplier.</w:t>
      </w:r>
    </w:p>
    <w:p w14:paraId="3C905CD2" w14:textId="77777777" w:rsidR="00CC6930" w:rsidRDefault="00CC6930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2BAF3A94" w14:textId="77777777" w:rsidR="00CA5694" w:rsidRDefault="00CC6930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 xml:space="preserve">The Dutch expert stated that the composition of the simulator should be </w:t>
      </w:r>
      <w:r w:rsidR="00CA5694">
        <w:rPr>
          <w:rFonts w:ascii="Calibri" w:eastAsia="Dotum" w:hAnsi="Calibri"/>
          <w:lang w:val="en-GB"/>
        </w:rPr>
        <w:t xml:space="preserve">given </w:t>
      </w:r>
      <w:r>
        <w:rPr>
          <w:rFonts w:ascii="Calibri" w:eastAsia="Dotum" w:hAnsi="Calibri"/>
          <w:lang w:val="en-GB"/>
        </w:rPr>
        <w:t xml:space="preserve">as example, any other composition that will </w:t>
      </w:r>
      <w:proofErr w:type="spellStart"/>
      <w:r>
        <w:rPr>
          <w:rFonts w:ascii="Calibri" w:eastAsia="Dotum" w:hAnsi="Calibri"/>
          <w:lang w:val="en-GB"/>
        </w:rPr>
        <w:t>fulfill</w:t>
      </w:r>
      <w:proofErr w:type="spellEnd"/>
      <w:r>
        <w:rPr>
          <w:rFonts w:ascii="Calibri" w:eastAsia="Dotum" w:hAnsi="Calibri"/>
          <w:lang w:val="en-GB"/>
        </w:rPr>
        <w:t xml:space="preserve"> the acceptance corridor should be accepted.  </w:t>
      </w:r>
    </w:p>
    <w:p w14:paraId="174EA383" w14:textId="77777777" w:rsidR="00CA5694" w:rsidRDefault="00CA5694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16E5C135" w14:textId="77777777" w:rsidR="00CA5694" w:rsidRDefault="00CA5694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 xml:space="preserve">The Italian expert says that the acceptance corridor was requested by them for a better approach to validate the simulator for accreditation purposes. </w:t>
      </w:r>
    </w:p>
    <w:p w14:paraId="1B8E6CD9" w14:textId="77777777" w:rsidR="00CA5694" w:rsidRDefault="00CA5694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52B743FA" w14:textId="0731C63B" w:rsidR="00CC6930" w:rsidRDefault="00CC6930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The group sees no objection to that approach and the document is modified accordingly.</w:t>
      </w:r>
    </w:p>
    <w:p w14:paraId="41F28923" w14:textId="77777777" w:rsidR="00CA5694" w:rsidRDefault="00CA5694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1083E86C" w14:textId="4A1084C6" w:rsidR="00CA5694" w:rsidRDefault="00CA5694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The Italian expert proposed to reduce the testing speed for Crush test procedure to 10 mm</w:t>
      </w:r>
      <w:r w:rsidR="00C34DC6">
        <w:rPr>
          <w:rFonts w:ascii="Calibri" w:eastAsia="Dotum" w:hAnsi="Calibri"/>
          <w:lang w:val="en-GB"/>
        </w:rPr>
        <w:t>/</w:t>
      </w:r>
      <w:r>
        <w:rPr>
          <w:rFonts w:ascii="Calibri" w:eastAsia="Dotum" w:hAnsi="Calibri"/>
          <w:lang w:val="en-GB"/>
        </w:rPr>
        <w:t>min. The proposal was accepted.</w:t>
      </w:r>
    </w:p>
    <w:p w14:paraId="6F011DE7" w14:textId="77777777" w:rsidR="00CA5694" w:rsidRDefault="00CA5694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2726A3F3" w14:textId="285DD1E1" w:rsidR="00CA5694" w:rsidRDefault="00CA5694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The Group consider the proposal acceptable and consensus is reached.</w:t>
      </w:r>
    </w:p>
    <w:p w14:paraId="106C5DF9" w14:textId="5293AE71" w:rsidR="00CA5694" w:rsidRDefault="00CA5694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0698033D" w14:textId="11028218" w:rsidR="00A17D60" w:rsidRDefault="00A17D60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 xml:space="preserve">The Dutch expert request some sample of the simulator to carry out tests. Expert from industry informs that the Dutch request will be fulfilled and that some </w:t>
      </w:r>
      <w:r>
        <w:rPr>
          <w:rFonts w:ascii="Calibri" w:eastAsia="Dotum" w:hAnsi="Calibri"/>
          <w:lang w:val="en-GB"/>
        </w:rPr>
        <w:t>further</w:t>
      </w:r>
      <w:r>
        <w:rPr>
          <w:rFonts w:ascii="Calibri" w:eastAsia="Dotum" w:hAnsi="Calibri"/>
          <w:lang w:val="en-GB"/>
        </w:rPr>
        <w:t xml:space="preserve"> tests will be carried out also by Italian experts.</w:t>
      </w:r>
    </w:p>
    <w:p w14:paraId="216586A9" w14:textId="77777777" w:rsidR="00A17D60" w:rsidRDefault="00A17D60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324975F6" w14:textId="473F344F" w:rsidR="00CA5694" w:rsidRDefault="00CA5694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The Chair of the AHG asks the Secretaries to update the document to introduce all the agreed changes.</w:t>
      </w:r>
    </w:p>
    <w:p w14:paraId="20EAE2DE" w14:textId="77777777" w:rsidR="00CA5694" w:rsidRDefault="00CA5694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6E0E356A" w14:textId="77777777" w:rsidR="00CA5694" w:rsidRPr="00CC6930" w:rsidRDefault="00CA5694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275EC0F0" w14:textId="610FD59B" w:rsidR="0054023F" w:rsidRPr="0054023F" w:rsidRDefault="00CA5694" w:rsidP="0054023F">
      <w:pPr>
        <w:pStyle w:val="Paragrafoelenco"/>
        <w:numPr>
          <w:ilvl w:val="0"/>
          <w:numId w:val="5"/>
        </w:numPr>
        <w:spacing w:before="100" w:beforeAutospacing="1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b/>
          <w:lang w:val="en-GB"/>
        </w:rPr>
        <w:t>Draft status report</w:t>
      </w:r>
      <w:r w:rsidR="0054023F">
        <w:rPr>
          <w:rFonts w:ascii="Calibri" w:eastAsia="Dotum" w:hAnsi="Calibri"/>
          <w:b/>
          <w:lang w:val="en-GB"/>
        </w:rPr>
        <w:t xml:space="preserve"> </w:t>
      </w:r>
    </w:p>
    <w:p w14:paraId="552E8B28" w14:textId="77777777" w:rsidR="0054023F" w:rsidRDefault="0054023F" w:rsidP="0054023F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b/>
          <w:lang w:val="en-GB"/>
        </w:rPr>
      </w:pPr>
    </w:p>
    <w:p w14:paraId="7A6967C0" w14:textId="77777777" w:rsidR="00C34DC6" w:rsidRDefault="0054023F" w:rsidP="0054023F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 xml:space="preserve">The </w:t>
      </w:r>
      <w:r w:rsidR="00C34DC6">
        <w:rPr>
          <w:rFonts w:ascii="Calibri" w:eastAsia="Dotum" w:hAnsi="Calibri"/>
          <w:lang w:val="en-GB"/>
        </w:rPr>
        <w:t xml:space="preserve">draft status report was updated after the agreements reached during this AHG Meeting. </w:t>
      </w:r>
    </w:p>
    <w:p w14:paraId="6B85D9A8" w14:textId="77777777" w:rsidR="00C34DC6" w:rsidRDefault="00C34DC6" w:rsidP="0054023F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 xml:space="preserve">Slide 2: </w:t>
      </w:r>
    </w:p>
    <w:p w14:paraId="03E7564E" w14:textId="7589CEAC" w:rsidR="00C64D92" w:rsidRPr="00C34DC6" w:rsidRDefault="00C34DC6" w:rsidP="0054023F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-Add the fact that on October 21</w:t>
      </w:r>
      <w:r>
        <w:rPr>
          <w:rFonts w:ascii="Calibri" w:eastAsia="Dotum" w:hAnsi="Calibri"/>
          <w:vertAlign w:val="superscript"/>
          <w:lang w:val="en-GB"/>
        </w:rPr>
        <w:t>st</w:t>
      </w:r>
      <w:r>
        <w:rPr>
          <w:rFonts w:ascii="Calibri" w:eastAsia="Dotum" w:hAnsi="Calibri"/>
          <w:lang w:val="en-GB"/>
        </w:rPr>
        <w:t xml:space="preserve"> a new testing methodology was proposed to reach consensus</w:t>
      </w:r>
    </w:p>
    <w:p w14:paraId="2FBC639D" w14:textId="77777777" w:rsidR="00C34DC6" w:rsidRDefault="00C34DC6" w:rsidP="00C34DC6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-Add the fact that a consensus was reached on November 18</w:t>
      </w:r>
      <w:r w:rsidRPr="00C34DC6">
        <w:rPr>
          <w:rFonts w:ascii="Calibri" w:eastAsia="Dotum" w:hAnsi="Calibri"/>
          <w:vertAlign w:val="superscript"/>
          <w:lang w:val="en-GB"/>
        </w:rPr>
        <w:t>th</w:t>
      </w:r>
      <w:r>
        <w:rPr>
          <w:rFonts w:ascii="Calibri" w:eastAsia="Dotum" w:hAnsi="Calibri"/>
          <w:lang w:val="en-GB"/>
        </w:rPr>
        <w:t xml:space="preserve"> AHG Meeting</w:t>
      </w:r>
    </w:p>
    <w:p w14:paraId="2D878DC4" w14:textId="77777777" w:rsidR="00837CA0" w:rsidRDefault="00837CA0" w:rsidP="00837CA0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Slide 8: Skip last sentence</w:t>
      </w:r>
    </w:p>
    <w:p w14:paraId="2163D259" w14:textId="582A42B4" w:rsidR="00C34DC6" w:rsidRDefault="00837CA0" w:rsidP="0054023F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 w:rsidRPr="00837CA0">
        <w:rPr>
          <w:rFonts w:ascii="Calibri" w:eastAsia="Dotum" w:hAnsi="Calibri"/>
          <w:lang w:val="en-GB"/>
        </w:rPr>
        <w:t xml:space="preserve">Given the consensus expressed in </w:t>
      </w:r>
      <w:r w:rsidR="00A17D60" w:rsidRPr="00837CA0">
        <w:rPr>
          <w:rFonts w:ascii="Calibri" w:eastAsia="Dotum" w:hAnsi="Calibri"/>
          <w:lang w:val="en-GB"/>
        </w:rPr>
        <w:t>favour</w:t>
      </w:r>
      <w:r w:rsidRPr="00837CA0">
        <w:rPr>
          <w:rFonts w:ascii="Calibri" w:eastAsia="Dotum" w:hAnsi="Calibri"/>
          <w:lang w:val="en-GB"/>
        </w:rPr>
        <w:t xml:space="preserve"> of the new approach on the characterization of the speakers and the simulator, the subsequent slides relating to the two solutions previously illustrated in the working document were deleted.</w:t>
      </w:r>
    </w:p>
    <w:p w14:paraId="55E06AE2" w14:textId="77777777" w:rsidR="008E2FAE" w:rsidRDefault="008E2FAE" w:rsidP="0000425C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392EEA8F" w14:textId="77777777" w:rsidR="00C24B6A" w:rsidRPr="00C24B6A" w:rsidRDefault="00C24B6A" w:rsidP="00C24B6A">
      <w:pPr>
        <w:pStyle w:val="Paragrafoelenco"/>
        <w:numPr>
          <w:ilvl w:val="0"/>
          <w:numId w:val="12"/>
        </w:numPr>
        <w:spacing w:before="100" w:beforeAutospacing="1"/>
        <w:jc w:val="both"/>
        <w:rPr>
          <w:rFonts w:ascii="Calibri" w:hAnsi="Calibri" w:cs="Calibri"/>
          <w:b/>
          <w:bCs/>
          <w:lang w:val="en-GB"/>
        </w:rPr>
      </w:pPr>
      <w:r w:rsidRPr="00C24B6A">
        <w:rPr>
          <w:rFonts w:ascii="Calibri" w:hAnsi="Calibri"/>
          <w:b/>
          <w:bCs/>
          <w:lang w:val="en-GB"/>
        </w:rPr>
        <w:t>Next steps and close the meeting</w:t>
      </w:r>
    </w:p>
    <w:p w14:paraId="57E936AE" w14:textId="77777777" w:rsidR="00C24B6A" w:rsidRPr="00C24B6A" w:rsidRDefault="00C24B6A" w:rsidP="00C24B6A">
      <w:pPr>
        <w:pStyle w:val="Paragrafoelenco"/>
        <w:spacing w:before="100" w:beforeAutospacing="1"/>
        <w:ind w:left="360"/>
        <w:jc w:val="both"/>
        <w:rPr>
          <w:rFonts w:ascii="Calibri" w:hAnsi="Calibri"/>
          <w:lang w:val="en-GB"/>
        </w:rPr>
      </w:pPr>
    </w:p>
    <w:p w14:paraId="1DB3443B" w14:textId="0F9DB257" w:rsidR="00C34DC6" w:rsidRDefault="00C34DC6" w:rsidP="00C34DC6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The Chair asks to prepare and distribute the Informal Document modified as agreed during the meeting.</w:t>
      </w:r>
    </w:p>
    <w:p w14:paraId="014D5AB6" w14:textId="77777777" w:rsidR="00C34DC6" w:rsidRDefault="00C34DC6" w:rsidP="00C34DC6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1089367E" w14:textId="25558718" w:rsidR="00C34DC6" w:rsidRDefault="00C34DC6" w:rsidP="00C34DC6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lastRenderedPageBreak/>
        <w:t>The Chair proposed to wait to send the Informal Document to give time to close the remaining open figures on the speaker simulator acceptance corridor</w:t>
      </w:r>
      <w:r w:rsidR="00A17D60">
        <w:rPr>
          <w:rFonts w:ascii="Calibri" w:eastAsia="Dotum" w:hAnsi="Calibri"/>
          <w:lang w:val="en-GB"/>
        </w:rPr>
        <w:t xml:space="preserve"> </w:t>
      </w:r>
      <w:r w:rsidR="00A17D60">
        <w:rPr>
          <w:rFonts w:ascii="Calibri" w:eastAsia="Dotum" w:hAnsi="Calibri"/>
          <w:lang w:val="en-GB"/>
        </w:rPr>
        <w:t xml:space="preserve">– the square bracket value – and received </w:t>
      </w:r>
      <w:r w:rsidR="00A17D60">
        <w:rPr>
          <w:rFonts w:ascii="Calibri" w:eastAsia="Dotum" w:hAnsi="Calibri"/>
          <w:lang w:val="en-GB"/>
        </w:rPr>
        <w:t>confirmation</w:t>
      </w:r>
      <w:r w:rsidR="00A17D60">
        <w:rPr>
          <w:rFonts w:ascii="Calibri" w:eastAsia="Dotum" w:hAnsi="Calibri"/>
          <w:lang w:val="en-GB"/>
        </w:rPr>
        <w:t xml:space="preserve"> from tests planned by Dutch and Italian experts.</w:t>
      </w:r>
    </w:p>
    <w:p w14:paraId="7AFC4A79" w14:textId="77777777" w:rsidR="00C34DC6" w:rsidRDefault="00C34DC6" w:rsidP="00C34DC6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</w:p>
    <w:p w14:paraId="3BC207D5" w14:textId="77777777" w:rsidR="00C34DC6" w:rsidRPr="00C34DC6" w:rsidRDefault="00C34DC6" w:rsidP="00C34DC6">
      <w:pPr>
        <w:pStyle w:val="Paragrafoelenco"/>
        <w:spacing w:before="100" w:beforeAutospacing="1"/>
        <w:ind w:left="360"/>
        <w:jc w:val="both"/>
        <w:rPr>
          <w:rFonts w:ascii="Calibri" w:eastAsia="Dotum" w:hAnsi="Calibri"/>
          <w:lang w:val="en-GB"/>
        </w:rPr>
      </w:pPr>
      <w:r>
        <w:rPr>
          <w:rFonts w:ascii="Calibri" w:eastAsia="Dotum" w:hAnsi="Calibri"/>
          <w:lang w:val="en-GB"/>
        </w:rPr>
        <w:t>The GRSP Chair suggested that the document should be made available to the GRSP Secretariat by December the 1</w:t>
      </w:r>
      <w:r>
        <w:rPr>
          <w:rFonts w:ascii="Calibri" w:eastAsia="Dotum" w:hAnsi="Calibri"/>
          <w:vertAlign w:val="superscript"/>
          <w:lang w:val="en-GB"/>
        </w:rPr>
        <w:t>st</w:t>
      </w:r>
      <w:r>
        <w:rPr>
          <w:rFonts w:ascii="Calibri" w:eastAsia="Dotum" w:hAnsi="Calibri"/>
          <w:lang w:val="en-GB"/>
        </w:rPr>
        <w:t xml:space="preserve"> to have time to introduce it on the GRSP document distribution web page.</w:t>
      </w:r>
    </w:p>
    <w:p w14:paraId="054FFCAA" w14:textId="77777777" w:rsidR="00C34DC6" w:rsidRDefault="00C34DC6" w:rsidP="00C24B6A">
      <w:pPr>
        <w:pStyle w:val="Paragrafoelenco"/>
        <w:spacing w:before="100" w:beforeAutospacing="1"/>
        <w:ind w:left="360"/>
        <w:jc w:val="both"/>
        <w:rPr>
          <w:rFonts w:ascii="Calibri" w:hAnsi="Calibri"/>
          <w:lang w:val="en-GB"/>
        </w:rPr>
      </w:pPr>
    </w:p>
    <w:p w14:paraId="3F0C245B" w14:textId="56029D4F" w:rsidR="00C24B6A" w:rsidRPr="00C24B6A" w:rsidRDefault="00C34DC6" w:rsidP="00C24B6A">
      <w:pPr>
        <w:pStyle w:val="Paragrafoelenco"/>
        <w:spacing w:before="100" w:beforeAutospacing="1"/>
        <w:ind w:left="36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Chair suggest to close the meeting and, if before the next GRSP there is a need for an extra meeting to comment</w:t>
      </w:r>
      <w:r w:rsidR="00D364E9">
        <w:rPr>
          <w:rFonts w:ascii="Calibri" w:hAnsi="Calibri"/>
          <w:lang w:val="en-GB"/>
        </w:rPr>
        <w:t>/agree</w:t>
      </w:r>
      <w:r>
        <w:rPr>
          <w:rFonts w:ascii="Calibri" w:hAnsi="Calibri"/>
          <w:lang w:val="en-GB"/>
        </w:rPr>
        <w:t xml:space="preserve"> on the simulator acceptance corridor data, </w:t>
      </w:r>
      <w:r w:rsidR="00D364E9">
        <w:rPr>
          <w:rFonts w:ascii="Calibri" w:hAnsi="Calibri"/>
          <w:lang w:val="en-GB"/>
        </w:rPr>
        <w:t xml:space="preserve"> an additional meeting could be organised among the technical experts to finish the work.</w:t>
      </w:r>
    </w:p>
    <w:p w14:paraId="2B58B730" w14:textId="057883BC" w:rsidR="00653157" w:rsidRPr="00C24B6A" w:rsidRDefault="00653157" w:rsidP="001367AA">
      <w:pPr>
        <w:pStyle w:val="Paragrafoelenco"/>
        <w:spacing w:before="100" w:beforeAutospacing="1"/>
        <w:ind w:left="357"/>
        <w:rPr>
          <w:rFonts w:ascii="Calibri" w:eastAsia="Dotum" w:hAnsi="Calibri"/>
          <w:lang w:val="en-GB"/>
        </w:rPr>
      </w:pPr>
    </w:p>
    <w:p w14:paraId="7B6267DC" w14:textId="77777777" w:rsidR="00653157" w:rsidRDefault="00653157" w:rsidP="001367AA">
      <w:pPr>
        <w:pStyle w:val="Paragrafoelenco"/>
        <w:spacing w:before="100" w:beforeAutospacing="1"/>
        <w:ind w:left="357"/>
        <w:rPr>
          <w:rFonts w:ascii="Calibri" w:eastAsia="Dotum" w:hAnsi="Calibri"/>
        </w:rPr>
      </w:pPr>
    </w:p>
    <w:p w14:paraId="2F60A024" w14:textId="77777777" w:rsidR="008B419C" w:rsidRPr="008C2CF6" w:rsidRDefault="008B419C" w:rsidP="004E40A8">
      <w:pPr>
        <w:spacing w:after="100" w:afterAutospacing="1"/>
        <w:ind w:left="425" w:firstLine="295"/>
        <w:jc w:val="both"/>
        <w:rPr>
          <w:rFonts w:ascii="Calibri" w:eastAsia="Dotum" w:hAnsi="Calibri"/>
        </w:rPr>
      </w:pPr>
    </w:p>
    <w:sectPr w:rsidR="008B419C" w:rsidRPr="008C2CF6" w:rsidSect="00DB1E1B">
      <w:headerReference w:type="default" r:id="rId8"/>
      <w:footerReference w:type="default" r:id="rId9"/>
      <w:pgSz w:w="12240" w:h="15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8E26" w14:textId="77777777" w:rsidR="00247DB6" w:rsidRDefault="00247DB6" w:rsidP="0096376F">
      <w:r>
        <w:separator/>
      </w:r>
    </w:p>
  </w:endnote>
  <w:endnote w:type="continuationSeparator" w:id="0">
    <w:p w14:paraId="605B647A" w14:textId="77777777" w:rsidR="00247DB6" w:rsidRDefault="00247DB6" w:rsidP="0096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580418"/>
      <w:docPartObj>
        <w:docPartGallery w:val="Page Numbers (Bottom of Page)"/>
        <w:docPartUnique/>
      </w:docPartObj>
    </w:sdtPr>
    <w:sdtEndPr/>
    <w:sdtContent>
      <w:p w14:paraId="366520DF" w14:textId="77777777" w:rsidR="0096376F" w:rsidRDefault="009637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825" w:rsidRPr="00F57825">
          <w:rPr>
            <w:noProof/>
            <w:lang w:val="de-DE"/>
          </w:rPr>
          <w:t>1</w:t>
        </w:r>
        <w:r>
          <w:fldChar w:fldCharType="end"/>
        </w:r>
      </w:p>
    </w:sdtContent>
  </w:sdt>
  <w:p w14:paraId="60AAE3F3" w14:textId="77777777" w:rsidR="0096376F" w:rsidRDefault="00963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0B41" w14:textId="77777777" w:rsidR="00247DB6" w:rsidRDefault="00247DB6" w:rsidP="0096376F">
      <w:r>
        <w:separator/>
      </w:r>
    </w:p>
  </w:footnote>
  <w:footnote w:type="continuationSeparator" w:id="0">
    <w:p w14:paraId="5E1B81FE" w14:textId="77777777" w:rsidR="00247DB6" w:rsidRDefault="00247DB6" w:rsidP="0096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F1A7" w14:textId="77777777" w:rsidR="008F731C" w:rsidRDefault="008F731C" w:rsidP="008F731C">
    <w:pPr>
      <w:pStyle w:val="Intestazione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370"/>
    <w:multiLevelType w:val="hybridMultilevel"/>
    <w:tmpl w:val="BE346EC8"/>
    <w:lvl w:ilvl="0" w:tplc="9E1AFA10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6451B"/>
    <w:multiLevelType w:val="multilevel"/>
    <w:tmpl w:val="B1DCC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B4504"/>
    <w:multiLevelType w:val="hybridMultilevel"/>
    <w:tmpl w:val="EE0CCD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80A75"/>
    <w:multiLevelType w:val="multilevel"/>
    <w:tmpl w:val="BD72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84AA0"/>
    <w:multiLevelType w:val="hybridMultilevel"/>
    <w:tmpl w:val="F0F68F66"/>
    <w:lvl w:ilvl="0" w:tplc="F014B64C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1293"/>
    <w:multiLevelType w:val="hybridMultilevel"/>
    <w:tmpl w:val="AD9A8500"/>
    <w:lvl w:ilvl="0" w:tplc="C56A0A9E">
      <w:start w:val="2"/>
      <w:numFmt w:val="bullet"/>
      <w:lvlText w:val="-"/>
      <w:lvlJc w:val="left"/>
      <w:pPr>
        <w:ind w:left="720" w:hanging="360"/>
      </w:pPr>
      <w:rPr>
        <w:rFonts w:ascii="Calibri" w:eastAsia="Dotum" w:hAnsi="Calibri" w:cs="Guli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613E"/>
    <w:multiLevelType w:val="hybridMultilevel"/>
    <w:tmpl w:val="3A961CAA"/>
    <w:lvl w:ilvl="0" w:tplc="ECE0FF78">
      <w:start w:val="6"/>
      <w:numFmt w:val="bullet"/>
      <w:lvlText w:val="-"/>
      <w:lvlJc w:val="left"/>
      <w:pPr>
        <w:ind w:left="717" w:hanging="360"/>
      </w:pPr>
      <w:rPr>
        <w:rFonts w:ascii="Calibri" w:eastAsia="Dotum" w:hAnsi="Calibri" w:cs="Gulim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86A21C3"/>
    <w:multiLevelType w:val="hybridMultilevel"/>
    <w:tmpl w:val="F14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D708A"/>
    <w:multiLevelType w:val="multilevel"/>
    <w:tmpl w:val="6A0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375580"/>
    <w:multiLevelType w:val="hybridMultilevel"/>
    <w:tmpl w:val="B52E5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5B3A00"/>
    <w:multiLevelType w:val="multilevel"/>
    <w:tmpl w:val="8762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6A"/>
    <w:rsid w:val="0000425C"/>
    <w:rsid w:val="00005669"/>
    <w:rsid w:val="000111A7"/>
    <w:rsid w:val="000111D0"/>
    <w:rsid w:val="000228FC"/>
    <w:rsid w:val="00025B30"/>
    <w:rsid w:val="00034BF0"/>
    <w:rsid w:val="00041B61"/>
    <w:rsid w:val="000422E6"/>
    <w:rsid w:val="00050CF0"/>
    <w:rsid w:val="00054463"/>
    <w:rsid w:val="00055AB4"/>
    <w:rsid w:val="00065350"/>
    <w:rsid w:val="00073A4F"/>
    <w:rsid w:val="00077699"/>
    <w:rsid w:val="000860FE"/>
    <w:rsid w:val="000915EF"/>
    <w:rsid w:val="00093CE5"/>
    <w:rsid w:val="000B0FB2"/>
    <w:rsid w:val="000B7374"/>
    <w:rsid w:val="000C55E4"/>
    <w:rsid w:val="000D7BA8"/>
    <w:rsid w:val="000E11BE"/>
    <w:rsid w:val="000E6030"/>
    <w:rsid w:val="000E7FE5"/>
    <w:rsid w:val="000F074B"/>
    <w:rsid w:val="000F09D4"/>
    <w:rsid w:val="000F3FFB"/>
    <w:rsid w:val="000F6934"/>
    <w:rsid w:val="001028AA"/>
    <w:rsid w:val="00115869"/>
    <w:rsid w:val="001166B2"/>
    <w:rsid w:val="00117D38"/>
    <w:rsid w:val="001256B3"/>
    <w:rsid w:val="00127CDC"/>
    <w:rsid w:val="0013315E"/>
    <w:rsid w:val="001367AA"/>
    <w:rsid w:val="0013741F"/>
    <w:rsid w:val="00137BBD"/>
    <w:rsid w:val="0014143E"/>
    <w:rsid w:val="001427DB"/>
    <w:rsid w:val="001427F0"/>
    <w:rsid w:val="00151344"/>
    <w:rsid w:val="00154930"/>
    <w:rsid w:val="00156AE9"/>
    <w:rsid w:val="00161B1B"/>
    <w:rsid w:val="00162F78"/>
    <w:rsid w:val="00165DD4"/>
    <w:rsid w:val="00167F99"/>
    <w:rsid w:val="001757CC"/>
    <w:rsid w:val="00177EBA"/>
    <w:rsid w:val="00181485"/>
    <w:rsid w:val="001853C2"/>
    <w:rsid w:val="001916E0"/>
    <w:rsid w:val="0019236E"/>
    <w:rsid w:val="0019444F"/>
    <w:rsid w:val="00196114"/>
    <w:rsid w:val="00196590"/>
    <w:rsid w:val="001A4979"/>
    <w:rsid w:val="001B0339"/>
    <w:rsid w:val="001B0397"/>
    <w:rsid w:val="001B08C6"/>
    <w:rsid w:val="001B48C1"/>
    <w:rsid w:val="001B53B6"/>
    <w:rsid w:val="001C4580"/>
    <w:rsid w:val="001D1ACE"/>
    <w:rsid w:val="001D51E6"/>
    <w:rsid w:val="001E5BE1"/>
    <w:rsid w:val="00205643"/>
    <w:rsid w:val="0020721B"/>
    <w:rsid w:val="00210452"/>
    <w:rsid w:val="002132C9"/>
    <w:rsid w:val="0021481B"/>
    <w:rsid w:val="00215C2F"/>
    <w:rsid w:val="00220D19"/>
    <w:rsid w:val="00224D26"/>
    <w:rsid w:val="00226BDD"/>
    <w:rsid w:val="00234742"/>
    <w:rsid w:val="00244108"/>
    <w:rsid w:val="002447B8"/>
    <w:rsid w:val="00247DB6"/>
    <w:rsid w:val="00251B1E"/>
    <w:rsid w:val="0027606E"/>
    <w:rsid w:val="002769E0"/>
    <w:rsid w:val="0027765D"/>
    <w:rsid w:val="002918FF"/>
    <w:rsid w:val="00293D57"/>
    <w:rsid w:val="002A1F3E"/>
    <w:rsid w:val="002A261D"/>
    <w:rsid w:val="002A2CA2"/>
    <w:rsid w:val="002A5D6E"/>
    <w:rsid w:val="002B739B"/>
    <w:rsid w:val="002C1F0D"/>
    <w:rsid w:val="002C62B8"/>
    <w:rsid w:val="002C665B"/>
    <w:rsid w:val="002D1730"/>
    <w:rsid w:val="002D4009"/>
    <w:rsid w:val="002D64D1"/>
    <w:rsid w:val="002E07F2"/>
    <w:rsid w:val="002E4683"/>
    <w:rsid w:val="002E5C7A"/>
    <w:rsid w:val="002F3CAD"/>
    <w:rsid w:val="0030121F"/>
    <w:rsid w:val="00305AF2"/>
    <w:rsid w:val="003065E4"/>
    <w:rsid w:val="00317B11"/>
    <w:rsid w:val="00323848"/>
    <w:rsid w:val="00335E1C"/>
    <w:rsid w:val="0034024A"/>
    <w:rsid w:val="003447AD"/>
    <w:rsid w:val="003526A7"/>
    <w:rsid w:val="0035460E"/>
    <w:rsid w:val="00356675"/>
    <w:rsid w:val="00360EC2"/>
    <w:rsid w:val="00364A63"/>
    <w:rsid w:val="003652D2"/>
    <w:rsid w:val="003656E7"/>
    <w:rsid w:val="003753D6"/>
    <w:rsid w:val="00381781"/>
    <w:rsid w:val="003937A8"/>
    <w:rsid w:val="00394D8A"/>
    <w:rsid w:val="003A016E"/>
    <w:rsid w:val="003A220F"/>
    <w:rsid w:val="003A7AD1"/>
    <w:rsid w:val="003B7A23"/>
    <w:rsid w:val="003C405E"/>
    <w:rsid w:val="003D1E39"/>
    <w:rsid w:val="003D557E"/>
    <w:rsid w:val="003D5714"/>
    <w:rsid w:val="003E0923"/>
    <w:rsid w:val="003E0C9D"/>
    <w:rsid w:val="003E3C47"/>
    <w:rsid w:val="003F1AB0"/>
    <w:rsid w:val="003F3867"/>
    <w:rsid w:val="003F5C5B"/>
    <w:rsid w:val="00402A64"/>
    <w:rsid w:val="004131B1"/>
    <w:rsid w:val="00413713"/>
    <w:rsid w:val="0041420A"/>
    <w:rsid w:val="00417F0A"/>
    <w:rsid w:val="004209F9"/>
    <w:rsid w:val="00433F42"/>
    <w:rsid w:val="00434C15"/>
    <w:rsid w:val="004365D6"/>
    <w:rsid w:val="004407AE"/>
    <w:rsid w:val="00446D87"/>
    <w:rsid w:val="00447B22"/>
    <w:rsid w:val="004515DA"/>
    <w:rsid w:val="004538A1"/>
    <w:rsid w:val="00454BB9"/>
    <w:rsid w:val="00454D7F"/>
    <w:rsid w:val="00472D0E"/>
    <w:rsid w:val="0049102E"/>
    <w:rsid w:val="00494769"/>
    <w:rsid w:val="00496DA9"/>
    <w:rsid w:val="004975D2"/>
    <w:rsid w:val="004A7EDE"/>
    <w:rsid w:val="004B5872"/>
    <w:rsid w:val="004B5FA0"/>
    <w:rsid w:val="004C035A"/>
    <w:rsid w:val="004C3AC9"/>
    <w:rsid w:val="004C5FE1"/>
    <w:rsid w:val="004C778E"/>
    <w:rsid w:val="004D1F8D"/>
    <w:rsid w:val="004D7130"/>
    <w:rsid w:val="004E40A8"/>
    <w:rsid w:val="004E5847"/>
    <w:rsid w:val="004E637C"/>
    <w:rsid w:val="004F2EA4"/>
    <w:rsid w:val="005003B6"/>
    <w:rsid w:val="0050274F"/>
    <w:rsid w:val="00503844"/>
    <w:rsid w:val="00503CEA"/>
    <w:rsid w:val="005046E7"/>
    <w:rsid w:val="005050F1"/>
    <w:rsid w:val="00514524"/>
    <w:rsid w:val="005154AD"/>
    <w:rsid w:val="0051613D"/>
    <w:rsid w:val="0051754E"/>
    <w:rsid w:val="005300CB"/>
    <w:rsid w:val="0053426C"/>
    <w:rsid w:val="0054023F"/>
    <w:rsid w:val="00540D41"/>
    <w:rsid w:val="005428B8"/>
    <w:rsid w:val="005443E0"/>
    <w:rsid w:val="00544D6B"/>
    <w:rsid w:val="0054607E"/>
    <w:rsid w:val="00552DED"/>
    <w:rsid w:val="00565765"/>
    <w:rsid w:val="005819C5"/>
    <w:rsid w:val="00581EDB"/>
    <w:rsid w:val="0058653A"/>
    <w:rsid w:val="00591BCF"/>
    <w:rsid w:val="005A1245"/>
    <w:rsid w:val="005A2535"/>
    <w:rsid w:val="005A4221"/>
    <w:rsid w:val="005C55F7"/>
    <w:rsid w:val="005C672E"/>
    <w:rsid w:val="005F2A50"/>
    <w:rsid w:val="005F5777"/>
    <w:rsid w:val="0060054F"/>
    <w:rsid w:val="00602676"/>
    <w:rsid w:val="00602A97"/>
    <w:rsid w:val="00603421"/>
    <w:rsid w:val="006038DD"/>
    <w:rsid w:val="006045C3"/>
    <w:rsid w:val="0060699F"/>
    <w:rsid w:val="00606E19"/>
    <w:rsid w:val="00613FF0"/>
    <w:rsid w:val="00617AA8"/>
    <w:rsid w:val="00622A65"/>
    <w:rsid w:val="00643705"/>
    <w:rsid w:val="00646C14"/>
    <w:rsid w:val="00646E19"/>
    <w:rsid w:val="006512D2"/>
    <w:rsid w:val="00651534"/>
    <w:rsid w:val="00653157"/>
    <w:rsid w:val="00655F24"/>
    <w:rsid w:val="00664D65"/>
    <w:rsid w:val="00670572"/>
    <w:rsid w:val="006745C5"/>
    <w:rsid w:val="00675B54"/>
    <w:rsid w:val="0068174E"/>
    <w:rsid w:val="00682889"/>
    <w:rsid w:val="00682B69"/>
    <w:rsid w:val="0068311D"/>
    <w:rsid w:val="00683934"/>
    <w:rsid w:val="006949D5"/>
    <w:rsid w:val="006A0728"/>
    <w:rsid w:val="006A17F7"/>
    <w:rsid w:val="006A20D4"/>
    <w:rsid w:val="006B493A"/>
    <w:rsid w:val="006B4A04"/>
    <w:rsid w:val="006C2490"/>
    <w:rsid w:val="006E2EDC"/>
    <w:rsid w:val="006E6F58"/>
    <w:rsid w:val="006F3C7F"/>
    <w:rsid w:val="00701DA2"/>
    <w:rsid w:val="00704746"/>
    <w:rsid w:val="00722000"/>
    <w:rsid w:val="007321D6"/>
    <w:rsid w:val="007328E5"/>
    <w:rsid w:val="0074053D"/>
    <w:rsid w:val="0074758F"/>
    <w:rsid w:val="00751ED3"/>
    <w:rsid w:val="00777D0A"/>
    <w:rsid w:val="00786161"/>
    <w:rsid w:val="007866BE"/>
    <w:rsid w:val="00786AF9"/>
    <w:rsid w:val="00791E85"/>
    <w:rsid w:val="0079370C"/>
    <w:rsid w:val="007943AC"/>
    <w:rsid w:val="007A53A6"/>
    <w:rsid w:val="007B0161"/>
    <w:rsid w:val="007C0E59"/>
    <w:rsid w:val="007C770D"/>
    <w:rsid w:val="007E7569"/>
    <w:rsid w:val="007F05B3"/>
    <w:rsid w:val="007F3650"/>
    <w:rsid w:val="007F5A01"/>
    <w:rsid w:val="007F6D02"/>
    <w:rsid w:val="008005F4"/>
    <w:rsid w:val="00801744"/>
    <w:rsid w:val="00802182"/>
    <w:rsid w:val="00803215"/>
    <w:rsid w:val="00805F6A"/>
    <w:rsid w:val="008079C6"/>
    <w:rsid w:val="0081395E"/>
    <w:rsid w:val="00817B66"/>
    <w:rsid w:val="008317AF"/>
    <w:rsid w:val="008318BD"/>
    <w:rsid w:val="00837CA0"/>
    <w:rsid w:val="00837F5D"/>
    <w:rsid w:val="008517B8"/>
    <w:rsid w:val="00852A85"/>
    <w:rsid w:val="00855D5B"/>
    <w:rsid w:val="00855F30"/>
    <w:rsid w:val="00857568"/>
    <w:rsid w:val="00857730"/>
    <w:rsid w:val="00860D38"/>
    <w:rsid w:val="008666A5"/>
    <w:rsid w:val="00867CBD"/>
    <w:rsid w:val="00867F86"/>
    <w:rsid w:val="00870D33"/>
    <w:rsid w:val="00870DEF"/>
    <w:rsid w:val="00871455"/>
    <w:rsid w:val="00874C5E"/>
    <w:rsid w:val="0087529F"/>
    <w:rsid w:val="008776EF"/>
    <w:rsid w:val="0088369C"/>
    <w:rsid w:val="00885655"/>
    <w:rsid w:val="008871F9"/>
    <w:rsid w:val="0088755A"/>
    <w:rsid w:val="008A0B90"/>
    <w:rsid w:val="008A47ED"/>
    <w:rsid w:val="008A795F"/>
    <w:rsid w:val="008B1E51"/>
    <w:rsid w:val="008B419C"/>
    <w:rsid w:val="008B4535"/>
    <w:rsid w:val="008C2C63"/>
    <w:rsid w:val="008C2CF6"/>
    <w:rsid w:val="008C7067"/>
    <w:rsid w:val="008C7D50"/>
    <w:rsid w:val="008D121B"/>
    <w:rsid w:val="008D5581"/>
    <w:rsid w:val="008E17B9"/>
    <w:rsid w:val="008E2FAE"/>
    <w:rsid w:val="008E4DE9"/>
    <w:rsid w:val="008F13AF"/>
    <w:rsid w:val="008F3A0D"/>
    <w:rsid w:val="008F731C"/>
    <w:rsid w:val="00920B83"/>
    <w:rsid w:val="0092445D"/>
    <w:rsid w:val="00924ACA"/>
    <w:rsid w:val="00926777"/>
    <w:rsid w:val="00934F26"/>
    <w:rsid w:val="00942189"/>
    <w:rsid w:val="00945C9C"/>
    <w:rsid w:val="00953F85"/>
    <w:rsid w:val="00954B48"/>
    <w:rsid w:val="009550FB"/>
    <w:rsid w:val="00955A0C"/>
    <w:rsid w:val="009561FF"/>
    <w:rsid w:val="0095784E"/>
    <w:rsid w:val="00960EC5"/>
    <w:rsid w:val="0096376F"/>
    <w:rsid w:val="00970E09"/>
    <w:rsid w:val="009746A9"/>
    <w:rsid w:val="009A5780"/>
    <w:rsid w:val="009B3DDC"/>
    <w:rsid w:val="009B3E6C"/>
    <w:rsid w:val="009B55E5"/>
    <w:rsid w:val="009B5D98"/>
    <w:rsid w:val="009C21AD"/>
    <w:rsid w:val="009C3C29"/>
    <w:rsid w:val="009D027B"/>
    <w:rsid w:val="009D2699"/>
    <w:rsid w:val="009D4F3F"/>
    <w:rsid w:val="009D54C4"/>
    <w:rsid w:val="009E1020"/>
    <w:rsid w:val="009E1F1A"/>
    <w:rsid w:val="009E6FAE"/>
    <w:rsid w:val="009F241B"/>
    <w:rsid w:val="00A03C17"/>
    <w:rsid w:val="00A1153E"/>
    <w:rsid w:val="00A17D60"/>
    <w:rsid w:val="00A25A61"/>
    <w:rsid w:val="00A327D2"/>
    <w:rsid w:val="00A35C85"/>
    <w:rsid w:val="00A40389"/>
    <w:rsid w:val="00A51498"/>
    <w:rsid w:val="00A56F2A"/>
    <w:rsid w:val="00A6560D"/>
    <w:rsid w:val="00A671B4"/>
    <w:rsid w:val="00A715CB"/>
    <w:rsid w:val="00A716B2"/>
    <w:rsid w:val="00A75245"/>
    <w:rsid w:val="00A82592"/>
    <w:rsid w:val="00A82A30"/>
    <w:rsid w:val="00A83611"/>
    <w:rsid w:val="00AA006A"/>
    <w:rsid w:val="00AA1F0E"/>
    <w:rsid w:val="00AA485D"/>
    <w:rsid w:val="00AA5673"/>
    <w:rsid w:val="00AA6526"/>
    <w:rsid w:val="00AB14D9"/>
    <w:rsid w:val="00AB158D"/>
    <w:rsid w:val="00AB5272"/>
    <w:rsid w:val="00AB63B4"/>
    <w:rsid w:val="00AB7DFF"/>
    <w:rsid w:val="00AD5ABB"/>
    <w:rsid w:val="00AD6A6B"/>
    <w:rsid w:val="00AE7679"/>
    <w:rsid w:val="00AF0065"/>
    <w:rsid w:val="00AF0E68"/>
    <w:rsid w:val="00AF3645"/>
    <w:rsid w:val="00B02F1F"/>
    <w:rsid w:val="00B10899"/>
    <w:rsid w:val="00B13CA6"/>
    <w:rsid w:val="00B17049"/>
    <w:rsid w:val="00B22430"/>
    <w:rsid w:val="00B2393F"/>
    <w:rsid w:val="00B31EF6"/>
    <w:rsid w:val="00B33775"/>
    <w:rsid w:val="00B424DA"/>
    <w:rsid w:val="00B5477D"/>
    <w:rsid w:val="00B65AAF"/>
    <w:rsid w:val="00B66CB4"/>
    <w:rsid w:val="00B70623"/>
    <w:rsid w:val="00B8555E"/>
    <w:rsid w:val="00B90277"/>
    <w:rsid w:val="00B93C2C"/>
    <w:rsid w:val="00BB169D"/>
    <w:rsid w:val="00BB6590"/>
    <w:rsid w:val="00BC74AF"/>
    <w:rsid w:val="00BC7B66"/>
    <w:rsid w:val="00BD417A"/>
    <w:rsid w:val="00BE012E"/>
    <w:rsid w:val="00BE25F5"/>
    <w:rsid w:val="00BF60E0"/>
    <w:rsid w:val="00C00ABA"/>
    <w:rsid w:val="00C02ED2"/>
    <w:rsid w:val="00C0467B"/>
    <w:rsid w:val="00C049DE"/>
    <w:rsid w:val="00C04AC3"/>
    <w:rsid w:val="00C07DA8"/>
    <w:rsid w:val="00C174F4"/>
    <w:rsid w:val="00C20F0B"/>
    <w:rsid w:val="00C240B6"/>
    <w:rsid w:val="00C24B6A"/>
    <w:rsid w:val="00C27C8A"/>
    <w:rsid w:val="00C3204C"/>
    <w:rsid w:val="00C329CE"/>
    <w:rsid w:val="00C34DC6"/>
    <w:rsid w:val="00C36C2C"/>
    <w:rsid w:val="00C37836"/>
    <w:rsid w:val="00C4165E"/>
    <w:rsid w:val="00C42ECB"/>
    <w:rsid w:val="00C51297"/>
    <w:rsid w:val="00C549F1"/>
    <w:rsid w:val="00C54C45"/>
    <w:rsid w:val="00C6032D"/>
    <w:rsid w:val="00C612AD"/>
    <w:rsid w:val="00C62540"/>
    <w:rsid w:val="00C63E9F"/>
    <w:rsid w:val="00C64D92"/>
    <w:rsid w:val="00C67FFC"/>
    <w:rsid w:val="00C70146"/>
    <w:rsid w:val="00C77C31"/>
    <w:rsid w:val="00C80296"/>
    <w:rsid w:val="00C90171"/>
    <w:rsid w:val="00C91425"/>
    <w:rsid w:val="00C93723"/>
    <w:rsid w:val="00C95A14"/>
    <w:rsid w:val="00CA4E49"/>
    <w:rsid w:val="00CA5694"/>
    <w:rsid w:val="00CA6AB6"/>
    <w:rsid w:val="00CA78B3"/>
    <w:rsid w:val="00CB262B"/>
    <w:rsid w:val="00CB775B"/>
    <w:rsid w:val="00CC2DAA"/>
    <w:rsid w:val="00CC3709"/>
    <w:rsid w:val="00CC67AA"/>
    <w:rsid w:val="00CC6930"/>
    <w:rsid w:val="00CC6F6B"/>
    <w:rsid w:val="00CD4FB5"/>
    <w:rsid w:val="00CD77D9"/>
    <w:rsid w:val="00CE04DD"/>
    <w:rsid w:val="00CE1E76"/>
    <w:rsid w:val="00D000ED"/>
    <w:rsid w:val="00D03BE0"/>
    <w:rsid w:val="00D03DF1"/>
    <w:rsid w:val="00D11642"/>
    <w:rsid w:val="00D24B89"/>
    <w:rsid w:val="00D254A3"/>
    <w:rsid w:val="00D31679"/>
    <w:rsid w:val="00D364E9"/>
    <w:rsid w:val="00D4028A"/>
    <w:rsid w:val="00D42313"/>
    <w:rsid w:val="00D46419"/>
    <w:rsid w:val="00D504E4"/>
    <w:rsid w:val="00D520F9"/>
    <w:rsid w:val="00D532BC"/>
    <w:rsid w:val="00D54A1B"/>
    <w:rsid w:val="00D55FD7"/>
    <w:rsid w:val="00D61D66"/>
    <w:rsid w:val="00D67779"/>
    <w:rsid w:val="00D83691"/>
    <w:rsid w:val="00D87185"/>
    <w:rsid w:val="00D8733C"/>
    <w:rsid w:val="00D96435"/>
    <w:rsid w:val="00DA1824"/>
    <w:rsid w:val="00DA22D8"/>
    <w:rsid w:val="00DB056A"/>
    <w:rsid w:val="00DB1E1B"/>
    <w:rsid w:val="00DB2EA3"/>
    <w:rsid w:val="00DB5C53"/>
    <w:rsid w:val="00DD1D69"/>
    <w:rsid w:val="00DD69E7"/>
    <w:rsid w:val="00DE3EFE"/>
    <w:rsid w:val="00DE6257"/>
    <w:rsid w:val="00DF42CA"/>
    <w:rsid w:val="00DF72B3"/>
    <w:rsid w:val="00DF7B2B"/>
    <w:rsid w:val="00E11E4F"/>
    <w:rsid w:val="00E16BFB"/>
    <w:rsid w:val="00E27F47"/>
    <w:rsid w:val="00E31AEF"/>
    <w:rsid w:val="00E36DDF"/>
    <w:rsid w:val="00E41873"/>
    <w:rsid w:val="00E419D2"/>
    <w:rsid w:val="00E520EF"/>
    <w:rsid w:val="00E5374B"/>
    <w:rsid w:val="00E548D0"/>
    <w:rsid w:val="00E569FC"/>
    <w:rsid w:val="00E626C7"/>
    <w:rsid w:val="00E62DFD"/>
    <w:rsid w:val="00E70F50"/>
    <w:rsid w:val="00E72AD5"/>
    <w:rsid w:val="00E72B27"/>
    <w:rsid w:val="00E72E0C"/>
    <w:rsid w:val="00E82336"/>
    <w:rsid w:val="00E82D32"/>
    <w:rsid w:val="00E83740"/>
    <w:rsid w:val="00E859EC"/>
    <w:rsid w:val="00E86170"/>
    <w:rsid w:val="00E9575F"/>
    <w:rsid w:val="00EA1789"/>
    <w:rsid w:val="00EB15D2"/>
    <w:rsid w:val="00ED30E8"/>
    <w:rsid w:val="00ED7451"/>
    <w:rsid w:val="00EE23DC"/>
    <w:rsid w:val="00EE6425"/>
    <w:rsid w:val="00EF41FA"/>
    <w:rsid w:val="00EF70AF"/>
    <w:rsid w:val="00F04B4D"/>
    <w:rsid w:val="00F05555"/>
    <w:rsid w:val="00F13DD9"/>
    <w:rsid w:val="00F2214E"/>
    <w:rsid w:val="00F23B00"/>
    <w:rsid w:val="00F351F1"/>
    <w:rsid w:val="00F35728"/>
    <w:rsid w:val="00F44053"/>
    <w:rsid w:val="00F51DDD"/>
    <w:rsid w:val="00F57825"/>
    <w:rsid w:val="00F57B7A"/>
    <w:rsid w:val="00F670E2"/>
    <w:rsid w:val="00F70611"/>
    <w:rsid w:val="00F7265C"/>
    <w:rsid w:val="00F74D50"/>
    <w:rsid w:val="00F75DED"/>
    <w:rsid w:val="00F75F7C"/>
    <w:rsid w:val="00F85BB4"/>
    <w:rsid w:val="00F862B2"/>
    <w:rsid w:val="00F86417"/>
    <w:rsid w:val="00F9128E"/>
    <w:rsid w:val="00F9168D"/>
    <w:rsid w:val="00F97A10"/>
    <w:rsid w:val="00FA08C1"/>
    <w:rsid w:val="00FA2589"/>
    <w:rsid w:val="00FB085B"/>
    <w:rsid w:val="00FB1840"/>
    <w:rsid w:val="00FB2D26"/>
    <w:rsid w:val="00FC753E"/>
    <w:rsid w:val="00FD031B"/>
    <w:rsid w:val="00FD0DE2"/>
    <w:rsid w:val="00FD7BE8"/>
    <w:rsid w:val="00FE603A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23E"/>
  <w15:docId w15:val="{7381C8C3-54E6-49BB-8D56-CAE872F7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56A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5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376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76F"/>
    <w:rPr>
      <w:rFonts w:ascii="Gulim" w:eastAsia="Gulim" w:hAnsi="Gulim" w:cs="Gulim"/>
      <w:sz w:val="24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96376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76F"/>
    <w:rPr>
      <w:rFonts w:ascii="Gulim" w:eastAsia="Gulim" w:hAnsi="Gulim" w:cs="Gulim"/>
      <w:sz w:val="24"/>
      <w:szCs w:val="24"/>
      <w:lang w:eastAsia="ko-KR"/>
    </w:rPr>
  </w:style>
  <w:style w:type="paragraph" w:styleId="Nessunaspaziatura">
    <w:name w:val="No Spacing"/>
    <w:uiPriority w:val="1"/>
    <w:qFormat/>
    <w:rsid w:val="00855F30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styleId="Collegamentoipertestuale">
    <w:name w:val="Hyperlink"/>
    <w:basedOn w:val="Carpredefinitoparagrafo"/>
    <w:uiPriority w:val="99"/>
    <w:semiHidden/>
    <w:unhideWhenUsed/>
    <w:rsid w:val="008C7D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9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930"/>
    <w:rPr>
      <w:rFonts w:ascii="Tahoma" w:eastAsia="Gulim" w:hAnsi="Tahoma" w:cs="Tahoma"/>
      <w:sz w:val="16"/>
      <w:szCs w:val="16"/>
      <w:lang w:eastAsia="ko-KR"/>
    </w:rPr>
  </w:style>
  <w:style w:type="paragraph" w:customStyle="1" w:styleId="SingleTxtG">
    <w:name w:val="_ Single Txt_G"/>
    <w:basedOn w:val="Normale"/>
    <w:link w:val="SingleTxtGChar"/>
    <w:qFormat/>
    <w:rsid w:val="004C3AC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SingleTxtGChar">
    <w:name w:val="_ Single Txt_G Char"/>
    <w:link w:val="SingleTxtG"/>
    <w:qFormat/>
    <w:rsid w:val="004C3A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0C55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C55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C55E4"/>
    <w:rPr>
      <w:rFonts w:ascii="Gulim" w:eastAsia="Gulim" w:hAnsi="Gulim" w:cs="Gulim"/>
      <w:sz w:val="20"/>
      <w:szCs w:val="20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55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55E4"/>
    <w:rPr>
      <w:rFonts w:ascii="Gulim" w:eastAsia="Gulim" w:hAnsi="Gulim" w:cs="Gulim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99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2501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486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2706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E6B19EA4-DEA9-49B7-B282-D2F0B791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Rocco</dc:creator>
  <cp:lastModifiedBy>Gianluca Solani</cp:lastModifiedBy>
  <cp:revision>3</cp:revision>
  <dcterms:created xsi:type="dcterms:W3CDTF">2021-11-19T15:13:00Z</dcterms:created>
  <dcterms:modified xsi:type="dcterms:W3CDTF">2021-11-20T09:20:00Z</dcterms:modified>
</cp:coreProperties>
</file>