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829"/>
      </w:tblGrid>
      <w:tr w:rsidR="003941A4" w:rsidRPr="00D5656A" w14:paraId="3C74FA60" w14:textId="77777777" w:rsidTr="00CE6D3F">
        <w:tc>
          <w:tcPr>
            <w:tcW w:w="3681" w:type="dxa"/>
          </w:tcPr>
          <w:p w14:paraId="447DFB7F" w14:textId="3869765A" w:rsidR="003941A4" w:rsidRPr="00D5656A" w:rsidRDefault="003941A4" w:rsidP="00956802">
            <w:r w:rsidRPr="00D5656A">
              <w:t xml:space="preserve">Submitted by </w:t>
            </w:r>
            <w:r w:rsidR="00956802">
              <w:t>Japan</w:t>
            </w:r>
          </w:p>
        </w:tc>
        <w:tc>
          <w:tcPr>
            <w:tcW w:w="4829" w:type="dxa"/>
          </w:tcPr>
          <w:p w14:paraId="3025FD59" w14:textId="7F7D9F68" w:rsidR="003941A4" w:rsidRPr="00D5656A" w:rsidRDefault="003941A4" w:rsidP="00956802">
            <w:pPr>
              <w:jc w:val="right"/>
            </w:pPr>
            <w:r w:rsidRPr="00D5656A">
              <w:t>UNR157-</w:t>
            </w:r>
            <w:r w:rsidR="004E40F2" w:rsidRPr="00D5656A">
              <w:t>12</w:t>
            </w:r>
            <w:r w:rsidRPr="00D5656A">
              <w:t>-</w:t>
            </w:r>
            <w:r w:rsidR="005445CF">
              <w:t>09</w:t>
            </w:r>
          </w:p>
        </w:tc>
      </w:tr>
    </w:tbl>
    <w:p w14:paraId="2399BCBC" w14:textId="5A22CB5B" w:rsidR="003941A4" w:rsidRPr="00D5656A" w:rsidRDefault="003941A4" w:rsidP="003941A4">
      <w:pPr>
        <w:pStyle w:val="SingleTxtG"/>
        <w:rPr>
          <w:color w:val="000000" w:themeColor="text1"/>
          <w:sz w:val="22"/>
          <w:szCs w:val="22"/>
        </w:rPr>
      </w:pPr>
    </w:p>
    <w:p w14:paraId="45C160D7" w14:textId="0A5044FC" w:rsidR="003941A4" w:rsidRPr="00D5656A" w:rsidRDefault="00A37A0E" w:rsidP="003941A4">
      <w:pPr>
        <w:pStyle w:val="SingleTxtG"/>
        <w:rPr>
          <w:color w:val="000000" w:themeColor="text1"/>
        </w:rPr>
      </w:pPr>
      <w:r w:rsidRPr="00D5656A">
        <w:rPr>
          <w:color w:val="000000" w:themeColor="text1"/>
        </w:rPr>
        <w:t xml:space="preserve">The text reproduced </w:t>
      </w:r>
      <w:r w:rsidR="00242445" w:rsidRPr="00D5656A">
        <w:rPr>
          <w:snapToGrid w:val="0"/>
        </w:rPr>
        <w:t xml:space="preserve">reflects the </w:t>
      </w:r>
      <w:r w:rsidR="0093043F" w:rsidRPr="00D5656A">
        <w:rPr>
          <w:snapToGrid w:val="0"/>
        </w:rPr>
        <w:t xml:space="preserve">state of play </w:t>
      </w:r>
      <w:r w:rsidR="00242445" w:rsidRPr="00D5656A">
        <w:rPr>
          <w:snapToGrid w:val="0"/>
        </w:rPr>
        <w:t xml:space="preserve">of the discussion </w:t>
      </w:r>
      <w:r w:rsidR="0093043F" w:rsidRPr="00D5656A">
        <w:rPr>
          <w:snapToGrid w:val="0"/>
        </w:rPr>
        <w:t>in</w:t>
      </w:r>
      <w:r w:rsidR="00242445" w:rsidRPr="00D5656A">
        <w:rPr>
          <w:snapToGrid w:val="0"/>
        </w:rPr>
        <w:t xml:space="preserve"> the </w:t>
      </w:r>
      <w:r w:rsidR="00242445" w:rsidRPr="00D5656A">
        <w:t xml:space="preserve">SIG UNR157 up to its </w:t>
      </w:r>
      <w:bookmarkStart w:id="0" w:name="_GoBack"/>
      <w:bookmarkEnd w:id="0"/>
      <w:r w:rsidR="004E40F2" w:rsidRPr="00D5656A">
        <w:t>11</w:t>
      </w:r>
      <w:r w:rsidR="004E40F2" w:rsidRPr="00D5656A">
        <w:rPr>
          <w:vertAlign w:val="superscript"/>
        </w:rPr>
        <w:t>h</w:t>
      </w:r>
      <w:r w:rsidR="004E40F2" w:rsidRPr="00D5656A">
        <w:t xml:space="preserve"> </w:t>
      </w:r>
      <w:r w:rsidR="00242445" w:rsidRPr="00D5656A">
        <w:t>meeting</w:t>
      </w:r>
      <w:r w:rsidR="00242445" w:rsidRPr="00D5656A">
        <w:rPr>
          <w:color w:val="000000" w:themeColor="text1"/>
        </w:rPr>
        <w:t xml:space="preserve"> </w:t>
      </w:r>
      <w:r w:rsidRPr="00D5656A">
        <w:rPr>
          <w:color w:val="000000" w:themeColor="text1"/>
        </w:rPr>
        <w:t xml:space="preserve">for </w:t>
      </w:r>
      <w:r w:rsidR="003941A4" w:rsidRPr="00D5656A">
        <w:rPr>
          <w:color w:val="000000" w:themeColor="text1"/>
        </w:rPr>
        <w:t>adding the lane change capability of</w:t>
      </w:r>
      <w:r w:rsidRPr="00D5656A">
        <w:rPr>
          <w:color w:val="000000" w:themeColor="text1"/>
        </w:rPr>
        <w:t xml:space="preserve"> ALKS. </w:t>
      </w:r>
    </w:p>
    <w:p w14:paraId="0878E7C4" w14:textId="3972F074" w:rsidR="00574B22" w:rsidRPr="00D5656A" w:rsidRDefault="00574B22" w:rsidP="00F17B2F">
      <w:pPr>
        <w:pStyle w:val="SingleTxtG"/>
      </w:pPr>
      <w:r w:rsidRPr="00D5656A">
        <w:t xml:space="preserve">Modifications to the existing text of UN-Regulation No. 157 </w:t>
      </w:r>
      <w:r w:rsidR="00A25A56" w:rsidRPr="00D5656A">
        <w:t xml:space="preserve">(incl. suppl. 02 to 00 series) </w:t>
      </w:r>
      <w:r w:rsidRPr="00D5656A">
        <w:t>are marked</w:t>
      </w:r>
      <w:r w:rsidR="00A25A56" w:rsidRPr="00D5656A">
        <w:t xml:space="preserve"> </w:t>
      </w:r>
      <w:r w:rsidR="00F17B2F" w:rsidRPr="00D5656A">
        <w:t>i</w:t>
      </w:r>
      <w:r w:rsidRPr="00D5656A">
        <w:t>n</w:t>
      </w:r>
      <w:r w:rsidRPr="00D5656A">
        <w:rPr>
          <w:b/>
        </w:rPr>
        <w:t xml:space="preserve"> black</w:t>
      </w:r>
      <w:r w:rsidRPr="00D5656A">
        <w:t xml:space="preserve"> </w:t>
      </w:r>
      <w:r w:rsidRPr="00D5656A">
        <w:rPr>
          <w:b/>
        </w:rPr>
        <w:t>bold</w:t>
      </w:r>
      <w:r w:rsidRPr="00D5656A">
        <w:t xml:space="preserve"> for new or </w:t>
      </w:r>
      <w:r w:rsidRPr="00D5656A">
        <w:rPr>
          <w:strike/>
        </w:rPr>
        <w:t>strikethrough</w:t>
      </w:r>
      <w:r w:rsidRPr="00D5656A">
        <w:t xml:space="preserve"> for deleted characters</w:t>
      </w:r>
      <w:r w:rsidR="00F17B2F" w:rsidRPr="00D5656A">
        <w:t>.</w:t>
      </w:r>
    </w:p>
    <w:p w14:paraId="299065DF" w14:textId="517696C4" w:rsidR="00A25A56" w:rsidRPr="00D5656A" w:rsidRDefault="00A25A56" w:rsidP="00A25A56">
      <w:pPr>
        <w:pStyle w:val="SingleTxtG"/>
        <w:spacing w:after="0"/>
        <w:ind w:left="1854" w:hanging="720"/>
      </w:pPr>
      <w:r w:rsidRPr="00D5656A">
        <w:t>Comments:</w:t>
      </w:r>
    </w:p>
    <w:p w14:paraId="72622C65" w14:textId="6E6FA451" w:rsidR="00767378" w:rsidRPr="00D5656A" w:rsidRDefault="00A25A56" w:rsidP="00767378">
      <w:pPr>
        <w:pStyle w:val="SingleTxtG"/>
        <w:spacing w:after="0"/>
      </w:pPr>
      <w:r w:rsidRPr="00D5656A">
        <w:t xml:space="preserve">- Agreements and group conclusions highlighted in </w:t>
      </w:r>
      <w:r w:rsidRPr="00D5656A">
        <w:rPr>
          <w:i/>
          <w:highlight w:val="lightGray"/>
        </w:rPr>
        <w:t>grey</w:t>
      </w:r>
      <w:r w:rsidR="00767378" w:rsidRPr="00D5656A">
        <w:rPr>
          <w:i/>
        </w:rPr>
        <w:t xml:space="preserve"> with changes </w:t>
      </w:r>
      <w:r w:rsidR="000B6AE0" w:rsidRPr="00D5656A">
        <w:rPr>
          <w:i/>
        </w:rPr>
        <w:t xml:space="preserve">by the Chair </w:t>
      </w:r>
      <w:r w:rsidR="00767378" w:rsidRPr="00D5656A">
        <w:rPr>
          <w:i/>
        </w:rPr>
        <w:t>from UNR157-</w:t>
      </w:r>
      <w:r w:rsidR="004E40F2" w:rsidRPr="00D5656A">
        <w:rPr>
          <w:i/>
        </w:rPr>
        <w:t>11</w:t>
      </w:r>
      <w:r w:rsidR="00767378" w:rsidRPr="00D5656A">
        <w:rPr>
          <w:i/>
        </w:rPr>
        <w:t xml:space="preserve">-04 highlighted in </w:t>
      </w:r>
      <w:r w:rsidR="00767378" w:rsidRPr="00D5656A">
        <w:rPr>
          <w:i/>
          <w:highlight w:val="cyan"/>
        </w:rPr>
        <w:t>blue</w:t>
      </w:r>
      <w:r w:rsidRPr="00D5656A">
        <w:t>.</w:t>
      </w:r>
    </w:p>
    <w:p w14:paraId="70CB0073" w14:textId="77066566" w:rsidR="00A25A56" w:rsidRPr="00D5656A" w:rsidRDefault="00A25A56" w:rsidP="00A25A56">
      <w:pPr>
        <w:pStyle w:val="SingleTxtG"/>
        <w:rPr>
          <w:b/>
          <w:i/>
        </w:rPr>
      </w:pPr>
      <w:r w:rsidRPr="00D5656A">
        <w:t xml:space="preserve">- Open points of discussions highlighted in </w:t>
      </w:r>
      <w:r w:rsidRPr="00D5656A">
        <w:rPr>
          <w:i/>
          <w:highlight w:val="yellow"/>
        </w:rPr>
        <w:t>yellow</w:t>
      </w:r>
      <w:r w:rsidRPr="00D5656A">
        <w:t xml:space="preserve">. In particular: </w:t>
      </w:r>
      <w:r w:rsidRPr="00D5656A">
        <w:rPr>
          <w:b/>
          <w:i/>
          <w:highlight w:val="yellow"/>
        </w:rPr>
        <w:t>Homework</w:t>
      </w:r>
    </w:p>
    <w:p w14:paraId="4B6CE414" w14:textId="0F2B09B9" w:rsidR="000B6AE0" w:rsidRPr="00666CA5" w:rsidRDefault="000B6AE0" w:rsidP="00A25A56">
      <w:pPr>
        <w:pStyle w:val="SingleTxtG"/>
        <w:rPr>
          <w:b/>
          <w:i/>
          <w:color w:val="FF0000"/>
        </w:rPr>
      </w:pPr>
      <w:r w:rsidRPr="00C5730C">
        <w:rPr>
          <w:b/>
          <w:i/>
          <w:color w:val="FF0000"/>
        </w:rPr>
        <w:t>-Proposed text by OICA/CLEPA</w:t>
      </w:r>
    </w:p>
    <w:p w14:paraId="0120B91B" w14:textId="0566F444" w:rsidR="000B6AE0" w:rsidRPr="00666CA5" w:rsidRDefault="000B6AE0" w:rsidP="00A25A56">
      <w:pPr>
        <w:pStyle w:val="SingleTxtG"/>
        <w:rPr>
          <w:b/>
          <w:i/>
          <w:color w:val="00B050"/>
        </w:rPr>
      </w:pPr>
      <w:r w:rsidRPr="00C5730C">
        <w:rPr>
          <w:b/>
          <w:i/>
          <w:color w:val="00B050"/>
        </w:rPr>
        <w:t>-Proposed text by the UK</w:t>
      </w:r>
    </w:p>
    <w:p w14:paraId="59B57F56" w14:textId="7B1A2AA6" w:rsidR="000B6AE0" w:rsidRPr="00666CA5" w:rsidRDefault="000B6AE0" w:rsidP="00A25A56">
      <w:pPr>
        <w:pStyle w:val="SingleTxtG"/>
        <w:rPr>
          <w:b/>
          <w:i/>
          <w:color w:val="0070C0"/>
        </w:rPr>
      </w:pPr>
      <w:r w:rsidRPr="00C5730C">
        <w:rPr>
          <w:b/>
          <w:i/>
          <w:color w:val="0070C0"/>
        </w:rPr>
        <w:t>-Proposed text by JP</w:t>
      </w:r>
    </w:p>
    <w:p w14:paraId="3AF873FD" w14:textId="5AD03D96" w:rsidR="003F4D0C" w:rsidRDefault="004457E2" w:rsidP="00D665AF">
      <w:pPr>
        <w:pStyle w:val="SingleTxtG"/>
        <w:rPr>
          <w:b/>
          <w:i/>
          <w:color w:val="7030A0"/>
        </w:rPr>
      </w:pPr>
      <w:r w:rsidRPr="00C5730C">
        <w:rPr>
          <w:b/>
          <w:i/>
          <w:color w:val="7030A0"/>
        </w:rPr>
        <w:t>-Proposed text by the JRC task force on testing</w:t>
      </w:r>
    </w:p>
    <w:p w14:paraId="7AC3B6B5" w14:textId="7271B26F" w:rsidR="003F4D0C" w:rsidRDefault="003F4D0C" w:rsidP="00A25A56">
      <w:pPr>
        <w:pStyle w:val="SingleTxtG"/>
        <w:rPr>
          <w:b/>
          <w:i/>
          <w:color w:val="E36C0A" w:themeColor="accent6" w:themeShade="BF"/>
        </w:rPr>
      </w:pPr>
      <w:r w:rsidRPr="003F4D0C">
        <w:rPr>
          <w:b/>
          <w:i/>
          <w:color w:val="E36C0A" w:themeColor="accent6" w:themeShade="BF"/>
        </w:rPr>
        <w:t>- Proposed text by OICA/CLEPA for the 12</w:t>
      </w:r>
      <w:r w:rsidRPr="003F4D0C">
        <w:rPr>
          <w:b/>
          <w:i/>
          <w:color w:val="E36C0A" w:themeColor="accent6" w:themeShade="BF"/>
          <w:vertAlign w:val="superscript"/>
        </w:rPr>
        <w:t>th</w:t>
      </w:r>
      <w:r w:rsidRPr="003F4D0C">
        <w:rPr>
          <w:b/>
          <w:i/>
          <w:color w:val="E36C0A" w:themeColor="accent6" w:themeShade="BF"/>
        </w:rPr>
        <w:t xml:space="preserve"> session</w:t>
      </w:r>
    </w:p>
    <w:p w14:paraId="0ED73634" w14:textId="03BC076E" w:rsidR="008C0E53" w:rsidRPr="00FF3CBF" w:rsidRDefault="008C0E53" w:rsidP="00A25A56">
      <w:pPr>
        <w:pStyle w:val="SingleTxtG"/>
        <w:rPr>
          <w:color w:val="000099"/>
        </w:rPr>
      </w:pPr>
      <w:r w:rsidRPr="00FF3CBF">
        <w:rPr>
          <w:b/>
          <w:i/>
          <w:color w:val="000099"/>
        </w:rPr>
        <w:t xml:space="preserve">- </w:t>
      </w:r>
      <w:r w:rsidRPr="00FF3CBF">
        <w:rPr>
          <w:b/>
          <w:i/>
          <w:color w:val="000099"/>
          <w:u w:val="single"/>
        </w:rPr>
        <w:t xml:space="preserve">Proposed text by </w:t>
      </w:r>
      <w:r w:rsidRPr="00FF3CBF">
        <w:rPr>
          <w:rFonts w:hint="eastAsia"/>
          <w:b/>
          <w:i/>
          <w:color w:val="000099"/>
          <w:u w:val="single"/>
          <w:lang w:eastAsia="ja-JP"/>
        </w:rPr>
        <w:t>JP</w:t>
      </w:r>
      <w:r w:rsidRPr="00FF3CBF">
        <w:rPr>
          <w:b/>
          <w:i/>
          <w:color w:val="000099"/>
          <w:u w:val="single"/>
        </w:rPr>
        <w:t xml:space="preserve"> for the 12</w:t>
      </w:r>
      <w:r w:rsidRPr="00FF3CBF">
        <w:rPr>
          <w:b/>
          <w:i/>
          <w:color w:val="000099"/>
          <w:u w:val="single"/>
          <w:vertAlign w:val="superscript"/>
        </w:rPr>
        <w:t>th</w:t>
      </w:r>
      <w:r w:rsidRPr="00FF3CBF">
        <w:rPr>
          <w:b/>
          <w:i/>
          <w:color w:val="000099"/>
          <w:u w:val="single"/>
        </w:rPr>
        <w:t xml:space="preserve"> session</w:t>
      </w:r>
    </w:p>
    <w:p w14:paraId="2C2A9346" w14:textId="59A3EFDA" w:rsidR="004B2383" w:rsidRPr="00666CA5" w:rsidRDefault="00A319B6" w:rsidP="00A319B6">
      <w:pPr>
        <w:pStyle w:val="HChG"/>
      </w:pPr>
      <w:r w:rsidRPr="00666CA5">
        <w:tab/>
        <w:t>I.</w:t>
      </w:r>
      <w:r w:rsidRPr="00666CA5">
        <w:tab/>
        <w:t>Proposal</w:t>
      </w:r>
    </w:p>
    <w:p w14:paraId="408C41D0" w14:textId="77777777" w:rsidR="003E4675" w:rsidRPr="00D5656A" w:rsidRDefault="003E4675" w:rsidP="003E4675">
      <w:pPr>
        <w:spacing w:after="120"/>
        <w:ind w:left="1134" w:right="1134"/>
        <w:jc w:val="both"/>
        <w:rPr>
          <w:i/>
          <w:iCs/>
          <w:highlight w:val="yellow"/>
        </w:rPr>
      </w:pPr>
      <w:r w:rsidRPr="00B6766F">
        <w:rPr>
          <w:i/>
          <w:iCs/>
          <w:highlight w:val="yellow"/>
        </w:rPr>
        <w:t xml:space="preserve">Point of discussion </w:t>
      </w:r>
      <w:r w:rsidRPr="00BA0F13">
        <w:rPr>
          <w:i/>
          <w:iCs/>
          <w:highlight w:val="yellow"/>
        </w:rPr>
        <w:t xml:space="preserve">for para. 2.8: </w:t>
      </w:r>
      <w:r w:rsidRPr="00BA0F13">
        <w:rPr>
          <w:b/>
          <w:i/>
          <w:iCs/>
          <w:highlight w:val="yellow"/>
        </w:rPr>
        <w:t>Homework</w:t>
      </w:r>
      <w:r w:rsidRPr="002E6471">
        <w:rPr>
          <w:i/>
          <w:iCs/>
          <w:highlight w:val="yellow"/>
        </w:rPr>
        <w:t>: New text expected from industry to address comments from the 6</w:t>
      </w:r>
      <w:r w:rsidRPr="00805F1F">
        <w:rPr>
          <w:i/>
          <w:iCs/>
          <w:highlight w:val="yellow"/>
          <w:vertAlign w:val="superscript"/>
        </w:rPr>
        <w:t>th</w:t>
      </w:r>
      <w:r w:rsidRPr="00805F1F">
        <w:rPr>
          <w:i/>
          <w:iCs/>
          <w:highlight w:val="yellow"/>
        </w:rPr>
        <w:t xml:space="preserve"> meeting</w:t>
      </w:r>
      <w:r w:rsidRPr="00D5656A">
        <w:rPr>
          <w:i/>
          <w:iCs/>
        </w:rPr>
        <w:t xml:space="preserve"> </w:t>
      </w:r>
      <w:r w:rsidRPr="00D5656A">
        <w:rPr>
          <w:i/>
          <w:iCs/>
          <w:highlight w:val="yellow"/>
        </w:rPr>
        <w:t>(clear distinction between regular Lane Changes and Lane Changes during EM).</w:t>
      </w:r>
    </w:p>
    <w:p w14:paraId="5FC58EEB" w14:textId="77777777" w:rsidR="003E4675" w:rsidRPr="00D5656A" w:rsidRDefault="003E4675" w:rsidP="003E4675">
      <w:pPr>
        <w:spacing w:after="120"/>
        <w:ind w:left="1134" w:right="1134"/>
        <w:jc w:val="both"/>
        <w:rPr>
          <w:lang w:eastAsia="en-US"/>
        </w:rPr>
      </w:pPr>
      <w:r w:rsidRPr="00D5656A">
        <w:rPr>
          <w:i/>
          <w:lang w:eastAsia="en-US"/>
        </w:rPr>
        <w:t xml:space="preserve">Paragraph 2.8., </w:t>
      </w:r>
      <w:r w:rsidRPr="00D5656A">
        <w:rPr>
          <w:lang w:eastAsia="en-US"/>
        </w:rPr>
        <w:t>amend to read</w:t>
      </w:r>
    </w:p>
    <w:p w14:paraId="3908BCB7" w14:textId="77777777" w:rsidR="003E4675" w:rsidRPr="003F4D0C" w:rsidRDefault="003E4675" w:rsidP="003E4675">
      <w:pPr>
        <w:spacing w:after="120" w:line="240" w:lineRule="auto"/>
        <w:ind w:left="2268" w:right="1134" w:hanging="1134"/>
        <w:jc w:val="both"/>
        <w:rPr>
          <w:rFonts w:eastAsia="Yu Mincho"/>
          <w:strike/>
          <w:color w:val="E36C0A" w:themeColor="accent6" w:themeShade="BF"/>
          <w:lang w:eastAsia="en-US"/>
        </w:rPr>
      </w:pPr>
      <w:r w:rsidRPr="00D5656A">
        <w:rPr>
          <w:rFonts w:eastAsia="Yu Mincho"/>
          <w:lang w:eastAsia="en-US"/>
        </w:rPr>
        <w:t>2.8.</w:t>
      </w:r>
      <w:r w:rsidRPr="00D5656A">
        <w:rPr>
          <w:rFonts w:eastAsia="Yu Mincho"/>
          <w:lang w:eastAsia="en-US"/>
        </w:rPr>
        <w:tab/>
        <w:t>"</w:t>
      </w:r>
      <w:r w:rsidRPr="00D5656A">
        <w:rPr>
          <w:rFonts w:eastAsia="Yu Mincho"/>
          <w:i/>
          <w:lang w:eastAsia="en-US"/>
        </w:rPr>
        <w:t>Emergency Manoeuvre (EM)</w:t>
      </w:r>
      <w:r w:rsidRPr="00D5656A">
        <w:rPr>
          <w:rFonts w:eastAsia="Yu Mincho"/>
          <w:lang w:eastAsia="en-US"/>
        </w:rPr>
        <w:t xml:space="preserve">" is a manoeuvre performed by the system in case of an event in which the vehicle is at </w:t>
      </w:r>
      <w:r w:rsidRPr="00D5656A">
        <w:rPr>
          <w:rFonts w:eastAsia="Yu Mincho"/>
          <w:bCs/>
          <w:lang w:eastAsia="en-US"/>
        </w:rPr>
        <w:t>imminent</w:t>
      </w:r>
      <w:r w:rsidRPr="00D5656A">
        <w:rPr>
          <w:rFonts w:eastAsia="Yu Mincho"/>
          <w:b/>
          <w:lang w:eastAsia="en-US"/>
        </w:rPr>
        <w:t xml:space="preserve"> </w:t>
      </w:r>
      <w:r w:rsidRPr="00D5656A">
        <w:rPr>
          <w:rFonts w:eastAsia="Yu Mincho"/>
          <w:lang w:eastAsia="en-US"/>
        </w:rPr>
        <w:t xml:space="preserve">collision risk and has the purpose of avoiding or mitigating a collision. </w:t>
      </w:r>
      <w:r w:rsidRPr="003F4D0C">
        <w:rPr>
          <w:rFonts w:eastAsia="Yu Mincho"/>
          <w:b/>
          <w:bCs/>
          <w:strike/>
          <w:color w:val="E36C0A" w:themeColor="accent6" w:themeShade="BF"/>
          <w:lang w:eastAsia="en-US"/>
        </w:rPr>
        <w:t>[</w:t>
      </w:r>
      <w:commentRangeStart w:id="1"/>
      <w:r w:rsidRPr="003F4D0C">
        <w:rPr>
          <w:rFonts w:eastAsia="Yu Mincho"/>
          <w:b/>
          <w:strike/>
          <w:color w:val="E36C0A" w:themeColor="accent6" w:themeShade="BF"/>
          <w:lang w:eastAsia="en-US"/>
        </w:rPr>
        <w:t>T</w:t>
      </w:r>
      <w:commentRangeEnd w:id="1"/>
      <w:r w:rsidR="00397C08">
        <w:rPr>
          <w:rStyle w:val="Kommentarzeichen"/>
        </w:rPr>
        <w:commentReference w:id="1"/>
      </w:r>
      <w:r w:rsidRPr="003F4D0C">
        <w:rPr>
          <w:rFonts w:eastAsia="Yu Mincho"/>
          <w:b/>
          <w:strike/>
          <w:color w:val="E36C0A" w:themeColor="accent6" w:themeShade="BF"/>
          <w:lang w:eastAsia="en-US"/>
        </w:rPr>
        <w:t>his includes manoeuvres when a collision is already imminent as well as [those where evasive steering needs to be performed by the system in order to keep the risk of a collision at a low level / evasive steering manoeuvres that aim to avoid a collision to become imminent.]</w:t>
      </w:r>
    </w:p>
    <w:p w14:paraId="00FFEA43" w14:textId="60A72A02" w:rsidR="00A25A56" w:rsidRPr="00666CA5" w:rsidRDefault="00A25A56" w:rsidP="00A25A56">
      <w:pPr>
        <w:spacing w:after="120"/>
        <w:ind w:left="1134" w:right="1134"/>
        <w:jc w:val="both"/>
        <w:rPr>
          <w:i/>
        </w:rPr>
      </w:pPr>
      <w:r w:rsidRPr="00D5656A">
        <w:rPr>
          <w:i/>
          <w:highlight w:val="lightGray"/>
        </w:rPr>
        <w:t>Group conclusion</w:t>
      </w:r>
      <w:r w:rsidR="008B6235" w:rsidRPr="00D5656A">
        <w:rPr>
          <w:i/>
          <w:highlight w:val="lightGray"/>
        </w:rPr>
        <w:t xml:space="preserve"> on</w:t>
      </w:r>
      <w:r w:rsidRPr="00D5656A">
        <w:rPr>
          <w:i/>
          <w:highlight w:val="lightGray"/>
        </w:rPr>
        <w:t xml:space="preserve"> para. 2.21 .to 2.27. agreed (reminder: may need renumbering if merged with speed increase proposal).</w:t>
      </w:r>
      <w:r w:rsidR="003F12EB" w:rsidRPr="00D5656A">
        <w:rPr>
          <w:i/>
        </w:rPr>
        <w:t xml:space="preserve"> </w:t>
      </w:r>
      <w:r w:rsidR="003F12EB" w:rsidRPr="00D5656A">
        <w:rPr>
          <w:i/>
          <w:highlight w:val="yellow"/>
        </w:rPr>
        <w:t>Point of discussion in 2.25: t</w:t>
      </w:r>
      <w:r w:rsidR="0050010F" w:rsidRPr="00D5656A">
        <w:rPr>
          <w:i/>
          <w:highlight w:val="yellow"/>
        </w:rPr>
        <w:t xml:space="preserve">o be confirmed if </w:t>
      </w:r>
      <w:r w:rsidR="0093043F" w:rsidRPr="00D5656A">
        <w:rPr>
          <w:i/>
          <w:highlight w:val="yellow"/>
        </w:rPr>
        <w:t>“</w:t>
      </w:r>
      <w:r w:rsidR="0050010F" w:rsidRPr="00D5656A">
        <w:rPr>
          <w:i/>
          <w:highlight w:val="yellow"/>
        </w:rPr>
        <w:t>combination</w:t>
      </w:r>
      <w:r w:rsidR="0093043F" w:rsidRPr="00D5656A">
        <w:rPr>
          <w:i/>
          <w:highlight w:val="yellow"/>
        </w:rPr>
        <w:t xml:space="preserve">” </w:t>
      </w:r>
      <w:r w:rsidR="00E911A4" w:rsidRPr="00D5656A">
        <w:rPr>
          <w:i/>
          <w:highlight w:val="yellow"/>
        </w:rPr>
        <w:t xml:space="preserve">should be included </w:t>
      </w:r>
      <w:r w:rsidR="0093043F" w:rsidRPr="00D5656A">
        <w:rPr>
          <w:i/>
          <w:highlight w:val="yellow"/>
        </w:rPr>
        <w:t>as a follow</w:t>
      </w:r>
      <w:r w:rsidR="003F12EB" w:rsidRPr="00D5656A">
        <w:rPr>
          <w:i/>
          <w:highlight w:val="yellow"/>
        </w:rPr>
        <w:t>-</w:t>
      </w:r>
      <w:r w:rsidR="0093043F" w:rsidRPr="00D5656A">
        <w:rPr>
          <w:i/>
          <w:highlight w:val="yellow"/>
        </w:rPr>
        <w:t xml:space="preserve">up of </w:t>
      </w:r>
      <w:r w:rsidR="0050010F" w:rsidRPr="00D5656A">
        <w:rPr>
          <w:i/>
          <w:highlight w:val="yellow"/>
        </w:rPr>
        <w:t>the recent adoption of commercial vehicles requirements.</w:t>
      </w:r>
      <w:r w:rsidR="00BC554A" w:rsidRPr="004D68AB">
        <w:rPr>
          <w:i/>
          <w:highlight w:val="yellow"/>
        </w:rPr>
        <w:t xml:space="preserve"> New definition proposed by JP in blue to be confirmed.</w:t>
      </w:r>
    </w:p>
    <w:p w14:paraId="58B9E207" w14:textId="482EE227" w:rsidR="00F0375C" w:rsidRPr="00FD2EC3"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2.21.</w:t>
      </w:r>
      <w:r w:rsidR="00A15AC5" w:rsidRPr="00B6766F">
        <w:rPr>
          <w:rFonts w:asciiTheme="majorBidi" w:hAnsiTheme="majorBidi" w:cstheme="majorBidi"/>
          <w:i/>
          <w:iCs/>
        </w:rPr>
        <w:t xml:space="preserve"> </w:t>
      </w:r>
      <w:r w:rsidRPr="00BA0F13">
        <w:rPr>
          <w:rFonts w:asciiTheme="majorBidi" w:hAnsiTheme="majorBidi" w:cstheme="majorBidi"/>
          <w:i/>
          <w:iCs/>
        </w:rPr>
        <w:t>to 2.2</w:t>
      </w:r>
      <w:r w:rsidR="00BD4544" w:rsidRPr="00BA0F13">
        <w:rPr>
          <w:rFonts w:asciiTheme="majorBidi" w:hAnsiTheme="majorBidi" w:cstheme="majorBidi"/>
          <w:i/>
          <w:iCs/>
        </w:rPr>
        <w:t>7</w:t>
      </w:r>
      <w:r w:rsidRPr="002E6471">
        <w:rPr>
          <w:rFonts w:asciiTheme="majorBidi" w:hAnsiTheme="majorBidi" w:cstheme="majorBidi"/>
          <w:i/>
          <w:iCs/>
        </w:rPr>
        <w:t xml:space="preserve">., </w:t>
      </w:r>
      <w:r w:rsidRPr="00AB4FF9">
        <w:rPr>
          <w:rFonts w:asciiTheme="majorBidi" w:hAnsiTheme="majorBidi" w:cstheme="majorBidi"/>
        </w:rPr>
        <w:t>insert to read:</w:t>
      </w:r>
    </w:p>
    <w:p w14:paraId="6E20FBF5" w14:textId="7355664B"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805F1F">
        <w:rPr>
          <w:rFonts w:asciiTheme="majorBidi" w:hAnsiTheme="majorBidi" w:cstheme="majorBidi"/>
          <w:b/>
          <w:bCs/>
        </w:rPr>
        <w:t>2.21.</w:t>
      </w:r>
      <w:r w:rsidRPr="00D5656A">
        <w:rPr>
          <w:rFonts w:asciiTheme="majorBidi" w:hAnsiTheme="majorBidi" w:cstheme="majorBidi"/>
          <w:b/>
        </w:rPr>
        <w:tab/>
      </w:r>
      <w:r w:rsidRPr="00D5656A">
        <w:rPr>
          <w:rFonts w:asciiTheme="majorBidi" w:hAnsiTheme="majorBidi" w:cstheme="majorBidi"/>
          <w:b/>
          <w:bCs/>
        </w:rPr>
        <w:tab/>
        <w:t>“</w:t>
      </w:r>
      <w:r w:rsidRPr="00D5656A">
        <w:rPr>
          <w:rFonts w:asciiTheme="majorBidi" w:hAnsiTheme="majorBidi" w:cstheme="majorBidi"/>
          <w:b/>
          <w:bCs/>
          <w:i/>
          <w:iCs/>
        </w:rPr>
        <w:t>Starting lane</w:t>
      </w:r>
      <w:r w:rsidRPr="00D5656A">
        <w:rPr>
          <w:rFonts w:asciiTheme="majorBidi" w:hAnsiTheme="majorBidi" w:cstheme="majorBidi"/>
          <w:b/>
          <w:bCs/>
        </w:rPr>
        <w:t>” is the lane out of which the ALKS vehicle intends to manoeuvre.</w:t>
      </w:r>
    </w:p>
    <w:p w14:paraId="6B51316C" w14:textId="3F1516B9" w:rsidR="00F0375C" w:rsidRPr="00D5656A" w:rsidRDefault="00F0375C" w:rsidP="006B1A09">
      <w:pPr>
        <w:ind w:left="2268" w:right="1134" w:hanging="1134"/>
        <w:jc w:val="both"/>
        <w:rPr>
          <w:b/>
          <w:bCs/>
        </w:rPr>
      </w:pPr>
      <w:r w:rsidRPr="00D5656A">
        <w:rPr>
          <w:rFonts w:asciiTheme="majorBidi" w:hAnsiTheme="majorBidi" w:cstheme="majorBidi"/>
          <w:b/>
          <w:bCs/>
        </w:rPr>
        <w:t>2.22.</w:t>
      </w:r>
      <w:r w:rsidRPr="00D5656A">
        <w:rPr>
          <w:rFonts w:asciiTheme="majorBidi" w:hAnsiTheme="majorBidi" w:cstheme="majorBidi"/>
          <w:b/>
          <w:bCs/>
        </w:rPr>
        <w:tab/>
      </w:r>
      <w:r w:rsidR="006B1A09" w:rsidRPr="00D5656A">
        <w:rPr>
          <w:b/>
          <w:bCs/>
        </w:rPr>
        <w:t>“</w:t>
      </w:r>
      <w:r w:rsidR="006B1A09" w:rsidRPr="00D5656A">
        <w:rPr>
          <w:b/>
          <w:bCs/>
          <w:i/>
          <w:iCs/>
        </w:rPr>
        <w:t>Target lane</w:t>
      </w:r>
      <w:r w:rsidR="006B1A09" w:rsidRPr="00D5656A">
        <w:rPr>
          <w:b/>
          <w:bCs/>
        </w:rPr>
        <w:t xml:space="preserve">” is the lane into which the ALKS vehicle intends to manoeuvre. The target lane can be a regular lane of travel, an enter lane, </w:t>
      </w:r>
      <w:r w:rsidR="008B1C23" w:rsidRPr="00D5656A">
        <w:rPr>
          <w:b/>
          <w:bCs/>
        </w:rPr>
        <w:t xml:space="preserve">an exit lane or a hard shoulder, </w:t>
      </w:r>
      <w:r w:rsidR="002510AE" w:rsidRPr="00D5656A">
        <w:rPr>
          <w:b/>
          <w:bCs/>
        </w:rPr>
        <w:t>emergency</w:t>
      </w:r>
      <w:r w:rsidR="006B1A09" w:rsidRPr="00D5656A">
        <w:rPr>
          <w:b/>
          <w:bCs/>
        </w:rPr>
        <w:t xml:space="preserve"> refuge area</w:t>
      </w:r>
      <w:r w:rsidR="008B1C23" w:rsidRPr="00D5656A">
        <w:rPr>
          <w:b/>
          <w:bCs/>
        </w:rPr>
        <w:t xml:space="preserve"> or beside the road</w:t>
      </w:r>
      <w:r w:rsidR="006B1A09" w:rsidRPr="00D5656A">
        <w:rPr>
          <w:b/>
          <w:bCs/>
        </w:rPr>
        <w:t>.</w:t>
      </w:r>
    </w:p>
    <w:p w14:paraId="5D724727" w14:textId="77777777" w:rsidR="00C21784" w:rsidRPr="00D5656A" w:rsidRDefault="00C21784" w:rsidP="006B1A09">
      <w:pPr>
        <w:ind w:left="2268" w:right="1134" w:hanging="1134"/>
        <w:jc w:val="both"/>
        <w:rPr>
          <w:b/>
          <w:bCs/>
        </w:rPr>
      </w:pPr>
    </w:p>
    <w:p w14:paraId="24E1EAE8" w14:textId="3D49F0B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2.24.</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Procedure (LCP)</w:t>
      </w:r>
      <w:r w:rsidRPr="00D5656A">
        <w:rPr>
          <w:rFonts w:asciiTheme="majorBidi" w:hAnsiTheme="majorBidi" w:cstheme="majorBidi"/>
          <w:b/>
          <w:bCs/>
        </w:rPr>
        <w:t>" starts when the direction indicator lamps are activated and ends when the direction indicator lamps are deactivated by the system. It comprises the following operations</w:t>
      </w:r>
      <w:r w:rsidR="00C92F43" w:rsidRPr="00D5656A">
        <w:rPr>
          <w:rFonts w:asciiTheme="majorBidi" w:hAnsiTheme="majorBidi" w:cstheme="majorBidi"/>
          <w:b/>
          <w:bCs/>
        </w:rPr>
        <w:t xml:space="preserve"> in the given order</w:t>
      </w:r>
      <w:r w:rsidRPr="00D5656A">
        <w:rPr>
          <w:rFonts w:asciiTheme="majorBidi" w:hAnsiTheme="majorBidi" w:cstheme="majorBidi"/>
          <w:b/>
          <w:bCs/>
        </w:rPr>
        <w:t xml:space="preserve">: </w:t>
      </w:r>
    </w:p>
    <w:p w14:paraId="09FD84B3"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 xml:space="preserve">Activation of the direction indicator lamps; </w:t>
      </w:r>
    </w:p>
    <w:p w14:paraId="5DD8864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Temporary suspension of the mandatory lane keeping functionality of the ALKS;</w:t>
      </w:r>
    </w:p>
    <w:p w14:paraId="56A3C43B"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(c)</w:t>
      </w:r>
      <w:r w:rsidRPr="00D5656A">
        <w:rPr>
          <w:rFonts w:asciiTheme="majorBidi" w:hAnsiTheme="majorBidi" w:cstheme="majorBidi"/>
          <w:b/>
        </w:rPr>
        <w:tab/>
      </w:r>
      <w:r w:rsidRPr="00D5656A">
        <w:rPr>
          <w:rFonts w:asciiTheme="majorBidi" w:hAnsiTheme="majorBidi" w:cstheme="majorBidi"/>
          <w:b/>
          <w:bCs/>
        </w:rPr>
        <w:t xml:space="preserve">Lateral movement of the vehicle towards the lane boundary; </w:t>
      </w:r>
    </w:p>
    <w:p w14:paraId="63ABE9FE"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(d)</w:t>
      </w:r>
      <w:r w:rsidRPr="00D5656A">
        <w:rPr>
          <w:rFonts w:asciiTheme="majorBidi" w:hAnsiTheme="majorBidi" w:cstheme="majorBidi"/>
          <w:b/>
        </w:rPr>
        <w:tab/>
      </w:r>
      <w:r w:rsidRPr="00D5656A">
        <w:rPr>
          <w:rFonts w:asciiTheme="majorBidi" w:hAnsiTheme="majorBidi" w:cstheme="majorBidi"/>
          <w:b/>
          <w:bCs/>
        </w:rPr>
        <w:t xml:space="preserve">Lane Change Manoeuvre; </w:t>
      </w:r>
    </w:p>
    <w:p w14:paraId="553C97F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lastRenderedPageBreak/>
        <w:t>(e)</w:t>
      </w:r>
      <w:r w:rsidRPr="00D5656A">
        <w:rPr>
          <w:rFonts w:asciiTheme="majorBidi" w:hAnsiTheme="majorBidi" w:cstheme="majorBidi"/>
          <w:b/>
        </w:rPr>
        <w:tab/>
      </w:r>
      <w:r w:rsidRPr="00D5656A">
        <w:rPr>
          <w:rFonts w:asciiTheme="majorBidi" w:hAnsiTheme="majorBidi" w:cstheme="majorBidi"/>
          <w:b/>
          <w:bCs/>
        </w:rPr>
        <w:t xml:space="preserve">Resumption of the mandatory lane keeping function of the ALKS; </w:t>
      </w:r>
    </w:p>
    <w:p w14:paraId="109E4DF3"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(f)</w:t>
      </w:r>
      <w:r w:rsidRPr="00D5656A">
        <w:rPr>
          <w:rFonts w:asciiTheme="majorBidi" w:hAnsiTheme="majorBidi" w:cstheme="majorBidi"/>
          <w:b/>
          <w:bCs/>
        </w:rPr>
        <w:tab/>
        <w:t>Deactivation of direction indicator lamps.</w:t>
      </w:r>
    </w:p>
    <w:p w14:paraId="263EA718"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2.25.</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Manoeuvre (LCM)</w:t>
      </w:r>
      <w:r w:rsidRPr="00D5656A">
        <w:rPr>
          <w:rFonts w:asciiTheme="majorBidi" w:hAnsiTheme="majorBidi" w:cstheme="majorBidi"/>
          <w:b/>
          <w:bCs/>
        </w:rPr>
        <w:t>" is part of the LCP and</w:t>
      </w:r>
    </w:p>
    <w:p w14:paraId="415E95D0" w14:textId="3972CCEB"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Starts when the outside edge of the tyre tread of the vehicle’s front wheel</w:t>
      </w:r>
      <w:r w:rsidRPr="00D5656A">
        <w:rPr>
          <w:rFonts w:asciiTheme="majorBidi" w:hAnsiTheme="majorBidi" w:cstheme="majorBidi"/>
          <w:b/>
          <w:bCs/>
          <w:lang w:eastAsia="ja-JP"/>
        </w:rPr>
        <w:t xml:space="preserve"> closest to the lane markings crosses the outside edge of the lane marking to which the vehicle is being manoeuvred</w:t>
      </w:r>
      <w:r w:rsidRPr="00D5656A">
        <w:rPr>
          <w:rFonts w:asciiTheme="majorBidi" w:hAnsiTheme="majorBidi" w:cstheme="majorBidi"/>
          <w:b/>
          <w:bCs/>
        </w:rPr>
        <w:t xml:space="preserve"> and</w:t>
      </w:r>
    </w:p>
    <w:p w14:paraId="64A6244D" w14:textId="035F88B5"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 xml:space="preserve">Ends </w:t>
      </w:r>
      <w:r w:rsidRPr="00D5656A">
        <w:rPr>
          <w:rFonts w:asciiTheme="majorBidi" w:hAnsiTheme="majorBidi" w:cstheme="majorBidi"/>
          <w:b/>
          <w:bCs/>
          <w:lang w:eastAsia="ja-JP"/>
        </w:rPr>
        <w:t>when</w:t>
      </w:r>
      <w:r w:rsidRPr="00D5656A">
        <w:rPr>
          <w:rFonts w:asciiTheme="majorBidi" w:hAnsiTheme="majorBidi" w:cstheme="majorBidi"/>
          <w:b/>
          <w:bCs/>
        </w:rPr>
        <w:t xml:space="preserve"> the rear wheels of the vehicle</w:t>
      </w:r>
      <w:r w:rsidR="00626F48" w:rsidRPr="00D5656A">
        <w:rPr>
          <w:rFonts w:asciiTheme="majorBidi" w:hAnsiTheme="majorBidi" w:cstheme="majorBidi"/>
          <w:b/>
          <w:bCs/>
        </w:rPr>
        <w:t xml:space="preserve"> [or combination]</w:t>
      </w:r>
      <w:r w:rsidRPr="00D5656A">
        <w:rPr>
          <w:rFonts w:asciiTheme="majorBidi" w:hAnsiTheme="majorBidi" w:cstheme="majorBidi"/>
          <w:b/>
          <w:bCs/>
        </w:rPr>
        <w:t xml:space="preserve"> have fully crossed the lane marking</w:t>
      </w:r>
      <w:r w:rsidR="0050010F" w:rsidRPr="00D5656A">
        <w:rPr>
          <w:rFonts w:asciiTheme="majorBidi" w:hAnsiTheme="majorBidi" w:cstheme="majorBidi"/>
          <w:b/>
          <w:bCs/>
        </w:rPr>
        <w:t xml:space="preserve"> </w:t>
      </w:r>
      <w:r w:rsidR="0050010F" w:rsidRPr="00D5656A">
        <w:rPr>
          <w:rFonts w:asciiTheme="majorBidi" w:hAnsiTheme="majorBidi" w:cstheme="majorBidi"/>
          <w:b/>
          <w:bCs/>
          <w:strike/>
        </w:rPr>
        <w:t>[or combination]</w:t>
      </w:r>
      <w:r w:rsidRPr="00D5656A">
        <w:rPr>
          <w:rFonts w:asciiTheme="majorBidi" w:hAnsiTheme="majorBidi" w:cstheme="majorBidi"/>
          <w:b/>
          <w:bCs/>
        </w:rPr>
        <w:t>.</w:t>
      </w:r>
    </w:p>
    <w:p w14:paraId="38C692FD" w14:textId="407267F3" w:rsidR="00F97E22" w:rsidRPr="00D5656A" w:rsidRDefault="00F97E22" w:rsidP="00F97E22">
      <w:pPr>
        <w:pStyle w:val="SingleTxtG"/>
        <w:adjustRightInd w:val="0"/>
        <w:spacing w:line="240" w:lineRule="auto"/>
        <w:ind w:left="2268" w:hanging="1134"/>
        <w:rPr>
          <w:b/>
        </w:rPr>
      </w:pPr>
      <w:bookmarkStart w:id="2" w:name="_Hlk25058740"/>
      <w:commentRangeStart w:id="3"/>
      <w:r w:rsidRPr="00D5656A">
        <w:rPr>
          <w:b/>
        </w:rPr>
        <w:t>2.26.</w:t>
      </w:r>
      <w:commentRangeEnd w:id="3"/>
      <w:r w:rsidR="00DB3D37">
        <w:rPr>
          <w:rStyle w:val="Kommentarzeichen"/>
        </w:rPr>
        <w:commentReference w:id="3"/>
      </w:r>
      <w:r w:rsidRPr="00D5656A">
        <w:rPr>
          <w:b/>
        </w:rPr>
        <w:tab/>
      </w:r>
      <w:bookmarkEnd w:id="2"/>
      <w:r w:rsidRPr="00D5656A">
        <w:rPr>
          <w:b/>
        </w:rPr>
        <w:t>"</w:t>
      </w:r>
      <w:r w:rsidRPr="00D5656A">
        <w:rPr>
          <w:b/>
          <w:i/>
          <w:iCs/>
        </w:rPr>
        <w:t>Target stop area</w:t>
      </w:r>
      <w:r w:rsidRPr="00D5656A">
        <w:rPr>
          <w:b/>
        </w:rPr>
        <w:t>" means a potential stopping area (e.g. emergency lane, hard shoulder,</w:t>
      </w:r>
      <w:r w:rsidR="00DB3D37" w:rsidRPr="00DB3D37">
        <w:rPr>
          <w:b/>
        </w:rPr>
        <w:t xml:space="preserve"> </w:t>
      </w:r>
      <w:r w:rsidR="00DB3D37" w:rsidRPr="00DB3D37">
        <w:rPr>
          <w:b/>
          <w:color w:val="000099"/>
        </w:rPr>
        <w:t>emergency refuge area</w:t>
      </w:r>
      <w:r w:rsidRPr="00D5656A">
        <w:rPr>
          <w:b/>
        </w:rPr>
        <w:t xml:space="preserve"> beside the road</w:t>
      </w:r>
      <w:r w:rsidRPr="00DB3D37">
        <w:rPr>
          <w:b/>
          <w:strike/>
          <w:color w:val="000099"/>
          <w:u w:val="single"/>
        </w:rPr>
        <w:t>, slowest lane o</w:t>
      </w:r>
      <w:r w:rsidR="00B5283C" w:rsidRPr="00DB3D37">
        <w:rPr>
          <w:b/>
          <w:strike/>
          <w:color w:val="000099"/>
          <w:u w:val="single"/>
        </w:rPr>
        <w:t>f traffic, own lane of travel</w:t>
      </w:r>
      <w:r w:rsidR="00B5283C" w:rsidRPr="00D5656A">
        <w:rPr>
          <w:b/>
        </w:rPr>
        <w:t>).</w:t>
      </w:r>
    </w:p>
    <w:p w14:paraId="3501C9DB" w14:textId="05188CE4" w:rsidR="00F97E22" w:rsidRPr="00D5656A" w:rsidRDefault="00F97E22" w:rsidP="00F97E22">
      <w:pPr>
        <w:pStyle w:val="SingleTxtG"/>
        <w:adjustRightInd w:val="0"/>
        <w:spacing w:line="240" w:lineRule="auto"/>
        <w:ind w:left="2268" w:hanging="1134"/>
        <w:rPr>
          <w:b/>
          <w:iCs/>
        </w:rPr>
      </w:pPr>
      <w:r w:rsidRPr="00D5656A">
        <w:rPr>
          <w:b/>
        </w:rPr>
        <w:t>2.27.</w:t>
      </w:r>
      <w:r w:rsidRPr="00D5656A">
        <w:rPr>
          <w:b/>
        </w:rPr>
        <w:tab/>
      </w:r>
      <w:r w:rsidRPr="00D5656A">
        <w:rPr>
          <w:b/>
          <w:i/>
          <w:iCs/>
        </w:rPr>
        <w:t xml:space="preserve">“Beside the road” </w:t>
      </w:r>
      <w:r w:rsidRPr="00D5656A">
        <w:rPr>
          <w:b/>
          <w:iCs/>
        </w:rPr>
        <w:t xml:space="preserve">means the area of road surface beyond the boundaries of the carriageway which is not a hard shoulder or </w:t>
      </w:r>
      <w:r w:rsidR="006C17E6" w:rsidRPr="00D5656A">
        <w:rPr>
          <w:b/>
          <w:iCs/>
        </w:rPr>
        <w:t xml:space="preserve">emergency </w:t>
      </w:r>
      <w:r w:rsidRPr="00D5656A">
        <w:rPr>
          <w:b/>
          <w:iCs/>
        </w:rPr>
        <w:t>refuge area.</w:t>
      </w:r>
    </w:p>
    <w:p w14:paraId="1E8DFF82" w14:textId="1BF50D52" w:rsidR="00BC554A" w:rsidRPr="00D5656A" w:rsidRDefault="00BC554A" w:rsidP="00BC554A">
      <w:pPr>
        <w:adjustRightInd w:val="0"/>
        <w:snapToGrid w:val="0"/>
        <w:spacing w:after="120" w:line="240" w:lineRule="auto"/>
        <w:ind w:left="2268" w:right="1134" w:hanging="1134"/>
        <w:jc w:val="both"/>
        <w:rPr>
          <w:rFonts w:asciiTheme="majorBidi" w:hAnsiTheme="majorBidi" w:cstheme="majorBidi"/>
          <w:b/>
          <w:bCs/>
          <w:color w:val="0070C0"/>
        </w:rPr>
      </w:pPr>
      <w:r w:rsidRPr="00D5656A">
        <w:rPr>
          <w:rFonts w:asciiTheme="majorBidi" w:hAnsiTheme="majorBidi" w:cstheme="majorBidi"/>
          <w:b/>
          <w:bCs/>
          <w:color w:val="0070C0"/>
        </w:rPr>
        <w:t>2.28.</w:t>
      </w:r>
      <w:r w:rsidRPr="00D5656A">
        <w:rPr>
          <w:rFonts w:asciiTheme="majorBidi" w:hAnsiTheme="majorBidi" w:cstheme="majorBidi"/>
          <w:b/>
          <w:bCs/>
        </w:rPr>
        <w:tab/>
      </w:r>
      <w:r w:rsidRPr="00D5656A">
        <w:rPr>
          <w:rFonts w:asciiTheme="majorBidi" w:hAnsiTheme="majorBidi" w:cstheme="majorBidi"/>
          <w:b/>
          <w:bCs/>
          <w:i/>
          <w:color w:val="0070C0"/>
          <w:lang w:eastAsia="ja-JP"/>
        </w:rPr>
        <w:t>“</w:t>
      </w:r>
      <w:r w:rsidRPr="003F4D0C">
        <w:rPr>
          <w:rFonts w:asciiTheme="majorBidi" w:hAnsiTheme="majorBidi" w:cstheme="majorBidi"/>
          <w:b/>
          <w:bCs/>
          <w:i/>
          <w:strike/>
          <w:color w:val="E36C0A" w:themeColor="accent6" w:themeShade="BF"/>
          <w:lang w:eastAsia="ja-JP"/>
        </w:rPr>
        <w:t>Possibly</w:t>
      </w:r>
      <w:r w:rsidR="003F4D0C">
        <w:rPr>
          <w:rFonts w:asciiTheme="majorBidi" w:hAnsiTheme="majorBidi" w:cstheme="majorBidi"/>
          <w:b/>
          <w:bCs/>
          <w:i/>
          <w:color w:val="0070C0"/>
          <w:lang w:eastAsia="ja-JP"/>
        </w:rPr>
        <w:t xml:space="preserve"> </w:t>
      </w:r>
      <w:r w:rsidR="003F4D0C">
        <w:rPr>
          <w:rFonts w:asciiTheme="majorBidi" w:hAnsiTheme="majorBidi" w:cstheme="majorBidi"/>
          <w:b/>
          <w:bCs/>
          <w:i/>
          <w:color w:val="E36C0A" w:themeColor="accent6" w:themeShade="BF"/>
          <w:lang w:eastAsia="ja-JP"/>
        </w:rPr>
        <w:t>Potential</w:t>
      </w:r>
      <w:r w:rsidRPr="00D5656A">
        <w:rPr>
          <w:rFonts w:asciiTheme="majorBidi" w:hAnsiTheme="majorBidi" w:cstheme="majorBidi"/>
          <w:b/>
          <w:bCs/>
          <w:i/>
          <w:color w:val="0070C0"/>
          <w:lang w:eastAsia="ja-JP"/>
        </w:rPr>
        <w:t xml:space="preserve"> vehicle-</w:t>
      </w:r>
      <w:r w:rsidRPr="003F4D0C">
        <w:rPr>
          <w:rFonts w:asciiTheme="majorBidi" w:hAnsiTheme="majorBidi" w:cstheme="majorBidi"/>
          <w:b/>
          <w:bCs/>
          <w:i/>
          <w:strike/>
          <w:color w:val="E36C0A" w:themeColor="accent6" w:themeShade="BF"/>
          <w:lang w:eastAsia="ja-JP"/>
        </w:rPr>
        <w:t>existing</w:t>
      </w:r>
      <w:r w:rsidR="003F4D0C">
        <w:rPr>
          <w:rFonts w:asciiTheme="majorBidi" w:hAnsiTheme="majorBidi" w:cstheme="majorBidi"/>
          <w:b/>
          <w:bCs/>
          <w:i/>
          <w:color w:val="0070C0"/>
          <w:lang w:eastAsia="ja-JP"/>
        </w:rPr>
        <w:t xml:space="preserve"> </w:t>
      </w:r>
      <w:r w:rsidR="003F4D0C">
        <w:rPr>
          <w:rFonts w:asciiTheme="majorBidi" w:hAnsiTheme="majorBidi" w:cstheme="majorBidi"/>
          <w:b/>
          <w:bCs/>
          <w:i/>
          <w:color w:val="E36C0A" w:themeColor="accent6" w:themeShade="BF"/>
          <w:lang w:eastAsia="ja-JP"/>
        </w:rPr>
        <w:t>presence</w:t>
      </w:r>
      <w:r w:rsidRPr="00D5656A">
        <w:rPr>
          <w:rFonts w:asciiTheme="majorBidi" w:hAnsiTheme="majorBidi" w:cstheme="majorBidi"/>
          <w:b/>
          <w:bCs/>
          <w:i/>
          <w:color w:val="0070C0"/>
          <w:lang w:eastAsia="ja-JP"/>
        </w:rPr>
        <w:t xml:space="preserve"> area</w:t>
      </w:r>
      <w:r w:rsidR="003F4D0C">
        <w:rPr>
          <w:rFonts w:asciiTheme="majorBidi" w:hAnsiTheme="majorBidi" w:cstheme="majorBidi"/>
          <w:b/>
          <w:bCs/>
          <w:i/>
          <w:color w:val="0070C0"/>
          <w:lang w:eastAsia="ja-JP"/>
        </w:rPr>
        <w:t xml:space="preserve"> </w:t>
      </w:r>
      <w:r w:rsidR="003F4D0C" w:rsidRPr="003F4D0C">
        <w:rPr>
          <w:rFonts w:asciiTheme="majorBidi" w:hAnsiTheme="majorBidi" w:cstheme="majorBidi"/>
          <w:b/>
          <w:bCs/>
          <w:i/>
          <w:color w:val="E36C0A" w:themeColor="accent6" w:themeShade="BF"/>
          <w:lang w:eastAsia="ja-JP"/>
        </w:rPr>
        <w:t>(</w:t>
      </w:r>
      <w:r w:rsidR="003F4D0C">
        <w:rPr>
          <w:rFonts w:asciiTheme="majorBidi" w:hAnsiTheme="majorBidi" w:cstheme="majorBidi"/>
          <w:b/>
          <w:bCs/>
          <w:i/>
          <w:color w:val="E36C0A" w:themeColor="accent6" w:themeShade="BF"/>
          <w:lang w:eastAsia="ja-JP"/>
        </w:rPr>
        <w:t>PVPA)</w:t>
      </w:r>
      <w:r w:rsidRPr="00D5656A">
        <w:rPr>
          <w:rFonts w:asciiTheme="majorBidi" w:hAnsiTheme="majorBidi" w:cstheme="majorBidi"/>
          <w:b/>
          <w:bCs/>
          <w:i/>
          <w:color w:val="0070C0"/>
        </w:rPr>
        <w:t>”</w:t>
      </w:r>
      <w:r w:rsidRPr="00D5656A">
        <w:rPr>
          <w:rFonts w:asciiTheme="majorBidi" w:hAnsiTheme="majorBidi" w:cstheme="majorBidi"/>
          <w:b/>
          <w:bCs/>
          <w:color w:val="0070C0"/>
        </w:rPr>
        <w:t xml:space="preserve"> is the area </w:t>
      </w:r>
      <w:r w:rsidR="003F4D0C" w:rsidRPr="003F4D0C">
        <w:rPr>
          <w:b/>
          <w:bCs/>
          <w:color w:val="E36C0A" w:themeColor="accent6" w:themeShade="BF"/>
          <w:lang w:val="en-US"/>
        </w:rPr>
        <w:t>in which another vehicle could be relevant to the ALKS when performing a lane change and</w:t>
      </w:r>
      <w:r w:rsidR="003F4D0C" w:rsidRPr="003F4D0C">
        <w:rPr>
          <w:rFonts w:asciiTheme="majorBidi" w:hAnsiTheme="majorBidi" w:cstheme="majorBidi"/>
          <w:b/>
          <w:bCs/>
          <w:color w:val="E36C0A" w:themeColor="accent6" w:themeShade="BF"/>
        </w:rPr>
        <w:t xml:space="preserve"> </w:t>
      </w:r>
      <w:r w:rsidRPr="00D5656A">
        <w:rPr>
          <w:rFonts w:asciiTheme="majorBidi" w:hAnsiTheme="majorBidi" w:cstheme="majorBidi"/>
          <w:b/>
          <w:bCs/>
          <w:color w:val="0070C0"/>
        </w:rPr>
        <w:t>that is enclosed by the following lines.</w:t>
      </w:r>
    </w:p>
    <w:p w14:paraId="488FD825" w14:textId="3A21F817" w:rsidR="00BC554A" w:rsidRPr="00D5656A" w:rsidRDefault="003F4D0C"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Pr>
          <w:rFonts w:asciiTheme="majorBidi" w:hAnsiTheme="majorBidi" w:cstheme="majorBidi"/>
          <w:b/>
          <w:bCs/>
          <w:color w:val="E36C0A" w:themeColor="accent6" w:themeShade="BF"/>
        </w:rPr>
        <w:t xml:space="preserve">A front </w:t>
      </w:r>
      <w:r w:rsidR="00BC554A" w:rsidRPr="003F4D0C">
        <w:rPr>
          <w:rFonts w:asciiTheme="majorBidi" w:hAnsiTheme="majorBidi" w:cstheme="majorBidi"/>
          <w:b/>
          <w:bCs/>
          <w:strike/>
          <w:color w:val="E36C0A" w:themeColor="accent6" w:themeShade="BF"/>
        </w:rPr>
        <w:t>Forward</w:t>
      </w:r>
      <w:r w:rsidR="00BC554A" w:rsidRPr="00D5656A">
        <w:rPr>
          <w:rFonts w:asciiTheme="majorBidi" w:hAnsiTheme="majorBidi" w:cstheme="majorBidi"/>
          <w:b/>
          <w:bCs/>
          <w:color w:val="0070C0"/>
        </w:rPr>
        <w:t xml:space="preserve"> line </w:t>
      </w:r>
      <w:r w:rsidR="00BC554A" w:rsidRPr="003F4D0C">
        <w:rPr>
          <w:rFonts w:asciiTheme="majorBidi" w:hAnsiTheme="majorBidi" w:cstheme="majorBidi"/>
          <w:b/>
          <w:bCs/>
          <w:strike/>
          <w:color w:val="E36C0A" w:themeColor="accent6" w:themeShade="BF"/>
        </w:rPr>
        <w:t>is a line</w:t>
      </w:r>
      <w:r w:rsidR="00BC554A" w:rsidRPr="003F4D0C">
        <w:rPr>
          <w:rFonts w:asciiTheme="majorBidi" w:hAnsiTheme="majorBidi" w:cstheme="majorBidi"/>
          <w:b/>
          <w:bCs/>
          <w:color w:val="E36C0A" w:themeColor="accent6" w:themeShade="BF"/>
        </w:rPr>
        <w:t xml:space="preserve"> </w:t>
      </w:r>
      <w:r w:rsidR="00BC554A" w:rsidRPr="00D5656A">
        <w:rPr>
          <w:rFonts w:asciiTheme="majorBidi" w:hAnsiTheme="majorBidi" w:cstheme="majorBidi"/>
          <w:b/>
          <w:bCs/>
          <w:color w:val="0070C0"/>
        </w:rPr>
        <w:t xml:space="preserve">perpendicular to </w:t>
      </w:r>
      <w:r>
        <w:rPr>
          <w:rFonts w:asciiTheme="majorBidi" w:hAnsiTheme="majorBidi" w:cstheme="majorBidi"/>
          <w:b/>
          <w:bCs/>
          <w:color w:val="E36C0A" w:themeColor="accent6" w:themeShade="BF"/>
        </w:rPr>
        <w:t xml:space="preserve">the </w:t>
      </w:r>
      <w:r w:rsidR="00BC554A" w:rsidRPr="00D5656A">
        <w:rPr>
          <w:rFonts w:asciiTheme="majorBidi" w:hAnsiTheme="majorBidi" w:cstheme="majorBidi"/>
          <w:b/>
          <w:bCs/>
          <w:color w:val="0070C0"/>
        </w:rPr>
        <w:t>traveling direction at the minimum following distance specified in paragraph 5.2.3.3.</w:t>
      </w:r>
    </w:p>
    <w:p w14:paraId="5163ECF1" w14:textId="557644C1" w:rsidR="00BC554A" w:rsidRPr="00D5656A" w:rsidRDefault="00BC554A"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sidRPr="003F4D0C">
        <w:rPr>
          <w:rFonts w:asciiTheme="majorBidi" w:hAnsiTheme="majorBidi" w:cstheme="majorBidi"/>
          <w:b/>
          <w:bCs/>
          <w:strike/>
          <w:color w:val="E36C0A" w:themeColor="accent6" w:themeShade="BF"/>
        </w:rPr>
        <w:t>Lateral lines are a</w:t>
      </w:r>
      <w:r w:rsidRPr="003F4D0C">
        <w:rPr>
          <w:rFonts w:asciiTheme="majorBidi" w:hAnsiTheme="majorBidi" w:cstheme="majorBidi"/>
          <w:b/>
          <w:bCs/>
          <w:color w:val="E36C0A" w:themeColor="accent6" w:themeShade="BF"/>
        </w:rPr>
        <w:t xml:space="preserve"> </w:t>
      </w:r>
      <w:r w:rsidRPr="00D5656A">
        <w:rPr>
          <w:rFonts w:asciiTheme="majorBidi" w:hAnsiTheme="majorBidi" w:cstheme="majorBidi"/>
          <w:b/>
          <w:bCs/>
          <w:color w:val="0070C0"/>
        </w:rPr>
        <w:t>lines parallel to the traveling direction at the outer edge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of the ALKS vehicle and </w:t>
      </w:r>
      <w:r w:rsidR="003F4D0C">
        <w:rPr>
          <w:rFonts w:asciiTheme="majorBidi" w:hAnsiTheme="majorBidi" w:cstheme="majorBidi"/>
          <w:b/>
          <w:bCs/>
          <w:color w:val="E36C0A" w:themeColor="accent6" w:themeShade="BF"/>
        </w:rPr>
        <w:t xml:space="preserve">the </w:t>
      </w:r>
      <w:r w:rsidRPr="00D5656A">
        <w:rPr>
          <w:rFonts w:asciiTheme="majorBidi" w:hAnsiTheme="majorBidi" w:cstheme="majorBidi"/>
          <w:b/>
          <w:bCs/>
          <w:color w:val="0070C0"/>
        </w:rPr>
        <w:t>outer edge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of the lane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next to the target lane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w:t>
      </w:r>
    </w:p>
    <w:p w14:paraId="0185A9CE" w14:textId="73913746" w:rsidR="00BC554A" w:rsidRPr="00D5656A" w:rsidRDefault="003F4D0C"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Pr>
          <w:rFonts w:asciiTheme="majorBidi" w:hAnsiTheme="majorBidi" w:cstheme="majorBidi"/>
          <w:b/>
          <w:bCs/>
          <w:color w:val="E36C0A" w:themeColor="accent6" w:themeShade="BF"/>
        </w:rPr>
        <w:t xml:space="preserve">A </w:t>
      </w:r>
      <w:r w:rsidR="00BC554A" w:rsidRPr="003F4D0C">
        <w:rPr>
          <w:rFonts w:asciiTheme="majorBidi" w:hAnsiTheme="majorBidi" w:cstheme="majorBidi"/>
          <w:b/>
          <w:bCs/>
          <w:strike/>
          <w:color w:val="E36C0A" w:themeColor="accent6" w:themeShade="BF"/>
        </w:rPr>
        <w:t>Rearward</w:t>
      </w:r>
      <w:r w:rsidR="00BC554A" w:rsidRPr="00D5656A">
        <w:rPr>
          <w:rFonts w:asciiTheme="majorBidi" w:hAnsiTheme="majorBidi" w:cstheme="majorBidi"/>
          <w:b/>
          <w:bCs/>
          <w:color w:val="0070C0"/>
        </w:rPr>
        <w:t xml:space="preserve"> line </w:t>
      </w:r>
      <w:r w:rsidR="00BC554A" w:rsidRPr="003F4D0C">
        <w:rPr>
          <w:rFonts w:asciiTheme="majorBidi" w:hAnsiTheme="majorBidi" w:cstheme="majorBidi"/>
          <w:b/>
          <w:bCs/>
          <w:strike/>
          <w:color w:val="E36C0A" w:themeColor="accent6" w:themeShade="BF"/>
        </w:rPr>
        <w:t>is a line</w:t>
      </w:r>
      <w:r w:rsidR="00BC554A" w:rsidRPr="003F4D0C">
        <w:rPr>
          <w:rFonts w:asciiTheme="majorBidi" w:hAnsiTheme="majorBidi" w:cstheme="majorBidi"/>
          <w:b/>
          <w:bCs/>
          <w:color w:val="E36C0A" w:themeColor="accent6" w:themeShade="BF"/>
        </w:rPr>
        <w:t xml:space="preserve"> </w:t>
      </w:r>
      <w:r>
        <w:rPr>
          <w:rFonts w:asciiTheme="majorBidi" w:hAnsiTheme="majorBidi" w:cstheme="majorBidi"/>
          <w:b/>
          <w:bCs/>
          <w:color w:val="E36C0A" w:themeColor="accent6" w:themeShade="BF"/>
        </w:rPr>
        <w:t xml:space="preserve">at the back </w:t>
      </w:r>
      <w:r w:rsidR="00BC554A" w:rsidRPr="00D5656A">
        <w:rPr>
          <w:rFonts w:asciiTheme="majorBidi" w:hAnsiTheme="majorBidi" w:cstheme="majorBidi"/>
          <w:b/>
          <w:bCs/>
          <w:color w:val="0070C0"/>
        </w:rPr>
        <w:t xml:space="preserve">perpendicular to </w:t>
      </w:r>
      <w:r>
        <w:rPr>
          <w:rFonts w:asciiTheme="majorBidi" w:hAnsiTheme="majorBidi" w:cstheme="majorBidi"/>
          <w:b/>
          <w:bCs/>
          <w:color w:val="E36C0A" w:themeColor="accent6" w:themeShade="BF"/>
        </w:rPr>
        <w:t xml:space="preserve">the </w:t>
      </w:r>
      <w:r w:rsidR="00BC554A" w:rsidRPr="00D5656A">
        <w:rPr>
          <w:rFonts w:asciiTheme="majorBidi" w:hAnsiTheme="majorBidi" w:cstheme="majorBidi"/>
          <w:b/>
          <w:bCs/>
          <w:color w:val="0070C0"/>
        </w:rPr>
        <w:t>traveling direction at the distance specified in paragraphs 5.2.6.7.2.1.and 5.2.6.7.2.3.</w:t>
      </w:r>
    </w:p>
    <w:p w14:paraId="7FCFE58D" w14:textId="17B82420" w:rsidR="00BC554A" w:rsidRPr="00D5656A" w:rsidRDefault="00BC554A" w:rsidP="00BC554A">
      <w:pPr>
        <w:adjustRightInd w:val="0"/>
        <w:snapToGrid w:val="0"/>
        <w:spacing w:after="120" w:line="240" w:lineRule="auto"/>
        <w:ind w:left="2268" w:right="1134"/>
        <w:jc w:val="both"/>
        <w:rPr>
          <w:i/>
          <w:lang w:eastAsia="ja-JP"/>
        </w:rPr>
      </w:pPr>
      <w:r w:rsidRPr="00D5656A">
        <w:rPr>
          <w:rFonts w:asciiTheme="majorBidi" w:hAnsiTheme="majorBidi" w:cstheme="majorBidi"/>
          <w:b/>
          <w:bCs/>
          <w:color w:val="0070C0"/>
        </w:rPr>
        <w:t>The lines (a</w:t>
      </w:r>
      <w:r w:rsidRPr="00D5656A">
        <w:rPr>
          <w:rFonts w:asciiTheme="majorBidi" w:hAnsiTheme="majorBidi" w:cstheme="majorBidi"/>
          <w:b/>
          <w:bCs/>
          <w:color w:val="0070C0"/>
          <w:lang w:eastAsia="ja-JP"/>
        </w:rPr>
        <w:t xml:space="preserve">) ~ (c) above </w:t>
      </w:r>
      <w:r w:rsidRPr="00D5656A">
        <w:rPr>
          <w:rFonts w:asciiTheme="majorBidi" w:hAnsiTheme="majorBidi" w:cstheme="majorBidi"/>
          <w:b/>
          <w:bCs/>
          <w:color w:val="0070C0"/>
        </w:rPr>
        <w:t>are measured from the most forward / side</w:t>
      </w:r>
      <w:r w:rsidR="003F4D0C">
        <w:rPr>
          <w:rFonts w:asciiTheme="majorBidi" w:hAnsiTheme="majorBidi" w:cstheme="majorBidi"/>
          <w:b/>
          <w:bCs/>
          <w:color w:val="E36C0A" w:themeColor="accent6" w:themeShade="BF"/>
        </w:rPr>
        <w:t>ward</w:t>
      </w:r>
      <w:r w:rsidRPr="00D5656A">
        <w:rPr>
          <w:rFonts w:asciiTheme="majorBidi" w:hAnsiTheme="majorBidi" w:cstheme="majorBidi"/>
          <w:b/>
          <w:bCs/>
          <w:color w:val="0070C0"/>
        </w:rPr>
        <w:t xml:space="preserve"> / rearward point of the vehicle,</w:t>
      </w:r>
      <w:r w:rsidRPr="00D5656A">
        <w:t xml:space="preserve"> </w:t>
      </w:r>
      <w:r w:rsidRPr="00D5656A">
        <w:rPr>
          <w:rFonts w:asciiTheme="majorBidi" w:hAnsiTheme="majorBidi" w:cstheme="majorBidi"/>
          <w:b/>
          <w:bCs/>
          <w:color w:val="0070C0"/>
        </w:rPr>
        <w:t xml:space="preserve">the area changes according to </w:t>
      </w:r>
      <w:r w:rsidR="003F4D0C">
        <w:rPr>
          <w:rFonts w:asciiTheme="majorBidi" w:hAnsiTheme="majorBidi" w:cstheme="majorBidi"/>
          <w:b/>
          <w:bCs/>
          <w:color w:val="E36C0A" w:themeColor="accent6" w:themeShade="BF"/>
        </w:rPr>
        <w:t xml:space="preserve">the </w:t>
      </w:r>
      <w:r w:rsidRPr="00D5656A">
        <w:rPr>
          <w:rFonts w:asciiTheme="majorBidi" w:hAnsiTheme="majorBidi" w:cstheme="majorBidi"/>
          <w:b/>
          <w:bCs/>
          <w:color w:val="0070C0"/>
        </w:rPr>
        <w:t>travel speed of the ALKS vehicle</w:t>
      </w:r>
      <w:r w:rsidRPr="00D5656A">
        <w:rPr>
          <w:rFonts w:asciiTheme="majorBidi" w:hAnsiTheme="majorBidi" w:cstheme="majorBidi"/>
          <w:b/>
          <w:bCs/>
          <w:color w:val="0070C0"/>
          <w:lang w:eastAsia="ja-JP"/>
        </w:rPr>
        <w:t>.</w:t>
      </w:r>
    </w:p>
    <w:p w14:paraId="28ABF26F" w14:textId="34895887" w:rsidR="00733CBC" w:rsidRPr="00D5656A" w:rsidRDefault="00F40D38" w:rsidP="0016738C">
      <w:pPr>
        <w:pStyle w:val="SingleTxtG"/>
        <w:adjustRightInd w:val="0"/>
        <w:spacing w:line="240" w:lineRule="auto"/>
        <w:rPr>
          <w:i/>
          <w:iCs/>
          <w:highlight w:val="yellow"/>
        </w:rPr>
      </w:pPr>
      <w:r w:rsidRPr="00D5656A">
        <w:rPr>
          <w:i/>
          <w:iCs/>
          <w:highlight w:val="yellow"/>
        </w:rPr>
        <w:t>Point of discussio</w:t>
      </w:r>
      <w:r w:rsidR="00CA3996" w:rsidRPr="00D5656A">
        <w:rPr>
          <w:i/>
          <w:iCs/>
          <w:highlight w:val="yellow"/>
        </w:rPr>
        <w:t>n</w:t>
      </w:r>
      <w:r w:rsidR="008B6235" w:rsidRPr="00D5656A">
        <w:rPr>
          <w:i/>
          <w:iCs/>
          <w:highlight w:val="yellow"/>
        </w:rPr>
        <w:t xml:space="preserve"> on 2.28 and 2.29</w:t>
      </w:r>
      <w:r w:rsidR="00CA3996" w:rsidRPr="00D5656A">
        <w:rPr>
          <w:i/>
          <w:iCs/>
          <w:highlight w:val="yellow"/>
        </w:rPr>
        <w:t xml:space="preserve">: Proposal from industry </w:t>
      </w:r>
      <w:r w:rsidR="0093043F" w:rsidRPr="00D5656A">
        <w:rPr>
          <w:i/>
          <w:iCs/>
          <w:highlight w:val="yellow"/>
        </w:rPr>
        <w:t>for</w:t>
      </w:r>
      <w:r w:rsidR="00CA3996" w:rsidRPr="00D5656A">
        <w:rPr>
          <w:i/>
          <w:iCs/>
          <w:highlight w:val="yellow"/>
        </w:rPr>
        <w:t xml:space="preserve"> </w:t>
      </w:r>
      <w:r w:rsidR="00DA2322" w:rsidRPr="00D5656A">
        <w:rPr>
          <w:i/>
          <w:iCs/>
          <w:highlight w:val="yellow"/>
        </w:rPr>
        <w:t xml:space="preserve">definitions </w:t>
      </w:r>
      <w:r w:rsidR="0093043F" w:rsidRPr="00D5656A">
        <w:rPr>
          <w:i/>
          <w:iCs/>
          <w:highlight w:val="yellow"/>
        </w:rPr>
        <w:t>of</w:t>
      </w:r>
      <w:r w:rsidR="00DA2322" w:rsidRPr="00D5656A">
        <w:rPr>
          <w:i/>
          <w:iCs/>
          <w:highlight w:val="yellow"/>
        </w:rPr>
        <w:t xml:space="preserve"> MRM and Regular </w:t>
      </w:r>
      <w:r w:rsidR="00A6173D" w:rsidRPr="00D5656A">
        <w:rPr>
          <w:i/>
          <w:iCs/>
          <w:highlight w:val="yellow"/>
        </w:rPr>
        <w:t>lane change</w:t>
      </w:r>
      <w:r w:rsidR="0093043F" w:rsidRPr="00D5656A">
        <w:rPr>
          <w:i/>
          <w:iCs/>
          <w:highlight w:val="yellow"/>
        </w:rPr>
        <w:t>s</w:t>
      </w:r>
      <w:r w:rsidR="00A6173D" w:rsidRPr="00D5656A">
        <w:rPr>
          <w:i/>
          <w:iCs/>
          <w:highlight w:val="yellow"/>
        </w:rPr>
        <w:t xml:space="preserve"> to be </w:t>
      </w:r>
      <w:r w:rsidR="00351921" w:rsidRPr="00D5656A">
        <w:rPr>
          <w:i/>
          <w:iCs/>
          <w:highlight w:val="yellow"/>
        </w:rPr>
        <w:t>confirmed</w:t>
      </w:r>
    </w:p>
    <w:p w14:paraId="103E0CF9" w14:textId="77777777" w:rsidR="0016738C" w:rsidRPr="00D5656A" w:rsidRDefault="0016738C" w:rsidP="0016738C">
      <w:pPr>
        <w:adjustRightInd w:val="0"/>
        <w:spacing w:after="120" w:line="240" w:lineRule="auto"/>
        <w:ind w:left="2268" w:right="1134" w:hanging="1134"/>
        <w:jc w:val="both"/>
        <w:rPr>
          <w:b/>
          <w:lang w:eastAsia="de-DE"/>
        </w:rPr>
      </w:pPr>
      <w:r w:rsidRPr="00D5656A">
        <w:rPr>
          <w:b/>
          <w:lang w:eastAsia="de-DE"/>
        </w:rPr>
        <w:t xml:space="preserve">[2.28. </w:t>
      </w:r>
      <w:r w:rsidRPr="00D5656A">
        <w:rPr>
          <w:b/>
          <w:lang w:eastAsia="de-DE"/>
        </w:rPr>
        <w:tab/>
        <w:t xml:space="preserve">“MRM lane change” is a lane change performed by the ALKS during a minimum risk manoeuvre.] </w:t>
      </w:r>
    </w:p>
    <w:p w14:paraId="4DC72CED" w14:textId="378478A9" w:rsidR="00375EED" w:rsidRPr="00D5656A" w:rsidRDefault="0016738C" w:rsidP="0016738C">
      <w:pPr>
        <w:pStyle w:val="SingleTxtG"/>
        <w:adjustRightInd w:val="0"/>
        <w:spacing w:line="240" w:lineRule="auto"/>
        <w:ind w:left="2268" w:hanging="1134"/>
        <w:rPr>
          <w:i/>
          <w:iCs/>
        </w:rPr>
      </w:pPr>
      <w:r w:rsidRPr="00D5656A">
        <w:rPr>
          <w:b/>
          <w:lang w:eastAsia="de-DE"/>
        </w:rPr>
        <w:t xml:space="preserve">[2.29. </w:t>
      </w:r>
      <w:r w:rsidRPr="00D5656A">
        <w:rPr>
          <w:b/>
          <w:lang w:eastAsia="de-DE"/>
        </w:rPr>
        <w:tab/>
        <w:t>“Regular lane change” is any lane change performed by the ALKS that is not an MRM lane change.]</w:t>
      </w:r>
    </w:p>
    <w:p w14:paraId="310BC9A1" w14:textId="64898C45" w:rsidR="00E76EE3" w:rsidRPr="00D5656A" w:rsidRDefault="00E76EE3" w:rsidP="00E76EE3">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2.30</w:t>
      </w:r>
      <w:r w:rsidRPr="00D5656A">
        <w:rPr>
          <w:i/>
          <w:iCs/>
          <w:highlight w:val="yellow"/>
        </w:rPr>
        <w:t xml:space="preserve">: JP proposal (UNR157-06-05) for definition of evasive lane change to be </w:t>
      </w:r>
      <w:r w:rsidR="00351921" w:rsidRPr="00D5656A">
        <w:rPr>
          <w:i/>
          <w:iCs/>
          <w:highlight w:val="yellow"/>
        </w:rPr>
        <w:t>confirmed</w:t>
      </w:r>
      <w:r w:rsidRPr="00D5656A">
        <w:rPr>
          <w:i/>
          <w:highlight w:val="yellow"/>
        </w:rPr>
        <w:t xml:space="preserve"> (Reminder: may need renumbering if merged with speed increase proposal.)</w:t>
      </w:r>
    </w:p>
    <w:p w14:paraId="1967BC94" w14:textId="199A09A5" w:rsidR="00F40D38" w:rsidRPr="00AE2AA0" w:rsidRDefault="00E76EE3" w:rsidP="00E76EE3">
      <w:pPr>
        <w:pStyle w:val="SingleTxtG"/>
        <w:adjustRightInd w:val="0"/>
        <w:spacing w:line="240" w:lineRule="auto"/>
        <w:ind w:left="2268" w:hanging="1134"/>
        <w:rPr>
          <w:b/>
          <w:strike/>
          <w:color w:val="E36C0A" w:themeColor="accent6" w:themeShade="BF"/>
        </w:rPr>
      </w:pPr>
      <w:r w:rsidRPr="00AE2AA0">
        <w:rPr>
          <w:rFonts w:asciiTheme="majorBidi" w:hAnsiTheme="majorBidi" w:cstheme="majorBidi"/>
          <w:b/>
          <w:bCs/>
          <w:strike/>
          <w:color w:val="E36C0A" w:themeColor="accent6" w:themeShade="BF"/>
        </w:rPr>
        <w:t>[</w:t>
      </w:r>
      <w:commentRangeStart w:id="4"/>
      <w:r w:rsidRPr="00AE2AA0">
        <w:rPr>
          <w:rFonts w:asciiTheme="majorBidi" w:hAnsiTheme="majorBidi" w:cstheme="majorBidi"/>
          <w:b/>
          <w:bCs/>
          <w:strike/>
          <w:color w:val="E36C0A" w:themeColor="accent6" w:themeShade="BF"/>
        </w:rPr>
        <w:t>2</w:t>
      </w:r>
      <w:commentRangeEnd w:id="4"/>
      <w:r w:rsidR="00AE2AA0">
        <w:rPr>
          <w:rStyle w:val="Kommentarzeichen"/>
        </w:rPr>
        <w:commentReference w:id="4"/>
      </w:r>
      <w:r w:rsidRPr="00AE2AA0">
        <w:rPr>
          <w:rFonts w:asciiTheme="majorBidi" w:hAnsiTheme="majorBidi" w:cstheme="majorBidi"/>
          <w:b/>
          <w:bCs/>
          <w:strike/>
          <w:color w:val="E36C0A" w:themeColor="accent6" w:themeShade="BF"/>
        </w:rPr>
        <w:t>.</w:t>
      </w:r>
      <w:r w:rsidR="00E2498F" w:rsidRPr="00AE2AA0">
        <w:rPr>
          <w:rFonts w:asciiTheme="majorBidi" w:hAnsiTheme="majorBidi" w:cstheme="majorBidi"/>
          <w:b/>
          <w:bCs/>
          <w:strike/>
          <w:color w:val="E36C0A" w:themeColor="accent6" w:themeShade="BF"/>
        </w:rPr>
        <w:t>30</w:t>
      </w:r>
      <w:r w:rsidRPr="00AE2AA0">
        <w:rPr>
          <w:rFonts w:asciiTheme="majorBidi" w:hAnsiTheme="majorBidi" w:cstheme="majorBidi"/>
          <w:b/>
          <w:bCs/>
          <w:strike/>
          <w:color w:val="E36C0A" w:themeColor="accent6" w:themeShade="BF"/>
        </w:rPr>
        <w:t>.</w:t>
      </w:r>
      <w:r w:rsidRPr="00AE2AA0">
        <w:rPr>
          <w:rFonts w:asciiTheme="majorBidi" w:hAnsiTheme="majorBidi" w:cstheme="majorBidi"/>
          <w:b/>
          <w:strike/>
          <w:color w:val="E36C0A" w:themeColor="accent6" w:themeShade="BF"/>
        </w:rPr>
        <w:tab/>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An "</w:t>
      </w:r>
      <w:r w:rsidRPr="00AE2AA0">
        <w:rPr>
          <w:rFonts w:asciiTheme="majorBidi" w:hAnsiTheme="majorBidi" w:cstheme="majorBidi"/>
          <w:b/>
          <w:bCs/>
          <w:i/>
          <w:strike/>
          <w:color w:val="E36C0A" w:themeColor="accent6" w:themeShade="BF"/>
        </w:rPr>
        <w:t xml:space="preserve">Evasive Lane Change” </w:t>
      </w:r>
      <w:r w:rsidRPr="00AE2AA0">
        <w:rPr>
          <w:rFonts w:asciiTheme="majorBidi" w:hAnsiTheme="majorBidi" w:cstheme="majorBidi"/>
          <w:b/>
          <w:bCs/>
          <w:strike/>
          <w:color w:val="E36C0A" w:themeColor="accent6" w:themeShade="BF"/>
        </w:rPr>
        <w:t>is steering manoeuvre when the ALKS vehicle cannot avoid collision by its full braking performance.”]</w:t>
      </w:r>
    </w:p>
    <w:p w14:paraId="2825B029" w14:textId="50FAB074" w:rsidR="000408C2" w:rsidRPr="00D5656A" w:rsidRDefault="000408C2" w:rsidP="000408C2">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2.31</w:t>
      </w:r>
      <w:r w:rsidRPr="00D5656A">
        <w:rPr>
          <w:i/>
          <w:iCs/>
          <w:highlight w:val="yellow"/>
        </w:rPr>
        <w:t>: JP proposal</w:t>
      </w:r>
      <w:r w:rsidR="0013157C" w:rsidRPr="00D5656A">
        <w:rPr>
          <w:i/>
          <w:iCs/>
          <w:highlight w:val="yellow"/>
        </w:rPr>
        <w:t xml:space="preserve"> (UNR157-07-12)</w:t>
      </w:r>
      <w:r w:rsidRPr="00D5656A">
        <w:rPr>
          <w:i/>
          <w:iCs/>
          <w:highlight w:val="yellow"/>
        </w:rPr>
        <w:t xml:space="preserve"> for </w:t>
      </w:r>
      <w:r w:rsidR="00733CBC" w:rsidRPr="00D5656A">
        <w:rPr>
          <w:i/>
          <w:iCs/>
          <w:highlight w:val="yellow"/>
        </w:rPr>
        <w:t>definitions of MRM lane c</w:t>
      </w:r>
      <w:r w:rsidR="000C4D3C" w:rsidRPr="00D5656A">
        <w:rPr>
          <w:i/>
          <w:iCs/>
          <w:highlight w:val="yellow"/>
        </w:rPr>
        <w:t>hange procedure</w:t>
      </w:r>
      <w:r w:rsidRPr="00D5656A">
        <w:rPr>
          <w:i/>
          <w:iCs/>
          <w:highlight w:val="yellow"/>
        </w:rPr>
        <w:t xml:space="preserve"> to be </w:t>
      </w:r>
      <w:r w:rsidR="00351921" w:rsidRPr="00D5656A">
        <w:rPr>
          <w:i/>
          <w:iCs/>
          <w:highlight w:val="yellow"/>
        </w:rPr>
        <w:t>confirmed</w:t>
      </w:r>
      <w:r w:rsidRPr="00D5656A">
        <w:rPr>
          <w:i/>
          <w:highlight w:val="yellow"/>
        </w:rPr>
        <w:t xml:space="preserve"> (Reminder: may need renumbering if merged with speed increase proposal.)</w:t>
      </w:r>
    </w:p>
    <w:p w14:paraId="31903B05" w14:textId="58260632" w:rsidR="000408C2" w:rsidRPr="00AE2AA0" w:rsidRDefault="000408C2" w:rsidP="000408C2">
      <w:pPr>
        <w:adjustRightInd w:val="0"/>
        <w:snapToGrid w:val="0"/>
        <w:spacing w:after="120" w:line="240" w:lineRule="auto"/>
        <w:ind w:left="2268" w:right="1134" w:hanging="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w:t>
      </w:r>
      <w:commentRangeStart w:id="5"/>
      <w:r w:rsidRPr="00AE2AA0">
        <w:rPr>
          <w:rFonts w:asciiTheme="majorBidi" w:hAnsiTheme="majorBidi" w:cstheme="majorBidi"/>
          <w:b/>
          <w:bCs/>
          <w:strike/>
          <w:color w:val="E36C0A" w:themeColor="accent6" w:themeShade="BF"/>
        </w:rPr>
        <w:t>2</w:t>
      </w:r>
      <w:commentRangeEnd w:id="5"/>
      <w:r w:rsidR="00AE2AA0">
        <w:rPr>
          <w:rStyle w:val="Kommentarzeichen"/>
        </w:rPr>
        <w:commentReference w:id="5"/>
      </w:r>
      <w:r w:rsidRPr="00AE2AA0">
        <w:rPr>
          <w:rFonts w:asciiTheme="majorBidi" w:hAnsiTheme="majorBidi" w:cstheme="majorBidi"/>
          <w:b/>
          <w:bCs/>
          <w:strike/>
          <w:color w:val="E36C0A" w:themeColor="accent6" w:themeShade="BF"/>
        </w:rPr>
        <w:t>.</w:t>
      </w:r>
      <w:r w:rsidR="00E2498F" w:rsidRPr="00AE2AA0">
        <w:rPr>
          <w:rFonts w:asciiTheme="majorBidi" w:hAnsiTheme="majorBidi" w:cstheme="majorBidi"/>
          <w:b/>
          <w:bCs/>
          <w:strike/>
          <w:color w:val="E36C0A" w:themeColor="accent6" w:themeShade="BF"/>
        </w:rPr>
        <w:t>31</w:t>
      </w:r>
      <w:r w:rsidRPr="00AE2AA0">
        <w:rPr>
          <w:rFonts w:asciiTheme="majorBidi" w:hAnsiTheme="majorBidi" w:cstheme="majorBidi"/>
          <w:b/>
          <w:bCs/>
          <w:strike/>
          <w:color w:val="E36C0A" w:themeColor="accent6" w:themeShade="BF"/>
        </w:rPr>
        <w:t>.</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A "</w:t>
      </w:r>
      <w:r w:rsidRPr="00AE2AA0">
        <w:rPr>
          <w:rFonts w:asciiTheme="majorBidi" w:hAnsiTheme="majorBidi" w:cstheme="majorBidi"/>
          <w:b/>
          <w:bCs/>
          <w:i/>
          <w:strike/>
          <w:color w:val="E36C0A" w:themeColor="accent6" w:themeShade="BF"/>
        </w:rPr>
        <w:t>Minimum Risk</w:t>
      </w:r>
      <w:r w:rsidRPr="00AE2AA0">
        <w:rPr>
          <w:rFonts w:asciiTheme="majorBidi" w:hAnsiTheme="majorBidi" w:cstheme="majorBidi"/>
          <w:b/>
          <w:bCs/>
          <w:strike/>
          <w:color w:val="E36C0A" w:themeColor="accent6" w:themeShade="BF"/>
        </w:rPr>
        <w:t xml:space="preserve"> </w:t>
      </w:r>
      <w:r w:rsidRPr="00AE2AA0">
        <w:rPr>
          <w:rFonts w:asciiTheme="majorBidi" w:hAnsiTheme="majorBidi" w:cstheme="majorBidi"/>
          <w:b/>
          <w:bCs/>
          <w:i/>
          <w:iCs/>
          <w:strike/>
          <w:color w:val="E36C0A" w:themeColor="accent6" w:themeShade="BF"/>
        </w:rPr>
        <w:t>Manoeuvre Lane Change Procedure (MRMLCP)</w:t>
      </w:r>
      <w:r w:rsidRPr="00AE2AA0">
        <w:rPr>
          <w:rFonts w:asciiTheme="majorBidi" w:hAnsiTheme="majorBidi" w:cstheme="majorBidi"/>
          <w:b/>
          <w:bCs/>
          <w:strike/>
          <w:color w:val="E36C0A" w:themeColor="accent6" w:themeShade="BF"/>
        </w:rPr>
        <w:t xml:space="preserve">" starts when the direction indicator lamps are activated and ends when the hazard warning lamps are activated by the system. It comprises the following operations in the given order: </w:t>
      </w:r>
    </w:p>
    <w:p w14:paraId="05350D28"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(a)</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Activation of the direction indicator lamps; </w:t>
      </w:r>
    </w:p>
    <w:p w14:paraId="5F466A72" w14:textId="40E646AD"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(b)</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Temporary suspension of the mandatory lane keeping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functionality of the ALKS;</w:t>
      </w:r>
    </w:p>
    <w:p w14:paraId="2B6E6E5F"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(c)</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Lateral movement of the vehicle towards the lane boundary; </w:t>
      </w:r>
    </w:p>
    <w:p w14:paraId="468CF14D" w14:textId="33F43A4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lastRenderedPageBreak/>
        <w:t>(d)</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Lane Change Manoeuvre towards the target stop area in target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lane;</w:t>
      </w:r>
    </w:p>
    <w:p w14:paraId="2811F90E"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(e)</w:t>
      </w:r>
      <w:r w:rsidRPr="00AE2AA0">
        <w:rPr>
          <w:rFonts w:asciiTheme="majorBidi" w:hAnsiTheme="majorBidi" w:cstheme="majorBidi"/>
          <w:b/>
          <w:strike/>
          <w:color w:val="E36C0A" w:themeColor="accent6" w:themeShade="BF"/>
        </w:rPr>
        <w:tab/>
        <w:t>Stop the vehicle when arrive target stop area</w:t>
      </w:r>
      <w:r w:rsidRPr="00AE2AA0">
        <w:rPr>
          <w:rFonts w:asciiTheme="majorBidi" w:hAnsiTheme="majorBidi" w:cstheme="majorBidi"/>
          <w:b/>
          <w:bCs/>
          <w:strike/>
          <w:color w:val="E36C0A" w:themeColor="accent6" w:themeShade="BF"/>
        </w:rPr>
        <w:t>.</w:t>
      </w:r>
    </w:p>
    <w:p w14:paraId="00BEC4CA" w14:textId="7DBB5407" w:rsidR="000408C2" w:rsidRPr="00AE2AA0" w:rsidRDefault="000408C2" w:rsidP="000408C2">
      <w:pPr>
        <w:adjustRightInd w:val="0"/>
        <w:snapToGrid w:val="0"/>
        <w:spacing w:after="120" w:line="240" w:lineRule="auto"/>
        <w:ind w:left="2268" w:right="1134" w:hanging="1134"/>
        <w:jc w:val="both"/>
        <w:rPr>
          <w:i/>
          <w:strike/>
          <w:color w:val="E36C0A" w:themeColor="accent6" w:themeShade="BF"/>
        </w:rPr>
      </w:pPr>
      <w:r w:rsidRPr="00AE2AA0">
        <w:rPr>
          <w:rFonts w:asciiTheme="majorBidi" w:hAnsiTheme="majorBidi" w:cstheme="majorBidi"/>
          <w:b/>
          <w:bCs/>
          <w:strike/>
          <w:color w:val="E36C0A" w:themeColor="accent6" w:themeShade="BF"/>
        </w:rPr>
        <w:tab/>
        <w:t>(f)</w:t>
      </w:r>
      <w:r w:rsidRPr="00AE2AA0">
        <w:rPr>
          <w:rFonts w:asciiTheme="majorBidi" w:hAnsiTheme="majorBidi" w:cstheme="majorBidi"/>
          <w:b/>
          <w:bCs/>
          <w:strike/>
          <w:color w:val="E36C0A" w:themeColor="accent6" w:themeShade="BF"/>
        </w:rPr>
        <w:tab/>
        <w:t xml:space="preserve">Deactivation of direction indicator lamps and activation of hazard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lamps.]</w:t>
      </w:r>
    </w:p>
    <w:p w14:paraId="6E95FA6B" w14:textId="748F8F25" w:rsidR="00BE6FCE" w:rsidRPr="00D5656A" w:rsidRDefault="00BE6FCE" w:rsidP="0D81FC67">
      <w:pPr>
        <w:adjustRightInd w:val="0"/>
        <w:snapToGrid w:val="0"/>
        <w:spacing w:after="120" w:line="240" w:lineRule="auto"/>
        <w:ind w:left="2268" w:right="1134" w:hanging="1134"/>
        <w:jc w:val="both"/>
        <w:rPr>
          <w:rFonts w:asciiTheme="majorBidi" w:hAnsiTheme="majorBidi" w:cstheme="majorBidi"/>
          <w:i/>
          <w:iCs/>
          <w:highlight w:val="green"/>
        </w:rPr>
      </w:pPr>
      <w:r w:rsidRPr="00D5656A">
        <w:rPr>
          <w:i/>
          <w:highlight w:val="lightGray"/>
        </w:rPr>
        <w:t>Group conclusion</w:t>
      </w:r>
      <w:r w:rsidR="008B6235" w:rsidRPr="00D5656A">
        <w:rPr>
          <w:i/>
          <w:highlight w:val="lightGray"/>
        </w:rPr>
        <w:t xml:space="preserve"> on 5.1.6.</w:t>
      </w:r>
      <w:r w:rsidRPr="00D5656A">
        <w:rPr>
          <w:i/>
          <w:highlight w:val="lightGray"/>
        </w:rPr>
        <w:t>: Proposal agreed.</w:t>
      </w:r>
    </w:p>
    <w:p w14:paraId="14358B75"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t xml:space="preserve">Paragraph 5.1.6., </w:t>
      </w:r>
      <w:r w:rsidRPr="00D5656A">
        <w:rPr>
          <w:rFonts w:asciiTheme="majorBidi" w:hAnsiTheme="majorBidi" w:cstheme="majorBidi"/>
        </w:rPr>
        <w:t>amend to read:</w:t>
      </w:r>
    </w:p>
    <w:p w14:paraId="6533D4FA" w14:textId="2BE2FD37" w:rsidR="00F0375C" w:rsidRPr="00B6766F" w:rsidRDefault="00F0375C" w:rsidP="0D81FC67">
      <w:pPr>
        <w:pStyle w:val="para"/>
        <w:keepNext/>
        <w:adjustRightInd w:val="0"/>
        <w:snapToGrid w:val="0"/>
        <w:spacing w:line="240" w:lineRule="auto"/>
        <w:rPr>
          <w:rFonts w:asciiTheme="majorBidi" w:hAnsiTheme="majorBidi" w:cstheme="majorBidi"/>
          <w:lang w:val="en-GB" w:eastAsia="en-GB"/>
        </w:rPr>
      </w:pPr>
      <w:r w:rsidRPr="00D5656A">
        <w:rPr>
          <w:rFonts w:asciiTheme="majorBidi" w:hAnsiTheme="majorBidi" w:cstheme="majorBidi"/>
          <w:lang w:val="en-GB"/>
        </w:rPr>
        <w:t>5.1.6.</w:t>
      </w:r>
      <w:r w:rsidRPr="00D5656A">
        <w:rPr>
          <w:rFonts w:asciiTheme="majorBidi" w:hAnsiTheme="majorBidi" w:cstheme="majorBidi"/>
          <w:bCs/>
          <w:lang w:val="en-GB"/>
        </w:rPr>
        <w:tab/>
      </w:r>
      <w:r w:rsidRPr="00D5656A">
        <w:rPr>
          <w:rFonts w:asciiTheme="majorBidi" w:hAnsiTheme="majorBidi" w:cstheme="majorBidi"/>
          <w:lang w:val="en-GB" w:eastAsia="en-GB"/>
        </w:rPr>
        <w:t xml:space="preserve">The system shall perform self-checks to detect the occurrence of failures and to confirm system performance at all times (e.g. after vehicle start the system has at least once detected an object at the same or a higher distance than </w:t>
      </w:r>
      <w:r w:rsidR="00AA5B41" w:rsidRPr="00C50801">
        <w:rPr>
          <w:rFonts w:asciiTheme="majorBidi" w:hAnsiTheme="majorBidi" w:cstheme="majorBidi"/>
          <w:strike/>
          <w:lang w:val="en-GB" w:eastAsia="en-GB"/>
        </w:rPr>
        <w:t>that</w:t>
      </w:r>
      <w:r w:rsidR="00AA5B41" w:rsidRPr="00C50801">
        <w:rPr>
          <w:rFonts w:asciiTheme="majorBidi" w:hAnsiTheme="majorBidi" w:cstheme="majorBidi"/>
          <w:lang w:val="en-GB" w:eastAsia="en-GB"/>
        </w:rPr>
        <w:t xml:space="preserve"> </w:t>
      </w:r>
      <w:r w:rsidR="00AA5B41" w:rsidRPr="00C50801">
        <w:rPr>
          <w:rFonts w:asciiTheme="majorBidi" w:hAnsiTheme="majorBidi" w:cstheme="majorBidi"/>
          <w:b/>
          <w:lang w:val="en-GB" w:eastAsia="ja-JP"/>
        </w:rPr>
        <w:t>what is</w:t>
      </w:r>
      <w:r w:rsidR="00AA5B41" w:rsidRPr="00666CA5">
        <w:rPr>
          <w:rFonts w:asciiTheme="majorBidi" w:hAnsiTheme="majorBidi" w:cstheme="majorBidi"/>
          <w:lang w:val="en-GB" w:eastAsia="ja-JP"/>
        </w:rPr>
        <w:t xml:space="preserve"> </w:t>
      </w:r>
      <w:r w:rsidRPr="00666CA5">
        <w:rPr>
          <w:rFonts w:asciiTheme="majorBidi" w:hAnsiTheme="majorBidi" w:cstheme="majorBidi"/>
          <w:lang w:val="en-GB" w:eastAsia="en-GB"/>
        </w:rPr>
        <w:t>declared as detection range</w:t>
      </w:r>
      <w:r w:rsidRPr="00666CA5">
        <w:rPr>
          <w:rFonts w:asciiTheme="majorBidi" w:hAnsiTheme="majorBidi" w:cstheme="majorBidi"/>
          <w:b/>
          <w:bCs/>
          <w:lang w:val="en-GB" w:eastAsia="en-GB"/>
        </w:rPr>
        <w:t>s</w:t>
      </w:r>
      <w:r w:rsidRPr="00666CA5">
        <w:rPr>
          <w:rFonts w:asciiTheme="majorBidi" w:hAnsiTheme="majorBidi" w:cstheme="majorBidi"/>
          <w:lang w:val="en-GB" w:eastAsia="en-GB"/>
        </w:rPr>
        <w:t xml:space="preserve"> according to</w:t>
      </w:r>
      <w:r w:rsidRPr="00CF071F">
        <w:rPr>
          <w:rFonts w:asciiTheme="majorBidi" w:hAnsiTheme="majorBidi" w:cstheme="majorBidi"/>
          <w:lang w:val="en-GB" w:eastAsia="en-GB"/>
        </w:rPr>
        <w:t xml:space="preserve"> paragraph 7.1. </w:t>
      </w:r>
      <w:r w:rsidRPr="00CF071F">
        <w:rPr>
          <w:rFonts w:asciiTheme="majorBidi" w:hAnsiTheme="majorBidi" w:cstheme="majorBidi"/>
          <w:b/>
          <w:bCs/>
          <w:lang w:val="en-GB" w:eastAsia="en-GB"/>
        </w:rPr>
        <w:t>and its subparagraphs</w:t>
      </w:r>
      <w:r w:rsidRPr="00B6766F">
        <w:rPr>
          <w:rFonts w:asciiTheme="majorBidi" w:hAnsiTheme="majorBidi" w:cstheme="majorBidi"/>
          <w:lang w:val="en-GB" w:eastAsia="en-GB"/>
        </w:rPr>
        <w:t>).</w:t>
      </w:r>
    </w:p>
    <w:p w14:paraId="479DAAE7" w14:textId="33EA1622" w:rsidR="003E4675" w:rsidRPr="00CF071F" w:rsidRDefault="003E4675" w:rsidP="003E4675">
      <w:pPr>
        <w:spacing w:after="120"/>
        <w:ind w:left="1134" w:right="1134"/>
        <w:jc w:val="both"/>
        <w:rPr>
          <w:i/>
          <w:iCs/>
          <w:highlight w:val="yellow"/>
        </w:rPr>
      </w:pPr>
      <w:r w:rsidRPr="00BA0F13">
        <w:rPr>
          <w:i/>
          <w:iCs/>
          <w:highlight w:val="yellow"/>
        </w:rPr>
        <w:t xml:space="preserve">Point of discussion on 5.2.1.: </w:t>
      </w:r>
      <w:r w:rsidR="003A2822">
        <w:rPr>
          <w:i/>
          <w:iCs/>
          <w:highlight w:val="yellow"/>
        </w:rPr>
        <w:t xml:space="preserve">Industry </w:t>
      </w:r>
      <w:r w:rsidR="006F7A55">
        <w:rPr>
          <w:i/>
          <w:iCs/>
          <w:highlight w:val="yellow"/>
        </w:rPr>
        <w:t>see need for such provision since</w:t>
      </w:r>
      <w:r w:rsidR="008D24FC">
        <w:rPr>
          <w:i/>
          <w:iCs/>
          <w:highlight w:val="yellow"/>
        </w:rPr>
        <w:t xml:space="preserve"> the</w:t>
      </w:r>
      <w:r w:rsidR="00507E02">
        <w:rPr>
          <w:i/>
          <w:iCs/>
          <w:highlight w:val="yellow"/>
        </w:rPr>
        <w:t>se manoeuvres</w:t>
      </w:r>
      <w:r w:rsidR="008D24FC">
        <w:rPr>
          <w:i/>
          <w:iCs/>
          <w:highlight w:val="yellow"/>
        </w:rPr>
        <w:t xml:space="preserve"> don’t fit with LCP.</w:t>
      </w:r>
      <w:r w:rsidRPr="00CF071F">
        <w:rPr>
          <w:i/>
          <w:iCs/>
          <w:highlight w:val="yellow"/>
        </w:rPr>
        <w:t xml:space="preserve"> </w:t>
      </w:r>
      <w:r w:rsidR="008C3987" w:rsidRPr="00CF071F">
        <w:rPr>
          <w:i/>
          <w:iCs/>
          <w:highlight w:val="yellow"/>
        </w:rPr>
        <w:t>Concerns raised by JP and SE</w:t>
      </w:r>
      <w:r w:rsidR="009F330F">
        <w:rPr>
          <w:i/>
          <w:iCs/>
          <w:highlight w:val="yellow"/>
        </w:rPr>
        <w:t xml:space="preserve"> that they lack detail</w:t>
      </w:r>
      <w:r w:rsidR="00900CAB">
        <w:rPr>
          <w:i/>
          <w:iCs/>
          <w:highlight w:val="yellow"/>
        </w:rPr>
        <w:t xml:space="preserve"> and </w:t>
      </w:r>
      <w:r w:rsidR="004D34D5">
        <w:rPr>
          <w:i/>
          <w:iCs/>
          <w:highlight w:val="yellow"/>
        </w:rPr>
        <w:t>if they are necessary</w:t>
      </w:r>
      <w:r w:rsidR="008C3987" w:rsidRPr="00CF071F">
        <w:rPr>
          <w:i/>
          <w:iCs/>
          <w:highlight w:val="yellow"/>
        </w:rPr>
        <w:t xml:space="preserve">. </w:t>
      </w:r>
      <w:r w:rsidRPr="00CF071F">
        <w:rPr>
          <w:i/>
          <w:iCs/>
          <w:highlight w:val="yellow"/>
        </w:rPr>
        <w:t>Consider moving proposed new text to new, separate paragraph</w:t>
      </w:r>
      <w:r w:rsidR="00B443BF">
        <w:rPr>
          <w:i/>
          <w:iCs/>
          <w:highlight w:val="yellow"/>
        </w:rPr>
        <w:t xml:space="preserve"> or whether needed at all</w:t>
      </w:r>
      <w:r w:rsidRPr="00CF071F">
        <w:rPr>
          <w:i/>
          <w:iCs/>
          <w:highlight w:val="yellow"/>
        </w:rPr>
        <w:t>.</w:t>
      </w:r>
    </w:p>
    <w:p w14:paraId="2CC95A43" w14:textId="365FD631" w:rsidR="008C3987" w:rsidRPr="00D5656A" w:rsidRDefault="008C3987" w:rsidP="003E4675">
      <w:pPr>
        <w:spacing w:after="120"/>
        <w:ind w:left="1134" w:right="1134"/>
        <w:jc w:val="both"/>
        <w:rPr>
          <w:i/>
          <w:iCs/>
          <w:highlight w:val="yellow"/>
        </w:rPr>
      </w:pPr>
      <w:r w:rsidRPr="00CF071F">
        <w:rPr>
          <w:b/>
          <w:i/>
          <w:iCs/>
          <w:highlight w:val="yellow"/>
        </w:rPr>
        <w:t>Homework</w:t>
      </w:r>
      <w:r w:rsidRPr="00CF071F">
        <w:rPr>
          <w:i/>
          <w:iCs/>
          <w:highlight w:val="yellow"/>
        </w:rPr>
        <w:t xml:space="preserve">: </w:t>
      </w:r>
      <w:r w:rsidR="000B6AE0" w:rsidRPr="00C50801">
        <w:rPr>
          <w:i/>
          <w:iCs/>
          <w:highlight w:val="yellow"/>
        </w:rPr>
        <w:t>Industry proposed new text in red at 11</w:t>
      </w:r>
      <w:r w:rsidR="000B6AE0" w:rsidRPr="00C50801">
        <w:rPr>
          <w:i/>
          <w:iCs/>
          <w:highlight w:val="yellow"/>
          <w:vertAlign w:val="superscript"/>
        </w:rPr>
        <w:t>th</w:t>
      </w:r>
      <w:r w:rsidR="000B6AE0" w:rsidRPr="00666CA5">
        <w:rPr>
          <w:i/>
          <w:iCs/>
          <w:highlight w:val="yellow"/>
        </w:rPr>
        <w:t xml:space="preserve"> meeting (SIG-157-11-07). </w:t>
      </w:r>
      <w:r w:rsidRPr="00666CA5">
        <w:rPr>
          <w:i/>
          <w:iCs/>
          <w:highlight w:val="yellow"/>
        </w:rPr>
        <w:t>Industry to come with new proposal addressing the raised concerns</w:t>
      </w:r>
      <w:r w:rsidR="004E40F2" w:rsidRPr="00B6766F">
        <w:rPr>
          <w:i/>
          <w:iCs/>
          <w:highlight w:val="yellow"/>
        </w:rPr>
        <w:t xml:space="preserve"> in particular to distinguish emer</w:t>
      </w:r>
      <w:r w:rsidR="004E40F2" w:rsidRPr="00BA0F13">
        <w:rPr>
          <w:i/>
          <w:iCs/>
          <w:highlight w:val="yellow"/>
        </w:rPr>
        <w:t xml:space="preserve">gency and non-emergency lane crossing </w:t>
      </w:r>
    </w:p>
    <w:p w14:paraId="66F8B396" w14:textId="44428964" w:rsidR="006B1A09" w:rsidRPr="00D5656A" w:rsidRDefault="006B1A09" w:rsidP="006B1A09">
      <w:pPr>
        <w:spacing w:after="120"/>
        <w:ind w:left="567" w:right="1134" w:firstLine="567"/>
        <w:jc w:val="both"/>
      </w:pPr>
      <w:r w:rsidRPr="00D5656A">
        <w:rPr>
          <w:i/>
          <w:iCs/>
        </w:rPr>
        <w:t xml:space="preserve">Paragraph 5.2.1., </w:t>
      </w:r>
      <w:r w:rsidRPr="00D5656A">
        <w:t>amend to read:</w:t>
      </w:r>
    </w:p>
    <w:p w14:paraId="38BB7313" w14:textId="41851B38" w:rsidR="006B1A09" w:rsidRPr="00D5656A" w:rsidRDefault="006B1A09" w:rsidP="00295CC2">
      <w:pPr>
        <w:spacing w:after="120"/>
        <w:ind w:left="2268" w:right="1134" w:hanging="1134"/>
        <w:jc w:val="both"/>
        <w:rPr>
          <w:rFonts w:eastAsiaTheme="minorEastAsia"/>
        </w:rPr>
      </w:pPr>
      <w:r w:rsidRPr="00D5656A">
        <w:rPr>
          <w:rFonts w:eastAsiaTheme="minorEastAsia"/>
        </w:rPr>
        <w:t xml:space="preserve">5.2.1. </w:t>
      </w:r>
      <w:r w:rsidRPr="00D5656A">
        <w:tab/>
      </w:r>
      <w:r w:rsidRPr="00D5656A">
        <w:rPr>
          <w:rFonts w:eastAsiaTheme="minorEastAsia"/>
        </w:rPr>
        <w:t xml:space="preserve">The activated system shall keep the vehicle inside its lane of travel and ensure that the vehicle does not </w:t>
      </w:r>
      <w:r w:rsidR="002A3E2F" w:rsidRPr="00D5656A">
        <w:rPr>
          <w:b/>
          <w:bCs/>
        </w:rPr>
        <w:t>unintentionally</w:t>
      </w:r>
      <w:r w:rsidR="002A3E2F" w:rsidRPr="00D5656A">
        <w:rPr>
          <w:rFonts w:eastAsiaTheme="minorEastAsia"/>
        </w:rPr>
        <w:t xml:space="preserve"> </w:t>
      </w:r>
      <w:r w:rsidRPr="00D5656A">
        <w:rPr>
          <w:rFonts w:eastAsiaTheme="minorEastAsia"/>
        </w:rPr>
        <w:t>cross any lane marking (outer edge of the front tyre to outer edge of the lane marking). The system shall aim to keep the vehicle in a stable lateral position inside the lane of travel to avoid confusing other road users.</w:t>
      </w:r>
    </w:p>
    <w:p w14:paraId="2A71FAFA" w14:textId="1A4C5606" w:rsidR="00C6456E" w:rsidRPr="00C50801" w:rsidRDefault="008373B2" w:rsidP="00C6456E">
      <w:pPr>
        <w:spacing w:after="120"/>
        <w:ind w:left="2268" w:right="1134"/>
        <w:jc w:val="both"/>
        <w:rPr>
          <w:rFonts w:eastAsiaTheme="minorEastAsia"/>
          <w:b/>
        </w:rPr>
      </w:pPr>
      <w:r w:rsidRPr="00C50801">
        <w:rPr>
          <w:rFonts w:eastAsiaTheme="minorEastAsia"/>
          <w:b/>
          <w:strike/>
        </w:rPr>
        <w:t>[</w:t>
      </w:r>
      <w:r w:rsidR="00C6456E" w:rsidRPr="00C50801">
        <w:rPr>
          <w:rFonts w:eastAsiaTheme="minorEastAsia"/>
          <w:b/>
          <w:strike/>
        </w:rPr>
        <w:t>When intentionally crossing lane markings other than during an LCP (e.g. when forming an access corridor for emergency vehicles or slightly crossing lane markings in order to pass an obstacle partly blocking the current lane of travel), this manoeuvre shall not endanger the safety of the vehicle or any other road user and shall ensure sufficient lateral distance to road boundaries and other road users.</w:t>
      </w:r>
      <w:r w:rsidRPr="00C50801">
        <w:rPr>
          <w:rFonts w:eastAsiaTheme="minorEastAsia"/>
          <w:b/>
          <w:strike/>
        </w:rPr>
        <w:t>]</w:t>
      </w:r>
    </w:p>
    <w:p w14:paraId="7BD82544" w14:textId="77777777" w:rsidR="00943886" w:rsidRDefault="004E40F2" w:rsidP="004E40F2">
      <w:pPr>
        <w:spacing w:after="120"/>
        <w:ind w:left="2268" w:right="1134"/>
        <w:jc w:val="both"/>
        <w:rPr>
          <w:b/>
          <w:bCs/>
          <w:color w:val="FF0000"/>
        </w:rPr>
      </w:pPr>
      <w:r w:rsidRPr="00C50801">
        <w:rPr>
          <w:b/>
          <w:bCs/>
          <w:color w:val="FF0000"/>
        </w:rPr>
        <w:t>[</w:t>
      </w:r>
      <w:r w:rsidRPr="00943886">
        <w:rPr>
          <w:b/>
          <w:bCs/>
          <w:strike/>
          <w:color w:val="E36C0A" w:themeColor="accent6" w:themeShade="BF"/>
        </w:rPr>
        <w:t>When necessary to follow applicable traffic rules (e.g. forming an access corridor for emergency vehicles) or to avoid disruptions in the traffic flow (e.g. passing an obstacle partly blocking the lane of travel), the ALKS vehicle is permitted to intentionally cross lane markings.</w:t>
      </w:r>
      <w:r w:rsidRPr="00943886">
        <w:rPr>
          <w:b/>
          <w:bCs/>
          <w:color w:val="E36C0A" w:themeColor="accent6" w:themeShade="BF"/>
        </w:rPr>
        <w:t xml:space="preserve"> </w:t>
      </w:r>
    </w:p>
    <w:p w14:paraId="6EBF3735" w14:textId="7D72289E" w:rsidR="00943886" w:rsidRDefault="00943886" w:rsidP="00943886">
      <w:pPr>
        <w:ind w:left="2268" w:right="1134"/>
        <w:jc w:val="both"/>
        <w:rPr>
          <w:color w:val="E36C0A" w:themeColor="accent6" w:themeShade="BF"/>
        </w:rPr>
      </w:pPr>
      <w:commentRangeStart w:id="6"/>
      <w:r w:rsidRPr="00943886">
        <w:rPr>
          <w:b/>
          <w:bCs/>
          <w:color w:val="E36C0A" w:themeColor="accent6" w:themeShade="BF"/>
        </w:rPr>
        <w:t>A</w:t>
      </w:r>
      <w:commentRangeEnd w:id="6"/>
      <w:r>
        <w:rPr>
          <w:rStyle w:val="Kommentarzeichen"/>
        </w:rPr>
        <w:commentReference w:id="6"/>
      </w:r>
      <w:r w:rsidRPr="00943886">
        <w:rPr>
          <w:b/>
          <w:bCs/>
          <w:color w:val="E36C0A" w:themeColor="accent6" w:themeShade="BF"/>
        </w:rPr>
        <w:t xml:space="preserve"> vehicle with ALKS enabled is permitted to intentionally cross lane markings when it is necessary to follow applicable traffic rules or when responding to an obstacle with a preventative risk minimizing strategy</w:t>
      </w:r>
      <w:r>
        <w:rPr>
          <w:b/>
          <w:bCs/>
          <w:color w:val="E36C0A" w:themeColor="accent6" w:themeShade="BF"/>
        </w:rPr>
        <w:t xml:space="preserve"> </w:t>
      </w:r>
      <w:r w:rsidRPr="00943886">
        <w:rPr>
          <w:b/>
          <w:bCs/>
          <w:color w:val="E36C0A" w:themeColor="accent6" w:themeShade="BF"/>
        </w:rPr>
        <w:t xml:space="preserve">(e.g. to form an access corridor for emergency vehicles or for driving around an obstacle partly blocking the lane of travel in order not to disrupt the traffic flow or not to cause a risk to following traffic). </w:t>
      </w:r>
    </w:p>
    <w:p w14:paraId="19C6C036" w14:textId="77777777" w:rsidR="00943886" w:rsidRPr="00943886" w:rsidRDefault="00943886" w:rsidP="00943886">
      <w:pPr>
        <w:ind w:left="2268" w:right="1134"/>
        <w:jc w:val="both"/>
        <w:rPr>
          <w:color w:val="E36C0A" w:themeColor="accent6" w:themeShade="BF"/>
        </w:rPr>
      </w:pPr>
    </w:p>
    <w:p w14:paraId="5043DDFA" w14:textId="2EF19BC4" w:rsidR="00AE2AA0" w:rsidRDefault="004E40F2" w:rsidP="00943886">
      <w:pPr>
        <w:spacing w:after="120"/>
        <w:ind w:left="2268" w:right="1134"/>
        <w:jc w:val="both"/>
        <w:rPr>
          <w:b/>
          <w:bCs/>
          <w:color w:val="FF0000"/>
        </w:rPr>
      </w:pPr>
      <w:r w:rsidRPr="00C50801">
        <w:rPr>
          <w:b/>
          <w:bCs/>
          <w:color w:val="FF0000"/>
        </w:rPr>
        <w:t>Such lane crossings are not considered to be a lane change as defined in Par 5.2.6 or 5.3 [as long as the vehicle remains partly i</w:t>
      </w:r>
      <w:r w:rsidR="00943886">
        <w:rPr>
          <w:b/>
          <w:bCs/>
          <w:color w:val="FF0000"/>
        </w:rPr>
        <w:t>n its original lane of travel].</w:t>
      </w:r>
    </w:p>
    <w:p w14:paraId="7224AE02" w14:textId="434885DA" w:rsidR="004E40F2" w:rsidRPr="00C50801" w:rsidRDefault="004E40F2" w:rsidP="004E40F2">
      <w:pPr>
        <w:spacing w:after="120"/>
        <w:ind w:left="2268" w:right="1134"/>
        <w:jc w:val="both"/>
        <w:rPr>
          <w:b/>
          <w:bCs/>
          <w:color w:val="FF0000"/>
        </w:rPr>
      </w:pPr>
      <w:r w:rsidRPr="00C50801">
        <w:rPr>
          <w:b/>
          <w:bCs/>
          <w:color w:val="FF0000"/>
        </w:rPr>
        <w:t>The vehicle shall aim at returning [completely] to its original lane of travel once the situation that required this manoeuvre has passed.</w:t>
      </w:r>
    </w:p>
    <w:p w14:paraId="7D8CD87A" w14:textId="63A2773C" w:rsidR="004E40F2" w:rsidRDefault="004E40F2" w:rsidP="00C6456E">
      <w:pPr>
        <w:spacing w:after="120"/>
        <w:ind w:left="2268" w:right="1134"/>
        <w:jc w:val="both"/>
        <w:rPr>
          <w:b/>
          <w:bCs/>
          <w:color w:val="FF0000"/>
        </w:rPr>
      </w:pPr>
      <w:r w:rsidRPr="00C50801">
        <w:rPr>
          <w:b/>
          <w:bCs/>
          <w:color w:val="FF0000"/>
        </w:rPr>
        <w:t>The manufacturer shall demonstrate to the Technical Service the strategies implemented in the system to ensure that these manoeuvres do not endanger the safety of the vehicle or any other road user</w:t>
      </w:r>
      <w:r w:rsidR="000D7BA0" w:rsidRPr="000D7BA0">
        <w:t xml:space="preserve"> </w:t>
      </w:r>
      <w:r w:rsidR="000D7BA0" w:rsidRPr="000D7BA0">
        <w:rPr>
          <w:b/>
          <w:bCs/>
          <w:color w:val="000099"/>
          <w:u w:val="single"/>
        </w:rPr>
        <w:t>and shall ensure sufficient lateral distance to road boundaries and other road users</w:t>
      </w:r>
      <w:r w:rsidRPr="00C50801">
        <w:rPr>
          <w:b/>
          <w:bCs/>
          <w:color w:val="FF0000"/>
        </w:rPr>
        <w:t>.]</w:t>
      </w:r>
    </w:p>
    <w:p w14:paraId="6AC519D4" w14:textId="44738CCE" w:rsidR="000D7BA0" w:rsidRPr="00642BEB" w:rsidRDefault="000D7BA0" w:rsidP="00C6456E">
      <w:pPr>
        <w:spacing w:after="120"/>
        <w:ind w:left="2268" w:right="1134"/>
        <w:jc w:val="both"/>
        <w:rPr>
          <w:rFonts w:eastAsiaTheme="minorEastAsia"/>
          <w:u w:val="single"/>
        </w:rPr>
      </w:pPr>
      <w:r w:rsidRPr="00642BEB">
        <w:rPr>
          <w:rFonts w:eastAsiaTheme="minorEastAsia"/>
          <w:b/>
          <w:bCs/>
          <w:color w:val="000099"/>
          <w:u w:val="single"/>
        </w:rPr>
        <w:lastRenderedPageBreak/>
        <w:t>For ensuring the paragraph above, the ALKS shall comply with the requirment of 5.2.6.7.2. and its sub-</w:t>
      </w:r>
      <w:commentRangeStart w:id="7"/>
      <w:r w:rsidRPr="00642BEB">
        <w:rPr>
          <w:rFonts w:eastAsiaTheme="minorEastAsia"/>
          <w:b/>
          <w:bCs/>
          <w:color w:val="000099"/>
          <w:u w:val="single"/>
        </w:rPr>
        <w:t>paragraphs</w:t>
      </w:r>
      <w:commentRangeEnd w:id="7"/>
      <w:r w:rsidRPr="00642BEB">
        <w:rPr>
          <w:rStyle w:val="Kommentarzeichen"/>
        </w:rPr>
        <w:commentReference w:id="7"/>
      </w:r>
      <w:r w:rsidRPr="00642BEB">
        <w:rPr>
          <w:rFonts w:eastAsiaTheme="minorEastAsia"/>
          <w:b/>
          <w:bCs/>
          <w:color w:val="000099"/>
          <w:u w:val="single"/>
        </w:rPr>
        <w:t>.</w:t>
      </w:r>
    </w:p>
    <w:p w14:paraId="25F366B6" w14:textId="23BC9188" w:rsidR="008B6235" w:rsidRPr="002225CF" w:rsidRDefault="005539F2" w:rsidP="0098564C">
      <w:pPr>
        <w:adjustRightInd w:val="0"/>
        <w:snapToGrid w:val="0"/>
        <w:spacing w:after="120" w:line="240" w:lineRule="auto"/>
        <w:ind w:left="2268" w:right="1134" w:hanging="1134"/>
        <w:jc w:val="both"/>
        <w:rPr>
          <w:i/>
          <w:highlight w:val="lightGray"/>
        </w:rPr>
      </w:pPr>
      <w:r w:rsidRPr="00B6766F">
        <w:rPr>
          <w:i/>
          <w:highlight w:val="lightGray"/>
        </w:rPr>
        <w:t>Group conclusion</w:t>
      </w:r>
      <w:r w:rsidR="00351921" w:rsidRPr="00B6766F">
        <w:rPr>
          <w:i/>
          <w:highlight w:val="lightGray"/>
        </w:rPr>
        <w:t xml:space="preserve"> </w:t>
      </w:r>
      <w:r w:rsidR="00351921" w:rsidRPr="00BA0F13">
        <w:rPr>
          <w:i/>
          <w:highlight w:val="lightGray"/>
        </w:rPr>
        <w:t>on para. 5.2.6</w:t>
      </w:r>
      <w:r w:rsidR="00351921" w:rsidRPr="002E6471">
        <w:rPr>
          <w:i/>
          <w:highlight w:val="lightGray"/>
        </w:rPr>
        <w:t xml:space="preserve"> to 5.2.6.</w:t>
      </w:r>
      <w:r w:rsidR="002011F5" w:rsidRPr="00AB4FF9">
        <w:rPr>
          <w:i/>
          <w:highlight w:val="lightGray"/>
        </w:rPr>
        <w:t>3</w:t>
      </w:r>
      <w:r w:rsidR="00351921" w:rsidRPr="00FD2EC3">
        <w:rPr>
          <w:i/>
          <w:highlight w:val="lightGray"/>
        </w:rPr>
        <w:t>.</w:t>
      </w:r>
      <w:r w:rsidRPr="00A279DE">
        <w:rPr>
          <w:i/>
          <w:highlight w:val="lightGray"/>
        </w:rPr>
        <w:t xml:space="preserve">: </w:t>
      </w:r>
      <w:r w:rsidR="002011F5" w:rsidRPr="00BB3159">
        <w:rPr>
          <w:i/>
          <w:highlight w:val="lightGray"/>
        </w:rPr>
        <w:t>Proposal agreed.</w:t>
      </w:r>
    </w:p>
    <w:p w14:paraId="5E343302"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and subparagraphs, </w:t>
      </w:r>
      <w:r w:rsidRPr="00D5656A">
        <w:rPr>
          <w:rFonts w:asciiTheme="majorBidi" w:hAnsiTheme="majorBidi" w:cstheme="majorBidi"/>
        </w:rPr>
        <w:t>insert to read:</w:t>
      </w:r>
    </w:p>
    <w:p w14:paraId="1395B0DE" w14:textId="4DE2F33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5B1CDA75" w:rsidRPr="00D5656A">
        <w:rPr>
          <w:rFonts w:asciiTheme="majorBidi" w:hAnsiTheme="majorBidi" w:cstheme="majorBidi"/>
          <w:b/>
          <w:bCs/>
        </w:rPr>
        <w:t xml:space="preserve"> </w:t>
      </w:r>
      <w:r w:rsidRPr="00D5656A">
        <w:rPr>
          <w:rFonts w:asciiTheme="majorBidi" w:hAnsiTheme="majorBidi" w:cstheme="majorBidi"/>
          <w:b/>
          <w:bCs/>
        </w:rPr>
        <w:tab/>
        <w:t>Lane Change Procedure</w:t>
      </w:r>
      <w:r w:rsidR="008053FA" w:rsidRPr="00D5656A">
        <w:rPr>
          <w:rFonts w:asciiTheme="majorBidi" w:hAnsiTheme="majorBidi" w:cstheme="majorBidi"/>
          <w:b/>
          <w:bCs/>
        </w:rPr>
        <w:t xml:space="preserve"> (LCP)</w:t>
      </w:r>
    </w:p>
    <w:p w14:paraId="7FC713E8" w14:textId="5BD42F22" w:rsidR="00F0375C" w:rsidRPr="00666CA5"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 xml:space="preserve">The requirements of this paragraph and its subparagraphs apply to the system </w:t>
      </w:r>
      <w:r w:rsidR="004E0CCB" w:rsidRPr="00BF4D2C">
        <w:rPr>
          <w:rFonts w:asciiTheme="majorBidi" w:hAnsiTheme="majorBidi" w:cstheme="majorBidi"/>
          <w:b/>
          <w:bCs/>
        </w:rPr>
        <w:t>capable of</w:t>
      </w:r>
      <w:r w:rsidRPr="00BF4D2C">
        <w:rPr>
          <w:rFonts w:asciiTheme="majorBidi" w:hAnsiTheme="majorBidi" w:cstheme="majorBidi"/>
          <w:b/>
          <w:bCs/>
        </w:rPr>
        <w:t xml:space="preserve"> perform</w:t>
      </w:r>
      <w:r w:rsidR="004E0CCB" w:rsidRPr="00BF4D2C">
        <w:rPr>
          <w:rFonts w:asciiTheme="majorBidi" w:hAnsiTheme="majorBidi" w:cstheme="majorBidi"/>
          <w:b/>
          <w:bCs/>
        </w:rPr>
        <w:t>ing</w:t>
      </w:r>
      <w:r w:rsidRPr="00666CA5">
        <w:rPr>
          <w:rFonts w:asciiTheme="majorBidi" w:hAnsiTheme="majorBidi" w:cstheme="majorBidi"/>
          <w:b/>
          <w:bCs/>
        </w:rPr>
        <w:t xml:space="preserve"> a LCP.</w:t>
      </w:r>
    </w:p>
    <w:p w14:paraId="0CA43D43" w14:textId="2E248B46" w:rsidR="00F0375C" w:rsidRPr="00805F1F" w:rsidRDefault="00F0375C" w:rsidP="0D81FC67">
      <w:pPr>
        <w:pStyle w:val="para"/>
        <w:adjustRightInd w:val="0"/>
        <w:snapToGrid w:val="0"/>
        <w:spacing w:line="240" w:lineRule="auto"/>
        <w:ind w:firstLine="0"/>
        <w:rPr>
          <w:rFonts w:asciiTheme="majorBidi" w:hAnsiTheme="majorBidi" w:cstheme="majorBidi"/>
          <w:b/>
          <w:bCs/>
          <w:lang w:val="en-GB"/>
        </w:rPr>
      </w:pPr>
      <w:r w:rsidRPr="00B6766F">
        <w:rPr>
          <w:rFonts w:asciiTheme="majorBidi" w:hAnsiTheme="majorBidi" w:cstheme="majorBidi"/>
          <w:b/>
          <w:bCs/>
          <w:lang w:val="en-GB"/>
        </w:rPr>
        <w:t xml:space="preserve">The fulfilment of the provisions of this paragraph and its subparagraphs shall be demonstrated by the </w:t>
      </w:r>
      <w:r w:rsidRPr="00BA0F13">
        <w:rPr>
          <w:rFonts w:asciiTheme="majorBidi" w:hAnsiTheme="majorBidi" w:cstheme="majorBidi"/>
          <w:b/>
          <w:bCs/>
          <w:lang w:val="en-GB"/>
        </w:rPr>
        <w:t>manufacturer to the satisfaction of the technical services during the assessment of Annex 4 and according to the relevant tests in Annex 5.</w:t>
      </w:r>
    </w:p>
    <w:p w14:paraId="03EF8C4D" w14:textId="42CB4C15" w:rsidR="00F0375C" w:rsidRPr="00D5656A" w:rsidRDefault="00F0375C"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w:t>
      </w:r>
      <w:r w:rsidR="35C5E6CB" w:rsidRPr="00D5656A">
        <w:rPr>
          <w:rFonts w:asciiTheme="majorBidi" w:hAnsiTheme="majorBidi" w:cstheme="majorBidi"/>
          <w:b/>
          <w:bCs/>
        </w:rPr>
        <w:t xml:space="preserve"> </w:t>
      </w:r>
      <w:r w:rsidRPr="00D5656A">
        <w:rPr>
          <w:rFonts w:asciiTheme="majorBidi" w:hAnsiTheme="majorBidi" w:cstheme="majorBidi"/>
          <w:b/>
          <w:bCs/>
        </w:rPr>
        <w:tab/>
        <w:t xml:space="preserve">A LCP shall not cause </w:t>
      </w:r>
      <w:r w:rsidR="002A3E2F" w:rsidRPr="00D5656A">
        <w:rPr>
          <w:b/>
          <w:bCs/>
        </w:rPr>
        <w:t>an unreasonable</w:t>
      </w:r>
      <w:r w:rsidRPr="00D5656A">
        <w:rPr>
          <w:rFonts w:asciiTheme="majorBidi" w:hAnsiTheme="majorBidi" w:cstheme="majorBidi"/>
          <w:b/>
          <w:bCs/>
        </w:rPr>
        <w:t xml:space="preserve"> risk to safety of the vehicle occupants and other road users.</w:t>
      </w:r>
      <w:r w:rsidR="006C5074" w:rsidRPr="00D5656A">
        <w:rPr>
          <w:rFonts w:asciiTheme="majorBidi" w:hAnsiTheme="majorBidi" w:cstheme="majorBidi"/>
          <w:b/>
          <w:bCs/>
        </w:rPr>
        <w:t xml:space="preserve"> </w:t>
      </w:r>
      <w:r w:rsidR="003A31A2" w:rsidRPr="00D5656A">
        <w:rPr>
          <w:b/>
        </w:rPr>
        <w:t>LCPs shall only be performed in an uncritical way as described in paragraphs 5.2.6.1.1. and 5.2.6.1.2.</w:t>
      </w:r>
    </w:p>
    <w:p w14:paraId="65031862" w14:textId="64B7C396" w:rsidR="003A31A2" w:rsidRPr="00D5656A" w:rsidRDefault="003A31A2"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5.2.6.1.1.</w:t>
      </w:r>
      <w:r w:rsidRPr="00D5656A">
        <w:rPr>
          <w:rFonts w:asciiTheme="majorBidi" w:hAnsiTheme="majorBidi" w:cstheme="majorBidi"/>
          <w:b/>
          <w:bCs/>
        </w:rPr>
        <w:tab/>
      </w:r>
      <w:r w:rsidRPr="00D5656A">
        <w:rPr>
          <w:b/>
        </w:rPr>
        <w:t>The intervention shall not cause a collision with another vehicle or road user in the predicted path of the vehicle during a lane change.</w:t>
      </w:r>
    </w:p>
    <w:p w14:paraId="1825F764" w14:textId="039071B4" w:rsidR="00075F84" w:rsidRPr="00D5656A" w:rsidRDefault="003A31A2"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5.2.6.1.2.</w:t>
      </w:r>
      <w:r w:rsidRPr="00D5656A">
        <w:rPr>
          <w:rFonts w:asciiTheme="majorBidi" w:hAnsiTheme="majorBidi" w:cstheme="majorBidi"/>
          <w:b/>
          <w:bCs/>
        </w:rPr>
        <w:tab/>
      </w:r>
      <w:r w:rsidRPr="00D5656A">
        <w:rPr>
          <w:b/>
        </w:rPr>
        <w:t>A lane change procedure shall be predictable and manageable for other road users.</w:t>
      </w:r>
    </w:p>
    <w:p w14:paraId="61A280E1" w14:textId="59FB9884" w:rsidR="00ED3156" w:rsidRPr="00D5656A" w:rsidRDefault="00ED3156" w:rsidP="00ED3156">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 xml:space="preserve">5.2.6.2. </w:t>
      </w:r>
      <w:r w:rsidRPr="00D5656A">
        <w:rPr>
          <w:rFonts w:asciiTheme="majorBidi" w:hAnsiTheme="majorBidi" w:cstheme="majorBidi"/>
          <w:b/>
          <w:bCs/>
          <w:lang w:val="en-GB"/>
        </w:rPr>
        <w:tab/>
        <w:t>A LCP shall be completed without undue delay.</w:t>
      </w:r>
    </w:p>
    <w:p w14:paraId="059EACF5" w14:textId="37DBDBA5" w:rsidR="00ED3156" w:rsidRPr="00666CA5" w:rsidRDefault="00ED3156" w:rsidP="00ED3156">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5.2.6.3.</w:t>
      </w:r>
      <w:r w:rsidRPr="00D5656A">
        <w:rPr>
          <w:rFonts w:asciiTheme="majorBidi" w:hAnsiTheme="majorBidi" w:cstheme="majorBidi"/>
          <w:b/>
          <w:bCs/>
        </w:rPr>
        <w:tab/>
      </w:r>
      <w:r w:rsidR="00A972BC" w:rsidRPr="00D5656A">
        <w:rPr>
          <w:rFonts w:asciiTheme="majorBidi" w:hAnsiTheme="majorBidi" w:cstheme="majorBidi"/>
          <w:b/>
          <w:bCs/>
        </w:rPr>
        <w:t>T</w:t>
      </w:r>
      <w:r w:rsidRPr="00D5656A">
        <w:rPr>
          <w:rFonts w:asciiTheme="majorBidi" w:hAnsiTheme="majorBidi" w:cstheme="majorBidi"/>
          <w:b/>
          <w:bCs/>
        </w:rPr>
        <w:t>he system may perform a single or multiple lane change(s) across regular lanes of traffic and/or to the hard shoulder</w:t>
      </w:r>
      <w:r w:rsidR="008B6235" w:rsidRPr="00D5656A">
        <w:rPr>
          <w:rFonts w:asciiTheme="majorBidi" w:hAnsiTheme="majorBidi" w:cstheme="majorBidi"/>
          <w:b/>
          <w:bCs/>
        </w:rPr>
        <w:t xml:space="preserve"> in accordance with national traffic rules</w:t>
      </w:r>
      <w:r w:rsidR="008373B2" w:rsidRPr="00D5656A">
        <w:rPr>
          <w:rFonts w:asciiTheme="majorBidi" w:hAnsiTheme="majorBidi" w:cstheme="majorBidi"/>
          <w:b/>
          <w:bCs/>
        </w:rPr>
        <w:t xml:space="preserve"> </w:t>
      </w:r>
      <w:r w:rsidR="008373B2" w:rsidRPr="00CF071F">
        <w:rPr>
          <w:rFonts w:asciiTheme="majorBidi" w:hAnsiTheme="majorBidi" w:cstheme="majorBidi"/>
          <w:b/>
          <w:bCs/>
        </w:rPr>
        <w:t>in the country of operation</w:t>
      </w:r>
      <w:r w:rsidRPr="00CF071F">
        <w:rPr>
          <w:rFonts w:asciiTheme="majorBidi" w:hAnsiTheme="majorBidi" w:cstheme="majorBidi"/>
          <w:b/>
          <w:bCs/>
        </w:rPr>
        <w:t>.</w:t>
      </w:r>
      <w:r w:rsidRPr="00666CA5">
        <w:rPr>
          <w:rFonts w:asciiTheme="majorBidi" w:hAnsiTheme="majorBidi" w:cstheme="majorBidi"/>
          <w:b/>
          <w:bCs/>
        </w:rPr>
        <w:t xml:space="preserve"> </w:t>
      </w:r>
    </w:p>
    <w:p w14:paraId="03591E74" w14:textId="3FBAC5DD" w:rsidR="009E5989" w:rsidRPr="002E6471" w:rsidRDefault="009E5989" w:rsidP="009E5989">
      <w:pPr>
        <w:adjustRightInd w:val="0"/>
        <w:snapToGrid w:val="0"/>
        <w:spacing w:after="120" w:line="240" w:lineRule="auto"/>
        <w:ind w:left="2268" w:right="1134" w:hanging="1134"/>
        <w:jc w:val="both"/>
        <w:rPr>
          <w:i/>
          <w:highlight w:val="lightGray"/>
        </w:rPr>
      </w:pPr>
      <w:r w:rsidRPr="00B6766F">
        <w:rPr>
          <w:i/>
          <w:highlight w:val="lightGray"/>
        </w:rPr>
        <w:t>Group conclusion</w:t>
      </w:r>
      <w:r w:rsidR="001E655B" w:rsidRPr="00B6766F">
        <w:rPr>
          <w:i/>
          <w:highlight w:val="lightGray"/>
        </w:rPr>
        <w:t xml:space="preserve"> on</w:t>
      </w:r>
      <w:r w:rsidR="002011F5" w:rsidRPr="00BA0F13">
        <w:rPr>
          <w:i/>
          <w:highlight w:val="lightGray"/>
        </w:rPr>
        <w:t xml:space="preserve"> (new) para.</w:t>
      </w:r>
      <w:r w:rsidR="001E655B" w:rsidRPr="00BA0F13">
        <w:rPr>
          <w:i/>
          <w:highlight w:val="lightGray"/>
        </w:rPr>
        <w:t xml:space="preserve"> 5.2.6.</w:t>
      </w:r>
      <w:r w:rsidR="00E120A9" w:rsidRPr="002E6471">
        <w:rPr>
          <w:i/>
          <w:highlight w:val="lightGray"/>
        </w:rPr>
        <w:t>4</w:t>
      </w:r>
      <w:r w:rsidRPr="002E6471">
        <w:rPr>
          <w:i/>
          <w:highlight w:val="lightGray"/>
        </w:rPr>
        <w:t>: agreed.</w:t>
      </w:r>
    </w:p>
    <w:p w14:paraId="0240A268" w14:textId="53F4BA03" w:rsidR="000B6AE0" w:rsidRPr="00D5656A" w:rsidRDefault="000B6AE0" w:rsidP="000B6AE0">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w:t>
      </w:r>
      <w:r w:rsidRPr="00D5656A">
        <w:rPr>
          <w:rFonts w:asciiTheme="majorBidi" w:hAnsiTheme="majorBidi" w:cstheme="majorBidi"/>
          <w:i/>
          <w:iCs/>
        </w:rPr>
        <w:t xml:space="preserve">amend </w:t>
      </w:r>
      <w:r w:rsidRPr="00D5656A">
        <w:rPr>
          <w:rFonts w:asciiTheme="majorBidi" w:hAnsiTheme="majorBidi" w:cstheme="majorBidi"/>
        </w:rPr>
        <w:t>to read:</w:t>
      </w:r>
    </w:p>
    <w:p w14:paraId="5401202C" w14:textId="03C643CD" w:rsidR="00ED3156" w:rsidRPr="00D5656A" w:rsidRDefault="00ED3156"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4</w:t>
      </w:r>
      <w:r w:rsidRPr="00D5656A">
        <w:rPr>
          <w:rFonts w:asciiTheme="majorBidi" w:hAnsiTheme="majorBidi" w:cstheme="majorBidi"/>
          <w:b/>
          <w:bCs/>
        </w:rPr>
        <w:t xml:space="preserve">. </w:t>
      </w:r>
      <w:r w:rsidRPr="00D5656A">
        <w:rPr>
          <w:rFonts w:asciiTheme="majorBidi" w:hAnsiTheme="majorBidi" w:cstheme="majorBidi"/>
          <w:b/>
          <w:bCs/>
        </w:rPr>
        <w:tab/>
        <w:t>The system shall generate the signal to activate and deactivate the direction indicator signal. The direction indicator shall remain active throughout the whole period of the LCP and shall be deactivated by the system in a timely manner once the lane keeping functionality is resumed.</w:t>
      </w:r>
    </w:p>
    <w:p w14:paraId="30785438" w14:textId="241ABC2D" w:rsidR="000144F8" w:rsidRPr="00661798" w:rsidRDefault="003F12EB" w:rsidP="0035062E">
      <w:pPr>
        <w:adjustRightInd w:val="0"/>
        <w:snapToGrid w:val="0"/>
        <w:spacing w:after="120" w:line="240" w:lineRule="auto"/>
        <w:ind w:left="1134" w:right="1134"/>
        <w:jc w:val="both"/>
        <w:rPr>
          <w:rFonts w:asciiTheme="majorBidi" w:hAnsiTheme="majorBidi" w:cstheme="majorBidi"/>
          <w:bCs/>
          <w:i/>
          <w:highlight w:val="magenta"/>
        </w:rPr>
      </w:pPr>
      <w:r w:rsidRPr="00D5656A">
        <w:rPr>
          <w:i/>
          <w:highlight w:val="yellow"/>
        </w:rPr>
        <w:t xml:space="preserve">Points of discussion: </w:t>
      </w:r>
      <w:r w:rsidR="00363353" w:rsidRPr="00D5656A">
        <w:rPr>
          <w:i/>
          <w:highlight w:val="yellow"/>
        </w:rPr>
        <w:t xml:space="preserve">Come back to </w:t>
      </w:r>
      <w:r w:rsidRPr="00D5656A">
        <w:rPr>
          <w:b/>
          <w:i/>
          <w:highlight w:val="yellow"/>
        </w:rPr>
        <w:t>a)</w:t>
      </w:r>
      <w:r w:rsidRPr="00D5656A">
        <w:rPr>
          <w:i/>
          <w:highlight w:val="yellow"/>
        </w:rPr>
        <w:t xml:space="preserve"> </w:t>
      </w:r>
      <w:r w:rsidR="00363353" w:rsidRPr="00D5656A">
        <w:rPr>
          <w:i/>
          <w:highlight w:val="yellow"/>
        </w:rPr>
        <w:t xml:space="preserve">and decide if [] can </w:t>
      </w:r>
      <w:r w:rsidRPr="00D5656A">
        <w:rPr>
          <w:i/>
          <w:highlight w:val="yellow"/>
        </w:rPr>
        <w:t>be removed</w:t>
      </w:r>
      <w:r w:rsidR="00A35BE2" w:rsidRPr="00D5656A">
        <w:rPr>
          <w:i/>
          <w:highlight w:val="yellow"/>
        </w:rPr>
        <w:t>,</w:t>
      </w:r>
      <w:r w:rsidR="00AD47DA" w:rsidRPr="00D5656A">
        <w:rPr>
          <w:i/>
          <w:highlight w:val="yellow"/>
        </w:rPr>
        <w:t xml:space="preserve"> and whether </w:t>
      </w:r>
      <w:r w:rsidR="00AD47DA" w:rsidRPr="00D5656A">
        <w:rPr>
          <w:b/>
          <w:bCs/>
          <w:i/>
          <w:highlight w:val="yellow"/>
        </w:rPr>
        <w:t>d)</w:t>
      </w:r>
      <w:r w:rsidR="00A35BE2" w:rsidRPr="00D5656A">
        <w:rPr>
          <w:i/>
          <w:highlight w:val="yellow"/>
        </w:rPr>
        <w:t xml:space="preserve"> should be deleted,</w:t>
      </w:r>
      <w:r w:rsidR="00363353" w:rsidRPr="00D5656A">
        <w:rPr>
          <w:i/>
          <w:highlight w:val="yellow"/>
        </w:rPr>
        <w:t xml:space="preserve"> when </w:t>
      </w:r>
      <w:r w:rsidR="002F7093" w:rsidRPr="00D5656A">
        <w:rPr>
          <w:i/>
          <w:highlight w:val="yellow"/>
        </w:rPr>
        <w:t xml:space="preserve">JP provides </w:t>
      </w:r>
      <w:r w:rsidR="00C012C9">
        <w:rPr>
          <w:i/>
          <w:highlight w:val="yellow"/>
        </w:rPr>
        <w:t xml:space="preserve">further </w:t>
      </w:r>
      <w:r w:rsidR="002F7093" w:rsidRPr="00661798">
        <w:rPr>
          <w:i/>
          <w:highlight w:val="yellow"/>
        </w:rPr>
        <w:t xml:space="preserve">data on their </w:t>
      </w:r>
      <w:r w:rsidR="00A35BE2" w:rsidRPr="00661798">
        <w:rPr>
          <w:i/>
          <w:highlight w:val="yellow"/>
        </w:rPr>
        <w:t xml:space="preserve">scenario validation </w:t>
      </w:r>
      <w:r w:rsidR="002F7093" w:rsidRPr="00661798">
        <w:rPr>
          <w:i/>
          <w:highlight w:val="yellow"/>
        </w:rPr>
        <w:t xml:space="preserve">study. </w:t>
      </w:r>
      <w:r w:rsidR="00D2193E" w:rsidRPr="00D5656A">
        <w:rPr>
          <w:b/>
          <w:i/>
          <w:highlight w:val="yellow"/>
        </w:rPr>
        <w:t>b)</w:t>
      </w:r>
      <w:r w:rsidR="00B62CE4">
        <w:rPr>
          <w:rFonts w:asciiTheme="majorBidi" w:hAnsiTheme="majorBidi" w:cstheme="majorBidi"/>
          <w:bCs/>
          <w:i/>
          <w:highlight w:val="yellow"/>
        </w:rPr>
        <w:t xml:space="preserve"> </w:t>
      </w:r>
      <w:r w:rsidR="00E36AF3">
        <w:rPr>
          <w:rFonts w:asciiTheme="majorBidi" w:hAnsiTheme="majorBidi" w:cstheme="majorBidi"/>
          <w:bCs/>
          <w:i/>
          <w:highlight w:val="yellow"/>
        </w:rPr>
        <w:t xml:space="preserve">is not removed but </w:t>
      </w:r>
      <w:r w:rsidR="00B62CE4">
        <w:rPr>
          <w:rFonts w:asciiTheme="majorBidi" w:hAnsiTheme="majorBidi" w:cstheme="majorBidi"/>
          <w:bCs/>
          <w:i/>
          <w:highlight w:val="yellow"/>
        </w:rPr>
        <w:t xml:space="preserve">now linked to </w:t>
      </w:r>
      <w:r w:rsidR="00487DDD">
        <w:rPr>
          <w:rFonts w:asciiTheme="majorBidi" w:hAnsiTheme="majorBidi" w:cstheme="majorBidi"/>
          <w:bCs/>
          <w:i/>
          <w:highlight w:val="yellow"/>
        </w:rPr>
        <w:t>systems capability to perform a LCP</w:t>
      </w:r>
      <w:r w:rsidR="00C012C9">
        <w:rPr>
          <w:rFonts w:asciiTheme="majorBidi" w:hAnsiTheme="majorBidi" w:cstheme="majorBidi"/>
          <w:bCs/>
          <w:i/>
          <w:highlight w:val="yellow"/>
        </w:rPr>
        <w:t xml:space="preserve"> to address SE </w:t>
      </w:r>
      <w:r w:rsidR="001724CD">
        <w:rPr>
          <w:rFonts w:asciiTheme="majorBidi" w:hAnsiTheme="majorBidi" w:cstheme="majorBidi"/>
          <w:bCs/>
          <w:i/>
          <w:highlight w:val="yellow"/>
        </w:rPr>
        <w:t>concerns</w:t>
      </w:r>
      <w:r w:rsidR="0035062E" w:rsidRPr="00661798">
        <w:rPr>
          <w:rFonts w:asciiTheme="majorBidi" w:hAnsiTheme="majorBidi" w:cstheme="majorBidi"/>
          <w:bCs/>
          <w:i/>
          <w:highlight w:val="yellow"/>
        </w:rPr>
        <w:t xml:space="preserve">; </w:t>
      </w:r>
      <w:r w:rsidR="00C61106" w:rsidRPr="00BF4D2C">
        <w:rPr>
          <w:rFonts w:asciiTheme="majorBidi" w:hAnsiTheme="majorBidi" w:cstheme="majorBidi"/>
          <w:bCs/>
          <w:i/>
          <w:highlight w:val="lightGray"/>
        </w:rPr>
        <w:t xml:space="preserve">Group </w:t>
      </w:r>
      <w:r w:rsidR="00691E09" w:rsidRPr="00BF4D2C">
        <w:rPr>
          <w:rFonts w:asciiTheme="majorBidi" w:hAnsiTheme="majorBidi" w:cstheme="majorBidi"/>
          <w:bCs/>
          <w:i/>
          <w:highlight w:val="lightGray"/>
        </w:rPr>
        <w:t xml:space="preserve">conclusion on </w:t>
      </w:r>
      <w:r w:rsidR="0035062E" w:rsidRPr="00BF4D2C">
        <w:rPr>
          <w:rFonts w:asciiTheme="majorBidi" w:hAnsiTheme="majorBidi" w:cstheme="majorBidi"/>
          <w:bCs/>
          <w:i/>
          <w:highlight w:val="lightGray"/>
        </w:rPr>
        <w:t xml:space="preserve">e)-g): </w:t>
      </w:r>
      <w:r w:rsidR="00691E09" w:rsidRPr="00BF4D2C">
        <w:rPr>
          <w:rFonts w:asciiTheme="majorBidi" w:hAnsiTheme="majorBidi" w:cstheme="majorBidi"/>
          <w:bCs/>
          <w:i/>
          <w:highlight w:val="lightGray"/>
        </w:rPr>
        <w:t>to be</w:t>
      </w:r>
      <w:r w:rsidR="00A35BE2" w:rsidRPr="00BF4D2C">
        <w:rPr>
          <w:rFonts w:asciiTheme="majorBidi" w:hAnsiTheme="majorBidi" w:cstheme="majorBidi"/>
          <w:bCs/>
          <w:i/>
          <w:highlight w:val="lightGray"/>
        </w:rPr>
        <w:t xml:space="preserve"> placed under regular LC requirements</w:t>
      </w:r>
      <w:r w:rsidR="007E654C" w:rsidRPr="00BF4D2C">
        <w:rPr>
          <w:rFonts w:asciiTheme="majorBidi" w:hAnsiTheme="majorBidi" w:cstheme="majorBidi"/>
          <w:bCs/>
          <w:i/>
          <w:highlight w:val="lightGray"/>
        </w:rPr>
        <w:t xml:space="preserve"> (see para. 5.2.6.5.1.)</w:t>
      </w:r>
      <w:r w:rsidR="00A35BE2" w:rsidRPr="00BF4D2C">
        <w:rPr>
          <w:rFonts w:asciiTheme="majorBidi" w:hAnsiTheme="majorBidi" w:cstheme="majorBidi"/>
          <w:bCs/>
          <w:i/>
          <w:highlight w:val="lightGray"/>
        </w:rPr>
        <w:t>.</w:t>
      </w:r>
    </w:p>
    <w:p w14:paraId="6F06DDFE" w14:textId="3FC4A38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.5</w:t>
      </w:r>
      <w:r w:rsidR="00A972BC" w:rsidRPr="00D5656A">
        <w:rPr>
          <w:rFonts w:asciiTheme="majorBidi" w:hAnsiTheme="majorBidi" w:cstheme="majorBidi"/>
          <w:b/>
          <w:bCs/>
        </w:rPr>
        <w:t>.</w:t>
      </w:r>
      <w:r w:rsidR="4D8A736D" w:rsidRPr="00D5656A">
        <w:rPr>
          <w:rFonts w:asciiTheme="majorBidi" w:hAnsiTheme="majorBidi" w:cstheme="majorBidi"/>
          <w:b/>
          <w:bCs/>
        </w:rPr>
        <w:t xml:space="preserve"> </w:t>
      </w:r>
      <w:r w:rsidRPr="00D5656A">
        <w:rPr>
          <w:rFonts w:asciiTheme="majorBidi" w:hAnsiTheme="majorBidi" w:cstheme="majorBidi"/>
          <w:b/>
          <w:bCs/>
        </w:rPr>
        <w:tab/>
        <w:t xml:space="preserve">The activated system </w:t>
      </w:r>
      <w:r w:rsidR="00722C8A" w:rsidRPr="00D5656A">
        <w:rPr>
          <w:rFonts w:asciiTheme="majorBidi" w:hAnsiTheme="majorBidi" w:cstheme="majorBidi"/>
          <w:b/>
          <w:bCs/>
        </w:rPr>
        <w:t xml:space="preserve">may </w:t>
      </w:r>
      <w:r w:rsidRPr="00D5656A">
        <w:rPr>
          <w:rFonts w:asciiTheme="majorBidi" w:hAnsiTheme="majorBidi" w:cstheme="majorBidi"/>
          <w:b/>
          <w:bCs/>
          <w:strike/>
        </w:rPr>
        <w:t>shall only</w:t>
      </w:r>
      <w:r w:rsidRPr="00D5656A">
        <w:rPr>
          <w:rFonts w:asciiTheme="majorBidi" w:hAnsiTheme="majorBidi" w:cstheme="majorBidi"/>
          <w:b/>
          <w:bCs/>
        </w:rPr>
        <w:t xml:space="preserve"> undertake a LCP</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in compliance with Paragraph 5.1.2</w:t>
      </w:r>
      <w:r w:rsidR="57852D5F" w:rsidRPr="00D5656A">
        <w:rPr>
          <w:rFonts w:asciiTheme="majorBidi" w:hAnsiTheme="majorBidi" w:cstheme="majorBidi"/>
          <w:b/>
          <w:bCs/>
        </w:rPr>
        <w:t>,</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and</w:t>
      </w:r>
      <w:r w:rsidRPr="00D5656A">
        <w:rPr>
          <w:rFonts w:asciiTheme="majorBidi" w:hAnsiTheme="majorBidi" w:cstheme="majorBidi"/>
          <w:b/>
          <w:bCs/>
        </w:rPr>
        <w:t xml:space="preserve"> </w:t>
      </w:r>
      <w:r w:rsidR="00722C8A" w:rsidRPr="00D5656A">
        <w:rPr>
          <w:rFonts w:asciiTheme="majorBidi" w:hAnsiTheme="majorBidi" w:cstheme="majorBidi"/>
          <w:b/>
          <w:bCs/>
        </w:rPr>
        <w:t xml:space="preserve">only </w:t>
      </w:r>
      <w:r w:rsidRPr="00D5656A">
        <w:rPr>
          <w:rFonts w:asciiTheme="majorBidi" w:hAnsiTheme="majorBidi" w:cstheme="majorBidi"/>
          <w:b/>
          <w:bCs/>
        </w:rPr>
        <w:t xml:space="preserve">if </w:t>
      </w:r>
      <w:r w:rsidR="006F2E1B" w:rsidRPr="00D5656A">
        <w:rPr>
          <w:rFonts w:asciiTheme="majorBidi" w:hAnsiTheme="majorBidi" w:cstheme="majorBidi"/>
          <w:b/>
          <w:bCs/>
        </w:rPr>
        <w:t xml:space="preserve">all of </w:t>
      </w:r>
      <w:r w:rsidRPr="00D5656A">
        <w:rPr>
          <w:rFonts w:asciiTheme="majorBidi" w:hAnsiTheme="majorBidi" w:cstheme="majorBidi"/>
          <w:b/>
          <w:bCs/>
        </w:rPr>
        <w:t xml:space="preserve">the following </w:t>
      </w:r>
      <w:r w:rsidRPr="00D5656A">
        <w:rPr>
          <w:rFonts w:asciiTheme="majorBidi" w:hAnsiTheme="majorBidi" w:cstheme="majorBidi"/>
          <w:b/>
          <w:bCs/>
          <w:strike/>
        </w:rPr>
        <w:t>requirements</w:t>
      </w:r>
      <w:r w:rsidRPr="00D5656A">
        <w:rPr>
          <w:rFonts w:asciiTheme="majorBidi" w:hAnsiTheme="majorBidi" w:cstheme="majorBidi"/>
          <w:b/>
          <w:bCs/>
        </w:rPr>
        <w:t xml:space="preserve"> </w:t>
      </w:r>
      <w:r w:rsidR="00B958FB" w:rsidRPr="00D5656A">
        <w:rPr>
          <w:rFonts w:asciiTheme="majorBidi" w:hAnsiTheme="majorBidi" w:cstheme="majorBidi"/>
          <w:b/>
          <w:bCs/>
        </w:rPr>
        <w:t xml:space="preserve">conditions </w:t>
      </w:r>
      <w:r w:rsidRPr="00D5656A">
        <w:rPr>
          <w:rFonts w:asciiTheme="majorBidi" w:hAnsiTheme="majorBidi" w:cstheme="majorBidi"/>
          <w:b/>
          <w:bCs/>
        </w:rPr>
        <w:t>are fulfilled:</w:t>
      </w:r>
    </w:p>
    <w:p w14:paraId="7CFCEE77" w14:textId="58EAEBBE" w:rsidR="006B1A09" w:rsidRPr="00D5656A" w:rsidRDefault="2123BC10"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w:t>
      </w:r>
      <w:r w:rsidR="006B1A09" w:rsidRPr="00D5656A">
        <w:rPr>
          <w:rFonts w:asciiTheme="majorBidi" w:hAnsiTheme="majorBidi" w:cstheme="majorBidi"/>
          <w:b/>
          <w:bCs/>
        </w:rPr>
        <w:t>a)</w:t>
      </w:r>
      <w:r w:rsidR="006B1A09" w:rsidRPr="00D5656A">
        <w:rPr>
          <w:rFonts w:asciiTheme="majorBidi" w:hAnsiTheme="majorBidi" w:cstheme="majorBidi"/>
          <w:b/>
        </w:rPr>
        <w:tab/>
      </w:r>
      <w:r w:rsidR="006B1A09" w:rsidRPr="00D5656A">
        <w:rPr>
          <w:rFonts w:asciiTheme="majorBidi" w:hAnsiTheme="majorBidi" w:cstheme="majorBidi"/>
          <w:b/>
          <w:bCs/>
        </w:rPr>
        <w:t xml:space="preserve">The vehicle is equipped with a sensing system capable of fulfilling the </w:t>
      </w:r>
      <w:r w:rsidR="006B26E2" w:rsidRPr="00D5656A">
        <w:rPr>
          <w:rFonts w:asciiTheme="majorBidi" w:hAnsiTheme="majorBidi" w:cstheme="majorBidi"/>
          <w:b/>
          <w:bCs/>
        </w:rPr>
        <w:t xml:space="preserve">front, side and </w:t>
      </w:r>
      <w:r w:rsidR="006B1A09" w:rsidRPr="00D5656A">
        <w:rPr>
          <w:rFonts w:asciiTheme="majorBidi" w:hAnsiTheme="majorBidi" w:cstheme="majorBidi"/>
          <w:b/>
          <w:bCs/>
        </w:rPr>
        <w:t xml:space="preserve">rearward detection range requirements as defined in </w:t>
      </w:r>
      <w:r w:rsidR="00BA11FF" w:rsidRPr="00D5656A">
        <w:rPr>
          <w:rFonts w:asciiTheme="majorBidi" w:hAnsiTheme="majorBidi" w:cstheme="majorBidi"/>
          <w:b/>
          <w:bCs/>
        </w:rPr>
        <w:t xml:space="preserve">paragraph 7.1., </w:t>
      </w:r>
      <w:r w:rsidR="002619A4" w:rsidRPr="00D5656A">
        <w:rPr>
          <w:rFonts w:asciiTheme="majorBidi" w:hAnsiTheme="majorBidi" w:cstheme="majorBidi"/>
          <w:b/>
          <w:bCs/>
        </w:rPr>
        <w:t>[</w:t>
      </w:r>
      <w:r w:rsidR="00BA11FF" w:rsidRPr="00D5656A">
        <w:rPr>
          <w:rFonts w:asciiTheme="majorBidi" w:hAnsiTheme="majorBidi" w:cstheme="majorBidi"/>
          <w:b/>
          <w:bCs/>
        </w:rPr>
        <w:t>7.1.1.1. and 7.1.2.1.</w:t>
      </w:r>
      <w:r w:rsidR="002619A4" w:rsidRPr="00D5656A">
        <w:rPr>
          <w:rFonts w:asciiTheme="majorBidi" w:hAnsiTheme="majorBidi" w:cstheme="majorBidi"/>
          <w:b/>
          <w:bCs/>
        </w:rPr>
        <w:t>]</w:t>
      </w:r>
      <w:r w:rsidR="00BA11FF" w:rsidRPr="00D5656A">
        <w:rPr>
          <w:rFonts w:asciiTheme="majorBidi" w:hAnsiTheme="majorBidi" w:cstheme="majorBidi"/>
          <w:b/>
          <w:bCs/>
        </w:rPr>
        <w:t xml:space="preserve"> </w:t>
      </w:r>
      <w:r w:rsidR="006B1A09" w:rsidRPr="00D5656A">
        <w:rPr>
          <w:rFonts w:asciiTheme="majorBidi" w:hAnsiTheme="majorBidi" w:cstheme="majorBidi"/>
          <w:b/>
          <w:bCs/>
        </w:rPr>
        <w:t>and subparagraph 7.1.3.</w:t>
      </w:r>
    </w:p>
    <w:p w14:paraId="0E5539AE" w14:textId="65719AC3" w:rsidR="006B1A09" w:rsidRPr="00666CA5" w:rsidRDefault="00B7456E" w:rsidP="0D81FC67">
      <w:pPr>
        <w:adjustRightInd w:val="0"/>
        <w:snapToGrid w:val="0"/>
        <w:spacing w:after="100" w:line="240" w:lineRule="auto"/>
        <w:ind w:left="2268" w:right="1134"/>
        <w:jc w:val="both"/>
        <w:rPr>
          <w:rFonts w:asciiTheme="majorBidi" w:hAnsiTheme="majorBidi" w:cstheme="majorBidi"/>
          <w:b/>
          <w:bCs/>
          <w:strike/>
        </w:rPr>
      </w:pPr>
      <w:r w:rsidRPr="00D5656A">
        <w:rPr>
          <w:rFonts w:asciiTheme="majorBidi" w:hAnsiTheme="majorBidi" w:cstheme="majorBidi"/>
          <w:b/>
          <w:bCs/>
        </w:rPr>
        <w:t>[</w:t>
      </w:r>
      <w:r w:rsidR="15D010A5" w:rsidRPr="00D5656A">
        <w:rPr>
          <w:rFonts w:asciiTheme="majorBidi" w:hAnsiTheme="majorBidi" w:cstheme="majorBidi"/>
          <w:b/>
          <w:bCs/>
          <w:strike/>
        </w:rPr>
        <w:t>(</w:t>
      </w:r>
      <w:r w:rsidR="006B1A09" w:rsidRPr="00D5656A">
        <w:rPr>
          <w:rFonts w:asciiTheme="majorBidi" w:hAnsiTheme="majorBidi" w:cstheme="majorBidi"/>
          <w:b/>
          <w:bCs/>
          <w:strike/>
        </w:rPr>
        <w:t>b)</w:t>
      </w:r>
      <w:r w:rsidR="006B1A09" w:rsidRPr="00D5656A">
        <w:rPr>
          <w:rFonts w:asciiTheme="majorBidi" w:hAnsiTheme="majorBidi" w:cstheme="majorBidi"/>
          <w:b/>
          <w:strike/>
        </w:rPr>
        <w:tab/>
      </w:r>
      <w:r w:rsidR="006B1A09" w:rsidRPr="00D5656A">
        <w:rPr>
          <w:rFonts w:asciiTheme="majorBidi" w:hAnsiTheme="majorBidi" w:cstheme="majorBidi"/>
          <w:b/>
          <w:bCs/>
          <w:strike/>
        </w:rPr>
        <w:t>All system self-checks, as defined in paragraph 5.1.6. is positively confirmed</w:t>
      </w:r>
      <w:r w:rsidR="00A35BE2" w:rsidRPr="00D5656A">
        <w:rPr>
          <w:rFonts w:asciiTheme="majorBidi" w:hAnsiTheme="majorBidi" w:cstheme="majorBidi"/>
          <w:b/>
          <w:bCs/>
          <w:strike/>
        </w:rPr>
        <w:t>.</w:t>
      </w:r>
      <w:r w:rsidRPr="00D5656A">
        <w:rPr>
          <w:rFonts w:asciiTheme="majorBidi" w:hAnsiTheme="majorBidi" w:cstheme="majorBidi"/>
          <w:b/>
          <w:bCs/>
        </w:rPr>
        <w:t>]</w:t>
      </w:r>
      <w:r w:rsidR="007433AD" w:rsidRPr="00C50801">
        <w:rPr>
          <w:rFonts w:asciiTheme="majorBidi" w:hAnsiTheme="majorBidi" w:cstheme="majorBidi"/>
          <w:b/>
          <w:bCs/>
          <w:highlight w:val="cyan"/>
        </w:rPr>
        <w:t xml:space="preserve">There is no failure present </w:t>
      </w:r>
      <w:r w:rsidR="007433AD" w:rsidRPr="00943886">
        <w:rPr>
          <w:rFonts w:asciiTheme="majorBidi" w:hAnsiTheme="majorBidi" w:cstheme="majorBidi"/>
          <w:b/>
          <w:bCs/>
          <w:strike/>
          <w:color w:val="E36C0A" w:themeColor="accent6" w:themeShade="BF"/>
          <w:highlight w:val="cyan"/>
        </w:rPr>
        <w:t>affecting</w:t>
      </w:r>
      <w:r w:rsidR="007433AD" w:rsidRPr="00C50801">
        <w:rPr>
          <w:rFonts w:asciiTheme="majorBidi" w:hAnsiTheme="majorBidi" w:cstheme="majorBidi"/>
          <w:b/>
          <w:bCs/>
          <w:highlight w:val="cyan"/>
        </w:rPr>
        <w:t xml:space="preserve"> </w:t>
      </w:r>
      <w:r w:rsidR="00943886">
        <w:rPr>
          <w:rFonts w:asciiTheme="majorBidi" w:hAnsiTheme="majorBidi" w:cstheme="majorBidi"/>
          <w:b/>
          <w:bCs/>
          <w:color w:val="E36C0A" w:themeColor="accent6" w:themeShade="BF"/>
          <w:highlight w:val="cyan"/>
        </w:rPr>
        <w:t xml:space="preserve">limiting </w:t>
      </w:r>
      <w:r w:rsidR="007433AD" w:rsidRPr="00C50801">
        <w:rPr>
          <w:rFonts w:asciiTheme="majorBidi" w:hAnsiTheme="majorBidi" w:cstheme="majorBidi"/>
          <w:b/>
          <w:bCs/>
          <w:highlight w:val="cyan"/>
        </w:rPr>
        <w:t>the system's capability to perform a LCP safely</w:t>
      </w:r>
      <w:r w:rsidR="007A0DF4">
        <w:rPr>
          <w:rFonts w:asciiTheme="majorBidi" w:hAnsiTheme="majorBidi" w:cstheme="majorBidi"/>
          <w:b/>
          <w:bCs/>
          <w:highlight w:val="cyan"/>
        </w:rPr>
        <w:t>.</w:t>
      </w:r>
      <w:r w:rsidR="007433AD" w:rsidRPr="00666CA5">
        <w:rPr>
          <w:rFonts w:asciiTheme="majorBidi" w:hAnsiTheme="majorBidi" w:cstheme="majorBidi"/>
          <w:b/>
          <w:bCs/>
        </w:rPr>
        <w:t xml:space="preserve"> </w:t>
      </w:r>
    </w:p>
    <w:p w14:paraId="14B85EA1" w14:textId="0AB53C4B" w:rsidR="00E120A9" w:rsidRPr="00805F1F" w:rsidRDefault="00E120A9" w:rsidP="00E120A9">
      <w:pPr>
        <w:adjustRightInd w:val="0"/>
        <w:snapToGrid w:val="0"/>
        <w:spacing w:after="120" w:line="240" w:lineRule="auto"/>
        <w:ind w:left="2268" w:right="1134"/>
        <w:jc w:val="both"/>
        <w:rPr>
          <w:rFonts w:asciiTheme="majorBidi" w:hAnsiTheme="majorBidi" w:cstheme="majorBidi"/>
          <w:b/>
          <w:bCs/>
        </w:rPr>
      </w:pPr>
      <w:r w:rsidRPr="00B6766F">
        <w:rPr>
          <w:rFonts w:asciiTheme="majorBidi" w:eastAsiaTheme="minorEastAsia" w:hAnsiTheme="majorBidi" w:cstheme="majorBidi"/>
          <w:b/>
          <w:bCs/>
          <w:lang w:eastAsia="en-US"/>
        </w:rPr>
        <w:t xml:space="preserve">(c) </w:t>
      </w:r>
      <w:r w:rsidRPr="00943886">
        <w:rPr>
          <w:rFonts w:asciiTheme="majorBidi" w:eastAsiaTheme="minorEastAsia" w:hAnsiTheme="majorBidi" w:cstheme="majorBidi"/>
          <w:b/>
          <w:bCs/>
          <w:strike/>
          <w:color w:val="E36C0A" w:themeColor="accent6" w:themeShade="BF"/>
          <w:lang w:eastAsia="en-US"/>
        </w:rPr>
        <w:t xml:space="preserve">A </w:t>
      </w:r>
      <w:r w:rsidRPr="00943886">
        <w:rPr>
          <w:rFonts w:asciiTheme="majorBidi" w:hAnsiTheme="majorBidi" w:cstheme="majorBidi"/>
          <w:b/>
          <w:bCs/>
          <w:strike/>
          <w:color w:val="E36C0A" w:themeColor="accent6" w:themeShade="BF"/>
        </w:rPr>
        <w:t>gap</w:t>
      </w:r>
      <w:r w:rsidRPr="00943886">
        <w:rPr>
          <w:rFonts w:asciiTheme="majorBidi" w:hAnsiTheme="majorBidi" w:cstheme="majorBidi"/>
          <w:b/>
          <w:bCs/>
          <w:color w:val="E36C0A" w:themeColor="accent6" w:themeShade="BF"/>
        </w:rPr>
        <w:t xml:space="preserve"> </w:t>
      </w:r>
      <w:r w:rsidR="00943886" w:rsidRPr="00943886">
        <w:rPr>
          <w:rFonts w:asciiTheme="majorBidi" w:hAnsiTheme="majorBidi" w:cstheme="majorBidi"/>
          <w:b/>
          <w:bCs/>
          <w:color w:val="E36C0A" w:themeColor="accent6" w:themeShade="BF"/>
        </w:rPr>
        <w:t xml:space="preserve">Sufficient free space in the adjacent lane </w:t>
      </w:r>
      <w:r w:rsidRPr="00B6766F">
        <w:rPr>
          <w:rFonts w:asciiTheme="majorBidi" w:hAnsiTheme="majorBidi" w:cstheme="majorBidi"/>
          <w:b/>
          <w:bCs/>
        </w:rPr>
        <w:t xml:space="preserve">allowing a LCM is already </w:t>
      </w:r>
      <w:r w:rsidR="00943886" w:rsidRPr="00943886">
        <w:rPr>
          <w:rFonts w:asciiTheme="majorBidi" w:hAnsiTheme="majorBidi" w:cstheme="majorBidi"/>
          <w:b/>
          <w:bCs/>
          <w:strike/>
          <w:color w:val="E36C0A" w:themeColor="accent6" w:themeShade="BF"/>
        </w:rPr>
        <w:t>present</w:t>
      </w:r>
      <w:r w:rsidR="00943886" w:rsidRPr="00943886">
        <w:rPr>
          <w:rFonts w:asciiTheme="majorBidi" w:hAnsiTheme="majorBidi" w:cstheme="majorBidi"/>
          <w:b/>
          <w:bCs/>
          <w:color w:val="E36C0A" w:themeColor="accent6" w:themeShade="BF"/>
        </w:rPr>
        <w:t xml:space="preserve"> available</w:t>
      </w:r>
      <w:r w:rsidRPr="00943886">
        <w:rPr>
          <w:rFonts w:asciiTheme="majorBidi" w:hAnsiTheme="majorBidi" w:cstheme="majorBidi"/>
          <w:b/>
          <w:bCs/>
          <w:color w:val="E36C0A" w:themeColor="accent6" w:themeShade="BF"/>
        </w:rPr>
        <w:t xml:space="preserve"> </w:t>
      </w:r>
      <w:r w:rsidR="00591FAC" w:rsidRPr="00BA0F13">
        <w:rPr>
          <w:rFonts w:asciiTheme="majorBidi" w:hAnsiTheme="majorBidi" w:cstheme="majorBidi"/>
          <w:b/>
          <w:bCs/>
        </w:rPr>
        <w:t xml:space="preserve">or expected to </w:t>
      </w:r>
      <w:r w:rsidR="00943886" w:rsidRPr="00943886">
        <w:rPr>
          <w:rFonts w:asciiTheme="majorBidi" w:hAnsiTheme="majorBidi" w:cstheme="majorBidi"/>
          <w:b/>
          <w:bCs/>
          <w:color w:val="E36C0A" w:themeColor="accent6" w:themeShade="BF"/>
        </w:rPr>
        <w:t xml:space="preserve">become available </w:t>
      </w:r>
      <w:r w:rsidR="00943886" w:rsidRPr="00943886">
        <w:rPr>
          <w:rFonts w:asciiTheme="majorBidi" w:hAnsiTheme="majorBidi" w:cstheme="majorBidi"/>
          <w:b/>
          <w:bCs/>
          <w:strike/>
          <w:color w:val="E36C0A" w:themeColor="accent6" w:themeShade="BF"/>
        </w:rPr>
        <w:t>open up</w:t>
      </w:r>
      <w:r w:rsidR="00943886" w:rsidRPr="00943886">
        <w:rPr>
          <w:rFonts w:asciiTheme="majorBidi" w:hAnsiTheme="majorBidi" w:cstheme="majorBidi"/>
          <w:b/>
          <w:bCs/>
          <w:color w:val="E36C0A" w:themeColor="accent6" w:themeShade="BF"/>
        </w:rPr>
        <w:t xml:space="preserve"> </w:t>
      </w:r>
      <w:r w:rsidR="00591FAC" w:rsidRPr="00BA0F13">
        <w:rPr>
          <w:rFonts w:asciiTheme="majorBidi" w:hAnsiTheme="majorBidi" w:cstheme="majorBidi"/>
          <w:b/>
          <w:bCs/>
        </w:rPr>
        <w:t>shortly.</w:t>
      </w:r>
    </w:p>
    <w:p w14:paraId="76CC2BEB" w14:textId="66F42594" w:rsidR="003A4D31" w:rsidRPr="00943886" w:rsidRDefault="003A4D31" w:rsidP="003A4D3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eastAsiaTheme="minorEastAsia" w:hAnsiTheme="majorBidi"/>
          <w:b/>
          <w:strike/>
          <w:color w:val="E36C0A" w:themeColor="accent6" w:themeShade="BF"/>
        </w:rPr>
        <w:t>[(</w:t>
      </w:r>
      <w:commentRangeStart w:id="8"/>
      <w:r w:rsidRPr="00943886">
        <w:rPr>
          <w:rFonts w:asciiTheme="majorBidi" w:eastAsiaTheme="minorEastAsia" w:hAnsiTheme="majorBidi"/>
          <w:b/>
          <w:strike/>
          <w:color w:val="E36C0A" w:themeColor="accent6" w:themeShade="BF"/>
        </w:rPr>
        <w:t>d</w:t>
      </w:r>
      <w:commentRangeEnd w:id="8"/>
      <w:r w:rsidR="00943886">
        <w:rPr>
          <w:rStyle w:val="Kommentarzeichen"/>
        </w:rPr>
        <w:commentReference w:id="8"/>
      </w:r>
      <w:r w:rsidRPr="00943886">
        <w:rPr>
          <w:rFonts w:asciiTheme="majorBidi" w:eastAsiaTheme="minorEastAsia" w:hAnsiTheme="majorBidi"/>
          <w:b/>
          <w:strike/>
          <w:color w:val="E36C0A" w:themeColor="accent6" w:themeShade="BF"/>
        </w:rPr>
        <w:t>)</w:t>
      </w:r>
      <w:r w:rsidRPr="00943886">
        <w:rPr>
          <w:rFonts w:asciiTheme="majorBidi" w:eastAsiaTheme="minorEastAsia" w:hAnsiTheme="majorBidi"/>
          <w:b/>
          <w:strike/>
          <w:color w:val="E36C0A" w:themeColor="accent6" w:themeShade="BF"/>
        </w:rPr>
        <w:tab/>
        <w:t>There is no other vehicle which is activating direction indicator to come to the target lane</w:t>
      </w:r>
      <w:r w:rsidRPr="00943886">
        <w:rPr>
          <w:strike/>
          <w:color w:val="E36C0A" w:themeColor="accent6" w:themeShade="BF"/>
        </w:rPr>
        <w:t xml:space="preserve"> (</w:t>
      </w:r>
      <w:r w:rsidRPr="00943886">
        <w:rPr>
          <w:rFonts w:asciiTheme="majorBidi" w:eastAsiaTheme="minorEastAsia" w:hAnsiTheme="majorBidi"/>
          <w:b/>
          <w:strike/>
          <w:color w:val="E36C0A" w:themeColor="accent6" w:themeShade="BF"/>
        </w:rPr>
        <w:t>except following vehicles at and near m</w:t>
      </w:r>
      <w:r w:rsidR="00506513" w:rsidRPr="00943886">
        <w:rPr>
          <w:rFonts w:asciiTheme="majorBidi" w:eastAsiaTheme="minorEastAsia" w:hAnsiTheme="majorBidi"/>
          <w:b/>
          <w:strike/>
          <w:color w:val="E36C0A" w:themeColor="accent6" w:themeShade="BF"/>
        </w:rPr>
        <w:t>e</w:t>
      </w:r>
      <w:r w:rsidRPr="00943886">
        <w:rPr>
          <w:rFonts w:asciiTheme="majorBidi" w:eastAsiaTheme="minorEastAsia" w:hAnsiTheme="majorBidi"/>
          <w:b/>
          <w:strike/>
          <w:color w:val="E36C0A" w:themeColor="accent6" w:themeShade="BF"/>
        </w:rPr>
        <w:t>rging and departing lanes).]</w:t>
      </w:r>
    </w:p>
    <w:p w14:paraId="0C7A81E0"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(e)</w:t>
      </w:r>
      <w:r w:rsidRPr="00D5656A">
        <w:rPr>
          <w:rFonts w:asciiTheme="majorBidi" w:hAnsiTheme="majorBidi"/>
          <w:b/>
          <w:strike/>
        </w:rPr>
        <w:tab/>
        <w:t xml:space="preserve">The RLCP is anticipated to be completed before the ALKS vehicle comes to standstill (i.e. in order to avoid coming to standstill while in the middle of two regular lanes due to stopped traffic ahead). In case the ALKS vehicle becomes stationary between two regular lanes during the </w:t>
      </w:r>
      <w:r w:rsidRPr="00D5656A">
        <w:rPr>
          <w:rFonts w:asciiTheme="majorBidi" w:hAnsiTheme="majorBidi"/>
          <w:b/>
          <w:strike/>
        </w:rPr>
        <w:lastRenderedPageBreak/>
        <w:t>LCM (e.g. due to the surrounding traffic), it should shall at the next available opportunity either complete the RLCP or return to its original lane.</w:t>
      </w:r>
    </w:p>
    <w:p w14:paraId="52D51988"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(f)</w:t>
      </w:r>
      <w:r w:rsidRPr="00D5656A">
        <w:rPr>
          <w:rFonts w:asciiTheme="majorBidi" w:hAnsiTheme="majorBidi"/>
          <w:b/>
          <w:strike/>
        </w:rPr>
        <w:tab/>
        <w:t>The target lane is a regular lane of travel, or hard shoulder temporarily opened up as a regular lane of travel.</w:t>
      </w:r>
    </w:p>
    <w:p w14:paraId="54416839" w14:textId="70751980" w:rsidR="00B83081" w:rsidRPr="00D5656A" w:rsidRDefault="00B83081" w:rsidP="00B83081">
      <w:pPr>
        <w:adjustRightInd w:val="0"/>
        <w:snapToGrid w:val="0"/>
        <w:spacing w:after="120" w:line="240" w:lineRule="auto"/>
        <w:ind w:left="2268" w:right="1134"/>
        <w:jc w:val="both"/>
        <w:rPr>
          <w:rFonts w:asciiTheme="majorBidi" w:hAnsiTheme="majorBidi"/>
          <w:b/>
        </w:rPr>
      </w:pPr>
      <w:r w:rsidRPr="00D5656A">
        <w:rPr>
          <w:rFonts w:asciiTheme="majorBidi" w:hAnsiTheme="majorBidi"/>
          <w:b/>
          <w:strike/>
        </w:rPr>
        <w:t>(g)</w:t>
      </w:r>
      <w:r w:rsidRPr="00D5656A">
        <w:rPr>
          <w:rFonts w:asciiTheme="majorBidi" w:hAnsiTheme="majorBidi"/>
          <w:b/>
          <w:strike/>
        </w:rPr>
        <w:tab/>
        <w:t>There is a reason for a lane change (e.g. when operation cannot be continued in the current lane, to overtake a slower moving vehicle, or to prevent violation of the obligation to drive in the slowest lane when possible,</w:t>
      </w:r>
      <w:r w:rsidRPr="00D5656A">
        <w:rPr>
          <w:rFonts w:asciiTheme="majorBidi" w:hAnsiTheme="majorBidi"/>
          <w:b/>
          <w:dstrike/>
        </w:rPr>
        <w:t xml:space="preserve"> [or a LCP is being undertaken as part of a MRM as a follow up of a severe failure]</w:t>
      </w:r>
      <w:r w:rsidRPr="00D5656A">
        <w:rPr>
          <w:rFonts w:asciiTheme="majorBidi" w:hAnsiTheme="majorBidi"/>
          <w:b/>
        </w:rPr>
        <w:t>.</w:t>
      </w:r>
    </w:p>
    <w:p w14:paraId="0EB21ED7" w14:textId="66802C3F" w:rsidR="00722C8A" w:rsidRPr="00666CA5" w:rsidRDefault="00B4522D" w:rsidP="00B4522D">
      <w:pPr>
        <w:adjustRightInd w:val="0"/>
        <w:snapToGrid w:val="0"/>
        <w:spacing w:after="120" w:line="240" w:lineRule="auto"/>
        <w:ind w:left="1134" w:right="1134"/>
        <w:jc w:val="both"/>
        <w:rPr>
          <w:rFonts w:asciiTheme="majorBidi" w:hAnsiTheme="majorBidi" w:cstheme="majorBidi"/>
          <w:b/>
          <w:bCs/>
        </w:rPr>
      </w:pPr>
      <w:r w:rsidRPr="00D5656A">
        <w:rPr>
          <w:i/>
          <w:highlight w:val="lightGray"/>
        </w:rPr>
        <w:t>Group conclusion on paras 5.2.6.5.1: agreed</w:t>
      </w:r>
      <w:r w:rsidR="00BC554A" w:rsidRPr="00D5656A">
        <w:rPr>
          <w:i/>
        </w:rPr>
        <w:t xml:space="preserve">. </w:t>
      </w:r>
      <w:r w:rsidR="00BC554A" w:rsidRPr="00C50801">
        <w:rPr>
          <w:i/>
          <w:highlight w:val="yellow"/>
        </w:rPr>
        <w:t>New text in blue by J</w:t>
      </w:r>
      <w:r w:rsidR="00BC554A" w:rsidRPr="00666CA5">
        <w:rPr>
          <w:i/>
          <w:highlight w:val="yellow"/>
        </w:rPr>
        <w:t>P (SIG-157-11-13)</w:t>
      </w:r>
      <w:r w:rsidR="00BC554A" w:rsidRPr="00C50801">
        <w:rPr>
          <w:i/>
          <w:highlight w:val="yellow"/>
        </w:rPr>
        <w:t xml:space="preserve"> to include direction indicator detection capability to be confirmed</w:t>
      </w:r>
      <w:r w:rsidR="00BC554A" w:rsidRPr="00666CA5">
        <w:rPr>
          <w:i/>
        </w:rPr>
        <w:t>.</w:t>
      </w:r>
    </w:p>
    <w:p w14:paraId="6288712C" w14:textId="77777777" w:rsidR="00E120A9" w:rsidRPr="00BA0F13" w:rsidRDefault="00E120A9" w:rsidP="00E120A9">
      <w:pPr>
        <w:adjustRightInd w:val="0"/>
        <w:snapToGrid w:val="0"/>
        <w:spacing w:after="120" w:line="240" w:lineRule="auto"/>
        <w:ind w:left="2268" w:right="1134" w:hanging="1134"/>
        <w:jc w:val="both"/>
        <w:rPr>
          <w:b/>
          <w:lang w:eastAsia="de-DE"/>
        </w:rPr>
      </w:pPr>
      <w:r w:rsidRPr="00B6766F">
        <w:rPr>
          <w:b/>
          <w:lang w:eastAsia="de-DE"/>
        </w:rPr>
        <w:t xml:space="preserve">5.2.6.5.1. </w:t>
      </w:r>
      <w:r w:rsidRPr="00B6766F">
        <w:rPr>
          <w:b/>
          <w:lang w:eastAsia="de-DE"/>
        </w:rPr>
        <w:tab/>
        <w:t>Lane Change Procedure: Additional specific requirements for regular lane changes</w:t>
      </w:r>
    </w:p>
    <w:p w14:paraId="4E157714" w14:textId="71EFACA4" w:rsidR="00E120A9" w:rsidRPr="00D5656A" w:rsidRDefault="00351921" w:rsidP="00E120A9">
      <w:pPr>
        <w:adjustRightInd w:val="0"/>
        <w:snapToGrid w:val="0"/>
        <w:spacing w:after="120" w:line="240" w:lineRule="auto"/>
        <w:ind w:left="2268" w:right="1134"/>
        <w:jc w:val="both"/>
        <w:rPr>
          <w:b/>
          <w:lang w:eastAsia="de-DE"/>
        </w:rPr>
      </w:pPr>
      <w:r w:rsidRPr="00805F1F">
        <w:rPr>
          <w:b/>
          <w:lang w:eastAsia="de-DE"/>
        </w:rPr>
        <w:t>T</w:t>
      </w:r>
      <w:r w:rsidR="00E120A9" w:rsidRPr="00D5656A">
        <w:rPr>
          <w:b/>
          <w:lang w:eastAsia="de-DE"/>
        </w:rPr>
        <w:t>he activated system shall only initiate a regular LCP if the following conditions are</w:t>
      </w:r>
      <w:r w:rsidRPr="00D5656A">
        <w:rPr>
          <w:b/>
          <w:lang w:eastAsia="de-DE"/>
        </w:rPr>
        <w:t xml:space="preserve"> </w:t>
      </w:r>
      <w:r w:rsidR="00E120A9" w:rsidRPr="00D5656A">
        <w:rPr>
          <w:b/>
          <w:lang w:eastAsia="de-DE"/>
        </w:rPr>
        <w:t>fulfilled:</w:t>
      </w:r>
    </w:p>
    <w:p w14:paraId="7829375B" w14:textId="21AAE78A" w:rsidR="00BC554A" w:rsidRPr="00943886" w:rsidRDefault="002B162D" w:rsidP="002E647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hAnsiTheme="majorBidi"/>
          <w:b/>
          <w:strike/>
          <w:color w:val="E36C0A" w:themeColor="accent6" w:themeShade="BF"/>
        </w:rPr>
        <w:t>[</w:t>
      </w:r>
      <w:r w:rsidR="003F3C22" w:rsidRPr="00943886">
        <w:rPr>
          <w:rFonts w:asciiTheme="majorBidi" w:hAnsiTheme="majorBidi"/>
          <w:b/>
          <w:strike/>
          <w:color w:val="E36C0A" w:themeColor="accent6" w:themeShade="BF"/>
        </w:rPr>
        <w:t>(</w:t>
      </w:r>
      <w:commentRangeStart w:id="9"/>
      <w:r w:rsidR="000F5D54" w:rsidRPr="00943886">
        <w:rPr>
          <w:rFonts w:asciiTheme="majorBidi" w:hAnsiTheme="majorBidi"/>
          <w:b/>
          <w:strike/>
          <w:color w:val="E36C0A" w:themeColor="accent6" w:themeShade="BF"/>
        </w:rPr>
        <w:t>x</w:t>
      </w:r>
      <w:commentRangeEnd w:id="9"/>
      <w:r w:rsidR="00943886">
        <w:rPr>
          <w:rStyle w:val="Kommentarzeichen"/>
        </w:rPr>
        <w:commentReference w:id="9"/>
      </w:r>
      <w:r w:rsidR="000F5D54" w:rsidRPr="00943886">
        <w:rPr>
          <w:rFonts w:asciiTheme="majorBidi" w:hAnsiTheme="majorBidi"/>
          <w:b/>
          <w:strike/>
          <w:color w:val="E36C0A" w:themeColor="accent6" w:themeShade="BF"/>
        </w:rPr>
        <w:t>)</w:t>
      </w:r>
      <w:r w:rsidR="000F5D54" w:rsidRPr="00943886">
        <w:rPr>
          <w:rFonts w:asciiTheme="majorBidi" w:hAnsiTheme="majorBidi"/>
          <w:b/>
          <w:strike/>
          <w:color w:val="E36C0A" w:themeColor="accent6" w:themeShade="BF"/>
        </w:rPr>
        <w:tab/>
      </w:r>
      <w:r w:rsidR="00BC554A" w:rsidRPr="00943886">
        <w:rPr>
          <w:rFonts w:asciiTheme="majorBidi" w:hAnsiTheme="majorBidi"/>
          <w:b/>
          <w:strike/>
          <w:color w:val="E36C0A" w:themeColor="accent6" w:themeShade="BF"/>
        </w:rPr>
        <w:t xml:space="preserve">There is no other vehicle in the </w:t>
      </w:r>
      <w:r w:rsidR="00BC554A" w:rsidRPr="00943886">
        <w:rPr>
          <w:rFonts w:asciiTheme="majorBidi" w:hAnsiTheme="majorBidi" w:cstheme="majorBidi"/>
          <w:b/>
          <w:bCs/>
          <w:strike/>
          <w:color w:val="E36C0A" w:themeColor="accent6" w:themeShade="BF"/>
          <w:lang w:eastAsia="ja-JP"/>
        </w:rPr>
        <w:t>possibly vehicle-existing area</w:t>
      </w:r>
      <w:r w:rsidR="00BC554A" w:rsidRPr="00943886">
        <w:rPr>
          <w:rFonts w:asciiTheme="majorBidi" w:hAnsiTheme="majorBidi"/>
          <w:b/>
          <w:strike/>
          <w:color w:val="E36C0A" w:themeColor="accent6" w:themeShade="BF"/>
        </w:rPr>
        <w:t xml:space="preserve"> except for following vehicles at and near merging and departing lanes.</w:t>
      </w:r>
      <w:r w:rsidR="00B83DDF" w:rsidRPr="00943886">
        <w:rPr>
          <w:rFonts w:asciiTheme="majorBidi" w:hAnsiTheme="majorBidi"/>
          <w:b/>
          <w:strike/>
          <w:color w:val="E36C0A" w:themeColor="accent6" w:themeShade="BF"/>
        </w:rPr>
        <w:t xml:space="preserve"> </w:t>
      </w:r>
      <w:r w:rsidR="00BC554A" w:rsidRPr="00943886">
        <w:rPr>
          <w:rFonts w:asciiTheme="majorBidi" w:hAnsiTheme="majorBidi"/>
          <w:b/>
          <w:strike/>
          <w:color w:val="E36C0A" w:themeColor="accent6" w:themeShade="BF"/>
        </w:rPr>
        <w:t xml:space="preserve">This is not the case with the ALKS which has a capability of detecting the activation of direction indicator of </w:t>
      </w:r>
      <w:r w:rsidR="00076CC6" w:rsidRPr="00943886">
        <w:rPr>
          <w:rFonts w:asciiTheme="majorBidi" w:hAnsiTheme="majorBidi"/>
          <w:b/>
          <w:strike/>
          <w:color w:val="E36C0A" w:themeColor="accent6" w:themeShade="BF"/>
        </w:rPr>
        <w:t>an</w:t>
      </w:r>
      <w:r w:rsidR="00BC554A" w:rsidRPr="00943886">
        <w:rPr>
          <w:rFonts w:asciiTheme="majorBidi" w:hAnsiTheme="majorBidi"/>
          <w:b/>
          <w:strike/>
          <w:color w:val="E36C0A" w:themeColor="accent6" w:themeShade="BF"/>
        </w:rPr>
        <w:t>othe</w:t>
      </w:r>
      <w:r w:rsidR="00C72F51" w:rsidRPr="00943886">
        <w:rPr>
          <w:rFonts w:asciiTheme="majorBidi" w:hAnsiTheme="majorBidi"/>
          <w:b/>
          <w:strike/>
          <w:color w:val="E36C0A" w:themeColor="accent6" w:themeShade="BF"/>
        </w:rPr>
        <w:t>r</w:t>
      </w:r>
      <w:r w:rsidR="00BC554A" w:rsidRPr="00943886">
        <w:rPr>
          <w:rFonts w:asciiTheme="majorBidi" w:hAnsiTheme="majorBidi"/>
          <w:b/>
          <w:strike/>
          <w:color w:val="E36C0A" w:themeColor="accent6" w:themeShade="BF"/>
        </w:rPr>
        <w:t xml:space="preserve"> vehicle.</w:t>
      </w:r>
    </w:p>
    <w:p w14:paraId="603DA72D" w14:textId="79A78343" w:rsidR="00BC554A" w:rsidRPr="00943886" w:rsidRDefault="000F5D54" w:rsidP="002E647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hAnsiTheme="majorBidi"/>
          <w:b/>
          <w:strike/>
          <w:color w:val="E36C0A" w:themeColor="accent6" w:themeShade="BF"/>
        </w:rPr>
        <w:t>(x)</w:t>
      </w:r>
      <w:r w:rsidRPr="00943886">
        <w:rPr>
          <w:rFonts w:asciiTheme="majorBidi" w:hAnsiTheme="majorBidi"/>
          <w:b/>
          <w:strike/>
          <w:color w:val="E36C0A" w:themeColor="accent6" w:themeShade="BF"/>
        </w:rPr>
        <w:tab/>
      </w:r>
      <w:r w:rsidR="00BC554A" w:rsidRPr="00943886">
        <w:rPr>
          <w:rFonts w:asciiTheme="majorBidi" w:hAnsiTheme="majorBidi"/>
          <w:b/>
          <w:strike/>
          <w:color w:val="E36C0A" w:themeColor="accent6" w:themeShade="BF"/>
        </w:rPr>
        <w:t xml:space="preserve">There is no other vehicle which is activating direction indicator to </w:t>
      </w:r>
      <w:r w:rsidR="00BC554A" w:rsidRPr="00943886">
        <w:rPr>
          <w:b/>
          <w:strike/>
          <w:color w:val="E36C0A" w:themeColor="accent6" w:themeShade="BF"/>
          <w:lang w:eastAsia="ja-JP"/>
        </w:rPr>
        <w:t>come</w:t>
      </w:r>
      <w:r w:rsidR="00BC554A" w:rsidRPr="00943886">
        <w:rPr>
          <w:rFonts w:asciiTheme="majorBidi" w:hAnsiTheme="majorBidi"/>
          <w:b/>
          <w:strike/>
          <w:color w:val="E36C0A" w:themeColor="accent6" w:themeShade="BF"/>
        </w:rPr>
        <w:t xml:space="preserve"> to the target lane in</w:t>
      </w:r>
      <w:r w:rsidR="00BC554A" w:rsidRPr="00943886">
        <w:rPr>
          <w:strike/>
          <w:color w:val="E36C0A" w:themeColor="accent6" w:themeShade="BF"/>
        </w:rPr>
        <w:t xml:space="preserve"> </w:t>
      </w:r>
      <w:r w:rsidR="00BC554A" w:rsidRPr="00943886">
        <w:rPr>
          <w:rFonts w:asciiTheme="majorBidi" w:hAnsiTheme="majorBidi"/>
          <w:b/>
          <w:strike/>
          <w:color w:val="E36C0A" w:themeColor="accent6" w:themeShade="BF"/>
        </w:rPr>
        <w:t xml:space="preserve">the possibly vehicle-existing area if the ALKS has a capability of detecting the activation of direction indicator of </w:t>
      </w:r>
      <w:r w:rsidR="00401654" w:rsidRPr="00943886">
        <w:rPr>
          <w:rFonts w:asciiTheme="majorBidi" w:hAnsiTheme="majorBidi"/>
          <w:b/>
          <w:strike/>
          <w:color w:val="E36C0A" w:themeColor="accent6" w:themeShade="BF"/>
        </w:rPr>
        <w:t>an</w:t>
      </w:r>
      <w:r w:rsidR="00BC554A" w:rsidRPr="00943886">
        <w:rPr>
          <w:rFonts w:asciiTheme="majorBidi" w:hAnsiTheme="majorBidi"/>
          <w:b/>
          <w:strike/>
          <w:color w:val="E36C0A" w:themeColor="accent6" w:themeShade="BF"/>
        </w:rPr>
        <w:t>other vehicle.</w:t>
      </w:r>
      <w:r w:rsidR="002B162D" w:rsidRPr="00943886">
        <w:rPr>
          <w:rFonts w:asciiTheme="majorBidi" w:hAnsiTheme="majorBidi"/>
          <w:b/>
          <w:strike/>
          <w:color w:val="E36C0A" w:themeColor="accent6" w:themeShade="BF"/>
        </w:rPr>
        <w:t>]</w:t>
      </w:r>
    </w:p>
    <w:p w14:paraId="2A63AD28" w14:textId="758B0F63" w:rsidR="00943886" w:rsidRPr="00AA701E" w:rsidRDefault="00943886" w:rsidP="00AA701E">
      <w:pPr>
        <w:adjustRightInd w:val="0"/>
        <w:snapToGrid w:val="0"/>
        <w:spacing w:after="120" w:line="240" w:lineRule="auto"/>
        <w:ind w:left="2268" w:right="1134"/>
        <w:jc w:val="both"/>
        <w:rPr>
          <w:rFonts w:asciiTheme="majorBidi" w:hAnsiTheme="majorBidi"/>
          <w:b/>
          <w:color w:val="E36C0A" w:themeColor="accent6" w:themeShade="BF"/>
        </w:rPr>
      </w:pPr>
      <w:commentRangeStart w:id="10"/>
      <w:r w:rsidRPr="00943886">
        <w:rPr>
          <w:rFonts w:asciiTheme="majorBidi" w:hAnsiTheme="majorBidi"/>
          <w:b/>
          <w:color w:val="E36C0A" w:themeColor="accent6" w:themeShade="BF"/>
        </w:rPr>
        <w:t>T</w:t>
      </w:r>
      <w:commentRangeEnd w:id="10"/>
      <w:r w:rsidRPr="00943886">
        <w:rPr>
          <w:rStyle w:val="Kommentarzeichen"/>
          <w:color w:val="E36C0A" w:themeColor="accent6" w:themeShade="BF"/>
        </w:rPr>
        <w:commentReference w:id="10"/>
      </w:r>
      <w:r w:rsidRPr="00943886">
        <w:rPr>
          <w:rFonts w:asciiTheme="majorBidi" w:hAnsiTheme="majorBidi"/>
          <w:b/>
          <w:color w:val="E36C0A" w:themeColor="accent6" w:themeShade="BF"/>
        </w:rPr>
        <w:t>here is no other vehicle in the PV</w:t>
      </w:r>
      <w:r w:rsidR="0014718D">
        <w:rPr>
          <w:rFonts w:asciiTheme="majorBidi" w:hAnsiTheme="majorBidi"/>
          <w:b/>
          <w:color w:val="E36C0A" w:themeColor="accent6" w:themeShade="BF"/>
        </w:rPr>
        <w:t>P</w:t>
      </w:r>
      <w:r w:rsidRPr="00943886">
        <w:rPr>
          <w:rFonts w:asciiTheme="majorBidi" w:hAnsiTheme="majorBidi"/>
          <w:b/>
          <w:color w:val="E36C0A" w:themeColor="accent6" w:themeShade="BF"/>
        </w:rPr>
        <w:t>A, whose priority resulting from its active direction indicators, would prevent a LCP of the ALKS</w:t>
      </w:r>
      <w:r w:rsidRPr="00D665AF">
        <w:rPr>
          <w:rFonts w:asciiTheme="majorBidi" w:hAnsiTheme="majorBidi"/>
          <w:b/>
          <w:color w:val="000099"/>
          <w:u w:val="single"/>
        </w:rPr>
        <w:t xml:space="preserve"> </w:t>
      </w:r>
      <w:r w:rsidRPr="00642BEB">
        <w:rPr>
          <w:rFonts w:asciiTheme="majorBidi" w:hAnsiTheme="majorBidi"/>
          <w:b/>
          <w:strike/>
          <w:color w:val="000099"/>
          <w:u w:val="single"/>
        </w:rPr>
        <w:t xml:space="preserve">according to national traffic </w:t>
      </w:r>
      <w:commentRangeStart w:id="11"/>
      <w:r w:rsidRPr="00642BEB">
        <w:rPr>
          <w:rFonts w:asciiTheme="majorBidi" w:hAnsiTheme="majorBidi"/>
          <w:b/>
          <w:strike/>
          <w:color w:val="000099"/>
          <w:u w:val="single"/>
        </w:rPr>
        <w:t>rules</w:t>
      </w:r>
      <w:commentRangeEnd w:id="11"/>
      <w:r w:rsidR="000D7BA0" w:rsidRPr="00D665AF">
        <w:rPr>
          <w:rStyle w:val="Kommentarzeichen"/>
          <w:strike/>
        </w:rPr>
        <w:commentReference w:id="11"/>
      </w:r>
      <w:r w:rsidRPr="00943886">
        <w:rPr>
          <w:rFonts w:asciiTheme="majorBidi" w:hAnsiTheme="majorBidi"/>
          <w:b/>
          <w:color w:val="E36C0A" w:themeColor="accent6" w:themeShade="BF"/>
        </w:rPr>
        <w:t xml:space="preserve">. </w:t>
      </w:r>
    </w:p>
    <w:p w14:paraId="6B2471AE" w14:textId="21BC48D3" w:rsidR="006B1A09" w:rsidRPr="002E6471" w:rsidRDefault="00B6766F" w:rsidP="002E6471">
      <w:pPr>
        <w:adjustRightInd w:val="0"/>
        <w:snapToGrid w:val="0"/>
        <w:spacing w:after="120" w:line="240" w:lineRule="auto"/>
        <w:ind w:left="2268" w:right="1134"/>
        <w:jc w:val="both"/>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r>
      <w:r w:rsidR="006B1A09" w:rsidRPr="00BA0F13">
        <w:rPr>
          <w:rFonts w:asciiTheme="majorBidi" w:hAnsiTheme="majorBidi" w:cstheme="majorBidi"/>
          <w:b/>
          <w:bCs/>
        </w:rPr>
        <w:t>The LCP is anticipated to be completed before the ALKS vehicle comes to standstill (i.e. in order to avoid coming to standstill while in the middle of two regular lanes due to stopped traffic ahead). In case the ALKS vehicle becomes stationary between two regular lan</w:t>
      </w:r>
      <w:r w:rsidR="006B1A09" w:rsidRPr="002E6471">
        <w:rPr>
          <w:rFonts w:asciiTheme="majorBidi" w:hAnsiTheme="majorBidi" w:cstheme="majorBidi"/>
          <w:b/>
          <w:bCs/>
        </w:rPr>
        <w:t>es during the LCM (e.g. due to the surrounding traffic), it should at the next available opportunity either complete the LCP or return to its original lane.</w:t>
      </w:r>
    </w:p>
    <w:p w14:paraId="16A6E9AE" w14:textId="4E022F34" w:rsidR="00E120A9" w:rsidRPr="002E6471" w:rsidRDefault="00B83DDF" w:rsidP="002E6471">
      <w:pPr>
        <w:adjustRightInd w:val="0"/>
        <w:snapToGrid w:val="0"/>
        <w:spacing w:after="120" w:line="240" w:lineRule="auto"/>
        <w:ind w:left="2268" w:right="1134"/>
        <w:jc w:val="both"/>
        <w:rPr>
          <w:b/>
          <w:lang w:eastAsia="de-DE"/>
        </w:rPr>
      </w:pPr>
      <w:r>
        <w:rPr>
          <w:b/>
          <w:lang w:eastAsia="de-DE"/>
        </w:rPr>
        <w:t>(b)</w:t>
      </w:r>
      <w:r>
        <w:rPr>
          <w:b/>
          <w:lang w:eastAsia="de-DE"/>
        </w:rPr>
        <w:tab/>
      </w:r>
      <w:r w:rsidR="00E120A9" w:rsidRPr="00BA0F13">
        <w:rPr>
          <w:b/>
          <w:lang w:eastAsia="de-DE"/>
        </w:rPr>
        <w:t>The target lane is a regular lane of travel, or hard shoulder temporarily opened up as a regular la</w:t>
      </w:r>
      <w:r w:rsidR="00E120A9" w:rsidRPr="002E6471">
        <w:rPr>
          <w:b/>
          <w:lang w:eastAsia="de-DE"/>
        </w:rPr>
        <w:t>ne of travel.</w:t>
      </w:r>
    </w:p>
    <w:p w14:paraId="235A1AC8" w14:textId="34232F50" w:rsidR="00F0375C" w:rsidRPr="00D5656A" w:rsidRDefault="002A3E2F" w:rsidP="00347794">
      <w:pPr>
        <w:adjustRightInd w:val="0"/>
        <w:snapToGrid w:val="0"/>
        <w:spacing w:after="120" w:line="240" w:lineRule="auto"/>
        <w:ind w:left="2268" w:right="1134"/>
        <w:jc w:val="both"/>
        <w:rPr>
          <w:rFonts w:asciiTheme="majorBidi" w:eastAsiaTheme="minorEastAsia" w:hAnsiTheme="majorBidi" w:cstheme="majorBidi"/>
          <w:b/>
          <w:bCs/>
          <w:lang w:eastAsia="en-US"/>
        </w:rPr>
      </w:pPr>
      <w:r w:rsidRPr="00805F1F">
        <w:rPr>
          <w:rFonts w:eastAsiaTheme="minorEastAsia"/>
          <w:b/>
          <w:bCs/>
        </w:rPr>
        <w:t>(</w:t>
      </w:r>
      <w:r w:rsidR="00E120A9" w:rsidRPr="00D5656A">
        <w:rPr>
          <w:rFonts w:eastAsiaTheme="minorEastAsia"/>
          <w:b/>
          <w:bCs/>
        </w:rPr>
        <w:t>c</w:t>
      </w:r>
      <w:r w:rsidRPr="00D5656A">
        <w:rPr>
          <w:rFonts w:eastAsiaTheme="minorEastAsia"/>
          <w:b/>
          <w:bCs/>
        </w:rPr>
        <w:t>)</w:t>
      </w:r>
      <w:r w:rsidRPr="00D5656A">
        <w:rPr>
          <w:rFonts w:eastAsiaTheme="minorEastAsia"/>
          <w:b/>
          <w:bCs/>
        </w:rPr>
        <w:tab/>
        <w:t xml:space="preserve">There is a reason for a lane change (e.g. </w:t>
      </w:r>
      <w:r w:rsidRPr="00D5656A">
        <w:rPr>
          <w:b/>
        </w:rPr>
        <w:t xml:space="preserve">Operation cannot be continued in the current lane, for the purpose of overtaking a slower moving vehicle, </w:t>
      </w:r>
      <w:commentRangeStart w:id="12"/>
      <w:r w:rsidR="00943886" w:rsidRPr="00943886">
        <w:rPr>
          <w:b/>
          <w:strike/>
          <w:color w:val="E36C0A" w:themeColor="accent6" w:themeShade="BF"/>
        </w:rPr>
        <w:t>t</w:t>
      </w:r>
      <w:commentRangeEnd w:id="12"/>
      <w:r w:rsidR="00943886">
        <w:rPr>
          <w:rStyle w:val="Kommentarzeichen"/>
        </w:rPr>
        <w:commentReference w:id="12"/>
      </w:r>
      <w:r w:rsidR="00943886" w:rsidRPr="00943886">
        <w:rPr>
          <w:b/>
          <w:strike/>
          <w:color w:val="E36C0A" w:themeColor="accent6" w:themeShade="BF"/>
        </w:rPr>
        <w:t>o prevent violation of the obligation to drive in the slowest lane when possible</w:t>
      </w:r>
      <w:r w:rsidR="00943886" w:rsidRPr="00943886">
        <w:rPr>
          <w:b/>
          <w:color w:val="E36C0A" w:themeColor="accent6" w:themeShade="BF"/>
        </w:rPr>
        <w:t xml:space="preserve"> where a lane change is required by national traffic rules)</w:t>
      </w:r>
      <w:r w:rsidR="00591FAC" w:rsidRPr="00D5656A">
        <w:rPr>
          <w:rFonts w:asciiTheme="majorBidi" w:eastAsiaTheme="minorEastAsia" w:hAnsiTheme="majorBidi" w:cstheme="majorBidi"/>
          <w:b/>
          <w:bCs/>
          <w:lang w:eastAsia="en-US"/>
        </w:rPr>
        <w:t>.</w:t>
      </w:r>
    </w:p>
    <w:p w14:paraId="25A502E0" w14:textId="6B233368" w:rsidR="00AB39CD" w:rsidRPr="00D5656A" w:rsidRDefault="00AB39CD" w:rsidP="00AB39CD">
      <w:pPr>
        <w:adjustRightInd w:val="0"/>
        <w:snapToGrid w:val="0"/>
        <w:spacing w:after="120" w:line="240" w:lineRule="auto"/>
        <w:ind w:left="1134" w:right="1134"/>
        <w:jc w:val="both"/>
        <w:rPr>
          <w:i/>
          <w:highlight w:val="lightGray"/>
        </w:rPr>
      </w:pPr>
      <w:bookmarkStart w:id="13" w:name="_Hlk86401280"/>
      <w:r w:rsidRPr="00D5656A">
        <w:rPr>
          <w:i/>
          <w:highlight w:val="lightGray"/>
        </w:rPr>
        <w:t>Group conclusion on paras 5.2.6.5.2 to 5.2.6.5.2.2: agreed</w:t>
      </w:r>
      <w:bookmarkEnd w:id="13"/>
      <w:r w:rsidR="00996A7A" w:rsidRPr="00D5656A">
        <w:rPr>
          <w:i/>
          <w:highlight w:val="lightGray"/>
        </w:rPr>
        <w:t>.</w:t>
      </w:r>
    </w:p>
    <w:p w14:paraId="39D47780" w14:textId="77777777" w:rsidR="00E120A9" w:rsidRPr="00D5656A" w:rsidRDefault="00E120A9" w:rsidP="00E120A9">
      <w:pPr>
        <w:adjustRightInd w:val="0"/>
        <w:snapToGrid w:val="0"/>
        <w:spacing w:after="120" w:line="240" w:lineRule="auto"/>
        <w:ind w:left="2268" w:right="1134" w:hanging="1134"/>
        <w:jc w:val="both"/>
        <w:rPr>
          <w:b/>
          <w:color w:val="000000" w:themeColor="text1"/>
          <w:lang w:eastAsia="de-DE"/>
        </w:rPr>
      </w:pPr>
      <w:r w:rsidRPr="00D5656A">
        <w:rPr>
          <w:b/>
          <w:color w:val="000000" w:themeColor="text1"/>
          <w:lang w:eastAsia="de-DE"/>
        </w:rPr>
        <w:t xml:space="preserve">5.2.6.5.2. </w:t>
      </w:r>
      <w:r w:rsidRPr="00D5656A">
        <w:rPr>
          <w:b/>
          <w:color w:val="000000" w:themeColor="text1"/>
          <w:lang w:eastAsia="de-DE"/>
        </w:rPr>
        <w:tab/>
        <w:t>Lane Change Procedure: Additional specific requirements during an MRM</w:t>
      </w:r>
    </w:p>
    <w:p w14:paraId="5968102D" w14:textId="40D376F6" w:rsidR="00ED3156" w:rsidRPr="00D5656A" w:rsidRDefault="00E120A9"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5.2.6.5.2.1.</w:t>
      </w:r>
      <w:r w:rsidR="00A972BC" w:rsidRPr="00D5656A">
        <w:rPr>
          <w:rFonts w:asciiTheme="majorBidi" w:hAnsiTheme="majorBidi" w:cstheme="majorBidi"/>
          <w:b/>
          <w:bCs/>
        </w:rPr>
        <w:tab/>
        <w:t>Lane changes during a MRM shall be made only if under the traffic situation these lane changes can be considered to minimize the risk to safety of the vehicle occupants and other road users.</w:t>
      </w:r>
    </w:p>
    <w:p w14:paraId="7E361EA6" w14:textId="6742B44C" w:rsidR="00996B09" w:rsidRPr="00D5656A" w:rsidRDefault="00E120A9"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5.2.6.5.2.2.</w:t>
      </w:r>
      <w:r w:rsidR="00996B09" w:rsidRPr="00D5656A">
        <w:rPr>
          <w:rFonts w:asciiTheme="majorBidi" w:hAnsiTheme="majorBidi" w:cstheme="majorBidi"/>
          <w:b/>
          <w:bCs/>
        </w:rPr>
        <w:tab/>
        <w:t>Before initiating a lane change procedure, the system shall, if deemed appropriate, reduce the vehicle speed to minimize the risk related to that lane change (e.g. by adapting the speed of the vehicle to that of other vehicles in the target lane).</w:t>
      </w:r>
    </w:p>
    <w:p w14:paraId="16225605" w14:textId="43F43E57" w:rsidR="00AB39CD" w:rsidRPr="00D5656A" w:rsidRDefault="00AB39CD" w:rsidP="00AB39CD">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Cs/>
          <w:i/>
          <w:highlight w:val="yellow"/>
        </w:rPr>
        <w:t xml:space="preserve">Point of discussion on 5.2.6.5.2.3.: </w:t>
      </w:r>
      <w:r w:rsidR="00CF3F76" w:rsidRPr="00D5656A">
        <w:rPr>
          <w:rFonts w:asciiTheme="majorBidi" w:hAnsiTheme="majorBidi" w:cstheme="majorBidi"/>
          <w:bCs/>
          <w:i/>
          <w:highlight w:val="yellow"/>
        </w:rPr>
        <w:t xml:space="preserve">Requirement coming from RMF (UNR79) </w:t>
      </w:r>
      <w:r w:rsidR="00EA39C1" w:rsidRPr="00D5656A">
        <w:rPr>
          <w:rFonts w:asciiTheme="majorBidi" w:hAnsiTheme="majorBidi" w:cstheme="majorBidi"/>
          <w:bCs/>
          <w:i/>
          <w:highlight w:val="yellow"/>
        </w:rPr>
        <w:t xml:space="preserve">as </w:t>
      </w:r>
      <w:r w:rsidR="000B6AE0" w:rsidRPr="00D5656A">
        <w:rPr>
          <w:rFonts w:asciiTheme="majorBidi" w:hAnsiTheme="majorBidi" w:cstheme="majorBidi"/>
          <w:bCs/>
          <w:i/>
          <w:highlight w:val="yellow"/>
        </w:rPr>
        <w:t>proposed</w:t>
      </w:r>
      <w:r w:rsidR="00EA39C1" w:rsidRPr="00D5656A">
        <w:rPr>
          <w:rFonts w:asciiTheme="majorBidi" w:hAnsiTheme="majorBidi" w:cstheme="majorBidi"/>
          <w:bCs/>
          <w:i/>
          <w:highlight w:val="yellow"/>
        </w:rPr>
        <w:t xml:space="preserve"> by JP </w:t>
      </w:r>
      <w:r w:rsidR="00CF3F76" w:rsidRPr="00D5656A">
        <w:rPr>
          <w:rFonts w:asciiTheme="majorBidi" w:hAnsiTheme="majorBidi" w:cstheme="majorBidi"/>
          <w:bCs/>
          <w:i/>
          <w:highlight w:val="yellow"/>
        </w:rPr>
        <w:t>needed?</w:t>
      </w:r>
      <w:r w:rsidRPr="00D5656A">
        <w:rPr>
          <w:rFonts w:asciiTheme="majorBidi" w:hAnsiTheme="majorBidi" w:cstheme="majorBidi"/>
          <w:bCs/>
          <w:i/>
          <w:highlight w:val="yellow"/>
        </w:rPr>
        <w:t xml:space="preserve"> </w:t>
      </w:r>
      <w:r w:rsidR="00EA39C1" w:rsidRPr="00D5656A">
        <w:rPr>
          <w:rFonts w:asciiTheme="majorBidi" w:hAnsiTheme="majorBidi" w:cstheme="majorBidi"/>
          <w:bCs/>
          <w:i/>
          <w:highlight w:val="yellow"/>
        </w:rPr>
        <w:t xml:space="preserve">A lane change may be needed immediately in case </w:t>
      </w:r>
      <w:r w:rsidR="000B6AE0" w:rsidRPr="00D5656A">
        <w:rPr>
          <w:rFonts w:asciiTheme="majorBidi" w:hAnsiTheme="majorBidi" w:cstheme="majorBidi"/>
          <w:bCs/>
          <w:i/>
          <w:highlight w:val="yellow"/>
        </w:rPr>
        <w:t>the</w:t>
      </w:r>
      <w:r w:rsidR="00EA39C1" w:rsidRPr="00D5656A">
        <w:rPr>
          <w:rFonts w:asciiTheme="majorBidi" w:hAnsiTheme="majorBidi" w:cstheme="majorBidi"/>
          <w:bCs/>
          <w:i/>
          <w:highlight w:val="yellow"/>
        </w:rPr>
        <w:t xml:space="preserve"> MRM is triggered by a </w:t>
      </w:r>
      <w:r w:rsidR="000B6AE0" w:rsidRPr="00D5656A">
        <w:rPr>
          <w:rFonts w:asciiTheme="majorBidi" w:hAnsiTheme="majorBidi" w:cstheme="majorBidi"/>
          <w:bCs/>
          <w:i/>
          <w:highlight w:val="yellow"/>
        </w:rPr>
        <w:t xml:space="preserve">severe </w:t>
      </w:r>
      <w:r w:rsidR="00EA39C1" w:rsidRPr="00D5656A">
        <w:rPr>
          <w:rFonts w:asciiTheme="majorBidi" w:hAnsiTheme="majorBidi" w:cstheme="majorBidi"/>
          <w:bCs/>
          <w:i/>
          <w:highlight w:val="yellow"/>
        </w:rPr>
        <w:t>failure</w:t>
      </w:r>
    </w:p>
    <w:p w14:paraId="3CF29C4E" w14:textId="271C8126" w:rsidR="00AA701E" w:rsidRPr="00AA701E" w:rsidRDefault="00CF3F76" w:rsidP="00AA701E">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r w:rsidRPr="00D5656A">
        <w:rPr>
          <w:rFonts w:asciiTheme="majorBidi" w:hAnsiTheme="majorBidi" w:cstheme="majorBidi"/>
          <w:b/>
          <w:bCs/>
        </w:rPr>
        <w:lastRenderedPageBreak/>
        <w:t>[</w:t>
      </w:r>
      <w:commentRangeStart w:id="14"/>
      <w:r w:rsidR="000144F8" w:rsidRPr="00D5656A">
        <w:rPr>
          <w:rFonts w:asciiTheme="majorBidi" w:hAnsiTheme="majorBidi" w:cstheme="majorBidi"/>
          <w:b/>
          <w:bCs/>
        </w:rPr>
        <w:t>5</w:t>
      </w:r>
      <w:commentRangeEnd w:id="14"/>
      <w:r w:rsidR="00AA701E">
        <w:rPr>
          <w:rStyle w:val="Kommentarzeichen"/>
        </w:rPr>
        <w:commentReference w:id="14"/>
      </w:r>
      <w:r w:rsidR="000144F8" w:rsidRPr="00D5656A">
        <w:rPr>
          <w:rFonts w:asciiTheme="majorBidi" w:hAnsiTheme="majorBidi" w:cstheme="majorBidi"/>
          <w:b/>
          <w:bCs/>
        </w:rPr>
        <w:t>.2.6.5.2.3.</w:t>
      </w:r>
      <w:r w:rsidR="00996B09" w:rsidRPr="00D5656A">
        <w:rPr>
          <w:rFonts w:asciiTheme="majorBidi" w:hAnsiTheme="majorBidi" w:cstheme="majorBidi"/>
          <w:b/>
          <w:bCs/>
        </w:rPr>
        <w:tab/>
        <w:t xml:space="preserve">A lane change </w:t>
      </w:r>
      <w:commentRangeStart w:id="15"/>
      <w:r w:rsidR="00AA701E" w:rsidRPr="00AA701E">
        <w:rPr>
          <w:rFonts w:asciiTheme="majorBidi" w:hAnsiTheme="majorBidi" w:cstheme="majorBidi"/>
          <w:b/>
          <w:bCs/>
          <w:strike/>
          <w:color w:val="E36C0A" w:themeColor="accent6" w:themeShade="BF"/>
        </w:rPr>
        <w:t>procedure</w:t>
      </w:r>
      <w:r w:rsidR="00AA701E" w:rsidRPr="00AA701E">
        <w:rPr>
          <w:rFonts w:asciiTheme="majorBidi" w:hAnsiTheme="majorBidi" w:cstheme="majorBidi"/>
          <w:b/>
          <w:bCs/>
          <w:color w:val="E36C0A" w:themeColor="accent6" w:themeShade="BF"/>
        </w:rPr>
        <w:t xml:space="preserve"> manoeuvre</w:t>
      </w:r>
      <w:commentRangeEnd w:id="15"/>
      <w:r w:rsidR="00D665AF">
        <w:rPr>
          <w:rStyle w:val="Kommentarzeichen"/>
        </w:rPr>
        <w:commentReference w:id="15"/>
      </w:r>
      <w:r w:rsidR="00996B09" w:rsidRPr="00AA701E">
        <w:rPr>
          <w:rFonts w:asciiTheme="majorBidi" w:hAnsiTheme="majorBidi" w:cstheme="majorBidi"/>
          <w:b/>
          <w:bCs/>
          <w:color w:val="E36C0A" w:themeColor="accent6" w:themeShade="BF"/>
        </w:rPr>
        <w:t xml:space="preserve"> </w:t>
      </w:r>
      <w:r w:rsidR="00996B09" w:rsidRPr="00D5656A">
        <w:rPr>
          <w:rFonts w:asciiTheme="majorBidi" w:hAnsiTheme="majorBidi" w:cstheme="majorBidi"/>
          <w:b/>
          <w:bCs/>
        </w:rPr>
        <w:t xml:space="preserve">shall not start within the first </w:t>
      </w:r>
      <w:r w:rsidR="00672FDC">
        <w:rPr>
          <w:rFonts w:asciiTheme="majorBidi" w:hAnsiTheme="majorBidi" w:cstheme="majorBidi"/>
          <w:b/>
          <w:bCs/>
        </w:rPr>
        <w:t>[3-</w:t>
      </w:r>
      <w:r w:rsidR="00996B09" w:rsidRPr="00D5656A">
        <w:rPr>
          <w:rFonts w:asciiTheme="majorBidi" w:hAnsiTheme="majorBidi" w:cstheme="majorBidi"/>
          <w:b/>
          <w:bCs/>
        </w:rPr>
        <w:t>5</w:t>
      </w:r>
      <w:r w:rsidR="00672FDC">
        <w:rPr>
          <w:rFonts w:asciiTheme="majorBidi" w:hAnsiTheme="majorBidi" w:cstheme="majorBidi"/>
          <w:b/>
          <w:bCs/>
        </w:rPr>
        <w:t>]</w:t>
      </w:r>
      <w:r w:rsidR="00996B09" w:rsidRPr="00D5656A">
        <w:rPr>
          <w:rFonts w:asciiTheme="majorBidi" w:hAnsiTheme="majorBidi" w:cstheme="majorBidi"/>
          <w:b/>
          <w:bCs/>
        </w:rPr>
        <w:t>s following the start of the MRM intervention</w:t>
      </w:r>
      <w:r w:rsidR="00AA701E" w:rsidRPr="00AA701E">
        <w:rPr>
          <w:rFonts w:asciiTheme="majorBidi" w:hAnsiTheme="majorBidi" w:cstheme="majorBidi"/>
          <w:b/>
          <w:bCs/>
          <w:color w:val="E36C0A" w:themeColor="accent6" w:themeShade="BF"/>
        </w:rPr>
        <w:t xml:space="preserve">, </w:t>
      </w:r>
      <w:commentRangeStart w:id="16"/>
      <w:r w:rsidR="00F45B44">
        <w:rPr>
          <w:rFonts w:asciiTheme="majorBidi" w:hAnsiTheme="majorBidi" w:cstheme="majorBidi"/>
          <w:b/>
          <w:bCs/>
          <w:color w:val="E36C0A" w:themeColor="accent6" w:themeShade="BF"/>
        </w:rPr>
        <w:t>[</w:t>
      </w:r>
      <w:r w:rsidR="00AA701E" w:rsidRPr="00AA701E">
        <w:rPr>
          <w:rFonts w:asciiTheme="majorBidi" w:hAnsiTheme="majorBidi" w:cstheme="majorBidi"/>
          <w:b/>
          <w:bCs/>
          <w:color w:val="E36C0A" w:themeColor="accent6" w:themeShade="BF"/>
        </w:rPr>
        <w:t>unless a sooner initiation is required either in order to reach a minimal risk target stop area (e.g. when the hard shoulder is ending ahead or in case of failure) or</w:t>
      </w:r>
      <w:r w:rsidR="00F45B44">
        <w:rPr>
          <w:rFonts w:asciiTheme="majorBidi" w:hAnsiTheme="majorBidi" w:cstheme="majorBidi"/>
          <w:b/>
          <w:bCs/>
          <w:color w:val="E36C0A" w:themeColor="accent6" w:themeShade="BF"/>
        </w:rPr>
        <w:t>]</w:t>
      </w:r>
      <w:commentRangeEnd w:id="16"/>
      <w:r w:rsidR="00D665AF">
        <w:rPr>
          <w:rStyle w:val="Kommentarzeichen"/>
        </w:rPr>
        <w:commentReference w:id="16"/>
      </w:r>
      <w:r w:rsidR="00AA701E" w:rsidRPr="00AA701E">
        <w:rPr>
          <w:rFonts w:asciiTheme="majorBidi" w:hAnsiTheme="majorBidi" w:cstheme="majorBidi"/>
          <w:b/>
          <w:bCs/>
          <w:color w:val="E36C0A" w:themeColor="accent6" w:themeShade="BF"/>
        </w:rPr>
        <w:t xml:space="preserve"> if the lane change manoeuver can be performed with a criticality equal to that of a regular lane change.</w:t>
      </w:r>
    </w:p>
    <w:p w14:paraId="3C53F537" w14:textId="2181E844" w:rsidR="00A972BC" w:rsidRPr="00D5656A" w:rsidRDefault="00996B09"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w:t>
      </w:r>
      <w:r w:rsidR="00E320DC" w:rsidRPr="00D5656A">
        <w:rPr>
          <w:rFonts w:asciiTheme="majorBidi" w:hAnsiTheme="majorBidi" w:cstheme="majorBidi"/>
          <w:b/>
          <w:bCs/>
        </w:rPr>
        <w:t>]</w:t>
      </w:r>
    </w:p>
    <w:p w14:paraId="700F5B1E" w14:textId="613EAB7D" w:rsidR="008E0B05" w:rsidRPr="00D5656A" w:rsidRDefault="008E0B05" w:rsidP="00FD2EC3">
      <w:pPr>
        <w:adjustRightInd w:val="0"/>
        <w:snapToGrid w:val="0"/>
        <w:spacing w:after="120" w:line="240" w:lineRule="auto"/>
        <w:ind w:left="1134" w:right="1134"/>
        <w:jc w:val="both"/>
        <w:rPr>
          <w:rFonts w:asciiTheme="majorBidi" w:hAnsiTheme="majorBidi" w:cstheme="majorBidi"/>
          <w:b/>
          <w:bCs/>
        </w:rPr>
      </w:pPr>
      <w:r w:rsidRPr="00D5656A">
        <w:rPr>
          <w:rFonts w:asciiTheme="majorBidi" w:hAnsiTheme="majorBidi" w:cstheme="majorBidi"/>
          <w:bCs/>
          <w:i/>
          <w:highlight w:val="yellow"/>
        </w:rPr>
        <w:t xml:space="preserve">Point of discussion on 5.2.6.5.2.4.: </w:t>
      </w:r>
      <w:r w:rsidR="00C9573B">
        <w:rPr>
          <w:rFonts w:asciiTheme="majorBidi" w:hAnsiTheme="majorBidi" w:cstheme="majorBidi"/>
          <w:bCs/>
          <w:i/>
          <w:highlight w:val="yellow"/>
        </w:rPr>
        <w:t>Is this</w:t>
      </w:r>
      <w:r w:rsidR="000946F6">
        <w:rPr>
          <w:rFonts w:asciiTheme="majorBidi" w:hAnsiTheme="majorBidi" w:cstheme="majorBidi"/>
          <w:bCs/>
          <w:i/>
          <w:highlight w:val="yellow"/>
        </w:rPr>
        <w:t xml:space="preserve"> </w:t>
      </w:r>
      <w:r w:rsidR="007D6BBE">
        <w:rPr>
          <w:rFonts w:asciiTheme="majorBidi" w:hAnsiTheme="majorBidi" w:cstheme="majorBidi"/>
          <w:bCs/>
          <w:i/>
          <w:highlight w:val="yellow"/>
        </w:rPr>
        <w:t xml:space="preserve">a duplication of what is </w:t>
      </w:r>
      <w:r w:rsidR="000946F6">
        <w:rPr>
          <w:rFonts w:asciiTheme="majorBidi" w:hAnsiTheme="majorBidi" w:cstheme="majorBidi"/>
          <w:bCs/>
          <w:i/>
          <w:highlight w:val="yellow"/>
        </w:rPr>
        <w:t xml:space="preserve">covered by 5.5.1. and </w:t>
      </w:r>
      <w:r w:rsidR="0024492A">
        <w:rPr>
          <w:rFonts w:asciiTheme="majorBidi" w:hAnsiTheme="majorBidi" w:cstheme="majorBidi"/>
          <w:bCs/>
          <w:i/>
          <w:highlight w:val="yellow"/>
        </w:rPr>
        <w:t xml:space="preserve">so </w:t>
      </w:r>
      <w:r w:rsidR="000946F6">
        <w:rPr>
          <w:rFonts w:asciiTheme="majorBidi" w:hAnsiTheme="majorBidi" w:cstheme="majorBidi"/>
          <w:bCs/>
          <w:i/>
          <w:highlight w:val="yellow"/>
        </w:rPr>
        <w:t>not needed</w:t>
      </w:r>
      <w:r w:rsidR="0024492A">
        <w:rPr>
          <w:rFonts w:asciiTheme="majorBidi" w:hAnsiTheme="majorBidi" w:cstheme="majorBidi"/>
          <w:bCs/>
          <w:i/>
          <w:highlight w:val="yellow"/>
        </w:rPr>
        <w:t>?</w:t>
      </w:r>
    </w:p>
    <w:p w14:paraId="013B8811" w14:textId="23E70C22" w:rsidR="00996B09" w:rsidRPr="00BA0F13" w:rsidRDefault="00CF3F76"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w:t>
      </w:r>
      <w:r w:rsidR="000144F8" w:rsidRPr="00BF4D2C">
        <w:rPr>
          <w:rFonts w:asciiTheme="majorBidi" w:hAnsiTheme="majorBidi" w:cstheme="majorBidi"/>
          <w:b/>
          <w:bCs/>
          <w:strike/>
        </w:rPr>
        <w:t>5.2.6.5.2.</w:t>
      </w:r>
      <w:r w:rsidRPr="00BF4D2C">
        <w:rPr>
          <w:rFonts w:asciiTheme="majorBidi" w:hAnsiTheme="majorBidi" w:cstheme="majorBidi"/>
          <w:b/>
          <w:bCs/>
          <w:strike/>
        </w:rPr>
        <w:t>4</w:t>
      </w:r>
      <w:r w:rsidR="000144F8" w:rsidRPr="00BF4D2C">
        <w:rPr>
          <w:rFonts w:asciiTheme="majorBidi" w:hAnsiTheme="majorBidi" w:cstheme="majorBidi"/>
          <w:b/>
          <w:bCs/>
          <w:strike/>
        </w:rPr>
        <w:t>.</w:t>
      </w:r>
      <w:r w:rsidR="00996B09" w:rsidRPr="00BF4D2C">
        <w:rPr>
          <w:rFonts w:asciiTheme="majorBidi" w:hAnsiTheme="majorBidi" w:cstheme="majorBidi"/>
          <w:b/>
          <w:bCs/>
          <w:strike/>
        </w:rPr>
        <w:tab/>
        <w:t>In case the target stop area cannot be reached in an uncritical way the system shall aim to keep the vehicle within its current lane of travel while the vehicle is stopping.</w:t>
      </w:r>
      <w:r w:rsidR="00E320DC" w:rsidRPr="00BA0F13">
        <w:rPr>
          <w:rFonts w:asciiTheme="majorBidi" w:hAnsiTheme="majorBidi" w:cstheme="majorBidi"/>
          <w:b/>
          <w:bCs/>
        </w:rPr>
        <w:t>]</w:t>
      </w:r>
    </w:p>
    <w:p w14:paraId="22CD4338" w14:textId="7059F27D" w:rsidR="00AB39CD" w:rsidRPr="00D5656A" w:rsidRDefault="00CF3F76" w:rsidP="00AB39CD">
      <w:pPr>
        <w:adjustRightInd w:val="0"/>
        <w:snapToGrid w:val="0"/>
        <w:spacing w:after="120" w:line="240" w:lineRule="auto"/>
        <w:ind w:left="1134" w:right="1134"/>
        <w:jc w:val="both"/>
        <w:rPr>
          <w:rFonts w:asciiTheme="majorBidi" w:hAnsiTheme="majorBidi" w:cstheme="majorBidi"/>
          <w:b/>
          <w:bCs/>
          <w:color w:val="FF0000"/>
        </w:rPr>
      </w:pPr>
      <w:r w:rsidRPr="00D5656A">
        <w:rPr>
          <w:i/>
          <w:highlight w:val="lightGray"/>
        </w:rPr>
        <w:t xml:space="preserve">Group conclusion on </w:t>
      </w:r>
      <w:r w:rsidRPr="00D5656A">
        <w:rPr>
          <w:rFonts w:asciiTheme="majorBidi" w:hAnsiTheme="majorBidi" w:cstheme="majorBidi"/>
          <w:bCs/>
          <w:i/>
          <w:highlight w:val="lightGray"/>
        </w:rPr>
        <w:t>para.</w:t>
      </w:r>
      <w:r w:rsidR="00AB39CD" w:rsidRPr="00D5656A">
        <w:rPr>
          <w:rFonts w:asciiTheme="majorBidi" w:hAnsiTheme="majorBidi" w:cstheme="majorBidi"/>
          <w:bCs/>
          <w:i/>
          <w:highlight w:val="lightGray"/>
        </w:rPr>
        <w:t xml:space="preserve"> 5.2.6.6.: </w:t>
      </w:r>
      <w:r w:rsidRPr="00D5656A">
        <w:rPr>
          <w:rFonts w:asciiTheme="majorBidi" w:hAnsiTheme="majorBidi" w:cstheme="majorBidi"/>
          <w:bCs/>
          <w:i/>
          <w:highlight w:val="lightGray"/>
        </w:rPr>
        <w:t>Agreed.</w:t>
      </w:r>
    </w:p>
    <w:p w14:paraId="20815BFA" w14:textId="58E34F3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000D2FDE" w:rsidRPr="00D5656A">
        <w:rPr>
          <w:rFonts w:asciiTheme="majorBidi" w:hAnsiTheme="majorBidi" w:cstheme="majorBidi"/>
          <w:b/>
          <w:bCs/>
        </w:rPr>
        <w:t xml:space="preserve">. </w:t>
      </w:r>
      <w:r w:rsidR="3D477535" w:rsidRPr="00D5656A">
        <w:rPr>
          <w:rFonts w:asciiTheme="majorBidi" w:hAnsiTheme="majorBidi" w:cstheme="majorBidi"/>
          <w:b/>
          <w:bCs/>
        </w:rPr>
        <w:t xml:space="preserve"> </w:t>
      </w:r>
      <w:r w:rsidRPr="00D5656A">
        <w:rPr>
          <w:rFonts w:asciiTheme="majorBidi" w:hAnsiTheme="majorBidi" w:cstheme="majorBidi"/>
          <w:b/>
          <w:bCs/>
        </w:rPr>
        <w:tab/>
      </w:r>
      <w:r w:rsidR="008053FA" w:rsidRPr="00D5656A">
        <w:rPr>
          <w:rFonts w:asciiTheme="majorBidi" w:hAnsiTheme="majorBidi" w:cstheme="majorBidi"/>
          <w:b/>
          <w:bCs/>
        </w:rPr>
        <w:t>Lane change manoeuvre (LCM)</w:t>
      </w:r>
    </w:p>
    <w:p w14:paraId="5A300010" w14:textId="45DA116E"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w:t>
      </w:r>
      <w:r w:rsidR="000144F8" w:rsidRPr="00D5656A">
        <w:rPr>
          <w:rFonts w:asciiTheme="majorBidi" w:hAnsiTheme="majorBidi" w:cstheme="majorBidi"/>
          <w:b/>
          <w:bCs/>
        </w:rPr>
        <w:t>6</w:t>
      </w:r>
      <w:r w:rsidRPr="00D5656A">
        <w:rPr>
          <w:rFonts w:asciiTheme="majorBidi" w:hAnsiTheme="majorBidi" w:cstheme="majorBidi"/>
          <w:b/>
          <w:bCs/>
        </w:rPr>
        <w:t>.</w:t>
      </w:r>
      <w:r w:rsidR="000144F8" w:rsidRPr="00D5656A">
        <w:rPr>
          <w:rFonts w:asciiTheme="majorBidi" w:hAnsiTheme="majorBidi" w:cstheme="majorBidi"/>
          <w:b/>
          <w:bCs/>
        </w:rPr>
        <w:t>6</w:t>
      </w:r>
      <w:r w:rsidRPr="00D5656A">
        <w:rPr>
          <w:rFonts w:asciiTheme="majorBidi" w:hAnsiTheme="majorBidi" w:cstheme="majorBidi"/>
          <w:b/>
          <w:bCs/>
        </w:rPr>
        <w:t>.1</w:t>
      </w:r>
      <w:r w:rsidR="00076F4F" w:rsidRPr="00D5656A">
        <w:rPr>
          <w:rFonts w:asciiTheme="majorBidi" w:hAnsiTheme="majorBidi" w:cstheme="majorBidi"/>
          <w:b/>
          <w:bCs/>
        </w:rPr>
        <w:t>.</w:t>
      </w:r>
      <w:r w:rsidRPr="00D5656A">
        <w:rPr>
          <w:rFonts w:asciiTheme="majorBidi" w:hAnsiTheme="majorBidi" w:cstheme="majorBidi"/>
          <w:b/>
          <w:bCs/>
        </w:rPr>
        <w:tab/>
      </w:r>
      <w:r w:rsidR="00F0375C" w:rsidRPr="00D5656A">
        <w:rPr>
          <w:rFonts w:asciiTheme="majorBidi" w:hAnsiTheme="majorBidi" w:cstheme="majorBidi"/>
          <w:b/>
          <w:bCs/>
        </w:rPr>
        <w:t>The lateral movement to approach the lane marking in the starting lane and the lateral movement necessary to complete the LCM shall aim to be one continuous movement.</w:t>
      </w:r>
      <w:r w:rsidR="000D2FDE" w:rsidRPr="00D5656A">
        <w:rPr>
          <w:b/>
        </w:rPr>
        <w:t xml:space="preserve"> During the lane change manoeuvre, the system shall aim to avoid a lateral acceleration of more than 1 m/s</w:t>
      </w:r>
      <w:r w:rsidR="000D2FDE" w:rsidRPr="00D5656A">
        <w:rPr>
          <w:b/>
          <w:vertAlign w:val="superscript"/>
        </w:rPr>
        <w:t>2</w:t>
      </w:r>
      <w:r w:rsidR="000D2FDE" w:rsidRPr="00D5656A">
        <w:rPr>
          <w:b/>
        </w:rPr>
        <w:t xml:space="preserve"> in addition to the lateral acceleration generated by the lane curvature.</w:t>
      </w:r>
    </w:p>
    <w:p w14:paraId="1013A607" w14:textId="09CE2BB4" w:rsidR="00B83081" w:rsidRPr="00D5656A" w:rsidRDefault="00B83081"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duration between initiation of the LCP and start of the LCM shall be in compliance with traffic rules in the country of operation.</w:t>
      </w:r>
    </w:p>
    <w:p w14:paraId="09B95092" w14:textId="35DC3A6B" w:rsidR="00790951" w:rsidRPr="00661798" w:rsidRDefault="00790951" w:rsidP="00790951">
      <w:pPr>
        <w:adjustRightInd w:val="0"/>
        <w:snapToGrid w:val="0"/>
        <w:spacing w:after="120" w:line="240" w:lineRule="auto"/>
        <w:ind w:left="1134" w:right="1134"/>
        <w:jc w:val="both"/>
        <w:rPr>
          <w:i/>
          <w:highlight w:val="yellow"/>
        </w:rPr>
      </w:pPr>
      <w:r w:rsidRPr="00D5656A">
        <w:rPr>
          <w:i/>
          <w:highlight w:val="yellow"/>
        </w:rPr>
        <w:t xml:space="preserve">Points of discussion: </w:t>
      </w:r>
      <w:r>
        <w:rPr>
          <w:i/>
          <w:highlight w:val="yellow"/>
        </w:rPr>
        <w:t>P</w:t>
      </w:r>
      <w:r w:rsidRPr="00661798">
        <w:rPr>
          <w:i/>
          <w:highlight w:val="yellow"/>
        </w:rPr>
        <w:t xml:space="preserve">roposal by industry (UNR157-10-06) </w:t>
      </w:r>
      <w:r>
        <w:rPr>
          <w:i/>
          <w:highlight w:val="yellow"/>
        </w:rPr>
        <w:t>is in principle</w:t>
      </w:r>
      <w:r w:rsidRPr="00661798">
        <w:rPr>
          <w:i/>
          <w:highlight w:val="yellow"/>
        </w:rPr>
        <w:t xml:space="preserve"> agreed to </w:t>
      </w:r>
      <w:r>
        <w:rPr>
          <w:i/>
          <w:highlight w:val="yellow"/>
        </w:rPr>
        <w:t>but need to consider the best</w:t>
      </w:r>
      <w:r w:rsidRPr="00661798">
        <w:rPr>
          <w:i/>
          <w:highlight w:val="yellow"/>
        </w:rPr>
        <w:t xml:space="preserve"> location</w:t>
      </w:r>
      <w:r w:rsidR="0096179D">
        <w:rPr>
          <w:i/>
          <w:highlight w:val="yellow"/>
        </w:rPr>
        <w:t xml:space="preserve"> (now propose</w:t>
      </w:r>
      <w:r w:rsidR="0073764B">
        <w:rPr>
          <w:i/>
          <w:highlight w:val="yellow"/>
        </w:rPr>
        <w:t>d under LCM requirements)</w:t>
      </w:r>
      <w:r>
        <w:rPr>
          <w:i/>
          <w:highlight w:val="yellow"/>
        </w:rPr>
        <w:t>.</w:t>
      </w:r>
      <w:r w:rsidRPr="00661798">
        <w:rPr>
          <w:i/>
          <w:highlight w:val="yellow"/>
        </w:rPr>
        <w:t xml:space="preserve"> </w:t>
      </w:r>
      <w:r w:rsidRPr="00B6766F">
        <w:rPr>
          <w:i/>
          <w:highlight w:val="yellow"/>
        </w:rPr>
        <w:t xml:space="preserve">JP </w:t>
      </w:r>
      <w:r w:rsidRPr="00D5656A">
        <w:rPr>
          <w:i/>
          <w:highlight w:val="yellow"/>
        </w:rPr>
        <w:t>presented their results of internal study on detection range at the 11</w:t>
      </w:r>
      <w:r w:rsidRPr="00CF071F">
        <w:rPr>
          <w:i/>
          <w:highlight w:val="yellow"/>
          <w:vertAlign w:val="superscript"/>
        </w:rPr>
        <w:t>th</w:t>
      </w:r>
      <w:r w:rsidRPr="00666CA5">
        <w:rPr>
          <w:i/>
          <w:highlight w:val="yellow"/>
        </w:rPr>
        <w:t xml:space="preserve"> meeting. Wording </w:t>
      </w:r>
      <w:r>
        <w:rPr>
          <w:i/>
          <w:highlight w:val="yellow"/>
        </w:rPr>
        <w:t xml:space="preserve">suggested </w:t>
      </w:r>
      <w:r w:rsidRPr="00666CA5">
        <w:rPr>
          <w:i/>
          <w:highlight w:val="yellow"/>
        </w:rPr>
        <w:t>to</w:t>
      </w:r>
      <w:r w:rsidRPr="00661798">
        <w:rPr>
          <w:i/>
          <w:highlight w:val="yellow"/>
        </w:rPr>
        <w:t xml:space="preserve"> </w:t>
      </w:r>
      <w:r>
        <w:rPr>
          <w:i/>
          <w:highlight w:val="yellow"/>
        </w:rPr>
        <w:t>account for their concerns arising from that.</w:t>
      </w:r>
    </w:p>
    <w:p w14:paraId="0FC81424" w14:textId="2F8C62EA" w:rsidR="00790951" w:rsidRDefault="00790951" w:rsidP="00790951">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
          <w:bCs/>
        </w:rPr>
        <w:t>[5.2.6.</w:t>
      </w:r>
      <w:r>
        <w:rPr>
          <w:rFonts w:asciiTheme="majorBidi" w:hAnsiTheme="majorBidi" w:cstheme="majorBidi"/>
          <w:b/>
          <w:bCs/>
        </w:rPr>
        <w:t>6</w:t>
      </w:r>
      <w:r w:rsidRPr="00D5656A">
        <w:rPr>
          <w:rFonts w:asciiTheme="majorBidi" w:hAnsiTheme="majorBidi" w:cstheme="majorBidi"/>
          <w:b/>
          <w:bCs/>
        </w:rPr>
        <w:t>.</w:t>
      </w:r>
      <w:r>
        <w:rPr>
          <w:rFonts w:asciiTheme="majorBidi" w:hAnsiTheme="majorBidi" w:cstheme="majorBidi"/>
          <w:b/>
          <w:bCs/>
        </w:rPr>
        <w:t>x.</w:t>
      </w:r>
      <w:r w:rsidRPr="00D5656A">
        <w:rPr>
          <w:rFonts w:asciiTheme="majorBidi" w:hAnsiTheme="majorBidi" w:cstheme="majorBidi"/>
          <w:b/>
          <w:bCs/>
        </w:rPr>
        <w:tab/>
        <w:t xml:space="preserve">A LCM shall only be initiated when the relevant area of the target lane is expected to remain unoccupied throughout the manoeuvre (e.g. there is no other vehicle in the second to next lane expected to change lanes on a conflicting trajectory). </w:t>
      </w:r>
      <w:r w:rsidRPr="00CF071F">
        <w:rPr>
          <w:rFonts w:asciiTheme="majorBidi" w:hAnsiTheme="majorBidi" w:cstheme="majorBidi"/>
          <w:b/>
          <w:bCs/>
          <w:highlight w:val="cyan"/>
        </w:rPr>
        <w:t>Priorit</w:t>
      </w:r>
      <w:r>
        <w:rPr>
          <w:rFonts w:asciiTheme="majorBidi" w:hAnsiTheme="majorBidi" w:cstheme="majorBidi"/>
          <w:b/>
          <w:bCs/>
          <w:highlight w:val="cyan"/>
        </w:rPr>
        <w:t>y</w:t>
      </w:r>
      <w:r w:rsidRPr="00CF071F">
        <w:rPr>
          <w:rFonts w:asciiTheme="majorBidi" w:hAnsiTheme="majorBidi" w:cstheme="majorBidi"/>
          <w:b/>
          <w:bCs/>
          <w:highlight w:val="cyan"/>
        </w:rPr>
        <w:t xml:space="preserve"> </w:t>
      </w:r>
      <w:r w:rsidRPr="00666CA5">
        <w:rPr>
          <w:rFonts w:asciiTheme="majorBidi" w:hAnsiTheme="majorBidi" w:cstheme="majorBidi"/>
          <w:b/>
          <w:bCs/>
          <w:highlight w:val="cyan"/>
        </w:rPr>
        <w:t xml:space="preserve">shall be </w:t>
      </w:r>
      <w:r>
        <w:rPr>
          <w:rFonts w:asciiTheme="majorBidi" w:hAnsiTheme="majorBidi" w:cstheme="majorBidi"/>
          <w:b/>
          <w:bCs/>
          <w:highlight w:val="cyan"/>
        </w:rPr>
        <w:t>given</w:t>
      </w:r>
      <w:r w:rsidRPr="00666CA5">
        <w:rPr>
          <w:rFonts w:asciiTheme="majorBidi" w:hAnsiTheme="majorBidi" w:cstheme="majorBidi"/>
          <w:b/>
          <w:bCs/>
          <w:highlight w:val="cyan"/>
        </w:rPr>
        <w:t xml:space="preserve"> to other road users </w:t>
      </w:r>
      <w:r w:rsidRPr="00CF071F">
        <w:rPr>
          <w:rFonts w:asciiTheme="majorBidi" w:hAnsiTheme="majorBidi" w:cstheme="majorBidi"/>
          <w:b/>
          <w:bCs/>
          <w:highlight w:val="cyan"/>
        </w:rPr>
        <w:t>in accordance with traffic rules</w:t>
      </w:r>
      <w:r w:rsidRPr="00666CA5">
        <w:rPr>
          <w:rFonts w:asciiTheme="majorBidi" w:hAnsiTheme="majorBidi" w:cstheme="majorBidi"/>
          <w:b/>
          <w:bCs/>
        </w:rPr>
        <w:t>].</w:t>
      </w:r>
    </w:p>
    <w:p w14:paraId="646C4FEB" w14:textId="37BB8825" w:rsidR="00EA39C1" w:rsidRPr="00805F1F" w:rsidRDefault="00BC2ACC">
      <w:pPr>
        <w:adjustRightInd w:val="0"/>
        <w:snapToGrid w:val="0"/>
        <w:spacing w:after="120" w:line="240" w:lineRule="auto"/>
        <w:ind w:left="1134" w:right="1134" w:firstLine="6"/>
        <w:jc w:val="both"/>
        <w:rPr>
          <w:rFonts w:asciiTheme="majorBidi" w:hAnsiTheme="majorBidi" w:cstheme="majorBidi"/>
          <w:bCs/>
          <w:i/>
        </w:rPr>
      </w:pPr>
      <w:r w:rsidRPr="002E6471">
        <w:rPr>
          <w:i/>
          <w:highlight w:val="lightGray"/>
        </w:rPr>
        <w:t xml:space="preserve">Group conclusion on </w:t>
      </w:r>
      <w:r w:rsidRPr="002E6471">
        <w:rPr>
          <w:rFonts w:asciiTheme="majorBidi" w:hAnsiTheme="majorBidi" w:cstheme="majorBidi"/>
          <w:bCs/>
          <w:i/>
          <w:highlight w:val="lightGray"/>
        </w:rPr>
        <w:t>para. 5.2.6.6.2. and 5.2.6.6.3.: Agreed.</w:t>
      </w:r>
    </w:p>
    <w:p w14:paraId="52A855EB" w14:textId="7B568E09"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Pr="00D5656A">
        <w:rPr>
          <w:rFonts w:asciiTheme="majorBidi" w:hAnsiTheme="majorBidi" w:cstheme="majorBidi"/>
          <w:b/>
          <w:bCs/>
        </w:rPr>
        <w:t>.2.</w:t>
      </w:r>
      <w:r w:rsidRPr="00D5656A">
        <w:rPr>
          <w:rFonts w:asciiTheme="majorBidi" w:hAnsiTheme="majorBidi" w:cstheme="majorBidi"/>
          <w:b/>
          <w:bCs/>
        </w:rPr>
        <w:tab/>
      </w:r>
      <w:r w:rsidR="00F0375C" w:rsidRPr="00D5656A">
        <w:rPr>
          <w:rFonts w:asciiTheme="majorBidi" w:hAnsiTheme="majorBidi" w:cstheme="majorBidi"/>
          <w:b/>
          <w:bCs/>
        </w:rPr>
        <w:t xml:space="preserve">The LCM may be </w:t>
      </w:r>
      <w:r w:rsidR="00602780" w:rsidRPr="00D5656A">
        <w:rPr>
          <w:rFonts w:asciiTheme="majorBidi" w:hAnsiTheme="majorBidi" w:cstheme="majorBidi"/>
          <w:b/>
          <w:bCs/>
        </w:rPr>
        <w:t xml:space="preserve">abandoned </w:t>
      </w:r>
      <w:r w:rsidR="00F0375C" w:rsidRPr="00D5656A">
        <w:rPr>
          <w:rFonts w:asciiTheme="majorBidi" w:hAnsiTheme="majorBidi" w:cstheme="majorBidi"/>
          <w:b/>
          <w:bCs/>
        </w:rPr>
        <w:t xml:space="preserve">before being completed if the situation requires it. </w:t>
      </w:r>
      <w:r w:rsidR="00D20849" w:rsidRPr="00D5656A">
        <w:rPr>
          <w:b/>
          <w:bCs/>
        </w:rPr>
        <w:t>In this case the LCM shall be completed by steering the ALKS vehicle back into the starting lane</w:t>
      </w:r>
      <w:r w:rsidR="00407FF5" w:rsidRPr="00D5656A">
        <w:rPr>
          <w:b/>
          <w:bCs/>
        </w:rPr>
        <w:t xml:space="preserve"> if </w:t>
      </w:r>
      <w:r w:rsidR="00164091" w:rsidRPr="00D5656A">
        <w:rPr>
          <w:b/>
          <w:bCs/>
        </w:rPr>
        <w:t>traffic conditions allow it</w:t>
      </w:r>
      <w:r w:rsidR="00D20849" w:rsidRPr="00D5656A">
        <w:rPr>
          <w:b/>
          <w:bCs/>
        </w:rPr>
        <w:t>.</w:t>
      </w:r>
    </w:p>
    <w:p w14:paraId="36A66BA9" w14:textId="122DC471"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ALKS vehicle shall be in a single lane of travel at the end of the LCM.</w:t>
      </w:r>
    </w:p>
    <w:p w14:paraId="127CD850" w14:textId="5F688693" w:rsidR="00680450" w:rsidRPr="00D5656A" w:rsidRDefault="00680450" w:rsidP="00680450">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F7140" w:rsidRPr="00D5656A">
        <w:rPr>
          <w:rFonts w:asciiTheme="majorBidi" w:hAnsiTheme="majorBidi" w:cstheme="majorBidi"/>
          <w:b/>
          <w:bCs/>
        </w:rPr>
        <w:t>2</w:t>
      </w:r>
      <w:r w:rsidRPr="00D5656A">
        <w:rPr>
          <w:rFonts w:asciiTheme="majorBidi" w:hAnsiTheme="majorBidi" w:cstheme="majorBidi"/>
          <w:b/>
          <w:bCs/>
        </w:rPr>
        <w:t>.6.6.3.</w:t>
      </w:r>
      <w:r w:rsidRPr="00D5656A">
        <w:rPr>
          <w:rFonts w:asciiTheme="majorBidi" w:hAnsiTheme="majorBidi" w:cstheme="majorBidi"/>
          <w:b/>
          <w:bCs/>
        </w:rPr>
        <w:tab/>
        <w:t>When several consecutive lane changes are performed, the direction indicator may remain active throughout these lane changes while the lateral behaviour shall ensure that each lane change manoeuvre can be perceived as an individual manoeuvre by following traffic.</w:t>
      </w:r>
    </w:p>
    <w:p w14:paraId="4DD15021" w14:textId="6C5EB23D" w:rsidR="00D02D7A" w:rsidRPr="00D02D7A" w:rsidRDefault="00D02D7A" w:rsidP="00D02D7A">
      <w:pPr>
        <w:adjustRightInd w:val="0"/>
        <w:snapToGrid w:val="0"/>
        <w:spacing w:after="120" w:line="240" w:lineRule="auto"/>
        <w:ind w:left="2268" w:right="1134" w:hanging="1134"/>
        <w:jc w:val="both"/>
        <w:rPr>
          <w:b/>
          <w:bCs/>
          <w:color w:val="E36C0A" w:themeColor="accent6" w:themeShade="BF"/>
        </w:rPr>
      </w:pPr>
      <w:r w:rsidRPr="00D02D7A">
        <w:rPr>
          <w:b/>
          <w:bCs/>
          <w:color w:val="E36C0A" w:themeColor="accent6" w:themeShade="BF"/>
        </w:rPr>
        <w:t>5.2.6.6.4*.</w:t>
      </w:r>
      <w:r w:rsidRPr="00D02D7A">
        <w:rPr>
          <w:b/>
          <w:bCs/>
          <w:color w:val="E36C0A" w:themeColor="accent6" w:themeShade="BF"/>
        </w:rPr>
        <w:tab/>
        <w:t>Lane change manoeuvre: Additional specific requirements for regular lane changes</w:t>
      </w:r>
    </w:p>
    <w:p w14:paraId="71FBD05C" w14:textId="2C90C1F3"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7"/>
      <w:r w:rsidRPr="00D02D7A">
        <w:rPr>
          <w:b/>
          <w:bCs/>
          <w:color w:val="E36C0A" w:themeColor="accent6" w:themeShade="BF"/>
        </w:rPr>
        <w:t>5</w:t>
      </w:r>
      <w:commentRangeEnd w:id="17"/>
      <w:r w:rsidRPr="00D02D7A">
        <w:rPr>
          <w:rStyle w:val="Kommentarzeichen"/>
          <w:color w:val="E36C0A" w:themeColor="accent6" w:themeShade="BF"/>
        </w:rPr>
        <w:commentReference w:id="17"/>
      </w:r>
      <w:r w:rsidRPr="00D02D7A">
        <w:rPr>
          <w:b/>
          <w:bCs/>
          <w:color w:val="E36C0A" w:themeColor="accent6" w:themeShade="BF"/>
        </w:rPr>
        <w:t>.2.6.6.4*.1.</w:t>
      </w:r>
      <w:r w:rsidRPr="00D02D7A">
        <w:rPr>
          <w:rFonts w:asciiTheme="majorBidi" w:hAnsiTheme="majorBidi" w:cstheme="majorBidi"/>
          <w:b/>
          <w:bCs/>
          <w:color w:val="E36C0A" w:themeColor="accent6" w:themeShade="BF"/>
        </w:rPr>
        <w:tab/>
        <w:t>The system shall not cause a collision with another vehicle changing into the target lane on a conflicting trajectory.</w:t>
      </w:r>
    </w:p>
    <w:p w14:paraId="64755979" w14:textId="61441BE9"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8"/>
      <w:r w:rsidRPr="00D02D7A">
        <w:rPr>
          <w:b/>
          <w:bCs/>
          <w:color w:val="E36C0A" w:themeColor="accent6" w:themeShade="BF"/>
        </w:rPr>
        <w:t>5.</w:t>
      </w:r>
      <w:commentRangeEnd w:id="18"/>
      <w:r w:rsidRPr="00D02D7A">
        <w:rPr>
          <w:rStyle w:val="Kommentarzeichen"/>
          <w:color w:val="E36C0A" w:themeColor="accent6" w:themeShade="BF"/>
        </w:rPr>
        <w:commentReference w:id="18"/>
      </w:r>
      <w:r w:rsidRPr="00D02D7A">
        <w:rPr>
          <w:b/>
          <w:bCs/>
          <w:color w:val="E36C0A" w:themeColor="accent6" w:themeShade="BF"/>
        </w:rPr>
        <w:t>2.6.6.4.1.1.</w:t>
      </w:r>
      <w:r w:rsidRPr="00D02D7A">
        <w:rPr>
          <w:rFonts w:asciiTheme="majorBidi" w:hAnsiTheme="majorBidi" w:cstheme="majorBidi"/>
          <w:b/>
          <w:bCs/>
          <w:color w:val="E36C0A" w:themeColor="accent6" w:themeShade="BF"/>
        </w:rPr>
        <w:tab/>
        <w:t xml:space="preserve">Another vehicle’s [potential/probability] for changing into the target lane on a conflicting trajectory shall be assessed based on e.g. its direction indicator status, vehicle dynamics and surrounding traffic. </w:t>
      </w:r>
    </w:p>
    <w:p w14:paraId="04F66122" w14:textId="459938E7"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9"/>
      <w:r w:rsidRPr="00D02D7A">
        <w:rPr>
          <w:b/>
          <w:bCs/>
          <w:color w:val="E36C0A" w:themeColor="accent6" w:themeShade="BF"/>
        </w:rPr>
        <w:t>5</w:t>
      </w:r>
      <w:commentRangeEnd w:id="19"/>
      <w:r w:rsidRPr="00D02D7A">
        <w:rPr>
          <w:rStyle w:val="Kommentarzeichen"/>
          <w:color w:val="E36C0A" w:themeColor="accent6" w:themeShade="BF"/>
        </w:rPr>
        <w:commentReference w:id="19"/>
      </w:r>
      <w:r w:rsidRPr="00D02D7A">
        <w:rPr>
          <w:b/>
          <w:bCs/>
          <w:color w:val="E36C0A" w:themeColor="accent6" w:themeShade="BF"/>
        </w:rPr>
        <w:t>.</w:t>
      </w:r>
      <w:r w:rsidRPr="00D02D7A">
        <w:rPr>
          <w:rFonts w:asciiTheme="majorBidi" w:eastAsiaTheme="minorEastAsia" w:hAnsiTheme="majorBidi"/>
          <w:b/>
          <w:color w:val="E36C0A" w:themeColor="accent6" w:themeShade="BF"/>
        </w:rPr>
        <w:t xml:space="preserve">2.6.6.4.1.2. </w:t>
      </w:r>
      <w:r w:rsidRPr="00D02D7A">
        <w:rPr>
          <w:rFonts w:asciiTheme="majorBidi" w:eastAsiaTheme="minorEastAsia" w:hAnsiTheme="majorBidi"/>
          <w:b/>
          <w:color w:val="E36C0A" w:themeColor="accent6" w:themeShade="BF"/>
        </w:rPr>
        <w:tab/>
        <w:t>If the system is not able to assess the status of the direction indicator on another vehicle in the PV</w:t>
      </w:r>
      <w:r w:rsidR="00397C08">
        <w:rPr>
          <w:rFonts w:asciiTheme="majorBidi" w:eastAsiaTheme="minorEastAsia" w:hAnsiTheme="majorBidi"/>
          <w:b/>
          <w:color w:val="E36C0A" w:themeColor="accent6" w:themeShade="BF"/>
        </w:rPr>
        <w:t>P</w:t>
      </w:r>
      <w:r w:rsidRPr="00D02D7A">
        <w:rPr>
          <w:rFonts w:asciiTheme="majorBidi" w:eastAsiaTheme="minorEastAsia" w:hAnsiTheme="majorBidi"/>
          <w:b/>
          <w:color w:val="E36C0A" w:themeColor="accent6" w:themeShade="BF"/>
        </w:rPr>
        <w:t xml:space="preserve">A, a LCM shall not be be </w:t>
      </w:r>
      <w:r w:rsidR="003545F4">
        <w:rPr>
          <w:rFonts w:asciiTheme="majorBidi" w:eastAsiaTheme="minorEastAsia" w:hAnsiTheme="majorBidi"/>
          <w:b/>
          <w:color w:val="E36C0A" w:themeColor="accent6" w:themeShade="BF"/>
        </w:rPr>
        <w:t>initiated if there is another</w:t>
      </w:r>
      <w:r w:rsidR="00A5184D">
        <w:rPr>
          <w:rFonts w:asciiTheme="majorBidi" w:eastAsiaTheme="minorEastAsia" w:hAnsiTheme="majorBidi"/>
          <w:b/>
          <w:color w:val="E36C0A" w:themeColor="accent6" w:themeShade="BF"/>
        </w:rPr>
        <w:t xml:space="preserve"> </w:t>
      </w:r>
      <w:r w:rsidRPr="00D02D7A">
        <w:rPr>
          <w:rFonts w:asciiTheme="majorBidi" w:eastAsiaTheme="minorEastAsia" w:hAnsiTheme="majorBidi"/>
          <w:b/>
          <w:color w:val="E36C0A" w:themeColor="accent6" w:themeShade="BF"/>
        </w:rPr>
        <w:t>vehicle in that</w:t>
      </w:r>
      <w:r w:rsidRPr="00D02D7A">
        <w:rPr>
          <w:rFonts w:asciiTheme="majorBidi" w:hAnsiTheme="majorBidi" w:cstheme="majorBidi"/>
          <w:b/>
          <w:bCs/>
          <w:color w:val="E36C0A" w:themeColor="accent6" w:themeShade="BF"/>
          <w:lang w:eastAsia="ja-JP"/>
        </w:rPr>
        <w:t xml:space="preserve"> part of the PV</w:t>
      </w:r>
      <w:r w:rsidR="00397C08">
        <w:rPr>
          <w:rFonts w:asciiTheme="majorBidi" w:hAnsiTheme="majorBidi" w:cstheme="majorBidi"/>
          <w:b/>
          <w:bCs/>
          <w:color w:val="E36C0A" w:themeColor="accent6" w:themeShade="BF"/>
          <w:lang w:eastAsia="ja-JP"/>
        </w:rPr>
        <w:t>P</w:t>
      </w:r>
      <w:r w:rsidRPr="00D02D7A">
        <w:rPr>
          <w:rFonts w:asciiTheme="majorBidi" w:hAnsiTheme="majorBidi" w:cstheme="majorBidi"/>
          <w:b/>
          <w:bCs/>
          <w:color w:val="E36C0A" w:themeColor="accent6" w:themeShade="BF"/>
          <w:lang w:eastAsia="ja-JP"/>
        </w:rPr>
        <w:t>A</w:t>
      </w:r>
      <w:r w:rsidR="003545F4">
        <w:rPr>
          <w:rFonts w:asciiTheme="majorBidi" w:hAnsiTheme="majorBidi" w:cstheme="majorBidi"/>
          <w:b/>
          <w:bCs/>
          <w:color w:val="E36C0A" w:themeColor="accent6" w:themeShade="BF"/>
          <w:lang w:eastAsia="ja-JP"/>
        </w:rPr>
        <w:t>,</w:t>
      </w:r>
      <w:r w:rsidRPr="00D02D7A">
        <w:rPr>
          <w:rFonts w:asciiTheme="majorBidi" w:hAnsiTheme="majorBidi" w:cstheme="majorBidi"/>
          <w:b/>
          <w:bCs/>
          <w:color w:val="E36C0A" w:themeColor="accent6" w:themeShade="BF"/>
          <w:lang w:eastAsia="ja-JP"/>
        </w:rPr>
        <w:t xml:space="preserve"> </w:t>
      </w:r>
      <w:commentRangeStart w:id="20"/>
      <w:r w:rsidR="003545F4" w:rsidRPr="003545F4">
        <w:rPr>
          <w:rFonts w:asciiTheme="majorBidi" w:hAnsiTheme="majorBidi" w:cstheme="majorBidi"/>
          <w:b/>
          <w:bCs/>
          <w:color w:val="000099"/>
          <w:u w:val="single"/>
          <w:lang w:eastAsia="ja-JP"/>
        </w:rPr>
        <w:t>except</w:t>
      </w:r>
      <w:r w:rsidR="003545F4">
        <w:rPr>
          <w:rFonts w:asciiTheme="majorBidi" w:hAnsiTheme="majorBidi" w:cstheme="majorBidi"/>
          <w:b/>
          <w:bCs/>
          <w:color w:val="E36C0A" w:themeColor="accent6" w:themeShade="BF"/>
          <w:lang w:eastAsia="ja-JP"/>
        </w:rPr>
        <w:t xml:space="preserve"> </w:t>
      </w:r>
      <w:r w:rsidRPr="00D02D7A">
        <w:rPr>
          <w:rFonts w:asciiTheme="majorBidi" w:hAnsiTheme="majorBidi" w:cstheme="majorBidi"/>
          <w:b/>
          <w:bCs/>
          <w:color w:val="E36C0A" w:themeColor="accent6" w:themeShade="BF"/>
        </w:rPr>
        <w:t xml:space="preserve">whose </w:t>
      </w:r>
      <w:r w:rsidR="003545F4" w:rsidRPr="003545F4">
        <w:rPr>
          <w:rFonts w:asciiTheme="majorBidi" w:hAnsiTheme="majorBidi" w:cstheme="majorBidi"/>
          <w:b/>
          <w:bCs/>
          <w:color w:val="000099"/>
          <w:u w:val="single"/>
        </w:rPr>
        <w:t>movement can be clearl</w:t>
      </w:r>
      <w:r w:rsidR="003545F4">
        <w:rPr>
          <w:rFonts w:asciiTheme="majorBidi" w:hAnsiTheme="majorBidi" w:cstheme="majorBidi"/>
          <w:b/>
          <w:bCs/>
          <w:color w:val="000099"/>
          <w:u w:val="single"/>
        </w:rPr>
        <w:t>y judged not to conflict traj</w:t>
      </w:r>
      <w:r w:rsidR="003545F4" w:rsidRPr="003545F4">
        <w:rPr>
          <w:rFonts w:asciiTheme="majorBidi" w:hAnsiTheme="majorBidi" w:cstheme="majorBidi"/>
          <w:b/>
          <w:bCs/>
          <w:color w:val="000099"/>
          <w:u w:val="single"/>
        </w:rPr>
        <w:t>ectory of the ALKS</w:t>
      </w:r>
      <w:r w:rsidR="003545F4">
        <w:rPr>
          <w:rFonts w:asciiTheme="majorBidi" w:hAnsiTheme="majorBidi" w:cstheme="majorBidi"/>
          <w:b/>
          <w:bCs/>
          <w:color w:val="000099"/>
          <w:u w:val="single"/>
        </w:rPr>
        <w:t xml:space="preserve"> vehicle</w:t>
      </w:r>
      <w:r w:rsidR="003545F4" w:rsidRPr="003545F4">
        <w:rPr>
          <w:rFonts w:asciiTheme="majorBidi" w:hAnsiTheme="majorBidi" w:cstheme="majorBidi"/>
          <w:b/>
          <w:bCs/>
          <w:color w:val="000099"/>
          <w:u w:val="single"/>
        </w:rPr>
        <w:t>, and</w:t>
      </w:r>
      <w:r w:rsidR="003545F4">
        <w:rPr>
          <w:rFonts w:asciiTheme="majorBidi" w:hAnsiTheme="majorBidi" w:cstheme="majorBidi"/>
          <w:b/>
          <w:bCs/>
          <w:color w:val="E36C0A" w:themeColor="accent6" w:themeShade="BF"/>
        </w:rPr>
        <w:t xml:space="preserve"> </w:t>
      </w:r>
      <w:r w:rsidRPr="003545F4">
        <w:rPr>
          <w:rFonts w:asciiTheme="majorBidi" w:hAnsiTheme="majorBidi" w:cstheme="majorBidi"/>
          <w:b/>
          <w:bCs/>
          <w:strike/>
          <w:color w:val="000099"/>
          <w:u w:val="single"/>
        </w:rPr>
        <w:t>lane change into the target lane would lead to a risk of collision with the ALKS vehicle</w:t>
      </w:r>
      <w:commentRangeEnd w:id="20"/>
      <w:r w:rsidR="00D665AF">
        <w:rPr>
          <w:rStyle w:val="Kommentarzeichen"/>
        </w:rPr>
        <w:commentReference w:id="20"/>
      </w:r>
      <w:r w:rsidRPr="00D02D7A">
        <w:rPr>
          <w:rFonts w:asciiTheme="majorBidi" w:eastAsiaTheme="minorEastAsia" w:hAnsiTheme="majorBidi"/>
          <w:b/>
          <w:color w:val="E36C0A" w:themeColor="accent6" w:themeShade="BF"/>
        </w:rPr>
        <w:t xml:space="preserve"> except for following vehicles at and near merging and departing lanes.</w:t>
      </w:r>
    </w:p>
    <w:p w14:paraId="6544C717" w14:textId="1161583C" w:rsidR="009261C7" w:rsidRPr="00542F01" w:rsidRDefault="00542F01" w:rsidP="005022A7">
      <w:pPr>
        <w:adjustRightInd w:val="0"/>
        <w:snapToGrid w:val="0"/>
        <w:spacing w:after="120" w:line="240" w:lineRule="auto"/>
        <w:ind w:left="1134" w:right="1134"/>
        <w:jc w:val="both"/>
        <w:rPr>
          <w:b/>
          <w:bCs/>
          <w:color w:val="00B050"/>
        </w:rPr>
      </w:pPr>
      <w:r w:rsidRPr="00BF4D2C">
        <w:rPr>
          <w:rFonts w:asciiTheme="majorBidi" w:hAnsiTheme="majorBidi" w:cstheme="majorBidi"/>
          <w:bCs/>
          <w:i/>
          <w:highlight w:val="lightGray"/>
        </w:rPr>
        <w:lastRenderedPageBreak/>
        <w:t>Group conclusion on 5.2.</w:t>
      </w:r>
      <w:r w:rsidR="003635FF" w:rsidRPr="00BF4D2C">
        <w:rPr>
          <w:rFonts w:asciiTheme="majorBidi" w:hAnsiTheme="majorBidi" w:cstheme="majorBidi"/>
          <w:bCs/>
          <w:i/>
          <w:highlight w:val="lightGray"/>
        </w:rPr>
        <w:t>6.6.4.: Agreed.</w:t>
      </w:r>
      <w:r w:rsidR="00BB1F88" w:rsidRPr="00542F01">
        <w:rPr>
          <w:rFonts w:asciiTheme="majorBidi" w:hAnsiTheme="majorBidi" w:cstheme="majorBidi"/>
          <w:bCs/>
          <w:i/>
          <w:highlight w:val="yellow"/>
        </w:rPr>
        <w:t xml:space="preserve"> </w:t>
      </w:r>
    </w:p>
    <w:p w14:paraId="3C544DC4" w14:textId="1A00EE5F" w:rsidR="00772158" w:rsidRPr="00D5656A" w:rsidRDefault="004B391F" w:rsidP="00772158">
      <w:pPr>
        <w:adjustRightInd w:val="0"/>
        <w:snapToGrid w:val="0"/>
        <w:spacing w:after="120" w:line="240" w:lineRule="auto"/>
        <w:ind w:left="2268" w:right="1134" w:hanging="1134"/>
        <w:jc w:val="both"/>
        <w:rPr>
          <w:rFonts w:asciiTheme="majorBidi" w:hAnsiTheme="majorBidi" w:cstheme="majorBidi"/>
          <w:b/>
          <w:bCs/>
        </w:rPr>
      </w:pPr>
      <w:r w:rsidRPr="00805F1F">
        <w:rPr>
          <w:b/>
          <w:bCs/>
        </w:rPr>
        <w:t>5.2.6.</w:t>
      </w:r>
      <w:r w:rsidR="00680450" w:rsidRPr="00805F1F">
        <w:rPr>
          <w:b/>
          <w:bCs/>
        </w:rPr>
        <w:t>6</w:t>
      </w:r>
      <w:r w:rsidRPr="00805F1F">
        <w:rPr>
          <w:b/>
          <w:bCs/>
        </w:rPr>
        <w:t>.</w:t>
      </w:r>
      <w:r w:rsidR="00680450" w:rsidRPr="00805F1F">
        <w:rPr>
          <w:b/>
          <w:bCs/>
        </w:rPr>
        <w:t>4</w:t>
      </w:r>
      <w:r w:rsidRPr="00D5656A">
        <w:rPr>
          <w:b/>
          <w:bCs/>
        </w:rPr>
        <w:tab/>
      </w:r>
      <w:r w:rsidR="00076F4F" w:rsidRPr="00D5656A">
        <w:rPr>
          <w:b/>
          <w:bCs/>
        </w:rPr>
        <w:t>Lane change manoeuvre: Additional specific requirements in MRM</w:t>
      </w:r>
    </w:p>
    <w:p w14:paraId="64CB54E6" w14:textId="4CBBFA5F" w:rsidR="00336A03" w:rsidRPr="00D5656A" w:rsidRDefault="00164091" w:rsidP="00336A03">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80450" w:rsidRPr="00D5656A">
        <w:rPr>
          <w:rFonts w:asciiTheme="majorBidi" w:hAnsiTheme="majorBidi" w:cstheme="majorBidi"/>
          <w:b/>
          <w:bCs/>
        </w:rPr>
        <w:t>.</w:t>
      </w:r>
      <w:r w:rsidR="00371570" w:rsidRPr="00D5656A">
        <w:rPr>
          <w:rFonts w:asciiTheme="majorBidi" w:hAnsiTheme="majorBidi" w:cstheme="majorBidi"/>
          <w:b/>
          <w:bCs/>
        </w:rPr>
        <w:t>2</w:t>
      </w:r>
      <w:r w:rsidR="00680450" w:rsidRPr="00D5656A">
        <w:rPr>
          <w:rFonts w:asciiTheme="majorBidi" w:hAnsiTheme="majorBidi" w:cstheme="majorBidi"/>
          <w:b/>
          <w:bCs/>
        </w:rPr>
        <w:t>.6.6.4.</w:t>
      </w:r>
      <w:r w:rsidR="00076F4F" w:rsidRPr="00D5656A">
        <w:rPr>
          <w:rFonts w:asciiTheme="majorBidi" w:hAnsiTheme="majorBidi" w:cstheme="majorBidi"/>
          <w:b/>
          <w:bCs/>
        </w:rPr>
        <w:t>1</w:t>
      </w:r>
      <w:r w:rsidRPr="00D5656A">
        <w:rPr>
          <w:rFonts w:asciiTheme="majorBidi" w:hAnsiTheme="majorBidi" w:cstheme="majorBidi"/>
          <w:b/>
          <w:bCs/>
        </w:rPr>
        <w:t>.</w:t>
      </w:r>
      <w:r w:rsidRPr="00D5656A">
        <w:rPr>
          <w:rFonts w:asciiTheme="majorBidi" w:hAnsiTheme="majorBidi" w:cstheme="majorBidi"/>
          <w:b/>
          <w:bCs/>
        </w:rPr>
        <w:tab/>
      </w:r>
      <w:r w:rsidR="00336A03" w:rsidRPr="00D5656A">
        <w:rPr>
          <w:rFonts w:asciiTheme="majorBidi" w:hAnsiTheme="majorBidi" w:cstheme="majorBidi"/>
          <w:b/>
          <w:bCs/>
        </w:rPr>
        <w:tab/>
        <w:t>A lane change manoeuvre during MRM shall be indicated in advance to other road users by activating the appropriate direction indicator lamps instead of the hazard warning lights.</w:t>
      </w:r>
    </w:p>
    <w:p w14:paraId="6784F34A" w14:textId="0613D9BC" w:rsidR="00336A03" w:rsidRPr="00D5656A" w:rsidRDefault="00336A03" w:rsidP="00336A03">
      <w:pPr>
        <w:spacing w:after="120"/>
        <w:ind w:left="2268" w:right="1134" w:hanging="1134"/>
        <w:jc w:val="both"/>
        <w:rPr>
          <w:rFonts w:asciiTheme="majorBidi" w:hAnsiTheme="majorBidi" w:cstheme="majorBidi"/>
          <w:b/>
          <w:bCs/>
        </w:rPr>
      </w:pPr>
      <w:r w:rsidRPr="00D5656A">
        <w:rPr>
          <w:b/>
        </w:rPr>
        <w:t>5.</w:t>
      </w:r>
      <w:r w:rsidR="00371570" w:rsidRPr="00D5656A">
        <w:rPr>
          <w:b/>
        </w:rPr>
        <w:t>2</w:t>
      </w:r>
      <w:r w:rsidRPr="00D5656A">
        <w:rPr>
          <w:b/>
        </w:rPr>
        <w:t>.6.</w:t>
      </w:r>
      <w:r w:rsidR="00680450" w:rsidRPr="00D5656A">
        <w:rPr>
          <w:b/>
        </w:rPr>
        <w:t>6</w:t>
      </w:r>
      <w:r w:rsidRPr="00D5656A">
        <w:rPr>
          <w:b/>
        </w:rPr>
        <w:t>.</w:t>
      </w:r>
      <w:r w:rsidR="00680450" w:rsidRPr="00D5656A">
        <w:rPr>
          <w:b/>
        </w:rPr>
        <w:t>4.</w:t>
      </w:r>
      <w:r w:rsidR="00076F4F" w:rsidRPr="00D5656A">
        <w:rPr>
          <w:b/>
        </w:rPr>
        <w:t>2</w:t>
      </w:r>
      <w:r w:rsidRPr="00D5656A">
        <w:rPr>
          <w:b/>
        </w:rPr>
        <w:t>.</w:t>
      </w:r>
      <w:r w:rsidRPr="00D5656A">
        <w:rPr>
          <w:b/>
        </w:rPr>
        <w:tab/>
      </w:r>
      <w:r w:rsidRPr="00D5656A">
        <w:rPr>
          <w:rFonts w:asciiTheme="majorBidi" w:hAnsiTheme="majorBidi" w:cstheme="majorBidi"/>
          <w:b/>
          <w:bCs/>
        </w:rPr>
        <w:t>Once the lane change manoeuvre is completed the direction indicator lamps shall be deactivated in a timely manner, and the hazard warning lights shall become active again.</w:t>
      </w:r>
    </w:p>
    <w:p w14:paraId="3A5EA2B8" w14:textId="28C1EEA7" w:rsidR="001B4FD0" w:rsidRPr="00D5656A" w:rsidRDefault="00342484" w:rsidP="00A100A8">
      <w:pPr>
        <w:adjustRightInd w:val="0"/>
        <w:snapToGrid w:val="0"/>
        <w:spacing w:after="120" w:line="240" w:lineRule="auto"/>
        <w:ind w:left="1134" w:right="1134"/>
        <w:jc w:val="both"/>
        <w:rPr>
          <w:b/>
        </w:rPr>
      </w:pPr>
      <w:r w:rsidRPr="00BF4D2C">
        <w:rPr>
          <w:rFonts w:asciiTheme="majorBidi" w:hAnsiTheme="majorBidi" w:cstheme="majorBidi"/>
          <w:bCs/>
          <w:i/>
          <w:highlight w:val="lightGray"/>
        </w:rPr>
        <w:t xml:space="preserve">Group conclusion on 5.2.6.6.4.3. and </w:t>
      </w:r>
      <w:r w:rsidR="00A100A8" w:rsidRPr="00BF4D2C">
        <w:rPr>
          <w:rFonts w:asciiTheme="majorBidi" w:hAnsiTheme="majorBidi" w:cstheme="majorBidi"/>
          <w:bCs/>
          <w:i/>
          <w:highlight w:val="lightGray"/>
        </w:rPr>
        <w:t>5.2.6.6.4.4.: Agreed</w:t>
      </w:r>
    </w:p>
    <w:p w14:paraId="17345D65" w14:textId="6ADE93DE" w:rsidR="00076F4F" w:rsidRPr="00D5656A" w:rsidRDefault="00076F4F" w:rsidP="00076F4F">
      <w:pPr>
        <w:adjustRightInd w:val="0"/>
        <w:snapToGrid w:val="0"/>
        <w:spacing w:after="120" w:line="240" w:lineRule="auto"/>
        <w:ind w:left="2268" w:right="1134" w:hanging="1134"/>
        <w:jc w:val="both"/>
        <w:rPr>
          <w:b/>
          <w:bCs/>
          <w:strike/>
        </w:rPr>
      </w:pPr>
      <w:r w:rsidRPr="00D5656A">
        <w:rPr>
          <w:b/>
          <w:strike/>
        </w:rPr>
        <w:t>5.</w:t>
      </w:r>
      <w:r w:rsidR="00371570" w:rsidRPr="00D5656A">
        <w:rPr>
          <w:b/>
          <w:strike/>
        </w:rPr>
        <w:t>2</w:t>
      </w:r>
      <w:r w:rsidRPr="00D5656A">
        <w:rPr>
          <w:b/>
          <w:strike/>
        </w:rPr>
        <w:t>.6.6.4.3.</w:t>
      </w:r>
      <w:r w:rsidRPr="00D5656A">
        <w:rPr>
          <w:b/>
          <w:strike/>
        </w:rPr>
        <w:tab/>
      </w:r>
      <w:r w:rsidRPr="00D5656A">
        <w:rPr>
          <w:b/>
          <w:bCs/>
          <w:strike/>
        </w:rPr>
        <w:t xml:space="preserve">Upon termination of the LCM the ALKS shall aim to bring the vehicle in a position that reduces the risk to the vehicle occupants and other road users. </w:t>
      </w:r>
    </w:p>
    <w:p w14:paraId="4B61D94D" w14:textId="1E13A2F3" w:rsidR="004049F4" w:rsidRPr="00D5656A" w:rsidRDefault="00336A03" w:rsidP="00336A03">
      <w:pPr>
        <w:adjustRightInd w:val="0"/>
        <w:snapToGrid w:val="0"/>
        <w:spacing w:after="120" w:line="240" w:lineRule="auto"/>
        <w:ind w:left="2268" w:right="1134" w:hanging="1134"/>
        <w:jc w:val="both"/>
        <w:rPr>
          <w:b/>
          <w:bCs/>
        </w:rPr>
      </w:pPr>
      <w:r w:rsidRPr="00D5656A">
        <w:rPr>
          <w:rFonts w:asciiTheme="majorBidi" w:hAnsiTheme="majorBidi" w:cstheme="majorBidi"/>
          <w:b/>
          <w:bCs/>
        </w:rPr>
        <w:t>5.</w:t>
      </w:r>
      <w:r w:rsidR="00371570" w:rsidRPr="00D5656A">
        <w:rPr>
          <w:rFonts w:asciiTheme="majorBidi" w:hAnsiTheme="majorBidi" w:cstheme="majorBidi"/>
          <w:b/>
          <w:bCs/>
        </w:rPr>
        <w:t>2</w:t>
      </w:r>
      <w:r w:rsidRPr="00D5656A">
        <w:rPr>
          <w:rFonts w:asciiTheme="majorBidi" w:hAnsiTheme="majorBidi" w:cstheme="majorBidi"/>
          <w:b/>
          <w:bCs/>
        </w:rPr>
        <w:t>.6.</w:t>
      </w:r>
      <w:r w:rsidR="00680450" w:rsidRPr="00D5656A">
        <w:rPr>
          <w:rFonts w:asciiTheme="majorBidi" w:hAnsiTheme="majorBidi" w:cstheme="majorBidi"/>
          <w:b/>
          <w:bCs/>
        </w:rPr>
        <w:t>6</w:t>
      </w:r>
      <w:r w:rsidRPr="00D5656A">
        <w:rPr>
          <w:rFonts w:asciiTheme="majorBidi" w:hAnsiTheme="majorBidi" w:cstheme="majorBidi"/>
          <w:b/>
          <w:bCs/>
        </w:rPr>
        <w:t>.</w:t>
      </w:r>
      <w:r w:rsidR="00680450" w:rsidRPr="00D5656A">
        <w:rPr>
          <w:rFonts w:asciiTheme="majorBidi" w:hAnsiTheme="majorBidi" w:cstheme="majorBidi"/>
          <w:b/>
          <w:bCs/>
        </w:rPr>
        <w:t>4.4</w:t>
      </w:r>
      <w:r w:rsidRPr="00D5656A">
        <w:rPr>
          <w:rFonts w:asciiTheme="majorBidi" w:hAnsiTheme="majorBidi" w:cstheme="majorBidi"/>
          <w:b/>
          <w:bCs/>
        </w:rPr>
        <w:tab/>
      </w:r>
      <w:r w:rsidR="004049F4" w:rsidRPr="00D5656A">
        <w:rPr>
          <w:b/>
          <w:bCs/>
        </w:rPr>
        <w:tab/>
      </w:r>
      <w:r w:rsidR="004049F4" w:rsidRPr="00D5656A">
        <w:rPr>
          <w:b/>
          <w:bCs/>
          <w:strike/>
        </w:rPr>
        <w:t>The following additional require</w:t>
      </w:r>
      <w:r w:rsidR="004049F4" w:rsidRPr="00FD2EC3">
        <w:rPr>
          <w:b/>
          <w:bCs/>
          <w:strike/>
        </w:rPr>
        <w:t>ments are to be fulfilled</w:t>
      </w:r>
      <w:r w:rsidR="0092764A" w:rsidRPr="00FD2EC3">
        <w:rPr>
          <w:b/>
          <w:bCs/>
        </w:rPr>
        <w:t xml:space="preserve"> W</w:t>
      </w:r>
      <w:r w:rsidR="004049F4" w:rsidRPr="00FD2EC3">
        <w:rPr>
          <w:b/>
          <w:bCs/>
        </w:rPr>
        <w:t xml:space="preserve">hen bringing the vehicle </w:t>
      </w:r>
      <w:r w:rsidR="0092764A" w:rsidRPr="00805F1F">
        <w:rPr>
          <w:b/>
          <w:bCs/>
        </w:rPr>
        <w:t xml:space="preserve">to a safe stop beside the </w:t>
      </w:r>
      <w:r w:rsidR="0092764A" w:rsidRPr="00D5656A">
        <w:rPr>
          <w:b/>
          <w:bCs/>
        </w:rPr>
        <w:t>road</w:t>
      </w:r>
      <w:r w:rsidR="00CD6CE0" w:rsidRPr="00D5656A">
        <w:rPr>
          <w:b/>
          <w:bCs/>
        </w:rPr>
        <w:t xml:space="preserve"> or on a hard shoulder not wide enough to fit the entire vehicle</w:t>
      </w:r>
      <w:r w:rsidR="0092764A" w:rsidRPr="00D5656A">
        <w:rPr>
          <w:b/>
          <w:bCs/>
        </w:rPr>
        <w:t xml:space="preserve">, </w:t>
      </w:r>
      <w:r w:rsidR="0092764A" w:rsidRPr="00D5656A">
        <w:rPr>
          <w:rFonts w:asciiTheme="majorBidi" w:hAnsiTheme="majorBidi" w:cstheme="majorBidi"/>
          <w:b/>
          <w:bCs/>
        </w:rPr>
        <w:t xml:space="preserve">the vehicle may come to a standstill on the lane mark </w:t>
      </w:r>
      <w:r w:rsidR="0092764A" w:rsidRPr="00D5656A">
        <w:rPr>
          <w:rFonts w:asciiTheme="majorBidi" w:hAnsiTheme="majorBidi" w:cstheme="majorBidi"/>
          <w:b/>
          <w:bCs/>
          <w:strike/>
        </w:rPr>
        <w:t>beside the road</w:t>
      </w:r>
      <w:r w:rsidR="0092764A" w:rsidRPr="00D5656A">
        <w:rPr>
          <w:rFonts w:asciiTheme="majorBidi" w:hAnsiTheme="majorBidi" w:cstheme="majorBidi"/>
          <w:b/>
          <w:bCs/>
        </w:rPr>
        <w:t>.</w:t>
      </w:r>
    </w:p>
    <w:p w14:paraId="14ADFB40" w14:textId="2B4846C2" w:rsidR="006F58AC" w:rsidRPr="00D5656A" w:rsidRDefault="004955E9" w:rsidP="007A58ED">
      <w:pPr>
        <w:spacing w:after="120" w:line="240" w:lineRule="auto"/>
        <w:ind w:left="1134" w:right="1134"/>
        <w:jc w:val="both"/>
        <w:rPr>
          <w:rFonts w:asciiTheme="majorBidi" w:hAnsiTheme="majorBidi" w:cstheme="majorBidi"/>
          <w:bCs/>
          <w:i/>
          <w:highlight w:val="yellow"/>
        </w:rPr>
      </w:pPr>
      <w:r w:rsidRPr="00D5656A">
        <w:rPr>
          <w:i/>
          <w:highlight w:val="lightGray"/>
        </w:rPr>
        <w:t xml:space="preserve">Group conclusion on </w:t>
      </w:r>
      <w:r w:rsidR="0092764A" w:rsidRPr="00D5656A">
        <w:rPr>
          <w:rFonts w:asciiTheme="majorBidi" w:hAnsiTheme="majorBidi" w:cstheme="majorBidi"/>
          <w:bCs/>
          <w:i/>
          <w:highlight w:val="lightGray"/>
        </w:rPr>
        <w:t>5.2.6.7</w:t>
      </w:r>
      <w:r w:rsidR="00376596" w:rsidRPr="00D5656A">
        <w:rPr>
          <w:rFonts w:asciiTheme="majorBidi" w:hAnsiTheme="majorBidi" w:cstheme="majorBidi"/>
          <w:bCs/>
          <w:i/>
          <w:highlight w:val="lightGray"/>
        </w:rPr>
        <w:t>.1</w:t>
      </w:r>
      <w:r w:rsidR="0092764A" w:rsidRPr="00D5656A">
        <w:rPr>
          <w:rFonts w:asciiTheme="majorBidi" w:hAnsiTheme="majorBidi" w:cstheme="majorBidi"/>
          <w:bCs/>
          <w:i/>
          <w:highlight w:val="lightGray"/>
        </w:rPr>
        <w:t>.</w:t>
      </w:r>
      <w:r w:rsidR="006F58AC" w:rsidRPr="00D5656A">
        <w:rPr>
          <w:i/>
          <w:iCs/>
          <w:highlight w:val="lightGray"/>
        </w:rPr>
        <w:t xml:space="preserve">: </w:t>
      </w:r>
      <w:r w:rsidRPr="00D5656A">
        <w:rPr>
          <w:i/>
          <w:iCs/>
          <w:highlight w:val="lightGray"/>
        </w:rPr>
        <w:t>Agreed.</w:t>
      </w:r>
      <w:r w:rsidR="00376596" w:rsidRPr="00D5656A">
        <w:rPr>
          <w:i/>
          <w:iCs/>
          <w:highlight w:val="lightGray"/>
        </w:rPr>
        <w:t xml:space="preserve"> </w:t>
      </w:r>
    </w:p>
    <w:p w14:paraId="4DF89D4D" w14:textId="1E888DB7" w:rsidR="00395671" w:rsidRPr="00D5656A" w:rsidRDefault="00395671" w:rsidP="00395671">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5.2.6.</w:t>
      </w:r>
      <w:r w:rsidR="00471ACC" w:rsidRPr="00D5656A">
        <w:rPr>
          <w:rFonts w:asciiTheme="majorBidi" w:hAnsiTheme="majorBidi" w:cstheme="majorBidi"/>
          <w:b/>
          <w:bCs/>
          <w:lang w:val="en-GB"/>
        </w:rPr>
        <w:t>7</w:t>
      </w:r>
      <w:r w:rsidRPr="00D5656A">
        <w:rPr>
          <w:rFonts w:asciiTheme="majorBidi" w:hAnsiTheme="majorBidi" w:cstheme="majorBidi"/>
          <w:b/>
          <w:bCs/>
          <w:lang w:val="en-GB"/>
        </w:rPr>
        <w:t>.</w:t>
      </w:r>
      <w:r w:rsidRPr="00D5656A">
        <w:rPr>
          <w:rFonts w:asciiTheme="majorBidi" w:hAnsiTheme="majorBidi" w:cstheme="majorBidi"/>
          <w:b/>
          <w:bCs/>
          <w:lang w:val="en-GB"/>
        </w:rPr>
        <w:tab/>
        <w:t>Assessment of the target lane</w:t>
      </w:r>
    </w:p>
    <w:p w14:paraId="542FEB5B" w14:textId="38C76BA5" w:rsidR="00395671" w:rsidRPr="00D5656A" w:rsidRDefault="00336A03" w:rsidP="00336A03">
      <w:pPr>
        <w:pStyle w:val="para"/>
        <w:spacing w:line="240" w:lineRule="auto"/>
        <w:rPr>
          <w:rFonts w:ascii="Times New Roman" w:hAnsi="Times New Roman"/>
          <w:b/>
          <w:lang w:val="en-GB"/>
        </w:rPr>
      </w:pPr>
      <w:r w:rsidRPr="00D5656A">
        <w:rPr>
          <w:rFonts w:ascii="Times New Roman" w:hAnsi="Times New Roman"/>
          <w:b/>
          <w:bCs/>
          <w:lang w:val="en-GB"/>
        </w:rPr>
        <w:t>5.2.6.</w:t>
      </w:r>
      <w:r w:rsidR="00471ACC" w:rsidRPr="00D5656A">
        <w:rPr>
          <w:rFonts w:ascii="Times New Roman" w:hAnsi="Times New Roman"/>
          <w:b/>
          <w:bCs/>
          <w:lang w:val="en-GB"/>
        </w:rPr>
        <w:t>7</w:t>
      </w:r>
      <w:r w:rsidRPr="00D5656A">
        <w:rPr>
          <w:rFonts w:ascii="Times New Roman" w:hAnsi="Times New Roman"/>
          <w:b/>
          <w:bCs/>
          <w:lang w:val="en-GB"/>
        </w:rPr>
        <w:t>.1</w:t>
      </w:r>
      <w:r w:rsidR="00BB1F88" w:rsidRPr="00D5656A">
        <w:rPr>
          <w:rFonts w:ascii="Times New Roman" w:hAnsi="Times New Roman"/>
          <w:b/>
          <w:bCs/>
          <w:lang w:val="en-GB"/>
        </w:rPr>
        <w:t>.</w:t>
      </w:r>
      <w:r w:rsidRPr="00D5656A">
        <w:rPr>
          <w:rFonts w:ascii="Times New Roman" w:hAnsi="Times New Roman"/>
          <w:b/>
          <w:bCs/>
          <w:lang w:val="en-GB"/>
        </w:rPr>
        <w:tab/>
      </w:r>
      <w:r w:rsidR="00395671" w:rsidRPr="00D5656A">
        <w:rPr>
          <w:rFonts w:ascii="Times New Roman" w:hAnsi="Times New Roman"/>
          <w:b/>
          <w:bCs/>
          <w:lang w:val="en-GB"/>
        </w:rPr>
        <w:t>A LCP shall only be initiated</w:t>
      </w:r>
      <w:r w:rsidR="00395671" w:rsidRPr="00D5656A">
        <w:rPr>
          <w:rFonts w:ascii="Times New Roman" w:hAnsi="Times New Roman"/>
          <w:bCs/>
          <w:lang w:val="en-GB"/>
        </w:rPr>
        <w:t xml:space="preserve"> </w:t>
      </w:r>
      <w:r w:rsidR="00395671" w:rsidRPr="00D5656A">
        <w:rPr>
          <w:rFonts w:ascii="Times New Roman" w:hAnsi="Times New Roman"/>
          <w:b/>
          <w:bCs/>
          <w:lang w:val="en-GB"/>
        </w:rPr>
        <w:t xml:space="preserve">if </w:t>
      </w:r>
      <w:r w:rsidR="007A58ED" w:rsidRPr="00D5656A">
        <w:rPr>
          <w:rFonts w:ascii="Times New Roman" w:hAnsi="Times New Roman"/>
          <w:b/>
          <w:bCs/>
          <w:lang w:val="en-GB"/>
        </w:rPr>
        <w:t>[</w:t>
      </w:r>
      <w:r w:rsidR="00395671" w:rsidRPr="00D5656A">
        <w:rPr>
          <w:rFonts w:ascii="Times New Roman" w:hAnsi="Times New Roman"/>
          <w:b/>
          <w:bCs/>
          <w:strike/>
          <w:lang w:val="en-GB"/>
        </w:rPr>
        <w:t>the ALKS vehicle would be able to keep a safe distance from a lead vehicle or any other obstacle in the target lane according with the pr</w:t>
      </w:r>
      <w:r w:rsidR="0092764A" w:rsidRPr="00D5656A">
        <w:rPr>
          <w:rFonts w:ascii="Times New Roman" w:hAnsi="Times New Roman"/>
          <w:b/>
          <w:bCs/>
          <w:strike/>
          <w:lang w:val="en-GB"/>
        </w:rPr>
        <w:t>o</w:t>
      </w:r>
      <w:r w:rsidR="00395671" w:rsidRPr="00D5656A">
        <w:rPr>
          <w:rFonts w:ascii="Times New Roman" w:hAnsi="Times New Roman"/>
          <w:b/>
          <w:bCs/>
          <w:strike/>
          <w:lang w:val="en-GB"/>
        </w:rPr>
        <w:t>visions of paragraph 5.2.3.3. and if</w:t>
      </w:r>
      <w:r w:rsidR="007A58ED" w:rsidRPr="00D5656A">
        <w:rPr>
          <w:rFonts w:ascii="Times New Roman" w:hAnsi="Times New Roman"/>
          <w:b/>
          <w:bCs/>
          <w:lang w:val="en-GB"/>
        </w:rPr>
        <w:t>]</w:t>
      </w:r>
      <w:r w:rsidR="00395671" w:rsidRPr="00D5656A">
        <w:rPr>
          <w:rFonts w:ascii="Times New Roman" w:hAnsi="Times New Roman"/>
          <w:b/>
          <w:bCs/>
          <w:lang w:val="en-GB"/>
        </w:rPr>
        <w:t xml:space="preserve"> </w:t>
      </w:r>
      <w:r w:rsidR="00395671" w:rsidRPr="00D5656A">
        <w:rPr>
          <w:rFonts w:ascii="Times New Roman" w:hAnsi="Times New Roman"/>
          <w:b/>
          <w:strike/>
          <w:lang w:val="en-GB"/>
        </w:rPr>
        <w:t>the lane change of the ALKS vehicle</w:t>
      </w:r>
      <w:r w:rsidR="00376596" w:rsidRPr="00D5656A">
        <w:rPr>
          <w:rFonts w:ascii="Times New Roman" w:hAnsi="Times New Roman"/>
          <w:b/>
          <w:strike/>
          <w:lang w:val="en-GB"/>
        </w:rPr>
        <w:t xml:space="preserve"> does not disturb surrounding traffic </w:t>
      </w:r>
      <w:r w:rsidR="00031AA7" w:rsidRPr="00D5656A">
        <w:rPr>
          <w:rFonts w:ascii="Times New Roman" w:hAnsi="Times New Roman"/>
          <w:b/>
          <w:strike/>
          <w:lang w:val="en-GB"/>
        </w:rPr>
        <w:t>flow</w:t>
      </w:r>
      <w:r w:rsidR="00031AA7" w:rsidRPr="00D5656A">
        <w:rPr>
          <w:rFonts w:ascii="Times New Roman" w:hAnsi="Times New Roman"/>
          <w:b/>
          <w:lang w:val="en-GB"/>
        </w:rPr>
        <w:t xml:space="preserve"> </w:t>
      </w:r>
      <w:r w:rsidR="009C3E2B" w:rsidRPr="00D5656A">
        <w:rPr>
          <w:rFonts w:ascii="Times New Roman" w:hAnsi="Times New Roman"/>
          <w:b/>
          <w:highlight w:val="cyan"/>
          <w:lang w:val="en-GB"/>
        </w:rPr>
        <w:t>an</w:t>
      </w:r>
      <w:r w:rsidR="009C3E2B" w:rsidRPr="00D5656A">
        <w:rPr>
          <w:rFonts w:ascii="Times New Roman" w:hAnsi="Times New Roman"/>
          <w:b/>
          <w:strike/>
          <w:lang w:val="en-GB"/>
        </w:rPr>
        <w:t xml:space="preserve"> </w:t>
      </w:r>
      <w:r w:rsidR="00031AA7" w:rsidRPr="00D5656A">
        <w:rPr>
          <w:rFonts w:ascii="Times New Roman" w:hAnsi="Times New Roman"/>
          <w:b/>
          <w:lang w:val="en-GB"/>
        </w:rPr>
        <w:t>approaching</w:t>
      </w:r>
      <w:r w:rsidR="00B17AEA" w:rsidRPr="00D5656A">
        <w:rPr>
          <w:rFonts w:ascii="Times New Roman" w:hAnsi="Times New Roman"/>
          <w:b/>
          <w:lang w:val="en-GB"/>
        </w:rPr>
        <w:t xml:space="preserve"> vehicle in the target lane is not forced to unreasonably decelerate due to the lane change of the ALKS vehicle</w:t>
      </w:r>
      <w:r w:rsidR="00395671" w:rsidRPr="00D5656A">
        <w:rPr>
          <w:rFonts w:ascii="Times New Roman" w:hAnsi="Times New Roman"/>
          <w:b/>
          <w:lang w:val="en-GB"/>
        </w:rPr>
        <w:t>.</w:t>
      </w:r>
    </w:p>
    <w:p w14:paraId="645E44F1" w14:textId="58A9EC4E" w:rsidR="00CA517C" w:rsidRPr="00D5656A" w:rsidRDefault="00BA59C4" w:rsidP="00BA59C4">
      <w:pPr>
        <w:adjustRightInd w:val="0"/>
        <w:spacing w:after="120" w:line="240" w:lineRule="auto"/>
        <w:ind w:left="1134" w:right="1134"/>
        <w:jc w:val="both"/>
        <w:rPr>
          <w:i/>
          <w:iCs/>
          <w:highlight w:val="magenta"/>
        </w:rPr>
      </w:pPr>
      <w:r w:rsidRPr="00D5656A">
        <w:rPr>
          <w:i/>
          <w:iCs/>
          <w:highlight w:val="yellow"/>
        </w:rPr>
        <w:t>Point of discussion</w:t>
      </w:r>
      <w:r w:rsidR="00CA517C" w:rsidRPr="00D5656A">
        <w:rPr>
          <w:i/>
          <w:iCs/>
          <w:highlight w:val="yellow"/>
        </w:rPr>
        <w:t xml:space="preserve"> on para</w:t>
      </w:r>
      <w:r w:rsidR="00CA517C" w:rsidRPr="00D5656A">
        <w:rPr>
          <w:i/>
          <w:highlight w:val="yellow"/>
        </w:rPr>
        <w:t xml:space="preserve"> </w:t>
      </w:r>
      <w:r w:rsidR="00CA517C" w:rsidRPr="00D5656A">
        <w:rPr>
          <w:i/>
          <w:iCs/>
          <w:highlight w:val="yellow"/>
        </w:rPr>
        <w:t xml:space="preserve">5.2.6.7.2. and subparagraphs: </w:t>
      </w:r>
      <w:r w:rsidR="008379B3" w:rsidRPr="00D5656A">
        <w:rPr>
          <w:i/>
          <w:iCs/>
          <w:highlight w:val="yellow"/>
        </w:rPr>
        <w:t>R</w:t>
      </w:r>
      <w:r w:rsidRPr="00D5656A">
        <w:rPr>
          <w:i/>
          <w:iCs/>
          <w:highlight w:val="yellow"/>
        </w:rPr>
        <w:t xml:space="preserve">evised wording </w:t>
      </w:r>
      <w:r w:rsidR="00031AA7" w:rsidRPr="00D5656A">
        <w:rPr>
          <w:i/>
          <w:iCs/>
          <w:highlight w:val="yellow"/>
        </w:rPr>
        <w:t>(</w:t>
      </w:r>
      <w:r w:rsidR="00031AA7" w:rsidRPr="00D5656A">
        <w:rPr>
          <w:i/>
          <w:iCs/>
          <w:strike/>
          <w:highlight w:val="yellow"/>
        </w:rPr>
        <w:t>strikethrough</w:t>
      </w:r>
      <w:r w:rsidR="00031AA7" w:rsidRPr="00D5656A">
        <w:rPr>
          <w:i/>
          <w:iCs/>
          <w:highlight w:val="yellow"/>
        </w:rPr>
        <w:t xml:space="preserve"> and new text </w:t>
      </w:r>
      <w:r w:rsidR="00031AA7" w:rsidRPr="00D5656A">
        <w:rPr>
          <w:i/>
          <w:iCs/>
          <w:highlight w:val="yellow"/>
          <w:u w:val="single"/>
        </w:rPr>
        <w:t>underlined</w:t>
      </w:r>
      <w:r w:rsidR="00031AA7" w:rsidRPr="00D5656A">
        <w:rPr>
          <w:i/>
          <w:iCs/>
          <w:highlight w:val="yellow"/>
        </w:rPr>
        <w:t xml:space="preserve">) </w:t>
      </w:r>
      <w:r w:rsidRPr="00D5656A">
        <w:rPr>
          <w:i/>
          <w:iCs/>
          <w:highlight w:val="yellow"/>
        </w:rPr>
        <w:t>to be agreed as well as values</w:t>
      </w:r>
      <w:r w:rsidR="00CA517C" w:rsidRPr="00D5656A">
        <w:rPr>
          <w:i/>
          <w:iCs/>
          <w:highlight w:val="yellow"/>
        </w:rPr>
        <w:t xml:space="preserve">. </w:t>
      </w:r>
      <w:r w:rsidR="00424D36" w:rsidRPr="00D5656A">
        <w:rPr>
          <w:i/>
          <w:iCs/>
          <w:highlight w:val="yellow"/>
        </w:rPr>
        <w:t xml:space="preserve">JP </w:t>
      </w:r>
      <w:r w:rsidR="00EA39C1" w:rsidRPr="00D5656A">
        <w:rPr>
          <w:i/>
          <w:iCs/>
          <w:highlight w:val="yellow"/>
        </w:rPr>
        <w:t xml:space="preserve">presented the outcome of their </w:t>
      </w:r>
      <w:r w:rsidR="00933A29" w:rsidRPr="00D5656A">
        <w:rPr>
          <w:i/>
          <w:iCs/>
          <w:highlight w:val="yellow"/>
        </w:rPr>
        <w:t xml:space="preserve">national </w:t>
      </w:r>
      <w:r w:rsidR="00424D36" w:rsidRPr="00D5656A">
        <w:rPr>
          <w:i/>
          <w:iCs/>
          <w:highlight w:val="yellow"/>
        </w:rPr>
        <w:t>study</w:t>
      </w:r>
      <w:r w:rsidR="00EA39C1" w:rsidRPr="00D5656A">
        <w:rPr>
          <w:i/>
          <w:iCs/>
          <w:highlight w:val="yellow"/>
        </w:rPr>
        <w:t xml:space="preserve"> on scenario validation in the 11</w:t>
      </w:r>
      <w:r w:rsidR="00EA39C1" w:rsidRPr="003715FD">
        <w:rPr>
          <w:i/>
          <w:iCs/>
          <w:highlight w:val="yellow"/>
          <w:vertAlign w:val="superscript"/>
        </w:rPr>
        <w:t>th</w:t>
      </w:r>
      <w:r w:rsidR="00EA39C1" w:rsidRPr="00666CA5">
        <w:rPr>
          <w:i/>
          <w:iCs/>
          <w:highlight w:val="yellow"/>
        </w:rPr>
        <w:t xml:space="preserve"> meeting</w:t>
      </w:r>
      <w:r w:rsidR="00F85C3D" w:rsidRPr="00666CA5">
        <w:rPr>
          <w:i/>
          <w:iCs/>
          <w:highlight w:val="yellow"/>
        </w:rPr>
        <w:t xml:space="preserve"> and proposed new text </w:t>
      </w:r>
      <w:r w:rsidR="00BC554A" w:rsidRPr="00666CA5">
        <w:rPr>
          <w:i/>
          <w:iCs/>
          <w:highlight w:val="yellow"/>
        </w:rPr>
        <w:t xml:space="preserve">(SIG-11-13) </w:t>
      </w:r>
      <w:r w:rsidR="00F85C3D" w:rsidRPr="00B6766F">
        <w:rPr>
          <w:i/>
          <w:iCs/>
          <w:highlight w:val="yellow"/>
        </w:rPr>
        <w:t xml:space="preserve">in blue to </w:t>
      </w:r>
      <w:r w:rsidR="00BC554A" w:rsidRPr="00B6766F">
        <w:rPr>
          <w:i/>
          <w:iCs/>
          <w:highlight w:val="yellow"/>
        </w:rPr>
        <w:t xml:space="preserve">include the </w:t>
      </w:r>
      <w:r w:rsidR="00F85C3D" w:rsidRPr="00BA0F13">
        <w:rPr>
          <w:i/>
          <w:iCs/>
          <w:highlight w:val="yellow"/>
        </w:rPr>
        <w:t xml:space="preserve">requirements </w:t>
      </w:r>
      <w:r w:rsidR="00BC554A" w:rsidRPr="00BA0F13">
        <w:rPr>
          <w:i/>
          <w:iCs/>
          <w:highlight w:val="yellow"/>
        </w:rPr>
        <w:t>that</w:t>
      </w:r>
      <w:r w:rsidR="00F85C3D" w:rsidRPr="00BA0F13">
        <w:rPr>
          <w:i/>
          <w:iCs/>
          <w:highlight w:val="yellow"/>
        </w:rPr>
        <w:t xml:space="preserve"> the vehicle can detect direction indicator of other vehicles or not</w:t>
      </w:r>
      <w:r w:rsidR="00933A29" w:rsidRPr="002E6471">
        <w:rPr>
          <w:i/>
          <w:iCs/>
          <w:highlight w:val="yellow"/>
        </w:rPr>
        <w:t xml:space="preserve">. New wording by the UK (SIG157-11-16) </w:t>
      </w:r>
      <w:r w:rsidR="00F85C3D" w:rsidRPr="002E6471">
        <w:rPr>
          <w:i/>
          <w:iCs/>
          <w:highlight w:val="yellow"/>
        </w:rPr>
        <w:t>in green.</w:t>
      </w:r>
    </w:p>
    <w:p w14:paraId="62F06205" w14:textId="74971DC7" w:rsidR="00336A03" w:rsidRPr="00D5656A" w:rsidRDefault="00336A03" w:rsidP="00336A03">
      <w:pPr>
        <w:adjustRightInd w:val="0"/>
        <w:spacing w:after="120" w:line="240" w:lineRule="auto"/>
        <w:ind w:left="2268" w:right="1134" w:hanging="1134"/>
        <w:jc w:val="both"/>
        <w:rPr>
          <w:b/>
          <w:lang w:eastAsia="de-DE"/>
        </w:rPr>
      </w:pPr>
      <w:r w:rsidRPr="00D5656A">
        <w:rPr>
          <w:b/>
          <w:lang w:eastAsia="de-DE"/>
        </w:rPr>
        <w:t>5.2.6.</w:t>
      </w:r>
      <w:r w:rsidR="00D77025" w:rsidRPr="00D5656A">
        <w:rPr>
          <w:b/>
          <w:lang w:eastAsia="de-DE"/>
        </w:rPr>
        <w:t>7</w:t>
      </w:r>
      <w:r w:rsidRPr="00D5656A">
        <w:rPr>
          <w:b/>
          <w:lang w:eastAsia="de-DE"/>
        </w:rPr>
        <w:t xml:space="preserve">.2. </w:t>
      </w:r>
      <w:r w:rsidRPr="00D5656A">
        <w:rPr>
          <w:b/>
          <w:lang w:eastAsia="de-DE"/>
        </w:rPr>
        <w:tab/>
        <w:t>Assessment of the target lane for a regular lane change</w:t>
      </w:r>
    </w:p>
    <w:p w14:paraId="67127BA6" w14:textId="318340C8" w:rsidR="00D33474" w:rsidRPr="00D5656A" w:rsidRDefault="00D33474" w:rsidP="00336A03">
      <w:pPr>
        <w:adjustRightInd w:val="0"/>
        <w:spacing w:after="120" w:line="240" w:lineRule="auto"/>
        <w:ind w:left="2268" w:right="1134" w:hanging="1134"/>
        <w:jc w:val="both"/>
        <w:rPr>
          <w:b/>
          <w:lang w:eastAsia="de-DE"/>
        </w:rPr>
      </w:pPr>
      <w:r w:rsidRPr="00D5656A">
        <w:rPr>
          <w:b/>
          <w:lang w:eastAsia="de-DE"/>
        </w:rPr>
        <w:tab/>
      </w:r>
      <w:r w:rsidR="00CA517C" w:rsidRPr="00D5656A">
        <w:rPr>
          <w:b/>
          <w:lang w:eastAsia="de-DE"/>
        </w:rPr>
        <w:t>A regular LCP shall only be initiated if the ALKS vehicle is able to fulfil the requirements of par. 5.2.4. and 5.2.5. also with respect to the target lane.</w:t>
      </w:r>
    </w:p>
    <w:p w14:paraId="519AB5E1"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5.2.6.7.2.1.</w:t>
      </w:r>
      <w:r w:rsidRPr="00D5656A">
        <w:rPr>
          <w:rFonts w:eastAsia="Yu Mincho"/>
          <w:b/>
          <w:lang w:eastAsia="de-DE"/>
        </w:rPr>
        <w:tab/>
        <w:t>When there is an approaching vehicle</w:t>
      </w:r>
    </w:p>
    <w:p w14:paraId="374050DB" w14:textId="7C21D7BB" w:rsidR="00D77025" w:rsidRPr="00A279DE" w:rsidRDefault="00424D36" w:rsidP="00D77025">
      <w:pPr>
        <w:adjustRightInd w:val="0"/>
        <w:snapToGrid w:val="0"/>
        <w:spacing w:after="120" w:line="240" w:lineRule="auto"/>
        <w:ind w:left="2268" w:right="1134"/>
        <w:jc w:val="both"/>
        <w:rPr>
          <w:rFonts w:eastAsia="Yu Mincho"/>
          <w:b/>
          <w:lang w:eastAsia="de-DE"/>
        </w:rPr>
      </w:pPr>
      <w:r w:rsidRPr="00D5656A">
        <w:rPr>
          <w:rFonts w:eastAsia="Yu Mincho"/>
          <w:b/>
          <w:strike/>
          <w:lang w:eastAsia="de-DE"/>
        </w:rPr>
        <w:t>An approaching vehicle in the target lane should not have to</w:t>
      </w:r>
      <w:r w:rsidRPr="00D5656A">
        <w:rPr>
          <w:rFonts w:eastAsia="Yu Mincho"/>
          <w:b/>
          <w:lang w:eastAsia="de-DE"/>
        </w:rPr>
        <w:t xml:space="preserve"> The ALKS vehicle shall not make an approaching vehicle in target lane</w:t>
      </w:r>
      <w:r w:rsidR="00D77025" w:rsidRPr="00D5656A">
        <w:rPr>
          <w:rFonts w:eastAsia="Yu Mincho"/>
          <w:b/>
          <w:lang w:eastAsia="de-DE"/>
        </w:rPr>
        <w:t xml:space="preserve"> decelerate</w:t>
      </w:r>
      <w:r w:rsidR="004E071D" w:rsidRPr="00D5656A">
        <w:rPr>
          <w:rFonts w:eastAsia="Yu Mincho"/>
          <w:b/>
          <w:lang w:eastAsia="de-DE"/>
        </w:rPr>
        <w:t>. B</w:t>
      </w:r>
      <w:r w:rsidR="00E969C9" w:rsidRPr="00D5656A">
        <w:rPr>
          <w:rFonts w:asciiTheme="majorBidi" w:hAnsiTheme="majorBidi" w:cstheme="majorBidi"/>
          <w:b/>
          <w:bCs/>
        </w:rPr>
        <w:t xml:space="preserve">ut </w:t>
      </w:r>
      <w:r w:rsidR="00D33474" w:rsidRPr="00D5656A">
        <w:rPr>
          <w:rFonts w:asciiTheme="majorBidi" w:hAnsiTheme="majorBidi" w:cstheme="majorBidi"/>
          <w:b/>
          <w:bCs/>
        </w:rPr>
        <w:t xml:space="preserve">where this is </w:t>
      </w:r>
      <w:r w:rsidR="00D33474" w:rsidRPr="00BF4D2C">
        <w:rPr>
          <w:rFonts w:asciiTheme="majorBidi" w:hAnsiTheme="majorBidi" w:cstheme="majorBidi"/>
          <w:b/>
          <w:bCs/>
          <w:strike/>
          <w:color w:val="00B050"/>
        </w:rPr>
        <w:t>reasonable</w:t>
      </w:r>
      <w:r w:rsidR="00D33474" w:rsidRPr="00BF4D2C">
        <w:rPr>
          <w:rFonts w:asciiTheme="majorBidi" w:hAnsiTheme="majorBidi" w:cstheme="majorBidi"/>
          <w:b/>
          <w:bCs/>
          <w:color w:val="00B050"/>
        </w:rPr>
        <w:t xml:space="preserve"> </w:t>
      </w:r>
      <w:r w:rsidR="00933A29" w:rsidRPr="00BF4D2C">
        <w:rPr>
          <w:b/>
          <w:bCs/>
          <w:color w:val="00B050"/>
        </w:rPr>
        <w:t>necessary [due to the traffic situation]</w:t>
      </w:r>
      <w:r w:rsidR="004E071D" w:rsidRPr="00666CA5">
        <w:rPr>
          <w:b/>
          <w:bCs/>
          <w:color w:val="00B050"/>
        </w:rPr>
        <w:t xml:space="preserve">, </w:t>
      </w:r>
      <w:r w:rsidR="004E071D" w:rsidRPr="00BF4D2C">
        <w:rPr>
          <w:b/>
          <w:bCs/>
          <w:highlight w:val="cyan"/>
        </w:rPr>
        <w:t xml:space="preserve">in the absence of </w:t>
      </w:r>
      <w:r w:rsidR="004E071D" w:rsidRPr="00666CA5">
        <w:rPr>
          <w:b/>
          <w:bCs/>
          <w:highlight w:val="cyan"/>
        </w:rPr>
        <w:t xml:space="preserve">more </w:t>
      </w:r>
      <w:r w:rsidR="004E071D" w:rsidRPr="00BF4D2C">
        <w:rPr>
          <w:b/>
          <w:bCs/>
          <w:highlight w:val="cyan"/>
        </w:rPr>
        <w:t>specific traffic rules</w:t>
      </w:r>
      <w:r w:rsidR="004E071D" w:rsidRPr="00666CA5">
        <w:rPr>
          <w:rFonts w:asciiTheme="majorBidi" w:hAnsiTheme="majorBidi" w:cstheme="majorBidi"/>
          <w:b/>
          <w:bCs/>
          <w:u w:val="single"/>
        </w:rPr>
        <w:t>,</w:t>
      </w:r>
      <w:r w:rsidR="00933A29" w:rsidRPr="00666CA5">
        <w:rPr>
          <w:rFonts w:asciiTheme="majorBidi" w:hAnsiTheme="majorBidi" w:cstheme="majorBidi"/>
          <w:b/>
          <w:bCs/>
          <w:u w:val="single"/>
        </w:rPr>
        <w:t xml:space="preserve"> </w:t>
      </w:r>
      <w:r w:rsidR="004E071D" w:rsidRPr="00BF4D2C">
        <w:rPr>
          <w:rFonts w:asciiTheme="majorBidi" w:hAnsiTheme="majorBidi" w:cstheme="majorBidi"/>
          <w:b/>
          <w:bCs/>
          <w:highlight w:val="cyan"/>
          <w:u w:val="single"/>
        </w:rPr>
        <w:t xml:space="preserve">the approaching vehicle </w:t>
      </w:r>
      <w:r w:rsidR="00B17AEA" w:rsidRPr="00BF4D2C">
        <w:rPr>
          <w:rFonts w:asciiTheme="majorBidi" w:hAnsiTheme="majorBidi" w:cstheme="majorBidi"/>
          <w:b/>
          <w:bCs/>
          <w:highlight w:val="cyan"/>
          <w:u w:val="single"/>
        </w:rPr>
        <w:t xml:space="preserve">shall not </w:t>
      </w:r>
      <w:r w:rsidR="00387316">
        <w:rPr>
          <w:rFonts w:asciiTheme="majorBidi" w:hAnsiTheme="majorBidi" w:cstheme="majorBidi"/>
          <w:b/>
          <w:bCs/>
          <w:highlight w:val="cyan"/>
        </w:rPr>
        <w:t>ha</w:t>
      </w:r>
      <w:r w:rsidR="00D96DC4">
        <w:rPr>
          <w:rFonts w:asciiTheme="majorBidi" w:hAnsiTheme="majorBidi" w:cstheme="majorBidi"/>
          <w:b/>
          <w:bCs/>
          <w:highlight w:val="cyan"/>
        </w:rPr>
        <w:t>ve</w:t>
      </w:r>
      <w:r w:rsidR="00387316">
        <w:rPr>
          <w:rFonts w:asciiTheme="majorBidi" w:hAnsiTheme="majorBidi" w:cstheme="majorBidi"/>
          <w:b/>
          <w:bCs/>
          <w:highlight w:val="cyan"/>
        </w:rPr>
        <w:t xml:space="preserve"> to </w:t>
      </w:r>
      <w:r w:rsidR="004E071D" w:rsidRPr="00666CA5">
        <w:rPr>
          <w:rFonts w:asciiTheme="majorBidi" w:hAnsiTheme="majorBidi" w:cstheme="majorBidi"/>
          <w:b/>
          <w:bCs/>
          <w:highlight w:val="cyan"/>
          <w:u w:val="single"/>
        </w:rPr>
        <w:t>decelerate</w:t>
      </w:r>
      <w:r w:rsidR="004E071D" w:rsidRPr="00666CA5">
        <w:rPr>
          <w:rFonts w:asciiTheme="majorBidi" w:hAnsiTheme="majorBidi" w:cstheme="majorBidi"/>
          <w:b/>
          <w:bCs/>
        </w:rPr>
        <w:t xml:space="preserve"> </w:t>
      </w:r>
      <w:r w:rsidR="00D77025" w:rsidRPr="00666CA5">
        <w:rPr>
          <w:rFonts w:eastAsia="Yu Mincho"/>
          <w:b/>
          <w:lang w:eastAsia="de-DE"/>
        </w:rPr>
        <w:t>at</w:t>
      </w:r>
      <w:r w:rsidR="00D77025" w:rsidRPr="00E35BFF">
        <w:rPr>
          <w:rFonts w:eastAsia="Yu Mincho"/>
          <w:b/>
          <w:lang w:eastAsia="de-DE"/>
        </w:rPr>
        <w:t xml:space="preserve"> a higher level than A m/s², B seconds after the ALKS vehicle starts</w:t>
      </w:r>
      <w:r w:rsidR="00031AA7" w:rsidRPr="00B6766F">
        <w:rPr>
          <w:rFonts w:eastAsia="Yu Mincho"/>
          <w:b/>
          <w:lang w:eastAsia="de-DE"/>
        </w:rPr>
        <w:t xml:space="preserve"> </w:t>
      </w:r>
      <w:r w:rsidR="00D77025" w:rsidRPr="00B6766F">
        <w:rPr>
          <w:rFonts w:eastAsia="Yu Mincho"/>
          <w:b/>
          <w:strike/>
          <w:lang w:eastAsia="de-DE"/>
        </w:rPr>
        <w:t>crossing a lane marking</w:t>
      </w:r>
      <w:r w:rsidR="00031AA7" w:rsidRPr="00BA0F13">
        <w:rPr>
          <w:rFonts w:eastAsia="Yu Mincho"/>
          <w:b/>
          <w:strike/>
          <w:lang w:eastAsia="de-DE"/>
        </w:rPr>
        <w:t xml:space="preserve"> </w:t>
      </w:r>
      <w:r w:rsidR="006A7C7A" w:rsidRPr="00BA0F13">
        <w:rPr>
          <w:rFonts w:eastAsia="Yu Mincho"/>
          <w:b/>
          <w:u w:val="single"/>
          <w:lang w:eastAsia="de-DE"/>
        </w:rPr>
        <w:t>the</w:t>
      </w:r>
      <w:r w:rsidR="00E9794A" w:rsidRPr="00BA0F13">
        <w:rPr>
          <w:rFonts w:eastAsia="Yu Mincho"/>
          <w:b/>
          <w:u w:val="single"/>
          <w:lang w:eastAsia="de-DE"/>
        </w:rPr>
        <w:t xml:space="preserve"> lane change manoeuvre</w:t>
      </w:r>
      <w:r w:rsidR="00D77025" w:rsidRPr="002E6471">
        <w:rPr>
          <w:rFonts w:eastAsia="Yu Mincho"/>
          <w:b/>
          <w:lang w:eastAsia="de-DE"/>
        </w:rPr>
        <w:t xml:space="preserve">, to ensure the distance between the two vehicles is never less than that which the </w:t>
      </w:r>
      <w:r w:rsidR="00D77025" w:rsidRPr="002E6471">
        <w:rPr>
          <w:rFonts w:eastAsia="Yu Mincho"/>
          <w:b/>
          <w:strike/>
          <w:lang w:eastAsia="de-DE"/>
        </w:rPr>
        <w:t>lane change</w:t>
      </w:r>
      <w:r w:rsidR="00031AA7" w:rsidRPr="002E6471">
        <w:rPr>
          <w:rFonts w:eastAsia="Yu Mincho"/>
          <w:b/>
          <w:lang w:eastAsia="de-DE"/>
        </w:rPr>
        <w:t xml:space="preserve"> </w:t>
      </w:r>
      <w:r w:rsidR="006A7C7A" w:rsidRPr="002E6471">
        <w:rPr>
          <w:rFonts w:eastAsia="Yu Mincho"/>
          <w:b/>
          <w:u w:val="single"/>
          <w:lang w:eastAsia="de-DE"/>
        </w:rPr>
        <w:t>ALKS</w:t>
      </w:r>
      <w:r w:rsidR="00D77025" w:rsidRPr="00AB4FF9">
        <w:rPr>
          <w:rFonts w:eastAsia="Yu Mincho"/>
          <w:b/>
          <w:lang w:eastAsia="de-DE"/>
        </w:rPr>
        <w:t xml:space="preserve"> vehicle travels in C seconds.</w:t>
      </w:r>
      <w:r w:rsidR="00F85C3D" w:rsidRPr="00AB4FF9">
        <w:rPr>
          <w:rFonts w:eastAsia="Yu Mincho"/>
          <w:b/>
          <w:lang w:eastAsia="de-DE"/>
        </w:rPr>
        <w:t xml:space="preserve"> </w:t>
      </w:r>
      <w:r w:rsidR="0045270C">
        <w:rPr>
          <w:rFonts w:eastAsia="Yu Mincho"/>
          <w:b/>
          <w:color w:val="0070C0"/>
          <w:lang w:eastAsia="de-DE"/>
        </w:rPr>
        <w:t>[I</w:t>
      </w:r>
      <w:r w:rsidR="00F85C3D" w:rsidRPr="000946F6">
        <w:rPr>
          <w:rFonts w:eastAsia="Yu Mincho"/>
          <w:b/>
          <w:color w:val="0070C0"/>
          <w:lang w:eastAsia="de-DE"/>
        </w:rPr>
        <w:t xml:space="preserve">f the ALKS </w:t>
      </w:r>
      <w:r w:rsidR="00F85C3D" w:rsidRPr="00D02D7A">
        <w:rPr>
          <w:rFonts w:eastAsia="Yu Mincho"/>
          <w:b/>
          <w:strike/>
          <w:color w:val="E36C0A" w:themeColor="accent6" w:themeShade="BF"/>
          <w:lang w:eastAsia="de-DE"/>
        </w:rPr>
        <w:t xml:space="preserve">does not have a capability </w:t>
      </w:r>
      <w:r w:rsidR="00D02D7A" w:rsidRPr="00D02D7A">
        <w:rPr>
          <w:rFonts w:eastAsia="Yu Mincho"/>
          <w:b/>
          <w:strike/>
          <w:color w:val="E36C0A" w:themeColor="accent6" w:themeShade="BF"/>
          <w:lang w:eastAsia="de-DE"/>
        </w:rPr>
        <w:t>of detecting activation</w:t>
      </w:r>
      <w:r w:rsidR="00D02D7A" w:rsidRPr="00D02D7A">
        <w:rPr>
          <w:rFonts w:eastAsia="Yu Mincho"/>
          <w:b/>
          <w:color w:val="E36C0A" w:themeColor="accent6" w:themeShade="BF"/>
          <w:lang w:eastAsia="de-DE"/>
        </w:rPr>
        <w:t xml:space="preserve"> is not able to assess the status </w:t>
      </w:r>
      <w:r w:rsidR="00F85C3D" w:rsidRPr="00BB3159">
        <w:rPr>
          <w:rFonts w:eastAsia="Yu Mincho"/>
          <w:b/>
          <w:color w:val="0070C0"/>
          <w:lang w:eastAsia="de-DE"/>
        </w:rPr>
        <w:t xml:space="preserve">of </w:t>
      </w:r>
      <w:r w:rsidR="00D02D7A">
        <w:rPr>
          <w:rFonts w:eastAsia="Yu Mincho"/>
          <w:b/>
          <w:color w:val="E36C0A" w:themeColor="accent6" w:themeShade="BF"/>
          <w:lang w:eastAsia="de-DE"/>
        </w:rPr>
        <w:t xml:space="preserve">the </w:t>
      </w:r>
      <w:r w:rsidR="00F85C3D" w:rsidRPr="00BB3159">
        <w:rPr>
          <w:rFonts w:eastAsia="Yu Mincho"/>
          <w:b/>
          <w:color w:val="0070C0"/>
          <w:lang w:eastAsia="de-DE"/>
        </w:rPr>
        <w:t xml:space="preserve">direction indicator of </w:t>
      </w:r>
      <w:r w:rsidR="00D02D7A">
        <w:rPr>
          <w:rFonts w:eastAsia="Yu Mincho"/>
          <w:b/>
          <w:color w:val="E36C0A" w:themeColor="accent6" w:themeShade="BF"/>
          <w:lang w:eastAsia="de-DE"/>
        </w:rPr>
        <w:t>an</w:t>
      </w:r>
      <w:r w:rsidR="00F85C3D" w:rsidRPr="00BB3159">
        <w:rPr>
          <w:rFonts w:eastAsia="Yu Mincho"/>
          <w:b/>
          <w:color w:val="0070C0"/>
          <w:lang w:eastAsia="de-DE"/>
        </w:rPr>
        <w:t>other vehicle</w:t>
      </w:r>
      <w:r w:rsidR="00F85C3D" w:rsidRPr="00D02D7A">
        <w:rPr>
          <w:rFonts w:eastAsia="Yu Mincho"/>
          <w:b/>
          <w:strike/>
          <w:color w:val="E36C0A" w:themeColor="accent6" w:themeShade="BF"/>
          <w:lang w:eastAsia="de-DE"/>
        </w:rPr>
        <w:t>s</w:t>
      </w:r>
      <w:r w:rsidR="00D02D7A">
        <w:rPr>
          <w:rFonts w:eastAsia="Yu Mincho"/>
          <w:b/>
          <w:color w:val="0070C0"/>
          <w:lang w:eastAsia="de-DE"/>
        </w:rPr>
        <w:t xml:space="preserve"> </w:t>
      </w:r>
      <w:r w:rsidR="00D02D7A">
        <w:rPr>
          <w:rFonts w:eastAsia="Yu Mincho"/>
          <w:b/>
          <w:color w:val="E36C0A" w:themeColor="accent6" w:themeShade="BF"/>
          <w:lang w:eastAsia="de-DE"/>
        </w:rPr>
        <w:t>in parts of the PVPA</w:t>
      </w:r>
      <w:r w:rsidR="00F85C3D" w:rsidRPr="00D5656A">
        <w:rPr>
          <w:rFonts w:eastAsia="Yu Mincho"/>
          <w:b/>
          <w:color w:val="0070C0"/>
          <w:lang w:eastAsia="de-DE"/>
        </w:rPr>
        <w:t xml:space="preserve">, an approaching vehicle in the </w:t>
      </w:r>
      <w:r w:rsidR="00D02D7A">
        <w:rPr>
          <w:rFonts w:eastAsia="Yu Mincho"/>
          <w:b/>
          <w:color w:val="E36C0A" w:themeColor="accent6" w:themeShade="BF"/>
          <w:lang w:eastAsia="de-DE"/>
        </w:rPr>
        <w:t xml:space="preserve">lane </w:t>
      </w:r>
      <w:r w:rsidR="00F85C3D" w:rsidRPr="00D5656A">
        <w:rPr>
          <w:rFonts w:eastAsia="Yu Mincho"/>
          <w:b/>
          <w:color w:val="0070C0"/>
          <w:lang w:eastAsia="de-DE"/>
        </w:rPr>
        <w:t xml:space="preserve">next to the target lane shall be treated </w:t>
      </w:r>
      <w:r w:rsidR="00F85C3D" w:rsidRPr="00D02D7A">
        <w:rPr>
          <w:rFonts w:eastAsia="Yu Mincho"/>
          <w:b/>
          <w:strike/>
          <w:color w:val="E36C0A" w:themeColor="accent6" w:themeShade="BF"/>
          <w:lang w:eastAsia="de-DE"/>
        </w:rPr>
        <w:t>as the</w:t>
      </w:r>
      <w:r w:rsidR="00F85C3D" w:rsidRPr="00D5656A">
        <w:rPr>
          <w:rFonts w:eastAsia="Yu Mincho"/>
          <w:b/>
          <w:color w:val="0070C0"/>
          <w:lang w:eastAsia="de-DE"/>
        </w:rPr>
        <w:t xml:space="preserve"> </w:t>
      </w:r>
      <w:r w:rsidR="00D02D7A">
        <w:rPr>
          <w:rFonts w:eastAsia="Yu Mincho"/>
          <w:b/>
          <w:color w:val="E36C0A" w:themeColor="accent6" w:themeShade="BF"/>
          <w:lang w:eastAsia="de-DE"/>
        </w:rPr>
        <w:t xml:space="preserve">like an </w:t>
      </w:r>
      <w:r w:rsidR="00F85C3D" w:rsidRPr="00D5656A">
        <w:rPr>
          <w:rFonts w:eastAsia="Yu Mincho"/>
          <w:b/>
          <w:color w:val="0070C0"/>
          <w:lang w:eastAsia="de-DE"/>
        </w:rPr>
        <w:t xml:space="preserve">approaching vehicle </w:t>
      </w:r>
      <w:r w:rsidR="00F85C3D" w:rsidRPr="00D02D7A">
        <w:rPr>
          <w:rFonts w:eastAsia="Yu Mincho"/>
          <w:b/>
          <w:strike/>
          <w:color w:val="E36C0A" w:themeColor="accent6" w:themeShade="BF"/>
          <w:lang w:eastAsia="de-DE"/>
        </w:rPr>
        <w:t>is</w:t>
      </w:r>
      <w:r w:rsidR="00F85C3D" w:rsidRPr="00D5656A">
        <w:rPr>
          <w:rFonts w:eastAsia="Yu Mincho"/>
          <w:b/>
          <w:color w:val="0070C0"/>
          <w:lang w:eastAsia="de-DE"/>
        </w:rPr>
        <w:t xml:space="preserve"> in the target lane.</w:t>
      </w:r>
      <w:r w:rsidR="0045270C">
        <w:rPr>
          <w:rFonts w:eastAsia="Yu Mincho"/>
          <w:b/>
          <w:color w:val="0070C0"/>
          <w:lang w:eastAsia="de-DE"/>
        </w:rPr>
        <w:t>]</w:t>
      </w:r>
    </w:p>
    <w:p w14:paraId="396AAC6A" w14:textId="77777777" w:rsidR="00D77025" w:rsidRPr="003715FD" w:rsidRDefault="00D77025" w:rsidP="00D77025">
      <w:pPr>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ab/>
      </w:r>
      <w:r w:rsidRPr="003715FD">
        <w:rPr>
          <w:rFonts w:eastAsia="Yu Mincho"/>
          <w:b/>
          <w:lang w:eastAsia="de-DE"/>
        </w:rPr>
        <w:t xml:space="preserve">With: </w:t>
      </w:r>
    </w:p>
    <w:p w14:paraId="4C652397" w14:textId="4EA5CFDC" w:rsidR="00D77025" w:rsidRPr="00BA0F13" w:rsidRDefault="00805F1F" w:rsidP="00805F1F">
      <w:pPr>
        <w:tabs>
          <w:tab w:val="left" w:pos="2268"/>
        </w:tabs>
        <w:adjustRightInd w:val="0"/>
        <w:snapToGrid w:val="0"/>
        <w:spacing w:after="100" w:line="240" w:lineRule="auto"/>
        <w:ind w:left="2269" w:right="1134"/>
        <w:jc w:val="both"/>
        <w:rPr>
          <w:rFonts w:eastAsia="Yu Mincho"/>
          <w:b/>
          <w:color w:val="000000" w:themeColor="text1"/>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 xml:space="preserve">A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3.0</w:t>
      </w:r>
      <w:r w:rsidR="00F93DD0" w:rsidRPr="00E35BFF">
        <w:rPr>
          <w:rFonts w:eastAsia="Yu Mincho"/>
          <w:b/>
          <w:color w:val="000000" w:themeColor="text1"/>
          <w:lang w:eastAsia="de-DE"/>
        </w:rPr>
        <w:t>]</w:t>
      </w:r>
      <w:r w:rsidR="00D77025" w:rsidRPr="00CF071F">
        <w:rPr>
          <w:rFonts w:eastAsia="Yu Mincho"/>
          <w:b/>
          <w:color w:val="000000" w:themeColor="text1"/>
          <w:lang w:eastAsia="de-DE"/>
        </w:rPr>
        <w:t xml:space="preserve"> </w:t>
      </w:r>
      <w:r w:rsidR="00F85C3D" w:rsidRPr="00D02D7A">
        <w:rPr>
          <w:rFonts w:eastAsia="Yu Mincho"/>
          <w:b/>
          <w:strike/>
          <w:color w:val="E36C0A" w:themeColor="accent6" w:themeShade="BF"/>
          <w:lang w:eastAsia="ja-JP"/>
        </w:rPr>
        <w:t>[</w:t>
      </w:r>
      <w:r w:rsidR="00F85C3D" w:rsidRPr="00D02D7A">
        <w:rPr>
          <w:rFonts w:eastAsia="Yu Mincho"/>
          <w:b/>
          <w:strike/>
          <w:color w:val="E36C0A" w:themeColor="accent6" w:themeShade="BF"/>
          <w:lang w:eastAsia="de-DE"/>
        </w:rPr>
        <w:t>1.5]</w:t>
      </w:r>
      <w:r w:rsidR="00F85C3D" w:rsidRPr="00661798">
        <w:rPr>
          <w:rFonts w:eastAsia="Yu Mincho"/>
          <w:b/>
          <w:color w:val="7030A0"/>
          <w:lang w:eastAsia="de-DE"/>
        </w:rPr>
        <w:t xml:space="preserve"> </w:t>
      </w:r>
      <w:r w:rsidR="00D77025" w:rsidRPr="00661798">
        <w:rPr>
          <w:rFonts w:eastAsia="Yu Mincho"/>
          <w:b/>
          <w:color w:val="000000" w:themeColor="text1"/>
          <w:lang w:eastAsia="de-DE"/>
        </w:rPr>
        <w:t>m/s</w:t>
      </w:r>
      <w:r w:rsidR="00D77025" w:rsidRPr="00B6766F">
        <w:rPr>
          <w:rFonts w:eastAsia="Yu Mincho"/>
          <w:b/>
          <w:color w:val="000000" w:themeColor="text1"/>
          <w:vertAlign w:val="superscript"/>
          <w:lang w:eastAsia="de-DE"/>
        </w:rPr>
        <w:t>2</w:t>
      </w:r>
      <w:r w:rsidR="00933A29" w:rsidRPr="00B6766F">
        <w:rPr>
          <w:rFonts w:eastAsia="Yu Mincho"/>
          <w:b/>
          <w:color w:val="000000" w:themeColor="text1"/>
          <w:vertAlign w:val="superscript"/>
          <w:lang w:eastAsia="de-DE"/>
        </w:rPr>
        <w:t xml:space="preserve"> </w:t>
      </w:r>
    </w:p>
    <w:p w14:paraId="5F1343D3" w14:textId="77777777" w:rsidR="00D77025" w:rsidRPr="002E6471"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2E6471">
        <w:rPr>
          <w:rFonts w:eastAsia="Yu Mincho"/>
          <w:b/>
          <w:color w:val="000000" w:themeColor="text1"/>
          <w:lang w:eastAsia="de-DE"/>
        </w:rPr>
        <w:t xml:space="preserve">(b) </w:t>
      </w:r>
      <w:r w:rsidRPr="002E6471">
        <w:rPr>
          <w:rFonts w:eastAsia="Yu Mincho"/>
          <w:b/>
          <w:color w:val="000000" w:themeColor="text1"/>
          <w:lang w:eastAsia="de-DE"/>
        </w:rPr>
        <w:tab/>
        <w:t>B equal to:</w:t>
      </w:r>
    </w:p>
    <w:p w14:paraId="011DEC0B" w14:textId="3B6976AA" w:rsidR="00D77025" w:rsidRPr="00D5656A" w:rsidRDefault="00D77025" w:rsidP="00D77025">
      <w:pPr>
        <w:adjustRightInd w:val="0"/>
        <w:snapToGrid w:val="0"/>
        <w:spacing w:after="100" w:line="240" w:lineRule="auto"/>
        <w:ind w:left="3402" w:right="1134" w:hanging="567"/>
        <w:jc w:val="both"/>
        <w:rPr>
          <w:b/>
          <w:color w:val="000000" w:themeColor="text1"/>
          <w:lang w:eastAsia="de-DE"/>
        </w:rPr>
      </w:pPr>
      <w:r w:rsidRPr="00805F1F">
        <w:rPr>
          <w:b/>
          <w:color w:val="000000" w:themeColor="text1"/>
          <w:lang w:eastAsia="de-DE"/>
        </w:rPr>
        <w:t>(i)</w:t>
      </w:r>
      <w:r w:rsidRPr="00805F1F">
        <w:rPr>
          <w:b/>
          <w:color w:val="000000" w:themeColor="text1"/>
          <w:lang w:eastAsia="de-DE"/>
        </w:rPr>
        <w:tab/>
      </w:r>
      <w:r w:rsidR="00933A29" w:rsidRPr="00D5656A">
        <w:rPr>
          <w:b/>
          <w:color w:val="000000"/>
          <w:lang w:eastAsia="de-DE"/>
        </w:rPr>
        <w:t xml:space="preserve">[0.4] seconds after the </w:t>
      </w:r>
      <w:r w:rsidR="00933A29" w:rsidRPr="00D5656A">
        <w:rPr>
          <w:b/>
          <w:strike/>
          <w:color w:val="000000"/>
          <w:lang w:eastAsia="de-DE"/>
        </w:rPr>
        <w:t>outside edge of the tyre tread of the vehicle’s front wheel closest to the lane marking crosses the outside edge of the lane marking</w:t>
      </w:r>
      <w:r w:rsidR="00933A29" w:rsidRPr="00D5656A">
        <w:rPr>
          <w:b/>
          <w:color w:val="000000"/>
          <w:lang w:eastAsia="de-DE"/>
        </w:rPr>
        <w:t xml:space="preserve"> </w:t>
      </w:r>
      <w:r w:rsidR="00933A29" w:rsidRPr="00D5656A">
        <w:rPr>
          <w:b/>
          <w:color w:val="000000"/>
          <w:u w:val="single"/>
          <w:lang w:eastAsia="de-DE"/>
        </w:rPr>
        <w:t xml:space="preserve">start of the lane change </w:t>
      </w:r>
      <w:r w:rsidR="00933A29" w:rsidRPr="00D5656A">
        <w:rPr>
          <w:b/>
          <w:color w:val="000000"/>
          <w:u w:val="single"/>
          <w:lang w:eastAsia="de-DE"/>
        </w:rPr>
        <w:lastRenderedPageBreak/>
        <w:t>manoeuvre</w:t>
      </w:r>
      <w:r w:rsidR="00933A29" w:rsidRPr="00D5656A">
        <w:rPr>
          <w:b/>
          <w:color w:val="000000"/>
          <w:lang w:eastAsia="de-DE"/>
        </w:rPr>
        <w:t xml:space="preserve">, provided </w:t>
      </w:r>
      <w:r w:rsidR="00933A29" w:rsidRPr="00BF4D2C">
        <w:rPr>
          <w:b/>
          <w:color w:val="00B050"/>
          <w:lang w:eastAsia="de-DE"/>
        </w:rPr>
        <w:t xml:space="preserve">that the full width of the approaching vehicle was detected by the ALKS vehicle during its lateral movement for at least 1.0s </w:t>
      </w:r>
      <w:r w:rsidR="00933A29" w:rsidRPr="00BF4D2C">
        <w:rPr>
          <w:b/>
          <w:strike/>
          <w:color w:val="00B050"/>
          <w:lang w:eastAsia="de-DE"/>
        </w:rPr>
        <w:t xml:space="preserve">there was at least 1.0 s lateral movement of the ALKS vehicle within the starting lane </w:t>
      </w:r>
      <w:r w:rsidR="00933A29" w:rsidRPr="00BF4D2C">
        <w:rPr>
          <w:b/>
          <w:strike/>
          <w:color w:val="00B050"/>
          <w:u w:val="single"/>
          <w:lang w:eastAsia="de-DE"/>
        </w:rPr>
        <w:t>that was</w:t>
      </w:r>
      <w:r w:rsidR="00933A29" w:rsidRPr="00BF4D2C">
        <w:rPr>
          <w:b/>
          <w:strike/>
          <w:color w:val="00B050"/>
          <w:lang w:eastAsia="de-DE"/>
        </w:rPr>
        <w:t xml:space="preserve"> in principle</w:t>
      </w:r>
      <w:r w:rsidR="00933A29" w:rsidRPr="00BF4D2C">
        <w:rPr>
          <w:b/>
          <w:color w:val="00B050"/>
          <w:lang w:eastAsia="de-DE"/>
        </w:rPr>
        <w:t xml:space="preserve"> </w:t>
      </w:r>
      <w:r w:rsidR="00933A29" w:rsidRPr="00BF4D2C">
        <w:rPr>
          <w:b/>
          <w:strike/>
          <w:color w:val="00B050"/>
          <w:lang w:eastAsia="de-DE"/>
        </w:rPr>
        <w:t>visible to</w:t>
      </w:r>
      <w:r w:rsidR="00933A29" w:rsidRPr="00BF4D2C">
        <w:rPr>
          <w:b/>
          <w:color w:val="00B050"/>
          <w:lang w:eastAsia="de-DE"/>
        </w:rPr>
        <w:t xml:space="preserve"> </w:t>
      </w:r>
      <w:r w:rsidR="00933A29" w:rsidRPr="00BF4D2C">
        <w:rPr>
          <w:b/>
          <w:strike/>
          <w:color w:val="00B050"/>
          <w:lang w:eastAsia="de-DE"/>
        </w:rPr>
        <w:t>an</w:t>
      </w:r>
      <w:r w:rsidR="00933A29" w:rsidRPr="00BF4D2C">
        <w:rPr>
          <w:b/>
          <w:color w:val="00B050"/>
          <w:lang w:eastAsia="de-DE"/>
        </w:rPr>
        <w:t xml:space="preserve"> </w:t>
      </w:r>
      <w:r w:rsidR="00933A29" w:rsidRPr="00BF4D2C">
        <w:rPr>
          <w:b/>
          <w:strike/>
          <w:color w:val="00B050"/>
          <w:u w:val="single"/>
          <w:lang w:eastAsia="de-DE"/>
        </w:rPr>
        <w:t>the</w:t>
      </w:r>
      <w:r w:rsidR="00933A29" w:rsidRPr="00BF4D2C">
        <w:rPr>
          <w:b/>
          <w:strike/>
          <w:color w:val="00B050"/>
          <w:lang w:eastAsia="de-DE"/>
        </w:rPr>
        <w:t xml:space="preserve"> approaching vehicle from the rear without an obstruction</w:t>
      </w:r>
      <w:r w:rsidR="00933A29" w:rsidRPr="00BF4D2C">
        <w:rPr>
          <w:b/>
          <w:color w:val="00B050"/>
          <w:lang w:eastAsia="de-DE"/>
        </w:rPr>
        <w:t xml:space="preserve"> </w:t>
      </w:r>
      <w:r w:rsidR="00933A29" w:rsidRPr="00666CA5">
        <w:rPr>
          <w:b/>
          <w:color w:val="000000"/>
          <w:lang w:eastAsia="de-DE"/>
        </w:rPr>
        <w:t>before the LCM starts;</w:t>
      </w:r>
      <w:r w:rsidR="00933A29" w:rsidRPr="00666CA5" w:rsidDel="00933A29">
        <w:rPr>
          <w:b/>
          <w:color w:val="000000" w:themeColor="text1"/>
          <w:lang w:eastAsia="de-DE"/>
        </w:rPr>
        <w:t xml:space="preserve"> </w:t>
      </w:r>
      <w:r w:rsidRPr="00D5656A">
        <w:rPr>
          <w:b/>
          <w:color w:val="000000" w:themeColor="text1"/>
          <w:lang w:eastAsia="de-DE"/>
        </w:rPr>
        <w:t>; or</w:t>
      </w:r>
    </w:p>
    <w:p w14:paraId="73F5152B" w14:textId="3F66F23A" w:rsidR="00D77025" w:rsidRPr="00D5656A" w:rsidRDefault="00D77025" w:rsidP="00D77025">
      <w:pPr>
        <w:adjustRightInd w:val="0"/>
        <w:snapToGrid w:val="0"/>
        <w:spacing w:after="100" w:line="240" w:lineRule="auto"/>
        <w:ind w:left="3402" w:right="1134" w:hanging="567"/>
        <w:jc w:val="both"/>
        <w:rPr>
          <w:b/>
          <w:color w:val="000000" w:themeColor="text1"/>
          <w:lang w:eastAsia="de-DE"/>
        </w:rPr>
      </w:pPr>
      <w:r w:rsidRPr="00D5656A">
        <w:rPr>
          <w:b/>
          <w:color w:val="000000" w:themeColor="text1"/>
          <w:lang w:eastAsia="de-DE"/>
        </w:rPr>
        <w:t>(ii)</w:t>
      </w:r>
      <w:r w:rsidRPr="00D5656A">
        <w:rPr>
          <w:b/>
          <w:color w:val="000000" w:themeColor="text1"/>
          <w:lang w:eastAsia="de-DE"/>
        </w:rPr>
        <w:tab/>
      </w:r>
      <w:r w:rsidR="00F93DD0" w:rsidRPr="00D5656A">
        <w:rPr>
          <w:b/>
          <w:color w:val="000000" w:themeColor="text1"/>
          <w:lang w:eastAsia="de-DE"/>
        </w:rPr>
        <w:t>[</w:t>
      </w:r>
      <w:r w:rsidRPr="00D5656A">
        <w:rPr>
          <w:b/>
          <w:color w:val="000000" w:themeColor="text1"/>
          <w:lang w:eastAsia="de-DE"/>
        </w:rPr>
        <w:t>1.4</w:t>
      </w:r>
      <w:r w:rsidR="00F93DD0" w:rsidRPr="00D5656A">
        <w:rPr>
          <w:b/>
          <w:color w:val="000000" w:themeColor="text1"/>
          <w:lang w:eastAsia="de-DE"/>
        </w:rPr>
        <w:t>]</w:t>
      </w:r>
      <w:r w:rsidRPr="00D5656A">
        <w:rPr>
          <w:b/>
          <w:color w:val="000000" w:themeColor="text1"/>
          <w:lang w:eastAsia="de-DE"/>
        </w:rPr>
        <w:t xml:space="preserve"> seconds after the </w:t>
      </w:r>
      <w:r w:rsidR="00CE1E7C" w:rsidRPr="00D5656A">
        <w:rPr>
          <w:b/>
          <w:strike/>
          <w:color w:val="000000" w:themeColor="text1"/>
          <w:lang w:eastAsia="de-DE"/>
        </w:rPr>
        <w:t xml:space="preserve">outside edge of the tyre tread of the vehicle’s front wheel closest to the lane marking crosses the outside edge of </w:t>
      </w:r>
      <w:r w:rsidRPr="00D5656A">
        <w:rPr>
          <w:b/>
          <w:strike/>
          <w:color w:val="000000" w:themeColor="text1"/>
          <w:lang w:eastAsia="de-DE"/>
        </w:rPr>
        <w:t>the lane marking</w:t>
      </w:r>
      <w:r w:rsidR="00031AA7" w:rsidRPr="00D5656A">
        <w:rPr>
          <w:b/>
          <w:color w:val="000000" w:themeColor="text1"/>
          <w:lang w:eastAsia="de-DE"/>
        </w:rPr>
        <w:t xml:space="preserve"> </w:t>
      </w:r>
      <w:r w:rsidR="009D4D90" w:rsidRPr="00D5656A">
        <w:rPr>
          <w:b/>
          <w:color w:val="000000" w:themeColor="text1"/>
          <w:u w:val="single"/>
          <w:lang w:eastAsia="de-DE"/>
        </w:rPr>
        <w:t>start of the lane change manoeuvre</w:t>
      </w:r>
      <w:r w:rsidR="00031AA7" w:rsidRPr="00D5656A">
        <w:rPr>
          <w:b/>
          <w:color w:val="000000" w:themeColor="text1"/>
          <w:u w:val="single"/>
          <w:lang w:eastAsia="de-DE"/>
        </w:rPr>
        <w:t>,</w:t>
      </w:r>
      <w:r w:rsidR="00031AA7" w:rsidRPr="00D5656A">
        <w:rPr>
          <w:b/>
          <w:color w:val="000000" w:themeColor="text1"/>
          <w:lang w:eastAsia="de-DE"/>
        </w:rPr>
        <w:t xml:space="preserve"> </w:t>
      </w:r>
      <w:r w:rsidRPr="00D5656A">
        <w:rPr>
          <w:b/>
          <w:strike/>
          <w:color w:val="000000" w:themeColor="text1"/>
          <w:lang w:eastAsia="de-DE"/>
        </w:rPr>
        <w:t>provided there was not at least 1.0 s lateral movement of the ALKS vehicle within the starting lane in principle visible to an approaching vehicle from the rear before the LCM starts</w:t>
      </w:r>
      <w:r w:rsidRPr="00D5656A">
        <w:rPr>
          <w:b/>
          <w:color w:val="000000" w:themeColor="text1"/>
          <w:lang w:eastAsia="de-DE"/>
        </w:rPr>
        <w:t>.</w:t>
      </w:r>
    </w:p>
    <w:p w14:paraId="6B677AFA" w14:textId="70201BD8" w:rsidR="00F85C3D" w:rsidRPr="00BF4D2C" w:rsidRDefault="00F85C3D" w:rsidP="00D77025">
      <w:pPr>
        <w:adjustRightInd w:val="0"/>
        <w:snapToGrid w:val="0"/>
        <w:spacing w:after="100" w:line="240" w:lineRule="auto"/>
        <w:ind w:left="3402" w:right="1134" w:hanging="567"/>
        <w:jc w:val="both"/>
        <w:rPr>
          <w:b/>
          <w:i/>
          <w:color w:val="0070C0"/>
          <w:lang w:eastAsia="de-DE"/>
        </w:rPr>
      </w:pPr>
      <w:r w:rsidRPr="00BF4D2C">
        <w:rPr>
          <w:b/>
          <w:i/>
          <w:color w:val="0070C0"/>
          <w:highlight w:val="yellow"/>
          <w:lang w:eastAsia="de-DE"/>
        </w:rPr>
        <w:t>Or Japan alternative for b):</w:t>
      </w:r>
      <w:r w:rsidRPr="00666CA5">
        <w:rPr>
          <w:b/>
          <w:i/>
          <w:color w:val="0070C0"/>
          <w:lang w:eastAsia="de-DE"/>
        </w:rPr>
        <w:t xml:space="preserve"> </w:t>
      </w:r>
    </w:p>
    <w:p w14:paraId="191650C5" w14:textId="41596332" w:rsidR="00F85C3D" w:rsidRPr="00BF4D2C" w:rsidRDefault="00F85C3D" w:rsidP="00F85C3D">
      <w:pPr>
        <w:adjustRightInd w:val="0"/>
        <w:snapToGrid w:val="0"/>
        <w:spacing w:after="100" w:line="240" w:lineRule="auto"/>
        <w:ind w:left="2835" w:right="1134"/>
        <w:jc w:val="both"/>
        <w:rPr>
          <w:b/>
          <w:color w:val="0070C0"/>
          <w:lang w:eastAsia="de-DE"/>
        </w:rPr>
      </w:pPr>
      <w:r w:rsidRPr="00666CA5">
        <w:rPr>
          <w:b/>
          <w:color w:val="0070C0"/>
          <w:lang w:eastAsia="de-DE"/>
        </w:rPr>
        <w:t>[2.0 seconds after starting lateral movement of the vehicle toward the lane boundary</w:t>
      </w:r>
      <w:r w:rsidRPr="00BF4D2C">
        <w:rPr>
          <w:b/>
          <w:color w:val="0070C0"/>
          <w:lang w:eastAsia="de-DE"/>
        </w:rPr>
        <w:t>]</w:t>
      </w:r>
    </w:p>
    <w:p w14:paraId="5188072D" w14:textId="0929BCD3" w:rsidR="00291753" w:rsidRPr="00CF071F" w:rsidRDefault="006809B3" w:rsidP="00BF4D2C">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666CA5">
        <w:rPr>
          <w:rFonts w:eastAsia="Yu Mincho"/>
          <w:b/>
          <w:color w:val="000000" w:themeColor="text1"/>
          <w:lang w:eastAsia="de-DE"/>
        </w:rPr>
        <w:t xml:space="preserve">C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1.0</w:t>
      </w:r>
      <w:r w:rsidR="00F93DD0" w:rsidRPr="00CF071F">
        <w:rPr>
          <w:rFonts w:eastAsia="Yu Mincho"/>
          <w:b/>
          <w:color w:val="000000" w:themeColor="text1"/>
          <w:lang w:eastAsia="de-DE"/>
        </w:rPr>
        <w:t>]</w:t>
      </w:r>
      <w:r w:rsidR="00D77025" w:rsidRPr="00CF071F">
        <w:rPr>
          <w:rFonts w:eastAsia="Yu Mincho"/>
          <w:b/>
          <w:color w:val="000000" w:themeColor="text1"/>
          <w:lang w:eastAsia="de-DE"/>
        </w:rPr>
        <w:t xml:space="preserve"> second.</w:t>
      </w:r>
    </w:p>
    <w:p w14:paraId="3BA9598A" w14:textId="53BA0D73" w:rsidR="000D7BA0" w:rsidRPr="000D7BA0" w:rsidRDefault="000D7BA0" w:rsidP="00395671">
      <w:pPr>
        <w:pStyle w:val="para"/>
        <w:tabs>
          <w:tab w:val="left" w:pos="2835"/>
        </w:tabs>
        <w:adjustRightInd w:val="0"/>
        <w:snapToGrid w:val="0"/>
        <w:spacing w:line="240" w:lineRule="auto"/>
        <w:rPr>
          <w:rFonts w:ascii="Times New Roman" w:hAnsi="Times New Roman"/>
          <w:b/>
          <w:u w:val="single"/>
          <w:lang w:val="en-GB" w:eastAsia="de-DE"/>
        </w:rPr>
      </w:pPr>
      <w:r w:rsidRPr="000D7BA0">
        <w:rPr>
          <w:rFonts w:ascii="Times New Roman" w:hAnsi="Times New Roman"/>
          <w:b/>
          <w:color w:val="000099"/>
          <w:u w:val="single"/>
          <w:lang w:val="en-GB" w:eastAsia="de-DE"/>
        </w:rPr>
        <w:t>5.2.6.7.2.X.</w:t>
      </w:r>
      <w:r w:rsidRPr="000D7BA0">
        <w:rPr>
          <w:rFonts w:ascii="Times New Roman" w:hAnsi="Times New Roman"/>
          <w:b/>
          <w:color w:val="000099"/>
          <w:u w:val="single"/>
          <w:lang w:val="en-GB" w:eastAsia="de-DE"/>
        </w:rPr>
        <w:tab/>
        <w:t>In case that the LCP is not urgent (e.g. for the purpose of overtaking a slower moving vehicle), the LCP shall be executed with more margin than the criticality of 5.2.6.7.2.1</w:t>
      </w:r>
      <w:r w:rsidR="006949CB">
        <w:rPr>
          <w:rFonts w:ascii="Times New Roman" w:hAnsi="Times New Roman" w:hint="eastAsia"/>
          <w:b/>
          <w:color w:val="000099"/>
          <w:u w:val="single"/>
          <w:lang w:val="en-GB" w:eastAsia="ja-JP"/>
        </w:rPr>
        <w:t>.</w:t>
      </w:r>
      <w:r w:rsidRPr="000D7BA0">
        <w:rPr>
          <w:rFonts w:ascii="Times New Roman" w:hAnsi="Times New Roman"/>
          <w:b/>
          <w:color w:val="000099"/>
          <w:u w:val="single"/>
          <w:lang w:val="en-GB" w:eastAsia="de-DE"/>
        </w:rPr>
        <w:t xml:space="preserve"> so that the driver in an approaching vehicle in the target lane is not be scared due to the lane change of the ALKS </w:t>
      </w:r>
      <w:commentRangeStart w:id="21"/>
      <w:r w:rsidRPr="000D7BA0">
        <w:rPr>
          <w:rFonts w:ascii="Times New Roman" w:hAnsi="Times New Roman"/>
          <w:b/>
          <w:color w:val="000099"/>
          <w:u w:val="single"/>
          <w:lang w:val="en-GB" w:eastAsia="de-DE"/>
        </w:rPr>
        <w:t>vehicle</w:t>
      </w:r>
      <w:commentRangeEnd w:id="21"/>
      <w:r w:rsidR="00956802">
        <w:rPr>
          <w:rStyle w:val="Kommentarzeichen"/>
          <w:rFonts w:ascii="Times New Roman" w:eastAsia="MS Mincho" w:hAnsi="Times New Roman"/>
          <w:lang w:val="en-GB" w:eastAsia="fr-FR"/>
        </w:rPr>
        <w:commentReference w:id="21"/>
      </w:r>
      <w:r w:rsidRPr="000D7BA0">
        <w:rPr>
          <w:rFonts w:ascii="Times New Roman" w:hAnsi="Times New Roman"/>
          <w:b/>
          <w:color w:val="000099"/>
          <w:u w:val="single"/>
          <w:lang w:val="en-GB" w:eastAsia="de-DE"/>
        </w:rPr>
        <w:t>.</w:t>
      </w:r>
    </w:p>
    <w:p w14:paraId="15DD671F" w14:textId="790B2578" w:rsidR="00371B39" w:rsidRPr="00D5656A" w:rsidRDefault="00D77025" w:rsidP="00395671">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hAnsi="Times New Roman"/>
          <w:b/>
          <w:lang w:val="en-GB" w:eastAsia="de-DE"/>
        </w:rPr>
        <w:t>5.2.6.7.2.2.</w:t>
      </w:r>
      <w:r w:rsidR="00371B39" w:rsidRPr="00D5656A">
        <w:rPr>
          <w:rFonts w:asciiTheme="majorBidi" w:hAnsiTheme="majorBidi" w:cstheme="majorBidi"/>
          <w:b/>
          <w:lang w:val="en-GB"/>
        </w:rPr>
        <w:tab/>
      </w:r>
      <w:r w:rsidR="009E34F9" w:rsidRPr="00D5656A">
        <w:rPr>
          <w:rFonts w:asciiTheme="majorBidi" w:hAnsiTheme="majorBidi" w:cstheme="majorBidi"/>
          <w:b/>
          <w:bCs/>
          <w:lang w:val="en-GB"/>
        </w:rPr>
        <w:t>Determination of whether a situation is critical shall consider any deceleration or acceleration of the ALKS vehicle.</w:t>
      </w:r>
    </w:p>
    <w:p w14:paraId="1D3A071C" w14:textId="773D0B1E" w:rsidR="006F58AC" w:rsidRPr="00D5656A" w:rsidRDefault="001D7079" w:rsidP="00FD4535">
      <w:pPr>
        <w:pStyle w:val="para"/>
        <w:tabs>
          <w:tab w:val="left" w:pos="2835"/>
        </w:tabs>
        <w:adjustRightInd w:val="0"/>
        <w:snapToGrid w:val="0"/>
        <w:spacing w:line="240" w:lineRule="auto"/>
        <w:ind w:left="1134" w:firstLine="0"/>
        <w:rPr>
          <w:rFonts w:ascii="Times New Roman" w:eastAsia="Times New Roman" w:hAnsi="Times New Roman"/>
          <w:i/>
          <w:iCs/>
          <w:highlight w:val="lightGray"/>
          <w:lang w:val="en-GB" w:eastAsia="fr-FR"/>
        </w:rPr>
      </w:pPr>
      <w:r w:rsidRPr="00D5656A">
        <w:rPr>
          <w:rFonts w:ascii="Times New Roman" w:eastAsia="Times New Roman" w:hAnsi="Times New Roman"/>
          <w:i/>
          <w:iCs/>
          <w:highlight w:val="lightGray"/>
          <w:lang w:val="en-GB" w:eastAsia="fr-FR"/>
        </w:rPr>
        <w:t>Group conclusion on para</w:t>
      </w:r>
      <w:r w:rsidR="00503F8D" w:rsidRPr="00D5656A">
        <w:rPr>
          <w:rFonts w:ascii="Times New Roman" w:eastAsia="Times New Roman" w:hAnsi="Times New Roman"/>
          <w:i/>
          <w:iCs/>
          <w:highlight w:val="lightGray"/>
          <w:lang w:val="en-GB" w:eastAsia="fr-FR"/>
        </w:rPr>
        <w:t>.</w:t>
      </w:r>
      <w:r w:rsidR="00E87069" w:rsidRPr="00D5656A">
        <w:rPr>
          <w:rFonts w:ascii="Times New Roman" w:eastAsia="Times New Roman" w:hAnsi="Times New Roman"/>
          <w:i/>
          <w:iCs/>
          <w:highlight w:val="lightGray"/>
          <w:lang w:val="en-GB" w:eastAsia="fr-FR"/>
        </w:rPr>
        <w:t xml:space="preserve"> </w:t>
      </w:r>
      <w:r w:rsidR="00E87069" w:rsidRPr="00D5656A">
        <w:rPr>
          <w:rFonts w:asciiTheme="majorBidi" w:hAnsiTheme="majorBidi" w:cstheme="majorBidi"/>
          <w:bCs/>
          <w:i/>
          <w:highlight w:val="lightGray"/>
          <w:lang w:val="en-GB"/>
        </w:rPr>
        <w:t>5.2.6.7.2.3.</w:t>
      </w:r>
      <w:r w:rsidR="006F58AC" w:rsidRPr="00D5656A">
        <w:rPr>
          <w:rFonts w:ascii="Times New Roman" w:eastAsia="Times New Roman" w:hAnsi="Times New Roman"/>
          <w:i/>
          <w:iCs/>
          <w:highlight w:val="lightGray"/>
          <w:lang w:val="en-GB" w:eastAsia="fr-FR"/>
        </w:rPr>
        <w:t>:</w:t>
      </w:r>
      <w:r w:rsidR="00FD4535" w:rsidRPr="00D5656A">
        <w:rPr>
          <w:rFonts w:ascii="Times New Roman" w:eastAsia="Times New Roman" w:hAnsi="Times New Roman"/>
          <w:i/>
          <w:iCs/>
          <w:highlight w:val="lightGray"/>
          <w:lang w:val="en-GB" w:eastAsia="fr-FR"/>
        </w:rPr>
        <w:t xml:space="preserve"> </w:t>
      </w:r>
      <w:r w:rsidR="00503F8D" w:rsidRPr="00D5656A">
        <w:rPr>
          <w:rFonts w:asciiTheme="majorBidi" w:hAnsiTheme="majorBidi" w:cstheme="majorBidi"/>
          <w:bCs/>
          <w:i/>
          <w:highlight w:val="lightGray"/>
          <w:lang w:val="en-GB"/>
        </w:rPr>
        <w:t>Agreed.</w:t>
      </w:r>
    </w:p>
    <w:p w14:paraId="30CCC898" w14:textId="41FB02F9"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5.2.6.7.2.3. </w:t>
      </w:r>
      <w:r w:rsidRPr="00D5656A">
        <w:rPr>
          <w:rFonts w:eastAsia="Yu Mincho"/>
          <w:b/>
          <w:lang w:eastAsia="de-DE"/>
        </w:rPr>
        <w:tab/>
        <w:t xml:space="preserve">When there is no vehicle detected </w:t>
      </w:r>
    </w:p>
    <w:p w14:paraId="3B384CE1" w14:textId="54E2E84B"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r>
      <w:r w:rsidR="00820446" w:rsidRPr="00293DD9">
        <w:rPr>
          <w:rFonts w:eastAsia="Yu Mincho"/>
          <w:b/>
          <w:lang w:eastAsia="de-DE"/>
        </w:rPr>
        <w:t xml:space="preserve">If no approaching vehicle is detected by the system in the target lane, the </w:t>
      </w:r>
      <w:commentRangeStart w:id="22"/>
      <w:r w:rsidR="00820446" w:rsidRPr="00820446">
        <w:rPr>
          <w:rFonts w:eastAsia="Yu Mincho"/>
          <w:b/>
          <w:strike/>
          <w:color w:val="E36C0A" w:themeColor="accent6" w:themeShade="BF"/>
          <w:lang w:eastAsia="de-DE"/>
        </w:rPr>
        <w:t>m</w:t>
      </w:r>
      <w:commentRangeEnd w:id="22"/>
      <w:r w:rsidR="00820446">
        <w:rPr>
          <w:rStyle w:val="Kommentarzeichen"/>
        </w:rPr>
        <w:commentReference w:id="22"/>
      </w:r>
      <w:r w:rsidR="00820446" w:rsidRPr="00820446">
        <w:rPr>
          <w:rFonts w:eastAsia="Yu Mincho"/>
          <w:b/>
          <w:strike/>
          <w:color w:val="E36C0A" w:themeColor="accent6" w:themeShade="BF"/>
          <w:lang w:eastAsia="de-DE"/>
        </w:rPr>
        <w:t>inimum gap</w:t>
      </w:r>
      <w:r w:rsidR="00820446" w:rsidRPr="00820446">
        <w:rPr>
          <w:rFonts w:eastAsia="Yu Mincho"/>
          <w:b/>
          <w:color w:val="E36C0A" w:themeColor="accent6" w:themeShade="BF"/>
          <w:lang w:eastAsia="de-DE"/>
        </w:rPr>
        <w:t xml:space="preserve"> </w:t>
      </w:r>
      <w:r w:rsidR="00820446" w:rsidRPr="00820446">
        <w:rPr>
          <w:rFonts w:eastAsia="Yu Mincho"/>
          <w:b/>
          <w:strike/>
          <w:color w:val="E36C0A" w:themeColor="accent6" w:themeShade="BF"/>
          <w:lang w:eastAsia="de-DE"/>
        </w:rPr>
        <w:t>to the rear</w:t>
      </w:r>
      <w:r w:rsidR="00820446" w:rsidRPr="00820446">
        <w:rPr>
          <w:rFonts w:eastAsia="Yu Mincho"/>
          <w:b/>
          <w:color w:val="E36C0A" w:themeColor="accent6" w:themeShade="BF"/>
          <w:lang w:eastAsia="de-DE"/>
        </w:rPr>
        <w:t xml:space="preserve"> rearward detection range </w:t>
      </w:r>
      <w:r w:rsidR="00820446" w:rsidRPr="00293DD9">
        <w:rPr>
          <w:rFonts w:eastAsia="Yu Mincho"/>
          <w:b/>
          <w:lang w:eastAsia="de-DE"/>
        </w:rPr>
        <w:t xml:space="preserve">shall be </w:t>
      </w:r>
      <w:r w:rsidR="00820446" w:rsidRPr="00820446">
        <w:rPr>
          <w:rFonts w:eastAsia="Yu Mincho"/>
          <w:b/>
          <w:strike/>
          <w:color w:val="E36C0A" w:themeColor="accent6" w:themeShade="BF"/>
          <w:lang w:eastAsia="de-DE"/>
        </w:rPr>
        <w:t>calculated</w:t>
      </w:r>
      <w:r w:rsidR="00820446" w:rsidRPr="00820446">
        <w:rPr>
          <w:rFonts w:eastAsia="Yu Mincho"/>
          <w:b/>
          <w:color w:val="E36C0A" w:themeColor="accent6" w:themeShade="BF"/>
          <w:lang w:eastAsia="de-DE"/>
        </w:rPr>
        <w:t xml:space="preserve"> sufficient to assess the presence of vehicles</w:t>
      </w:r>
      <w:r w:rsidR="00820446" w:rsidRPr="00293DD9">
        <w:rPr>
          <w:rFonts w:eastAsia="Yu Mincho"/>
          <w:b/>
          <w:lang w:eastAsia="de-DE"/>
        </w:rPr>
        <w:t xml:space="preserve"> under the assumption that:</w:t>
      </w:r>
    </w:p>
    <w:p w14:paraId="79EA2F86" w14:textId="32F5CE8B"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w:t>
      </w:r>
      <w:r w:rsidR="00C764A9" w:rsidRPr="00D5656A">
        <w:rPr>
          <w:rFonts w:eastAsia="Yu Mincho"/>
          <w:b/>
          <w:lang w:eastAsia="de-DE"/>
        </w:rPr>
        <w:t xml:space="preserve">range </w:t>
      </w:r>
      <w:r w:rsidRPr="00D5656A">
        <w:rPr>
          <w:rFonts w:eastAsia="Yu Mincho"/>
          <w:b/>
          <w:lang w:eastAsia="de-DE"/>
        </w:rPr>
        <w:t xml:space="preserve">and </w:t>
      </w:r>
    </w:p>
    <w:p w14:paraId="282E1514" w14:textId="7BE0709C" w:rsidR="00D77025" w:rsidRPr="00666CA5" w:rsidRDefault="00D77025" w:rsidP="00D77025">
      <w:pPr>
        <w:tabs>
          <w:tab w:val="left" w:pos="2835"/>
        </w:tabs>
        <w:spacing w:after="120"/>
        <w:ind w:left="2694" w:right="1134" w:hanging="425"/>
        <w:jc w:val="both"/>
        <w:rPr>
          <w:rFonts w:eastAsia="Yu Mincho"/>
          <w:b/>
          <w:color w:val="000000" w:themeColor="text1"/>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w:t>
      </w:r>
      <w:r w:rsidRPr="00D5656A">
        <w:rPr>
          <w:rFonts w:eastAsia="Yu Mincho"/>
          <w:b/>
          <w:color w:val="000000" w:themeColor="text1"/>
          <w:lang w:eastAsia="de-DE"/>
        </w:rPr>
        <w:t>travelling with the allowed maximum speed</w:t>
      </w:r>
      <w:r w:rsidR="00BA59C4" w:rsidRPr="00D5656A">
        <w:rPr>
          <w:rFonts w:eastAsia="Yu Mincho"/>
          <w:b/>
          <w:color w:val="000000" w:themeColor="text1"/>
          <w:lang w:eastAsia="de-DE"/>
        </w:rPr>
        <w:t xml:space="preserve"> + 30km/h</w:t>
      </w:r>
      <w:r w:rsidRPr="00D5656A">
        <w:rPr>
          <w:rFonts w:eastAsia="Yu Mincho"/>
          <w:b/>
          <w:color w:val="000000" w:themeColor="text1"/>
          <w:lang w:eastAsia="de-DE"/>
        </w:rPr>
        <w:t xml:space="preserve"> or 1</w:t>
      </w:r>
      <w:r w:rsidR="001D7079" w:rsidRPr="00D5656A">
        <w:rPr>
          <w:rFonts w:eastAsia="Yu Mincho"/>
          <w:b/>
          <w:color w:val="000000" w:themeColor="text1"/>
          <w:lang w:eastAsia="de-DE"/>
        </w:rPr>
        <w:t>6</w:t>
      </w:r>
      <w:r w:rsidRPr="00D5656A">
        <w:rPr>
          <w:rFonts w:eastAsia="Yu Mincho"/>
          <w:b/>
          <w:color w:val="000000" w:themeColor="text1"/>
          <w:lang w:eastAsia="de-DE"/>
        </w:rPr>
        <w:t>0km/h</w:t>
      </w:r>
      <w:r w:rsidR="00503F8D" w:rsidRPr="00D5656A">
        <w:rPr>
          <w:rFonts w:eastAsia="Yu Mincho"/>
          <w:b/>
          <w:color w:val="000000" w:themeColor="text1"/>
          <w:lang w:eastAsia="de-DE"/>
        </w:rPr>
        <w:t>,</w:t>
      </w:r>
      <w:r w:rsidRPr="00D5656A">
        <w:rPr>
          <w:rFonts w:eastAsia="Yu Mincho"/>
          <w:b/>
          <w:color w:val="000000" w:themeColor="text1"/>
          <w:lang w:eastAsia="de-DE"/>
        </w:rPr>
        <w:t xml:space="preserve"> whichever is lower.</w:t>
      </w:r>
    </w:p>
    <w:p w14:paraId="090F06BD" w14:textId="6DB7E33E" w:rsidR="00F93DD0" w:rsidRPr="000946F6" w:rsidRDefault="00F93DD0" w:rsidP="00D77025">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eastAsia="Times New Roman" w:hAnsi="Times New Roman"/>
          <w:i/>
          <w:iCs/>
          <w:highlight w:val="lightGray"/>
          <w:lang w:val="en-GB" w:eastAsia="fr-FR"/>
        </w:rPr>
        <w:t xml:space="preserve">Group conclusion on para. </w:t>
      </w:r>
      <w:r w:rsidRPr="00B6766F">
        <w:rPr>
          <w:rFonts w:asciiTheme="majorBidi" w:hAnsiTheme="majorBidi" w:cstheme="majorBidi"/>
          <w:bCs/>
          <w:i/>
          <w:highlight w:val="lightGray"/>
          <w:lang w:val="en-GB"/>
        </w:rPr>
        <w:t>5.2.6.7.2.</w:t>
      </w:r>
      <w:r w:rsidRPr="00BA0F13">
        <w:rPr>
          <w:rFonts w:asciiTheme="majorBidi" w:hAnsiTheme="majorBidi" w:cstheme="majorBidi"/>
          <w:bCs/>
          <w:i/>
          <w:highlight w:val="lightGray"/>
          <w:lang w:val="en-GB"/>
        </w:rPr>
        <w:t>4.</w:t>
      </w:r>
      <w:r w:rsidRPr="002E6471">
        <w:rPr>
          <w:rFonts w:ascii="Times New Roman" w:eastAsia="Times New Roman" w:hAnsi="Times New Roman"/>
          <w:i/>
          <w:iCs/>
          <w:highlight w:val="lightGray"/>
          <w:lang w:val="en-GB" w:eastAsia="fr-FR"/>
        </w:rPr>
        <w:t xml:space="preserve">: </w:t>
      </w:r>
      <w:r w:rsidRPr="00AB4FF9">
        <w:rPr>
          <w:rFonts w:asciiTheme="majorBidi" w:hAnsiTheme="majorBidi" w:cstheme="majorBidi"/>
          <w:bCs/>
          <w:i/>
          <w:highlight w:val="lightGray"/>
          <w:lang w:val="en-GB"/>
        </w:rPr>
        <w:t>Agreed</w:t>
      </w:r>
    </w:p>
    <w:p w14:paraId="0AEB5B3D" w14:textId="199CD5DC" w:rsidR="00D77025" w:rsidRPr="00A279DE"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5.2.6.7.2.</w:t>
      </w:r>
      <w:r w:rsidR="00F93DD0" w:rsidRPr="00BB3159">
        <w:rPr>
          <w:rFonts w:eastAsia="Yu Mincho"/>
          <w:b/>
          <w:lang w:eastAsia="de-DE"/>
        </w:rPr>
        <w:t>4</w:t>
      </w:r>
      <w:r w:rsidRPr="00BB3159">
        <w:rPr>
          <w:rFonts w:eastAsia="Yu Mincho"/>
          <w:b/>
          <w:lang w:eastAsia="de-DE"/>
        </w:rPr>
        <w:t>.</w:t>
      </w:r>
      <w:r w:rsidRPr="00A279DE">
        <w:rPr>
          <w:rFonts w:eastAsia="Yu Mincho"/>
          <w:b/>
          <w:lang w:eastAsia="de-DE"/>
        </w:rPr>
        <w:tab/>
        <w:t>When there is an equally fast or slower moving vehicle</w:t>
      </w:r>
    </w:p>
    <w:p w14:paraId="0217E4C4" w14:textId="57BDEEE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color w:val="000000" w:themeColor="text1"/>
          <w:lang w:eastAsia="de-DE"/>
        </w:rPr>
      </w:pPr>
      <w:r w:rsidRPr="00805F1F">
        <w:rPr>
          <w:rFonts w:eastAsia="Yu Mincho"/>
          <w:b/>
          <w:lang w:eastAsia="de-DE"/>
        </w:rPr>
        <w:tab/>
      </w:r>
      <w:r w:rsidRPr="00D5656A">
        <w:rPr>
          <w:rFonts w:eastAsia="Yu Mincho"/>
          <w:b/>
          <w:lang w:eastAsia="de-DE"/>
        </w:rPr>
        <w:t xml:space="preserve">At the beginning of the LCM, the distance between the rear of the ALKS vehicle and the front of a vehicle following behind in the target lane at equal or lower longitudinal speed shall never be less than the speed which the following vehicle in target lane travels </w:t>
      </w:r>
      <w:r w:rsidRPr="00D5656A">
        <w:rPr>
          <w:rFonts w:eastAsia="Yu Mincho"/>
          <w:b/>
          <w:color w:val="000000" w:themeColor="text1"/>
          <w:lang w:eastAsia="de-DE"/>
        </w:rPr>
        <w:t>in 1.0s.</w:t>
      </w:r>
    </w:p>
    <w:p w14:paraId="2A1A37EB" w14:textId="37F3C9CB" w:rsidR="00F42817" w:rsidRPr="00D5656A" w:rsidRDefault="00D77025" w:rsidP="00766614">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Point of discussion</w:t>
      </w:r>
      <w:r w:rsidR="002700EB" w:rsidRPr="00D5656A">
        <w:rPr>
          <w:rFonts w:ascii="Times New Roman" w:eastAsia="Times New Roman" w:hAnsi="Times New Roman"/>
          <w:i/>
          <w:iCs/>
          <w:highlight w:val="yellow"/>
          <w:lang w:val="en-GB" w:eastAsia="fr-FR"/>
        </w:rPr>
        <w:t xml:space="preserve"> for para. 5.2.6.7.3 and subparagraphs</w:t>
      </w:r>
      <w:r w:rsidRPr="00D5656A">
        <w:rPr>
          <w:rFonts w:ascii="Times New Roman" w:eastAsia="Times New Roman" w:hAnsi="Times New Roman"/>
          <w:i/>
          <w:iCs/>
          <w:highlight w:val="yellow"/>
          <w:lang w:val="en-GB" w:eastAsia="fr-FR"/>
        </w:rPr>
        <w:t>: Confirm tentative agreement</w:t>
      </w:r>
      <w:r w:rsidR="00031AA7" w:rsidRPr="00D5656A">
        <w:rPr>
          <w:rFonts w:ascii="Times New Roman" w:eastAsia="Times New Roman" w:hAnsi="Times New Roman"/>
          <w:i/>
          <w:iCs/>
          <w:highlight w:val="yellow"/>
          <w:lang w:val="en-GB" w:eastAsia="fr-FR"/>
        </w:rPr>
        <w:t xml:space="preserve"> with revised wording</w:t>
      </w:r>
      <w:r w:rsidR="00F42817" w:rsidRPr="00D5656A">
        <w:rPr>
          <w:rFonts w:ascii="Times New Roman" w:eastAsia="Times New Roman" w:hAnsi="Times New Roman"/>
          <w:i/>
          <w:iCs/>
          <w:highlight w:val="yellow"/>
          <w:lang w:val="en-GB" w:eastAsia="fr-FR"/>
        </w:rPr>
        <w:t xml:space="preserve"> </w:t>
      </w:r>
      <w:r w:rsidR="00031AA7" w:rsidRPr="00D5656A">
        <w:rPr>
          <w:rFonts w:ascii="Times New Roman" w:eastAsia="Times New Roman" w:hAnsi="Times New Roman"/>
          <w:i/>
          <w:iCs/>
          <w:highlight w:val="yellow"/>
          <w:lang w:val="en-GB" w:eastAsia="fr-FR"/>
        </w:rPr>
        <w:t>(</w:t>
      </w:r>
      <w:r w:rsidR="00031AA7" w:rsidRPr="00D5656A">
        <w:rPr>
          <w:rFonts w:ascii="Times New Roman" w:eastAsia="Times New Roman" w:hAnsi="Times New Roman"/>
          <w:i/>
          <w:iCs/>
          <w:strike/>
          <w:highlight w:val="yellow"/>
          <w:lang w:val="en-GB" w:eastAsia="fr-FR"/>
        </w:rPr>
        <w:t>strikethrough</w:t>
      </w:r>
      <w:r w:rsidR="00031AA7" w:rsidRPr="00D5656A">
        <w:rPr>
          <w:rFonts w:ascii="Times New Roman" w:eastAsia="Times New Roman" w:hAnsi="Times New Roman"/>
          <w:i/>
          <w:iCs/>
          <w:highlight w:val="yellow"/>
          <w:lang w:val="en-GB" w:eastAsia="fr-FR"/>
        </w:rPr>
        <w:t xml:space="preserve"> and new text </w:t>
      </w:r>
      <w:r w:rsidR="00031AA7" w:rsidRPr="00D5656A">
        <w:rPr>
          <w:rFonts w:ascii="Times New Roman" w:eastAsia="Times New Roman" w:hAnsi="Times New Roman"/>
          <w:i/>
          <w:iCs/>
          <w:highlight w:val="yellow"/>
          <w:u w:val="single"/>
          <w:lang w:val="en-GB" w:eastAsia="fr-FR"/>
        </w:rPr>
        <w:t>underlined</w:t>
      </w:r>
      <w:r w:rsidR="00031AA7" w:rsidRPr="00D5656A">
        <w:rPr>
          <w:rFonts w:ascii="Times New Roman" w:eastAsia="Times New Roman" w:hAnsi="Times New Roman"/>
          <w:i/>
          <w:iCs/>
          <w:highlight w:val="yellow"/>
          <w:lang w:val="en-GB" w:eastAsia="fr-FR"/>
        </w:rPr>
        <w:t>)</w:t>
      </w:r>
      <w:r w:rsidR="00F80312" w:rsidRPr="00D5656A">
        <w:rPr>
          <w:rFonts w:ascii="Times New Roman" w:eastAsia="Times New Roman" w:hAnsi="Times New Roman"/>
          <w:i/>
          <w:iCs/>
          <w:highlight w:val="yellow"/>
          <w:lang w:val="en-GB" w:eastAsia="fr-FR"/>
        </w:rPr>
        <w:t xml:space="preserve"> to align with para. 5.2.6.7.2.1 </w:t>
      </w:r>
      <w:r w:rsidR="002700EB" w:rsidRPr="00D5656A">
        <w:rPr>
          <w:rFonts w:ascii="Times New Roman" w:eastAsia="Times New Roman" w:hAnsi="Times New Roman"/>
          <w:i/>
          <w:iCs/>
          <w:highlight w:val="yellow"/>
          <w:lang w:val="en-GB" w:eastAsia="fr-FR"/>
        </w:rPr>
        <w:t>.</w:t>
      </w:r>
    </w:p>
    <w:p w14:paraId="7167571B" w14:textId="77777777" w:rsidR="00D77025" w:rsidRPr="00D5656A" w:rsidRDefault="00D77025" w:rsidP="00D77025">
      <w:pPr>
        <w:adjustRightInd w:val="0"/>
        <w:spacing w:after="120" w:line="240" w:lineRule="auto"/>
        <w:ind w:left="2268" w:right="1134" w:hanging="1134"/>
        <w:jc w:val="both"/>
        <w:rPr>
          <w:b/>
          <w:lang w:eastAsia="de-DE"/>
        </w:rPr>
      </w:pPr>
      <w:r w:rsidRPr="00D5656A">
        <w:rPr>
          <w:rFonts w:eastAsia="Yu Mincho"/>
          <w:b/>
          <w:lang w:eastAsia="de-DE"/>
        </w:rPr>
        <w:t>5.2.6.7.3.</w:t>
      </w:r>
      <w:r w:rsidRPr="00D5656A">
        <w:rPr>
          <w:b/>
          <w:lang w:eastAsia="de-DE"/>
        </w:rPr>
        <w:tab/>
        <w:t>Assessment of the target lane for an MRM lane change</w:t>
      </w:r>
    </w:p>
    <w:p w14:paraId="2485951B"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5.2.6.7.3.1. </w:t>
      </w:r>
      <w:r w:rsidRPr="00D5656A">
        <w:rPr>
          <w:rFonts w:eastAsia="Yu Mincho"/>
          <w:b/>
          <w:lang w:eastAsia="de-DE"/>
        </w:rPr>
        <w:tab/>
        <w:t>When there is an approaching vehicle</w:t>
      </w:r>
    </w:p>
    <w:p w14:paraId="33B5EEAC" w14:textId="2D97AD74" w:rsidR="00D77025" w:rsidRPr="00805F1F" w:rsidRDefault="00B67C56" w:rsidP="00D77025">
      <w:pPr>
        <w:adjustRightInd w:val="0"/>
        <w:snapToGrid w:val="0"/>
        <w:spacing w:after="120" w:line="240" w:lineRule="auto"/>
        <w:ind w:left="2268" w:right="1134"/>
        <w:jc w:val="both"/>
        <w:rPr>
          <w:rFonts w:eastAsia="Yu Mincho"/>
          <w:b/>
          <w:color w:val="000000" w:themeColor="text1"/>
          <w:lang w:eastAsia="de-DE"/>
        </w:rPr>
      </w:pPr>
      <w:r>
        <w:rPr>
          <w:b/>
          <w:bCs/>
          <w:highlight w:val="cyan"/>
        </w:rPr>
        <w:t>I</w:t>
      </w:r>
      <w:r w:rsidR="004E071D" w:rsidRPr="00666CA5">
        <w:rPr>
          <w:b/>
          <w:bCs/>
          <w:highlight w:val="cyan"/>
        </w:rPr>
        <w:t xml:space="preserve">n the absence of more </w:t>
      </w:r>
      <w:r w:rsidR="004E071D" w:rsidRPr="00CF071F">
        <w:rPr>
          <w:b/>
          <w:bCs/>
          <w:highlight w:val="cyan"/>
        </w:rPr>
        <w:t>specific traffic rules</w:t>
      </w:r>
      <w:r w:rsidR="004E071D" w:rsidRPr="00CF071F">
        <w:rPr>
          <w:rFonts w:asciiTheme="majorBidi" w:hAnsiTheme="majorBidi" w:cstheme="majorBidi"/>
          <w:b/>
          <w:bCs/>
          <w:u w:val="single"/>
        </w:rPr>
        <w:t>,</w:t>
      </w:r>
      <w:r w:rsidR="004E071D" w:rsidRPr="00C50801">
        <w:rPr>
          <w:rFonts w:asciiTheme="majorBidi" w:hAnsiTheme="majorBidi" w:cstheme="majorBidi"/>
          <w:b/>
          <w:bCs/>
          <w:u w:val="single"/>
        </w:rPr>
        <w:t xml:space="preserve"> </w:t>
      </w:r>
      <w:r w:rsidR="004E071D" w:rsidRPr="00661798">
        <w:rPr>
          <w:rFonts w:asciiTheme="majorBidi" w:hAnsiTheme="majorBidi" w:cstheme="majorBidi"/>
          <w:b/>
          <w:bCs/>
          <w:highlight w:val="cyan"/>
          <w:u w:val="single"/>
        </w:rPr>
        <w:t xml:space="preserve">the </w:t>
      </w:r>
      <w:r w:rsidR="00D77025" w:rsidRPr="002225CF">
        <w:rPr>
          <w:rFonts w:eastAsia="Yu Mincho"/>
          <w:b/>
          <w:strike/>
          <w:lang w:eastAsia="de-DE"/>
        </w:rPr>
        <w:t>An</w:t>
      </w:r>
      <w:r w:rsidR="00D77025" w:rsidRPr="00666CA5">
        <w:rPr>
          <w:rFonts w:eastAsia="Yu Mincho"/>
          <w:b/>
          <w:lang w:eastAsia="de-DE"/>
        </w:rPr>
        <w:t xml:space="preserve"> approaching vehicle in the target lane should not have to decelerate at a higher level than A m/s², B seconds after the ALKS vehicle starts </w:t>
      </w:r>
      <w:r w:rsidR="00D77025" w:rsidRPr="00B6766F">
        <w:rPr>
          <w:rFonts w:eastAsia="Yu Mincho"/>
          <w:b/>
          <w:strike/>
          <w:lang w:eastAsia="de-DE"/>
        </w:rPr>
        <w:t>crossing a lane marking</w:t>
      </w:r>
      <w:r w:rsidR="00F80312" w:rsidRPr="00B6766F">
        <w:rPr>
          <w:rFonts w:eastAsia="Yu Mincho"/>
          <w:b/>
          <w:lang w:eastAsia="de-DE"/>
        </w:rPr>
        <w:t xml:space="preserve"> </w:t>
      </w:r>
      <w:r w:rsidR="005F0364" w:rsidRPr="00BA0F13">
        <w:rPr>
          <w:rFonts w:eastAsia="Yu Mincho"/>
          <w:b/>
          <w:u w:val="single"/>
          <w:lang w:eastAsia="de-DE"/>
        </w:rPr>
        <w:t>the lane change manoeuvre</w:t>
      </w:r>
      <w:r w:rsidR="00D77025" w:rsidRPr="002E6471">
        <w:rPr>
          <w:rFonts w:eastAsia="Yu Mincho"/>
          <w:b/>
          <w:lang w:eastAsia="de-DE"/>
        </w:rPr>
        <w:t xml:space="preserve">, to ensure the distance between the two vehicles is </w:t>
      </w:r>
      <w:r w:rsidR="00D77025" w:rsidRPr="00A279DE">
        <w:rPr>
          <w:rFonts w:eastAsia="Yu Mincho"/>
          <w:b/>
          <w:color w:val="000000" w:themeColor="text1"/>
          <w:lang w:eastAsia="de-DE"/>
        </w:rPr>
        <w:t xml:space="preserve">never less than that which the </w:t>
      </w:r>
      <w:r w:rsidR="00D77025" w:rsidRPr="00A279DE">
        <w:rPr>
          <w:rFonts w:eastAsia="Yu Mincho"/>
          <w:b/>
          <w:strike/>
          <w:color w:val="000000" w:themeColor="text1"/>
          <w:lang w:eastAsia="de-DE"/>
        </w:rPr>
        <w:t>lane change</w:t>
      </w:r>
      <w:r w:rsidR="00F80312" w:rsidRPr="00BB3159">
        <w:rPr>
          <w:rFonts w:eastAsia="Yu Mincho"/>
          <w:b/>
          <w:color w:val="000000" w:themeColor="text1"/>
          <w:lang w:eastAsia="de-DE"/>
        </w:rPr>
        <w:t xml:space="preserve"> </w:t>
      </w:r>
      <w:r w:rsidR="005F0364" w:rsidRPr="00BB3159">
        <w:rPr>
          <w:rFonts w:eastAsia="Yu Mincho"/>
          <w:b/>
          <w:color w:val="000000" w:themeColor="text1"/>
          <w:u w:val="single"/>
          <w:lang w:eastAsia="de-DE"/>
        </w:rPr>
        <w:t>ALKS</w:t>
      </w:r>
      <w:r w:rsidR="00D77025" w:rsidRPr="00BB3159">
        <w:rPr>
          <w:rFonts w:eastAsia="Yu Mincho"/>
          <w:b/>
          <w:color w:val="000000" w:themeColor="text1"/>
          <w:lang w:eastAsia="de-DE"/>
        </w:rPr>
        <w:t xml:space="preserve"> vehicle travels in C seconds.</w:t>
      </w:r>
    </w:p>
    <w:p w14:paraId="6592095C" w14:textId="77777777" w:rsidR="00D77025" w:rsidRPr="00BB3159" w:rsidRDefault="00D77025" w:rsidP="00D77025">
      <w:pPr>
        <w:adjustRightInd w:val="0"/>
        <w:snapToGrid w:val="0"/>
        <w:spacing w:after="120" w:line="240" w:lineRule="auto"/>
        <w:ind w:left="2268" w:right="1134" w:hanging="1134"/>
        <w:jc w:val="both"/>
        <w:rPr>
          <w:rFonts w:eastAsia="Yu Mincho"/>
          <w:b/>
          <w:color w:val="000000" w:themeColor="text1"/>
          <w:lang w:eastAsia="de-DE"/>
        </w:rPr>
      </w:pPr>
      <w:r w:rsidRPr="00B82B45">
        <w:rPr>
          <w:rFonts w:eastAsia="Yu Mincho"/>
          <w:b/>
          <w:color w:val="000000" w:themeColor="text1"/>
          <w:lang w:eastAsia="de-DE"/>
        </w:rPr>
        <w:tab/>
      </w:r>
      <w:r w:rsidRPr="00BB3159">
        <w:rPr>
          <w:rFonts w:eastAsia="Yu Mincho"/>
          <w:b/>
          <w:color w:val="000000" w:themeColor="text1"/>
          <w:lang w:eastAsia="de-DE"/>
        </w:rPr>
        <w:t xml:space="preserve">With: </w:t>
      </w:r>
    </w:p>
    <w:p w14:paraId="2E7DF633" w14:textId="6E980E12" w:rsidR="00D77025" w:rsidRPr="00BB3159" w:rsidRDefault="00843F71" w:rsidP="003715FD">
      <w:pPr>
        <w:tabs>
          <w:tab w:val="left" w:pos="2268"/>
        </w:tabs>
        <w:adjustRightInd w:val="0"/>
        <w:snapToGrid w:val="0"/>
        <w:spacing w:after="100" w:line="240" w:lineRule="auto"/>
        <w:ind w:left="2693" w:right="1134" w:hanging="425"/>
        <w:jc w:val="both"/>
        <w:rPr>
          <w:rFonts w:eastAsia="Yu Mincho"/>
          <w:b/>
          <w:color w:val="000000" w:themeColor="text1"/>
          <w:highlight w:val="cyan"/>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A equal to 3.7 m/s</w:t>
      </w:r>
      <w:r w:rsidR="00D77025" w:rsidRPr="00666CA5">
        <w:rPr>
          <w:rFonts w:eastAsia="Yu Mincho"/>
          <w:b/>
          <w:color w:val="000000" w:themeColor="text1"/>
          <w:vertAlign w:val="superscript"/>
          <w:lang w:eastAsia="de-DE"/>
        </w:rPr>
        <w:t>2</w:t>
      </w:r>
      <w:r w:rsidR="004E071D" w:rsidRPr="00666CA5">
        <w:rPr>
          <w:rFonts w:eastAsia="Yu Mincho"/>
          <w:b/>
          <w:color w:val="000000" w:themeColor="text1"/>
          <w:lang w:eastAsia="de-DE"/>
        </w:rPr>
        <w:t xml:space="preserve"> </w:t>
      </w:r>
      <w:r w:rsidR="004E071D" w:rsidRPr="00BB3159">
        <w:rPr>
          <w:rFonts w:eastAsia="Yu Mincho"/>
          <w:b/>
          <w:color w:val="000000" w:themeColor="text1"/>
          <w:highlight w:val="cyan"/>
          <w:lang w:eastAsia="de-DE"/>
        </w:rPr>
        <w:t>in case of emergency and 3.0 m/s2 in case of nominal lane change</w:t>
      </w:r>
    </w:p>
    <w:p w14:paraId="315ACBF5" w14:textId="77777777" w:rsidR="00D77025" w:rsidRPr="00BB3159"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BB3159">
        <w:rPr>
          <w:rFonts w:eastAsia="Yu Mincho"/>
          <w:b/>
          <w:color w:val="000000" w:themeColor="text1"/>
          <w:lang w:eastAsia="de-DE"/>
        </w:rPr>
        <w:lastRenderedPageBreak/>
        <w:t xml:space="preserve">(b) </w:t>
      </w:r>
      <w:r w:rsidRPr="00BB3159">
        <w:rPr>
          <w:rFonts w:eastAsia="Yu Mincho"/>
          <w:b/>
          <w:color w:val="000000" w:themeColor="text1"/>
          <w:lang w:eastAsia="de-DE"/>
        </w:rPr>
        <w:tab/>
        <w:t>B equal to:</w:t>
      </w:r>
    </w:p>
    <w:p w14:paraId="034F5026" w14:textId="18687466" w:rsidR="00D77025" w:rsidRPr="00BA0F13" w:rsidRDefault="00C9535F" w:rsidP="003715FD">
      <w:pPr>
        <w:spacing w:after="120"/>
        <w:ind w:left="3402" w:right="1134" w:hanging="567"/>
        <w:contextualSpacing/>
        <w:jc w:val="both"/>
        <w:rPr>
          <w:rFonts w:eastAsia="Yu Mincho"/>
          <w:b/>
          <w:color w:val="000000" w:themeColor="text1"/>
          <w:lang w:eastAsia="de-DE"/>
        </w:rPr>
      </w:pPr>
      <w:r>
        <w:rPr>
          <w:b/>
          <w:color w:val="000000" w:themeColor="text1"/>
          <w:lang w:eastAsia="de-DE"/>
        </w:rPr>
        <w:t>(i)</w:t>
      </w:r>
      <w:r>
        <w:rPr>
          <w:b/>
          <w:color w:val="000000" w:themeColor="text1"/>
          <w:lang w:eastAsia="de-DE"/>
        </w:rPr>
        <w:tab/>
      </w:r>
      <w:r w:rsidR="00D77025" w:rsidRPr="00666CA5">
        <w:rPr>
          <w:b/>
          <w:color w:val="000000" w:themeColor="text1"/>
          <w:lang w:eastAsia="de-DE"/>
        </w:rPr>
        <w:t>0.0 second</w:t>
      </w:r>
      <w:r w:rsidR="00D77025" w:rsidRPr="00666CA5">
        <w:rPr>
          <w:rFonts w:eastAsia="Yu Mincho"/>
          <w:b/>
          <w:color w:val="000000" w:themeColor="text1"/>
          <w:lang w:eastAsia="de-DE"/>
        </w:rPr>
        <w:t xml:space="preserve">, if </w:t>
      </w:r>
      <w:r w:rsidR="00D77025" w:rsidRPr="00CF071F">
        <w:rPr>
          <w:b/>
          <w:strike/>
          <w:color w:val="000000" w:themeColor="text1"/>
          <w:lang w:eastAsia="de-DE"/>
        </w:rPr>
        <w:t>during a minimal risk manoeuvre</w:t>
      </w:r>
      <w:r w:rsidR="00D77025" w:rsidRPr="00CF071F">
        <w:rPr>
          <w:rFonts w:eastAsia="Yu Mincho"/>
          <w:b/>
          <w:color w:val="000000" w:themeColor="text1"/>
          <w:lang w:eastAsia="de-DE"/>
        </w:rPr>
        <w:t xml:space="preserve"> the lateral movement of the ALKS vehicle continued for at least 1 second while the vehicle had not yet crossed the lane marking and the direction indicator had been active for at least 3.0 seconds prior to crossin</w:t>
      </w:r>
      <w:r w:rsidR="00D77025" w:rsidRPr="00B6766F">
        <w:rPr>
          <w:rFonts w:eastAsia="Yu Mincho"/>
          <w:b/>
          <w:color w:val="000000" w:themeColor="text1"/>
          <w:lang w:eastAsia="de-DE"/>
        </w:rPr>
        <w:t>g of the lane markings while</w:t>
      </w:r>
      <w:r w:rsidR="00F425D3">
        <w:rPr>
          <w:rFonts w:eastAsia="Yu Mincho"/>
          <w:b/>
          <w:color w:val="000000" w:themeColor="text1"/>
          <w:lang w:eastAsia="de-DE"/>
        </w:rPr>
        <w:t xml:space="preserve"> </w:t>
      </w:r>
      <w:r w:rsidR="00F425D3" w:rsidRPr="002225CF">
        <w:rPr>
          <w:rFonts w:eastAsia="Yu Mincho"/>
          <w:b/>
          <w:color w:val="000000" w:themeColor="text1"/>
          <w:highlight w:val="cyan"/>
          <w:lang w:eastAsia="de-DE"/>
        </w:rPr>
        <w:t xml:space="preserve">the </w:t>
      </w:r>
      <w:r w:rsidR="00FB6B70" w:rsidRPr="002225CF">
        <w:rPr>
          <w:rFonts w:eastAsia="Yu Mincho"/>
          <w:b/>
          <w:color w:val="000000" w:themeColor="text1"/>
          <w:highlight w:val="cyan"/>
          <w:lang w:eastAsia="de-DE"/>
        </w:rPr>
        <w:t>full width of</w:t>
      </w:r>
      <w:r w:rsidR="00FB6B70">
        <w:rPr>
          <w:rFonts w:eastAsia="Yu Mincho"/>
          <w:b/>
          <w:color w:val="000000" w:themeColor="text1"/>
          <w:lang w:eastAsia="de-DE"/>
        </w:rPr>
        <w:t xml:space="preserve"> </w:t>
      </w:r>
      <w:r w:rsidR="00614FC9">
        <w:rPr>
          <w:rFonts w:eastAsia="Yu Mincho"/>
          <w:b/>
          <w:color w:val="000000" w:themeColor="text1"/>
          <w:lang w:eastAsia="de-DE"/>
        </w:rPr>
        <w:t>the</w:t>
      </w:r>
      <w:r w:rsidR="00D77025" w:rsidRPr="00B6766F">
        <w:rPr>
          <w:rFonts w:eastAsia="Yu Mincho"/>
          <w:b/>
          <w:color w:val="000000" w:themeColor="text1"/>
          <w:lang w:eastAsia="de-DE"/>
        </w:rPr>
        <w:t xml:space="preserve"> vehicle approaching from the rear was detected by the sensing system</w:t>
      </w:r>
      <w:r w:rsidR="00D77025" w:rsidRPr="00BA0F13">
        <w:rPr>
          <w:b/>
          <w:color w:val="000000" w:themeColor="text1"/>
          <w:lang w:eastAsia="de-DE"/>
        </w:rPr>
        <w:t>;</w:t>
      </w:r>
    </w:p>
    <w:p w14:paraId="14C262A0" w14:textId="0563C476" w:rsidR="00D77025" w:rsidRPr="00D5656A" w:rsidRDefault="00D77025" w:rsidP="00D77025">
      <w:pPr>
        <w:adjustRightInd w:val="0"/>
        <w:snapToGrid w:val="0"/>
        <w:spacing w:after="100" w:line="240" w:lineRule="auto"/>
        <w:ind w:left="3402" w:right="1134" w:hanging="567"/>
        <w:jc w:val="both"/>
        <w:rPr>
          <w:b/>
          <w:color w:val="000000" w:themeColor="text1"/>
          <w:lang w:eastAsia="de-DE"/>
        </w:rPr>
      </w:pPr>
      <w:r w:rsidRPr="002E6471">
        <w:rPr>
          <w:b/>
          <w:color w:val="000000" w:themeColor="text1"/>
          <w:lang w:eastAsia="de-DE"/>
        </w:rPr>
        <w:t xml:space="preserve"> (i</w:t>
      </w:r>
      <w:r w:rsidR="00C9535F">
        <w:rPr>
          <w:b/>
          <w:color w:val="000000" w:themeColor="text1"/>
          <w:lang w:eastAsia="de-DE"/>
        </w:rPr>
        <w:t>i</w:t>
      </w:r>
      <w:r w:rsidRPr="002E6471">
        <w:rPr>
          <w:b/>
          <w:color w:val="000000" w:themeColor="text1"/>
          <w:lang w:eastAsia="de-DE"/>
        </w:rPr>
        <w:t>)</w:t>
      </w:r>
      <w:r w:rsidRPr="002E6471">
        <w:rPr>
          <w:b/>
          <w:color w:val="000000" w:themeColor="text1"/>
          <w:lang w:eastAsia="de-DE"/>
        </w:rPr>
        <w:tab/>
        <w:t xml:space="preserve">0.4 seconds after the </w:t>
      </w:r>
      <w:r w:rsidRPr="002E6471">
        <w:rPr>
          <w:b/>
          <w:strike/>
          <w:color w:val="000000" w:themeColor="text1"/>
          <w:lang w:eastAsia="de-DE"/>
        </w:rPr>
        <w:t>ALKS vehicle has crossed the lane marking</w:t>
      </w:r>
      <w:r w:rsidR="00F80312" w:rsidRPr="00BB3159">
        <w:rPr>
          <w:b/>
          <w:color w:val="000000" w:themeColor="text1"/>
          <w:lang w:eastAsia="de-DE"/>
        </w:rPr>
        <w:t xml:space="preserve"> </w:t>
      </w:r>
      <w:r w:rsidR="005F0364" w:rsidRPr="00BB3159">
        <w:rPr>
          <w:b/>
          <w:color w:val="000000" w:themeColor="text1"/>
          <w:u w:val="single"/>
          <w:lang w:eastAsia="de-DE"/>
        </w:rPr>
        <w:t>start of the lane change manoeuvre</w:t>
      </w:r>
      <w:r w:rsidRPr="00BB3159">
        <w:rPr>
          <w:b/>
          <w:color w:val="000000" w:themeColor="text1"/>
          <w:lang w:eastAsia="de-DE"/>
        </w:rPr>
        <w:t xml:space="preserve">, provided </w:t>
      </w:r>
      <w:r w:rsidR="00A279DE" w:rsidRPr="00BB7ED0">
        <w:rPr>
          <w:b/>
          <w:color w:val="00B050"/>
          <w:lang w:eastAsia="de-DE"/>
        </w:rPr>
        <w:t xml:space="preserve">that the full width of the approaching vehicle was detected by the ALKS vehicle during its lateral movement for at least 1.0s </w:t>
      </w:r>
      <w:r w:rsidR="00A279DE" w:rsidRPr="00BB7ED0">
        <w:rPr>
          <w:b/>
          <w:strike/>
          <w:color w:val="00B050"/>
          <w:lang w:eastAsia="de-DE"/>
        </w:rPr>
        <w:t xml:space="preserve">there was at least 1.0 s lateral movement of the ALKS vehicle within the starting lane </w:t>
      </w:r>
      <w:r w:rsidR="00A279DE" w:rsidRPr="00BB7ED0">
        <w:rPr>
          <w:b/>
          <w:strike/>
          <w:color w:val="00B050"/>
          <w:u w:val="single"/>
          <w:lang w:eastAsia="de-DE"/>
        </w:rPr>
        <w:t>that was</w:t>
      </w:r>
      <w:r w:rsidR="00A279DE" w:rsidRPr="00BB7ED0">
        <w:rPr>
          <w:b/>
          <w:strike/>
          <w:color w:val="00B050"/>
          <w:lang w:eastAsia="de-DE"/>
        </w:rPr>
        <w:t xml:space="preserve"> in principle</w:t>
      </w:r>
      <w:r w:rsidR="00A279DE" w:rsidRPr="00BB7ED0">
        <w:rPr>
          <w:b/>
          <w:color w:val="00B050"/>
          <w:lang w:eastAsia="de-DE"/>
        </w:rPr>
        <w:t xml:space="preserve"> </w:t>
      </w:r>
      <w:r w:rsidR="00A279DE" w:rsidRPr="00BB7ED0">
        <w:rPr>
          <w:b/>
          <w:strike/>
          <w:color w:val="00B050"/>
          <w:lang w:eastAsia="de-DE"/>
        </w:rPr>
        <w:t>visible to</w:t>
      </w:r>
      <w:r w:rsidR="00A279DE" w:rsidRPr="00BB7ED0">
        <w:rPr>
          <w:b/>
          <w:color w:val="00B050"/>
          <w:lang w:eastAsia="de-DE"/>
        </w:rPr>
        <w:t xml:space="preserve"> </w:t>
      </w:r>
      <w:r w:rsidR="00A279DE" w:rsidRPr="00BB7ED0">
        <w:rPr>
          <w:b/>
          <w:strike/>
          <w:color w:val="00B050"/>
          <w:lang w:eastAsia="de-DE"/>
        </w:rPr>
        <w:t>an</w:t>
      </w:r>
      <w:r w:rsidR="00A279DE" w:rsidRPr="00BB7ED0">
        <w:rPr>
          <w:b/>
          <w:color w:val="00B050"/>
          <w:lang w:eastAsia="de-DE"/>
        </w:rPr>
        <w:t xml:space="preserve"> </w:t>
      </w:r>
      <w:r w:rsidR="00A279DE" w:rsidRPr="00BB7ED0">
        <w:rPr>
          <w:b/>
          <w:strike/>
          <w:color w:val="00B050"/>
          <w:u w:val="single"/>
          <w:lang w:eastAsia="de-DE"/>
        </w:rPr>
        <w:t>the</w:t>
      </w:r>
      <w:r w:rsidR="00A279DE" w:rsidRPr="00BB7ED0">
        <w:rPr>
          <w:b/>
          <w:strike/>
          <w:color w:val="00B050"/>
          <w:lang w:eastAsia="de-DE"/>
        </w:rPr>
        <w:t xml:space="preserve"> approaching vehicle from the rear without an obstruction</w:t>
      </w:r>
      <w:r w:rsidR="00A279DE" w:rsidRPr="00BB7ED0">
        <w:rPr>
          <w:b/>
          <w:color w:val="00B050"/>
          <w:lang w:eastAsia="de-DE"/>
        </w:rPr>
        <w:t xml:space="preserve"> </w:t>
      </w:r>
      <w:r w:rsidRPr="00D5656A">
        <w:rPr>
          <w:b/>
          <w:color w:val="000000" w:themeColor="text1"/>
          <w:lang w:eastAsia="de-DE"/>
        </w:rPr>
        <w:t>before the LCM starts; or</w:t>
      </w:r>
    </w:p>
    <w:p w14:paraId="004E5D09" w14:textId="2538F9E4" w:rsidR="00D77025" w:rsidRPr="00D5656A" w:rsidRDefault="00D77025" w:rsidP="00D77025">
      <w:pPr>
        <w:adjustRightInd w:val="0"/>
        <w:snapToGrid w:val="0"/>
        <w:spacing w:after="100" w:line="240" w:lineRule="auto"/>
        <w:ind w:left="3402" w:right="1134" w:hanging="567"/>
        <w:jc w:val="both"/>
        <w:rPr>
          <w:b/>
          <w:color w:val="000000" w:themeColor="text1"/>
          <w:lang w:eastAsia="de-DE"/>
        </w:rPr>
      </w:pPr>
      <w:r w:rsidRPr="00D5656A">
        <w:rPr>
          <w:b/>
          <w:color w:val="000000" w:themeColor="text1"/>
          <w:lang w:eastAsia="de-DE"/>
        </w:rPr>
        <w:t>(ii</w:t>
      </w:r>
      <w:r w:rsidR="00C9535F">
        <w:rPr>
          <w:b/>
          <w:color w:val="000000" w:themeColor="text1"/>
          <w:lang w:eastAsia="de-DE"/>
        </w:rPr>
        <w:t>i</w:t>
      </w:r>
      <w:r w:rsidRPr="00C9535F">
        <w:rPr>
          <w:b/>
          <w:color w:val="000000" w:themeColor="text1"/>
          <w:lang w:eastAsia="de-DE"/>
        </w:rPr>
        <w:t>)</w:t>
      </w:r>
      <w:r w:rsidRPr="00C9535F">
        <w:rPr>
          <w:b/>
          <w:color w:val="000000" w:themeColor="text1"/>
          <w:lang w:eastAsia="de-DE"/>
        </w:rPr>
        <w:tab/>
        <w:t xml:space="preserve">1.4 seconds after the </w:t>
      </w:r>
      <w:r w:rsidRPr="00C9535F">
        <w:rPr>
          <w:b/>
          <w:strike/>
          <w:color w:val="000000" w:themeColor="text1"/>
          <w:lang w:eastAsia="de-DE"/>
        </w:rPr>
        <w:t>ALKS vehicle has crossed the lane marking</w:t>
      </w:r>
      <w:r w:rsidR="00E63EF8" w:rsidRPr="00D5656A">
        <w:rPr>
          <w:b/>
          <w:color w:val="000000" w:themeColor="text1"/>
          <w:lang w:eastAsia="de-DE"/>
        </w:rPr>
        <w:t xml:space="preserve"> </w:t>
      </w:r>
      <w:r w:rsidR="009D4D90" w:rsidRPr="00D5656A">
        <w:rPr>
          <w:b/>
          <w:color w:val="000000" w:themeColor="text1"/>
          <w:u w:val="single"/>
          <w:lang w:eastAsia="de-DE"/>
        </w:rPr>
        <w:t>start of the lane change manoeuvre</w:t>
      </w:r>
      <w:r w:rsidRPr="00D5656A">
        <w:rPr>
          <w:b/>
          <w:strike/>
          <w:color w:val="000000" w:themeColor="text1"/>
          <w:lang w:eastAsia="de-DE"/>
        </w:rPr>
        <w:t>, provided there was not at least 1.0 s lateral movement of the ALKS vehicle within the starting lane in principle visible to an approaching vehicle from the rear before the LCM starts</w:t>
      </w:r>
      <w:r w:rsidRPr="00D5656A">
        <w:rPr>
          <w:b/>
          <w:color w:val="000000" w:themeColor="text1"/>
          <w:lang w:eastAsia="de-DE"/>
        </w:rPr>
        <w:t>.</w:t>
      </w:r>
      <w:r w:rsidR="00F42817" w:rsidRPr="00D5656A">
        <w:rPr>
          <w:b/>
          <w:color w:val="000000" w:themeColor="text1"/>
          <w:lang w:eastAsia="de-DE"/>
        </w:rPr>
        <w:tab/>
      </w:r>
    </w:p>
    <w:p w14:paraId="5953E2A2" w14:textId="08794285" w:rsidR="00D77025" w:rsidRPr="00BB3159" w:rsidRDefault="003B6D43" w:rsidP="003B6D43">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BB3159">
        <w:rPr>
          <w:rFonts w:eastAsia="Yu Mincho"/>
          <w:b/>
          <w:color w:val="000000" w:themeColor="text1"/>
          <w:lang w:eastAsia="de-DE"/>
        </w:rPr>
        <w:t xml:space="preserve">C equal to: </w:t>
      </w:r>
    </w:p>
    <w:p w14:paraId="022A3BD2" w14:textId="45C520C9" w:rsidR="00D77025" w:rsidRPr="002E6471" w:rsidRDefault="00C9535F" w:rsidP="003715FD">
      <w:pPr>
        <w:tabs>
          <w:tab w:val="left" w:pos="2835"/>
        </w:tabs>
        <w:adjustRightInd w:val="0"/>
        <w:snapToGrid w:val="0"/>
        <w:spacing w:after="120" w:line="240" w:lineRule="auto"/>
        <w:ind w:left="3402" w:right="1134" w:hanging="567"/>
        <w:jc w:val="both"/>
        <w:rPr>
          <w:rFonts w:eastAsia="Yu Mincho"/>
          <w:b/>
          <w:color w:val="000000" w:themeColor="text1"/>
          <w:lang w:eastAsia="de-DE"/>
        </w:rPr>
      </w:pPr>
      <w:r>
        <w:rPr>
          <w:rFonts w:eastAsia="Yu Mincho"/>
          <w:b/>
          <w:color w:val="000000" w:themeColor="text1"/>
          <w:lang w:eastAsia="de-DE"/>
        </w:rPr>
        <w:t>(i)</w:t>
      </w:r>
      <w:r>
        <w:rPr>
          <w:rFonts w:eastAsia="Yu Mincho"/>
          <w:b/>
          <w:color w:val="000000" w:themeColor="text1"/>
          <w:lang w:eastAsia="de-DE"/>
        </w:rPr>
        <w:tab/>
      </w:r>
      <w:r w:rsidR="00D77025" w:rsidRPr="00666CA5">
        <w:rPr>
          <w:rFonts w:eastAsia="Yu Mincho"/>
          <w:b/>
          <w:color w:val="000000" w:themeColor="text1"/>
          <w:lang w:eastAsia="de-DE"/>
        </w:rPr>
        <w:t>0.5 second, if the lane change is performed towards a lane intended for slower traffic or towards the hard shoulder</w:t>
      </w:r>
      <w:r w:rsidR="00E63EF8" w:rsidRPr="00B6766F">
        <w:rPr>
          <w:rFonts w:eastAsia="Yu Mincho"/>
          <w:b/>
          <w:color w:val="000000" w:themeColor="text1"/>
          <w:lang w:eastAsia="de-DE"/>
        </w:rPr>
        <w:t xml:space="preserve"> </w:t>
      </w:r>
      <w:r w:rsidR="00D77025" w:rsidRPr="00BA0F13">
        <w:rPr>
          <w:rFonts w:eastAsia="Yu Mincho"/>
          <w:b/>
          <w:strike/>
          <w:color w:val="000000" w:themeColor="text1"/>
          <w:lang w:eastAsia="de-DE"/>
        </w:rPr>
        <w:t>during a minimal risk manoeuvre</w:t>
      </w:r>
      <w:r w:rsidR="00D77025" w:rsidRPr="00BA0F13">
        <w:rPr>
          <w:rFonts w:eastAsia="Yu Mincho"/>
          <w:b/>
          <w:color w:val="000000" w:themeColor="text1"/>
          <w:lang w:eastAsia="de-DE"/>
        </w:rPr>
        <w:t xml:space="preserve">; </w:t>
      </w:r>
    </w:p>
    <w:p w14:paraId="2945966C" w14:textId="7D2D8F28" w:rsidR="00D77025" w:rsidRPr="00805F1F" w:rsidRDefault="00C9535F" w:rsidP="003715FD">
      <w:pPr>
        <w:tabs>
          <w:tab w:val="left" w:pos="2835"/>
        </w:tabs>
        <w:adjustRightInd w:val="0"/>
        <w:snapToGrid w:val="0"/>
        <w:spacing w:after="120" w:line="240" w:lineRule="auto"/>
        <w:ind w:left="2835" w:right="1134"/>
        <w:jc w:val="both"/>
        <w:rPr>
          <w:rFonts w:eastAsia="Yu Mincho"/>
          <w:b/>
          <w:color w:val="000000" w:themeColor="text1"/>
          <w:lang w:eastAsia="de-DE"/>
        </w:rPr>
      </w:pPr>
      <w:r>
        <w:rPr>
          <w:rFonts w:eastAsia="Yu Mincho"/>
          <w:b/>
          <w:color w:val="000000" w:themeColor="text1"/>
          <w:lang w:eastAsia="de-DE"/>
        </w:rPr>
        <w:t>(ii)</w:t>
      </w:r>
      <w:r>
        <w:rPr>
          <w:rFonts w:eastAsia="Yu Mincho"/>
          <w:b/>
          <w:color w:val="000000" w:themeColor="text1"/>
          <w:lang w:eastAsia="de-DE"/>
        </w:rPr>
        <w:tab/>
      </w:r>
      <w:r w:rsidR="00D77025" w:rsidRPr="00805F1F">
        <w:rPr>
          <w:rFonts w:eastAsia="Yu Mincho"/>
          <w:b/>
          <w:color w:val="000000" w:themeColor="text1"/>
          <w:lang w:eastAsia="de-DE"/>
        </w:rPr>
        <w:t>1.0 second for all other conditions.</w:t>
      </w:r>
    </w:p>
    <w:p w14:paraId="03053A6C" w14:textId="26A0E874" w:rsidR="003E728C" w:rsidRPr="00C9535F" w:rsidRDefault="003E728C" w:rsidP="00D77025">
      <w:pPr>
        <w:tabs>
          <w:tab w:val="left" w:pos="2835"/>
        </w:tabs>
        <w:adjustRightInd w:val="0"/>
        <w:snapToGrid w:val="0"/>
        <w:spacing w:after="120" w:line="240" w:lineRule="auto"/>
        <w:ind w:left="2268" w:right="1134" w:hanging="1134"/>
        <w:jc w:val="both"/>
        <w:rPr>
          <w:rFonts w:eastAsia="Yu Mincho"/>
          <w:b/>
          <w:lang w:eastAsia="de-DE"/>
        </w:rPr>
      </w:pPr>
    </w:p>
    <w:p w14:paraId="2F05870B" w14:textId="5E4D9CBC" w:rsidR="00ED4F31" w:rsidRDefault="00F42817"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 xml:space="preserve">Para. 5.2.6.7.3.2.: </w:t>
      </w:r>
      <w:r w:rsidR="00827018">
        <w:rPr>
          <w:rFonts w:ascii="Times New Roman" w:eastAsia="Times New Roman" w:hAnsi="Times New Roman"/>
          <w:i/>
          <w:iCs/>
          <w:highlight w:val="yellow"/>
          <w:lang w:val="en-GB" w:eastAsia="fr-FR"/>
        </w:rPr>
        <w:t>Agreed in principle but SE</w:t>
      </w:r>
      <w:r w:rsidR="004C1F74">
        <w:rPr>
          <w:rFonts w:ascii="Times New Roman" w:eastAsia="Times New Roman" w:hAnsi="Times New Roman"/>
          <w:i/>
          <w:iCs/>
          <w:highlight w:val="yellow"/>
          <w:lang w:val="en-GB" w:eastAsia="fr-FR"/>
        </w:rPr>
        <w:t xml:space="preserve"> had concerns over reward detection distance and </w:t>
      </w:r>
      <w:r w:rsidR="00726E31">
        <w:rPr>
          <w:rFonts w:ascii="Times New Roman" w:eastAsia="Times New Roman" w:hAnsi="Times New Roman"/>
          <w:i/>
          <w:iCs/>
          <w:highlight w:val="yellow"/>
          <w:lang w:val="en-GB" w:eastAsia="fr-FR"/>
        </w:rPr>
        <w:t xml:space="preserve">industry thought that b) would constrain the </w:t>
      </w:r>
      <w:r w:rsidR="00EA4921">
        <w:rPr>
          <w:rFonts w:ascii="Times New Roman" w:eastAsia="Times New Roman" w:hAnsi="Times New Roman"/>
          <w:i/>
          <w:iCs/>
          <w:highlight w:val="yellow"/>
          <w:lang w:val="en-GB" w:eastAsia="fr-FR"/>
        </w:rPr>
        <w:t>system in cases of urgency</w:t>
      </w:r>
      <w:r w:rsidRPr="00A279DE">
        <w:rPr>
          <w:rFonts w:ascii="Times New Roman" w:eastAsia="Times New Roman" w:hAnsi="Times New Roman"/>
          <w:i/>
          <w:iCs/>
          <w:highlight w:val="yellow"/>
          <w:lang w:val="en-GB" w:eastAsia="fr-FR"/>
        </w:rPr>
        <w:t>.</w:t>
      </w:r>
    </w:p>
    <w:p w14:paraId="1E9135AF" w14:textId="7985F8FA" w:rsidR="00F42817" w:rsidRPr="00A279DE" w:rsidRDefault="00ED4F31"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Pr>
          <w:rFonts w:ascii="Times New Roman" w:eastAsia="Times New Roman" w:hAnsi="Times New Roman"/>
          <w:i/>
          <w:iCs/>
          <w:highlight w:val="yellow"/>
          <w:lang w:val="en-GB" w:eastAsia="fr-FR"/>
        </w:rPr>
        <w:t xml:space="preserve">Homework: Industry to come with revised </w:t>
      </w:r>
      <w:r w:rsidR="00AD3758">
        <w:rPr>
          <w:rFonts w:ascii="Times New Roman" w:eastAsia="Times New Roman" w:hAnsi="Times New Roman"/>
          <w:i/>
          <w:iCs/>
          <w:highlight w:val="yellow"/>
          <w:lang w:val="en-GB" w:eastAsia="fr-FR"/>
        </w:rPr>
        <w:t>wording to address the concerns.</w:t>
      </w:r>
      <w:r w:rsidR="00F42817" w:rsidRPr="00A279DE">
        <w:rPr>
          <w:rFonts w:ascii="Times New Roman" w:eastAsia="Times New Roman" w:hAnsi="Times New Roman"/>
          <w:i/>
          <w:iCs/>
          <w:highlight w:val="yellow"/>
          <w:lang w:val="en-GB" w:eastAsia="fr-FR"/>
        </w:rPr>
        <w:t xml:space="preserve"> </w:t>
      </w:r>
    </w:p>
    <w:p w14:paraId="060271DA" w14:textId="77777777" w:rsidR="00F42817" w:rsidRPr="00805F1F" w:rsidRDefault="00F42817" w:rsidP="00D77025">
      <w:pPr>
        <w:tabs>
          <w:tab w:val="left" w:pos="2835"/>
        </w:tabs>
        <w:adjustRightInd w:val="0"/>
        <w:snapToGrid w:val="0"/>
        <w:spacing w:after="120" w:line="240" w:lineRule="auto"/>
        <w:ind w:left="2268" w:right="1134" w:hanging="1134"/>
        <w:jc w:val="both"/>
        <w:rPr>
          <w:rFonts w:eastAsia="Yu Mincho"/>
          <w:b/>
          <w:lang w:eastAsia="de-DE"/>
        </w:rPr>
      </w:pPr>
    </w:p>
    <w:p w14:paraId="6DA86A60" w14:textId="6A9C235B"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5.2.6.7.3.2. </w:t>
      </w:r>
      <w:r w:rsidRPr="00D5656A">
        <w:rPr>
          <w:rFonts w:eastAsia="Yu Mincho"/>
          <w:b/>
          <w:lang w:eastAsia="de-DE"/>
        </w:rPr>
        <w:tab/>
        <w:t xml:space="preserve">When there is no vehicle detected </w:t>
      </w:r>
    </w:p>
    <w:p w14:paraId="7105DE1B" w14:textId="3FC82C01"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r>
      <w:r w:rsidR="00820446" w:rsidRPr="00293DD9">
        <w:rPr>
          <w:rFonts w:eastAsia="Yu Mincho"/>
          <w:b/>
          <w:lang w:eastAsia="de-DE"/>
        </w:rPr>
        <w:t xml:space="preserve">If no approaching vehicle is detected by the system in the target lane, the </w:t>
      </w:r>
      <w:r w:rsidR="00820446" w:rsidRPr="00820446">
        <w:rPr>
          <w:rFonts w:eastAsia="Yu Mincho"/>
          <w:b/>
          <w:strike/>
          <w:color w:val="E36C0A" w:themeColor="accent6" w:themeShade="BF"/>
          <w:lang w:eastAsia="de-DE"/>
        </w:rPr>
        <w:t>minimum gap</w:t>
      </w:r>
      <w:r w:rsidR="00820446" w:rsidRPr="00820446">
        <w:rPr>
          <w:rFonts w:eastAsia="Yu Mincho"/>
          <w:b/>
          <w:color w:val="E36C0A" w:themeColor="accent6" w:themeShade="BF"/>
          <w:lang w:eastAsia="de-DE"/>
        </w:rPr>
        <w:t xml:space="preserve"> </w:t>
      </w:r>
      <w:r w:rsidR="00820446" w:rsidRPr="00820446">
        <w:rPr>
          <w:rFonts w:eastAsia="Yu Mincho"/>
          <w:b/>
          <w:strike/>
          <w:color w:val="E36C0A" w:themeColor="accent6" w:themeShade="BF"/>
          <w:lang w:eastAsia="de-DE"/>
        </w:rPr>
        <w:t>to the rear</w:t>
      </w:r>
      <w:r w:rsidR="00820446" w:rsidRPr="00820446">
        <w:rPr>
          <w:rFonts w:eastAsia="Yu Mincho"/>
          <w:b/>
          <w:color w:val="E36C0A" w:themeColor="accent6" w:themeShade="BF"/>
          <w:lang w:eastAsia="de-DE"/>
        </w:rPr>
        <w:t xml:space="preserve"> rearward detection range </w:t>
      </w:r>
      <w:r w:rsidR="00820446" w:rsidRPr="00293DD9">
        <w:rPr>
          <w:rFonts w:eastAsia="Yu Mincho"/>
          <w:b/>
          <w:lang w:eastAsia="de-DE"/>
        </w:rPr>
        <w:t xml:space="preserve">shall be </w:t>
      </w:r>
      <w:r w:rsidR="00820446" w:rsidRPr="00820446">
        <w:rPr>
          <w:rFonts w:eastAsia="Yu Mincho"/>
          <w:b/>
          <w:strike/>
          <w:color w:val="E36C0A" w:themeColor="accent6" w:themeShade="BF"/>
          <w:lang w:eastAsia="de-DE"/>
        </w:rPr>
        <w:t>calculated</w:t>
      </w:r>
      <w:r w:rsidR="00820446" w:rsidRPr="00820446">
        <w:rPr>
          <w:rFonts w:eastAsia="Yu Mincho"/>
          <w:b/>
          <w:color w:val="E36C0A" w:themeColor="accent6" w:themeShade="BF"/>
          <w:lang w:eastAsia="de-DE"/>
        </w:rPr>
        <w:t xml:space="preserve"> sufficient to assess the presence of vehicles</w:t>
      </w:r>
      <w:r w:rsidR="00820446" w:rsidRPr="00293DD9">
        <w:rPr>
          <w:rFonts w:eastAsia="Yu Mincho"/>
          <w:b/>
          <w:lang w:eastAsia="de-DE"/>
        </w:rPr>
        <w:t xml:space="preserve"> under the assumption that:</w:t>
      </w:r>
    </w:p>
    <w:p w14:paraId="0926AE1E" w14:textId="77777777"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distance and </w:t>
      </w:r>
    </w:p>
    <w:p w14:paraId="2BF27590" w14:textId="2BB8C64C"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travelling with the allowed maximum speed </w:t>
      </w:r>
      <w:r w:rsidR="009D4D90" w:rsidRPr="00D5656A">
        <w:rPr>
          <w:rFonts w:eastAsia="Yu Mincho"/>
          <w:b/>
          <w:lang w:eastAsia="de-DE"/>
        </w:rPr>
        <w:t xml:space="preserve">+30 km/h </w:t>
      </w:r>
      <w:r w:rsidRPr="00D5656A">
        <w:rPr>
          <w:rFonts w:eastAsia="Yu Mincho"/>
          <w:b/>
          <w:lang w:eastAsia="de-DE"/>
        </w:rPr>
        <w:t>or 1</w:t>
      </w:r>
      <w:r w:rsidR="003E728C" w:rsidRPr="00D5656A">
        <w:rPr>
          <w:rFonts w:eastAsia="Yu Mincho"/>
          <w:b/>
          <w:lang w:eastAsia="de-DE"/>
        </w:rPr>
        <w:t>6</w:t>
      </w:r>
      <w:r w:rsidRPr="00D5656A">
        <w:rPr>
          <w:rFonts w:eastAsia="Yu Mincho"/>
          <w:b/>
          <w:lang w:eastAsia="de-DE"/>
        </w:rPr>
        <w:t>0km/h</w:t>
      </w:r>
      <w:r w:rsidR="003E728C" w:rsidRPr="00D5656A">
        <w:rPr>
          <w:rFonts w:eastAsia="Yu Mincho"/>
          <w:b/>
          <w:lang w:eastAsia="de-DE"/>
        </w:rPr>
        <w:t>,</w:t>
      </w:r>
      <w:r w:rsidRPr="00D5656A">
        <w:rPr>
          <w:rFonts w:eastAsia="Yu Mincho"/>
          <w:b/>
          <w:lang w:eastAsia="de-DE"/>
        </w:rPr>
        <w:t xml:space="preserve"> whichever is lower and</w:t>
      </w:r>
    </w:p>
    <w:p w14:paraId="0F94E5CA" w14:textId="50064030" w:rsidR="00D77025" w:rsidRPr="00D5656A" w:rsidRDefault="00D77025" w:rsidP="00D77025">
      <w:pPr>
        <w:tabs>
          <w:tab w:val="left" w:pos="2694"/>
        </w:tabs>
        <w:adjustRightInd w:val="0"/>
        <w:snapToGrid w:val="0"/>
        <w:spacing w:after="120" w:line="240" w:lineRule="auto"/>
        <w:ind w:left="2694" w:right="1134" w:hanging="426"/>
        <w:jc w:val="both"/>
        <w:rPr>
          <w:rFonts w:eastAsia="Yu Mincho"/>
          <w:b/>
          <w:strike/>
          <w:lang w:eastAsia="de-DE"/>
        </w:rPr>
      </w:pPr>
      <w:r w:rsidRPr="00D5656A">
        <w:rPr>
          <w:rFonts w:eastAsia="Yu Mincho"/>
          <w:b/>
          <w:lang w:eastAsia="de-DE"/>
        </w:rPr>
        <w:t>(c)</w:t>
      </w:r>
      <w:r w:rsidRPr="00D5656A">
        <w:rPr>
          <w:rFonts w:eastAsia="Yu Mincho"/>
          <w:b/>
          <w:lang w:eastAsia="de-DE"/>
        </w:rPr>
        <w:tab/>
        <w:t>the approaching vehicle on a hard shoulder is travelling at a maximum speed of 80 km/h and a maximum speed difference to the ALKS vehicle at the start of the LCM of 40 km/h.</w:t>
      </w:r>
    </w:p>
    <w:p w14:paraId="5E402D01" w14:textId="7777777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5.2.6.7.3.3.</w:t>
      </w:r>
      <w:r w:rsidRPr="00D5656A">
        <w:rPr>
          <w:rFonts w:eastAsia="Yu Mincho"/>
          <w:b/>
          <w:lang w:eastAsia="de-DE"/>
        </w:rPr>
        <w:tab/>
        <w:t>When there is an equally fast or slower moving vehicle</w:t>
      </w:r>
    </w:p>
    <w:p w14:paraId="5F0B6929" w14:textId="53EE5408"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t>At the beginning of the LCM , the distance between the rear of the ALKS vehicle and the front of a vehicle following behind in the target lane at equal or lower longitudinal speed shall never be less than the speed which the following vehicle in target lane travels in 0.7s.</w:t>
      </w:r>
    </w:p>
    <w:p w14:paraId="30ACFC8C" w14:textId="5E3CCD84" w:rsidR="00027E27" w:rsidRPr="00BB3159" w:rsidRDefault="00027E27" w:rsidP="00027E27">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D5656A">
        <w:rPr>
          <w:rFonts w:ascii="Times New Roman" w:eastAsia="Times New Roman" w:hAnsi="Times New Roman"/>
          <w:i/>
          <w:iCs/>
          <w:highlight w:val="lightGray"/>
          <w:lang w:val="en-GB" w:eastAsia="fr-FR"/>
        </w:rPr>
        <w:t>Group conclusion on para 5.2.6.7.4</w:t>
      </w:r>
      <w:r w:rsidR="00AE2812" w:rsidRPr="00D5656A">
        <w:rPr>
          <w:rFonts w:ascii="Times New Roman" w:eastAsia="Times New Roman" w:hAnsi="Times New Roman"/>
          <w:i/>
          <w:iCs/>
          <w:highlight w:val="lightGray"/>
          <w:lang w:val="en-GB" w:eastAsia="fr-FR"/>
        </w:rPr>
        <w:t xml:space="preserve"> and 5.2.6.7.6</w:t>
      </w:r>
      <w:r w:rsidRPr="00D5656A">
        <w:rPr>
          <w:rFonts w:ascii="Times New Roman" w:eastAsia="Times New Roman" w:hAnsi="Times New Roman"/>
          <w:i/>
          <w:iCs/>
          <w:highlight w:val="lightGray"/>
          <w:lang w:val="en-GB" w:eastAsia="fr-FR"/>
        </w:rPr>
        <w:t>.: Agree</w:t>
      </w:r>
      <w:r w:rsidR="003E728C" w:rsidRPr="00D5656A">
        <w:rPr>
          <w:rFonts w:ascii="Times New Roman" w:eastAsia="Times New Roman" w:hAnsi="Times New Roman"/>
          <w:i/>
          <w:iCs/>
          <w:highlight w:val="lightGray"/>
          <w:lang w:val="en-GB" w:eastAsia="fr-FR"/>
        </w:rPr>
        <w:t xml:space="preserve">d. </w:t>
      </w:r>
      <w:r w:rsidR="00AE2812" w:rsidRPr="00D5656A">
        <w:rPr>
          <w:rFonts w:ascii="Times New Roman" w:eastAsia="Times New Roman" w:hAnsi="Times New Roman"/>
          <w:i/>
          <w:iCs/>
          <w:highlight w:val="lightGray"/>
          <w:lang w:val="en-GB" w:eastAsia="fr-FR"/>
        </w:rPr>
        <w:t>(Consider renumbering of following paragraphs at later stage.)</w:t>
      </w:r>
    </w:p>
    <w:p w14:paraId="53CE3604" w14:textId="192953A7" w:rsidR="00D77025" w:rsidRPr="00BB3159" w:rsidRDefault="00D77025" w:rsidP="00D77025">
      <w:pPr>
        <w:pStyle w:val="para"/>
        <w:tabs>
          <w:tab w:val="left" w:pos="2835"/>
        </w:tabs>
        <w:adjustRightInd w:val="0"/>
        <w:snapToGrid w:val="0"/>
        <w:spacing w:line="240" w:lineRule="auto"/>
        <w:rPr>
          <w:rFonts w:asciiTheme="majorBidi" w:hAnsiTheme="majorBidi"/>
          <w:b/>
          <w:strike/>
          <w:lang w:val="en-GB"/>
        </w:rPr>
      </w:pPr>
      <w:r w:rsidRPr="00BB3159">
        <w:rPr>
          <w:rFonts w:ascii="Times New Roman" w:hAnsi="Times New Roman"/>
          <w:b/>
          <w:lang w:val="en-GB" w:eastAsia="de-DE"/>
        </w:rPr>
        <w:lastRenderedPageBreak/>
        <w:t>5.2.6.7.4</w:t>
      </w:r>
      <w:r w:rsidRPr="00BB3159">
        <w:rPr>
          <w:rFonts w:asciiTheme="majorBidi" w:hAnsiTheme="majorBidi"/>
          <w:b/>
          <w:lang w:val="en-GB"/>
        </w:rPr>
        <w:t xml:space="preserve">. </w:t>
      </w:r>
      <w:r w:rsidRPr="00BB3159">
        <w:rPr>
          <w:rFonts w:asciiTheme="majorBidi" w:hAnsiTheme="majorBidi"/>
          <w:b/>
          <w:lang w:val="en-GB"/>
        </w:rPr>
        <w:tab/>
        <w:t>Determination of whether a situation is critical shall consider any deceleration or acceleration of the ALKS vehicle.</w:t>
      </w:r>
    </w:p>
    <w:p w14:paraId="01F1F4E6" w14:textId="306B7372" w:rsidR="00F576DA" w:rsidRPr="00BA0F13" w:rsidRDefault="00F576DA" w:rsidP="00F576DA">
      <w:pPr>
        <w:tabs>
          <w:tab w:val="left" w:pos="2835"/>
        </w:tabs>
        <w:adjustRightInd w:val="0"/>
        <w:snapToGrid w:val="0"/>
        <w:spacing w:after="120" w:line="240" w:lineRule="auto"/>
        <w:ind w:left="2268" w:right="1134" w:hanging="1134"/>
        <w:jc w:val="both"/>
        <w:rPr>
          <w:rFonts w:eastAsia="Yu Mincho"/>
          <w:b/>
          <w:strike/>
          <w:color w:val="000000" w:themeColor="text1"/>
          <w:lang w:eastAsia="de-DE"/>
        </w:rPr>
      </w:pPr>
      <w:r w:rsidRPr="00666CA5">
        <w:rPr>
          <w:rFonts w:eastAsia="Yu Mincho"/>
          <w:b/>
          <w:strike/>
          <w:color w:val="000000" w:themeColor="text1"/>
          <w:lang w:eastAsia="de-DE"/>
        </w:rPr>
        <w:t>[5.2.6.7.</w:t>
      </w:r>
      <w:r w:rsidRPr="00666CA5">
        <w:rPr>
          <w:b/>
          <w:strike/>
          <w:color w:val="000000" w:themeColor="text1"/>
          <w:lang w:eastAsia="de-DE"/>
        </w:rPr>
        <w:t>6</w:t>
      </w:r>
      <w:r w:rsidRPr="00666CA5">
        <w:rPr>
          <w:rFonts w:asciiTheme="majorBidi" w:hAnsiTheme="majorBidi"/>
          <w:b/>
          <w:strike/>
          <w:color w:val="000000" w:themeColor="text1"/>
        </w:rPr>
        <w:t>.</w:t>
      </w:r>
      <w:r w:rsidRPr="00CF071F">
        <w:rPr>
          <w:rFonts w:eastAsia="Yu Mincho"/>
          <w:b/>
          <w:strike/>
          <w:color w:val="000000" w:themeColor="text1"/>
          <w:lang w:eastAsia="de-DE"/>
        </w:rPr>
        <w:tab/>
        <w:t xml:space="preserve">In the case that, in the target lane, no obstacle or road user is present within the forward detection range, the speed of the ALKS vehicle, prior to beginning the lane change manoeuvre, shall be such that the </w:t>
      </w:r>
      <w:r w:rsidRPr="00B6766F">
        <w:rPr>
          <w:rFonts w:eastAsia="Yu Mincho"/>
          <w:b/>
          <w:strike/>
          <w:color w:val="000000" w:themeColor="text1"/>
          <w:lang w:eastAsia="de-DE"/>
        </w:rPr>
        <w:t>lane change manoeuvre can complete and the vehicle can be brought to a complete stop within a distance equal to the forward detection range less 2m.]</w:t>
      </w:r>
    </w:p>
    <w:p w14:paraId="0101979B" w14:textId="1E98808F" w:rsidR="00C85988" w:rsidRPr="00BB3159" w:rsidRDefault="00C85988" w:rsidP="00C85988">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BA0F13">
        <w:rPr>
          <w:rFonts w:ascii="Times New Roman" w:eastAsia="Times New Roman" w:hAnsi="Times New Roman"/>
          <w:i/>
          <w:iCs/>
          <w:highlight w:val="lightGray"/>
          <w:lang w:val="en-GB" w:eastAsia="fr-FR"/>
        </w:rPr>
        <w:t xml:space="preserve">Group conclusion on para 5.2.6.7.7.: Agreed. </w:t>
      </w:r>
    </w:p>
    <w:p w14:paraId="3A4CC584" w14:textId="20E40988" w:rsidR="00F576DA" w:rsidRPr="00666CA5" w:rsidRDefault="00F576DA" w:rsidP="00F576DA">
      <w:pPr>
        <w:spacing w:after="120"/>
        <w:ind w:left="2268" w:right="1134" w:hanging="1134"/>
        <w:jc w:val="both"/>
        <w:rPr>
          <w:b/>
          <w:color w:val="000000" w:themeColor="text1"/>
          <w:lang w:eastAsia="de-DE"/>
        </w:rPr>
      </w:pPr>
      <w:r w:rsidRPr="00666CA5">
        <w:rPr>
          <w:rFonts w:eastAsia="Yu Mincho"/>
          <w:b/>
          <w:color w:val="000000" w:themeColor="text1"/>
          <w:lang w:eastAsia="de-DE"/>
        </w:rPr>
        <w:t>5.2.6.7.</w:t>
      </w:r>
      <w:r w:rsidRPr="00666CA5">
        <w:rPr>
          <w:b/>
          <w:color w:val="000000" w:themeColor="text1"/>
          <w:lang w:eastAsia="de-DE"/>
        </w:rPr>
        <w:t>7</w:t>
      </w:r>
      <w:r w:rsidRPr="00666CA5">
        <w:rPr>
          <w:rFonts w:asciiTheme="majorBidi" w:hAnsiTheme="majorBidi"/>
          <w:b/>
          <w:color w:val="000000" w:themeColor="text1"/>
        </w:rPr>
        <w:t>.</w:t>
      </w:r>
      <w:r w:rsidRPr="00D5656A">
        <w:rPr>
          <w:b/>
          <w:color w:val="000000" w:themeColor="text1"/>
          <w:lang w:eastAsia="de-DE"/>
        </w:rPr>
        <w:tab/>
        <w:t xml:space="preserve">In case the ALKS decelerates the vehicle during a lane change procedure </w:t>
      </w:r>
      <w:r w:rsidR="005C41A6" w:rsidRPr="00BB3159">
        <w:rPr>
          <w:b/>
          <w:color w:val="000000" w:themeColor="text1"/>
          <w:lang w:eastAsia="de-DE"/>
        </w:rPr>
        <w:t>into a regular lane of traffic</w:t>
      </w:r>
      <w:r w:rsidR="00DD57DE" w:rsidRPr="00666CA5">
        <w:rPr>
          <w:b/>
          <w:color w:val="000000" w:themeColor="text1"/>
          <w:lang w:eastAsia="de-DE"/>
        </w:rPr>
        <w:t>,</w:t>
      </w:r>
      <w:r w:rsidR="005C41A6" w:rsidRPr="00666CA5">
        <w:rPr>
          <w:b/>
          <w:color w:val="000000" w:themeColor="text1"/>
          <w:lang w:eastAsia="de-DE"/>
        </w:rPr>
        <w:t xml:space="preserve"> </w:t>
      </w:r>
      <w:r w:rsidRPr="00666CA5">
        <w:rPr>
          <w:b/>
          <w:color w:val="000000" w:themeColor="text1"/>
          <w:lang w:eastAsia="de-DE"/>
        </w:rPr>
        <w:t>this deceleration shall be factored in when assessing the distance to a vehicle approaching from the rear, and the deceleration shall not exceed 2m/s</w:t>
      </w:r>
      <w:r w:rsidRPr="00CF071F">
        <w:rPr>
          <w:b/>
          <w:color w:val="000000" w:themeColor="text1"/>
          <w:vertAlign w:val="superscript"/>
          <w:lang w:eastAsia="de-DE"/>
        </w:rPr>
        <w:t>2</w:t>
      </w:r>
      <w:r w:rsidRPr="00CF071F">
        <w:rPr>
          <w:b/>
          <w:color w:val="000000" w:themeColor="text1"/>
          <w:lang w:eastAsia="de-DE"/>
        </w:rPr>
        <w:t xml:space="preserve">, </w:t>
      </w:r>
      <w:r w:rsidRPr="00C50801">
        <w:rPr>
          <w:b/>
          <w:color w:val="000000" w:themeColor="text1"/>
          <w:lang w:eastAsia="de-DE"/>
        </w:rPr>
        <w:t xml:space="preserve">except for the purpose of avoiding or mitigating the risk of an imminent collision </w:t>
      </w:r>
      <w:r w:rsidR="005C41A6" w:rsidRPr="00E54A5D">
        <w:rPr>
          <w:b/>
          <w:color w:val="000000" w:themeColor="text1"/>
          <w:lang w:eastAsia="de-DE"/>
        </w:rPr>
        <w:t>or when required to ensure reac</w:t>
      </w:r>
      <w:r w:rsidR="00C85988" w:rsidRPr="00E54A5D">
        <w:rPr>
          <w:b/>
          <w:color w:val="000000" w:themeColor="text1"/>
          <w:lang w:eastAsia="de-DE"/>
        </w:rPr>
        <w:t>h</w:t>
      </w:r>
      <w:r w:rsidR="005C41A6" w:rsidRPr="00E54A5D">
        <w:rPr>
          <w:b/>
          <w:color w:val="000000" w:themeColor="text1"/>
          <w:lang w:eastAsia="de-DE"/>
        </w:rPr>
        <w:t>ing the target stop area during an MRM</w:t>
      </w:r>
      <w:r w:rsidRPr="00666CA5">
        <w:rPr>
          <w:b/>
          <w:color w:val="000000" w:themeColor="text1"/>
          <w:lang w:eastAsia="de-DE"/>
        </w:rPr>
        <w:t>.</w:t>
      </w:r>
    </w:p>
    <w:p w14:paraId="2E422802" w14:textId="4721CAB2" w:rsidR="00F576DA" w:rsidRPr="00BA0F13" w:rsidRDefault="00F576DA" w:rsidP="00F576DA">
      <w:pPr>
        <w:spacing w:after="120"/>
        <w:ind w:left="2268" w:right="1134"/>
        <w:jc w:val="both"/>
        <w:rPr>
          <w:b/>
          <w:color w:val="000000" w:themeColor="text1"/>
          <w:lang w:eastAsia="de-DE"/>
        </w:rPr>
      </w:pPr>
      <w:r w:rsidRPr="00B6766F">
        <w:rPr>
          <w:b/>
          <w:color w:val="000000" w:themeColor="text1"/>
          <w:lang w:eastAsia="de-DE"/>
        </w:rPr>
        <w:t>How the provisions of this paragraph are implemented in the system design shall be demonstrated to the Technical Service during type approval.</w:t>
      </w:r>
    </w:p>
    <w:p w14:paraId="4796E343" w14:textId="503A8628" w:rsidR="00206826" w:rsidRPr="003715FD" w:rsidRDefault="00206826" w:rsidP="00F576DA">
      <w:pPr>
        <w:spacing w:after="120"/>
        <w:ind w:left="2268" w:right="1134" w:hanging="1134"/>
        <w:jc w:val="both"/>
        <w:rPr>
          <w:i/>
          <w:iCs/>
        </w:rPr>
      </w:pPr>
      <w:r w:rsidRPr="006509CE">
        <w:rPr>
          <w:i/>
          <w:iCs/>
          <w:highlight w:val="lightGray"/>
        </w:rPr>
        <w:t>Group conclusion on para 5.2.6.7.8.: Agreed.</w:t>
      </w:r>
    </w:p>
    <w:p w14:paraId="3B05910B" w14:textId="45B82F4E" w:rsidR="00F576DA" w:rsidRPr="00666CA5" w:rsidRDefault="00F576DA" w:rsidP="00F576DA">
      <w:pPr>
        <w:spacing w:after="120"/>
        <w:ind w:left="2268" w:right="1134" w:hanging="1134"/>
        <w:jc w:val="both"/>
        <w:rPr>
          <w:b/>
          <w:lang w:eastAsia="de-DE"/>
        </w:rPr>
      </w:pPr>
      <w:r w:rsidRPr="00666CA5">
        <w:rPr>
          <w:rFonts w:eastAsia="Yu Mincho"/>
          <w:b/>
          <w:color w:val="000000" w:themeColor="text1"/>
          <w:lang w:eastAsia="de-DE"/>
        </w:rPr>
        <w:t>5.2.6.7.</w:t>
      </w:r>
      <w:r w:rsidRPr="00666CA5">
        <w:rPr>
          <w:b/>
          <w:color w:val="000000" w:themeColor="text1"/>
          <w:lang w:eastAsia="de-DE"/>
        </w:rPr>
        <w:t>8</w:t>
      </w:r>
      <w:r w:rsidRPr="00666CA5">
        <w:rPr>
          <w:rFonts w:asciiTheme="majorBidi" w:hAnsiTheme="majorBidi"/>
          <w:b/>
          <w:color w:val="000000" w:themeColor="text1"/>
        </w:rPr>
        <w:t>.</w:t>
      </w:r>
      <w:r w:rsidRPr="00CF071F">
        <w:rPr>
          <w:b/>
          <w:color w:val="000000" w:themeColor="text1"/>
          <w:lang w:eastAsia="de-DE"/>
        </w:rPr>
        <w:tab/>
        <w:t xml:space="preserve">Where there is not sufficient headway time for the vehicle behind at the end of the </w:t>
      </w:r>
      <w:r w:rsidRPr="00B6766F">
        <w:rPr>
          <w:b/>
          <w:color w:val="000000" w:themeColor="text1"/>
          <w:lang w:eastAsia="de-DE"/>
        </w:rPr>
        <w:t xml:space="preserve">lane change procedure, the ALKS shall not increase the rate of deceleration for at least 2 seconds </w:t>
      </w:r>
      <w:r w:rsidRPr="00D5656A">
        <w:rPr>
          <w:b/>
          <w:color w:val="000000" w:themeColor="text1"/>
          <w:lang w:eastAsia="de-DE"/>
        </w:rPr>
        <w:t>after the completion of the lane change procedure except for the purpose of avoiding or mitigating the risk of an imminent collision</w:t>
      </w:r>
      <w:r w:rsidR="00594F76" w:rsidRPr="00D5656A">
        <w:rPr>
          <w:b/>
          <w:color w:val="000000" w:themeColor="text1"/>
          <w:lang w:eastAsia="de-DE"/>
        </w:rPr>
        <w:t xml:space="preserve"> </w:t>
      </w:r>
      <w:r w:rsidR="00594F76" w:rsidRPr="00D5656A">
        <w:rPr>
          <w:b/>
          <w:lang w:eastAsia="de-DE"/>
        </w:rPr>
        <w:t>or when required to fulfil other requirements of this regulation (e.g. to adapt to changing speed limits, maintain sufficient following distance)</w:t>
      </w:r>
      <w:r w:rsidR="009F4E9B" w:rsidRPr="00D5656A">
        <w:rPr>
          <w:b/>
          <w:lang w:eastAsia="de-DE"/>
        </w:rPr>
        <w:t xml:space="preserve"> </w:t>
      </w:r>
      <w:r w:rsidR="009F4E9B" w:rsidRPr="002A19CF">
        <w:rPr>
          <w:b/>
          <w:lang w:eastAsia="de-DE"/>
        </w:rPr>
        <w:t>or to ensure reaching the target stop area during an MRM</w:t>
      </w:r>
      <w:r w:rsidRPr="00666CA5">
        <w:rPr>
          <w:b/>
          <w:lang w:eastAsia="de-DE"/>
        </w:rPr>
        <w:t>.</w:t>
      </w:r>
    </w:p>
    <w:p w14:paraId="5F9A354D" w14:textId="77777777" w:rsidR="00F576DA" w:rsidRPr="00BA0F13" w:rsidRDefault="00F576DA" w:rsidP="00F576DA">
      <w:pPr>
        <w:spacing w:after="120"/>
        <w:ind w:left="2268" w:right="1134"/>
        <w:jc w:val="both"/>
        <w:rPr>
          <w:b/>
          <w:color w:val="000000" w:themeColor="text1"/>
          <w:lang w:eastAsia="de-DE"/>
        </w:rPr>
      </w:pPr>
      <w:r w:rsidRPr="00B6766F">
        <w:rPr>
          <w:b/>
          <w:color w:val="000000" w:themeColor="text1"/>
          <w:lang w:eastAsia="de-DE"/>
        </w:rPr>
        <w:t>How the provisions of this paragraph are implemented in the system design shall be demonstrated to the Technical Service during type approval.</w:t>
      </w:r>
    </w:p>
    <w:p w14:paraId="322020F9" w14:textId="6811FB96" w:rsidR="0042206B" w:rsidRPr="00AB4FF9" w:rsidRDefault="0042206B" w:rsidP="0084613F">
      <w:pPr>
        <w:spacing w:after="120"/>
        <w:ind w:left="1134" w:right="1134"/>
        <w:jc w:val="both"/>
        <w:rPr>
          <w:i/>
          <w:iCs/>
          <w:highlight w:val="lightGray"/>
        </w:rPr>
      </w:pPr>
      <w:r w:rsidRPr="002E6471">
        <w:rPr>
          <w:i/>
          <w:iCs/>
          <w:highlight w:val="lightGray"/>
        </w:rPr>
        <w:t>Group conclusion on para 5.3.1 and subparagraphs: Agreed.</w:t>
      </w:r>
    </w:p>
    <w:p w14:paraId="14ED9E62" w14:textId="7C939512" w:rsidR="0042206B" w:rsidRPr="00D5656A" w:rsidRDefault="0042206B" w:rsidP="0084613F">
      <w:pPr>
        <w:spacing w:after="120"/>
        <w:ind w:left="1134" w:right="1134"/>
        <w:jc w:val="both"/>
        <w:rPr>
          <w:i/>
          <w:iCs/>
          <w:highlight w:val="lightGray"/>
        </w:rPr>
      </w:pPr>
      <w:r w:rsidRPr="00805F1F">
        <w:rPr>
          <w:i/>
          <w:iCs/>
          <w:highlight w:val="yellow"/>
        </w:rPr>
        <w:t>Point of discussion</w:t>
      </w:r>
      <w:r w:rsidRPr="00D5656A">
        <w:rPr>
          <w:i/>
          <w:iCs/>
          <w:highlight w:val="yellow"/>
        </w:rPr>
        <w:t xml:space="preserve"> for para. 5.3.2 and 5.3.3. (with subparagraphs).: Can [] be deleted?</w:t>
      </w:r>
      <w:r w:rsidR="00356C66" w:rsidRPr="00D5656A">
        <w:rPr>
          <w:i/>
          <w:iCs/>
          <w:highlight w:val="yellow"/>
        </w:rPr>
        <w:t xml:space="preserve"> Is para.5.3.3. for emergency situation only?</w:t>
      </w:r>
    </w:p>
    <w:p w14:paraId="7BBBF674" w14:textId="0FFE3AF3" w:rsidR="0014673E" w:rsidRPr="00D5656A" w:rsidRDefault="0014673E" w:rsidP="004E69B1">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Paragraph 5.3., amend to read</w:t>
      </w:r>
    </w:p>
    <w:p w14:paraId="1E3D968D" w14:textId="3BC54F41" w:rsidR="0042206B" w:rsidRPr="00D5656A" w:rsidRDefault="00574B22" w:rsidP="0042206B">
      <w:pPr>
        <w:adjustRightInd w:val="0"/>
        <w:snapToGrid w:val="0"/>
        <w:spacing w:after="120" w:line="240" w:lineRule="auto"/>
        <w:ind w:left="2268" w:right="1134" w:hanging="1134"/>
        <w:jc w:val="both"/>
        <w:rPr>
          <w:rFonts w:asciiTheme="majorBidi" w:hAnsiTheme="majorBidi" w:cstheme="majorBidi"/>
          <w:iCs/>
        </w:rPr>
      </w:pPr>
      <w:r w:rsidRPr="00D5656A">
        <w:rPr>
          <w:rFonts w:asciiTheme="majorBidi" w:hAnsiTheme="majorBidi" w:cstheme="majorBidi"/>
          <w:iCs/>
        </w:rPr>
        <w:t>“5.3.</w:t>
      </w:r>
      <w:r w:rsidRPr="00D5656A">
        <w:rPr>
          <w:rFonts w:asciiTheme="majorBidi" w:hAnsiTheme="majorBidi" w:cstheme="majorBidi"/>
          <w:iCs/>
        </w:rPr>
        <w:tab/>
        <w:t>Emergency Manoeuvre (EM)</w:t>
      </w:r>
    </w:p>
    <w:p w14:paraId="780737A0" w14:textId="51F42508"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w:t>
      </w:r>
      <w:r w:rsidRPr="00D5656A">
        <w:rPr>
          <w:rFonts w:asciiTheme="majorBidi" w:hAnsiTheme="majorBidi" w:cstheme="majorBidi"/>
          <w:bCs/>
          <w:iCs/>
        </w:rPr>
        <w:tab/>
        <w:t xml:space="preserve">An Emergency Manoeuvre shall be carried out in case of an imminent collision risk </w:t>
      </w:r>
      <w:r w:rsidR="00B62A72" w:rsidRPr="00D5656A">
        <w:rPr>
          <w:rFonts w:asciiTheme="majorBidi" w:hAnsiTheme="majorBidi" w:cstheme="majorBidi"/>
          <w:bCs/>
          <w:iCs/>
          <w:strike/>
        </w:rPr>
        <w:t>[</w:t>
      </w:r>
      <w:r w:rsidRPr="00D5656A">
        <w:rPr>
          <w:rFonts w:asciiTheme="majorBidi" w:hAnsiTheme="majorBidi" w:cstheme="majorBidi"/>
          <w:b/>
          <w:bCs/>
          <w:iCs/>
          <w:strike/>
        </w:rPr>
        <w:t>or when the vehicle needs to cross lane markings to mitigate the risk of a collision</w:t>
      </w:r>
      <w:r w:rsidR="00B62A72" w:rsidRPr="00D5656A">
        <w:rPr>
          <w:rFonts w:asciiTheme="majorBidi" w:hAnsiTheme="majorBidi" w:cstheme="majorBidi"/>
          <w:b/>
          <w:bCs/>
          <w:iCs/>
          <w:strike/>
        </w:rPr>
        <w:t>]</w:t>
      </w:r>
      <w:r w:rsidRPr="00D5656A">
        <w:rPr>
          <w:rFonts w:asciiTheme="majorBidi" w:hAnsiTheme="majorBidi" w:cstheme="majorBidi"/>
          <w:bCs/>
          <w:iCs/>
        </w:rPr>
        <w:t>.</w:t>
      </w:r>
    </w:p>
    <w:p w14:paraId="47EDEB4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5.3.1.1.</w:t>
      </w:r>
      <w:r w:rsidRPr="00D5656A">
        <w:rPr>
          <w:rFonts w:asciiTheme="majorBidi" w:hAnsiTheme="majorBidi" w:cstheme="majorBidi"/>
          <w:bCs/>
          <w:iCs/>
        </w:rPr>
        <w:tab/>
        <w:t>Any longitudinal deceleration demand of more than 5.0 m/s² of the system shall be considered to be an emergency manoeuvre.</w:t>
      </w:r>
    </w:p>
    <w:p w14:paraId="0D683A98" w14:textId="6B6E7D97" w:rsidR="00574B22" w:rsidRPr="00D5656A" w:rsidRDefault="00B62A72" w:rsidP="00574B22">
      <w:pPr>
        <w:adjustRightInd w:val="0"/>
        <w:snapToGrid w:val="0"/>
        <w:spacing w:after="120" w:line="240" w:lineRule="auto"/>
        <w:ind w:left="2268" w:right="1134" w:hanging="1134"/>
        <w:jc w:val="both"/>
        <w:rPr>
          <w:rFonts w:asciiTheme="majorBidi" w:hAnsiTheme="majorBidi" w:cstheme="majorBidi"/>
          <w:b/>
          <w:bCs/>
          <w:iCs/>
          <w:strike/>
        </w:rPr>
      </w:pPr>
      <w:r w:rsidRPr="00D5656A">
        <w:rPr>
          <w:rFonts w:asciiTheme="majorBidi" w:hAnsiTheme="majorBidi" w:cstheme="majorBidi"/>
          <w:b/>
          <w:bCs/>
          <w:iCs/>
          <w:strike/>
        </w:rPr>
        <w:t>[</w:t>
      </w:r>
      <w:r w:rsidR="00574B22" w:rsidRPr="00D5656A">
        <w:rPr>
          <w:rFonts w:asciiTheme="majorBidi" w:hAnsiTheme="majorBidi" w:cstheme="majorBidi"/>
          <w:b/>
          <w:bCs/>
          <w:iCs/>
          <w:strike/>
        </w:rPr>
        <w:t>5.3.1.2.</w:t>
      </w:r>
      <w:r w:rsidR="00574B22" w:rsidRPr="00D5656A">
        <w:rPr>
          <w:rFonts w:asciiTheme="majorBidi" w:hAnsiTheme="majorBidi" w:cstheme="majorBidi"/>
          <w:b/>
          <w:bCs/>
          <w:iCs/>
          <w:strike/>
        </w:rPr>
        <w:tab/>
        <w:t>Any lateral manoeuvre that leads the ALKS vehicle to cross lane markings in response to a risk of collision and that is not considered a lane change according to paragraph 5.2.6. shall be considere</w:t>
      </w:r>
      <w:r w:rsidRPr="00D5656A">
        <w:rPr>
          <w:rFonts w:asciiTheme="majorBidi" w:hAnsiTheme="majorBidi" w:cstheme="majorBidi"/>
          <w:b/>
          <w:bCs/>
          <w:iCs/>
          <w:strike/>
        </w:rPr>
        <w:t>d to be an emergency manoeuvre.]</w:t>
      </w:r>
    </w:p>
    <w:p w14:paraId="729CA25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5.3.2.</w:t>
      </w:r>
      <w:r w:rsidRPr="00D5656A">
        <w:rPr>
          <w:rFonts w:asciiTheme="majorBidi" w:hAnsiTheme="majorBidi" w:cstheme="majorBidi"/>
          <w:bCs/>
          <w:iCs/>
        </w:rPr>
        <w:tab/>
        <w:t>This manoeuvre shall decelerate the vehicle up to its full braking performance if necessary and/or may perform an automatic evasive manoeuvre, when appropriate.</w:t>
      </w:r>
    </w:p>
    <w:p w14:paraId="7E0D14F5"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ab/>
        <w:t>If failures are affecting the braking or steering performance of the system, the manoeuvre shall be carried out with consideration for the remaining performance.</w:t>
      </w:r>
    </w:p>
    <w:p w14:paraId="56E9F91B" w14:textId="6DE48ABB"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lastRenderedPageBreak/>
        <w:t>During the evasive manoeuvre the ALKS vehicle shall not cross the lane marking (outer edge of the front tyre to outer edge of the lane marking)</w:t>
      </w:r>
      <w:r w:rsidRPr="00D5656A">
        <w:rPr>
          <w:rFonts w:asciiTheme="majorBidi" w:hAnsiTheme="majorBidi" w:cstheme="majorBidi"/>
          <w:b/>
          <w:bCs/>
          <w:iCs/>
        </w:rPr>
        <w:t xml:space="preserve"> </w:t>
      </w:r>
      <w:r w:rsidR="00B62A72" w:rsidRPr="00D5656A">
        <w:rPr>
          <w:rFonts w:asciiTheme="majorBidi" w:hAnsiTheme="majorBidi" w:cstheme="majorBidi"/>
          <w:b/>
          <w:bCs/>
          <w:iCs/>
        </w:rPr>
        <w:t>[</w:t>
      </w:r>
      <w:r w:rsidRPr="00D5656A">
        <w:rPr>
          <w:rFonts w:asciiTheme="majorBidi" w:hAnsiTheme="majorBidi" w:cstheme="majorBidi"/>
          <w:b/>
          <w:bCs/>
          <w:iCs/>
        </w:rPr>
        <w:t>unless the system is capable of fulfilling the provisions of paragraph 5.3.5.</w:t>
      </w:r>
      <w:r w:rsidR="00B62A72" w:rsidRPr="00D5656A">
        <w:rPr>
          <w:rFonts w:asciiTheme="majorBidi" w:hAnsiTheme="majorBidi" w:cstheme="majorBidi"/>
          <w:b/>
          <w:bCs/>
          <w:iCs/>
        </w:rPr>
        <w:t>]</w:t>
      </w:r>
    </w:p>
    <w:p w14:paraId="6906759F" w14:textId="77777777"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t>After the evasive manoeuvre the vehicle shall aim at resuming a stable position</w:t>
      </w:r>
      <w:r w:rsidRPr="00D5656A">
        <w:rPr>
          <w:rFonts w:asciiTheme="majorBidi" w:hAnsiTheme="majorBidi" w:cstheme="majorBidi"/>
          <w:b/>
          <w:bCs/>
          <w:iCs/>
        </w:rPr>
        <w:t>.</w:t>
      </w:r>
    </w:p>
    <w:p w14:paraId="37DB356C" w14:textId="066D9DD5" w:rsidR="00574B22" w:rsidRPr="00D5656A" w:rsidRDefault="0042206B"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bCs/>
          <w:iCs/>
        </w:rPr>
        <w:t>[</w:t>
      </w:r>
      <w:r w:rsidR="00574B22" w:rsidRPr="00D5656A">
        <w:rPr>
          <w:rFonts w:asciiTheme="majorBidi" w:hAnsiTheme="majorBidi" w:cstheme="majorBidi"/>
          <w:b/>
          <w:bCs/>
          <w:iCs/>
        </w:rPr>
        <w:t>5.3.</w:t>
      </w:r>
      <w:r w:rsidRPr="00D5656A">
        <w:rPr>
          <w:rFonts w:asciiTheme="majorBidi" w:hAnsiTheme="majorBidi" w:cstheme="majorBidi"/>
          <w:b/>
          <w:bCs/>
          <w:iCs/>
        </w:rPr>
        <w:t>3</w:t>
      </w:r>
      <w:r w:rsidR="00574B22" w:rsidRPr="00D5656A">
        <w:rPr>
          <w:rFonts w:asciiTheme="majorBidi" w:hAnsiTheme="majorBidi" w:cstheme="majorBidi"/>
          <w:b/>
          <w:bCs/>
          <w:iCs/>
        </w:rPr>
        <w:t>.</w:t>
      </w:r>
      <w:r w:rsidR="00574B22" w:rsidRPr="00D5656A">
        <w:rPr>
          <w:rFonts w:asciiTheme="majorBidi" w:hAnsiTheme="majorBidi" w:cstheme="majorBidi"/>
          <w:b/>
          <w:bCs/>
          <w:iCs/>
        </w:rPr>
        <w:tab/>
      </w:r>
      <w:r w:rsidR="00574B22" w:rsidRPr="00D5656A">
        <w:rPr>
          <w:rFonts w:asciiTheme="majorBidi" w:hAnsiTheme="majorBidi" w:cstheme="majorBidi"/>
          <w:b/>
          <w:bCs/>
          <w:iCs/>
          <w:strike/>
        </w:rPr>
        <w:t xml:space="preserve">Lateral </w:t>
      </w:r>
      <w:r w:rsidR="00E46B91" w:rsidRPr="00D5656A">
        <w:rPr>
          <w:rFonts w:asciiTheme="majorBidi" w:hAnsiTheme="majorBidi" w:cstheme="majorBidi"/>
          <w:b/>
          <w:bCs/>
          <w:iCs/>
          <w:strike/>
        </w:rPr>
        <w:t xml:space="preserve">Evasive </w:t>
      </w:r>
      <w:r w:rsidR="00574B22" w:rsidRPr="00D5656A">
        <w:rPr>
          <w:rFonts w:asciiTheme="majorBidi" w:hAnsiTheme="majorBidi" w:cstheme="majorBidi"/>
          <w:b/>
          <w:bCs/>
          <w:iCs/>
          <w:strike/>
        </w:rPr>
        <w:t>manoeuvre crossing</w:t>
      </w:r>
      <w:r w:rsidR="00574B22" w:rsidRPr="00D5656A">
        <w:rPr>
          <w:rFonts w:asciiTheme="majorBidi" w:hAnsiTheme="majorBidi" w:cstheme="majorBidi"/>
          <w:b/>
          <w:bCs/>
          <w:iCs/>
        </w:rPr>
        <w:t xml:space="preserve"> lane</w:t>
      </w:r>
      <w:r w:rsidR="00356C66" w:rsidRPr="00D5656A">
        <w:rPr>
          <w:rFonts w:asciiTheme="majorBidi" w:hAnsiTheme="majorBidi" w:cstheme="majorBidi"/>
          <w:b/>
          <w:bCs/>
          <w:iCs/>
        </w:rPr>
        <w:t xml:space="preserve"> crossing</w:t>
      </w:r>
      <w:r w:rsidR="00574B22" w:rsidRPr="00D5656A">
        <w:rPr>
          <w:rFonts w:asciiTheme="majorBidi" w:hAnsiTheme="majorBidi" w:cstheme="majorBidi"/>
          <w:b/>
          <w:bCs/>
          <w:iCs/>
        </w:rPr>
        <w:t xml:space="preserve"> </w:t>
      </w:r>
      <w:r w:rsidR="00574B22" w:rsidRPr="00D5656A">
        <w:rPr>
          <w:rFonts w:asciiTheme="majorBidi" w:hAnsiTheme="majorBidi" w:cstheme="majorBidi"/>
          <w:b/>
          <w:bCs/>
          <w:iCs/>
          <w:strike/>
        </w:rPr>
        <w:t>markings</w:t>
      </w:r>
      <w:r w:rsidR="00574B22" w:rsidRPr="00D5656A">
        <w:rPr>
          <w:rFonts w:asciiTheme="majorBidi" w:hAnsiTheme="majorBidi" w:cstheme="majorBidi"/>
          <w:b/>
          <w:bCs/>
          <w:iCs/>
        </w:rPr>
        <w:t xml:space="preserve"> to m</w:t>
      </w:r>
      <w:r w:rsidR="00826D29" w:rsidRPr="00D5656A">
        <w:rPr>
          <w:rFonts w:asciiTheme="majorBidi" w:hAnsiTheme="majorBidi" w:cstheme="majorBidi"/>
          <w:b/>
          <w:bCs/>
          <w:iCs/>
        </w:rPr>
        <w:t>inimize the risk of a collision.]</w:t>
      </w:r>
    </w:p>
    <w:p w14:paraId="6F9D2FD9" w14:textId="3F1451E5"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.1.</w:t>
      </w:r>
      <w:r w:rsidR="00574B22" w:rsidRPr="00D5656A">
        <w:rPr>
          <w:rFonts w:asciiTheme="majorBidi" w:hAnsiTheme="majorBidi" w:cstheme="majorBidi"/>
          <w:b/>
          <w:iCs/>
        </w:rPr>
        <w:tab/>
        <w:t xml:space="preserve">The vehicle shall only cross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collision if the system has sufficient information about its surrounding to the front and side (as defined in paragraph 7.1.) and to the rear (according to the following paragraph</w:t>
      </w:r>
      <w:r w:rsidR="00574B22" w:rsidRPr="00D5656A">
        <w:rPr>
          <w:rFonts w:asciiTheme="majorBidi" w:hAnsiTheme="majorBidi" w:cstheme="majorBidi"/>
          <w:b/>
          <w:bCs/>
          <w:iCs/>
        </w:rPr>
        <w:t>s</w:t>
      </w:r>
      <w:r w:rsidR="00574B22" w:rsidRPr="00D5656A">
        <w:rPr>
          <w:rFonts w:asciiTheme="majorBidi" w:hAnsiTheme="majorBidi" w:cstheme="majorBidi"/>
          <w:b/>
          <w:iCs/>
        </w:rPr>
        <w:t xml:space="preserve">) in order to assess the criticality </w:t>
      </w:r>
      <w:r w:rsidRPr="00D5656A">
        <w:rPr>
          <w:rFonts w:asciiTheme="majorBidi" w:hAnsiTheme="majorBidi" w:cstheme="majorBidi"/>
          <w:b/>
          <w:iCs/>
        </w:rPr>
        <w:t>of crossing the lane markings.]</w:t>
      </w:r>
    </w:p>
    <w:p w14:paraId="7C4179D6" w14:textId="70DD61E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.2.</w:t>
      </w:r>
      <w:r w:rsidR="00574B22" w:rsidRPr="00D5656A">
        <w:rPr>
          <w:rFonts w:asciiTheme="majorBidi" w:hAnsiTheme="majorBidi" w:cstheme="majorBidi"/>
          <w:b/>
          <w:iCs/>
        </w:rPr>
        <w:tab/>
        <w:t xml:space="preserve">The activated system shall not cause a collision with another vehicle or road user in the predicted path of the vehicle when crossing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collision.</w:t>
      </w:r>
      <w:r w:rsidRPr="00D5656A">
        <w:rPr>
          <w:rFonts w:asciiTheme="majorBidi" w:hAnsiTheme="majorBidi" w:cstheme="majorBidi"/>
          <w:b/>
          <w:iCs/>
        </w:rPr>
        <w:t>]</w:t>
      </w:r>
    </w:p>
    <w:p w14:paraId="76EBF70F" w14:textId="54439B7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w:t>
      </w:r>
      <w:r w:rsidR="00574B22" w:rsidRPr="00D5656A">
        <w:rPr>
          <w:rFonts w:asciiTheme="majorBidi" w:hAnsiTheme="majorBidi" w:cstheme="majorBidi"/>
          <w:b/>
          <w:iCs/>
        </w:rPr>
        <w:tab/>
      </w:r>
      <w:r w:rsidR="00574B22" w:rsidRPr="00D5656A">
        <w:rPr>
          <w:rFonts w:asciiTheme="majorBidi" w:hAnsiTheme="majorBidi" w:cstheme="majorBidi"/>
          <w:b/>
          <w:bCs/>
          <w:iCs/>
        </w:rPr>
        <w:t xml:space="preserve">The vehicle shall only cross lane markings </w:t>
      </w:r>
      <w:r w:rsidR="00574B22" w:rsidRPr="00D5656A">
        <w:rPr>
          <w:rFonts w:asciiTheme="majorBidi" w:hAnsiTheme="majorBidi" w:cstheme="majorBidi"/>
          <w:b/>
          <w:iCs/>
        </w:rPr>
        <w:t xml:space="preserve">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 xml:space="preserve">collision </w:t>
      </w:r>
      <w:r w:rsidR="00574B22" w:rsidRPr="00D5656A">
        <w:rPr>
          <w:rFonts w:asciiTheme="majorBidi" w:hAnsiTheme="majorBidi" w:cstheme="majorBidi"/>
          <w:b/>
          <w:bCs/>
          <w:iCs/>
        </w:rPr>
        <w:t>if another vehicle in the evasive lane is not forced</w:t>
      </w:r>
      <w:r w:rsidR="00574B22" w:rsidRPr="00D5656A">
        <w:rPr>
          <w:rFonts w:asciiTheme="majorBidi" w:hAnsiTheme="majorBidi" w:cstheme="majorBidi"/>
          <w:b/>
          <w:iCs/>
        </w:rPr>
        <w:t xml:space="preserve"> to unmanageably decelerate due to that manoeuvre.</w:t>
      </w:r>
      <w:r w:rsidR="00B62A72" w:rsidRPr="00D5656A">
        <w:rPr>
          <w:rFonts w:asciiTheme="majorBidi" w:hAnsiTheme="majorBidi" w:cstheme="majorBidi"/>
          <w:b/>
          <w:iCs/>
        </w:rPr>
        <w:t>]</w:t>
      </w:r>
    </w:p>
    <w:p w14:paraId="5571DF14" w14:textId="1A7EBD1F" w:rsidR="00574B22" w:rsidRPr="00956802" w:rsidRDefault="00826D29" w:rsidP="00574B22">
      <w:pPr>
        <w:adjustRightInd w:val="0"/>
        <w:snapToGrid w:val="0"/>
        <w:spacing w:after="120" w:line="240" w:lineRule="auto"/>
        <w:ind w:left="2268" w:right="1134" w:hanging="1134"/>
        <w:jc w:val="both"/>
        <w:rPr>
          <w:rFonts w:asciiTheme="majorBidi" w:hAnsiTheme="majorBidi" w:cstheme="majorBidi"/>
          <w:b/>
          <w:iCs/>
          <w:strike/>
          <w:color w:val="000099"/>
          <w:u w:val="single"/>
        </w:rPr>
      </w:pPr>
      <w:r w:rsidRPr="00956802">
        <w:rPr>
          <w:rFonts w:asciiTheme="majorBidi" w:hAnsiTheme="majorBidi" w:cstheme="majorBidi"/>
          <w:b/>
          <w:iCs/>
          <w:strike/>
          <w:color w:val="000099"/>
          <w:u w:val="single"/>
        </w:rPr>
        <w:t>[</w:t>
      </w:r>
      <w:commentRangeStart w:id="23"/>
      <w:r w:rsidR="00574B22" w:rsidRPr="00956802">
        <w:rPr>
          <w:rFonts w:asciiTheme="majorBidi" w:hAnsiTheme="majorBidi" w:cstheme="majorBidi"/>
          <w:b/>
          <w:iCs/>
          <w:strike/>
          <w:color w:val="000099"/>
          <w:u w:val="single"/>
        </w:rPr>
        <w:t>5.3.</w:t>
      </w:r>
      <w:r w:rsidR="0042206B" w:rsidRPr="00956802">
        <w:rPr>
          <w:rFonts w:asciiTheme="majorBidi" w:hAnsiTheme="majorBidi" w:cstheme="majorBidi"/>
          <w:b/>
          <w:iCs/>
          <w:strike/>
          <w:color w:val="000099"/>
          <w:u w:val="single"/>
        </w:rPr>
        <w:t>3</w:t>
      </w:r>
      <w:r w:rsidR="00574B22" w:rsidRPr="00956802">
        <w:rPr>
          <w:rFonts w:asciiTheme="majorBidi" w:hAnsiTheme="majorBidi" w:cstheme="majorBidi"/>
          <w:b/>
          <w:iCs/>
          <w:strike/>
          <w:color w:val="000099"/>
          <w:u w:val="single"/>
        </w:rPr>
        <w:t xml:space="preserve">.3.1. </w:t>
      </w:r>
      <w:r w:rsidR="00574B22" w:rsidRPr="00956802">
        <w:rPr>
          <w:rFonts w:asciiTheme="majorBidi" w:hAnsiTheme="majorBidi" w:cstheme="majorBidi"/>
          <w:b/>
          <w:iCs/>
          <w:strike/>
          <w:color w:val="000099"/>
          <w:u w:val="single"/>
        </w:rPr>
        <w:tab/>
        <w:t xml:space="preserve">When crossing the </w:t>
      </w:r>
      <w:r w:rsidR="0084613F" w:rsidRPr="00956802">
        <w:rPr>
          <w:rFonts w:asciiTheme="majorBidi" w:hAnsiTheme="majorBidi" w:cstheme="majorBidi"/>
          <w:b/>
          <w:iCs/>
          <w:strike/>
          <w:color w:val="000099"/>
          <w:u w:val="single"/>
        </w:rPr>
        <w:t xml:space="preserve">lane markings by not more than </w:t>
      </w:r>
      <w:r w:rsidRPr="00956802">
        <w:rPr>
          <w:rFonts w:asciiTheme="majorBidi" w:hAnsiTheme="majorBidi" w:cstheme="majorBidi"/>
          <w:b/>
          <w:iCs/>
          <w:strike/>
          <w:color w:val="000099"/>
          <w:u w:val="single"/>
        </w:rPr>
        <w:t>[</w:t>
      </w:r>
      <w:r w:rsidR="00574B22" w:rsidRPr="00956802">
        <w:rPr>
          <w:rFonts w:asciiTheme="majorBidi" w:hAnsiTheme="majorBidi" w:cstheme="majorBidi"/>
          <w:b/>
          <w:iCs/>
          <w:strike/>
          <w:color w:val="000099"/>
          <w:u w:val="single"/>
        </w:rPr>
        <w:t>30</w:t>
      </w:r>
      <w:r w:rsidRPr="00956802">
        <w:rPr>
          <w:rFonts w:asciiTheme="majorBidi" w:hAnsiTheme="majorBidi" w:cstheme="majorBidi"/>
          <w:b/>
          <w:iCs/>
          <w:strike/>
          <w:color w:val="000099"/>
          <w:u w:val="single"/>
        </w:rPr>
        <w:t>]</w:t>
      </w:r>
      <w:r w:rsidR="00574B22" w:rsidRPr="00956802">
        <w:rPr>
          <w:rFonts w:asciiTheme="majorBidi" w:hAnsiTheme="majorBidi" w:cstheme="majorBidi"/>
          <w:b/>
          <w:iCs/>
          <w:strike/>
          <w:color w:val="000099"/>
          <w:u w:val="single"/>
        </w:rPr>
        <w:t xml:space="preserve"> cm, it shall be ensured that </w:t>
      </w:r>
    </w:p>
    <w:p w14:paraId="0C87DA03" w14:textId="1A735ACD" w:rsidR="00574B22" w:rsidRPr="00956802"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strike/>
          <w:color w:val="000099"/>
          <w:u w:val="single"/>
        </w:rPr>
      </w:pPr>
      <w:r w:rsidRPr="00956802">
        <w:rPr>
          <w:rFonts w:asciiTheme="majorBidi" w:hAnsiTheme="majorBidi" w:cstheme="majorBidi"/>
          <w:b/>
          <w:bCs/>
          <w:iCs/>
          <w:strike/>
          <w:color w:val="000099"/>
          <w:u w:val="single"/>
        </w:rPr>
        <w:t>the</w:t>
      </w:r>
      <w:r w:rsidRPr="00956802">
        <w:rPr>
          <w:rFonts w:asciiTheme="majorBidi" w:hAnsiTheme="majorBidi" w:cstheme="majorBidi"/>
          <w:b/>
          <w:iCs/>
          <w:strike/>
          <w:color w:val="000099"/>
          <w:u w:val="single"/>
        </w:rPr>
        <w:t xml:space="preserve"> distance to a vehicle following behind in the evasive lane at equal or lower speed is greater than that which the following vehicle travels in 0.5s. [</w:t>
      </w:r>
      <w:r w:rsidR="0084613F" w:rsidRPr="00956802">
        <w:rPr>
          <w:rFonts w:asciiTheme="majorBidi" w:hAnsiTheme="majorBidi" w:cstheme="majorBidi"/>
          <w:b/>
          <w:iCs/>
          <w:strike/>
          <w:color w:val="000099"/>
          <w:u w:val="single"/>
        </w:rPr>
        <w:t>and/or</w:t>
      </w:r>
      <w:r w:rsidRPr="00956802">
        <w:rPr>
          <w:rFonts w:asciiTheme="majorBidi" w:hAnsiTheme="majorBidi" w:cstheme="majorBidi"/>
          <w:b/>
          <w:iCs/>
          <w:strike/>
          <w:color w:val="000099"/>
          <w:u w:val="single"/>
        </w:rPr>
        <w:t>]</w:t>
      </w:r>
    </w:p>
    <w:p w14:paraId="52C34D1A" w14:textId="57773C69" w:rsidR="00574B22" w:rsidRPr="00956802" w:rsidRDefault="00574B22" w:rsidP="00E54A5D">
      <w:pPr>
        <w:numPr>
          <w:ilvl w:val="0"/>
          <w:numId w:val="5"/>
        </w:numPr>
        <w:adjustRightInd w:val="0"/>
        <w:snapToGrid w:val="0"/>
        <w:spacing w:after="120" w:line="240" w:lineRule="auto"/>
        <w:ind w:left="2694" w:right="1134"/>
        <w:jc w:val="both"/>
        <w:rPr>
          <w:rFonts w:asciiTheme="majorBidi" w:hAnsiTheme="majorBidi" w:cstheme="majorBidi"/>
          <w:b/>
          <w:iCs/>
          <w:strike/>
          <w:color w:val="000099"/>
          <w:u w:val="single"/>
        </w:rPr>
      </w:pPr>
      <w:r w:rsidRPr="00956802">
        <w:rPr>
          <w:rFonts w:asciiTheme="majorBidi" w:hAnsiTheme="majorBidi" w:cstheme="majorBidi"/>
          <w:b/>
          <w:iCs/>
          <w:strike/>
          <w:color w:val="000099"/>
          <w:u w:val="single"/>
        </w:rPr>
        <w:t>a minimum lateral distance of 1m to vehicles travelling in the evasive lane is ensured.</w:t>
      </w:r>
      <w:r w:rsidR="00826D29" w:rsidRPr="00956802">
        <w:rPr>
          <w:rFonts w:asciiTheme="majorBidi" w:hAnsiTheme="majorBidi" w:cstheme="majorBidi"/>
          <w:b/>
          <w:iCs/>
          <w:strike/>
          <w:color w:val="000099"/>
          <w:u w:val="single"/>
        </w:rPr>
        <w:t>]</w:t>
      </w:r>
    </w:p>
    <w:p w14:paraId="2971B823" w14:textId="2775D400" w:rsidR="00574B22" w:rsidRPr="00956802" w:rsidRDefault="00826D29" w:rsidP="00574B22">
      <w:pPr>
        <w:adjustRightInd w:val="0"/>
        <w:snapToGrid w:val="0"/>
        <w:spacing w:after="120" w:line="240" w:lineRule="auto"/>
        <w:ind w:left="2268" w:right="1134" w:hanging="1134"/>
        <w:jc w:val="both"/>
        <w:rPr>
          <w:rFonts w:asciiTheme="majorBidi" w:hAnsiTheme="majorBidi" w:cstheme="majorBidi"/>
          <w:b/>
          <w:iCs/>
          <w:strike/>
          <w:color w:val="000099"/>
          <w:u w:val="single"/>
        </w:rPr>
      </w:pPr>
      <w:r w:rsidRPr="00956802">
        <w:rPr>
          <w:rFonts w:asciiTheme="majorBidi" w:hAnsiTheme="majorBidi" w:cstheme="majorBidi"/>
          <w:b/>
          <w:iCs/>
          <w:strike/>
          <w:color w:val="000099"/>
          <w:u w:val="single"/>
        </w:rPr>
        <w:t xml:space="preserve"> [</w:t>
      </w:r>
      <w:r w:rsidR="00574B22" w:rsidRPr="00956802">
        <w:rPr>
          <w:rFonts w:asciiTheme="majorBidi" w:hAnsiTheme="majorBidi" w:cstheme="majorBidi"/>
          <w:b/>
          <w:iCs/>
          <w:strike/>
          <w:color w:val="000099"/>
          <w:u w:val="single"/>
        </w:rPr>
        <w:t>5.3.</w:t>
      </w:r>
      <w:r w:rsidR="0042206B" w:rsidRPr="00956802">
        <w:rPr>
          <w:rFonts w:asciiTheme="majorBidi" w:hAnsiTheme="majorBidi" w:cstheme="majorBidi"/>
          <w:b/>
          <w:iCs/>
          <w:strike/>
          <w:color w:val="000099"/>
          <w:u w:val="single"/>
        </w:rPr>
        <w:t>3</w:t>
      </w:r>
      <w:r w:rsidR="00574B22" w:rsidRPr="00956802">
        <w:rPr>
          <w:rFonts w:asciiTheme="majorBidi" w:hAnsiTheme="majorBidi" w:cstheme="majorBidi"/>
          <w:b/>
          <w:iCs/>
          <w:strike/>
          <w:color w:val="000099"/>
          <w:u w:val="single"/>
        </w:rPr>
        <w:t>.3.2.</w:t>
      </w:r>
      <w:r w:rsidR="00574B22" w:rsidRPr="00956802">
        <w:rPr>
          <w:rFonts w:asciiTheme="majorBidi" w:hAnsiTheme="majorBidi" w:cstheme="majorBidi"/>
          <w:b/>
          <w:iCs/>
          <w:strike/>
          <w:color w:val="000099"/>
          <w:u w:val="single"/>
        </w:rPr>
        <w:tab/>
        <w:t>When crossing the lane markings by more than [30]</w:t>
      </w:r>
      <w:r w:rsidR="0014673E" w:rsidRPr="00956802">
        <w:rPr>
          <w:rFonts w:asciiTheme="majorBidi" w:hAnsiTheme="majorBidi" w:cstheme="majorBidi"/>
          <w:b/>
          <w:iCs/>
          <w:strike/>
          <w:color w:val="000099"/>
          <w:u w:val="single"/>
        </w:rPr>
        <w:t xml:space="preserve"> </w:t>
      </w:r>
      <w:r w:rsidR="00574B22" w:rsidRPr="00956802">
        <w:rPr>
          <w:rFonts w:asciiTheme="majorBidi" w:hAnsiTheme="majorBidi" w:cstheme="majorBidi"/>
          <w:b/>
          <w:iCs/>
          <w:strike/>
          <w:color w:val="000099"/>
          <w:u w:val="single"/>
        </w:rPr>
        <w:t xml:space="preserve">cm up to [half the vehicle’s width], it shall be ensured that </w:t>
      </w:r>
    </w:p>
    <w:p w14:paraId="0AB1DA74" w14:textId="282F0E29" w:rsidR="00574B22" w:rsidRPr="00956802" w:rsidRDefault="00826D29" w:rsidP="00E54A5D">
      <w:pPr>
        <w:numPr>
          <w:ilvl w:val="0"/>
          <w:numId w:val="4"/>
        </w:numPr>
        <w:adjustRightInd w:val="0"/>
        <w:snapToGrid w:val="0"/>
        <w:spacing w:after="120" w:line="240" w:lineRule="auto"/>
        <w:ind w:left="2694" w:right="1134"/>
        <w:jc w:val="both"/>
        <w:rPr>
          <w:rFonts w:asciiTheme="majorBidi" w:hAnsiTheme="majorBidi" w:cstheme="majorBidi"/>
          <w:b/>
          <w:iCs/>
          <w:strike/>
          <w:color w:val="000099"/>
          <w:u w:val="single"/>
        </w:rPr>
      </w:pPr>
      <w:r w:rsidRPr="00956802">
        <w:rPr>
          <w:rFonts w:asciiTheme="majorBidi" w:hAnsiTheme="majorBidi" w:cstheme="majorBidi"/>
          <w:b/>
          <w:iCs/>
          <w:strike/>
          <w:color w:val="000099"/>
          <w:u w:val="single"/>
        </w:rPr>
        <w:t>a</w:t>
      </w:r>
      <w:r w:rsidR="00574B22" w:rsidRPr="00956802">
        <w:rPr>
          <w:rFonts w:asciiTheme="majorBidi" w:hAnsiTheme="majorBidi" w:cstheme="majorBidi"/>
          <w:b/>
          <w:iCs/>
          <w:strike/>
          <w:color w:val="000099"/>
          <w:u w:val="single"/>
        </w:rPr>
        <w:t xml:space="preserve">n approaching vehicle in the evasive lane shall not have to decelerate at a higher level than 4 m/s², 0,4 seconds after the ALKS vehicle starts </w:t>
      </w:r>
      <w:r w:rsidR="00574B22" w:rsidRPr="00956802">
        <w:rPr>
          <w:rFonts w:asciiTheme="majorBidi" w:hAnsiTheme="majorBidi" w:cstheme="majorBidi"/>
          <w:b/>
          <w:bCs/>
          <w:iCs/>
          <w:strike/>
          <w:color w:val="000099"/>
          <w:u w:val="single"/>
        </w:rPr>
        <w:t>crossing the lane markings</w:t>
      </w:r>
      <w:r w:rsidR="00574B22" w:rsidRPr="00956802">
        <w:rPr>
          <w:rFonts w:asciiTheme="majorBidi" w:hAnsiTheme="majorBidi" w:cstheme="majorBidi"/>
          <w:b/>
          <w:iCs/>
          <w:strike/>
          <w:color w:val="000099"/>
          <w:u w:val="single"/>
        </w:rPr>
        <w:t xml:space="preserve">, to ensure collision avoidance between the two vehicles, and </w:t>
      </w:r>
    </w:p>
    <w:p w14:paraId="64164F68" w14:textId="7E72E8D2" w:rsidR="00574B22" w:rsidRPr="00956802"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strike/>
          <w:color w:val="000099"/>
          <w:u w:val="single"/>
        </w:rPr>
      </w:pPr>
      <w:r w:rsidRPr="00956802">
        <w:rPr>
          <w:rFonts w:asciiTheme="majorBidi" w:hAnsiTheme="majorBidi" w:cstheme="majorBidi"/>
          <w:b/>
          <w:bCs/>
          <w:iCs/>
          <w:strike/>
          <w:color w:val="000099"/>
          <w:u w:val="single"/>
        </w:rPr>
        <w:t>the</w:t>
      </w:r>
      <w:r w:rsidRPr="00956802">
        <w:rPr>
          <w:rFonts w:asciiTheme="majorBidi" w:hAnsiTheme="majorBidi" w:cstheme="majorBidi"/>
          <w:b/>
          <w:iCs/>
          <w:strike/>
          <w:color w:val="000099"/>
          <w:u w:val="single"/>
        </w:rPr>
        <w:t xml:space="preserve"> distance to a vehicle following behind in the evasive lane at equal or lower speed is greater than that which the following vehicle travels in 0.5s. </w:t>
      </w:r>
      <w:r w:rsidR="00826D29" w:rsidRPr="00956802">
        <w:rPr>
          <w:rFonts w:asciiTheme="majorBidi" w:hAnsiTheme="majorBidi" w:cstheme="majorBidi"/>
          <w:b/>
          <w:iCs/>
          <w:strike/>
          <w:color w:val="000099"/>
          <w:u w:val="single"/>
        </w:rPr>
        <w:t>and</w:t>
      </w:r>
    </w:p>
    <w:p w14:paraId="46F13C9F" w14:textId="47C2E886" w:rsidR="00574B22" w:rsidRPr="00956802"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strike/>
          <w:color w:val="000099"/>
          <w:u w:val="single"/>
        </w:rPr>
      </w:pPr>
      <w:r w:rsidRPr="00956802">
        <w:rPr>
          <w:rFonts w:asciiTheme="majorBidi" w:hAnsiTheme="majorBidi" w:cstheme="majorBidi"/>
          <w:b/>
          <w:iCs/>
          <w:strike/>
          <w:color w:val="000099"/>
          <w:u w:val="single"/>
        </w:rPr>
        <w:t>the evasive lane is unoccupied across the length of the ALKS vehicle</w:t>
      </w:r>
      <w:r w:rsidR="00826D29" w:rsidRPr="00956802">
        <w:rPr>
          <w:rFonts w:asciiTheme="majorBidi" w:hAnsiTheme="majorBidi" w:cstheme="majorBidi"/>
          <w:b/>
          <w:iCs/>
          <w:strike/>
          <w:color w:val="000099"/>
          <w:u w:val="single"/>
        </w:rPr>
        <w:t>.]</w:t>
      </w:r>
    </w:p>
    <w:p w14:paraId="2FAF728F" w14:textId="77300B29"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956802">
        <w:rPr>
          <w:rFonts w:asciiTheme="majorBidi" w:hAnsiTheme="majorBidi" w:cstheme="majorBidi"/>
          <w:b/>
          <w:iCs/>
          <w:strike/>
          <w:color w:val="000099"/>
          <w:u w:val="single"/>
        </w:rPr>
        <w:t>[</w:t>
      </w:r>
      <w:r w:rsidR="00574B22" w:rsidRPr="00956802">
        <w:rPr>
          <w:rFonts w:asciiTheme="majorBidi" w:hAnsiTheme="majorBidi" w:cstheme="majorBidi"/>
          <w:b/>
          <w:iCs/>
          <w:strike/>
          <w:color w:val="000099"/>
          <w:u w:val="single"/>
        </w:rPr>
        <w:t>5.3.</w:t>
      </w:r>
      <w:r w:rsidR="0042206B" w:rsidRPr="00956802">
        <w:rPr>
          <w:rFonts w:asciiTheme="majorBidi" w:hAnsiTheme="majorBidi" w:cstheme="majorBidi"/>
          <w:b/>
          <w:iCs/>
          <w:strike/>
          <w:color w:val="000099"/>
          <w:u w:val="single"/>
        </w:rPr>
        <w:t>3</w:t>
      </w:r>
      <w:r w:rsidR="00574B22" w:rsidRPr="00956802">
        <w:rPr>
          <w:rFonts w:asciiTheme="majorBidi" w:hAnsiTheme="majorBidi" w:cstheme="majorBidi"/>
          <w:b/>
          <w:iCs/>
          <w:strike/>
          <w:color w:val="000099"/>
          <w:u w:val="single"/>
        </w:rPr>
        <w:t>.3.3.</w:t>
      </w:r>
      <w:r w:rsidR="00574B22" w:rsidRPr="00956802">
        <w:rPr>
          <w:rFonts w:asciiTheme="majorBidi" w:hAnsiTheme="majorBidi" w:cstheme="majorBidi"/>
          <w:b/>
          <w:iCs/>
          <w:strike/>
          <w:color w:val="000099"/>
          <w:u w:val="single"/>
        </w:rPr>
        <w:tab/>
        <w:t xml:space="preserve">When crossing the lane markings by more than [half the vehicle’s width], the criticality of the situation shall be assessed according to the corresponding provisions for a </w:t>
      </w:r>
      <w:r w:rsidRPr="00956802">
        <w:rPr>
          <w:rFonts w:asciiTheme="majorBidi" w:hAnsiTheme="majorBidi" w:cstheme="majorBidi"/>
          <w:b/>
          <w:iCs/>
          <w:strike/>
          <w:color w:val="000099"/>
          <w:u w:val="single"/>
        </w:rPr>
        <w:t>LCP provisions</w:t>
      </w:r>
      <w:r w:rsidR="00574B22" w:rsidRPr="00956802">
        <w:rPr>
          <w:rFonts w:asciiTheme="majorBidi" w:hAnsiTheme="majorBidi" w:cstheme="majorBidi"/>
          <w:b/>
          <w:iCs/>
          <w:strike/>
          <w:color w:val="000099"/>
          <w:u w:val="single"/>
        </w:rPr>
        <w:t xml:space="preserve"> in paragraphs 5.2.6.</w:t>
      </w:r>
      <w:commentRangeEnd w:id="23"/>
      <w:r w:rsidR="00956802" w:rsidRPr="00956802">
        <w:rPr>
          <w:rStyle w:val="Kommentarzeichen"/>
          <w:strike/>
          <w:color w:val="000099"/>
          <w:u w:val="single"/>
        </w:rPr>
        <w:commentReference w:id="23"/>
      </w:r>
      <w:r w:rsidRPr="00956802">
        <w:rPr>
          <w:rFonts w:asciiTheme="majorBidi" w:hAnsiTheme="majorBidi" w:cstheme="majorBidi"/>
          <w:b/>
          <w:iCs/>
          <w:strike/>
          <w:color w:val="000099"/>
          <w:u w:val="single"/>
        </w:rPr>
        <w:t>]</w:t>
      </w:r>
      <w:r w:rsidR="00574B22" w:rsidRPr="00D5656A">
        <w:rPr>
          <w:rFonts w:asciiTheme="majorBidi" w:hAnsiTheme="majorBidi" w:cstheme="majorBidi"/>
          <w:b/>
          <w:iCs/>
        </w:rPr>
        <w:t xml:space="preserve"> </w:t>
      </w:r>
    </w:p>
    <w:p w14:paraId="78CAA6C5" w14:textId="095DB037"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.4.</w:t>
      </w:r>
      <w:r w:rsidR="00574B22" w:rsidRPr="00D5656A">
        <w:rPr>
          <w:rFonts w:asciiTheme="majorBidi" w:hAnsiTheme="majorBidi" w:cstheme="majorBidi"/>
          <w:b/>
          <w:iCs/>
        </w:rPr>
        <w:tab/>
      </w:r>
      <w:r w:rsidR="00574B22" w:rsidRPr="00D5656A">
        <w:rPr>
          <w:rFonts w:asciiTheme="majorBidi" w:hAnsiTheme="majorBidi" w:cstheme="majorBidi"/>
          <w:b/>
          <w:bCs/>
          <w:iCs/>
        </w:rPr>
        <w:t>The vehicle shall aim at returning to its original lane of travel once the situation that required th</w:t>
      </w:r>
      <w:r w:rsidRPr="00D5656A">
        <w:rPr>
          <w:rFonts w:asciiTheme="majorBidi" w:hAnsiTheme="majorBidi" w:cstheme="majorBidi"/>
          <w:b/>
          <w:bCs/>
          <w:iCs/>
        </w:rPr>
        <w:t>e lateral manoeuvre has passed.]</w:t>
      </w:r>
    </w:p>
    <w:p w14:paraId="08F09772" w14:textId="75DFB5D3" w:rsidR="0042206B" w:rsidRPr="002A19CF" w:rsidRDefault="0042206B" w:rsidP="0042206B">
      <w:pPr>
        <w:spacing w:after="120"/>
        <w:ind w:left="1134" w:right="1134"/>
        <w:jc w:val="both"/>
        <w:rPr>
          <w:rFonts w:asciiTheme="majorBidi" w:hAnsiTheme="majorBidi" w:cstheme="majorBidi"/>
          <w:b/>
          <w:iCs/>
          <w:color w:val="4F81BD" w:themeColor="accent1"/>
          <w:highlight w:val="yellow"/>
        </w:rPr>
      </w:pPr>
      <w:r w:rsidRPr="00D5656A">
        <w:rPr>
          <w:i/>
          <w:iCs/>
          <w:highlight w:val="yellow"/>
        </w:rPr>
        <w:t xml:space="preserve">Point of discussion for para. 5.3.3.5.: </w:t>
      </w:r>
      <w:r w:rsidR="00BC2ACC" w:rsidRPr="00D5656A">
        <w:rPr>
          <w:i/>
          <w:iCs/>
          <w:highlight w:val="yellow"/>
        </w:rPr>
        <w:t>Alternative wording</w:t>
      </w:r>
      <w:r w:rsidRPr="00D5656A">
        <w:rPr>
          <w:i/>
          <w:iCs/>
          <w:highlight w:val="yellow"/>
        </w:rPr>
        <w:t xml:space="preserve"> from </w:t>
      </w:r>
      <w:r w:rsidR="00BC2ACC" w:rsidRPr="00D5656A">
        <w:rPr>
          <w:i/>
          <w:iCs/>
          <w:highlight w:val="yellow"/>
        </w:rPr>
        <w:t xml:space="preserve">industry </w:t>
      </w:r>
      <w:r w:rsidRPr="00D5656A">
        <w:rPr>
          <w:i/>
          <w:iCs/>
          <w:highlight w:val="yellow"/>
        </w:rPr>
        <w:t>(UNR157-</w:t>
      </w:r>
      <w:r w:rsidR="00BC2ACC" w:rsidRPr="00D5656A">
        <w:rPr>
          <w:i/>
          <w:iCs/>
          <w:highlight w:val="yellow"/>
        </w:rPr>
        <w:t>11</w:t>
      </w:r>
      <w:r w:rsidRPr="00D5656A">
        <w:rPr>
          <w:i/>
          <w:iCs/>
          <w:highlight w:val="yellow"/>
        </w:rPr>
        <w:t>-</w:t>
      </w:r>
      <w:r w:rsidR="00BC2ACC" w:rsidRPr="00D5656A">
        <w:rPr>
          <w:i/>
          <w:iCs/>
          <w:highlight w:val="yellow"/>
        </w:rPr>
        <w:t>07</w:t>
      </w:r>
      <w:r w:rsidRPr="00D5656A">
        <w:rPr>
          <w:i/>
          <w:iCs/>
          <w:highlight w:val="yellow"/>
        </w:rPr>
        <w:t xml:space="preserve">) in </w:t>
      </w:r>
      <w:r w:rsidR="00BC2ACC" w:rsidRPr="00D5656A">
        <w:rPr>
          <w:i/>
          <w:iCs/>
          <w:highlight w:val="yellow"/>
        </w:rPr>
        <w:t>11</w:t>
      </w:r>
      <w:r w:rsidR="00BC2ACC" w:rsidRPr="00D5656A">
        <w:rPr>
          <w:i/>
          <w:iCs/>
          <w:highlight w:val="yellow"/>
          <w:vertAlign w:val="superscript"/>
        </w:rPr>
        <w:t>th</w:t>
      </w:r>
      <w:r w:rsidR="00BC2ACC" w:rsidRPr="00D5656A">
        <w:rPr>
          <w:i/>
          <w:iCs/>
          <w:highlight w:val="yellow"/>
        </w:rPr>
        <w:t xml:space="preserve"> </w:t>
      </w:r>
      <w:r w:rsidRPr="00D5656A">
        <w:rPr>
          <w:i/>
          <w:iCs/>
          <w:highlight w:val="yellow"/>
        </w:rPr>
        <w:t>SIG</w:t>
      </w:r>
      <w:r w:rsidR="00BC2ACC" w:rsidRPr="002A19CF">
        <w:rPr>
          <w:highlight w:val="yellow"/>
        </w:rPr>
        <w:t xml:space="preserve"> </w:t>
      </w:r>
      <w:r w:rsidR="00BC2ACC" w:rsidRPr="002A19CF">
        <w:rPr>
          <w:i/>
          <w:iCs/>
          <w:highlight w:val="yellow"/>
        </w:rPr>
        <w:t>reflecting that minor crossing could go without indication in order avoid confusing other road users.</w:t>
      </w:r>
      <w:r w:rsidR="00BC2ACC" w:rsidRPr="00666CA5">
        <w:rPr>
          <w:i/>
          <w:iCs/>
          <w:highlight w:val="yellow"/>
        </w:rPr>
        <w:t xml:space="preserve"> N</w:t>
      </w:r>
      <w:r w:rsidRPr="00D5656A">
        <w:rPr>
          <w:i/>
          <w:iCs/>
          <w:highlight w:val="yellow"/>
        </w:rPr>
        <w:t>eed to come back in next SIG meeting.</w:t>
      </w:r>
    </w:p>
    <w:p w14:paraId="5DA6C548" w14:textId="6C51035B" w:rsidR="00CD7E31" w:rsidRPr="00BA0F13" w:rsidRDefault="00CD7E31" w:rsidP="00574B22">
      <w:pPr>
        <w:adjustRightInd w:val="0"/>
        <w:snapToGrid w:val="0"/>
        <w:spacing w:after="120" w:line="240" w:lineRule="auto"/>
        <w:ind w:left="2268" w:right="1134" w:hanging="1134"/>
        <w:jc w:val="both"/>
        <w:rPr>
          <w:rFonts w:asciiTheme="majorBidi" w:hAnsiTheme="majorBidi" w:cstheme="majorBidi"/>
          <w:b/>
          <w:iCs/>
        </w:rPr>
      </w:pPr>
      <w:r w:rsidRPr="00666CA5">
        <w:rPr>
          <w:rFonts w:asciiTheme="majorBidi" w:hAnsiTheme="majorBidi" w:cstheme="majorBidi"/>
          <w:b/>
          <w:iCs/>
        </w:rPr>
        <w:t>[5.3.</w:t>
      </w:r>
      <w:r w:rsidR="0042206B" w:rsidRPr="00666CA5">
        <w:rPr>
          <w:rFonts w:asciiTheme="majorBidi" w:hAnsiTheme="majorBidi" w:cstheme="majorBidi"/>
          <w:b/>
          <w:iCs/>
        </w:rPr>
        <w:t>3</w:t>
      </w:r>
      <w:r w:rsidRPr="00666CA5">
        <w:rPr>
          <w:rFonts w:asciiTheme="majorBidi" w:hAnsiTheme="majorBidi" w:cstheme="majorBidi"/>
          <w:b/>
          <w:iCs/>
        </w:rPr>
        <w:t>.5 .</w:t>
      </w:r>
      <w:r w:rsidRPr="00666CA5">
        <w:rPr>
          <w:rFonts w:asciiTheme="majorBidi" w:hAnsiTheme="majorBidi" w:cstheme="majorBidi"/>
          <w:b/>
          <w:iCs/>
        </w:rPr>
        <w:tab/>
        <w:t>The system shall generate the signal to activate and deactivate the direction indicator signal. The direction indicator sha</w:t>
      </w:r>
      <w:r w:rsidRPr="00B6766F">
        <w:rPr>
          <w:rFonts w:asciiTheme="majorBidi" w:hAnsiTheme="majorBidi" w:cstheme="majorBidi"/>
          <w:b/>
          <w:iCs/>
        </w:rPr>
        <w:t>ll remain active throughout the whole period of crossing the lane markings and shall be deactivated by the system in a timely manner once the lane keeping functionality is resumed.]</w:t>
      </w:r>
    </w:p>
    <w:p w14:paraId="6397041E" w14:textId="77777777" w:rsidR="00333BF2" w:rsidRPr="000946F6" w:rsidRDefault="00333BF2" w:rsidP="00333BF2">
      <w:pPr>
        <w:adjustRightInd w:val="0"/>
        <w:snapToGrid w:val="0"/>
        <w:spacing w:after="120" w:line="240" w:lineRule="auto"/>
        <w:ind w:left="2268" w:right="1134" w:hanging="1134"/>
        <w:jc w:val="both"/>
        <w:rPr>
          <w:rFonts w:asciiTheme="majorBidi" w:hAnsiTheme="majorBidi" w:cstheme="majorBidi"/>
          <w:b/>
          <w:iCs/>
        </w:rPr>
      </w:pPr>
      <w:r w:rsidRPr="002E6471">
        <w:rPr>
          <w:rFonts w:asciiTheme="majorBidi" w:hAnsiTheme="majorBidi" w:cstheme="majorBidi"/>
          <w:b/>
          <w:iCs/>
        </w:rPr>
        <w:t>5.3.3.5 .</w:t>
      </w:r>
      <w:r w:rsidRPr="002E6471">
        <w:rPr>
          <w:rFonts w:asciiTheme="majorBidi" w:hAnsiTheme="majorBidi" w:cstheme="majorBidi"/>
          <w:b/>
          <w:iCs/>
        </w:rPr>
        <w:tab/>
      </w:r>
      <w:r w:rsidRPr="00AB4FF9">
        <w:rPr>
          <w:rFonts w:asciiTheme="majorBidi" w:hAnsiTheme="majorBidi" w:cstheme="majorBidi"/>
          <w:b/>
          <w:iCs/>
          <w:strike/>
          <w:color w:val="FF0000"/>
        </w:rPr>
        <w:t xml:space="preserve">The system shall generate the signal to activate and deactivate </w:t>
      </w:r>
      <w:r w:rsidRPr="000946F6">
        <w:rPr>
          <w:rFonts w:asciiTheme="majorBidi" w:hAnsiTheme="majorBidi" w:cstheme="majorBidi"/>
          <w:b/>
          <w:iCs/>
          <w:strike/>
          <w:color w:val="FF0000"/>
        </w:rPr>
        <w:t xml:space="preserve">the direction indicator signal. The direction indicator shall remain active throughout the whole period of crossing the lane markings and shall be </w:t>
      </w:r>
      <w:r w:rsidRPr="000946F6">
        <w:rPr>
          <w:rFonts w:asciiTheme="majorBidi" w:hAnsiTheme="majorBidi" w:cstheme="majorBidi"/>
          <w:b/>
          <w:iCs/>
          <w:strike/>
          <w:color w:val="FF0000"/>
        </w:rPr>
        <w:lastRenderedPageBreak/>
        <w:t>deactivated by the system in a timely manner once the lane keeping functionality is resumed.]</w:t>
      </w:r>
    </w:p>
    <w:p w14:paraId="52073DF7" w14:textId="77777777" w:rsidR="005C0448" w:rsidRPr="005C0448" w:rsidRDefault="005C0448" w:rsidP="005C0448">
      <w:pPr>
        <w:adjustRightInd w:val="0"/>
        <w:snapToGrid w:val="0"/>
        <w:spacing w:after="120" w:line="240" w:lineRule="auto"/>
        <w:ind w:left="2268" w:right="1134"/>
        <w:jc w:val="both"/>
        <w:rPr>
          <w:rFonts w:asciiTheme="majorBidi" w:hAnsiTheme="majorBidi" w:cstheme="majorBidi"/>
          <w:b/>
          <w:bCs/>
          <w:iCs/>
          <w:color w:val="E36C0A" w:themeColor="accent6" w:themeShade="BF"/>
          <w:lang w:eastAsia="ja-JP"/>
        </w:rPr>
      </w:pPr>
      <w:r w:rsidRPr="005C0448">
        <w:rPr>
          <w:rFonts w:asciiTheme="majorBidi" w:hAnsiTheme="majorBidi" w:cstheme="majorBidi"/>
          <w:b/>
          <w:bCs/>
          <w:iCs/>
          <w:color w:val="E36C0A" w:themeColor="accent6" w:themeShade="BF"/>
          <w:lang w:eastAsia="ja-JP"/>
        </w:rPr>
        <w:t xml:space="preserve">An evasive manoeuvre intended to cross lane markings shall be indicated to other road users in accordance with national traffic rules. </w:t>
      </w:r>
    </w:p>
    <w:p w14:paraId="7AFAB2EA" w14:textId="275F921C" w:rsidR="00333BF2" w:rsidRPr="00BA0F13" w:rsidRDefault="00956802" w:rsidP="00E54A5D">
      <w:pPr>
        <w:adjustRightInd w:val="0"/>
        <w:snapToGrid w:val="0"/>
        <w:spacing w:after="120" w:line="240" w:lineRule="auto"/>
        <w:ind w:left="2268" w:right="1134"/>
        <w:jc w:val="both"/>
        <w:rPr>
          <w:rFonts w:asciiTheme="majorBidi" w:hAnsiTheme="majorBidi" w:cstheme="majorBidi"/>
          <w:b/>
          <w:iCs/>
        </w:rPr>
      </w:pPr>
      <w:r w:rsidRPr="00956802">
        <w:rPr>
          <w:rFonts w:asciiTheme="majorBidi" w:hAnsiTheme="majorBidi" w:cstheme="majorBidi"/>
          <w:b/>
          <w:bCs/>
          <w:iCs/>
          <w:color w:val="000099"/>
          <w:u w:val="single"/>
          <w:lang w:eastAsia="ja-JP"/>
        </w:rPr>
        <w:t xml:space="preserve">In the absence of more specific traffic </w:t>
      </w:r>
      <w:commentRangeStart w:id="24"/>
      <w:r w:rsidRPr="00956802">
        <w:rPr>
          <w:rFonts w:asciiTheme="majorBidi" w:hAnsiTheme="majorBidi" w:cstheme="majorBidi"/>
          <w:b/>
          <w:bCs/>
          <w:iCs/>
          <w:color w:val="000099"/>
          <w:u w:val="single"/>
          <w:lang w:eastAsia="ja-JP"/>
        </w:rPr>
        <w:t>rules</w:t>
      </w:r>
      <w:commentRangeEnd w:id="24"/>
      <w:r>
        <w:rPr>
          <w:rStyle w:val="Kommentarzeichen"/>
        </w:rPr>
        <w:commentReference w:id="24"/>
      </w:r>
      <w:r w:rsidRPr="00956802">
        <w:rPr>
          <w:rFonts w:asciiTheme="majorBidi" w:hAnsiTheme="majorBidi" w:cstheme="majorBidi"/>
          <w:b/>
          <w:bCs/>
          <w:iCs/>
          <w:color w:val="000099"/>
          <w:u w:val="single"/>
          <w:lang w:eastAsia="ja-JP"/>
        </w:rPr>
        <w:t>,</w:t>
      </w:r>
      <w:r>
        <w:rPr>
          <w:rFonts w:asciiTheme="majorBidi" w:hAnsiTheme="majorBidi" w:cstheme="majorBidi"/>
          <w:b/>
          <w:bCs/>
          <w:iCs/>
          <w:color w:val="FF0000"/>
          <w:lang w:eastAsia="ja-JP"/>
        </w:rPr>
        <w:t xml:space="preserve"> </w:t>
      </w:r>
      <w:r w:rsidR="00333BF2" w:rsidRPr="00956802">
        <w:rPr>
          <w:rFonts w:asciiTheme="majorBidi" w:hAnsiTheme="majorBidi" w:cstheme="majorBidi"/>
          <w:b/>
          <w:bCs/>
          <w:iCs/>
          <w:strike/>
          <w:color w:val="000099"/>
          <w:u w:val="single"/>
          <w:lang w:eastAsia="ja-JP"/>
        </w:rPr>
        <w:t>W</w:t>
      </w:r>
      <w:r>
        <w:rPr>
          <w:rFonts w:asciiTheme="majorBidi" w:hAnsiTheme="majorBidi" w:cstheme="majorBidi"/>
          <w:b/>
          <w:bCs/>
          <w:iCs/>
          <w:color w:val="FF0000"/>
          <w:lang w:eastAsia="ja-JP"/>
        </w:rPr>
        <w:t xml:space="preserve"> </w:t>
      </w:r>
      <w:r w:rsidRPr="00956802">
        <w:rPr>
          <w:rFonts w:asciiTheme="majorBidi" w:hAnsiTheme="majorBidi" w:cstheme="majorBidi"/>
          <w:b/>
          <w:bCs/>
          <w:iCs/>
          <w:color w:val="000099"/>
          <w:u w:val="single"/>
          <w:lang w:eastAsia="ja-JP"/>
        </w:rPr>
        <w:t>w</w:t>
      </w:r>
      <w:r w:rsidR="00333BF2" w:rsidRPr="00666CA5">
        <w:rPr>
          <w:rFonts w:asciiTheme="majorBidi" w:hAnsiTheme="majorBidi" w:cstheme="majorBidi"/>
          <w:b/>
          <w:bCs/>
          <w:iCs/>
          <w:color w:val="FF0000"/>
          <w:lang w:eastAsia="ja-JP"/>
        </w:rPr>
        <w:t>hen initiating an evasive manoeuvre that intends to cross into the adjacent lane by more than [30cm], t</w:t>
      </w:r>
      <w:r w:rsidR="00333BF2" w:rsidRPr="00B6766F">
        <w:rPr>
          <w:rFonts w:asciiTheme="majorBidi" w:hAnsiTheme="majorBidi" w:cstheme="majorBidi"/>
          <w:b/>
          <w:bCs/>
          <w:color w:val="FF0000"/>
        </w:rPr>
        <w:t>he system shall indicate its intention to change into the adjacent lane by generating the signal to activate the direction indicator.]</w:t>
      </w:r>
    </w:p>
    <w:p w14:paraId="11117FD7" w14:textId="32D59C51" w:rsidR="00C41429" w:rsidRPr="00805F1F" w:rsidRDefault="00C41429" w:rsidP="00826D29">
      <w:pPr>
        <w:adjustRightInd w:val="0"/>
        <w:snapToGrid w:val="0"/>
        <w:spacing w:after="120" w:line="240" w:lineRule="auto"/>
        <w:ind w:left="1134" w:right="1134"/>
        <w:jc w:val="both"/>
        <w:rPr>
          <w:i/>
          <w:iCs/>
          <w:highlight w:val="yellow"/>
        </w:rPr>
      </w:pPr>
      <w:r w:rsidRPr="002E6471">
        <w:rPr>
          <w:i/>
          <w:iCs/>
          <w:highlight w:val="yellow"/>
        </w:rPr>
        <w:t>Point of discussio</w:t>
      </w:r>
      <w:r w:rsidRPr="00AB4FF9">
        <w:rPr>
          <w:i/>
          <w:iCs/>
          <w:highlight w:val="yellow"/>
        </w:rPr>
        <w:t>n</w:t>
      </w:r>
      <w:r w:rsidR="00E87069" w:rsidRPr="000946F6">
        <w:rPr>
          <w:i/>
          <w:iCs/>
          <w:highlight w:val="yellow"/>
        </w:rPr>
        <w:t xml:space="preserve"> 5.4.2.4.</w:t>
      </w:r>
      <w:r w:rsidRPr="00FD2EC3">
        <w:rPr>
          <w:i/>
          <w:iCs/>
          <w:highlight w:val="yellow"/>
        </w:rPr>
        <w:t xml:space="preserve">: </w:t>
      </w:r>
      <w:r w:rsidR="00261DE1" w:rsidRPr="00A279DE">
        <w:rPr>
          <w:i/>
          <w:iCs/>
          <w:highlight w:val="yellow"/>
        </w:rPr>
        <w:t>Can proposed text be agreed and [] removed?</w:t>
      </w:r>
      <w:r w:rsidR="00BC2ACC" w:rsidRPr="00A279DE">
        <w:rPr>
          <w:i/>
          <w:iCs/>
          <w:highlight w:val="yellow"/>
        </w:rPr>
        <w:t xml:space="preserve"> Alternative wording proposed by Industry in UN</w:t>
      </w:r>
      <w:r w:rsidR="007B1B52">
        <w:rPr>
          <w:i/>
          <w:iCs/>
          <w:highlight w:val="yellow"/>
        </w:rPr>
        <w:t>R</w:t>
      </w:r>
      <w:r w:rsidR="00BC2ACC" w:rsidRPr="00A279DE">
        <w:rPr>
          <w:i/>
          <w:iCs/>
          <w:highlight w:val="yellow"/>
        </w:rPr>
        <w:t>157-11-07.</w:t>
      </w:r>
    </w:p>
    <w:p w14:paraId="095EE7AE" w14:textId="3720C82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5.4.2.4., </w:t>
      </w:r>
      <w:r w:rsidRPr="00D5656A">
        <w:rPr>
          <w:rFonts w:asciiTheme="majorBidi" w:hAnsiTheme="majorBidi" w:cstheme="majorBidi"/>
        </w:rPr>
        <w:t>insert to read:</w:t>
      </w:r>
    </w:p>
    <w:p w14:paraId="75D82E97"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[5.4.2.4.</w:t>
      </w:r>
      <w:r w:rsidRPr="00D5656A">
        <w:rPr>
          <w:rFonts w:asciiTheme="majorBidi" w:hAnsiTheme="majorBidi" w:cstheme="majorBidi"/>
          <w:b/>
          <w:bCs/>
          <w:lang w:val="en-GB"/>
        </w:rPr>
        <w:tab/>
        <w:t>In case the ALKS is capable to perform [a regular] LCP, it shall be aimed that [a regular] LCP is not part of the transition phase, meaning that a LCP shall not be started when a transition demand is known to occur during the procedure.]</w:t>
      </w:r>
    </w:p>
    <w:p w14:paraId="01805C62"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w:t>
      </w:r>
      <w:commentRangeStart w:id="25"/>
      <w:r w:rsidRPr="00D5656A">
        <w:rPr>
          <w:rFonts w:asciiTheme="majorBidi" w:hAnsiTheme="majorBidi" w:cstheme="majorBidi"/>
          <w:b/>
          <w:bCs/>
          <w:lang w:val="en-GB"/>
        </w:rPr>
        <w:t>5.4.2.4.</w:t>
      </w:r>
      <w:commentRangeEnd w:id="25"/>
      <w:r w:rsidR="00956802">
        <w:rPr>
          <w:rStyle w:val="Kommentarzeichen"/>
          <w:rFonts w:ascii="Times New Roman" w:eastAsia="MS Mincho" w:hAnsi="Times New Roman"/>
          <w:lang w:val="en-GB" w:eastAsia="fr-FR"/>
        </w:rPr>
        <w:commentReference w:id="25"/>
      </w:r>
      <w:r w:rsidRPr="00D5656A">
        <w:rPr>
          <w:rFonts w:asciiTheme="majorBidi" w:hAnsiTheme="majorBidi" w:cstheme="majorBidi"/>
          <w:b/>
          <w:bCs/>
          <w:lang w:val="en-GB"/>
        </w:rPr>
        <w:tab/>
      </w:r>
      <w:r w:rsidRPr="00D5656A">
        <w:rPr>
          <w:rFonts w:asciiTheme="majorBidi" w:hAnsiTheme="majorBidi" w:cstheme="majorBidi"/>
          <w:b/>
          <w:bCs/>
          <w:strike/>
          <w:color w:val="FF0000"/>
          <w:lang w:val="en-GB"/>
        </w:rPr>
        <w:t>In case the ALKS is capable to perform [a regular] LCP, it shall be aimed that [a regular] LCP is not part of the transition phase, meaning that a LCP shall not be started when a transition demand is known to occur during the procedure.]</w:t>
      </w:r>
    </w:p>
    <w:p w14:paraId="3464C317" w14:textId="77777777" w:rsidR="00181E64" w:rsidRPr="00666CA5"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ab/>
      </w:r>
      <w:r w:rsidRPr="00D5656A">
        <w:rPr>
          <w:rFonts w:asciiTheme="majorBidi" w:hAnsiTheme="majorBidi" w:cstheme="majorBidi"/>
          <w:b/>
          <w:bCs/>
          <w:color w:val="FF0000"/>
          <w:lang w:val="en-GB"/>
        </w:rPr>
        <w:t>W</w:t>
      </w:r>
      <w:r w:rsidRPr="00666CA5">
        <w:rPr>
          <w:rFonts w:asciiTheme="majorBidi" w:hAnsiTheme="majorBidi" w:cstheme="majorBidi"/>
          <w:b/>
          <w:bCs/>
          <w:color w:val="FF0000"/>
          <w:lang w:val="en-GB"/>
        </w:rPr>
        <w:t xml:space="preserve">hen a LCP is required to be performed during the transition phase (e.g. when the lane is ending ahead), the system shall implement appropriate strategies to ensure the driver can resume control safely even during this </w:t>
      </w:r>
      <w:r w:rsidRPr="00B6766F">
        <w:rPr>
          <w:rFonts w:asciiTheme="majorBidi" w:hAnsiTheme="majorBidi" w:cstheme="majorBidi"/>
          <w:b/>
          <w:bCs/>
          <w:color w:val="FF0000"/>
          <w:lang w:val="en-GB"/>
        </w:rPr>
        <w:t>manoeuvre (e.g. appropriate HMI, adapt</w:t>
      </w:r>
      <w:r w:rsidRPr="00BA0F13">
        <w:rPr>
          <w:rFonts w:asciiTheme="majorBidi" w:hAnsiTheme="majorBidi" w:cstheme="majorBidi"/>
          <w:b/>
          <w:bCs/>
          <w:color w:val="FF0000"/>
          <w:lang w:val="en-GB"/>
        </w:rPr>
        <w:t>ed overriding thresholds, limiting the max. lateral acceleration).</w:t>
      </w:r>
    </w:p>
    <w:p w14:paraId="1E703E84" w14:textId="4F616910" w:rsidR="00C41429" w:rsidRPr="00666CA5" w:rsidRDefault="00C41429" w:rsidP="00764D95">
      <w:pPr>
        <w:adjustRightInd w:val="0"/>
        <w:snapToGrid w:val="0"/>
        <w:spacing w:after="120" w:line="240" w:lineRule="auto"/>
        <w:ind w:left="1134" w:right="1134"/>
        <w:jc w:val="both"/>
        <w:rPr>
          <w:rFonts w:asciiTheme="majorBidi" w:hAnsiTheme="majorBidi" w:cstheme="majorBidi"/>
          <w:i/>
          <w:iCs/>
        </w:rPr>
      </w:pPr>
      <w:r w:rsidRPr="00BA0F13">
        <w:rPr>
          <w:i/>
          <w:iCs/>
          <w:highlight w:val="yellow"/>
        </w:rPr>
        <w:t>Point of discussion</w:t>
      </w:r>
      <w:r w:rsidR="00E87069" w:rsidRPr="00BA0F13">
        <w:rPr>
          <w:i/>
          <w:iCs/>
          <w:highlight w:val="yellow"/>
        </w:rPr>
        <w:t xml:space="preserve"> for </w:t>
      </w:r>
      <w:r w:rsidR="00E87069" w:rsidRPr="002E6471">
        <w:rPr>
          <w:i/>
          <w:iCs/>
          <w:highlight w:val="yellow"/>
        </w:rPr>
        <w:t>para.5.5.1.</w:t>
      </w:r>
      <w:r w:rsidR="00880CEF" w:rsidRPr="00AB4FF9">
        <w:rPr>
          <w:i/>
          <w:iCs/>
          <w:highlight w:val="yellow"/>
        </w:rPr>
        <w:t>:</w:t>
      </w:r>
      <w:r w:rsidR="009D64A4" w:rsidRPr="00666CA5">
        <w:rPr>
          <w:i/>
          <w:iCs/>
          <w:highlight w:val="yellow"/>
        </w:rPr>
        <w:t xml:space="preserve"> </w:t>
      </w:r>
      <w:r w:rsidR="000616B1" w:rsidRPr="00E54A5D">
        <w:rPr>
          <w:i/>
          <w:iCs/>
          <w:highlight w:val="yellow"/>
        </w:rPr>
        <w:t>New alternative text from</w:t>
      </w:r>
      <w:r w:rsidR="00035792">
        <w:rPr>
          <w:i/>
          <w:iCs/>
          <w:highlight w:val="yellow"/>
        </w:rPr>
        <w:t xml:space="preserve"> UK</w:t>
      </w:r>
      <w:r w:rsidR="00ED3882">
        <w:rPr>
          <w:i/>
          <w:iCs/>
          <w:highlight w:val="yellow"/>
        </w:rPr>
        <w:t xml:space="preserve"> (UNR157-11-</w:t>
      </w:r>
      <w:r w:rsidR="00A523B2">
        <w:rPr>
          <w:i/>
          <w:iCs/>
          <w:highlight w:val="yellow"/>
        </w:rPr>
        <w:t>16)</w:t>
      </w:r>
      <w:r w:rsidR="00C826D3">
        <w:rPr>
          <w:i/>
          <w:iCs/>
          <w:highlight w:val="yellow"/>
        </w:rPr>
        <w:t>,</w:t>
      </w:r>
      <w:r w:rsidR="00A523B2">
        <w:rPr>
          <w:i/>
          <w:iCs/>
          <w:highlight w:val="yellow"/>
        </w:rPr>
        <w:t xml:space="preserve"> based on </w:t>
      </w:r>
      <w:r w:rsidR="005F43EA">
        <w:rPr>
          <w:i/>
          <w:iCs/>
          <w:highlight w:val="yellow"/>
        </w:rPr>
        <w:t>proposal from</w:t>
      </w:r>
      <w:r w:rsidR="000616B1" w:rsidRPr="00E54A5D">
        <w:rPr>
          <w:i/>
          <w:iCs/>
          <w:highlight w:val="yellow"/>
        </w:rPr>
        <w:t xml:space="preserve"> Japan</w:t>
      </w:r>
      <w:r w:rsidR="005F43EA">
        <w:rPr>
          <w:i/>
          <w:iCs/>
          <w:highlight w:val="yellow"/>
        </w:rPr>
        <w:t xml:space="preserve"> (UNR157-11-</w:t>
      </w:r>
      <w:r w:rsidR="00415A99">
        <w:rPr>
          <w:i/>
          <w:iCs/>
          <w:highlight w:val="yellow"/>
        </w:rPr>
        <w:t>05)</w:t>
      </w:r>
      <w:r w:rsidR="009707F9">
        <w:rPr>
          <w:i/>
          <w:iCs/>
          <w:highlight w:val="yellow"/>
        </w:rPr>
        <w:t xml:space="preserve"> and swapping para 5.5.1. and 5.1.2.</w:t>
      </w:r>
      <w:r w:rsidR="00415A99">
        <w:rPr>
          <w:i/>
          <w:iCs/>
          <w:highlight w:val="yellow"/>
        </w:rPr>
        <w:t>,</w:t>
      </w:r>
      <w:r w:rsidR="000616B1" w:rsidRPr="00E54A5D">
        <w:rPr>
          <w:i/>
          <w:iCs/>
          <w:highlight w:val="yellow"/>
        </w:rPr>
        <w:t xml:space="preserve"> to be confirmed</w:t>
      </w:r>
      <w:r w:rsidR="00415A99" w:rsidRPr="00E54A5D">
        <w:rPr>
          <w:i/>
          <w:iCs/>
          <w:highlight w:val="yellow"/>
        </w:rPr>
        <w:t>.</w:t>
      </w:r>
    </w:p>
    <w:p w14:paraId="653617E1" w14:textId="4536D77E" w:rsidR="00C77B10" w:rsidRPr="00BA0F13" w:rsidRDefault="00C77B10"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5.5.1.</w:t>
      </w:r>
      <w:r w:rsidR="00186393">
        <w:rPr>
          <w:rFonts w:asciiTheme="majorBidi" w:hAnsiTheme="majorBidi" w:cstheme="majorBidi"/>
          <w:i/>
          <w:iCs/>
        </w:rPr>
        <w:t xml:space="preserve"> and 5.5.2</w:t>
      </w:r>
      <w:r w:rsidR="00602CF1">
        <w:rPr>
          <w:rFonts w:asciiTheme="majorBidi" w:hAnsiTheme="majorBidi" w:cstheme="majorBidi"/>
          <w:i/>
          <w:iCs/>
        </w:rPr>
        <w:t>.</w:t>
      </w:r>
      <w:r w:rsidRPr="00B6766F">
        <w:rPr>
          <w:rFonts w:asciiTheme="majorBidi" w:hAnsiTheme="majorBidi" w:cstheme="majorBidi"/>
          <w:i/>
          <w:iCs/>
        </w:rPr>
        <w:t xml:space="preserve">, </w:t>
      </w:r>
      <w:r w:rsidRPr="00B6766F">
        <w:rPr>
          <w:rFonts w:asciiTheme="majorBidi" w:hAnsiTheme="majorBidi" w:cstheme="majorBidi"/>
        </w:rPr>
        <w:t>amended</w:t>
      </w:r>
      <w:r w:rsidR="00602CF1">
        <w:rPr>
          <w:rFonts w:asciiTheme="majorBidi" w:hAnsiTheme="majorBidi" w:cstheme="majorBidi"/>
        </w:rPr>
        <w:t xml:space="preserve"> and reorder</w:t>
      </w:r>
      <w:r w:rsidRPr="00B6766F">
        <w:rPr>
          <w:rFonts w:asciiTheme="majorBidi" w:hAnsiTheme="majorBidi" w:cstheme="majorBidi"/>
        </w:rPr>
        <w:t xml:space="preserve"> to read:</w:t>
      </w:r>
    </w:p>
    <w:p w14:paraId="48B5F528" w14:textId="77777777" w:rsidR="00D63409" w:rsidRDefault="00D63409" w:rsidP="00D63409">
      <w:pPr>
        <w:pStyle w:val="SingleTxtG"/>
        <w:ind w:left="2268" w:hanging="1134"/>
      </w:pPr>
      <w:r w:rsidRPr="00985396">
        <w:t>5.5.</w:t>
      </w:r>
      <w:r w:rsidRPr="00E54A5D">
        <w:rPr>
          <w:strike/>
          <w:color w:val="00B050"/>
        </w:rPr>
        <w:t>2.</w:t>
      </w:r>
      <w:r w:rsidRPr="00E54A5D">
        <w:rPr>
          <w:b/>
          <w:bCs/>
          <w:color w:val="00B050"/>
        </w:rPr>
        <w:t>1.</w:t>
      </w:r>
      <w:r w:rsidRPr="00985396">
        <w:tab/>
        <w:t>The minimum risk manoeuvre shall bring the vehicle to standstill unless the system is deactivated by the driver during the manoeuvre.</w:t>
      </w:r>
      <w:r>
        <w:t xml:space="preserve"> </w:t>
      </w:r>
    </w:p>
    <w:p w14:paraId="078ACF69" w14:textId="77777777" w:rsidR="00D63409" w:rsidRPr="00E54A5D" w:rsidRDefault="00D63409" w:rsidP="00D63409">
      <w:pPr>
        <w:pStyle w:val="SingleTxtG"/>
        <w:ind w:left="2268"/>
        <w:rPr>
          <w:b/>
          <w:bCs/>
          <w:color w:val="00B050"/>
        </w:rPr>
      </w:pPr>
      <w:r w:rsidRPr="00E54A5D">
        <w:rPr>
          <w:b/>
          <w:bCs/>
          <w:color w:val="00B050"/>
        </w:rPr>
        <w:t>This shall be in a target stop area according to paragraph 5.2.6., if:</w:t>
      </w:r>
    </w:p>
    <w:p w14:paraId="73439462" w14:textId="77777777" w:rsidR="00D63409" w:rsidRPr="00E54A5D" w:rsidRDefault="00D63409" w:rsidP="00D63409">
      <w:pPr>
        <w:pStyle w:val="SingleTxtG"/>
        <w:ind w:left="2835" w:hanging="567"/>
        <w:rPr>
          <w:b/>
          <w:bCs/>
          <w:color w:val="00B050"/>
        </w:rPr>
      </w:pPr>
      <w:r w:rsidRPr="00E54A5D">
        <w:rPr>
          <w:b/>
          <w:bCs/>
          <w:color w:val="00B050"/>
        </w:rPr>
        <w:t>(i)</w:t>
      </w:r>
      <w:r w:rsidRPr="00E54A5D">
        <w:rPr>
          <w:b/>
          <w:bCs/>
          <w:color w:val="00B050"/>
        </w:rPr>
        <w:tab/>
        <w:t>the ALKS is capable of performing a lane change during an MRM; and</w:t>
      </w:r>
    </w:p>
    <w:p w14:paraId="02A05802" w14:textId="77777777" w:rsidR="00D63409" w:rsidRPr="00E54A5D" w:rsidRDefault="00D63409" w:rsidP="00D63409">
      <w:pPr>
        <w:pStyle w:val="SingleTxtG"/>
        <w:ind w:left="2835" w:hanging="567"/>
        <w:rPr>
          <w:b/>
          <w:bCs/>
          <w:color w:val="00B050"/>
        </w:rPr>
      </w:pPr>
      <w:r w:rsidRPr="00E54A5D">
        <w:rPr>
          <w:b/>
          <w:bCs/>
          <w:color w:val="00B050"/>
        </w:rPr>
        <w:t>(ii)</w:t>
      </w:r>
      <w:r w:rsidRPr="00E54A5D">
        <w:rPr>
          <w:b/>
          <w:bCs/>
          <w:color w:val="00B050"/>
        </w:rPr>
        <w:tab/>
        <w:t>the target stop area can be considered minimising the risk under the given circumstances (e.g. traffic situation, environmental conditions, system failures).</w:t>
      </w:r>
    </w:p>
    <w:p w14:paraId="5C5D077C" w14:textId="77777777" w:rsidR="00D63409" w:rsidRPr="00E54A5D" w:rsidRDefault="00D63409" w:rsidP="00D63409">
      <w:pPr>
        <w:pStyle w:val="SingleTxtG"/>
        <w:ind w:left="2268"/>
        <w:rPr>
          <w:b/>
          <w:bCs/>
          <w:color w:val="00B050"/>
        </w:rPr>
      </w:pPr>
      <w:r w:rsidRPr="00E54A5D">
        <w:rPr>
          <w:b/>
          <w:bCs/>
          <w:color w:val="00B050"/>
        </w:rPr>
        <w:t>Otherwise, within its current lane, or in the case the lane markings are not visible, following an appropriate trajectory taking into account surrounding traffic and road infrastructure.</w:t>
      </w:r>
    </w:p>
    <w:p w14:paraId="77F51A2E" w14:textId="77777777" w:rsidR="00D63409" w:rsidRPr="00D37DC8" w:rsidRDefault="00D63409" w:rsidP="00D63409">
      <w:pPr>
        <w:spacing w:after="120"/>
        <w:ind w:left="2268" w:right="1134" w:hanging="1134"/>
        <w:jc w:val="both"/>
        <w:rPr>
          <w:i/>
          <w:iCs/>
        </w:rPr>
      </w:pPr>
      <w:r w:rsidRPr="00D37DC8">
        <w:t>5.5.</w:t>
      </w:r>
      <w:r w:rsidRPr="00E54A5D">
        <w:rPr>
          <w:strike/>
          <w:color w:val="00B050"/>
        </w:rPr>
        <w:t>1.</w:t>
      </w:r>
      <w:r w:rsidRPr="00E54A5D">
        <w:rPr>
          <w:b/>
          <w:bCs/>
          <w:color w:val="00B050"/>
        </w:rPr>
        <w:t>2.</w:t>
      </w:r>
      <w:r w:rsidRPr="00D37DC8">
        <w:tab/>
        <w:t xml:space="preserve">During the minimum risk manoeuvre the vehicle shall be slowed down </w:t>
      </w:r>
      <w:r w:rsidRPr="00D37DC8">
        <w:rPr>
          <w:strike/>
          <w:u w:val="single"/>
        </w:rPr>
        <w:tab/>
      </w:r>
      <w:r w:rsidRPr="00D37DC8">
        <w:rPr>
          <w:strike/>
        </w:rPr>
        <w:t>inside the lane or, in case the lane markings are not visible, remain on an appropriate trajectory taking into account surrounding traffic and road infrastructure</w:t>
      </w:r>
      <w:r w:rsidRPr="00D37DC8">
        <w:t>, with an aim of achieving a deceleration demand not greater than 4.0 m/s².</w:t>
      </w:r>
      <w:r w:rsidRPr="00D37DC8">
        <w:rPr>
          <w:u w:val="single"/>
        </w:rPr>
        <w:t xml:space="preserve"> </w:t>
      </w:r>
    </w:p>
    <w:p w14:paraId="10FA4A67" w14:textId="77777777" w:rsidR="00D63409" w:rsidRDefault="00D63409" w:rsidP="00D63409">
      <w:pPr>
        <w:pStyle w:val="SingleTxtG"/>
        <w:ind w:left="2268"/>
      </w:pPr>
      <w:r w:rsidRPr="00D37DC8">
        <w:t>Higher deceleration demand values are permissible for very short durations, e.g. as haptic warning to stimulate the driver’s attention, or in case of a severe ALKS or severe vehicle failure.</w:t>
      </w:r>
    </w:p>
    <w:p w14:paraId="6D051646" w14:textId="77777777" w:rsidR="00D63409" w:rsidRPr="00A11213" w:rsidRDefault="00D63409" w:rsidP="00D63409">
      <w:pPr>
        <w:pStyle w:val="SingleTxtG"/>
        <w:ind w:left="2268"/>
        <w:rPr>
          <w:b/>
          <w:bCs/>
          <w:color w:val="00B050"/>
        </w:rPr>
      </w:pPr>
      <w:r w:rsidRPr="004E17A6">
        <w:rPr>
          <w:iCs/>
        </w:rPr>
        <w:t xml:space="preserve">Additionally, the signal to activate the hazard warning lights shall be generated with the start of the minimum risk manoeuvre </w:t>
      </w:r>
      <w:r w:rsidRPr="004E17A6">
        <w:rPr>
          <w:b/>
          <w:bCs/>
          <w:lang w:val="en-US"/>
        </w:rPr>
        <w:t>but suspended during a LCP</w:t>
      </w:r>
      <w:r w:rsidRPr="004E17A6">
        <w:rPr>
          <w:iCs/>
        </w:rPr>
        <w:t>.</w:t>
      </w:r>
    </w:p>
    <w:p w14:paraId="05DB974B" w14:textId="70459D05" w:rsidR="00F0375C" w:rsidRPr="00666CA5" w:rsidRDefault="00027E27">
      <w:pPr>
        <w:adjustRightInd w:val="0"/>
        <w:snapToGrid w:val="0"/>
        <w:spacing w:after="120" w:line="240" w:lineRule="auto"/>
        <w:ind w:left="1134" w:right="1134"/>
        <w:jc w:val="both"/>
        <w:rPr>
          <w:rFonts w:asciiTheme="majorBidi" w:hAnsiTheme="majorBidi" w:cstheme="majorBidi"/>
        </w:rPr>
      </w:pPr>
      <w:r w:rsidRPr="00E54A5D">
        <w:rPr>
          <w:i/>
          <w:iCs/>
          <w:highlight w:val="darkGray"/>
        </w:rPr>
        <w:t xml:space="preserve">Group conclusion on para </w:t>
      </w:r>
      <w:r w:rsidR="00E87069" w:rsidRPr="00E54A5D">
        <w:rPr>
          <w:i/>
          <w:iCs/>
          <w:highlight w:val="darkGray"/>
        </w:rPr>
        <w:t xml:space="preserve"> 6.4.1</w:t>
      </w:r>
      <w:r w:rsidR="00C41429" w:rsidRPr="00E54A5D">
        <w:rPr>
          <w:i/>
          <w:iCs/>
          <w:highlight w:val="darkGray"/>
        </w:rPr>
        <w:t xml:space="preserve">: </w:t>
      </w:r>
      <w:r w:rsidRPr="00E54A5D">
        <w:rPr>
          <w:i/>
          <w:iCs/>
          <w:highlight w:val="darkGray"/>
        </w:rPr>
        <w:t>Proposal agreed.</w:t>
      </w:r>
      <w:r w:rsidR="00BC2ACC" w:rsidRPr="00E54A5D">
        <w:rPr>
          <w:i/>
          <w:iCs/>
          <w:highlight w:val="yellow"/>
        </w:rPr>
        <w:t xml:space="preserve"> </w:t>
      </w:r>
    </w:p>
    <w:p w14:paraId="5447BA90" w14:textId="006C06B0"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rPr>
        <w:t>6.4.1.</w:t>
      </w:r>
      <w:r w:rsidRPr="00D5656A">
        <w:rPr>
          <w:rFonts w:asciiTheme="majorBidi" w:hAnsiTheme="majorBidi" w:cstheme="majorBidi"/>
          <w:bCs/>
        </w:rPr>
        <w:tab/>
      </w:r>
      <w:r w:rsidRPr="00D5656A">
        <w:rPr>
          <w:rFonts w:asciiTheme="majorBidi" w:hAnsiTheme="majorBidi" w:cstheme="majorBidi"/>
        </w:rPr>
        <w:t>The following information shall be indicated to the driver:</w:t>
      </w:r>
    </w:p>
    <w:p w14:paraId="5ECD12FD"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lastRenderedPageBreak/>
        <w:t>(a)</w:t>
      </w:r>
      <w:r w:rsidRPr="00D5656A">
        <w:rPr>
          <w:rFonts w:asciiTheme="majorBidi" w:hAnsiTheme="majorBidi" w:cstheme="majorBidi"/>
        </w:rPr>
        <w:tab/>
        <w:t xml:space="preserve">The system status as defined in paragraph 6.4.2. </w:t>
      </w:r>
    </w:p>
    <w:p w14:paraId="7C5E6B58"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(b)</w:t>
      </w:r>
      <w:r w:rsidRPr="00D5656A">
        <w:rPr>
          <w:rFonts w:asciiTheme="majorBidi" w:hAnsiTheme="majorBidi" w:cstheme="majorBidi"/>
        </w:rPr>
        <w:tab/>
        <w:t>Any failure affecting the operation of the system with at least an optical signal unless the system is deactivated (off mode),</w:t>
      </w:r>
    </w:p>
    <w:p w14:paraId="4D48FD56" w14:textId="2F756C63"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(c)</w:t>
      </w:r>
      <w:r w:rsidRPr="00D5656A">
        <w:rPr>
          <w:rFonts w:asciiTheme="majorBidi" w:hAnsiTheme="majorBidi" w:cstheme="majorBidi"/>
        </w:rPr>
        <w:tab/>
      </w:r>
      <w:r w:rsidR="004E7FBC" w:rsidRPr="00593EF5">
        <w:rPr>
          <w:rFonts w:asciiTheme="majorBidi" w:hAnsiTheme="majorBidi" w:cstheme="majorBidi"/>
        </w:rPr>
        <w:t>Transition demand by at least an optical and in addition an acoustic and/or haptic warning signal.</w:t>
      </w:r>
    </w:p>
    <w:p w14:paraId="042BBB84"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 xml:space="preserve">At the latest 4 s after the initiation of the transition demand, the transition demand shall: </w:t>
      </w:r>
    </w:p>
    <w:p w14:paraId="1CC56051" w14:textId="306013DB"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b/>
      </w:r>
      <w:r w:rsidRPr="00D5656A">
        <w:rPr>
          <w:rFonts w:asciiTheme="majorBidi" w:hAnsiTheme="majorBidi" w:cstheme="majorBidi"/>
        </w:rPr>
        <w:tab/>
      </w:r>
      <w:r w:rsidR="00F0375C" w:rsidRPr="00D5656A">
        <w:rPr>
          <w:rFonts w:asciiTheme="majorBidi" w:hAnsiTheme="majorBidi" w:cstheme="majorBidi"/>
        </w:rPr>
        <w:t>(i)</w:t>
      </w:r>
      <w:r w:rsidR="00F0375C" w:rsidRPr="00D5656A">
        <w:rPr>
          <w:rFonts w:asciiTheme="majorBidi" w:hAnsiTheme="majorBidi" w:cstheme="majorBidi"/>
        </w:rPr>
        <w:tab/>
        <w:t xml:space="preserve">Contain a constant or intermittent haptic warning unless the vehicle is at standstill; and </w:t>
      </w:r>
    </w:p>
    <w:p w14:paraId="5B0CC117" w14:textId="70E69864"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b/>
      </w:r>
      <w:r w:rsidRPr="00D5656A">
        <w:rPr>
          <w:rFonts w:asciiTheme="majorBidi" w:hAnsiTheme="majorBidi" w:cstheme="majorBidi"/>
        </w:rPr>
        <w:tab/>
      </w:r>
      <w:r w:rsidR="00F0375C" w:rsidRPr="00D5656A">
        <w:rPr>
          <w:rFonts w:asciiTheme="majorBidi" w:hAnsiTheme="majorBidi" w:cstheme="majorBidi"/>
        </w:rPr>
        <w:t>(ii)</w:t>
      </w:r>
      <w:r w:rsidR="00F0375C" w:rsidRPr="00D5656A">
        <w:rPr>
          <w:rFonts w:asciiTheme="majorBidi" w:hAnsiTheme="majorBidi" w:cstheme="majorBidi"/>
        </w:rPr>
        <w:tab/>
        <w:t xml:space="preserve">Be escalated and remain escalated until the transition demand ends. </w:t>
      </w:r>
    </w:p>
    <w:p w14:paraId="13587C01"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(d)</w:t>
      </w:r>
      <w:r w:rsidRPr="00D5656A">
        <w:rPr>
          <w:rFonts w:asciiTheme="majorBidi" w:hAnsiTheme="majorBidi" w:cstheme="majorBidi"/>
        </w:rPr>
        <w:tab/>
        <w:t>Minimum risk manoeuvre by at least an optical signal and in addition an acoustic and/or a haptic warning signal and</w:t>
      </w:r>
    </w:p>
    <w:p w14:paraId="4499F460"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(e)</w:t>
      </w:r>
      <w:r w:rsidRPr="00D5656A">
        <w:rPr>
          <w:rFonts w:asciiTheme="majorBidi" w:hAnsiTheme="majorBidi" w:cstheme="majorBidi"/>
        </w:rPr>
        <w:tab/>
        <w:t xml:space="preserve">Emergency manoeuvre by an optical signal </w:t>
      </w:r>
    </w:p>
    <w:p w14:paraId="06D4D662" w14:textId="29488069" w:rsidR="000C21CB" w:rsidRPr="00D5656A" w:rsidRDefault="000C21CB" w:rsidP="000C21CB">
      <w:pPr>
        <w:suppressAutoHyphens w:val="0"/>
        <w:adjustRightInd w:val="0"/>
        <w:snapToGrid w:val="0"/>
        <w:spacing w:after="120" w:line="240" w:lineRule="auto"/>
        <w:ind w:left="2268" w:right="1134"/>
        <w:jc w:val="both"/>
        <w:rPr>
          <w:rFonts w:eastAsia="Calibri"/>
          <w:b/>
          <w:bCs/>
          <w:strike/>
        </w:rPr>
      </w:pPr>
      <w:r w:rsidRPr="00D5656A">
        <w:rPr>
          <w:rFonts w:eastAsia="Calibri"/>
          <w:b/>
        </w:rPr>
        <w:t>(f)</w:t>
      </w:r>
      <w:r w:rsidRPr="00D5656A">
        <w:rPr>
          <w:rFonts w:eastAsia="Calibri"/>
          <w:b/>
        </w:rPr>
        <w:tab/>
      </w:r>
      <w:r w:rsidRPr="00D5656A">
        <w:rPr>
          <w:rFonts w:eastAsia="Calibri"/>
          <w:b/>
          <w:bCs/>
        </w:rPr>
        <w:t>A LCP, if the ALKS is capable of performing a LCP, by at least an optical signal.</w:t>
      </w:r>
    </w:p>
    <w:p w14:paraId="6CC87822"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strike/>
        </w:rPr>
      </w:pPr>
      <w:r w:rsidRPr="00D5656A">
        <w:rPr>
          <w:rFonts w:asciiTheme="majorBidi" w:hAnsiTheme="majorBidi" w:cstheme="majorBidi"/>
        </w:rPr>
        <w:t>The optical signals above shall be adequate in</w:t>
      </w:r>
      <w:r w:rsidRPr="00D5656A">
        <w:rPr>
          <w:rFonts w:asciiTheme="majorBidi" w:hAnsiTheme="majorBidi" w:cstheme="majorBidi"/>
          <w:b/>
          <w:bCs/>
        </w:rPr>
        <w:t xml:space="preserve"> </w:t>
      </w:r>
      <w:r w:rsidRPr="00D5656A">
        <w:rPr>
          <w:rFonts w:asciiTheme="majorBidi" w:hAnsiTheme="majorBidi" w:cstheme="majorBidi"/>
        </w:rPr>
        <w:t>size and contrast. The acoustic signals above shall be loud and clear.”</w:t>
      </w:r>
    </w:p>
    <w:p w14:paraId="1B939647" w14:textId="15F87C4B" w:rsidR="00D02737" w:rsidRPr="00D5656A" w:rsidRDefault="00C41429" w:rsidP="007702DB">
      <w:pPr>
        <w:adjustRightInd w:val="0"/>
        <w:snapToGrid w:val="0"/>
        <w:spacing w:after="120" w:line="240" w:lineRule="auto"/>
        <w:ind w:left="1134" w:right="1134"/>
        <w:jc w:val="both"/>
        <w:rPr>
          <w:i/>
          <w:iCs/>
          <w:highlight w:val="yellow"/>
        </w:rPr>
      </w:pPr>
      <w:r w:rsidRPr="00D5656A">
        <w:rPr>
          <w:i/>
          <w:iCs/>
          <w:highlight w:val="yellow"/>
        </w:rPr>
        <w:t xml:space="preserve">Point of </w:t>
      </w:r>
      <w:r w:rsidR="001F1CF2" w:rsidRPr="00D5656A">
        <w:rPr>
          <w:i/>
          <w:iCs/>
          <w:highlight w:val="yellow"/>
        </w:rPr>
        <w:t>discussion</w:t>
      </w:r>
      <w:r w:rsidR="00E87069" w:rsidRPr="00D5656A">
        <w:rPr>
          <w:i/>
          <w:iCs/>
          <w:highlight w:val="yellow"/>
        </w:rPr>
        <w:t xml:space="preserve"> for para.</w:t>
      </w:r>
      <w:r w:rsidR="00027E27" w:rsidRPr="00D5656A">
        <w:rPr>
          <w:i/>
          <w:iCs/>
          <w:highlight w:val="yellow"/>
        </w:rPr>
        <w:t xml:space="preserve"> </w:t>
      </w:r>
      <w:r w:rsidR="00E87069" w:rsidRPr="00D5656A">
        <w:rPr>
          <w:i/>
          <w:iCs/>
          <w:highlight w:val="yellow"/>
        </w:rPr>
        <w:t>7.1</w:t>
      </w:r>
      <w:r w:rsidR="001F1CF2" w:rsidRPr="00D5656A">
        <w:rPr>
          <w:i/>
          <w:iCs/>
          <w:highlight w:val="yellow"/>
        </w:rPr>
        <w:t xml:space="preserve">: </w:t>
      </w:r>
      <w:r w:rsidR="00F85C3D" w:rsidRPr="00D5656A">
        <w:rPr>
          <w:i/>
          <w:iCs/>
          <w:highlight w:val="yellow"/>
        </w:rPr>
        <w:t>At the 11</w:t>
      </w:r>
      <w:r w:rsidR="00F85C3D" w:rsidRPr="007702DB">
        <w:rPr>
          <w:i/>
          <w:iCs/>
          <w:highlight w:val="yellow"/>
          <w:vertAlign w:val="superscript"/>
        </w:rPr>
        <w:t>th</w:t>
      </w:r>
      <w:r w:rsidR="00F85C3D" w:rsidRPr="00666CA5">
        <w:rPr>
          <w:i/>
          <w:iCs/>
          <w:highlight w:val="yellow"/>
        </w:rPr>
        <w:t xml:space="preserve"> meeting JP proposed </w:t>
      </w:r>
      <w:r w:rsidR="00871623" w:rsidRPr="00666CA5">
        <w:rPr>
          <w:i/>
          <w:iCs/>
          <w:highlight w:val="yellow"/>
        </w:rPr>
        <w:t>the alternative text in blue</w:t>
      </w:r>
      <w:r w:rsidR="000B6AE0" w:rsidRPr="00666CA5">
        <w:rPr>
          <w:i/>
          <w:iCs/>
          <w:highlight w:val="yellow"/>
        </w:rPr>
        <w:t xml:space="preserve"> (</w:t>
      </w:r>
      <w:r w:rsidR="006960FE">
        <w:rPr>
          <w:i/>
          <w:iCs/>
          <w:highlight w:val="yellow"/>
        </w:rPr>
        <w:t>UNR</w:t>
      </w:r>
      <w:r w:rsidR="000B6AE0" w:rsidRPr="00666CA5">
        <w:rPr>
          <w:i/>
          <w:iCs/>
          <w:highlight w:val="yellow"/>
        </w:rPr>
        <w:t>157-11-13)</w:t>
      </w:r>
      <w:r w:rsidR="00CA754C">
        <w:rPr>
          <w:i/>
          <w:iCs/>
          <w:highlight w:val="yellow"/>
        </w:rPr>
        <w:t xml:space="preserve"> and </w:t>
      </w:r>
      <w:r w:rsidR="0043731F">
        <w:rPr>
          <w:i/>
          <w:iCs/>
          <w:highlight w:val="yellow"/>
        </w:rPr>
        <w:t>Industry</w:t>
      </w:r>
      <w:r w:rsidR="008D5EDC">
        <w:rPr>
          <w:i/>
          <w:iCs/>
          <w:highlight w:val="yellow"/>
        </w:rPr>
        <w:t xml:space="preserve"> proposed to </w:t>
      </w:r>
      <w:r w:rsidR="00736DE6">
        <w:rPr>
          <w:i/>
          <w:iCs/>
          <w:highlight w:val="yellow"/>
        </w:rPr>
        <w:t>specify range in terms of distance rather than lanes</w:t>
      </w:r>
      <w:r w:rsidR="001006D1">
        <w:rPr>
          <w:i/>
          <w:iCs/>
          <w:highlight w:val="yellow"/>
        </w:rPr>
        <w:t xml:space="preserve"> (UNR157-11-07)</w:t>
      </w:r>
      <w:r w:rsidR="00D02737" w:rsidRPr="00D5656A">
        <w:rPr>
          <w:i/>
          <w:iCs/>
          <w:highlight w:val="yellow"/>
        </w:rPr>
        <w:t>.</w:t>
      </w:r>
      <w:r w:rsidR="006960FE">
        <w:rPr>
          <w:i/>
          <w:iCs/>
          <w:highlight w:val="yellow"/>
        </w:rPr>
        <w:t xml:space="preserve"> Proposals</w:t>
      </w:r>
      <w:r w:rsidR="001006D1">
        <w:rPr>
          <w:i/>
          <w:iCs/>
          <w:highlight w:val="yellow"/>
        </w:rPr>
        <w:t xml:space="preserve"> have been combined</w:t>
      </w:r>
      <w:r w:rsidR="00C16AA1">
        <w:rPr>
          <w:i/>
          <w:iCs/>
          <w:highlight w:val="yellow"/>
        </w:rPr>
        <w:t>, can that be agreed to?</w:t>
      </w:r>
      <w:r w:rsidR="006960FE">
        <w:rPr>
          <w:i/>
          <w:iCs/>
          <w:highlight w:val="yellow"/>
        </w:rPr>
        <w:t xml:space="preserve"> </w:t>
      </w:r>
    </w:p>
    <w:p w14:paraId="114054FA"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t xml:space="preserve">Paragraph 7.1. </w:t>
      </w:r>
      <w:r w:rsidRPr="00D5656A">
        <w:rPr>
          <w:rFonts w:asciiTheme="majorBidi" w:hAnsiTheme="majorBidi" w:cstheme="majorBidi"/>
        </w:rPr>
        <w:t>amend to read:</w:t>
      </w:r>
    </w:p>
    <w:p w14:paraId="6C08A813" w14:textId="6CF04DCD" w:rsidR="00F0375C" w:rsidRPr="00D5656A" w:rsidRDefault="00F0375C" w:rsidP="0D81FC67">
      <w:pPr>
        <w:pStyle w:val="para"/>
        <w:keepNext/>
        <w:adjustRightInd w:val="0"/>
        <w:snapToGrid w:val="0"/>
        <w:spacing w:line="240" w:lineRule="auto"/>
        <w:rPr>
          <w:rFonts w:asciiTheme="majorBidi" w:hAnsiTheme="majorBidi" w:cstheme="majorBidi"/>
          <w:lang w:val="en-GB"/>
        </w:rPr>
      </w:pPr>
      <w:r w:rsidRPr="00D5656A">
        <w:rPr>
          <w:rFonts w:asciiTheme="majorBidi" w:hAnsiTheme="majorBidi" w:cstheme="majorBidi"/>
          <w:lang w:val="en-GB"/>
        </w:rPr>
        <w:t>7.1.</w:t>
      </w:r>
      <w:r w:rsidRPr="00D5656A">
        <w:rPr>
          <w:rFonts w:asciiTheme="majorBidi" w:hAnsiTheme="majorBidi" w:cstheme="majorBidi"/>
          <w:bCs/>
          <w:lang w:val="en-GB"/>
        </w:rPr>
        <w:tab/>
      </w:r>
      <w:r w:rsidRPr="00D5656A">
        <w:rPr>
          <w:rFonts w:asciiTheme="majorBidi" w:hAnsiTheme="majorBidi" w:cstheme="majorBidi"/>
          <w:lang w:val="en-GB"/>
        </w:rPr>
        <w:t xml:space="preserve">Sensing requirements </w:t>
      </w:r>
    </w:p>
    <w:p w14:paraId="2324D604" w14:textId="77777777" w:rsidR="00F0375C" w:rsidRPr="00D5656A" w:rsidRDefault="00F0375C" w:rsidP="0D81FC67">
      <w:pPr>
        <w:pStyle w:val="Default"/>
        <w:snapToGrid w:val="0"/>
        <w:spacing w:after="120"/>
        <w:ind w:left="2268" w:right="1134"/>
        <w:jc w:val="both"/>
        <w:rPr>
          <w:rFonts w:asciiTheme="majorBidi" w:eastAsia="MS Mincho" w:hAnsiTheme="majorBidi" w:cstheme="majorBidi"/>
          <w:color w:val="auto"/>
          <w:sz w:val="20"/>
          <w:szCs w:val="20"/>
          <w:lang w:val="en-GB"/>
        </w:rPr>
      </w:pPr>
      <w:r w:rsidRPr="00D5656A">
        <w:rPr>
          <w:rFonts w:asciiTheme="majorBidi" w:eastAsia="MS Mincho" w:hAnsiTheme="majorBidi" w:cstheme="majorBidi"/>
          <w:color w:val="auto"/>
          <w:sz w:val="20"/>
          <w:szCs w:val="20"/>
          <w:lang w:val="en-GB"/>
        </w:rPr>
        <w:t>The fulfilment of the provisions of this paragraph shall be demonstrated by the manufacturer to the technical service during the inspection of the safety approach as part of the assessment to Annex 4 and according to the relevant tests in Annex 5.</w:t>
      </w:r>
    </w:p>
    <w:p w14:paraId="57332DB2" w14:textId="7D47647D"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ALKS vehicle shall be equipped with a sensing system such that, it can at least determine the driving environment (e.g. road geometry ahead, lane markings) and the traffic dynamics</w:t>
      </w:r>
      <w:r w:rsidR="0079465D" w:rsidRPr="00D5656A">
        <w:rPr>
          <w:rFonts w:asciiTheme="majorBidi" w:hAnsiTheme="majorBidi" w:cstheme="majorBidi"/>
          <w:lang w:val="en-GB"/>
        </w:rPr>
        <w:t xml:space="preserve"> </w:t>
      </w:r>
      <w:r w:rsidR="00D02737" w:rsidRPr="00D5656A">
        <w:rPr>
          <w:rFonts w:asciiTheme="majorBidi" w:hAnsiTheme="majorBidi" w:cstheme="majorBidi"/>
          <w:lang w:val="en-GB"/>
        </w:rPr>
        <w:t>[</w:t>
      </w:r>
      <w:r w:rsidR="004A0851" w:rsidRPr="00D5656A">
        <w:rPr>
          <w:rFonts w:asciiTheme="majorBidi" w:hAnsiTheme="majorBidi" w:cstheme="majorBidi"/>
          <w:b/>
          <w:strike/>
          <w:lang w:val="en-GB"/>
        </w:rPr>
        <w:t>i</w:t>
      </w:r>
      <w:r w:rsidR="0079465D" w:rsidRPr="00D5656A">
        <w:rPr>
          <w:rFonts w:asciiTheme="majorBidi" w:hAnsiTheme="majorBidi" w:cstheme="majorBidi"/>
          <w:b/>
          <w:strike/>
          <w:lang w:val="en-GB"/>
        </w:rPr>
        <w:t>ncluding the activation of direction indicator in other vehicle</w:t>
      </w:r>
      <w:r w:rsidR="00D02737" w:rsidRPr="00D5656A">
        <w:rPr>
          <w:rFonts w:asciiTheme="majorBidi" w:hAnsiTheme="majorBidi" w:cstheme="majorBidi"/>
          <w:b/>
          <w:lang w:val="en-GB"/>
        </w:rPr>
        <w:t>]</w:t>
      </w:r>
      <w:r w:rsidRPr="00D5656A">
        <w:rPr>
          <w:rFonts w:asciiTheme="majorBidi" w:hAnsiTheme="majorBidi" w:cstheme="majorBidi"/>
          <w:lang w:val="en-GB"/>
        </w:rPr>
        <w:t>:</w:t>
      </w:r>
      <w:bookmarkStart w:id="26" w:name="_Hlk25844990"/>
    </w:p>
    <w:p w14:paraId="616CE220"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(a)</w:t>
      </w:r>
      <w:r w:rsidRPr="00D5656A">
        <w:rPr>
          <w:rFonts w:asciiTheme="majorBidi" w:hAnsiTheme="majorBidi" w:cstheme="majorBidi"/>
          <w:lang w:val="en-GB"/>
        </w:rPr>
        <w:tab/>
        <w:t>Across the full width of its own traffic lane, the full width of the traffic lanes immediately to its left and to its right, up to the limit of the forward detection range</w:t>
      </w:r>
      <w:bookmarkEnd w:id="26"/>
      <w:r w:rsidRPr="00D5656A">
        <w:rPr>
          <w:rFonts w:asciiTheme="majorBidi" w:hAnsiTheme="majorBidi" w:cstheme="majorBidi"/>
          <w:lang w:val="en-GB"/>
        </w:rPr>
        <w:t>;</w:t>
      </w:r>
    </w:p>
    <w:p w14:paraId="292BC503"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(b)</w:t>
      </w:r>
      <w:r w:rsidRPr="00D5656A">
        <w:rPr>
          <w:rFonts w:asciiTheme="majorBidi" w:hAnsiTheme="majorBidi" w:cstheme="majorBidi"/>
          <w:lang w:val="en-GB"/>
        </w:rPr>
        <w:tab/>
        <w:t>Along the full length of the vehicle and up to the limit of the lateral detection range;</w:t>
      </w:r>
    </w:p>
    <w:p w14:paraId="0F31C056" w14:textId="5EFBBF0A" w:rsidR="00F0375C" w:rsidRPr="007702DB" w:rsidRDefault="00B47EAC" w:rsidP="0D81FC67">
      <w:pPr>
        <w:pStyle w:val="para"/>
        <w:adjustRightInd w:val="0"/>
        <w:snapToGrid w:val="0"/>
        <w:spacing w:line="240" w:lineRule="auto"/>
        <w:ind w:firstLine="0"/>
        <w:rPr>
          <w:rFonts w:asciiTheme="majorBidi" w:hAnsiTheme="majorBidi" w:cstheme="majorBidi"/>
          <w:b/>
          <w:bCs/>
          <w:strike/>
          <w:lang w:val="en-GB"/>
        </w:rPr>
      </w:pPr>
      <w:r w:rsidRPr="007702DB">
        <w:rPr>
          <w:rFonts w:asciiTheme="majorBidi" w:hAnsiTheme="majorBidi" w:cstheme="majorBidi"/>
          <w:b/>
          <w:bCs/>
          <w:strike/>
          <w:lang w:val="en-GB"/>
        </w:rPr>
        <w:t>[</w:t>
      </w:r>
      <w:r w:rsidR="00F0375C" w:rsidRPr="007702DB">
        <w:rPr>
          <w:rFonts w:asciiTheme="majorBidi" w:hAnsiTheme="majorBidi" w:cstheme="majorBidi"/>
          <w:b/>
          <w:bCs/>
          <w:strike/>
          <w:lang w:val="en-GB"/>
        </w:rPr>
        <w:t>(c)</w:t>
      </w:r>
      <w:r w:rsidR="00F0375C" w:rsidRPr="007702DB">
        <w:rPr>
          <w:rFonts w:asciiTheme="majorBidi" w:hAnsiTheme="majorBidi" w:cstheme="majorBidi"/>
          <w:b/>
          <w:strike/>
          <w:lang w:val="en-GB"/>
        </w:rPr>
        <w:tab/>
      </w:r>
      <w:r w:rsidR="00F0375C" w:rsidRPr="007702DB">
        <w:rPr>
          <w:rFonts w:asciiTheme="majorBidi" w:hAnsiTheme="majorBidi" w:cstheme="majorBidi"/>
          <w:b/>
          <w:bCs/>
          <w:strike/>
          <w:lang w:val="en-GB"/>
        </w:rPr>
        <w:t xml:space="preserve">Across the full width of its own traffic lane, the full width of the </w:t>
      </w:r>
      <w:r w:rsidR="00D71B15" w:rsidRPr="007702DB">
        <w:rPr>
          <w:rFonts w:asciiTheme="majorBidi" w:hAnsiTheme="majorBidi" w:cstheme="majorBidi"/>
          <w:b/>
          <w:bCs/>
          <w:strike/>
          <w:lang w:val="en-GB"/>
        </w:rPr>
        <w:t xml:space="preserve">traffic lanes immediately to its left and to its right, the full width of the lane next to the target lane, </w:t>
      </w:r>
      <w:r w:rsidR="00F0375C" w:rsidRPr="007702DB">
        <w:rPr>
          <w:rFonts w:asciiTheme="majorBidi" w:hAnsiTheme="majorBidi" w:cstheme="majorBidi"/>
          <w:b/>
          <w:bCs/>
          <w:strike/>
          <w:lang w:val="en-GB"/>
        </w:rPr>
        <w:t xml:space="preserve">up to the limit of the </w:t>
      </w:r>
      <w:r w:rsidR="00A5787F" w:rsidRPr="007702DB">
        <w:rPr>
          <w:rFonts w:asciiTheme="majorBidi" w:hAnsiTheme="majorBidi" w:cstheme="majorBidi"/>
          <w:b/>
          <w:bCs/>
          <w:strike/>
          <w:lang w:val="en-GB"/>
        </w:rPr>
        <w:t xml:space="preserve">forward side and </w:t>
      </w:r>
      <w:r w:rsidR="00F0375C" w:rsidRPr="007702DB">
        <w:rPr>
          <w:rFonts w:asciiTheme="majorBidi" w:hAnsiTheme="majorBidi" w:cstheme="majorBidi"/>
          <w:b/>
          <w:bCs/>
          <w:strike/>
          <w:lang w:val="en-GB"/>
        </w:rPr>
        <w:t>rear</w:t>
      </w:r>
      <w:r w:rsidR="00A5787F" w:rsidRPr="007702DB">
        <w:rPr>
          <w:rFonts w:asciiTheme="majorBidi" w:hAnsiTheme="majorBidi" w:cstheme="majorBidi"/>
          <w:b/>
          <w:bCs/>
          <w:strike/>
          <w:lang w:val="en-GB"/>
        </w:rPr>
        <w:t>ward</w:t>
      </w:r>
      <w:r w:rsidR="00F0375C" w:rsidRPr="007702DB">
        <w:rPr>
          <w:rFonts w:asciiTheme="majorBidi" w:hAnsiTheme="majorBidi" w:cstheme="majorBidi"/>
          <w:b/>
          <w:bCs/>
          <w:strike/>
          <w:lang w:val="en-GB"/>
        </w:rPr>
        <w:t xml:space="preserve"> detection range, if fitted to perform a LCP.</w:t>
      </w:r>
      <w:r w:rsidRPr="007702DB">
        <w:rPr>
          <w:rFonts w:asciiTheme="majorBidi" w:hAnsiTheme="majorBidi" w:cstheme="majorBidi"/>
          <w:b/>
          <w:bCs/>
          <w:strike/>
          <w:lang w:val="en-GB"/>
        </w:rPr>
        <w:t>]</w:t>
      </w:r>
    </w:p>
    <w:p w14:paraId="479C07A9" w14:textId="79B00858" w:rsidR="00871623" w:rsidRPr="00D5656A" w:rsidRDefault="00871623" w:rsidP="00871623">
      <w:pPr>
        <w:pStyle w:val="para"/>
        <w:adjustRightInd w:val="0"/>
        <w:snapToGrid w:val="0"/>
        <w:spacing w:line="240" w:lineRule="auto"/>
        <w:ind w:firstLine="0"/>
        <w:rPr>
          <w:rFonts w:asciiTheme="majorBidi" w:hAnsiTheme="majorBidi" w:cstheme="majorBidi"/>
          <w:b/>
          <w:bCs/>
          <w:lang w:val="en-GB"/>
        </w:rPr>
      </w:pPr>
      <w:r w:rsidRPr="00666CA5">
        <w:rPr>
          <w:rFonts w:asciiTheme="majorBidi" w:hAnsiTheme="majorBidi" w:cstheme="majorBidi"/>
          <w:b/>
          <w:color w:val="0070C0"/>
          <w:lang w:val="en-GB"/>
        </w:rPr>
        <w:t>[If the ALKS is capable of performing a LCP, in addition to above, a sensing system shall be able to determine the traffic dynamics</w:t>
      </w:r>
      <w:r w:rsidR="0072299E">
        <w:rPr>
          <w:rFonts w:asciiTheme="majorBidi" w:hAnsiTheme="majorBidi" w:cstheme="majorBidi"/>
          <w:b/>
          <w:color w:val="0070C0"/>
          <w:lang w:val="en-GB"/>
        </w:rPr>
        <w:t xml:space="preserve"> </w:t>
      </w:r>
      <w:r w:rsidR="002850D0">
        <w:rPr>
          <w:rFonts w:asciiTheme="majorBidi" w:hAnsiTheme="majorBidi" w:cstheme="majorBidi"/>
          <w:b/>
          <w:color w:val="FF0000"/>
          <w:lang w:val="en-GB"/>
        </w:rPr>
        <w:t>a</w:t>
      </w:r>
      <w:r w:rsidR="002850D0" w:rsidRPr="007702DB">
        <w:rPr>
          <w:rFonts w:asciiTheme="majorBidi" w:hAnsiTheme="majorBidi" w:cstheme="majorBidi"/>
          <w:b/>
          <w:color w:val="FF0000"/>
          <w:lang w:val="en-GB"/>
        </w:rPr>
        <w:t xml:space="preserve">t least up to </w:t>
      </w:r>
      <w:r w:rsidR="0048573F">
        <w:rPr>
          <w:rFonts w:asciiTheme="majorBidi" w:hAnsiTheme="majorBidi" w:cstheme="majorBidi"/>
          <w:b/>
          <w:color w:val="FF0000"/>
          <w:lang w:val="en-GB"/>
        </w:rPr>
        <w:t>[9]</w:t>
      </w:r>
      <w:r w:rsidR="002850D0" w:rsidRPr="007702DB">
        <w:rPr>
          <w:rFonts w:asciiTheme="majorBidi" w:hAnsiTheme="majorBidi" w:cstheme="majorBidi"/>
          <w:b/>
          <w:color w:val="FF0000"/>
          <w:lang w:val="en-GB"/>
        </w:rPr>
        <w:t>m to each side</w:t>
      </w:r>
      <w:r w:rsidR="008918C4">
        <w:rPr>
          <w:rFonts w:asciiTheme="majorBidi" w:hAnsiTheme="majorBidi" w:cstheme="majorBidi"/>
          <w:b/>
          <w:color w:val="FF0000"/>
          <w:lang w:val="en-GB"/>
        </w:rPr>
        <w:t>,</w:t>
      </w:r>
      <w:r w:rsidR="002850D0" w:rsidRPr="007702DB">
        <w:rPr>
          <w:rFonts w:asciiTheme="majorBidi" w:hAnsiTheme="majorBidi" w:cstheme="majorBidi"/>
          <w:b/>
          <w:color w:val="FF0000"/>
          <w:lang w:val="en-GB"/>
        </w:rPr>
        <w:t xml:space="preserve"> measured from the cent</w:t>
      </w:r>
      <w:r w:rsidR="0048573F">
        <w:rPr>
          <w:rFonts w:asciiTheme="majorBidi" w:hAnsiTheme="majorBidi" w:cstheme="majorBidi"/>
          <w:b/>
          <w:color w:val="FF0000"/>
          <w:lang w:val="en-GB"/>
        </w:rPr>
        <w:t>re</w:t>
      </w:r>
      <w:r w:rsidR="002850D0" w:rsidRPr="007702DB">
        <w:rPr>
          <w:rFonts w:asciiTheme="majorBidi" w:hAnsiTheme="majorBidi" w:cstheme="majorBidi"/>
          <w:b/>
          <w:color w:val="FF0000"/>
          <w:lang w:val="en-GB"/>
        </w:rPr>
        <w:t xml:space="preserve"> of the ALKS vehicle</w:t>
      </w:r>
      <w:r w:rsidRPr="007702DB">
        <w:rPr>
          <w:rFonts w:asciiTheme="majorBidi" w:hAnsiTheme="majorBidi" w:cstheme="majorBidi"/>
          <w:b/>
          <w:color w:val="FF0000"/>
          <w:lang w:val="en-GB"/>
        </w:rPr>
        <w:t xml:space="preserve"> </w:t>
      </w:r>
      <w:r w:rsidRPr="007702DB">
        <w:rPr>
          <w:rFonts w:asciiTheme="majorBidi" w:hAnsiTheme="majorBidi" w:cstheme="majorBidi"/>
          <w:b/>
          <w:strike/>
          <w:color w:val="0070C0"/>
          <w:lang w:val="en-GB"/>
        </w:rPr>
        <w:t>in</w:t>
      </w:r>
      <w:r w:rsidRPr="007702DB">
        <w:rPr>
          <w:rFonts w:asciiTheme="majorBidi" w:hAnsiTheme="majorBidi" w:cstheme="majorBidi"/>
          <w:strike/>
          <w:color w:val="0070C0"/>
          <w:lang w:val="en-GB"/>
        </w:rPr>
        <w:t xml:space="preserve"> </w:t>
      </w:r>
      <w:r w:rsidRPr="0048573F">
        <w:rPr>
          <w:rFonts w:asciiTheme="majorBidi" w:hAnsiTheme="majorBidi" w:cstheme="majorBidi"/>
          <w:b/>
          <w:bCs/>
          <w:strike/>
          <w:color w:val="0070C0"/>
          <w:lang w:val="en-GB"/>
        </w:rPr>
        <w:t>[(c)</w:t>
      </w:r>
      <w:r w:rsidRPr="0048573F">
        <w:rPr>
          <w:rFonts w:asciiTheme="majorBidi" w:hAnsiTheme="majorBidi" w:cstheme="majorBidi"/>
          <w:b/>
          <w:strike/>
          <w:color w:val="0070C0"/>
          <w:lang w:val="en-GB"/>
        </w:rPr>
        <w:tab/>
      </w:r>
      <w:r w:rsidRPr="0048573F">
        <w:rPr>
          <w:rFonts w:asciiTheme="majorBidi" w:hAnsiTheme="majorBidi" w:cstheme="majorBidi"/>
          <w:b/>
          <w:bCs/>
          <w:strike/>
          <w:color w:val="0070C0"/>
          <w:lang w:val="en-GB"/>
        </w:rPr>
        <w:t>Across the full width of its own traffic lane, the full width of</w:t>
      </w:r>
      <w:r w:rsidRPr="007702DB">
        <w:rPr>
          <w:rFonts w:asciiTheme="majorBidi" w:hAnsiTheme="majorBidi" w:cstheme="majorBidi"/>
          <w:b/>
          <w:bCs/>
          <w:strike/>
          <w:color w:val="0070C0"/>
          <w:lang w:val="en-GB"/>
        </w:rPr>
        <w:t xml:space="preserve"> </w:t>
      </w:r>
      <w:r w:rsidRPr="007702DB">
        <w:rPr>
          <w:rFonts w:asciiTheme="majorBidi" w:hAnsiTheme="majorBidi" w:cstheme="majorBidi"/>
          <w:b/>
          <w:bCs/>
          <w:strike/>
          <w:lang w:val="en-GB"/>
        </w:rPr>
        <w:t xml:space="preserve">the traffic lanes immediately to its left and to its right, </w:t>
      </w:r>
      <w:r w:rsidRPr="0048573F">
        <w:rPr>
          <w:rFonts w:asciiTheme="majorBidi" w:hAnsiTheme="majorBidi" w:cstheme="majorBidi"/>
          <w:b/>
          <w:bCs/>
          <w:strike/>
          <w:color w:val="0070C0"/>
          <w:u w:val="single"/>
          <w:lang w:val="en-GB"/>
        </w:rPr>
        <w:t xml:space="preserve">the full width of </w:t>
      </w:r>
      <w:r w:rsidRPr="007702DB">
        <w:rPr>
          <w:rFonts w:asciiTheme="majorBidi" w:hAnsiTheme="majorBidi" w:cstheme="majorBidi"/>
          <w:b/>
          <w:bCs/>
          <w:strike/>
          <w:u w:val="single"/>
          <w:lang w:val="en-GB"/>
        </w:rPr>
        <w:t>the lane next to the target lane</w:t>
      </w:r>
      <w:r w:rsidRPr="00BA0F13">
        <w:rPr>
          <w:rFonts w:asciiTheme="majorBidi" w:hAnsiTheme="majorBidi" w:cstheme="majorBidi"/>
          <w:b/>
          <w:bCs/>
          <w:lang w:val="en-GB"/>
        </w:rPr>
        <w:t xml:space="preserve">, up to the limit of the </w:t>
      </w:r>
      <w:r w:rsidRPr="002E6471">
        <w:rPr>
          <w:rFonts w:asciiTheme="majorBidi" w:hAnsiTheme="majorBidi" w:cstheme="majorBidi"/>
          <w:b/>
          <w:bCs/>
          <w:u w:val="single"/>
          <w:lang w:val="en-GB"/>
        </w:rPr>
        <w:t>forward</w:t>
      </w:r>
      <w:r w:rsidR="002C7933">
        <w:rPr>
          <w:rFonts w:asciiTheme="majorBidi" w:hAnsiTheme="majorBidi" w:cstheme="majorBidi"/>
          <w:b/>
          <w:bCs/>
          <w:color w:val="E36C0A" w:themeColor="accent6" w:themeShade="BF"/>
          <w:u w:val="single"/>
          <w:lang w:val="en-GB"/>
        </w:rPr>
        <w:t>,</w:t>
      </w:r>
      <w:r w:rsidRPr="00FA1F0C">
        <w:rPr>
          <w:rFonts w:asciiTheme="majorBidi" w:hAnsiTheme="majorBidi" w:cstheme="majorBidi"/>
          <w:b/>
          <w:bCs/>
          <w:u w:val="single"/>
          <w:lang w:val="en-GB"/>
        </w:rPr>
        <w:t xml:space="preserve"> </w:t>
      </w:r>
      <w:r w:rsidRPr="002C7933">
        <w:rPr>
          <w:rFonts w:asciiTheme="majorBidi" w:hAnsiTheme="majorBidi" w:cstheme="majorBidi"/>
          <w:b/>
          <w:bCs/>
          <w:strike/>
          <w:color w:val="E36C0A" w:themeColor="accent6" w:themeShade="BF"/>
          <w:u w:val="single"/>
          <w:lang w:val="en-GB"/>
        </w:rPr>
        <w:t>side</w:t>
      </w:r>
      <w:r w:rsidR="002C7933">
        <w:rPr>
          <w:rFonts w:asciiTheme="majorBidi" w:hAnsiTheme="majorBidi" w:cstheme="majorBidi"/>
          <w:b/>
          <w:bCs/>
          <w:u w:val="single"/>
          <w:lang w:val="en-GB"/>
        </w:rPr>
        <w:t xml:space="preserve"> </w:t>
      </w:r>
      <w:r w:rsidR="002C7933">
        <w:rPr>
          <w:rFonts w:asciiTheme="majorBidi" w:hAnsiTheme="majorBidi" w:cstheme="majorBidi"/>
          <w:b/>
          <w:bCs/>
          <w:color w:val="E36C0A" w:themeColor="accent6" w:themeShade="BF"/>
          <w:u w:val="single"/>
          <w:lang w:val="en-GB"/>
        </w:rPr>
        <w:t>lateral</w:t>
      </w:r>
      <w:r w:rsidRPr="002E6471">
        <w:rPr>
          <w:rFonts w:asciiTheme="majorBidi" w:hAnsiTheme="majorBidi" w:cstheme="majorBidi"/>
          <w:b/>
          <w:bCs/>
          <w:u w:val="single"/>
          <w:lang w:val="en-GB"/>
        </w:rPr>
        <w:t xml:space="preserve"> and</w:t>
      </w:r>
      <w:r w:rsidRPr="00AB4FF9">
        <w:rPr>
          <w:rFonts w:asciiTheme="majorBidi" w:hAnsiTheme="majorBidi" w:cstheme="majorBidi"/>
          <w:b/>
          <w:bCs/>
          <w:lang w:val="en-GB"/>
        </w:rPr>
        <w:t xml:space="preserve"> rear</w:t>
      </w:r>
      <w:r w:rsidRPr="000946F6">
        <w:rPr>
          <w:rFonts w:asciiTheme="majorBidi" w:hAnsiTheme="majorBidi" w:cstheme="majorBidi"/>
          <w:b/>
          <w:bCs/>
          <w:u w:val="single"/>
          <w:lang w:val="en-GB"/>
        </w:rPr>
        <w:t>ward</w:t>
      </w:r>
      <w:r w:rsidRPr="000946F6">
        <w:rPr>
          <w:rFonts w:asciiTheme="majorBidi" w:hAnsiTheme="majorBidi" w:cstheme="majorBidi"/>
          <w:b/>
          <w:bCs/>
          <w:lang w:val="en-GB"/>
        </w:rPr>
        <w:t xml:space="preserve"> detection range</w:t>
      </w:r>
      <w:r w:rsidR="005C2D0C">
        <w:rPr>
          <w:rFonts w:asciiTheme="majorBidi" w:hAnsiTheme="majorBidi" w:cstheme="majorBidi"/>
          <w:b/>
          <w:bCs/>
          <w:lang w:val="en-GB"/>
        </w:rPr>
        <w:t xml:space="preserve"> </w:t>
      </w:r>
      <w:r w:rsidRPr="00805F1F">
        <w:rPr>
          <w:rFonts w:asciiTheme="majorBidi" w:hAnsiTheme="majorBidi" w:cstheme="majorBidi"/>
          <w:b/>
          <w:bCs/>
          <w:strike/>
          <w:color w:val="0070C0"/>
          <w:lang w:val="en-GB"/>
        </w:rPr>
        <w:t xml:space="preserve">, </w:t>
      </w:r>
      <w:r w:rsidRPr="00D5656A">
        <w:rPr>
          <w:rFonts w:asciiTheme="majorBidi" w:hAnsiTheme="majorBidi" w:cstheme="majorBidi"/>
          <w:b/>
          <w:bCs/>
          <w:strike/>
          <w:color w:val="0070C0"/>
          <w:lang w:val="en-GB"/>
        </w:rPr>
        <w:t>if fitted to perform a LCP</w:t>
      </w:r>
      <w:r w:rsidRPr="00D5656A">
        <w:rPr>
          <w:rFonts w:asciiTheme="majorBidi" w:hAnsiTheme="majorBidi" w:cstheme="majorBidi"/>
          <w:b/>
          <w:bCs/>
          <w:lang w:val="en-GB"/>
        </w:rPr>
        <w:t>.]</w:t>
      </w:r>
    </w:p>
    <w:p w14:paraId="13F2C129" w14:textId="3D98129B"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requirements of this paragraph are without prejudice to other requirements in this Regulation, most notably paragraph 5.1.1.</w:t>
      </w:r>
    </w:p>
    <w:p w14:paraId="2A3B9D23" w14:textId="77777777" w:rsidR="00F85C3D" w:rsidRPr="007702DB" w:rsidRDefault="00F85C3D" w:rsidP="00F85C3D">
      <w:pPr>
        <w:pStyle w:val="SingleTxtG"/>
        <w:adjustRightInd w:val="0"/>
        <w:snapToGrid w:val="0"/>
        <w:spacing w:line="240" w:lineRule="auto"/>
        <w:ind w:left="2268" w:hanging="1134"/>
        <w:rPr>
          <w:rFonts w:asciiTheme="majorBidi" w:hAnsiTheme="majorBidi" w:cstheme="majorBidi"/>
          <w:b/>
          <w:color w:val="0070C0"/>
        </w:rPr>
      </w:pPr>
      <w:r w:rsidRPr="007702DB">
        <w:rPr>
          <w:rFonts w:asciiTheme="majorBidi" w:hAnsiTheme="majorBidi" w:cstheme="majorBidi"/>
          <w:i/>
          <w:iCs/>
          <w:color w:val="0070C0"/>
        </w:rPr>
        <w:t xml:space="preserve">Paragraph 7.1.X. </w:t>
      </w:r>
      <w:r w:rsidRPr="007702DB">
        <w:rPr>
          <w:rFonts w:asciiTheme="majorBidi" w:hAnsiTheme="majorBidi" w:cstheme="majorBidi"/>
          <w:color w:val="0070C0"/>
        </w:rPr>
        <w:t>insert to read:</w:t>
      </w:r>
    </w:p>
    <w:p w14:paraId="4C08229A" w14:textId="0C1DA565" w:rsidR="00F85C3D" w:rsidRPr="002C7933" w:rsidRDefault="00203051" w:rsidP="00F85C3D">
      <w:pPr>
        <w:pStyle w:val="SingleTxtG"/>
        <w:adjustRightInd w:val="0"/>
        <w:snapToGrid w:val="0"/>
        <w:spacing w:line="240" w:lineRule="auto"/>
        <w:ind w:left="2268" w:hanging="1134"/>
        <w:rPr>
          <w:rFonts w:asciiTheme="majorBidi" w:hAnsiTheme="majorBidi" w:cstheme="majorBidi"/>
          <w:b/>
          <w:strike/>
          <w:color w:val="E36C0A" w:themeColor="accent6" w:themeShade="BF"/>
        </w:rPr>
      </w:pPr>
      <w:r>
        <w:rPr>
          <w:rFonts w:asciiTheme="majorBidi" w:hAnsiTheme="majorBidi" w:cstheme="majorBidi"/>
          <w:b/>
          <w:bCs/>
          <w:color w:val="0070C0"/>
        </w:rPr>
        <w:lastRenderedPageBreak/>
        <w:t>[</w:t>
      </w:r>
      <w:r w:rsidR="00F85C3D" w:rsidRPr="00666CA5">
        <w:rPr>
          <w:rFonts w:asciiTheme="majorBidi" w:hAnsiTheme="majorBidi" w:cstheme="majorBidi"/>
          <w:b/>
          <w:bCs/>
          <w:color w:val="0070C0"/>
        </w:rPr>
        <w:t>7.</w:t>
      </w:r>
      <w:r w:rsidR="00F85C3D" w:rsidRPr="00666CA5">
        <w:rPr>
          <w:rFonts w:asciiTheme="majorBidi" w:hAnsiTheme="majorBidi" w:cstheme="majorBidi"/>
          <w:b/>
          <w:color w:val="0070C0"/>
        </w:rPr>
        <w:t>1.X.</w:t>
      </w:r>
      <w:r w:rsidR="00F85C3D" w:rsidRPr="00666CA5">
        <w:rPr>
          <w:rFonts w:asciiTheme="majorBidi" w:hAnsiTheme="majorBidi" w:cstheme="majorBidi"/>
          <w:b/>
          <w:color w:val="0070C0"/>
        </w:rPr>
        <w:tab/>
      </w:r>
      <w:r w:rsidR="002C7933" w:rsidRPr="002C7933">
        <w:rPr>
          <w:rFonts w:asciiTheme="majorBidi" w:hAnsiTheme="majorBidi" w:cstheme="majorBidi"/>
          <w:b/>
          <w:color w:val="E36C0A" w:themeColor="accent6" w:themeShade="BF"/>
        </w:rPr>
        <w:t xml:space="preserve">Direction indicator </w:t>
      </w:r>
      <w:r w:rsidR="002C7933" w:rsidRPr="00881687">
        <w:rPr>
          <w:rFonts w:asciiTheme="majorBidi" w:hAnsiTheme="majorBidi" w:cstheme="majorBidi"/>
          <w:b/>
          <w:strike/>
          <w:color w:val="000099"/>
          <w:u w:val="single"/>
        </w:rPr>
        <w:t>[</w:t>
      </w:r>
      <w:r w:rsidR="002C7933" w:rsidRPr="002C7933">
        <w:rPr>
          <w:rFonts w:asciiTheme="majorBidi" w:hAnsiTheme="majorBidi" w:cstheme="majorBidi"/>
          <w:b/>
          <w:color w:val="E36C0A" w:themeColor="accent6" w:themeShade="BF"/>
        </w:rPr>
        <w:t>status</w:t>
      </w:r>
      <w:r w:rsidR="002C7933" w:rsidRPr="00881687">
        <w:rPr>
          <w:rFonts w:asciiTheme="majorBidi" w:hAnsiTheme="majorBidi" w:cstheme="majorBidi"/>
          <w:b/>
          <w:strike/>
          <w:color w:val="000099"/>
          <w:u w:val="single"/>
        </w:rPr>
        <w:t>]</w:t>
      </w:r>
      <w:r w:rsidR="002C7933" w:rsidRPr="002C7933">
        <w:rPr>
          <w:rFonts w:asciiTheme="majorBidi" w:hAnsiTheme="majorBidi" w:cstheme="majorBidi"/>
          <w:b/>
          <w:color w:val="E36C0A" w:themeColor="accent6" w:themeShade="BF"/>
        </w:rPr>
        <w:t xml:space="preserve"> </w:t>
      </w:r>
      <w:r w:rsidR="00F85C3D" w:rsidRPr="00666CA5">
        <w:rPr>
          <w:rFonts w:asciiTheme="majorBidi" w:hAnsiTheme="majorBidi" w:cstheme="majorBidi"/>
          <w:b/>
          <w:color w:val="0070C0"/>
        </w:rPr>
        <w:t xml:space="preserve">Detection </w:t>
      </w:r>
      <w:r w:rsidR="00F85C3D" w:rsidRPr="002C7933">
        <w:rPr>
          <w:rFonts w:asciiTheme="majorBidi" w:hAnsiTheme="majorBidi" w:cstheme="majorBidi"/>
          <w:b/>
          <w:strike/>
          <w:color w:val="E36C0A" w:themeColor="accent6" w:themeShade="BF"/>
        </w:rPr>
        <w:t>range</w:t>
      </w:r>
      <w:r w:rsidR="002C7933">
        <w:rPr>
          <w:rFonts w:asciiTheme="majorBidi" w:hAnsiTheme="majorBidi" w:cstheme="majorBidi"/>
          <w:b/>
          <w:color w:val="0070C0"/>
        </w:rPr>
        <w:t xml:space="preserve"> </w:t>
      </w:r>
      <w:r w:rsidR="002C7933">
        <w:rPr>
          <w:rFonts w:asciiTheme="majorBidi" w:hAnsiTheme="majorBidi" w:cstheme="majorBidi"/>
          <w:b/>
          <w:color w:val="E36C0A" w:themeColor="accent6" w:themeShade="BF"/>
        </w:rPr>
        <w:t>area</w:t>
      </w:r>
      <w:r w:rsidR="00F85C3D" w:rsidRPr="00666CA5">
        <w:rPr>
          <w:rFonts w:asciiTheme="majorBidi" w:hAnsiTheme="majorBidi" w:cstheme="majorBidi"/>
          <w:b/>
          <w:color w:val="0070C0"/>
        </w:rPr>
        <w:t xml:space="preserve"> </w:t>
      </w:r>
      <w:r w:rsidR="00F85C3D" w:rsidRPr="002C7933">
        <w:rPr>
          <w:rFonts w:asciiTheme="majorBidi" w:hAnsiTheme="majorBidi" w:cstheme="majorBidi"/>
          <w:b/>
          <w:strike/>
          <w:color w:val="E36C0A" w:themeColor="accent6" w:themeShade="BF"/>
        </w:rPr>
        <w:t>of activation of direction indicator of other vehicle</w:t>
      </w:r>
    </w:p>
    <w:p w14:paraId="6F245472" w14:textId="710BC814" w:rsidR="00F85C3D" w:rsidRPr="002C7933" w:rsidRDefault="00F85C3D" w:rsidP="00F85C3D">
      <w:pPr>
        <w:tabs>
          <w:tab w:val="left" w:pos="1701"/>
        </w:tabs>
        <w:adjustRightInd w:val="0"/>
        <w:snapToGrid w:val="0"/>
        <w:spacing w:after="120" w:line="240" w:lineRule="auto"/>
        <w:ind w:left="2268" w:right="1134" w:hanging="1134"/>
        <w:jc w:val="both"/>
        <w:rPr>
          <w:rFonts w:eastAsia="Calibri"/>
          <w:b/>
          <w:strike/>
          <w:color w:val="E36C0A" w:themeColor="accent6" w:themeShade="BF"/>
        </w:rPr>
      </w:pPr>
      <w:r w:rsidRPr="00B6766F">
        <w:rPr>
          <w:rFonts w:asciiTheme="majorBidi" w:hAnsiTheme="majorBidi" w:cstheme="majorBidi"/>
          <w:b/>
          <w:color w:val="0070C0"/>
        </w:rPr>
        <w:tab/>
      </w:r>
      <w:r w:rsidRPr="00B6766F">
        <w:rPr>
          <w:rFonts w:asciiTheme="majorBidi" w:hAnsiTheme="majorBidi" w:cstheme="majorBidi"/>
          <w:b/>
          <w:color w:val="0070C0"/>
        </w:rPr>
        <w:tab/>
      </w:r>
      <w:commentRangeStart w:id="27"/>
      <w:r w:rsidRPr="002C7933">
        <w:rPr>
          <w:rFonts w:asciiTheme="majorBidi" w:hAnsiTheme="majorBidi" w:cstheme="majorBidi"/>
          <w:b/>
          <w:strike/>
          <w:color w:val="E36C0A" w:themeColor="accent6" w:themeShade="BF"/>
        </w:rPr>
        <w:t xml:space="preserve">If the manufacturer declares that the ALKS has a capability of detecting activation of direction indicator of other vehicle, this declared range shall be sufficient to cover area and height of the direction indicator of the vehicles which </w:t>
      </w:r>
      <w:r w:rsidR="000B6AE0" w:rsidRPr="002C7933">
        <w:rPr>
          <w:rFonts w:asciiTheme="majorBidi" w:hAnsiTheme="majorBidi" w:cstheme="majorBidi"/>
          <w:b/>
          <w:strike/>
          <w:color w:val="E36C0A" w:themeColor="accent6" w:themeShade="BF"/>
        </w:rPr>
        <w:t>normally</w:t>
      </w:r>
      <w:r w:rsidRPr="002C7933">
        <w:rPr>
          <w:rFonts w:asciiTheme="majorBidi" w:hAnsiTheme="majorBidi" w:cstheme="majorBidi"/>
          <w:b/>
          <w:strike/>
          <w:color w:val="E36C0A" w:themeColor="accent6" w:themeShade="BF"/>
        </w:rPr>
        <w:t xml:space="preserve"> in the market in possibly vehicle-existing area.</w:t>
      </w:r>
      <w:commentRangeEnd w:id="27"/>
      <w:r w:rsidR="00881687">
        <w:rPr>
          <w:rStyle w:val="Kommentarzeichen"/>
        </w:rPr>
        <w:commentReference w:id="27"/>
      </w:r>
    </w:p>
    <w:p w14:paraId="05E7AD75" w14:textId="1E205718" w:rsidR="002C7933" w:rsidRPr="00D665AF" w:rsidRDefault="00F85C3D" w:rsidP="00F85C3D">
      <w:pPr>
        <w:pStyle w:val="SingleTxtG"/>
        <w:adjustRightInd w:val="0"/>
        <w:snapToGrid w:val="0"/>
        <w:spacing w:line="240" w:lineRule="auto"/>
        <w:ind w:left="2268" w:hanging="1134"/>
        <w:rPr>
          <w:rFonts w:asciiTheme="majorBidi" w:hAnsiTheme="majorBidi" w:cstheme="majorBidi"/>
          <w:b/>
          <w:strike/>
          <w:color w:val="00B050"/>
        </w:rPr>
      </w:pPr>
      <w:r w:rsidRPr="00805F1F">
        <w:rPr>
          <w:rFonts w:asciiTheme="majorBidi" w:hAnsiTheme="majorBidi" w:cstheme="majorBidi"/>
          <w:b/>
          <w:color w:val="0070C0"/>
        </w:rPr>
        <w:tab/>
      </w:r>
      <w:commentRangeStart w:id="28"/>
      <w:r w:rsidR="002C7933" w:rsidRPr="00D665AF">
        <w:rPr>
          <w:rFonts w:asciiTheme="majorBidi" w:hAnsiTheme="majorBidi" w:cstheme="majorBidi"/>
          <w:b/>
          <w:strike/>
          <w:color w:val="E36C0A" w:themeColor="accent6" w:themeShade="BF"/>
        </w:rPr>
        <w:t>T</w:t>
      </w:r>
      <w:commentRangeEnd w:id="28"/>
      <w:r w:rsidR="002C7933" w:rsidRPr="00D665AF">
        <w:rPr>
          <w:rStyle w:val="Kommentarzeichen"/>
          <w:strike/>
          <w:color w:val="E36C0A" w:themeColor="accent6" w:themeShade="BF"/>
        </w:rPr>
        <w:commentReference w:id="28"/>
      </w:r>
      <w:r w:rsidR="002C7933" w:rsidRPr="00D665AF">
        <w:rPr>
          <w:rFonts w:asciiTheme="majorBidi" w:hAnsiTheme="majorBidi" w:cstheme="majorBidi"/>
          <w:b/>
          <w:strike/>
          <w:color w:val="E36C0A" w:themeColor="accent6" w:themeShade="BF"/>
        </w:rPr>
        <w:t>he manufacturer shall declare the area within the PVPA in which the system is able to assess the status of other vehicle’s direction indicators. This shall account for the different direction indicator positions of vehicles which are normally operated in the PVPA in the system’s countries of operation.</w:t>
      </w:r>
    </w:p>
    <w:p w14:paraId="5FC885D5" w14:textId="7AE8AD2E" w:rsidR="00F85C3D" w:rsidRPr="007702DB" w:rsidRDefault="00F85C3D" w:rsidP="002C7933">
      <w:pPr>
        <w:pStyle w:val="SingleTxtG"/>
        <w:adjustRightInd w:val="0"/>
        <w:snapToGrid w:val="0"/>
        <w:spacing w:line="240" w:lineRule="auto"/>
        <w:ind w:left="2268"/>
        <w:rPr>
          <w:rFonts w:asciiTheme="majorBidi" w:hAnsiTheme="majorBidi" w:cstheme="majorBidi"/>
          <w:b/>
          <w:color w:val="0070C0"/>
        </w:rPr>
      </w:pPr>
      <w:r w:rsidRPr="00805F1F">
        <w:rPr>
          <w:rFonts w:asciiTheme="majorBidi" w:hAnsiTheme="majorBidi" w:cstheme="majorBidi"/>
          <w:b/>
          <w:color w:val="0070C0"/>
        </w:rPr>
        <w:t xml:space="preserve">The Technical Service shall verify </w:t>
      </w:r>
      <w:r w:rsidRPr="002C7933">
        <w:rPr>
          <w:rFonts w:asciiTheme="majorBidi" w:hAnsiTheme="majorBidi" w:cstheme="majorBidi"/>
          <w:b/>
          <w:strike/>
          <w:color w:val="E36C0A" w:themeColor="accent6" w:themeShade="BF"/>
        </w:rPr>
        <w:t>that the distance and the height of at which the vehicle sensing system detects a direction indicator</w:t>
      </w:r>
      <w:r w:rsidRPr="002C7933">
        <w:rPr>
          <w:rFonts w:asciiTheme="majorBidi" w:hAnsiTheme="majorBidi" w:cstheme="majorBidi"/>
          <w:b/>
          <w:color w:val="0070C0"/>
        </w:rPr>
        <w:t xml:space="preserve"> </w:t>
      </w:r>
      <w:r w:rsidR="002C7933">
        <w:rPr>
          <w:rFonts w:asciiTheme="majorBidi" w:hAnsiTheme="majorBidi" w:cstheme="majorBidi"/>
          <w:b/>
          <w:color w:val="E36C0A" w:themeColor="accent6" w:themeShade="BF"/>
        </w:rPr>
        <w:t xml:space="preserve">this area </w:t>
      </w:r>
      <w:r w:rsidRPr="00805F1F">
        <w:rPr>
          <w:rFonts w:asciiTheme="majorBidi" w:hAnsiTheme="majorBidi" w:cstheme="majorBidi"/>
          <w:b/>
          <w:color w:val="0070C0"/>
        </w:rPr>
        <w:t xml:space="preserve">during the relevant test in Annex 5 </w:t>
      </w:r>
      <w:r w:rsidRPr="002C7933">
        <w:rPr>
          <w:rFonts w:asciiTheme="majorBidi" w:hAnsiTheme="majorBidi" w:cstheme="majorBidi"/>
          <w:b/>
          <w:strike/>
          <w:color w:val="E36C0A" w:themeColor="accent6" w:themeShade="BF"/>
        </w:rPr>
        <w:t>is equal or greater than the declared value</w:t>
      </w:r>
      <w:r w:rsidRPr="00805F1F">
        <w:rPr>
          <w:rFonts w:asciiTheme="majorBidi" w:hAnsiTheme="majorBidi" w:cstheme="majorBidi"/>
          <w:b/>
          <w:color w:val="0070C0"/>
        </w:rPr>
        <w:t>.</w:t>
      </w:r>
      <w:r w:rsidR="00203051">
        <w:rPr>
          <w:rFonts w:asciiTheme="majorBidi" w:hAnsiTheme="majorBidi" w:cstheme="majorBidi"/>
          <w:b/>
          <w:color w:val="0070C0"/>
        </w:rPr>
        <w:t>]</w:t>
      </w:r>
    </w:p>
    <w:p w14:paraId="16BE4189" w14:textId="0EFDB085" w:rsidR="00D02737" w:rsidRPr="00805F1F" w:rsidRDefault="001F1CF2" w:rsidP="00D02737">
      <w:pPr>
        <w:adjustRightInd w:val="0"/>
        <w:snapToGrid w:val="0"/>
        <w:spacing w:after="120" w:line="240" w:lineRule="auto"/>
        <w:ind w:left="1134" w:right="1134"/>
        <w:jc w:val="both"/>
        <w:rPr>
          <w:i/>
          <w:iCs/>
          <w:highlight w:val="yellow"/>
        </w:rPr>
      </w:pPr>
      <w:r w:rsidRPr="00666CA5">
        <w:rPr>
          <w:i/>
          <w:iCs/>
          <w:highlight w:val="yellow"/>
        </w:rPr>
        <w:t>Point of discussion</w:t>
      </w:r>
      <w:r w:rsidR="00E87069" w:rsidRPr="00666CA5">
        <w:rPr>
          <w:i/>
          <w:iCs/>
          <w:highlight w:val="yellow"/>
        </w:rPr>
        <w:t xml:space="preserve"> for new para. 7.1.1.1.</w:t>
      </w:r>
      <w:r w:rsidR="00D02737" w:rsidRPr="00CF071F">
        <w:rPr>
          <w:i/>
          <w:iCs/>
          <w:highlight w:val="yellow"/>
        </w:rPr>
        <w:t xml:space="preserve">, </w:t>
      </w:r>
      <w:r w:rsidR="00E87069" w:rsidRPr="00CF071F">
        <w:rPr>
          <w:i/>
          <w:iCs/>
          <w:highlight w:val="yellow"/>
        </w:rPr>
        <w:t>7.1.2.1</w:t>
      </w:r>
      <w:r w:rsidR="00D02737" w:rsidRPr="00C50801">
        <w:rPr>
          <w:i/>
          <w:iCs/>
          <w:highlight w:val="yellow"/>
        </w:rPr>
        <w:t xml:space="preserve"> and 7.1.3.</w:t>
      </w:r>
      <w:r w:rsidRPr="00661798">
        <w:rPr>
          <w:i/>
          <w:iCs/>
          <w:highlight w:val="yellow"/>
        </w:rPr>
        <w:t xml:space="preserve">: </w:t>
      </w:r>
      <w:r w:rsidR="00BC2ACC" w:rsidRPr="00661798">
        <w:rPr>
          <w:i/>
          <w:iCs/>
          <w:highlight w:val="yellow"/>
        </w:rPr>
        <w:t>New text in red by Industry (</w:t>
      </w:r>
      <w:r w:rsidR="007B1B52">
        <w:rPr>
          <w:i/>
          <w:iCs/>
          <w:highlight w:val="yellow"/>
        </w:rPr>
        <w:t>UNR</w:t>
      </w:r>
      <w:r w:rsidR="00BC2ACC" w:rsidRPr="00661798">
        <w:rPr>
          <w:i/>
          <w:iCs/>
          <w:highlight w:val="yellow"/>
        </w:rPr>
        <w:t>157-11-0</w:t>
      </w:r>
      <w:r w:rsidR="001C026B">
        <w:rPr>
          <w:i/>
          <w:iCs/>
          <w:highlight w:val="yellow"/>
        </w:rPr>
        <w:t>7</w:t>
      </w:r>
      <w:r w:rsidR="00BC2ACC" w:rsidRPr="00661798">
        <w:rPr>
          <w:i/>
          <w:iCs/>
          <w:highlight w:val="yellow"/>
        </w:rPr>
        <w:t>)</w:t>
      </w:r>
      <w:r w:rsidR="00C830B3">
        <w:rPr>
          <w:i/>
          <w:iCs/>
          <w:highlight w:val="yellow"/>
        </w:rPr>
        <w:t xml:space="preserve"> that </w:t>
      </w:r>
      <w:r w:rsidR="009A35B9">
        <w:rPr>
          <w:i/>
          <w:iCs/>
          <w:highlight w:val="yellow"/>
        </w:rPr>
        <w:t>specifies detection range in terms of distance rather than lanes</w:t>
      </w:r>
      <w:r w:rsidR="00BC2ACC" w:rsidRPr="00661798">
        <w:rPr>
          <w:i/>
          <w:iCs/>
          <w:highlight w:val="yellow"/>
        </w:rPr>
        <w:t xml:space="preserve"> to be confirmed</w:t>
      </w:r>
      <w:r w:rsidR="000E6F92">
        <w:rPr>
          <w:i/>
          <w:iCs/>
          <w:highlight w:val="yellow"/>
        </w:rPr>
        <w:t xml:space="preserve"> and distance to be agreed</w:t>
      </w:r>
      <w:r w:rsidR="00BC2ACC" w:rsidRPr="00661798">
        <w:rPr>
          <w:i/>
          <w:iCs/>
          <w:highlight w:val="yellow"/>
        </w:rPr>
        <w:t xml:space="preserve">. </w:t>
      </w:r>
    </w:p>
    <w:p w14:paraId="1AEF1820" w14:textId="38680CD7" w:rsidR="001F1CF2" w:rsidRPr="00D5656A" w:rsidRDefault="001F1CF2" w:rsidP="001F1CF2">
      <w:pPr>
        <w:adjustRightInd w:val="0"/>
        <w:snapToGrid w:val="0"/>
        <w:spacing w:after="120" w:line="240" w:lineRule="auto"/>
        <w:ind w:right="1134" w:firstLineChars="567" w:firstLine="1134"/>
        <w:jc w:val="both"/>
        <w:rPr>
          <w:rFonts w:asciiTheme="majorBidi" w:hAnsiTheme="majorBidi"/>
        </w:rPr>
      </w:pPr>
      <w:r w:rsidRPr="00D5656A">
        <w:rPr>
          <w:rFonts w:asciiTheme="majorBidi" w:hAnsiTheme="majorBidi"/>
          <w:i/>
        </w:rPr>
        <w:t xml:space="preserve">Paragraph 7.1.1.1., </w:t>
      </w:r>
      <w:r w:rsidRPr="00D5656A">
        <w:rPr>
          <w:rFonts w:asciiTheme="majorBidi" w:hAnsiTheme="majorBidi"/>
        </w:rPr>
        <w:t>insert to read:</w:t>
      </w:r>
    </w:p>
    <w:p w14:paraId="295A2DC4" w14:textId="1428F929" w:rsidR="009731AF" w:rsidRPr="00D5656A" w:rsidRDefault="00FD1827" w:rsidP="009731AF">
      <w:pPr>
        <w:adjustRightInd w:val="0"/>
        <w:snapToGrid w:val="0"/>
        <w:spacing w:after="120" w:line="240" w:lineRule="auto"/>
        <w:ind w:leftChars="567" w:left="2272" w:right="1134" w:hangingChars="567" w:hanging="1138"/>
        <w:jc w:val="both"/>
        <w:rPr>
          <w:rFonts w:eastAsia="Calibri"/>
          <w:b/>
        </w:rPr>
      </w:pPr>
      <w:r w:rsidRPr="00D5656A">
        <w:rPr>
          <w:rFonts w:asciiTheme="majorBidi" w:hAnsiTheme="majorBidi"/>
          <w:b/>
          <w:bCs/>
        </w:rPr>
        <w:t>[</w:t>
      </w:r>
      <w:r w:rsidR="001F1CF2" w:rsidRPr="00D5656A">
        <w:rPr>
          <w:rFonts w:asciiTheme="majorBidi" w:hAnsiTheme="majorBidi"/>
          <w:b/>
          <w:bCs/>
        </w:rPr>
        <w:t>7.1.1.1.</w:t>
      </w:r>
      <w:r w:rsidR="001F1CF2" w:rsidRPr="00D5656A">
        <w:rPr>
          <w:rFonts w:asciiTheme="majorBidi" w:hAnsiTheme="majorBidi"/>
        </w:rPr>
        <w:t xml:space="preserve"> </w:t>
      </w:r>
      <w:r w:rsidR="00E87069" w:rsidRPr="00D5656A">
        <w:rPr>
          <w:rFonts w:asciiTheme="majorBidi" w:hAnsiTheme="majorBidi"/>
        </w:rPr>
        <w:tab/>
      </w:r>
      <w:r w:rsidR="009731AF" w:rsidRPr="00D5656A">
        <w:rPr>
          <w:rFonts w:eastAsia="Calibri"/>
          <w:b/>
        </w:rPr>
        <w:t xml:space="preserve">The requirements of this paragraph </w:t>
      </w:r>
      <w:r w:rsidR="009731AF" w:rsidRPr="00D5656A">
        <w:rPr>
          <w:rFonts w:eastAsia="Calibri"/>
          <w:b/>
          <w:color w:val="FF0000"/>
        </w:rPr>
        <w:t xml:space="preserve">additionally </w:t>
      </w:r>
      <w:r w:rsidR="009731AF" w:rsidRPr="00D5656A">
        <w:rPr>
          <w:rFonts w:eastAsia="Calibri"/>
          <w:b/>
        </w:rPr>
        <w:t>apply to the system, if the ALKS is capable to perform a LCP.</w:t>
      </w:r>
    </w:p>
    <w:p w14:paraId="11E65E5F" w14:textId="764502D0" w:rsidR="009731AF" w:rsidRPr="00D5656A" w:rsidRDefault="001F1CF2" w:rsidP="009731AF">
      <w:pPr>
        <w:adjustRightInd w:val="0"/>
        <w:snapToGrid w:val="0"/>
        <w:spacing w:after="120" w:line="240" w:lineRule="auto"/>
        <w:ind w:leftChars="567" w:left="2268" w:right="1134" w:hangingChars="567" w:hanging="1134"/>
        <w:jc w:val="both"/>
        <w:rPr>
          <w:rFonts w:asciiTheme="majorBidi" w:hAnsiTheme="majorBidi"/>
          <w:b/>
        </w:rPr>
      </w:pPr>
      <w:r w:rsidRPr="00D5656A">
        <w:rPr>
          <w:rFonts w:asciiTheme="majorBidi" w:hAnsiTheme="majorBidi"/>
        </w:rPr>
        <w:tab/>
      </w:r>
      <w:r w:rsidR="009731AF" w:rsidRPr="00D5656A">
        <w:rPr>
          <w:rFonts w:asciiTheme="majorBidi" w:hAnsiTheme="majorBidi"/>
        </w:rPr>
        <w:tab/>
      </w:r>
      <w:r w:rsidR="009731AF" w:rsidRPr="00D5656A">
        <w:rPr>
          <w:rFonts w:asciiTheme="majorBidi" w:hAnsiTheme="majorBidi"/>
          <w:b/>
        </w:rPr>
        <w:t>The manufacturer shall declare the forward detection range measured from the most forward point of the vehicle.</w:t>
      </w:r>
      <w:r w:rsidR="009731AF" w:rsidRPr="00D5656A">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D52CB6">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E45395">
        <w:rPr>
          <w:rFonts w:asciiTheme="majorBidi" w:hAnsiTheme="majorBidi"/>
          <w:b/>
          <w:color w:val="FF0000"/>
        </w:rPr>
        <w:t>re</w:t>
      </w:r>
      <w:r w:rsidR="009731AF" w:rsidRPr="00D5656A">
        <w:rPr>
          <w:rFonts w:asciiTheme="majorBidi" w:hAnsiTheme="majorBidi"/>
          <w:b/>
          <w:color w:val="FF0000"/>
        </w:rPr>
        <w:t xml:space="preserve"> of the ALKS vehicle.</w:t>
      </w:r>
    </w:p>
    <w:p w14:paraId="4DBF11F1" w14:textId="77777777" w:rsidR="009731AF" w:rsidRPr="00B6766F" w:rsidRDefault="009731AF" w:rsidP="009731AF">
      <w:pPr>
        <w:adjustRightInd w:val="0"/>
        <w:snapToGrid w:val="0"/>
        <w:spacing w:after="120" w:line="240" w:lineRule="auto"/>
        <w:ind w:leftChars="567" w:left="2272" w:right="1134" w:hangingChars="567" w:hanging="1138"/>
        <w:jc w:val="both"/>
        <w:rPr>
          <w:rFonts w:asciiTheme="majorBidi" w:hAnsiTheme="majorBidi"/>
          <w:b/>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w:t>
      </w:r>
      <w:r w:rsidRPr="00666CA5">
        <w:rPr>
          <w:rFonts w:asciiTheme="majorBidi" w:hAnsiTheme="majorBidi"/>
          <w:b/>
          <w:strike/>
          <w:color w:val="FF0000"/>
        </w:rPr>
        <w:t>oad user</w:t>
      </w:r>
      <w:r w:rsidRPr="00666CA5">
        <w:rPr>
          <w:rFonts w:asciiTheme="majorBidi" w:hAnsiTheme="majorBidi"/>
          <w:b/>
        </w:rPr>
        <w:t xml:space="preserve"> </w:t>
      </w:r>
      <w:r w:rsidRPr="00666CA5">
        <w:rPr>
          <w:rFonts w:asciiTheme="majorBidi" w:hAnsiTheme="majorBidi"/>
          <w:b/>
          <w:color w:val="FF0000"/>
        </w:rPr>
        <w:t xml:space="preserve">vehicle </w:t>
      </w:r>
      <w:r w:rsidRPr="00CF071F">
        <w:rPr>
          <w:rFonts w:asciiTheme="majorBidi" w:hAnsiTheme="majorBidi"/>
          <w:b/>
        </w:rPr>
        <w:t>during the relevant test in A</w:t>
      </w:r>
      <w:r w:rsidRPr="00B6766F">
        <w:rPr>
          <w:rFonts w:asciiTheme="majorBidi" w:hAnsiTheme="majorBidi"/>
          <w:b/>
        </w:rPr>
        <w:t>nnex 5 is equal or greater than the declared value.]</w:t>
      </w:r>
    </w:p>
    <w:p w14:paraId="1879F6A3" w14:textId="66409276" w:rsidR="001F1CF2" w:rsidRPr="00D5656A" w:rsidRDefault="001F1CF2" w:rsidP="009731AF">
      <w:pPr>
        <w:adjustRightInd w:val="0"/>
        <w:snapToGrid w:val="0"/>
        <w:spacing w:after="120" w:line="240" w:lineRule="auto"/>
        <w:ind w:leftChars="567" w:left="2272" w:right="1134" w:hangingChars="567" w:hanging="1138"/>
        <w:jc w:val="both"/>
        <w:rPr>
          <w:rFonts w:asciiTheme="majorBidi" w:hAnsiTheme="majorBidi"/>
          <w:b/>
        </w:rPr>
      </w:pPr>
    </w:p>
    <w:p w14:paraId="19F78D4E" w14:textId="3A4A6716" w:rsidR="001F1CF2" w:rsidRPr="00D5656A" w:rsidRDefault="001F1CF2" w:rsidP="001F1CF2">
      <w:pPr>
        <w:adjustRightInd w:val="0"/>
        <w:snapToGrid w:val="0"/>
        <w:spacing w:after="120" w:line="240" w:lineRule="auto"/>
        <w:ind w:left="2268" w:right="1134" w:hanging="1134"/>
        <w:jc w:val="both"/>
        <w:rPr>
          <w:rFonts w:asciiTheme="majorBidi" w:hAnsiTheme="majorBidi"/>
        </w:rPr>
      </w:pPr>
      <w:r w:rsidRPr="00D5656A">
        <w:rPr>
          <w:rFonts w:asciiTheme="majorBidi" w:hAnsiTheme="majorBidi"/>
          <w:i/>
        </w:rPr>
        <w:t xml:space="preserve">Paragraph 7.1.2.1., </w:t>
      </w:r>
      <w:r w:rsidRPr="00D5656A">
        <w:rPr>
          <w:rFonts w:asciiTheme="majorBidi" w:hAnsiTheme="majorBidi"/>
        </w:rPr>
        <w:t>insert to read:</w:t>
      </w:r>
    </w:p>
    <w:p w14:paraId="48F4A4C1" w14:textId="563FA4FD" w:rsidR="001F1CF2" w:rsidRPr="00D5656A" w:rsidRDefault="00FD1827" w:rsidP="001F1CF2">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b/>
          <w:bCs/>
        </w:rPr>
        <w:t>[</w:t>
      </w:r>
      <w:r w:rsidR="001F1CF2" w:rsidRPr="00D5656A">
        <w:rPr>
          <w:rFonts w:asciiTheme="majorBidi" w:hAnsiTheme="majorBidi"/>
          <w:b/>
          <w:bCs/>
        </w:rPr>
        <w:t>7.1.2.1.</w:t>
      </w:r>
      <w:r w:rsidR="00E87069" w:rsidRPr="00D5656A">
        <w:rPr>
          <w:rFonts w:asciiTheme="majorBidi" w:hAnsiTheme="majorBidi"/>
        </w:rPr>
        <w:tab/>
      </w:r>
      <w:r w:rsidR="009731AF" w:rsidRPr="00D5656A">
        <w:rPr>
          <w:rFonts w:asciiTheme="majorBidi" w:hAnsiTheme="majorBidi"/>
          <w:b/>
        </w:rPr>
        <w:t xml:space="preserve">The requirements of this paragraph </w:t>
      </w:r>
      <w:r w:rsidR="009731AF" w:rsidRPr="00D5656A">
        <w:rPr>
          <w:rFonts w:asciiTheme="majorBidi" w:hAnsiTheme="majorBidi"/>
          <w:b/>
          <w:color w:val="FF0000"/>
        </w:rPr>
        <w:t xml:space="preserve">additionally </w:t>
      </w:r>
      <w:r w:rsidR="009731AF" w:rsidRPr="00D5656A">
        <w:rPr>
          <w:rFonts w:asciiTheme="majorBidi" w:hAnsiTheme="majorBidi"/>
          <w:b/>
        </w:rPr>
        <w:t>apply to the system, if the ALKS is capable to perform a LCP.</w:t>
      </w:r>
    </w:p>
    <w:p w14:paraId="19CADD4D" w14:textId="16364B50" w:rsidR="009731AF" w:rsidRPr="00D5656A" w:rsidRDefault="001F1CF2" w:rsidP="009731AF">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rPr>
        <w:tab/>
      </w:r>
      <w:r w:rsidRPr="00D5656A">
        <w:rPr>
          <w:rFonts w:asciiTheme="majorBidi" w:hAnsiTheme="majorBidi"/>
        </w:rPr>
        <w:tab/>
      </w:r>
      <w:r w:rsidR="009731AF" w:rsidRPr="00D5656A">
        <w:rPr>
          <w:rFonts w:asciiTheme="majorBidi" w:hAnsiTheme="majorBidi"/>
          <w:b/>
        </w:rPr>
        <w:t>The manufacturer shall declare the lateral detection range.</w:t>
      </w:r>
      <w:r w:rsidR="009731AF" w:rsidRPr="00D5656A">
        <w:rPr>
          <w:rFonts w:asciiTheme="majorBidi" w:hAnsiTheme="majorBidi"/>
        </w:rPr>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2A0BAA">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8F6E7E">
        <w:rPr>
          <w:rFonts w:asciiTheme="majorBidi" w:hAnsiTheme="majorBidi"/>
          <w:b/>
          <w:color w:val="FF0000"/>
        </w:rPr>
        <w:t>re</w:t>
      </w:r>
      <w:r w:rsidR="009731AF" w:rsidRPr="00D5656A">
        <w:rPr>
          <w:rFonts w:asciiTheme="majorBidi" w:hAnsiTheme="majorBidi"/>
          <w:b/>
          <w:color w:val="FF0000"/>
        </w:rPr>
        <w:t xml:space="preserve"> of the ALKS vehicle.</w:t>
      </w:r>
    </w:p>
    <w:p w14:paraId="6E011498" w14:textId="73D393F1" w:rsidR="001F1CF2" w:rsidRPr="00D5656A" w:rsidRDefault="009731AF" w:rsidP="009731AF">
      <w:pPr>
        <w:adjustRightInd w:val="0"/>
        <w:snapToGrid w:val="0"/>
        <w:spacing w:after="120" w:line="240" w:lineRule="auto"/>
        <w:ind w:left="2268" w:right="1134" w:hanging="1134"/>
        <w:jc w:val="both"/>
        <w:rPr>
          <w:rFonts w:asciiTheme="majorBidi" w:hAnsiTheme="majorBidi"/>
          <w:i/>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during the relevant test in Annex 5 is equal or greater than the declared value.]</w:t>
      </w:r>
    </w:p>
    <w:p w14:paraId="5B645A3E" w14:textId="33E6DB89" w:rsidR="00CE6D3F" w:rsidRPr="00D5656A" w:rsidRDefault="00F0375C" w:rsidP="00CE6D3F">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Renumber paragraphs 7.1.3. to 7.1.6. into 7.1.4. to 7.1.7.</w:t>
      </w:r>
    </w:p>
    <w:p w14:paraId="34D8318E" w14:textId="3B68AFDA" w:rsidR="00F0375C" w:rsidRPr="00D5656A" w:rsidRDefault="00F0375C" w:rsidP="0D81FC67">
      <w:pPr>
        <w:adjustRightInd w:val="0"/>
        <w:snapToGrid w:val="0"/>
        <w:spacing w:after="120" w:line="240" w:lineRule="auto"/>
        <w:ind w:left="567" w:right="1134" w:firstLine="567"/>
        <w:jc w:val="both"/>
        <w:rPr>
          <w:rFonts w:asciiTheme="majorBidi" w:hAnsiTheme="majorBidi" w:cstheme="majorBidi"/>
          <w:i/>
          <w:iCs/>
        </w:rPr>
      </w:pPr>
      <w:r w:rsidRPr="00D5656A">
        <w:rPr>
          <w:rFonts w:asciiTheme="majorBidi" w:hAnsiTheme="majorBidi" w:cstheme="majorBidi"/>
          <w:i/>
          <w:iCs/>
        </w:rPr>
        <w:t>Paragraph 7.1</w:t>
      </w:r>
      <w:r w:rsidR="00A15AC5" w:rsidRPr="00D5656A">
        <w:rPr>
          <w:rFonts w:asciiTheme="majorBidi" w:hAnsiTheme="majorBidi" w:cstheme="majorBidi"/>
          <w:i/>
          <w:iCs/>
        </w:rPr>
        <w:t>.</w:t>
      </w:r>
      <w:r w:rsidRPr="00D5656A">
        <w:rPr>
          <w:rFonts w:asciiTheme="majorBidi" w:hAnsiTheme="majorBidi" w:cstheme="majorBidi"/>
          <w:i/>
          <w:iCs/>
        </w:rPr>
        <w:t>3.</w:t>
      </w:r>
      <w:r w:rsidR="00412B84" w:rsidRPr="00D5656A">
        <w:rPr>
          <w:rFonts w:asciiTheme="majorBidi" w:hAnsiTheme="majorBidi" w:cstheme="majorBidi"/>
          <w:i/>
          <w:iCs/>
        </w:rPr>
        <w:t>,</w:t>
      </w:r>
      <w:r w:rsidRPr="00D5656A">
        <w:rPr>
          <w:rFonts w:asciiTheme="majorBidi" w:hAnsiTheme="majorBidi" w:cstheme="majorBidi"/>
          <w:i/>
          <w:iCs/>
        </w:rPr>
        <w:t xml:space="preserve"> </w:t>
      </w:r>
      <w:r w:rsidRPr="00D5656A">
        <w:rPr>
          <w:rFonts w:asciiTheme="majorBidi" w:hAnsiTheme="majorBidi" w:cstheme="majorBidi"/>
        </w:rPr>
        <w:t>insert to read:</w:t>
      </w:r>
    </w:p>
    <w:p w14:paraId="64F1DB3E" w14:textId="29D4A221" w:rsidR="00F0375C" w:rsidRPr="00D5656A" w:rsidRDefault="00FD1827" w:rsidP="0D81FC67">
      <w:pPr>
        <w:pStyle w:val="SingleTxtG"/>
        <w:adjustRightInd w:val="0"/>
        <w:snapToGrid w:val="0"/>
        <w:spacing w:line="240" w:lineRule="auto"/>
        <w:ind w:left="2268" w:hanging="1134"/>
        <w:rPr>
          <w:rFonts w:asciiTheme="majorBidi" w:hAnsiTheme="majorBidi" w:cstheme="majorBidi"/>
        </w:rPr>
      </w:pPr>
      <w:r w:rsidRPr="00D5656A">
        <w:rPr>
          <w:rFonts w:asciiTheme="majorBidi" w:hAnsiTheme="majorBidi" w:cstheme="majorBidi"/>
          <w:b/>
          <w:bCs/>
        </w:rPr>
        <w:t>[</w:t>
      </w:r>
      <w:r w:rsidR="00F0375C" w:rsidRPr="00D5656A">
        <w:rPr>
          <w:rFonts w:asciiTheme="majorBidi" w:hAnsiTheme="majorBidi" w:cstheme="majorBidi"/>
          <w:b/>
          <w:bCs/>
        </w:rPr>
        <w:t>7.</w:t>
      </w:r>
      <w:r w:rsidR="00F0375C" w:rsidRPr="00D5656A">
        <w:rPr>
          <w:rFonts w:asciiTheme="majorBidi" w:hAnsiTheme="majorBidi" w:cstheme="majorBidi"/>
          <w:b/>
        </w:rPr>
        <w:t>1.3</w:t>
      </w:r>
      <w:r w:rsidR="00A15AC5" w:rsidRPr="00D5656A">
        <w:rPr>
          <w:rFonts w:asciiTheme="majorBidi" w:hAnsiTheme="majorBidi" w:cstheme="majorBidi"/>
          <w:b/>
        </w:rPr>
        <w:t>.</w:t>
      </w:r>
      <w:r w:rsidR="00F0375C" w:rsidRPr="00D5656A">
        <w:rPr>
          <w:rFonts w:asciiTheme="majorBidi" w:hAnsiTheme="majorBidi" w:cstheme="majorBidi"/>
          <w:b/>
        </w:rPr>
        <w:tab/>
        <w:t>Rearward detection range</w:t>
      </w:r>
    </w:p>
    <w:p w14:paraId="4E9FB65E" w14:textId="1C4BC968" w:rsidR="000C21CB" w:rsidRPr="00D5656A" w:rsidRDefault="00F0375C" w:rsidP="000C21CB">
      <w:pPr>
        <w:tabs>
          <w:tab w:val="left" w:pos="1701"/>
        </w:tabs>
        <w:adjustRightInd w:val="0"/>
        <w:snapToGrid w:val="0"/>
        <w:spacing w:after="120" w:line="240" w:lineRule="auto"/>
        <w:ind w:left="2268" w:right="1134" w:hanging="1134"/>
        <w:jc w:val="both"/>
        <w:rPr>
          <w:rFonts w:eastAsia="Calibri"/>
          <w:b/>
        </w:rPr>
      </w:pPr>
      <w:r w:rsidRPr="00D5656A">
        <w:rPr>
          <w:rFonts w:asciiTheme="majorBidi" w:hAnsiTheme="majorBidi" w:cstheme="majorBidi"/>
        </w:rPr>
        <w:tab/>
      </w:r>
      <w:r w:rsidR="000C21CB" w:rsidRPr="00D5656A">
        <w:rPr>
          <w:rFonts w:asciiTheme="majorBidi" w:hAnsiTheme="majorBidi" w:cstheme="majorBidi"/>
        </w:rPr>
        <w:tab/>
      </w:r>
      <w:r w:rsidR="000C21CB" w:rsidRPr="00D5656A">
        <w:rPr>
          <w:rFonts w:eastAsia="Calibri"/>
          <w:b/>
        </w:rPr>
        <w:t xml:space="preserve">The requirements of this paragraph apply to the system, if </w:t>
      </w:r>
      <w:r w:rsidR="000C21CB" w:rsidRPr="00D5656A">
        <w:rPr>
          <w:rFonts w:eastAsia="Calibri"/>
          <w:b/>
          <w:bCs/>
          <w:szCs w:val="22"/>
        </w:rPr>
        <w:t>the ALKS is capable</w:t>
      </w:r>
      <w:r w:rsidR="000C21CB" w:rsidRPr="00D5656A">
        <w:rPr>
          <w:rFonts w:eastAsia="Calibri"/>
          <w:b/>
          <w:szCs w:val="22"/>
        </w:rPr>
        <w:t xml:space="preserve"> </w:t>
      </w:r>
      <w:r w:rsidR="000C21CB" w:rsidRPr="00D5656A">
        <w:rPr>
          <w:rFonts w:eastAsia="Calibri"/>
          <w:b/>
        </w:rPr>
        <w:t>to perform a LCP.</w:t>
      </w:r>
    </w:p>
    <w:p w14:paraId="274D044A" w14:textId="7129C355" w:rsidR="009731AF" w:rsidRPr="00D5656A" w:rsidRDefault="000C21CB" w:rsidP="009731AF">
      <w:pPr>
        <w:tabs>
          <w:tab w:val="left" w:pos="1701"/>
        </w:tabs>
        <w:adjustRightInd w:val="0"/>
        <w:snapToGrid w:val="0"/>
        <w:spacing w:after="120" w:line="240" w:lineRule="auto"/>
        <w:ind w:left="2268" w:right="1134" w:hanging="1134"/>
        <w:jc w:val="both"/>
        <w:rPr>
          <w:rFonts w:asciiTheme="majorBidi" w:hAnsiTheme="majorBidi"/>
          <w:b/>
          <w:color w:val="FF0000"/>
        </w:rPr>
      </w:pPr>
      <w:r w:rsidRPr="00D5656A">
        <w:rPr>
          <w:rFonts w:eastAsia="Calibri"/>
          <w:b/>
          <w:color w:val="FF0000"/>
        </w:rPr>
        <w:tab/>
      </w:r>
      <w:r w:rsidRPr="00D5656A">
        <w:rPr>
          <w:rFonts w:eastAsia="Calibri"/>
          <w:b/>
          <w:color w:val="FF0000"/>
        </w:rPr>
        <w:tab/>
      </w:r>
      <w:r w:rsidR="009731AF" w:rsidRPr="00D5656A">
        <w:rPr>
          <w:rFonts w:eastAsia="Calibri"/>
          <w:b/>
        </w:rPr>
        <w:t xml:space="preserve">The manufacturer shall declare the rear detection range measured from the most rearward point of the vehicle. 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6C0129">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FE600A">
        <w:rPr>
          <w:rFonts w:asciiTheme="majorBidi" w:hAnsiTheme="majorBidi"/>
          <w:b/>
          <w:color w:val="FF0000"/>
        </w:rPr>
        <w:t>re</w:t>
      </w:r>
      <w:r w:rsidR="009731AF" w:rsidRPr="00D5656A">
        <w:rPr>
          <w:rFonts w:asciiTheme="majorBidi" w:hAnsiTheme="majorBidi"/>
          <w:b/>
          <w:color w:val="FF0000"/>
        </w:rPr>
        <w:t xml:space="preserve"> of the ALKS vehicle.</w:t>
      </w:r>
    </w:p>
    <w:p w14:paraId="21E9B684" w14:textId="62274667" w:rsidR="00F0375C" w:rsidRPr="00D5656A" w:rsidRDefault="009731AF" w:rsidP="009731AF">
      <w:pPr>
        <w:tabs>
          <w:tab w:val="left" w:pos="1701"/>
        </w:tabs>
        <w:adjustRightInd w:val="0"/>
        <w:snapToGrid w:val="0"/>
        <w:spacing w:after="120" w:line="240" w:lineRule="auto"/>
        <w:ind w:left="2268" w:right="1134" w:hanging="1134"/>
        <w:jc w:val="both"/>
        <w:rPr>
          <w:rFonts w:asciiTheme="majorBidi" w:hAnsiTheme="majorBidi" w:cstheme="majorBidi"/>
          <w:b/>
        </w:rPr>
      </w:pPr>
      <w:r w:rsidRPr="00D5656A">
        <w:rPr>
          <w:rFonts w:eastAsia="Calibri"/>
          <w:b/>
        </w:rPr>
        <w:lastRenderedPageBreak/>
        <w:tab/>
      </w:r>
      <w:r w:rsidRPr="00D5656A">
        <w:rPr>
          <w:rFonts w:asciiTheme="majorBidi" w:hAnsiTheme="majorBidi" w:cstheme="majorBidi"/>
        </w:rPr>
        <w:tab/>
      </w:r>
      <w:r w:rsidRPr="00D5656A">
        <w:rPr>
          <w:rFonts w:asciiTheme="majorBidi" w:hAnsiTheme="majorBidi" w:cstheme="majorBidi"/>
          <w:b/>
        </w:rPr>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w:t>
      </w:r>
      <w:r w:rsidRPr="00D5656A">
        <w:rPr>
          <w:rFonts w:asciiTheme="majorBidi" w:hAnsiTheme="majorBidi" w:cstheme="majorBidi"/>
          <w:b/>
        </w:rPr>
        <w:t>during the relevant test in Annex 5 is equal or greater than the declared value.]</w:t>
      </w:r>
      <w:bookmarkStart w:id="29" w:name="_Hlk25843721"/>
    </w:p>
    <w:p w14:paraId="43459D84" w14:textId="62BBA297" w:rsidR="00CE6D3F" w:rsidRPr="00D5656A" w:rsidRDefault="00D02737"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lightGray"/>
        </w:rPr>
        <w:t>Group conclusion on para 7.1.5.: Agreed.</w:t>
      </w:r>
      <w:r w:rsidR="0047654A" w:rsidRPr="00D5656A">
        <w:rPr>
          <w:i/>
          <w:iCs/>
          <w:highlight w:val="lightGray"/>
        </w:rPr>
        <w:t xml:space="preserve"> (“Vehicle” deleted to be line with latest UNR 157 version (=suppl.1 to 00 series))</w:t>
      </w:r>
    </w:p>
    <w:p w14:paraId="371865B9" w14:textId="77777777" w:rsidR="000C21CB" w:rsidRPr="00D5656A" w:rsidRDefault="000C21CB" w:rsidP="000C21CB">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7.1.5., </w:t>
      </w:r>
      <w:r w:rsidRPr="00D5656A">
        <w:rPr>
          <w:rFonts w:eastAsia="Calibri"/>
          <w:iCs/>
        </w:rPr>
        <w:t>amend to read:</w:t>
      </w:r>
    </w:p>
    <w:p w14:paraId="3815D455" w14:textId="3081D6C6" w:rsidR="00CE6D3F" w:rsidRPr="00D5656A" w:rsidRDefault="000C21CB" w:rsidP="00CE6D3F">
      <w:pPr>
        <w:adjustRightInd w:val="0"/>
        <w:snapToGrid w:val="0"/>
        <w:spacing w:after="120" w:line="240" w:lineRule="auto"/>
        <w:ind w:left="2268" w:right="1134" w:hanging="1134"/>
        <w:jc w:val="both"/>
      </w:pPr>
      <w:r w:rsidRPr="00D5656A">
        <w:rPr>
          <w:bCs/>
        </w:rPr>
        <w:t>7.1.5.</w:t>
      </w:r>
      <w:r w:rsidRPr="00D5656A">
        <w:rPr>
          <w:bCs/>
        </w:rPr>
        <w:tab/>
      </w:r>
      <w:r w:rsidRPr="00D5656A">
        <w:t>The vehicle manufacturer shall provide evidence that the effects of wear and ageing do not reduce the performance of the sensing system below the minimum required value</w:t>
      </w:r>
      <w:r w:rsidRPr="00D5656A">
        <w:rPr>
          <w:b/>
        </w:rPr>
        <w:t>s</w:t>
      </w:r>
      <w:r w:rsidRPr="00D5656A">
        <w:t xml:space="preserve"> specified in paragraph 7.1. over the lifetime of the system</w:t>
      </w:r>
      <w:r w:rsidRPr="00D5656A">
        <w:rPr>
          <w:strike/>
        </w:rPr>
        <w:t>/vehicle</w:t>
      </w:r>
      <w:r w:rsidRPr="00D5656A">
        <w:t>.</w:t>
      </w:r>
    </w:p>
    <w:p w14:paraId="07E828EF" w14:textId="29245751" w:rsidR="00871623" w:rsidRPr="00D5656A" w:rsidRDefault="00871623" w:rsidP="00871623">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8.2.1.: Can proposed amendments by the UK (</w:t>
      </w:r>
      <w:r w:rsidR="001C026B">
        <w:rPr>
          <w:i/>
          <w:iCs/>
          <w:highlight w:val="yellow"/>
        </w:rPr>
        <w:t>UNR</w:t>
      </w:r>
      <w:r w:rsidRPr="00D5656A">
        <w:rPr>
          <w:i/>
          <w:iCs/>
          <w:highlight w:val="yellow"/>
        </w:rPr>
        <w:t>157-11</w:t>
      </w:r>
      <w:r w:rsidR="007B1B52">
        <w:rPr>
          <w:i/>
          <w:iCs/>
          <w:highlight w:val="yellow"/>
        </w:rPr>
        <w:t>-</w:t>
      </w:r>
      <w:r w:rsidRPr="00D5656A">
        <w:rPr>
          <w:i/>
          <w:iCs/>
          <w:highlight w:val="yellow"/>
        </w:rPr>
        <w:t>16) be confirmed?</w:t>
      </w:r>
    </w:p>
    <w:p w14:paraId="70037BE6" w14:textId="060347F3" w:rsidR="00871623" w:rsidRPr="00D5656A" w:rsidRDefault="00871623" w:rsidP="00871623">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8.2.1., </w:t>
      </w:r>
      <w:r w:rsidRPr="00D5656A">
        <w:rPr>
          <w:rFonts w:eastAsia="Calibri"/>
          <w:iCs/>
        </w:rPr>
        <w:t>amend to read:</w:t>
      </w:r>
    </w:p>
    <w:p w14:paraId="4778C9F2" w14:textId="77777777" w:rsidR="00871623" w:rsidRPr="00D5656A" w:rsidRDefault="00871623" w:rsidP="00871623">
      <w:pPr>
        <w:spacing w:after="120" w:line="240" w:lineRule="auto"/>
        <w:ind w:left="2268" w:right="1134" w:hanging="1134"/>
      </w:pPr>
      <w:r w:rsidRPr="00D5656A">
        <w:t>8.2.1.</w:t>
      </w:r>
      <w:r w:rsidRPr="00D5656A">
        <w:tab/>
        <w:t>…</w:t>
      </w:r>
    </w:p>
    <w:p w14:paraId="7FE81EA1" w14:textId="77777777" w:rsidR="00871623" w:rsidRPr="00D5656A" w:rsidRDefault="00871623" w:rsidP="00871623">
      <w:pPr>
        <w:adjustRightInd w:val="0"/>
        <w:snapToGrid w:val="0"/>
        <w:spacing w:after="120" w:line="240" w:lineRule="auto"/>
        <w:ind w:left="2268" w:right="1134"/>
        <w:jc w:val="both"/>
        <w:rPr>
          <w:rFonts w:eastAsia="MS Gothic"/>
          <w:lang w:eastAsia="ja-JP"/>
        </w:rPr>
      </w:pPr>
      <w:r w:rsidRPr="00D5656A">
        <w:rPr>
          <w:rFonts w:eastAsia="MS Gothic"/>
          <w:lang w:eastAsia="ja-JP"/>
        </w:rPr>
        <w:t>(e)</w:t>
      </w:r>
      <w:r w:rsidRPr="00D5656A">
        <w:rPr>
          <w:rFonts w:eastAsia="MS Gothic"/>
          <w:lang w:eastAsia="ja-JP"/>
        </w:rPr>
        <w:tab/>
        <w:t>Start of Emergency Manoeuvre;</w:t>
      </w:r>
    </w:p>
    <w:p w14:paraId="06EBFEE7"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(i)</w:t>
      </w:r>
      <w:r w:rsidRPr="0068483D">
        <w:rPr>
          <w:rFonts w:eastAsia="MS Gothic"/>
          <w:b/>
          <w:bCs/>
          <w:color w:val="00B050"/>
          <w:lang w:eastAsia="ja-JP"/>
        </w:rPr>
        <w:tab/>
        <w:t>Remaining in lane</w:t>
      </w:r>
    </w:p>
    <w:p w14:paraId="269E9380"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(ii)</w:t>
      </w:r>
      <w:r w:rsidRPr="0068483D">
        <w:rPr>
          <w:rFonts w:eastAsia="MS Gothic"/>
          <w:b/>
          <w:bCs/>
          <w:color w:val="00B050"/>
          <w:lang w:eastAsia="ja-JP"/>
        </w:rPr>
        <w:tab/>
        <w:t>Crossing lane</w:t>
      </w:r>
    </w:p>
    <w:p w14:paraId="2C8D5617" w14:textId="77777777" w:rsidR="00871623" w:rsidRPr="00666CA5" w:rsidRDefault="00871623" w:rsidP="00871623">
      <w:pPr>
        <w:adjustRightInd w:val="0"/>
        <w:snapToGrid w:val="0"/>
        <w:spacing w:after="120" w:line="240" w:lineRule="auto"/>
        <w:ind w:left="2268" w:right="1134"/>
        <w:jc w:val="both"/>
        <w:rPr>
          <w:rFonts w:eastAsia="MS Gothic"/>
          <w:lang w:eastAsia="ja-JP"/>
        </w:rPr>
      </w:pPr>
      <w:r w:rsidRPr="00666CA5">
        <w:rPr>
          <w:rFonts w:eastAsia="MS Gothic"/>
          <w:lang w:eastAsia="ja-JP"/>
        </w:rPr>
        <w:t>(f)</w:t>
      </w:r>
      <w:r w:rsidRPr="00666CA5">
        <w:rPr>
          <w:rFonts w:eastAsia="MS Gothic"/>
          <w:lang w:eastAsia="ja-JP"/>
        </w:rPr>
        <w:tab/>
        <w:t>End of Emergency Manoeuvre;</w:t>
      </w:r>
    </w:p>
    <w:p w14:paraId="452C79DC" w14:textId="77777777" w:rsidR="00871623" w:rsidRPr="0068483D" w:rsidRDefault="00871623" w:rsidP="00871623">
      <w:pPr>
        <w:spacing w:after="120" w:line="240" w:lineRule="auto"/>
        <w:ind w:left="2835" w:right="1134"/>
        <w:rPr>
          <w:b/>
          <w:bCs/>
          <w:color w:val="00B050"/>
        </w:rPr>
      </w:pPr>
      <w:r w:rsidRPr="0068483D">
        <w:rPr>
          <w:b/>
          <w:bCs/>
          <w:color w:val="00B050"/>
        </w:rPr>
        <w:t>(i)</w:t>
      </w:r>
      <w:r w:rsidRPr="0068483D">
        <w:rPr>
          <w:b/>
          <w:bCs/>
          <w:color w:val="00B050"/>
        </w:rPr>
        <w:tab/>
        <w:t>Remaining in lane</w:t>
      </w:r>
    </w:p>
    <w:p w14:paraId="564BCE07" w14:textId="77777777" w:rsidR="00871623" w:rsidRPr="0068483D" w:rsidRDefault="00871623" w:rsidP="00871623">
      <w:pPr>
        <w:spacing w:after="120" w:line="240" w:lineRule="auto"/>
        <w:ind w:left="2835" w:right="1134"/>
        <w:rPr>
          <w:b/>
          <w:bCs/>
          <w:color w:val="00B050"/>
        </w:rPr>
      </w:pPr>
      <w:r w:rsidRPr="0068483D">
        <w:rPr>
          <w:b/>
          <w:bCs/>
          <w:color w:val="00B050"/>
        </w:rPr>
        <w:t>(ii)</w:t>
      </w:r>
      <w:r w:rsidRPr="0068483D">
        <w:rPr>
          <w:b/>
          <w:bCs/>
          <w:color w:val="00B050"/>
        </w:rPr>
        <w:tab/>
        <w:t>Crossing lane</w:t>
      </w:r>
    </w:p>
    <w:p w14:paraId="352BCBF8" w14:textId="77777777" w:rsidR="00871623" w:rsidRPr="00666CA5" w:rsidRDefault="00871623" w:rsidP="00871623">
      <w:pPr>
        <w:spacing w:after="120" w:line="240" w:lineRule="auto"/>
        <w:ind w:left="3402" w:right="1134" w:hanging="1134"/>
      </w:pPr>
      <w:r w:rsidRPr="00666CA5">
        <w:t>…</w:t>
      </w:r>
    </w:p>
    <w:p w14:paraId="6C3CB25F" w14:textId="77777777" w:rsidR="00871623" w:rsidRPr="0068483D" w:rsidRDefault="00871623" w:rsidP="00871623">
      <w:pPr>
        <w:spacing w:after="120" w:line="240" w:lineRule="auto"/>
        <w:ind w:left="2268" w:right="1134"/>
        <w:rPr>
          <w:b/>
          <w:bCs/>
          <w:color w:val="00B050"/>
        </w:rPr>
      </w:pPr>
      <w:r w:rsidRPr="00B6766F">
        <w:rPr>
          <w:rFonts w:eastAsia="MS Gothic"/>
          <w:lang w:eastAsia="ja-JP"/>
        </w:rPr>
        <w:t>(k)</w:t>
      </w:r>
      <w:r w:rsidRPr="00B6766F">
        <w:rPr>
          <w:rFonts w:eastAsia="MS Gothic"/>
          <w:lang w:eastAsia="ja-JP"/>
        </w:rPr>
        <w:tab/>
        <w:t>Severe vehicle failure</w:t>
      </w:r>
      <w:r w:rsidRPr="0068483D">
        <w:rPr>
          <w:rFonts w:eastAsia="MS Gothic"/>
          <w:strike/>
          <w:color w:val="00B050"/>
          <w:lang w:eastAsia="ja-JP"/>
        </w:rPr>
        <w:t>.</w:t>
      </w:r>
      <w:r w:rsidRPr="0068483D">
        <w:rPr>
          <w:rFonts w:eastAsia="MS Gothic"/>
          <w:b/>
          <w:bCs/>
          <w:color w:val="00B050"/>
          <w:lang w:eastAsia="ja-JP"/>
        </w:rPr>
        <w:t>;</w:t>
      </w:r>
    </w:p>
    <w:p w14:paraId="6F93D913" w14:textId="77777777" w:rsidR="00871623" w:rsidRPr="0068483D" w:rsidRDefault="00871623" w:rsidP="00871623">
      <w:pPr>
        <w:spacing w:after="120" w:line="240" w:lineRule="auto"/>
        <w:ind w:left="2268" w:right="1134"/>
        <w:rPr>
          <w:b/>
          <w:color w:val="00B050"/>
        </w:rPr>
      </w:pPr>
      <w:r w:rsidRPr="0068483D">
        <w:rPr>
          <w:b/>
          <w:color w:val="00B050"/>
        </w:rPr>
        <w:t>(l)</w:t>
      </w:r>
      <w:r w:rsidRPr="0068483D">
        <w:rPr>
          <w:b/>
          <w:color w:val="00B050"/>
        </w:rPr>
        <w:tab/>
        <w:t>Start of Lane Change Procedure;</w:t>
      </w:r>
    </w:p>
    <w:p w14:paraId="15FBA3C4" w14:textId="723675A5" w:rsidR="00871623" w:rsidRPr="0068483D" w:rsidRDefault="00871623" w:rsidP="00871623">
      <w:pPr>
        <w:spacing w:after="120" w:line="240" w:lineRule="auto"/>
        <w:ind w:left="2268" w:right="1134"/>
        <w:rPr>
          <w:b/>
          <w:color w:val="0070C0"/>
        </w:rPr>
      </w:pPr>
      <w:r w:rsidRPr="0068483D">
        <w:rPr>
          <w:b/>
          <w:color w:val="00B050"/>
        </w:rPr>
        <w:t>(m)</w:t>
      </w:r>
      <w:r w:rsidRPr="0068483D">
        <w:rPr>
          <w:b/>
          <w:color w:val="00B050"/>
        </w:rPr>
        <w:tab/>
        <w:t>End of Lane Change Procedure.</w:t>
      </w:r>
    </w:p>
    <w:p w14:paraId="615838F4" w14:textId="77777777" w:rsidR="00871623" w:rsidRPr="0068483D" w:rsidRDefault="00871623" w:rsidP="00871623">
      <w:pPr>
        <w:spacing w:after="120" w:line="240" w:lineRule="auto"/>
        <w:ind w:left="2268" w:right="1134"/>
        <w:rPr>
          <w:b/>
        </w:rPr>
      </w:pPr>
    </w:p>
    <w:p w14:paraId="6D19455D" w14:textId="398FF55D" w:rsidR="004457E2" w:rsidRPr="00B6766F" w:rsidRDefault="004457E2" w:rsidP="004457E2">
      <w:pPr>
        <w:adjustRightInd w:val="0"/>
        <w:snapToGrid w:val="0"/>
        <w:spacing w:after="120" w:line="240" w:lineRule="auto"/>
        <w:ind w:left="1134" w:right="1134"/>
        <w:jc w:val="both"/>
        <w:rPr>
          <w:rFonts w:asciiTheme="majorBidi" w:hAnsiTheme="majorBidi" w:cstheme="majorBidi"/>
          <w:i/>
          <w:iCs/>
        </w:rPr>
      </w:pPr>
      <w:r w:rsidRPr="00666CA5">
        <w:rPr>
          <w:i/>
          <w:iCs/>
          <w:highlight w:val="yellow"/>
        </w:rPr>
        <w:t>Point of discussion for Annex 4, paragraph</w:t>
      </w:r>
      <w:r w:rsidR="000E0E0B">
        <w:rPr>
          <w:i/>
          <w:iCs/>
          <w:highlight w:val="yellow"/>
        </w:rPr>
        <w:t xml:space="preserve"> 4.2.1.:</w:t>
      </w:r>
      <w:r w:rsidRPr="00666CA5">
        <w:rPr>
          <w:i/>
          <w:iCs/>
          <w:highlight w:val="yellow"/>
        </w:rPr>
        <w:t xml:space="preserve"> Can proposed amendments </w:t>
      </w:r>
      <w:r w:rsidRPr="00CF071F">
        <w:rPr>
          <w:i/>
          <w:iCs/>
          <w:highlight w:val="yellow"/>
        </w:rPr>
        <w:t>by the JRC be confirmed?</w:t>
      </w:r>
    </w:p>
    <w:p w14:paraId="61C77C3C" w14:textId="771929DF" w:rsidR="004457E2" w:rsidRPr="0068483D" w:rsidRDefault="004457E2" w:rsidP="004457E2">
      <w:pPr>
        <w:ind w:left="1134"/>
        <w:rPr>
          <w:color w:val="7030A0"/>
        </w:rPr>
      </w:pPr>
      <w:r w:rsidRPr="0068483D">
        <w:rPr>
          <w:i/>
          <w:color w:val="7030A0"/>
        </w:rPr>
        <w:t>Annex 4, Paragraph 4.</w:t>
      </w:r>
      <w:r w:rsidR="00CE73A6">
        <w:rPr>
          <w:i/>
          <w:color w:val="7030A0"/>
        </w:rPr>
        <w:t>2.1.</w:t>
      </w:r>
      <w:r w:rsidRPr="0068483D">
        <w:rPr>
          <w:i/>
          <w:color w:val="7030A0"/>
        </w:rPr>
        <w:t xml:space="preserve">, </w:t>
      </w:r>
      <w:r w:rsidRPr="0068483D">
        <w:rPr>
          <w:color w:val="7030A0"/>
        </w:rPr>
        <w:t>insert to read:</w:t>
      </w:r>
    </w:p>
    <w:p w14:paraId="3CF5FA31" w14:textId="77777777" w:rsidR="004457E2" w:rsidRPr="0068483D" w:rsidRDefault="004457E2" w:rsidP="004457E2">
      <w:pPr>
        <w:ind w:left="1134" w:right="1134"/>
        <w:jc w:val="both"/>
        <w:rPr>
          <w:color w:val="7030A0"/>
        </w:rPr>
      </w:pPr>
    </w:p>
    <w:p w14:paraId="438BEEF6" w14:textId="77777777" w:rsidR="004457E2" w:rsidRPr="0068483D" w:rsidRDefault="004457E2" w:rsidP="00202188">
      <w:pPr>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4.2.1</w:t>
      </w:r>
      <w:r w:rsidRPr="0068483D">
        <w:rPr>
          <w:rFonts w:asciiTheme="majorBidi" w:hAnsiTheme="majorBidi" w:cstheme="majorBidi"/>
          <w:b/>
          <w:iCs/>
          <w:color w:val="7030A0"/>
        </w:rPr>
        <w:tab/>
        <w:t>The Type Approval Authority may verify the accuracy of simulation tools used by means of results from track and/or public road test performed under Annex 5 and/or Annex 6, and/or by performing additional tests where needed.</w:t>
      </w:r>
    </w:p>
    <w:p w14:paraId="34BE0509" w14:textId="77777777" w:rsidR="004457E2" w:rsidRPr="00666CA5" w:rsidRDefault="004457E2" w:rsidP="00871623">
      <w:pPr>
        <w:adjustRightInd w:val="0"/>
        <w:snapToGrid w:val="0"/>
        <w:spacing w:after="120" w:line="240" w:lineRule="auto"/>
        <w:ind w:left="1134" w:right="1134"/>
        <w:jc w:val="both"/>
        <w:rPr>
          <w:b/>
          <w:i/>
          <w:iCs/>
          <w:highlight w:val="yellow"/>
        </w:rPr>
      </w:pPr>
    </w:p>
    <w:p w14:paraId="30438288" w14:textId="2E4C3620" w:rsidR="00871623" w:rsidRPr="00661798" w:rsidRDefault="00871623" w:rsidP="00871623">
      <w:pPr>
        <w:adjustRightInd w:val="0"/>
        <w:snapToGrid w:val="0"/>
        <w:spacing w:after="120" w:line="240" w:lineRule="auto"/>
        <w:ind w:left="1134" w:right="1134"/>
        <w:jc w:val="both"/>
        <w:rPr>
          <w:i/>
          <w:iCs/>
          <w:highlight w:val="yellow"/>
        </w:rPr>
      </w:pPr>
      <w:r w:rsidRPr="00666CA5">
        <w:rPr>
          <w:b/>
          <w:i/>
          <w:iCs/>
          <w:highlight w:val="yellow"/>
        </w:rPr>
        <w:t>Note</w:t>
      </w:r>
      <w:r w:rsidRPr="00666CA5">
        <w:rPr>
          <w:i/>
          <w:iCs/>
          <w:highlight w:val="yellow"/>
        </w:rPr>
        <w:t xml:space="preserve">: Following </w:t>
      </w:r>
      <w:r w:rsidRPr="00CF071F">
        <w:rPr>
          <w:i/>
          <w:iCs/>
          <w:highlight w:val="yellow"/>
        </w:rPr>
        <w:t>paragraphs for Annex 5 not discussed in 1</w:t>
      </w:r>
      <w:r w:rsidR="00FB275B">
        <w:rPr>
          <w:i/>
          <w:iCs/>
          <w:highlight w:val="yellow"/>
        </w:rPr>
        <w:t>1</w:t>
      </w:r>
      <w:r w:rsidRPr="00CF071F">
        <w:rPr>
          <w:i/>
          <w:iCs/>
          <w:highlight w:val="yellow"/>
          <w:vertAlign w:val="superscript"/>
        </w:rPr>
        <w:t>th</w:t>
      </w:r>
      <w:r w:rsidRPr="00C50801">
        <w:rPr>
          <w:i/>
          <w:iCs/>
          <w:highlight w:val="yellow"/>
        </w:rPr>
        <w:t xml:space="preserve"> SIG.</w:t>
      </w:r>
    </w:p>
    <w:p w14:paraId="7B8B7A68" w14:textId="2424A809" w:rsidR="00D77184" w:rsidRPr="00D5656A" w:rsidRDefault="00D77184"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Annex 5</w:t>
      </w:r>
      <w:r w:rsidR="002F56AB">
        <w:rPr>
          <w:i/>
          <w:iCs/>
          <w:highlight w:val="yellow"/>
        </w:rPr>
        <w:t>:</w:t>
      </w:r>
      <w:r w:rsidRPr="00D5656A">
        <w:rPr>
          <w:i/>
          <w:iCs/>
          <w:highlight w:val="yellow"/>
        </w:rPr>
        <w:t xml:space="preserve"> Can proposed amendment</w:t>
      </w:r>
      <w:r w:rsidR="004457E2" w:rsidRPr="00D5656A">
        <w:rPr>
          <w:i/>
          <w:iCs/>
          <w:highlight w:val="yellow"/>
        </w:rPr>
        <w:t xml:space="preserve"> proposed by the JRC task force be</w:t>
      </w:r>
      <w:r w:rsidRPr="00D5656A">
        <w:rPr>
          <w:i/>
          <w:iCs/>
          <w:highlight w:val="yellow"/>
        </w:rPr>
        <w:t xml:space="preserve"> confirmed?</w:t>
      </w:r>
    </w:p>
    <w:p w14:paraId="768C135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Paragraph 1., </w:t>
      </w:r>
      <w:r w:rsidRPr="0068483D">
        <w:rPr>
          <w:rFonts w:asciiTheme="majorBidi" w:hAnsiTheme="majorBidi" w:cstheme="majorBidi"/>
          <w:color w:val="7030A0"/>
        </w:rPr>
        <w:t>amend to read:</w:t>
      </w:r>
    </w:p>
    <w:p w14:paraId="76CF634C"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color w:val="7030A0"/>
        </w:rPr>
      </w:pPr>
      <w:r w:rsidRPr="0068483D">
        <w:rPr>
          <w:rFonts w:asciiTheme="majorBidi" w:hAnsiTheme="majorBidi" w:cstheme="majorBidi"/>
          <w:b/>
          <w:iCs/>
          <w:strike/>
          <w:color w:val="7030A0"/>
        </w:rPr>
        <w:t xml:space="preserve">Test </w:t>
      </w:r>
      <w:r w:rsidRPr="0068483D">
        <w:rPr>
          <w:rFonts w:asciiTheme="majorBidi" w:hAnsiTheme="majorBidi" w:cstheme="majorBidi"/>
          <w:b/>
          <w:iCs/>
          <w:color w:val="7030A0"/>
        </w:rPr>
        <w:t xml:space="preserve">Specifications for track testing of </w:t>
      </w:r>
      <w:r w:rsidRPr="0068483D">
        <w:rPr>
          <w:rFonts w:asciiTheme="majorBidi" w:hAnsiTheme="majorBidi" w:cstheme="majorBidi"/>
          <w:iCs/>
          <w:color w:val="7030A0"/>
        </w:rPr>
        <w:t xml:space="preserve">ALKS </w:t>
      </w:r>
      <w:r w:rsidRPr="0068483D">
        <w:rPr>
          <w:rFonts w:asciiTheme="majorBidi" w:hAnsiTheme="majorBidi" w:cstheme="majorBidi"/>
          <w:b/>
          <w:iCs/>
          <w:color w:val="7030A0"/>
        </w:rPr>
        <w:t>vehicles</w:t>
      </w:r>
    </w:p>
    <w:p w14:paraId="0D214157" w14:textId="77777777" w:rsidR="00D77184" w:rsidRPr="0068483D" w:rsidRDefault="00D77184" w:rsidP="00D77184">
      <w:pPr>
        <w:adjustRightInd w:val="0"/>
        <w:snapToGrid w:val="0"/>
        <w:spacing w:after="120" w:line="240" w:lineRule="auto"/>
        <w:ind w:left="426" w:right="1134" w:firstLine="567"/>
        <w:jc w:val="both"/>
        <w:rPr>
          <w:rFonts w:asciiTheme="majorBidi" w:hAnsiTheme="majorBidi" w:cstheme="majorBidi"/>
          <w:iCs/>
          <w:color w:val="7030A0"/>
        </w:rPr>
      </w:pPr>
      <w:r w:rsidRPr="0068483D">
        <w:rPr>
          <w:rFonts w:asciiTheme="majorBidi" w:hAnsiTheme="majorBidi" w:cstheme="majorBidi"/>
          <w:iCs/>
          <w:color w:val="7030A0"/>
        </w:rPr>
        <w:t xml:space="preserve">1. </w:t>
      </w:r>
      <w:r w:rsidRPr="0068483D">
        <w:rPr>
          <w:rFonts w:asciiTheme="majorBidi" w:hAnsiTheme="majorBidi" w:cstheme="majorBidi"/>
          <w:iCs/>
          <w:color w:val="7030A0"/>
        </w:rPr>
        <w:tab/>
      </w:r>
      <w:r w:rsidRPr="0068483D">
        <w:rPr>
          <w:rFonts w:asciiTheme="majorBidi" w:hAnsiTheme="majorBidi" w:cstheme="majorBidi"/>
          <w:iCs/>
          <w:color w:val="7030A0"/>
        </w:rPr>
        <w:tab/>
        <w:t>Introduction</w:t>
      </w:r>
    </w:p>
    <w:p w14:paraId="4FD45B48"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This annex defines </w:t>
      </w:r>
      <w:r w:rsidRPr="0068483D">
        <w:rPr>
          <w:rFonts w:asciiTheme="majorBidi" w:hAnsiTheme="majorBidi" w:cstheme="majorBidi"/>
          <w:b/>
          <w:iCs/>
          <w:color w:val="7030A0"/>
        </w:rPr>
        <w:t>track</w:t>
      </w:r>
      <w:r w:rsidRPr="0068483D">
        <w:rPr>
          <w:rFonts w:asciiTheme="majorBidi" w:hAnsiTheme="majorBidi" w:cstheme="majorBidi"/>
          <w:iCs/>
          <w:color w:val="7030A0"/>
        </w:rPr>
        <w:t xml:space="preserve"> tests with the purpose to verify the technical requirements on ALKS.</w:t>
      </w:r>
    </w:p>
    <w:p w14:paraId="20BEA73C"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Until such time that specific test provisions have been agreed, </w:t>
      </w:r>
      <w:r w:rsidRPr="0068483D">
        <w:rPr>
          <w:rFonts w:asciiTheme="majorBidi" w:hAnsiTheme="majorBidi" w:cstheme="majorBidi"/>
          <w:b/>
          <w:iCs/>
          <w:color w:val="7030A0"/>
        </w:rPr>
        <w:t xml:space="preserve">the </w:t>
      </w:r>
      <w:r w:rsidRPr="0068483D">
        <w:rPr>
          <w:b/>
          <w:color w:val="7030A0"/>
        </w:rPr>
        <w:t>type-approval authority or</w:t>
      </w:r>
      <w:r w:rsidRPr="0068483D">
        <w:rPr>
          <w:color w:val="7030A0"/>
        </w:rPr>
        <w:t xml:space="preserve"> the Technical Service </w:t>
      </w:r>
      <w:r w:rsidRPr="0068483D">
        <w:rPr>
          <w:b/>
          <w:color w:val="7030A0"/>
        </w:rPr>
        <w:t>acting on its behalf (hereafter referred as type-approval authority)</w:t>
      </w:r>
      <w:r w:rsidRPr="0068483D">
        <w:rPr>
          <w:rFonts w:asciiTheme="majorBidi" w:hAnsiTheme="majorBidi" w:cstheme="majorBidi"/>
          <w:iCs/>
          <w:color w:val="7030A0"/>
        </w:rPr>
        <w:t xml:space="preserve"> shall ensure that the ALKS is subject to at least the tests outlined in Annex</w:t>
      </w:r>
      <w:r w:rsidRPr="0068483D">
        <w:rPr>
          <w:rFonts w:asciiTheme="majorBidi" w:hAnsiTheme="majorBidi" w:cstheme="majorBidi"/>
          <w:b/>
          <w:iCs/>
          <w:color w:val="7030A0"/>
        </w:rPr>
        <w:t>es</w:t>
      </w:r>
      <w:r w:rsidRPr="0068483D">
        <w:rPr>
          <w:rFonts w:asciiTheme="majorBidi" w:hAnsiTheme="majorBidi" w:cstheme="majorBidi"/>
          <w:iCs/>
          <w:color w:val="7030A0"/>
        </w:rPr>
        <w:t xml:space="preserve"> 5 </w:t>
      </w:r>
      <w:r w:rsidRPr="0068483D">
        <w:rPr>
          <w:rFonts w:asciiTheme="majorBidi" w:hAnsiTheme="majorBidi" w:cstheme="majorBidi"/>
          <w:b/>
          <w:iCs/>
          <w:color w:val="7030A0"/>
        </w:rPr>
        <w:t>and 6</w:t>
      </w:r>
      <w:r w:rsidRPr="0068483D">
        <w:rPr>
          <w:rFonts w:asciiTheme="majorBidi" w:hAnsiTheme="majorBidi" w:cstheme="majorBidi"/>
          <w:iCs/>
          <w:color w:val="7030A0"/>
        </w:rPr>
        <w:t xml:space="preserve">. The specific test parameters for each test shall be selected by the </w:t>
      </w:r>
      <w:r w:rsidRPr="0068483D">
        <w:rPr>
          <w:rFonts w:asciiTheme="majorBidi" w:hAnsiTheme="majorBidi" w:cstheme="majorBidi"/>
          <w:iCs/>
          <w:strike/>
          <w:color w:val="7030A0"/>
        </w:rPr>
        <w:t>Technical Service</w:t>
      </w:r>
      <w:r w:rsidRPr="0068483D">
        <w:rPr>
          <w:b/>
          <w:color w:val="7030A0"/>
        </w:rPr>
        <w:t xml:space="preserve">type-approval </w:t>
      </w:r>
      <w:r w:rsidRPr="0068483D">
        <w:rPr>
          <w:b/>
          <w:color w:val="7030A0"/>
        </w:rPr>
        <w:lastRenderedPageBreak/>
        <w:t>authority</w:t>
      </w:r>
      <w:r w:rsidRPr="0068483D">
        <w:rPr>
          <w:rFonts w:asciiTheme="majorBidi" w:hAnsiTheme="majorBidi" w:cstheme="majorBidi"/>
          <w:iCs/>
          <w:color w:val="7030A0"/>
        </w:rPr>
        <w:t xml:space="preserve"> and shall be recorded in the test report in such a manner that allows traceability and repeatability of the test setup.</w:t>
      </w:r>
    </w:p>
    <w:p w14:paraId="4D22669D"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r w:rsidRPr="0068483D">
        <w:rPr>
          <w:color w:val="7030A0"/>
        </w:rPr>
        <w:t xml:space="preserve"> </w:t>
      </w:r>
    </w:p>
    <w:p w14:paraId="3BC76941"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The test </w:t>
      </w:r>
      <w:r w:rsidRPr="0068483D">
        <w:rPr>
          <w:rFonts w:asciiTheme="majorBidi" w:hAnsiTheme="majorBidi" w:cstheme="majorBidi"/>
          <w:iCs/>
          <w:strike/>
          <w:color w:val="7030A0"/>
        </w:rPr>
        <w:t>specifications</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specified</w:t>
      </w:r>
      <w:r w:rsidRPr="0068483D">
        <w:rPr>
          <w:rFonts w:asciiTheme="majorBidi" w:hAnsiTheme="majorBidi" w:cstheme="majorBidi"/>
          <w:iCs/>
          <w:color w:val="7030A0"/>
        </w:rPr>
        <w:t xml:space="preserve"> in this document </w:t>
      </w:r>
      <w:r w:rsidRPr="0068483D">
        <w:rPr>
          <w:rFonts w:asciiTheme="majorBidi" w:hAnsiTheme="majorBidi" w:cstheme="majorBidi"/>
          <w:iCs/>
          <w:strike/>
          <w:color w:val="7030A0"/>
        </w:rPr>
        <w:t>are meant to be</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shall be intended as</w:t>
      </w:r>
      <w:r w:rsidRPr="0068483D">
        <w:rPr>
          <w:rFonts w:asciiTheme="majorBidi" w:hAnsiTheme="majorBidi" w:cstheme="majorBidi"/>
          <w:iCs/>
          <w:color w:val="7030A0"/>
        </w:rPr>
        <w:t xml:space="preserve"> a minimum set of tests</w:t>
      </w:r>
      <w:r w:rsidRPr="0068483D">
        <w:rPr>
          <w:rFonts w:asciiTheme="majorBidi" w:hAnsiTheme="majorBidi" w:cstheme="majorBidi"/>
          <w:iCs/>
          <w:strike/>
          <w:color w:val="7030A0"/>
        </w:rPr>
        <w:t>,</w:t>
      </w:r>
      <w:r w:rsidRPr="0068483D">
        <w:rPr>
          <w:rFonts w:asciiTheme="majorBidi" w:hAnsiTheme="majorBidi" w:cstheme="majorBidi"/>
          <w:b/>
          <w:iCs/>
          <w:color w:val="7030A0"/>
        </w:rPr>
        <w:t>.</w:t>
      </w:r>
      <w:r w:rsidRPr="0068483D">
        <w:rPr>
          <w:rFonts w:asciiTheme="majorBidi" w:hAnsiTheme="majorBidi" w:cstheme="majorBidi"/>
          <w:iCs/>
          <w:color w:val="7030A0"/>
        </w:rPr>
        <w:t xml:space="preserve"> </w:t>
      </w:r>
      <w:r w:rsidRPr="0068483D">
        <w:rPr>
          <w:rFonts w:asciiTheme="majorBidi" w:hAnsiTheme="majorBidi" w:cstheme="majorBidi"/>
          <w:iCs/>
          <w:strike/>
          <w:color w:val="7030A0"/>
        </w:rPr>
        <w:t>t</w:t>
      </w:r>
      <w:r w:rsidRPr="0068483D">
        <w:rPr>
          <w:rFonts w:asciiTheme="majorBidi" w:hAnsiTheme="majorBidi" w:cstheme="majorBidi"/>
          <w:iCs/>
          <w:color w:val="7030A0"/>
        </w:rPr>
        <w:t xml:space="preserve">The </w:t>
      </w:r>
      <w:r w:rsidRPr="0068483D">
        <w:rPr>
          <w:rFonts w:asciiTheme="majorBidi" w:hAnsiTheme="majorBidi" w:cstheme="majorBidi"/>
          <w:iCs/>
          <w:strike/>
          <w:color w:val="7030A0"/>
        </w:rPr>
        <w:t>technical service</w:t>
      </w:r>
      <w:r w:rsidRPr="0068483D">
        <w:rPr>
          <w:rFonts w:asciiTheme="majorBidi" w:hAnsiTheme="majorBidi" w:cstheme="majorBidi"/>
          <w:b/>
          <w:iCs/>
          <w:strike/>
          <w:color w:val="7030A0"/>
        </w:rPr>
        <w:t xml:space="preserve"> </w:t>
      </w:r>
      <w:r w:rsidRPr="0068483D">
        <w:rPr>
          <w:b/>
          <w:color w:val="7030A0"/>
        </w:rPr>
        <w:t xml:space="preserve">type-approval </w:t>
      </w:r>
      <w:r w:rsidRPr="0068483D">
        <w:rPr>
          <w:rFonts w:asciiTheme="majorBidi" w:hAnsiTheme="majorBidi" w:cstheme="majorBidi"/>
          <w:b/>
          <w:iCs/>
          <w:color w:val="7030A0"/>
        </w:rPr>
        <w:t>authorities</w:t>
      </w:r>
      <w:r w:rsidRPr="0068483D">
        <w:rPr>
          <w:rFonts w:asciiTheme="majorBidi" w:hAnsiTheme="majorBidi" w:cstheme="majorBidi"/>
          <w:iCs/>
          <w:color w:val="7030A0"/>
        </w:rPr>
        <w:t xml:space="preserve"> may perform </w:t>
      </w:r>
      <w:r w:rsidRPr="0068483D">
        <w:rPr>
          <w:rFonts w:asciiTheme="majorBidi" w:hAnsiTheme="majorBidi" w:cstheme="majorBidi"/>
          <w:iCs/>
          <w:strike/>
          <w:color w:val="7030A0"/>
        </w:rPr>
        <w:t>any other</w:t>
      </w:r>
      <w:r w:rsidRPr="0068483D">
        <w:rPr>
          <w:rFonts w:asciiTheme="majorBidi" w:hAnsiTheme="majorBidi" w:cstheme="majorBidi"/>
          <w:iCs/>
          <w:color w:val="7030A0"/>
        </w:rPr>
        <w:t xml:space="preserve"> </w:t>
      </w:r>
      <w:r w:rsidRPr="0068483D">
        <w:rPr>
          <w:rFonts w:asciiTheme="majorBidi" w:hAnsiTheme="majorBidi" w:cstheme="majorBidi"/>
          <w:b/>
          <w:iCs/>
          <w:color w:val="7030A0"/>
        </w:rPr>
        <w:t>additional</w:t>
      </w:r>
      <w:r w:rsidRPr="0068483D">
        <w:rPr>
          <w:rFonts w:asciiTheme="majorBidi" w:hAnsiTheme="majorBidi" w:cstheme="majorBidi"/>
          <w:iCs/>
          <w:color w:val="7030A0"/>
        </w:rPr>
        <w:t xml:space="preserve"> test</w:t>
      </w:r>
      <w:r w:rsidRPr="0068483D">
        <w:rPr>
          <w:rFonts w:asciiTheme="majorBidi" w:hAnsiTheme="majorBidi" w:cstheme="majorBidi"/>
          <w:b/>
          <w:iCs/>
          <w:color w:val="7030A0"/>
        </w:rPr>
        <w:t>s</w:t>
      </w:r>
      <w:r w:rsidRPr="0068483D">
        <w:rPr>
          <w:rFonts w:asciiTheme="majorBidi" w:hAnsiTheme="majorBidi" w:cstheme="majorBidi"/>
          <w:iCs/>
          <w:color w:val="7030A0"/>
        </w:rPr>
        <w:t xml:space="preserve"> within the system </w:t>
      </w:r>
      <w:r w:rsidRPr="0068483D">
        <w:rPr>
          <w:rFonts w:asciiTheme="majorBidi" w:hAnsiTheme="majorBidi" w:cstheme="majorBidi"/>
          <w:b/>
          <w:iCs/>
          <w:color w:val="7030A0"/>
        </w:rPr>
        <w:t xml:space="preserve">ODD </w:t>
      </w:r>
      <w:r w:rsidRPr="0068483D">
        <w:rPr>
          <w:rFonts w:asciiTheme="majorBidi" w:hAnsiTheme="majorBidi" w:cstheme="majorBidi"/>
          <w:iCs/>
          <w:strike/>
          <w:color w:val="7030A0"/>
        </w:rPr>
        <w:t>boundaries</w:t>
      </w:r>
      <w:r w:rsidRPr="0068483D">
        <w:rPr>
          <w:rFonts w:asciiTheme="majorBidi" w:hAnsiTheme="majorBidi" w:cstheme="majorBidi"/>
          <w:iCs/>
          <w:color w:val="7030A0"/>
        </w:rPr>
        <w:t xml:space="preserve"> and </w:t>
      </w:r>
      <w:r w:rsidRPr="0068483D">
        <w:rPr>
          <w:rFonts w:asciiTheme="majorBidi" w:hAnsiTheme="majorBidi" w:cstheme="majorBidi"/>
          <w:iCs/>
          <w:strike/>
          <w:color w:val="7030A0"/>
        </w:rPr>
        <w:t>may then</w:t>
      </w:r>
      <w:r w:rsidRPr="0068483D">
        <w:rPr>
          <w:rFonts w:asciiTheme="majorBidi" w:hAnsiTheme="majorBidi" w:cstheme="majorBidi"/>
          <w:iCs/>
          <w:color w:val="7030A0"/>
        </w:rPr>
        <w:t xml:space="preserve"> compare the measured results against the requirements</w:t>
      </w:r>
      <w:r w:rsidRPr="0068483D">
        <w:rPr>
          <w:color w:val="7030A0"/>
        </w:rPr>
        <w:t xml:space="preserve"> (concrete: expected test outcome)</w:t>
      </w:r>
      <w:r w:rsidRPr="0068483D">
        <w:rPr>
          <w:rFonts w:asciiTheme="majorBidi" w:hAnsiTheme="majorBidi" w:cstheme="majorBidi"/>
          <w:iCs/>
          <w:color w:val="7030A0"/>
        </w:rPr>
        <w:t>.</w:t>
      </w:r>
    </w:p>
    <w:p w14:paraId="6C1DC2BE"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2., </w:t>
      </w:r>
      <w:r w:rsidRPr="0068483D">
        <w:rPr>
          <w:rFonts w:asciiTheme="majorBidi" w:hAnsiTheme="majorBidi" w:cstheme="majorBidi"/>
          <w:color w:val="7030A0"/>
        </w:rPr>
        <w:t>insert to read:</w:t>
      </w:r>
    </w:p>
    <w:p w14:paraId="4CC4F4F3"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t>2.6.</w:t>
      </w:r>
      <w:r w:rsidRPr="0068483D">
        <w:rPr>
          <w:rFonts w:asciiTheme="majorBidi" w:hAnsiTheme="majorBidi" w:cstheme="majorBidi"/>
          <w:b/>
          <w:iCs/>
          <w:color w:val="7030A0"/>
        </w:rPr>
        <w:tab/>
        <w:t>"Difficult" parameter range identifies the set of concrete scenarios causing imminent collision risk.</w:t>
      </w:r>
    </w:p>
    <w:p w14:paraId="3AF5E6EB"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3., </w:t>
      </w:r>
      <w:r w:rsidRPr="0068483D">
        <w:rPr>
          <w:rFonts w:asciiTheme="majorBidi" w:hAnsiTheme="majorBidi" w:cstheme="majorBidi"/>
          <w:color w:val="7030A0"/>
        </w:rPr>
        <w:t>insert to read:</w:t>
      </w:r>
    </w:p>
    <w:p w14:paraId="06A89AA5"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t>3.1.</w:t>
      </w:r>
      <w:r w:rsidRPr="0068483D">
        <w:rPr>
          <w:rFonts w:asciiTheme="majorBidi" w:hAnsiTheme="majorBidi" w:cstheme="majorBidi"/>
          <w:b/>
          <w:iCs/>
          <w:color w:val="7030A0"/>
        </w:rPr>
        <w:tab/>
        <w:t>Track testing</w:t>
      </w:r>
    </w:p>
    <w:p w14:paraId="0D41542E"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t xml:space="preserve">The system shall be verified on a closed-access area with various scenario elements to test the capabilities and functioning of an ALKS. </w:t>
      </w:r>
    </w:p>
    <w:p w14:paraId="1E4730F2"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ab/>
        <w:t>Test conditions</w:t>
      </w:r>
    </w:p>
    <w:p w14:paraId="2C2D6B4A" w14:textId="033AD2EE"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1.</w:t>
      </w:r>
      <w:r w:rsidRPr="0068483D">
        <w:rPr>
          <w:color w:val="7030A0"/>
        </w:rPr>
        <w:tab/>
        <w:t xml:space="preserve">The tests shall be performed under conditions (e.g. environmental, road geometry) that allow the activation of the ALKS. </w:t>
      </w:r>
      <w:r w:rsidRPr="0068483D">
        <w:rPr>
          <w:b/>
          <w:color w:val="7030A0"/>
        </w:rPr>
        <w:t>For conditions not tested that may occur within the defined operating range of the vehicle, the vehicle manufacturer shall demonstrate as part of the audit described in Annex 4 to the satisfaction of the type-approval authority that the vehicle is safely controlled.</w:t>
      </w:r>
    </w:p>
    <w:p w14:paraId="6579B246"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2.</w:t>
      </w:r>
      <w:r w:rsidRPr="0068483D">
        <w:rPr>
          <w:color w:val="7030A0"/>
        </w:rPr>
        <w:tab/>
        <w:t>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08B910B5" w14:textId="77777777" w:rsidR="00D77184" w:rsidRPr="0068483D" w:rsidRDefault="00D77184" w:rsidP="00D77184">
      <w:pPr>
        <w:spacing w:after="120"/>
        <w:ind w:left="2268" w:right="1134" w:hanging="1417"/>
        <w:jc w:val="both"/>
        <w:rPr>
          <w:b/>
          <w:color w:val="7030A0"/>
        </w:rPr>
      </w:pPr>
      <w:r w:rsidRPr="0068483D">
        <w:rPr>
          <w:b/>
          <w:color w:val="7030A0"/>
        </w:rPr>
        <w:t>3.2.3.</w:t>
      </w:r>
      <w:r w:rsidRPr="0068483D">
        <w:rPr>
          <w:b/>
          <w:color w:val="7030A0"/>
        </w:rPr>
        <w:tab/>
        <w:t>In order to test the requirements for failure of functions, self-testing and initialization of the system, and implementation of a minimal risk manoeuvre, errors may be artificially induced and the vehicle may be artificially brought into situations where it reaches the limits of the defined operating range (e.g., environmental conditions).</w:t>
      </w:r>
    </w:p>
    <w:p w14:paraId="3EC2AB19" w14:textId="77777777" w:rsidR="00D77184" w:rsidRPr="0068483D" w:rsidRDefault="00D77184" w:rsidP="00D77184">
      <w:pPr>
        <w:spacing w:after="120"/>
        <w:ind w:left="2268" w:right="1134"/>
        <w:jc w:val="both"/>
        <w:rPr>
          <w:b/>
          <w:color w:val="7030A0"/>
        </w:rPr>
      </w:pPr>
      <w:r w:rsidRPr="0068483D">
        <w:rPr>
          <w:rFonts w:asciiTheme="majorBidi" w:hAnsiTheme="majorBidi" w:cstheme="majorBidi"/>
          <w:b/>
          <w:iCs/>
          <w:color w:val="7030A0"/>
        </w:rPr>
        <w:t>It shall be verified, that the condition of the system is according to the intended testing purpose (e.g. in a fault-free condition or with the specific faults to be tested).</w:t>
      </w:r>
    </w:p>
    <w:p w14:paraId="4D2AB287"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strike/>
          <w:color w:val="7030A0"/>
        </w:rPr>
        <w:t>3</w:t>
      </w:r>
      <w:r w:rsidRPr="0068483D">
        <w:rPr>
          <w:b/>
          <w:color w:val="7030A0"/>
        </w:rPr>
        <w:t>4.</w:t>
      </w:r>
      <w:r w:rsidRPr="0068483D">
        <w:rPr>
          <w:color w:val="7030A0"/>
        </w:rPr>
        <w:tab/>
        <w:t>The test surface shall afford at least the adhesion required by the scenario in order to achieve the expected test result.</w:t>
      </w:r>
    </w:p>
    <w:p w14:paraId="7A0FB3B7" w14:textId="77777777" w:rsidR="00D77184" w:rsidRPr="0068483D" w:rsidRDefault="00D77184" w:rsidP="00D77184">
      <w:pPr>
        <w:spacing w:after="120"/>
        <w:ind w:left="2268" w:right="1134" w:hanging="1417"/>
        <w:jc w:val="both"/>
        <w:rPr>
          <w:b/>
          <w:color w:val="7030A0"/>
        </w:rPr>
      </w:pPr>
      <w:r w:rsidRPr="0068483D">
        <w:rPr>
          <w:b/>
          <w:color w:val="7030A0"/>
        </w:rPr>
        <w:t>3.2.5.</w:t>
      </w:r>
      <w:r w:rsidRPr="0068483D">
        <w:rPr>
          <w:b/>
          <w:color w:val="7030A0"/>
        </w:rPr>
        <w:tab/>
        <w:t>Vehicle conditions</w:t>
      </w:r>
    </w:p>
    <w:p w14:paraId="476E690B" w14:textId="77777777" w:rsidR="00D77184" w:rsidRPr="0068483D" w:rsidRDefault="00D77184" w:rsidP="00D77184">
      <w:pPr>
        <w:spacing w:after="120"/>
        <w:ind w:left="2268" w:right="1134" w:hanging="1417"/>
        <w:jc w:val="both"/>
        <w:rPr>
          <w:b/>
          <w:color w:val="7030A0"/>
        </w:rPr>
      </w:pPr>
      <w:r w:rsidRPr="0068483D">
        <w:rPr>
          <w:b/>
          <w:color w:val="7030A0"/>
        </w:rPr>
        <w:t>3.2.5.1.</w:t>
      </w:r>
      <w:r w:rsidRPr="0068483D">
        <w:rPr>
          <w:b/>
          <w:color w:val="7030A0"/>
        </w:rPr>
        <w:tab/>
        <w:t>Test mass</w:t>
      </w:r>
    </w:p>
    <w:p w14:paraId="71C0A4AF" w14:textId="77777777" w:rsidR="00D77184" w:rsidRPr="0068483D" w:rsidRDefault="00D77184" w:rsidP="00D77184">
      <w:pPr>
        <w:spacing w:after="120"/>
        <w:ind w:left="2268" w:right="1134"/>
        <w:jc w:val="both"/>
        <w:rPr>
          <w:b/>
          <w:color w:val="7030A0"/>
        </w:rPr>
      </w:pPr>
      <w:r w:rsidRPr="0068483D">
        <w:rPr>
          <w:b/>
          <w:color w:val="7030A0"/>
        </w:rPr>
        <w:t>The subject vehicle shall be tested in a load condition agreed between the manufacturer and the type-approval authority. No load alteration shall be made once the test procedure has begun. The vehicle manufacturer shall demonstrate, through the use of documentation, that the system works at all load conditions.</w:t>
      </w:r>
    </w:p>
    <w:p w14:paraId="067AB7AD" w14:textId="77777777" w:rsidR="00D77184" w:rsidRPr="0068483D" w:rsidRDefault="00D77184" w:rsidP="00D77184">
      <w:pPr>
        <w:spacing w:after="120"/>
        <w:ind w:left="2268" w:right="1134" w:hanging="1417"/>
        <w:jc w:val="both"/>
        <w:rPr>
          <w:b/>
          <w:color w:val="7030A0"/>
        </w:rPr>
      </w:pPr>
      <w:r w:rsidRPr="0068483D">
        <w:rPr>
          <w:b/>
          <w:color w:val="7030A0"/>
        </w:rPr>
        <w:lastRenderedPageBreak/>
        <w:t>3.2.5.2.</w:t>
      </w:r>
      <w:r w:rsidRPr="0068483D">
        <w:rPr>
          <w:b/>
          <w:color w:val="7030A0"/>
        </w:rPr>
        <w:tab/>
        <w:t>The subject vehicle shall be tested at the tyre pressure recommended by the vehicle manufacturer.</w:t>
      </w:r>
    </w:p>
    <w:p w14:paraId="2CE5231E"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strike/>
          <w:color w:val="7030A0"/>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ab/>
        <w:t xml:space="preserve">Test </w:t>
      </w:r>
      <w:r w:rsidRPr="0068483D">
        <w:rPr>
          <w:rFonts w:cstheme="minorHAnsi"/>
          <w:strike/>
          <w:color w:val="7030A0"/>
          <w:lang w:eastAsia="en-GB"/>
        </w:rPr>
        <w:t xml:space="preserve">Targets </w:t>
      </w:r>
      <w:r w:rsidRPr="0068483D">
        <w:rPr>
          <w:rFonts w:cstheme="minorHAnsi"/>
          <w:b/>
          <w:color w:val="7030A0"/>
          <w:lang w:eastAsia="en-GB"/>
        </w:rPr>
        <w:t>Tools</w:t>
      </w:r>
    </w:p>
    <w:p w14:paraId="6D81035F"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.1.</w:t>
      </w:r>
      <w:r w:rsidRPr="0068483D">
        <w:rPr>
          <w:rFonts w:cstheme="minorHAnsi"/>
          <w:color w:val="7030A0"/>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096B4CAD"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.2.</w:t>
      </w:r>
      <w:r w:rsidRPr="0068483D">
        <w:rPr>
          <w:rFonts w:cstheme="minorHAnsi"/>
          <w:color w:val="7030A0"/>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7469316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.3.</w:t>
      </w:r>
      <w:r w:rsidRPr="0068483D">
        <w:rPr>
          <w:rFonts w:cstheme="minorHAnsi"/>
          <w:color w:val="7030A0"/>
          <w:lang w:eastAsia="en-GB"/>
        </w:rPr>
        <w:tab/>
        <w:t>The target used for the pedestrian detection tests shall be an "articulated soft target" and be representative of the human attributes applicable to the sensor system of the AEBS under test according to ISO 19206-2:2018.</w:t>
      </w:r>
    </w:p>
    <w:p w14:paraId="029860B6" w14:textId="02BAA41F"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3.2.6.4.</w:t>
      </w:r>
      <w:r w:rsidRPr="0068483D">
        <w:rPr>
          <w:rFonts w:cstheme="minorHAnsi"/>
          <w:color w:val="7030A0"/>
          <w:lang w:eastAsia="en-GB"/>
        </w:rPr>
        <w:tab/>
      </w:r>
      <w:r w:rsidRPr="0068483D">
        <w:rPr>
          <w:rFonts w:cstheme="minorHAnsi"/>
          <w:b/>
          <w:color w:val="7030A0"/>
          <w:lang w:eastAsia="en-GB"/>
        </w:rPr>
        <w:t xml:space="preserve">In addition to reference targets, driverless robotised vehicles or state-of-the-art test tools may be used to carry out the tests, replacing real vehicles and other road users (e.g., soft targets, mobile platforms, etc.) </w:t>
      </w:r>
      <w:r w:rsidRPr="0068483D">
        <w:rPr>
          <w:b/>
          <w:bCs/>
          <w:color w:val="7030A0"/>
        </w:rPr>
        <w:t>that could reasonably be encountered within the ODD, including those with poor radar signatures (e.g., plastic or carbon fibre bodywork, very small vehicles, etc.).</w:t>
      </w:r>
      <w:r w:rsidRPr="0068483D">
        <w:rPr>
          <w:rFonts w:cstheme="minorHAnsi"/>
          <w:b/>
          <w:color w:val="7030A0"/>
          <w:lang w:eastAsia="en-GB"/>
        </w:rPr>
        <w:t xml:space="preserve"> It shall be ensured that the test tools replacing the reference targets have comparable characteristics to those. Tests must not be carried out in such a way as to endanger the personnel involved and significant damage of the vehicle under test must be avoided where other means of validation are available.</w:t>
      </w:r>
    </w:p>
    <w:p w14:paraId="2AC2CD0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strike/>
          <w:color w:val="7030A0"/>
          <w:lang w:eastAsia="en-GB"/>
        </w:rPr>
        <w:t>4</w:t>
      </w:r>
      <w:r w:rsidRPr="0068483D">
        <w:rPr>
          <w:rFonts w:cstheme="minorHAnsi"/>
          <w:b/>
          <w:color w:val="7030A0"/>
          <w:lang w:eastAsia="en-GB"/>
        </w:rPr>
        <w:t>5.</w:t>
      </w:r>
      <w:r w:rsidRPr="0068483D">
        <w:rPr>
          <w:rFonts w:cstheme="minorHAnsi"/>
          <w:color w:val="7030A0"/>
          <w:lang w:eastAsia="en-GB"/>
        </w:rPr>
        <w:tab/>
        <w:t>Details that enable the target(s) to be specifically identified and reproduced shall be recorded in the vehicle type approval documentation.</w:t>
      </w:r>
    </w:p>
    <w:p w14:paraId="0E3F839F" w14:textId="77777777" w:rsidR="00D77184" w:rsidRPr="0068483D" w:rsidRDefault="00D77184" w:rsidP="00D77184">
      <w:pPr>
        <w:spacing w:after="120"/>
        <w:ind w:left="2268" w:right="1134" w:hanging="1417"/>
        <w:jc w:val="both"/>
        <w:rPr>
          <w:rFonts w:cstheme="minorHAnsi"/>
          <w:color w:val="7030A0"/>
        </w:rPr>
      </w:pPr>
      <w:r w:rsidRPr="0068483D">
        <w:rPr>
          <w:rFonts w:cstheme="minorHAnsi"/>
          <w:color w:val="7030A0"/>
        </w:rPr>
        <w:t>3.</w:t>
      </w:r>
      <w:r w:rsidRPr="0068483D">
        <w:rPr>
          <w:rFonts w:cstheme="minorHAnsi"/>
          <w:b/>
          <w:color w:val="7030A0"/>
        </w:rPr>
        <w:t>3.</w:t>
      </w:r>
      <w:r w:rsidRPr="0068483D">
        <w:rPr>
          <w:rFonts w:cstheme="minorHAnsi"/>
          <w:color w:val="7030A0"/>
        </w:rPr>
        <w:tab/>
        <w:t>Test parameter variation</w:t>
      </w:r>
    </w:p>
    <w:p w14:paraId="35A93697"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The manufacturer shall declare the system boundaries to the </w:t>
      </w:r>
      <w:r w:rsidRPr="0068483D">
        <w:rPr>
          <w:rFonts w:cstheme="minorHAnsi"/>
          <w:strike/>
          <w:color w:val="7030A0"/>
        </w:rPr>
        <w:t>Technical Service</w:t>
      </w:r>
      <w:r w:rsidRPr="0068483D">
        <w:rPr>
          <w:b/>
          <w:color w:val="7030A0"/>
        </w:rPr>
        <w:t>type-approval authority</w:t>
      </w:r>
      <w:r w:rsidRPr="0068483D">
        <w:rPr>
          <w:rFonts w:cstheme="minorHAnsi"/>
          <w:color w:val="7030A0"/>
        </w:rPr>
        <w:t xml:space="preserve">. The </w:t>
      </w:r>
      <w:r w:rsidRPr="0068483D">
        <w:rPr>
          <w:rFonts w:cstheme="minorHAnsi"/>
          <w:strike/>
          <w:color w:val="7030A0"/>
        </w:rPr>
        <w:t>Technical Service</w:t>
      </w:r>
      <w:r w:rsidRPr="0068483D">
        <w:rPr>
          <w:b/>
          <w:color w:val="7030A0"/>
        </w:rPr>
        <w:t>type-approval authority</w:t>
      </w:r>
      <w:r w:rsidRPr="0068483D">
        <w:rPr>
          <w:rFonts w:cstheme="minorHAnsi"/>
          <w:color w:val="7030A0"/>
        </w:rPr>
        <w:t xml:space="preserve"> shall define different combinations of test parameters (e.g. present speed of the ALKS</w:t>
      </w:r>
      <w:r w:rsidRPr="0068483D">
        <w:rPr>
          <w:rFonts w:cstheme="minorHAnsi"/>
          <w:b/>
          <w:color w:val="7030A0"/>
        </w:rPr>
        <w:t xml:space="preserve"> </w:t>
      </w:r>
      <w:r w:rsidRPr="0068483D">
        <w:rPr>
          <w:rFonts w:cstheme="minorHAnsi"/>
          <w:color w:val="7030A0"/>
        </w:rPr>
        <w:t xml:space="preserve">vehicle, type and offset of target, curvature of lane) in order to cover scenarios in </w:t>
      </w:r>
      <w:r w:rsidRPr="0068483D">
        <w:rPr>
          <w:rFonts w:cstheme="minorHAnsi"/>
          <w:b/>
          <w:color w:val="7030A0"/>
        </w:rPr>
        <w:t>accordance with paragraph 3.3.1 of the present annex</w:t>
      </w:r>
      <w:r w:rsidRPr="0068483D">
        <w:rPr>
          <w:bCs/>
          <w:strike/>
          <w:color w:val="7030A0"/>
        </w:rPr>
        <w:t>which a collision shall be avoided by the system as well as those in which a collision is not expected to be avoided, where applicable</w:t>
      </w:r>
      <w:r w:rsidRPr="0068483D">
        <w:rPr>
          <w:rFonts w:cstheme="minorHAnsi"/>
          <w:color w:val="7030A0"/>
        </w:rPr>
        <w:t>.</w:t>
      </w:r>
    </w:p>
    <w:p w14:paraId="37A011CD"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If this is deemed justified, </w:t>
      </w:r>
      <w:r w:rsidRPr="0068483D">
        <w:rPr>
          <w:rFonts w:cstheme="minorHAnsi"/>
          <w:strike/>
          <w:color w:val="7030A0"/>
        </w:rPr>
        <w:t>the Technical Service may test</w:t>
      </w:r>
      <w:r w:rsidRPr="0068483D">
        <w:rPr>
          <w:rFonts w:cstheme="minorHAnsi"/>
          <w:color w:val="7030A0"/>
        </w:rPr>
        <w:t xml:space="preserve"> additionally any other combination of parameters </w:t>
      </w:r>
      <w:r w:rsidRPr="0068483D">
        <w:rPr>
          <w:rFonts w:cstheme="minorHAnsi"/>
          <w:b/>
          <w:color w:val="7030A0"/>
        </w:rPr>
        <w:t>may be tested</w:t>
      </w:r>
      <w:r w:rsidRPr="0068483D">
        <w:rPr>
          <w:rFonts w:cstheme="minorHAnsi"/>
          <w:color w:val="7030A0"/>
        </w:rPr>
        <w:t>.</w:t>
      </w:r>
    </w:p>
    <w:p w14:paraId="12D7C23D" w14:textId="77777777" w:rsidR="00D77184" w:rsidRPr="0068483D" w:rsidRDefault="00D77184" w:rsidP="00D77184">
      <w:pPr>
        <w:spacing w:after="120"/>
        <w:ind w:left="2268" w:right="1134"/>
        <w:jc w:val="both"/>
        <w:rPr>
          <w:rFonts w:cstheme="minorHAnsi"/>
          <w:strike/>
          <w:color w:val="7030A0"/>
        </w:rPr>
      </w:pPr>
      <w:r w:rsidRPr="0068483D">
        <w:rPr>
          <w:rFonts w:cstheme="minorHAnsi"/>
          <w:strike/>
          <w:color w:val="7030A0"/>
        </w:rPr>
        <w:t>If a collision cannot be avoided for some test parameters, the manufacturer shall demonstrate either by documentation or, if possible, by verification/testing that the system doesn’t unreasonably switch its control strategy.</w:t>
      </w:r>
    </w:p>
    <w:p w14:paraId="7A434CB0" w14:textId="77777777" w:rsidR="00D77184" w:rsidRPr="0068483D" w:rsidRDefault="00D77184" w:rsidP="00D77184">
      <w:pPr>
        <w:spacing w:after="120"/>
        <w:ind w:left="2268" w:right="1134" w:hanging="1417"/>
        <w:jc w:val="both"/>
        <w:rPr>
          <w:b/>
          <w:color w:val="7030A0"/>
          <w:highlight w:val="yellow"/>
        </w:rPr>
      </w:pPr>
      <w:r w:rsidRPr="0068483D">
        <w:rPr>
          <w:b/>
          <w:color w:val="7030A0"/>
        </w:rPr>
        <w:t>3.3.1.</w:t>
      </w:r>
      <w:r w:rsidRPr="0068483D">
        <w:rPr>
          <w:b/>
          <w:color w:val="7030A0"/>
        </w:rPr>
        <w:tab/>
        <w:t xml:space="preserve">The type-approval authority shall define the approach to classify the difficulty level of the testing scenarios. Parameters of the traffic critical scenarios shall be chosen in order to ensure a certain difficulty level. </w:t>
      </w:r>
      <w:commentRangeStart w:id="30"/>
      <w:r w:rsidRPr="00346633">
        <w:rPr>
          <w:b/>
          <w:strike/>
          <w:color w:val="000099"/>
          <w:u w:val="single"/>
        </w:rPr>
        <w:t>In particular, for systems operating at speeds above 60km/h</w:t>
      </w:r>
      <w:commentRangeEnd w:id="30"/>
      <w:r w:rsidR="00346633">
        <w:rPr>
          <w:rStyle w:val="Kommentarzeichen"/>
        </w:rPr>
        <w:commentReference w:id="30"/>
      </w:r>
      <w:r w:rsidRPr="0068483D">
        <w:rPr>
          <w:b/>
          <w:color w:val="7030A0"/>
        </w:rPr>
        <w:t xml:space="preserve"> the type-approval authority shall include tests of traffic critical scenarios if any:</w:t>
      </w:r>
    </w:p>
    <w:p w14:paraId="02E1F46D"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“difficult” parameter range and;</w:t>
      </w:r>
    </w:p>
    <w:p w14:paraId="316AB012"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“unavoidable collision” parameter range for the given scenario.</w:t>
      </w:r>
    </w:p>
    <w:p w14:paraId="64F17E67" w14:textId="1CE81097" w:rsidR="00D77184" w:rsidRPr="0068483D" w:rsidRDefault="00D77184" w:rsidP="00D77184">
      <w:pPr>
        <w:spacing w:after="120"/>
        <w:ind w:left="2268" w:right="1134"/>
        <w:jc w:val="both"/>
        <w:rPr>
          <w:b/>
          <w:color w:val="7030A0"/>
        </w:rPr>
      </w:pPr>
      <w:r w:rsidRPr="0068483D">
        <w:rPr>
          <w:b/>
          <w:color w:val="7030A0"/>
        </w:rPr>
        <w:t>Type-approval authorities may use the method(s) presented for guidance in Appendix 1 to determine the difficulty of the tests.</w:t>
      </w:r>
    </w:p>
    <w:p w14:paraId="1F8B1A6C" w14:textId="77777777" w:rsidR="00D77184" w:rsidRPr="0068483D" w:rsidRDefault="00D77184" w:rsidP="00D77184">
      <w:pPr>
        <w:spacing w:after="120"/>
        <w:ind w:left="2268" w:right="1134"/>
        <w:jc w:val="both"/>
        <w:rPr>
          <w:b/>
          <w:color w:val="7030A0"/>
        </w:rPr>
      </w:pPr>
      <w:r w:rsidRPr="0068483D">
        <w:rPr>
          <w:rFonts w:cstheme="minorHAnsi"/>
          <w:b/>
          <w:color w:val="7030A0"/>
        </w:rPr>
        <w:lastRenderedPageBreak/>
        <w:t>For scenarios in the “unavoidable collision” class,</w:t>
      </w:r>
      <w:r w:rsidRPr="0068483D">
        <w:rPr>
          <w:b/>
          <w:bCs/>
          <w:color w:val="7030A0"/>
        </w:rPr>
        <w:t xml:space="preserve"> in agreement with the type approval authority</w:t>
      </w:r>
      <w:r w:rsidRPr="0068483D">
        <w:rPr>
          <w:rFonts w:cstheme="minorHAnsi"/>
          <w:b/>
          <w:color w:val="7030A0"/>
        </w:rPr>
        <w:t xml:space="preserve"> the manufacturer may demonstrate either by documentation or, if possible, by verification/testing that the system doesn’t unreasonably switch its control strategy.</w:t>
      </w:r>
    </w:p>
    <w:p w14:paraId="36817561" w14:textId="77777777" w:rsidR="00D77184" w:rsidRPr="0068483D" w:rsidRDefault="00D77184" w:rsidP="00D77184">
      <w:pPr>
        <w:spacing w:after="120"/>
        <w:ind w:left="2268" w:right="1134"/>
        <w:jc w:val="both"/>
        <w:rPr>
          <w:rFonts w:cstheme="minorHAnsi"/>
          <w:strike/>
          <w:color w:val="7030A0"/>
        </w:rPr>
      </w:pPr>
    </w:p>
    <w:p w14:paraId="1F80E368"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Under Paragraph 4., </w:t>
      </w:r>
      <w:r w:rsidRPr="0068483D">
        <w:rPr>
          <w:rFonts w:asciiTheme="majorBidi" w:hAnsiTheme="majorBidi" w:cstheme="majorBidi"/>
          <w:color w:val="7030A0"/>
        </w:rPr>
        <w:t>insert to read:</w:t>
      </w:r>
    </w:p>
    <w:p w14:paraId="2EA0C61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w:t>
      </w:r>
      <w:r w:rsidRPr="0068483D">
        <w:rPr>
          <w:rFonts w:asciiTheme="majorBidi" w:hAnsiTheme="majorBidi" w:cstheme="majorBidi"/>
          <w:b/>
          <w:iCs/>
          <w:color w:val="7030A0"/>
        </w:rPr>
        <w:tab/>
        <w:t>Test scenarios to assess the performance of the system with regard to the dynamic driving task</w:t>
      </w:r>
    </w:p>
    <w:p w14:paraId="68DCAB8F"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t>Test scenarios shall be selected depending on the Operational Design Domain (ODD)).</w:t>
      </w:r>
    </w:p>
    <w:p w14:paraId="74AE7E2A"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At the time of type approval, the Technical Service shall conduct or shall witness at least the following tests to assess the behaviour of the ALKS:</w:t>
      </w:r>
    </w:p>
    <w:p w14:paraId="652AFCB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4.1.</w:t>
      </w:r>
      <w:r w:rsidRPr="0068483D">
        <w:rPr>
          <w:rFonts w:eastAsiaTheme="minorEastAsia"/>
          <w:color w:val="7030A0"/>
          <w:lang w:eastAsia="en-US"/>
        </w:rPr>
        <w:tab/>
        <w:t xml:space="preserve">Lane Keeping </w:t>
      </w:r>
    </w:p>
    <w:p w14:paraId="3D2D7183"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4.1.1. </w:t>
      </w:r>
      <w:r w:rsidRPr="0068483D">
        <w:rPr>
          <w:rFonts w:eastAsiaTheme="minorEastAsia"/>
          <w:color w:val="7030A0"/>
          <w:lang w:eastAsia="en-US"/>
        </w:rPr>
        <w:tab/>
        <w:t xml:space="preserve">The test shall demonstrate that the ALKS does not leave its lane and maintains a stable </w:t>
      </w:r>
      <w:r w:rsidRPr="0068483D">
        <w:rPr>
          <w:rFonts w:eastAsiaTheme="minorEastAsia"/>
          <w:strike/>
          <w:color w:val="7030A0"/>
          <w:lang w:eastAsia="en-US"/>
        </w:rPr>
        <w:t>position</w:t>
      </w:r>
      <w:r w:rsidRPr="0068483D">
        <w:rPr>
          <w:rFonts w:eastAsiaTheme="minorEastAsia"/>
          <w:b/>
          <w:color w:val="7030A0"/>
          <w:lang w:eastAsia="en-US"/>
        </w:rPr>
        <w:t>motion</w:t>
      </w:r>
      <w:r w:rsidRPr="0068483D">
        <w:rPr>
          <w:rFonts w:eastAsiaTheme="minorEastAsia"/>
          <w:color w:val="7030A0"/>
          <w:lang w:eastAsia="en-US"/>
        </w:rPr>
        <w:t xml:space="preserve"> inside its ego lane across the speed range and different curvatures within its system boundaries.</w:t>
      </w:r>
    </w:p>
    <w:p w14:paraId="13688C8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4.1.2. </w:t>
      </w:r>
      <w:r w:rsidRPr="0068483D">
        <w:rPr>
          <w:rFonts w:eastAsiaTheme="minorEastAsia"/>
          <w:color w:val="7030A0"/>
          <w:lang w:eastAsia="en-US"/>
        </w:rPr>
        <w:tab/>
        <w:t xml:space="preserve">The test shall be executed at least: </w:t>
      </w:r>
    </w:p>
    <w:p w14:paraId="2CE4CE8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With a minimum test duration of 5 minutes;</w:t>
      </w:r>
    </w:p>
    <w:p w14:paraId="60D3A13A"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t>With a passenger car target as well as a PTW target as the lead vehicle / other vehicle;</w:t>
      </w:r>
    </w:p>
    <w:p w14:paraId="31DD10E7"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 xml:space="preserve">(c) </w:t>
      </w:r>
      <w:r w:rsidRPr="0068483D">
        <w:rPr>
          <w:rFonts w:eastAsiaTheme="minorEastAsia"/>
          <w:bCs/>
          <w:color w:val="7030A0"/>
          <w:lang w:eastAsia="en-US"/>
        </w:rPr>
        <w:tab/>
        <w:t>With a lead vehicle swerving in the lane; and</w:t>
      </w:r>
    </w:p>
    <w:p w14:paraId="08DE37CD"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t>With another vehicle driving close beside in the adjacent lane.</w:t>
      </w:r>
    </w:p>
    <w:p w14:paraId="500F6AB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w:t>
      </w:r>
      <w:r w:rsidRPr="0068483D">
        <w:rPr>
          <w:rFonts w:eastAsiaTheme="minorEastAsia"/>
          <w:color w:val="7030A0"/>
          <w:lang w:eastAsia="en-US"/>
        </w:rPr>
        <w:tab/>
        <w:t>Avoid a collision with a road user or object blocking the lane</w:t>
      </w:r>
    </w:p>
    <w:p w14:paraId="7A7D037B"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4.2.1.</w:t>
      </w:r>
      <w:r w:rsidRPr="0068483D">
        <w:rPr>
          <w:rFonts w:eastAsiaTheme="minorEastAsia"/>
          <w:color w:val="7030A0"/>
          <w:lang w:eastAsia="en-US"/>
        </w:rPr>
        <w:tab/>
        <w:t>The test shall demonstrate that the ALKS avoids a collision with a stationary vehicle, road user or fully or partially blocked lane up to the maximum specified speed of the system.</w:t>
      </w:r>
    </w:p>
    <w:p w14:paraId="28FB773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4.2.2.</w:t>
      </w:r>
      <w:r w:rsidRPr="0068483D">
        <w:rPr>
          <w:rFonts w:eastAsiaTheme="minorEastAsia"/>
          <w:color w:val="7030A0"/>
          <w:lang w:eastAsia="en-US"/>
        </w:rPr>
        <w:tab/>
        <w:t>This test shall be executed at least:</w:t>
      </w:r>
    </w:p>
    <w:p w14:paraId="5218C08F"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(a) </w:t>
      </w:r>
      <w:r w:rsidRPr="0068483D">
        <w:rPr>
          <w:rFonts w:eastAsiaTheme="minorEastAsia"/>
          <w:color w:val="7030A0"/>
          <w:lang w:eastAsia="en-US"/>
        </w:rPr>
        <w:tab/>
        <w:t>With a stationary passenger car target;</w:t>
      </w:r>
    </w:p>
    <w:p w14:paraId="1AA01068"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stationary powered two-wheeler target;</w:t>
      </w:r>
    </w:p>
    <w:p w14:paraId="09A23330"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w:t>
      </w:r>
    </w:p>
    <w:p w14:paraId="2E925DE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 xml:space="preserve">With a pedestrian target crossing the lane with a speed of 5 km/h </w:t>
      </w:r>
      <w:r w:rsidRPr="0068483D">
        <w:rPr>
          <w:rFonts w:eastAsia="SimSun"/>
          <w:b/>
          <w:color w:val="7030A0"/>
          <w:lang w:eastAsia="en-US"/>
        </w:rPr>
        <w:t>for</w:t>
      </w:r>
      <w:r w:rsidRPr="0068483D">
        <w:rPr>
          <w:rFonts w:eastAsia="SimSun"/>
          <w:color w:val="7030A0"/>
          <w:lang w:eastAsia="en-US"/>
        </w:rPr>
        <w:t xml:space="preserve"> </w:t>
      </w:r>
      <w:r w:rsidRPr="0068483D">
        <w:rPr>
          <w:rFonts w:eastAsia="SimSun"/>
          <w:b/>
          <w:color w:val="7030A0"/>
          <w:lang w:eastAsia="en-US"/>
        </w:rPr>
        <w:t>speeds of the ALKS vehicle up to 60km/h</w:t>
      </w:r>
      <w:r w:rsidRPr="0068483D">
        <w:rPr>
          <w:rFonts w:eastAsiaTheme="minorEastAsia"/>
          <w:color w:val="7030A0"/>
          <w:lang w:eastAsia="en-US"/>
        </w:rPr>
        <w:t>;</w:t>
      </w:r>
    </w:p>
    <w:p w14:paraId="402939D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(e) </w:t>
      </w:r>
      <w:r w:rsidRPr="0068483D">
        <w:rPr>
          <w:rFonts w:eastAsiaTheme="minorEastAsia"/>
          <w:color w:val="7030A0"/>
          <w:lang w:eastAsia="en-US"/>
        </w:rPr>
        <w:tab/>
        <w:t>With a target representing a blocked lane;</w:t>
      </w:r>
    </w:p>
    <w:p w14:paraId="089DB00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target partially within the lane;</w:t>
      </w:r>
    </w:p>
    <w:p w14:paraId="24779141"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(g)</w:t>
      </w:r>
      <w:r w:rsidRPr="0068483D">
        <w:rPr>
          <w:rFonts w:eastAsiaTheme="minorEastAsia"/>
          <w:color w:val="7030A0"/>
          <w:lang w:eastAsia="en-US"/>
        </w:rPr>
        <w:tab/>
        <w:t xml:space="preserve">With multiple consecutive obstacles blocking the lane (e.g. in the following order: </w:t>
      </w:r>
      <w:r w:rsidRPr="0068483D">
        <w:rPr>
          <w:rFonts w:eastAsiaTheme="minorEastAsia"/>
          <w:strike/>
          <w:color w:val="7030A0"/>
          <w:lang w:eastAsia="en-US"/>
        </w:rPr>
        <w:t xml:space="preserve">ego </w:t>
      </w:r>
      <w:r w:rsidRPr="0068483D">
        <w:rPr>
          <w:rFonts w:eastAsiaTheme="minorEastAsia"/>
          <w:b/>
          <w:bCs/>
          <w:color w:val="7030A0"/>
          <w:lang w:eastAsia="en-US"/>
        </w:rPr>
        <w:t>ALKS</w:t>
      </w:r>
      <w:r w:rsidRPr="0068483D">
        <w:rPr>
          <w:rFonts w:eastAsiaTheme="minorEastAsia"/>
          <w:color w:val="7030A0"/>
          <w:lang w:eastAsia="en-US"/>
        </w:rPr>
        <w:t>-vehicle -</w:t>
      </w:r>
      <w:r w:rsidRPr="0068483D">
        <w:rPr>
          <w:rFonts w:eastAsiaTheme="minorEastAsia"/>
          <w:strike/>
          <w:color w:val="7030A0"/>
          <w:lang w:eastAsia="en-US"/>
        </w:rPr>
        <w:t>motorcycle</w:t>
      </w:r>
      <w:r w:rsidRPr="0068483D">
        <w:rPr>
          <w:rFonts w:eastAsiaTheme="minorEastAsia"/>
          <w:b/>
          <w:color w:val="7030A0"/>
          <w:lang w:eastAsia="en-US"/>
        </w:rPr>
        <w:t>PTW</w:t>
      </w:r>
      <w:r w:rsidRPr="0068483D">
        <w:rPr>
          <w:rFonts w:eastAsiaTheme="minorEastAsia"/>
          <w:color w:val="7030A0"/>
          <w:lang w:eastAsia="en-US"/>
        </w:rPr>
        <w:t xml:space="preserve"> - car);</w:t>
      </w:r>
    </w:p>
    <w:p w14:paraId="1A0C3CB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(h) </w:t>
      </w:r>
      <w:r w:rsidRPr="0068483D">
        <w:rPr>
          <w:rFonts w:eastAsiaTheme="minorEastAsia"/>
          <w:color w:val="7030A0"/>
          <w:lang w:eastAsia="en-US"/>
        </w:rPr>
        <w:tab/>
        <w:t>On a curved section of road.</w:t>
      </w:r>
    </w:p>
    <w:p w14:paraId="6282D52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w:t>
      </w:r>
      <w:r w:rsidRPr="0068483D">
        <w:rPr>
          <w:rFonts w:eastAsiaTheme="minorEastAsia"/>
          <w:color w:val="7030A0"/>
          <w:lang w:eastAsia="en-US"/>
        </w:rPr>
        <w:tab/>
        <w:t>Following a lead vehicle</w:t>
      </w:r>
    </w:p>
    <w:p w14:paraId="50375537"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4.3.1. </w:t>
      </w:r>
      <w:r w:rsidRPr="0068483D">
        <w:rPr>
          <w:rFonts w:eastAsiaTheme="minorEastAsia"/>
          <w:color w:val="7030A0"/>
          <w:lang w:eastAsia="en-US"/>
        </w:rPr>
        <w:tab/>
        <w:t xml:space="preserve">The test shall demonstrate that the ALKS is able to maintain and restore the required safety distance to a vehicle in front and is able to avoid a collision with a lead vehicle which decelerates up to its maximum deceleration. </w:t>
      </w:r>
    </w:p>
    <w:p w14:paraId="75CCECFA"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4.3.2.</w:t>
      </w:r>
      <w:r w:rsidRPr="0068483D">
        <w:rPr>
          <w:rFonts w:eastAsiaTheme="minorEastAsia"/>
          <w:color w:val="7030A0"/>
          <w:lang w:eastAsia="en-US"/>
        </w:rPr>
        <w:tab/>
        <w:t xml:space="preserve">This test shall be executed at least: </w:t>
      </w:r>
    </w:p>
    <w:p w14:paraId="51AC366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Across the entire speed range of the ALKS</w:t>
      </w:r>
    </w:p>
    <w:p w14:paraId="56AF9908"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r>
      <w:r w:rsidRPr="0068483D">
        <w:rPr>
          <w:rFonts w:eastAsiaTheme="minorEastAsia"/>
          <w:b/>
          <w:color w:val="7030A0"/>
          <w:lang w:eastAsia="en-US"/>
        </w:rPr>
        <w:t>Using</w:t>
      </w:r>
      <w:r w:rsidRPr="0068483D">
        <w:rPr>
          <w:rFonts w:eastAsiaTheme="minorEastAsia"/>
          <w:bCs/>
          <w:strike/>
          <w:color w:val="7030A0"/>
          <w:lang w:eastAsia="en-US"/>
        </w:rPr>
        <w:t>For</w:t>
      </w:r>
      <w:r w:rsidRPr="0068483D">
        <w:rPr>
          <w:rFonts w:eastAsiaTheme="minorEastAsia"/>
          <w:bCs/>
          <w:color w:val="7030A0"/>
          <w:lang w:eastAsia="en-US"/>
        </w:rPr>
        <w:t xml:space="preserve"> a passenger car target as well as a PTW target as lead vehicle, provided standardized PTW targets suitable to safely perform the test are available;</w:t>
      </w:r>
    </w:p>
    <w:p w14:paraId="298EA7AB"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lastRenderedPageBreak/>
        <w:t>(c)</w:t>
      </w:r>
      <w:r w:rsidRPr="0068483D">
        <w:rPr>
          <w:rFonts w:eastAsiaTheme="minorEastAsia"/>
          <w:color w:val="7030A0"/>
          <w:lang w:eastAsia="en-US"/>
        </w:rPr>
        <w:tab/>
        <w:t>For constant and varying lead vehicle velocities (e.g. following a realistic speed profile from existing driving database);</w:t>
      </w:r>
    </w:p>
    <w:p w14:paraId="60C303D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For straight and curved sections of road;</w:t>
      </w:r>
    </w:p>
    <w:p w14:paraId="34773C34"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For different lateral positions of lead vehicle in the lane;</w:t>
      </w:r>
    </w:p>
    <w:p w14:paraId="5D4D5C59"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deceleration of the lead vehicle of at least 6 m/s</w:t>
      </w:r>
      <w:r w:rsidRPr="0068483D">
        <w:rPr>
          <w:rFonts w:eastAsiaTheme="minorEastAsia"/>
          <w:color w:val="7030A0"/>
          <w:vertAlign w:val="superscript"/>
          <w:lang w:eastAsia="en-US"/>
        </w:rPr>
        <w:t>2</w:t>
      </w:r>
      <w:r w:rsidRPr="0068483D">
        <w:rPr>
          <w:rFonts w:eastAsiaTheme="minorEastAsia"/>
          <w:color w:val="7030A0"/>
          <w:lang w:eastAsia="en-US"/>
        </w:rPr>
        <w:t xml:space="preserve"> mean fully developed deceleration until standstill.</w:t>
      </w:r>
    </w:p>
    <w:p w14:paraId="7BDCAAC7"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w:t>
      </w:r>
      <w:r w:rsidRPr="0068483D">
        <w:rPr>
          <w:rFonts w:eastAsiaTheme="minorEastAsia"/>
          <w:color w:val="7030A0"/>
          <w:lang w:eastAsia="en-US"/>
        </w:rPr>
        <w:tab/>
        <w:t xml:space="preserve">Lane change of another vehicle into lane </w:t>
      </w:r>
    </w:p>
    <w:p w14:paraId="5B909C70"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4.4.1. </w:t>
      </w:r>
      <w:r w:rsidRPr="0068483D">
        <w:rPr>
          <w:rFonts w:eastAsiaTheme="minorEastAsia"/>
          <w:color w:val="7030A0"/>
          <w:lang w:eastAsia="en-US"/>
        </w:rPr>
        <w:tab/>
        <w:t xml:space="preserve">The test shall demonstrate that the ALKS is capable of avoiding a collision with a vehicle cutting into the lane of the ALKS vehicle up to a certain criticality of the cut-in manoeuvre </w:t>
      </w:r>
      <w:r w:rsidRPr="0068483D">
        <w:rPr>
          <w:rFonts w:eastAsiaTheme="minorEastAsia"/>
          <w:b/>
          <w:bCs/>
          <w:color w:val="7030A0"/>
          <w:lang w:eastAsia="en-US"/>
        </w:rPr>
        <w:t>in accordance with paragraph 4.4.2. of the present annex</w:t>
      </w:r>
      <w:r w:rsidRPr="0068483D">
        <w:rPr>
          <w:rFonts w:eastAsiaTheme="minorEastAsia"/>
          <w:color w:val="7030A0"/>
          <w:lang w:eastAsia="en-US"/>
        </w:rPr>
        <w:t xml:space="preserve">. </w:t>
      </w:r>
    </w:p>
    <w:p w14:paraId="55CE502D"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4.4.2. </w:t>
      </w:r>
      <w:r w:rsidRPr="0068483D">
        <w:rPr>
          <w:rFonts w:eastAsiaTheme="minorEastAsia"/>
          <w:color w:val="7030A0"/>
          <w:lang w:eastAsia="en-US"/>
        </w:rPr>
        <w:tab/>
        <w:t>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w:t>
      </w:r>
      <w:r w:rsidRPr="0068483D">
        <w:rPr>
          <w:color w:val="7030A0"/>
        </w:rPr>
        <w:t xml:space="preserve"> </w:t>
      </w:r>
      <w:r w:rsidRPr="0068483D">
        <w:rPr>
          <w:rFonts w:eastAsiaTheme="minorEastAsia"/>
          <w:color w:val="7030A0"/>
          <w:lang w:eastAsia="en-US"/>
        </w:rPr>
        <w:t xml:space="preserve">of this Regulation. </w:t>
      </w:r>
    </w:p>
    <w:p w14:paraId="66E69FD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4.4.3.</w:t>
      </w:r>
      <w:r w:rsidRPr="0068483D">
        <w:rPr>
          <w:rFonts w:eastAsiaTheme="minorEastAsia"/>
          <w:color w:val="7030A0"/>
          <w:lang w:eastAsia="en-US"/>
        </w:rPr>
        <w:tab/>
        <w:t xml:space="preserve">This test shall be executed </w:t>
      </w:r>
      <w:r w:rsidRPr="0068483D">
        <w:rPr>
          <w:rFonts w:eastAsiaTheme="minorEastAsia"/>
          <w:strike/>
          <w:color w:val="7030A0"/>
          <w:lang w:eastAsia="en-US"/>
        </w:rPr>
        <w:t>taking into consideration</w:t>
      </w:r>
      <w:r w:rsidRPr="0068483D">
        <w:rPr>
          <w:rFonts w:eastAsiaTheme="minorEastAsia"/>
          <w:color w:val="7030A0"/>
          <w:lang w:eastAsia="en-US"/>
        </w:rPr>
        <w:t xml:space="preserve"> at least </w:t>
      </w:r>
      <w:r w:rsidRPr="0068483D">
        <w:rPr>
          <w:rFonts w:eastAsiaTheme="minorEastAsia"/>
          <w:strike/>
          <w:color w:val="7030A0"/>
          <w:lang w:eastAsia="en-US"/>
        </w:rPr>
        <w:t>the following conditions</w:t>
      </w:r>
      <w:r w:rsidRPr="0068483D">
        <w:rPr>
          <w:rFonts w:eastAsiaTheme="minorEastAsia"/>
          <w:color w:val="7030A0"/>
          <w:lang w:eastAsia="en-US"/>
        </w:rPr>
        <w:t>:</w:t>
      </w:r>
    </w:p>
    <w:p w14:paraId="388FF97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r>
      <w:r w:rsidRPr="0068483D">
        <w:rPr>
          <w:rFonts w:eastAsiaTheme="minorEastAsia"/>
          <w:strike/>
          <w:color w:val="7030A0"/>
          <w:lang w:eastAsia="en-US"/>
        </w:rPr>
        <w:t>For</w:t>
      </w:r>
      <w:r w:rsidRPr="0068483D">
        <w:rPr>
          <w:rFonts w:eastAsiaTheme="minorEastAsia"/>
          <w:b/>
          <w:color w:val="7030A0"/>
          <w:lang w:eastAsia="en-US"/>
        </w:rPr>
        <w:t>With</w:t>
      </w:r>
      <w:r w:rsidRPr="0068483D">
        <w:rPr>
          <w:rFonts w:eastAsiaTheme="minorEastAsia"/>
          <w:color w:val="7030A0"/>
          <w:lang w:eastAsia="en-US"/>
        </w:rPr>
        <w:t xml:space="preserve"> different TTC, distance and relative velocity values of the cut-in manoeuvre</w:t>
      </w:r>
      <w:r w:rsidRPr="0068483D">
        <w:rPr>
          <w:rFonts w:eastAsiaTheme="minorEastAsia"/>
          <w:bCs/>
          <w:color w:val="7030A0"/>
          <w:lang w:eastAsia="en-US"/>
        </w:rPr>
        <w:t>, covering types of cut-in scenarios in which a collision can be avoided and those in which a collision cannot be avoided;</w:t>
      </w:r>
    </w:p>
    <w:p w14:paraId="066220B4"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r>
      <w:r w:rsidRPr="0068483D">
        <w:rPr>
          <w:rFonts w:eastAsiaTheme="minorEastAsia"/>
          <w:strike/>
          <w:color w:val="7030A0"/>
          <w:lang w:eastAsia="en-US"/>
        </w:rPr>
        <w:t>For</w:t>
      </w:r>
      <w:r w:rsidRPr="0068483D">
        <w:rPr>
          <w:rFonts w:eastAsiaTheme="minorEastAsia"/>
          <w:b/>
          <w:color w:val="7030A0"/>
          <w:lang w:eastAsia="en-US"/>
        </w:rPr>
        <w:t>With</w:t>
      </w:r>
      <w:r w:rsidRPr="0068483D">
        <w:rPr>
          <w:rFonts w:eastAsiaTheme="minorEastAsia"/>
          <w:color w:val="7030A0"/>
          <w:lang w:eastAsia="en-US"/>
        </w:rPr>
        <w:t xml:space="preserve"> cutting-in vehicles travelling at constant longitudinal speed, accelerating and decelerating;</w:t>
      </w:r>
    </w:p>
    <w:p w14:paraId="7D8D3E0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r>
      <w:r w:rsidRPr="0068483D">
        <w:rPr>
          <w:rFonts w:eastAsiaTheme="minorEastAsia"/>
          <w:strike/>
          <w:color w:val="7030A0"/>
          <w:lang w:eastAsia="en-US"/>
        </w:rPr>
        <w:t>For</w:t>
      </w:r>
      <w:r w:rsidRPr="0068483D">
        <w:rPr>
          <w:rFonts w:eastAsiaTheme="minorEastAsia"/>
          <w:b/>
          <w:color w:val="7030A0"/>
          <w:lang w:eastAsia="en-US"/>
        </w:rPr>
        <w:t>With</w:t>
      </w:r>
      <w:r w:rsidRPr="0068483D">
        <w:rPr>
          <w:rFonts w:eastAsiaTheme="minorEastAsia"/>
          <w:color w:val="7030A0"/>
          <w:lang w:eastAsia="en-US"/>
        </w:rPr>
        <w:t xml:space="preserve"> different lateral velocities, lateral accelerations of the cut-in vehicle;</w:t>
      </w:r>
    </w:p>
    <w:p w14:paraId="2E918BEE"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r>
      <w:r w:rsidRPr="0068483D">
        <w:rPr>
          <w:rFonts w:eastAsiaTheme="minorEastAsia"/>
          <w:bCs/>
          <w:strike/>
          <w:color w:val="7030A0"/>
          <w:lang w:eastAsia="en-US"/>
        </w:rPr>
        <w:t>For</w:t>
      </w:r>
      <w:r w:rsidRPr="0068483D">
        <w:rPr>
          <w:rFonts w:eastAsiaTheme="minorEastAsia"/>
          <w:b/>
          <w:color w:val="7030A0"/>
          <w:lang w:eastAsia="en-US"/>
        </w:rPr>
        <w:t>With</w:t>
      </w:r>
      <w:r w:rsidRPr="0068483D">
        <w:rPr>
          <w:rFonts w:eastAsiaTheme="minorEastAsia"/>
          <w:bCs/>
          <w:color w:val="7030A0"/>
          <w:lang w:eastAsia="en-US"/>
        </w:rPr>
        <w:t xml:space="preserve"> passenger car as well as PTW targets as the cutting-in vehicle, provided standardized PTW targets suitable to safely perform the test are available.</w:t>
      </w:r>
    </w:p>
    <w:p w14:paraId="20B1E6D4"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 </w:t>
      </w:r>
      <w:r w:rsidRPr="0068483D">
        <w:rPr>
          <w:rFonts w:eastAsiaTheme="minorEastAsia"/>
          <w:color w:val="7030A0"/>
          <w:lang w:eastAsia="en-US"/>
        </w:rPr>
        <w:tab/>
        <w:t>Stationary obstacle after lane change of the lead vehicle</w:t>
      </w:r>
    </w:p>
    <w:p w14:paraId="63F123C9"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4.5.1. </w:t>
      </w:r>
      <w:r w:rsidRPr="0068483D">
        <w:rPr>
          <w:rFonts w:eastAsiaTheme="minorEastAsia"/>
          <w:color w:val="7030A0"/>
          <w:lang w:eastAsia="en-US"/>
        </w:rPr>
        <w:tab/>
        <w:t xml:space="preserve">The test shall demonstrate that the ALKS is capable of avoiding a collision with a stationary vehicle, road user or blocked lane that becomes visible after a preceding vehicle avoided a collision by an evasive manoeuvre. </w:t>
      </w:r>
    </w:p>
    <w:p w14:paraId="34F6CEE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4.5.2. </w:t>
      </w:r>
      <w:r w:rsidRPr="0068483D">
        <w:rPr>
          <w:rFonts w:eastAsiaTheme="minorEastAsia"/>
          <w:color w:val="7030A0"/>
          <w:lang w:eastAsia="en-US"/>
        </w:rPr>
        <w:tab/>
        <w:t xml:space="preserve">The test shall be executed at least: </w:t>
      </w:r>
    </w:p>
    <w:p w14:paraId="7B6B670D"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stationary </w:t>
      </w:r>
      <w:r w:rsidRPr="0068483D">
        <w:rPr>
          <w:rFonts w:eastAsiaTheme="minorEastAsia"/>
          <w:bCs/>
          <w:color w:val="7030A0"/>
          <w:lang w:eastAsia="en-US"/>
        </w:rPr>
        <w:t>passenger car</w:t>
      </w:r>
      <w:r w:rsidRPr="0068483D">
        <w:rPr>
          <w:rFonts w:eastAsiaTheme="minorEastAsia"/>
          <w:color w:val="7030A0"/>
          <w:lang w:eastAsia="en-US"/>
        </w:rPr>
        <w:t xml:space="preserve"> target centred in lane</w:t>
      </w:r>
    </w:p>
    <w:p w14:paraId="625D4B57"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powered two-wheeler target centred in lane</w:t>
      </w:r>
    </w:p>
    <w:p w14:paraId="30203EEB"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 centred in lane</w:t>
      </w:r>
    </w:p>
    <w:p w14:paraId="601A8FF1"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With a target representing a blocked lane centred in lane</w:t>
      </w:r>
    </w:p>
    <w:p w14:paraId="7610F0D5" w14:textId="77777777" w:rsidR="00D77184" w:rsidRPr="0068483D" w:rsidRDefault="00D77184" w:rsidP="00D77184">
      <w:pPr>
        <w:spacing w:after="120" w:line="240" w:lineRule="exact"/>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 xml:space="preserve">With multiple consecutive obstacles blocking the lane (e.g. in the following order: </w:t>
      </w:r>
      <w:r w:rsidRPr="0068483D">
        <w:rPr>
          <w:rFonts w:eastAsiaTheme="minorEastAsia"/>
          <w:bCs/>
          <w:strike/>
          <w:color w:val="7030A0"/>
          <w:lang w:eastAsia="en-US"/>
        </w:rPr>
        <w:t>ego</w:t>
      </w:r>
      <w:r w:rsidRPr="0068483D">
        <w:rPr>
          <w:rFonts w:eastAsiaTheme="minorEastAsia"/>
          <w:b/>
          <w:color w:val="7030A0"/>
          <w:lang w:eastAsia="en-US"/>
        </w:rPr>
        <w:t>ALKS</w:t>
      </w:r>
      <w:r w:rsidRPr="0068483D">
        <w:rPr>
          <w:rFonts w:eastAsiaTheme="minorEastAsia"/>
          <w:bCs/>
          <w:color w:val="7030A0"/>
          <w:lang w:eastAsia="en-US"/>
        </w:rPr>
        <w:t xml:space="preserve">-vehicle – lane change vehicle – </w:t>
      </w:r>
      <w:r w:rsidRPr="0068483D">
        <w:rPr>
          <w:rFonts w:eastAsiaTheme="minorEastAsia"/>
          <w:bCs/>
          <w:strike/>
          <w:color w:val="7030A0"/>
          <w:lang w:eastAsia="en-US"/>
        </w:rPr>
        <w:t>motorcycle</w:t>
      </w:r>
      <w:r w:rsidRPr="0068483D">
        <w:rPr>
          <w:rFonts w:eastAsiaTheme="minorEastAsia"/>
          <w:b/>
          <w:bCs/>
          <w:color w:val="7030A0"/>
          <w:lang w:eastAsia="en-US"/>
        </w:rPr>
        <w:t>PTW</w:t>
      </w:r>
      <w:r w:rsidRPr="0068483D">
        <w:rPr>
          <w:rFonts w:eastAsiaTheme="minorEastAsia"/>
          <w:bCs/>
          <w:color w:val="7030A0"/>
          <w:lang w:eastAsia="en-US"/>
        </w:rPr>
        <w:t xml:space="preserve"> – car)</w:t>
      </w:r>
    </w:p>
    <w:p w14:paraId="02F404E2" w14:textId="77777777" w:rsidR="00D77184" w:rsidRPr="0068483D" w:rsidRDefault="00D77184" w:rsidP="00D77184">
      <w:pPr>
        <w:spacing w:after="120"/>
        <w:ind w:left="2268" w:right="1134" w:hanging="1134"/>
        <w:jc w:val="both"/>
        <w:rPr>
          <w:color w:val="7030A0"/>
        </w:rPr>
      </w:pPr>
      <w:r w:rsidRPr="0068483D">
        <w:rPr>
          <w:color w:val="7030A0"/>
        </w:rPr>
        <w:t>4.6.</w:t>
      </w:r>
      <w:r w:rsidRPr="0068483D">
        <w:rPr>
          <w:color w:val="7030A0"/>
        </w:rPr>
        <w:tab/>
        <w:t>Field of View test</w:t>
      </w:r>
    </w:p>
    <w:p w14:paraId="666BFBFC"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4.6.1.</w:t>
      </w:r>
      <w:r w:rsidRPr="0068483D">
        <w:rPr>
          <w:rFonts w:eastAsiaTheme="minorEastAsia"/>
          <w:color w:val="7030A0"/>
          <w:lang w:eastAsia="en-US"/>
        </w:rPr>
        <w:tab/>
        <w:t xml:space="preserve">The test shall demonstrate that the ALKS </w:t>
      </w:r>
      <w:r w:rsidRPr="0068483D">
        <w:rPr>
          <w:rFonts w:eastAsiaTheme="minorEastAsia"/>
          <w:bCs/>
          <w:color w:val="7030A0"/>
          <w:lang w:eastAsia="en-US"/>
        </w:rPr>
        <w:t>vehicle</w:t>
      </w:r>
      <w:r w:rsidRPr="0068483D">
        <w:rPr>
          <w:rFonts w:eastAsiaTheme="minorEastAsia"/>
          <w:color w:val="7030A0"/>
          <w:lang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Pr="0068483D">
        <w:rPr>
          <w:rFonts w:eastAsiaTheme="minorEastAsia"/>
          <w:bCs/>
          <w:color w:val="7030A0"/>
          <w:lang w:eastAsia="en-US"/>
        </w:rPr>
        <w:t>If the ALKS vehicle is capable of performing lane changes, it shall additionally demonstrate that the system is capable of detecting another vehicle within the rear detection range.</w:t>
      </w:r>
    </w:p>
    <w:p w14:paraId="57AEE0F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4.6.2.</w:t>
      </w:r>
      <w:r w:rsidRPr="0068483D">
        <w:rPr>
          <w:rFonts w:eastAsiaTheme="minorEastAsia"/>
          <w:color w:val="7030A0"/>
          <w:lang w:eastAsia="en-US"/>
        </w:rPr>
        <w:tab/>
        <w:t xml:space="preserve">The test for the forward detection range shall be executed at least: </w:t>
      </w:r>
    </w:p>
    <w:p w14:paraId="6AFA571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lastRenderedPageBreak/>
        <w:t>(a)</w:t>
      </w:r>
      <w:r w:rsidRPr="0068483D">
        <w:rPr>
          <w:rFonts w:eastAsiaTheme="minorEastAsia"/>
          <w:color w:val="7030A0"/>
          <w:lang w:eastAsia="en-US"/>
        </w:rPr>
        <w:tab/>
        <w:t xml:space="preserve">When approaching a </w:t>
      </w:r>
      <w:r w:rsidRPr="0068483D">
        <w:rPr>
          <w:rFonts w:eastAsiaTheme="minorEastAsia"/>
          <w:bCs/>
          <w:strike/>
          <w:color w:val="7030A0"/>
          <w:lang w:eastAsia="en-US"/>
        </w:rPr>
        <w:t>motorcycle</w:t>
      </w:r>
      <w:r w:rsidRPr="0068483D">
        <w:rPr>
          <w:rFonts w:eastAsiaTheme="minorEastAsia"/>
          <w:b/>
          <w:color w:val="7030A0"/>
          <w:lang w:eastAsia="en-US"/>
        </w:rPr>
        <w:t>PTW</w:t>
      </w:r>
      <w:r w:rsidRPr="0068483D">
        <w:rPr>
          <w:rFonts w:eastAsiaTheme="minorEastAsia"/>
          <w:color w:val="7030A0"/>
          <w:lang w:eastAsia="en-US"/>
        </w:rPr>
        <w:t xml:space="preserve"> target positioned at the outer edge of each adjacent lane;</w:t>
      </w:r>
    </w:p>
    <w:p w14:paraId="20EB55D6"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When approaching a stationary pedestrian target positioned at the outer edge of each adjacent lane;</w:t>
      </w:r>
    </w:p>
    <w:p w14:paraId="7F48B5C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 xml:space="preserve">When approaching a stationary </w:t>
      </w:r>
      <w:r w:rsidRPr="0068483D">
        <w:rPr>
          <w:rFonts w:eastAsiaTheme="minorEastAsia"/>
          <w:bCs/>
          <w:strike/>
          <w:color w:val="7030A0"/>
          <w:lang w:eastAsia="en-US"/>
        </w:rPr>
        <w:t>motorcycle</w:t>
      </w:r>
      <w:r w:rsidRPr="0068483D">
        <w:rPr>
          <w:rFonts w:eastAsiaTheme="minorEastAsia"/>
          <w:b/>
          <w:color w:val="7030A0"/>
          <w:lang w:eastAsia="en-US"/>
        </w:rPr>
        <w:t>PTW</w:t>
      </w:r>
      <w:r w:rsidRPr="0068483D">
        <w:rPr>
          <w:rFonts w:eastAsiaTheme="minorEastAsia"/>
          <w:color w:val="7030A0"/>
          <w:lang w:eastAsia="en-US"/>
        </w:rPr>
        <w:t xml:space="preserve"> target positioned within the ego lane;</w:t>
      </w:r>
    </w:p>
    <w:p w14:paraId="2373691E"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When approaching a stationary pedestrian target positioned within the ego lane.</w:t>
      </w:r>
    </w:p>
    <w:p w14:paraId="1D94704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4.6.3.</w:t>
      </w:r>
      <w:r w:rsidRPr="0068483D">
        <w:rPr>
          <w:rFonts w:eastAsiaTheme="minorEastAsia"/>
          <w:color w:val="7030A0"/>
          <w:lang w:eastAsia="en-US"/>
        </w:rPr>
        <w:tab/>
        <w:t xml:space="preserve">The test for the lateral detection range shall be executed at least: </w:t>
      </w:r>
    </w:p>
    <w:p w14:paraId="62A3249C"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w:t>
      </w:r>
      <w:r w:rsidRPr="0068483D">
        <w:rPr>
          <w:rFonts w:eastAsiaTheme="minorEastAsia"/>
          <w:bCs/>
          <w:strike/>
          <w:color w:val="7030A0"/>
          <w:lang w:eastAsia="en-US"/>
        </w:rPr>
        <w:t>motorcycle</w:t>
      </w:r>
      <w:r w:rsidRPr="0068483D">
        <w:rPr>
          <w:rFonts w:eastAsiaTheme="minorEastAsia"/>
          <w:b/>
          <w:color w:val="7030A0"/>
          <w:lang w:eastAsia="en-US"/>
        </w:rPr>
        <w:t>PTW</w:t>
      </w:r>
      <w:r w:rsidRPr="0068483D">
        <w:rPr>
          <w:rFonts w:eastAsiaTheme="minorEastAsia"/>
          <w:color w:val="7030A0"/>
          <w:lang w:eastAsia="en-US"/>
        </w:rPr>
        <w:t xml:space="preserve"> target approaching the ALKS vehicle from the left adjacent lane;</w:t>
      </w:r>
    </w:p>
    <w:p w14:paraId="27C05AF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 xml:space="preserve">With a </w:t>
      </w:r>
      <w:r w:rsidRPr="0068483D">
        <w:rPr>
          <w:rFonts w:eastAsiaTheme="minorEastAsia"/>
          <w:bCs/>
          <w:strike/>
          <w:color w:val="7030A0"/>
          <w:lang w:eastAsia="en-US"/>
        </w:rPr>
        <w:t>motorcycle</w:t>
      </w:r>
      <w:r w:rsidRPr="0068483D">
        <w:rPr>
          <w:rFonts w:eastAsiaTheme="minorEastAsia"/>
          <w:b/>
          <w:color w:val="7030A0"/>
          <w:lang w:eastAsia="en-US"/>
        </w:rPr>
        <w:t>PTW</w:t>
      </w:r>
      <w:r w:rsidRPr="0068483D">
        <w:rPr>
          <w:rFonts w:eastAsiaTheme="minorEastAsia"/>
          <w:color w:val="7030A0"/>
          <w:lang w:eastAsia="en-US"/>
        </w:rPr>
        <w:t xml:space="preserve"> target approaching the ALKS vehicle from the right adjacent lane.</w:t>
      </w:r>
    </w:p>
    <w:p w14:paraId="196DF3CC" w14:textId="77777777" w:rsidR="00D77184" w:rsidRPr="0068483D" w:rsidRDefault="00D77184" w:rsidP="00D77184">
      <w:pPr>
        <w:spacing w:after="120" w:line="240" w:lineRule="auto"/>
        <w:ind w:left="567" w:right="1134" w:firstLine="567"/>
        <w:jc w:val="both"/>
        <w:rPr>
          <w:rFonts w:eastAsiaTheme="minorEastAsia"/>
          <w:b/>
          <w:bCs/>
          <w:color w:val="7030A0"/>
          <w:lang w:eastAsia="en-US"/>
        </w:rPr>
      </w:pPr>
      <w:r w:rsidRPr="0068483D">
        <w:rPr>
          <w:rFonts w:eastAsiaTheme="minorEastAsia"/>
          <w:b/>
          <w:bCs/>
          <w:color w:val="7030A0"/>
          <w:lang w:eastAsia="en-US"/>
        </w:rPr>
        <w:t>4.6.4.</w:t>
      </w:r>
      <w:r w:rsidRPr="0068483D">
        <w:rPr>
          <w:rFonts w:eastAsiaTheme="minorEastAsia"/>
          <w:b/>
          <w:bCs/>
          <w:color w:val="7030A0"/>
          <w:lang w:eastAsia="en-US"/>
        </w:rPr>
        <w:tab/>
      </w:r>
      <w:r w:rsidRPr="0068483D">
        <w:rPr>
          <w:rFonts w:eastAsiaTheme="minorEastAsia"/>
          <w:b/>
          <w:bCs/>
          <w:color w:val="7030A0"/>
          <w:lang w:eastAsia="en-US"/>
        </w:rPr>
        <w:tab/>
        <w:t>The test for the rear detection range shall be executed at least:</w:t>
      </w:r>
    </w:p>
    <w:p w14:paraId="2A2E9295"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r w:rsidRPr="0068483D">
        <w:rPr>
          <w:rFonts w:eastAsiaTheme="minorEastAsia"/>
          <w:b/>
          <w:bCs/>
          <w:color w:val="7030A0"/>
          <w:lang w:eastAsia="en-US"/>
        </w:rPr>
        <w:t>(a)</w:t>
      </w:r>
      <w:r w:rsidRPr="0068483D">
        <w:rPr>
          <w:rFonts w:eastAsiaTheme="minorEastAsia"/>
          <w:b/>
          <w:bCs/>
          <w:color w:val="7030A0"/>
          <w:lang w:eastAsia="en-US"/>
        </w:rPr>
        <w:tab/>
        <w:t>With a PTW approaching the ALKS from the rear outer edge of each adjacent lane;</w:t>
      </w:r>
    </w:p>
    <w:p w14:paraId="57BA1DD1"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p>
    <w:p w14:paraId="1A16C3E7"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4.6.                 Field of View test</w:t>
      </w:r>
    </w:p>
    <w:p w14:paraId="76663AC0" w14:textId="77777777" w:rsidR="00D77184" w:rsidRPr="0068483D" w:rsidRDefault="00D77184" w:rsidP="00D77184">
      <w:pPr>
        <w:snapToGrid w:val="0"/>
        <w:spacing w:after="120"/>
        <w:ind w:left="2268" w:right="1134" w:hanging="1134"/>
        <w:jc w:val="both"/>
        <w:rPr>
          <w:rFonts w:ascii="Calibri" w:hAnsi="Calibri" w:cs="Calibri"/>
          <w:b/>
          <w:bCs/>
          <w:color w:val="7030A0"/>
          <w:highlight w:val="yellow"/>
        </w:rPr>
      </w:pPr>
      <w:r w:rsidRPr="0068483D">
        <w:rPr>
          <w:color w:val="7030A0"/>
          <w:highlight w:val="yellow"/>
        </w:rPr>
        <w:t xml:space="preserve">4.6.1.              The test shall demonstrate that the ALKS is capable of detecting another road user within the forward detection area up to the declared forward detection range and a vehicle beside within the lateral detection area up to at least the full width of the adjacent lane. </w:t>
      </w:r>
      <w:r w:rsidRPr="0068483D">
        <w:rPr>
          <w:b/>
          <w:bCs/>
          <w:color w:val="7030A0"/>
          <w:highlight w:val="yellow"/>
        </w:rPr>
        <w:t xml:space="preserve">[If the ALKS is capable of performing lane changes, it shall additionally demonstrate that the ALKS is capable of detecting another vehicle within the </w:t>
      </w:r>
      <w:r w:rsidRPr="0068483D">
        <w:rPr>
          <w:b/>
          <w:bCs/>
          <w:color w:val="7030A0"/>
          <w:highlight w:val="yellow"/>
          <w:u w:val="single"/>
        </w:rPr>
        <w:t>front, side and</w:t>
      </w:r>
      <w:r w:rsidRPr="0068483D">
        <w:rPr>
          <w:b/>
          <w:bCs/>
          <w:color w:val="7030A0"/>
          <w:highlight w:val="yellow"/>
        </w:rPr>
        <w:t xml:space="preserve"> rear</w:t>
      </w:r>
      <w:r w:rsidRPr="0068483D">
        <w:rPr>
          <w:b/>
          <w:bCs/>
          <w:color w:val="7030A0"/>
          <w:highlight w:val="yellow"/>
          <w:u w:val="single"/>
        </w:rPr>
        <w:t xml:space="preserve">ward </w:t>
      </w:r>
      <w:r w:rsidRPr="0068483D">
        <w:rPr>
          <w:b/>
          <w:bCs/>
          <w:color w:val="7030A0"/>
          <w:highlight w:val="yellow"/>
        </w:rPr>
        <w:t xml:space="preserve">detection range </w:t>
      </w:r>
      <w:r w:rsidRPr="0068483D">
        <w:rPr>
          <w:b/>
          <w:bCs/>
          <w:strike/>
          <w:color w:val="7030A0"/>
          <w:highlight w:val="yellow"/>
          <w:u w:val="single"/>
        </w:rPr>
        <w:t>at least the target lane and the lane next to the target lane</w:t>
      </w:r>
      <w:r w:rsidRPr="0068483D">
        <w:rPr>
          <w:b/>
          <w:bCs/>
          <w:color w:val="7030A0"/>
          <w:highlight w:val="yellow"/>
          <w:u w:val="single"/>
        </w:rPr>
        <w:t xml:space="preserve"> within an area </w:t>
      </w:r>
      <w:r w:rsidRPr="0068483D">
        <w:rPr>
          <w:b/>
          <w:bCs/>
          <w:color w:val="7030A0"/>
          <w:highlight w:val="yellow"/>
        </w:rPr>
        <w:t xml:space="preserve">9m to the side(s) to which the ALKS performs a LCP measured from the center of the ALKS vehicle.] </w:t>
      </w:r>
    </w:p>
    <w:p w14:paraId="4AE8BCAE"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4.6.2.              The test for the forward detection </w:t>
      </w:r>
    </w:p>
    <w:p w14:paraId="5D9B2C76"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rPr>
        <w:t xml:space="preserve">[4.6.2.1          </w:t>
      </w:r>
      <w:r w:rsidRPr="0068483D">
        <w:rPr>
          <w:b/>
          <w:bCs/>
          <w:color w:val="7030A0"/>
          <w:highlight w:val="yellow"/>
          <w:u w:val="single"/>
        </w:rPr>
        <w:t>The requirements of this paragraph apply to the system, if the ALKS is capable to perform a LCP.</w:t>
      </w:r>
    </w:p>
    <w:p w14:paraId="25058F20" w14:textId="77777777" w:rsidR="00D77184" w:rsidRPr="0068483D" w:rsidRDefault="00D77184" w:rsidP="00D77184">
      <w:pPr>
        <w:snapToGrid w:val="0"/>
        <w:spacing w:after="120"/>
        <w:ind w:left="2268" w:right="1134"/>
        <w:jc w:val="both"/>
        <w:rPr>
          <w:color w:val="7030A0"/>
          <w:highlight w:val="yellow"/>
          <w:u w:val="single"/>
        </w:rPr>
      </w:pPr>
      <w:r w:rsidRPr="0068483D">
        <w:rPr>
          <w:b/>
          <w:bCs/>
          <w:color w:val="7030A0"/>
          <w:highlight w:val="yellow"/>
          <w:u w:val="single"/>
        </w:rPr>
        <w:t>The test for the forward detection range shall be executed at least:</w:t>
      </w:r>
    </w:p>
    <w:p w14:paraId="61507373" w14:textId="77777777" w:rsidR="00D77184" w:rsidRPr="0068483D" w:rsidRDefault="00D77184" w:rsidP="00D77184">
      <w:pPr>
        <w:snapToGrid w:val="0"/>
        <w:spacing w:after="120"/>
        <w:ind w:left="2835" w:right="1134" w:hanging="576"/>
        <w:jc w:val="both"/>
        <w:rPr>
          <w:b/>
          <w:bCs/>
          <w:color w:val="7030A0"/>
          <w:highlight w:val="yellow"/>
          <w:u w:val="single"/>
        </w:rPr>
      </w:pPr>
      <w:r w:rsidRPr="0068483D">
        <w:rPr>
          <w:b/>
          <w:bCs/>
          <w:color w:val="7030A0"/>
          <w:highlight w:val="yellow"/>
          <w:u w:val="single"/>
        </w:rPr>
        <w:t xml:space="preserve">(a)       When approaching a PTW target positioned </w:t>
      </w:r>
      <w:r w:rsidRPr="0068483D">
        <w:rPr>
          <w:b/>
          <w:bCs/>
          <w:strike/>
          <w:color w:val="7030A0"/>
          <w:highlight w:val="yellow"/>
          <w:u w:val="single"/>
        </w:rPr>
        <w:t>at the outer edge of each target lane and the lane next to the target lane</w:t>
      </w:r>
      <w:r w:rsidRPr="0068483D">
        <w:rPr>
          <w:b/>
          <w:bCs/>
          <w:color w:val="7030A0"/>
          <w:highlight w:val="yellow"/>
          <w:u w:val="single"/>
        </w:rPr>
        <w:t xml:space="preserve"> 9m </w:t>
      </w:r>
      <w:r w:rsidRPr="0068483D">
        <w:rPr>
          <w:b/>
          <w:bCs/>
          <w:color w:val="7030A0"/>
          <w:highlight w:val="yellow"/>
        </w:rPr>
        <w:t>to the side(s) to which the ALKS performs a LCP</w:t>
      </w:r>
      <w:r w:rsidRPr="0068483D">
        <w:rPr>
          <w:b/>
          <w:bCs/>
          <w:color w:val="7030A0"/>
          <w:highlight w:val="yellow"/>
          <w:u w:val="single"/>
        </w:rPr>
        <w:t xml:space="preserve"> from the center of the ALKS vehicle;</w:t>
      </w:r>
    </w:p>
    <w:p w14:paraId="6669DECA" w14:textId="77777777" w:rsidR="00D77184" w:rsidRPr="0068483D" w:rsidRDefault="00D77184" w:rsidP="00D77184">
      <w:pPr>
        <w:snapToGrid w:val="0"/>
        <w:spacing w:after="120"/>
        <w:ind w:left="2835" w:right="1134" w:hanging="567"/>
        <w:jc w:val="both"/>
        <w:rPr>
          <w:color w:val="7030A0"/>
          <w:highlight w:val="yellow"/>
          <w:u w:val="single"/>
        </w:rPr>
      </w:pPr>
      <w:r w:rsidRPr="0068483D">
        <w:rPr>
          <w:b/>
          <w:bCs/>
          <w:strike/>
          <w:color w:val="7030A0"/>
          <w:highlight w:val="yellow"/>
          <w:u w:val="single"/>
        </w:rPr>
        <w:t>(b)      When approaching a stationary pedestrian target positioned at the outer edge of each target lane and the lane next to the target lane;</w:t>
      </w:r>
      <w:r w:rsidRPr="0068483D">
        <w:rPr>
          <w:b/>
          <w:bCs/>
          <w:color w:val="7030A0"/>
          <w:highlight w:val="yellow"/>
          <w:u w:val="single"/>
        </w:rPr>
        <w:t>]</w:t>
      </w:r>
    </w:p>
    <w:p w14:paraId="0694C753"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4.6.3.              The test for the lateral detection range </w:t>
      </w:r>
    </w:p>
    <w:p w14:paraId="14AF69C3"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u w:val="single"/>
        </w:rPr>
        <w:t>[4.6.3.1</w:t>
      </w:r>
      <w:r w:rsidRPr="0068483D">
        <w:rPr>
          <w:b/>
          <w:bCs/>
          <w:color w:val="7030A0"/>
          <w:highlight w:val="yellow"/>
        </w:rPr>
        <w:t xml:space="preserve">          </w:t>
      </w:r>
      <w:r w:rsidRPr="0068483D">
        <w:rPr>
          <w:b/>
          <w:bCs/>
          <w:color w:val="7030A0"/>
          <w:highlight w:val="yellow"/>
          <w:u w:val="single"/>
        </w:rPr>
        <w:t>The requirements of this paragraph apply to the system, if the ALKS is capable to perform a LCP.</w:t>
      </w:r>
    </w:p>
    <w:p w14:paraId="287910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The test for the lateral detection range shall be executed at least: </w:t>
      </w:r>
    </w:p>
    <w:p w14:paraId="477D6364"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(a)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left side;</w:t>
      </w:r>
    </w:p>
    <w:p w14:paraId="305ACF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(b)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right side.</w:t>
      </w:r>
    </w:p>
    <w:p w14:paraId="26D9B828" w14:textId="77777777" w:rsidR="00D77184" w:rsidRPr="0068483D" w:rsidRDefault="00D77184" w:rsidP="00D77184">
      <w:pPr>
        <w:snapToGrid w:val="0"/>
        <w:spacing w:after="120"/>
        <w:ind w:left="2268" w:right="1134" w:hanging="1134"/>
        <w:jc w:val="both"/>
        <w:rPr>
          <w:b/>
          <w:bCs/>
          <w:color w:val="7030A0"/>
          <w:highlight w:val="yellow"/>
        </w:rPr>
      </w:pPr>
      <w:r w:rsidRPr="0068483D">
        <w:rPr>
          <w:b/>
          <w:bCs/>
          <w:color w:val="7030A0"/>
          <w:highlight w:val="yellow"/>
        </w:rPr>
        <w:t xml:space="preserve">4.6.4.              The test for the rear detection range shall be executed at least: </w:t>
      </w:r>
    </w:p>
    <w:p w14:paraId="097A9F24" w14:textId="77777777" w:rsidR="00D77184" w:rsidRPr="0068483D" w:rsidRDefault="00D77184" w:rsidP="00D77184">
      <w:pPr>
        <w:snapToGrid w:val="0"/>
        <w:spacing w:after="120"/>
        <w:ind w:left="2835" w:right="1134" w:hanging="567"/>
        <w:jc w:val="both"/>
        <w:rPr>
          <w:b/>
          <w:bCs/>
          <w:color w:val="7030A0"/>
          <w:highlight w:val="yellow"/>
        </w:rPr>
      </w:pPr>
      <w:r w:rsidRPr="0068483D">
        <w:rPr>
          <w:b/>
          <w:bCs/>
          <w:color w:val="7030A0"/>
          <w:highlight w:val="yellow"/>
        </w:rPr>
        <w:t xml:space="preserve">(a)       With a PTW approaching the ALKS from the rear </w:t>
      </w:r>
      <w:r w:rsidRPr="0068483D">
        <w:rPr>
          <w:b/>
          <w:bCs/>
          <w:strike/>
          <w:color w:val="7030A0"/>
          <w:highlight w:val="yellow"/>
        </w:rPr>
        <w:t xml:space="preserve">in the left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w:t>
      </w:r>
      <w:r w:rsidRPr="0068483D">
        <w:rPr>
          <w:b/>
          <w:bCs/>
          <w:color w:val="7030A0"/>
          <w:highlight w:val="yellow"/>
          <w:u w:val="single"/>
        </w:rPr>
        <w:lastRenderedPageBreak/>
        <w:t>an area 9m to the left measured from the center of the ALKS vehicle;</w:t>
      </w:r>
      <w:r w:rsidRPr="0068483D">
        <w:rPr>
          <w:b/>
          <w:bCs/>
          <w:color w:val="7030A0"/>
          <w:highlight w:val="yellow"/>
        </w:rPr>
        <w:t xml:space="preserve"> </w:t>
      </w:r>
    </w:p>
    <w:p w14:paraId="4037DBEE" w14:textId="77777777" w:rsidR="00D77184" w:rsidRPr="0068483D" w:rsidRDefault="00D77184" w:rsidP="00D77184">
      <w:pPr>
        <w:snapToGrid w:val="0"/>
        <w:spacing w:after="120"/>
        <w:ind w:left="2835" w:right="1134" w:hanging="567"/>
        <w:jc w:val="both"/>
        <w:rPr>
          <w:b/>
          <w:bCs/>
          <w:color w:val="7030A0"/>
          <w:highlight w:val="yellow"/>
          <w:u w:val="single"/>
        </w:rPr>
      </w:pPr>
      <w:r w:rsidRPr="0068483D">
        <w:rPr>
          <w:b/>
          <w:bCs/>
          <w:color w:val="7030A0"/>
          <w:highlight w:val="yellow"/>
        </w:rPr>
        <w:t xml:space="preserve">(b)       With a PTW approaching the ALKS from the rear </w:t>
      </w:r>
      <w:r w:rsidRPr="0068483D">
        <w:rPr>
          <w:b/>
          <w:bCs/>
          <w:strike/>
          <w:color w:val="7030A0"/>
          <w:highlight w:val="yellow"/>
        </w:rPr>
        <w:t xml:space="preserve">in the right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an area 9m to the right measured from the center of the ALKS vehicle.]</w:t>
      </w:r>
    </w:p>
    <w:p w14:paraId="39FD079D" w14:textId="77777777" w:rsidR="00D77184" w:rsidRPr="0068483D" w:rsidRDefault="00D77184" w:rsidP="00D77184">
      <w:pPr>
        <w:snapToGrid w:val="0"/>
        <w:spacing w:after="120"/>
        <w:ind w:left="2259" w:right="1134" w:hanging="1125"/>
        <w:jc w:val="both"/>
        <w:rPr>
          <w:b/>
          <w:bCs/>
          <w:color w:val="7030A0"/>
          <w:highlight w:val="yellow"/>
          <w:lang w:eastAsia="ja-JP"/>
        </w:rPr>
      </w:pPr>
      <w:r w:rsidRPr="0068483D">
        <w:rPr>
          <w:b/>
          <w:bCs/>
          <w:color w:val="7030A0"/>
          <w:highlight w:val="yellow"/>
          <w:lang w:eastAsia="ja-JP"/>
        </w:rPr>
        <w:t>4.6.5.              The test for the direction indicator detection range</w:t>
      </w:r>
    </w:p>
    <w:p w14:paraId="3B19D6D2" w14:textId="71F05864"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t xml:space="preserve">The </w:t>
      </w:r>
      <w:r w:rsidRPr="002C7933">
        <w:rPr>
          <w:b/>
          <w:bCs/>
          <w:strike/>
          <w:color w:val="E36C0A" w:themeColor="accent6" w:themeShade="BF"/>
          <w:highlight w:val="yellow"/>
          <w:lang w:eastAsia="ja-JP"/>
        </w:rPr>
        <w:t>requirements</w:t>
      </w:r>
      <w:r w:rsidR="002C7933">
        <w:rPr>
          <w:b/>
          <w:bCs/>
          <w:color w:val="E36C0A" w:themeColor="accent6" w:themeShade="BF"/>
          <w:highlight w:val="yellow"/>
          <w:lang w:eastAsia="ja-JP"/>
        </w:rPr>
        <w:t xml:space="preserve"> provisions</w:t>
      </w:r>
      <w:r w:rsidRPr="0068483D">
        <w:rPr>
          <w:b/>
          <w:bCs/>
          <w:color w:val="7030A0"/>
          <w:highlight w:val="yellow"/>
          <w:lang w:eastAsia="ja-JP"/>
        </w:rPr>
        <w:t xml:space="preserve"> of this paragraph apply to the ALKS that has a capability of detecting </w:t>
      </w:r>
      <w:r w:rsidRPr="002C7933">
        <w:rPr>
          <w:b/>
          <w:bCs/>
          <w:strike/>
          <w:color w:val="E36C0A" w:themeColor="accent6" w:themeShade="BF"/>
          <w:highlight w:val="yellow"/>
          <w:lang w:eastAsia="ja-JP"/>
        </w:rPr>
        <w:t>a</w:t>
      </w:r>
      <w:r w:rsidRPr="0068483D">
        <w:rPr>
          <w:b/>
          <w:bCs/>
          <w:color w:val="7030A0"/>
          <w:highlight w:val="yellow"/>
          <w:lang w:eastAsia="ja-JP"/>
        </w:rPr>
        <w:t xml:space="preserve"> </w:t>
      </w:r>
      <w:r w:rsidR="002C7933">
        <w:rPr>
          <w:b/>
          <w:bCs/>
          <w:color w:val="E36C0A" w:themeColor="accent6" w:themeShade="BF"/>
          <w:highlight w:val="yellow"/>
          <w:lang w:eastAsia="ja-JP"/>
        </w:rPr>
        <w:t xml:space="preserve">the </w:t>
      </w:r>
      <w:r w:rsidRPr="0068483D">
        <w:rPr>
          <w:b/>
          <w:bCs/>
          <w:color w:val="7030A0"/>
          <w:highlight w:val="yellow"/>
          <w:lang w:eastAsia="ja-JP"/>
        </w:rPr>
        <w:t>direction indicator</w:t>
      </w:r>
      <w:r w:rsidR="002C7933">
        <w:rPr>
          <w:b/>
          <w:bCs/>
          <w:color w:val="7030A0"/>
          <w:highlight w:val="yellow"/>
          <w:lang w:eastAsia="ja-JP"/>
        </w:rPr>
        <w:t xml:space="preserve"> </w:t>
      </w:r>
      <w:r w:rsidR="002C7933">
        <w:rPr>
          <w:b/>
          <w:bCs/>
          <w:color w:val="E36C0A" w:themeColor="accent6" w:themeShade="BF"/>
          <w:highlight w:val="yellow"/>
          <w:lang w:eastAsia="ja-JP"/>
        </w:rPr>
        <w:t>status</w:t>
      </w:r>
      <w:r w:rsidRPr="0068483D">
        <w:rPr>
          <w:b/>
          <w:bCs/>
          <w:color w:val="7030A0"/>
          <w:highlight w:val="yellow"/>
          <w:lang w:eastAsia="ja-JP"/>
        </w:rPr>
        <w:t xml:space="preserve"> of </w:t>
      </w:r>
      <w:r w:rsidR="002C7933">
        <w:rPr>
          <w:b/>
          <w:bCs/>
          <w:color w:val="E36C0A" w:themeColor="accent6" w:themeShade="BF"/>
          <w:highlight w:val="yellow"/>
          <w:lang w:eastAsia="ja-JP"/>
        </w:rPr>
        <w:t>an</w:t>
      </w:r>
      <w:r w:rsidRPr="0068483D">
        <w:rPr>
          <w:b/>
          <w:bCs/>
          <w:color w:val="7030A0"/>
          <w:highlight w:val="yellow"/>
          <w:lang w:eastAsia="ja-JP"/>
        </w:rPr>
        <w:t>other vehicle.</w:t>
      </w:r>
    </w:p>
    <w:p w14:paraId="69530663" w14:textId="5997CC82"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t xml:space="preserve">The test for the detection </w:t>
      </w:r>
      <w:r w:rsidRPr="002C7933">
        <w:rPr>
          <w:b/>
          <w:bCs/>
          <w:strike/>
          <w:color w:val="E36C0A" w:themeColor="accent6" w:themeShade="BF"/>
          <w:highlight w:val="yellow"/>
          <w:lang w:eastAsia="ja-JP"/>
        </w:rPr>
        <w:t>range</w:t>
      </w:r>
      <w:r w:rsidR="002C7933">
        <w:rPr>
          <w:b/>
          <w:bCs/>
          <w:color w:val="7030A0"/>
          <w:highlight w:val="yellow"/>
          <w:lang w:eastAsia="ja-JP"/>
        </w:rPr>
        <w:t xml:space="preserve"> </w:t>
      </w:r>
      <w:r w:rsidR="002C7933">
        <w:rPr>
          <w:b/>
          <w:bCs/>
          <w:color w:val="E36C0A" w:themeColor="accent6" w:themeShade="BF"/>
          <w:highlight w:val="yellow"/>
          <w:lang w:eastAsia="ja-JP"/>
        </w:rPr>
        <w:t>area</w:t>
      </w:r>
      <w:r w:rsidRPr="0068483D">
        <w:rPr>
          <w:b/>
          <w:bCs/>
          <w:color w:val="7030A0"/>
          <w:highlight w:val="yellow"/>
          <w:lang w:eastAsia="ja-JP"/>
        </w:rPr>
        <w:t xml:space="preserve"> of direction indicator shall be executed at least:</w:t>
      </w:r>
    </w:p>
    <w:p w14:paraId="3128E479" w14:textId="30347D0D" w:rsidR="00D77184" w:rsidRPr="0068483D"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t xml:space="preserve">With an activation of direction indicator of a </w:t>
      </w:r>
      <w:r w:rsidRPr="002C7933">
        <w:rPr>
          <w:b/>
          <w:bCs/>
          <w:strike/>
          <w:color w:val="E36C0A" w:themeColor="accent6" w:themeShade="BF"/>
          <w:highlight w:val="yellow"/>
          <w:lang w:eastAsia="ja-JP"/>
        </w:rPr>
        <w:t>PTW</w:t>
      </w:r>
      <w:r w:rsidRPr="0068483D">
        <w:rPr>
          <w:b/>
          <w:bCs/>
          <w:color w:val="7030A0"/>
          <w:highlight w:val="yellow"/>
          <w:lang w:eastAsia="ja-JP"/>
        </w:rPr>
        <w:t xml:space="preserve"> </w:t>
      </w:r>
      <w:r w:rsidR="002C7933">
        <w:rPr>
          <w:b/>
          <w:bCs/>
          <w:color w:val="E36C0A" w:themeColor="accent6" w:themeShade="BF"/>
          <w:highlight w:val="yellow"/>
          <w:lang w:eastAsia="ja-JP"/>
        </w:rPr>
        <w:t xml:space="preserve">vehicle </w:t>
      </w:r>
      <w:r w:rsidRPr="002C7933">
        <w:rPr>
          <w:b/>
          <w:bCs/>
          <w:strike/>
          <w:color w:val="E36C0A" w:themeColor="accent6" w:themeShade="BF"/>
          <w:highlight w:val="yellow"/>
          <w:lang w:eastAsia="ja-JP"/>
        </w:rPr>
        <w:t xml:space="preserve">target </w:t>
      </w:r>
      <w:r w:rsidRPr="0068483D">
        <w:rPr>
          <w:b/>
          <w:bCs/>
          <w:color w:val="7030A0"/>
          <w:highlight w:val="yellow"/>
          <w:lang w:eastAsia="ja-JP"/>
        </w:rPr>
        <w:t xml:space="preserve">positioned </w:t>
      </w:r>
      <w:r w:rsidRPr="0068483D">
        <w:rPr>
          <w:b/>
          <w:bCs/>
          <w:strike/>
          <w:color w:val="7030A0"/>
          <w:highlight w:val="yellow"/>
          <w:lang w:eastAsia="ja-JP"/>
        </w:rPr>
        <w:t>at the outer edge of each target lane and the lane next to the target lane</w:t>
      </w:r>
      <w:r w:rsidRPr="0068483D">
        <w:rPr>
          <w:b/>
          <w:bCs/>
          <w:color w:val="7030A0"/>
          <w:highlight w:val="yellow"/>
          <w:u w:val="single"/>
        </w:rPr>
        <w:t xml:space="preserve">9m </w:t>
      </w:r>
      <w:r w:rsidRPr="0068483D">
        <w:rPr>
          <w:b/>
          <w:bCs/>
          <w:color w:val="7030A0"/>
          <w:highlight w:val="yellow"/>
        </w:rPr>
        <w:t>to the side(s) to which the ALKS performs a LCP</w:t>
      </w:r>
      <w:r w:rsidRPr="0068483D">
        <w:rPr>
          <w:b/>
          <w:bCs/>
          <w:color w:val="7030A0"/>
          <w:highlight w:val="yellow"/>
          <w:u w:val="single"/>
        </w:rPr>
        <w:t xml:space="preserve"> from the center of the ALKS vehicle</w:t>
      </w:r>
      <w:r w:rsidRPr="0068483D">
        <w:rPr>
          <w:b/>
          <w:bCs/>
          <w:color w:val="7030A0"/>
          <w:highlight w:val="yellow"/>
          <w:lang w:eastAsia="ja-JP"/>
        </w:rPr>
        <w:t>.</w:t>
      </w:r>
    </w:p>
    <w:p w14:paraId="08D1CE00" w14:textId="4C609C93" w:rsidR="00D77184"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t xml:space="preserve">With an activation of direction indicator of a </w:t>
      </w:r>
      <w:r w:rsidRPr="002C7933">
        <w:rPr>
          <w:b/>
          <w:bCs/>
          <w:strike/>
          <w:color w:val="E36C0A" w:themeColor="accent6" w:themeShade="BF"/>
          <w:highlight w:val="yellow"/>
          <w:lang w:eastAsia="ja-JP"/>
        </w:rPr>
        <w:t>PTW</w:t>
      </w:r>
      <w:r w:rsidRPr="0068483D">
        <w:rPr>
          <w:b/>
          <w:bCs/>
          <w:color w:val="7030A0"/>
          <w:highlight w:val="yellow"/>
          <w:lang w:eastAsia="ja-JP"/>
        </w:rPr>
        <w:t xml:space="preserve"> </w:t>
      </w:r>
      <w:r w:rsidR="002C7933">
        <w:rPr>
          <w:b/>
          <w:bCs/>
          <w:color w:val="E36C0A" w:themeColor="accent6" w:themeShade="BF"/>
          <w:highlight w:val="yellow"/>
          <w:lang w:eastAsia="ja-JP"/>
        </w:rPr>
        <w:t xml:space="preserve">vehicle </w:t>
      </w:r>
      <w:r w:rsidRPr="002C7933">
        <w:rPr>
          <w:b/>
          <w:bCs/>
          <w:strike/>
          <w:color w:val="E36C0A" w:themeColor="accent6" w:themeShade="BF"/>
          <w:highlight w:val="yellow"/>
          <w:lang w:eastAsia="ja-JP"/>
        </w:rPr>
        <w:t xml:space="preserve">target </w:t>
      </w:r>
      <w:r w:rsidRPr="0068483D">
        <w:rPr>
          <w:b/>
          <w:bCs/>
          <w:color w:val="7030A0"/>
          <w:highlight w:val="yellow"/>
          <w:lang w:eastAsia="ja-JP"/>
        </w:rPr>
        <w:t xml:space="preserve">positioned at random </w:t>
      </w:r>
      <w:r w:rsidRPr="0068483D">
        <w:rPr>
          <w:b/>
          <w:bCs/>
          <w:strike/>
          <w:color w:val="7030A0"/>
          <w:highlight w:val="yellow"/>
          <w:lang w:eastAsia="ja-JP"/>
        </w:rPr>
        <w:t>of each target lane and the lane next to the target lane</w:t>
      </w:r>
      <w:r w:rsidRPr="0068483D">
        <w:rPr>
          <w:b/>
          <w:bCs/>
          <w:color w:val="7030A0"/>
          <w:highlight w:val="yellow"/>
          <w:u w:val="single"/>
        </w:rPr>
        <w:t xml:space="preserve"> within an area 9m </w:t>
      </w:r>
      <w:r w:rsidRPr="0068483D">
        <w:rPr>
          <w:b/>
          <w:bCs/>
          <w:color w:val="7030A0"/>
          <w:highlight w:val="yellow"/>
        </w:rPr>
        <w:t>to the side(s) to which the ALKS performs a LCP</w:t>
      </w:r>
      <w:r w:rsidRPr="0068483D">
        <w:rPr>
          <w:b/>
          <w:bCs/>
          <w:color w:val="7030A0"/>
          <w:highlight w:val="yellow"/>
          <w:u w:val="single"/>
        </w:rPr>
        <w:t xml:space="preserve"> from the center of the ALKS vehicle</w:t>
      </w:r>
      <w:r w:rsidRPr="0068483D">
        <w:rPr>
          <w:b/>
          <w:bCs/>
          <w:color w:val="7030A0"/>
          <w:highlight w:val="yellow"/>
          <w:lang w:eastAsia="ja-JP"/>
        </w:rPr>
        <w:t>.</w:t>
      </w:r>
    </w:p>
    <w:p w14:paraId="31639E40" w14:textId="755C5547" w:rsidR="002C7933" w:rsidRPr="002C7933" w:rsidRDefault="002C7933" w:rsidP="00AF1999">
      <w:pPr>
        <w:numPr>
          <w:ilvl w:val="0"/>
          <w:numId w:val="19"/>
        </w:numPr>
        <w:suppressAutoHyphens w:val="0"/>
        <w:snapToGrid w:val="0"/>
        <w:spacing w:after="120"/>
        <w:ind w:right="1134"/>
        <w:contextualSpacing/>
        <w:jc w:val="both"/>
        <w:rPr>
          <w:b/>
          <w:bCs/>
          <w:color w:val="E36C0A" w:themeColor="accent6" w:themeShade="BF"/>
          <w:lang w:eastAsia="ja-JP"/>
        </w:rPr>
      </w:pPr>
      <w:r w:rsidRPr="002C7933">
        <w:rPr>
          <w:b/>
          <w:bCs/>
          <w:color w:val="E36C0A" w:themeColor="accent6" w:themeShade="BF"/>
          <w:lang w:eastAsia="ja-JP"/>
        </w:rPr>
        <w:t>With different types of vehicles, including passenger car and PTW</w:t>
      </w:r>
    </w:p>
    <w:p w14:paraId="2B81978D" w14:textId="77777777" w:rsidR="00181E64" w:rsidRDefault="00181E64" w:rsidP="00181E64">
      <w:pPr>
        <w:spacing w:after="120"/>
        <w:ind w:right="1134"/>
        <w:jc w:val="both"/>
        <w:rPr>
          <w:b/>
          <w:bCs/>
          <w:color w:val="7030A0"/>
        </w:rPr>
      </w:pPr>
    </w:p>
    <w:p w14:paraId="579462AB" w14:textId="2178C985" w:rsidR="00D77184" w:rsidRPr="00AF1999" w:rsidRDefault="00D77184" w:rsidP="00D77184">
      <w:pPr>
        <w:spacing w:after="120"/>
        <w:ind w:left="2268" w:right="1134" w:hanging="1134"/>
        <w:jc w:val="both"/>
        <w:rPr>
          <w:b/>
          <w:bCs/>
          <w:color w:val="7030A0"/>
        </w:rPr>
      </w:pPr>
      <w:r w:rsidRPr="00AF1999">
        <w:rPr>
          <w:b/>
          <w:bCs/>
          <w:color w:val="7030A0"/>
        </w:rPr>
        <w:t>4.7.</w:t>
      </w:r>
      <w:r w:rsidRPr="00AF1999">
        <w:rPr>
          <w:b/>
          <w:bCs/>
          <w:color w:val="7030A0"/>
        </w:rPr>
        <w:tab/>
        <w:t>Lane changing</w:t>
      </w:r>
    </w:p>
    <w:p w14:paraId="729A25CA" w14:textId="152CF52E" w:rsidR="00D77184" w:rsidRPr="00AF1999" w:rsidRDefault="00D77184" w:rsidP="00D77184">
      <w:pPr>
        <w:spacing w:after="120"/>
        <w:ind w:left="2268" w:right="1134" w:hanging="1134"/>
        <w:jc w:val="both"/>
        <w:rPr>
          <w:b/>
          <w:bCs/>
          <w:color w:val="7030A0"/>
        </w:rPr>
      </w:pPr>
      <w:r w:rsidRPr="00AF1999">
        <w:rPr>
          <w:b/>
          <w:bCs/>
          <w:color w:val="7030A0"/>
        </w:rPr>
        <w:t>4.7.1.</w:t>
      </w:r>
      <w:r w:rsidRPr="00AF1999">
        <w:rPr>
          <w:b/>
          <w:bCs/>
          <w:color w:val="7030A0"/>
        </w:rPr>
        <w:tab/>
        <w:t>Lane Change tests are only required if the ALKS is capable of performing lane changes</w:t>
      </w:r>
    </w:p>
    <w:p w14:paraId="1EA8B743" w14:textId="77777777" w:rsidR="00D77184" w:rsidRPr="00AF1999" w:rsidRDefault="00D77184" w:rsidP="00D77184">
      <w:pPr>
        <w:spacing w:after="120"/>
        <w:ind w:left="2268" w:right="1134"/>
        <w:jc w:val="both"/>
        <w:rPr>
          <w:b/>
          <w:bCs/>
          <w:color w:val="7030A0"/>
        </w:rPr>
      </w:pPr>
      <w:r w:rsidRPr="00AF1999">
        <w:rPr>
          <w:b/>
          <w:bCs/>
          <w:color w:val="7030A0"/>
        </w:rPr>
        <w:t xml:space="preserve">The test shall demonstrate that the ALKS vehicle does not cause an unreasonable risk to safety of the vehicle occupants and other road users during a LCP, that the system is capable of correctly performing lane changes, and is able to assess the criticality of the surrounding situation before starting the LCM. </w:t>
      </w:r>
    </w:p>
    <w:p w14:paraId="498B4900" w14:textId="77777777" w:rsidR="00D77184" w:rsidRPr="00AF1999" w:rsidRDefault="00D77184" w:rsidP="00D77184">
      <w:pPr>
        <w:spacing w:after="120"/>
        <w:ind w:left="2268" w:right="1134" w:hanging="1134"/>
        <w:jc w:val="both"/>
        <w:rPr>
          <w:b/>
          <w:bCs/>
          <w:color w:val="7030A0"/>
        </w:rPr>
      </w:pPr>
      <w:r w:rsidRPr="00AF1999">
        <w:rPr>
          <w:b/>
          <w:bCs/>
          <w:color w:val="7030A0"/>
        </w:rPr>
        <w:t>4.7.3.</w:t>
      </w:r>
      <w:r w:rsidRPr="00AF1999">
        <w:rPr>
          <w:b/>
          <w:bCs/>
          <w:color w:val="7030A0"/>
        </w:rPr>
        <w:tab/>
        <w:t>The tests shall be executed at least:</w:t>
      </w:r>
    </w:p>
    <w:p w14:paraId="7F7C5FA9" w14:textId="77777777" w:rsidR="00D77184" w:rsidRPr="00AF1999" w:rsidRDefault="00D77184" w:rsidP="00D77184">
      <w:pPr>
        <w:spacing w:after="120"/>
        <w:ind w:left="2268" w:right="1134"/>
        <w:jc w:val="both"/>
        <w:rPr>
          <w:b/>
          <w:bCs/>
          <w:color w:val="7030A0"/>
        </w:rPr>
      </w:pPr>
      <w:r w:rsidRPr="00AF1999">
        <w:rPr>
          <w:b/>
          <w:bCs/>
          <w:color w:val="7030A0"/>
        </w:rPr>
        <w:t>(a) With different vehicles, including a PTW approaching from the rear;</w:t>
      </w:r>
    </w:p>
    <w:p w14:paraId="616ECE5A" w14:textId="77777777" w:rsidR="00D77184" w:rsidRPr="00AF1999" w:rsidRDefault="00D77184" w:rsidP="00D77184">
      <w:pPr>
        <w:spacing w:after="120"/>
        <w:ind w:left="2268" w:right="1134"/>
        <w:jc w:val="both"/>
        <w:rPr>
          <w:b/>
          <w:bCs/>
          <w:color w:val="7030A0"/>
        </w:rPr>
      </w:pPr>
      <w:r w:rsidRPr="00AF1999">
        <w:rPr>
          <w:b/>
          <w:bCs/>
          <w:color w:val="7030A0"/>
        </w:rPr>
        <w:t>(b) In a scenario where a LCM in regular operation is possible and executed;</w:t>
      </w:r>
    </w:p>
    <w:p w14:paraId="72EF4B8D" w14:textId="77777777" w:rsidR="00D77184" w:rsidRPr="00AF1999" w:rsidRDefault="00D77184" w:rsidP="00D77184">
      <w:pPr>
        <w:spacing w:after="120"/>
        <w:ind w:left="2268" w:right="1134"/>
        <w:jc w:val="both"/>
        <w:rPr>
          <w:b/>
          <w:bCs/>
          <w:color w:val="7030A0"/>
        </w:rPr>
      </w:pPr>
      <w:r w:rsidRPr="00AF1999">
        <w:rPr>
          <w:b/>
          <w:bCs/>
          <w:color w:val="7030A0"/>
        </w:rPr>
        <w:t>(c) In a scenario where a LCM in regular operation is not possible due to a vehicle approaching from the rear;</w:t>
      </w:r>
    </w:p>
    <w:p w14:paraId="61325FE6" w14:textId="77777777" w:rsidR="00D77184" w:rsidRPr="00AF1999" w:rsidRDefault="00D77184" w:rsidP="00D77184">
      <w:pPr>
        <w:spacing w:after="120"/>
        <w:ind w:left="2268" w:right="1134"/>
        <w:jc w:val="both"/>
        <w:rPr>
          <w:b/>
          <w:bCs/>
          <w:color w:val="7030A0"/>
        </w:rPr>
      </w:pPr>
      <w:r w:rsidRPr="00AF1999">
        <w:rPr>
          <w:b/>
          <w:bCs/>
          <w:color w:val="7030A0"/>
        </w:rPr>
        <w:t>(d) With an equally fast vehicle following behind in the adjacent lane, preventing a lane change;</w:t>
      </w:r>
    </w:p>
    <w:p w14:paraId="6495E82C" w14:textId="77777777" w:rsidR="00D77184" w:rsidRPr="00AF1999" w:rsidRDefault="00D77184" w:rsidP="00D77184">
      <w:pPr>
        <w:spacing w:after="120"/>
        <w:ind w:left="2268" w:right="1134"/>
        <w:jc w:val="both"/>
        <w:rPr>
          <w:b/>
          <w:bCs/>
          <w:color w:val="7030A0"/>
        </w:rPr>
      </w:pPr>
      <w:r w:rsidRPr="00AF1999">
        <w:rPr>
          <w:b/>
          <w:bCs/>
          <w:color w:val="7030A0"/>
        </w:rPr>
        <w:t>(e) With a vehicle driving beside in the adjacent lane preventing a lane change;</w:t>
      </w:r>
    </w:p>
    <w:p w14:paraId="65F8D638" w14:textId="77777777" w:rsidR="00D77184" w:rsidRPr="00AF1999" w:rsidRDefault="00D77184" w:rsidP="00D77184">
      <w:pPr>
        <w:spacing w:after="120"/>
        <w:ind w:left="2268" w:right="1134"/>
        <w:jc w:val="both"/>
        <w:rPr>
          <w:b/>
          <w:bCs/>
          <w:color w:val="7030A0"/>
        </w:rPr>
      </w:pPr>
      <w:r w:rsidRPr="00AF1999">
        <w:rPr>
          <w:b/>
          <w:bCs/>
          <w:color w:val="7030A0"/>
        </w:rPr>
        <w:t>(f) In a scenario where a LCM during a MRM is possible and executed.</w:t>
      </w:r>
    </w:p>
    <w:p w14:paraId="1E81D180" w14:textId="77777777" w:rsidR="00AF1999" w:rsidRDefault="00D77184" w:rsidP="00AF1999">
      <w:pPr>
        <w:spacing w:after="120"/>
        <w:ind w:left="2268" w:right="1134"/>
        <w:jc w:val="both"/>
        <w:rPr>
          <w:b/>
          <w:bCs/>
          <w:color w:val="7030A0"/>
        </w:rPr>
      </w:pPr>
      <w:r w:rsidRPr="00AF1999">
        <w:rPr>
          <w:b/>
          <w:bCs/>
          <w:color w:val="7030A0"/>
        </w:rPr>
        <w:t>(g) In a scenario where the ALKS vehicle reacts to another vehicle that starts changing into the same space within the target lane, to avoid a potential risk of collision.</w:t>
      </w:r>
    </w:p>
    <w:p w14:paraId="3C7C4502" w14:textId="46269235" w:rsidR="00181E64" w:rsidRDefault="00181E64" w:rsidP="00181E64">
      <w:pPr>
        <w:spacing w:after="120"/>
        <w:ind w:left="1134" w:right="1134"/>
        <w:jc w:val="both"/>
        <w:rPr>
          <w:rFonts w:asciiTheme="majorBidi" w:hAnsiTheme="majorBidi" w:cstheme="majorBidi"/>
          <w:b/>
          <w:bCs/>
          <w:color w:val="7030A0"/>
        </w:rPr>
      </w:pPr>
      <w:r w:rsidRPr="00D5656A">
        <w:rPr>
          <w:i/>
          <w:iCs/>
          <w:highlight w:val="yellow"/>
        </w:rPr>
        <w:t>Point</w:t>
      </w:r>
      <w:r w:rsidR="00C03967">
        <w:rPr>
          <w:i/>
          <w:iCs/>
          <w:highlight w:val="yellow"/>
        </w:rPr>
        <w:t>s</w:t>
      </w:r>
      <w:r w:rsidRPr="00D5656A">
        <w:rPr>
          <w:i/>
          <w:iCs/>
          <w:highlight w:val="yellow"/>
        </w:rPr>
        <w:t xml:space="preserve"> of discussion for </w:t>
      </w:r>
      <w:r>
        <w:rPr>
          <w:i/>
          <w:iCs/>
          <w:highlight w:val="yellow"/>
        </w:rPr>
        <w:t>para. 4.8.:</w:t>
      </w:r>
      <w:r w:rsidRPr="00D5656A">
        <w:rPr>
          <w:i/>
          <w:iCs/>
          <w:highlight w:val="yellow"/>
        </w:rPr>
        <w:t xml:space="preserve"> </w:t>
      </w:r>
      <w:r w:rsidR="00C03967">
        <w:rPr>
          <w:i/>
          <w:iCs/>
          <w:highlight w:val="yellow"/>
        </w:rPr>
        <w:t xml:space="preserve">1.) </w:t>
      </w:r>
      <w:r>
        <w:rPr>
          <w:i/>
          <w:iCs/>
          <w:highlight w:val="yellow"/>
        </w:rPr>
        <w:t>How is “passable object” defined? JRC: No definition yet; initial suggestion for a definition: “</w:t>
      </w:r>
      <w:r w:rsidRPr="00181E64">
        <w:rPr>
          <w:i/>
          <w:iCs/>
          <w:highlight w:val="yellow"/>
        </w:rPr>
        <w:t>A “passable object</w:t>
      </w:r>
      <w:r w:rsidRPr="00C03967">
        <w:rPr>
          <w:i/>
          <w:iCs/>
          <w:highlight w:val="yellow"/>
        </w:rPr>
        <w:t>” is such an object, that may be rolled over without causing damage in the ALKS vehicle.”</w:t>
      </w:r>
      <w:r w:rsidR="00C03967" w:rsidRPr="00C03967">
        <w:rPr>
          <w:i/>
          <w:iCs/>
          <w:highlight w:val="yellow"/>
        </w:rPr>
        <w:t xml:space="preserve"> 2.) Should a further new test-scenario for avoiding “phantom breaks” be considered in the this test annex?</w:t>
      </w:r>
    </w:p>
    <w:p w14:paraId="0CFAFF1B" w14:textId="31D7BD0C" w:rsidR="00D77184" w:rsidRPr="00AF1999" w:rsidRDefault="00D77184" w:rsidP="00AF1999">
      <w:pPr>
        <w:spacing w:after="120"/>
        <w:ind w:left="567" w:right="1134" w:firstLine="567"/>
        <w:jc w:val="both"/>
        <w:rPr>
          <w:rFonts w:asciiTheme="majorBidi" w:hAnsiTheme="majorBidi" w:cstheme="majorBidi"/>
          <w:b/>
          <w:bCs/>
          <w:color w:val="7030A0"/>
        </w:rPr>
      </w:pPr>
      <w:r w:rsidRPr="00AF1999">
        <w:rPr>
          <w:rFonts w:asciiTheme="majorBidi" w:hAnsiTheme="majorBidi" w:cstheme="majorBidi"/>
          <w:b/>
          <w:bCs/>
          <w:color w:val="7030A0"/>
        </w:rPr>
        <w:t>4.8.</w:t>
      </w:r>
      <w:r w:rsidR="00AF1999">
        <w:rPr>
          <w:rFonts w:asciiTheme="majorBidi" w:hAnsiTheme="majorBidi" w:cstheme="majorBidi"/>
          <w:b/>
          <w:bCs/>
          <w:color w:val="7030A0"/>
        </w:rPr>
        <w:tab/>
      </w:r>
      <w:r w:rsidRPr="00AF1999">
        <w:rPr>
          <w:rFonts w:asciiTheme="majorBidi" w:hAnsiTheme="majorBidi" w:cstheme="majorBidi"/>
          <w:b/>
          <w:bCs/>
          <w:color w:val="7030A0"/>
        </w:rPr>
        <w:tab/>
        <w:t>Avoid emergency braking before a passable object in the lane</w:t>
      </w:r>
    </w:p>
    <w:p w14:paraId="14197193"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lastRenderedPageBreak/>
        <w:t>4.8.1.</w:t>
      </w:r>
      <w:r w:rsidRPr="00AF1999">
        <w:rPr>
          <w:rFonts w:asciiTheme="majorBidi" w:hAnsiTheme="majorBidi" w:cstheme="majorBidi"/>
          <w:b/>
          <w:bCs/>
          <w:color w:val="7030A0"/>
        </w:rPr>
        <w:tab/>
        <w:t xml:space="preserve">The test shall demonstrate that the </w:t>
      </w:r>
      <w:r w:rsidRPr="00AF1999">
        <w:rPr>
          <w:rFonts w:eastAsiaTheme="minorEastAsia"/>
          <w:b/>
          <w:color w:val="7030A0"/>
          <w:lang w:eastAsia="en-US"/>
        </w:rPr>
        <w:t>ALKS</w:t>
      </w:r>
      <w:r w:rsidRPr="00AF1999">
        <w:rPr>
          <w:rFonts w:asciiTheme="majorBidi" w:hAnsiTheme="majorBidi" w:cstheme="majorBidi"/>
          <w:b/>
          <w:bCs/>
          <w:color w:val="7030A0"/>
        </w:rPr>
        <w:t xml:space="preserve"> vehicle is not initiating an Emergency Braking with a deceleration demand greater than [5] m/s</w:t>
      </w:r>
      <w:r w:rsidRPr="00AF1999">
        <w:rPr>
          <w:rFonts w:asciiTheme="majorBidi" w:hAnsiTheme="majorBidi" w:cstheme="majorBidi"/>
          <w:b/>
          <w:bCs/>
          <w:color w:val="7030A0"/>
          <w:vertAlign w:val="superscript"/>
        </w:rPr>
        <w:t>2</w:t>
      </w:r>
      <w:r w:rsidRPr="00AF1999">
        <w:rPr>
          <w:rFonts w:asciiTheme="majorBidi" w:hAnsiTheme="majorBidi" w:cstheme="majorBidi"/>
          <w:b/>
          <w:bCs/>
          <w:color w:val="7030A0"/>
        </w:rPr>
        <w:t xml:space="preserve"> due to a passable object in the lane (e.g., a manhole lid or a small branch). </w:t>
      </w:r>
    </w:p>
    <w:p w14:paraId="2F26C1CF"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t>4.8.2.</w:t>
      </w:r>
      <w:r w:rsidRPr="00AF1999">
        <w:rPr>
          <w:rFonts w:asciiTheme="majorBidi" w:hAnsiTheme="majorBidi" w:cstheme="majorBidi"/>
          <w:b/>
          <w:bCs/>
          <w:color w:val="7030A0"/>
        </w:rPr>
        <w:tab/>
        <w:t>The test shall be executed at least:</w:t>
      </w:r>
    </w:p>
    <w:p w14:paraId="7CE5FEE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(a) Without a lead vehicle;</w:t>
      </w:r>
    </w:p>
    <w:p w14:paraId="1E701865" w14:textId="74377A05"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(b) With a passenger car target as the lead vehicle,</w:t>
      </w:r>
    </w:p>
    <w:p w14:paraId="4D648A9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 xml:space="preserve">(c) </w:t>
      </w:r>
      <w:r w:rsidRPr="00AF1999">
        <w:rPr>
          <w:b/>
          <w:bCs/>
          <w:color w:val="7030A0"/>
        </w:rPr>
        <w:t>With a PTW target as the lead vehicle</w:t>
      </w:r>
    </w:p>
    <w:p w14:paraId="2524DF81"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p>
    <w:p w14:paraId="129F10E3"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AF1999">
        <w:rPr>
          <w:rFonts w:asciiTheme="majorBidi" w:hAnsiTheme="majorBidi" w:cstheme="majorBidi"/>
          <w:i/>
          <w:iCs/>
          <w:color w:val="7030A0"/>
        </w:rPr>
        <w:t xml:space="preserve">Under Paragraph 5., </w:t>
      </w:r>
      <w:r w:rsidRPr="00AF1999">
        <w:rPr>
          <w:rFonts w:asciiTheme="majorBidi" w:hAnsiTheme="majorBidi" w:cstheme="majorBidi"/>
          <w:color w:val="7030A0"/>
        </w:rPr>
        <w:t>delete to read:</w:t>
      </w:r>
    </w:p>
    <w:p w14:paraId="7B5790B4" w14:textId="77777777" w:rsidR="00D77184" w:rsidRPr="00AF1999" w:rsidRDefault="00D77184" w:rsidP="00D77184">
      <w:pPr>
        <w:adjustRightInd w:val="0"/>
        <w:snapToGrid w:val="0"/>
        <w:spacing w:after="120" w:line="240" w:lineRule="auto"/>
        <w:ind w:left="2268" w:right="1134" w:hanging="1134"/>
        <w:jc w:val="both"/>
        <w:rPr>
          <w:color w:val="7030A0"/>
          <w:sz w:val="24"/>
          <w:szCs w:val="24"/>
          <w:lang w:eastAsia="en-GB"/>
        </w:rPr>
      </w:pPr>
      <w:r w:rsidRPr="00AF1999">
        <w:rPr>
          <w:rFonts w:asciiTheme="majorBidi" w:hAnsiTheme="majorBidi" w:cstheme="majorBidi"/>
          <w:iCs/>
          <w:color w:val="7030A0"/>
        </w:rPr>
        <w:t>5.3</w:t>
      </w:r>
      <w:r w:rsidRPr="00AF1999">
        <w:rPr>
          <w:rFonts w:asciiTheme="majorBidi" w:hAnsiTheme="majorBidi" w:cstheme="majorBidi"/>
          <w:iCs/>
          <w:color w:val="7030A0"/>
        </w:rPr>
        <w:tab/>
      </w:r>
      <w:r w:rsidRPr="00AF1999">
        <w:rPr>
          <w:color w:val="7030A0"/>
        </w:rPr>
        <w:t xml:space="preserve">Additional other scenarios </w:t>
      </w:r>
      <w:r w:rsidRPr="00AF1999">
        <w:rPr>
          <w:b/>
          <w:color w:val="7030A0"/>
        </w:rPr>
        <w:t xml:space="preserve">that may or may not be part of the ODD </w:t>
      </w:r>
      <w:r w:rsidRPr="00AF1999">
        <w:rPr>
          <w:color w:val="7030A0"/>
        </w:rPr>
        <w:t xml:space="preserve">shall be assessed </w:t>
      </w:r>
      <w:r w:rsidRPr="00AF1999">
        <w:rPr>
          <w:bCs/>
          <w:color w:val="7030A0"/>
        </w:rPr>
        <w:t>(e.g. by physical or virtual testing or appropriate documentation)</w:t>
      </w:r>
      <w:r w:rsidRPr="00AF1999">
        <w:rPr>
          <w:color w:val="7030A0"/>
        </w:rPr>
        <w:t xml:space="preserve"> if deemed justified by the </w:t>
      </w:r>
      <w:r w:rsidRPr="00AF1999">
        <w:rPr>
          <w:strike/>
          <w:color w:val="7030A0"/>
        </w:rPr>
        <w:t>Technical Service</w:t>
      </w:r>
      <w:r w:rsidRPr="00AF1999">
        <w:rPr>
          <w:b/>
          <w:color w:val="7030A0"/>
        </w:rPr>
        <w:t>type-approval authority</w:t>
      </w:r>
      <w:r w:rsidRPr="00AF1999">
        <w:rPr>
          <w:color w:val="7030A0"/>
        </w:rPr>
        <w:t xml:space="preserve">. </w:t>
      </w:r>
      <w:r w:rsidRPr="00AF1999">
        <w:rPr>
          <w:color w:val="7030A0"/>
          <w:lang w:eastAsia="ja-JP"/>
        </w:rPr>
        <w:t>Some of the cases may include:</w:t>
      </w:r>
      <w:r w:rsidRPr="00AF1999">
        <w:rPr>
          <w:color w:val="7030A0"/>
          <w:sz w:val="24"/>
          <w:szCs w:val="24"/>
          <w:lang w:eastAsia="en-GB"/>
        </w:rPr>
        <w:t xml:space="preserve"> </w:t>
      </w:r>
    </w:p>
    <w:p w14:paraId="69574B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p>
    <w:p w14:paraId="54E89B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(a) Y-split of highway lanes</w:t>
      </w:r>
    </w:p>
    <w:p w14:paraId="7A9DB2E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Vehicles entering or exiting the highway</w:t>
      </w:r>
    </w:p>
    <w:p w14:paraId="0EE5198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Partially blocked ego lane, tunnel</w:t>
      </w:r>
    </w:p>
    <w:p w14:paraId="0610AF7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d</w:t>
      </w:r>
      <w:r w:rsidRPr="00AF1999">
        <w:rPr>
          <w:rFonts w:asciiTheme="majorBidi" w:hAnsiTheme="majorBidi" w:cstheme="majorBidi"/>
          <w:b/>
          <w:iCs/>
          <w:color w:val="7030A0"/>
        </w:rPr>
        <w:t>b</w:t>
      </w:r>
      <w:r w:rsidRPr="00AF1999">
        <w:rPr>
          <w:rFonts w:asciiTheme="majorBidi" w:hAnsiTheme="majorBidi" w:cstheme="majorBidi"/>
          <w:iCs/>
          <w:color w:val="7030A0"/>
        </w:rPr>
        <w:t>) Traffic lights</w:t>
      </w:r>
    </w:p>
    <w:p w14:paraId="4927A8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e</w:t>
      </w:r>
      <w:r w:rsidRPr="00AF1999">
        <w:rPr>
          <w:rFonts w:asciiTheme="majorBidi" w:hAnsiTheme="majorBidi" w:cstheme="majorBidi"/>
          <w:b/>
          <w:iCs/>
          <w:color w:val="7030A0"/>
        </w:rPr>
        <w:t>c</w:t>
      </w:r>
      <w:r w:rsidRPr="00AF1999">
        <w:rPr>
          <w:rFonts w:asciiTheme="majorBidi" w:hAnsiTheme="majorBidi" w:cstheme="majorBidi"/>
          <w:iCs/>
          <w:color w:val="7030A0"/>
        </w:rPr>
        <w:t>) Emergency vehicles</w:t>
      </w:r>
    </w:p>
    <w:p w14:paraId="116867F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(f) Construction zones</w:t>
      </w:r>
    </w:p>
    <w:p w14:paraId="6D69B1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g</w:t>
      </w:r>
      <w:r w:rsidRPr="00AF1999">
        <w:rPr>
          <w:rFonts w:asciiTheme="majorBidi" w:hAnsiTheme="majorBidi" w:cstheme="majorBidi"/>
          <w:b/>
          <w:iCs/>
          <w:color w:val="7030A0"/>
        </w:rPr>
        <w:t>d</w:t>
      </w:r>
      <w:r w:rsidRPr="00AF1999">
        <w:rPr>
          <w:rFonts w:asciiTheme="majorBidi" w:hAnsiTheme="majorBidi" w:cstheme="majorBidi"/>
          <w:iCs/>
          <w:color w:val="7030A0"/>
        </w:rPr>
        <w:t>) Faded/erased/hidden lane markings</w:t>
      </w:r>
    </w:p>
    <w:p w14:paraId="0AD2C54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h</w:t>
      </w:r>
      <w:r w:rsidRPr="00AF1999">
        <w:rPr>
          <w:rFonts w:asciiTheme="majorBidi" w:hAnsiTheme="majorBidi" w:cstheme="majorBidi"/>
          <w:b/>
          <w:iCs/>
          <w:color w:val="7030A0"/>
        </w:rPr>
        <w:t>e</w:t>
      </w:r>
      <w:r w:rsidRPr="00AF1999">
        <w:rPr>
          <w:rFonts w:asciiTheme="majorBidi" w:hAnsiTheme="majorBidi" w:cstheme="majorBidi"/>
          <w:iCs/>
          <w:color w:val="7030A0"/>
        </w:rPr>
        <w:t>) Emergency/Service personnel directing traffic</w:t>
      </w:r>
    </w:p>
    <w:p w14:paraId="52E6A62E"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i</w:t>
      </w:r>
      <w:r w:rsidRPr="00AF1999">
        <w:rPr>
          <w:rFonts w:asciiTheme="majorBidi" w:hAnsiTheme="majorBidi" w:cstheme="majorBidi"/>
          <w:b/>
          <w:iCs/>
          <w:color w:val="7030A0"/>
        </w:rPr>
        <w:t>f</w:t>
      </w:r>
      <w:r w:rsidRPr="00AF1999">
        <w:rPr>
          <w:rFonts w:asciiTheme="majorBidi" w:hAnsiTheme="majorBidi" w:cstheme="majorBidi"/>
          <w:iCs/>
          <w:color w:val="7030A0"/>
        </w:rPr>
        <w:t>) Change in road characteristics (no longer divided, pedestrians permitted, roundabout, intersection)</w:t>
      </w:r>
    </w:p>
    <w:p w14:paraId="758222C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sidDel="0037482A">
        <w:rPr>
          <w:rFonts w:asciiTheme="majorBidi" w:hAnsiTheme="majorBidi" w:cstheme="majorBidi"/>
          <w:b/>
          <w:iCs/>
          <w:color w:val="7030A0"/>
        </w:rPr>
        <w:t xml:space="preserve"> </w:t>
      </w:r>
      <w:r w:rsidRPr="00AF1999">
        <w:rPr>
          <w:rFonts w:asciiTheme="majorBidi" w:hAnsiTheme="majorBidi" w:cstheme="majorBidi"/>
          <w:iCs/>
          <w:strike/>
          <w:color w:val="7030A0"/>
        </w:rPr>
        <w:t>(j) Normal traffic flow resumed (i.e. all vehicles moving &gt; 60km/h)</w:t>
      </w:r>
    </w:p>
    <w:p w14:paraId="1C7E087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AF1999">
        <w:rPr>
          <w:rFonts w:asciiTheme="majorBidi" w:hAnsiTheme="majorBidi" w:cstheme="majorBidi"/>
          <w:b/>
          <w:iCs/>
          <w:color w:val="7030A0"/>
        </w:rPr>
        <w:t>(g) Oncoming traffic / wrong way driver</w:t>
      </w:r>
    </w:p>
    <w:p w14:paraId="2A185A2F" w14:textId="77777777" w:rsidR="00D77184" w:rsidRPr="00AF1999" w:rsidRDefault="00D77184" w:rsidP="00D77184">
      <w:pPr>
        <w:spacing w:after="120"/>
        <w:ind w:left="2268" w:right="1134"/>
        <w:jc w:val="both"/>
        <w:rPr>
          <w:color w:val="7030A0"/>
        </w:rPr>
      </w:pPr>
      <w:r w:rsidRPr="00AF1999">
        <w:rPr>
          <w:b/>
          <w:bCs/>
          <w:color w:val="7030A0"/>
        </w:rPr>
        <w:t>(h)   A pedestrian target crossing the lane with a speed of 5 km/h for speeds of the ALKS vehicle above 60km/h.</w:t>
      </w:r>
    </w:p>
    <w:p w14:paraId="03488E73"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p>
    <w:p w14:paraId="118D8F4C"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iCs/>
          <w:strike/>
          <w:color w:val="7030A0"/>
        </w:rPr>
      </w:pPr>
      <w:r w:rsidRPr="00AF1999">
        <w:rPr>
          <w:rFonts w:asciiTheme="majorBidi" w:hAnsiTheme="majorBidi" w:cstheme="majorBidi"/>
          <w:iCs/>
          <w:strike/>
          <w:color w:val="7030A0"/>
        </w:rPr>
        <w:t>5.4</w:t>
      </w:r>
      <w:r w:rsidRPr="00AF1999">
        <w:rPr>
          <w:rFonts w:asciiTheme="majorBidi" w:hAnsiTheme="majorBidi" w:cstheme="majorBidi"/>
          <w:iCs/>
          <w:strike/>
          <w:color w:val="7030A0"/>
        </w:rPr>
        <w:tab/>
        <w:t>Real-world test</w:t>
      </w:r>
    </w:p>
    <w:p w14:paraId="7EBF0EF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02ADAE4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Together, the assessment of Annex 4 and the real-world test shall enable the Technical Service to identify areas of system performance that may require further assessment, either through testing or further review of Annex 4.</w:t>
      </w:r>
    </w:p>
    <w:p w14:paraId="5C03117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During the real-world assessment, the Technical Service shall assess at least:</w:t>
      </w:r>
    </w:p>
    <w:p w14:paraId="7CC2B7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(a) Prevention of activation when the system is outside of its technical boundaries/requirements for ALKS</w:t>
      </w:r>
    </w:p>
    <w:p w14:paraId="55022CA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No violation of traffic rules</w:t>
      </w:r>
    </w:p>
    <w:p w14:paraId="4F78CF4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Response to a planned event</w:t>
      </w:r>
    </w:p>
    <w:p w14:paraId="68B495E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 Response to an unplanned event</w:t>
      </w:r>
    </w:p>
    <w:p w14:paraId="72E6D6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(e) Detection of the presence of other road users within the frontal and lateral detection ranges</w:t>
      </w:r>
    </w:p>
    <w:p w14:paraId="1CC72B1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lastRenderedPageBreak/>
        <w:t>(f) Vehicle behaviour in response to other road users (following distance, cut-in scenario, cut-out scenario etc).</w:t>
      </w:r>
    </w:p>
    <w:p w14:paraId="1FCD66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(g) System override</w:t>
      </w:r>
    </w:p>
    <w:p w14:paraId="25DD5A3A"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location and selection of the test route, time-of-day and environmental conditions shall be determined by the Technical Service.</w:t>
      </w:r>
    </w:p>
    <w:p w14:paraId="37DB25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test drive shall be recorded and the test vehicle instrumented with non-perturbing equipment. The Technical Service may log, or request logs of any data channels used or generated by the system as deemed necessary for post-test evaluation.</w:t>
      </w:r>
    </w:p>
    <w:p w14:paraId="6D35F0E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It is recommended that the real-world test is undertaken once the system has passed all of the other tests outlined in this Annex and upon completion of a risk assessment by the Technical Service.</w:t>
      </w:r>
    </w:p>
    <w:p w14:paraId="49688326" w14:textId="77777777" w:rsidR="00D77184" w:rsidRPr="00AF1999" w:rsidRDefault="00D77184" w:rsidP="00D77184">
      <w:pPr>
        <w:adjustRightInd w:val="0"/>
        <w:snapToGrid w:val="0"/>
        <w:spacing w:after="120" w:line="240" w:lineRule="auto"/>
        <w:ind w:right="1134"/>
        <w:jc w:val="both"/>
        <w:rPr>
          <w:rFonts w:asciiTheme="majorBidi" w:hAnsiTheme="majorBidi" w:cstheme="majorBidi"/>
          <w:iCs/>
          <w:strike/>
          <w:color w:val="7030A0"/>
        </w:rPr>
      </w:pPr>
    </w:p>
    <w:p w14:paraId="497C148F" w14:textId="77777777" w:rsidR="00D77184" w:rsidRPr="00AF1999" w:rsidRDefault="00D77184" w:rsidP="00D77184">
      <w:pPr>
        <w:suppressAutoHyphens w:val="0"/>
        <w:spacing w:line="240" w:lineRule="auto"/>
        <w:rPr>
          <w:rFonts w:asciiTheme="majorBidi" w:hAnsiTheme="majorBidi" w:cstheme="majorBidi"/>
          <w:iCs/>
          <w:strike/>
          <w:color w:val="7030A0"/>
        </w:rPr>
      </w:pPr>
      <w:r w:rsidRPr="00AF1999">
        <w:rPr>
          <w:rFonts w:asciiTheme="majorBidi" w:hAnsiTheme="majorBidi" w:cstheme="majorBidi"/>
          <w:iCs/>
          <w:strike/>
          <w:color w:val="7030A0"/>
        </w:rPr>
        <w:br w:type="page"/>
      </w:r>
    </w:p>
    <w:p w14:paraId="382D7DED" w14:textId="77777777" w:rsidR="00D77184" w:rsidRPr="00AF1999" w:rsidRDefault="00D77184" w:rsidP="00D77184">
      <w:pPr>
        <w:adjustRightInd w:val="0"/>
        <w:snapToGrid w:val="0"/>
        <w:spacing w:after="120" w:line="240" w:lineRule="auto"/>
        <w:ind w:right="1134"/>
        <w:jc w:val="both"/>
        <w:rPr>
          <w:rFonts w:asciiTheme="majorBidi" w:hAnsiTheme="majorBidi" w:cstheme="majorBidi"/>
          <w:b/>
          <w:iCs/>
          <w:color w:val="7030A0"/>
          <w:sz w:val="24"/>
        </w:rPr>
      </w:pPr>
      <w:r w:rsidRPr="00AF1999">
        <w:rPr>
          <w:rFonts w:asciiTheme="majorBidi" w:hAnsiTheme="majorBidi" w:cstheme="majorBidi"/>
          <w:b/>
          <w:iCs/>
          <w:color w:val="7030A0"/>
          <w:sz w:val="24"/>
        </w:rPr>
        <w:lastRenderedPageBreak/>
        <w:t>Appendix 1</w:t>
      </w:r>
    </w:p>
    <w:p w14:paraId="4444CDFB" w14:textId="77777777" w:rsidR="00D77184" w:rsidRPr="00AF1999" w:rsidRDefault="00D77184" w:rsidP="00D77184">
      <w:pPr>
        <w:adjustRightInd w:val="0"/>
        <w:snapToGrid w:val="0"/>
        <w:spacing w:after="120" w:line="240" w:lineRule="auto"/>
        <w:ind w:left="1134" w:right="1134"/>
        <w:jc w:val="center"/>
        <w:rPr>
          <w:rFonts w:asciiTheme="majorBidi" w:hAnsiTheme="majorBidi" w:cstheme="majorBidi"/>
          <w:b/>
          <w:iCs/>
          <w:color w:val="7030A0"/>
          <w:sz w:val="24"/>
          <w:szCs w:val="24"/>
          <w:lang w:eastAsia="ja-JP"/>
        </w:rPr>
      </w:pPr>
      <w:r w:rsidRPr="00AF1999">
        <w:rPr>
          <w:rFonts w:asciiTheme="majorBidi" w:hAnsiTheme="majorBidi" w:cstheme="majorBidi"/>
          <w:b/>
          <w:iCs/>
          <w:color w:val="7030A0"/>
          <w:sz w:val="24"/>
          <w:szCs w:val="24"/>
        </w:rPr>
        <w:t>Guidance to determine the difficulty of the test</w:t>
      </w:r>
    </w:p>
    <w:p w14:paraId="1E9EEAB4" w14:textId="77777777" w:rsidR="00D77184" w:rsidRPr="00666CA5" w:rsidRDefault="00D77184" w:rsidP="00D77184">
      <w:pPr>
        <w:pStyle w:val="SingleTxtG"/>
        <w:ind w:left="2268"/>
        <w:rPr>
          <w:color w:val="7030A0"/>
        </w:rPr>
      </w:pPr>
    </w:p>
    <w:p w14:paraId="519ED108" w14:textId="77777777" w:rsidR="00D77184" w:rsidRPr="00D5656A" w:rsidRDefault="00D77184" w:rsidP="00D77184">
      <w:pPr>
        <w:pStyle w:val="SingleTxtG"/>
        <w:ind w:left="2268"/>
        <w:rPr>
          <w:color w:val="7030A0"/>
          <w:szCs w:val="21"/>
        </w:rPr>
      </w:pPr>
      <w:r w:rsidRPr="00B6766F">
        <w:rPr>
          <w:color w:val="7030A0"/>
        </w:rPr>
        <w:t>Following data sheets are pictorial examples of simulations, which determine</w:t>
      </w:r>
      <w:r w:rsidRPr="00BA0F13">
        <w:rPr>
          <w:strike/>
          <w:color w:val="7030A0"/>
        </w:rPr>
        <w:t>s</w:t>
      </w:r>
      <w:r w:rsidRPr="002E6471">
        <w:rPr>
          <w:color w:val="7030A0"/>
        </w:rPr>
        <w:t xml:space="preserve"> conditions under which ALKS shall avoid a collision</w:t>
      </w:r>
      <w:r w:rsidRPr="00D5656A">
        <w:rPr>
          <w:color w:val="7030A0"/>
          <w:szCs w:val="21"/>
        </w:rPr>
        <w:t xml:space="preserve">, taking into account the combination of every parameter in accordance to the Performance models of Annex 4 Appendix 3, </w:t>
      </w:r>
      <w:r w:rsidRPr="00D5656A">
        <w:rPr>
          <w:iCs/>
          <w:color w:val="7030A0"/>
          <w:szCs w:val="21"/>
        </w:rPr>
        <w:t>at and below</w:t>
      </w:r>
      <w:r w:rsidRPr="00D5656A">
        <w:rPr>
          <w:color w:val="7030A0"/>
          <w:szCs w:val="21"/>
        </w:rPr>
        <w:t xml:space="preserve"> the maximum permitted ALKS vehicle speed.</w:t>
      </w:r>
    </w:p>
    <w:p w14:paraId="54C61159" w14:textId="77777777" w:rsidR="00D77184" w:rsidRPr="00D5656A" w:rsidRDefault="00D77184" w:rsidP="00AF1999">
      <w:pPr>
        <w:pStyle w:val="SingleTxtG"/>
        <w:numPr>
          <w:ilvl w:val="0"/>
          <w:numId w:val="18"/>
        </w:numPr>
        <w:rPr>
          <w:color w:val="7030A0"/>
          <w:szCs w:val="21"/>
        </w:rPr>
      </w:pPr>
      <w:r w:rsidRPr="00D5656A">
        <w:rPr>
          <w:color w:val="7030A0"/>
        </w:rPr>
        <w:t>In case of perfomance model 1 in annex 4</w:t>
      </w:r>
    </w:p>
    <w:p w14:paraId="4D945D52" w14:textId="77777777" w:rsidR="00D77184" w:rsidRPr="00D5656A" w:rsidRDefault="00D77184" w:rsidP="00D77184">
      <w:pPr>
        <w:pStyle w:val="SingleTxtG"/>
        <w:ind w:left="2268"/>
        <w:rPr>
          <w:color w:val="7030A0"/>
          <w:szCs w:val="21"/>
        </w:rPr>
      </w:pPr>
      <w:r w:rsidRPr="00D5656A">
        <w:rPr>
          <w:color w:val="7030A0"/>
          <w:szCs w:val="21"/>
        </w:rPr>
        <w:t>Where collision is deemed to be avoidable, three subsets are defined, to differentiate between the parameter sets based on their difficulty in accordance to the Performance model 1 laid down in paragraph 3.3 of Annex 4 Appendix 3:</w:t>
      </w:r>
    </w:p>
    <w:p w14:paraId="4FCCF266" w14:textId="77777777" w:rsidR="00D77184" w:rsidRPr="00D5656A" w:rsidRDefault="00D77184" w:rsidP="00AF1999">
      <w:pPr>
        <w:pStyle w:val="SingleTxtG"/>
        <w:numPr>
          <w:ilvl w:val="0"/>
          <w:numId w:val="16"/>
        </w:numPr>
        <w:rPr>
          <w:color w:val="7030A0"/>
          <w:szCs w:val="21"/>
        </w:rPr>
      </w:pPr>
      <w:r w:rsidRPr="00D5656A">
        <w:rPr>
          <w:color w:val="7030A0"/>
          <w:szCs w:val="21"/>
        </w:rPr>
        <w:t>“Avoidable” conditions are highlighted by green colour,</w:t>
      </w:r>
    </w:p>
    <w:p w14:paraId="047C0435" w14:textId="77777777" w:rsidR="00D77184" w:rsidRPr="00D5656A" w:rsidRDefault="00D77184" w:rsidP="00AF1999">
      <w:pPr>
        <w:pStyle w:val="SingleTxtG"/>
        <w:numPr>
          <w:ilvl w:val="0"/>
          <w:numId w:val="16"/>
        </w:numPr>
        <w:rPr>
          <w:color w:val="7030A0"/>
          <w:szCs w:val="21"/>
        </w:rPr>
      </w:pPr>
      <w:r w:rsidRPr="00D5656A">
        <w:rPr>
          <w:color w:val="7030A0"/>
          <w:szCs w:val="21"/>
        </w:rPr>
        <w:t>“Difficult” conditions are highlighted by blue colour, while</w:t>
      </w:r>
    </w:p>
    <w:p w14:paraId="24BA0DDE" w14:textId="77777777" w:rsidR="00D77184" w:rsidRPr="00D5656A" w:rsidRDefault="00D77184" w:rsidP="00AF1999">
      <w:pPr>
        <w:pStyle w:val="SingleTxtG"/>
        <w:numPr>
          <w:ilvl w:val="0"/>
          <w:numId w:val="16"/>
        </w:numPr>
        <w:rPr>
          <w:color w:val="7030A0"/>
          <w:szCs w:val="21"/>
        </w:rPr>
      </w:pPr>
      <w:r w:rsidRPr="00D5656A">
        <w:rPr>
          <w:color w:val="7030A0"/>
          <w:szCs w:val="21"/>
        </w:rPr>
        <w:t>“Unavoidable” is highlighted by red colour.</w:t>
      </w:r>
    </w:p>
    <w:p w14:paraId="10B2C25C" w14:textId="77777777" w:rsidR="00D77184" w:rsidRPr="00D5656A" w:rsidRDefault="00D77184" w:rsidP="00D77184">
      <w:pPr>
        <w:adjustRightInd w:val="0"/>
        <w:snapToGrid w:val="0"/>
        <w:spacing w:after="120"/>
        <w:ind w:left="2268" w:right="1134" w:hanging="1134"/>
        <w:jc w:val="both"/>
        <w:rPr>
          <w:bCs/>
          <w:color w:val="7030A0"/>
          <w:szCs w:val="21"/>
        </w:rPr>
      </w:pPr>
      <w:r w:rsidRPr="00D5656A">
        <w:rPr>
          <w:bCs/>
          <w:color w:val="7030A0"/>
          <w:szCs w:val="21"/>
        </w:rPr>
        <w:t>1.1.</w:t>
      </w:r>
      <w:r w:rsidRPr="00D5656A">
        <w:rPr>
          <w:bCs/>
          <w:color w:val="7030A0"/>
          <w:szCs w:val="21"/>
        </w:rPr>
        <w:tab/>
        <w:t>Cut in</w:t>
      </w:r>
    </w:p>
    <w:p w14:paraId="34D70C8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 xml:space="preserve">Classification of difficulty of the scenarios based on the initial parameters is done the following way </w:t>
      </w:r>
      <w:r w:rsidRPr="00D5656A">
        <w:rPr>
          <w:color w:val="7030A0"/>
          <w:szCs w:val="21"/>
        </w:rPr>
        <w:t>in accordance to Performance model 1</w:t>
      </w:r>
      <w:r w:rsidRPr="00D5656A">
        <w:rPr>
          <w:bCs/>
          <w:color w:val="7030A0"/>
          <w:szCs w:val="21"/>
        </w:rPr>
        <w:t>:</w:t>
      </w:r>
    </w:p>
    <w:p w14:paraId="390961DA"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7FBBFDD"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4FFC48B1"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1C7D8C1D" w14:textId="77777777" w:rsidR="00D77184" w:rsidRPr="00D5656A" w:rsidRDefault="00D77184" w:rsidP="00D77184">
      <w:pPr>
        <w:pStyle w:val="SingleTxtG"/>
        <w:ind w:left="2268"/>
        <w:rPr>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1774F7E6"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1</w:t>
      </w:r>
    </w:p>
    <w:p w14:paraId="7D56F157"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0B759F0E" w14:textId="77777777" w:rsidR="00D77184" w:rsidRPr="00666CA5" w:rsidRDefault="00D77184" w:rsidP="00D77184">
      <w:pPr>
        <w:pStyle w:val="SingleTxtG"/>
        <w:ind w:left="0"/>
        <w:rPr>
          <w:color w:val="7030A0"/>
          <w:szCs w:val="21"/>
        </w:rPr>
      </w:pPr>
      <w:r w:rsidRPr="004D68AB">
        <w:rPr>
          <w:noProof/>
          <w:color w:val="7030A0"/>
          <w:szCs w:val="21"/>
          <w:lang w:val="en-US" w:eastAsia="ja-JP"/>
        </w:rPr>
        <w:drawing>
          <wp:inline distT="0" distB="0" distL="0" distR="0" wp14:anchorId="1D7D3140" wp14:editId="66D72283">
            <wp:extent cx="6070600" cy="3037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0" cy="3037205"/>
                    </a:xfrm>
                    <a:prstGeom prst="rect">
                      <a:avLst/>
                    </a:prstGeom>
                    <a:noFill/>
                    <a:ln>
                      <a:noFill/>
                    </a:ln>
                  </pic:spPr>
                </pic:pic>
              </a:graphicData>
            </a:graphic>
          </wp:inline>
        </w:drawing>
      </w:r>
    </w:p>
    <w:p w14:paraId="3A6386B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2</w:t>
      </w:r>
    </w:p>
    <w:p w14:paraId="1734283F" w14:textId="77777777" w:rsidR="00D77184" w:rsidRPr="002E6471" w:rsidRDefault="00D77184" w:rsidP="00D77184">
      <w:pPr>
        <w:pStyle w:val="SingleTxtG"/>
        <w:ind w:left="1701" w:firstLine="567"/>
        <w:rPr>
          <w:bCs/>
          <w:color w:val="7030A0"/>
          <w:szCs w:val="21"/>
        </w:rPr>
      </w:pPr>
      <w:r w:rsidRPr="00BA0F13">
        <w:rPr>
          <w:bCs/>
          <w:color w:val="7030A0"/>
          <w:szCs w:val="21"/>
        </w:rPr>
        <w:lastRenderedPageBreak/>
        <w:t>For Ve0 = 60 kph</w:t>
      </w:r>
    </w:p>
    <w:p w14:paraId="46F8C5D7" w14:textId="77777777" w:rsidR="00D77184" w:rsidRPr="00666CA5" w:rsidRDefault="00D77184" w:rsidP="00D77184">
      <w:pPr>
        <w:pStyle w:val="SingleTxtG"/>
        <w:ind w:left="0"/>
        <w:rPr>
          <w:bCs/>
          <w:color w:val="7030A0"/>
          <w:szCs w:val="21"/>
        </w:rPr>
      </w:pPr>
      <w:r w:rsidRPr="004D68AB">
        <w:rPr>
          <w:noProof/>
          <w:color w:val="7030A0"/>
          <w:szCs w:val="21"/>
          <w:lang w:val="en-US" w:eastAsia="ja-JP"/>
        </w:rPr>
        <w:drawing>
          <wp:inline distT="0" distB="0" distL="0" distR="0" wp14:anchorId="6653F99E" wp14:editId="3E9C102B">
            <wp:extent cx="6120130" cy="306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50CA917C"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 xml:space="preserve">1.2. </w:t>
      </w:r>
      <w:r w:rsidRPr="00B6766F">
        <w:rPr>
          <w:bCs/>
          <w:color w:val="7030A0"/>
          <w:szCs w:val="21"/>
        </w:rPr>
        <w:tab/>
        <w:t>Cut out</w:t>
      </w:r>
    </w:p>
    <w:p w14:paraId="063C2DB9" w14:textId="77777777" w:rsidR="00D77184" w:rsidRPr="00D5656A" w:rsidRDefault="00D77184" w:rsidP="00D77184">
      <w:pPr>
        <w:adjustRightInd w:val="0"/>
        <w:snapToGrid w:val="0"/>
        <w:spacing w:after="120"/>
        <w:ind w:left="2268" w:right="1134"/>
        <w:jc w:val="both"/>
        <w:rPr>
          <w:bCs/>
          <w:color w:val="7030A0"/>
          <w:szCs w:val="21"/>
        </w:rPr>
      </w:pPr>
      <w:r w:rsidRPr="002E6471">
        <w:rPr>
          <w:bCs/>
          <w:color w:val="7030A0"/>
          <w:szCs w:val="21"/>
        </w:rPr>
        <w:t xml:space="preserve">Classification of difficulty of the scenarios based on the initial parameters is done the following </w:t>
      </w:r>
      <w:r w:rsidRPr="00D5656A">
        <w:rPr>
          <w:bCs/>
          <w:color w:val="7030A0"/>
          <w:szCs w:val="21"/>
        </w:rPr>
        <w:t xml:space="preserve">way </w:t>
      </w:r>
      <w:r w:rsidRPr="00D5656A">
        <w:rPr>
          <w:color w:val="7030A0"/>
          <w:szCs w:val="21"/>
        </w:rPr>
        <w:t>in accordance to the Performance model 1</w:t>
      </w:r>
      <w:r w:rsidRPr="00D5656A">
        <w:rPr>
          <w:bCs/>
          <w:color w:val="7030A0"/>
          <w:szCs w:val="21"/>
        </w:rPr>
        <w:t>:</w:t>
      </w:r>
    </w:p>
    <w:p w14:paraId="4DB2C65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E707B1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1C2EAF4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607A1D8" w14:textId="77777777" w:rsidR="00D77184" w:rsidRPr="00D5656A" w:rsidRDefault="00D77184" w:rsidP="00D77184">
      <w:pPr>
        <w:pStyle w:val="SingleTxtG"/>
        <w:ind w:left="2268"/>
        <w:rPr>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2DD8ADE4"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3</w:t>
      </w:r>
    </w:p>
    <w:p w14:paraId="6C93D62C"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7E8C47B9"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drawing>
          <wp:inline distT="0" distB="0" distL="0" distR="0" wp14:anchorId="04251F6F" wp14:editId="1F33A8B0">
            <wp:extent cx="6115685" cy="305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055620"/>
                    </a:xfrm>
                    <a:prstGeom prst="rect">
                      <a:avLst/>
                    </a:prstGeom>
                    <a:noFill/>
                    <a:ln>
                      <a:noFill/>
                    </a:ln>
                  </pic:spPr>
                </pic:pic>
              </a:graphicData>
            </a:graphic>
          </wp:inline>
        </w:drawing>
      </w:r>
    </w:p>
    <w:p w14:paraId="66A87A38" w14:textId="77777777" w:rsidR="00D77184" w:rsidRPr="00B6766F" w:rsidRDefault="00D77184" w:rsidP="00D77184">
      <w:pPr>
        <w:adjustRightInd w:val="0"/>
        <w:snapToGrid w:val="0"/>
        <w:spacing w:after="120"/>
        <w:ind w:left="2268" w:right="1134"/>
        <w:jc w:val="both"/>
        <w:rPr>
          <w:bCs/>
          <w:color w:val="7030A0"/>
          <w:szCs w:val="21"/>
        </w:rPr>
      </w:pPr>
      <w:r w:rsidRPr="00666CA5">
        <w:rPr>
          <w:bCs/>
          <w:color w:val="7030A0"/>
          <w:szCs w:val="21"/>
        </w:rPr>
        <w:lastRenderedPageBreak/>
        <w:t>Figure 4</w:t>
      </w:r>
    </w:p>
    <w:p w14:paraId="6865937A" w14:textId="77777777" w:rsidR="00D77184" w:rsidRPr="00D5656A" w:rsidRDefault="00D77184" w:rsidP="00D77184">
      <w:pPr>
        <w:adjustRightInd w:val="0"/>
        <w:snapToGrid w:val="0"/>
        <w:spacing w:after="120"/>
        <w:ind w:left="1701" w:right="1134" w:firstLine="567"/>
        <w:jc w:val="both"/>
        <w:rPr>
          <w:bCs/>
          <w:color w:val="7030A0"/>
          <w:szCs w:val="21"/>
        </w:rPr>
      </w:pPr>
      <w:r w:rsidRPr="00BA0F13">
        <w:rPr>
          <w:bCs/>
          <w:color w:val="7030A0"/>
          <w:szCs w:val="21"/>
        </w:rPr>
        <w:t>For Ve0 = 1</w:t>
      </w:r>
      <w:r w:rsidRPr="00AB4FF9">
        <w:rPr>
          <w:bCs/>
          <w:color w:val="7030A0"/>
          <w:szCs w:val="21"/>
          <w:lang w:eastAsia="ja-JP"/>
        </w:rPr>
        <w:t>2</w:t>
      </w:r>
      <w:r w:rsidRPr="00D5656A">
        <w:rPr>
          <w:bCs/>
          <w:color w:val="7030A0"/>
          <w:szCs w:val="21"/>
        </w:rPr>
        <w:t>0 kph</w:t>
      </w:r>
    </w:p>
    <w:p w14:paraId="1BD7A70F"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drawing>
          <wp:inline distT="0" distB="0" distL="0" distR="0" wp14:anchorId="1BDB26BB" wp14:editId="41698FA7">
            <wp:extent cx="6129020" cy="3060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B30A7F7"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5</w:t>
      </w:r>
    </w:p>
    <w:p w14:paraId="54A88D70"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 xml:space="preserve">For </w:t>
      </w:r>
      <w:r w:rsidRPr="00D5656A">
        <w:rPr>
          <w:bCs/>
          <w:color w:val="7030A0"/>
          <w:szCs w:val="21"/>
        </w:rPr>
        <w:t>Ve0 = 1</w:t>
      </w:r>
      <w:r w:rsidRPr="00D5656A">
        <w:rPr>
          <w:bCs/>
          <w:color w:val="7030A0"/>
          <w:szCs w:val="21"/>
          <w:lang w:eastAsia="ja-JP"/>
        </w:rPr>
        <w:t>1</w:t>
      </w:r>
      <w:r w:rsidRPr="00D5656A">
        <w:rPr>
          <w:bCs/>
          <w:color w:val="7030A0"/>
          <w:szCs w:val="21"/>
        </w:rPr>
        <w:t>0 kph</w:t>
      </w:r>
    </w:p>
    <w:p w14:paraId="6146F24E"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drawing>
          <wp:inline distT="0" distB="0" distL="0" distR="0" wp14:anchorId="09B8CA98" wp14:editId="1140E34B">
            <wp:extent cx="6129020" cy="3060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79CA7466"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6</w:t>
      </w:r>
    </w:p>
    <w:p w14:paraId="66E053A1"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1</w:t>
      </w:r>
      <w:r w:rsidRPr="00D5656A">
        <w:rPr>
          <w:bCs/>
          <w:color w:val="7030A0"/>
          <w:szCs w:val="21"/>
          <w:lang w:eastAsia="ja-JP"/>
        </w:rPr>
        <w:t>0</w:t>
      </w:r>
      <w:r w:rsidRPr="00D5656A">
        <w:rPr>
          <w:bCs/>
          <w:color w:val="7030A0"/>
          <w:szCs w:val="21"/>
        </w:rPr>
        <w:t>0 kph</w:t>
      </w:r>
    </w:p>
    <w:p w14:paraId="46F53AF4"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lastRenderedPageBreak/>
        <w:drawing>
          <wp:inline distT="0" distB="0" distL="0" distR="0" wp14:anchorId="015C5EF6" wp14:editId="4FB3A502">
            <wp:extent cx="6120130" cy="306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8E378F5"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7</w:t>
      </w:r>
    </w:p>
    <w:p w14:paraId="59A4326F"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90 kph</w:t>
      </w:r>
    </w:p>
    <w:p w14:paraId="0B2FA797"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drawing>
          <wp:inline distT="0" distB="0" distL="0" distR="0" wp14:anchorId="39CE2CEC" wp14:editId="359E2DF4">
            <wp:extent cx="6129020" cy="306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E3D087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8</w:t>
      </w:r>
    </w:p>
    <w:p w14:paraId="467AE1C6"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80 kph</w:t>
      </w:r>
    </w:p>
    <w:p w14:paraId="73343E45"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en-US" w:eastAsia="ja-JP"/>
        </w:rPr>
        <w:lastRenderedPageBreak/>
        <w:drawing>
          <wp:inline distT="0" distB="0" distL="0" distR="0" wp14:anchorId="1055C9C7" wp14:editId="462A8C7E">
            <wp:extent cx="6120130" cy="306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3645D900"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1.3.</w:t>
      </w:r>
      <w:r w:rsidRPr="00B6766F">
        <w:rPr>
          <w:bCs/>
          <w:color w:val="7030A0"/>
          <w:szCs w:val="21"/>
        </w:rPr>
        <w:tab/>
        <w:t>Deceleration</w:t>
      </w:r>
    </w:p>
    <w:p w14:paraId="30A29943" w14:textId="77777777" w:rsidR="00D77184" w:rsidRPr="00D5656A" w:rsidRDefault="00D77184" w:rsidP="00D77184">
      <w:pPr>
        <w:adjustRightInd w:val="0"/>
        <w:snapToGrid w:val="0"/>
        <w:spacing w:after="120"/>
        <w:ind w:left="2268" w:right="1134"/>
        <w:jc w:val="both"/>
        <w:rPr>
          <w:bCs/>
          <w:color w:val="7030A0"/>
          <w:szCs w:val="21"/>
        </w:rPr>
      </w:pPr>
      <w:r w:rsidRPr="00AB4FF9">
        <w:rPr>
          <w:bCs/>
          <w:color w:val="7030A0"/>
          <w:szCs w:val="21"/>
        </w:rPr>
        <w:t xml:space="preserve">Classification of difficulty of the scenarios based on the initial parameters is done the following way </w:t>
      </w:r>
      <w:r w:rsidRPr="00D5656A">
        <w:rPr>
          <w:color w:val="7030A0"/>
          <w:szCs w:val="21"/>
        </w:rPr>
        <w:t xml:space="preserve">in accordance to the Performance model 1 </w:t>
      </w:r>
      <w:r w:rsidRPr="00D5656A">
        <w:rPr>
          <w:bCs/>
          <w:color w:val="7030A0"/>
          <w:szCs w:val="21"/>
        </w:rPr>
        <w:t>:</w:t>
      </w:r>
    </w:p>
    <w:p w14:paraId="68DE650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6D66E2C"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B4D6367"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2EB42F4" w14:textId="77777777" w:rsidR="00D77184" w:rsidRPr="00D5656A" w:rsidRDefault="00D77184" w:rsidP="00D77184">
      <w:pPr>
        <w:pStyle w:val="SingleTxtG"/>
        <w:ind w:left="2268"/>
        <w:rPr>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567470F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9</w:t>
      </w:r>
    </w:p>
    <w:p w14:paraId="4C1F9EC2" w14:textId="77777777" w:rsidR="00D77184" w:rsidRPr="00AF1999" w:rsidRDefault="00D77184" w:rsidP="00D77184">
      <w:pPr>
        <w:ind w:left="2268"/>
        <w:jc w:val="both"/>
        <w:rPr>
          <w:bCs/>
          <w:color w:val="7030A0"/>
        </w:rPr>
      </w:pPr>
      <w:r w:rsidRPr="00AF1999">
        <w:rPr>
          <w:bCs/>
          <w:color w:val="7030A0"/>
        </w:rPr>
        <w:t>Deceleration</w:t>
      </w:r>
    </w:p>
    <w:p w14:paraId="741A5430" w14:textId="77777777" w:rsidR="00D77184" w:rsidRPr="00AF1999" w:rsidRDefault="00D77184" w:rsidP="00D77184">
      <w:pPr>
        <w:ind w:left="2268"/>
        <w:jc w:val="both"/>
        <w:rPr>
          <w:bCs/>
          <w:color w:val="7030A0"/>
        </w:rPr>
      </w:pPr>
    </w:p>
    <w:p w14:paraId="311C9BDE" w14:textId="77777777" w:rsidR="00D77184" w:rsidRPr="00AF1999" w:rsidRDefault="00D77184" w:rsidP="00D77184">
      <w:pPr>
        <w:ind w:left="2268"/>
        <w:jc w:val="both"/>
        <w:rPr>
          <w:bCs/>
          <w:color w:val="7030A0"/>
        </w:rPr>
      </w:pPr>
      <w:r w:rsidRPr="00AF1999">
        <w:rPr>
          <w:bCs/>
          <w:color w:val="7030A0"/>
        </w:rPr>
        <w:t>Difficult area and Unavoidable area are not found.</w:t>
      </w:r>
    </w:p>
    <w:p w14:paraId="319452D0" w14:textId="77777777" w:rsidR="00D77184" w:rsidRPr="00666CA5" w:rsidRDefault="00D77184" w:rsidP="00D77184">
      <w:pPr>
        <w:adjustRightInd w:val="0"/>
        <w:snapToGrid w:val="0"/>
        <w:spacing w:after="120"/>
        <w:ind w:left="2268" w:right="1134" w:hanging="1134"/>
        <w:jc w:val="both"/>
        <w:rPr>
          <w:bCs/>
          <w:color w:val="7030A0"/>
          <w:szCs w:val="21"/>
        </w:rPr>
      </w:pPr>
      <w:r w:rsidRPr="004D68AB">
        <w:rPr>
          <w:noProof/>
          <w:color w:val="7030A0"/>
          <w:szCs w:val="21"/>
          <w:lang w:val="en-US" w:eastAsia="ja-JP"/>
        </w:rPr>
        <w:drawing>
          <wp:inline distT="0" distB="0" distL="0" distR="0" wp14:anchorId="695C9643" wp14:editId="1FFD760A">
            <wp:extent cx="5405120" cy="2698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5120" cy="2698115"/>
                    </a:xfrm>
                    <a:prstGeom prst="rect">
                      <a:avLst/>
                    </a:prstGeom>
                    <a:noFill/>
                    <a:ln>
                      <a:noFill/>
                    </a:ln>
                  </pic:spPr>
                </pic:pic>
              </a:graphicData>
            </a:graphic>
          </wp:inline>
        </w:drawing>
      </w:r>
    </w:p>
    <w:p w14:paraId="47847EDB" w14:textId="64FA6FE3" w:rsidR="00D77184" w:rsidRPr="00AF1999" w:rsidRDefault="00D77184" w:rsidP="00D77184">
      <w:pPr>
        <w:suppressAutoHyphens w:val="0"/>
        <w:spacing w:line="240" w:lineRule="auto"/>
        <w:rPr>
          <w:color w:val="7030A0"/>
        </w:rPr>
      </w:pPr>
    </w:p>
    <w:p w14:paraId="41037D63" w14:textId="77777777" w:rsidR="00D77184" w:rsidRPr="00AF1999" w:rsidRDefault="00D77184" w:rsidP="00D77184">
      <w:pPr>
        <w:pStyle w:val="SingleTxtG"/>
        <w:ind w:left="2268" w:hanging="1134"/>
        <w:rPr>
          <w:color w:val="7030A0"/>
        </w:rPr>
      </w:pPr>
      <w:r w:rsidRPr="00AF1999">
        <w:rPr>
          <w:color w:val="7030A0"/>
        </w:rPr>
        <w:t>2.</w:t>
      </w:r>
      <w:r w:rsidRPr="00AF1999">
        <w:rPr>
          <w:color w:val="7030A0"/>
        </w:rPr>
        <w:tab/>
        <w:t>In case of performance model 2 of annex 4</w:t>
      </w:r>
    </w:p>
    <w:p w14:paraId="3DEE1309" w14:textId="77777777" w:rsidR="00D77184" w:rsidRPr="00AF1999" w:rsidRDefault="00D77184" w:rsidP="00D77184">
      <w:pPr>
        <w:pStyle w:val="SingleTxtG"/>
        <w:ind w:left="2268"/>
        <w:rPr>
          <w:color w:val="7030A0"/>
          <w:szCs w:val="21"/>
        </w:rPr>
      </w:pPr>
      <w:r w:rsidRPr="00AF1999">
        <w:rPr>
          <w:color w:val="7030A0"/>
        </w:rPr>
        <w:lastRenderedPageBreak/>
        <w:t>Following data sheets are pictorial examples of simulations which determine</w:t>
      </w:r>
      <w:r w:rsidRPr="00AF1999">
        <w:rPr>
          <w:strike/>
          <w:color w:val="7030A0"/>
        </w:rPr>
        <w:t>s</w:t>
      </w:r>
      <w:r w:rsidRPr="00AF1999">
        <w:rPr>
          <w:color w:val="7030A0"/>
        </w:rPr>
        <w:t xml:space="preserve"> conditions under which ALKS shall avoid a collision</w:t>
      </w:r>
      <w:r w:rsidRPr="00AF1999">
        <w:rPr>
          <w:color w:val="7030A0"/>
          <w:szCs w:val="21"/>
        </w:rPr>
        <w:t xml:space="preserve">, taking into account the combination of every parameter, </w:t>
      </w:r>
      <w:r w:rsidRPr="00AF1999">
        <w:rPr>
          <w:i/>
          <w:iCs/>
          <w:color w:val="7030A0"/>
          <w:szCs w:val="21"/>
        </w:rPr>
        <w:t>at and below</w:t>
      </w:r>
      <w:r w:rsidRPr="00AF1999">
        <w:rPr>
          <w:color w:val="7030A0"/>
          <w:szCs w:val="21"/>
        </w:rPr>
        <w:t xml:space="preserve"> the maximum permitted ALKS vehicle speed.</w:t>
      </w:r>
    </w:p>
    <w:p w14:paraId="715D1277" w14:textId="77777777" w:rsidR="00D77184" w:rsidRPr="00AF1999" w:rsidRDefault="00D77184" w:rsidP="00D77184">
      <w:pPr>
        <w:pStyle w:val="SingleTxtG"/>
        <w:ind w:left="2268"/>
        <w:rPr>
          <w:b/>
          <w:color w:val="7030A0"/>
          <w:szCs w:val="21"/>
        </w:rPr>
      </w:pPr>
      <w:r w:rsidRPr="00AF1999">
        <w:rPr>
          <w:b/>
          <w:color w:val="7030A0"/>
          <w:szCs w:val="21"/>
        </w:rPr>
        <w:t>Where collision is deemed to be avoidable, three subsets are defined, to differentiate between the parameter sets based on their difficulty in accordance to the performance model 2 laid down in paragraph 3.4 of Annex 4 Appendix 3:</w:t>
      </w:r>
    </w:p>
    <w:p w14:paraId="1A9A430A" w14:textId="77777777" w:rsidR="00D77184" w:rsidRPr="00AF1999" w:rsidRDefault="00D77184" w:rsidP="00AF1999">
      <w:pPr>
        <w:pStyle w:val="SingleTxtG"/>
        <w:numPr>
          <w:ilvl w:val="0"/>
          <w:numId w:val="16"/>
        </w:numPr>
        <w:rPr>
          <w:b/>
          <w:color w:val="7030A0"/>
          <w:szCs w:val="21"/>
        </w:rPr>
      </w:pPr>
      <w:r w:rsidRPr="00AF1999">
        <w:rPr>
          <w:b/>
          <w:color w:val="7030A0"/>
          <w:szCs w:val="21"/>
        </w:rPr>
        <w:t>“Easy” conditions are highlighted by green colour,</w:t>
      </w:r>
    </w:p>
    <w:p w14:paraId="2B0A8803" w14:textId="77777777" w:rsidR="00D77184" w:rsidRPr="00AF1999" w:rsidRDefault="00D77184" w:rsidP="00AF1999">
      <w:pPr>
        <w:pStyle w:val="SingleTxtG"/>
        <w:numPr>
          <w:ilvl w:val="0"/>
          <w:numId w:val="16"/>
        </w:numPr>
        <w:rPr>
          <w:b/>
          <w:color w:val="7030A0"/>
          <w:szCs w:val="21"/>
        </w:rPr>
      </w:pPr>
      <w:r w:rsidRPr="00AF1999">
        <w:rPr>
          <w:b/>
          <w:color w:val="7030A0"/>
          <w:szCs w:val="21"/>
        </w:rPr>
        <w:t>“Medium” conditions are highlighted by yellow colour,</w:t>
      </w:r>
    </w:p>
    <w:p w14:paraId="4E10A977" w14:textId="77777777" w:rsidR="00D77184" w:rsidRPr="00AF1999" w:rsidRDefault="00D77184" w:rsidP="00AF1999">
      <w:pPr>
        <w:pStyle w:val="SingleTxtG"/>
        <w:numPr>
          <w:ilvl w:val="0"/>
          <w:numId w:val="16"/>
        </w:numPr>
        <w:rPr>
          <w:b/>
          <w:color w:val="7030A0"/>
          <w:szCs w:val="21"/>
        </w:rPr>
      </w:pPr>
      <w:r w:rsidRPr="00AF1999">
        <w:rPr>
          <w:b/>
          <w:color w:val="7030A0"/>
          <w:szCs w:val="21"/>
        </w:rPr>
        <w:t>“Difficult” conditions are highlighted by red colour, while</w:t>
      </w:r>
    </w:p>
    <w:p w14:paraId="704213EB" w14:textId="77777777" w:rsidR="00D77184" w:rsidRPr="00AF1999" w:rsidRDefault="00D77184" w:rsidP="00AF1999">
      <w:pPr>
        <w:pStyle w:val="SingleTxtG"/>
        <w:numPr>
          <w:ilvl w:val="0"/>
          <w:numId w:val="16"/>
        </w:numPr>
        <w:rPr>
          <w:b/>
          <w:color w:val="7030A0"/>
          <w:szCs w:val="21"/>
        </w:rPr>
      </w:pPr>
      <w:r w:rsidRPr="00AF1999">
        <w:rPr>
          <w:b/>
          <w:color w:val="7030A0"/>
          <w:szCs w:val="21"/>
        </w:rPr>
        <w:t>“Unavoidable collision” is highlighted by red colour with black “X”.</w:t>
      </w:r>
    </w:p>
    <w:p w14:paraId="32030879" w14:textId="77777777" w:rsidR="00D77184" w:rsidRPr="00AF1999" w:rsidRDefault="00D77184" w:rsidP="00D77184">
      <w:pPr>
        <w:adjustRightInd w:val="0"/>
        <w:snapToGrid w:val="0"/>
        <w:spacing w:after="120"/>
        <w:ind w:left="2268" w:right="1134" w:hanging="1134"/>
        <w:jc w:val="both"/>
        <w:rPr>
          <w:bCs/>
          <w:color w:val="7030A0"/>
          <w:szCs w:val="21"/>
        </w:rPr>
      </w:pPr>
      <w:r w:rsidRPr="00AF1999">
        <w:rPr>
          <w:bCs/>
          <w:color w:val="7030A0"/>
          <w:szCs w:val="21"/>
        </w:rPr>
        <w:t>2.1.</w:t>
      </w:r>
      <w:r w:rsidRPr="00AF1999">
        <w:rPr>
          <w:bCs/>
          <w:color w:val="7030A0"/>
          <w:szCs w:val="21"/>
        </w:rPr>
        <w:tab/>
        <w:t>Cut in</w:t>
      </w:r>
    </w:p>
    <w:p w14:paraId="3968C53A" w14:textId="77777777"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 xml:space="preserve">Classification of difficulty of the scenarios based on the initial parameters is done the following way </w:t>
      </w:r>
      <w:r w:rsidRPr="00AF1999">
        <w:rPr>
          <w:b/>
          <w:color w:val="7030A0"/>
          <w:szCs w:val="21"/>
        </w:rPr>
        <w:t>in accordance to the performance model laid down in paragraph 3.4 of Annex 4 Appendix 3</w:t>
      </w:r>
      <w:r w:rsidRPr="00AF1999">
        <w:rPr>
          <w:b/>
          <w:bCs/>
          <w:color w:val="7030A0"/>
          <w:szCs w:val="21"/>
        </w:rPr>
        <w:t>:</w:t>
      </w:r>
    </w:p>
    <w:p w14:paraId="03630F8D"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&lt;= 0.85;</w:t>
      </w:r>
    </w:p>
    <w:p w14:paraId="0A5840A9"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0.85 and CFS &lt; 0.9;</w:t>
      </w:r>
    </w:p>
    <w:p w14:paraId="76B53BDA"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0.9.</w:t>
      </w:r>
    </w:p>
    <w:p w14:paraId="21C61DB2" w14:textId="77777777"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Based on these equations the classification may be done for any parameter set; to show some examples, a number of figures are presented below with different ego vehicle speeds.</w:t>
      </w:r>
    </w:p>
    <w:p w14:paraId="4013A805" w14:textId="77777777" w:rsidR="00D77184" w:rsidRPr="00AF1999" w:rsidRDefault="00D77184" w:rsidP="00D77184">
      <w:pPr>
        <w:adjustRightInd w:val="0"/>
        <w:snapToGrid w:val="0"/>
        <w:spacing w:after="120"/>
        <w:ind w:left="2268" w:right="1134"/>
        <w:jc w:val="both"/>
        <w:rPr>
          <w:b/>
          <w:bCs/>
          <w:color w:val="7030A0"/>
          <w:szCs w:val="21"/>
        </w:rPr>
      </w:pPr>
    </w:p>
    <w:p w14:paraId="4D21A267" w14:textId="77777777" w:rsidR="00D77184" w:rsidRPr="00AF1999" w:rsidRDefault="00D77184" w:rsidP="00AF1999">
      <w:pPr>
        <w:suppressAutoHyphens w:val="0"/>
        <w:spacing w:line="240" w:lineRule="auto"/>
        <w:ind w:left="2268"/>
        <w:rPr>
          <w:b/>
          <w:bCs/>
          <w:color w:val="7030A0"/>
          <w:szCs w:val="21"/>
        </w:rPr>
      </w:pPr>
      <w:r w:rsidRPr="00AF1999">
        <w:rPr>
          <w:b/>
          <w:bCs/>
          <w:color w:val="7030A0"/>
          <w:szCs w:val="21"/>
        </w:rPr>
        <w:t>Figure 10</w:t>
      </w:r>
    </w:p>
    <w:p w14:paraId="1E603A6A" w14:textId="77777777"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For Ve0 = 130 kph</w:t>
      </w:r>
    </w:p>
    <w:p w14:paraId="6CADA4AF" w14:textId="77777777" w:rsidR="00D77184" w:rsidRPr="00AF1999" w:rsidRDefault="00D77184" w:rsidP="00D77184">
      <w:pPr>
        <w:adjustRightInd w:val="0"/>
        <w:snapToGrid w:val="0"/>
        <w:spacing w:after="120"/>
        <w:jc w:val="center"/>
        <w:rPr>
          <w:b/>
          <w:bCs/>
          <w:color w:val="7030A0"/>
          <w:szCs w:val="21"/>
        </w:rPr>
      </w:pPr>
      <w:r w:rsidRPr="00AF1999">
        <w:rPr>
          <w:b/>
          <w:bCs/>
          <w:noProof/>
          <w:color w:val="7030A0"/>
          <w:szCs w:val="21"/>
          <w:lang w:val="en-US" w:eastAsia="ja-JP"/>
        </w:rPr>
        <w:drawing>
          <wp:inline distT="0" distB="0" distL="0" distR="0" wp14:anchorId="59A60E1C" wp14:editId="52783604">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5C93C5E8" w14:textId="77777777" w:rsidR="00D77184" w:rsidRPr="00AF1999" w:rsidRDefault="00D77184" w:rsidP="00D77184">
      <w:pPr>
        <w:suppressAutoHyphens w:val="0"/>
        <w:spacing w:line="240" w:lineRule="auto"/>
        <w:rPr>
          <w:b/>
          <w:bCs/>
          <w:color w:val="7030A0"/>
          <w:szCs w:val="21"/>
        </w:rPr>
      </w:pPr>
    </w:p>
    <w:p w14:paraId="2C1C4AB2" w14:textId="343D5D26" w:rsidR="00D77184" w:rsidRPr="00AF1999" w:rsidRDefault="00D77184" w:rsidP="00D77184">
      <w:pPr>
        <w:adjustRightInd w:val="0"/>
        <w:snapToGrid w:val="0"/>
        <w:spacing w:after="120"/>
        <w:ind w:left="2127"/>
        <w:rPr>
          <w:b/>
          <w:bCs/>
          <w:color w:val="7030A0"/>
          <w:szCs w:val="21"/>
        </w:rPr>
      </w:pPr>
      <w:r w:rsidRPr="00AF1999">
        <w:rPr>
          <w:b/>
          <w:bCs/>
          <w:color w:val="7030A0"/>
          <w:szCs w:val="21"/>
        </w:rPr>
        <w:t>Figure 11</w:t>
      </w:r>
    </w:p>
    <w:p w14:paraId="546A5A57" w14:textId="77777777" w:rsidR="00D77184" w:rsidRPr="00AF1999" w:rsidRDefault="00D77184" w:rsidP="00D77184">
      <w:pPr>
        <w:adjustRightInd w:val="0"/>
        <w:snapToGrid w:val="0"/>
        <w:spacing w:after="120"/>
        <w:ind w:left="2127"/>
        <w:rPr>
          <w:b/>
          <w:bCs/>
          <w:color w:val="7030A0"/>
          <w:szCs w:val="21"/>
        </w:rPr>
      </w:pPr>
      <w:r w:rsidRPr="00AF1999">
        <w:rPr>
          <w:b/>
          <w:bCs/>
          <w:color w:val="7030A0"/>
          <w:szCs w:val="21"/>
        </w:rPr>
        <w:t>For Ve0 = 110 kph</w:t>
      </w:r>
    </w:p>
    <w:p w14:paraId="0F18A6FB" w14:textId="77777777" w:rsidR="00D77184" w:rsidRPr="00AF1999" w:rsidRDefault="00D77184" w:rsidP="00D77184">
      <w:pPr>
        <w:adjustRightInd w:val="0"/>
        <w:snapToGrid w:val="0"/>
        <w:spacing w:after="120"/>
        <w:jc w:val="center"/>
        <w:rPr>
          <w:b/>
          <w:bCs/>
          <w:color w:val="7030A0"/>
          <w:szCs w:val="21"/>
        </w:rPr>
      </w:pPr>
      <w:r w:rsidRPr="00AF1999">
        <w:rPr>
          <w:b/>
          <w:bCs/>
          <w:noProof/>
          <w:color w:val="7030A0"/>
          <w:szCs w:val="21"/>
          <w:lang w:val="en-US" w:eastAsia="ja-JP"/>
        </w:rPr>
        <w:drawing>
          <wp:inline distT="0" distB="0" distL="0" distR="0" wp14:anchorId="68BD1C3B" wp14:editId="39F0E909">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3FCAA9D3" w14:textId="77777777" w:rsidR="00D77184" w:rsidRPr="00AF1999" w:rsidRDefault="00D77184" w:rsidP="00D77184">
      <w:pPr>
        <w:keepNext/>
        <w:keepLines/>
        <w:rPr>
          <w:b/>
          <w:bCs/>
          <w:color w:val="7030A0"/>
          <w:szCs w:val="21"/>
        </w:rPr>
      </w:pPr>
    </w:p>
    <w:p w14:paraId="5CE1D7CC" w14:textId="312B4CC7" w:rsidR="00D77184" w:rsidRPr="00AF1999" w:rsidRDefault="00D77184" w:rsidP="00D77184">
      <w:pPr>
        <w:ind w:left="1134"/>
        <w:rPr>
          <w:b/>
          <w:color w:val="7030A0"/>
        </w:rPr>
      </w:pPr>
      <w:r w:rsidRPr="00AF1999">
        <w:rPr>
          <w:b/>
          <w:color w:val="7030A0"/>
        </w:rPr>
        <w:t>Figure 12</w:t>
      </w:r>
    </w:p>
    <w:p w14:paraId="5F208646" w14:textId="77777777" w:rsidR="00D77184" w:rsidRPr="00AF1999" w:rsidRDefault="00D77184" w:rsidP="00D77184">
      <w:pPr>
        <w:ind w:left="1134"/>
        <w:rPr>
          <w:b/>
          <w:bCs/>
          <w:color w:val="7030A0"/>
        </w:rPr>
      </w:pPr>
      <w:r w:rsidRPr="00AF1999">
        <w:rPr>
          <w:b/>
          <w:bCs/>
          <w:color w:val="7030A0"/>
        </w:rPr>
        <w:t>For Ve0 = 90 kph</w:t>
      </w:r>
    </w:p>
    <w:p w14:paraId="7DCC0B1C" w14:textId="77777777" w:rsidR="00D77184" w:rsidRPr="00AF1999" w:rsidRDefault="00D77184" w:rsidP="00D77184">
      <w:pPr>
        <w:jc w:val="center"/>
        <w:rPr>
          <w:b/>
          <w:bCs/>
          <w:color w:val="7030A0"/>
        </w:rPr>
      </w:pPr>
      <w:r w:rsidRPr="00AF1999">
        <w:rPr>
          <w:b/>
          <w:bCs/>
          <w:noProof/>
          <w:color w:val="7030A0"/>
          <w:szCs w:val="21"/>
          <w:lang w:val="en-US" w:eastAsia="ja-JP"/>
        </w:rPr>
        <w:drawing>
          <wp:inline distT="0" distB="0" distL="0" distR="0" wp14:anchorId="6A28E3CC" wp14:editId="3DB7E7AB">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17D32FA7" w14:textId="77777777" w:rsidR="00D77184" w:rsidRPr="00AF1999" w:rsidRDefault="00D77184" w:rsidP="00D77184">
      <w:pPr>
        <w:rPr>
          <w:b/>
          <w:bCs/>
          <w:color w:val="7030A0"/>
        </w:rPr>
      </w:pPr>
    </w:p>
    <w:p w14:paraId="1BD7E486" w14:textId="652D3D31" w:rsidR="00D77184" w:rsidRPr="00AF1999" w:rsidRDefault="00D77184" w:rsidP="00D77184">
      <w:pPr>
        <w:ind w:left="1134"/>
        <w:rPr>
          <w:b/>
          <w:color w:val="7030A0"/>
        </w:rPr>
      </w:pPr>
      <w:r w:rsidRPr="00AF1999">
        <w:rPr>
          <w:b/>
          <w:color w:val="7030A0"/>
        </w:rPr>
        <w:t>Figure 13</w:t>
      </w:r>
    </w:p>
    <w:p w14:paraId="4466ADC3" w14:textId="77777777" w:rsidR="00D77184" w:rsidRPr="00AF1999" w:rsidRDefault="00D77184" w:rsidP="00D77184">
      <w:pPr>
        <w:ind w:left="1134"/>
        <w:rPr>
          <w:b/>
          <w:bCs/>
          <w:color w:val="7030A0"/>
        </w:rPr>
      </w:pPr>
      <w:r w:rsidRPr="00AF1999">
        <w:rPr>
          <w:b/>
          <w:bCs/>
          <w:color w:val="7030A0"/>
        </w:rPr>
        <w:t>For Ve0 = 60 kph</w:t>
      </w:r>
    </w:p>
    <w:p w14:paraId="3224FDD0" w14:textId="77777777" w:rsidR="00D77184" w:rsidRPr="00AF1999" w:rsidRDefault="00D77184" w:rsidP="00D77184">
      <w:pPr>
        <w:jc w:val="center"/>
        <w:rPr>
          <w:b/>
          <w:bCs/>
          <w:color w:val="7030A0"/>
        </w:rPr>
      </w:pPr>
      <w:r w:rsidRPr="00AF1999">
        <w:rPr>
          <w:bCs/>
          <w:strike/>
          <w:noProof/>
          <w:color w:val="7030A0"/>
          <w:lang w:val="en-US" w:eastAsia="ja-JP"/>
        </w:rPr>
        <w:drawing>
          <wp:inline distT="0" distB="0" distL="0" distR="0" wp14:anchorId="533F6DCD" wp14:editId="436433C7">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5029E496" w14:textId="139164E8" w:rsidR="00D77184" w:rsidRPr="00AF1999" w:rsidRDefault="00D77184" w:rsidP="00D77184">
      <w:pPr>
        <w:suppressAutoHyphens w:val="0"/>
        <w:spacing w:line="240" w:lineRule="auto"/>
        <w:rPr>
          <w:bCs/>
          <w:strike/>
          <w:color w:val="7030A0"/>
        </w:rPr>
      </w:pPr>
    </w:p>
    <w:p w14:paraId="72332807" w14:textId="77777777" w:rsidR="00D77184" w:rsidRPr="00AF1999" w:rsidRDefault="00D77184" w:rsidP="00D77184">
      <w:pPr>
        <w:adjustRightInd w:val="0"/>
        <w:snapToGrid w:val="0"/>
        <w:spacing w:after="120"/>
        <w:ind w:left="2268" w:right="1134" w:hanging="1134"/>
        <w:jc w:val="both"/>
        <w:rPr>
          <w:bCs/>
          <w:color w:val="7030A0"/>
          <w:szCs w:val="21"/>
        </w:rPr>
      </w:pPr>
      <w:r w:rsidRPr="00AF1999">
        <w:rPr>
          <w:bCs/>
          <w:color w:val="7030A0"/>
          <w:szCs w:val="21"/>
        </w:rPr>
        <w:t xml:space="preserve">2.2. </w:t>
      </w:r>
      <w:r w:rsidRPr="00AF1999">
        <w:rPr>
          <w:bCs/>
          <w:color w:val="7030A0"/>
          <w:szCs w:val="21"/>
        </w:rPr>
        <w:tab/>
        <w:t>Cut out</w:t>
      </w:r>
    </w:p>
    <w:p w14:paraId="2F939712" w14:textId="5AEA76A9"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 xml:space="preserve">Classification of difficulty of the scenarios based on the initial parameters is done the following way </w:t>
      </w:r>
      <w:r w:rsidRPr="00AF1999">
        <w:rPr>
          <w:b/>
          <w:color w:val="7030A0"/>
          <w:szCs w:val="21"/>
        </w:rPr>
        <w:t>in accordance to the performance model 2 laid down in paragraph 3.4 of Annex 4 Appendix 3</w:t>
      </w:r>
      <w:r w:rsidRPr="00AF1999">
        <w:rPr>
          <w:b/>
          <w:bCs/>
          <w:color w:val="7030A0"/>
          <w:szCs w:val="21"/>
        </w:rPr>
        <w:t>:</w:t>
      </w:r>
    </w:p>
    <w:p w14:paraId="4C175133"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3592EC31"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607BE565"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0C1C4C7B" w14:textId="77777777"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Based on these equations the classification may be done for any parameter set; to show some examples, a number of figures are presented below with different ego vehicle speeds.</w:t>
      </w:r>
    </w:p>
    <w:p w14:paraId="2DA28980" w14:textId="77777777" w:rsidR="00D77184" w:rsidRPr="00AF1999" w:rsidRDefault="00D77184" w:rsidP="00D77184">
      <w:pPr>
        <w:adjustRightInd w:val="0"/>
        <w:snapToGrid w:val="0"/>
        <w:spacing w:after="120"/>
        <w:ind w:left="2268" w:right="1134"/>
        <w:rPr>
          <w:bCs/>
          <w:color w:val="7030A0"/>
          <w:szCs w:val="21"/>
        </w:rPr>
      </w:pPr>
    </w:p>
    <w:p w14:paraId="4F81C300" w14:textId="53F8F76C"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14</w:t>
      </w:r>
    </w:p>
    <w:p w14:paraId="4022A620" w14:textId="77777777" w:rsidR="00D77184" w:rsidRPr="00AF1999" w:rsidRDefault="00D77184" w:rsidP="00D77184">
      <w:pPr>
        <w:ind w:left="2268"/>
        <w:rPr>
          <w:b/>
          <w:bCs/>
          <w:color w:val="7030A0"/>
        </w:rPr>
      </w:pPr>
      <w:r w:rsidRPr="00AF1999">
        <w:rPr>
          <w:b/>
          <w:bCs/>
          <w:color w:val="7030A0"/>
        </w:rPr>
        <w:t>For Ve0 = 130 kph</w:t>
      </w:r>
    </w:p>
    <w:p w14:paraId="0C4BEC46" w14:textId="77777777" w:rsidR="00D77184" w:rsidRPr="00AF1999" w:rsidRDefault="00D77184" w:rsidP="00D77184">
      <w:pPr>
        <w:jc w:val="center"/>
        <w:rPr>
          <w:b/>
          <w:bCs/>
          <w:color w:val="7030A0"/>
        </w:rPr>
      </w:pPr>
      <w:r w:rsidRPr="00AF1999">
        <w:rPr>
          <w:snapToGrid w:val="0"/>
          <w:color w:val="7030A0"/>
          <w:w w:val="0"/>
          <w:sz w:val="0"/>
          <w:szCs w:val="0"/>
          <w:u w:color="000000"/>
          <w:bdr w:val="none" w:sz="0" w:space="0" w:color="000000"/>
          <w:shd w:val="clear" w:color="000000" w:fill="000000"/>
          <w:lang w:eastAsia="x-none" w:bidi="x-none"/>
        </w:rPr>
        <w:lastRenderedPageBreak/>
        <w:t xml:space="preserve"> </w:t>
      </w:r>
      <w:r w:rsidRPr="00AF1999">
        <w:rPr>
          <w:b/>
          <w:bCs/>
          <w:noProof/>
          <w:color w:val="7030A0"/>
          <w:lang w:val="en-US" w:eastAsia="ja-JP"/>
        </w:rPr>
        <w:drawing>
          <wp:inline distT="0" distB="0" distL="0" distR="0" wp14:anchorId="76233F1E" wp14:editId="41395C55">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57B3FA51" w14:textId="77777777" w:rsidR="00D77184" w:rsidRPr="00AF1999" w:rsidRDefault="00D77184" w:rsidP="00D77184">
      <w:pPr>
        <w:jc w:val="center"/>
        <w:rPr>
          <w:b/>
          <w:bCs/>
          <w:color w:val="7030A0"/>
        </w:rPr>
      </w:pPr>
    </w:p>
    <w:p w14:paraId="2E96DACE" w14:textId="77777777" w:rsidR="00D77184" w:rsidRPr="00AF1999" w:rsidRDefault="00D77184" w:rsidP="00D77184">
      <w:pPr>
        <w:suppressAutoHyphens w:val="0"/>
        <w:spacing w:line="240" w:lineRule="auto"/>
        <w:rPr>
          <w:b/>
          <w:bCs/>
          <w:color w:val="7030A0"/>
          <w:szCs w:val="21"/>
        </w:rPr>
      </w:pPr>
      <w:r w:rsidRPr="00AF1999">
        <w:rPr>
          <w:b/>
          <w:bCs/>
          <w:color w:val="7030A0"/>
          <w:szCs w:val="21"/>
        </w:rPr>
        <w:br w:type="page"/>
      </w:r>
    </w:p>
    <w:p w14:paraId="6C54E175" w14:textId="1138C354"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lastRenderedPageBreak/>
        <w:t>Figure 15</w:t>
      </w:r>
    </w:p>
    <w:p w14:paraId="0F5A306E" w14:textId="77777777" w:rsidR="00D77184" w:rsidRPr="00AF1999" w:rsidRDefault="00D77184" w:rsidP="00D77184">
      <w:pPr>
        <w:ind w:left="2268"/>
        <w:rPr>
          <w:b/>
          <w:bCs/>
          <w:color w:val="7030A0"/>
        </w:rPr>
      </w:pPr>
      <w:r w:rsidRPr="00AF1999">
        <w:rPr>
          <w:b/>
          <w:bCs/>
          <w:color w:val="7030A0"/>
        </w:rPr>
        <w:t>For Ve0 = 120 kph</w:t>
      </w:r>
    </w:p>
    <w:p w14:paraId="1200A73B" w14:textId="77777777" w:rsidR="00D77184" w:rsidRPr="00AF1999" w:rsidRDefault="00D77184" w:rsidP="00D77184">
      <w:pPr>
        <w:jc w:val="center"/>
        <w:rPr>
          <w:b/>
          <w:bCs/>
          <w:color w:val="7030A0"/>
        </w:rPr>
      </w:pPr>
      <w:r w:rsidRPr="00AF1999">
        <w:rPr>
          <w:b/>
          <w:bCs/>
          <w:noProof/>
          <w:color w:val="7030A0"/>
          <w:lang w:val="en-US" w:eastAsia="ja-JP"/>
        </w:rPr>
        <w:drawing>
          <wp:inline distT="0" distB="0" distL="0" distR="0" wp14:anchorId="5097FB39" wp14:editId="718DAB72">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E1C4FE9" w14:textId="77777777" w:rsidR="00D77184" w:rsidRPr="00AF1999" w:rsidRDefault="00D77184" w:rsidP="00D77184">
      <w:pPr>
        <w:jc w:val="center"/>
        <w:rPr>
          <w:b/>
          <w:bCs/>
          <w:color w:val="7030A0"/>
        </w:rPr>
      </w:pPr>
    </w:p>
    <w:p w14:paraId="5F327070" w14:textId="49AA1FDE"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16</w:t>
      </w:r>
    </w:p>
    <w:p w14:paraId="2D106DE0" w14:textId="77777777" w:rsidR="00D77184" w:rsidRPr="00AF1999" w:rsidRDefault="00D77184" w:rsidP="00D77184">
      <w:pPr>
        <w:ind w:left="2268"/>
        <w:rPr>
          <w:b/>
          <w:bCs/>
          <w:color w:val="7030A0"/>
        </w:rPr>
      </w:pPr>
      <w:r w:rsidRPr="00AF1999">
        <w:rPr>
          <w:b/>
          <w:bCs/>
          <w:color w:val="7030A0"/>
        </w:rPr>
        <w:t>For Ve0 = 110 kph</w:t>
      </w:r>
    </w:p>
    <w:p w14:paraId="6A540782" w14:textId="77777777" w:rsidR="00D77184" w:rsidRPr="00AF1999" w:rsidRDefault="00D77184" w:rsidP="00D77184">
      <w:pPr>
        <w:adjustRightInd w:val="0"/>
        <w:snapToGrid w:val="0"/>
        <w:spacing w:after="120"/>
        <w:jc w:val="center"/>
        <w:rPr>
          <w:bCs/>
          <w:strike/>
          <w:color w:val="7030A0"/>
          <w:szCs w:val="21"/>
        </w:rPr>
      </w:pPr>
      <w:r w:rsidRPr="00AF1999">
        <w:rPr>
          <w:bCs/>
          <w:noProof/>
          <w:color w:val="7030A0"/>
          <w:szCs w:val="21"/>
          <w:lang w:val="en-US" w:eastAsia="ja-JP"/>
        </w:rPr>
        <w:drawing>
          <wp:inline distT="0" distB="0" distL="0" distR="0" wp14:anchorId="62F72A46" wp14:editId="3F1DB4FE">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34B0FDF7" w14:textId="77777777" w:rsidR="00D77184" w:rsidRPr="00AF1999" w:rsidRDefault="00D77184" w:rsidP="00D77184">
      <w:pPr>
        <w:adjustRightInd w:val="0"/>
        <w:snapToGrid w:val="0"/>
        <w:spacing w:after="120"/>
        <w:jc w:val="center"/>
        <w:rPr>
          <w:bCs/>
          <w:strike/>
          <w:color w:val="7030A0"/>
          <w:szCs w:val="21"/>
        </w:rPr>
      </w:pPr>
    </w:p>
    <w:p w14:paraId="050BAA40" w14:textId="1E9563E3"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17</w:t>
      </w:r>
    </w:p>
    <w:p w14:paraId="2B8F1199" w14:textId="77777777" w:rsidR="00D77184" w:rsidRPr="00AF1999" w:rsidRDefault="00D77184" w:rsidP="00D77184">
      <w:pPr>
        <w:ind w:left="2268"/>
        <w:rPr>
          <w:b/>
          <w:bCs/>
          <w:color w:val="7030A0"/>
        </w:rPr>
      </w:pPr>
      <w:r w:rsidRPr="00AF1999">
        <w:rPr>
          <w:b/>
          <w:bCs/>
          <w:color w:val="7030A0"/>
        </w:rPr>
        <w:t>For Ve0 = 100 kph</w:t>
      </w:r>
    </w:p>
    <w:p w14:paraId="2AA2E4D6" w14:textId="77777777" w:rsidR="00D77184" w:rsidRPr="00AF1999" w:rsidRDefault="00D77184" w:rsidP="00D77184">
      <w:pPr>
        <w:jc w:val="center"/>
        <w:rPr>
          <w:b/>
          <w:bCs/>
          <w:color w:val="7030A0"/>
        </w:rPr>
      </w:pPr>
      <w:r w:rsidRPr="00AF1999">
        <w:rPr>
          <w:b/>
          <w:bCs/>
          <w:noProof/>
          <w:color w:val="7030A0"/>
          <w:lang w:val="en-US" w:eastAsia="ja-JP"/>
        </w:rPr>
        <w:drawing>
          <wp:inline distT="0" distB="0" distL="0" distR="0" wp14:anchorId="71B54DE3" wp14:editId="5379E098">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4631BFCE" w14:textId="77777777" w:rsidR="00D77184" w:rsidRPr="00AF1999" w:rsidRDefault="00D77184" w:rsidP="00D77184">
      <w:pPr>
        <w:adjustRightInd w:val="0"/>
        <w:snapToGrid w:val="0"/>
        <w:spacing w:after="120"/>
        <w:ind w:right="1134"/>
        <w:rPr>
          <w:bCs/>
          <w:strike/>
          <w:color w:val="7030A0"/>
          <w:szCs w:val="21"/>
        </w:rPr>
      </w:pPr>
    </w:p>
    <w:p w14:paraId="7D982869" w14:textId="6425C5F1"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18</w:t>
      </w:r>
    </w:p>
    <w:p w14:paraId="51533789" w14:textId="77777777" w:rsidR="00D77184" w:rsidRPr="00AF1999" w:rsidRDefault="00D77184" w:rsidP="00D77184">
      <w:pPr>
        <w:ind w:left="2268"/>
        <w:rPr>
          <w:b/>
          <w:bCs/>
          <w:color w:val="7030A0"/>
        </w:rPr>
      </w:pPr>
      <w:r w:rsidRPr="00AF1999">
        <w:rPr>
          <w:b/>
          <w:bCs/>
          <w:color w:val="7030A0"/>
        </w:rPr>
        <w:t>For Ve0 = 90 kph</w:t>
      </w:r>
    </w:p>
    <w:p w14:paraId="0086521F" w14:textId="77777777" w:rsidR="00D77184" w:rsidRPr="00AF1999" w:rsidRDefault="00D77184" w:rsidP="00D77184">
      <w:pPr>
        <w:adjustRightInd w:val="0"/>
        <w:snapToGrid w:val="0"/>
        <w:spacing w:after="120"/>
        <w:jc w:val="center"/>
        <w:rPr>
          <w:bCs/>
          <w:strike/>
          <w:color w:val="7030A0"/>
          <w:szCs w:val="21"/>
        </w:rPr>
      </w:pPr>
      <w:r w:rsidRPr="00AF1999">
        <w:rPr>
          <w:bCs/>
          <w:strike/>
          <w:noProof/>
          <w:color w:val="7030A0"/>
          <w:szCs w:val="21"/>
          <w:lang w:val="en-US" w:eastAsia="ja-JP"/>
        </w:rPr>
        <w:drawing>
          <wp:inline distT="0" distB="0" distL="0" distR="0" wp14:anchorId="05AA0D0D" wp14:editId="67C3596D">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C093073" w14:textId="77777777" w:rsidR="00D77184" w:rsidRPr="00AF1999" w:rsidRDefault="00D77184" w:rsidP="00D77184">
      <w:pPr>
        <w:adjustRightInd w:val="0"/>
        <w:snapToGrid w:val="0"/>
        <w:spacing w:after="120"/>
        <w:jc w:val="center"/>
        <w:rPr>
          <w:bCs/>
          <w:strike/>
          <w:color w:val="7030A0"/>
          <w:szCs w:val="21"/>
        </w:rPr>
      </w:pPr>
    </w:p>
    <w:p w14:paraId="479486AB" w14:textId="18279D86"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19</w:t>
      </w:r>
    </w:p>
    <w:p w14:paraId="27FF19BA" w14:textId="77777777" w:rsidR="00D77184" w:rsidRPr="00AF1999" w:rsidRDefault="00D77184" w:rsidP="00D77184">
      <w:pPr>
        <w:ind w:left="2268"/>
        <w:rPr>
          <w:b/>
          <w:bCs/>
          <w:color w:val="7030A0"/>
        </w:rPr>
      </w:pPr>
      <w:r w:rsidRPr="00AF1999">
        <w:rPr>
          <w:b/>
          <w:bCs/>
          <w:color w:val="7030A0"/>
        </w:rPr>
        <w:t>For Ve0 = 80 kph</w:t>
      </w:r>
    </w:p>
    <w:p w14:paraId="008AB29D" w14:textId="77777777" w:rsidR="00D77184" w:rsidRPr="00AF1999" w:rsidRDefault="00D77184" w:rsidP="00D77184">
      <w:pPr>
        <w:jc w:val="center"/>
        <w:rPr>
          <w:b/>
          <w:bCs/>
          <w:color w:val="7030A0"/>
        </w:rPr>
      </w:pPr>
      <w:r w:rsidRPr="00AF1999">
        <w:rPr>
          <w:b/>
          <w:bCs/>
          <w:noProof/>
          <w:color w:val="7030A0"/>
          <w:lang w:val="en-US" w:eastAsia="ja-JP"/>
        </w:rPr>
        <w:drawing>
          <wp:inline distT="0" distB="0" distL="0" distR="0" wp14:anchorId="4C4AA328" wp14:editId="66621955">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3F2F3CB" w14:textId="77777777" w:rsidR="00D77184" w:rsidRPr="00AF1999" w:rsidRDefault="00D77184" w:rsidP="00D77184">
      <w:pPr>
        <w:adjustRightInd w:val="0"/>
        <w:snapToGrid w:val="0"/>
        <w:spacing w:after="120"/>
        <w:jc w:val="center"/>
        <w:rPr>
          <w:bCs/>
          <w:strike/>
          <w:color w:val="7030A0"/>
          <w:szCs w:val="21"/>
        </w:rPr>
      </w:pPr>
    </w:p>
    <w:p w14:paraId="7A7FACE1" w14:textId="42D2D188"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20</w:t>
      </w:r>
    </w:p>
    <w:p w14:paraId="0F181BE4" w14:textId="77777777" w:rsidR="00D77184" w:rsidRPr="00AF1999" w:rsidRDefault="00D77184" w:rsidP="00D77184">
      <w:pPr>
        <w:ind w:left="2268"/>
        <w:rPr>
          <w:b/>
          <w:bCs/>
          <w:color w:val="7030A0"/>
        </w:rPr>
      </w:pPr>
      <w:r w:rsidRPr="00AF1999">
        <w:rPr>
          <w:b/>
          <w:bCs/>
          <w:color w:val="7030A0"/>
        </w:rPr>
        <w:t>For Ve0 = 70 kph</w:t>
      </w:r>
    </w:p>
    <w:p w14:paraId="2AF2BFE3" w14:textId="77777777" w:rsidR="00D77184" w:rsidRPr="00AF1999" w:rsidRDefault="00D77184" w:rsidP="00D77184">
      <w:pPr>
        <w:jc w:val="center"/>
        <w:rPr>
          <w:b/>
          <w:bCs/>
          <w:color w:val="7030A0"/>
        </w:rPr>
      </w:pPr>
      <w:r w:rsidRPr="00AF1999">
        <w:rPr>
          <w:b/>
          <w:bCs/>
          <w:noProof/>
          <w:color w:val="7030A0"/>
          <w:lang w:val="en-US" w:eastAsia="ja-JP"/>
        </w:rPr>
        <w:drawing>
          <wp:inline distT="0" distB="0" distL="0" distR="0" wp14:anchorId="5C72CFFB" wp14:editId="3BA1C4EC">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DB83AEF" w14:textId="77777777" w:rsidR="00D77184" w:rsidRPr="00AF1999" w:rsidRDefault="00D77184" w:rsidP="00D77184">
      <w:pPr>
        <w:jc w:val="center"/>
        <w:rPr>
          <w:b/>
          <w:bCs/>
          <w:color w:val="7030A0"/>
        </w:rPr>
      </w:pPr>
    </w:p>
    <w:p w14:paraId="5FB9CA00" w14:textId="77777777" w:rsidR="00D77184" w:rsidRPr="00AF1999" w:rsidRDefault="00D77184" w:rsidP="00D77184">
      <w:pPr>
        <w:jc w:val="center"/>
        <w:rPr>
          <w:b/>
          <w:bCs/>
          <w:color w:val="7030A0"/>
        </w:rPr>
      </w:pPr>
    </w:p>
    <w:p w14:paraId="75874068" w14:textId="2CBD1C8F" w:rsidR="00D77184" w:rsidRPr="00AF1999" w:rsidRDefault="00D77184" w:rsidP="00D77184">
      <w:pPr>
        <w:adjustRightInd w:val="0"/>
        <w:snapToGrid w:val="0"/>
        <w:spacing w:after="120"/>
        <w:ind w:left="2268" w:right="1134"/>
        <w:rPr>
          <w:b/>
          <w:bCs/>
          <w:color w:val="7030A0"/>
          <w:szCs w:val="21"/>
        </w:rPr>
      </w:pPr>
      <w:r w:rsidRPr="00AF1999">
        <w:rPr>
          <w:b/>
          <w:bCs/>
          <w:color w:val="7030A0"/>
          <w:szCs w:val="21"/>
        </w:rPr>
        <w:t>Figure 21</w:t>
      </w:r>
    </w:p>
    <w:p w14:paraId="60BED0E3" w14:textId="77777777" w:rsidR="00D77184" w:rsidRPr="00AF1999" w:rsidRDefault="00D77184" w:rsidP="00D77184">
      <w:pPr>
        <w:ind w:left="2268"/>
        <w:rPr>
          <w:b/>
          <w:bCs/>
          <w:color w:val="7030A0"/>
        </w:rPr>
      </w:pPr>
      <w:r w:rsidRPr="00AF1999">
        <w:rPr>
          <w:b/>
          <w:bCs/>
          <w:color w:val="7030A0"/>
        </w:rPr>
        <w:t>For Ve0 = 60 kph</w:t>
      </w:r>
    </w:p>
    <w:p w14:paraId="13607F17" w14:textId="77777777" w:rsidR="00D77184" w:rsidRPr="00AF1999" w:rsidRDefault="00D77184" w:rsidP="00D77184">
      <w:pPr>
        <w:jc w:val="center"/>
        <w:rPr>
          <w:b/>
          <w:bCs/>
          <w:color w:val="7030A0"/>
        </w:rPr>
      </w:pPr>
      <w:r w:rsidRPr="00AF1999">
        <w:rPr>
          <w:b/>
          <w:bCs/>
          <w:noProof/>
          <w:color w:val="7030A0"/>
          <w:lang w:val="en-US" w:eastAsia="ja-JP"/>
        </w:rPr>
        <w:drawing>
          <wp:inline distT="0" distB="0" distL="0" distR="0" wp14:anchorId="480C6B6C" wp14:editId="1F81F856">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77F85B09" w14:textId="77777777" w:rsidR="00D77184" w:rsidRPr="00AF1999" w:rsidRDefault="00D77184" w:rsidP="00D77184">
      <w:pPr>
        <w:jc w:val="center"/>
        <w:rPr>
          <w:b/>
          <w:bCs/>
          <w:color w:val="7030A0"/>
        </w:rPr>
      </w:pPr>
    </w:p>
    <w:p w14:paraId="0DC965A1" w14:textId="6DFD5EBB" w:rsidR="00D77184" w:rsidRPr="00AF1999" w:rsidRDefault="00D77184" w:rsidP="00D77184">
      <w:pPr>
        <w:rPr>
          <w:bCs/>
          <w:strike/>
          <w:color w:val="7030A0"/>
        </w:rPr>
      </w:pPr>
    </w:p>
    <w:p w14:paraId="024C809F" w14:textId="77777777" w:rsidR="00D77184" w:rsidRPr="00AF1999" w:rsidRDefault="00D77184" w:rsidP="00D77184">
      <w:pPr>
        <w:adjustRightInd w:val="0"/>
        <w:snapToGrid w:val="0"/>
        <w:spacing w:after="120"/>
        <w:ind w:left="2268" w:right="1134" w:hanging="1134"/>
        <w:jc w:val="both"/>
        <w:rPr>
          <w:bCs/>
          <w:color w:val="7030A0"/>
          <w:szCs w:val="21"/>
        </w:rPr>
      </w:pPr>
      <w:r w:rsidRPr="00AF1999">
        <w:rPr>
          <w:bCs/>
          <w:color w:val="7030A0"/>
          <w:szCs w:val="21"/>
        </w:rPr>
        <w:t>3.</w:t>
      </w:r>
      <w:r w:rsidRPr="00AF1999">
        <w:rPr>
          <w:bCs/>
          <w:color w:val="7030A0"/>
          <w:szCs w:val="21"/>
        </w:rPr>
        <w:tab/>
        <w:t>Deceleration</w:t>
      </w:r>
    </w:p>
    <w:p w14:paraId="4BEF10E7" w14:textId="1ABC5D47"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 xml:space="preserve">Classification of difficulty of the scenarios based on the initial parameters is done the following way </w:t>
      </w:r>
      <w:r w:rsidRPr="00AF1999">
        <w:rPr>
          <w:b/>
          <w:color w:val="7030A0"/>
          <w:szCs w:val="21"/>
        </w:rPr>
        <w:t>in accordance to the performance model laid down in paragraph 3.4 of Annex 4 Appendix 3</w:t>
      </w:r>
      <w:r w:rsidRPr="00AF1999">
        <w:rPr>
          <w:b/>
          <w:bCs/>
          <w:color w:val="7030A0"/>
          <w:szCs w:val="21"/>
        </w:rPr>
        <w:t>:</w:t>
      </w:r>
    </w:p>
    <w:p w14:paraId="2D685027"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15D7B7AB"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0FADEA40"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1E004589" w14:textId="47532570"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Based on these equations the classification may be done for any parameter set. The classification matrix for the different cases is presented below in Fig. 22.</w:t>
      </w:r>
    </w:p>
    <w:p w14:paraId="23146769" w14:textId="77777777" w:rsidR="00D77184" w:rsidRPr="00AF1999" w:rsidRDefault="00D77184" w:rsidP="00D77184">
      <w:pPr>
        <w:adjustRightInd w:val="0"/>
        <w:snapToGrid w:val="0"/>
        <w:spacing w:after="120"/>
        <w:ind w:left="2268" w:right="1134"/>
        <w:jc w:val="both"/>
        <w:rPr>
          <w:b/>
          <w:bCs/>
          <w:color w:val="7030A0"/>
          <w:szCs w:val="21"/>
        </w:rPr>
      </w:pPr>
    </w:p>
    <w:p w14:paraId="60CFF7C4" w14:textId="647362F0" w:rsidR="00D77184" w:rsidRPr="00AF1999" w:rsidRDefault="00D77184" w:rsidP="00D77184">
      <w:pPr>
        <w:adjustRightInd w:val="0"/>
        <w:snapToGrid w:val="0"/>
        <w:spacing w:after="120"/>
        <w:ind w:left="2268" w:right="1134"/>
        <w:jc w:val="both"/>
        <w:rPr>
          <w:b/>
          <w:bCs/>
          <w:color w:val="7030A0"/>
          <w:szCs w:val="21"/>
        </w:rPr>
      </w:pPr>
      <w:r w:rsidRPr="00AF1999">
        <w:rPr>
          <w:b/>
          <w:bCs/>
          <w:color w:val="7030A0"/>
          <w:szCs w:val="21"/>
        </w:rPr>
        <w:t>Figure 22</w:t>
      </w:r>
    </w:p>
    <w:p w14:paraId="25610521" w14:textId="77777777" w:rsidR="00D77184" w:rsidRPr="00AF1999" w:rsidRDefault="00D77184" w:rsidP="00D77184">
      <w:pPr>
        <w:ind w:left="2268"/>
        <w:jc w:val="both"/>
        <w:rPr>
          <w:b/>
          <w:bCs/>
          <w:color w:val="7030A0"/>
        </w:rPr>
      </w:pPr>
      <w:r w:rsidRPr="00AF1999">
        <w:rPr>
          <w:b/>
          <w:bCs/>
          <w:color w:val="7030A0"/>
        </w:rPr>
        <w:t>Deceleration</w:t>
      </w:r>
    </w:p>
    <w:p w14:paraId="160E7E2F" w14:textId="77777777" w:rsidR="00D77184" w:rsidRPr="00AF1999" w:rsidRDefault="00D77184" w:rsidP="00D77184">
      <w:pPr>
        <w:adjustRightInd w:val="0"/>
        <w:snapToGrid w:val="0"/>
        <w:spacing w:after="120"/>
        <w:jc w:val="center"/>
        <w:rPr>
          <w:b/>
          <w:bCs/>
          <w:color w:val="7030A0"/>
          <w:szCs w:val="21"/>
        </w:rPr>
      </w:pPr>
      <w:r w:rsidRPr="00AF1999">
        <w:rPr>
          <w:snapToGrid w:val="0"/>
          <w:color w:val="7030A0"/>
          <w:w w:val="0"/>
          <w:sz w:val="0"/>
          <w:szCs w:val="0"/>
          <w:u w:color="000000"/>
          <w:bdr w:val="none" w:sz="0" w:space="0" w:color="000000"/>
          <w:shd w:val="clear" w:color="000000" w:fill="000000"/>
          <w:lang w:eastAsia="x-none" w:bidi="x-none"/>
        </w:rPr>
        <w:t xml:space="preserve"> </w:t>
      </w:r>
      <w:r w:rsidRPr="00AF1999">
        <w:rPr>
          <w:b/>
          <w:bCs/>
          <w:noProof/>
          <w:color w:val="7030A0"/>
          <w:szCs w:val="21"/>
          <w:lang w:val="en-US" w:eastAsia="ja-JP"/>
        </w:rPr>
        <w:drawing>
          <wp:inline distT="0" distB="0" distL="0" distR="0" wp14:anchorId="5820B682" wp14:editId="7A068D10">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450B9795" w14:textId="77777777" w:rsidR="00D77184" w:rsidRPr="00AF1999" w:rsidRDefault="00D77184" w:rsidP="00D77184">
      <w:pPr>
        <w:suppressAutoHyphens w:val="0"/>
        <w:spacing w:line="240" w:lineRule="auto"/>
        <w:rPr>
          <w:b/>
          <w:bCs/>
          <w:szCs w:val="21"/>
        </w:rPr>
      </w:pPr>
      <w:r w:rsidRPr="00AF1999">
        <w:rPr>
          <w:b/>
          <w:bCs/>
          <w:szCs w:val="21"/>
        </w:rPr>
        <w:br w:type="page"/>
      </w:r>
    </w:p>
    <w:p w14:paraId="68C3060B" w14:textId="77777777" w:rsidR="00D77184" w:rsidRPr="00BA0F13" w:rsidRDefault="00D77184" w:rsidP="00D77184">
      <w:pPr>
        <w:pStyle w:val="HChG"/>
      </w:pPr>
      <w:r w:rsidRPr="00666CA5">
        <w:tab/>
        <w:t>II.</w:t>
      </w:r>
      <w:r w:rsidRPr="00666CA5">
        <w:tab/>
        <w:t>Proposal – Annex 4</w:t>
      </w:r>
    </w:p>
    <w:p w14:paraId="78A999C6" w14:textId="77777777" w:rsidR="00D77184" w:rsidRPr="00AB4FF9" w:rsidRDefault="00D77184" w:rsidP="00D77184">
      <w:pPr>
        <w:ind w:left="1134" w:right="1134"/>
        <w:jc w:val="both"/>
      </w:pPr>
    </w:p>
    <w:p w14:paraId="366708C5" w14:textId="77777777" w:rsidR="00933A29" w:rsidRPr="00D5656A" w:rsidRDefault="00933A29" w:rsidP="00AF1999">
      <w:pPr>
        <w:pStyle w:val="SingleTxtG"/>
        <w:adjustRightInd w:val="0"/>
        <w:snapToGrid w:val="0"/>
        <w:spacing w:line="240" w:lineRule="auto"/>
        <w:rPr>
          <w:rFonts w:asciiTheme="majorBidi" w:hAnsiTheme="majorBidi" w:cstheme="majorBidi"/>
          <w:b/>
          <w:bCs/>
        </w:rPr>
      </w:pPr>
    </w:p>
    <w:bookmarkEnd w:id="29"/>
    <w:p w14:paraId="31293EB8" w14:textId="27B0F23B" w:rsidR="00FB2DB5" w:rsidRPr="00D5656A" w:rsidRDefault="00F0375C" w:rsidP="00F0375C">
      <w:pPr>
        <w:pStyle w:val="HChG"/>
      </w:pPr>
      <w:r w:rsidRPr="00D5656A">
        <w:tab/>
        <w:t>II.</w:t>
      </w:r>
      <w:r w:rsidRPr="00D5656A">
        <w:tab/>
      </w:r>
      <w:r w:rsidR="00FB2DB5" w:rsidRPr="00D5656A">
        <w:t>Justification</w:t>
      </w:r>
    </w:p>
    <w:sectPr w:rsidR="00FB2DB5" w:rsidRPr="00D5656A" w:rsidSect="004B2383">
      <w:footerReference w:type="even" r:id="rId36"/>
      <w:footerReference w:type="default" r:id="rId37"/>
      <w:footerReference w:type="first" r:id="rId38"/>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irschner, Tina (059)" w:date="2022-01-12T14:56:00Z" w:initials="KT(">
    <w:p w14:paraId="382E25DA" w14:textId="522CE821" w:rsidR="00D665AF" w:rsidRDefault="00D665AF">
      <w:pPr>
        <w:pStyle w:val="Kommentartext"/>
      </w:pPr>
      <w:r>
        <w:rPr>
          <w:rStyle w:val="Kommentarzeichen"/>
        </w:rPr>
        <w:annotationRef/>
      </w:r>
      <w:r>
        <w:t xml:space="preserve">With the introduction of evasive steering crossing lane markings as part of the EM, this is no longer applicable. </w:t>
      </w:r>
    </w:p>
  </w:comment>
  <w:comment w:id="3" w:author="MLIT" w:date="2022-01-13T21:12:00Z" w:initials="ㅤ">
    <w:p w14:paraId="0FD85846" w14:textId="24655617" w:rsidR="00D665AF" w:rsidRDefault="00D665AF">
      <w:pPr>
        <w:pStyle w:val="Kommentartext"/>
      </w:pPr>
      <w:r>
        <w:rPr>
          <w:rStyle w:val="Kommentarzeichen"/>
        </w:rPr>
        <w:annotationRef/>
      </w:r>
      <w:r w:rsidRPr="00DB3D37">
        <w:t>Please consider our proposal by 08-08</w:t>
      </w:r>
    </w:p>
    <w:p w14:paraId="5EA471FE" w14:textId="3E352F83" w:rsidR="00D665AF" w:rsidRDefault="00D665AF">
      <w:pPr>
        <w:pStyle w:val="Kommentartext"/>
      </w:pPr>
      <w:r w:rsidRPr="00DB3D37">
        <w:t>Delete“slowest lane of traffic, own lane of travel” because MRMLC does not stop the vehicle at these places. Added "emergency refuge area".</w:t>
      </w:r>
    </w:p>
  </w:comment>
  <w:comment w:id="4" w:author="Kirschner, Tina (059)" w:date="2022-01-12T13:49:00Z" w:initials="KT(">
    <w:p w14:paraId="48AE4ED5" w14:textId="108E33CE" w:rsidR="00D665AF" w:rsidRDefault="00D665AF">
      <w:pPr>
        <w:pStyle w:val="Kommentartext"/>
      </w:pPr>
      <w:r>
        <w:rPr>
          <w:rStyle w:val="Kommentarzeichen"/>
        </w:rPr>
        <w:annotationRef/>
      </w:r>
      <w:r>
        <w:rPr>
          <w:rStyle w:val="Kommentarzeichen"/>
        </w:rPr>
        <w:t>We</w:t>
      </w:r>
      <w:r>
        <w:t xml:space="preserve"> included evasive steering crossing lane markings during an EM. Therefore this additional definition seems not needed. </w:t>
      </w:r>
    </w:p>
  </w:comment>
  <w:comment w:id="5" w:author="Kirschner, Tina (059)" w:date="2022-01-12T13:51:00Z" w:initials="KT(">
    <w:p w14:paraId="36600407" w14:textId="636ED190" w:rsidR="00D665AF" w:rsidRDefault="00D665AF">
      <w:pPr>
        <w:pStyle w:val="Kommentartext"/>
      </w:pPr>
      <w:r>
        <w:rPr>
          <w:rStyle w:val="Kommentarzeichen"/>
        </w:rPr>
        <w:annotationRef/>
      </w:r>
      <w:r>
        <w:t xml:space="preserve">With the agreed understanding on hazard warning light re-activation during an MRM LC, there seems no difference between a regular and an MRM LCP, therefore a separate definition seems not necessary. </w:t>
      </w:r>
    </w:p>
  </w:comment>
  <w:comment w:id="6" w:author="Kirschner, Tina (059)" w:date="2022-01-12T13:57:00Z" w:initials="KT(">
    <w:p w14:paraId="0BA6A03F" w14:textId="2C73024A" w:rsidR="00D665AF" w:rsidRDefault="00D665AF">
      <w:pPr>
        <w:pStyle w:val="Kommentartext"/>
      </w:pPr>
      <w:r>
        <w:rPr>
          <w:rStyle w:val="Kommentarzeichen"/>
        </w:rPr>
        <w:annotationRef/>
      </w:r>
      <w:r>
        <w:t xml:space="preserve">Proposal to restructure the first paragraph in order to make the meaning clearer. </w:t>
      </w:r>
    </w:p>
  </w:comment>
  <w:comment w:id="7" w:author="MLIT" w:date="2022-01-13T21:23:00Z" w:initials="ㅤ">
    <w:p w14:paraId="64D8FE28" w14:textId="7C7D1FCD" w:rsidR="00D665AF" w:rsidRPr="009C5F09" w:rsidRDefault="00D665AF">
      <w:pPr>
        <w:pStyle w:val="Kommentartext"/>
      </w:pPr>
      <w:r>
        <w:rPr>
          <w:rStyle w:val="Kommentarzeichen"/>
        </w:rPr>
        <w:annotationRef/>
      </w:r>
      <w:r w:rsidRPr="009C5F09">
        <w:t xml:space="preserve">Japan thinks, for the sake of proper assessment by TS, measurable safety criteia is </w:t>
      </w:r>
      <w:r>
        <w:t>important</w:t>
      </w:r>
      <w:r w:rsidRPr="009C5F09">
        <w:t xml:space="preserve"> for lane crossing. Basically, we think that lane crossing should be same safety level as RLC, at least for approaching vehicle.</w:t>
      </w:r>
    </w:p>
    <w:p w14:paraId="619C6D31" w14:textId="0FDAC466" w:rsidR="00D665AF" w:rsidRDefault="00D665AF">
      <w:pPr>
        <w:pStyle w:val="Kommentartext"/>
      </w:pPr>
      <w:r w:rsidRPr="009C5F09">
        <w:t>Ho</w:t>
      </w:r>
      <w:r>
        <w:rPr>
          <w:rFonts w:hint="eastAsia"/>
          <w:lang w:eastAsia="ja-JP"/>
        </w:rPr>
        <w:t>w</w:t>
      </w:r>
      <w:r w:rsidRPr="009C5F09">
        <w:t>ever, if OICA or other stake holder propose other idea for measurable criteria, we can consider that.</w:t>
      </w:r>
    </w:p>
  </w:comment>
  <w:comment w:id="8" w:author="Kirschner, Tina (059)" w:date="2022-01-12T14:00:00Z" w:initials="KT(">
    <w:p w14:paraId="6932425E" w14:textId="103FFBD3" w:rsidR="00D665AF" w:rsidRDefault="00D665AF">
      <w:pPr>
        <w:pStyle w:val="Kommentartext"/>
      </w:pPr>
      <w:r>
        <w:rPr>
          <w:rStyle w:val="Kommentarzeichen"/>
        </w:rPr>
        <w:annotationRef/>
      </w:r>
      <w:r>
        <w:t xml:space="preserve">This is replaced by the specific provisions for regular LC below. </w:t>
      </w:r>
    </w:p>
  </w:comment>
  <w:comment w:id="9" w:author="Kirschner, Tina (059)" w:date="2022-01-12T14:04:00Z" w:initials="KT(">
    <w:p w14:paraId="2B078023" w14:textId="7FBBD56F" w:rsidR="00D665AF" w:rsidRDefault="00D665AF">
      <w:pPr>
        <w:pStyle w:val="Kommentartext"/>
      </w:pPr>
      <w:r>
        <w:rPr>
          <w:rStyle w:val="Kommentarzeichen"/>
        </w:rPr>
        <w:annotationRef/>
      </w:r>
      <w:r>
        <w:t>We believe this should be moved to the LCM section, as this is meant to ensure safety, and safety is more linked to the actual LCM than the LCP. Additionally, we’re afraid this could prevent the ALKS from ever communicating its intention to change lanes to other road users, if we keep it here.</w:t>
      </w:r>
    </w:p>
  </w:comment>
  <w:comment w:id="10" w:author="Kirschner, Tina (059)" w:date="2022-01-12T13:41:00Z" w:initials="KT(">
    <w:p w14:paraId="65B7ACA6" w14:textId="0A4DE6D9" w:rsidR="00D665AF" w:rsidRDefault="00D665AF" w:rsidP="00943886">
      <w:pPr>
        <w:pStyle w:val="Kommentartext"/>
      </w:pPr>
      <w:r>
        <w:rPr>
          <w:rStyle w:val="Kommentarzeichen"/>
        </w:rPr>
        <w:annotationRef/>
      </w:r>
      <w:r>
        <w:t xml:space="preserve">We believe we should differentiate between giving priority where priority is due and safety. Anything safety related comes further down. </w:t>
      </w:r>
    </w:p>
    <w:p w14:paraId="699DCA20" w14:textId="6641EAF3" w:rsidR="00D665AF" w:rsidRDefault="00D665AF" w:rsidP="00943886">
      <w:pPr>
        <w:pStyle w:val="Kommentartext"/>
      </w:pPr>
      <w:r>
        <w:t xml:space="preserve">This might not be needed if the establish the provision </w:t>
      </w:r>
      <w:r w:rsidRPr="00D5656A">
        <w:rPr>
          <w:rFonts w:asciiTheme="majorBidi" w:hAnsiTheme="majorBidi" w:cstheme="majorBidi"/>
          <w:b/>
          <w:bCs/>
        </w:rPr>
        <w:t>5.2.6.6.1.</w:t>
      </w:r>
      <w:r>
        <w:rPr>
          <w:rFonts w:asciiTheme="majorBidi" w:hAnsiTheme="majorBidi" w:cstheme="majorBidi"/>
          <w:b/>
          <w:bCs/>
        </w:rPr>
        <w:t xml:space="preserve"> following</w:t>
      </w:r>
    </w:p>
  </w:comment>
  <w:comment w:id="11" w:author="MLIT" w:date="2022-01-13T21:28:00Z" w:initials="ㅤ">
    <w:p w14:paraId="190714E3" w14:textId="631E0758" w:rsidR="00D665AF" w:rsidRDefault="00D665AF" w:rsidP="000D7BA0">
      <w:pPr>
        <w:pStyle w:val="Kommentartext"/>
      </w:pPr>
      <w:r>
        <w:rPr>
          <w:rStyle w:val="Kommentarzeichen"/>
        </w:rPr>
        <w:annotationRef/>
      </w:r>
      <w:r>
        <w:t>There are no traffic rules which clealy discribe about priority of LC. Even when there is no such clear traffic rules, ensureing priority is important for traffic safety.</w:t>
      </w:r>
    </w:p>
    <w:p w14:paraId="4855CF1E" w14:textId="3FB8FAF8" w:rsidR="00D665AF" w:rsidRDefault="00D665AF" w:rsidP="000D7BA0">
      <w:pPr>
        <w:pStyle w:val="Kommentartext"/>
      </w:pPr>
      <w:r>
        <w:t>This matter should be discuss in conjunction with para 5.2.6.6.4.1.2.</w:t>
      </w:r>
    </w:p>
  </w:comment>
  <w:comment w:id="12" w:author="Kirschner, Tina (059)" w:date="2022-01-12T14:01:00Z" w:initials="KT(">
    <w:p w14:paraId="24C52B28" w14:textId="68612B2A" w:rsidR="00D665AF" w:rsidRDefault="00D665AF">
      <w:pPr>
        <w:pStyle w:val="Kommentartext"/>
      </w:pPr>
      <w:r>
        <w:rPr>
          <w:rStyle w:val="Kommentarzeichen"/>
        </w:rPr>
        <w:annotationRef/>
      </w:r>
      <w:r>
        <w:t xml:space="preserve">Wording improved to be more generally applicable as the current example might just be applicable to some specific countries. </w:t>
      </w:r>
    </w:p>
  </w:comment>
  <w:comment w:id="14" w:author="Kirschner, Tina (059)" w:date="2022-01-12T14:06:00Z" w:initials="KT(">
    <w:p w14:paraId="1968667C" w14:textId="4667F13A" w:rsidR="00D665AF" w:rsidRDefault="00D665AF">
      <w:pPr>
        <w:pStyle w:val="Kommentartext"/>
      </w:pPr>
      <w:r>
        <w:rPr>
          <w:rStyle w:val="Kommentarzeichen"/>
        </w:rPr>
        <w:annotationRef/>
      </w:r>
      <w:r>
        <w:t xml:space="preserve">Industry agrees to introduce a minimum hazard warning lights activation time before start of the actual MRM lane change. The system should be permitted to deviate from that rule for specific scenarios. </w:t>
      </w:r>
    </w:p>
  </w:comment>
  <w:comment w:id="15" w:author="MLIT" w:date="2022-01-14T16:25:00Z" w:initials="ㅤ">
    <w:p w14:paraId="7996C6E5" w14:textId="77777777" w:rsidR="00D665AF" w:rsidRDefault="00D665AF" w:rsidP="00D665AF">
      <w:pPr>
        <w:pStyle w:val="Kommentartext"/>
      </w:pPr>
      <w:r>
        <w:rPr>
          <w:rStyle w:val="Kommentarzeichen"/>
        </w:rPr>
        <w:annotationRef/>
      </w:r>
      <w:r>
        <w:t xml:space="preserve">Japan suggests to keep “procedure”. If we change to monoevere, time of hazard warning lanps can be less than 2s, it is too short for warning to other driver. </w:t>
      </w:r>
    </w:p>
    <w:p w14:paraId="28594923" w14:textId="77777777" w:rsidR="00D665AF" w:rsidRDefault="00D665AF" w:rsidP="00D665AF">
      <w:pPr>
        <w:pStyle w:val="Kommentartext"/>
      </w:pPr>
    </w:p>
    <w:p w14:paraId="0BCD98BE" w14:textId="045786A1" w:rsidR="00D665AF" w:rsidRDefault="00D665AF" w:rsidP="00D665AF">
      <w:pPr>
        <w:pStyle w:val="Kommentartext"/>
      </w:pPr>
      <w:r>
        <w:t>As compromise, we can accept 3s, instead of 5s</w:t>
      </w:r>
    </w:p>
  </w:comment>
  <w:comment w:id="16" w:author="MLIT" w:date="2022-01-14T16:25:00Z" w:initials="ㅤ">
    <w:p w14:paraId="2DC146F5" w14:textId="1C55846D" w:rsidR="00D665AF" w:rsidRDefault="00D665AF">
      <w:pPr>
        <w:pStyle w:val="Kommentartext"/>
      </w:pPr>
      <w:r>
        <w:rPr>
          <w:rStyle w:val="Kommentarzeichen"/>
        </w:rPr>
        <w:annotationRef/>
      </w:r>
      <w:r w:rsidRPr="00D665AF">
        <w:t>Japan wonders which is safer comparing “sooner approach to target stop area” with “apporopriate warning for other driver”. We guess that OICA thinks “sooner approach to target stop area” is safer. If so, please provide that evidence.</w:t>
      </w:r>
    </w:p>
  </w:comment>
  <w:comment w:id="17" w:author="Kirschner, Tina (059)" w:date="2021-12-22T09:59:00Z" w:initials="KT(">
    <w:p w14:paraId="7AF91796" w14:textId="77777777" w:rsidR="00D665AF" w:rsidRDefault="00D665AF" w:rsidP="00D02D7A">
      <w:pPr>
        <w:pStyle w:val="Kommentartext"/>
      </w:pPr>
      <w:r>
        <w:rPr>
          <w:rStyle w:val="Kommentarzeichen"/>
        </w:rPr>
        <w:annotationRef/>
      </w:r>
      <w:r>
        <w:t xml:space="preserve">This is included to explain what the following provision is needed for, which is to ensure not causing a collision due to the lane change. </w:t>
      </w:r>
    </w:p>
  </w:comment>
  <w:comment w:id="18" w:author="Kirschner, Tina (059)" w:date="2021-12-22T09:59:00Z" w:initials="KT(">
    <w:p w14:paraId="410AC536" w14:textId="77777777" w:rsidR="00D665AF" w:rsidRDefault="00D665AF" w:rsidP="00D02D7A">
      <w:pPr>
        <w:pStyle w:val="Kommentartext"/>
      </w:pPr>
      <w:r>
        <w:rPr>
          <w:rStyle w:val="Kommentarzeichen"/>
        </w:rPr>
        <w:annotationRef/>
      </w:r>
      <w:r>
        <w:t xml:space="preserve">This is similar to Par. 6.3.1. for steering override. This is where we establish that direction indicators shall be factored into the assessment. </w:t>
      </w:r>
    </w:p>
  </w:comment>
  <w:comment w:id="19" w:author="Kirschner, Tina (059)" w:date="2021-12-22T10:02:00Z" w:initials="KT(">
    <w:p w14:paraId="553C7BDD" w14:textId="77777777" w:rsidR="00D665AF" w:rsidRDefault="00D665AF" w:rsidP="00D02D7A">
      <w:pPr>
        <w:pStyle w:val="Kommentartext"/>
      </w:pPr>
      <w:r>
        <w:rPr>
          <w:rStyle w:val="Kommentarzeichen"/>
        </w:rPr>
        <w:annotationRef/>
      </w:r>
      <w:r>
        <w:t xml:space="preserve">This is what was originally item (a) under 5.2.6.5.1. </w:t>
      </w:r>
    </w:p>
    <w:p w14:paraId="0C689F8F" w14:textId="77777777" w:rsidR="00D665AF" w:rsidRDefault="00D665AF" w:rsidP="00D02D7A">
      <w:pPr>
        <w:pStyle w:val="Kommentartext"/>
      </w:pPr>
    </w:p>
    <w:p w14:paraId="24BDF55C" w14:textId="77777777" w:rsidR="00D665AF" w:rsidRDefault="00D665AF" w:rsidP="00D02D7A">
      <w:pPr>
        <w:pStyle w:val="Kommentartext"/>
      </w:pPr>
      <w:r>
        <w:t xml:space="preserve">Two new concepts are included here: </w:t>
      </w:r>
    </w:p>
    <w:p w14:paraId="267A9E0B" w14:textId="39D47559" w:rsidR="00D665AF" w:rsidRDefault="00D665AF" w:rsidP="00D02D7A">
      <w:pPr>
        <w:pStyle w:val="Kommentartext"/>
        <w:numPr>
          <w:ilvl w:val="0"/>
          <w:numId w:val="35"/>
        </w:numPr>
      </w:pPr>
      <w:r>
        <w:t xml:space="preserve">We should try to reflect that there could be parts of the PVPA where indicator detection is possible and parts where that is not the case. Then only in these areas, where the system doesn’t detect the direction indicator, this provision should apply. </w:t>
      </w:r>
    </w:p>
    <w:p w14:paraId="490DDABF" w14:textId="77777777" w:rsidR="00D665AF" w:rsidRDefault="00D665AF" w:rsidP="00D02D7A">
      <w:pPr>
        <w:pStyle w:val="Kommentartext"/>
        <w:numPr>
          <w:ilvl w:val="0"/>
          <w:numId w:val="35"/>
        </w:numPr>
      </w:pPr>
      <w:r>
        <w:t xml:space="preserve"> Another vehicle should only prevent an LCM of the ALKS, if its relative speed and position is such, that a lane change of that vehicle would really lead to a risk of collision. This aims to exclude slower moving vehicles following behind or faster moving vehicle travelling ahead. </w:t>
      </w:r>
    </w:p>
  </w:comment>
  <w:comment w:id="20" w:author="MLIT" w:date="2022-01-14T16:30:00Z" w:initials="ㅤ">
    <w:p w14:paraId="02B1E8FA" w14:textId="4C3C43AD" w:rsidR="00D665AF" w:rsidRDefault="00D665AF">
      <w:pPr>
        <w:pStyle w:val="Kommentartext"/>
      </w:pPr>
      <w:r>
        <w:rPr>
          <w:rStyle w:val="Kommentarzeichen"/>
        </w:rPr>
        <w:annotationRef/>
      </w:r>
      <w:r w:rsidRPr="009C5F09">
        <w:rPr>
          <w:rFonts w:hint="eastAsia"/>
          <w:lang w:eastAsia="ja-JP"/>
        </w:rPr>
        <w:t>Ba</w:t>
      </w:r>
      <w:r w:rsidRPr="009C5F09">
        <w:rPr>
          <w:lang w:eastAsia="ja-JP"/>
        </w:rPr>
        <w:t xml:space="preserve">sically, Japan can accept OICA proposal. And we can understand there are some vechiles which do not affect LC of ALKS, even those vehicle are within PVPA. We think that if ALKS identify </w:t>
      </w:r>
      <w:r w:rsidRPr="009C5F09">
        <w:rPr>
          <w:u w:val="single"/>
          <w:lang w:eastAsia="ja-JP"/>
        </w:rPr>
        <w:t>possitively</w:t>
      </w:r>
      <w:r w:rsidRPr="009C5F09">
        <w:rPr>
          <w:lang w:eastAsia="ja-JP"/>
        </w:rPr>
        <w:t xml:space="preserve"> such vehicsles, such vehicles can be excepted.</w:t>
      </w:r>
    </w:p>
  </w:comment>
  <w:comment w:id="21" w:author="MLIT" w:date="2022-01-13T21:31:00Z" w:initials="ㅤ">
    <w:p w14:paraId="4FFB77CF" w14:textId="50AAA2D6" w:rsidR="00D665AF" w:rsidRDefault="00D665AF">
      <w:pPr>
        <w:pStyle w:val="Kommentartext"/>
      </w:pPr>
      <w:r>
        <w:rPr>
          <w:rStyle w:val="Kommentarzeichen"/>
        </w:rPr>
        <w:annotationRef/>
      </w:r>
      <w:r w:rsidRPr="00956802">
        <w:t>When LCP is not urgent, that LCP should be milder than usual case as we proposed be</w:t>
      </w:r>
      <w:r w:rsidRPr="009C5F09">
        <w:t>fore. We should continue to discuss measurable criteria for this requirement.</w:t>
      </w:r>
    </w:p>
  </w:comment>
  <w:comment w:id="22" w:author="Kirschner, Tina (059)" w:date="2022-01-12T14:42:00Z" w:initials="KT(">
    <w:p w14:paraId="0C44B148" w14:textId="15EDB37D" w:rsidR="00D665AF" w:rsidRDefault="00D665AF">
      <w:pPr>
        <w:pStyle w:val="Kommentartext"/>
      </w:pPr>
      <w:r>
        <w:rPr>
          <w:rStyle w:val="Kommentarzeichen"/>
        </w:rPr>
        <w:annotationRef/>
      </w:r>
      <w:r>
        <w:t xml:space="preserve">Changed to address the concern from Sweden that “gap” has not been properly defined. </w:t>
      </w:r>
    </w:p>
  </w:comment>
  <w:comment w:id="23" w:author="MLIT" w:date="2022-01-13T21:33:00Z" w:initials="ㅤ">
    <w:p w14:paraId="09E1779D" w14:textId="1D88A105" w:rsidR="00D665AF" w:rsidRPr="00956802" w:rsidRDefault="00D665AF">
      <w:pPr>
        <w:pStyle w:val="Kommentartext"/>
        <w:rPr>
          <w:strike/>
          <w:color w:val="000099"/>
        </w:rPr>
      </w:pPr>
      <w:r>
        <w:rPr>
          <w:rStyle w:val="Kommentarzeichen"/>
        </w:rPr>
        <w:annotationRef/>
      </w:r>
      <w:r w:rsidRPr="00956802">
        <w:t>Japan can accept to delete these criteria.</w:t>
      </w:r>
    </w:p>
  </w:comment>
  <w:comment w:id="24" w:author="MLIT" w:date="2022-01-13T21:36:00Z" w:initials="ㅤ">
    <w:p w14:paraId="25CB63CD" w14:textId="4BBE5B93" w:rsidR="00D665AF" w:rsidRDefault="00D665AF">
      <w:pPr>
        <w:pStyle w:val="Kommentartext"/>
      </w:pPr>
      <w:r>
        <w:rPr>
          <w:rStyle w:val="Kommentarzeichen"/>
        </w:rPr>
        <w:annotationRef/>
      </w:r>
      <w:r w:rsidRPr="00956802">
        <w:t>This provision can violate traffic rule, but we can accept within the case of complying with traffic rule. This amendment is for clarification between previous pragaraph.</w:t>
      </w:r>
    </w:p>
  </w:comment>
  <w:comment w:id="25" w:author="MLIT" w:date="2022-01-13T21:37:00Z" w:initials="ㅤ">
    <w:p w14:paraId="27E29B8D" w14:textId="6541CE54" w:rsidR="00D665AF" w:rsidRDefault="00D665AF" w:rsidP="00956802">
      <w:pPr>
        <w:pStyle w:val="Kommentartext"/>
      </w:pPr>
      <w:r>
        <w:rPr>
          <w:rStyle w:val="Kommentarzeichen"/>
        </w:rPr>
        <w:annotationRef/>
      </w:r>
      <w:r>
        <w:t xml:space="preserve">Japan thinks that first paragraph would be better. Because if ALKS can see the possibility of TD during LCP in advance, we do not think starting LCP is apporopriate way. </w:t>
      </w:r>
    </w:p>
    <w:p w14:paraId="763AD325" w14:textId="3D1384A5" w:rsidR="00D665AF" w:rsidRDefault="00D665AF" w:rsidP="00956802">
      <w:pPr>
        <w:pStyle w:val="Kommentartext"/>
      </w:pPr>
      <w:r>
        <w:t>We would like to know concrete cases that LCP should be initiated evern such case and concrete example of strategies.</w:t>
      </w:r>
    </w:p>
    <w:p w14:paraId="30D473DA" w14:textId="7AD31F53" w:rsidR="00D665AF" w:rsidRDefault="00D665AF" w:rsidP="00956802">
      <w:pPr>
        <w:pStyle w:val="Kommentartext"/>
      </w:pPr>
      <w:r>
        <w:t>What kind of strategy can we ensure the safety in such case?</w:t>
      </w:r>
    </w:p>
  </w:comment>
  <w:comment w:id="27" w:author="MLIT" w:date="2022-01-13T21:45:00Z" w:initials="ㅤ">
    <w:p w14:paraId="2A39B3D7" w14:textId="77777777" w:rsidR="00D665AF" w:rsidRDefault="00D665AF" w:rsidP="00881687">
      <w:pPr>
        <w:pStyle w:val="Kommentartext"/>
      </w:pPr>
      <w:r>
        <w:rPr>
          <w:rStyle w:val="Kommentarzeichen"/>
        </w:rPr>
        <w:annotationRef/>
      </w:r>
      <w:r>
        <w:t xml:space="preserve">Japan insists not to delete this paragraph because this is the condition of using 5.2.6.6.4.1.1. </w:t>
      </w:r>
    </w:p>
    <w:p w14:paraId="67DC43F8" w14:textId="6A19F0D2" w:rsidR="00D665AF" w:rsidRDefault="00D665AF" w:rsidP="00881687">
      <w:pPr>
        <w:pStyle w:val="Kommentartext"/>
      </w:pPr>
      <w:r>
        <w:t>This capability is not mandatery. If the ALKS cannot cover the area of PVPA, that ALKS can use althernative way by 5.2.6.6.4.1.2.</w:t>
      </w:r>
    </w:p>
  </w:comment>
  <w:comment w:id="28" w:author="Kirschner, Tina (059)" w:date="2021-12-22T10:07:00Z" w:initials="KT(">
    <w:p w14:paraId="016F8505" w14:textId="03E35246" w:rsidR="00D665AF" w:rsidRDefault="00D665AF" w:rsidP="002C7933">
      <w:pPr>
        <w:pStyle w:val="Kommentartext"/>
      </w:pPr>
      <w:r>
        <w:rPr>
          <w:rStyle w:val="Kommentarzeichen"/>
        </w:rPr>
        <w:annotationRef/>
      </w:r>
      <w:r>
        <w:t xml:space="preserve">This would follow up the idea that detection might only be possible in some parts of the PVPA. So the aim should be to identify these areas. </w:t>
      </w:r>
    </w:p>
  </w:comment>
  <w:comment w:id="30" w:author="MLIT" w:date="2022-01-13T22:53:00Z" w:initials="ㅤ">
    <w:p w14:paraId="57E1CE85" w14:textId="024D0DC6" w:rsidR="00D665AF" w:rsidRDefault="00D665AF">
      <w:pPr>
        <w:pStyle w:val="Kommentartext"/>
        <w:rPr>
          <w:lang w:eastAsia="ja-JP"/>
        </w:rPr>
      </w:pPr>
      <w:r>
        <w:rPr>
          <w:rStyle w:val="Kommentarzeichen"/>
        </w:rPr>
        <w:annotationRef/>
      </w:r>
      <w:r>
        <w:rPr>
          <w:rFonts w:hint="eastAsia"/>
          <w:lang w:eastAsia="ja-JP"/>
        </w:rPr>
        <w:t xml:space="preserve">This sentence is </w:t>
      </w:r>
      <w:r w:rsidRPr="003A4035">
        <w:rPr>
          <w:lang w:eastAsia="ja-JP"/>
        </w:rPr>
        <w:t xml:space="preserve">already </w:t>
      </w:r>
      <w:r>
        <w:rPr>
          <w:lang w:eastAsia="ja-JP"/>
        </w:rPr>
        <w:t>deleted in latest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2E25DA" w15:done="0"/>
  <w15:commentEx w15:paraId="5EA471FE" w15:done="0"/>
  <w15:commentEx w15:paraId="48AE4ED5" w15:done="0"/>
  <w15:commentEx w15:paraId="36600407" w15:done="0"/>
  <w15:commentEx w15:paraId="0BA6A03F" w15:done="0"/>
  <w15:commentEx w15:paraId="619C6D31" w15:done="0"/>
  <w15:commentEx w15:paraId="6932425E" w15:done="0"/>
  <w15:commentEx w15:paraId="2B078023" w15:done="0"/>
  <w15:commentEx w15:paraId="699DCA20" w15:done="0"/>
  <w15:commentEx w15:paraId="4855CF1E" w15:done="0"/>
  <w15:commentEx w15:paraId="24C52B28" w15:done="0"/>
  <w15:commentEx w15:paraId="1968667C" w15:done="0"/>
  <w15:commentEx w15:paraId="0BCD98BE" w15:done="0"/>
  <w15:commentEx w15:paraId="2DC146F5" w15:done="0"/>
  <w15:commentEx w15:paraId="7AF91796" w15:done="0"/>
  <w15:commentEx w15:paraId="410AC536" w15:done="0"/>
  <w15:commentEx w15:paraId="490DDABF" w15:done="0"/>
  <w15:commentEx w15:paraId="02B1E8FA" w15:done="0"/>
  <w15:commentEx w15:paraId="4FFB77CF" w15:done="0"/>
  <w15:commentEx w15:paraId="0C44B148" w15:done="0"/>
  <w15:commentEx w15:paraId="09E1779D" w15:done="0"/>
  <w15:commentEx w15:paraId="25CB63CD" w15:done="0"/>
  <w15:commentEx w15:paraId="30D473DA" w15:done="0"/>
  <w15:commentEx w15:paraId="67DC43F8" w15:done="0"/>
  <w15:commentEx w15:paraId="016F8505" w15:done="0"/>
  <w15:commentEx w15:paraId="57E1CE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C81BA" w16cex:dateUtc="2021-12-21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E25DA" w16cid:durableId="258FA8DD"/>
  <w16cid:commentId w16cid:paraId="5EA471FE" w16cid:durableId="258FA8DE"/>
  <w16cid:commentId w16cid:paraId="48AE4ED5" w16cid:durableId="258FA8DF"/>
  <w16cid:commentId w16cid:paraId="36600407" w16cid:durableId="258FA8E0"/>
  <w16cid:commentId w16cid:paraId="0BA6A03F" w16cid:durableId="258FA8E1"/>
  <w16cid:commentId w16cid:paraId="619C6D31" w16cid:durableId="258FA8E2"/>
  <w16cid:commentId w16cid:paraId="6932425E" w16cid:durableId="258FA8E3"/>
  <w16cid:commentId w16cid:paraId="2B078023" w16cid:durableId="258FA8E4"/>
  <w16cid:commentId w16cid:paraId="699DCA20" w16cid:durableId="258FA8E5"/>
  <w16cid:commentId w16cid:paraId="4855CF1E" w16cid:durableId="258FA8E6"/>
  <w16cid:commentId w16cid:paraId="24C52B28" w16cid:durableId="258FA8E7"/>
  <w16cid:commentId w16cid:paraId="1968667C" w16cid:durableId="258FA8E8"/>
  <w16cid:commentId w16cid:paraId="0BCD98BE" w16cid:durableId="258FA8E9"/>
  <w16cid:commentId w16cid:paraId="2DC146F5" w16cid:durableId="258FA8EA"/>
  <w16cid:commentId w16cid:paraId="7AF91796" w16cid:durableId="258FA8EB"/>
  <w16cid:commentId w16cid:paraId="410AC536" w16cid:durableId="258FA8EC"/>
  <w16cid:commentId w16cid:paraId="490DDABF" w16cid:durableId="258FA8ED"/>
  <w16cid:commentId w16cid:paraId="02B1E8FA" w16cid:durableId="258FA8EE"/>
  <w16cid:commentId w16cid:paraId="4FFB77CF" w16cid:durableId="258FA8EF"/>
  <w16cid:commentId w16cid:paraId="0C44B148" w16cid:durableId="258FA8F0"/>
  <w16cid:commentId w16cid:paraId="09E1779D" w16cid:durableId="258FA8F1"/>
  <w16cid:commentId w16cid:paraId="25CB63CD" w16cid:durableId="258FA8F2"/>
  <w16cid:commentId w16cid:paraId="30D473DA" w16cid:durableId="258FA8F3"/>
  <w16cid:commentId w16cid:paraId="67DC43F8" w16cid:durableId="258FA8F4"/>
  <w16cid:commentId w16cid:paraId="016F8505" w16cid:durableId="258FA8F5"/>
  <w16cid:commentId w16cid:paraId="57E1CE85" w16cid:durableId="258FA8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6212A" w14:textId="77777777" w:rsidR="00D665AF" w:rsidRDefault="00D665AF"/>
  </w:endnote>
  <w:endnote w:type="continuationSeparator" w:id="0">
    <w:p w14:paraId="5FDCAF9C" w14:textId="77777777" w:rsidR="00D665AF" w:rsidRDefault="00D665AF"/>
  </w:endnote>
  <w:endnote w:type="continuationNotice" w:id="1">
    <w:p w14:paraId="1DD9042C" w14:textId="77777777" w:rsidR="00D665AF" w:rsidRDefault="00D66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386746"/>
      <w:docPartObj>
        <w:docPartGallery w:val="Page Numbers (Bottom of Page)"/>
        <w:docPartUnique/>
      </w:docPartObj>
    </w:sdtPr>
    <w:sdtEndPr/>
    <w:sdtContent>
      <w:p w14:paraId="3A1D3286" w14:textId="0936C3B7" w:rsidR="00D665AF" w:rsidRDefault="00D665AF">
        <w:pPr>
          <w:pStyle w:val="Fuzeile"/>
          <w:jc w:val="right"/>
        </w:pPr>
        <w:r>
          <w:fldChar w:fldCharType="begin"/>
        </w:r>
        <w:r>
          <w:instrText>PAGE   \* MERGEFORMAT</w:instrText>
        </w:r>
        <w:r>
          <w:fldChar w:fldCharType="separate"/>
        </w:r>
        <w:r w:rsidR="00493E52" w:rsidRPr="00493E52">
          <w:rPr>
            <w:noProof/>
            <w:lang w:val="de-DE"/>
          </w:rPr>
          <w:t>2</w:t>
        </w:r>
        <w:r>
          <w:fldChar w:fldCharType="end"/>
        </w:r>
      </w:p>
    </w:sdtContent>
  </w:sdt>
  <w:p w14:paraId="6D18FB0A" w14:textId="6E257755" w:rsidR="00D665AF" w:rsidRPr="004B2383" w:rsidRDefault="00D665AF" w:rsidP="004B2383">
    <w:pPr>
      <w:pStyle w:val="Fuzeile"/>
      <w:tabs>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5408"/>
      <w:docPartObj>
        <w:docPartGallery w:val="Page Numbers (Bottom of Page)"/>
        <w:docPartUnique/>
      </w:docPartObj>
    </w:sdtPr>
    <w:sdtEndPr/>
    <w:sdtContent>
      <w:p w14:paraId="3649B95F" w14:textId="172C25F6" w:rsidR="00D665AF" w:rsidRDefault="00D665AF">
        <w:pPr>
          <w:pStyle w:val="Fuzeile"/>
          <w:jc w:val="right"/>
        </w:pPr>
        <w:r>
          <w:fldChar w:fldCharType="begin"/>
        </w:r>
        <w:r>
          <w:instrText>PAGE   \* MERGEFORMAT</w:instrText>
        </w:r>
        <w:r>
          <w:fldChar w:fldCharType="separate"/>
        </w:r>
        <w:r w:rsidR="00493E52" w:rsidRPr="00493E52">
          <w:rPr>
            <w:noProof/>
            <w:lang w:val="de-DE"/>
          </w:rPr>
          <w:t>3</w:t>
        </w:r>
        <w:r>
          <w:fldChar w:fldCharType="end"/>
        </w:r>
      </w:p>
    </w:sdtContent>
  </w:sdt>
  <w:p w14:paraId="2B5B4DDE" w14:textId="77777777" w:rsidR="00D665AF" w:rsidRDefault="00D665A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63821"/>
      <w:docPartObj>
        <w:docPartGallery w:val="Page Numbers (Bottom of Page)"/>
        <w:docPartUnique/>
      </w:docPartObj>
    </w:sdtPr>
    <w:sdtEndPr/>
    <w:sdtContent>
      <w:p w14:paraId="75FB0009" w14:textId="3AA48261" w:rsidR="00D665AF" w:rsidRDefault="00D665AF">
        <w:pPr>
          <w:pStyle w:val="Fuzeile"/>
          <w:jc w:val="right"/>
        </w:pPr>
        <w:r>
          <w:fldChar w:fldCharType="begin"/>
        </w:r>
        <w:r>
          <w:instrText>PAGE   \* MERGEFORMAT</w:instrText>
        </w:r>
        <w:r>
          <w:fldChar w:fldCharType="separate"/>
        </w:r>
        <w:r w:rsidR="00493E52" w:rsidRPr="00493E52">
          <w:rPr>
            <w:noProof/>
            <w:lang w:val="de-DE"/>
          </w:rPr>
          <w:t>1</w:t>
        </w:r>
        <w:r>
          <w:fldChar w:fldCharType="end"/>
        </w:r>
      </w:p>
    </w:sdtContent>
  </w:sdt>
  <w:p w14:paraId="1C835906" w14:textId="77777777" w:rsidR="00D665AF" w:rsidRDefault="00D66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CEF65" w14:textId="77777777" w:rsidR="00D665AF" w:rsidRPr="000B175B" w:rsidRDefault="00D665AF" w:rsidP="000B175B">
      <w:pPr>
        <w:tabs>
          <w:tab w:val="right" w:pos="2155"/>
        </w:tabs>
        <w:spacing w:after="80"/>
        <w:ind w:left="680"/>
        <w:rPr>
          <w:u w:val="single"/>
        </w:rPr>
      </w:pPr>
      <w:r>
        <w:rPr>
          <w:u w:val="single"/>
        </w:rPr>
        <w:tab/>
      </w:r>
    </w:p>
  </w:footnote>
  <w:footnote w:type="continuationSeparator" w:id="0">
    <w:p w14:paraId="203349EC" w14:textId="77777777" w:rsidR="00D665AF" w:rsidRPr="00FC68B7" w:rsidRDefault="00D665AF" w:rsidP="00FC68B7">
      <w:pPr>
        <w:tabs>
          <w:tab w:val="left" w:pos="2155"/>
        </w:tabs>
        <w:spacing w:after="80"/>
        <w:ind w:left="680"/>
        <w:rPr>
          <w:u w:val="single"/>
        </w:rPr>
      </w:pPr>
      <w:r>
        <w:rPr>
          <w:u w:val="single"/>
        </w:rPr>
        <w:tab/>
      </w:r>
    </w:p>
  </w:footnote>
  <w:footnote w:type="continuationNotice" w:id="1">
    <w:p w14:paraId="3B7978EF" w14:textId="77777777" w:rsidR="00D665AF" w:rsidRDefault="00D665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BC942F36"/>
    <w:lvl w:ilvl="0" w:tplc="05E6BEF2">
      <w:start w:val="1"/>
      <w:numFmt w:val="lowerLetter"/>
      <w:lvlText w:val="(%1)"/>
      <w:lvlJc w:val="left"/>
      <w:pPr>
        <w:ind w:left="2839" w:hanging="570"/>
      </w:pPr>
      <w:rPr>
        <w:rFonts w:hint="default"/>
      </w:r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1" w15:restartNumberingAfterBreak="0">
    <w:nsid w:val="00000006"/>
    <w:multiLevelType w:val="hybridMultilevel"/>
    <w:tmpl w:val="01CE8716"/>
    <w:lvl w:ilvl="0" w:tplc="E07C903C">
      <w:start w:val="1"/>
      <w:numFmt w:val="lowerRoman"/>
      <w:lvlText w:val="(%1)"/>
      <w:lvlJc w:val="left"/>
      <w:pPr>
        <w:ind w:left="3603" w:hanging="720"/>
      </w:pPr>
      <w:rPr>
        <w:rFonts w:hint="default"/>
      </w:rPr>
    </w:lvl>
    <w:lvl w:ilvl="1" w:tplc="04070019">
      <w:start w:val="1"/>
      <w:numFmt w:val="lowerLetter"/>
      <w:lvlText w:val="%2."/>
      <w:lvlJc w:val="left"/>
      <w:pPr>
        <w:ind w:left="3963" w:hanging="360"/>
      </w:pPr>
    </w:lvl>
    <w:lvl w:ilvl="2" w:tplc="0407001B">
      <w:start w:val="1"/>
      <w:numFmt w:val="lowerRoman"/>
      <w:lvlText w:val="%3."/>
      <w:lvlJc w:val="right"/>
      <w:pPr>
        <w:ind w:left="4683" w:hanging="180"/>
      </w:pPr>
    </w:lvl>
    <w:lvl w:ilvl="3" w:tplc="0407000F">
      <w:start w:val="1"/>
      <w:numFmt w:val="decimal"/>
      <w:lvlText w:val="%4."/>
      <w:lvlJc w:val="left"/>
      <w:pPr>
        <w:ind w:left="5403" w:hanging="360"/>
      </w:pPr>
    </w:lvl>
    <w:lvl w:ilvl="4" w:tplc="04070019">
      <w:start w:val="1"/>
      <w:numFmt w:val="lowerLetter"/>
      <w:lvlText w:val="%5."/>
      <w:lvlJc w:val="left"/>
      <w:pPr>
        <w:ind w:left="6123" w:hanging="360"/>
      </w:pPr>
    </w:lvl>
    <w:lvl w:ilvl="5" w:tplc="0407001B">
      <w:start w:val="1"/>
      <w:numFmt w:val="lowerRoman"/>
      <w:lvlText w:val="%6."/>
      <w:lvlJc w:val="right"/>
      <w:pPr>
        <w:ind w:left="6843" w:hanging="180"/>
      </w:pPr>
    </w:lvl>
    <w:lvl w:ilvl="6" w:tplc="0407000F">
      <w:start w:val="1"/>
      <w:numFmt w:val="decimal"/>
      <w:lvlText w:val="%7."/>
      <w:lvlJc w:val="left"/>
      <w:pPr>
        <w:ind w:left="7563" w:hanging="360"/>
      </w:pPr>
    </w:lvl>
    <w:lvl w:ilvl="7" w:tplc="04070019">
      <w:start w:val="1"/>
      <w:numFmt w:val="lowerLetter"/>
      <w:lvlText w:val="%8."/>
      <w:lvlJc w:val="left"/>
      <w:pPr>
        <w:ind w:left="8283" w:hanging="360"/>
      </w:pPr>
    </w:lvl>
    <w:lvl w:ilvl="8" w:tplc="0407001B">
      <w:start w:val="1"/>
      <w:numFmt w:val="lowerRoman"/>
      <w:lvlText w:val="%9."/>
      <w:lvlJc w:val="right"/>
      <w:pPr>
        <w:ind w:left="9003" w:hanging="180"/>
      </w:pPr>
    </w:lvl>
  </w:abstractNum>
  <w:abstractNum w:abstractNumId="2" w15:restartNumberingAfterBreak="0">
    <w:nsid w:val="00000007"/>
    <w:multiLevelType w:val="hybridMultilevel"/>
    <w:tmpl w:val="F1FAADEA"/>
    <w:lvl w:ilvl="0" w:tplc="53CE5C94">
      <w:start w:val="100"/>
      <w:numFmt w:val="lowerRoman"/>
      <w:lvlText w:val="(%1)"/>
      <w:lvlJc w:val="left"/>
      <w:pPr>
        <w:ind w:left="1854" w:hanging="720"/>
      </w:pPr>
      <w:rPr>
        <w:rFonts w:hint="default"/>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3" w15:restartNumberingAfterBreak="0">
    <w:nsid w:val="00000008"/>
    <w:multiLevelType w:val="hybridMultilevel"/>
    <w:tmpl w:val="2C783E22"/>
    <w:lvl w:ilvl="0" w:tplc="B48CE216">
      <w:start w:val="9"/>
      <w:numFmt w:val="lowerLetter"/>
      <w:lvlText w:val="(%1)"/>
      <w:lvlJc w:val="left"/>
      <w:pPr>
        <w:ind w:left="3198" w:hanging="360"/>
      </w:pPr>
      <w:rPr>
        <w:rFonts w:hint="default"/>
      </w:rPr>
    </w:lvl>
    <w:lvl w:ilvl="1" w:tplc="04070019">
      <w:start w:val="1"/>
      <w:numFmt w:val="lowerLetter"/>
      <w:lvlText w:val="%2."/>
      <w:lvlJc w:val="left"/>
      <w:pPr>
        <w:ind w:left="3918" w:hanging="360"/>
      </w:pPr>
    </w:lvl>
    <w:lvl w:ilvl="2" w:tplc="0407001B">
      <w:start w:val="1"/>
      <w:numFmt w:val="lowerRoman"/>
      <w:lvlText w:val="%3."/>
      <w:lvlJc w:val="right"/>
      <w:pPr>
        <w:ind w:left="4638" w:hanging="180"/>
      </w:pPr>
    </w:lvl>
    <w:lvl w:ilvl="3" w:tplc="0407000F">
      <w:start w:val="1"/>
      <w:numFmt w:val="decimal"/>
      <w:lvlText w:val="%4."/>
      <w:lvlJc w:val="left"/>
      <w:pPr>
        <w:ind w:left="5358" w:hanging="360"/>
      </w:pPr>
    </w:lvl>
    <w:lvl w:ilvl="4" w:tplc="04070019">
      <w:start w:val="1"/>
      <w:numFmt w:val="lowerLetter"/>
      <w:lvlText w:val="%5."/>
      <w:lvlJc w:val="left"/>
      <w:pPr>
        <w:ind w:left="6078" w:hanging="360"/>
      </w:pPr>
    </w:lvl>
    <w:lvl w:ilvl="5" w:tplc="0407001B">
      <w:start w:val="1"/>
      <w:numFmt w:val="lowerRoman"/>
      <w:lvlText w:val="%6."/>
      <w:lvlJc w:val="right"/>
      <w:pPr>
        <w:ind w:left="6798" w:hanging="180"/>
      </w:pPr>
    </w:lvl>
    <w:lvl w:ilvl="6" w:tplc="0407000F">
      <w:start w:val="1"/>
      <w:numFmt w:val="decimal"/>
      <w:lvlText w:val="%7."/>
      <w:lvlJc w:val="left"/>
      <w:pPr>
        <w:ind w:left="7518" w:hanging="360"/>
      </w:pPr>
    </w:lvl>
    <w:lvl w:ilvl="7" w:tplc="04070019">
      <w:start w:val="1"/>
      <w:numFmt w:val="lowerLetter"/>
      <w:lvlText w:val="%8."/>
      <w:lvlJc w:val="left"/>
      <w:pPr>
        <w:ind w:left="8238" w:hanging="360"/>
      </w:pPr>
    </w:lvl>
    <w:lvl w:ilvl="8" w:tplc="0407001B">
      <w:start w:val="1"/>
      <w:numFmt w:val="lowerRoman"/>
      <w:lvlText w:val="%9."/>
      <w:lvlJc w:val="right"/>
      <w:pPr>
        <w:ind w:left="8958" w:hanging="180"/>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8290EC1"/>
    <w:multiLevelType w:val="hybridMultilevel"/>
    <w:tmpl w:val="D2627EE8"/>
    <w:lvl w:ilvl="0" w:tplc="76344036">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 w15:restartNumberingAfterBreak="0">
    <w:nsid w:val="240C1E78"/>
    <w:multiLevelType w:val="hybridMultilevel"/>
    <w:tmpl w:val="4AAE62D8"/>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abstractNum w:abstractNumId="7" w15:restartNumberingAfterBreak="0">
    <w:nsid w:val="344218BD"/>
    <w:multiLevelType w:val="hybridMultilevel"/>
    <w:tmpl w:val="B0508444"/>
    <w:lvl w:ilvl="0" w:tplc="B8341508">
      <w:start w:val="1"/>
      <w:numFmt w:val="lowerLetter"/>
      <w:lvlText w:val="(%1)"/>
      <w:lvlJc w:val="left"/>
      <w:pPr>
        <w:ind w:left="2688" w:hanging="420"/>
      </w:pPr>
      <w:rPr>
        <w:rFonts w:hint="eastAsia"/>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8" w15:restartNumberingAfterBreak="0">
    <w:nsid w:val="3E725E7A"/>
    <w:multiLevelType w:val="hybridMultilevel"/>
    <w:tmpl w:val="7036253E"/>
    <w:lvl w:ilvl="0" w:tplc="B8341508">
      <w:start w:val="1"/>
      <w:numFmt w:val="lowerLetter"/>
      <w:lvlText w:val="(%1)"/>
      <w:lvlJc w:val="left"/>
      <w:pPr>
        <w:ind w:left="2685" w:hanging="420"/>
      </w:pPr>
      <w:rPr>
        <w:rFonts w:hint="eastAsia"/>
      </w:rPr>
    </w:lvl>
    <w:lvl w:ilvl="1" w:tplc="04090017" w:tentative="1">
      <w:start w:val="1"/>
      <w:numFmt w:val="aiueoFullWidth"/>
      <w:lvlText w:val="(%2)"/>
      <w:lvlJc w:val="left"/>
      <w:pPr>
        <w:ind w:left="3105" w:hanging="420"/>
      </w:pPr>
    </w:lvl>
    <w:lvl w:ilvl="2" w:tplc="04090011" w:tentative="1">
      <w:start w:val="1"/>
      <w:numFmt w:val="decimalEnclosedCircle"/>
      <w:lvlText w:val="%3"/>
      <w:lvlJc w:val="left"/>
      <w:pPr>
        <w:ind w:left="3525" w:hanging="420"/>
      </w:pPr>
    </w:lvl>
    <w:lvl w:ilvl="3" w:tplc="0409000F" w:tentative="1">
      <w:start w:val="1"/>
      <w:numFmt w:val="decimal"/>
      <w:lvlText w:val="%4."/>
      <w:lvlJc w:val="left"/>
      <w:pPr>
        <w:ind w:left="3945" w:hanging="420"/>
      </w:pPr>
    </w:lvl>
    <w:lvl w:ilvl="4" w:tplc="04090017" w:tentative="1">
      <w:start w:val="1"/>
      <w:numFmt w:val="aiueoFullWidth"/>
      <w:lvlText w:val="(%5)"/>
      <w:lvlJc w:val="left"/>
      <w:pPr>
        <w:ind w:left="4365" w:hanging="420"/>
      </w:pPr>
    </w:lvl>
    <w:lvl w:ilvl="5" w:tplc="04090011" w:tentative="1">
      <w:start w:val="1"/>
      <w:numFmt w:val="decimalEnclosedCircle"/>
      <w:lvlText w:val="%6"/>
      <w:lvlJc w:val="left"/>
      <w:pPr>
        <w:ind w:left="4785" w:hanging="420"/>
      </w:pPr>
    </w:lvl>
    <w:lvl w:ilvl="6" w:tplc="0409000F" w:tentative="1">
      <w:start w:val="1"/>
      <w:numFmt w:val="decimal"/>
      <w:lvlText w:val="%7."/>
      <w:lvlJc w:val="left"/>
      <w:pPr>
        <w:ind w:left="5205" w:hanging="420"/>
      </w:pPr>
    </w:lvl>
    <w:lvl w:ilvl="7" w:tplc="04090017" w:tentative="1">
      <w:start w:val="1"/>
      <w:numFmt w:val="aiueoFullWidth"/>
      <w:lvlText w:val="(%8)"/>
      <w:lvlJc w:val="left"/>
      <w:pPr>
        <w:ind w:left="5625" w:hanging="420"/>
      </w:pPr>
    </w:lvl>
    <w:lvl w:ilvl="8" w:tplc="04090011" w:tentative="1">
      <w:start w:val="1"/>
      <w:numFmt w:val="decimalEnclosedCircle"/>
      <w:lvlText w:val="%9"/>
      <w:lvlJc w:val="left"/>
      <w:pPr>
        <w:ind w:left="6045" w:hanging="420"/>
      </w:pPr>
    </w:lvl>
  </w:abstractNum>
  <w:abstractNum w:abstractNumId="9"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0" w15:restartNumberingAfterBreak="0">
    <w:nsid w:val="4B4B32D7"/>
    <w:multiLevelType w:val="hybridMultilevel"/>
    <w:tmpl w:val="26D4E76E"/>
    <w:lvl w:ilvl="0" w:tplc="8D185C66">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846F00"/>
    <w:multiLevelType w:val="multilevel"/>
    <w:tmpl w:val="25D85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6C68CB"/>
    <w:multiLevelType w:val="hybridMultilevel"/>
    <w:tmpl w:val="0630DF12"/>
    <w:lvl w:ilvl="0" w:tplc="DACE99A6">
      <w:start w:val="1"/>
      <w:numFmt w:val="decimal"/>
      <w:lvlText w:val="%1."/>
      <w:lvlJc w:val="left"/>
      <w:pPr>
        <w:ind w:left="1494" w:hanging="360"/>
      </w:pPr>
      <w:rPr>
        <w:color w:val="8064A2" w:themeColor="accent4"/>
      </w:rPr>
    </w:lvl>
    <w:lvl w:ilvl="1" w:tplc="04090017">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start w:val="1"/>
      <w:numFmt w:val="decimal"/>
      <w:lvlText w:val="%4."/>
      <w:lvlJc w:val="left"/>
      <w:pPr>
        <w:ind w:left="2814" w:hanging="420"/>
      </w:pPr>
    </w:lvl>
    <w:lvl w:ilvl="4" w:tplc="04090017">
      <w:start w:val="1"/>
      <w:numFmt w:val="aiueoFullWidth"/>
      <w:lvlText w:val="(%5)"/>
      <w:lvlJc w:val="left"/>
      <w:pPr>
        <w:ind w:left="3234" w:hanging="420"/>
      </w:pPr>
    </w:lvl>
    <w:lvl w:ilvl="5" w:tplc="04090011">
      <w:start w:val="1"/>
      <w:numFmt w:val="decimalEnclosedCircle"/>
      <w:lvlText w:val="%6"/>
      <w:lvlJc w:val="left"/>
      <w:pPr>
        <w:ind w:left="3654" w:hanging="420"/>
      </w:pPr>
    </w:lvl>
    <w:lvl w:ilvl="6" w:tplc="0409000F">
      <w:start w:val="1"/>
      <w:numFmt w:val="decimal"/>
      <w:lvlText w:val="%7."/>
      <w:lvlJc w:val="left"/>
      <w:pPr>
        <w:ind w:left="4074" w:hanging="420"/>
      </w:pPr>
    </w:lvl>
    <w:lvl w:ilvl="7" w:tplc="04090017">
      <w:start w:val="1"/>
      <w:numFmt w:val="aiueoFullWidth"/>
      <w:lvlText w:val="(%8)"/>
      <w:lvlJc w:val="left"/>
      <w:pPr>
        <w:ind w:left="4494" w:hanging="420"/>
      </w:pPr>
    </w:lvl>
    <w:lvl w:ilvl="8" w:tplc="04090011">
      <w:start w:val="1"/>
      <w:numFmt w:val="decimalEnclosedCircle"/>
      <w:lvlText w:val="%9"/>
      <w:lvlJc w:val="left"/>
      <w:pPr>
        <w:ind w:left="4914" w:hanging="420"/>
      </w:pPr>
    </w:lvl>
  </w:abstractNum>
  <w:abstractNum w:abstractNumId="13" w15:restartNumberingAfterBreak="0">
    <w:nsid w:val="5A8D146D"/>
    <w:multiLevelType w:val="hybridMultilevel"/>
    <w:tmpl w:val="81EEE4DE"/>
    <w:lvl w:ilvl="0" w:tplc="8B14122E">
      <w:start w:val="100"/>
      <w:numFmt w:val="lowerRoman"/>
      <w:lvlText w:val="(%1)"/>
      <w:lvlJc w:val="left"/>
      <w:pPr>
        <w:ind w:left="1854"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0DA4F6D"/>
    <w:multiLevelType w:val="hybridMultilevel"/>
    <w:tmpl w:val="8B1A058E"/>
    <w:lvl w:ilvl="0" w:tplc="0C9C0EE4">
      <w:start w:val="1"/>
      <w:numFmt w:val="lowerLetter"/>
      <w:lvlText w:val="(%1)"/>
      <w:lvlJc w:val="left"/>
      <w:pPr>
        <w:ind w:left="2839"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7" w15:restartNumberingAfterBreak="0">
    <w:nsid w:val="6E841C42"/>
    <w:multiLevelType w:val="hybridMultilevel"/>
    <w:tmpl w:val="6F72E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11825"/>
    <w:multiLevelType w:val="hybridMultilevel"/>
    <w:tmpl w:val="FBCECEB2"/>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num w:numId="1">
    <w:abstractNumId w:val="15"/>
  </w:num>
  <w:num w:numId="2">
    <w:abstractNumId w:val="19"/>
  </w:num>
  <w:num w:numId="3">
    <w:abstractNumId w:val="4"/>
  </w:num>
  <w:num w:numId="4">
    <w:abstractNumId w:val="20"/>
  </w:num>
  <w:num w:numId="5">
    <w:abstractNumId w:val="6"/>
  </w:num>
  <w:num w:numId="6">
    <w:abstractNumId w:val="5"/>
  </w:num>
  <w:num w:numId="7">
    <w:abstractNumId w:val="0"/>
  </w:num>
  <w:num w:numId="8">
    <w:abstractNumId w:val="2"/>
  </w:num>
  <w:num w:numId="9">
    <w:abstractNumId w:val="1"/>
  </w:num>
  <w:num w:numId="10">
    <w:abstractNumId w:val="3"/>
  </w:num>
  <w:num w:numId="11">
    <w:abstractNumId w:val="13"/>
  </w:num>
  <w:num w:numId="12">
    <w:abstractNumId w:val="14"/>
  </w:num>
  <w:num w:numId="13">
    <w:abstractNumId w:val="10"/>
  </w:num>
  <w:num w:numId="14">
    <w:abstractNumId w:val="7"/>
  </w:num>
  <w:num w:numId="15">
    <w:abstractNumId w:val="9"/>
  </w:num>
  <w:num w:numId="16">
    <w:abstractNumId w:val="16"/>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rschner, Tina (059)">
    <w15:presenceInfo w15:providerId="AD" w15:userId="S-1-5-21-1482476501-1450960922-725345543-1657503"/>
  </w15:person>
  <w15:person w15:author="MLIT">
    <w15:presenceInfo w15:providerId="None" w15:userId="ML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en-IN" w:vendorID="64" w:dllVersion="6" w:nlCheck="1" w:checkStyle="1"/>
  <w:activeWritingStyle w:appName="MSWord" w:lang="fr-FR"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6" w:nlCheck="1" w:checkStyle="1"/>
  <w:activeWritingStyle w:appName="MSWord" w:lang="ja-JP" w:vendorID="64" w:dllVersion="6"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4B2383"/>
    <w:rsid w:val="0000138E"/>
    <w:rsid w:val="00002A7D"/>
    <w:rsid w:val="000038A8"/>
    <w:rsid w:val="00006790"/>
    <w:rsid w:val="000144F8"/>
    <w:rsid w:val="00015C8C"/>
    <w:rsid w:val="000211BF"/>
    <w:rsid w:val="00022C65"/>
    <w:rsid w:val="000241FF"/>
    <w:rsid w:val="000251AF"/>
    <w:rsid w:val="00026FB0"/>
    <w:rsid w:val="00027615"/>
    <w:rsid w:val="00027624"/>
    <w:rsid w:val="00027E27"/>
    <w:rsid w:val="00031AA7"/>
    <w:rsid w:val="00032414"/>
    <w:rsid w:val="00035792"/>
    <w:rsid w:val="000408C2"/>
    <w:rsid w:val="00050F6B"/>
    <w:rsid w:val="0005566D"/>
    <w:rsid w:val="000616B1"/>
    <w:rsid w:val="00066340"/>
    <w:rsid w:val="00066EAB"/>
    <w:rsid w:val="00067109"/>
    <w:rsid w:val="000678CD"/>
    <w:rsid w:val="00072460"/>
    <w:rsid w:val="00072AF3"/>
    <w:rsid w:val="00072C8C"/>
    <w:rsid w:val="00075F84"/>
    <w:rsid w:val="00076CC6"/>
    <w:rsid w:val="00076F4F"/>
    <w:rsid w:val="00081CE0"/>
    <w:rsid w:val="00082878"/>
    <w:rsid w:val="00084D30"/>
    <w:rsid w:val="00090320"/>
    <w:rsid w:val="00091EF0"/>
    <w:rsid w:val="000931C0"/>
    <w:rsid w:val="00094682"/>
    <w:rsid w:val="000946F6"/>
    <w:rsid w:val="000A2E09"/>
    <w:rsid w:val="000B175B"/>
    <w:rsid w:val="000B2AAE"/>
    <w:rsid w:val="000B3A0F"/>
    <w:rsid w:val="000B6AE0"/>
    <w:rsid w:val="000C21CB"/>
    <w:rsid w:val="000C40DC"/>
    <w:rsid w:val="000C4D3C"/>
    <w:rsid w:val="000D2FDE"/>
    <w:rsid w:val="000D4203"/>
    <w:rsid w:val="000D7BA0"/>
    <w:rsid w:val="000E0257"/>
    <w:rsid w:val="000E0415"/>
    <w:rsid w:val="000E0E0B"/>
    <w:rsid w:val="000E499D"/>
    <w:rsid w:val="000E6F92"/>
    <w:rsid w:val="000F0E05"/>
    <w:rsid w:val="000F531A"/>
    <w:rsid w:val="000F5D54"/>
    <w:rsid w:val="000F7715"/>
    <w:rsid w:val="0010061B"/>
    <w:rsid w:val="001006D1"/>
    <w:rsid w:val="001053E7"/>
    <w:rsid w:val="0011433A"/>
    <w:rsid w:val="00114A16"/>
    <w:rsid w:val="00121CD1"/>
    <w:rsid w:val="001230B6"/>
    <w:rsid w:val="0013157C"/>
    <w:rsid w:val="00136CA3"/>
    <w:rsid w:val="0014673E"/>
    <w:rsid w:val="0014718D"/>
    <w:rsid w:val="00151440"/>
    <w:rsid w:val="00154FAD"/>
    <w:rsid w:val="00156B99"/>
    <w:rsid w:val="00164091"/>
    <w:rsid w:val="00165090"/>
    <w:rsid w:val="00166124"/>
    <w:rsid w:val="00167283"/>
    <w:rsid w:val="0016738C"/>
    <w:rsid w:val="001724CD"/>
    <w:rsid w:val="00181E64"/>
    <w:rsid w:val="00182254"/>
    <w:rsid w:val="001825F8"/>
    <w:rsid w:val="00184DDA"/>
    <w:rsid w:val="001850A5"/>
    <w:rsid w:val="00186393"/>
    <w:rsid w:val="001900CD"/>
    <w:rsid w:val="001940EA"/>
    <w:rsid w:val="001A0452"/>
    <w:rsid w:val="001A132B"/>
    <w:rsid w:val="001B4B04"/>
    <w:rsid w:val="001B4FD0"/>
    <w:rsid w:val="001B5875"/>
    <w:rsid w:val="001C026B"/>
    <w:rsid w:val="001C409D"/>
    <w:rsid w:val="001C48CC"/>
    <w:rsid w:val="001C4B43"/>
    <w:rsid w:val="001C4B9C"/>
    <w:rsid w:val="001C6663"/>
    <w:rsid w:val="001C7895"/>
    <w:rsid w:val="001D26DF"/>
    <w:rsid w:val="001D4DD7"/>
    <w:rsid w:val="001D652A"/>
    <w:rsid w:val="001D686E"/>
    <w:rsid w:val="001D7079"/>
    <w:rsid w:val="001E52EC"/>
    <w:rsid w:val="001E655B"/>
    <w:rsid w:val="001E6FDD"/>
    <w:rsid w:val="001F0767"/>
    <w:rsid w:val="001F0D8A"/>
    <w:rsid w:val="001F1599"/>
    <w:rsid w:val="001F19C4"/>
    <w:rsid w:val="001F1CF2"/>
    <w:rsid w:val="001F27F5"/>
    <w:rsid w:val="00200076"/>
    <w:rsid w:val="002011F5"/>
    <w:rsid w:val="00202188"/>
    <w:rsid w:val="00203051"/>
    <w:rsid w:val="002043F0"/>
    <w:rsid w:val="00206826"/>
    <w:rsid w:val="00211E0B"/>
    <w:rsid w:val="00213E5A"/>
    <w:rsid w:val="0022127F"/>
    <w:rsid w:val="002225CF"/>
    <w:rsid w:val="002267FF"/>
    <w:rsid w:val="00232575"/>
    <w:rsid w:val="00232A8E"/>
    <w:rsid w:val="00242445"/>
    <w:rsid w:val="0024492A"/>
    <w:rsid w:val="00247258"/>
    <w:rsid w:val="002510AE"/>
    <w:rsid w:val="00251F4F"/>
    <w:rsid w:val="00257CAC"/>
    <w:rsid w:val="002619A4"/>
    <w:rsid w:val="00261DE1"/>
    <w:rsid w:val="002700EB"/>
    <w:rsid w:val="0027237A"/>
    <w:rsid w:val="00273382"/>
    <w:rsid w:val="0028047F"/>
    <w:rsid w:val="002850D0"/>
    <w:rsid w:val="00285EFB"/>
    <w:rsid w:val="0028699D"/>
    <w:rsid w:val="00290ACC"/>
    <w:rsid w:val="00291753"/>
    <w:rsid w:val="002944A6"/>
    <w:rsid w:val="00295CC2"/>
    <w:rsid w:val="002967C2"/>
    <w:rsid w:val="002972B9"/>
    <w:rsid w:val="002974E9"/>
    <w:rsid w:val="002A0BAA"/>
    <w:rsid w:val="002A167D"/>
    <w:rsid w:val="002A19CF"/>
    <w:rsid w:val="002A27DC"/>
    <w:rsid w:val="002A3E2F"/>
    <w:rsid w:val="002A7F94"/>
    <w:rsid w:val="002B109A"/>
    <w:rsid w:val="002B162D"/>
    <w:rsid w:val="002B2509"/>
    <w:rsid w:val="002B5120"/>
    <w:rsid w:val="002B74AA"/>
    <w:rsid w:val="002C6D45"/>
    <w:rsid w:val="002C7933"/>
    <w:rsid w:val="002D40F7"/>
    <w:rsid w:val="002D4952"/>
    <w:rsid w:val="002D6E53"/>
    <w:rsid w:val="002E423F"/>
    <w:rsid w:val="002E6471"/>
    <w:rsid w:val="002E7799"/>
    <w:rsid w:val="002F046D"/>
    <w:rsid w:val="002F1A74"/>
    <w:rsid w:val="002F2819"/>
    <w:rsid w:val="002F3023"/>
    <w:rsid w:val="002F56AB"/>
    <w:rsid w:val="002F7093"/>
    <w:rsid w:val="00301764"/>
    <w:rsid w:val="00303FEB"/>
    <w:rsid w:val="00317380"/>
    <w:rsid w:val="00322070"/>
    <w:rsid w:val="003229D8"/>
    <w:rsid w:val="00333BF2"/>
    <w:rsid w:val="00333FC6"/>
    <w:rsid w:val="00336A03"/>
    <w:rsid w:val="00336C97"/>
    <w:rsid w:val="00337F88"/>
    <w:rsid w:val="00342418"/>
    <w:rsid w:val="00342432"/>
    <w:rsid w:val="00342484"/>
    <w:rsid w:val="00346633"/>
    <w:rsid w:val="00347794"/>
    <w:rsid w:val="0035062E"/>
    <w:rsid w:val="003518D1"/>
    <w:rsid w:val="00351921"/>
    <w:rsid w:val="0035223F"/>
    <w:rsid w:val="00352D4B"/>
    <w:rsid w:val="003541D7"/>
    <w:rsid w:val="003545F4"/>
    <w:rsid w:val="0035638C"/>
    <w:rsid w:val="00356C66"/>
    <w:rsid w:val="00363353"/>
    <w:rsid w:val="003635FF"/>
    <w:rsid w:val="00366CE2"/>
    <w:rsid w:val="00371570"/>
    <w:rsid w:val="003715FD"/>
    <w:rsid w:val="00371B39"/>
    <w:rsid w:val="00375EED"/>
    <w:rsid w:val="00376596"/>
    <w:rsid w:val="00377288"/>
    <w:rsid w:val="00383923"/>
    <w:rsid w:val="00387316"/>
    <w:rsid w:val="00387A6F"/>
    <w:rsid w:val="00393BA5"/>
    <w:rsid w:val="003941A4"/>
    <w:rsid w:val="00394A4C"/>
    <w:rsid w:val="00395671"/>
    <w:rsid w:val="00397C08"/>
    <w:rsid w:val="003A2822"/>
    <w:rsid w:val="003A31A2"/>
    <w:rsid w:val="003A38C2"/>
    <w:rsid w:val="003A4035"/>
    <w:rsid w:val="003A46BB"/>
    <w:rsid w:val="003A4D31"/>
    <w:rsid w:val="003A4EC7"/>
    <w:rsid w:val="003A7295"/>
    <w:rsid w:val="003A77B0"/>
    <w:rsid w:val="003B1F60"/>
    <w:rsid w:val="003B6D43"/>
    <w:rsid w:val="003C2CC4"/>
    <w:rsid w:val="003C7F8D"/>
    <w:rsid w:val="003D4B23"/>
    <w:rsid w:val="003D5317"/>
    <w:rsid w:val="003E0240"/>
    <w:rsid w:val="003E278A"/>
    <w:rsid w:val="003E4675"/>
    <w:rsid w:val="003E4C44"/>
    <w:rsid w:val="003E4CFB"/>
    <w:rsid w:val="003E728C"/>
    <w:rsid w:val="003F12EB"/>
    <w:rsid w:val="003F1C66"/>
    <w:rsid w:val="003F3C22"/>
    <w:rsid w:val="003F484E"/>
    <w:rsid w:val="003F4D0C"/>
    <w:rsid w:val="00401654"/>
    <w:rsid w:val="00401FB9"/>
    <w:rsid w:val="004049F4"/>
    <w:rsid w:val="00407842"/>
    <w:rsid w:val="00407FF5"/>
    <w:rsid w:val="00412B84"/>
    <w:rsid w:val="00413520"/>
    <w:rsid w:val="00415A99"/>
    <w:rsid w:val="0042206B"/>
    <w:rsid w:val="00424D36"/>
    <w:rsid w:val="004325CB"/>
    <w:rsid w:val="004326DF"/>
    <w:rsid w:val="0043731F"/>
    <w:rsid w:val="00440A07"/>
    <w:rsid w:val="00443855"/>
    <w:rsid w:val="004457E2"/>
    <w:rsid w:val="0045079D"/>
    <w:rsid w:val="0045270C"/>
    <w:rsid w:val="004609E1"/>
    <w:rsid w:val="00460A1F"/>
    <w:rsid w:val="00462880"/>
    <w:rsid w:val="004717B8"/>
    <w:rsid w:val="00471ACC"/>
    <w:rsid w:val="0047654A"/>
    <w:rsid w:val="00476F24"/>
    <w:rsid w:val="00484C3A"/>
    <w:rsid w:val="0048573F"/>
    <w:rsid w:val="00487DDD"/>
    <w:rsid w:val="00493E52"/>
    <w:rsid w:val="004950BE"/>
    <w:rsid w:val="0049546D"/>
    <w:rsid w:val="004955E9"/>
    <w:rsid w:val="0049587D"/>
    <w:rsid w:val="00497D28"/>
    <w:rsid w:val="004A0632"/>
    <w:rsid w:val="004A0851"/>
    <w:rsid w:val="004A5D8F"/>
    <w:rsid w:val="004B2383"/>
    <w:rsid w:val="004B391F"/>
    <w:rsid w:val="004C0D36"/>
    <w:rsid w:val="004C1F74"/>
    <w:rsid w:val="004C55B0"/>
    <w:rsid w:val="004C7A2F"/>
    <w:rsid w:val="004D34D5"/>
    <w:rsid w:val="004D457B"/>
    <w:rsid w:val="004D68AB"/>
    <w:rsid w:val="004E071D"/>
    <w:rsid w:val="004E0CCB"/>
    <w:rsid w:val="004E17A6"/>
    <w:rsid w:val="004E40F2"/>
    <w:rsid w:val="004E4130"/>
    <w:rsid w:val="004E69B1"/>
    <w:rsid w:val="004E7FBC"/>
    <w:rsid w:val="004F5E26"/>
    <w:rsid w:val="004F6BA0"/>
    <w:rsid w:val="0050010F"/>
    <w:rsid w:val="005022A7"/>
    <w:rsid w:val="00503BEA"/>
    <w:rsid w:val="00503F8D"/>
    <w:rsid w:val="00506513"/>
    <w:rsid w:val="0050686B"/>
    <w:rsid w:val="00507E02"/>
    <w:rsid w:val="00511323"/>
    <w:rsid w:val="005156EF"/>
    <w:rsid w:val="005230D0"/>
    <w:rsid w:val="005310BF"/>
    <w:rsid w:val="00531B04"/>
    <w:rsid w:val="00533616"/>
    <w:rsid w:val="00534941"/>
    <w:rsid w:val="00535591"/>
    <w:rsid w:val="00535ABA"/>
    <w:rsid w:val="0053768B"/>
    <w:rsid w:val="005420F2"/>
    <w:rsid w:val="0054285C"/>
    <w:rsid w:val="00542F01"/>
    <w:rsid w:val="005445CF"/>
    <w:rsid w:val="00551221"/>
    <w:rsid w:val="005539F2"/>
    <w:rsid w:val="00557337"/>
    <w:rsid w:val="005627FB"/>
    <w:rsid w:val="0056711D"/>
    <w:rsid w:val="00574B22"/>
    <w:rsid w:val="00577A9C"/>
    <w:rsid w:val="00584173"/>
    <w:rsid w:val="00587F75"/>
    <w:rsid w:val="0059196A"/>
    <w:rsid w:val="00591FAC"/>
    <w:rsid w:val="00593B01"/>
    <w:rsid w:val="00593EF5"/>
    <w:rsid w:val="00594F76"/>
    <w:rsid w:val="00595520"/>
    <w:rsid w:val="00597CCA"/>
    <w:rsid w:val="005A44B9"/>
    <w:rsid w:val="005B1194"/>
    <w:rsid w:val="005B1BA0"/>
    <w:rsid w:val="005B25A2"/>
    <w:rsid w:val="005B3DB3"/>
    <w:rsid w:val="005C0448"/>
    <w:rsid w:val="005C2219"/>
    <w:rsid w:val="005C2D0C"/>
    <w:rsid w:val="005C41A6"/>
    <w:rsid w:val="005C50EF"/>
    <w:rsid w:val="005C6F5B"/>
    <w:rsid w:val="005D15CA"/>
    <w:rsid w:val="005D1C63"/>
    <w:rsid w:val="005E7BB2"/>
    <w:rsid w:val="005F0364"/>
    <w:rsid w:val="005F08DF"/>
    <w:rsid w:val="005F3066"/>
    <w:rsid w:val="005F3E61"/>
    <w:rsid w:val="005F43EA"/>
    <w:rsid w:val="006024D0"/>
    <w:rsid w:val="00602780"/>
    <w:rsid w:val="00602CF1"/>
    <w:rsid w:val="00604DDD"/>
    <w:rsid w:val="00605D64"/>
    <w:rsid w:val="006115CC"/>
    <w:rsid w:val="00611FC4"/>
    <w:rsid w:val="00614FC9"/>
    <w:rsid w:val="006176FB"/>
    <w:rsid w:val="00623D36"/>
    <w:rsid w:val="00624180"/>
    <w:rsid w:val="00626F48"/>
    <w:rsid w:val="00627569"/>
    <w:rsid w:val="00630FCB"/>
    <w:rsid w:val="00631218"/>
    <w:rsid w:val="00640B26"/>
    <w:rsid w:val="00640E54"/>
    <w:rsid w:val="00642BEB"/>
    <w:rsid w:val="00643626"/>
    <w:rsid w:val="00646937"/>
    <w:rsid w:val="006509CE"/>
    <w:rsid w:val="00654859"/>
    <w:rsid w:val="0065766B"/>
    <w:rsid w:val="00661798"/>
    <w:rsid w:val="00666CA5"/>
    <w:rsid w:val="00672FDC"/>
    <w:rsid w:val="006770B2"/>
    <w:rsid w:val="00680450"/>
    <w:rsid w:val="006809B3"/>
    <w:rsid w:val="0068483D"/>
    <w:rsid w:val="00686A48"/>
    <w:rsid w:val="00690F2F"/>
    <w:rsid w:val="00691E09"/>
    <w:rsid w:val="00692771"/>
    <w:rsid w:val="006940E1"/>
    <w:rsid w:val="006949CB"/>
    <w:rsid w:val="006960FE"/>
    <w:rsid w:val="006A3C72"/>
    <w:rsid w:val="006A575B"/>
    <w:rsid w:val="006A58ED"/>
    <w:rsid w:val="006A7146"/>
    <w:rsid w:val="006A7392"/>
    <w:rsid w:val="006A7C7A"/>
    <w:rsid w:val="006B03A1"/>
    <w:rsid w:val="006B1A09"/>
    <w:rsid w:val="006B26E2"/>
    <w:rsid w:val="006B5738"/>
    <w:rsid w:val="006B67D9"/>
    <w:rsid w:val="006C0129"/>
    <w:rsid w:val="006C17E6"/>
    <w:rsid w:val="006C5074"/>
    <w:rsid w:val="006C5535"/>
    <w:rsid w:val="006D0589"/>
    <w:rsid w:val="006D0B0C"/>
    <w:rsid w:val="006E564B"/>
    <w:rsid w:val="006E7154"/>
    <w:rsid w:val="006E798F"/>
    <w:rsid w:val="006F2E1B"/>
    <w:rsid w:val="006F58AC"/>
    <w:rsid w:val="006F6F66"/>
    <w:rsid w:val="006F7140"/>
    <w:rsid w:val="006F7A55"/>
    <w:rsid w:val="007003CD"/>
    <w:rsid w:val="0070701E"/>
    <w:rsid w:val="0071620E"/>
    <w:rsid w:val="00716449"/>
    <w:rsid w:val="007207AE"/>
    <w:rsid w:val="0072299E"/>
    <w:rsid w:val="00722C8A"/>
    <w:rsid w:val="007235D5"/>
    <w:rsid w:val="00723CEA"/>
    <w:rsid w:val="0072632A"/>
    <w:rsid w:val="00726C7A"/>
    <w:rsid w:val="00726E31"/>
    <w:rsid w:val="00733CBC"/>
    <w:rsid w:val="007358E8"/>
    <w:rsid w:val="00736DE6"/>
    <w:rsid w:val="00736ECE"/>
    <w:rsid w:val="0073764B"/>
    <w:rsid w:val="007433AD"/>
    <w:rsid w:val="0074533B"/>
    <w:rsid w:val="00747582"/>
    <w:rsid w:val="00747CFC"/>
    <w:rsid w:val="007503F8"/>
    <w:rsid w:val="00752316"/>
    <w:rsid w:val="00754847"/>
    <w:rsid w:val="00760866"/>
    <w:rsid w:val="007643BC"/>
    <w:rsid w:val="00764D95"/>
    <w:rsid w:val="00765D92"/>
    <w:rsid w:val="007660E6"/>
    <w:rsid w:val="00766406"/>
    <w:rsid w:val="00766614"/>
    <w:rsid w:val="00767378"/>
    <w:rsid w:val="007702DB"/>
    <w:rsid w:val="00772158"/>
    <w:rsid w:val="00774DE3"/>
    <w:rsid w:val="00780C68"/>
    <w:rsid w:val="00790951"/>
    <w:rsid w:val="00791F61"/>
    <w:rsid w:val="0079465D"/>
    <w:rsid w:val="007948B2"/>
    <w:rsid w:val="0079499B"/>
    <w:rsid w:val="007959FE"/>
    <w:rsid w:val="007A0CF1"/>
    <w:rsid w:val="007A0DF4"/>
    <w:rsid w:val="007A58ED"/>
    <w:rsid w:val="007A7FA0"/>
    <w:rsid w:val="007B1B52"/>
    <w:rsid w:val="007B2836"/>
    <w:rsid w:val="007B48B1"/>
    <w:rsid w:val="007B6BA5"/>
    <w:rsid w:val="007C3390"/>
    <w:rsid w:val="007C42D8"/>
    <w:rsid w:val="007C4F4B"/>
    <w:rsid w:val="007D05D0"/>
    <w:rsid w:val="007D2E1B"/>
    <w:rsid w:val="007D376C"/>
    <w:rsid w:val="007D457D"/>
    <w:rsid w:val="007D6BBE"/>
    <w:rsid w:val="007D7362"/>
    <w:rsid w:val="007E654C"/>
    <w:rsid w:val="007F0E89"/>
    <w:rsid w:val="007F5CE2"/>
    <w:rsid w:val="007F6611"/>
    <w:rsid w:val="00801C91"/>
    <w:rsid w:val="008053FA"/>
    <w:rsid w:val="00805F1F"/>
    <w:rsid w:val="00810BAC"/>
    <w:rsid w:val="008175E9"/>
    <w:rsid w:val="00820446"/>
    <w:rsid w:val="00821ED5"/>
    <w:rsid w:val="008242D7"/>
    <w:rsid w:val="0082577B"/>
    <w:rsid w:val="00826D29"/>
    <w:rsid w:val="00827018"/>
    <w:rsid w:val="008373B2"/>
    <w:rsid w:val="008379B3"/>
    <w:rsid w:val="00840DB5"/>
    <w:rsid w:val="0084123E"/>
    <w:rsid w:val="00843F71"/>
    <w:rsid w:val="00844342"/>
    <w:rsid w:val="0084613F"/>
    <w:rsid w:val="00850FF3"/>
    <w:rsid w:val="00860EA4"/>
    <w:rsid w:val="00860F98"/>
    <w:rsid w:val="00866893"/>
    <w:rsid w:val="00866F02"/>
    <w:rsid w:val="00867D18"/>
    <w:rsid w:val="00871623"/>
    <w:rsid w:val="00871F9A"/>
    <w:rsid w:val="00871FD5"/>
    <w:rsid w:val="00873F5C"/>
    <w:rsid w:val="008750BA"/>
    <w:rsid w:val="008766F4"/>
    <w:rsid w:val="00880CEF"/>
    <w:rsid w:val="00881687"/>
    <w:rsid w:val="0088172E"/>
    <w:rsid w:val="00881EFA"/>
    <w:rsid w:val="00882EF1"/>
    <w:rsid w:val="008879CB"/>
    <w:rsid w:val="008918C4"/>
    <w:rsid w:val="00891A4B"/>
    <w:rsid w:val="00892DDA"/>
    <w:rsid w:val="008954BD"/>
    <w:rsid w:val="008979B1"/>
    <w:rsid w:val="008A146D"/>
    <w:rsid w:val="008A4830"/>
    <w:rsid w:val="008A6B25"/>
    <w:rsid w:val="008A6C4F"/>
    <w:rsid w:val="008A76C4"/>
    <w:rsid w:val="008B1C23"/>
    <w:rsid w:val="008B389E"/>
    <w:rsid w:val="008B6235"/>
    <w:rsid w:val="008B76B0"/>
    <w:rsid w:val="008C01C1"/>
    <w:rsid w:val="008C0E53"/>
    <w:rsid w:val="008C1969"/>
    <w:rsid w:val="008C3791"/>
    <w:rsid w:val="008C3987"/>
    <w:rsid w:val="008C4835"/>
    <w:rsid w:val="008D045E"/>
    <w:rsid w:val="008D24FC"/>
    <w:rsid w:val="008D3F25"/>
    <w:rsid w:val="008D4D82"/>
    <w:rsid w:val="008D5EDC"/>
    <w:rsid w:val="008D79BE"/>
    <w:rsid w:val="008E019D"/>
    <w:rsid w:val="008E09F1"/>
    <w:rsid w:val="008E0B05"/>
    <w:rsid w:val="008E0E46"/>
    <w:rsid w:val="008E1155"/>
    <w:rsid w:val="008E7116"/>
    <w:rsid w:val="008F00F3"/>
    <w:rsid w:val="008F08F3"/>
    <w:rsid w:val="008F143B"/>
    <w:rsid w:val="008F3882"/>
    <w:rsid w:val="008F4B7C"/>
    <w:rsid w:val="008F6E7E"/>
    <w:rsid w:val="00900CAB"/>
    <w:rsid w:val="0091061D"/>
    <w:rsid w:val="00921B32"/>
    <w:rsid w:val="0092453A"/>
    <w:rsid w:val="0092514A"/>
    <w:rsid w:val="00925A84"/>
    <w:rsid w:val="00925DFF"/>
    <w:rsid w:val="009261C7"/>
    <w:rsid w:val="00926753"/>
    <w:rsid w:val="00926E47"/>
    <w:rsid w:val="0092764A"/>
    <w:rsid w:val="0093043F"/>
    <w:rsid w:val="00933A29"/>
    <w:rsid w:val="00943886"/>
    <w:rsid w:val="00947162"/>
    <w:rsid w:val="00950939"/>
    <w:rsid w:val="00951BB6"/>
    <w:rsid w:val="00955505"/>
    <w:rsid w:val="00956802"/>
    <w:rsid w:val="0095795A"/>
    <w:rsid w:val="009610D0"/>
    <w:rsid w:val="0096179D"/>
    <w:rsid w:val="0096375C"/>
    <w:rsid w:val="009654AC"/>
    <w:rsid w:val="009662E6"/>
    <w:rsid w:val="0097022A"/>
    <w:rsid w:val="009707F9"/>
    <w:rsid w:val="0097095E"/>
    <w:rsid w:val="009731AF"/>
    <w:rsid w:val="00973B0A"/>
    <w:rsid w:val="00974C03"/>
    <w:rsid w:val="00977E4C"/>
    <w:rsid w:val="0098564C"/>
    <w:rsid w:val="0098592B"/>
    <w:rsid w:val="00985FC4"/>
    <w:rsid w:val="00990766"/>
    <w:rsid w:val="00991261"/>
    <w:rsid w:val="009964C4"/>
    <w:rsid w:val="00996A7A"/>
    <w:rsid w:val="00996B09"/>
    <w:rsid w:val="009A2FFD"/>
    <w:rsid w:val="009A35B9"/>
    <w:rsid w:val="009A45A2"/>
    <w:rsid w:val="009A7A2E"/>
    <w:rsid w:val="009A7B81"/>
    <w:rsid w:val="009C0E0D"/>
    <w:rsid w:val="009C3E2B"/>
    <w:rsid w:val="009C5F09"/>
    <w:rsid w:val="009C6A18"/>
    <w:rsid w:val="009D01C0"/>
    <w:rsid w:val="009D4B5C"/>
    <w:rsid w:val="009D4D90"/>
    <w:rsid w:val="009D64A4"/>
    <w:rsid w:val="009D6A08"/>
    <w:rsid w:val="009E0A16"/>
    <w:rsid w:val="009E22E7"/>
    <w:rsid w:val="009E34F9"/>
    <w:rsid w:val="009E5989"/>
    <w:rsid w:val="009E6CB7"/>
    <w:rsid w:val="009E7970"/>
    <w:rsid w:val="009F2EAC"/>
    <w:rsid w:val="009F330F"/>
    <w:rsid w:val="009F4E9B"/>
    <w:rsid w:val="009F57E3"/>
    <w:rsid w:val="009F7F73"/>
    <w:rsid w:val="00A0023D"/>
    <w:rsid w:val="00A0339A"/>
    <w:rsid w:val="00A100A8"/>
    <w:rsid w:val="00A10F4F"/>
    <w:rsid w:val="00A11067"/>
    <w:rsid w:val="00A111EF"/>
    <w:rsid w:val="00A15AC5"/>
    <w:rsid w:val="00A1704A"/>
    <w:rsid w:val="00A21BB1"/>
    <w:rsid w:val="00A221D5"/>
    <w:rsid w:val="00A25A56"/>
    <w:rsid w:val="00A279DE"/>
    <w:rsid w:val="00A303E7"/>
    <w:rsid w:val="00A319B6"/>
    <w:rsid w:val="00A324EE"/>
    <w:rsid w:val="00A348ED"/>
    <w:rsid w:val="00A35318"/>
    <w:rsid w:val="00A35BE2"/>
    <w:rsid w:val="00A37A0E"/>
    <w:rsid w:val="00A42565"/>
    <w:rsid w:val="00A425EB"/>
    <w:rsid w:val="00A45D07"/>
    <w:rsid w:val="00A47508"/>
    <w:rsid w:val="00A5184D"/>
    <w:rsid w:val="00A523B2"/>
    <w:rsid w:val="00A53103"/>
    <w:rsid w:val="00A55487"/>
    <w:rsid w:val="00A5787F"/>
    <w:rsid w:val="00A6173D"/>
    <w:rsid w:val="00A65068"/>
    <w:rsid w:val="00A67A51"/>
    <w:rsid w:val="00A70FE3"/>
    <w:rsid w:val="00A72F22"/>
    <w:rsid w:val="00A733BC"/>
    <w:rsid w:val="00A748A6"/>
    <w:rsid w:val="00A75A42"/>
    <w:rsid w:val="00A76A69"/>
    <w:rsid w:val="00A81F89"/>
    <w:rsid w:val="00A830CF"/>
    <w:rsid w:val="00A879A4"/>
    <w:rsid w:val="00A972BC"/>
    <w:rsid w:val="00A979C6"/>
    <w:rsid w:val="00AA0FF8"/>
    <w:rsid w:val="00AA5B41"/>
    <w:rsid w:val="00AA701E"/>
    <w:rsid w:val="00AB134D"/>
    <w:rsid w:val="00AB39CD"/>
    <w:rsid w:val="00AB4FF9"/>
    <w:rsid w:val="00AB59A7"/>
    <w:rsid w:val="00AB670E"/>
    <w:rsid w:val="00AC0F2C"/>
    <w:rsid w:val="00AC17B5"/>
    <w:rsid w:val="00AC2C1D"/>
    <w:rsid w:val="00AC502A"/>
    <w:rsid w:val="00AC6362"/>
    <w:rsid w:val="00AC7B84"/>
    <w:rsid w:val="00AD04C2"/>
    <w:rsid w:val="00AD283E"/>
    <w:rsid w:val="00AD3758"/>
    <w:rsid w:val="00AD47DA"/>
    <w:rsid w:val="00AD7D82"/>
    <w:rsid w:val="00AE2812"/>
    <w:rsid w:val="00AE2AA0"/>
    <w:rsid w:val="00AE7BD0"/>
    <w:rsid w:val="00AF03C7"/>
    <w:rsid w:val="00AF1999"/>
    <w:rsid w:val="00AF2AB4"/>
    <w:rsid w:val="00AF58C1"/>
    <w:rsid w:val="00B04A3F"/>
    <w:rsid w:val="00B06643"/>
    <w:rsid w:val="00B13118"/>
    <w:rsid w:val="00B15055"/>
    <w:rsid w:val="00B17AEA"/>
    <w:rsid w:val="00B20551"/>
    <w:rsid w:val="00B20FE8"/>
    <w:rsid w:val="00B21613"/>
    <w:rsid w:val="00B30179"/>
    <w:rsid w:val="00B33FC7"/>
    <w:rsid w:val="00B37B15"/>
    <w:rsid w:val="00B408D4"/>
    <w:rsid w:val="00B41A4A"/>
    <w:rsid w:val="00B41B8C"/>
    <w:rsid w:val="00B4282F"/>
    <w:rsid w:val="00B443BF"/>
    <w:rsid w:val="00B4522D"/>
    <w:rsid w:val="00B45C02"/>
    <w:rsid w:val="00B46293"/>
    <w:rsid w:val="00B47EAC"/>
    <w:rsid w:val="00B5283C"/>
    <w:rsid w:val="00B62A72"/>
    <w:rsid w:val="00B62CE4"/>
    <w:rsid w:val="00B6649E"/>
    <w:rsid w:val="00B6766F"/>
    <w:rsid w:val="00B67C56"/>
    <w:rsid w:val="00B70B63"/>
    <w:rsid w:val="00B70D6A"/>
    <w:rsid w:val="00B72909"/>
    <w:rsid w:val="00B72A1E"/>
    <w:rsid w:val="00B7456E"/>
    <w:rsid w:val="00B761AF"/>
    <w:rsid w:val="00B81E12"/>
    <w:rsid w:val="00B82B45"/>
    <w:rsid w:val="00B83081"/>
    <w:rsid w:val="00B83DDF"/>
    <w:rsid w:val="00B85E3A"/>
    <w:rsid w:val="00B958FB"/>
    <w:rsid w:val="00BA000B"/>
    <w:rsid w:val="00BA0F13"/>
    <w:rsid w:val="00BA11FF"/>
    <w:rsid w:val="00BA2C7F"/>
    <w:rsid w:val="00BA339B"/>
    <w:rsid w:val="00BA59C4"/>
    <w:rsid w:val="00BA7AFF"/>
    <w:rsid w:val="00BB0541"/>
    <w:rsid w:val="00BB1F88"/>
    <w:rsid w:val="00BB3159"/>
    <w:rsid w:val="00BB5EC9"/>
    <w:rsid w:val="00BB72A7"/>
    <w:rsid w:val="00BC1E7E"/>
    <w:rsid w:val="00BC2ACC"/>
    <w:rsid w:val="00BC2DFD"/>
    <w:rsid w:val="00BC554A"/>
    <w:rsid w:val="00BC74E9"/>
    <w:rsid w:val="00BC7EEE"/>
    <w:rsid w:val="00BD4544"/>
    <w:rsid w:val="00BE36A9"/>
    <w:rsid w:val="00BE6078"/>
    <w:rsid w:val="00BE618E"/>
    <w:rsid w:val="00BE6FCE"/>
    <w:rsid w:val="00BE7BEC"/>
    <w:rsid w:val="00BF081F"/>
    <w:rsid w:val="00BF0A5A"/>
    <w:rsid w:val="00BF0E63"/>
    <w:rsid w:val="00BF12A3"/>
    <w:rsid w:val="00BF16D7"/>
    <w:rsid w:val="00BF2373"/>
    <w:rsid w:val="00BF4D2C"/>
    <w:rsid w:val="00C012C9"/>
    <w:rsid w:val="00C02DDA"/>
    <w:rsid w:val="00C03967"/>
    <w:rsid w:val="00C044E2"/>
    <w:rsid w:val="00C048CB"/>
    <w:rsid w:val="00C04DCA"/>
    <w:rsid w:val="00C06261"/>
    <w:rsid w:val="00C062E1"/>
    <w:rsid w:val="00C066F3"/>
    <w:rsid w:val="00C16AA1"/>
    <w:rsid w:val="00C21784"/>
    <w:rsid w:val="00C23EAC"/>
    <w:rsid w:val="00C24532"/>
    <w:rsid w:val="00C251DC"/>
    <w:rsid w:val="00C31337"/>
    <w:rsid w:val="00C41429"/>
    <w:rsid w:val="00C41984"/>
    <w:rsid w:val="00C42AE0"/>
    <w:rsid w:val="00C44664"/>
    <w:rsid w:val="00C463DD"/>
    <w:rsid w:val="00C50801"/>
    <w:rsid w:val="00C5730C"/>
    <w:rsid w:val="00C61106"/>
    <w:rsid w:val="00C611B1"/>
    <w:rsid w:val="00C6124E"/>
    <w:rsid w:val="00C614CC"/>
    <w:rsid w:val="00C62C35"/>
    <w:rsid w:val="00C64326"/>
    <w:rsid w:val="00C6456E"/>
    <w:rsid w:val="00C71188"/>
    <w:rsid w:val="00C72F51"/>
    <w:rsid w:val="00C744DA"/>
    <w:rsid w:val="00C745C3"/>
    <w:rsid w:val="00C764A9"/>
    <w:rsid w:val="00C77B10"/>
    <w:rsid w:val="00C81574"/>
    <w:rsid w:val="00C826D3"/>
    <w:rsid w:val="00C830B3"/>
    <w:rsid w:val="00C85988"/>
    <w:rsid w:val="00C92F43"/>
    <w:rsid w:val="00C9535F"/>
    <w:rsid w:val="00C9573B"/>
    <w:rsid w:val="00C95F2E"/>
    <w:rsid w:val="00C9749A"/>
    <w:rsid w:val="00C978F5"/>
    <w:rsid w:val="00CA24A4"/>
    <w:rsid w:val="00CA3996"/>
    <w:rsid w:val="00CA517C"/>
    <w:rsid w:val="00CA754C"/>
    <w:rsid w:val="00CB1A8A"/>
    <w:rsid w:val="00CB1C4C"/>
    <w:rsid w:val="00CB348D"/>
    <w:rsid w:val="00CB65E1"/>
    <w:rsid w:val="00CB7141"/>
    <w:rsid w:val="00CC2739"/>
    <w:rsid w:val="00CC2F1A"/>
    <w:rsid w:val="00CD1023"/>
    <w:rsid w:val="00CD46F5"/>
    <w:rsid w:val="00CD4E4D"/>
    <w:rsid w:val="00CD6CE0"/>
    <w:rsid w:val="00CD7E31"/>
    <w:rsid w:val="00CE1E7C"/>
    <w:rsid w:val="00CE4A8F"/>
    <w:rsid w:val="00CE6D3F"/>
    <w:rsid w:val="00CE6FD6"/>
    <w:rsid w:val="00CE73A6"/>
    <w:rsid w:val="00CF071D"/>
    <w:rsid w:val="00CF071F"/>
    <w:rsid w:val="00CF1325"/>
    <w:rsid w:val="00CF3F76"/>
    <w:rsid w:val="00CF6AFD"/>
    <w:rsid w:val="00CF7549"/>
    <w:rsid w:val="00D00914"/>
    <w:rsid w:val="00D0123D"/>
    <w:rsid w:val="00D02737"/>
    <w:rsid w:val="00D02D7A"/>
    <w:rsid w:val="00D0718B"/>
    <w:rsid w:val="00D119CA"/>
    <w:rsid w:val="00D15B04"/>
    <w:rsid w:val="00D15C9A"/>
    <w:rsid w:val="00D15CCE"/>
    <w:rsid w:val="00D169DA"/>
    <w:rsid w:val="00D172DF"/>
    <w:rsid w:val="00D20255"/>
    <w:rsid w:val="00D2031B"/>
    <w:rsid w:val="00D20849"/>
    <w:rsid w:val="00D2193E"/>
    <w:rsid w:val="00D25FE2"/>
    <w:rsid w:val="00D33474"/>
    <w:rsid w:val="00D336A2"/>
    <w:rsid w:val="00D37DA9"/>
    <w:rsid w:val="00D406A7"/>
    <w:rsid w:val="00D43252"/>
    <w:rsid w:val="00D44D86"/>
    <w:rsid w:val="00D45CE5"/>
    <w:rsid w:val="00D50B7D"/>
    <w:rsid w:val="00D514C4"/>
    <w:rsid w:val="00D52012"/>
    <w:rsid w:val="00D5232A"/>
    <w:rsid w:val="00D526E4"/>
    <w:rsid w:val="00D52CB6"/>
    <w:rsid w:val="00D55493"/>
    <w:rsid w:val="00D5560C"/>
    <w:rsid w:val="00D5656A"/>
    <w:rsid w:val="00D57D04"/>
    <w:rsid w:val="00D63409"/>
    <w:rsid w:val="00D6639B"/>
    <w:rsid w:val="00D665AF"/>
    <w:rsid w:val="00D704E5"/>
    <w:rsid w:val="00D71B15"/>
    <w:rsid w:val="00D72727"/>
    <w:rsid w:val="00D74B7D"/>
    <w:rsid w:val="00D77025"/>
    <w:rsid w:val="00D77184"/>
    <w:rsid w:val="00D7784B"/>
    <w:rsid w:val="00D77C1C"/>
    <w:rsid w:val="00D83C85"/>
    <w:rsid w:val="00D871BB"/>
    <w:rsid w:val="00D927EB"/>
    <w:rsid w:val="00D9328B"/>
    <w:rsid w:val="00D96DC4"/>
    <w:rsid w:val="00D978C6"/>
    <w:rsid w:val="00DA0956"/>
    <w:rsid w:val="00DA2322"/>
    <w:rsid w:val="00DA357F"/>
    <w:rsid w:val="00DA3E12"/>
    <w:rsid w:val="00DB1875"/>
    <w:rsid w:val="00DB1BD5"/>
    <w:rsid w:val="00DB361C"/>
    <w:rsid w:val="00DB3D37"/>
    <w:rsid w:val="00DB6979"/>
    <w:rsid w:val="00DB6DD3"/>
    <w:rsid w:val="00DB7952"/>
    <w:rsid w:val="00DC0B27"/>
    <w:rsid w:val="00DC18AD"/>
    <w:rsid w:val="00DD3F2A"/>
    <w:rsid w:val="00DD57DE"/>
    <w:rsid w:val="00DE66B3"/>
    <w:rsid w:val="00DF61DE"/>
    <w:rsid w:val="00DF7CAE"/>
    <w:rsid w:val="00E120A9"/>
    <w:rsid w:val="00E22D5B"/>
    <w:rsid w:val="00E2498F"/>
    <w:rsid w:val="00E320DC"/>
    <w:rsid w:val="00E35BFF"/>
    <w:rsid w:val="00E364F2"/>
    <w:rsid w:val="00E36AF3"/>
    <w:rsid w:val="00E40AF8"/>
    <w:rsid w:val="00E423C0"/>
    <w:rsid w:val="00E45395"/>
    <w:rsid w:val="00E46B91"/>
    <w:rsid w:val="00E473EC"/>
    <w:rsid w:val="00E47F49"/>
    <w:rsid w:val="00E54A5D"/>
    <w:rsid w:val="00E608FA"/>
    <w:rsid w:val="00E6242C"/>
    <w:rsid w:val="00E63EF8"/>
    <w:rsid w:val="00E6414C"/>
    <w:rsid w:val="00E7260F"/>
    <w:rsid w:val="00E76EE3"/>
    <w:rsid w:val="00E8702D"/>
    <w:rsid w:val="00E87069"/>
    <w:rsid w:val="00E905F4"/>
    <w:rsid w:val="00E911A4"/>
    <w:rsid w:val="00E916A9"/>
    <w:rsid w:val="00E916DE"/>
    <w:rsid w:val="00E92514"/>
    <w:rsid w:val="00E925AD"/>
    <w:rsid w:val="00E96630"/>
    <w:rsid w:val="00E969C9"/>
    <w:rsid w:val="00E96AD6"/>
    <w:rsid w:val="00E9794A"/>
    <w:rsid w:val="00EA157A"/>
    <w:rsid w:val="00EA39C1"/>
    <w:rsid w:val="00EA4921"/>
    <w:rsid w:val="00EB64B8"/>
    <w:rsid w:val="00EB6B1E"/>
    <w:rsid w:val="00EC0437"/>
    <w:rsid w:val="00EC6443"/>
    <w:rsid w:val="00ED18DC"/>
    <w:rsid w:val="00ED24B3"/>
    <w:rsid w:val="00ED2BCA"/>
    <w:rsid w:val="00ED3156"/>
    <w:rsid w:val="00ED3882"/>
    <w:rsid w:val="00ED4F31"/>
    <w:rsid w:val="00ED6201"/>
    <w:rsid w:val="00ED7A2A"/>
    <w:rsid w:val="00EE76F3"/>
    <w:rsid w:val="00EF1D7F"/>
    <w:rsid w:val="00EF2690"/>
    <w:rsid w:val="00EF4863"/>
    <w:rsid w:val="00EF628E"/>
    <w:rsid w:val="00F0137E"/>
    <w:rsid w:val="00F0375C"/>
    <w:rsid w:val="00F04B4D"/>
    <w:rsid w:val="00F14E3B"/>
    <w:rsid w:val="00F17B2F"/>
    <w:rsid w:val="00F21786"/>
    <w:rsid w:val="00F23B3B"/>
    <w:rsid w:val="00F26196"/>
    <w:rsid w:val="00F26200"/>
    <w:rsid w:val="00F331DA"/>
    <w:rsid w:val="00F3742B"/>
    <w:rsid w:val="00F40A4E"/>
    <w:rsid w:val="00F40BB2"/>
    <w:rsid w:val="00F40D38"/>
    <w:rsid w:val="00F41FDB"/>
    <w:rsid w:val="00F421E4"/>
    <w:rsid w:val="00F425D3"/>
    <w:rsid w:val="00F42817"/>
    <w:rsid w:val="00F45B44"/>
    <w:rsid w:val="00F45BFD"/>
    <w:rsid w:val="00F5339E"/>
    <w:rsid w:val="00F56D63"/>
    <w:rsid w:val="00F576DA"/>
    <w:rsid w:val="00F609A9"/>
    <w:rsid w:val="00F67FAA"/>
    <w:rsid w:val="00F72517"/>
    <w:rsid w:val="00F72C2E"/>
    <w:rsid w:val="00F75527"/>
    <w:rsid w:val="00F76663"/>
    <w:rsid w:val="00F76B0F"/>
    <w:rsid w:val="00F80312"/>
    <w:rsid w:val="00F80C99"/>
    <w:rsid w:val="00F85C3D"/>
    <w:rsid w:val="00F867EC"/>
    <w:rsid w:val="00F91B2B"/>
    <w:rsid w:val="00F93DD0"/>
    <w:rsid w:val="00F94185"/>
    <w:rsid w:val="00F943E9"/>
    <w:rsid w:val="00F97E22"/>
    <w:rsid w:val="00FA1F0C"/>
    <w:rsid w:val="00FA541B"/>
    <w:rsid w:val="00FB21E2"/>
    <w:rsid w:val="00FB275B"/>
    <w:rsid w:val="00FB2DB5"/>
    <w:rsid w:val="00FB6B70"/>
    <w:rsid w:val="00FC03CD"/>
    <w:rsid w:val="00FC0646"/>
    <w:rsid w:val="00FC68B7"/>
    <w:rsid w:val="00FD1827"/>
    <w:rsid w:val="00FD2EC3"/>
    <w:rsid w:val="00FD4479"/>
    <w:rsid w:val="00FD4535"/>
    <w:rsid w:val="00FD6F1C"/>
    <w:rsid w:val="00FE1C25"/>
    <w:rsid w:val="00FE5449"/>
    <w:rsid w:val="00FE600A"/>
    <w:rsid w:val="00FE6985"/>
    <w:rsid w:val="00FF21C8"/>
    <w:rsid w:val="00FF3CBF"/>
    <w:rsid w:val="00FF5C79"/>
    <w:rsid w:val="00FF5F74"/>
    <w:rsid w:val="00FF65C0"/>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580B8DB"/>
  <w15:docId w15:val="{203A79CD-E134-433E-B082-F6B780D5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02737"/>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
      </w:numPr>
      <w:spacing w:after="120"/>
      <w:ind w:right="1134"/>
      <w:jc w:val="both"/>
    </w:pPr>
  </w:style>
  <w:style w:type="paragraph" w:styleId="Endnotentext">
    <w:name w:val="endnote text"/>
    <w:aliases w:val="2_G"/>
    <w:basedOn w:val="Funotentext"/>
    <w:qFormat/>
    <w:rsid w:val="00E925AD"/>
  </w:style>
  <w:style w:type="paragraph" w:customStyle="1" w:styleId="Bullet2G">
    <w:name w:val="_Bullet 2_G"/>
    <w:basedOn w:val="Standard"/>
    <w:qFormat/>
    <w:rsid w:val="00E925AD"/>
    <w:pPr>
      <w:numPr>
        <w:numId w:val="2"/>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uiPriority w:val="99"/>
    <w:unhideWhenUsed/>
    <w:rsid w:val="00342418"/>
    <w:rPr>
      <w:sz w:val="16"/>
      <w:szCs w:val="16"/>
    </w:rPr>
  </w:style>
  <w:style w:type="paragraph" w:styleId="Kommentartext">
    <w:name w:val="annotation text"/>
    <w:basedOn w:val="Standard"/>
    <w:link w:val="KommentartextZchn"/>
    <w:unhideWhenUsed/>
    <w:rsid w:val="00342418"/>
    <w:pPr>
      <w:spacing w:line="240" w:lineRule="auto"/>
    </w:pPr>
  </w:style>
  <w:style w:type="character" w:customStyle="1" w:styleId="KommentartextZchn">
    <w:name w:val="Kommentartext Zchn"/>
    <w:basedOn w:val="Absatz-Standardschriftart"/>
    <w:link w:val="Kommentartext"/>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KopfzeileZchn">
    <w:name w:val="Kopfzeile Zchn"/>
    <w:aliases w:val="6_G Zchn"/>
    <w:basedOn w:val="Absatz-Standardschriftart"/>
    <w:link w:val="Kopfzeile"/>
    <w:rsid w:val="00FE1C25"/>
    <w:rPr>
      <w:b/>
      <w:sz w:val="18"/>
      <w:lang w:val="en-GB"/>
    </w:rPr>
  </w:style>
  <w:style w:type="character" w:customStyle="1" w:styleId="FuzeileZchn">
    <w:name w:val="Fußzeile Zchn"/>
    <w:aliases w:val="3_G Zchn"/>
    <w:basedOn w:val="Absatz-Standardschriftart"/>
    <w:link w:val="Fuzeile"/>
    <w:uiPriority w:val="99"/>
    <w:rsid w:val="003941A4"/>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6450">
      <w:bodyDiv w:val="1"/>
      <w:marLeft w:val="0"/>
      <w:marRight w:val="0"/>
      <w:marTop w:val="0"/>
      <w:marBottom w:val="0"/>
      <w:divBdr>
        <w:top w:val="none" w:sz="0" w:space="0" w:color="auto"/>
        <w:left w:val="none" w:sz="0" w:space="0" w:color="auto"/>
        <w:bottom w:val="none" w:sz="0" w:space="0" w:color="auto"/>
        <w:right w:val="none" w:sz="0" w:space="0" w:color="auto"/>
      </w:divBdr>
    </w:div>
    <w:div w:id="154296794">
      <w:bodyDiv w:val="1"/>
      <w:marLeft w:val="0"/>
      <w:marRight w:val="0"/>
      <w:marTop w:val="0"/>
      <w:marBottom w:val="0"/>
      <w:divBdr>
        <w:top w:val="none" w:sz="0" w:space="0" w:color="auto"/>
        <w:left w:val="none" w:sz="0" w:space="0" w:color="auto"/>
        <w:bottom w:val="none" w:sz="0" w:space="0" w:color="auto"/>
        <w:right w:val="none" w:sz="0" w:space="0" w:color="auto"/>
      </w:divBdr>
    </w:div>
    <w:div w:id="175123263">
      <w:bodyDiv w:val="1"/>
      <w:marLeft w:val="0"/>
      <w:marRight w:val="0"/>
      <w:marTop w:val="0"/>
      <w:marBottom w:val="0"/>
      <w:divBdr>
        <w:top w:val="none" w:sz="0" w:space="0" w:color="auto"/>
        <w:left w:val="none" w:sz="0" w:space="0" w:color="auto"/>
        <w:bottom w:val="none" w:sz="0" w:space="0" w:color="auto"/>
        <w:right w:val="none" w:sz="0" w:space="0" w:color="auto"/>
      </w:divBdr>
    </w:div>
    <w:div w:id="863328457">
      <w:bodyDiv w:val="1"/>
      <w:marLeft w:val="0"/>
      <w:marRight w:val="0"/>
      <w:marTop w:val="0"/>
      <w:marBottom w:val="0"/>
      <w:divBdr>
        <w:top w:val="none" w:sz="0" w:space="0" w:color="auto"/>
        <w:left w:val="none" w:sz="0" w:space="0" w:color="auto"/>
        <w:bottom w:val="none" w:sz="0" w:space="0" w:color="auto"/>
        <w:right w:val="none" w:sz="0" w:space="0" w:color="auto"/>
      </w:divBdr>
    </w:div>
    <w:div w:id="996540576">
      <w:bodyDiv w:val="1"/>
      <w:marLeft w:val="0"/>
      <w:marRight w:val="0"/>
      <w:marTop w:val="0"/>
      <w:marBottom w:val="0"/>
      <w:divBdr>
        <w:top w:val="none" w:sz="0" w:space="0" w:color="auto"/>
        <w:left w:val="none" w:sz="0" w:space="0" w:color="auto"/>
        <w:bottom w:val="none" w:sz="0" w:space="0" w:color="auto"/>
        <w:right w:val="none" w:sz="0" w:space="0" w:color="auto"/>
      </w:divBdr>
    </w:div>
    <w:div w:id="1112554659">
      <w:bodyDiv w:val="1"/>
      <w:marLeft w:val="0"/>
      <w:marRight w:val="0"/>
      <w:marTop w:val="0"/>
      <w:marBottom w:val="0"/>
      <w:divBdr>
        <w:top w:val="none" w:sz="0" w:space="0" w:color="auto"/>
        <w:left w:val="none" w:sz="0" w:space="0" w:color="auto"/>
        <w:bottom w:val="none" w:sz="0" w:space="0" w:color="auto"/>
        <w:right w:val="none" w:sz="0" w:space="0" w:color="auto"/>
      </w:divBdr>
    </w:div>
    <w:div w:id="1123888343">
      <w:bodyDiv w:val="1"/>
      <w:marLeft w:val="0"/>
      <w:marRight w:val="0"/>
      <w:marTop w:val="0"/>
      <w:marBottom w:val="0"/>
      <w:divBdr>
        <w:top w:val="none" w:sz="0" w:space="0" w:color="auto"/>
        <w:left w:val="none" w:sz="0" w:space="0" w:color="auto"/>
        <w:bottom w:val="none" w:sz="0" w:space="0" w:color="auto"/>
        <w:right w:val="none" w:sz="0" w:space="0" w:color="auto"/>
      </w:divBdr>
    </w:div>
    <w:div w:id="1255939422">
      <w:bodyDiv w:val="1"/>
      <w:marLeft w:val="0"/>
      <w:marRight w:val="0"/>
      <w:marTop w:val="0"/>
      <w:marBottom w:val="0"/>
      <w:divBdr>
        <w:top w:val="none" w:sz="0" w:space="0" w:color="auto"/>
        <w:left w:val="none" w:sz="0" w:space="0" w:color="auto"/>
        <w:bottom w:val="none" w:sz="0" w:space="0" w:color="auto"/>
        <w:right w:val="none" w:sz="0" w:space="0" w:color="auto"/>
      </w:divBdr>
    </w:div>
    <w:div w:id="1512185051">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599024226">
      <w:bodyDiv w:val="1"/>
      <w:marLeft w:val="0"/>
      <w:marRight w:val="0"/>
      <w:marTop w:val="0"/>
      <w:marBottom w:val="0"/>
      <w:divBdr>
        <w:top w:val="none" w:sz="0" w:space="0" w:color="auto"/>
        <w:left w:val="none" w:sz="0" w:space="0" w:color="auto"/>
        <w:bottom w:val="none" w:sz="0" w:space="0" w:color="auto"/>
        <w:right w:val="none" w:sz="0" w:space="0" w:color="auto"/>
      </w:divBdr>
    </w:div>
    <w:div w:id="1655253627">
      <w:bodyDiv w:val="1"/>
      <w:marLeft w:val="0"/>
      <w:marRight w:val="0"/>
      <w:marTop w:val="0"/>
      <w:marBottom w:val="0"/>
      <w:divBdr>
        <w:top w:val="none" w:sz="0" w:space="0" w:color="auto"/>
        <w:left w:val="none" w:sz="0" w:space="0" w:color="auto"/>
        <w:bottom w:val="none" w:sz="0" w:space="0" w:color="auto"/>
        <w:right w:val="none" w:sz="0" w:space="0" w:color="auto"/>
      </w:divBdr>
    </w:div>
    <w:div w:id="1706754345">
      <w:bodyDiv w:val="1"/>
      <w:marLeft w:val="0"/>
      <w:marRight w:val="0"/>
      <w:marTop w:val="0"/>
      <w:marBottom w:val="0"/>
      <w:divBdr>
        <w:top w:val="none" w:sz="0" w:space="0" w:color="auto"/>
        <w:left w:val="none" w:sz="0" w:space="0" w:color="auto"/>
        <w:bottom w:val="none" w:sz="0" w:space="0" w:color="auto"/>
        <w:right w:val="none" w:sz="0" w:space="0" w:color="auto"/>
      </w:divBdr>
    </w:div>
    <w:div w:id="1864634007">
      <w:bodyDiv w:val="1"/>
      <w:marLeft w:val="0"/>
      <w:marRight w:val="0"/>
      <w:marTop w:val="0"/>
      <w:marBottom w:val="0"/>
      <w:divBdr>
        <w:top w:val="none" w:sz="0" w:space="0" w:color="auto"/>
        <w:left w:val="none" w:sz="0" w:space="0" w:color="auto"/>
        <w:bottom w:val="none" w:sz="0" w:space="0" w:color="auto"/>
        <w:right w:val="none" w:sz="0" w:space="0" w:color="auto"/>
      </w:divBdr>
    </w:div>
    <w:div w:id="1874266009">
      <w:bodyDiv w:val="1"/>
      <w:marLeft w:val="0"/>
      <w:marRight w:val="0"/>
      <w:marTop w:val="0"/>
      <w:marBottom w:val="0"/>
      <w:divBdr>
        <w:top w:val="none" w:sz="0" w:space="0" w:color="auto"/>
        <w:left w:val="none" w:sz="0" w:space="0" w:color="auto"/>
        <w:bottom w:val="none" w:sz="0" w:space="0" w:color="auto"/>
        <w:right w:val="none" w:sz="0" w:space="0" w:color="auto"/>
      </w:divBdr>
    </w:div>
    <w:div w:id="2097285806">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xsi:nil="true"/>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F2F1CFEC9AF84380787CDB9135F4CD" ma:contentTypeVersion="12" ma:contentTypeDescription="Create a new document." ma:contentTypeScope="" ma:versionID="5aa9cf521b0dc8c6fa86e9d28af99b06">
  <xsd:schema xmlns:xsd="http://www.w3.org/2001/XMLSchema" xmlns:xs="http://www.w3.org/2001/XMLSchema" xmlns:p="http://schemas.microsoft.com/office/2006/metadata/properties" xmlns:ns2="4fea251c-3bdd-4d50-962b-ffa2ae250ba0" xmlns:ns3="15ff3d39-6e7b-4d70-9b7c-8d9fe85d0f29" xmlns:ns4="7bcd41af-3e52-4378-bf12-165ae375de30" targetNamespace="http://schemas.microsoft.com/office/2006/metadata/properties" ma:root="true" ma:fieldsID="89a390344dc9a70eb215d3d493e7ad87" ns2:_="" ns3:_="" ns4:_="">
    <xsd:import namespace="4fea251c-3bdd-4d50-962b-ffa2ae250ba0"/>
    <xsd:import namespace="15ff3d39-6e7b-4d70-9b7c-8d9fe85d0f29"/>
    <xsd:import namespace="7bcd41af-3e52-4378-bf12-165ae375de30"/>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d41af-3e52-4378-bf12-165ae375de3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2.xml><?xml version="1.0" encoding="utf-8"?>
<ds:datastoreItem xmlns:ds="http://schemas.openxmlformats.org/officeDocument/2006/customXml" ds:itemID="{5529FCCC-C934-481C-B047-1F8F2BA204CA}">
  <ds:schemaRefs>
    <ds:schemaRef ds:uri="http://schemas.microsoft.com/office/2006/metadata/properties"/>
    <ds:schemaRef ds:uri="http://schemas.microsoft.com/office/infopath/2007/PartnerControls"/>
    <ds:schemaRef ds:uri="15ff3d39-6e7b-4d70-9b7c-8d9fe85d0f29"/>
    <ds:schemaRef ds:uri="4fea251c-3bdd-4d50-962b-ffa2ae250ba0"/>
  </ds:schemaRefs>
</ds:datastoreItem>
</file>

<file path=customXml/itemProps3.xml><?xml version="1.0" encoding="utf-8"?>
<ds:datastoreItem xmlns:ds="http://schemas.openxmlformats.org/officeDocument/2006/customXml" ds:itemID="{FD25C40B-32DB-4D9A-B762-7DCC06C70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7bcd41af-3e52-4378-bf12-165ae375d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81F309-C2D1-4A9E-B227-CAE43E51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9762</Words>
  <Characters>61505</Characters>
  <Application>Microsoft Office Word</Application>
  <DocSecurity>0</DocSecurity>
  <Lines>512</Lines>
  <Paragraphs>142</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ECE/TRANS/WP.29/GRVA/2020/33</vt:lpstr>
      <vt:lpstr>ECE/TRANS/WP.29/GRVA/2020/33</vt:lpstr>
      <vt:lpstr>ECE/TRANS/WP.29/GRVA/2020/33</vt:lpstr>
    </vt:vector>
  </TitlesOfParts>
  <Company>CSD</Company>
  <LinksUpToDate>false</LinksUpToDate>
  <CharactersWithSpaces>71125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ECE/TRANS/WP.29/GRVA/2020/33</dc:title>
  <dc:subject>2009171</dc:subject>
  <dc:creator>Francois Guichard</dc:creator>
  <cp:keywords/>
  <dc:description/>
  <cp:lastModifiedBy>Hoppe, Isabelle</cp:lastModifiedBy>
  <cp:revision>4</cp:revision>
  <cp:lastPrinted>2021-06-25T12:32:00Z</cp:lastPrinted>
  <dcterms:created xsi:type="dcterms:W3CDTF">2022-01-14T07:00:00Z</dcterms:created>
  <dcterms:modified xsi:type="dcterms:W3CDTF">2022-01-17T07:35:00Z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0x010100E0F2F1CFEC9AF84380787CDB9135F4CD</vt:lpwstr>
  </property>
  <property fmtid="{D5CDD505-2E9C-101B-9397-08002B2CF9AE}" pid="3" name="CustomTag">
    <vt:lpwstr/>
  </property>
  <property fmtid="{D5CDD505-2E9C-101B-9397-08002B2CF9AE}" pid="4" name="FinancialYear">
    <vt:lpwstr/>
  </property>
</Properties>
</file>