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39" w:rsidRPr="004B45F6" w:rsidRDefault="00320E39" w:rsidP="00320E39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4B45F6">
        <w:rPr>
          <w:b/>
          <w:sz w:val="28"/>
          <w:szCs w:val="28"/>
          <w:lang w:val="en-US"/>
        </w:rPr>
        <w:t>R55 informal group</w:t>
      </w:r>
    </w:p>
    <w:p w:rsidR="00320E39" w:rsidRDefault="00320E39" w:rsidP="00320E39">
      <w:pPr>
        <w:rPr>
          <w:lang w:val="en-US"/>
        </w:rPr>
      </w:pPr>
    </w:p>
    <w:p w:rsidR="00320E39" w:rsidRPr="003323F0" w:rsidRDefault="00320E39" w:rsidP="00320E39">
      <w:pPr>
        <w:rPr>
          <w:sz w:val="20"/>
          <w:szCs w:val="20"/>
          <w:lang w:val="en-GB"/>
        </w:rPr>
      </w:pPr>
      <w:r w:rsidRPr="00320E39">
        <w:rPr>
          <w:lang w:val="en-US"/>
        </w:rPr>
        <w:t>Item 2</w:t>
      </w:r>
      <w:r>
        <w:rPr>
          <w:lang w:val="en-US"/>
        </w:rPr>
        <w:t xml:space="preserve"> - </w:t>
      </w:r>
      <w:r w:rsidRPr="003323F0">
        <w:rPr>
          <w:sz w:val="20"/>
          <w:szCs w:val="20"/>
          <w:lang w:val="en-GB"/>
        </w:rPr>
        <w:t>Use of coupling devices to other purposes than to combine vehicles</w:t>
      </w:r>
    </w:p>
    <w:p w:rsidR="00341EA9" w:rsidRDefault="00D956EC">
      <w:pPr>
        <w:rPr>
          <w:lang w:val="en-GB"/>
        </w:rPr>
      </w:pPr>
    </w:p>
    <w:p w:rsidR="00320E39" w:rsidRDefault="00320E39">
      <w:pPr>
        <w:rPr>
          <w:lang w:val="en-GB"/>
        </w:rPr>
      </w:pPr>
    </w:p>
    <w:p w:rsidR="00320E39" w:rsidRPr="00320E39" w:rsidRDefault="00320E39" w:rsidP="00320E39">
      <w:pPr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 xml:space="preserve">The story recaptured on the process in </w:t>
      </w:r>
      <w:r w:rsidRPr="00320E39">
        <w:rPr>
          <w:rFonts w:cs="Arial"/>
          <w:color w:val="000000"/>
          <w:sz w:val="20"/>
          <w:szCs w:val="20"/>
          <w:lang w:val="en-US"/>
        </w:rPr>
        <w:t xml:space="preserve">the working group for ISO15263 is that the ISO 15263 was initiated by the French </w:t>
      </w:r>
      <w:r w:rsidR="00A85277">
        <w:rPr>
          <w:rFonts w:cs="Arial"/>
          <w:color w:val="000000"/>
          <w:sz w:val="20"/>
          <w:szCs w:val="20"/>
          <w:lang w:val="en-US"/>
        </w:rPr>
        <w:t>authorities. Du</w:t>
      </w:r>
      <w:r w:rsidRPr="00320E39">
        <w:rPr>
          <w:rFonts w:cs="Arial"/>
          <w:color w:val="000000"/>
          <w:sz w:val="20"/>
          <w:szCs w:val="20"/>
          <w:lang w:val="en-US"/>
        </w:rPr>
        <w:t>ring the development it turned out that the increase in demand</w:t>
      </w:r>
      <w:r w:rsidR="00A85277">
        <w:rPr>
          <w:rFonts w:cs="Arial"/>
          <w:color w:val="000000"/>
          <w:sz w:val="20"/>
          <w:szCs w:val="20"/>
          <w:lang w:val="en-US"/>
        </w:rPr>
        <w:t>,</w:t>
      </w:r>
      <w:r w:rsidRPr="00320E39">
        <w:rPr>
          <w:rFonts w:cs="Arial"/>
          <w:color w:val="000000"/>
          <w:sz w:val="20"/>
          <w:szCs w:val="20"/>
          <w:lang w:val="en-US"/>
        </w:rPr>
        <w:t xml:space="preserve"> from no regulation to a very severe one</w:t>
      </w:r>
      <w:r w:rsidR="00A85277">
        <w:rPr>
          <w:rFonts w:cs="Arial"/>
          <w:color w:val="000000"/>
          <w:sz w:val="20"/>
          <w:szCs w:val="20"/>
          <w:lang w:val="en-US"/>
        </w:rPr>
        <w:t>,</w:t>
      </w:r>
      <w:r w:rsidRPr="00320E39">
        <w:rPr>
          <w:rFonts w:cs="Arial"/>
          <w:color w:val="000000"/>
          <w:sz w:val="20"/>
          <w:szCs w:val="20"/>
          <w:lang w:val="en-US"/>
        </w:rPr>
        <w:t xml:space="preserve"> was too much for the group to accept. (Renault pushing hard </w:t>
      </w:r>
      <w:proofErr w:type="gramStart"/>
      <w:r w:rsidRPr="00320E39">
        <w:rPr>
          <w:rFonts w:cs="Arial"/>
          <w:color w:val="000000"/>
          <w:sz w:val="20"/>
          <w:szCs w:val="20"/>
          <w:lang w:val="en-US"/>
        </w:rPr>
        <w:t>get</w:t>
      </w:r>
      <w:proofErr w:type="gramEnd"/>
      <w:r w:rsidRPr="00320E39">
        <w:rPr>
          <w:rFonts w:cs="Arial"/>
          <w:color w:val="000000"/>
          <w:sz w:val="20"/>
          <w:szCs w:val="20"/>
          <w:lang w:val="en-US"/>
        </w:rPr>
        <w:t xml:space="preserve"> their “</w:t>
      </w:r>
      <w:proofErr w:type="spellStart"/>
      <w:r w:rsidRPr="00320E39">
        <w:rPr>
          <w:rFonts w:cs="Arial"/>
          <w:color w:val="000000"/>
          <w:sz w:val="20"/>
          <w:szCs w:val="20"/>
          <w:lang w:val="en-US"/>
        </w:rPr>
        <w:t>fixpoints</w:t>
      </w:r>
      <w:proofErr w:type="spellEnd"/>
      <w:r w:rsidRPr="00320E39">
        <w:rPr>
          <w:rFonts w:cs="Arial"/>
          <w:color w:val="000000"/>
          <w:sz w:val="20"/>
          <w:szCs w:val="20"/>
          <w:lang w:val="en-US"/>
        </w:rPr>
        <w:t xml:space="preserve">” for bike carriers to become a market standard?). </w:t>
      </w:r>
    </w:p>
    <w:p w:rsidR="00320E39" w:rsidRDefault="00320E39" w:rsidP="00320E39">
      <w:pPr>
        <w:rPr>
          <w:rFonts w:cs="Arial"/>
          <w:color w:val="000000"/>
          <w:sz w:val="20"/>
          <w:szCs w:val="20"/>
          <w:lang w:val="en-US"/>
        </w:rPr>
      </w:pPr>
    </w:p>
    <w:p w:rsidR="00320E39" w:rsidRPr="00320E39" w:rsidRDefault="00320E39" w:rsidP="00320E39">
      <w:pPr>
        <w:rPr>
          <w:rFonts w:cs="Arial"/>
          <w:color w:val="000000"/>
          <w:sz w:val="20"/>
          <w:szCs w:val="20"/>
          <w:lang w:val="en-US"/>
        </w:rPr>
      </w:pPr>
      <w:r w:rsidRPr="00320E39">
        <w:rPr>
          <w:rFonts w:cs="Arial"/>
          <w:color w:val="000000"/>
          <w:sz w:val="20"/>
          <w:szCs w:val="20"/>
          <w:lang w:val="en-US"/>
        </w:rPr>
        <w:t xml:space="preserve">Many participants had back then big problems to fulfill the proposed level and still have today. A four bike carrier is almost impossible to fulfill that standard and also a tow bar coupling can hardly manage the four (big) bikes load. </w:t>
      </w:r>
    </w:p>
    <w:p w:rsidR="00320E39" w:rsidRDefault="00320E39" w:rsidP="00320E39">
      <w:pPr>
        <w:rPr>
          <w:rFonts w:cs="Arial"/>
          <w:color w:val="000000"/>
          <w:sz w:val="20"/>
          <w:szCs w:val="20"/>
          <w:lang w:val="en-US"/>
        </w:rPr>
      </w:pPr>
    </w:p>
    <w:p w:rsidR="00320E39" w:rsidRPr="00320E39" w:rsidRDefault="00320E39" w:rsidP="00320E39">
      <w:pPr>
        <w:rPr>
          <w:rFonts w:cs="Arial"/>
          <w:color w:val="000000"/>
          <w:sz w:val="20"/>
          <w:szCs w:val="20"/>
          <w:lang w:val="en-US"/>
        </w:rPr>
      </w:pPr>
      <w:r w:rsidRPr="00320E39">
        <w:rPr>
          <w:rFonts w:cs="Arial"/>
          <w:color w:val="000000"/>
          <w:sz w:val="20"/>
          <w:szCs w:val="20"/>
          <w:lang w:val="en-US"/>
        </w:rPr>
        <w:t>Mainly the non-French participants voted against the standard being published as an ISO standard. It was therefore withdrawn. However, the French participants adopted it as a French national standard (XPR). Since that, it is the only released standard for rear mounts today, that has to be followed to fulfill “best practice”.</w:t>
      </w:r>
    </w:p>
    <w:p w:rsidR="00320E39" w:rsidRPr="00320E39" w:rsidRDefault="00320E39" w:rsidP="00320E39">
      <w:pPr>
        <w:rPr>
          <w:rFonts w:cs="Arial"/>
          <w:color w:val="000000"/>
          <w:sz w:val="20"/>
          <w:szCs w:val="20"/>
          <w:lang w:val="en-US"/>
        </w:rPr>
      </w:pPr>
    </w:p>
    <w:p w:rsidR="00320E39" w:rsidRPr="00320E39" w:rsidRDefault="00320E39" w:rsidP="00320E39">
      <w:pPr>
        <w:rPr>
          <w:rFonts w:cs="Arial"/>
          <w:color w:val="000000"/>
          <w:sz w:val="20"/>
          <w:szCs w:val="20"/>
          <w:lang w:val="en-US"/>
        </w:rPr>
      </w:pPr>
      <w:r w:rsidRPr="00320E39">
        <w:rPr>
          <w:rFonts w:cs="Arial"/>
          <w:color w:val="000000"/>
          <w:sz w:val="20"/>
          <w:szCs w:val="20"/>
          <w:lang w:val="en-US"/>
        </w:rPr>
        <w:t xml:space="preserve">The ISO 15263 and XPR-18-904-4 are the same documents in practice. It is more or less only the language that </w:t>
      </w:r>
      <w:r>
        <w:rPr>
          <w:rFonts w:cs="Arial"/>
          <w:color w:val="000000"/>
          <w:sz w:val="20"/>
          <w:szCs w:val="20"/>
          <w:lang w:val="en-US"/>
        </w:rPr>
        <w:t>the XPR differs from the ISO.</w:t>
      </w:r>
    </w:p>
    <w:p w:rsidR="00320E39" w:rsidRPr="00320E39" w:rsidRDefault="00320E39" w:rsidP="00320E39">
      <w:pPr>
        <w:rPr>
          <w:rFonts w:cs="Arial"/>
          <w:color w:val="000000"/>
          <w:sz w:val="20"/>
          <w:szCs w:val="20"/>
          <w:lang w:val="en-US"/>
        </w:rPr>
      </w:pPr>
    </w:p>
    <w:p w:rsidR="00320E39" w:rsidRDefault="00320E39" w:rsidP="00320E39">
      <w:pPr>
        <w:rPr>
          <w:rFonts w:cs="Arial"/>
          <w:color w:val="000000"/>
          <w:sz w:val="20"/>
          <w:szCs w:val="20"/>
          <w:lang w:val="en-US"/>
        </w:rPr>
      </w:pPr>
    </w:p>
    <w:p w:rsidR="00320E39" w:rsidRDefault="00320E39" w:rsidP="00320E39">
      <w:pPr>
        <w:rPr>
          <w:rFonts w:cs="Arial"/>
          <w:color w:val="000000"/>
          <w:sz w:val="20"/>
          <w:szCs w:val="20"/>
          <w:lang w:val="en-US"/>
        </w:rPr>
      </w:pPr>
      <w:r w:rsidRPr="00320E39">
        <w:rPr>
          <w:rFonts w:cs="Arial"/>
          <w:color w:val="000000"/>
          <w:sz w:val="20"/>
          <w:szCs w:val="20"/>
          <w:lang w:val="en-US"/>
        </w:rPr>
        <w:t>There is only one reference in the documents t</w:t>
      </w:r>
      <w:r w:rsidR="00A85277">
        <w:rPr>
          <w:rFonts w:cs="Arial"/>
          <w:color w:val="000000"/>
          <w:sz w:val="20"/>
          <w:szCs w:val="20"/>
          <w:lang w:val="en-US"/>
        </w:rPr>
        <w:t>hat makes link t</w:t>
      </w:r>
      <w:r w:rsidRPr="00320E39">
        <w:rPr>
          <w:rFonts w:cs="Arial"/>
          <w:color w:val="000000"/>
          <w:sz w:val="20"/>
          <w:szCs w:val="20"/>
          <w:lang w:val="en-US"/>
        </w:rPr>
        <w:t>o the load on the coupling:</w:t>
      </w:r>
    </w:p>
    <w:p w:rsidR="00320E39" w:rsidRPr="00320E39" w:rsidRDefault="00320E39" w:rsidP="00320E39">
      <w:pPr>
        <w:rPr>
          <w:rFonts w:cs="Arial"/>
          <w:color w:val="000000"/>
          <w:sz w:val="20"/>
          <w:szCs w:val="20"/>
          <w:lang w:val="en-US"/>
        </w:rPr>
      </w:pPr>
    </w:p>
    <w:p w:rsidR="00320E39" w:rsidRPr="00320E39" w:rsidRDefault="00320E39" w:rsidP="00320E39">
      <w:pPr>
        <w:autoSpaceDE w:val="0"/>
        <w:autoSpaceDN w:val="0"/>
        <w:ind w:left="720"/>
        <w:rPr>
          <w:rFonts w:ascii="Arial-BoldMT" w:hAnsi="Arial-BoldMT"/>
          <w:b/>
          <w:bCs/>
          <w:lang w:val="en-US"/>
        </w:rPr>
      </w:pPr>
      <w:r w:rsidRPr="00320E39">
        <w:rPr>
          <w:rFonts w:ascii="Arial-BoldMT" w:hAnsi="Arial-BoldMT"/>
          <w:b/>
          <w:bCs/>
          <w:lang w:val="en-US"/>
        </w:rPr>
        <w:t>4.11 Compatibility rear bicycles carrier / vehicle(s) and rear bicycles carrier / towing</w:t>
      </w:r>
      <w:r>
        <w:rPr>
          <w:rFonts w:ascii="Arial-BoldMT" w:hAnsi="Arial-BoldMT"/>
          <w:b/>
          <w:bCs/>
          <w:lang w:val="en-US"/>
        </w:rPr>
        <w:t xml:space="preserve"> </w:t>
      </w:r>
      <w:r w:rsidRPr="00320E39">
        <w:rPr>
          <w:rFonts w:ascii="Arial-BoldMT" w:hAnsi="Arial-BoldMT"/>
          <w:b/>
          <w:bCs/>
          <w:lang w:val="en-US"/>
        </w:rPr>
        <w:t>device(s) – mount ability</w:t>
      </w:r>
    </w:p>
    <w:p w:rsidR="00320E39" w:rsidRPr="00320E39" w:rsidRDefault="00320E39" w:rsidP="00320E39">
      <w:pPr>
        <w:autoSpaceDE w:val="0"/>
        <w:autoSpaceDN w:val="0"/>
        <w:ind w:left="720"/>
        <w:rPr>
          <w:rFonts w:ascii="ArialMT" w:hAnsi="ArialMT"/>
          <w:sz w:val="20"/>
          <w:szCs w:val="20"/>
          <w:lang w:val="en-US"/>
        </w:rPr>
      </w:pPr>
      <w:r w:rsidRPr="00320E39">
        <w:rPr>
          <w:rFonts w:ascii="ArialMT" w:hAnsi="ArialMT"/>
          <w:sz w:val="20"/>
          <w:szCs w:val="20"/>
          <w:lang w:val="en-US"/>
        </w:rPr>
        <w:t>The device shall be satisfactorily fit all of the types of vehicles that are declared by the rear bicycles carrier manufacturer.</w:t>
      </w:r>
    </w:p>
    <w:p w:rsidR="00320E39" w:rsidRPr="00320E39" w:rsidRDefault="00320E39" w:rsidP="00320E39">
      <w:pPr>
        <w:autoSpaceDE w:val="0"/>
        <w:autoSpaceDN w:val="0"/>
        <w:ind w:left="720"/>
        <w:rPr>
          <w:rFonts w:ascii="ArialMT" w:hAnsi="ArialMT"/>
          <w:sz w:val="20"/>
          <w:szCs w:val="20"/>
          <w:lang w:val="en-US"/>
        </w:rPr>
      </w:pPr>
    </w:p>
    <w:p w:rsidR="00320E39" w:rsidRPr="00320E39" w:rsidRDefault="00320E39" w:rsidP="00320E39">
      <w:pPr>
        <w:autoSpaceDE w:val="0"/>
        <w:autoSpaceDN w:val="0"/>
        <w:ind w:left="720"/>
        <w:rPr>
          <w:rFonts w:ascii="ArialMT" w:hAnsi="ArialMT"/>
          <w:sz w:val="20"/>
          <w:szCs w:val="20"/>
          <w:lang w:val="en-US"/>
        </w:rPr>
      </w:pPr>
      <w:r w:rsidRPr="00320E39">
        <w:rPr>
          <w:rFonts w:ascii="ArialMT" w:hAnsi="ArialMT"/>
          <w:sz w:val="20"/>
          <w:szCs w:val="20"/>
          <w:highlight w:val="yellow"/>
          <w:lang w:val="en-US"/>
        </w:rPr>
        <w:t>The rear carrier bicycles carrier mounted on a towing device (plate or ball) shall not generate in normal use, strengths higher than the ones for which the towing device is designed or approved according to Directive 94/20 or regulation R55. In addition to the test prescribed in this standard, this shall be justified by a calculation notice.</w:t>
      </w:r>
    </w:p>
    <w:p w:rsidR="00320E39" w:rsidRPr="00320E39" w:rsidRDefault="00320E39" w:rsidP="00320E39">
      <w:pPr>
        <w:rPr>
          <w:rFonts w:cs="Arial"/>
          <w:color w:val="000000"/>
          <w:sz w:val="20"/>
          <w:szCs w:val="20"/>
          <w:lang w:val="en-US"/>
        </w:rPr>
      </w:pPr>
    </w:p>
    <w:p w:rsidR="00320E39" w:rsidRPr="00320E39" w:rsidRDefault="00320E39" w:rsidP="00320E39">
      <w:pPr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 xml:space="preserve">The XPR </w:t>
      </w:r>
      <w:r w:rsidRPr="00320E39">
        <w:rPr>
          <w:rFonts w:cs="Arial"/>
          <w:color w:val="000000"/>
          <w:sz w:val="20"/>
          <w:szCs w:val="20"/>
          <w:lang w:val="en-US"/>
        </w:rPr>
        <w:t xml:space="preserve">standard however does not define how the loads are to be calculated. </w:t>
      </w:r>
    </w:p>
    <w:p w:rsidR="00320E39" w:rsidRPr="00320E39" w:rsidRDefault="00320E39">
      <w:pPr>
        <w:rPr>
          <w:lang w:val="en-US"/>
        </w:rPr>
      </w:pPr>
    </w:p>
    <w:sectPr w:rsidR="00320E39" w:rsidRPr="00320E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39"/>
    <w:rsid w:val="00320E39"/>
    <w:rsid w:val="003B1658"/>
    <w:rsid w:val="008C7F20"/>
    <w:rsid w:val="00A85277"/>
    <w:rsid w:val="00B4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39"/>
    <w:pPr>
      <w:spacing w:after="0" w:line="240" w:lineRule="auto"/>
    </w:pPr>
    <w:rPr>
      <w:rFonts w:ascii="Arial" w:eastAsia="Times New Roman" w:hAnsi="Arial" w:cs="Times New Roman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39"/>
    <w:pPr>
      <w:spacing w:after="0" w:line="240" w:lineRule="auto"/>
    </w:pPr>
    <w:rPr>
      <w:rFonts w:ascii="Arial" w:eastAsia="Times New Roman" w:hAnsi="Arial" w:cs="Times New Roman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Thule Towing Systems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Ittersum, Benno</dc:creator>
  <cp:lastModifiedBy>Svensson Bolennarth</cp:lastModifiedBy>
  <cp:revision>2</cp:revision>
  <dcterms:created xsi:type="dcterms:W3CDTF">2013-10-22T11:28:00Z</dcterms:created>
  <dcterms:modified xsi:type="dcterms:W3CDTF">2013-10-22T11:28:00Z</dcterms:modified>
</cp:coreProperties>
</file>