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71E6" w14:textId="30761DA7" w:rsidR="009B2572" w:rsidRPr="004A4B90" w:rsidRDefault="00DE06CA" w:rsidP="00DE06CA">
      <w:pPr>
        <w:jc w:val="center"/>
        <w:rPr>
          <w:rFonts w:ascii="Century" w:hAnsi="Century"/>
          <w:b/>
          <w:sz w:val="32"/>
          <w:szCs w:val="32"/>
        </w:rPr>
      </w:pPr>
      <w:r w:rsidRPr="004A4B90">
        <w:rPr>
          <w:rFonts w:ascii="Century" w:hAnsi="Century"/>
          <w:b/>
          <w:sz w:val="32"/>
          <w:szCs w:val="32"/>
        </w:rPr>
        <w:t xml:space="preserve">Wrap-up of the </w:t>
      </w:r>
      <w:r w:rsidR="00234E85" w:rsidRPr="004A4B90">
        <w:rPr>
          <w:rFonts w:ascii="Century" w:hAnsi="Century"/>
          <w:b/>
          <w:sz w:val="32"/>
          <w:szCs w:val="32"/>
        </w:rPr>
        <w:t>2</w:t>
      </w:r>
      <w:r w:rsidR="008021E4">
        <w:rPr>
          <w:rFonts w:ascii="Century" w:hAnsi="Century"/>
          <w:b/>
          <w:sz w:val="32"/>
          <w:szCs w:val="32"/>
        </w:rPr>
        <w:t>4</w:t>
      </w:r>
      <w:r w:rsidR="008021E4" w:rsidRPr="008021E4">
        <w:rPr>
          <w:rFonts w:ascii="Century" w:hAnsi="Century"/>
          <w:b/>
          <w:sz w:val="32"/>
          <w:szCs w:val="32"/>
          <w:vertAlign w:val="superscript"/>
        </w:rPr>
        <w:t>th</w:t>
      </w:r>
      <w:r w:rsidR="008021E4">
        <w:rPr>
          <w:rFonts w:ascii="Century" w:hAnsi="Century"/>
          <w:b/>
          <w:sz w:val="32"/>
          <w:szCs w:val="32"/>
        </w:rPr>
        <w:t xml:space="preserve"> </w:t>
      </w:r>
      <w:r w:rsidR="002247FD" w:rsidRPr="004A4B90">
        <w:rPr>
          <w:rFonts w:ascii="Century" w:hAnsi="Century"/>
          <w:b/>
          <w:sz w:val="32"/>
          <w:szCs w:val="32"/>
        </w:rPr>
        <w:t>VMAD</w:t>
      </w:r>
      <w:r w:rsidR="00D5007B" w:rsidRPr="004A4B90">
        <w:rPr>
          <w:rFonts w:ascii="Century" w:hAnsi="Century"/>
          <w:b/>
          <w:sz w:val="32"/>
          <w:szCs w:val="32"/>
        </w:rPr>
        <w:t xml:space="preserve"> IWG </w:t>
      </w:r>
      <w:r w:rsidRPr="004A4B90">
        <w:rPr>
          <w:rFonts w:ascii="Century" w:hAnsi="Century"/>
          <w:b/>
          <w:sz w:val="32"/>
          <w:szCs w:val="32"/>
        </w:rPr>
        <w:t>web-conference</w:t>
      </w:r>
    </w:p>
    <w:p w14:paraId="06E38ED8" w14:textId="77777777" w:rsidR="00FC601F" w:rsidRPr="00B85C19" w:rsidRDefault="00FC601F" w:rsidP="002115F3">
      <w:pPr>
        <w:spacing w:line="280" w:lineRule="exact"/>
        <w:rPr>
          <w:rFonts w:ascii="Arial" w:hAnsi="Arial" w:cs="Arial"/>
          <w:sz w:val="20"/>
          <w:szCs w:val="20"/>
        </w:rPr>
      </w:pPr>
    </w:p>
    <w:p w14:paraId="594800C9" w14:textId="6A89A04E" w:rsidR="00AF153E" w:rsidRPr="00476BF7" w:rsidRDefault="00BD0F67" w:rsidP="002115F3">
      <w:pPr>
        <w:spacing w:line="280" w:lineRule="exact"/>
        <w:rPr>
          <w:rFonts w:ascii="Arial" w:hAnsi="Arial" w:cs="Arial"/>
          <w:sz w:val="22"/>
        </w:rPr>
      </w:pPr>
      <w:r w:rsidRPr="00476BF7">
        <w:rPr>
          <w:rFonts w:ascii="Arial" w:hAnsi="Arial" w:cs="Arial"/>
          <w:sz w:val="22"/>
        </w:rPr>
        <w:t xml:space="preserve">Date/Time: </w:t>
      </w:r>
      <w:r w:rsidR="008021E4" w:rsidRPr="00476BF7">
        <w:rPr>
          <w:rFonts w:ascii="Arial" w:hAnsi="Arial" w:cs="Arial"/>
          <w:sz w:val="22"/>
        </w:rPr>
        <w:t>February 24</w:t>
      </w:r>
      <w:r w:rsidR="00087171" w:rsidRPr="00476BF7">
        <w:rPr>
          <w:rFonts w:ascii="Arial" w:hAnsi="Arial" w:cs="Arial"/>
          <w:sz w:val="22"/>
        </w:rPr>
        <w:t xml:space="preserve"> -</w:t>
      </w:r>
      <w:r w:rsidR="00752250" w:rsidRPr="00476BF7">
        <w:rPr>
          <w:rFonts w:ascii="Arial" w:hAnsi="Arial" w:cs="Arial"/>
          <w:sz w:val="22"/>
        </w:rPr>
        <w:t xml:space="preserve"> </w:t>
      </w:r>
      <w:r w:rsidR="008021E4" w:rsidRPr="00476BF7">
        <w:rPr>
          <w:rFonts w:ascii="Arial" w:hAnsi="Arial" w:cs="Arial"/>
          <w:sz w:val="22"/>
        </w:rPr>
        <w:t>25</w:t>
      </w:r>
      <w:r w:rsidRPr="00476BF7">
        <w:rPr>
          <w:rFonts w:ascii="Arial" w:hAnsi="Arial" w:cs="Arial"/>
          <w:sz w:val="22"/>
        </w:rPr>
        <w:t>, 202</w:t>
      </w:r>
      <w:r w:rsidR="00752250" w:rsidRPr="00476BF7">
        <w:rPr>
          <w:rFonts w:ascii="Arial" w:hAnsi="Arial" w:cs="Arial"/>
          <w:sz w:val="22"/>
        </w:rPr>
        <w:t>2</w:t>
      </w:r>
      <w:r w:rsidR="00087171" w:rsidRPr="00476BF7">
        <w:rPr>
          <w:rFonts w:ascii="Arial" w:hAnsi="Arial" w:cs="Arial"/>
          <w:sz w:val="22"/>
        </w:rPr>
        <w:t xml:space="preserve"> </w:t>
      </w:r>
      <w:r w:rsidR="003B4A21" w:rsidRPr="00476BF7">
        <w:rPr>
          <w:rFonts w:ascii="Arial" w:hAnsi="Arial" w:cs="Arial"/>
          <w:sz w:val="22"/>
        </w:rPr>
        <w:t>/</w:t>
      </w:r>
      <w:r w:rsidR="003A2AA2" w:rsidRPr="00476BF7">
        <w:rPr>
          <w:rFonts w:ascii="Arial" w:hAnsi="Arial" w:cs="Arial"/>
          <w:sz w:val="22"/>
        </w:rPr>
        <w:t xml:space="preserve"> </w:t>
      </w:r>
      <w:r w:rsidRPr="00476BF7">
        <w:rPr>
          <w:rFonts w:ascii="Arial" w:hAnsi="Arial" w:cs="Arial"/>
          <w:sz w:val="22"/>
        </w:rPr>
        <w:t>1</w:t>
      </w:r>
      <w:r w:rsidR="00087171" w:rsidRPr="00476BF7">
        <w:rPr>
          <w:rFonts w:ascii="Arial" w:hAnsi="Arial" w:cs="Arial"/>
          <w:sz w:val="22"/>
        </w:rPr>
        <w:t>2</w:t>
      </w:r>
      <w:r w:rsidRPr="00476BF7">
        <w:rPr>
          <w:rFonts w:ascii="Arial" w:hAnsi="Arial" w:cs="Arial"/>
          <w:sz w:val="22"/>
        </w:rPr>
        <w:t>:</w:t>
      </w:r>
      <w:r w:rsidR="00087171" w:rsidRPr="00476BF7">
        <w:rPr>
          <w:rFonts w:ascii="Arial" w:hAnsi="Arial" w:cs="Arial"/>
          <w:sz w:val="22"/>
        </w:rPr>
        <w:t>3</w:t>
      </w:r>
      <w:r w:rsidR="00F55F74" w:rsidRPr="00476BF7">
        <w:rPr>
          <w:rFonts w:ascii="Arial" w:hAnsi="Arial" w:cs="Arial"/>
          <w:sz w:val="22"/>
        </w:rPr>
        <w:t>0</w:t>
      </w:r>
      <w:r w:rsidR="00EE00DE" w:rsidRPr="00476BF7">
        <w:rPr>
          <w:rFonts w:ascii="Arial" w:hAnsi="Arial" w:cs="Arial"/>
          <w:sz w:val="22"/>
        </w:rPr>
        <w:t xml:space="preserve"> –</w:t>
      </w:r>
      <w:r w:rsidR="003A2AA2" w:rsidRPr="00476BF7">
        <w:rPr>
          <w:rFonts w:ascii="Arial" w:hAnsi="Arial" w:cs="Arial"/>
          <w:sz w:val="22"/>
        </w:rPr>
        <w:t xml:space="preserve"> </w:t>
      </w:r>
      <w:r w:rsidR="00EE00DE" w:rsidRPr="00476BF7">
        <w:rPr>
          <w:rFonts w:ascii="Arial" w:hAnsi="Arial" w:cs="Arial"/>
          <w:sz w:val="22"/>
        </w:rPr>
        <w:t>1</w:t>
      </w:r>
      <w:r w:rsidR="008021E4" w:rsidRPr="00476BF7">
        <w:rPr>
          <w:rFonts w:ascii="Arial" w:hAnsi="Arial" w:cs="Arial"/>
          <w:sz w:val="22"/>
        </w:rPr>
        <w:t>4</w:t>
      </w:r>
      <w:r w:rsidR="00EE00DE" w:rsidRPr="00476BF7">
        <w:rPr>
          <w:rFonts w:ascii="Arial" w:hAnsi="Arial" w:cs="Arial"/>
          <w:sz w:val="22"/>
        </w:rPr>
        <w:t>:</w:t>
      </w:r>
      <w:r w:rsidR="008021E4" w:rsidRPr="00476BF7">
        <w:rPr>
          <w:rFonts w:ascii="Arial" w:hAnsi="Arial" w:cs="Arial"/>
          <w:sz w:val="22"/>
        </w:rPr>
        <w:t>4</w:t>
      </w:r>
      <w:r w:rsidR="00B01F24" w:rsidRPr="00476BF7">
        <w:rPr>
          <w:rFonts w:ascii="Arial" w:hAnsi="Arial" w:cs="Arial" w:hint="eastAsia"/>
          <w:sz w:val="22"/>
        </w:rPr>
        <w:t>0</w:t>
      </w:r>
      <w:r w:rsidR="00EE00DE" w:rsidRPr="00476BF7">
        <w:rPr>
          <w:rFonts w:ascii="Arial" w:hAnsi="Arial" w:cs="Arial"/>
          <w:sz w:val="22"/>
        </w:rPr>
        <w:t xml:space="preserve"> </w:t>
      </w:r>
      <w:r w:rsidR="003A2AA2" w:rsidRPr="00476BF7">
        <w:rPr>
          <w:rFonts w:ascii="Arial" w:hAnsi="Arial" w:cs="Arial"/>
          <w:sz w:val="22"/>
        </w:rPr>
        <w:t>(CET)</w:t>
      </w:r>
    </w:p>
    <w:p w14:paraId="11374EB4" w14:textId="789E4B14" w:rsidR="0076013C" w:rsidRPr="00476BF7" w:rsidRDefault="00BD0F67" w:rsidP="002115F3">
      <w:pPr>
        <w:spacing w:line="280" w:lineRule="exact"/>
        <w:rPr>
          <w:rFonts w:ascii="Arial" w:hAnsi="Arial" w:cs="Arial"/>
          <w:sz w:val="22"/>
        </w:rPr>
      </w:pPr>
      <w:r w:rsidRPr="00476BF7">
        <w:rPr>
          <w:rFonts w:ascii="Arial" w:hAnsi="Arial" w:cs="Arial"/>
          <w:sz w:val="22"/>
        </w:rPr>
        <w:t xml:space="preserve">Attendance: </w:t>
      </w:r>
      <w:r w:rsidR="002115F3" w:rsidRPr="00476BF7">
        <w:rPr>
          <w:rFonts w:ascii="Arial" w:hAnsi="Arial" w:cs="Arial"/>
          <w:sz w:val="22"/>
        </w:rPr>
        <w:t xml:space="preserve">Co-chairs </w:t>
      </w:r>
      <w:r w:rsidRPr="00476BF7">
        <w:rPr>
          <w:rFonts w:ascii="Arial" w:hAnsi="Arial" w:cs="Arial"/>
          <w:sz w:val="22"/>
        </w:rPr>
        <w:t>(Canada,</w:t>
      </w:r>
      <w:r w:rsidR="002115F3" w:rsidRPr="00476BF7">
        <w:rPr>
          <w:rFonts w:ascii="Arial" w:hAnsi="Arial" w:cs="Arial"/>
          <w:sz w:val="22"/>
        </w:rPr>
        <w:t xml:space="preserve"> </w:t>
      </w:r>
      <w:r w:rsidRPr="00476BF7">
        <w:rPr>
          <w:rFonts w:ascii="Arial" w:hAnsi="Arial" w:cs="Arial"/>
          <w:sz w:val="22"/>
        </w:rPr>
        <w:t>Japan</w:t>
      </w:r>
      <w:r w:rsidR="00087171" w:rsidRPr="00476BF7">
        <w:rPr>
          <w:rFonts w:ascii="Arial" w:hAnsi="Arial" w:cs="Arial"/>
          <w:sz w:val="22"/>
        </w:rPr>
        <w:t>, NL</w:t>
      </w:r>
      <w:r w:rsidRPr="00476BF7">
        <w:rPr>
          <w:rFonts w:ascii="Arial" w:hAnsi="Arial" w:cs="Arial"/>
          <w:sz w:val="22"/>
        </w:rPr>
        <w:t xml:space="preserve">), </w:t>
      </w:r>
      <w:r w:rsidR="00225BDD" w:rsidRPr="00476BF7">
        <w:rPr>
          <w:rFonts w:ascii="Arial" w:hAnsi="Arial" w:cs="Arial"/>
          <w:sz w:val="22"/>
        </w:rPr>
        <w:t xml:space="preserve">SG1 Leader (Japan), </w:t>
      </w:r>
      <w:r w:rsidR="003A2AA2" w:rsidRPr="00476BF7">
        <w:rPr>
          <w:rFonts w:ascii="Arial" w:hAnsi="Arial" w:cs="Arial"/>
          <w:sz w:val="22"/>
        </w:rPr>
        <w:t>SG2 Leader (</w:t>
      </w:r>
      <w:r w:rsidR="004F2AD0" w:rsidRPr="00476BF7">
        <w:rPr>
          <w:rFonts w:ascii="Arial" w:hAnsi="Arial" w:cs="Arial"/>
          <w:sz w:val="22"/>
        </w:rPr>
        <w:t>CLEPA</w:t>
      </w:r>
      <w:r w:rsidR="003A2AA2" w:rsidRPr="00476BF7">
        <w:rPr>
          <w:rFonts w:ascii="Arial" w:hAnsi="Arial" w:cs="Arial"/>
          <w:sz w:val="22"/>
        </w:rPr>
        <w:t>)</w:t>
      </w:r>
      <w:r w:rsidR="00225BDD" w:rsidRPr="00476BF7">
        <w:rPr>
          <w:rFonts w:ascii="Arial" w:hAnsi="Arial" w:cs="Arial"/>
          <w:sz w:val="22"/>
        </w:rPr>
        <w:t xml:space="preserve">, </w:t>
      </w:r>
      <w:r w:rsidR="00E923C7" w:rsidRPr="00476BF7">
        <w:rPr>
          <w:rFonts w:ascii="Arial" w:hAnsi="Arial" w:cs="Arial"/>
          <w:sz w:val="22"/>
        </w:rPr>
        <w:t>SG3 leader (</w:t>
      </w:r>
      <w:r w:rsidR="00752250" w:rsidRPr="00476BF7">
        <w:rPr>
          <w:rFonts w:ascii="Arial" w:hAnsi="Arial" w:cs="Arial"/>
          <w:sz w:val="22"/>
        </w:rPr>
        <w:t>JRC</w:t>
      </w:r>
      <w:r w:rsidR="00550F6F" w:rsidRPr="00476BF7">
        <w:rPr>
          <w:rFonts w:ascii="Arial" w:hAnsi="Arial" w:cs="Arial"/>
          <w:sz w:val="22"/>
        </w:rPr>
        <w:t xml:space="preserve">), </w:t>
      </w:r>
      <w:r w:rsidR="00FD4AEE" w:rsidRPr="00476BF7">
        <w:rPr>
          <w:rFonts w:ascii="Arial" w:hAnsi="Arial" w:cs="Arial" w:hint="eastAsia"/>
          <w:sz w:val="22"/>
        </w:rPr>
        <w:t>SG4</w:t>
      </w:r>
      <w:r w:rsidR="00FD4AEE" w:rsidRPr="00476BF7">
        <w:rPr>
          <w:rFonts w:ascii="Arial" w:hAnsi="Arial" w:cs="Arial"/>
          <w:sz w:val="22"/>
        </w:rPr>
        <w:t xml:space="preserve"> Leader (</w:t>
      </w:r>
      <w:r w:rsidR="004F2AD0" w:rsidRPr="00476BF7">
        <w:rPr>
          <w:rFonts w:ascii="Arial" w:hAnsi="Arial" w:cs="Arial"/>
          <w:sz w:val="22"/>
        </w:rPr>
        <w:t xml:space="preserve">CIECA, </w:t>
      </w:r>
      <w:r w:rsidR="00752250" w:rsidRPr="00476BF7">
        <w:rPr>
          <w:rFonts w:ascii="Arial" w:hAnsi="Arial" w:cs="Arial"/>
          <w:sz w:val="22"/>
        </w:rPr>
        <w:t>ETSC</w:t>
      </w:r>
      <w:r w:rsidR="00FD4AEE" w:rsidRPr="00476BF7">
        <w:rPr>
          <w:rFonts w:ascii="Arial" w:hAnsi="Arial" w:cs="Arial"/>
          <w:sz w:val="22"/>
        </w:rPr>
        <w:t>)</w:t>
      </w:r>
      <w:r w:rsidR="00225BDD" w:rsidRPr="00476BF7">
        <w:rPr>
          <w:rFonts w:ascii="Arial" w:hAnsi="Arial" w:cs="Arial"/>
          <w:sz w:val="22"/>
        </w:rPr>
        <w:t xml:space="preserve">, </w:t>
      </w:r>
    </w:p>
    <w:p w14:paraId="6E056B2B" w14:textId="0518772F" w:rsidR="00225BDD" w:rsidRPr="00476BF7" w:rsidRDefault="00BD0F67" w:rsidP="002115F3">
      <w:pPr>
        <w:spacing w:line="280" w:lineRule="exact"/>
        <w:rPr>
          <w:rFonts w:ascii="Arial" w:hAnsi="Arial" w:cs="Arial"/>
          <w:sz w:val="22"/>
        </w:rPr>
      </w:pPr>
      <w:r w:rsidRPr="00476BF7">
        <w:rPr>
          <w:rFonts w:ascii="Arial" w:hAnsi="Arial" w:cs="Arial"/>
          <w:sz w:val="22"/>
        </w:rPr>
        <w:t>Canada</w:t>
      </w:r>
      <w:r w:rsidR="00525222" w:rsidRPr="00476BF7">
        <w:rPr>
          <w:rFonts w:ascii="Arial" w:hAnsi="Arial" w:cs="Arial"/>
          <w:sz w:val="22"/>
        </w:rPr>
        <w:t>/TC</w:t>
      </w:r>
      <w:r w:rsidRPr="00476BF7">
        <w:rPr>
          <w:rFonts w:ascii="Arial" w:hAnsi="Arial" w:cs="Arial"/>
          <w:sz w:val="22"/>
        </w:rPr>
        <w:t xml:space="preserve">, </w:t>
      </w:r>
      <w:r w:rsidR="00752250" w:rsidRPr="00476BF7">
        <w:rPr>
          <w:rFonts w:ascii="Arial" w:hAnsi="Arial" w:cs="Arial"/>
          <w:sz w:val="22"/>
        </w:rPr>
        <w:t xml:space="preserve">China/CATARC, </w:t>
      </w:r>
      <w:r w:rsidR="00525222" w:rsidRPr="00476BF7">
        <w:rPr>
          <w:rFonts w:ascii="Arial" w:hAnsi="Arial" w:cs="Arial"/>
          <w:sz w:val="22"/>
        </w:rPr>
        <w:t>EC/JRC</w:t>
      </w:r>
      <w:r w:rsidRPr="00476BF7">
        <w:rPr>
          <w:rFonts w:ascii="Arial" w:hAnsi="Arial" w:cs="Arial"/>
          <w:sz w:val="22"/>
        </w:rPr>
        <w:t>,</w:t>
      </w:r>
      <w:r w:rsidR="00225BDD" w:rsidRPr="00476BF7">
        <w:rPr>
          <w:rFonts w:ascii="Arial" w:hAnsi="Arial" w:cs="Arial"/>
          <w:sz w:val="22"/>
        </w:rPr>
        <w:t xml:space="preserve"> </w:t>
      </w:r>
      <w:r w:rsidR="00087171" w:rsidRPr="00476BF7">
        <w:rPr>
          <w:rFonts w:ascii="Arial" w:hAnsi="Arial" w:cs="Arial"/>
          <w:sz w:val="22"/>
        </w:rPr>
        <w:t xml:space="preserve">Finland/T&amp;CA, </w:t>
      </w:r>
      <w:r w:rsidRPr="00476BF7">
        <w:rPr>
          <w:rFonts w:ascii="Arial" w:hAnsi="Arial" w:cs="Arial"/>
          <w:sz w:val="22"/>
        </w:rPr>
        <w:t>France</w:t>
      </w:r>
      <w:r w:rsidR="00525222" w:rsidRPr="00476BF7">
        <w:rPr>
          <w:rFonts w:ascii="Arial" w:hAnsi="Arial" w:cs="Arial"/>
          <w:sz w:val="22"/>
        </w:rPr>
        <w:t>/</w:t>
      </w:r>
      <w:r w:rsidR="00626906" w:rsidRPr="00476BF7">
        <w:rPr>
          <w:rFonts w:ascii="Arial" w:hAnsi="Arial" w:cs="Arial"/>
          <w:sz w:val="22"/>
        </w:rPr>
        <w:t xml:space="preserve">UTAC, </w:t>
      </w:r>
      <w:r w:rsidR="00FE1075" w:rsidRPr="00476BF7">
        <w:rPr>
          <w:rFonts w:ascii="Arial" w:hAnsi="Arial" w:cs="Arial"/>
          <w:sz w:val="22"/>
        </w:rPr>
        <w:t>Germany</w:t>
      </w:r>
      <w:r w:rsidR="00525222" w:rsidRPr="00476BF7">
        <w:rPr>
          <w:rFonts w:ascii="Arial" w:hAnsi="Arial" w:cs="Arial"/>
          <w:sz w:val="22"/>
        </w:rPr>
        <w:t>/</w:t>
      </w:r>
      <w:r w:rsidR="0076013C" w:rsidRPr="00476BF7">
        <w:rPr>
          <w:rFonts w:ascii="Arial" w:hAnsi="Arial" w:cs="Arial"/>
          <w:sz w:val="22"/>
        </w:rPr>
        <w:t>B</w:t>
      </w:r>
      <w:r w:rsidR="004F2AD0" w:rsidRPr="00476BF7">
        <w:rPr>
          <w:rFonts w:ascii="Arial" w:hAnsi="Arial" w:cs="Arial"/>
          <w:sz w:val="22"/>
        </w:rPr>
        <w:t>ASt, KBA</w:t>
      </w:r>
      <w:r w:rsidR="0076013C" w:rsidRPr="00476BF7">
        <w:rPr>
          <w:rFonts w:ascii="Arial" w:hAnsi="Arial" w:cs="Arial"/>
          <w:sz w:val="22"/>
        </w:rPr>
        <w:t>,</w:t>
      </w:r>
      <w:r w:rsidR="00087171" w:rsidRPr="00476BF7">
        <w:rPr>
          <w:rFonts w:ascii="Arial" w:hAnsi="Arial" w:cs="Arial"/>
          <w:sz w:val="22"/>
        </w:rPr>
        <w:t xml:space="preserve"> </w:t>
      </w:r>
      <w:r w:rsidR="00626906" w:rsidRPr="00476BF7">
        <w:rPr>
          <w:rFonts w:ascii="Arial" w:hAnsi="Arial" w:cs="Arial"/>
          <w:sz w:val="22"/>
        </w:rPr>
        <w:t xml:space="preserve">Japan/MLIT, NTSEL, JASIC, </w:t>
      </w:r>
      <w:r w:rsidR="00752250" w:rsidRPr="00476BF7">
        <w:rPr>
          <w:rFonts w:ascii="Arial" w:hAnsi="Arial" w:cs="Arial"/>
          <w:sz w:val="22"/>
        </w:rPr>
        <w:t>Korea</w:t>
      </w:r>
      <w:r w:rsidR="004F2AD0" w:rsidRPr="00476BF7">
        <w:rPr>
          <w:rFonts w:ascii="Arial" w:hAnsi="Arial" w:cs="Arial"/>
          <w:sz w:val="22"/>
        </w:rPr>
        <w:t>/KATRI</w:t>
      </w:r>
      <w:r w:rsidR="00752250" w:rsidRPr="00476BF7">
        <w:rPr>
          <w:rFonts w:ascii="Arial" w:hAnsi="Arial" w:cs="Arial"/>
          <w:sz w:val="22"/>
        </w:rPr>
        <w:t xml:space="preserve">, </w:t>
      </w:r>
      <w:r w:rsidR="00FE1075" w:rsidRPr="00476BF7">
        <w:rPr>
          <w:rFonts w:ascii="Arial" w:hAnsi="Arial" w:cs="Arial"/>
          <w:sz w:val="22"/>
        </w:rPr>
        <w:t>NL</w:t>
      </w:r>
      <w:r w:rsidR="00525222" w:rsidRPr="00476BF7">
        <w:rPr>
          <w:rFonts w:ascii="Arial" w:hAnsi="Arial" w:cs="Arial"/>
          <w:sz w:val="22"/>
        </w:rPr>
        <w:t>/RDW</w:t>
      </w:r>
      <w:r w:rsidR="00F55F74" w:rsidRPr="00476BF7">
        <w:rPr>
          <w:rFonts w:ascii="Arial" w:hAnsi="Arial" w:cs="Arial"/>
          <w:sz w:val="22"/>
        </w:rPr>
        <w:t>,</w:t>
      </w:r>
      <w:r w:rsidR="00FE1075" w:rsidRPr="00476BF7">
        <w:rPr>
          <w:rFonts w:ascii="Arial" w:hAnsi="Arial" w:cs="Arial"/>
          <w:sz w:val="22"/>
        </w:rPr>
        <w:t xml:space="preserve"> </w:t>
      </w:r>
      <w:r w:rsidR="00D07A20" w:rsidRPr="00476BF7">
        <w:rPr>
          <w:rFonts w:ascii="Arial" w:hAnsi="Arial" w:cs="Arial"/>
          <w:sz w:val="22"/>
        </w:rPr>
        <w:t>S</w:t>
      </w:r>
      <w:r w:rsidR="00752250" w:rsidRPr="00476BF7">
        <w:rPr>
          <w:rFonts w:ascii="Arial" w:hAnsi="Arial" w:cs="Arial"/>
          <w:sz w:val="22"/>
        </w:rPr>
        <w:t>ingapore</w:t>
      </w:r>
      <w:r w:rsidR="00D07A20" w:rsidRPr="00476BF7">
        <w:rPr>
          <w:rFonts w:ascii="Arial" w:hAnsi="Arial" w:cs="Arial"/>
          <w:sz w:val="22"/>
        </w:rPr>
        <w:t>/</w:t>
      </w:r>
      <w:r w:rsidR="00752250" w:rsidRPr="00476BF7">
        <w:rPr>
          <w:rFonts w:ascii="Arial" w:hAnsi="Arial" w:cs="Arial"/>
          <w:sz w:val="22"/>
        </w:rPr>
        <w:t>L</w:t>
      </w:r>
      <w:r w:rsidR="00D07A20" w:rsidRPr="00476BF7">
        <w:rPr>
          <w:rFonts w:ascii="Arial" w:hAnsi="Arial" w:cs="Arial"/>
          <w:sz w:val="22"/>
        </w:rPr>
        <w:t>TA</w:t>
      </w:r>
      <w:r w:rsidR="00225BDD" w:rsidRPr="00476BF7">
        <w:rPr>
          <w:rFonts w:ascii="Arial" w:hAnsi="Arial" w:cs="Arial"/>
          <w:sz w:val="22"/>
        </w:rPr>
        <w:t xml:space="preserve">, </w:t>
      </w:r>
      <w:r w:rsidR="00626906" w:rsidRPr="00476BF7">
        <w:rPr>
          <w:rFonts w:ascii="Arial" w:hAnsi="Arial" w:cs="Arial"/>
          <w:sz w:val="22"/>
        </w:rPr>
        <w:t>UK/DfT</w:t>
      </w:r>
      <w:r w:rsidR="0076013C" w:rsidRPr="00476BF7">
        <w:rPr>
          <w:rFonts w:ascii="Arial" w:hAnsi="Arial" w:cs="Arial"/>
          <w:sz w:val="22"/>
        </w:rPr>
        <w:t>, VCA,</w:t>
      </w:r>
    </w:p>
    <w:p w14:paraId="084DCB79" w14:textId="263D15F7" w:rsidR="00525222" w:rsidRPr="00476BF7" w:rsidRDefault="004F2AD0" w:rsidP="002115F3">
      <w:pPr>
        <w:spacing w:line="280" w:lineRule="exact"/>
        <w:rPr>
          <w:rFonts w:ascii="Arial" w:hAnsi="Arial" w:cs="Arial"/>
          <w:sz w:val="22"/>
        </w:rPr>
      </w:pPr>
      <w:r w:rsidRPr="00476BF7">
        <w:rPr>
          <w:rFonts w:ascii="Arial" w:hAnsi="Arial" w:cs="Arial"/>
          <w:sz w:val="22"/>
        </w:rPr>
        <w:t xml:space="preserve">CITA, </w:t>
      </w:r>
      <w:r w:rsidR="00525222" w:rsidRPr="00476BF7">
        <w:rPr>
          <w:rFonts w:ascii="Arial" w:hAnsi="Arial" w:cs="Arial"/>
          <w:sz w:val="22"/>
        </w:rPr>
        <w:t>CLEPA</w:t>
      </w:r>
      <w:r w:rsidR="00FE1075" w:rsidRPr="00476BF7">
        <w:rPr>
          <w:rFonts w:ascii="Arial" w:hAnsi="Arial" w:cs="Arial"/>
          <w:sz w:val="22"/>
        </w:rPr>
        <w:t xml:space="preserve">, </w:t>
      </w:r>
      <w:r w:rsidR="00496443" w:rsidRPr="00476BF7">
        <w:rPr>
          <w:rFonts w:ascii="Arial" w:hAnsi="Arial" w:cs="Arial"/>
          <w:sz w:val="22"/>
        </w:rPr>
        <w:t xml:space="preserve">ETSC, </w:t>
      </w:r>
      <w:r w:rsidR="003B4A21" w:rsidRPr="00476BF7">
        <w:rPr>
          <w:rFonts w:ascii="Arial" w:hAnsi="Arial" w:cs="Arial"/>
          <w:sz w:val="22"/>
        </w:rPr>
        <w:t xml:space="preserve">ITU, </w:t>
      </w:r>
      <w:r w:rsidR="00525222" w:rsidRPr="00476BF7">
        <w:rPr>
          <w:rFonts w:ascii="Arial" w:hAnsi="Arial" w:cs="Arial"/>
          <w:sz w:val="22"/>
        </w:rPr>
        <w:t>OICA</w:t>
      </w:r>
      <w:r w:rsidR="00FE1075" w:rsidRPr="00476BF7">
        <w:rPr>
          <w:rFonts w:ascii="Arial" w:hAnsi="Arial" w:cs="Arial"/>
          <w:sz w:val="22"/>
        </w:rPr>
        <w:t xml:space="preserve">, </w:t>
      </w:r>
      <w:r w:rsidR="00525222" w:rsidRPr="00476BF7">
        <w:rPr>
          <w:rFonts w:ascii="Arial" w:hAnsi="Arial" w:cs="Arial"/>
          <w:sz w:val="22"/>
        </w:rPr>
        <w:t>SAE</w:t>
      </w:r>
      <w:r w:rsidR="00496443" w:rsidRPr="00476BF7">
        <w:rPr>
          <w:rFonts w:ascii="Arial" w:hAnsi="Arial" w:cs="Arial"/>
          <w:sz w:val="22"/>
        </w:rPr>
        <w:t xml:space="preserve">, </w:t>
      </w:r>
      <w:r w:rsidR="00752250" w:rsidRPr="00476BF7">
        <w:rPr>
          <w:rFonts w:ascii="Arial" w:hAnsi="Arial" w:cs="Arial"/>
          <w:sz w:val="22"/>
        </w:rPr>
        <w:t xml:space="preserve">SAFE </w:t>
      </w:r>
      <w:r w:rsidR="00FE1075" w:rsidRPr="00476BF7">
        <w:rPr>
          <w:rFonts w:ascii="Arial" w:hAnsi="Arial" w:cs="Arial"/>
          <w:sz w:val="22"/>
        </w:rPr>
        <w:t>(t</w:t>
      </w:r>
      <w:r w:rsidR="00D07A20" w:rsidRPr="00476BF7">
        <w:rPr>
          <w:rFonts w:ascii="Arial" w:hAnsi="Arial" w:cs="Arial"/>
          <w:sz w:val="22"/>
        </w:rPr>
        <w:t xml:space="preserve">he number of </w:t>
      </w:r>
      <w:r w:rsidR="00087171" w:rsidRPr="00476BF7">
        <w:rPr>
          <w:rFonts w:ascii="Arial" w:hAnsi="Arial" w:cs="Arial"/>
          <w:sz w:val="22"/>
        </w:rPr>
        <w:t>participants</w:t>
      </w:r>
      <w:r w:rsidRPr="00476BF7">
        <w:rPr>
          <w:rFonts w:ascii="Arial" w:hAnsi="Arial" w:cs="Arial"/>
          <w:sz w:val="22"/>
        </w:rPr>
        <w:t>,</w:t>
      </w:r>
      <w:r w:rsidR="00D07A20" w:rsidRPr="00476BF7">
        <w:rPr>
          <w:rFonts w:ascii="Arial" w:hAnsi="Arial" w:cs="Arial"/>
          <w:sz w:val="22"/>
        </w:rPr>
        <w:t xml:space="preserve"> </w:t>
      </w:r>
      <w:r w:rsidRPr="00476BF7">
        <w:rPr>
          <w:rFonts w:ascii="Arial" w:hAnsi="Arial" w:cs="Arial"/>
          <w:sz w:val="22"/>
        </w:rPr>
        <w:t>Day 1:</w:t>
      </w:r>
      <w:r w:rsidR="00CA14E6">
        <w:rPr>
          <w:rFonts w:ascii="Arial" w:hAnsi="Arial" w:cs="Arial"/>
          <w:sz w:val="22"/>
        </w:rPr>
        <w:t xml:space="preserve"> </w:t>
      </w:r>
      <w:r w:rsidR="00234525" w:rsidRPr="00476BF7">
        <w:rPr>
          <w:rFonts w:ascii="Arial" w:hAnsi="Arial" w:cs="Arial"/>
          <w:sz w:val="22"/>
        </w:rPr>
        <w:t>70</w:t>
      </w:r>
      <w:r w:rsidRPr="00476BF7">
        <w:rPr>
          <w:rFonts w:ascii="Arial" w:hAnsi="Arial" w:cs="Arial"/>
          <w:sz w:val="22"/>
        </w:rPr>
        <w:t>, Day 2:</w:t>
      </w:r>
      <w:r w:rsidR="00CA14E6">
        <w:rPr>
          <w:rFonts w:ascii="Arial" w:hAnsi="Arial" w:cs="Arial"/>
          <w:sz w:val="22"/>
        </w:rPr>
        <w:t xml:space="preserve"> </w:t>
      </w:r>
      <w:r w:rsidRPr="00476BF7">
        <w:rPr>
          <w:rFonts w:ascii="Arial" w:hAnsi="Arial" w:cs="Arial"/>
          <w:sz w:val="22"/>
        </w:rPr>
        <w:t>57</w:t>
      </w:r>
      <w:r w:rsidR="00525222" w:rsidRPr="00476BF7">
        <w:rPr>
          <w:rFonts w:ascii="Arial" w:hAnsi="Arial" w:cs="Arial"/>
          <w:sz w:val="22"/>
        </w:rPr>
        <w:t>）</w:t>
      </w:r>
    </w:p>
    <w:p w14:paraId="1DC6D115" w14:textId="62EBA612" w:rsidR="00444441" w:rsidRPr="00476BF7" w:rsidRDefault="00444441" w:rsidP="002115F3">
      <w:pPr>
        <w:spacing w:line="280" w:lineRule="exact"/>
        <w:rPr>
          <w:rFonts w:ascii="Arial" w:hAnsi="Arial" w:cs="Arial"/>
          <w:sz w:val="22"/>
        </w:rPr>
      </w:pPr>
    </w:p>
    <w:p w14:paraId="47D86A49" w14:textId="60637EEA" w:rsidR="00612A70" w:rsidRPr="00476BF7" w:rsidRDefault="00FE1075" w:rsidP="003029E4">
      <w:pPr>
        <w:pStyle w:val="a3"/>
        <w:numPr>
          <w:ilvl w:val="0"/>
          <w:numId w:val="1"/>
        </w:numPr>
        <w:spacing w:line="280" w:lineRule="exact"/>
        <w:ind w:leftChars="0"/>
        <w:rPr>
          <w:rFonts w:ascii="Arial" w:hAnsi="Arial" w:cs="Arial"/>
          <w:sz w:val="22"/>
        </w:rPr>
      </w:pPr>
      <w:r w:rsidRPr="00476BF7">
        <w:rPr>
          <w:rFonts w:ascii="Arial" w:hAnsi="Arial" w:cs="Arial"/>
          <w:sz w:val="22"/>
        </w:rPr>
        <w:t>Co-chair</w:t>
      </w:r>
      <w:r w:rsidR="002479D5" w:rsidRPr="00476BF7">
        <w:rPr>
          <w:rFonts w:ascii="Arial" w:hAnsi="Arial" w:cs="Arial"/>
          <w:sz w:val="22"/>
        </w:rPr>
        <w:t>/</w:t>
      </w:r>
      <w:r w:rsidR="00501CEF">
        <w:rPr>
          <w:rFonts w:ascii="Arial" w:hAnsi="Arial" w:cs="Arial"/>
          <w:sz w:val="22"/>
        </w:rPr>
        <w:t>Japan</w:t>
      </w:r>
      <w:r w:rsidRPr="00476BF7">
        <w:rPr>
          <w:rFonts w:ascii="Arial" w:hAnsi="Arial" w:cs="Arial"/>
          <w:sz w:val="22"/>
        </w:rPr>
        <w:t xml:space="preserve"> chaired the web-conference.</w:t>
      </w:r>
    </w:p>
    <w:tbl>
      <w:tblPr>
        <w:tblStyle w:val="af"/>
        <w:tblW w:w="9351" w:type="dxa"/>
        <w:tblLook w:val="04A0" w:firstRow="1" w:lastRow="0" w:firstColumn="1" w:lastColumn="0" w:noHBand="0" w:noVBand="1"/>
      </w:tblPr>
      <w:tblGrid>
        <w:gridCol w:w="2122"/>
        <w:gridCol w:w="7229"/>
      </w:tblGrid>
      <w:tr w:rsidR="00476BF7" w:rsidRPr="00476BF7" w14:paraId="6B260A32" w14:textId="77777777" w:rsidTr="00C94F07">
        <w:trPr>
          <w:trHeight w:val="360"/>
        </w:trPr>
        <w:tc>
          <w:tcPr>
            <w:tcW w:w="2122" w:type="dxa"/>
            <w:tcBorders>
              <w:bottom w:val="double" w:sz="4" w:space="0" w:color="auto"/>
            </w:tcBorders>
            <w:vAlign w:val="center"/>
          </w:tcPr>
          <w:p w14:paraId="5AC19D90" w14:textId="309EFF12" w:rsidR="00A879F1" w:rsidRPr="00476BF7" w:rsidRDefault="00FE1075" w:rsidP="00433370">
            <w:pPr>
              <w:spacing w:line="280" w:lineRule="exact"/>
              <w:rPr>
                <w:rFonts w:ascii="Arial" w:hAnsi="Arial" w:cs="Arial"/>
                <w:b/>
                <w:sz w:val="24"/>
                <w:szCs w:val="24"/>
              </w:rPr>
            </w:pPr>
            <w:r w:rsidRPr="00476BF7">
              <w:rPr>
                <w:rFonts w:ascii="Arial" w:hAnsi="Arial" w:cs="Arial"/>
                <w:b/>
                <w:sz w:val="24"/>
                <w:szCs w:val="24"/>
              </w:rPr>
              <w:t>Agenda item</w:t>
            </w:r>
          </w:p>
        </w:tc>
        <w:tc>
          <w:tcPr>
            <w:tcW w:w="7229" w:type="dxa"/>
            <w:tcBorders>
              <w:bottom w:val="double" w:sz="4" w:space="0" w:color="auto"/>
            </w:tcBorders>
            <w:vAlign w:val="center"/>
          </w:tcPr>
          <w:p w14:paraId="50C68696" w14:textId="4262B718" w:rsidR="00A879F1" w:rsidRPr="00476BF7" w:rsidRDefault="00FE1075" w:rsidP="00433370">
            <w:pPr>
              <w:spacing w:line="280" w:lineRule="exact"/>
              <w:rPr>
                <w:rFonts w:ascii="Arial" w:hAnsi="Arial" w:cs="Arial"/>
                <w:b/>
                <w:sz w:val="24"/>
                <w:szCs w:val="24"/>
              </w:rPr>
            </w:pPr>
            <w:r w:rsidRPr="00476BF7">
              <w:rPr>
                <w:rFonts w:ascii="Arial" w:hAnsi="Arial" w:cs="Arial"/>
                <w:b/>
                <w:sz w:val="24"/>
                <w:szCs w:val="24"/>
              </w:rPr>
              <w:t xml:space="preserve">Action item, </w:t>
            </w:r>
            <w:r w:rsidR="00427395" w:rsidRPr="00476BF7">
              <w:rPr>
                <w:rFonts w:ascii="Arial" w:hAnsi="Arial" w:cs="Arial"/>
                <w:b/>
                <w:sz w:val="24"/>
                <w:szCs w:val="24"/>
              </w:rPr>
              <w:t xml:space="preserve">special notes, </w:t>
            </w:r>
            <w:r w:rsidRPr="00476BF7">
              <w:rPr>
                <w:rFonts w:ascii="Arial" w:hAnsi="Arial" w:cs="Arial"/>
                <w:b/>
                <w:sz w:val="24"/>
                <w:szCs w:val="24"/>
              </w:rPr>
              <w:t>etc.</w:t>
            </w:r>
          </w:p>
        </w:tc>
      </w:tr>
      <w:tr w:rsidR="00476BF7" w:rsidRPr="00476BF7" w14:paraId="36011B42" w14:textId="77777777" w:rsidTr="00E12145">
        <w:trPr>
          <w:trHeight w:val="687"/>
        </w:trPr>
        <w:tc>
          <w:tcPr>
            <w:tcW w:w="2122" w:type="dxa"/>
            <w:tcBorders>
              <w:top w:val="double" w:sz="4" w:space="0" w:color="auto"/>
            </w:tcBorders>
          </w:tcPr>
          <w:p w14:paraId="6AA8A8EA" w14:textId="110DF9C6" w:rsidR="00D179F2" w:rsidRPr="00476BF7" w:rsidRDefault="00D179F2" w:rsidP="00F7354B">
            <w:pPr>
              <w:spacing w:line="280" w:lineRule="exact"/>
              <w:rPr>
                <w:rFonts w:ascii="Arial" w:hAnsi="Arial" w:cs="Arial"/>
                <w:sz w:val="22"/>
              </w:rPr>
            </w:pPr>
            <w:r w:rsidRPr="00476BF7">
              <w:rPr>
                <w:rFonts w:ascii="Arial" w:hAnsi="Arial" w:cs="Arial" w:hint="eastAsia"/>
                <w:sz w:val="22"/>
              </w:rPr>
              <w:t>2. Adoption of the agenda</w:t>
            </w:r>
          </w:p>
        </w:tc>
        <w:tc>
          <w:tcPr>
            <w:tcW w:w="7229" w:type="dxa"/>
            <w:tcBorders>
              <w:top w:val="double" w:sz="4" w:space="0" w:color="auto"/>
            </w:tcBorders>
            <w:vAlign w:val="center"/>
          </w:tcPr>
          <w:p w14:paraId="6365086D" w14:textId="72A941B7" w:rsidR="00D179F2" w:rsidRPr="00476BF7" w:rsidRDefault="00D179F2" w:rsidP="002F12E4">
            <w:pPr>
              <w:spacing w:line="280" w:lineRule="exact"/>
              <w:rPr>
                <w:rFonts w:ascii="Arial" w:hAnsi="Arial" w:cs="Arial"/>
                <w:sz w:val="22"/>
              </w:rPr>
            </w:pPr>
            <w:r w:rsidRPr="00476BF7">
              <w:rPr>
                <w:rFonts w:ascii="Arial" w:hAnsi="Arial" w:cs="Arial"/>
                <w:sz w:val="22"/>
              </w:rPr>
              <w:t>T</w:t>
            </w:r>
            <w:r w:rsidRPr="00476BF7">
              <w:rPr>
                <w:rFonts w:ascii="Arial" w:hAnsi="Arial" w:cs="Arial" w:hint="eastAsia"/>
                <w:sz w:val="22"/>
              </w:rPr>
              <w:t xml:space="preserve">he </w:t>
            </w:r>
            <w:r w:rsidRPr="00476BF7">
              <w:rPr>
                <w:rFonts w:ascii="Arial" w:hAnsi="Arial" w:cs="Arial"/>
                <w:sz w:val="22"/>
              </w:rPr>
              <w:t>provisional agenda (VMAD-</w:t>
            </w:r>
            <w:r w:rsidR="0031744F" w:rsidRPr="00476BF7">
              <w:rPr>
                <w:rFonts w:ascii="Arial" w:hAnsi="Arial" w:cs="Arial"/>
                <w:sz w:val="22"/>
              </w:rPr>
              <w:t>2</w:t>
            </w:r>
            <w:r w:rsidR="002F12E4" w:rsidRPr="00476BF7">
              <w:rPr>
                <w:rFonts w:ascii="Arial" w:hAnsi="Arial" w:cs="Arial"/>
                <w:sz w:val="22"/>
              </w:rPr>
              <w:t>4</w:t>
            </w:r>
            <w:r w:rsidRPr="00476BF7">
              <w:rPr>
                <w:rFonts w:ascii="Arial" w:hAnsi="Arial" w:cs="Arial"/>
                <w:sz w:val="22"/>
              </w:rPr>
              <w:t>-02</w:t>
            </w:r>
            <w:r w:rsidR="002F12E4" w:rsidRPr="00476BF7">
              <w:rPr>
                <w:rFonts w:ascii="Arial" w:hAnsi="Arial" w:cs="Arial"/>
                <w:sz w:val="22"/>
              </w:rPr>
              <w:t>-rev.2</w:t>
            </w:r>
            <w:r w:rsidRPr="00476BF7">
              <w:rPr>
                <w:rFonts w:ascii="Arial" w:hAnsi="Arial" w:cs="Arial"/>
                <w:sz w:val="22"/>
              </w:rPr>
              <w:t>) was adopted without any modifications.</w:t>
            </w:r>
          </w:p>
        </w:tc>
      </w:tr>
      <w:tr w:rsidR="00476BF7" w:rsidRPr="00476BF7" w14:paraId="28BDF623" w14:textId="77777777" w:rsidTr="00433370">
        <w:trPr>
          <w:trHeight w:val="692"/>
        </w:trPr>
        <w:tc>
          <w:tcPr>
            <w:tcW w:w="2122" w:type="dxa"/>
            <w:tcBorders>
              <w:top w:val="single" w:sz="4" w:space="0" w:color="auto"/>
            </w:tcBorders>
          </w:tcPr>
          <w:p w14:paraId="4B64526A" w14:textId="38AFA1E9" w:rsidR="00D179F2" w:rsidRPr="00476BF7" w:rsidRDefault="00D179F2" w:rsidP="00F7354B">
            <w:pPr>
              <w:spacing w:line="280" w:lineRule="exact"/>
              <w:rPr>
                <w:rFonts w:ascii="Arial" w:hAnsi="Arial" w:cs="Arial"/>
                <w:sz w:val="22"/>
              </w:rPr>
            </w:pPr>
            <w:r w:rsidRPr="00476BF7">
              <w:rPr>
                <w:rFonts w:ascii="Arial" w:hAnsi="Arial" w:cs="Arial" w:hint="eastAsia"/>
                <w:sz w:val="22"/>
              </w:rPr>
              <w:t xml:space="preserve">3. </w:t>
            </w:r>
            <w:r w:rsidRPr="00476BF7">
              <w:rPr>
                <w:rFonts w:ascii="Arial" w:hAnsi="Arial" w:cs="Arial"/>
                <w:sz w:val="22"/>
              </w:rPr>
              <w:t>Adoption of the report</w:t>
            </w:r>
          </w:p>
        </w:tc>
        <w:tc>
          <w:tcPr>
            <w:tcW w:w="7229" w:type="dxa"/>
            <w:tcBorders>
              <w:top w:val="single" w:sz="4" w:space="0" w:color="auto"/>
            </w:tcBorders>
            <w:vAlign w:val="center"/>
          </w:tcPr>
          <w:p w14:paraId="62BA8645" w14:textId="0B5C1DCC" w:rsidR="00D179F2" w:rsidRPr="00476BF7" w:rsidRDefault="00D179F2" w:rsidP="002F12E4">
            <w:pPr>
              <w:spacing w:line="280" w:lineRule="exact"/>
              <w:rPr>
                <w:rFonts w:ascii="Arial" w:hAnsi="Arial" w:cs="Arial"/>
                <w:sz w:val="22"/>
              </w:rPr>
            </w:pPr>
            <w:r w:rsidRPr="00476BF7">
              <w:rPr>
                <w:rFonts w:ascii="Arial" w:hAnsi="Arial" w:cs="Arial" w:hint="eastAsia"/>
                <w:sz w:val="22"/>
              </w:rPr>
              <w:t xml:space="preserve">The report of the previous session </w:t>
            </w:r>
            <w:r w:rsidRPr="00476BF7">
              <w:rPr>
                <w:rFonts w:ascii="Arial" w:hAnsi="Arial" w:cs="Arial"/>
                <w:sz w:val="22"/>
              </w:rPr>
              <w:t>(VMAD-</w:t>
            </w:r>
            <w:r w:rsidR="0031744F" w:rsidRPr="00476BF7">
              <w:rPr>
                <w:rFonts w:ascii="Arial" w:hAnsi="Arial" w:cs="Arial"/>
                <w:sz w:val="22"/>
              </w:rPr>
              <w:t>2</w:t>
            </w:r>
            <w:r w:rsidR="002F12E4" w:rsidRPr="00476BF7">
              <w:rPr>
                <w:rFonts w:ascii="Arial" w:hAnsi="Arial" w:cs="Arial"/>
                <w:sz w:val="22"/>
              </w:rPr>
              <w:t>4</w:t>
            </w:r>
            <w:r w:rsidRPr="00476BF7">
              <w:rPr>
                <w:rFonts w:ascii="Arial" w:hAnsi="Arial" w:cs="Arial"/>
                <w:sz w:val="22"/>
              </w:rPr>
              <w:t xml:space="preserve">-01) </w:t>
            </w:r>
            <w:r w:rsidRPr="00476BF7">
              <w:rPr>
                <w:rFonts w:ascii="Arial" w:hAnsi="Arial" w:cs="Arial" w:hint="eastAsia"/>
                <w:sz w:val="22"/>
              </w:rPr>
              <w:t xml:space="preserve">was adopted </w:t>
            </w:r>
            <w:r w:rsidRPr="00476BF7">
              <w:rPr>
                <w:rFonts w:ascii="Arial" w:hAnsi="Arial" w:cs="Arial"/>
                <w:sz w:val="22"/>
              </w:rPr>
              <w:t>without any modifications.</w:t>
            </w:r>
          </w:p>
        </w:tc>
      </w:tr>
      <w:tr w:rsidR="00476BF7" w:rsidRPr="00476BF7" w14:paraId="3565E576" w14:textId="77777777" w:rsidTr="001D4814">
        <w:trPr>
          <w:trHeight w:val="9642"/>
        </w:trPr>
        <w:tc>
          <w:tcPr>
            <w:tcW w:w="2122" w:type="dxa"/>
            <w:tcBorders>
              <w:top w:val="single" w:sz="4" w:space="0" w:color="auto"/>
            </w:tcBorders>
          </w:tcPr>
          <w:p w14:paraId="2721D26A" w14:textId="318F19C1" w:rsidR="00D758E7" w:rsidRPr="00476BF7" w:rsidRDefault="00070688" w:rsidP="00F7354B">
            <w:pPr>
              <w:spacing w:line="280" w:lineRule="exact"/>
              <w:rPr>
                <w:rFonts w:ascii="Arial" w:hAnsi="Arial" w:cs="Arial"/>
                <w:sz w:val="22"/>
              </w:rPr>
            </w:pPr>
            <w:r w:rsidRPr="00476BF7">
              <w:rPr>
                <w:rFonts w:ascii="Arial" w:hAnsi="Arial" w:cs="Arial"/>
                <w:sz w:val="22"/>
              </w:rPr>
              <w:t>4</w:t>
            </w:r>
            <w:r w:rsidR="00F7354B" w:rsidRPr="00476BF7">
              <w:rPr>
                <w:rFonts w:ascii="Arial" w:hAnsi="Arial" w:cs="Arial" w:hint="eastAsia"/>
                <w:sz w:val="22"/>
              </w:rPr>
              <w:t xml:space="preserve">. </w:t>
            </w:r>
            <w:r w:rsidRPr="00476BF7">
              <w:rPr>
                <w:rFonts w:ascii="Arial" w:hAnsi="Arial" w:cs="Arial"/>
                <w:sz w:val="22"/>
              </w:rPr>
              <w:t xml:space="preserve">Update from </w:t>
            </w:r>
            <w:r w:rsidR="00D758E7" w:rsidRPr="00476BF7">
              <w:rPr>
                <w:rFonts w:ascii="Arial" w:hAnsi="Arial" w:cs="Arial"/>
                <w:sz w:val="22"/>
              </w:rPr>
              <w:t>Subgroups</w:t>
            </w:r>
          </w:p>
          <w:p w14:paraId="35252F9F" w14:textId="77777777" w:rsidR="00742D30" w:rsidRPr="00476BF7" w:rsidRDefault="00742D30" w:rsidP="00F7354B">
            <w:pPr>
              <w:spacing w:line="280" w:lineRule="exact"/>
              <w:rPr>
                <w:rFonts w:ascii="Arial" w:hAnsi="Arial" w:cs="Arial"/>
                <w:sz w:val="22"/>
              </w:rPr>
            </w:pPr>
          </w:p>
          <w:p w14:paraId="007024BB" w14:textId="63BEB9AC" w:rsidR="00742D30" w:rsidRPr="00476BF7" w:rsidRDefault="00D758E7" w:rsidP="00F7354B">
            <w:pPr>
              <w:spacing w:line="280" w:lineRule="exact"/>
              <w:rPr>
                <w:rFonts w:ascii="Arial" w:hAnsi="Arial" w:cs="Arial"/>
                <w:sz w:val="22"/>
              </w:rPr>
            </w:pPr>
            <w:r w:rsidRPr="00476BF7">
              <w:rPr>
                <w:rFonts w:ascii="Arial" w:hAnsi="Arial" w:cs="Arial"/>
                <w:sz w:val="22"/>
              </w:rPr>
              <w:t>Subgroup report</w:t>
            </w:r>
          </w:p>
          <w:p w14:paraId="027F8C83" w14:textId="48B75FC9" w:rsidR="00742D30" w:rsidRPr="00476BF7" w:rsidRDefault="00117068" w:rsidP="00F7354B">
            <w:pPr>
              <w:spacing w:line="280" w:lineRule="exact"/>
              <w:rPr>
                <w:rFonts w:ascii="Arial" w:hAnsi="Arial" w:cs="Arial"/>
                <w:szCs w:val="21"/>
              </w:rPr>
            </w:pPr>
            <w:r w:rsidRPr="00476BF7">
              <w:rPr>
                <w:rFonts w:ascii="Arial" w:hAnsi="Arial" w:cs="Arial" w:hint="eastAsia"/>
                <w:szCs w:val="21"/>
              </w:rPr>
              <w:t>-</w:t>
            </w:r>
            <w:r w:rsidRPr="00476BF7">
              <w:rPr>
                <w:rFonts w:ascii="Arial" w:hAnsi="Arial" w:cs="Arial"/>
                <w:szCs w:val="21"/>
              </w:rPr>
              <w:t>SG</w:t>
            </w:r>
            <w:r w:rsidR="00EB0EBC" w:rsidRPr="00476BF7">
              <w:rPr>
                <w:rFonts w:ascii="Arial" w:hAnsi="Arial" w:cs="Arial"/>
                <w:szCs w:val="21"/>
              </w:rPr>
              <w:t>1</w:t>
            </w:r>
            <w:r w:rsidRPr="00476BF7">
              <w:rPr>
                <w:rFonts w:ascii="Arial" w:hAnsi="Arial" w:cs="Arial"/>
                <w:szCs w:val="21"/>
              </w:rPr>
              <w:t>: VMAD-2</w:t>
            </w:r>
            <w:r w:rsidR="00EB0EBC" w:rsidRPr="00476BF7">
              <w:rPr>
                <w:rFonts w:ascii="Arial" w:hAnsi="Arial" w:cs="Arial"/>
                <w:szCs w:val="21"/>
              </w:rPr>
              <w:t>4</w:t>
            </w:r>
            <w:r w:rsidRPr="00476BF7">
              <w:rPr>
                <w:rFonts w:ascii="Arial" w:hAnsi="Arial" w:cs="Arial"/>
                <w:szCs w:val="21"/>
              </w:rPr>
              <w:t>-0</w:t>
            </w:r>
            <w:r w:rsidR="00EB0EBC" w:rsidRPr="00476BF7">
              <w:rPr>
                <w:rFonts w:ascii="Arial" w:hAnsi="Arial" w:cs="Arial"/>
                <w:szCs w:val="21"/>
              </w:rPr>
              <w:t>5</w:t>
            </w:r>
          </w:p>
          <w:p w14:paraId="72B5D706" w14:textId="012BC94C" w:rsidR="00117068" w:rsidRPr="00476BF7" w:rsidRDefault="00117068" w:rsidP="00EB0EBC">
            <w:pPr>
              <w:spacing w:line="280" w:lineRule="exact"/>
              <w:rPr>
                <w:rFonts w:ascii="Arial" w:hAnsi="Arial" w:cs="Arial"/>
                <w:szCs w:val="21"/>
              </w:rPr>
            </w:pPr>
            <w:r w:rsidRPr="00476BF7">
              <w:rPr>
                <w:rFonts w:ascii="Arial" w:hAnsi="Arial" w:cs="Arial" w:hint="eastAsia"/>
                <w:szCs w:val="21"/>
              </w:rPr>
              <w:t>-</w:t>
            </w:r>
            <w:r w:rsidR="00070688" w:rsidRPr="00476BF7">
              <w:rPr>
                <w:rFonts w:ascii="Arial" w:hAnsi="Arial" w:cs="Arial"/>
                <w:szCs w:val="21"/>
              </w:rPr>
              <w:t>SG3: VMAD-2</w:t>
            </w:r>
            <w:r w:rsidR="00EB0EBC" w:rsidRPr="00476BF7">
              <w:rPr>
                <w:rFonts w:ascii="Arial" w:hAnsi="Arial" w:cs="Arial"/>
                <w:szCs w:val="21"/>
              </w:rPr>
              <w:t>4</w:t>
            </w:r>
            <w:r w:rsidR="00070688" w:rsidRPr="00476BF7">
              <w:rPr>
                <w:rFonts w:ascii="Arial" w:hAnsi="Arial" w:cs="Arial"/>
                <w:szCs w:val="21"/>
              </w:rPr>
              <w:t>-0</w:t>
            </w:r>
            <w:r w:rsidR="00EB0EBC" w:rsidRPr="00476BF7">
              <w:rPr>
                <w:rFonts w:ascii="Arial" w:hAnsi="Arial" w:cs="Arial"/>
                <w:szCs w:val="21"/>
              </w:rPr>
              <w:t>6</w:t>
            </w:r>
          </w:p>
        </w:tc>
        <w:tc>
          <w:tcPr>
            <w:tcW w:w="7229" w:type="dxa"/>
            <w:tcBorders>
              <w:top w:val="single" w:sz="4" w:space="0" w:color="auto"/>
            </w:tcBorders>
            <w:vAlign w:val="center"/>
          </w:tcPr>
          <w:p w14:paraId="5638FEFB" w14:textId="209C69DA" w:rsidR="00FE7292" w:rsidRPr="00476BF7" w:rsidRDefault="007D2242" w:rsidP="00E67109">
            <w:pPr>
              <w:spacing w:line="280" w:lineRule="exact"/>
              <w:rPr>
                <w:rFonts w:ascii="Arial" w:hAnsi="Arial" w:cs="Arial"/>
                <w:sz w:val="22"/>
              </w:rPr>
            </w:pPr>
            <w:r w:rsidRPr="00476BF7">
              <w:rPr>
                <w:rFonts w:ascii="Arial" w:hAnsi="Arial" w:cs="Arial"/>
                <w:sz w:val="22"/>
              </w:rPr>
              <w:t>Subgroup Leaders reported on their recent activities</w:t>
            </w:r>
            <w:r w:rsidR="00FE7292" w:rsidRPr="00476BF7">
              <w:rPr>
                <w:rFonts w:ascii="Arial" w:hAnsi="Arial" w:cs="Arial"/>
                <w:sz w:val="22"/>
              </w:rPr>
              <w:t>.</w:t>
            </w:r>
          </w:p>
          <w:p w14:paraId="4A80FE3C" w14:textId="51A6249A" w:rsidR="00FE7292" w:rsidRPr="00476BF7" w:rsidRDefault="00FE7292" w:rsidP="00E67109">
            <w:pPr>
              <w:spacing w:line="280" w:lineRule="exact"/>
              <w:rPr>
                <w:rFonts w:ascii="Arial" w:hAnsi="Arial" w:cs="Arial"/>
                <w:sz w:val="22"/>
              </w:rPr>
            </w:pPr>
          </w:p>
          <w:p w14:paraId="5F366FD0" w14:textId="0D05EC50" w:rsidR="0076330A" w:rsidRPr="00476BF7" w:rsidRDefault="007D2242" w:rsidP="00E67109">
            <w:pPr>
              <w:spacing w:line="280" w:lineRule="exact"/>
              <w:rPr>
                <w:rFonts w:ascii="Arial" w:hAnsi="Arial" w:cs="Arial"/>
                <w:sz w:val="22"/>
              </w:rPr>
            </w:pPr>
            <w:r w:rsidRPr="00476BF7">
              <w:rPr>
                <w:rFonts w:ascii="Arial" w:hAnsi="Arial" w:cs="Arial"/>
                <w:sz w:val="22"/>
              </w:rPr>
              <w:t>SG1</w:t>
            </w:r>
            <w:r w:rsidR="00C00D32" w:rsidRPr="00476BF7">
              <w:rPr>
                <w:rFonts w:ascii="Arial" w:hAnsi="Arial" w:cs="Arial"/>
                <w:sz w:val="22"/>
              </w:rPr>
              <w:t xml:space="preserve"> </w:t>
            </w:r>
            <w:r w:rsidR="005142B8" w:rsidRPr="00476BF7">
              <w:rPr>
                <w:rFonts w:ascii="Arial" w:hAnsi="Arial" w:cs="Arial"/>
                <w:sz w:val="22"/>
              </w:rPr>
              <w:t xml:space="preserve">Leader </w:t>
            </w:r>
            <w:r w:rsidR="00C00D32" w:rsidRPr="00476BF7">
              <w:rPr>
                <w:rFonts w:ascii="Arial" w:hAnsi="Arial" w:cs="Arial"/>
                <w:sz w:val="22"/>
              </w:rPr>
              <w:t>reported using VMAD-24-05</w:t>
            </w:r>
            <w:r w:rsidR="005142B8" w:rsidRPr="00476BF7">
              <w:rPr>
                <w:rFonts w:ascii="Arial" w:hAnsi="Arial" w:cs="Arial"/>
                <w:sz w:val="22"/>
              </w:rPr>
              <w:t>.</w:t>
            </w:r>
            <w:r w:rsidR="004A1EB4" w:rsidRPr="00476BF7">
              <w:rPr>
                <w:rFonts w:ascii="Arial" w:hAnsi="Arial" w:cs="Arial"/>
                <w:sz w:val="22"/>
              </w:rPr>
              <w:t xml:space="preserve"> </w:t>
            </w:r>
          </w:p>
          <w:p w14:paraId="34D5C025" w14:textId="77777777" w:rsidR="00C00D32" w:rsidRPr="00476BF7" w:rsidRDefault="00C00D32" w:rsidP="003029E4">
            <w:pPr>
              <w:pStyle w:val="a3"/>
              <w:numPr>
                <w:ilvl w:val="0"/>
                <w:numId w:val="4"/>
              </w:numPr>
              <w:spacing w:line="280" w:lineRule="exact"/>
              <w:ind w:leftChars="0"/>
              <w:rPr>
                <w:rFonts w:ascii="Arial" w:hAnsi="Arial" w:cs="Arial"/>
                <w:sz w:val="22"/>
              </w:rPr>
            </w:pPr>
            <w:r w:rsidRPr="00476BF7">
              <w:rPr>
                <w:rFonts w:ascii="Arial" w:hAnsi="Arial" w:cs="Arial"/>
                <w:sz w:val="22"/>
              </w:rPr>
              <w:t>Three outstanding issues remain.</w:t>
            </w:r>
          </w:p>
          <w:p w14:paraId="0739116E" w14:textId="27F9F57D" w:rsidR="00C00D32" w:rsidRPr="00476BF7" w:rsidRDefault="00C00D32" w:rsidP="003029E4">
            <w:pPr>
              <w:pStyle w:val="a3"/>
              <w:numPr>
                <w:ilvl w:val="0"/>
                <w:numId w:val="7"/>
              </w:numPr>
              <w:spacing w:line="280" w:lineRule="exact"/>
              <w:ind w:leftChars="0"/>
              <w:rPr>
                <w:rFonts w:ascii="Arial" w:hAnsi="Arial" w:cs="Arial"/>
                <w:sz w:val="22"/>
              </w:rPr>
            </w:pPr>
            <w:r w:rsidRPr="00476BF7">
              <w:rPr>
                <w:rFonts w:ascii="Arial" w:hAnsi="Arial" w:cs="Arial"/>
                <w:sz w:val="22"/>
              </w:rPr>
              <w:t xml:space="preserve">Scenario catalogue update, </w:t>
            </w:r>
          </w:p>
          <w:p w14:paraId="335E4F1A" w14:textId="4E919D9F" w:rsidR="00C00D32" w:rsidRPr="00476BF7" w:rsidRDefault="00C00D32" w:rsidP="003029E4">
            <w:pPr>
              <w:pStyle w:val="a3"/>
              <w:numPr>
                <w:ilvl w:val="0"/>
                <w:numId w:val="7"/>
              </w:numPr>
              <w:spacing w:line="280" w:lineRule="exact"/>
              <w:ind w:leftChars="0"/>
              <w:rPr>
                <w:rFonts w:ascii="Arial" w:hAnsi="Arial" w:cs="Arial"/>
                <w:sz w:val="22"/>
              </w:rPr>
            </w:pPr>
            <w:r w:rsidRPr="00476BF7">
              <w:rPr>
                <w:rFonts w:ascii="Arial" w:hAnsi="Arial" w:cs="Arial"/>
                <w:sz w:val="22"/>
              </w:rPr>
              <w:t>The way how to maintain scenario catalogue, and</w:t>
            </w:r>
          </w:p>
          <w:p w14:paraId="2A20E6AD" w14:textId="72610D75" w:rsidR="00A15D81" w:rsidRPr="00476BF7" w:rsidRDefault="00C00D32" w:rsidP="003029E4">
            <w:pPr>
              <w:pStyle w:val="a3"/>
              <w:numPr>
                <w:ilvl w:val="0"/>
                <w:numId w:val="7"/>
              </w:numPr>
              <w:spacing w:line="280" w:lineRule="exact"/>
              <w:ind w:leftChars="0"/>
              <w:rPr>
                <w:rFonts w:ascii="Arial" w:hAnsi="Arial" w:cs="Arial"/>
                <w:sz w:val="22"/>
              </w:rPr>
            </w:pPr>
            <w:r w:rsidRPr="00476BF7">
              <w:rPr>
                <w:rFonts w:ascii="Arial" w:hAnsi="Arial" w:cs="Arial"/>
                <w:sz w:val="22"/>
              </w:rPr>
              <w:t>Defining template (incl. abstract scenario).</w:t>
            </w:r>
          </w:p>
          <w:p w14:paraId="216D1A45" w14:textId="1EE18847" w:rsidR="00C00D32" w:rsidRPr="00476BF7" w:rsidRDefault="003507C0" w:rsidP="003029E4">
            <w:pPr>
              <w:pStyle w:val="a3"/>
              <w:numPr>
                <w:ilvl w:val="0"/>
                <w:numId w:val="8"/>
              </w:numPr>
              <w:spacing w:line="280" w:lineRule="exact"/>
              <w:ind w:leftChars="0"/>
              <w:rPr>
                <w:rFonts w:ascii="Arial" w:hAnsi="Arial" w:cs="Arial"/>
                <w:sz w:val="22"/>
              </w:rPr>
            </w:pPr>
            <w:r w:rsidRPr="00476BF7">
              <w:rPr>
                <w:rFonts w:ascii="Arial" w:hAnsi="Arial" w:cs="Arial"/>
                <w:sz w:val="22"/>
              </w:rPr>
              <w:t>Review of the WP.29 draft guidelines; further explanation added to footnote 3 “definition of scenario categories” under paragraph 27.</w:t>
            </w:r>
          </w:p>
          <w:p w14:paraId="5176B5A4" w14:textId="77777777" w:rsidR="003507C0" w:rsidRPr="00476BF7" w:rsidRDefault="003507C0" w:rsidP="00D96A59">
            <w:pPr>
              <w:spacing w:line="280" w:lineRule="exact"/>
              <w:rPr>
                <w:rFonts w:ascii="Arial" w:hAnsi="Arial" w:cs="Arial"/>
                <w:sz w:val="22"/>
              </w:rPr>
            </w:pPr>
          </w:p>
          <w:p w14:paraId="37BFB66A" w14:textId="04C02F2F" w:rsidR="005A3CD8" w:rsidRPr="00476BF7" w:rsidRDefault="005142B8" w:rsidP="00E67109">
            <w:pPr>
              <w:spacing w:line="280" w:lineRule="exact"/>
              <w:rPr>
                <w:rFonts w:ascii="Arial" w:hAnsi="Arial" w:cs="Arial"/>
                <w:sz w:val="22"/>
              </w:rPr>
            </w:pPr>
            <w:r w:rsidRPr="00476BF7">
              <w:rPr>
                <w:rFonts w:ascii="Arial" w:hAnsi="Arial" w:cs="Arial"/>
                <w:sz w:val="22"/>
              </w:rPr>
              <w:t>SG2 Leader reported as follows.</w:t>
            </w:r>
          </w:p>
          <w:p w14:paraId="7CA63C5D" w14:textId="76CA7BAF" w:rsidR="003507C0" w:rsidRPr="00476BF7" w:rsidRDefault="003507C0" w:rsidP="003029E4">
            <w:pPr>
              <w:pStyle w:val="a3"/>
              <w:numPr>
                <w:ilvl w:val="0"/>
                <w:numId w:val="5"/>
              </w:numPr>
              <w:spacing w:line="240" w:lineRule="exact"/>
              <w:ind w:leftChars="0"/>
              <w:rPr>
                <w:rFonts w:ascii="Arial" w:hAnsi="Arial" w:cs="Arial"/>
                <w:sz w:val="22"/>
              </w:rPr>
            </w:pPr>
            <w:r w:rsidRPr="00476BF7">
              <w:rPr>
                <w:rFonts w:ascii="Arial" w:hAnsi="Arial" w:cs="Arial"/>
                <w:sz w:val="22"/>
              </w:rPr>
              <w:t>Review of the WP.29 draft guidelines; no major technical changes were made.</w:t>
            </w:r>
            <w:r w:rsidR="005142B8" w:rsidRPr="00476BF7">
              <w:rPr>
                <w:rFonts w:ascii="Arial" w:hAnsi="Arial" w:cs="Arial"/>
                <w:sz w:val="22"/>
              </w:rPr>
              <w:t xml:space="preserve"> Appendices were deleted.</w:t>
            </w:r>
          </w:p>
          <w:p w14:paraId="70BBC5AB" w14:textId="77777777" w:rsidR="0078727E" w:rsidRPr="00476BF7" w:rsidRDefault="0078727E" w:rsidP="0078727E">
            <w:pPr>
              <w:spacing w:line="280" w:lineRule="exact"/>
              <w:rPr>
                <w:rFonts w:ascii="Arial" w:hAnsi="Arial" w:cs="Arial"/>
                <w:sz w:val="16"/>
                <w:szCs w:val="16"/>
              </w:rPr>
            </w:pPr>
          </w:p>
          <w:p w14:paraId="0F69373A" w14:textId="37FBA944" w:rsidR="0078727E" w:rsidRPr="00476BF7" w:rsidRDefault="0078727E" w:rsidP="0078727E">
            <w:pPr>
              <w:spacing w:line="280" w:lineRule="exact"/>
              <w:rPr>
                <w:rFonts w:ascii="Arial" w:hAnsi="Arial" w:cs="Arial"/>
                <w:sz w:val="22"/>
              </w:rPr>
            </w:pPr>
            <w:r w:rsidRPr="00476BF7">
              <w:rPr>
                <w:rFonts w:ascii="Arial" w:hAnsi="Arial" w:cs="Arial"/>
                <w:sz w:val="22"/>
              </w:rPr>
              <w:t>SG3</w:t>
            </w:r>
            <w:r w:rsidR="005142B8" w:rsidRPr="00476BF7">
              <w:rPr>
                <w:rFonts w:ascii="Arial" w:hAnsi="Arial" w:cs="Arial"/>
                <w:sz w:val="22"/>
              </w:rPr>
              <w:t xml:space="preserve"> Leader reported using VMAD-24-06.</w:t>
            </w:r>
            <w:r w:rsidRPr="00476BF7">
              <w:rPr>
                <w:rFonts w:ascii="Arial" w:hAnsi="Arial" w:cs="Arial"/>
                <w:sz w:val="22"/>
              </w:rPr>
              <w:t xml:space="preserve"> </w:t>
            </w:r>
          </w:p>
          <w:p w14:paraId="52785E92" w14:textId="21700A83" w:rsidR="0078727E" w:rsidRPr="00476BF7" w:rsidRDefault="00810CED" w:rsidP="003029E4">
            <w:pPr>
              <w:pStyle w:val="a3"/>
              <w:numPr>
                <w:ilvl w:val="0"/>
                <w:numId w:val="2"/>
              </w:numPr>
              <w:spacing w:line="280" w:lineRule="exact"/>
              <w:ind w:leftChars="0"/>
              <w:rPr>
                <w:rFonts w:ascii="Arial" w:hAnsi="Arial" w:cs="Arial"/>
                <w:b/>
                <w:sz w:val="22"/>
              </w:rPr>
            </w:pPr>
            <w:r w:rsidRPr="00476BF7">
              <w:rPr>
                <w:rFonts w:ascii="Arial" w:hAnsi="Arial" w:cs="Arial"/>
                <w:sz w:val="22"/>
              </w:rPr>
              <w:t>Outstanding Issues:</w:t>
            </w:r>
            <w:r w:rsidR="0078727E" w:rsidRPr="00476BF7">
              <w:rPr>
                <w:rFonts w:ascii="Arial" w:hAnsi="Arial" w:cs="Arial"/>
                <w:sz w:val="22"/>
              </w:rPr>
              <w:t xml:space="preserve"> </w:t>
            </w:r>
          </w:p>
          <w:p w14:paraId="62500EF7" w14:textId="5154638C" w:rsidR="00810CED" w:rsidRPr="00476BF7" w:rsidRDefault="00810CED" w:rsidP="003029E4">
            <w:pPr>
              <w:pStyle w:val="a3"/>
              <w:numPr>
                <w:ilvl w:val="0"/>
                <w:numId w:val="9"/>
              </w:numPr>
              <w:spacing w:line="240" w:lineRule="exact"/>
              <w:ind w:leftChars="0" w:left="777" w:hanging="357"/>
              <w:rPr>
                <w:rFonts w:ascii="Arial" w:hAnsi="Arial" w:cs="Arial"/>
                <w:sz w:val="22"/>
              </w:rPr>
            </w:pPr>
            <w:r w:rsidRPr="00476BF7">
              <w:rPr>
                <w:rFonts w:ascii="Arial" w:hAnsi="Arial" w:cs="Arial"/>
                <w:sz w:val="22"/>
              </w:rPr>
              <w:t>SAFETY ASSESSMENT: inclusion/exclusion of information provisions for users (item I in Annex IV)</w:t>
            </w:r>
          </w:p>
          <w:p w14:paraId="2D7BD36B" w14:textId="4919FF25" w:rsidR="00810CED" w:rsidRPr="00476BF7" w:rsidRDefault="00810CED" w:rsidP="003029E4">
            <w:pPr>
              <w:pStyle w:val="a3"/>
              <w:numPr>
                <w:ilvl w:val="0"/>
                <w:numId w:val="9"/>
              </w:numPr>
              <w:spacing w:line="280" w:lineRule="exact"/>
              <w:ind w:leftChars="0"/>
              <w:rPr>
                <w:rFonts w:ascii="Arial" w:hAnsi="Arial" w:cs="Arial"/>
                <w:sz w:val="22"/>
              </w:rPr>
            </w:pPr>
            <w:r w:rsidRPr="00476BF7">
              <w:rPr>
                <w:rFonts w:ascii="Arial" w:hAnsi="Arial" w:cs="Arial" w:hint="eastAsia"/>
                <w:sz w:val="22"/>
              </w:rPr>
              <w:t>I</w:t>
            </w:r>
            <w:r w:rsidRPr="00476BF7">
              <w:rPr>
                <w:rFonts w:ascii="Arial" w:hAnsi="Arial" w:cs="Arial"/>
                <w:sz w:val="22"/>
              </w:rPr>
              <w:t>SMR: Data elements vs occurrences, ISMR roles and responsibilities, Pending exchange with GRVA/WP29 (Reporting from other sources than the ADS manufacturers, Technical Workshop on in-use safety etc.)</w:t>
            </w:r>
          </w:p>
          <w:p w14:paraId="51242C8A" w14:textId="77777777" w:rsidR="00B85C19" w:rsidRPr="00476BF7" w:rsidRDefault="00810CED" w:rsidP="003029E4">
            <w:pPr>
              <w:pStyle w:val="a3"/>
              <w:numPr>
                <w:ilvl w:val="0"/>
                <w:numId w:val="10"/>
              </w:numPr>
              <w:spacing w:line="280" w:lineRule="exact"/>
              <w:ind w:leftChars="0"/>
              <w:rPr>
                <w:rFonts w:ascii="Arial" w:hAnsi="Arial" w:cs="Arial"/>
                <w:sz w:val="22"/>
              </w:rPr>
            </w:pPr>
            <w:r w:rsidRPr="00476BF7">
              <w:rPr>
                <w:rFonts w:ascii="Arial" w:hAnsi="Arial" w:cs="Arial"/>
                <w:sz w:val="22"/>
              </w:rPr>
              <w:t>Next Steps: SG3 meetings every two weeks</w:t>
            </w:r>
          </w:p>
          <w:p w14:paraId="611E62F0" w14:textId="7F2472B9" w:rsidR="00810CED" w:rsidRPr="00476BF7" w:rsidRDefault="00810CED" w:rsidP="003029E4">
            <w:pPr>
              <w:pStyle w:val="a3"/>
              <w:numPr>
                <w:ilvl w:val="0"/>
                <w:numId w:val="11"/>
              </w:numPr>
              <w:spacing w:line="280" w:lineRule="exact"/>
              <w:ind w:leftChars="0"/>
              <w:rPr>
                <w:rFonts w:ascii="Arial" w:hAnsi="Arial" w:cs="Arial"/>
                <w:sz w:val="22"/>
              </w:rPr>
            </w:pPr>
            <w:r w:rsidRPr="00476BF7">
              <w:rPr>
                <w:rFonts w:ascii="Arial" w:hAnsi="Arial" w:cs="Arial" w:hint="eastAsia"/>
                <w:sz w:val="22"/>
              </w:rPr>
              <w:t>J</w:t>
            </w:r>
            <w:r w:rsidRPr="00476BF7">
              <w:rPr>
                <w:rFonts w:ascii="Arial" w:hAnsi="Arial" w:cs="Arial"/>
                <w:sz w:val="22"/>
              </w:rPr>
              <w:t xml:space="preserve">apan </w:t>
            </w:r>
            <w:r w:rsidR="001D4814" w:rsidRPr="00476BF7">
              <w:rPr>
                <w:rFonts w:ascii="Arial" w:hAnsi="Arial" w:cs="Arial"/>
                <w:sz w:val="22"/>
              </w:rPr>
              <w:t xml:space="preserve">questioned </w:t>
            </w:r>
            <w:r w:rsidRPr="00476BF7">
              <w:rPr>
                <w:rFonts w:ascii="Arial" w:hAnsi="Arial" w:cs="Arial"/>
                <w:sz w:val="22"/>
              </w:rPr>
              <w:t xml:space="preserve">the </w:t>
            </w:r>
            <w:r w:rsidR="0089384C" w:rsidRPr="00476BF7">
              <w:rPr>
                <w:rFonts w:ascii="Arial" w:hAnsi="Arial" w:cs="Arial"/>
                <w:sz w:val="22"/>
              </w:rPr>
              <w:t xml:space="preserve">urgency </w:t>
            </w:r>
            <w:r w:rsidR="001D4814" w:rsidRPr="00476BF7">
              <w:rPr>
                <w:rFonts w:ascii="Arial" w:hAnsi="Arial" w:cs="Arial"/>
                <w:sz w:val="22"/>
              </w:rPr>
              <w:t xml:space="preserve">of </w:t>
            </w:r>
            <w:r w:rsidR="0089384C" w:rsidRPr="00476BF7">
              <w:rPr>
                <w:rFonts w:ascii="Arial" w:hAnsi="Arial" w:cs="Arial"/>
                <w:sz w:val="22"/>
              </w:rPr>
              <w:t xml:space="preserve">the outstanding issues. ISMR </w:t>
            </w:r>
            <w:r w:rsidR="006E36CB" w:rsidRPr="00476BF7">
              <w:rPr>
                <w:rFonts w:ascii="Arial" w:hAnsi="Arial" w:cs="Arial"/>
                <w:sz w:val="22"/>
              </w:rPr>
              <w:t xml:space="preserve">is important but </w:t>
            </w:r>
            <w:r w:rsidR="0089384C" w:rsidRPr="00476BF7">
              <w:rPr>
                <w:rFonts w:ascii="Arial" w:hAnsi="Arial" w:cs="Arial"/>
                <w:sz w:val="22"/>
              </w:rPr>
              <w:t>seem</w:t>
            </w:r>
            <w:r w:rsidR="006E36CB" w:rsidRPr="00476BF7">
              <w:rPr>
                <w:rFonts w:ascii="Arial" w:hAnsi="Arial" w:cs="Arial"/>
                <w:sz w:val="22"/>
              </w:rPr>
              <w:t>s</w:t>
            </w:r>
            <w:r w:rsidR="0089384C" w:rsidRPr="00476BF7">
              <w:rPr>
                <w:rFonts w:ascii="Arial" w:hAnsi="Arial" w:cs="Arial"/>
                <w:sz w:val="22"/>
              </w:rPr>
              <w:t xml:space="preserve"> to be mid-to-long term issues. The frequency of the meetings should be reconsidered if it is not so urgent.</w:t>
            </w:r>
          </w:p>
          <w:p w14:paraId="58F2FA1B" w14:textId="671D51CF" w:rsidR="0089384C" w:rsidRPr="00476BF7" w:rsidRDefault="0089384C" w:rsidP="003029E4">
            <w:pPr>
              <w:pStyle w:val="a3"/>
              <w:numPr>
                <w:ilvl w:val="0"/>
                <w:numId w:val="11"/>
              </w:numPr>
              <w:spacing w:line="280" w:lineRule="exact"/>
              <w:ind w:leftChars="0"/>
              <w:rPr>
                <w:rFonts w:ascii="Arial" w:hAnsi="Arial" w:cs="Arial"/>
                <w:sz w:val="22"/>
              </w:rPr>
            </w:pPr>
            <w:r w:rsidRPr="00476BF7">
              <w:rPr>
                <w:rFonts w:ascii="Arial" w:hAnsi="Arial" w:cs="Arial" w:hint="eastAsia"/>
                <w:sz w:val="22"/>
              </w:rPr>
              <w:t>S</w:t>
            </w:r>
            <w:r w:rsidRPr="00476BF7">
              <w:rPr>
                <w:rFonts w:ascii="Arial" w:hAnsi="Arial" w:cs="Arial"/>
                <w:sz w:val="22"/>
              </w:rPr>
              <w:t xml:space="preserve">G3 Leader responded </w:t>
            </w:r>
            <w:r w:rsidR="001D4814" w:rsidRPr="00476BF7">
              <w:rPr>
                <w:rFonts w:ascii="Arial" w:hAnsi="Arial" w:cs="Arial"/>
                <w:sz w:val="22"/>
              </w:rPr>
              <w:t xml:space="preserve">that SG3 was in a hurry in order to incorporate </w:t>
            </w:r>
            <w:r w:rsidR="006E36CB" w:rsidRPr="00476BF7">
              <w:rPr>
                <w:rFonts w:ascii="Arial" w:hAnsi="Arial" w:cs="Arial"/>
                <w:sz w:val="22"/>
              </w:rPr>
              <w:t xml:space="preserve">general recommendations </w:t>
            </w:r>
            <w:r w:rsidRPr="00476BF7">
              <w:rPr>
                <w:rFonts w:ascii="Arial" w:hAnsi="Arial" w:cs="Arial"/>
                <w:sz w:val="22"/>
              </w:rPr>
              <w:t xml:space="preserve">on </w:t>
            </w:r>
            <w:r w:rsidR="006E36CB" w:rsidRPr="00476BF7">
              <w:rPr>
                <w:rFonts w:ascii="Arial" w:hAnsi="Arial" w:cs="Arial"/>
                <w:sz w:val="22"/>
              </w:rPr>
              <w:t xml:space="preserve">ISMR </w:t>
            </w:r>
            <w:r w:rsidR="001D4814" w:rsidRPr="00476BF7">
              <w:rPr>
                <w:rFonts w:ascii="Arial" w:hAnsi="Arial" w:cs="Arial"/>
                <w:sz w:val="22"/>
              </w:rPr>
              <w:t>in NATM Guidelines to be submitted to WP.29 at its June session.</w:t>
            </w:r>
          </w:p>
          <w:p w14:paraId="31BECB8E" w14:textId="77777777" w:rsidR="001D4814" w:rsidRPr="00476BF7" w:rsidRDefault="001D4814" w:rsidP="001D4814">
            <w:pPr>
              <w:pStyle w:val="a3"/>
              <w:spacing w:line="280" w:lineRule="exact"/>
              <w:ind w:leftChars="0" w:left="420"/>
              <w:rPr>
                <w:rFonts w:ascii="Arial" w:hAnsi="Arial" w:cs="Arial"/>
                <w:sz w:val="22"/>
              </w:rPr>
            </w:pPr>
          </w:p>
          <w:p w14:paraId="2C715F5C" w14:textId="77777777" w:rsidR="001D4814" w:rsidRPr="00476BF7" w:rsidRDefault="001D4814" w:rsidP="001D4814">
            <w:pPr>
              <w:spacing w:line="280" w:lineRule="exact"/>
              <w:rPr>
                <w:rFonts w:ascii="Arial" w:hAnsi="Arial" w:cs="Arial"/>
                <w:sz w:val="22"/>
              </w:rPr>
            </w:pPr>
            <w:r w:rsidRPr="00476BF7">
              <w:rPr>
                <w:rFonts w:ascii="Arial" w:hAnsi="Arial" w:cs="Arial"/>
                <w:sz w:val="22"/>
              </w:rPr>
              <w:t>SG4 Leader reported as follows.</w:t>
            </w:r>
          </w:p>
          <w:p w14:paraId="799B9380" w14:textId="77777777" w:rsidR="001D4814" w:rsidRPr="00476BF7" w:rsidRDefault="00790D98" w:rsidP="003029E4">
            <w:pPr>
              <w:pStyle w:val="a3"/>
              <w:numPr>
                <w:ilvl w:val="0"/>
                <w:numId w:val="12"/>
              </w:numPr>
              <w:spacing w:line="280" w:lineRule="exact"/>
              <w:ind w:leftChars="0"/>
              <w:rPr>
                <w:rFonts w:ascii="Arial" w:hAnsi="Arial" w:cs="Arial"/>
                <w:sz w:val="22"/>
              </w:rPr>
            </w:pPr>
            <w:r w:rsidRPr="00476BF7">
              <w:rPr>
                <w:rFonts w:ascii="Arial" w:hAnsi="Arial" w:cs="Arial"/>
                <w:sz w:val="22"/>
              </w:rPr>
              <w:t>Review of the WP.29 draft guidelines; Some wording changes only.</w:t>
            </w:r>
          </w:p>
          <w:p w14:paraId="4506EAAE" w14:textId="1CF82331" w:rsidR="00973024" w:rsidRPr="00476BF7" w:rsidRDefault="00973024" w:rsidP="003029E4">
            <w:pPr>
              <w:pStyle w:val="a3"/>
              <w:numPr>
                <w:ilvl w:val="0"/>
                <w:numId w:val="12"/>
              </w:numPr>
              <w:spacing w:line="280" w:lineRule="exact"/>
              <w:ind w:leftChars="0"/>
              <w:rPr>
                <w:rFonts w:ascii="Arial" w:hAnsi="Arial" w:cs="Arial"/>
                <w:sz w:val="22"/>
              </w:rPr>
            </w:pPr>
            <w:r w:rsidRPr="00476BF7">
              <w:rPr>
                <w:rFonts w:ascii="Arial" w:hAnsi="Arial" w:cs="Arial" w:hint="eastAsia"/>
                <w:sz w:val="22"/>
              </w:rPr>
              <w:t>C</w:t>
            </w:r>
            <w:r w:rsidRPr="00476BF7">
              <w:rPr>
                <w:rFonts w:ascii="Arial" w:hAnsi="Arial" w:cs="Arial"/>
                <w:sz w:val="22"/>
              </w:rPr>
              <w:t>ollaboration with FRAV and SG1 would be necessary for SG4 to make further progress.</w:t>
            </w:r>
          </w:p>
        </w:tc>
      </w:tr>
      <w:tr w:rsidR="00476BF7" w:rsidRPr="00476BF7" w14:paraId="0F3F0AEF" w14:textId="77777777" w:rsidTr="00484384">
        <w:trPr>
          <w:trHeight w:val="8283"/>
        </w:trPr>
        <w:tc>
          <w:tcPr>
            <w:tcW w:w="2122" w:type="dxa"/>
            <w:tcBorders>
              <w:top w:val="single" w:sz="4" w:space="0" w:color="auto"/>
            </w:tcBorders>
          </w:tcPr>
          <w:p w14:paraId="57075D4E" w14:textId="5FEB297B" w:rsidR="008B495F" w:rsidRPr="00476BF7" w:rsidRDefault="00E4637B" w:rsidP="00721842">
            <w:pPr>
              <w:spacing w:line="280" w:lineRule="exact"/>
              <w:rPr>
                <w:rFonts w:ascii="Arial" w:hAnsi="Arial" w:cs="Arial"/>
                <w:sz w:val="22"/>
              </w:rPr>
            </w:pPr>
            <w:r w:rsidRPr="00476BF7">
              <w:rPr>
                <w:rFonts w:ascii="Arial" w:hAnsi="Arial" w:cs="Arial"/>
                <w:sz w:val="22"/>
              </w:rPr>
              <w:lastRenderedPageBreak/>
              <w:t>5</w:t>
            </w:r>
            <w:r w:rsidR="008B495F" w:rsidRPr="00476BF7">
              <w:rPr>
                <w:rFonts w:ascii="Arial" w:hAnsi="Arial" w:cs="Arial"/>
                <w:sz w:val="22"/>
              </w:rPr>
              <w:t xml:space="preserve">. </w:t>
            </w:r>
            <w:r w:rsidR="00973024" w:rsidRPr="00476BF7">
              <w:rPr>
                <w:rFonts w:ascii="Arial" w:hAnsi="Arial" w:cs="Arial"/>
                <w:sz w:val="22"/>
              </w:rPr>
              <w:t>Consideration of</w:t>
            </w:r>
            <w:r w:rsidRPr="00476BF7">
              <w:rPr>
                <w:rFonts w:ascii="Arial" w:hAnsi="Arial" w:cs="Arial"/>
                <w:sz w:val="22"/>
              </w:rPr>
              <w:t xml:space="preserve"> the NATM </w:t>
            </w:r>
            <w:r w:rsidR="00973024" w:rsidRPr="00476BF7">
              <w:rPr>
                <w:rFonts w:ascii="Arial" w:hAnsi="Arial" w:cs="Arial"/>
                <w:sz w:val="22"/>
              </w:rPr>
              <w:t>Guidelines</w:t>
            </w:r>
          </w:p>
          <w:p w14:paraId="476A9BE3" w14:textId="77777777" w:rsidR="00973024" w:rsidRPr="00476BF7" w:rsidRDefault="00973024" w:rsidP="00721842">
            <w:pPr>
              <w:spacing w:line="280" w:lineRule="exact"/>
              <w:rPr>
                <w:rFonts w:ascii="Arial" w:hAnsi="Arial" w:cs="Arial"/>
                <w:sz w:val="22"/>
              </w:rPr>
            </w:pPr>
          </w:p>
          <w:p w14:paraId="13F57893" w14:textId="411783C9" w:rsidR="008B495F" w:rsidRPr="00476BF7" w:rsidRDefault="008B495F" w:rsidP="00973024">
            <w:pPr>
              <w:spacing w:line="280" w:lineRule="exact"/>
              <w:rPr>
                <w:rFonts w:ascii="Arial" w:hAnsi="Arial" w:cs="Arial"/>
                <w:sz w:val="22"/>
              </w:rPr>
            </w:pPr>
            <w:r w:rsidRPr="00476BF7">
              <w:rPr>
                <w:rFonts w:ascii="Arial" w:hAnsi="Arial" w:cs="Arial"/>
                <w:sz w:val="22"/>
              </w:rPr>
              <w:t>VMAD-2</w:t>
            </w:r>
            <w:r w:rsidR="00973024" w:rsidRPr="00476BF7">
              <w:rPr>
                <w:rFonts w:ascii="Arial" w:hAnsi="Arial" w:cs="Arial"/>
                <w:sz w:val="22"/>
              </w:rPr>
              <w:t>4</w:t>
            </w:r>
            <w:r w:rsidRPr="00476BF7">
              <w:rPr>
                <w:rFonts w:ascii="Arial" w:hAnsi="Arial" w:cs="Arial"/>
                <w:sz w:val="22"/>
              </w:rPr>
              <w:t>-0</w:t>
            </w:r>
            <w:r w:rsidR="00E4637B" w:rsidRPr="00476BF7">
              <w:rPr>
                <w:rFonts w:ascii="Arial" w:hAnsi="Arial" w:cs="Arial"/>
                <w:sz w:val="22"/>
              </w:rPr>
              <w:t>3</w:t>
            </w:r>
            <w:r w:rsidR="00973024" w:rsidRPr="00476BF7">
              <w:rPr>
                <w:rFonts w:ascii="Arial" w:hAnsi="Arial" w:cs="Arial"/>
                <w:sz w:val="22"/>
              </w:rPr>
              <w:t>-rev.3</w:t>
            </w:r>
          </w:p>
        </w:tc>
        <w:tc>
          <w:tcPr>
            <w:tcW w:w="7229" w:type="dxa"/>
            <w:tcBorders>
              <w:top w:val="single" w:sz="4" w:space="0" w:color="auto"/>
            </w:tcBorders>
            <w:vAlign w:val="center"/>
          </w:tcPr>
          <w:p w14:paraId="62B7AD96" w14:textId="77777777" w:rsidR="001D2CF3" w:rsidRPr="00476BF7" w:rsidRDefault="000145DF" w:rsidP="000145DF">
            <w:pPr>
              <w:spacing w:line="280" w:lineRule="exact"/>
              <w:rPr>
                <w:rFonts w:ascii="Arial" w:hAnsi="Arial" w:cs="Arial"/>
                <w:sz w:val="22"/>
              </w:rPr>
            </w:pPr>
            <w:r w:rsidRPr="00476BF7">
              <w:rPr>
                <w:rFonts w:ascii="Arial" w:hAnsi="Arial" w:cs="Arial" w:hint="eastAsia"/>
                <w:sz w:val="22"/>
              </w:rPr>
              <w:t>S</w:t>
            </w:r>
            <w:r w:rsidRPr="00476BF7">
              <w:rPr>
                <w:rFonts w:ascii="Arial" w:hAnsi="Arial" w:cs="Arial"/>
                <w:sz w:val="22"/>
              </w:rPr>
              <w:t>G1:</w:t>
            </w:r>
          </w:p>
          <w:p w14:paraId="30469F00" w14:textId="4FAC9453" w:rsidR="000145DF" w:rsidRPr="00476BF7" w:rsidRDefault="000145DF" w:rsidP="003029E4">
            <w:pPr>
              <w:pStyle w:val="a3"/>
              <w:numPr>
                <w:ilvl w:val="0"/>
                <w:numId w:val="13"/>
              </w:numPr>
              <w:spacing w:line="280" w:lineRule="exact"/>
              <w:ind w:leftChars="0"/>
              <w:rPr>
                <w:rFonts w:ascii="Arial" w:hAnsi="Arial" w:cs="Arial"/>
                <w:sz w:val="22"/>
              </w:rPr>
            </w:pPr>
            <w:r w:rsidRPr="00476BF7">
              <w:rPr>
                <w:rFonts w:ascii="Arial" w:hAnsi="Arial" w:cs="Arial"/>
                <w:sz w:val="22"/>
              </w:rPr>
              <w:t>further explanation added to footnote 3 “definition of scenario</w:t>
            </w:r>
            <w:r w:rsidR="00272D01" w:rsidRPr="00476BF7">
              <w:rPr>
                <w:rFonts w:ascii="Arial" w:hAnsi="Arial" w:cs="Arial"/>
                <w:sz w:val="22"/>
              </w:rPr>
              <w:t xml:space="preserve"> categories” under paragraph 27 was</w:t>
            </w:r>
            <w:r w:rsidRPr="00476BF7">
              <w:rPr>
                <w:rFonts w:ascii="Arial" w:hAnsi="Arial" w:cs="Arial"/>
                <w:sz w:val="22"/>
              </w:rPr>
              <w:t xml:space="preserve"> agreed</w:t>
            </w:r>
            <w:r w:rsidR="00272D01" w:rsidRPr="00476BF7">
              <w:rPr>
                <w:rFonts w:ascii="Arial" w:hAnsi="Arial" w:cs="Arial"/>
                <w:sz w:val="22"/>
              </w:rPr>
              <w:t>.</w:t>
            </w:r>
          </w:p>
          <w:p w14:paraId="14F1586B" w14:textId="23B20E87" w:rsidR="000145DF" w:rsidRPr="00476BF7" w:rsidRDefault="000145DF" w:rsidP="003029E4">
            <w:pPr>
              <w:pStyle w:val="a3"/>
              <w:numPr>
                <w:ilvl w:val="0"/>
                <w:numId w:val="13"/>
              </w:numPr>
              <w:spacing w:line="280" w:lineRule="exact"/>
              <w:ind w:leftChars="0"/>
              <w:rPr>
                <w:rFonts w:ascii="Arial" w:hAnsi="Arial" w:cs="Arial"/>
                <w:sz w:val="22"/>
              </w:rPr>
            </w:pPr>
            <w:r w:rsidRPr="00476BF7">
              <w:rPr>
                <w:rFonts w:ascii="Arial" w:hAnsi="Arial" w:cs="Arial"/>
                <w:sz w:val="22"/>
              </w:rPr>
              <w:t xml:space="preserve">Slight modification </w:t>
            </w:r>
            <w:r w:rsidR="00272D01" w:rsidRPr="00476BF7">
              <w:rPr>
                <w:rFonts w:ascii="Arial" w:hAnsi="Arial" w:cs="Arial" w:hint="eastAsia"/>
                <w:sz w:val="22"/>
              </w:rPr>
              <w:t>t</w:t>
            </w:r>
            <w:r w:rsidRPr="00476BF7">
              <w:rPr>
                <w:rFonts w:ascii="Arial" w:hAnsi="Arial" w:cs="Arial"/>
                <w:sz w:val="22"/>
              </w:rPr>
              <w:t>o definition “Functional Scenario” in Annex I</w:t>
            </w:r>
            <w:r w:rsidR="00272D01" w:rsidRPr="00476BF7">
              <w:rPr>
                <w:rFonts w:ascii="Arial" w:hAnsi="Arial" w:cs="Arial"/>
                <w:sz w:val="22"/>
              </w:rPr>
              <w:t xml:space="preserve"> was</w:t>
            </w:r>
            <w:r w:rsidRPr="00476BF7">
              <w:rPr>
                <w:rFonts w:ascii="Arial" w:hAnsi="Arial" w:cs="Arial"/>
                <w:sz w:val="22"/>
              </w:rPr>
              <w:t xml:space="preserve"> agreed</w:t>
            </w:r>
            <w:r w:rsidR="00272D01" w:rsidRPr="00476BF7">
              <w:rPr>
                <w:rFonts w:ascii="Arial" w:hAnsi="Arial" w:cs="Arial"/>
                <w:sz w:val="22"/>
              </w:rPr>
              <w:t>.</w:t>
            </w:r>
          </w:p>
          <w:p w14:paraId="0FAFE092" w14:textId="77777777" w:rsidR="000145DF" w:rsidRPr="00476BF7" w:rsidRDefault="000145DF" w:rsidP="000145DF">
            <w:pPr>
              <w:spacing w:line="280" w:lineRule="exact"/>
              <w:rPr>
                <w:rFonts w:ascii="Arial" w:hAnsi="Arial" w:cs="Arial"/>
                <w:sz w:val="22"/>
              </w:rPr>
            </w:pPr>
          </w:p>
          <w:p w14:paraId="0DFDF0C6" w14:textId="77777777" w:rsidR="000145DF" w:rsidRPr="00476BF7" w:rsidRDefault="000145DF" w:rsidP="000145DF">
            <w:pPr>
              <w:spacing w:line="280" w:lineRule="exact"/>
              <w:rPr>
                <w:rFonts w:ascii="Arial" w:hAnsi="Arial" w:cs="Arial"/>
                <w:sz w:val="22"/>
              </w:rPr>
            </w:pPr>
            <w:r w:rsidRPr="00476BF7">
              <w:rPr>
                <w:rFonts w:ascii="Arial" w:hAnsi="Arial" w:cs="Arial" w:hint="eastAsia"/>
                <w:sz w:val="22"/>
              </w:rPr>
              <w:t>S</w:t>
            </w:r>
            <w:r w:rsidRPr="00476BF7">
              <w:rPr>
                <w:rFonts w:ascii="Arial" w:hAnsi="Arial" w:cs="Arial"/>
                <w:sz w:val="22"/>
              </w:rPr>
              <w:t>G2:</w:t>
            </w:r>
          </w:p>
          <w:p w14:paraId="2822ED55" w14:textId="45F5CC71" w:rsidR="000145DF" w:rsidRPr="00476BF7" w:rsidRDefault="00A7033E" w:rsidP="001F586C">
            <w:pPr>
              <w:pStyle w:val="a3"/>
              <w:numPr>
                <w:ilvl w:val="0"/>
                <w:numId w:val="15"/>
              </w:numPr>
              <w:spacing w:line="280" w:lineRule="exact"/>
              <w:ind w:leftChars="0"/>
              <w:rPr>
                <w:rFonts w:ascii="Arial" w:hAnsi="Arial" w:cs="Arial"/>
                <w:sz w:val="22"/>
              </w:rPr>
            </w:pPr>
            <w:r w:rsidRPr="00476BF7">
              <w:rPr>
                <w:rFonts w:ascii="Arial" w:hAnsi="Arial" w:cs="Arial"/>
                <w:sz w:val="22"/>
              </w:rPr>
              <w:t xml:space="preserve">All the proposed changes </w:t>
            </w:r>
            <w:r w:rsidR="00272D01" w:rsidRPr="00476BF7">
              <w:rPr>
                <w:rFonts w:ascii="Arial" w:hAnsi="Arial" w:cs="Arial"/>
                <w:sz w:val="22"/>
              </w:rPr>
              <w:t xml:space="preserve">to Chapter VI </w:t>
            </w:r>
            <w:r w:rsidR="005724AE" w:rsidRPr="00476BF7">
              <w:rPr>
                <w:rFonts w:ascii="Arial" w:hAnsi="Arial" w:cs="Arial"/>
                <w:sz w:val="22"/>
              </w:rPr>
              <w:t xml:space="preserve">and Annex III (only for clarification and wording improvements) </w:t>
            </w:r>
            <w:r w:rsidR="00272D01" w:rsidRPr="00476BF7">
              <w:rPr>
                <w:rFonts w:ascii="Arial" w:hAnsi="Arial" w:cs="Arial"/>
                <w:sz w:val="22"/>
              </w:rPr>
              <w:t>were</w:t>
            </w:r>
            <w:r w:rsidRPr="00476BF7">
              <w:rPr>
                <w:rFonts w:ascii="Arial" w:hAnsi="Arial" w:cs="Arial"/>
                <w:sz w:val="22"/>
              </w:rPr>
              <w:t xml:space="preserve"> agreed</w:t>
            </w:r>
            <w:r w:rsidR="00272D01" w:rsidRPr="00476BF7">
              <w:rPr>
                <w:rFonts w:ascii="Arial" w:hAnsi="Arial" w:cs="Arial"/>
                <w:sz w:val="22"/>
              </w:rPr>
              <w:t>.</w:t>
            </w:r>
          </w:p>
          <w:p w14:paraId="59C1D534" w14:textId="77777777" w:rsidR="00A7033E" w:rsidRPr="00476BF7" w:rsidRDefault="00A7033E" w:rsidP="00A7033E">
            <w:pPr>
              <w:spacing w:line="280" w:lineRule="exact"/>
              <w:rPr>
                <w:rFonts w:ascii="Arial" w:hAnsi="Arial" w:cs="Arial"/>
                <w:sz w:val="22"/>
              </w:rPr>
            </w:pPr>
          </w:p>
          <w:p w14:paraId="6C4F3100" w14:textId="77777777" w:rsidR="00A7033E" w:rsidRPr="00476BF7" w:rsidRDefault="00A7033E" w:rsidP="00A7033E">
            <w:pPr>
              <w:spacing w:line="280" w:lineRule="exact"/>
              <w:rPr>
                <w:rFonts w:ascii="Arial" w:hAnsi="Arial" w:cs="Arial"/>
                <w:sz w:val="22"/>
              </w:rPr>
            </w:pPr>
            <w:r w:rsidRPr="00476BF7">
              <w:rPr>
                <w:rFonts w:ascii="Arial" w:hAnsi="Arial" w:cs="Arial" w:hint="eastAsia"/>
                <w:sz w:val="22"/>
              </w:rPr>
              <w:t>S</w:t>
            </w:r>
            <w:r w:rsidRPr="00476BF7">
              <w:rPr>
                <w:rFonts w:ascii="Arial" w:hAnsi="Arial" w:cs="Arial"/>
                <w:sz w:val="22"/>
              </w:rPr>
              <w:t>G3:</w:t>
            </w:r>
          </w:p>
          <w:p w14:paraId="0F640004" w14:textId="1226DEF1" w:rsidR="0018223E" w:rsidRPr="00476BF7" w:rsidRDefault="005724AE" w:rsidP="003029E4">
            <w:pPr>
              <w:pStyle w:val="a3"/>
              <w:numPr>
                <w:ilvl w:val="0"/>
                <w:numId w:val="14"/>
              </w:numPr>
              <w:spacing w:line="280" w:lineRule="exact"/>
              <w:ind w:leftChars="0"/>
              <w:rPr>
                <w:rFonts w:ascii="Arial" w:hAnsi="Arial" w:cs="Arial"/>
                <w:sz w:val="22"/>
              </w:rPr>
            </w:pPr>
            <w:r w:rsidRPr="00476BF7">
              <w:rPr>
                <w:rFonts w:ascii="Arial" w:hAnsi="Arial" w:cs="Arial"/>
                <w:sz w:val="22"/>
              </w:rPr>
              <w:t>Proposed changes including moving t</w:t>
            </w:r>
            <w:r w:rsidR="0018223E" w:rsidRPr="00476BF7">
              <w:rPr>
                <w:rFonts w:ascii="Arial" w:hAnsi="Arial" w:cs="Arial"/>
                <w:sz w:val="22"/>
              </w:rPr>
              <w:t xml:space="preserve">hree Annexes on “Audit of the safety design concept of ADS”, “Requirements for Audit of the manufacture safety management system for ADS”, and “Requirements for ISMR for ADS” of NATM Master Document </w:t>
            </w:r>
            <w:r w:rsidRPr="00476BF7">
              <w:rPr>
                <w:rFonts w:ascii="Arial" w:hAnsi="Arial" w:cs="Arial"/>
                <w:sz w:val="22"/>
              </w:rPr>
              <w:t>to</w:t>
            </w:r>
            <w:r w:rsidR="0018223E" w:rsidRPr="00476BF7">
              <w:rPr>
                <w:rFonts w:ascii="Arial" w:hAnsi="Arial" w:cs="Arial"/>
                <w:sz w:val="22"/>
              </w:rPr>
              <w:t xml:space="preserve"> main text </w:t>
            </w:r>
            <w:r w:rsidR="001F586C" w:rsidRPr="00476BF7">
              <w:rPr>
                <w:rFonts w:ascii="Arial" w:hAnsi="Arial" w:cs="Arial"/>
                <w:sz w:val="22"/>
              </w:rPr>
              <w:t xml:space="preserve">(Chapters IX and X) </w:t>
            </w:r>
            <w:r w:rsidR="0018223E" w:rsidRPr="00476BF7">
              <w:rPr>
                <w:rFonts w:ascii="Arial" w:hAnsi="Arial" w:cs="Arial"/>
                <w:sz w:val="22"/>
              </w:rPr>
              <w:t>of NATM Guidelines</w:t>
            </w:r>
            <w:r w:rsidRPr="00476BF7">
              <w:rPr>
                <w:rFonts w:ascii="Arial" w:hAnsi="Arial" w:cs="Arial"/>
                <w:sz w:val="22"/>
              </w:rPr>
              <w:t xml:space="preserve"> were</w:t>
            </w:r>
            <w:r w:rsidR="0018223E" w:rsidRPr="00476BF7">
              <w:rPr>
                <w:rFonts w:ascii="Arial" w:hAnsi="Arial" w:cs="Arial"/>
                <w:sz w:val="22"/>
              </w:rPr>
              <w:t xml:space="preserve"> agreed</w:t>
            </w:r>
            <w:r w:rsidRPr="00476BF7">
              <w:rPr>
                <w:rFonts w:ascii="Arial" w:hAnsi="Arial" w:cs="Arial"/>
                <w:sz w:val="22"/>
              </w:rPr>
              <w:t>.</w:t>
            </w:r>
          </w:p>
          <w:p w14:paraId="55E4C5C8" w14:textId="4F1848A7" w:rsidR="00A7033E" w:rsidRPr="00476BF7" w:rsidRDefault="0018223E" w:rsidP="003029E4">
            <w:pPr>
              <w:pStyle w:val="a3"/>
              <w:numPr>
                <w:ilvl w:val="0"/>
                <w:numId w:val="14"/>
              </w:numPr>
              <w:spacing w:line="280" w:lineRule="exact"/>
              <w:ind w:leftChars="0"/>
              <w:rPr>
                <w:rFonts w:ascii="Arial" w:hAnsi="Arial" w:cs="Arial"/>
                <w:sz w:val="22"/>
              </w:rPr>
            </w:pPr>
            <w:r w:rsidRPr="00476BF7">
              <w:rPr>
                <w:rFonts w:ascii="Arial" w:hAnsi="Arial" w:cs="Arial"/>
                <w:sz w:val="22"/>
              </w:rPr>
              <w:t>The text on outstanding issues are in</w:t>
            </w:r>
            <w:r w:rsidR="003029E4" w:rsidRPr="00476BF7">
              <w:rPr>
                <w:rFonts w:ascii="Arial" w:hAnsi="Arial" w:cs="Arial"/>
                <w:sz w:val="22"/>
              </w:rPr>
              <w:t xml:space="preserve"> progress. SG3 plans to submit the remaining text to VMAD IWG at its April session.</w:t>
            </w:r>
          </w:p>
          <w:p w14:paraId="37D3D9FE" w14:textId="77777777" w:rsidR="0018223E" w:rsidRPr="00476BF7" w:rsidRDefault="0018223E" w:rsidP="00A7033E">
            <w:pPr>
              <w:spacing w:line="280" w:lineRule="exact"/>
              <w:rPr>
                <w:rFonts w:ascii="Arial" w:hAnsi="Arial" w:cs="Arial"/>
                <w:sz w:val="22"/>
              </w:rPr>
            </w:pPr>
          </w:p>
          <w:p w14:paraId="29F5A358" w14:textId="77777777" w:rsidR="003029E4" w:rsidRPr="00476BF7" w:rsidRDefault="003029E4" w:rsidP="00A7033E">
            <w:pPr>
              <w:spacing w:line="280" w:lineRule="exact"/>
              <w:rPr>
                <w:rFonts w:ascii="Arial" w:hAnsi="Arial" w:cs="Arial"/>
                <w:sz w:val="22"/>
              </w:rPr>
            </w:pPr>
            <w:r w:rsidRPr="00476BF7">
              <w:rPr>
                <w:rFonts w:ascii="Arial" w:hAnsi="Arial" w:cs="Arial" w:hint="eastAsia"/>
                <w:sz w:val="22"/>
              </w:rPr>
              <w:t>S</w:t>
            </w:r>
            <w:r w:rsidRPr="00476BF7">
              <w:rPr>
                <w:rFonts w:ascii="Arial" w:hAnsi="Arial" w:cs="Arial"/>
                <w:sz w:val="22"/>
              </w:rPr>
              <w:t>G4:</w:t>
            </w:r>
          </w:p>
          <w:p w14:paraId="4E6B2287" w14:textId="77777777" w:rsidR="003029E4" w:rsidRPr="00476BF7" w:rsidRDefault="001F586C" w:rsidP="001F586C">
            <w:pPr>
              <w:pStyle w:val="a3"/>
              <w:numPr>
                <w:ilvl w:val="0"/>
                <w:numId w:val="16"/>
              </w:numPr>
              <w:spacing w:line="280" w:lineRule="exact"/>
              <w:ind w:leftChars="0"/>
              <w:rPr>
                <w:rFonts w:ascii="Arial" w:hAnsi="Arial" w:cs="Arial"/>
                <w:sz w:val="22"/>
              </w:rPr>
            </w:pPr>
            <w:r w:rsidRPr="00476BF7">
              <w:rPr>
                <w:rFonts w:ascii="Arial" w:hAnsi="Arial" w:cs="Arial" w:hint="eastAsia"/>
                <w:sz w:val="22"/>
              </w:rPr>
              <w:t>A</w:t>
            </w:r>
            <w:r w:rsidRPr="00476BF7">
              <w:rPr>
                <w:rFonts w:ascii="Arial" w:hAnsi="Arial" w:cs="Arial"/>
                <w:sz w:val="22"/>
              </w:rPr>
              <w:t>ll the proposed changes to Chapters VII, VIII, and Annex V (only wording improvements) were agreed.</w:t>
            </w:r>
          </w:p>
          <w:p w14:paraId="3D2CE95D" w14:textId="77777777" w:rsidR="001F586C" w:rsidRPr="00476BF7" w:rsidRDefault="001F586C" w:rsidP="001F586C">
            <w:pPr>
              <w:spacing w:line="280" w:lineRule="exact"/>
              <w:rPr>
                <w:rFonts w:ascii="Arial" w:hAnsi="Arial" w:cs="Arial"/>
                <w:sz w:val="22"/>
              </w:rPr>
            </w:pPr>
          </w:p>
          <w:p w14:paraId="38C64C44" w14:textId="77777777" w:rsidR="001F586C" w:rsidRPr="00476BF7" w:rsidRDefault="001F586C" w:rsidP="001F586C">
            <w:pPr>
              <w:spacing w:line="280" w:lineRule="exact"/>
              <w:rPr>
                <w:rFonts w:ascii="Arial" w:hAnsi="Arial" w:cs="Arial"/>
                <w:sz w:val="22"/>
              </w:rPr>
            </w:pPr>
            <w:r w:rsidRPr="00476BF7">
              <w:rPr>
                <w:rFonts w:ascii="Arial" w:hAnsi="Arial" w:cs="Arial"/>
                <w:sz w:val="22"/>
              </w:rPr>
              <w:t>Other: Chapters XI and XII:</w:t>
            </w:r>
          </w:p>
          <w:p w14:paraId="4418735B" w14:textId="3F49C0A8" w:rsidR="001F586C" w:rsidRDefault="001F586C" w:rsidP="001F586C">
            <w:pPr>
              <w:pStyle w:val="a3"/>
              <w:numPr>
                <w:ilvl w:val="0"/>
                <w:numId w:val="17"/>
              </w:numPr>
              <w:spacing w:line="280" w:lineRule="exact"/>
              <w:ind w:leftChars="0"/>
              <w:rPr>
                <w:rFonts w:ascii="Arial" w:hAnsi="Arial" w:cs="Arial"/>
                <w:sz w:val="22"/>
              </w:rPr>
            </w:pPr>
            <w:r w:rsidRPr="00476BF7">
              <w:rPr>
                <w:rFonts w:ascii="Arial" w:hAnsi="Arial" w:cs="Arial"/>
                <w:sz w:val="22"/>
              </w:rPr>
              <w:t xml:space="preserve">Slight modification of paragraph 129 (deletion of the number of high level safety requirements) was agreed. </w:t>
            </w:r>
          </w:p>
          <w:p w14:paraId="0B70C7EC" w14:textId="08274014" w:rsidR="00CC3028" w:rsidRPr="00476BF7" w:rsidRDefault="00CC3028" w:rsidP="001F586C">
            <w:pPr>
              <w:pStyle w:val="a3"/>
              <w:numPr>
                <w:ilvl w:val="0"/>
                <w:numId w:val="17"/>
              </w:numPr>
              <w:spacing w:line="280" w:lineRule="exact"/>
              <w:ind w:leftChars="0"/>
              <w:rPr>
                <w:rFonts w:ascii="Arial" w:hAnsi="Arial" w:cs="Arial"/>
                <w:sz w:val="22"/>
              </w:rPr>
            </w:pPr>
            <w:r>
              <w:rPr>
                <w:rFonts w:ascii="Arial" w:hAnsi="Arial" w:cs="Arial"/>
                <w:sz w:val="22"/>
              </w:rPr>
              <w:t>During the meeting the scope of “safety” was rephrased based on the input of a small drafting group</w:t>
            </w:r>
          </w:p>
          <w:p w14:paraId="30A37F02" w14:textId="77777777" w:rsidR="00E82F83" w:rsidRPr="00476BF7" w:rsidRDefault="00E82F83" w:rsidP="00E82F83">
            <w:pPr>
              <w:pStyle w:val="a3"/>
              <w:spacing w:line="280" w:lineRule="exact"/>
              <w:ind w:leftChars="0" w:left="420"/>
              <w:rPr>
                <w:rFonts w:ascii="Arial" w:hAnsi="Arial" w:cs="Arial"/>
                <w:sz w:val="22"/>
              </w:rPr>
            </w:pPr>
          </w:p>
          <w:p w14:paraId="4B1F6A55" w14:textId="764EC1D5" w:rsidR="00E82F83" w:rsidRPr="00476BF7" w:rsidRDefault="00E82F83" w:rsidP="00E82F83">
            <w:pPr>
              <w:spacing w:line="280" w:lineRule="exact"/>
              <w:rPr>
                <w:rFonts w:ascii="Arial" w:hAnsi="Arial" w:cs="Arial"/>
                <w:sz w:val="22"/>
              </w:rPr>
            </w:pPr>
            <w:r w:rsidRPr="00476BF7">
              <w:rPr>
                <w:rFonts w:ascii="Arial" w:hAnsi="Arial" w:cs="Arial" w:hint="eastAsia"/>
                <w:b/>
                <w:sz w:val="22"/>
              </w:rPr>
              <w:t>A</w:t>
            </w:r>
            <w:r w:rsidRPr="00476BF7">
              <w:rPr>
                <w:rFonts w:ascii="Arial" w:hAnsi="Arial" w:cs="Arial"/>
                <w:b/>
                <w:sz w:val="22"/>
              </w:rPr>
              <w:t>greement 1</w:t>
            </w:r>
            <w:r w:rsidRPr="00476BF7">
              <w:rPr>
                <w:rFonts w:ascii="Arial" w:hAnsi="Arial" w:cs="Arial"/>
                <w:sz w:val="22"/>
              </w:rPr>
              <w:t>: It was agreed to submit NATM Guidelines (VMAD-24-03-rev.3) to GRVA at its May session as a formal document.</w:t>
            </w:r>
          </w:p>
        </w:tc>
      </w:tr>
      <w:tr w:rsidR="00476BF7" w:rsidRPr="00476BF7" w14:paraId="6853B1A3" w14:textId="77777777" w:rsidTr="00BD6D16">
        <w:trPr>
          <w:trHeight w:val="2863"/>
        </w:trPr>
        <w:tc>
          <w:tcPr>
            <w:tcW w:w="2122" w:type="dxa"/>
            <w:tcBorders>
              <w:top w:val="single" w:sz="4" w:space="0" w:color="auto"/>
            </w:tcBorders>
          </w:tcPr>
          <w:p w14:paraId="0D0F4B89" w14:textId="17B18806" w:rsidR="00E13674" w:rsidRPr="00476BF7" w:rsidRDefault="007B0E57" w:rsidP="00E82F83">
            <w:pPr>
              <w:spacing w:line="280" w:lineRule="exact"/>
              <w:rPr>
                <w:rFonts w:ascii="Arial" w:hAnsi="Arial" w:cs="Arial"/>
                <w:sz w:val="22"/>
              </w:rPr>
            </w:pPr>
            <w:r w:rsidRPr="00476BF7">
              <w:rPr>
                <w:rFonts w:ascii="Arial" w:hAnsi="Arial" w:cs="Arial"/>
                <w:sz w:val="22"/>
              </w:rPr>
              <w:t>6</w:t>
            </w:r>
            <w:r w:rsidR="008A1AFA" w:rsidRPr="00476BF7">
              <w:rPr>
                <w:rFonts w:ascii="Arial" w:hAnsi="Arial" w:cs="Arial"/>
                <w:sz w:val="22"/>
              </w:rPr>
              <w:t>. Co</w:t>
            </w:r>
            <w:r w:rsidR="00E82F83" w:rsidRPr="00476BF7">
              <w:rPr>
                <w:rFonts w:ascii="Arial" w:hAnsi="Arial" w:cs="Arial"/>
                <w:sz w:val="22"/>
              </w:rPr>
              <w:t>llaboration between FRAV and VMAD</w:t>
            </w:r>
          </w:p>
        </w:tc>
        <w:tc>
          <w:tcPr>
            <w:tcW w:w="7229" w:type="dxa"/>
            <w:tcBorders>
              <w:top w:val="single" w:sz="4" w:space="0" w:color="auto"/>
            </w:tcBorders>
            <w:vAlign w:val="center"/>
          </w:tcPr>
          <w:p w14:paraId="48F295E3" w14:textId="77777777" w:rsidR="00CF2E43" w:rsidRPr="00476BF7" w:rsidRDefault="00DF5A36" w:rsidP="00DF5A36">
            <w:pPr>
              <w:spacing w:line="280" w:lineRule="exact"/>
              <w:rPr>
                <w:rFonts w:ascii="Arial" w:hAnsi="Arial" w:cs="Arial"/>
                <w:sz w:val="22"/>
              </w:rPr>
            </w:pPr>
            <w:r w:rsidRPr="00476BF7">
              <w:rPr>
                <w:rFonts w:ascii="Arial" w:hAnsi="Arial" w:cs="Arial" w:hint="eastAsia"/>
                <w:sz w:val="22"/>
              </w:rPr>
              <w:t>S</w:t>
            </w:r>
            <w:r w:rsidRPr="00476BF7">
              <w:rPr>
                <w:rFonts w:ascii="Arial" w:hAnsi="Arial" w:cs="Arial"/>
                <w:sz w:val="22"/>
              </w:rPr>
              <w:t>tate of play:</w:t>
            </w:r>
          </w:p>
          <w:p w14:paraId="1FB4360B" w14:textId="657E787E" w:rsidR="00DF5A36" w:rsidRPr="00476BF7" w:rsidRDefault="00DF5A36" w:rsidP="008213A0">
            <w:pPr>
              <w:pStyle w:val="a3"/>
              <w:numPr>
                <w:ilvl w:val="0"/>
                <w:numId w:val="18"/>
              </w:numPr>
              <w:spacing w:line="280" w:lineRule="exact"/>
              <w:ind w:leftChars="0"/>
              <w:rPr>
                <w:rFonts w:ascii="Arial" w:hAnsi="Arial" w:cs="Arial"/>
                <w:sz w:val="22"/>
              </w:rPr>
            </w:pPr>
            <w:r w:rsidRPr="00476BF7">
              <w:rPr>
                <w:rFonts w:ascii="Arial" w:hAnsi="Arial" w:cs="Arial"/>
                <w:sz w:val="22"/>
              </w:rPr>
              <w:t xml:space="preserve">Step 1: FRAV is to </w:t>
            </w:r>
            <w:r w:rsidR="00F83BC1" w:rsidRPr="00476BF7">
              <w:rPr>
                <w:rFonts w:ascii="Arial" w:hAnsi="Arial" w:cs="Arial"/>
                <w:sz w:val="22"/>
              </w:rPr>
              <w:t>work out</w:t>
            </w:r>
            <w:r w:rsidRPr="00476BF7">
              <w:rPr>
                <w:rFonts w:ascii="Arial" w:hAnsi="Arial" w:cs="Arial"/>
                <w:sz w:val="22"/>
              </w:rPr>
              <w:t xml:space="preserve"> which of the safety requirements would apply to Lane</w:t>
            </w:r>
            <w:r w:rsidR="008213A0" w:rsidRPr="00476BF7">
              <w:rPr>
                <w:rFonts w:ascii="Arial" w:hAnsi="Arial" w:cs="Arial"/>
                <w:sz w:val="22"/>
              </w:rPr>
              <w:t>-</w:t>
            </w:r>
            <w:r w:rsidRPr="00476BF7">
              <w:rPr>
                <w:rFonts w:ascii="Arial" w:hAnsi="Arial" w:cs="Arial"/>
                <w:sz w:val="22"/>
              </w:rPr>
              <w:t>keeping scenario. VMAD is still waiting for a response from FRAV.</w:t>
            </w:r>
          </w:p>
          <w:p w14:paraId="5C6779EE" w14:textId="77777777" w:rsidR="00DF5A36" w:rsidRPr="00476BF7" w:rsidRDefault="00DF5A36" w:rsidP="008213A0">
            <w:pPr>
              <w:pStyle w:val="a3"/>
              <w:numPr>
                <w:ilvl w:val="0"/>
                <w:numId w:val="18"/>
              </w:numPr>
              <w:spacing w:line="280" w:lineRule="exact"/>
              <w:ind w:leftChars="0"/>
              <w:rPr>
                <w:rFonts w:ascii="Arial" w:hAnsi="Arial" w:cs="Arial"/>
                <w:sz w:val="22"/>
              </w:rPr>
            </w:pPr>
            <w:r w:rsidRPr="00476BF7">
              <w:rPr>
                <w:rFonts w:ascii="Arial" w:hAnsi="Arial" w:cs="Arial"/>
                <w:sz w:val="22"/>
              </w:rPr>
              <w:t xml:space="preserve">Step 2: </w:t>
            </w:r>
            <w:r w:rsidR="00F83BC1" w:rsidRPr="00476BF7">
              <w:rPr>
                <w:rFonts w:ascii="Arial" w:hAnsi="Arial" w:cs="Arial"/>
                <w:sz w:val="22"/>
              </w:rPr>
              <w:t xml:space="preserve">VMAD is to come up with measures to assess safety requirements </w:t>
            </w:r>
            <w:r w:rsidR="008213A0" w:rsidRPr="00476BF7">
              <w:rPr>
                <w:rFonts w:ascii="Arial" w:hAnsi="Arial" w:cs="Arial"/>
                <w:sz w:val="22"/>
              </w:rPr>
              <w:t xml:space="preserve">applied to Lane-keeping scenario </w:t>
            </w:r>
            <w:r w:rsidR="00F83BC1" w:rsidRPr="00476BF7">
              <w:rPr>
                <w:rFonts w:ascii="Arial" w:hAnsi="Arial" w:cs="Arial"/>
                <w:sz w:val="22"/>
              </w:rPr>
              <w:t>using multi-pillars.</w:t>
            </w:r>
          </w:p>
          <w:p w14:paraId="1A0C70F8" w14:textId="77777777" w:rsidR="008213A0" w:rsidRPr="00476BF7" w:rsidRDefault="008213A0" w:rsidP="008213A0">
            <w:pPr>
              <w:spacing w:line="280" w:lineRule="exact"/>
              <w:rPr>
                <w:rFonts w:ascii="Arial" w:hAnsi="Arial" w:cs="Arial"/>
                <w:sz w:val="22"/>
              </w:rPr>
            </w:pPr>
          </w:p>
          <w:p w14:paraId="1ED18E7A" w14:textId="267216E0" w:rsidR="008213A0" w:rsidRPr="00476BF7" w:rsidRDefault="008213A0" w:rsidP="008213A0">
            <w:pPr>
              <w:pStyle w:val="a3"/>
              <w:numPr>
                <w:ilvl w:val="0"/>
                <w:numId w:val="19"/>
              </w:numPr>
              <w:spacing w:line="280" w:lineRule="exact"/>
              <w:ind w:leftChars="0"/>
              <w:rPr>
                <w:rFonts w:ascii="Arial" w:hAnsi="Arial" w:cs="Arial"/>
                <w:sz w:val="22"/>
              </w:rPr>
            </w:pPr>
            <w:r w:rsidRPr="00476BF7">
              <w:rPr>
                <w:rFonts w:ascii="Arial" w:hAnsi="Arial" w:cs="Arial" w:hint="eastAsia"/>
                <w:sz w:val="22"/>
              </w:rPr>
              <w:t>C</w:t>
            </w:r>
            <w:r w:rsidRPr="00476BF7">
              <w:rPr>
                <w:rFonts w:ascii="Arial" w:hAnsi="Arial" w:cs="Arial"/>
                <w:sz w:val="22"/>
              </w:rPr>
              <w:t>LEPA and SAE introduced FRAV-25-11 and FRAV-25-08 respectively in this regard asking VMAD IWG members to review these documents.</w:t>
            </w:r>
          </w:p>
        </w:tc>
      </w:tr>
      <w:tr w:rsidR="00476BF7" w:rsidRPr="00476BF7" w14:paraId="7945CDED" w14:textId="77777777" w:rsidTr="00BD6D16">
        <w:trPr>
          <w:trHeight w:val="1857"/>
        </w:trPr>
        <w:tc>
          <w:tcPr>
            <w:tcW w:w="2122" w:type="dxa"/>
            <w:tcBorders>
              <w:top w:val="single" w:sz="4" w:space="0" w:color="auto"/>
            </w:tcBorders>
          </w:tcPr>
          <w:p w14:paraId="4024DAC5" w14:textId="0AA7AD6C" w:rsidR="00484384" w:rsidRPr="00476BF7" w:rsidRDefault="00484384" w:rsidP="004A4B90">
            <w:pPr>
              <w:spacing w:line="280" w:lineRule="exact"/>
              <w:rPr>
                <w:rFonts w:ascii="Arial" w:hAnsi="Arial" w:cs="Arial"/>
                <w:sz w:val="22"/>
              </w:rPr>
            </w:pPr>
            <w:r w:rsidRPr="00476BF7">
              <w:rPr>
                <w:rFonts w:ascii="Arial" w:hAnsi="Arial" w:cs="Arial" w:hint="eastAsia"/>
                <w:sz w:val="22"/>
              </w:rPr>
              <w:t>7</w:t>
            </w:r>
            <w:r w:rsidRPr="00476BF7">
              <w:rPr>
                <w:rFonts w:ascii="Arial" w:hAnsi="Arial" w:cs="Arial"/>
                <w:sz w:val="22"/>
              </w:rPr>
              <w:t>. Way forward</w:t>
            </w:r>
          </w:p>
        </w:tc>
        <w:tc>
          <w:tcPr>
            <w:tcW w:w="7229" w:type="dxa"/>
            <w:tcBorders>
              <w:top w:val="single" w:sz="4" w:space="0" w:color="auto"/>
            </w:tcBorders>
            <w:vAlign w:val="center"/>
          </w:tcPr>
          <w:p w14:paraId="5D7DC3C3" w14:textId="018D03F6" w:rsidR="00484384" w:rsidRDefault="00484384" w:rsidP="00332BCC">
            <w:pPr>
              <w:pStyle w:val="a3"/>
              <w:numPr>
                <w:ilvl w:val="0"/>
                <w:numId w:val="20"/>
              </w:numPr>
              <w:spacing w:line="280" w:lineRule="exact"/>
              <w:ind w:leftChars="0"/>
              <w:rPr>
                <w:rFonts w:ascii="Arial" w:hAnsi="Arial" w:cs="Arial"/>
                <w:sz w:val="22"/>
              </w:rPr>
            </w:pPr>
            <w:bookmarkStart w:id="0" w:name="_GoBack"/>
            <w:bookmarkEnd w:id="0"/>
            <w:r w:rsidRPr="00476BF7">
              <w:rPr>
                <w:rFonts w:ascii="Arial" w:hAnsi="Arial" w:cs="Arial"/>
                <w:sz w:val="22"/>
              </w:rPr>
              <w:t xml:space="preserve">Revised NATM Guideline as a </w:t>
            </w:r>
            <w:r w:rsidR="00332BCC">
              <w:rPr>
                <w:rFonts w:ascii="Arial" w:hAnsi="Arial" w:cs="Arial"/>
                <w:sz w:val="22"/>
              </w:rPr>
              <w:t>formal</w:t>
            </w:r>
            <w:r w:rsidR="00332BCC" w:rsidRPr="00476BF7">
              <w:rPr>
                <w:rFonts w:ascii="Arial" w:hAnsi="Arial" w:cs="Arial"/>
                <w:sz w:val="22"/>
              </w:rPr>
              <w:t xml:space="preserve"> </w:t>
            </w:r>
            <w:r w:rsidRPr="00476BF7">
              <w:rPr>
                <w:rFonts w:ascii="Arial" w:hAnsi="Arial" w:cs="Arial"/>
                <w:sz w:val="22"/>
              </w:rPr>
              <w:t xml:space="preserve">document </w:t>
            </w:r>
            <w:r w:rsidR="00332BCC">
              <w:rPr>
                <w:rFonts w:ascii="Arial" w:hAnsi="Arial" w:cs="Arial"/>
                <w:sz w:val="22"/>
              </w:rPr>
              <w:t>is</w:t>
            </w:r>
            <w:r w:rsidRPr="00476BF7">
              <w:rPr>
                <w:rFonts w:ascii="Arial" w:hAnsi="Arial" w:cs="Arial"/>
                <w:sz w:val="22"/>
              </w:rPr>
              <w:t xml:space="preserve"> submitted to GRVA </w:t>
            </w:r>
            <w:r w:rsidR="00332BCC">
              <w:rPr>
                <w:rFonts w:ascii="Arial" w:hAnsi="Arial" w:cs="Arial"/>
                <w:sz w:val="22"/>
              </w:rPr>
              <w:t>for</w:t>
            </w:r>
            <w:r w:rsidR="00332BCC" w:rsidRPr="00476BF7">
              <w:rPr>
                <w:rFonts w:ascii="Arial" w:hAnsi="Arial" w:cs="Arial"/>
                <w:sz w:val="22"/>
              </w:rPr>
              <w:t xml:space="preserve"> </w:t>
            </w:r>
            <w:r w:rsidRPr="00476BF7">
              <w:rPr>
                <w:rFonts w:ascii="Arial" w:hAnsi="Arial" w:cs="Arial"/>
                <w:sz w:val="22"/>
              </w:rPr>
              <w:t>its May session</w:t>
            </w:r>
            <w:r w:rsidR="00332BCC">
              <w:rPr>
                <w:rFonts w:ascii="Arial" w:hAnsi="Arial" w:cs="Arial"/>
                <w:sz w:val="22"/>
              </w:rPr>
              <w:t xml:space="preserve"> with the objective to have it available for the June WP29 as an informal document</w:t>
            </w:r>
            <w:r w:rsidRPr="00476BF7">
              <w:rPr>
                <w:rFonts w:ascii="Arial" w:hAnsi="Arial" w:cs="Arial"/>
                <w:sz w:val="22"/>
              </w:rPr>
              <w:t>.</w:t>
            </w:r>
            <w:r w:rsidR="000D1092" w:rsidRPr="00476BF7">
              <w:rPr>
                <w:rFonts w:ascii="Arial" w:hAnsi="Arial" w:cs="Arial"/>
                <w:sz w:val="22"/>
              </w:rPr>
              <w:t xml:space="preserve"> </w:t>
            </w:r>
          </w:p>
          <w:p w14:paraId="60E982A5" w14:textId="22CF843C" w:rsidR="00332BCC" w:rsidRPr="00476BF7" w:rsidRDefault="00332BCC" w:rsidP="00332BCC">
            <w:pPr>
              <w:pStyle w:val="a3"/>
              <w:numPr>
                <w:ilvl w:val="0"/>
                <w:numId w:val="20"/>
              </w:numPr>
              <w:spacing w:line="280" w:lineRule="exact"/>
              <w:ind w:leftChars="0"/>
              <w:rPr>
                <w:rFonts w:ascii="Arial" w:hAnsi="Arial" w:cs="Arial"/>
                <w:sz w:val="22"/>
              </w:rPr>
            </w:pPr>
            <w:r>
              <w:rPr>
                <w:rFonts w:ascii="Arial" w:hAnsi="Arial" w:cs="Arial"/>
                <w:sz w:val="22"/>
              </w:rPr>
              <w:t>The 2</w:t>
            </w:r>
            <w:r w:rsidRPr="00BD6D16">
              <w:rPr>
                <w:rFonts w:ascii="Arial" w:hAnsi="Arial" w:cs="Arial"/>
                <w:sz w:val="22"/>
                <w:vertAlign w:val="superscript"/>
              </w:rPr>
              <w:t>nd</w:t>
            </w:r>
            <w:r>
              <w:rPr>
                <w:rFonts w:ascii="Arial" w:hAnsi="Arial" w:cs="Arial"/>
                <w:sz w:val="22"/>
              </w:rPr>
              <w:t xml:space="preserve"> iteration of the Master Document NATM is sent by GRVA as an informal document to the March WP29 with the objective to have it at the June WP29 </w:t>
            </w:r>
            <w:r w:rsidR="0035058E">
              <w:rPr>
                <w:rFonts w:ascii="Arial" w:hAnsi="Arial" w:cs="Arial"/>
                <w:sz w:val="22"/>
              </w:rPr>
              <w:t>meeting as a formal document</w:t>
            </w:r>
          </w:p>
        </w:tc>
      </w:tr>
      <w:tr w:rsidR="00476BF7" w:rsidRPr="00476BF7" w14:paraId="3361838D" w14:textId="77777777" w:rsidTr="00484384">
        <w:trPr>
          <w:trHeight w:val="1048"/>
        </w:trPr>
        <w:tc>
          <w:tcPr>
            <w:tcW w:w="2122" w:type="dxa"/>
            <w:tcBorders>
              <w:top w:val="single" w:sz="4" w:space="0" w:color="auto"/>
            </w:tcBorders>
          </w:tcPr>
          <w:p w14:paraId="72FDF8E0" w14:textId="49D29E4B" w:rsidR="00CF28C5" w:rsidRPr="00476BF7" w:rsidRDefault="00484384" w:rsidP="00484384">
            <w:pPr>
              <w:spacing w:line="280" w:lineRule="exact"/>
              <w:rPr>
                <w:rFonts w:ascii="Arial" w:hAnsi="Arial" w:cs="Arial"/>
                <w:sz w:val="22"/>
              </w:rPr>
            </w:pPr>
            <w:r w:rsidRPr="00476BF7">
              <w:rPr>
                <w:rFonts w:ascii="Arial" w:hAnsi="Arial" w:cs="Arial"/>
                <w:sz w:val="22"/>
              </w:rPr>
              <w:t>8</w:t>
            </w:r>
            <w:r w:rsidR="00084C64" w:rsidRPr="00476BF7">
              <w:rPr>
                <w:rFonts w:ascii="Arial" w:hAnsi="Arial" w:cs="Arial" w:hint="eastAsia"/>
                <w:sz w:val="22"/>
              </w:rPr>
              <w:t>. Future meetings</w:t>
            </w:r>
          </w:p>
        </w:tc>
        <w:tc>
          <w:tcPr>
            <w:tcW w:w="7229" w:type="dxa"/>
            <w:tcBorders>
              <w:top w:val="single" w:sz="4" w:space="0" w:color="auto"/>
            </w:tcBorders>
            <w:vAlign w:val="center"/>
          </w:tcPr>
          <w:p w14:paraId="660C17C8" w14:textId="58F63CA3" w:rsidR="000F56CC" w:rsidRPr="00476BF7" w:rsidRDefault="000F56CC" w:rsidP="00084C64">
            <w:pPr>
              <w:spacing w:line="280" w:lineRule="exact"/>
              <w:rPr>
                <w:rFonts w:ascii="Arial" w:hAnsi="Arial" w:cs="Arial"/>
                <w:sz w:val="22"/>
              </w:rPr>
            </w:pPr>
            <w:r w:rsidRPr="00476BF7">
              <w:rPr>
                <w:rFonts w:ascii="Arial" w:hAnsi="Arial" w:cs="Arial"/>
                <w:sz w:val="22"/>
              </w:rPr>
              <w:t>Proposed future meetings</w:t>
            </w:r>
          </w:p>
          <w:p w14:paraId="2B046736" w14:textId="2B41E27A" w:rsidR="00E12145" w:rsidRPr="00476BF7" w:rsidRDefault="00E12145" w:rsidP="00E12145">
            <w:pPr>
              <w:spacing w:line="280" w:lineRule="exact"/>
              <w:rPr>
                <w:rFonts w:ascii="Arial" w:hAnsi="Arial" w:cs="Arial"/>
                <w:sz w:val="22"/>
              </w:rPr>
            </w:pPr>
            <w:r w:rsidRPr="00476BF7">
              <w:rPr>
                <w:rFonts w:ascii="Arial" w:hAnsi="Arial" w:cs="Arial"/>
                <w:sz w:val="22"/>
              </w:rPr>
              <w:t>- The 25</w:t>
            </w:r>
            <w:r w:rsidRPr="00476BF7">
              <w:rPr>
                <w:rFonts w:ascii="Arial" w:hAnsi="Arial" w:cs="Arial"/>
                <w:sz w:val="22"/>
                <w:vertAlign w:val="superscript"/>
              </w:rPr>
              <w:t>th</w:t>
            </w:r>
            <w:r w:rsidRPr="00476BF7">
              <w:rPr>
                <w:rFonts w:ascii="Arial" w:hAnsi="Arial" w:cs="Arial"/>
                <w:sz w:val="22"/>
              </w:rPr>
              <w:t xml:space="preserve"> session on April 12 – 13</w:t>
            </w:r>
            <w:r w:rsidR="00484384" w:rsidRPr="00476BF7">
              <w:rPr>
                <w:rFonts w:ascii="Arial" w:hAnsi="Arial" w:cs="Arial"/>
                <w:sz w:val="22"/>
              </w:rPr>
              <w:t>, (virtual)</w:t>
            </w:r>
          </w:p>
          <w:p w14:paraId="14419799" w14:textId="43266193" w:rsidR="00E12145" w:rsidRPr="00476BF7" w:rsidRDefault="00E12145" w:rsidP="00E12145">
            <w:pPr>
              <w:spacing w:line="280" w:lineRule="exact"/>
              <w:rPr>
                <w:rFonts w:ascii="Arial" w:hAnsi="Arial" w:cs="Arial"/>
                <w:sz w:val="22"/>
              </w:rPr>
            </w:pPr>
            <w:r w:rsidRPr="00476BF7">
              <w:rPr>
                <w:rFonts w:ascii="Arial" w:hAnsi="Arial" w:cs="Arial"/>
                <w:sz w:val="22"/>
              </w:rPr>
              <w:t>- The 26</w:t>
            </w:r>
            <w:r w:rsidRPr="00476BF7">
              <w:rPr>
                <w:rFonts w:ascii="Arial" w:hAnsi="Arial" w:cs="Arial"/>
                <w:sz w:val="22"/>
                <w:vertAlign w:val="superscript"/>
              </w:rPr>
              <w:t>th</w:t>
            </w:r>
            <w:r w:rsidRPr="00476BF7">
              <w:rPr>
                <w:rFonts w:ascii="Arial" w:hAnsi="Arial" w:cs="Arial"/>
                <w:sz w:val="22"/>
              </w:rPr>
              <w:t xml:space="preserve"> session on May 17 - 18</w:t>
            </w:r>
          </w:p>
        </w:tc>
      </w:tr>
    </w:tbl>
    <w:p w14:paraId="77297B24" w14:textId="77777777" w:rsidR="00A879F1" w:rsidRPr="00476BF7" w:rsidRDefault="00A879F1" w:rsidP="002247FD"/>
    <w:sectPr w:rsidR="00A879F1" w:rsidRPr="00476BF7" w:rsidSect="00E12145">
      <w:headerReference w:type="default" r:id="rId7"/>
      <w:pgSz w:w="11906" w:h="16838"/>
      <w:pgMar w:top="1134" w:right="1021" w:bottom="73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4DB0" w14:textId="77777777" w:rsidR="001E51DA" w:rsidRDefault="001E51DA" w:rsidP="00F82E88">
      <w:r>
        <w:separator/>
      </w:r>
    </w:p>
  </w:endnote>
  <w:endnote w:type="continuationSeparator" w:id="0">
    <w:p w14:paraId="4F71887A" w14:textId="77777777" w:rsidR="001E51DA" w:rsidRDefault="001E51DA" w:rsidP="00F8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969D" w14:textId="77777777" w:rsidR="001E51DA" w:rsidRDefault="001E51DA" w:rsidP="00F82E88">
      <w:r>
        <w:separator/>
      </w:r>
    </w:p>
  </w:footnote>
  <w:footnote w:type="continuationSeparator" w:id="0">
    <w:p w14:paraId="79415F59" w14:textId="77777777" w:rsidR="001E51DA" w:rsidRDefault="001E51DA" w:rsidP="00F8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19F0" w14:textId="4C2F5CF2" w:rsidR="007C65E3" w:rsidRDefault="007C65E3">
    <w:pPr>
      <w:pStyle w:val="ab"/>
    </w:pPr>
    <w:r>
      <w:rPr>
        <w:rFonts w:hint="eastAsia"/>
      </w:rPr>
      <w:t xml:space="preserve">Transmitted by Technical Secretary                                   </w:t>
    </w:r>
    <w:r>
      <w:t xml:space="preserve">        </w:t>
    </w:r>
    <w:r>
      <w:rPr>
        <w:rFonts w:hint="eastAsia"/>
      </w:rPr>
      <w:t>VMAD-</w:t>
    </w:r>
    <w:r w:rsidR="00234E85">
      <w:t>2</w:t>
    </w:r>
    <w:r w:rsidR="008021E4">
      <w:t>5</w:t>
    </w:r>
    <w:r>
      <w:rPr>
        <w:rFonts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510"/>
    <w:multiLevelType w:val="hybridMultilevel"/>
    <w:tmpl w:val="D9AEA960"/>
    <w:lvl w:ilvl="0" w:tplc="18749210">
      <w:start w:val="1"/>
      <w:numFmt w:val="decimal"/>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961050"/>
    <w:multiLevelType w:val="hybridMultilevel"/>
    <w:tmpl w:val="FCC6FB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621AE"/>
    <w:multiLevelType w:val="hybridMultilevel"/>
    <w:tmpl w:val="8B7CBF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CC58A7"/>
    <w:multiLevelType w:val="hybridMultilevel"/>
    <w:tmpl w:val="D59C55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6E2903"/>
    <w:multiLevelType w:val="hybridMultilevel"/>
    <w:tmpl w:val="45402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FC6987"/>
    <w:multiLevelType w:val="hybridMultilevel"/>
    <w:tmpl w:val="3BD23C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626A97"/>
    <w:multiLevelType w:val="hybridMultilevel"/>
    <w:tmpl w:val="F7C858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8C2FFF"/>
    <w:multiLevelType w:val="hybridMultilevel"/>
    <w:tmpl w:val="F90AB6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4B5BA1"/>
    <w:multiLevelType w:val="hybridMultilevel"/>
    <w:tmpl w:val="D56C4B9C"/>
    <w:lvl w:ilvl="0" w:tplc="923C732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C107943"/>
    <w:multiLevelType w:val="hybridMultilevel"/>
    <w:tmpl w:val="C9F446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2974DD"/>
    <w:multiLevelType w:val="hybridMultilevel"/>
    <w:tmpl w:val="3320D4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9E578E"/>
    <w:multiLevelType w:val="hybridMultilevel"/>
    <w:tmpl w:val="68B2FB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342062"/>
    <w:multiLevelType w:val="hybridMultilevel"/>
    <w:tmpl w:val="26F00C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2304CA"/>
    <w:multiLevelType w:val="hybridMultilevel"/>
    <w:tmpl w:val="E026C9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8B04C5"/>
    <w:multiLevelType w:val="hybridMultilevel"/>
    <w:tmpl w:val="619881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6938CC"/>
    <w:multiLevelType w:val="hybridMultilevel"/>
    <w:tmpl w:val="4C6420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6E24E0"/>
    <w:multiLevelType w:val="hybridMultilevel"/>
    <w:tmpl w:val="C5C825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E25BE7"/>
    <w:multiLevelType w:val="hybridMultilevel"/>
    <w:tmpl w:val="74208C0E"/>
    <w:lvl w:ilvl="0" w:tplc="9C04CDAA">
      <w:start w:val="5"/>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757BBF"/>
    <w:multiLevelType w:val="hybridMultilevel"/>
    <w:tmpl w:val="5FA23C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97799B"/>
    <w:multiLevelType w:val="hybridMultilevel"/>
    <w:tmpl w:val="B5D4168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0"/>
  </w:num>
  <w:num w:numId="3">
    <w:abstractNumId w:val="13"/>
  </w:num>
  <w:num w:numId="4">
    <w:abstractNumId w:val="3"/>
  </w:num>
  <w:num w:numId="5">
    <w:abstractNumId w:val="11"/>
  </w:num>
  <w:num w:numId="6">
    <w:abstractNumId w:val="17"/>
  </w:num>
  <w:num w:numId="7">
    <w:abstractNumId w:val="8"/>
  </w:num>
  <w:num w:numId="8">
    <w:abstractNumId w:val="15"/>
  </w:num>
  <w:num w:numId="9">
    <w:abstractNumId w:val="0"/>
  </w:num>
  <w:num w:numId="10">
    <w:abstractNumId w:val="16"/>
  </w:num>
  <w:num w:numId="11">
    <w:abstractNumId w:val="7"/>
  </w:num>
  <w:num w:numId="12">
    <w:abstractNumId w:val="5"/>
  </w:num>
  <w:num w:numId="13">
    <w:abstractNumId w:val="1"/>
  </w:num>
  <w:num w:numId="14">
    <w:abstractNumId w:val="14"/>
  </w:num>
  <w:num w:numId="15">
    <w:abstractNumId w:val="9"/>
  </w:num>
  <w:num w:numId="16">
    <w:abstractNumId w:val="4"/>
  </w:num>
  <w:num w:numId="17">
    <w:abstractNumId w:val="12"/>
  </w:num>
  <w:num w:numId="18">
    <w:abstractNumId w:val="6"/>
  </w:num>
  <w:num w:numId="19">
    <w:abstractNumId w:val="2"/>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52"/>
    <w:rsid w:val="0000140D"/>
    <w:rsid w:val="000059AA"/>
    <w:rsid w:val="000063AF"/>
    <w:rsid w:val="00012699"/>
    <w:rsid w:val="00013591"/>
    <w:rsid w:val="000145DF"/>
    <w:rsid w:val="00015D15"/>
    <w:rsid w:val="00034C0D"/>
    <w:rsid w:val="00037965"/>
    <w:rsid w:val="00040A3B"/>
    <w:rsid w:val="00054459"/>
    <w:rsid w:val="000565DC"/>
    <w:rsid w:val="00057227"/>
    <w:rsid w:val="0005727B"/>
    <w:rsid w:val="00062FCE"/>
    <w:rsid w:val="00070688"/>
    <w:rsid w:val="0007346F"/>
    <w:rsid w:val="00073A12"/>
    <w:rsid w:val="000764EA"/>
    <w:rsid w:val="0008392C"/>
    <w:rsid w:val="00084C64"/>
    <w:rsid w:val="000858D9"/>
    <w:rsid w:val="00087171"/>
    <w:rsid w:val="00096503"/>
    <w:rsid w:val="000B2ACD"/>
    <w:rsid w:val="000B3F15"/>
    <w:rsid w:val="000D1092"/>
    <w:rsid w:val="000E50C9"/>
    <w:rsid w:val="000E58F5"/>
    <w:rsid w:val="000F1D23"/>
    <w:rsid w:val="000F36C9"/>
    <w:rsid w:val="000F3F2D"/>
    <w:rsid w:val="000F4D9A"/>
    <w:rsid w:val="000F56CC"/>
    <w:rsid w:val="001055EF"/>
    <w:rsid w:val="001104BA"/>
    <w:rsid w:val="00113B13"/>
    <w:rsid w:val="00113B3F"/>
    <w:rsid w:val="00117068"/>
    <w:rsid w:val="0012073E"/>
    <w:rsid w:val="00123FAD"/>
    <w:rsid w:val="00125CB4"/>
    <w:rsid w:val="00137492"/>
    <w:rsid w:val="00145571"/>
    <w:rsid w:val="00147308"/>
    <w:rsid w:val="00150F6B"/>
    <w:rsid w:val="00151A82"/>
    <w:rsid w:val="001523F6"/>
    <w:rsid w:val="001531E9"/>
    <w:rsid w:val="00155555"/>
    <w:rsid w:val="00162D8F"/>
    <w:rsid w:val="00165EDB"/>
    <w:rsid w:val="00166E98"/>
    <w:rsid w:val="001763EC"/>
    <w:rsid w:val="0018223E"/>
    <w:rsid w:val="001844D8"/>
    <w:rsid w:val="001927B7"/>
    <w:rsid w:val="001A0DFB"/>
    <w:rsid w:val="001A2470"/>
    <w:rsid w:val="001A672E"/>
    <w:rsid w:val="001A7862"/>
    <w:rsid w:val="001B0D11"/>
    <w:rsid w:val="001B1515"/>
    <w:rsid w:val="001B4F36"/>
    <w:rsid w:val="001B63C5"/>
    <w:rsid w:val="001B68F8"/>
    <w:rsid w:val="001B7031"/>
    <w:rsid w:val="001C2137"/>
    <w:rsid w:val="001C7A84"/>
    <w:rsid w:val="001D258A"/>
    <w:rsid w:val="001D2CF3"/>
    <w:rsid w:val="001D4814"/>
    <w:rsid w:val="001D56BD"/>
    <w:rsid w:val="001D5CAD"/>
    <w:rsid w:val="001D6EFB"/>
    <w:rsid w:val="001D7FF7"/>
    <w:rsid w:val="001E0316"/>
    <w:rsid w:val="001E1B42"/>
    <w:rsid w:val="001E51DA"/>
    <w:rsid w:val="001F0E6E"/>
    <w:rsid w:val="001F4400"/>
    <w:rsid w:val="001F50E3"/>
    <w:rsid w:val="001F586C"/>
    <w:rsid w:val="001F7E5C"/>
    <w:rsid w:val="002115F3"/>
    <w:rsid w:val="00222027"/>
    <w:rsid w:val="002247FD"/>
    <w:rsid w:val="00225BDD"/>
    <w:rsid w:val="0023357A"/>
    <w:rsid w:val="00233706"/>
    <w:rsid w:val="00234525"/>
    <w:rsid w:val="00234E85"/>
    <w:rsid w:val="00235C01"/>
    <w:rsid w:val="002479D5"/>
    <w:rsid w:val="002535E3"/>
    <w:rsid w:val="00262C6A"/>
    <w:rsid w:val="00272D01"/>
    <w:rsid w:val="00277C97"/>
    <w:rsid w:val="002835BA"/>
    <w:rsid w:val="002973D1"/>
    <w:rsid w:val="00297F47"/>
    <w:rsid w:val="002A3676"/>
    <w:rsid w:val="002A790F"/>
    <w:rsid w:val="002B0ACE"/>
    <w:rsid w:val="002D2C78"/>
    <w:rsid w:val="002D4C98"/>
    <w:rsid w:val="002E3C62"/>
    <w:rsid w:val="002F12E4"/>
    <w:rsid w:val="002F225E"/>
    <w:rsid w:val="002F51C3"/>
    <w:rsid w:val="002F5C54"/>
    <w:rsid w:val="003029E4"/>
    <w:rsid w:val="00311558"/>
    <w:rsid w:val="0031744F"/>
    <w:rsid w:val="00332BCC"/>
    <w:rsid w:val="0033381A"/>
    <w:rsid w:val="0033604C"/>
    <w:rsid w:val="00342218"/>
    <w:rsid w:val="0035058E"/>
    <w:rsid w:val="003507C0"/>
    <w:rsid w:val="003511EC"/>
    <w:rsid w:val="003634FD"/>
    <w:rsid w:val="00363BCD"/>
    <w:rsid w:val="00367A7E"/>
    <w:rsid w:val="00367D0E"/>
    <w:rsid w:val="0037300C"/>
    <w:rsid w:val="00396822"/>
    <w:rsid w:val="003A1F99"/>
    <w:rsid w:val="003A2AA2"/>
    <w:rsid w:val="003A783A"/>
    <w:rsid w:val="003B2F0D"/>
    <w:rsid w:val="003B4A21"/>
    <w:rsid w:val="003C5355"/>
    <w:rsid w:val="003C5841"/>
    <w:rsid w:val="003D0B5B"/>
    <w:rsid w:val="003D2851"/>
    <w:rsid w:val="003E05BD"/>
    <w:rsid w:val="003E4485"/>
    <w:rsid w:val="00417632"/>
    <w:rsid w:val="0042479D"/>
    <w:rsid w:val="00426992"/>
    <w:rsid w:val="00426A61"/>
    <w:rsid w:val="00427395"/>
    <w:rsid w:val="00433370"/>
    <w:rsid w:val="004335FD"/>
    <w:rsid w:val="00433EE7"/>
    <w:rsid w:val="00434F5C"/>
    <w:rsid w:val="00435171"/>
    <w:rsid w:val="00435652"/>
    <w:rsid w:val="00443756"/>
    <w:rsid w:val="00443C21"/>
    <w:rsid w:val="00444441"/>
    <w:rsid w:val="00447090"/>
    <w:rsid w:val="00450666"/>
    <w:rsid w:val="004517AA"/>
    <w:rsid w:val="0045438C"/>
    <w:rsid w:val="004555BF"/>
    <w:rsid w:val="00462E3B"/>
    <w:rsid w:val="0046541D"/>
    <w:rsid w:val="004669E4"/>
    <w:rsid w:val="00476BF7"/>
    <w:rsid w:val="00484384"/>
    <w:rsid w:val="00485810"/>
    <w:rsid w:val="004877CB"/>
    <w:rsid w:val="00490848"/>
    <w:rsid w:val="00493605"/>
    <w:rsid w:val="00496443"/>
    <w:rsid w:val="00497319"/>
    <w:rsid w:val="004A0558"/>
    <w:rsid w:val="004A0820"/>
    <w:rsid w:val="004A12B8"/>
    <w:rsid w:val="004A1E25"/>
    <w:rsid w:val="004A1E70"/>
    <w:rsid w:val="004A1EB4"/>
    <w:rsid w:val="004A4B90"/>
    <w:rsid w:val="004B1A26"/>
    <w:rsid w:val="004B4F5A"/>
    <w:rsid w:val="004B6800"/>
    <w:rsid w:val="004D3317"/>
    <w:rsid w:val="004E459E"/>
    <w:rsid w:val="004E5F92"/>
    <w:rsid w:val="004F2AD0"/>
    <w:rsid w:val="004F7002"/>
    <w:rsid w:val="005016BD"/>
    <w:rsid w:val="00501CEF"/>
    <w:rsid w:val="00502002"/>
    <w:rsid w:val="0050620D"/>
    <w:rsid w:val="005117DC"/>
    <w:rsid w:val="005142B8"/>
    <w:rsid w:val="00515CA3"/>
    <w:rsid w:val="0051659C"/>
    <w:rsid w:val="005229E6"/>
    <w:rsid w:val="00525222"/>
    <w:rsid w:val="005264AF"/>
    <w:rsid w:val="005341C5"/>
    <w:rsid w:val="005372A9"/>
    <w:rsid w:val="005379D5"/>
    <w:rsid w:val="00542EC4"/>
    <w:rsid w:val="00543D93"/>
    <w:rsid w:val="00547640"/>
    <w:rsid w:val="00550F6F"/>
    <w:rsid w:val="00552463"/>
    <w:rsid w:val="0055409D"/>
    <w:rsid w:val="005568AA"/>
    <w:rsid w:val="00561E57"/>
    <w:rsid w:val="005724AE"/>
    <w:rsid w:val="00574158"/>
    <w:rsid w:val="00575EE8"/>
    <w:rsid w:val="00580A77"/>
    <w:rsid w:val="00583807"/>
    <w:rsid w:val="00584737"/>
    <w:rsid w:val="00584DE3"/>
    <w:rsid w:val="0059131D"/>
    <w:rsid w:val="00593F91"/>
    <w:rsid w:val="005959AA"/>
    <w:rsid w:val="005A3306"/>
    <w:rsid w:val="005A3796"/>
    <w:rsid w:val="005A3CD8"/>
    <w:rsid w:val="005B1369"/>
    <w:rsid w:val="005B5DB1"/>
    <w:rsid w:val="005B6E51"/>
    <w:rsid w:val="005C4601"/>
    <w:rsid w:val="005E2CE0"/>
    <w:rsid w:val="005E6572"/>
    <w:rsid w:val="005E7CEA"/>
    <w:rsid w:val="005F532D"/>
    <w:rsid w:val="005F6E1C"/>
    <w:rsid w:val="0060248B"/>
    <w:rsid w:val="00607E72"/>
    <w:rsid w:val="00607FDA"/>
    <w:rsid w:val="00610559"/>
    <w:rsid w:val="00611D8A"/>
    <w:rsid w:val="00611E5B"/>
    <w:rsid w:val="00612A70"/>
    <w:rsid w:val="00613952"/>
    <w:rsid w:val="00626906"/>
    <w:rsid w:val="00627D86"/>
    <w:rsid w:val="00630B29"/>
    <w:rsid w:val="00632EDA"/>
    <w:rsid w:val="00634F81"/>
    <w:rsid w:val="0063627B"/>
    <w:rsid w:val="00636E97"/>
    <w:rsid w:val="006372F8"/>
    <w:rsid w:val="00642214"/>
    <w:rsid w:val="00646EBD"/>
    <w:rsid w:val="00655A2A"/>
    <w:rsid w:val="00656742"/>
    <w:rsid w:val="00661A28"/>
    <w:rsid w:val="00663017"/>
    <w:rsid w:val="006638D2"/>
    <w:rsid w:val="0066657D"/>
    <w:rsid w:val="00673A07"/>
    <w:rsid w:val="00684831"/>
    <w:rsid w:val="006958F7"/>
    <w:rsid w:val="006A18E7"/>
    <w:rsid w:val="006A1B52"/>
    <w:rsid w:val="006B1D0E"/>
    <w:rsid w:val="006B7FF4"/>
    <w:rsid w:val="006C17B3"/>
    <w:rsid w:val="006C5BF4"/>
    <w:rsid w:val="006D0A05"/>
    <w:rsid w:val="006D1F77"/>
    <w:rsid w:val="006E36CB"/>
    <w:rsid w:val="006F27AB"/>
    <w:rsid w:val="00703D4B"/>
    <w:rsid w:val="00710D7F"/>
    <w:rsid w:val="00720097"/>
    <w:rsid w:val="00721842"/>
    <w:rsid w:val="0072499C"/>
    <w:rsid w:val="00731DD2"/>
    <w:rsid w:val="00733500"/>
    <w:rsid w:val="0073716E"/>
    <w:rsid w:val="00742D30"/>
    <w:rsid w:val="007440D6"/>
    <w:rsid w:val="00746C6F"/>
    <w:rsid w:val="00752250"/>
    <w:rsid w:val="007564E4"/>
    <w:rsid w:val="0076013C"/>
    <w:rsid w:val="00760CB1"/>
    <w:rsid w:val="0076330A"/>
    <w:rsid w:val="0077077A"/>
    <w:rsid w:val="00772BDD"/>
    <w:rsid w:val="0078727E"/>
    <w:rsid w:val="00790B7D"/>
    <w:rsid w:val="00790D98"/>
    <w:rsid w:val="00793634"/>
    <w:rsid w:val="007A230B"/>
    <w:rsid w:val="007A526A"/>
    <w:rsid w:val="007B0E57"/>
    <w:rsid w:val="007B4FD8"/>
    <w:rsid w:val="007B5449"/>
    <w:rsid w:val="007B7C68"/>
    <w:rsid w:val="007C521C"/>
    <w:rsid w:val="007C65E3"/>
    <w:rsid w:val="007C793F"/>
    <w:rsid w:val="007D1DA8"/>
    <w:rsid w:val="007D2242"/>
    <w:rsid w:val="007D3A69"/>
    <w:rsid w:val="007D57B1"/>
    <w:rsid w:val="007E091A"/>
    <w:rsid w:val="007E1CF8"/>
    <w:rsid w:val="007E389B"/>
    <w:rsid w:val="007F1A4A"/>
    <w:rsid w:val="007F3DCF"/>
    <w:rsid w:val="007F53CE"/>
    <w:rsid w:val="007F635C"/>
    <w:rsid w:val="0080193A"/>
    <w:rsid w:val="00801FA5"/>
    <w:rsid w:val="008021E4"/>
    <w:rsid w:val="00802334"/>
    <w:rsid w:val="008024D2"/>
    <w:rsid w:val="00804023"/>
    <w:rsid w:val="00805D6A"/>
    <w:rsid w:val="00810CED"/>
    <w:rsid w:val="008213A0"/>
    <w:rsid w:val="00821C4D"/>
    <w:rsid w:val="00823E8D"/>
    <w:rsid w:val="00824F0A"/>
    <w:rsid w:val="00841314"/>
    <w:rsid w:val="008423CA"/>
    <w:rsid w:val="008444C1"/>
    <w:rsid w:val="00847FDF"/>
    <w:rsid w:val="0085725B"/>
    <w:rsid w:val="00861B64"/>
    <w:rsid w:val="00871AAB"/>
    <w:rsid w:val="008758AE"/>
    <w:rsid w:val="0089384C"/>
    <w:rsid w:val="0089558D"/>
    <w:rsid w:val="008A1AFA"/>
    <w:rsid w:val="008A23D3"/>
    <w:rsid w:val="008A5300"/>
    <w:rsid w:val="008A5C5D"/>
    <w:rsid w:val="008A5FAD"/>
    <w:rsid w:val="008A61EC"/>
    <w:rsid w:val="008A6353"/>
    <w:rsid w:val="008A7649"/>
    <w:rsid w:val="008B495F"/>
    <w:rsid w:val="008B7066"/>
    <w:rsid w:val="008C2D0C"/>
    <w:rsid w:val="008D5095"/>
    <w:rsid w:val="008E0D48"/>
    <w:rsid w:val="008E1589"/>
    <w:rsid w:val="008E6DCE"/>
    <w:rsid w:val="008E784A"/>
    <w:rsid w:val="008F4CC0"/>
    <w:rsid w:val="008F6BEB"/>
    <w:rsid w:val="00900079"/>
    <w:rsid w:val="00900497"/>
    <w:rsid w:val="00904CB4"/>
    <w:rsid w:val="009123D8"/>
    <w:rsid w:val="00942278"/>
    <w:rsid w:val="00942623"/>
    <w:rsid w:val="0095482D"/>
    <w:rsid w:val="009613E8"/>
    <w:rsid w:val="009653DA"/>
    <w:rsid w:val="00973024"/>
    <w:rsid w:val="00973BC2"/>
    <w:rsid w:val="00973C08"/>
    <w:rsid w:val="009753AA"/>
    <w:rsid w:val="00977A83"/>
    <w:rsid w:val="00977F7F"/>
    <w:rsid w:val="00987212"/>
    <w:rsid w:val="009924D9"/>
    <w:rsid w:val="009A0392"/>
    <w:rsid w:val="009B2572"/>
    <w:rsid w:val="009B7990"/>
    <w:rsid w:val="009C1688"/>
    <w:rsid w:val="009C7B15"/>
    <w:rsid w:val="009D1951"/>
    <w:rsid w:val="009E73A4"/>
    <w:rsid w:val="009F0820"/>
    <w:rsid w:val="009F1470"/>
    <w:rsid w:val="009F5AEC"/>
    <w:rsid w:val="00A0529D"/>
    <w:rsid w:val="00A0602E"/>
    <w:rsid w:val="00A06DE1"/>
    <w:rsid w:val="00A15D81"/>
    <w:rsid w:val="00A21B33"/>
    <w:rsid w:val="00A245AC"/>
    <w:rsid w:val="00A27755"/>
    <w:rsid w:val="00A421F5"/>
    <w:rsid w:val="00A4562E"/>
    <w:rsid w:val="00A4704E"/>
    <w:rsid w:val="00A51FCD"/>
    <w:rsid w:val="00A54E9F"/>
    <w:rsid w:val="00A55A07"/>
    <w:rsid w:val="00A5613A"/>
    <w:rsid w:val="00A6090F"/>
    <w:rsid w:val="00A62A17"/>
    <w:rsid w:val="00A7033E"/>
    <w:rsid w:val="00A714CC"/>
    <w:rsid w:val="00A80B4B"/>
    <w:rsid w:val="00A8541D"/>
    <w:rsid w:val="00A879F1"/>
    <w:rsid w:val="00A90903"/>
    <w:rsid w:val="00A91D5F"/>
    <w:rsid w:val="00A95F3F"/>
    <w:rsid w:val="00A9720B"/>
    <w:rsid w:val="00AB1E6C"/>
    <w:rsid w:val="00AB282C"/>
    <w:rsid w:val="00AB334B"/>
    <w:rsid w:val="00AC2715"/>
    <w:rsid w:val="00AC53FB"/>
    <w:rsid w:val="00AF153E"/>
    <w:rsid w:val="00B01F24"/>
    <w:rsid w:val="00B01FFD"/>
    <w:rsid w:val="00B025EA"/>
    <w:rsid w:val="00B1353C"/>
    <w:rsid w:val="00B2068D"/>
    <w:rsid w:val="00B24C68"/>
    <w:rsid w:val="00B31AAC"/>
    <w:rsid w:val="00B352C3"/>
    <w:rsid w:val="00B448DC"/>
    <w:rsid w:val="00B45662"/>
    <w:rsid w:val="00B4644C"/>
    <w:rsid w:val="00B471FD"/>
    <w:rsid w:val="00B53BEB"/>
    <w:rsid w:val="00B5519A"/>
    <w:rsid w:val="00B70070"/>
    <w:rsid w:val="00B70A61"/>
    <w:rsid w:val="00B85C19"/>
    <w:rsid w:val="00B93743"/>
    <w:rsid w:val="00BA1F41"/>
    <w:rsid w:val="00BA2CB2"/>
    <w:rsid w:val="00BA6622"/>
    <w:rsid w:val="00BA78A0"/>
    <w:rsid w:val="00BB7849"/>
    <w:rsid w:val="00BC1159"/>
    <w:rsid w:val="00BC3470"/>
    <w:rsid w:val="00BD0F67"/>
    <w:rsid w:val="00BD6D16"/>
    <w:rsid w:val="00BE1957"/>
    <w:rsid w:val="00BE4988"/>
    <w:rsid w:val="00C00D22"/>
    <w:rsid w:val="00C00D32"/>
    <w:rsid w:val="00C033A2"/>
    <w:rsid w:val="00C068C3"/>
    <w:rsid w:val="00C10185"/>
    <w:rsid w:val="00C11B85"/>
    <w:rsid w:val="00C157F7"/>
    <w:rsid w:val="00C23701"/>
    <w:rsid w:val="00C32955"/>
    <w:rsid w:val="00C3349D"/>
    <w:rsid w:val="00C41ADD"/>
    <w:rsid w:val="00C51596"/>
    <w:rsid w:val="00C55A01"/>
    <w:rsid w:val="00C65157"/>
    <w:rsid w:val="00C66C0F"/>
    <w:rsid w:val="00C713FF"/>
    <w:rsid w:val="00C73165"/>
    <w:rsid w:val="00C8340C"/>
    <w:rsid w:val="00C836EA"/>
    <w:rsid w:val="00C84A45"/>
    <w:rsid w:val="00C86455"/>
    <w:rsid w:val="00C8695E"/>
    <w:rsid w:val="00C92E32"/>
    <w:rsid w:val="00C94F07"/>
    <w:rsid w:val="00C97D17"/>
    <w:rsid w:val="00CA14E6"/>
    <w:rsid w:val="00CA54FE"/>
    <w:rsid w:val="00CB0F1C"/>
    <w:rsid w:val="00CB6958"/>
    <w:rsid w:val="00CB69EB"/>
    <w:rsid w:val="00CC1C07"/>
    <w:rsid w:val="00CC3028"/>
    <w:rsid w:val="00CC3478"/>
    <w:rsid w:val="00CC3FC7"/>
    <w:rsid w:val="00CC4A6E"/>
    <w:rsid w:val="00CD1614"/>
    <w:rsid w:val="00CD3D64"/>
    <w:rsid w:val="00CE5AF9"/>
    <w:rsid w:val="00CF28C5"/>
    <w:rsid w:val="00CF2E43"/>
    <w:rsid w:val="00CF46B6"/>
    <w:rsid w:val="00D009EF"/>
    <w:rsid w:val="00D05081"/>
    <w:rsid w:val="00D07A20"/>
    <w:rsid w:val="00D10339"/>
    <w:rsid w:val="00D1190C"/>
    <w:rsid w:val="00D179F2"/>
    <w:rsid w:val="00D25C4B"/>
    <w:rsid w:val="00D33058"/>
    <w:rsid w:val="00D33FD5"/>
    <w:rsid w:val="00D365D2"/>
    <w:rsid w:val="00D41043"/>
    <w:rsid w:val="00D42317"/>
    <w:rsid w:val="00D44F52"/>
    <w:rsid w:val="00D5007B"/>
    <w:rsid w:val="00D54ABA"/>
    <w:rsid w:val="00D5504C"/>
    <w:rsid w:val="00D61CF7"/>
    <w:rsid w:val="00D64D88"/>
    <w:rsid w:val="00D6740A"/>
    <w:rsid w:val="00D67661"/>
    <w:rsid w:val="00D734AC"/>
    <w:rsid w:val="00D736F9"/>
    <w:rsid w:val="00D758E7"/>
    <w:rsid w:val="00D75B73"/>
    <w:rsid w:val="00D76D45"/>
    <w:rsid w:val="00D77CAC"/>
    <w:rsid w:val="00D81FFF"/>
    <w:rsid w:val="00D83DDF"/>
    <w:rsid w:val="00D96A59"/>
    <w:rsid w:val="00DB1277"/>
    <w:rsid w:val="00DB3374"/>
    <w:rsid w:val="00DD3A27"/>
    <w:rsid w:val="00DE06CA"/>
    <w:rsid w:val="00DE0765"/>
    <w:rsid w:val="00DE317C"/>
    <w:rsid w:val="00DF3D88"/>
    <w:rsid w:val="00DF5A36"/>
    <w:rsid w:val="00E074A6"/>
    <w:rsid w:val="00E07D56"/>
    <w:rsid w:val="00E10142"/>
    <w:rsid w:val="00E12145"/>
    <w:rsid w:val="00E13674"/>
    <w:rsid w:val="00E2063E"/>
    <w:rsid w:val="00E21855"/>
    <w:rsid w:val="00E219B7"/>
    <w:rsid w:val="00E2712F"/>
    <w:rsid w:val="00E3388D"/>
    <w:rsid w:val="00E4637B"/>
    <w:rsid w:val="00E47A79"/>
    <w:rsid w:val="00E512E5"/>
    <w:rsid w:val="00E54291"/>
    <w:rsid w:val="00E61781"/>
    <w:rsid w:val="00E67109"/>
    <w:rsid w:val="00E673A5"/>
    <w:rsid w:val="00E72B30"/>
    <w:rsid w:val="00E7462F"/>
    <w:rsid w:val="00E773AA"/>
    <w:rsid w:val="00E829A3"/>
    <w:rsid w:val="00E82BB4"/>
    <w:rsid w:val="00E82F83"/>
    <w:rsid w:val="00E83818"/>
    <w:rsid w:val="00E84FA8"/>
    <w:rsid w:val="00E86EE7"/>
    <w:rsid w:val="00E923C7"/>
    <w:rsid w:val="00E94A49"/>
    <w:rsid w:val="00EA09D7"/>
    <w:rsid w:val="00EA17F4"/>
    <w:rsid w:val="00EA5F74"/>
    <w:rsid w:val="00EB0EBC"/>
    <w:rsid w:val="00EC2455"/>
    <w:rsid w:val="00ED0185"/>
    <w:rsid w:val="00ED1944"/>
    <w:rsid w:val="00ED1BD9"/>
    <w:rsid w:val="00ED31BB"/>
    <w:rsid w:val="00ED3DBE"/>
    <w:rsid w:val="00EE00DE"/>
    <w:rsid w:val="00EE26B4"/>
    <w:rsid w:val="00EE2DE2"/>
    <w:rsid w:val="00EE6921"/>
    <w:rsid w:val="00F057AB"/>
    <w:rsid w:val="00F16B7D"/>
    <w:rsid w:val="00F21843"/>
    <w:rsid w:val="00F230A7"/>
    <w:rsid w:val="00F25A36"/>
    <w:rsid w:val="00F27364"/>
    <w:rsid w:val="00F33307"/>
    <w:rsid w:val="00F46600"/>
    <w:rsid w:val="00F46E2A"/>
    <w:rsid w:val="00F5038B"/>
    <w:rsid w:val="00F51139"/>
    <w:rsid w:val="00F549E3"/>
    <w:rsid w:val="00F55F74"/>
    <w:rsid w:val="00F658B6"/>
    <w:rsid w:val="00F7354B"/>
    <w:rsid w:val="00F74348"/>
    <w:rsid w:val="00F813ED"/>
    <w:rsid w:val="00F82E88"/>
    <w:rsid w:val="00F83BC1"/>
    <w:rsid w:val="00F83DCB"/>
    <w:rsid w:val="00F9376E"/>
    <w:rsid w:val="00F93D89"/>
    <w:rsid w:val="00FA3355"/>
    <w:rsid w:val="00FA36AA"/>
    <w:rsid w:val="00FB10F7"/>
    <w:rsid w:val="00FC3C8C"/>
    <w:rsid w:val="00FC601F"/>
    <w:rsid w:val="00FC6BC9"/>
    <w:rsid w:val="00FD4AEE"/>
    <w:rsid w:val="00FD4E2F"/>
    <w:rsid w:val="00FE1075"/>
    <w:rsid w:val="00FE6AE8"/>
    <w:rsid w:val="00FE7292"/>
    <w:rsid w:val="00FF60DF"/>
    <w:rsid w:val="00FF75CE"/>
    <w:rsid w:val="00FF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3C9CA"/>
  <w15:chartTrackingRefBased/>
  <w15:docId w15:val="{47D7A547-1E08-4DE5-BE19-124AE431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D0C"/>
    <w:pPr>
      <w:ind w:leftChars="400" w:left="840"/>
    </w:pPr>
  </w:style>
  <w:style w:type="character" w:styleId="a4">
    <w:name w:val="annotation reference"/>
    <w:basedOn w:val="a0"/>
    <w:uiPriority w:val="99"/>
    <w:semiHidden/>
    <w:unhideWhenUsed/>
    <w:rsid w:val="008A23D3"/>
    <w:rPr>
      <w:sz w:val="16"/>
      <w:szCs w:val="16"/>
    </w:rPr>
  </w:style>
  <w:style w:type="paragraph" w:styleId="a5">
    <w:name w:val="annotation text"/>
    <w:basedOn w:val="a"/>
    <w:link w:val="a6"/>
    <w:uiPriority w:val="99"/>
    <w:unhideWhenUsed/>
    <w:rsid w:val="008A23D3"/>
    <w:rPr>
      <w:sz w:val="20"/>
      <w:szCs w:val="20"/>
    </w:rPr>
  </w:style>
  <w:style w:type="character" w:customStyle="1" w:styleId="a6">
    <w:name w:val="コメント文字列 (文字)"/>
    <w:basedOn w:val="a0"/>
    <w:link w:val="a5"/>
    <w:uiPriority w:val="99"/>
    <w:rsid w:val="008A23D3"/>
    <w:rPr>
      <w:sz w:val="20"/>
      <w:szCs w:val="20"/>
    </w:rPr>
  </w:style>
  <w:style w:type="paragraph" w:styleId="a7">
    <w:name w:val="annotation subject"/>
    <w:basedOn w:val="a5"/>
    <w:next w:val="a5"/>
    <w:link w:val="a8"/>
    <w:uiPriority w:val="99"/>
    <w:semiHidden/>
    <w:unhideWhenUsed/>
    <w:rsid w:val="008A23D3"/>
    <w:rPr>
      <w:b/>
      <w:bCs/>
    </w:rPr>
  </w:style>
  <w:style w:type="character" w:customStyle="1" w:styleId="a8">
    <w:name w:val="コメント内容 (文字)"/>
    <w:basedOn w:val="a6"/>
    <w:link w:val="a7"/>
    <w:uiPriority w:val="99"/>
    <w:semiHidden/>
    <w:rsid w:val="008A23D3"/>
    <w:rPr>
      <w:b/>
      <w:bCs/>
      <w:sz w:val="20"/>
      <w:szCs w:val="20"/>
    </w:rPr>
  </w:style>
  <w:style w:type="paragraph" w:styleId="a9">
    <w:name w:val="Balloon Text"/>
    <w:basedOn w:val="a"/>
    <w:link w:val="aa"/>
    <w:uiPriority w:val="99"/>
    <w:semiHidden/>
    <w:unhideWhenUsed/>
    <w:rsid w:val="008A23D3"/>
    <w:rPr>
      <w:rFonts w:ascii="Segoe UI" w:hAnsi="Segoe UI" w:cs="Segoe UI"/>
      <w:sz w:val="18"/>
      <w:szCs w:val="18"/>
    </w:rPr>
  </w:style>
  <w:style w:type="character" w:customStyle="1" w:styleId="aa">
    <w:name w:val="吹き出し (文字)"/>
    <w:basedOn w:val="a0"/>
    <w:link w:val="a9"/>
    <w:uiPriority w:val="99"/>
    <w:semiHidden/>
    <w:rsid w:val="008A23D3"/>
    <w:rPr>
      <w:rFonts w:ascii="Segoe UI" w:hAnsi="Segoe UI" w:cs="Segoe UI"/>
      <w:sz w:val="18"/>
      <w:szCs w:val="18"/>
    </w:rPr>
  </w:style>
  <w:style w:type="paragraph" w:styleId="ab">
    <w:name w:val="header"/>
    <w:basedOn w:val="a"/>
    <w:link w:val="ac"/>
    <w:uiPriority w:val="99"/>
    <w:unhideWhenUsed/>
    <w:rsid w:val="00F82E88"/>
    <w:pPr>
      <w:tabs>
        <w:tab w:val="center" w:pos="4419"/>
        <w:tab w:val="right" w:pos="8838"/>
      </w:tabs>
    </w:pPr>
  </w:style>
  <w:style w:type="character" w:customStyle="1" w:styleId="ac">
    <w:name w:val="ヘッダー (文字)"/>
    <w:basedOn w:val="a0"/>
    <w:link w:val="ab"/>
    <w:uiPriority w:val="99"/>
    <w:rsid w:val="00F82E88"/>
  </w:style>
  <w:style w:type="paragraph" w:styleId="ad">
    <w:name w:val="footer"/>
    <w:basedOn w:val="a"/>
    <w:link w:val="ae"/>
    <w:uiPriority w:val="99"/>
    <w:unhideWhenUsed/>
    <w:rsid w:val="00F82E88"/>
    <w:pPr>
      <w:tabs>
        <w:tab w:val="center" w:pos="4419"/>
        <w:tab w:val="right" w:pos="8838"/>
      </w:tabs>
    </w:pPr>
  </w:style>
  <w:style w:type="character" w:customStyle="1" w:styleId="ae">
    <w:name w:val="フッター (文字)"/>
    <w:basedOn w:val="a0"/>
    <w:link w:val="ad"/>
    <w:uiPriority w:val="99"/>
    <w:rsid w:val="00F82E88"/>
  </w:style>
  <w:style w:type="table" w:styleId="af">
    <w:name w:val="Table Grid"/>
    <w:basedOn w:val="a1"/>
    <w:uiPriority w:val="39"/>
    <w:rsid w:val="00A8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6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3858</Characters>
  <Application>Microsoft Office Word</Application>
  <DocSecurity>0</DocSecurity>
  <Lines>32</Lines>
  <Paragraphs>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HONDA R&amp;D</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BABBISH (バビッシュ 祐子)</dc:creator>
  <cp:keywords>SecrecyB; O.02.6510; HM</cp:keywords>
  <dc:description/>
  <cp:lastModifiedBy>Oshita, Ryuzo/大下 隆三</cp:lastModifiedBy>
  <cp:revision>3</cp:revision>
  <dcterms:created xsi:type="dcterms:W3CDTF">2022-03-17T01:34:00Z</dcterms:created>
  <dcterms:modified xsi:type="dcterms:W3CDTF">2022-03-17T01:37:00Z</dcterms:modified>
  <cp:category/>
</cp:coreProperties>
</file>