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6BD2" w:rsidRPr="00686BD2" w:rsidRDefault="00686BD2" w:rsidP="00686BD2">
      <w:pPr>
        <w:jc w:val="right"/>
        <w:rPr>
          <w:rFonts w:ascii="Tahoma" w:hAnsi="Tahoma" w:cs="Tahoma"/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gramStart"/>
      <w:r w:rsidRPr="00686BD2">
        <w:rPr>
          <w:rFonts w:ascii="Tahoma" w:hAnsi="Tahoma" w:cs="Tahoma"/>
          <w:u w:val="single"/>
          <w:lang w:val="en-US"/>
        </w:rPr>
        <w:t>Working Paper No.</w:t>
      </w:r>
      <w:proofErr w:type="gramEnd"/>
      <w:r w:rsidRPr="00686BD2">
        <w:rPr>
          <w:rFonts w:ascii="Tahoma" w:hAnsi="Tahoma" w:cs="Tahoma"/>
          <w:lang w:val="en-US"/>
        </w:rPr>
        <w:t xml:space="preserve"> </w:t>
      </w:r>
      <w:r w:rsidR="00E5141C">
        <w:rPr>
          <w:rFonts w:ascii="Tahoma" w:hAnsi="Tahoma" w:cs="Tahoma"/>
          <w:b/>
          <w:lang w:val="en-US"/>
        </w:rPr>
        <w:t>WLTP-05-02</w:t>
      </w:r>
      <w:r w:rsidR="00371D23" w:rsidRPr="007A418D">
        <w:rPr>
          <w:rFonts w:ascii="Tahoma" w:hAnsi="Tahoma" w:cs="Tahoma"/>
          <w:b/>
          <w:lang w:val="en-US"/>
        </w:rPr>
        <w:t>-Rev</w:t>
      </w:r>
      <w:r w:rsidR="009210F0" w:rsidRPr="007A418D">
        <w:rPr>
          <w:rFonts w:ascii="Tahoma" w:hAnsi="Tahoma" w:cs="Tahoma"/>
          <w:b/>
          <w:lang w:val="en-US"/>
        </w:rPr>
        <w:t>3</w:t>
      </w:r>
      <w:r w:rsidRPr="007A418D">
        <w:rPr>
          <w:rFonts w:ascii="Tahoma" w:hAnsi="Tahoma" w:cs="Tahoma"/>
          <w:b/>
          <w:lang w:val="en-US"/>
        </w:rPr>
        <w:t>e</w:t>
      </w:r>
    </w:p>
    <w:p w:rsidR="00686BD2" w:rsidRPr="00686BD2" w:rsidRDefault="00686BD2" w:rsidP="00686BD2">
      <w:pPr>
        <w:jc w:val="right"/>
        <w:rPr>
          <w:rFonts w:ascii="Tahoma" w:hAnsi="Tahoma" w:cs="Tahoma"/>
          <w:lang w:val="en-US"/>
        </w:rPr>
      </w:pPr>
      <w:r w:rsidRPr="00686BD2">
        <w:rPr>
          <w:rFonts w:ascii="Tahoma" w:hAnsi="Tahoma" w:cs="Tahoma"/>
          <w:lang w:val="en-US"/>
        </w:rPr>
        <w:tab/>
      </w:r>
      <w:r w:rsidRPr="00686BD2">
        <w:rPr>
          <w:rFonts w:ascii="Tahoma" w:hAnsi="Tahoma" w:cs="Tahoma"/>
          <w:lang w:val="en-US"/>
        </w:rPr>
        <w:tab/>
      </w:r>
      <w:r w:rsidRPr="00686BD2">
        <w:rPr>
          <w:rFonts w:ascii="Tahoma" w:hAnsi="Tahoma" w:cs="Tahoma"/>
          <w:lang w:val="en-US"/>
        </w:rPr>
        <w:tab/>
      </w:r>
      <w:r w:rsidRPr="00686BD2">
        <w:rPr>
          <w:rFonts w:ascii="Tahoma" w:hAnsi="Tahoma" w:cs="Tahoma"/>
          <w:lang w:val="en-US"/>
        </w:rPr>
        <w:tab/>
      </w:r>
      <w:r w:rsidRPr="00686BD2">
        <w:rPr>
          <w:rFonts w:ascii="Tahoma" w:hAnsi="Tahoma" w:cs="Tahoma"/>
          <w:lang w:val="en-US"/>
        </w:rPr>
        <w:tab/>
      </w:r>
      <w:r w:rsidRPr="00686BD2">
        <w:rPr>
          <w:rFonts w:ascii="Tahoma" w:hAnsi="Tahoma" w:cs="Tahoma"/>
          <w:lang w:val="en-US"/>
        </w:rPr>
        <w:tab/>
      </w:r>
      <w:r>
        <w:rPr>
          <w:rFonts w:ascii="Tahoma" w:hAnsi="Tahoma" w:cs="Tahoma"/>
          <w:lang w:val="en-US"/>
        </w:rPr>
        <w:t>(5</w:t>
      </w:r>
      <w:r w:rsidRPr="00686BD2">
        <w:rPr>
          <w:rFonts w:ascii="Tahoma" w:hAnsi="Tahoma" w:cs="Tahoma"/>
          <w:lang w:val="en-US"/>
        </w:rPr>
        <w:t xml:space="preserve">th </w:t>
      </w:r>
      <w:r>
        <w:rPr>
          <w:rFonts w:ascii="Tahoma" w:hAnsi="Tahoma" w:cs="Tahoma"/>
          <w:lang w:val="en-US"/>
        </w:rPr>
        <w:t>WLTP IG meeting, 08</w:t>
      </w:r>
      <w:r w:rsidRPr="00686BD2">
        <w:rPr>
          <w:rFonts w:ascii="Tahoma" w:hAnsi="Tahoma" w:cs="Tahoma"/>
          <w:lang w:val="en-US"/>
        </w:rPr>
        <w:t xml:space="preserve"> January 2014)</w:t>
      </w:r>
    </w:p>
    <w:p w:rsidR="00686BD2" w:rsidRPr="00686BD2" w:rsidRDefault="00686BD2" w:rsidP="00686BD2">
      <w:pPr>
        <w:jc w:val="right"/>
        <w:rPr>
          <w:rFonts w:ascii="Tahoma" w:hAnsi="Tahoma" w:cs="Tahoma"/>
          <w:lang w:val="en-US"/>
        </w:rPr>
      </w:pPr>
    </w:p>
    <w:p w:rsidR="00E5141C" w:rsidRDefault="00E5141C" w:rsidP="008267B4">
      <w:pPr>
        <w:spacing w:line="360" w:lineRule="auto"/>
        <w:jc w:val="center"/>
        <w:rPr>
          <w:rFonts w:ascii="Tahoma" w:hAnsi="Tahoma" w:cs="Tahoma"/>
          <w:b/>
          <w:lang w:val="en-US"/>
        </w:rPr>
      </w:pPr>
    </w:p>
    <w:p w:rsidR="00E5141C" w:rsidRDefault="00E5141C" w:rsidP="00E402FF">
      <w:pPr>
        <w:spacing w:line="360" w:lineRule="auto"/>
        <w:rPr>
          <w:rFonts w:ascii="Tahoma" w:hAnsi="Tahoma" w:cs="Tahoma"/>
          <w:b/>
          <w:lang w:val="en-US"/>
        </w:rPr>
      </w:pPr>
      <w:r>
        <w:rPr>
          <w:rFonts w:ascii="Tahoma" w:hAnsi="Tahoma" w:cs="Tahoma"/>
          <w:b/>
          <w:lang w:val="en-US"/>
        </w:rPr>
        <w:t>AGENDA</w:t>
      </w:r>
    </w:p>
    <w:p w:rsidR="00686BD2" w:rsidRPr="00E402FF" w:rsidRDefault="00E5141C" w:rsidP="00E402FF">
      <w:pPr>
        <w:spacing w:line="360" w:lineRule="auto"/>
        <w:rPr>
          <w:rFonts w:ascii="Tahoma" w:hAnsi="Tahoma" w:cs="Tahoma"/>
          <w:b/>
          <w:lang w:val="en-US"/>
        </w:rPr>
      </w:pPr>
      <w:proofErr w:type="gramStart"/>
      <w:r w:rsidRPr="00E402FF">
        <w:rPr>
          <w:rFonts w:ascii="Tahoma" w:hAnsi="Tahoma" w:cs="Tahoma"/>
          <w:b/>
          <w:lang w:val="en-US"/>
        </w:rPr>
        <w:t>of</w:t>
      </w:r>
      <w:proofErr w:type="gramEnd"/>
      <w:r w:rsidR="00E402FF" w:rsidRPr="00E402FF">
        <w:rPr>
          <w:rFonts w:ascii="Tahoma" w:hAnsi="Tahoma" w:cs="Tahoma"/>
          <w:b/>
          <w:lang w:val="en-US"/>
        </w:rPr>
        <w:t xml:space="preserve"> </w:t>
      </w:r>
      <w:r w:rsidRPr="00E402FF">
        <w:rPr>
          <w:rFonts w:ascii="Tahoma" w:hAnsi="Tahoma" w:cs="Tahoma"/>
          <w:b/>
          <w:lang w:val="en-US"/>
        </w:rPr>
        <w:t>5</w:t>
      </w:r>
      <w:r w:rsidRPr="00E402FF">
        <w:rPr>
          <w:rFonts w:ascii="Tahoma" w:hAnsi="Tahoma" w:cs="Tahoma"/>
          <w:b/>
          <w:vertAlign w:val="superscript"/>
          <w:lang w:val="en-US"/>
        </w:rPr>
        <w:t>th</w:t>
      </w:r>
      <w:r w:rsidRPr="00E402FF">
        <w:rPr>
          <w:rFonts w:ascii="Tahoma" w:hAnsi="Tahoma" w:cs="Tahoma"/>
          <w:b/>
          <w:lang w:val="en-US"/>
        </w:rPr>
        <w:t xml:space="preserve"> WLTP Informal Group Meeting </w:t>
      </w:r>
    </w:p>
    <w:p w:rsidR="008267B4" w:rsidRDefault="008267B4" w:rsidP="008267B4">
      <w:pPr>
        <w:spacing w:line="360" w:lineRule="auto"/>
        <w:rPr>
          <w:rFonts w:ascii="Tahoma" w:hAnsi="Tahoma" w:cs="Tahoma"/>
          <w:lang w:val="en-US"/>
        </w:rPr>
      </w:pPr>
    </w:p>
    <w:p w:rsidR="00E402FF" w:rsidRDefault="00E402FF" w:rsidP="008267B4">
      <w:pPr>
        <w:spacing w:line="360" w:lineRule="auto"/>
        <w:rPr>
          <w:rFonts w:ascii="Tahoma" w:hAnsi="Tahoma" w:cs="Tahoma"/>
          <w:lang w:val="en-US"/>
        </w:rPr>
      </w:pPr>
      <w:r w:rsidRPr="00E402FF">
        <w:rPr>
          <w:rFonts w:ascii="Tahoma" w:hAnsi="Tahoma" w:cs="Tahoma"/>
          <w:u w:val="single"/>
          <w:lang w:val="en-US"/>
        </w:rPr>
        <w:t>Location:</w:t>
      </w:r>
      <w:r>
        <w:rPr>
          <w:rFonts w:ascii="Tahoma" w:hAnsi="Tahoma" w:cs="Tahoma"/>
          <w:lang w:val="en-US"/>
        </w:rPr>
        <w:t xml:space="preserve"> </w:t>
      </w:r>
      <w:r>
        <w:rPr>
          <w:rFonts w:ascii="Tahoma" w:hAnsi="Tahoma" w:cs="Tahoma"/>
          <w:lang w:val="en-US"/>
        </w:rPr>
        <w:tab/>
      </w:r>
      <w:r w:rsidRPr="00E402FF">
        <w:rPr>
          <w:rFonts w:ascii="Tahoma" w:hAnsi="Tahoma" w:cs="Tahoma"/>
          <w:lang w:val="en-US"/>
        </w:rPr>
        <w:t>Room VII, Palais des Nations, Geneva, Switzerland</w:t>
      </w:r>
    </w:p>
    <w:p w:rsidR="00E402FF" w:rsidRDefault="00E402FF" w:rsidP="008267B4">
      <w:pPr>
        <w:spacing w:line="360" w:lineRule="auto"/>
        <w:rPr>
          <w:rFonts w:ascii="Tahoma" w:hAnsi="Tahoma" w:cs="Tahoma"/>
          <w:lang w:val="en-US"/>
        </w:rPr>
      </w:pPr>
      <w:r w:rsidRPr="00E402FF">
        <w:rPr>
          <w:rFonts w:ascii="Tahoma" w:hAnsi="Tahoma" w:cs="Tahoma"/>
          <w:u w:val="single"/>
          <w:lang w:val="en-US"/>
        </w:rPr>
        <w:t>Time:</w:t>
      </w:r>
      <w:r>
        <w:rPr>
          <w:rFonts w:ascii="Tahoma" w:hAnsi="Tahoma" w:cs="Tahoma"/>
          <w:lang w:val="en-US"/>
        </w:rPr>
        <w:tab/>
      </w:r>
      <w:r>
        <w:rPr>
          <w:rFonts w:ascii="Tahoma" w:hAnsi="Tahoma" w:cs="Tahoma"/>
          <w:lang w:val="en-US"/>
        </w:rPr>
        <w:tab/>
        <w:t>09:00 – 13:00</w:t>
      </w:r>
    </w:p>
    <w:p w:rsidR="00E402FF" w:rsidRPr="00FE2952" w:rsidRDefault="00E402FF" w:rsidP="001D4D80">
      <w:pPr>
        <w:spacing w:line="360" w:lineRule="auto"/>
        <w:ind w:left="284" w:hanging="284"/>
        <w:rPr>
          <w:rFonts w:ascii="Tahoma" w:hAnsi="Tahoma" w:cs="Tahoma"/>
        </w:rPr>
      </w:pPr>
    </w:p>
    <w:p w:rsidR="00E402FF" w:rsidRPr="00CA24EB" w:rsidRDefault="00E402FF" w:rsidP="001D4D80">
      <w:pPr>
        <w:pStyle w:val="Listenabsatz"/>
        <w:numPr>
          <w:ilvl w:val="0"/>
          <w:numId w:val="1"/>
        </w:numPr>
        <w:spacing w:after="240" w:line="360" w:lineRule="auto"/>
        <w:ind w:left="851" w:hanging="851"/>
        <w:contextualSpacing w:val="0"/>
        <w:rPr>
          <w:rFonts w:ascii="Tahoma" w:hAnsi="Tahoma" w:cs="Tahoma"/>
          <w:b/>
          <w:lang w:val="en-US"/>
        </w:rPr>
      </w:pPr>
      <w:r w:rsidRPr="00CA24EB">
        <w:rPr>
          <w:rFonts w:ascii="Tahoma" w:hAnsi="Tahoma" w:cs="Tahoma"/>
          <w:b/>
          <w:lang w:val="en-US"/>
        </w:rPr>
        <w:t>Welcome and Introduction</w:t>
      </w:r>
    </w:p>
    <w:p w:rsidR="001D4D80" w:rsidRDefault="001D4D80" w:rsidP="00066699">
      <w:pPr>
        <w:pStyle w:val="Listenabsatz"/>
        <w:numPr>
          <w:ilvl w:val="0"/>
          <w:numId w:val="1"/>
        </w:numPr>
        <w:spacing w:line="360" w:lineRule="auto"/>
        <w:ind w:left="851" w:hanging="851"/>
        <w:contextualSpacing w:val="0"/>
        <w:rPr>
          <w:rFonts w:ascii="Tahoma" w:hAnsi="Tahoma" w:cs="Tahoma"/>
          <w:b/>
          <w:lang w:val="en-US"/>
        </w:rPr>
      </w:pPr>
      <w:r w:rsidRPr="00CA24EB">
        <w:rPr>
          <w:rFonts w:ascii="Tahoma" w:hAnsi="Tahoma" w:cs="Tahoma"/>
          <w:b/>
          <w:lang w:val="en-US"/>
        </w:rPr>
        <w:t>Status of WLTP gtr development (WLTP Phase 1A)</w:t>
      </w:r>
    </w:p>
    <w:p w:rsidR="00B95B28" w:rsidRPr="00B95B28" w:rsidRDefault="00B95B28" w:rsidP="00066699">
      <w:pPr>
        <w:pStyle w:val="Listenabsatz"/>
        <w:numPr>
          <w:ilvl w:val="0"/>
          <w:numId w:val="3"/>
        </w:numPr>
        <w:spacing w:line="360" w:lineRule="auto"/>
        <w:ind w:left="1135" w:hanging="284"/>
        <w:contextualSpacing w:val="0"/>
        <w:rPr>
          <w:rFonts w:ascii="Tahoma" w:hAnsi="Tahoma" w:cs="Tahoma"/>
          <w:b/>
          <w:lang w:val="en-US"/>
        </w:rPr>
      </w:pPr>
      <w:r>
        <w:rPr>
          <w:rFonts w:ascii="Tahoma" w:hAnsi="Tahoma" w:cs="Tahoma"/>
          <w:lang w:val="en-US"/>
        </w:rPr>
        <w:t xml:space="preserve">GRPE working document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"GRPE-2013-13%20-%20WLTP%20gtr%20working%20document.pdf" </w:instrText>
      </w:r>
      <w:r w:rsidR="007A418D">
        <w:fldChar w:fldCharType="separate"/>
      </w:r>
      <w:r w:rsidRPr="00583507">
        <w:rPr>
          <w:rStyle w:val="Hyperlink"/>
          <w:rFonts w:ascii="Tahoma" w:hAnsi="Tahoma" w:cs="Tahoma"/>
          <w:lang w:val="en-US"/>
        </w:rPr>
        <w:t>GRPE/2013/13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>
        <w:rPr>
          <w:rFonts w:ascii="Tahoma" w:hAnsi="Tahoma" w:cs="Tahoma"/>
          <w:lang w:val="en-US"/>
        </w:rPr>
        <w:t xml:space="preserve"> and Informal document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"GRPE-67-04-Rev.1%20-%20WLTP%20gtr%20Amendment%20document.pdf" </w:instrText>
      </w:r>
      <w:r w:rsidR="007A418D">
        <w:fldChar w:fldCharType="separate"/>
      </w:r>
      <w:r w:rsidRPr="00583507">
        <w:rPr>
          <w:rStyle w:val="Hyperlink"/>
          <w:rFonts w:ascii="Tahoma" w:hAnsi="Tahoma" w:cs="Tahoma"/>
          <w:lang w:val="en-US"/>
        </w:rPr>
        <w:t>GRPE-67-04-Rev.1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</w:p>
    <w:p w:rsidR="00B95B28" w:rsidRPr="00B95B28" w:rsidRDefault="00B95B28" w:rsidP="00B95B28">
      <w:pPr>
        <w:pStyle w:val="Listenabsatz"/>
        <w:numPr>
          <w:ilvl w:val="0"/>
          <w:numId w:val="3"/>
        </w:numPr>
        <w:spacing w:line="360" w:lineRule="auto"/>
        <w:ind w:left="1135" w:hanging="284"/>
        <w:contextualSpacing w:val="0"/>
        <w:rPr>
          <w:rFonts w:ascii="Tahoma" w:hAnsi="Tahoma" w:cs="Tahoma"/>
          <w:b/>
          <w:lang w:val="en-US"/>
        </w:rPr>
      </w:pPr>
      <w:r w:rsidRPr="00B95B28">
        <w:rPr>
          <w:rFonts w:ascii="Tahoma" w:hAnsi="Tahoma" w:cs="Tahoma"/>
          <w:lang w:val="en-US"/>
        </w:rPr>
        <w:t>D</w:t>
      </w:r>
      <w:r>
        <w:rPr>
          <w:rFonts w:ascii="Tahoma" w:hAnsi="Tahoma" w:cs="Tahoma"/>
          <w:lang w:val="en-US"/>
        </w:rPr>
        <w:t>etailed Technical reports on DHC</w:t>
      </w:r>
      <w:r w:rsidR="001D4D80" w:rsidRPr="00B95B28">
        <w:rPr>
          <w:rFonts w:ascii="Tahoma" w:hAnsi="Tahoma" w:cs="Tahoma"/>
          <w:lang w:val="en-US"/>
        </w:rPr>
        <w:t xml:space="preserve"> </w:t>
      </w:r>
      <w:r w:rsidRPr="00B95B28">
        <w:rPr>
          <w:rFonts w:ascii="Tahoma" w:hAnsi="Tahoma" w:cs="Tahoma"/>
          <w:lang w:val="en-US"/>
        </w:rPr>
        <w:t>(</w:t>
      </w:r>
      <w:r>
        <w:rPr>
          <w:rFonts w:ascii="Tahoma" w:hAnsi="Tahoma" w:cs="Tahoma"/>
          <w:u w:val="single"/>
          <w:lang w:val="en-US"/>
        </w:rPr>
        <w:t>GRPE-68-</w:t>
      </w:r>
      <w:proofErr w:type="gramStart"/>
      <w:r>
        <w:rPr>
          <w:rFonts w:ascii="Tahoma" w:hAnsi="Tahoma" w:cs="Tahoma"/>
          <w:u w:val="single"/>
          <w:lang w:val="en-US"/>
        </w:rPr>
        <w:t xml:space="preserve">03 </w:t>
      </w:r>
      <w:r w:rsidRPr="00B95B28">
        <w:rPr>
          <w:rFonts w:ascii="Tahoma" w:hAnsi="Tahoma" w:cs="Tahoma"/>
          <w:lang w:val="en-US"/>
        </w:rPr>
        <w:t>)</w:t>
      </w:r>
      <w:proofErr w:type="gramEnd"/>
      <w:r w:rsidRPr="00B95B28">
        <w:rPr>
          <w:rFonts w:ascii="Tahoma" w:hAnsi="Tahoma" w:cs="Tahoma"/>
          <w:lang w:val="en-US"/>
        </w:rPr>
        <w:t xml:space="preserve"> and </w:t>
      </w:r>
      <w:r>
        <w:rPr>
          <w:rFonts w:ascii="Tahoma" w:hAnsi="Tahoma" w:cs="Tahoma"/>
          <w:lang w:val="en-US"/>
        </w:rPr>
        <w:t>DTP (</w:t>
      </w:r>
      <w:r>
        <w:rPr>
          <w:rFonts w:ascii="Tahoma" w:hAnsi="Tahoma" w:cs="Tahoma"/>
          <w:u w:val="single"/>
          <w:lang w:val="en-US"/>
        </w:rPr>
        <w:t>GRPE-68</w:t>
      </w:r>
      <w:r w:rsidR="001D4D80" w:rsidRPr="00B95B28">
        <w:rPr>
          <w:rFonts w:ascii="Tahoma" w:hAnsi="Tahoma" w:cs="Tahoma"/>
          <w:u w:val="single"/>
          <w:lang w:val="en-US"/>
        </w:rPr>
        <w:t>-0</w:t>
      </w:r>
      <w:r w:rsidR="00BD2A1E">
        <w:rPr>
          <w:rFonts w:ascii="Tahoma" w:hAnsi="Tahoma" w:cs="Tahoma"/>
          <w:u w:val="single"/>
          <w:lang w:val="en-US"/>
        </w:rPr>
        <w:t>4</w:t>
      </w:r>
      <w:r w:rsidR="001D4D80" w:rsidRPr="00B95B28">
        <w:rPr>
          <w:rFonts w:ascii="Tahoma" w:hAnsi="Tahoma" w:cs="Tahoma"/>
          <w:lang w:val="en-US"/>
        </w:rPr>
        <w:t>)</w:t>
      </w:r>
      <w:r w:rsidR="003836AC">
        <w:rPr>
          <w:rFonts w:ascii="Tahoma" w:hAnsi="Tahoma" w:cs="Tahoma"/>
          <w:lang w:val="en-US"/>
        </w:rPr>
        <w:br/>
      </w:r>
      <w:r w:rsidR="00BF253F" w:rsidRPr="009210F0">
        <w:rPr>
          <w:rFonts w:ascii="Tahoma" w:hAnsi="Tahoma" w:cs="Tahoma"/>
          <w:lang w:val="en-US"/>
        </w:rPr>
        <w:t xml:space="preserve">Overviews by H. Steven: Working Papers </w:t>
      </w:r>
      <w:hyperlink r:id="rId6" w:history="1">
        <w:r w:rsidR="00BF253F" w:rsidRPr="00583507">
          <w:rPr>
            <w:rStyle w:val="Hyperlink"/>
            <w:rFonts w:ascii="Tahoma" w:hAnsi="Tahoma" w:cs="Tahoma"/>
            <w:lang w:val="en-US"/>
          </w:rPr>
          <w:t>WLTP-05-10</w:t>
        </w:r>
      </w:hyperlink>
      <w:r w:rsidR="00BF253F" w:rsidRPr="009210F0">
        <w:rPr>
          <w:rFonts w:ascii="Tahoma" w:hAnsi="Tahoma" w:cs="Tahoma"/>
          <w:lang w:val="en-US"/>
        </w:rPr>
        <w:t xml:space="preserve"> &amp; </w:t>
      </w:r>
      <w:hyperlink r:id="rId7" w:history="1">
        <w:r w:rsidR="00BF253F" w:rsidRPr="00583507">
          <w:rPr>
            <w:rStyle w:val="Hyperlink"/>
            <w:rFonts w:ascii="Tahoma" w:hAnsi="Tahoma" w:cs="Tahoma"/>
            <w:lang w:val="en-US"/>
          </w:rPr>
          <w:t>-11</w:t>
        </w:r>
      </w:hyperlink>
      <w:r w:rsidR="00BF253F">
        <w:rPr>
          <w:rFonts w:ascii="Tahoma" w:hAnsi="Tahoma" w:cs="Tahoma"/>
          <w:lang w:val="en-US"/>
        </w:rPr>
        <w:t>.</w:t>
      </w:r>
    </w:p>
    <w:p w:rsidR="00BD2A1E" w:rsidRPr="00BD2A1E" w:rsidRDefault="00BD2A1E" w:rsidP="00BD2A1E">
      <w:pPr>
        <w:pStyle w:val="Listenabsatz"/>
        <w:numPr>
          <w:ilvl w:val="0"/>
          <w:numId w:val="1"/>
        </w:numPr>
        <w:spacing w:before="240" w:line="360" w:lineRule="auto"/>
        <w:ind w:left="851" w:hanging="851"/>
        <w:contextualSpacing w:val="0"/>
        <w:rPr>
          <w:rFonts w:ascii="Tahoma" w:hAnsi="Tahoma" w:cs="Tahoma"/>
          <w:lang w:val="en-US"/>
        </w:rPr>
      </w:pPr>
      <w:r>
        <w:rPr>
          <w:rFonts w:ascii="Tahoma" w:hAnsi="Tahoma" w:cs="Tahoma"/>
          <w:b/>
          <w:lang w:val="en-US"/>
        </w:rPr>
        <w:t xml:space="preserve">Organization of </w:t>
      </w:r>
      <w:r w:rsidR="00B95B28" w:rsidRPr="00CA24EB">
        <w:rPr>
          <w:rFonts w:ascii="Tahoma" w:hAnsi="Tahoma" w:cs="Tahoma"/>
          <w:b/>
          <w:lang w:val="en-US"/>
        </w:rPr>
        <w:t>WLTP phase 1B</w:t>
      </w:r>
    </w:p>
    <w:p w:rsidR="00BD2A1E" w:rsidRDefault="00BD2A1E" w:rsidP="00BD2A1E">
      <w:pPr>
        <w:pStyle w:val="Listenabsatz"/>
        <w:numPr>
          <w:ilvl w:val="0"/>
          <w:numId w:val="4"/>
        </w:numPr>
        <w:spacing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>
        <w:rPr>
          <w:rFonts w:ascii="Tahoma" w:hAnsi="Tahoma" w:cs="Tahoma"/>
          <w:lang w:val="en-US"/>
        </w:rPr>
        <w:t xml:space="preserve">Working Paper </w:t>
      </w:r>
      <w:hyperlink r:id="rId8" w:history="1">
        <w:r w:rsidR="00781CE5" w:rsidRPr="00583507">
          <w:rPr>
            <w:rStyle w:val="Hyperlink"/>
            <w:rFonts w:ascii="Tahoma" w:hAnsi="Tahoma" w:cs="Tahoma"/>
            <w:lang w:val="en-US"/>
          </w:rPr>
          <w:t>WLTP-05-03</w:t>
        </w:r>
      </w:hyperlink>
    </w:p>
    <w:p w:rsidR="00E402FF" w:rsidRPr="00BD2A1E" w:rsidRDefault="00E402FF" w:rsidP="00BD2A1E">
      <w:pPr>
        <w:pStyle w:val="Listenabsatz"/>
        <w:numPr>
          <w:ilvl w:val="0"/>
          <w:numId w:val="4"/>
        </w:numPr>
        <w:spacing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 w:rsidRPr="00A06337">
        <w:rPr>
          <w:rFonts w:ascii="Tahoma" w:hAnsi="Tahoma" w:cs="Tahoma"/>
          <w:lang w:val="en-US"/>
        </w:rPr>
        <w:t xml:space="preserve">Open issues </w:t>
      </w:r>
      <w:r w:rsidR="00781CE5" w:rsidRPr="00A06337">
        <w:rPr>
          <w:rFonts w:ascii="Tahoma" w:hAnsi="Tahoma" w:cs="Tahoma"/>
          <w:lang w:val="en-US"/>
        </w:rPr>
        <w:t>list</w:t>
      </w:r>
      <w:r w:rsidR="00781CE5" w:rsidRPr="00BD2A1E">
        <w:rPr>
          <w:rFonts w:ascii="Tahoma" w:hAnsi="Tahoma" w:cs="Tahoma"/>
          <w:b/>
          <w:lang w:val="en-US"/>
        </w:rPr>
        <w:t xml:space="preserve"> </w:t>
      </w:r>
      <w:r w:rsidR="00781CE5" w:rsidRPr="00BD2A1E">
        <w:rPr>
          <w:rFonts w:ascii="Tahoma" w:hAnsi="Tahoma" w:cs="Tahoma"/>
          <w:lang w:val="en-US"/>
        </w:rPr>
        <w:t>(</w:t>
      </w:r>
      <w:r w:rsidR="00BD2A1E">
        <w:rPr>
          <w:rFonts w:ascii="Tahoma" w:hAnsi="Tahoma" w:cs="Tahoma"/>
          <w:lang w:val="en-US"/>
        </w:rPr>
        <w:t xml:space="preserve">Working Paper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"WLTP-05-04e%20-%20Phase%201B%20Open%20Issues%20List.xlsx" </w:instrText>
      </w:r>
      <w:r w:rsidR="007A418D">
        <w:fldChar w:fldCharType="separate"/>
      </w:r>
      <w:r w:rsidR="00781CE5" w:rsidRPr="00583507">
        <w:rPr>
          <w:rStyle w:val="Hyperlink"/>
          <w:rFonts w:ascii="Tahoma" w:hAnsi="Tahoma" w:cs="Tahoma"/>
          <w:lang w:val="en-US"/>
        </w:rPr>
        <w:t>WLTP-05-04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 w:rsidR="00781CE5" w:rsidRPr="00BD2A1E">
        <w:rPr>
          <w:rFonts w:ascii="Tahoma" w:hAnsi="Tahoma" w:cs="Tahoma"/>
          <w:lang w:val="en-US"/>
        </w:rPr>
        <w:t>)</w:t>
      </w:r>
    </w:p>
    <w:p w:rsidR="00BD2A1E" w:rsidRPr="00BD2A1E" w:rsidRDefault="00781CE5" w:rsidP="00066699">
      <w:pPr>
        <w:pStyle w:val="Listenabsatz"/>
        <w:numPr>
          <w:ilvl w:val="0"/>
          <w:numId w:val="1"/>
        </w:numPr>
        <w:spacing w:before="240" w:line="360" w:lineRule="auto"/>
        <w:ind w:left="851" w:hanging="851"/>
        <w:contextualSpacing w:val="0"/>
        <w:rPr>
          <w:rFonts w:ascii="Tahoma" w:hAnsi="Tahoma" w:cs="Tahoma"/>
          <w:lang w:val="en-US"/>
        </w:rPr>
      </w:pPr>
      <w:r w:rsidRPr="00CA24EB">
        <w:rPr>
          <w:rFonts w:ascii="Tahoma" w:hAnsi="Tahoma" w:cs="Tahoma"/>
          <w:b/>
          <w:lang w:val="en-US"/>
        </w:rPr>
        <w:t>Overview of key issues of WLTP Phase 1B</w:t>
      </w:r>
    </w:p>
    <w:p w:rsidR="00BD2A1E" w:rsidRDefault="00CA24EB" w:rsidP="00BD2A1E">
      <w:pPr>
        <w:pStyle w:val="Listenabsatz"/>
        <w:numPr>
          <w:ilvl w:val="0"/>
          <w:numId w:val="5"/>
        </w:numPr>
        <w:spacing w:before="240"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 w:rsidRPr="00CA24EB">
        <w:rPr>
          <w:rFonts w:ascii="Tahoma" w:hAnsi="Tahoma" w:cs="Tahoma"/>
          <w:u w:val="single"/>
          <w:lang w:val="en-US"/>
        </w:rPr>
        <w:t>Electrified vehicles</w:t>
      </w:r>
      <w:r w:rsidRPr="00CA24EB">
        <w:rPr>
          <w:rFonts w:ascii="Tahoma" w:hAnsi="Tahoma" w:cs="Tahoma"/>
          <w:lang w:val="en-US"/>
        </w:rPr>
        <w:t xml:space="preserve">: </w:t>
      </w:r>
      <w:r w:rsidR="00A06337">
        <w:rPr>
          <w:rFonts w:ascii="Tahoma" w:hAnsi="Tahoma" w:cs="Tahoma"/>
          <w:lang w:val="en-US"/>
        </w:rPr>
        <w:br/>
      </w:r>
      <w:r w:rsidRPr="00CA24EB">
        <w:rPr>
          <w:rFonts w:ascii="Tahoma" w:hAnsi="Tahoma" w:cs="Tahoma"/>
          <w:lang w:val="en-US"/>
        </w:rPr>
        <w:t>Utility Factors, phase specific ca</w:t>
      </w:r>
      <w:r w:rsidR="008F6B17">
        <w:rPr>
          <w:rFonts w:ascii="Tahoma" w:hAnsi="Tahoma" w:cs="Tahoma"/>
          <w:lang w:val="en-US"/>
        </w:rPr>
        <w:t>lc. formula and shortened test p</w:t>
      </w:r>
      <w:r w:rsidRPr="00CA24EB">
        <w:rPr>
          <w:rFonts w:ascii="Tahoma" w:hAnsi="Tahoma" w:cs="Tahoma"/>
          <w:lang w:val="en-US"/>
        </w:rPr>
        <w:t>rocedure (</w:t>
      </w:r>
      <w:r w:rsidR="00371D23" w:rsidRPr="00BF253F">
        <w:rPr>
          <w:rFonts w:ascii="Tahoma" w:hAnsi="Tahoma" w:cs="Tahoma"/>
          <w:lang w:val="en-US"/>
        </w:rPr>
        <w:t xml:space="preserve">Working Paper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"WLTP-05-06e%20-%20Key%20open%20issues%20Subgroup%20EV%20.ppt" </w:instrText>
      </w:r>
      <w:r w:rsidR="007A418D">
        <w:fldChar w:fldCharType="separate"/>
      </w:r>
      <w:r w:rsidR="00371D23" w:rsidRPr="00583507">
        <w:rPr>
          <w:rStyle w:val="Hyperlink"/>
          <w:rFonts w:ascii="Tahoma" w:hAnsi="Tahoma" w:cs="Tahoma"/>
          <w:lang w:val="en-US"/>
        </w:rPr>
        <w:t>WLTP-05-06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 w:rsidR="00371D23" w:rsidRPr="00371D23">
        <w:rPr>
          <w:rFonts w:ascii="Tahoma" w:hAnsi="Tahoma" w:cs="Tahoma"/>
          <w:lang w:val="en-US"/>
        </w:rPr>
        <w:t xml:space="preserve">: </w:t>
      </w:r>
      <w:r w:rsidRPr="00CA24EB">
        <w:rPr>
          <w:rFonts w:ascii="Tahoma" w:hAnsi="Tahoma" w:cs="Tahoma"/>
          <w:lang w:val="en-US"/>
        </w:rPr>
        <w:t xml:space="preserve">Report by SG Chairs </w:t>
      </w:r>
      <w:proofErr w:type="spellStart"/>
      <w:r w:rsidRPr="00CA24EB">
        <w:rPr>
          <w:rFonts w:ascii="Tahoma" w:hAnsi="Tahoma" w:cs="Tahoma"/>
          <w:lang w:val="en-US"/>
        </w:rPr>
        <w:t>Ohlund</w:t>
      </w:r>
      <w:proofErr w:type="spellEnd"/>
      <w:r w:rsidRPr="00CA24EB">
        <w:rPr>
          <w:rFonts w:ascii="Tahoma" w:hAnsi="Tahoma" w:cs="Tahoma"/>
          <w:lang w:val="en-US"/>
        </w:rPr>
        <w:t>/</w:t>
      </w:r>
      <w:proofErr w:type="spellStart"/>
      <w:r w:rsidRPr="00CA24EB">
        <w:rPr>
          <w:rFonts w:ascii="Tahoma" w:hAnsi="Tahoma" w:cs="Tahoma"/>
          <w:lang w:val="en-US"/>
        </w:rPr>
        <w:t>Niikuni</w:t>
      </w:r>
      <w:proofErr w:type="spellEnd"/>
      <w:r w:rsidRPr="00CA24EB">
        <w:rPr>
          <w:rFonts w:ascii="Tahoma" w:hAnsi="Tahoma" w:cs="Tahoma"/>
          <w:lang w:val="en-US"/>
        </w:rPr>
        <w:t>)</w:t>
      </w:r>
    </w:p>
    <w:p w:rsidR="00BD2A1E" w:rsidRDefault="00E402FF" w:rsidP="00BD2A1E">
      <w:pPr>
        <w:pStyle w:val="Listenabsatz"/>
        <w:numPr>
          <w:ilvl w:val="0"/>
          <w:numId w:val="5"/>
        </w:numPr>
        <w:spacing w:before="240"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 w:rsidRPr="00CA24EB">
        <w:rPr>
          <w:rFonts w:ascii="Tahoma" w:hAnsi="Tahoma" w:cs="Tahoma"/>
          <w:u w:val="single"/>
          <w:lang w:val="en-US"/>
        </w:rPr>
        <w:t>Cycle/Process</w:t>
      </w:r>
      <w:r w:rsidRPr="00CA24EB">
        <w:rPr>
          <w:rFonts w:ascii="Tahoma" w:hAnsi="Tahoma" w:cs="Tahoma"/>
          <w:lang w:val="en-US"/>
        </w:rPr>
        <w:t>:</w:t>
      </w:r>
      <w:r w:rsidR="00A06337">
        <w:rPr>
          <w:rFonts w:ascii="Tahoma" w:hAnsi="Tahoma" w:cs="Tahoma"/>
          <w:lang w:val="en-US"/>
        </w:rPr>
        <w:br/>
      </w:r>
      <w:r w:rsidRPr="00CA24EB">
        <w:rPr>
          <w:rFonts w:ascii="Tahoma" w:hAnsi="Tahoma" w:cs="Tahoma"/>
          <w:lang w:val="en-US"/>
        </w:rPr>
        <w:t>Downscaling</w:t>
      </w:r>
      <w:r w:rsidR="00CA24EB" w:rsidRPr="00CA24EB">
        <w:rPr>
          <w:rFonts w:ascii="Tahoma" w:hAnsi="Tahoma" w:cs="Tahoma"/>
          <w:lang w:val="en-US"/>
        </w:rPr>
        <w:t>/</w:t>
      </w:r>
      <w:proofErr w:type="spellStart"/>
      <w:r w:rsidR="00CA24EB" w:rsidRPr="00CA24EB">
        <w:rPr>
          <w:rFonts w:ascii="Tahoma" w:hAnsi="Tahoma" w:cs="Tahoma"/>
          <w:lang w:val="en-US"/>
        </w:rPr>
        <w:t>gearshifting</w:t>
      </w:r>
      <w:proofErr w:type="spellEnd"/>
      <w:r w:rsidRPr="00CA24EB">
        <w:rPr>
          <w:rFonts w:ascii="Tahoma" w:hAnsi="Tahoma" w:cs="Tahoma"/>
          <w:lang w:val="en-US"/>
        </w:rPr>
        <w:t xml:space="preserve"> (</w:t>
      </w:r>
      <w:r w:rsidR="00BF253F" w:rsidRPr="009210F0">
        <w:rPr>
          <w:rFonts w:ascii="Tahoma" w:hAnsi="Tahoma" w:cs="Tahoma"/>
          <w:lang w:val="en-US"/>
        </w:rPr>
        <w:t xml:space="preserve">Working Paper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"WLTP-05-12e%20-%20Key%20open%20issues%20Cycle%20Process.pptx" </w:instrText>
      </w:r>
      <w:r w:rsidR="007A418D">
        <w:fldChar w:fldCharType="separate"/>
      </w:r>
      <w:r w:rsidR="00BF253F" w:rsidRPr="00583507">
        <w:rPr>
          <w:rStyle w:val="Hyperlink"/>
          <w:rFonts w:ascii="Tahoma" w:hAnsi="Tahoma" w:cs="Tahoma"/>
          <w:lang w:val="en-US"/>
        </w:rPr>
        <w:t>WLTP-05-12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 w:rsidR="00BF253F" w:rsidRPr="009210F0">
        <w:rPr>
          <w:rFonts w:ascii="Tahoma" w:hAnsi="Tahoma" w:cs="Tahoma"/>
          <w:lang w:val="en-US"/>
        </w:rPr>
        <w:t xml:space="preserve"> by H. </w:t>
      </w:r>
      <w:r w:rsidRPr="009210F0">
        <w:rPr>
          <w:rFonts w:ascii="Tahoma" w:hAnsi="Tahoma" w:cs="Tahoma"/>
          <w:lang w:val="en-US"/>
        </w:rPr>
        <w:t>Steven</w:t>
      </w:r>
      <w:r w:rsidR="00CA24EB" w:rsidRPr="00CA24EB">
        <w:rPr>
          <w:rFonts w:ascii="Tahoma" w:hAnsi="Tahoma" w:cs="Tahoma"/>
          <w:lang w:val="en-US"/>
        </w:rPr>
        <w:t>)</w:t>
      </w:r>
      <w:r w:rsidR="00371D23">
        <w:rPr>
          <w:rFonts w:ascii="Tahoma" w:hAnsi="Tahoma" w:cs="Tahoma"/>
          <w:lang w:val="en-US"/>
        </w:rPr>
        <w:t>,</w:t>
      </w:r>
      <w:r w:rsidR="00371D23">
        <w:rPr>
          <w:rFonts w:ascii="Tahoma" w:hAnsi="Tahoma" w:cs="Tahoma"/>
          <w:lang w:val="en-US"/>
        </w:rPr>
        <w:br/>
      </w:r>
      <w:r w:rsidR="00CA24EB" w:rsidRPr="00CA24EB">
        <w:rPr>
          <w:rFonts w:ascii="Tahoma" w:hAnsi="Tahoma" w:cs="Tahoma"/>
          <w:lang w:val="en-US"/>
        </w:rPr>
        <w:t xml:space="preserve">Numbers of test </w:t>
      </w:r>
      <w:r w:rsidR="00CA24EB" w:rsidRPr="00BF253F">
        <w:rPr>
          <w:rFonts w:ascii="Tahoma" w:hAnsi="Tahoma" w:cs="Tahoma"/>
          <w:lang w:val="en-US"/>
        </w:rPr>
        <w:t>(</w:t>
      </w:r>
      <w:r w:rsidR="00371D23" w:rsidRPr="00BF253F">
        <w:rPr>
          <w:rFonts w:ascii="Tahoma" w:hAnsi="Tahoma" w:cs="Tahoma"/>
          <w:lang w:val="en-US"/>
        </w:rPr>
        <w:t xml:space="preserve">Working Paper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"WLTP-05-07e%20-%20Key%20open%20issue%20Number%20of%20tests.pptx" </w:instrText>
      </w:r>
      <w:r w:rsidR="007A418D">
        <w:fldChar w:fldCharType="separate"/>
      </w:r>
      <w:r w:rsidR="00371D23" w:rsidRPr="00583507">
        <w:rPr>
          <w:rStyle w:val="Hyperlink"/>
          <w:rFonts w:ascii="Tahoma" w:hAnsi="Tahoma" w:cs="Tahoma"/>
          <w:lang w:val="en-US"/>
        </w:rPr>
        <w:t>WLTP-05-07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 w:rsidR="00371D23" w:rsidRPr="00371D23">
        <w:rPr>
          <w:rFonts w:ascii="Tahoma" w:hAnsi="Tahoma" w:cs="Tahoma"/>
          <w:lang w:val="en-US"/>
        </w:rPr>
        <w:t xml:space="preserve"> by </w:t>
      </w:r>
      <w:r w:rsidR="00CA24EB" w:rsidRPr="00CA24EB">
        <w:rPr>
          <w:rFonts w:ascii="Tahoma" w:hAnsi="Tahoma" w:cs="Tahoma"/>
          <w:lang w:val="en-US"/>
        </w:rPr>
        <w:t>Ichikawa</w:t>
      </w:r>
      <w:r w:rsidR="00A06337">
        <w:rPr>
          <w:rFonts w:ascii="Tahoma" w:hAnsi="Tahoma" w:cs="Tahoma"/>
          <w:lang w:val="en-US"/>
        </w:rPr>
        <w:t>, TS</w:t>
      </w:r>
      <w:r w:rsidRPr="00CA24EB">
        <w:rPr>
          <w:rFonts w:ascii="Tahoma" w:hAnsi="Tahoma" w:cs="Tahoma"/>
          <w:lang w:val="en-US"/>
        </w:rPr>
        <w:t>)</w:t>
      </w:r>
    </w:p>
    <w:p w:rsidR="00BD2A1E" w:rsidRDefault="00E402FF" w:rsidP="00BD2A1E">
      <w:pPr>
        <w:pStyle w:val="Listenabsatz"/>
        <w:numPr>
          <w:ilvl w:val="0"/>
          <w:numId w:val="5"/>
        </w:numPr>
        <w:spacing w:before="240"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 w:rsidRPr="00CA24EB">
        <w:rPr>
          <w:rFonts w:ascii="Tahoma" w:hAnsi="Tahoma" w:cs="Tahoma"/>
          <w:u w:val="single"/>
          <w:lang w:val="en-US"/>
        </w:rPr>
        <w:t>RLD</w:t>
      </w:r>
      <w:r w:rsidRPr="00CA24EB">
        <w:rPr>
          <w:rFonts w:ascii="Tahoma" w:hAnsi="Tahoma" w:cs="Tahoma"/>
          <w:lang w:val="en-US"/>
        </w:rPr>
        <w:t xml:space="preserve">: </w:t>
      </w:r>
      <w:r w:rsidR="00A06337">
        <w:rPr>
          <w:rFonts w:ascii="Tahoma" w:hAnsi="Tahoma" w:cs="Tahoma"/>
          <w:lang w:val="en-US"/>
        </w:rPr>
        <w:br/>
      </w:r>
      <w:r w:rsidR="00A06337" w:rsidRPr="00A06337">
        <w:rPr>
          <w:rFonts w:ascii="Tahoma" w:hAnsi="Tahoma" w:cs="Tahoma"/>
          <w:lang w:val="en-US"/>
        </w:rPr>
        <w:t>Working Paper</w:t>
      </w:r>
      <w:r w:rsidR="00A06337">
        <w:rPr>
          <w:rFonts w:ascii="Tahoma" w:hAnsi="Tahoma" w:cs="Tahoma"/>
          <w:u w:val="single"/>
          <w:lang w:val="en-US"/>
        </w:rPr>
        <w:t xml:space="preserve">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"WLTP-05-05e%20-%20Key%20open%20issues%20RLD.pptx" </w:instrText>
      </w:r>
      <w:r w:rsidR="007A418D">
        <w:fldChar w:fldCharType="separate"/>
      </w:r>
      <w:r w:rsidR="00A06337" w:rsidRPr="00583507">
        <w:rPr>
          <w:rStyle w:val="Hyperlink"/>
          <w:rFonts w:ascii="Tahoma" w:hAnsi="Tahoma" w:cs="Tahoma"/>
          <w:lang w:val="en-US"/>
        </w:rPr>
        <w:t>WLTP-05-05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 w:rsidR="00A06337">
        <w:rPr>
          <w:rFonts w:ascii="Tahoma" w:hAnsi="Tahoma" w:cs="Tahoma"/>
          <w:lang w:val="en-US"/>
        </w:rPr>
        <w:t xml:space="preserve">: </w:t>
      </w:r>
      <w:r w:rsidRPr="00CA24EB">
        <w:rPr>
          <w:rFonts w:ascii="Tahoma" w:hAnsi="Tahoma" w:cs="Tahoma"/>
          <w:lang w:val="en-US"/>
        </w:rPr>
        <w:t>Torque meter</w:t>
      </w:r>
      <w:r w:rsidR="00CA24EB" w:rsidRPr="00CA24EB">
        <w:rPr>
          <w:rFonts w:ascii="Tahoma" w:hAnsi="Tahoma" w:cs="Tahoma"/>
          <w:lang w:val="en-US"/>
        </w:rPr>
        <w:t xml:space="preserve"> method</w:t>
      </w:r>
      <w:r w:rsidR="008F6B17">
        <w:rPr>
          <w:rFonts w:ascii="Tahoma" w:hAnsi="Tahoma" w:cs="Tahoma"/>
          <w:lang w:val="en-US"/>
        </w:rPr>
        <w:t>, Windtunnel method , R</w:t>
      </w:r>
      <w:r w:rsidRPr="00CA24EB">
        <w:rPr>
          <w:rFonts w:ascii="Tahoma" w:hAnsi="Tahoma" w:cs="Tahoma"/>
          <w:lang w:val="en-US"/>
        </w:rPr>
        <w:t xml:space="preserve">eview of default running resistances, On-board anemometry </w:t>
      </w:r>
      <w:r w:rsidR="00CA24EB">
        <w:rPr>
          <w:rFonts w:ascii="Tahoma" w:hAnsi="Tahoma" w:cs="Tahoma"/>
          <w:lang w:val="en-US"/>
        </w:rPr>
        <w:t>(</w:t>
      </w:r>
      <w:r w:rsidRPr="00CA24EB">
        <w:rPr>
          <w:rFonts w:ascii="Tahoma" w:hAnsi="Tahoma" w:cs="Tahoma"/>
          <w:lang w:val="en-US"/>
        </w:rPr>
        <w:t>Kolesa</w:t>
      </w:r>
      <w:r w:rsidR="00A06337">
        <w:rPr>
          <w:rFonts w:ascii="Tahoma" w:hAnsi="Tahoma" w:cs="Tahoma"/>
          <w:lang w:val="en-US"/>
        </w:rPr>
        <w:t>, TS</w:t>
      </w:r>
      <w:r w:rsidRPr="00CA24EB">
        <w:rPr>
          <w:rFonts w:ascii="Tahoma" w:hAnsi="Tahoma" w:cs="Tahoma"/>
          <w:lang w:val="en-US"/>
        </w:rPr>
        <w:t>)</w:t>
      </w:r>
    </w:p>
    <w:p w:rsidR="00CA24EB" w:rsidRPr="009210F0" w:rsidRDefault="00CA24EB" w:rsidP="00BD2A1E">
      <w:pPr>
        <w:pStyle w:val="Listenabsatz"/>
        <w:numPr>
          <w:ilvl w:val="0"/>
          <w:numId w:val="5"/>
        </w:numPr>
        <w:spacing w:before="240"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 w:rsidRPr="00CA24EB">
        <w:rPr>
          <w:rFonts w:ascii="Tahoma" w:hAnsi="Tahoma" w:cs="Tahoma"/>
          <w:u w:val="single"/>
          <w:lang w:val="en-US"/>
        </w:rPr>
        <w:lastRenderedPageBreak/>
        <w:t>General:</w:t>
      </w:r>
      <w:r w:rsidRPr="00CA24EB">
        <w:rPr>
          <w:rFonts w:ascii="Tahoma" w:hAnsi="Tahoma" w:cs="Tahoma"/>
          <w:lang w:val="en-US"/>
        </w:rPr>
        <w:t xml:space="preserve"> </w:t>
      </w:r>
      <w:r w:rsidR="00A06337">
        <w:rPr>
          <w:rFonts w:ascii="Tahoma" w:hAnsi="Tahoma" w:cs="Tahoma"/>
          <w:lang w:val="en-US"/>
        </w:rPr>
        <w:br/>
      </w:r>
      <w:r w:rsidR="00E402FF" w:rsidRPr="00CA24EB">
        <w:rPr>
          <w:rFonts w:ascii="Tahoma" w:hAnsi="Tahoma" w:cs="Tahoma"/>
          <w:lang w:val="en-US"/>
        </w:rPr>
        <w:t>Normalization procedures</w:t>
      </w:r>
      <w:r>
        <w:rPr>
          <w:rFonts w:ascii="Tahoma" w:hAnsi="Tahoma" w:cs="Tahoma"/>
          <w:lang w:val="en-US"/>
        </w:rPr>
        <w:t xml:space="preserve"> (</w:t>
      </w:r>
      <w:r w:rsidR="009B0F3E" w:rsidRPr="009210F0">
        <w:rPr>
          <w:rFonts w:ascii="Tahoma" w:hAnsi="Tahoma" w:cs="Tahoma"/>
          <w:lang w:val="en-US"/>
        </w:rPr>
        <w:t xml:space="preserve">Working Paper No.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"WLTP-05-13e%20-%20WLTP%20correction%20algorithms.pptx" </w:instrText>
      </w:r>
      <w:r w:rsidR="007A418D">
        <w:fldChar w:fldCharType="separate"/>
      </w:r>
      <w:r w:rsidR="009B0F3E" w:rsidRPr="00583507">
        <w:rPr>
          <w:rStyle w:val="Hyperlink"/>
          <w:rFonts w:ascii="Tahoma" w:hAnsi="Tahoma" w:cs="Tahoma"/>
          <w:lang w:val="en-US"/>
        </w:rPr>
        <w:t>WLTP-05-13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 w:rsidR="009B0F3E" w:rsidRPr="009210F0">
        <w:rPr>
          <w:rFonts w:ascii="Tahoma" w:hAnsi="Tahoma" w:cs="Tahoma"/>
          <w:lang w:val="en-US"/>
        </w:rPr>
        <w:t xml:space="preserve"> by </w:t>
      </w:r>
      <w:r w:rsidR="00FE375C" w:rsidRPr="009210F0">
        <w:rPr>
          <w:rFonts w:ascii="Tahoma" w:hAnsi="Tahoma" w:cs="Tahoma"/>
          <w:lang w:val="en-US"/>
        </w:rPr>
        <w:t xml:space="preserve">K. </w:t>
      </w:r>
      <w:proofErr w:type="spellStart"/>
      <w:r w:rsidRPr="009210F0">
        <w:rPr>
          <w:rFonts w:ascii="Tahoma" w:hAnsi="Tahoma" w:cs="Tahoma"/>
          <w:lang w:val="en-US"/>
        </w:rPr>
        <w:t>Steininger</w:t>
      </w:r>
      <w:proofErr w:type="spellEnd"/>
      <w:r w:rsidRPr="009210F0">
        <w:rPr>
          <w:rFonts w:ascii="Tahoma" w:hAnsi="Tahoma" w:cs="Tahoma"/>
          <w:lang w:val="en-US"/>
        </w:rPr>
        <w:t>,</w:t>
      </w:r>
      <w:r w:rsidR="00A06337" w:rsidRPr="009210F0">
        <w:rPr>
          <w:rFonts w:ascii="Tahoma" w:hAnsi="Tahoma" w:cs="Tahoma"/>
          <w:lang w:val="en-US"/>
        </w:rPr>
        <w:t xml:space="preserve"> </w:t>
      </w:r>
      <w:r w:rsidRPr="009210F0">
        <w:rPr>
          <w:rFonts w:ascii="Tahoma" w:hAnsi="Tahoma" w:cs="Tahoma"/>
          <w:lang w:val="en-US"/>
        </w:rPr>
        <w:t>EC)</w:t>
      </w:r>
      <w:r w:rsidR="00E402FF" w:rsidRPr="009210F0">
        <w:rPr>
          <w:rFonts w:ascii="Tahoma" w:hAnsi="Tahoma" w:cs="Tahoma"/>
          <w:lang w:val="en-US"/>
        </w:rPr>
        <w:t>, Supplemental test (</w:t>
      </w:r>
      <w:r w:rsidR="00FE375C" w:rsidRPr="009210F0">
        <w:rPr>
          <w:rFonts w:ascii="Tahoma" w:hAnsi="Tahoma" w:cs="Tahoma"/>
          <w:lang w:val="en-US"/>
        </w:rPr>
        <w:t xml:space="preserve">Working Paper No.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"WLTP-05-14e%20-%20Ambient%20correction%20test%20for%20WLTP.pdf" </w:instrText>
      </w:r>
      <w:r w:rsidR="007A418D">
        <w:fldChar w:fldCharType="separate"/>
      </w:r>
      <w:r w:rsidR="00FE375C" w:rsidRPr="00583507">
        <w:rPr>
          <w:rStyle w:val="Hyperlink"/>
          <w:rFonts w:ascii="Tahoma" w:hAnsi="Tahoma" w:cs="Tahoma"/>
          <w:lang w:val="en-US"/>
        </w:rPr>
        <w:t>WLTP-05-14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 w:rsidR="00FE375C" w:rsidRPr="009210F0">
        <w:rPr>
          <w:rFonts w:ascii="Tahoma" w:hAnsi="Tahoma" w:cs="Tahoma"/>
          <w:lang w:val="en-US"/>
        </w:rPr>
        <w:t xml:space="preserve"> by A. </w:t>
      </w:r>
      <w:r w:rsidR="00A06337" w:rsidRPr="009210F0">
        <w:rPr>
          <w:rFonts w:ascii="Tahoma" w:hAnsi="Tahoma" w:cs="Tahoma"/>
          <w:lang w:val="en-US"/>
        </w:rPr>
        <w:t xml:space="preserve">Eder, </w:t>
      </w:r>
      <w:r w:rsidRPr="009210F0">
        <w:rPr>
          <w:rFonts w:ascii="Tahoma" w:hAnsi="Tahoma" w:cs="Tahoma"/>
          <w:lang w:val="en-US"/>
        </w:rPr>
        <w:t>BMW</w:t>
      </w:r>
      <w:r w:rsidR="00E402FF" w:rsidRPr="009210F0">
        <w:rPr>
          <w:rFonts w:ascii="Tahoma" w:hAnsi="Tahoma" w:cs="Tahoma"/>
          <w:lang w:val="en-US"/>
        </w:rPr>
        <w:t>)</w:t>
      </w:r>
    </w:p>
    <w:p w:rsidR="00B2225D" w:rsidRPr="007A418D" w:rsidRDefault="00B2225D" w:rsidP="00B2225D">
      <w:pPr>
        <w:pStyle w:val="Listenabsatz"/>
        <w:numPr>
          <w:ilvl w:val="0"/>
          <w:numId w:val="1"/>
        </w:numPr>
        <w:spacing w:before="240" w:line="360" w:lineRule="auto"/>
        <w:ind w:left="851" w:hanging="851"/>
        <w:contextualSpacing w:val="0"/>
        <w:rPr>
          <w:rFonts w:ascii="Tahoma" w:hAnsi="Tahoma" w:cs="Tahoma"/>
          <w:b/>
          <w:lang w:val="en-US"/>
        </w:rPr>
      </w:pPr>
      <w:bookmarkStart w:id="0" w:name="_GoBack"/>
      <w:bookmarkEnd w:id="0"/>
      <w:r w:rsidRPr="007A418D">
        <w:rPr>
          <w:rFonts w:ascii="Tahoma" w:hAnsi="Tahoma" w:cs="Tahoma"/>
          <w:b/>
          <w:lang w:val="en-US"/>
        </w:rPr>
        <w:t>DTP-Subgroup on Additional Pollutants (AP)</w:t>
      </w:r>
    </w:p>
    <w:p w:rsidR="00B2225D" w:rsidRPr="00B2225D" w:rsidRDefault="00B2225D" w:rsidP="00B2225D">
      <w:pPr>
        <w:pStyle w:val="Listenabsatz"/>
        <w:numPr>
          <w:ilvl w:val="0"/>
          <w:numId w:val="4"/>
        </w:numPr>
        <w:spacing w:line="360" w:lineRule="auto"/>
        <w:ind w:left="1135" w:hanging="284"/>
        <w:contextualSpacing w:val="0"/>
        <w:rPr>
          <w:rFonts w:ascii="Tahoma" w:hAnsi="Tahoma" w:cs="Tahoma"/>
          <w:lang w:val="en-US"/>
        </w:rPr>
      </w:pPr>
      <w:r w:rsidRPr="007A418D">
        <w:rPr>
          <w:rFonts w:ascii="Tahoma" w:hAnsi="Tahoma" w:cs="Tahoma"/>
          <w:lang w:val="en-US"/>
        </w:rPr>
        <w:t xml:space="preserve">Progress report (Working Paper </w:t>
      </w:r>
      <w:r w:rsidR="007A418D" w:rsidRPr="007A418D">
        <w:fldChar w:fldCharType="begin"/>
      </w:r>
      <w:r w:rsidR="007A418D" w:rsidRPr="007A418D">
        <w:rPr>
          <w:lang w:val="en-US"/>
        </w:rPr>
        <w:instrText xml:space="preserve"> HYPERLINK "WLTP-05-15e%20-%20Status%20report%20Validat</w:instrText>
      </w:r>
      <w:r w:rsidR="007A418D" w:rsidRPr="007A418D">
        <w:rPr>
          <w:lang w:val="en-US"/>
        </w:rPr>
        <w:instrText xml:space="preserve">ion%20Additional%20Pollutants.pdf" </w:instrText>
      </w:r>
      <w:r w:rsidR="007A418D" w:rsidRPr="007A418D">
        <w:fldChar w:fldCharType="separate"/>
      </w:r>
      <w:r w:rsidRPr="007A418D">
        <w:rPr>
          <w:rStyle w:val="Hyperlink"/>
          <w:rFonts w:ascii="Tahoma" w:hAnsi="Tahoma" w:cs="Tahoma"/>
          <w:lang w:val="en-US"/>
        </w:rPr>
        <w:t>WLTP-05-15</w:t>
      </w:r>
      <w:r w:rsidR="007A418D" w:rsidRPr="007A418D">
        <w:rPr>
          <w:rStyle w:val="Hyperlink"/>
          <w:rFonts w:ascii="Tahoma" w:hAnsi="Tahoma" w:cs="Tahoma"/>
          <w:lang w:val="en-US"/>
        </w:rPr>
        <w:fldChar w:fldCharType="end"/>
      </w:r>
      <w:r w:rsidRPr="007A418D">
        <w:rPr>
          <w:rFonts w:ascii="Tahoma" w:hAnsi="Tahoma" w:cs="Tahoma"/>
          <w:lang w:val="en-US"/>
        </w:rPr>
        <w:t xml:space="preserve"> by C. Astorga</w:t>
      </w:r>
      <w:r>
        <w:rPr>
          <w:rFonts w:ascii="Tahoma" w:hAnsi="Tahoma" w:cs="Tahoma"/>
          <w:lang w:val="en-US"/>
        </w:rPr>
        <w:t xml:space="preserve"> )</w:t>
      </w:r>
    </w:p>
    <w:p w:rsidR="00A06337" w:rsidRPr="009210F0" w:rsidRDefault="00CA24EB" w:rsidP="00A06337">
      <w:pPr>
        <w:pStyle w:val="Listenabsatz"/>
        <w:numPr>
          <w:ilvl w:val="0"/>
          <w:numId w:val="1"/>
        </w:numPr>
        <w:spacing w:before="240" w:line="360" w:lineRule="auto"/>
        <w:ind w:left="851" w:hanging="851"/>
        <w:contextualSpacing w:val="0"/>
        <w:rPr>
          <w:rFonts w:ascii="Tahoma" w:hAnsi="Tahoma" w:cs="Tahoma"/>
          <w:lang w:val="en-US"/>
        </w:rPr>
      </w:pPr>
      <w:r w:rsidRPr="009210F0">
        <w:rPr>
          <w:rFonts w:ascii="Tahoma" w:hAnsi="Tahoma" w:cs="Tahoma"/>
          <w:b/>
          <w:lang w:val="en-US"/>
        </w:rPr>
        <w:t>Validation issues of Phase 1B</w:t>
      </w:r>
      <w:r w:rsidR="00F87471" w:rsidRPr="009210F0">
        <w:rPr>
          <w:rFonts w:ascii="Tahoma" w:hAnsi="Tahoma" w:cs="Tahoma"/>
          <w:lang w:val="en-US"/>
        </w:rPr>
        <w:t xml:space="preserve"> </w:t>
      </w:r>
    </w:p>
    <w:p w:rsidR="00A06337" w:rsidRPr="00A06337" w:rsidRDefault="00F87471" w:rsidP="00A06337">
      <w:pPr>
        <w:pStyle w:val="Listenabsatz"/>
        <w:numPr>
          <w:ilvl w:val="0"/>
          <w:numId w:val="6"/>
        </w:numPr>
        <w:spacing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>
        <w:rPr>
          <w:rFonts w:ascii="Tahoma" w:hAnsi="Tahoma" w:cs="Tahoma"/>
          <w:lang w:val="en-US"/>
        </w:rPr>
        <w:t xml:space="preserve">List of </w:t>
      </w:r>
      <w:r w:rsidR="00CA24EB" w:rsidRPr="00E402FF">
        <w:rPr>
          <w:rFonts w:ascii="Tahoma" w:hAnsi="Tahoma" w:cs="Tahoma"/>
          <w:lang w:val="en-US"/>
        </w:rPr>
        <w:t>validation issues</w:t>
      </w:r>
      <w:r>
        <w:rPr>
          <w:rFonts w:ascii="Tahoma" w:hAnsi="Tahoma" w:cs="Tahoma"/>
          <w:lang w:val="en-US"/>
        </w:rPr>
        <w:t xml:space="preserve"> </w:t>
      </w:r>
      <w:r w:rsidRPr="00A06337">
        <w:rPr>
          <w:rFonts w:ascii="Tahoma" w:hAnsi="Tahoma" w:cs="Tahoma"/>
          <w:lang w:val="en-US"/>
        </w:rPr>
        <w:t>(</w:t>
      </w:r>
      <w:r w:rsidR="00583507">
        <w:rPr>
          <w:rFonts w:ascii="Tahoma" w:hAnsi="Tahoma" w:cs="Tahoma"/>
          <w:lang w:val="en-US"/>
        </w:rPr>
        <w:t xml:space="preserve">Column in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"WLTP-05-04e%20-%20Phase%201B%20Open%20Issues%20List.xlsx" </w:instrText>
      </w:r>
      <w:r w:rsidR="007A418D">
        <w:fldChar w:fldCharType="separate"/>
      </w:r>
      <w:r w:rsidR="00583507" w:rsidRPr="00583507">
        <w:rPr>
          <w:rStyle w:val="Hyperlink"/>
          <w:rFonts w:ascii="Tahoma" w:hAnsi="Tahoma" w:cs="Tahoma"/>
          <w:lang w:val="en-US"/>
        </w:rPr>
        <w:t>WLTP-05-04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 w:rsidR="00583507">
        <w:rPr>
          <w:rFonts w:ascii="Tahoma" w:hAnsi="Tahoma" w:cs="Tahoma"/>
          <w:lang w:val="en-US"/>
        </w:rPr>
        <w:t xml:space="preserve"> by </w:t>
      </w:r>
      <w:r w:rsidRPr="00A06337">
        <w:rPr>
          <w:rFonts w:ascii="Tahoma" w:hAnsi="Tahoma" w:cs="Tahoma"/>
          <w:lang w:val="en-US"/>
        </w:rPr>
        <w:t>I</w:t>
      </w:r>
      <w:r w:rsidR="00C755A0" w:rsidRPr="00A06337">
        <w:rPr>
          <w:rFonts w:ascii="Tahoma" w:hAnsi="Tahoma" w:cs="Tahoma"/>
          <w:lang w:val="en-US"/>
        </w:rPr>
        <w:t>c</w:t>
      </w:r>
      <w:r w:rsidRPr="00A06337">
        <w:rPr>
          <w:rFonts w:ascii="Tahoma" w:hAnsi="Tahoma" w:cs="Tahoma"/>
          <w:lang w:val="en-US"/>
        </w:rPr>
        <w:t>hikawa</w:t>
      </w:r>
      <w:r w:rsidR="00A06337" w:rsidRPr="00A06337">
        <w:rPr>
          <w:rFonts w:ascii="Tahoma" w:hAnsi="Tahoma" w:cs="Tahoma"/>
          <w:lang w:val="en-US"/>
        </w:rPr>
        <w:t>, TS</w:t>
      </w:r>
      <w:r w:rsidRPr="00A06337">
        <w:rPr>
          <w:rFonts w:ascii="Tahoma" w:hAnsi="Tahoma" w:cs="Tahoma"/>
          <w:lang w:val="en-US"/>
        </w:rPr>
        <w:t>)</w:t>
      </w:r>
    </w:p>
    <w:p w:rsidR="00A06337" w:rsidRDefault="00A06337" w:rsidP="00A06337">
      <w:pPr>
        <w:pStyle w:val="Listenabsatz"/>
        <w:numPr>
          <w:ilvl w:val="0"/>
          <w:numId w:val="6"/>
        </w:numPr>
        <w:spacing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>
        <w:rPr>
          <w:rFonts w:ascii="Tahoma" w:hAnsi="Tahoma" w:cs="Tahoma"/>
          <w:lang w:val="en-US"/>
        </w:rPr>
        <w:t>O</w:t>
      </w:r>
      <w:r w:rsidR="00F87471">
        <w:rPr>
          <w:rFonts w:ascii="Tahoma" w:hAnsi="Tahoma" w:cs="Tahoma"/>
          <w:lang w:val="en-US"/>
        </w:rPr>
        <w:t>rganization</w:t>
      </w:r>
    </w:p>
    <w:p w:rsidR="00CA24EB" w:rsidRDefault="00A06337" w:rsidP="00A06337">
      <w:pPr>
        <w:pStyle w:val="Listenabsatz"/>
        <w:numPr>
          <w:ilvl w:val="0"/>
          <w:numId w:val="6"/>
        </w:numPr>
        <w:spacing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>
        <w:rPr>
          <w:rFonts w:ascii="Tahoma" w:hAnsi="Tahoma" w:cs="Tahoma"/>
          <w:lang w:val="en-US"/>
        </w:rPr>
        <w:t>C</w:t>
      </w:r>
      <w:r w:rsidR="00F87471">
        <w:rPr>
          <w:rFonts w:ascii="Tahoma" w:hAnsi="Tahoma" w:cs="Tahoma"/>
          <w:lang w:val="en-US"/>
        </w:rPr>
        <w:t>larification of responsibilities (VTF or individuals)</w:t>
      </w:r>
    </w:p>
    <w:p w:rsidR="00A06337" w:rsidRPr="00A06337" w:rsidRDefault="00F87471" w:rsidP="00A06337">
      <w:pPr>
        <w:pStyle w:val="Listenabsatz"/>
        <w:numPr>
          <w:ilvl w:val="0"/>
          <w:numId w:val="1"/>
        </w:numPr>
        <w:spacing w:before="240" w:line="360" w:lineRule="auto"/>
        <w:ind w:left="851" w:hanging="851"/>
        <w:contextualSpacing w:val="0"/>
        <w:rPr>
          <w:rFonts w:ascii="Tahoma" w:hAnsi="Tahoma" w:cs="Tahoma"/>
          <w:lang w:val="en-US"/>
        </w:rPr>
      </w:pPr>
      <w:r>
        <w:rPr>
          <w:rFonts w:ascii="Tahoma" w:hAnsi="Tahoma" w:cs="Tahoma"/>
          <w:b/>
          <w:lang w:val="en-US"/>
        </w:rPr>
        <w:t>Organization of Round Robin Exercise</w:t>
      </w:r>
    </w:p>
    <w:p w:rsidR="00F87471" w:rsidRPr="00BF253F" w:rsidRDefault="00FC5C6A" w:rsidP="00FC5C6A">
      <w:pPr>
        <w:pStyle w:val="Listenabsatz"/>
        <w:numPr>
          <w:ilvl w:val="0"/>
          <w:numId w:val="6"/>
        </w:numPr>
        <w:spacing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>
        <w:rPr>
          <w:rFonts w:ascii="Tahoma" w:hAnsi="Tahoma" w:cs="Tahoma"/>
          <w:lang w:val="en-US"/>
        </w:rPr>
        <w:t>Report (</w:t>
      </w:r>
      <w:r w:rsidR="00F87471" w:rsidRPr="00F87471">
        <w:rPr>
          <w:rFonts w:ascii="Tahoma" w:hAnsi="Tahoma" w:cs="Tahoma"/>
          <w:lang w:val="en-US"/>
        </w:rPr>
        <w:t>Coleman, OICA</w:t>
      </w:r>
      <w:r w:rsidR="00A06337">
        <w:rPr>
          <w:rFonts w:ascii="Tahoma" w:hAnsi="Tahoma" w:cs="Tahoma"/>
          <w:lang w:val="en-US"/>
        </w:rPr>
        <w:t xml:space="preserve"> &amp; Ichikawa, TS</w:t>
      </w:r>
      <w:r w:rsidR="00F87471" w:rsidRPr="00F87471">
        <w:rPr>
          <w:rFonts w:ascii="Tahoma" w:hAnsi="Tahoma" w:cs="Tahoma"/>
          <w:lang w:val="en-US"/>
        </w:rPr>
        <w:t>)</w:t>
      </w:r>
      <w:r w:rsidR="00371D23">
        <w:rPr>
          <w:rFonts w:ascii="Tahoma" w:hAnsi="Tahoma" w:cs="Tahoma"/>
          <w:lang w:val="en-US"/>
        </w:rPr>
        <w:br/>
      </w:r>
      <w:r w:rsidR="00371D23" w:rsidRPr="00BF253F">
        <w:rPr>
          <w:rFonts w:ascii="Tahoma" w:hAnsi="Tahoma" w:cs="Tahoma"/>
          <w:lang w:val="en-US"/>
        </w:rPr>
        <w:t xml:space="preserve">Working Papers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"WLTP-05-08e%20-%20Round%20Robin%20Exercise%20-%20Europe.ppt" </w:instrText>
      </w:r>
      <w:r w:rsidR="007A418D">
        <w:fldChar w:fldCharType="separate"/>
      </w:r>
      <w:r w:rsidR="00371D23" w:rsidRPr="00583507">
        <w:rPr>
          <w:rStyle w:val="Hyperlink"/>
          <w:rFonts w:ascii="Tahoma" w:hAnsi="Tahoma" w:cs="Tahoma"/>
          <w:lang w:val="en-US"/>
        </w:rPr>
        <w:t>WLTP-05-08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  <w:r w:rsidR="00371D23" w:rsidRPr="00BF253F">
        <w:rPr>
          <w:rFonts w:ascii="Tahoma" w:hAnsi="Tahoma" w:cs="Tahoma"/>
          <w:lang w:val="en-US"/>
        </w:rPr>
        <w:t xml:space="preserve"> and </w:t>
      </w:r>
      <w:r w:rsidR="007A418D">
        <w:fldChar w:fldCharType="begin"/>
      </w:r>
      <w:r w:rsidR="007A418D" w:rsidRPr="007A418D">
        <w:rPr>
          <w:lang w:val="en-US"/>
        </w:rPr>
        <w:instrText xml:space="preserve"> HYPERLINK "WLTP-05-09e%20-%20Round%20Robin%20Exercise%20-%20Asia.pptx" </w:instrText>
      </w:r>
      <w:r w:rsidR="007A418D">
        <w:fldChar w:fldCharType="separate"/>
      </w:r>
      <w:r w:rsidR="00371D23" w:rsidRPr="00583507">
        <w:rPr>
          <w:rStyle w:val="Hyperlink"/>
          <w:rFonts w:ascii="Tahoma" w:hAnsi="Tahoma" w:cs="Tahoma"/>
          <w:lang w:val="en-US"/>
        </w:rPr>
        <w:t>-09</w:t>
      </w:r>
      <w:r w:rsidR="007A418D">
        <w:rPr>
          <w:rStyle w:val="Hyperlink"/>
          <w:rFonts w:ascii="Tahoma" w:hAnsi="Tahoma" w:cs="Tahoma"/>
          <w:lang w:val="en-US"/>
        </w:rPr>
        <w:fldChar w:fldCharType="end"/>
      </w:r>
    </w:p>
    <w:p w:rsidR="00A06337" w:rsidRPr="00A06337" w:rsidRDefault="00F87471" w:rsidP="00A06337">
      <w:pPr>
        <w:pStyle w:val="Listenabsatz"/>
        <w:numPr>
          <w:ilvl w:val="0"/>
          <w:numId w:val="1"/>
        </w:numPr>
        <w:spacing w:before="240" w:line="360" w:lineRule="auto"/>
        <w:ind w:left="851" w:hanging="851"/>
        <w:contextualSpacing w:val="0"/>
        <w:rPr>
          <w:rFonts w:ascii="Tahoma" w:hAnsi="Tahoma" w:cs="Tahoma"/>
          <w:lang w:val="en-US"/>
        </w:rPr>
      </w:pPr>
      <w:r>
        <w:rPr>
          <w:rFonts w:ascii="Tahoma" w:hAnsi="Tahoma" w:cs="Tahoma"/>
          <w:b/>
          <w:lang w:val="en-US"/>
        </w:rPr>
        <w:t>Meeting schedule</w:t>
      </w:r>
    </w:p>
    <w:p w:rsidR="00A06337" w:rsidRPr="00A06337" w:rsidRDefault="00A06337" w:rsidP="00A06337">
      <w:pPr>
        <w:pStyle w:val="Listenabsatz"/>
        <w:numPr>
          <w:ilvl w:val="0"/>
          <w:numId w:val="7"/>
        </w:numPr>
        <w:spacing w:line="360" w:lineRule="auto"/>
        <w:ind w:left="1134" w:hanging="283"/>
        <w:contextualSpacing w:val="0"/>
        <w:rPr>
          <w:rFonts w:ascii="Tahoma" w:hAnsi="Tahoma" w:cs="Tahoma"/>
          <w:lang w:val="en-US"/>
        </w:rPr>
      </w:pPr>
      <w:r w:rsidRPr="00A06337">
        <w:rPr>
          <w:rFonts w:ascii="Tahoma" w:hAnsi="Tahoma" w:cs="Tahoma"/>
          <w:lang w:val="en-US"/>
        </w:rPr>
        <w:t>Preparatory Telephone/Web Conference 2 weeks in advance of IG meeting</w:t>
      </w:r>
    </w:p>
    <w:p w:rsidR="00A06337" w:rsidRPr="00A06337" w:rsidRDefault="00F87471" w:rsidP="00A06337">
      <w:pPr>
        <w:pStyle w:val="Listenabsatz"/>
        <w:numPr>
          <w:ilvl w:val="0"/>
          <w:numId w:val="7"/>
        </w:numPr>
        <w:spacing w:line="360" w:lineRule="auto"/>
        <w:ind w:left="1135" w:hanging="284"/>
        <w:contextualSpacing w:val="0"/>
        <w:rPr>
          <w:rFonts w:ascii="Tahoma" w:hAnsi="Tahoma" w:cs="Tahoma"/>
          <w:b/>
          <w:lang w:val="en-US"/>
        </w:rPr>
      </w:pPr>
      <w:r w:rsidRPr="00F87471">
        <w:rPr>
          <w:rFonts w:ascii="Tahoma" w:hAnsi="Tahoma" w:cs="Tahoma"/>
          <w:lang w:val="en-US"/>
        </w:rPr>
        <w:t>6</w:t>
      </w:r>
      <w:r w:rsidRPr="00F87471">
        <w:rPr>
          <w:rFonts w:ascii="Tahoma" w:hAnsi="Tahoma" w:cs="Tahoma"/>
          <w:vertAlign w:val="superscript"/>
          <w:lang w:val="en-US"/>
        </w:rPr>
        <w:t>th</w:t>
      </w:r>
      <w:r w:rsidRPr="00F87471">
        <w:rPr>
          <w:rFonts w:ascii="Tahoma" w:hAnsi="Tahoma" w:cs="Tahoma"/>
          <w:lang w:val="en-US"/>
        </w:rPr>
        <w:t xml:space="preserve"> WLTP IG Meeting, March 2014 (Place and date </w:t>
      </w:r>
      <w:proofErr w:type="spellStart"/>
      <w:r w:rsidRPr="00F87471">
        <w:rPr>
          <w:rFonts w:ascii="Tahoma" w:hAnsi="Tahoma" w:cs="Tahoma"/>
          <w:lang w:val="en-US"/>
        </w:rPr>
        <w:t>tbc</w:t>
      </w:r>
      <w:proofErr w:type="spellEnd"/>
      <w:r w:rsidRPr="00F87471">
        <w:rPr>
          <w:rFonts w:ascii="Tahoma" w:hAnsi="Tahoma" w:cs="Tahoma"/>
          <w:lang w:val="en-US"/>
        </w:rPr>
        <w:t>)</w:t>
      </w:r>
    </w:p>
    <w:p w:rsidR="00A06337" w:rsidRPr="00A06337" w:rsidRDefault="00A06337" w:rsidP="00A06337">
      <w:pPr>
        <w:pStyle w:val="Listenabsatz"/>
        <w:numPr>
          <w:ilvl w:val="0"/>
          <w:numId w:val="7"/>
        </w:numPr>
        <w:spacing w:after="240" w:line="360" w:lineRule="auto"/>
        <w:ind w:left="1135" w:hanging="284"/>
        <w:contextualSpacing w:val="0"/>
        <w:rPr>
          <w:rFonts w:ascii="Tahoma" w:hAnsi="Tahoma" w:cs="Tahoma"/>
          <w:b/>
          <w:lang w:val="en-US"/>
        </w:rPr>
      </w:pPr>
      <w:r>
        <w:rPr>
          <w:rFonts w:ascii="Tahoma" w:hAnsi="Tahoma" w:cs="Tahoma"/>
          <w:lang w:val="en-US"/>
        </w:rPr>
        <w:t>7</w:t>
      </w:r>
      <w:r w:rsidRPr="00A06337">
        <w:rPr>
          <w:rFonts w:ascii="Tahoma" w:hAnsi="Tahoma" w:cs="Tahoma"/>
          <w:vertAlign w:val="superscript"/>
          <w:lang w:val="en-US"/>
        </w:rPr>
        <w:t>th</w:t>
      </w:r>
      <w:r>
        <w:rPr>
          <w:rFonts w:ascii="Tahoma" w:hAnsi="Tahoma" w:cs="Tahoma"/>
          <w:lang w:val="en-US"/>
        </w:rPr>
        <w:t xml:space="preserve"> WLTP IG Meeting, June 2014 (Geneva, preceding GRPE)</w:t>
      </w:r>
    </w:p>
    <w:p w:rsidR="00E402FF" w:rsidRPr="008F6B17" w:rsidRDefault="00F87471" w:rsidP="008F6B17">
      <w:pPr>
        <w:pStyle w:val="Listenabsatz"/>
        <w:numPr>
          <w:ilvl w:val="0"/>
          <w:numId w:val="1"/>
        </w:numPr>
        <w:spacing w:after="240" w:line="360" w:lineRule="auto"/>
        <w:ind w:left="851" w:hanging="851"/>
        <w:contextualSpacing w:val="0"/>
        <w:rPr>
          <w:rFonts w:ascii="Tahoma" w:hAnsi="Tahoma" w:cs="Tahoma"/>
          <w:lang w:val="en-US"/>
        </w:rPr>
      </w:pPr>
      <w:proofErr w:type="spellStart"/>
      <w:r>
        <w:rPr>
          <w:rFonts w:ascii="Tahoma" w:hAnsi="Tahoma" w:cs="Tahoma"/>
          <w:b/>
          <w:lang w:val="en-US"/>
        </w:rPr>
        <w:t>AoB</w:t>
      </w:r>
      <w:proofErr w:type="spellEnd"/>
    </w:p>
    <w:sectPr w:rsidR="00E402FF" w:rsidRPr="008F6B17" w:rsidSect="00CA24EB">
      <w:pgSz w:w="11906" w:h="16838"/>
      <w:pgMar w:top="1417" w:right="127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C5AD7"/>
    <w:multiLevelType w:val="hybridMultilevel"/>
    <w:tmpl w:val="6B70427C"/>
    <w:lvl w:ilvl="0" w:tplc="04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1837202F"/>
    <w:multiLevelType w:val="hybridMultilevel"/>
    <w:tmpl w:val="B3ECE470"/>
    <w:lvl w:ilvl="0" w:tplc="04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>
    <w:nsid w:val="261E7EC1"/>
    <w:multiLevelType w:val="hybridMultilevel"/>
    <w:tmpl w:val="08A6431A"/>
    <w:lvl w:ilvl="0" w:tplc="04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2F5A4C42"/>
    <w:multiLevelType w:val="hybridMultilevel"/>
    <w:tmpl w:val="ACFCCBD8"/>
    <w:lvl w:ilvl="0" w:tplc="04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>
    <w:nsid w:val="52B06781"/>
    <w:multiLevelType w:val="hybridMultilevel"/>
    <w:tmpl w:val="8CAE73D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3C76EC"/>
    <w:multiLevelType w:val="hybridMultilevel"/>
    <w:tmpl w:val="5CDE255A"/>
    <w:lvl w:ilvl="0" w:tplc="77C8AF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7131F7"/>
    <w:multiLevelType w:val="hybridMultilevel"/>
    <w:tmpl w:val="F5B24CA8"/>
    <w:lvl w:ilvl="0" w:tplc="04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dataType w:val="textFile"/>
    <w:activeRecord w:val="-1"/>
    <w:odso/>
  </w:mailMerge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BD2"/>
    <w:rsid w:val="00044F0B"/>
    <w:rsid w:val="00064084"/>
    <w:rsid w:val="00066699"/>
    <w:rsid w:val="0009215A"/>
    <w:rsid w:val="001D4D80"/>
    <w:rsid w:val="00371D23"/>
    <w:rsid w:val="003836AC"/>
    <w:rsid w:val="00583507"/>
    <w:rsid w:val="00643AEA"/>
    <w:rsid w:val="00686BD2"/>
    <w:rsid w:val="00751575"/>
    <w:rsid w:val="00781CE5"/>
    <w:rsid w:val="007A418D"/>
    <w:rsid w:val="008267B4"/>
    <w:rsid w:val="008F6B17"/>
    <w:rsid w:val="009210F0"/>
    <w:rsid w:val="009B0F3E"/>
    <w:rsid w:val="009D4EBF"/>
    <w:rsid w:val="00A06337"/>
    <w:rsid w:val="00B2225D"/>
    <w:rsid w:val="00B95B28"/>
    <w:rsid w:val="00BD2A1E"/>
    <w:rsid w:val="00BF253F"/>
    <w:rsid w:val="00C755A0"/>
    <w:rsid w:val="00CA24EB"/>
    <w:rsid w:val="00D26E7A"/>
    <w:rsid w:val="00D61D1F"/>
    <w:rsid w:val="00E402FF"/>
    <w:rsid w:val="00E5141C"/>
    <w:rsid w:val="00ED557F"/>
    <w:rsid w:val="00F87471"/>
    <w:rsid w:val="00FA50CB"/>
    <w:rsid w:val="00FC5C6A"/>
    <w:rsid w:val="00FE2952"/>
    <w:rsid w:val="00FE3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9215A"/>
    <w:rPr>
      <w:rFonts w:ascii="Arial" w:hAnsi="Ari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267B4"/>
    <w:rPr>
      <w:color w:val="0000FF" w:themeColor="hyperlink"/>
      <w:u w:val="single"/>
    </w:rPr>
  </w:style>
  <w:style w:type="paragraph" w:styleId="Listenabsatz">
    <w:name w:val="List Paragraph"/>
    <w:basedOn w:val="Standard"/>
    <w:uiPriority w:val="34"/>
    <w:qFormat/>
    <w:rsid w:val="00E402FF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71D2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71D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9215A"/>
    <w:rPr>
      <w:rFonts w:ascii="Arial" w:hAnsi="Ari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267B4"/>
    <w:rPr>
      <w:color w:val="0000FF" w:themeColor="hyperlink"/>
      <w:u w:val="single"/>
    </w:rPr>
  </w:style>
  <w:style w:type="paragraph" w:styleId="Listenabsatz">
    <w:name w:val="List Paragraph"/>
    <w:basedOn w:val="Standard"/>
    <w:uiPriority w:val="34"/>
    <w:qFormat/>
    <w:rsid w:val="00E402FF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71D2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71D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WLTP-05-03e%20-%20Organization%20of%20WLTP%20Phase%201B.pptx" TargetMode="External"/><Relationship Id="rId3" Type="http://schemas.microsoft.com/office/2007/relationships/stylesWithEffects" Target="stylesWithEffects.xml"/><Relationship Id="rId7" Type="http://schemas.openxmlformats.org/officeDocument/2006/relationships/hyperlink" Target="WLTP-05-11e%20-%20Overview%20DTP%20TR.ppt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WLTP-05-10e%20-%20Overview%20DHC%20TR.pptx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D170B794.dotm</Template>
  <TotalTime>0</TotalTime>
  <Pages>2</Pages>
  <Words>259</Words>
  <Characters>2721</Characters>
  <Application>Microsoft Office Word</Application>
  <DocSecurity>0</DocSecurity>
  <Lines>22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WLTP-05-02-Rev1e - Agenda</vt:lpstr>
    </vt:vector>
  </TitlesOfParts>
  <Company>BMVBS</Company>
  <LinksUpToDate>false</LinksUpToDate>
  <CharactersWithSpaces>2975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WLTP-05-02-Rev1e - Agenda</dc:title>
  <dc:creator>Redmann, Stephan</dc:creator>
  <cp:lastModifiedBy>Redmann, Stephan</cp:lastModifiedBy>
  <cp:revision>5</cp:revision>
  <cp:lastPrinted>2014-01-03T13:24:00Z</cp:lastPrinted>
  <dcterms:created xsi:type="dcterms:W3CDTF">2014-01-08T04:41:00Z</dcterms:created>
  <dcterms:modified xsi:type="dcterms:W3CDTF">2014-01-14T14:56:00Z</dcterms:modified>
</cp:coreProperties>
</file>