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1" w:rsidRPr="00656861" w:rsidRDefault="005312AA" w:rsidP="00C93BA5">
      <w:pPr>
        <w:pStyle w:val="Brdtext"/>
        <w:rPr>
          <w:lang w:val="en-US"/>
        </w:rPr>
      </w:pPr>
      <w:r w:rsidRPr="00656861">
        <w:rPr>
          <w:lang w:val="en-US"/>
        </w:rPr>
        <w:t>Swedish comments</w:t>
      </w:r>
      <w:r w:rsidR="004A28F4">
        <w:rPr>
          <w:lang w:val="en-US"/>
        </w:rPr>
        <w:tab/>
      </w:r>
      <w:r w:rsidR="00656861">
        <w:rPr>
          <w:lang w:val="en-US"/>
        </w:rPr>
        <w:tab/>
      </w:r>
      <w:r w:rsidR="00656861">
        <w:rPr>
          <w:lang w:val="en-US"/>
        </w:rPr>
        <w:tab/>
      </w:r>
      <w:r w:rsidRPr="00656861">
        <w:rPr>
          <w:lang w:val="en-US"/>
        </w:rPr>
        <w:t>R55-06-xx</w:t>
      </w:r>
    </w:p>
    <w:p w:rsidR="005312AA" w:rsidRPr="00656861" w:rsidRDefault="005312AA" w:rsidP="00C93BA5">
      <w:pPr>
        <w:pStyle w:val="Brdtext"/>
        <w:rPr>
          <w:lang w:val="en-US"/>
        </w:rPr>
      </w:pPr>
    </w:p>
    <w:p w:rsidR="005312AA" w:rsidRDefault="005312AA" w:rsidP="00C93BA5">
      <w:pPr>
        <w:pStyle w:val="Brdtext"/>
        <w:rPr>
          <w:lang w:val="en-US"/>
        </w:rPr>
      </w:pPr>
    </w:p>
    <w:p w:rsidR="004A28F4" w:rsidRPr="00656861" w:rsidRDefault="004A28F4" w:rsidP="00C93BA5">
      <w:pPr>
        <w:pStyle w:val="Brdtext"/>
        <w:rPr>
          <w:lang w:val="en-US"/>
        </w:rPr>
      </w:pPr>
      <w:r>
        <w:rPr>
          <w:lang w:val="en-US"/>
        </w:rPr>
        <w:t>Swedish comments regarding 32 ton and V-value</w:t>
      </w:r>
    </w:p>
    <w:p w:rsidR="005312AA" w:rsidRPr="00656861" w:rsidRDefault="005312AA" w:rsidP="00C93BA5">
      <w:pPr>
        <w:pStyle w:val="Brdtext"/>
        <w:rPr>
          <w:lang w:val="en-US"/>
        </w:rPr>
      </w:pPr>
    </w:p>
    <w:p w:rsidR="005312AA" w:rsidRPr="005312AA" w:rsidRDefault="00656861" w:rsidP="00C93BA5">
      <w:pPr>
        <w:pStyle w:val="Brdtext"/>
        <w:rPr>
          <w:lang w:val="en-US"/>
        </w:rPr>
      </w:pPr>
      <w:r w:rsidRPr="00656861">
        <w:rPr>
          <w:lang w:val="en-US"/>
        </w:rPr>
        <w:t xml:space="preserve">During the last GRRF meeting the group </w:t>
      </w:r>
      <w:r w:rsidR="005312AA" w:rsidRPr="005312AA">
        <w:rPr>
          <w:lang w:val="en-US"/>
        </w:rPr>
        <w:t xml:space="preserve">did not accept the introduction of </w:t>
      </w:r>
      <w:r w:rsidR="005312AA">
        <w:rPr>
          <w:lang w:val="en-US"/>
        </w:rPr>
        <w:t xml:space="preserve">paragraph 6.4 </w:t>
      </w:r>
      <w:r>
        <w:rPr>
          <w:lang w:val="en-US"/>
        </w:rPr>
        <w:t>(</w:t>
      </w:r>
      <w:proofErr w:type="gramStart"/>
      <w:r>
        <w:rPr>
          <w:lang w:val="en-US"/>
        </w:rPr>
        <w:t>document ..</w:t>
      </w:r>
      <w:r w:rsidRPr="00656861">
        <w:rPr>
          <w:b/>
          <w:bCs/>
          <w:sz w:val="18"/>
          <w:szCs w:val="18"/>
          <w:lang w:val="en-US"/>
        </w:rPr>
        <w:t>GRRF/2013/16</w:t>
      </w:r>
      <w:r>
        <w:rPr>
          <w:b/>
          <w:bCs/>
          <w:sz w:val="18"/>
          <w:szCs w:val="18"/>
          <w:lang w:val="en-US"/>
        </w:rPr>
        <w:t>)</w:t>
      </w:r>
      <w:r w:rsidR="005312AA">
        <w:rPr>
          <w:lang w:val="en-US"/>
        </w:rPr>
        <w:t xml:space="preserve"> requiring couplings of trailer being calculated to 32 tons </w:t>
      </w:r>
      <w:r>
        <w:rPr>
          <w:lang w:val="en-US"/>
        </w:rPr>
        <w:t>vehicle.</w:t>
      </w:r>
      <w:proofErr w:type="gramEnd"/>
      <w:r>
        <w:rPr>
          <w:lang w:val="en-US"/>
        </w:rPr>
        <w:t xml:space="preserve"> The reason for this was </w:t>
      </w:r>
      <w:r w:rsidR="005312AA">
        <w:rPr>
          <w:lang w:val="en-US"/>
        </w:rPr>
        <w:t xml:space="preserve">because </w:t>
      </w:r>
      <w:r>
        <w:rPr>
          <w:lang w:val="en-US"/>
        </w:rPr>
        <w:t>32 ton</w:t>
      </w:r>
      <w:r w:rsidR="005312AA">
        <w:rPr>
          <w:lang w:val="en-US"/>
        </w:rPr>
        <w:t xml:space="preserve"> is a regional limit within EU. Sweden is convinced that the information is important and we suggest that we propose the introduction of an information point </w:t>
      </w:r>
      <w:r>
        <w:rPr>
          <w:lang w:val="en-US"/>
        </w:rPr>
        <w:t xml:space="preserve">in the information document, similar to point 1.9 in EU 94/20, </w:t>
      </w:r>
      <w:r w:rsidR="005312AA">
        <w:rPr>
          <w:lang w:val="en-US"/>
        </w:rPr>
        <w:t>clarifying what the maximum weight for a towing vehicle can be.</w:t>
      </w:r>
      <w:r>
        <w:rPr>
          <w:lang w:val="en-US"/>
        </w:rPr>
        <w:t xml:space="preserve"> </w:t>
      </w:r>
      <w:r w:rsidR="002A2354">
        <w:rPr>
          <w:lang w:val="en-US"/>
        </w:rPr>
        <w:t xml:space="preserve">This could also be declared on the type approval plate. </w:t>
      </w:r>
      <w:r>
        <w:rPr>
          <w:lang w:val="en-US"/>
        </w:rPr>
        <w:t>In this way we don’t limit anything but we get the information.</w:t>
      </w:r>
    </w:p>
    <w:p w:rsidR="005312AA" w:rsidRDefault="005312AA" w:rsidP="00C93BA5">
      <w:pPr>
        <w:pStyle w:val="Brdtext"/>
        <w:rPr>
          <w:lang w:val="en-US"/>
        </w:rPr>
      </w:pPr>
    </w:p>
    <w:p w:rsidR="004A28F4" w:rsidRPr="005312AA" w:rsidRDefault="004A28F4" w:rsidP="00C93BA5">
      <w:pPr>
        <w:pStyle w:val="Brdtext"/>
        <w:rPr>
          <w:lang w:val="en-US"/>
        </w:rPr>
      </w:pPr>
      <w:r>
        <w:rPr>
          <w:lang w:val="en-US"/>
        </w:rPr>
        <w:t xml:space="preserve">The </w:t>
      </w:r>
      <w:r w:rsidR="000103D6">
        <w:rPr>
          <w:lang w:val="en-US"/>
        </w:rPr>
        <w:t>declared V-value for a coupling type approval is a singular ma</w:t>
      </w:r>
      <w:r w:rsidR="00F43B85">
        <w:rPr>
          <w:lang w:val="en-US"/>
        </w:rPr>
        <w:t>ximum value and that is fine. W</w:t>
      </w:r>
      <w:r w:rsidR="000103D6">
        <w:rPr>
          <w:lang w:val="en-US"/>
        </w:rPr>
        <w:t xml:space="preserve">hen it comes to an approval of a vehicle type with regard to the fitting of a coupling it is necessary to have both the values for air suspension and steel suspensions declared. Alternatively a singular value with accompanying information whether </w:t>
      </w:r>
      <w:r w:rsidR="00001625">
        <w:rPr>
          <w:lang w:val="en-US"/>
        </w:rPr>
        <w:t xml:space="preserve">declared </w:t>
      </w:r>
      <w:r w:rsidR="002A2354">
        <w:rPr>
          <w:lang w:val="en-US"/>
        </w:rPr>
        <w:t xml:space="preserve">value </w:t>
      </w:r>
      <w:r w:rsidR="000103D6">
        <w:rPr>
          <w:lang w:val="en-US"/>
        </w:rPr>
        <w:t>is the V-air or V-steel</w:t>
      </w:r>
      <w:r w:rsidR="002A2354">
        <w:rPr>
          <w:lang w:val="en-US"/>
        </w:rPr>
        <w:t xml:space="preserve"> value. We propose an amendment to the information document point 7 in annex 2 with either two values or a specification of the value declared.</w:t>
      </w:r>
    </w:p>
    <w:sectPr w:rsidR="004A28F4" w:rsidRPr="005312AA" w:rsidSect="00F25290"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AA" w:rsidRDefault="005312AA" w:rsidP="00F12B44">
      <w:r>
        <w:separator/>
      </w:r>
    </w:p>
  </w:endnote>
  <w:endnote w:type="continuationSeparator" w:id="0">
    <w:p w:rsidR="005312AA" w:rsidRDefault="005312AA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AA" w:rsidRDefault="005312AA" w:rsidP="00F12B44">
      <w:r>
        <w:separator/>
      </w:r>
    </w:p>
  </w:footnote>
  <w:footnote w:type="continuationSeparator" w:id="0">
    <w:p w:rsidR="005312AA" w:rsidRDefault="005312AA" w:rsidP="00F1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1021"/>
  <w:stylePaneSortMethod w:val="0000"/>
  <w:defaultTabStop w:val="1304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56861"/>
    <w:rsid w:val="00001625"/>
    <w:rsid w:val="000103D6"/>
    <w:rsid w:val="0001451F"/>
    <w:rsid w:val="000355F2"/>
    <w:rsid w:val="00044692"/>
    <w:rsid w:val="00047802"/>
    <w:rsid w:val="000B158A"/>
    <w:rsid w:val="0013294C"/>
    <w:rsid w:val="001576E9"/>
    <w:rsid w:val="001629B8"/>
    <w:rsid w:val="001631C1"/>
    <w:rsid w:val="001B188F"/>
    <w:rsid w:val="001B62AF"/>
    <w:rsid w:val="001C02CA"/>
    <w:rsid w:val="001C249C"/>
    <w:rsid w:val="001C44A7"/>
    <w:rsid w:val="002475A7"/>
    <w:rsid w:val="00256269"/>
    <w:rsid w:val="00267154"/>
    <w:rsid w:val="00273028"/>
    <w:rsid w:val="002942C6"/>
    <w:rsid w:val="002A2354"/>
    <w:rsid w:val="002C1047"/>
    <w:rsid w:val="002F2323"/>
    <w:rsid w:val="00333565"/>
    <w:rsid w:val="003A7CC4"/>
    <w:rsid w:val="003D791B"/>
    <w:rsid w:val="00493E41"/>
    <w:rsid w:val="004958D6"/>
    <w:rsid w:val="004A28F4"/>
    <w:rsid w:val="0051223D"/>
    <w:rsid w:val="005312AA"/>
    <w:rsid w:val="005B3BFB"/>
    <w:rsid w:val="005C6BEC"/>
    <w:rsid w:val="005D6DFB"/>
    <w:rsid w:val="005F6E75"/>
    <w:rsid w:val="00607184"/>
    <w:rsid w:val="00610E7C"/>
    <w:rsid w:val="00656861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861C3D"/>
    <w:rsid w:val="008A6B27"/>
    <w:rsid w:val="008A7119"/>
    <w:rsid w:val="009014F5"/>
    <w:rsid w:val="0098584F"/>
    <w:rsid w:val="00AB326C"/>
    <w:rsid w:val="00AE386B"/>
    <w:rsid w:val="00AF23CE"/>
    <w:rsid w:val="00B24F88"/>
    <w:rsid w:val="00B33AB9"/>
    <w:rsid w:val="00B771BD"/>
    <w:rsid w:val="00BE0BC3"/>
    <w:rsid w:val="00BE5344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3B85"/>
    <w:rsid w:val="00F47743"/>
    <w:rsid w:val="00F5103B"/>
    <w:rsid w:val="00F5604F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7B33-3945-41FF-B25F-1A7BE2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angu01</dc:creator>
  <cp:keywords/>
  <dc:description/>
  <cp:lastModifiedBy>angu01</cp:lastModifiedBy>
  <cp:revision>1</cp:revision>
  <cp:lastPrinted>2011-02-02T16:09:00Z</cp:lastPrinted>
  <dcterms:created xsi:type="dcterms:W3CDTF">2014-01-23T08:18:00Z</dcterms:created>
  <dcterms:modified xsi:type="dcterms:W3CDTF">2014-01-23T09:50:00Z</dcterms:modified>
</cp:coreProperties>
</file>