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591E" w14:textId="77777777" w:rsidR="00007CBF" w:rsidRPr="00B56E4E" w:rsidRDefault="00007CBF" w:rsidP="00007CBF">
      <w:pPr>
        <w:keepNext/>
        <w:keepLines/>
        <w:tabs>
          <w:tab w:val="right" w:pos="851"/>
        </w:tabs>
        <w:spacing w:before="240" w:after="240" w:line="300" w:lineRule="exact"/>
        <w:ind w:left="1134" w:right="1134" w:hanging="1134"/>
        <w:rPr>
          <w:b/>
          <w:smallCaps/>
          <w:sz w:val="36"/>
          <w:szCs w:val="36"/>
          <w:lang w:val="en-US"/>
        </w:rPr>
      </w:pPr>
      <w:r w:rsidRPr="00E03A64">
        <w:rPr>
          <w:b/>
          <w:smallCaps/>
          <w:sz w:val="28"/>
          <w:lang w:val="en-GB"/>
        </w:rPr>
        <w:tab/>
      </w:r>
      <w:r w:rsidR="002700DA">
        <w:rPr>
          <w:b/>
          <w:smallCaps/>
          <w:sz w:val="28"/>
          <w:lang w:val="en-GB"/>
        </w:rPr>
        <w:tab/>
      </w:r>
      <w:r w:rsidR="003F5D83" w:rsidRPr="00B56E4E">
        <w:rPr>
          <w:b/>
          <w:smallCaps/>
          <w:sz w:val="36"/>
          <w:szCs w:val="36"/>
          <w:lang w:val="en-US"/>
        </w:rPr>
        <w:t xml:space="preserve">Taskforce on the Fitness for </w:t>
      </w:r>
      <w:r w:rsidR="00B56E4E">
        <w:rPr>
          <w:b/>
          <w:smallCaps/>
          <w:sz w:val="36"/>
          <w:szCs w:val="36"/>
          <w:lang w:val="en-US"/>
        </w:rPr>
        <w:t xml:space="preserve">Automated Driving Systems of </w:t>
      </w:r>
      <w:r w:rsidR="003F5D83" w:rsidRPr="00B56E4E">
        <w:rPr>
          <w:b/>
          <w:smallCaps/>
          <w:sz w:val="36"/>
          <w:szCs w:val="36"/>
          <w:lang w:val="en-US"/>
        </w:rPr>
        <w:t>Regulations and G</w:t>
      </w:r>
      <w:r w:rsidR="00942D7D">
        <w:rPr>
          <w:b/>
          <w:smallCaps/>
          <w:sz w:val="36"/>
          <w:szCs w:val="36"/>
          <w:lang w:val="en-US"/>
        </w:rPr>
        <w:t>lobal Technical Regulations</w:t>
      </w:r>
      <w:r w:rsidR="003F5D83" w:rsidRPr="00B56E4E">
        <w:rPr>
          <w:b/>
          <w:smallCaps/>
          <w:sz w:val="36"/>
          <w:szCs w:val="36"/>
          <w:lang w:val="en-US"/>
        </w:rPr>
        <w:t xml:space="preserve"> (FADS)</w:t>
      </w:r>
    </w:p>
    <w:p w14:paraId="0519D082" w14:textId="77777777" w:rsidR="002D6C89" w:rsidRDefault="002D6C89" w:rsidP="00007CBF">
      <w:pPr>
        <w:keepNext/>
        <w:keepLines/>
        <w:tabs>
          <w:tab w:val="right" w:pos="851"/>
        </w:tabs>
        <w:spacing w:before="240" w:after="240" w:line="300" w:lineRule="exact"/>
        <w:ind w:left="1134" w:right="1134" w:hanging="1134"/>
        <w:rPr>
          <w:b/>
          <w:sz w:val="36"/>
          <w:szCs w:val="36"/>
          <w:lang w:val="en-US"/>
        </w:rPr>
      </w:pPr>
      <w:r>
        <w:rPr>
          <w:b/>
          <w:sz w:val="28"/>
          <w:lang w:val="en-US"/>
        </w:rPr>
        <w:tab/>
      </w:r>
      <w:r>
        <w:rPr>
          <w:b/>
          <w:sz w:val="28"/>
          <w:lang w:val="en-US"/>
        </w:rPr>
        <w:tab/>
      </w:r>
      <w:r w:rsidR="00B56E4E" w:rsidRPr="00B56E4E">
        <w:rPr>
          <w:b/>
          <w:sz w:val="36"/>
          <w:szCs w:val="36"/>
          <w:lang w:val="en-US"/>
        </w:rPr>
        <w:t>First</w:t>
      </w:r>
      <w:r w:rsidRPr="00B56E4E">
        <w:rPr>
          <w:b/>
          <w:sz w:val="36"/>
          <w:szCs w:val="36"/>
          <w:lang w:val="en-US"/>
        </w:rPr>
        <w:t xml:space="preserve"> </w:t>
      </w:r>
      <w:r w:rsidR="00B56E4E" w:rsidRPr="00B56E4E">
        <w:rPr>
          <w:b/>
          <w:sz w:val="36"/>
          <w:szCs w:val="36"/>
          <w:lang w:val="en-US"/>
        </w:rPr>
        <w:t>Meeting</w:t>
      </w:r>
    </w:p>
    <w:p w14:paraId="4A60C153" w14:textId="77777777" w:rsidR="00942D7D" w:rsidRPr="00B56E4E" w:rsidRDefault="00942D7D" w:rsidP="00007CBF">
      <w:pPr>
        <w:keepNext/>
        <w:keepLines/>
        <w:tabs>
          <w:tab w:val="right" w:pos="851"/>
        </w:tabs>
        <w:spacing w:before="240" w:after="240" w:line="300" w:lineRule="exact"/>
        <w:ind w:left="1134" w:right="1134" w:hanging="1134"/>
        <w:rPr>
          <w:b/>
          <w:sz w:val="36"/>
          <w:szCs w:val="36"/>
          <w:lang w:val="en-US"/>
        </w:rPr>
      </w:pPr>
      <w:r>
        <w:rPr>
          <w:b/>
          <w:sz w:val="36"/>
          <w:szCs w:val="36"/>
          <w:lang w:val="en-US"/>
        </w:rPr>
        <w:t>_____________________________________________</w:t>
      </w:r>
    </w:p>
    <w:p w14:paraId="7CE56C88" w14:textId="77777777" w:rsidR="00807FC2" w:rsidRPr="00B56E4E" w:rsidRDefault="00763BA6" w:rsidP="002D6C89">
      <w:pPr>
        <w:keepNext/>
        <w:keepLines/>
        <w:tabs>
          <w:tab w:val="right" w:pos="851"/>
        </w:tabs>
        <w:spacing w:before="360" w:after="240" w:line="270" w:lineRule="exact"/>
        <w:ind w:right="1134"/>
        <w:rPr>
          <w:b/>
          <w:sz w:val="28"/>
          <w:szCs w:val="28"/>
          <w:lang w:val="en-GB"/>
        </w:rPr>
      </w:pPr>
      <w:r>
        <w:rPr>
          <w:b/>
          <w:sz w:val="28"/>
          <w:szCs w:val="28"/>
          <w:lang w:val="en-GB"/>
        </w:rPr>
        <w:t>Meeting notes by agenda items</w:t>
      </w:r>
    </w:p>
    <w:p w14:paraId="0881A661" w14:textId="77777777" w:rsidR="002D6C89" w:rsidRPr="0030103D" w:rsidRDefault="002D6C89" w:rsidP="002D6C89">
      <w:pPr>
        <w:pStyle w:val="ListParagraph"/>
        <w:keepNext/>
        <w:keepLines/>
        <w:numPr>
          <w:ilvl w:val="0"/>
          <w:numId w:val="2"/>
        </w:numPr>
        <w:tabs>
          <w:tab w:val="right" w:pos="851"/>
        </w:tabs>
        <w:spacing w:before="360" w:after="240" w:line="270" w:lineRule="exact"/>
        <w:ind w:right="1134"/>
        <w:rPr>
          <w:b/>
          <w:sz w:val="24"/>
          <w:szCs w:val="24"/>
          <w:lang w:val="en-GB"/>
        </w:rPr>
      </w:pPr>
      <w:r w:rsidRPr="0030103D">
        <w:rPr>
          <w:b/>
          <w:sz w:val="24"/>
          <w:szCs w:val="24"/>
          <w:lang w:val="en-GB"/>
        </w:rPr>
        <w:t>Welcome message</w:t>
      </w:r>
    </w:p>
    <w:p w14:paraId="70D88C36"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 xml:space="preserve">The co-chairs from France and </w:t>
      </w:r>
      <w:r w:rsidR="00E9267E">
        <w:rPr>
          <w:sz w:val="24"/>
          <w:szCs w:val="24"/>
          <w:lang w:val="en-GB"/>
        </w:rPr>
        <w:t>China</w:t>
      </w:r>
      <w:r>
        <w:rPr>
          <w:sz w:val="24"/>
          <w:szCs w:val="24"/>
          <w:lang w:val="en-GB"/>
        </w:rPr>
        <w:t xml:space="preserve"> welcomed all participating experts to the meeting</w:t>
      </w:r>
      <w:r w:rsidR="0030103D">
        <w:rPr>
          <w:sz w:val="24"/>
          <w:szCs w:val="24"/>
          <w:lang w:val="en-GB"/>
        </w:rPr>
        <w:t>.</w:t>
      </w:r>
    </w:p>
    <w:p w14:paraId="3E87DD91" w14:textId="77777777" w:rsidR="00763BA6" w:rsidRPr="00B56E4E" w:rsidRDefault="00763BA6" w:rsidP="00073DAA">
      <w:pPr>
        <w:pStyle w:val="ListParagraph"/>
        <w:keepNext/>
        <w:keepLines/>
        <w:tabs>
          <w:tab w:val="right" w:pos="851"/>
        </w:tabs>
        <w:spacing w:before="360" w:after="240" w:line="270" w:lineRule="exact"/>
        <w:ind w:left="360" w:right="1134"/>
        <w:jc w:val="both"/>
        <w:rPr>
          <w:sz w:val="24"/>
          <w:szCs w:val="24"/>
          <w:lang w:val="en-GB"/>
        </w:rPr>
      </w:pPr>
    </w:p>
    <w:p w14:paraId="7D4BD784" w14:textId="77777777" w:rsidR="002D6C89" w:rsidRPr="0030103D" w:rsidRDefault="002D6C89"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Roll call</w:t>
      </w:r>
    </w:p>
    <w:p w14:paraId="6197ECF8"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The following countries were represented at the meeting: China, France, Germany, Japan,</w:t>
      </w:r>
      <w:r w:rsidR="0030103D">
        <w:rPr>
          <w:sz w:val="24"/>
          <w:szCs w:val="24"/>
          <w:lang w:val="en-GB"/>
        </w:rPr>
        <w:t xml:space="preserve"> </w:t>
      </w:r>
      <w:r>
        <w:rPr>
          <w:sz w:val="24"/>
          <w:szCs w:val="24"/>
          <w:lang w:val="en-GB"/>
        </w:rPr>
        <w:t>Netherlands, Slovakia, Spain, United Kingdom, and United States.</w:t>
      </w:r>
    </w:p>
    <w:p w14:paraId="1C6AD66A"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Additionally, the following organizations were represented: AAPC, AUTOSAR, AVERE, CLEPA, IMMA, and OICA.</w:t>
      </w:r>
    </w:p>
    <w:p w14:paraId="49B05EB3"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In total, the meeting counted more than forty participants.</w:t>
      </w:r>
    </w:p>
    <w:p w14:paraId="0E2DC9BA"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p>
    <w:p w14:paraId="0DA0B01A" w14:textId="77777777" w:rsidR="00B56E4E" w:rsidRPr="0030103D" w:rsidRDefault="00B56E4E"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Approval of the agenda and officers</w:t>
      </w:r>
    </w:p>
    <w:p w14:paraId="68908C84"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No comments were raised against the adoption of the agenda</w:t>
      </w:r>
      <w:r w:rsidR="00C47625">
        <w:rPr>
          <w:sz w:val="24"/>
          <w:szCs w:val="24"/>
          <w:lang w:val="en-GB"/>
        </w:rPr>
        <w:t xml:space="preserve"> </w:t>
      </w:r>
      <w:hyperlink r:id="rId7" w:history="1">
        <w:r w:rsidR="00C47625" w:rsidRPr="00C47625">
          <w:rPr>
            <w:rStyle w:val="Hyperlink"/>
            <w:sz w:val="24"/>
            <w:szCs w:val="24"/>
            <w:lang w:val="en-GB"/>
          </w:rPr>
          <w:t>FADS-01-01</w:t>
        </w:r>
      </w:hyperlink>
      <w:r>
        <w:rPr>
          <w:sz w:val="24"/>
          <w:szCs w:val="24"/>
          <w:lang w:val="en-GB"/>
        </w:rPr>
        <w:t>.</w:t>
      </w:r>
    </w:p>
    <w:p w14:paraId="0C6B9134" w14:textId="77777777" w:rsidR="00763BA6" w:rsidRDefault="00763BA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 xml:space="preserve">No comments were raised against the nomination of co-chairs Mr Romain PESSIA </w:t>
      </w:r>
      <w:r w:rsidR="0030103D">
        <w:rPr>
          <w:sz w:val="24"/>
          <w:szCs w:val="24"/>
          <w:lang w:val="en-GB"/>
        </w:rPr>
        <w:t xml:space="preserve">(France) </w:t>
      </w:r>
      <w:r>
        <w:rPr>
          <w:sz w:val="24"/>
          <w:szCs w:val="24"/>
          <w:lang w:val="en-GB"/>
        </w:rPr>
        <w:t xml:space="preserve">and Ms </w:t>
      </w:r>
      <w:proofErr w:type="spellStart"/>
      <w:r>
        <w:rPr>
          <w:sz w:val="24"/>
          <w:szCs w:val="24"/>
          <w:lang w:val="en-GB"/>
        </w:rPr>
        <w:t>Linlin</w:t>
      </w:r>
      <w:proofErr w:type="spellEnd"/>
      <w:r>
        <w:rPr>
          <w:sz w:val="24"/>
          <w:szCs w:val="24"/>
          <w:lang w:val="en-GB"/>
        </w:rPr>
        <w:t xml:space="preserve"> ZHANG</w:t>
      </w:r>
      <w:r w:rsidR="0030103D">
        <w:rPr>
          <w:sz w:val="24"/>
          <w:szCs w:val="24"/>
          <w:lang w:val="en-GB"/>
        </w:rPr>
        <w:t xml:space="preserve"> (China).</w:t>
      </w:r>
      <w:r>
        <w:rPr>
          <w:sz w:val="24"/>
          <w:szCs w:val="24"/>
          <w:lang w:val="en-GB"/>
        </w:rPr>
        <w:t xml:space="preserve"> </w:t>
      </w:r>
    </w:p>
    <w:p w14:paraId="15AE24ED" w14:textId="77777777" w:rsidR="00763BA6" w:rsidRDefault="008E7E5E"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 xml:space="preserve">The co-chairs then used document </w:t>
      </w:r>
      <w:hyperlink r:id="rId8" w:history="1">
        <w:r w:rsidRPr="008E7E5E">
          <w:rPr>
            <w:rStyle w:val="Hyperlink"/>
            <w:sz w:val="24"/>
            <w:szCs w:val="24"/>
            <w:lang w:val="en-GB"/>
          </w:rPr>
          <w:t>FADS-01-02</w:t>
        </w:r>
      </w:hyperlink>
      <w:r>
        <w:rPr>
          <w:sz w:val="24"/>
          <w:szCs w:val="24"/>
          <w:lang w:val="en-GB"/>
        </w:rPr>
        <w:t xml:space="preserve"> as </w:t>
      </w:r>
      <w:r w:rsidR="00C47625">
        <w:rPr>
          <w:sz w:val="24"/>
          <w:szCs w:val="24"/>
          <w:lang w:val="en-GB"/>
        </w:rPr>
        <w:t>a support for discussion of items 4 through 9.</w:t>
      </w:r>
    </w:p>
    <w:p w14:paraId="54CB51F1" w14:textId="77777777" w:rsidR="008E7E5E" w:rsidRDefault="008E7E5E" w:rsidP="00073DAA">
      <w:pPr>
        <w:pStyle w:val="ListParagraph"/>
        <w:keepNext/>
        <w:keepLines/>
        <w:tabs>
          <w:tab w:val="right" w:pos="851"/>
        </w:tabs>
        <w:spacing w:before="360" w:after="240" w:line="270" w:lineRule="exact"/>
        <w:ind w:left="360" w:right="1134"/>
        <w:jc w:val="both"/>
        <w:rPr>
          <w:sz w:val="24"/>
          <w:szCs w:val="24"/>
          <w:lang w:val="en-GB"/>
        </w:rPr>
      </w:pPr>
    </w:p>
    <w:p w14:paraId="17136D16" w14:textId="77777777" w:rsidR="002D6C89" w:rsidRPr="0030103D" w:rsidRDefault="002D6C89"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Recapitulation of guidance from WP29 and GRVA</w:t>
      </w:r>
    </w:p>
    <w:p w14:paraId="5F4C92FF" w14:textId="77777777" w:rsidR="009D2476" w:rsidRDefault="00E9267E"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The co-chair</w:t>
      </w:r>
      <w:r w:rsidR="00454F3B">
        <w:rPr>
          <w:sz w:val="24"/>
          <w:szCs w:val="24"/>
          <w:lang w:val="en-GB"/>
        </w:rPr>
        <w:t>s</w:t>
      </w:r>
      <w:r w:rsidR="0030103D">
        <w:rPr>
          <w:sz w:val="24"/>
          <w:szCs w:val="24"/>
          <w:lang w:val="en-GB"/>
        </w:rPr>
        <w:t xml:space="preserve"> reminded participants about previous guidance given by WP29 </w:t>
      </w:r>
      <w:r w:rsidR="009D2476">
        <w:rPr>
          <w:sz w:val="24"/>
          <w:szCs w:val="24"/>
          <w:lang w:val="en-GB"/>
        </w:rPr>
        <w:t>during its 186</w:t>
      </w:r>
      <w:r w:rsidR="009D2476" w:rsidRPr="009D2476">
        <w:rPr>
          <w:sz w:val="24"/>
          <w:szCs w:val="24"/>
          <w:vertAlign w:val="superscript"/>
          <w:lang w:val="en-GB"/>
        </w:rPr>
        <w:t>th</w:t>
      </w:r>
      <w:r w:rsidR="009D2476">
        <w:rPr>
          <w:sz w:val="24"/>
          <w:szCs w:val="24"/>
          <w:lang w:val="en-GB"/>
        </w:rPr>
        <w:t xml:space="preserve"> session in March 2022, where it requested its subsidiary Working Parties to conduct the review of their respective Regulations and Global Technical Regulations regarding their fitness for vehicles equipped with ADS. WP29 also requested that this review be completed and ready to report to WP29 at its 189</w:t>
      </w:r>
      <w:r w:rsidR="009D2476" w:rsidRPr="009D2476">
        <w:rPr>
          <w:sz w:val="24"/>
          <w:szCs w:val="24"/>
          <w:vertAlign w:val="superscript"/>
          <w:lang w:val="en-GB"/>
        </w:rPr>
        <w:t>th</w:t>
      </w:r>
      <w:r w:rsidR="009D2476">
        <w:rPr>
          <w:sz w:val="24"/>
          <w:szCs w:val="24"/>
          <w:lang w:val="en-GB"/>
        </w:rPr>
        <w:t xml:space="preserve"> session in March 2023.</w:t>
      </w:r>
    </w:p>
    <w:p w14:paraId="17B02EB6" w14:textId="77777777" w:rsidR="009D2476" w:rsidRPr="009D2476" w:rsidRDefault="009D2476" w:rsidP="00073DAA">
      <w:pPr>
        <w:pStyle w:val="ListParagraph"/>
        <w:keepNext/>
        <w:keepLines/>
        <w:tabs>
          <w:tab w:val="right" w:pos="851"/>
        </w:tabs>
        <w:spacing w:before="360" w:after="240" w:line="270" w:lineRule="exact"/>
        <w:ind w:left="360" w:right="1134"/>
        <w:jc w:val="both"/>
        <w:rPr>
          <w:sz w:val="24"/>
          <w:szCs w:val="24"/>
          <w:lang w:val="en-GB"/>
        </w:rPr>
      </w:pPr>
    </w:p>
    <w:p w14:paraId="5CFCA913" w14:textId="77777777" w:rsidR="0030103D" w:rsidRDefault="009D2476"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In concertation with the GRSG taskforce on Automated Vehicle Regulatory Screening (AVRS), GRVA was asked for guidance during its 14</w:t>
      </w:r>
      <w:r w:rsidRPr="009D2476">
        <w:rPr>
          <w:sz w:val="24"/>
          <w:szCs w:val="24"/>
          <w:vertAlign w:val="superscript"/>
          <w:lang w:val="en-GB"/>
        </w:rPr>
        <w:t>th</w:t>
      </w:r>
      <w:r>
        <w:rPr>
          <w:sz w:val="24"/>
          <w:szCs w:val="24"/>
          <w:lang w:val="en-GB"/>
        </w:rPr>
        <w:t xml:space="preserve"> session in September 2022. The discussions resulted in the informal document </w:t>
      </w:r>
      <w:hyperlink r:id="rId9" w:history="1">
        <w:r w:rsidRPr="009D2476">
          <w:rPr>
            <w:rStyle w:val="Hyperlink"/>
            <w:sz w:val="24"/>
            <w:szCs w:val="24"/>
            <w:lang w:val="en-GB"/>
          </w:rPr>
          <w:t>14-54r1</w:t>
        </w:r>
      </w:hyperlink>
      <w:r>
        <w:rPr>
          <w:sz w:val="24"/>
          <w:szCs w:val="24"/>
          <w:lang w:val="en-GB"/>
        </w:rPr>
        <w:t>, which emphasises the need to keep the broadest scope possible and confirms the approach of screening for specific terms, not only in prescriptions but also in testing provisions.</w:t>
      </w:r>
    </w:p>
    <w:p w14:paraId="63EF1724" w14:textId="77777777" w:rsidR="0030103D" w:rsidRPr="00763BA6" w:rsidRDefault="0030103D" w:rsidP="00073DAA">
      <w:pPr>
        <w:pStyle w:val="ListParagraph"/>
        <w:keepNext/>
        <w:keepLines/>
        <w:tabs>
          <w:tab w:val="right" w:pos="851"/>
        </w:tabs>
        <w:spacing w:before="360" w:after="240" w:line="270" w:lineRule="exact"/>
        <w:ind w:left="360" w:right="1134"/>
        <w:jc w:val="both"/>
        <w:rPr>
          <w:sz w:val="24"/>
          <w:szCs w:val="24"/>
          <w:lang w:val="en-GB"/>
        </w:rPr>
      </w:pPr>
    </w:p>
    <w:p w14:paraId="6657A6BA" w14:textId="77777777" w:rsidR="002D6C89" w:rsidRDefault="002D6C89"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Discussion on the inventory of relevant Regulations and GTRs</w:t>
      </w:r>
    </w:p>
    <w:p w14:paraId="4BA427EE" w14:textId="77777777" w:rsidR="009D2476" w:rsidRDefault="00E9267E"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lastRenderedPageBreak/>
        <w:t>The co-chair</w:t>
      </w:r>
      <w:r w:rsidR="00826A1F">
        <w:rPr>
          <w:sz w:val="24"/>
          <w:szCs w:val="24"/>
          <w:lang w:val="en-GB"/>
        </w:rPr>
        <w:t>s</w:t>
      </w:r>
      <w:r w:rsidR="00402D6F">
        <w:rPr>
          <w:sz w:val="24"/>
          <w:szCs w:val="24"/>
          <w:lang w:val="en-GB"/>
        </w:rPr>
        <w:t xml:space="preserve"> presented to the participants the list of Regulations and GTRs under the purview of GRVA, highlighting which Regulations/GTRs might require particular attention to decide whether they should be considered within the scope of the review. </w:t>
      </w:r>
      <w:r w:rsidR="00402D6F" w:rsidRPr="006D61A9">
        <w:rPr>
          <w:sz w:val="24"/>
          <w:szCs w:val="24"/>
          <w:lang w:val="en-GB"/>
        </w:rPr>
        <w:t>Conversely, the co-chairs proposed that some Regulations/GTRs, such</w:t>
      </w:r>
      <w:r w:rsidR="007032E2">
        <w:rPr>
          <w:sz w:val="24"/>
          <w:szCs w:val="24"/>
          <w:lang w:val="en-GB"/>
        </w:rPr>
        <w:t xml:space="preserve"> as Regulations No. 13, 13H, 78 and</w:t>
      </w:r>
      <w:r w:rsidR="00402D6F" w:rsidRPr="006D61A9">
        <w:rPr>
          <w:sz w:val="24"/>
          <w:szCs w:val="24"/>
          <w:lang w:val="en-GB"/>
        </w:rPr>
        <w:t xml:space="preserve"> 79, be considered as particularly relevant </w:t>
      </w:r>
      <w:r w:rsidR="006D61A9" w:rsidRPr="006D61A9">
        <w:rPr>
          <w:sz w:val="24"/>
          <w:szCs w:val="24"/>
          <w:lang w:val="en-GB"/>
        </w:rPr>
        <w:t>to the review. The co-chairs also highlighted the need to clarify the status of Regulation</w:t>
      </w:r>
      <w:r w:rsidR="007032E2">
        <w:rPr>
          <w:sz w:val="24"/>
          <w:szCs w:val="24"/>
          <w:lang w:val="en-GB"/>
        </w:rPr>
        <w:t>s</w:t>
      </w:r>
      <w:r w:rsidR="006D61A9" w:rsidRPr="006D61A9">
        <w:rPr>
          <w:sz w:val="24"/>
          <w:szCs w:val="24"/>
          <w:lang w:val="en-GB"/>
        </w:rPr>
        <w:t xml:space="preserve"> No. 102 and 147, which might be the responsibility of GRSG. </w:t>
      </w:r>
    </w:p>
    <w:p w14:paraId="739CA0B0" w14:textId="77777777" w:rsidR="00DA58F0" w:rsidRDefault="00DA58F0" w:rsidP="00073DAA">
      <w:pPr>
        <w:pStyle w:val="ListParagraph"/>
        <w:keepNext/>
        <w:keepLines/>
        <w:tabs>
          <w:tab w:val="right" w:pos="851"/>
        </w:tabs>
        <w:spacing w:before="360" w:after="240" w:line="270" w:lineRule="exact"/>
        <w:ind w:left="360" w:right="1134"/>
        <w:jc w:val="both"/>
        <w:rPr>
          <w:sz w:val="24"/>
          <w:szCs w:val="24"/>
          <w:lang w:val="en-GB"/>
        </w:rPr>
      </w:pPr>
    </w:p>
    <w:p w14:paraId="5ACD67DD" w14:textId="77777777" w:rsidR="00826A1F" w:rsidRDefault="00DA58F0" w:rsidP="007032E2">
      <w:pPr>
        <w:pStyle w:val="ListParagraph"/>
        <w:keepNext/>
        <w:keepLines/>
        <w:tabs>
          <w:tab w:val="right" w:pos="851"/>
        </w:tabs>
        <w:spacing w:before="360" w:after="240" w:line="270" w:lineRule="exact"/>
        <w:ind w:left="360" w:right="1134"/>
        <w:jc w:val="both"/>
        <w:rPr>
          <w:sz w:val="24"/>
          <w:szCs w:val="24"/>
          <w:lang w:val="en-US"/>
        </w:rPr>
      </w:pPr>
      <w:r>
        <w:rPr>
          <w:sz w:val="24"/>
          <w:szCs w:val="24"/>
          <w:lang w:val="en-GB"/>
        </w:rPr>
        <w:t xml:space="preserve">The expert from </w:t>
      </w:r>
      <w:r w:rsidR="006D61A9">
        <w:rPr>
          <w:sz w:val="24"/>
          <w:szCs w:val="24"/>
          <w:lang w:val="en-GB"/>
        </w:rPr>
        <w:t xml:space="preserve">IMMA presented the position of motorcycles </w:t>
      </w:r>
      <w:r>
        <w:rPr>
          <w:sz w:val="24"/>
          <w:szCs w:val="24"/>
          <w:lang w:val="en-GB"/>
        </w:rPr>
        <w:t xml:space="preserve">manufacturers, and explained that there are no current plans in the industry to develop automated motorcycles. He thus proposed that Regulation No. 78 and GTR No. 3 be excluded from the scope of the study. The expert from the United Kingdom expressed his </w:t>
      </w:r>
      <w:r w:rsidR="007032E2">
        <w:rPr>
          <w:sz w:val="24"/>
          <w:szCs w:val="24"/>
          <w:lang w:val="en-GB"/>
        </w:rPr>
        <w:t>wish</w:t>
      </w:r>
      <w:r>
        <w:rPr>
          <w:sz w:val="24"/>
          <w:szCs w:val="24"/>
          <w:lang w:val="en-GB"/>
        </w:rPr>
        <w:t xml:space="preserve"> not to exclude Regulation No. 78 from the scope, given</w:t>
      </w:r>
      <w:r w:rsidR="00E9267E">
        <w:rPr>
          <w:sz w:val="24"/>
          <w:szCs w:val="24"/>
          <w:lang w:val="en-GB"/>
        </w:rPr>
        <w:t xml:space="preserve"> the f</w:t>
      </w:r>
      <w:r w:rsidR="00E9267E">
        <w:rPr>
          <w:sz w:val="24"/>
          <w:szCs w:val="24"/>
          <w:lang w:val="en-US"/>
        </w:rPr>
        <w:t xml:space="preserve">act that </w:t>
      </w:r>
      <w:r w:rsidR="004251C6">
        <w:rPr>
          <w:sz w:val="24"/>
          <w:szCs w:val="24"/>
          <w:lang w:val="en-US"/>
        </w:rPr>
        <w:t>there exist projects for automating L</w:t>
      </w:r>
      <w:r w:rsidR="007032E2">
        <w:rPr>
          <w:sz w:val="24"/>
          <w:szCs w:val="24"/>
          <w:lang w:val="en-US"/>
        </w:rPr>
        <w:t>6</w:t>
      </w:r>
      <w:r w:rsidR="004251C6">
        <w:rPr>
          <w:sz w:val="24"/>
          <w:szCs w:val="24"/>
          <w:lang w:val="en-US"/>
        </w:rPr>
        <w:t xml:space="preserve"> and L7 </w:t>
      </w:r>
      <w:r w:rsidR="00350106">
        <w:rPr>
          <w:sz w:val="24"/>
          <w:szCs w:val="24"/>
          <w:lang w:val="en-US"/>
        </w:rPr>
        <w:t>category vehicles.</w:t>
      </w:r>
    </w:p>
    <w:p w14:paraId="151660BB" w14:textId="77777777" w:rsidR="007032E2" w:rsidRPr="007032E2" w:rsidRDefault="007032E2" w:rsidP="007032E2">
      <w:pPr>
        <w:pStyle w:val="ListParagraph"/>
        <w:keepNext/>
        <w:keepLines/>
        <w:tabs>
          <w:tab w:val="right" w:pos="851"/>
        </w:tabs>
        <w:spacing w:before="360" w:after="240" w:line="270" w:lineRule="exact"/>
        <w:ind w:left="360" w:right="1134"/>
        <w:jc w:val="both"/>
        <w:rPr>
          <w:sz w:val="24"/>
          <w:szCs w:val="24"/>
          <w:lang w:val="en-US"/>
        </w:rPr>
      </w:pPr>
    </w:p>
    <w:p w14:paraId="16899870" w14:textId="77777777" w:rsidR="00826A1F" w:rsidRDefault="00826A1F" w:rsidP="00073DAA">
      <w:pPr>
        <w:pStyle w:val="ListParagraph"/>
        <w:keepNext/>
        <w:keepLines/>
        <w:tabs>
          <w:tab w:val="right" w:pos="851"/>
        </w:tabs>
        <w:spacing w:before="360" w:after="240" w:line="270" w:lineRule="exact"/>
        <w:ind w:left="360" w:right="1134"/>
        <w:jc w:val="both"/>
        <w:rPr>
          <w:sz w:val="24"/>
          <w:szCs w:val="24"/>
          <w:lang w:val="en-US"/>
        </w:rPr>
      </w:pPr>
      <w:r>
        <w:rPr>
          <w:sz w:val="24"/>
          <w:szCs w:val="24"/>
          <w:lang w:val="en-US"/>
        </w:rPr>
        <w:t>The expert from OICA expressed his opinion to exclude Regulation No. 89 from the scope of the study</w:t>
      </w:r>
      <w:r w:rsidR="00891344">
        <w:rPr>
          <w:sz w:val="24"/>
          <w:szCs w:val="24"/>
          <w:lang w:val="en-US"/>
        </w:rPr>
        <w:t xml:space="preserve"> due to the apparent lack of necessity for speed limitation devices in automated vehicles</w:t>
      </w:r>
      <w:r>
        <w:rPr>
          <w:sz w:val="24"/>
          <w:szCs w:val="24"/>
          <w:lang w:val="en-US"/>
        </w:rPr>
        <w:t xml:space="preserve">; the expert from Germany </w:t>
      </w:r>
      <w:r w:rsidR="00891344">
        <w:rPr>
          <w:sz w:val="24"/>
          <w:szCs w:val="24"/>
          <w:lang w:val="en-US"/>
        </w:rPr>
        <w:t>suggested that R89 be instead kept in the scope of the study as it is not yet clear whether such devices could be installed in automated vehicles.</w:t>
      </w:r>
    </w:p>
    <w:p w14:paraId="37A9C480" w14:textId="77777777" w:rsidR="00891344" w:rsidRDefault="00891344" w:rsidP="00073DAA">
      <w:pPr>
        <w:pStyle w:val="ListParagraph"/>
        <w:keepNext/>
        <w:keepLines/>
        <w:tabs>
          <w:tab w:val="right" w:pos="851"/>
        </w:tabs>
        <w:spacing w:before="360" w:after="240" w:line="270" w:lineRule="exact"/>
        <w:ind w:left="360" w:right="1134"/>
        <w:jc w:val="both"/>
        <w:rPr>
          <w:sz w:val="24"/>
          <w:szCs w:val="24"/>
          <w:lang w:val="en-US"/>
        </w:rPr>
      </w:pPr>
    </w:p>
    <w:p w14:paraId="06E424BE" w14:textId="77777777" w:rsidR="00891344" w:rsidRPr="00891344" w:rsidRDefault="00891344" w:rsidP="00073DAA">
      <w:pPr>
        <w:pStyle w:val="ListParagraph"/>
        <w:keepNext/>
        <w:keepLines/>
        <w:tabs>
          <w:tab w:val="right" w:pos="851"/>
        </w:tabs>
        <w:spacing w:before="360" w:after="240" w:line="270" w:lineRule="exact"/>
        <w:ind w:left="360" w:right="1134"/>
        <w:jc w:val="both"/>
        <w:rPr>
          <w:sz w:val="24"/>
          <w:szCs w:val="24"/>
          <w:lang w:val="en-US"/>
        </w:rPr>
      </w:pPr>
      <w:r>
        <w:rPr>
          <w:sz w:val="24"/>
          <w:szCs w:val="24"/>
          <w:lang w:val="en-GB"/>
        </w:rPr>
        <w:t xml:space="preserve">The </w:t>
      </w:r>
      <w:r w:rsidR="005A5B7D">
        <w:rPr>
          <w:sz w:val="24"/>
          <w:szCs w:val="24"/>
          <w:lang w:val="en-GB"/>
        </w:rPr>
        <w:t xml:space="preserve">expert from the United Kingdom proposed not to limit the scope and to review the fitness of all Regulations and GTRs. The expert from OICA </w:t>
      </w:r>
      <w:r w:rsidR="00454F3B">
        <w:rPr>
          <w:sz w:val="24"/>
          <w:szCs w:val="24"/>
          <w:lang w:val="en-GB"/>
        </w:rPr>
        <w:t>proposed</w:t>
      </w:r>
      <w:r w:rsidR="005A5B7D">
        <w:rPr>
          <w:sz w:val="24"/>
          <w:szCs w:val="24"/>
          <w:lang w:val="en-GB"/>
        </w:rPr>
        <w:t xml:space="preserve"> </w:t>
      </w:r>
      <w:r w:rsidR="00102B31">
        <w:rPr>
          <w:sz w:val="24"/>
          <w:szCs w:val="24"/>
          <w:lang w:val="en-GB"/>
        </w:rPr>
        <w:t>to prioritise some Regulations over others</w:t>
      </w:r>
      <w:r w:rsidR="00454F3B">
        <w:rPr>
          <w:sz w:val="24"/>
          <w:szCs w:val="24"/>
          <w:lang w:val="en-GB"/>
        </w:rPr>
        <w:t>, if all of them need to be reviewed</w:t>
      </w:r>
      <w:r w:rsidR="00102B31">
        <w:rPr>
          <w:sz w:val="24"/>
          <w:szCs w:val="24"/>
          <w:lang w:val="en-GB"/>
        </w:rPr>
        <w:t xml:space="preserve">. The co-chairs therefore requested participating experts to prepare their proposals for priorities to give to each Regulation and GTR and share them at the </w:t>
      </w:r>
      <w:r w:rsidR="00C47625">
        <w:rPr>
          <w:sz w:val="24"/>
          <w:szCs w:val="24"/>
          <w:lang w:val="en-GB"/>
        </w:rPr>
        <w:t xml:space="preserve">next meeting of the taskforce, for example using the template provided in </w:t>
      </w:r>
      <w:hyperlink r:id="rId10" w:history="1">
        <w:r w:rsidR="00C47625" w:rsidRPr="00C47625">
          <w:rPr>
            <w:rStyle w:val="Hyperlink"/>
            <w:sz w:val="24"/>
            <w:szCs w:val="24"/>
            <w:lang w:val="en-GB"/>
          </w:rPr>
          <w:t>FADS-01-03</w:t>
        </w:r>
      </w:hyperlink>
      <w:r w:rsidR="00C47625">
        <w:rPr>
          <w:sz w:val="24"/>
          <w:szCs w:val="24"/>
          <w:lang w:val="en-GB"/>
        </w:rPr>
        <w:t>.</w:t>
      </w:r>
    </w:p>
    <w:p w14:paraId="79623003" w14:textId="77777777" w:rsidR="00DA58F0" w:rsidRDefault="00DA58F0" w:rsidP="00073DAA">
      <w:pPr>
        <w:pStyle w:val="ListParagraph"/>
        <w:keepNext/>
        <w:keepLines/>
        <w:tabs>
          <w:tab w:val="right" w:pos="851"/>
        </w:tabs>
        <w:spacing w:before="360" w:after="240" w:line="270" w:lineRule="exact"/>
        <w:ind w:left="360" w:right="1134"/>
        <w:jc w:val="both"/>
        <w:rPr>
          <w:sz w:val="24"/>
          <w:szCs w:val="24"/>
          <w:lang w:val="en-GB"/>
        </w:rPr>
      </w:pPr>
    </w:p>
    <w:p w14:paraId="46D8DCA0" w14:textId="77777777" w:rsidR="006D61A9" w:rsidRPr="00AB2924" w:rsidRDefault="00DA58F0"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The expert from OICA informed the taskforce that Regulations No. 102 and 147 were transferred to GRSG at the creation of GRVA.</w:t>
      </w:r>
      <w:r w:rsidR="00E9267E">
        <w:rPr>
          <w:sz w:val="24"/>
          <w:szCs w:val="24"/>
          <w:lang w:val="en-GB"/>
        </w:rPr>
        <w:t xml:space="preserve"> The co-chair asked taskforce participants to confirm this at the 124</w:t>
      </w:r>
      <w:r w:rsidR="00E9267E" w:rsidRPr="00E9267E">
        <w:rPr>
          <w:sz w:val="24"/>
          <w:szCs w:val="24"/>
          <w:vertAlign w:val="superscript"/>
          <w:lang w:val="en-GB"/>
        </w:rPr>
        <w:t>th</w:t>
      </w:r>
      <w:r w:rsidR="00E9267E">
        <w:rPr>
          <w:sz w:val="24"/>
          <w:szCs w:val="24"/>
          <w:lang w:val="en-GB"/>
        </w:rPr>
        <w:t xml:space="preserve"> session of GRSG in October.</w:t>
      </w:r>
    </w:p>
    <w:p w14:paraId="0894B195" w14:textId="77777777" w:rsidR="009D2476" w:rsidRPr="0030103D" w:rsidRDefault="009D2476" w:rsidP="00073DAA">
      <w:pPr>
        <w:pStyle w:val="ListParagraph"/>
        <w:keepNext/>
        <w:keepLines/>
        <w:tabs>
          <w:tab w:val="right" w:pos="851"/>
        </w:tabs>
        <w:spacing w:before="360" w:after="240" w:line="270" w:lineRule="exact"/>
        <w:ind w:left="360" w:right="1134"/>
        <w:jc w:val="both"/>
        <w:rPr>
          <w:b/>
          <w:sz w:val="24"/>
          <w:szCs w:val="24"/>
          <w:lang w:val="en-GB"/>
        </w:rPr>
      </w:pPr>
    </w:p>
    <w:p w14:paraId="4B6D513C" w14:textId="77777777" w:rsidR="002D6C89" w:rsidRDefault="002D6C89"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Discussion on the inventory of relevant explicit terms to use for screening</w:t>
      </w:r>
    </w:p>
    <w:p w14:paraId="3BD235CD" w14:textId="77777777" w:rsidR="00AB2924" w:rsidRPr="00C47625" w:rsidRDefault="00AB2924" w:rsidP="00C47625">
      <w:pPr>
        <w:pStyle w:val="ListParagraph"/>
        <w:keepNext/>
        <w:keepLines/>
        <w:tabs>
          <w:tab w:val="right" w:pos="851"/>
        </w:tabs>
        <w:spacing w:before="360" w:after="240" w:line="270" w:lineRule="exact"/>
        <w:ind w:left="360" w:right="1134"/>
        <w:jc w:val="both"/>
        <w:rPr>
          <w:sz w:val="24"/>
          <w:szCs w:val="24"/>
          <w:lang w:val="en-US"/>
        </w:rPr>
      </w:pPr>
      <w:r>
        <w:rPr>
          <w:sz w:val="24"/>
          <w:szCs w:val="24"/>
          <w:lang w:val="en-GB"/>
        </w:rPr>
        <w:t>The co-chair</w:t>
      </w:r>
      <w:r w:rsidR="00073DAA">
        <w:rPr>
          <w:sz w:val="24"/>
          <w:szCs w:val="24"/>
          <w:lang w:val="en-GB"/>
        </w:rPr>
        <w:t>s</w:t>
      </w:r>
      <w:r>
        <w:rPr>
          <w:sz w:val="24"/>
          <w:szCs w:val="24"/>
          <w:lang w:val="en-GB"/>
        </w:rPr>
        <w:t xml:space="preserve"> reminded participants that in several instances of similar existing work, the screening task used a list of words or groups of words directly related to human driving, so that one could easily parse a Regulation</w:t>
      </w:r>
      <w:r w:rsidR="00F071F6">
        <w:rPr>
          <w:sz w:val="24"/>
          <w:szCs w:val="24"/>
          <w:lang w:val="en-GB"/>
        </w:rPr>
        <w:t xml:space="preserve"> and detect those relevant terms. The co-chair thus proposed that a similar inventory of relevant te</w:t>
      </w:r>
      <w:r w:rsidR="00C47625">
        <w:rPr>
          <w:sz w:val="24"/>
          <w:szCs w:val="24"/>
          <w:lang w:val="en-GB"/>
        </w:rPr>
        <w:t xml:space="preserve">rms be created by the taskforce, for example using the template provided in </w:t>
      </w:r>
      <w:hyperlink r:id="rId11" w:history="1">
        <w:r w:rsidR="00C47625" w:rsidRPr="00C47625">
          <w:rPr>
            <w:rStyle w:val="Hyperlink"/>
            <w:sz w:val="24"/>
            <w:szCs w:val="24"/>
            <w:lang w:val="en-GB"/>
          </w:rPr>
          <w:t>FADS-01-04</w:t>
        </w:r>
      </w:hyperlink>
      <w:r w:rsidR="00C47625">
        <w:rPr>
          <w:sz w:val="24"/>
          <w:szCs w:val="24"/>
          <w:lang w:val="en-GB"/>
        </w:rPr>
        <w:t>.</w:t>
      </w:r>
    </w:p>
    <w:p w14:paraId="0A66CC7F" w14:textId="77777777" w:rsidR="00F071F6" w:rsidRDefault="00F071F6" w:rsidP="00073DAA">
      <w:pPr>
        <w:pStyle w:val="ListParagraph"/>
        <w:keepNext/>
        <w:keepLines/>
        <w:tabs>
          <w:tab w:val="right" w:pos="851"/>
        </w:tabs>
        <w:spacing w:before="360" w:after="240" w:line="270" w:lineRule="exact"/>
        <w:ind w:left="360" w:right="1134"/>
        <w:jc w:val="both"/>
        <w:rPr>
          <w:sz w:val="24"/>
          <w:szCs w:val="24"/>
          <w:lang w:val="en-GB"/>
        </w:rPr>
      </w:pPr>
    </w:p>
    <w:p w14:paraId="24BFE181" w14:textId="77777777" w:rsidR="00AB2924" w:rsidRPr="008E7E5E" w:rsidRDefault="00F071F6" w:rsidP="008E7E5E">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The expert from the United Kingdom supported the proposal, while reminding that the entire text of each Regulation and GTR will have to be thoroughly analysed</w:t>
      </w:r>
      <w:r w:rsidR="008E7E5E">
        <w:rPr>
          <w:sz w:val="24"/>
          <w:szCs w:val="24"/>
          <w:lang w:val="en-GB"/>
        </w:rPr>
        <w:t>, and that only scanning Regulations for keywords may not be sufficient to fully review their fitness for ADS.</w:t>
      </w:r>
    </w:p>
    <w:p w14:paraId="703AE2A2" w14:textId="77777777" w:rsidR="00AB2924" w:rsidRPr="0030103D" w:rsidRDefault="00AB2924" w:rsidP="00073DAA">
      <w:pPr>
        <w:pStyle w:val="ListParagraph"/>
        <w:keepNext/>
        <w:keepLines/>
        <w:tabs>
          <w:tab w:val="right" w:pos="851"/>
        </w:tabs>
        <w:spacing w:before="360" w:after="240" w:line="270" w:lineRule="exact"/>
        <w:ind w:left="360" w:right="1134"/>
        <w:jc w:val="both"/>
        <w:rPr>
          <w:b/>
          <w:sz w:val="24"/>
          <w:szCs w:val="24"/>
          <w:lang w:val="en-GB"/>
        </w:rPr>
      </w:pPr>
    </w:p>
    <w:p w14:paraId="1E1559B7" w14:textId="77777777" w:rsidR="002D6C89" w:rsidRDefault="002D6C89" w:rsidP="00073DAA">
      <w:pPr>
        <w:pStyle w:val="ListParagraph"/>
        <w:keepNext/>
        <w:keepLines/>
        <w:numPr>
          <w:ilvl w:val="0"/>
          <w:numId w:val="2"/>
        </w:numPr>
        <w:tabs>
          <w:tab w:val="right" w:pos="851"/>
        </w:tabs>
        <w:spacing w:before="360" w:after="240" w:line="270" w:lineRule="exact"/>
        <w:ind w:right="1134"/>
        <w:jc w:val="both"/>
        <w:rPr>
          <w:b/>
          <w:sz w:val="24"/>
          <w:szCs w:val="24"/>
          <w:lang w:val="en-GB"/>
        </w:rPr>
      </w:pPr>
      <w:r w:rsidRPr="0030103D">
        <w:rPr>
          <w:b/>
          <w:sz w:val="24"/>
          <w:szCs w:val="24"/>
          <w:lang w:val="en-GB"/>
        </w:rPr>
        <w:t>Discussion on the use of implicit terms for screening</w:t>
      </w:r>
    </w:p>
    <w:p w14:paraId="341F7482" w14:textId="77777777" w:rsidR="00F071F6" w:rsidRDefault="008E7E5E"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lastRenderedPageBreak/>
        <w:t>Elaborating on the comments made during item 6., t</w:t>
      </w:r>
      <w:r w:rsidR="00F071F6">
        <w:rPr>
          <w:sz w:val="24"/>
          <w:szCs w:val="24"/>
          <w:lang w:val="en-GB"/>
        </w:rPr>
        <w:t>he co-chair</w:t>
      </w:r>
      <w:r w:rsidR="00073DAA">
        <w:rPr>
          <w:sz w:val="24"/>
          <w:szCs w:val="24"/>
          <w:lang w:val="en-GB"/>
        </w:rPr>
        <w:t xml:space="preserve">s proposed that the taskforce also </w:t>
      </w:r>
      <w:r>
        <w:rPr>
          <w:sz w:val="24"/>
          <w:szCs w:val="24"/>
          <w:lang w:val="en-GB"/>
        </w:rPr>
        <w:t>take</w:t>
      </w:r>
      <w:r w:rsidR="00073DAA">
        <w:rPr>
          <w:sz w:val="24"/>
          <w:szCs w:val="24"/>
          <w:lang w:val="en-GB"/>
        </w:rPr>
        <w:t xml:space="preserve"> a top-down approach by considering high-level concepts related to automated driving, and </w:t>
      </w:r>
      <w:r w:rsidR="00005022">
        <w:rPr>
          <w:sz w:val="24"/>
          <w:szCs w:val="24"/>
          <w:lang w:val="en-GB"/>
        </w:rPr>
        <w:t>screening prescriptions on whether they are affected by these high-level concepts. The co-chair from China then introduced examples of high-level concepts and asked taskforce experts for their feedback.</w:t>
      </w:r>
    </w:p>
    <w:p w14:paraId="35C56D74" w14:textId="77777777" w:rsidR="00005022" w:rsidRDefault="00005022" w:rsidP="00073DAA">
      <w:pPr>
        <w:pStyle w:val="ListParagraph"/>
        <w:keepNext/>
        <w:keepLines/>
        <w:tabs>
          <w:tab w:val="right" w:pos="851"/>
        </w:tabs>
        <w:spacing w:before="360" w:after="240" w:line="270" w:lineRule="exact"/>
        <w:ind w:left="360" w:right="1134"/>
        <w:jc w:val="both"/>
        <w:rPr>
          <w:sz w:val="24"/>
          <w:szCs w:val="24"/>
          <w:lang w:val="en-GB"/>
        </w:rPr>
      </w:pPr>
    </w:p>
    <w:p w14:paraId="7204C6E4" w14:textId="77777777" w:rsidR="00005022" w:rsidRDefault="00005022"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 xml:space="preserve">The expert from OICA voiced </w:t>
      </w:r>
      <w:r w:rsidR="00454F3B">
        <w:rPr>
          <w:sz w:val="24"/>
          <w:szCs w:val="24"/>
          <w:lang w:val="en-GB"/>
        </w:rPr>
        <w:t>his</w:t>
      </w:r>
      <w:r>
        <w:rPr>
          <w:sz w:val="24"/>
          <w:szCs w:val="24"/>
          <w:lang w:val="en-GB"/>
        </w:rPr>
        <w:t xml:space="preserve"> concern about the scope of these high-level concepts, and indicated that the focus should be put on items directly related to ADS: for instance, side-facing seats are not directly related to ADS and might not currently be relevant to the screening process.</w:t>
      </w:r>
    </w:p>
    <w:p w14:paraId="3C4F0B2B" w14:textId="77777777" w:rsidR="00005022" w:rsidRDefault="00005022" w:rsidP="00073DAA">
      <w:pPr>
        <w:pStyle w:val="ListParagraph"/>
        <w:keepNext/>
        <w:keepLines/>
        <w:tabs>
          <w:tab w:val="right" w:pos="851"/>
        </w:tabs>
        <w:spacing w:before="360" w:after="240" w:line="270" w:lineRule="exact"/>
        <w:ind w:left="360" w:right="1134"/>
        <w:jc w:val="both"/>
        <w:rPr>
          <w:sz w:val="24"/>
          <w:szCs w:val="24"/>
          <w:lang w:val="en-GB"/>
        </w:rPr>
      </w:pPr>
    </w:p>
    <w:p w14:paraId="3F6C51A7" w14:textId="77777777" w:rsidR="00005022" w:rsidRDefault="00005022" w:rsidP="00073DAA">
      <w:pPr>
        <w:pStyle w:val="ListParagraph"/>
        <w:keepNext/>
        <w:keepLines/>
        <w:tabs>
          <w:tab w:val="right" w:pos="851"/>
        </w:tabs>
        <w:spacing w:before="360" w:after="240" w:line="270" w:lineRule="exact"/>
        <w:ind w:left="360" w:right="1134"/>
        <w:jc w:val="both"/>
        <w:rPr>
          <w:sz w:val="24"/>
          <w:szCs w:val="24"/>
          <w:lang w:val="en-GB"/>
        </w:rPr>
      </w:pPr>
      <w:r>
        <w:rPr>
          <w:sz w:val="24"/>
          <w:szCs w:val="24"/>
          <w:lang w:val="en-GB"/>
        </w:rPr>
        <w:t xml:space="preserve">The co-chairs proposed </w:t>
      </w:r>
      <w:r w:rsidR="005E618F">
        <w:rPr>
          <w:sz w:val="24"/>
          <w:szCs w:val="24"/>
          <w:lang w:val="en-GB"/>
        </w:rPr>
        <w:t>a template</w:t>
      </w:r>
      <w:r w:rsidR="00C47625">
        <w:rPr>
          <w:sz w:val="24"/>
          <w:szCs w:val="24"/>
          <w:lang w:val="en-GB"/>
        </w:rPr>
        <w:t xml:space="preserve"> (</w:t>
      </w:r>
      <w:hyperlink r:id="rId12" w:history="1">
        <w:r w:rsidR="00C47625" w:rsidRPr="00C47625">
          <w:rPr>
            <w:rStyle w:val="Hyperlink"/>
            <w:sz w:val="24"/>
            <w:szCs w:val="24"/>
            <w:lang w:val="en-GB"/>
          </w:rPr>
          <w:t>FADS-01-06</w:t>
        </w:r>
      </w:hyperlink>
      <w:r w:rsidR="00C47625">
        <w:rPr>
          <w:sz w:val="24"/>
          <w:szCs w:val="24"/>
          <w:lang w:val="en-GB"/>
        </w:rPr>
        <w:t>)</w:t>
      </w:r>
      <w:r w:rsidR="005E618F">
        <w:rPr>
          <w:sz w:val="24"/>
          <w:szCs w:val="24"/>
          <w:lang w:val="en-GB"/>
        </w:rPr>
        <w:t xml:space="preserve"> for inventorying high-level concepts and asked participants to present their suggestions during the next meeting. </w:t>
      </w:r>
    </w:p>
    <w:p w14:paraId="39855620" w14:textId="77777777" w:rsidR="00F071F6" w:rsidRPr="00F071F6" w:rsidRDefault="00F071F6" w:rsidP="00F071F6">
      <w:pPr>
        <w:pStyle w:val="ListParagraph"/>
        <w:keepNext/>
        <w:keepLines/>
        <w:tabs>
          <w:tab w:val="right" w:pos="851"/>
        </w:tabs>
        <w:spacing w:before="360" w:after="240" w:line="270" w:lineRule="exact"/>
        <w:ind w:left="360" w:right="1134"/>
        <w:rPr>
          <w:sz w:val="24"/>
          <w:szCs w:val="24"/>
          <w:lang w:val="en-GB"/>
        </w:rPr>
      </w:pPr>
    </w:p>
    <w:p w14:paraId="4B45D707" w14:textId="77777777" w:rsidR="002D6C89" w:rsidRDefault="002D6C89" w:rsidP="002D6C89">
      <w:pPr>
        <w:pStyle w:val="ListParagraph"/>
        <w:keepNext/>
        <w:keepLines/>
        <w:numPr>
          <w:ilvl w:val="0"/>
          <w:numId w:val="2"/>
        </w:numPr>
        <w:tabs>
          <w:tab w:val="right" w:pos="851"/>
        </w:tabs>
        <w:spacing w:before="360" w:after="240" w:line="270" w:lineRule="exact"/>
        <w:ind w:right="1134"/>
        <w:rPr>
          <w:b/>
          <w:sz w:val="24"/>
          <w:szCs w:val="24"/>
          <w:lang w:val="en-GB"/>
        </w:rPr>
      </w:pPr>
      <w:r w:rsidRPr="0030103D">
        <w:rPr>
          <w:b/>
          <w:sz w:val="24"/>
          <w:szCs w:val="24"/>
          <w:lang w:val="en-GB"/>
        </w:rPr>
        <w:t>Discussion on deliverables and provisional timeline</w:t>
      </w:r>
    </w:p>
    <w:p w14:paraId="5156F35F" w14:textId="77777777" w:rsidR="00247752" w:rsidRDefault="00247752" w:rsidP="00247752">
      <w:pPr>
        <w:pStyle w:val="ListParagraph"/>
        <w:keepNext/>
        <w:keepLines/>
        <w:tabs>
          <w:tab w:val="right" w:pos="851"/>
        </w:tabs>
        <w:spacing w:before="360" w:after="240" w:line="270" w:lineRule="exact"/>
        <w:ind w:left="360" w:right="1134"/>
        <w:rPr>
          <w:b/>
          <w:sz w:val="24"/>
          <w:szCs w:val="24"/>
          <w:lang w:val="en-GB"/>
        </w:rPr>
      </w:pPr>
    </w:p>
    <w:p w14:paraId="0FC35676" w14:textId="77777777" w:rsidR="008E7E5E" w:rsidRDefault="00454F3B" w:rsidP="008E7E5E">
      <w:pPr>
        <w:pStyle w:val="ListParagraph"/>
        <w:keepNext/>
        <w:keepLines/>
        <w:tabs>
          <w:tab w:val="right" w:pos="851"/>
        </w:tabs>
        <w:spacing w:before="360" w:after="240" w:line="270" w:lineRule="exact"/>
        <w:ind w:left="360" w:right="1134"/>
        <w:rPr>
          <w:sz w:val="24"/>
          <w:szCs w:val="24"/>
          <w:lang w:val="en-GB"/>
        </w:rPr>
      </w:pPr>
      <w:r>
        <w:rPr>
          <w:sz w:val="24"/>
          <w:szCs w:val="24"/>
          <w:lang w:val="en-GB"/>
        </w:rPr>
        <w:t xml:space="preserve">The </w:t>
      </w:r>
      <w:r w:rsidR="008E7E5E">
        <w:rPr>
          <w:sz w:val="24"/>
          <w:szCs w:val="24"/>
          <w:lang w:val="en-GB"/>
        </w:rPr>
        <w:t>co-chairs presented a provisional timeline taking into account the need to report at the 15</w:t>
      </w:r>
      <w:r w:rsidR="008E7E5E" w:rsidRPr="008E7E5E">
        <w:rPr>
          <w:sz w:val="24"/>
          <w:szCs w:val="24"/>
          <w:vertAlign w:val="superscript"/>
          <w:lang w:val="en-GB"/>
        </w:rPr>
        <w:t>th</w:t>
      </w:r>
      <w:r w:rsidR="008E7E5E">
        <w:rPr>
          <w:sz w:val="24"/>
          <w:szCs w:val="24"/>
          <w:lang w:val="en-GB"/>
        </w:rPr>
        <w:t xml:space="preserve"> session of GRVA in January 2023, as well as allowing time for harmonisation between taskforces of all GR before the session of WP29 in March 2023.</w:t>
      </w:r>
    </w:p>
    <w:p w14:paraId="53D8A344" w14:textId="77777777" w:rsidR="008E7E5E" w:rsidRDefault="008E7E5E" w:rsidP="008E7E5E">
      <w:pPr>
        <w:pStyle w:val="ListParagraph"/>
        <w:keepNext/>
        <w:keepLines/>
        <w:tabs>
          <w:tab w:val="right" w:pos="851"/>
        </w:tabs>
        <w:spacing w:before="360" w:after="240" w:line="270" w:lineRule="exact"/>
        <w:ind w:left="360" w:right="1134"/>
        <w:rPr>
          <w:sz w:val="24"/>
          <w:szCs w:val="24"/>
          <w:lang w:val="en-GB"/>
        </w:rPr>
      </w:pPr>
    </w:p>
    <w:p w14:paraId="38FC3C99" w14:textId="77777777" w:rsidR="008E7E5E" w:rsidRDefault="008E7E5E" w:rsidP="008E7E5E">
      <w:pPr>
        <w:pStyle w:val="ListParagraph"/>
        <w:keepNext/>
        <w:keepLines/>
        <w:tabs>
          <w:tab w:val="right" w:pos="851"/>
        </w:tabs>
        <w:spacing w:before="360" w:after="240" w:line="270" w:lineRule="exact"/>
        <w:ind w:left="360" w:right="1134"/>
        <w:rPr>
          <w:sz w:val="24"/>
          <w:szCs w:val="24"/>
          <w:lang w:val="en-GB"/>
        </w:rPr>
      </w:pPr>
      <w:r>
        <w:rPr>
          <w:sz w:val="24"/>
          <w:szCs w:val="24"/>
          <w:lang w:val="en-GB"/>
        </w:rPr>
        <w:t xml:space="preserve">The co-chairs introduced potential deliverables from the taskforce: a table of </w:t>
      </w:r>
      <w:r w:rsidR="00C47625">
        <w:rPr>
          <w:sz w:val="24"/>
          <w:szCs w:val="24"/>
          <w:lang w:val="en-GB"/>
        </w:rPr>
        <w:t>all relevant prescriptions in each Regulation and GTR, including details such as the nature of the impact from ADS on the prescription, the severity of the impact and options to make the prescription fit for ADS. They also reminded participants that during the 14</w:t>
      </w:r>
      <w:r w:rsidR="00C47625" w:rsidRPr="00C47625">
        <w:rPr>
          <w:sz w:val="24"/>
          <w:szCs w:val="24"/>
          <w:vertAlign w:val="superscript"/>
          <w:lang w:val="en-GB"/>
        </w:rPr>
        <w:t>th</w:t>
      </w:r>
      <w:r w:rsidR="00C47625">
        <w:rPr>
          <w:sz w:val="24"/>
          <w:szCs w:val="24"/>
          <w:lang w:val="en-GB"/>
        </w:rPr>
        <w:t xml:space="preserve"> session of GRVA, it was proposed that the taskforce also provide a white book for drafting future Regulations and GTRs, both ADS and non-ADS.</w:t>
      </w:r>
    </w:p>
    <w:p w14:paraId="3FAD8BB4" w14:textId="77777777" w:rsidR="008E7E5E" w:rsidRDefault="008E7E5E" w:rsidP="008E7E5E">
      <w:pPr>
        <w:pStyle w:val="ListParagraph"/>
        <w:keepNext/>
        <w:keepLines/>
        <w:tabs>
          <w:tab w:val="right" w:pos="851"/>
        </w:tabs>
        <w:spacing w:before="360" w:after="240" w:line="270" w:lineRule="exact"/>
        <w:ind w:left="360" w:right="1134"/>
        <w:rPr>
          <w:sz w:val="24"/>
          <w:szCs w:val="24"/>
          <w:lang w:val="en-GB"/>
        </w:rPr>
      </w:pPr>
    </w:p>
    <w:p w14:paraId="7FD55539" w14:textId="2FD7C1A1" w:rsidR="008E7E5E" w:rsidRDefault="008E7E5E" w:rsidP="008E7E5E">
      <w:pPr>
        <w:pStyle w:val="ListParagraph"/>
        <w:keepNext/>
        <w:keepLines/>
        <w:tabs>
          <w:tab w:val="right" w:pos="851"/>
        </w:tabs>
        <w:spacing w:before="360" w:after="240" w:line="270" w:lineRule="exact"/>
        <w:ind w:left="360" w:right="1134"/>
        <w:rPr>
          <w:sz w:val="24"/>
          <w:szCs w:val="24"/>
          <w:lang w:val="en-GB"/>
        </w:rPr>
      </w:pPr>
      <w:r>
        <w:rPr>
          <w:sz w:val="24"/>
          <w:szCs w:val="24"/>
          <w:lang w:val="en-GB"/>
        </w:rPr>
        <w:t xml:space="preserve">The expert from </w:t>
      </w:r>
      <w:r w:rsidR="00E61764">
        <w:rPr>
          <w:sz w:val="24"/>
          <w:szCs w:val="24"/>
          <w:lang w:val="en-GB"/>
        </w:rPr>
        <w:t>OICA quoted</w:t>
      </w:r>
      <w:r w:rsidR="00E61764" w:rsidRPr="00E61764">
        <w:rPr>
          <w:sz w:val="24"/>
          <w:szCs w:val="24"/>
          <w:lang w:val="en-GB"/>
        </w:rPr>
        <w:t xml:space="preserve"> the outcome of WP.29-187 (June 2022), paragraph 19 (e) “AC.2 recommended the GRs to consider using the template in GRVA-13-18 when screening UN GTRs and UN Regulations with regards to ADS</w:t>
      </w:r>
      <w:proofErr w:type="gramStart"/>
      <w:r w:rsidR="00E61764" w:rsidRPr="00E61764">
        <w:rPr>
          <w:sz w:val="24"/>
          <w:szCs w:val="24"/>
          <w:lang w:val="en-GB"/>
        </w:rPr>
        <w:t>”</w:t>
      </w:r>
      <w:r w:rsidR="00E61764">
        <w:rPr>
          <w:sz w:val="24"/>
          <w:szCs w:val="24"/>
          <w:lang w:val="en-GB"/>
        </w:rPr>
        <w:t xml:space="preserve"> </w:t>
      </w:r>
      <w:r>
        <w:rPr>
          <w:sz w:val="24"/>
          <w:szCs w:val="24"/>
          <w:lang w:val="en-GB"/>
        </w:rPr>
        <w:t>.</w:t>
      </w:r>
      <w:proofErr w:type="gramEnd"/>
      <w:r>
        <w:rPr>
          <w:sz w:val="24"/>
          <w:szCs w:val="24"/>
          <w:lang w:val="en-GB"/>
        </w:rPr>
        <w:t xml:space="preserve"> The co-chairs agreed with </w:t>
      </w:r>
      <w:r w:rsidR="00C920C3">
        <w:rPr>
          <w:sz w:val="24"/>
          <w:szCs w:val="24"/>
          <w:lang w:val="en-GB"/>
        </w:rPr>
        <w:t>using the</w:t>
      </w:r>
      <w:r>
        <w:rPr>
          <w:sz w:val="24"/>
          <w:szCs w:val="24"/>
          <w:lang w:val="en-GB"/>
        </w:rPr>
        <w:t xml:space="preserve"> template as an easily readable summary of the review; no opposing comments were raised by participants.</w:t>
      </w:r>
    </w:p>
    <w:p w14:paraId="36336DEF" w14:textId="77777777" w:rsidR="00C47625" w:rsidRDefault="00C47625" w:rsidP="008E7E5E">
      <w:pPr>
        <w:pStyle w:val="ListParagraph"/>
        <w:keepNext/>
        <w:keepLines/>
        <w:tabs>
          <w:tab w:val="right" w:pos="851"/>
        </w:tabs>
        <w:spacing w:before="360" w:after="240" w:line="270" w:lineRule="exact"/>
        <w:ind w:left="360" w:right="1134"/>
        <w:rPr>
          <w:sz w:val="24"/>
          <w:szCs w:val="24"/>
          <w:lang w:val="en-GB"/>
        </w:rPr>
      </w:pPr>
    </w:p>
    <w:p w14:paraId="6E0D37F9" w14:textId="77777777" w:rsidR="00C47625" w:rsidRPr="008E7E5E" w:rsidRDefault="00C47625" w:rsidP="008E7E5E">
      <w:pPr>
        <w:pStyle w:val="ListParagraph"/>
        <w:keepNext/>
        <w:keepLines/>
        <w:tabs>
          <w:tab w:val="right" w:pos="851"/>
        </w:tabs>
        <w:spacing w:before="360" w:after="240" w:line="270" w:lineRule="exact"/>
        <w:ind w:left="360" w:right="1134"/>
        <w:rPr>
          <w:sz w:val="24"/>
          <w:szCs w:val="24"/>
          <w:lang w:val="en-GB"/>
        </w:rPr>
      </w:pPr>
      <w:r>
        <w:rPr>
          <w:sz w:val="24"/>
          <w:szCs w:val="24"/>
          <w:lang w:val="en-GB"/>
        </w:rPr>
        <w:t xml:space="preserve">The co-chairs also mentioned their continued collaboration with the screening taskforces from other GRs, </w:t>
      </w:r>
      <w:r w:rsidR="007032E2">
        <w:rPr>
          <w:sz w:val="24"/>
          <w:szCs w:val="24"/>
          <w:lang w:val="en-GB"/>
        </w:rPr>
        <w:t>and stated their plan to hold meetings between chairs of all taskforces to ensure a common working method and common deliverables.</w:t>
      </w:r>
    </w:p>
    <w:p w14:paraId="0C29369C" w14:textId="77777777" w:rsidR="00454F3B" w:rsidRPr="0030103D" w:rsidRDefault="00454F3B" w:rsidP="00247752">
      <w:pPr>
        <w:pStyle w:val="ListParagraph"/>
        <w:keepNext/>
        <w:keepLines/>
        <w:tabs>
          <w:tab w:val="right" w:pos="851"/>
        </w:tabs>
        <w:spacing w:before="360" w:after="240" w:line="270" w:lineRule="exact"/>
        <w:ind w:left="360" w:right="1134"/>
        <w:rPr>
          <w:b/>
          <w:sz w:val="24"/>
          <w:szCs w:val="24"/>
          <w:lang w:val="en-GB"/>
        </w:rPr>
      </w:pPr>
    </w:p>
    <w:p w14:paraId="2420A88F" w14:textId="77777777" w:rsidR="002D6C89" w:rsidRDefault="002D6C89" w:rsidP="002D6C89">
      <w:pPr>
        <w:pStyle w:val="ListParagraph"/>
        <w:keepNext/>
        <w:keepLines/>
        <w:numPr>
          <w:ilvl w:val="0"/>
          <w:numId w:val="2"/>
        </w:numPr>
        <w:tabs>
          <w:tab w:val="right" w:pos="851"/>
        </w:tabs>
        <w:spacing w:before="360" w:after="240" w:line="270" w:lineRule="exact"/>
        <w:ind w:right="1134"/>
        <w:rPr>
          <w:b/>
          <w:sz w:val="24"/>
          <w:szCs w:val="24"/>
          <w:lang w:val="en-GB"/>
        </w:rPr>
      </w:pPr>
      <w:r w:rsidRPr="0030103D">
        <w:rPr>
          <w:b/>
          <w:sz w:val="24"/>
          <w:szCs w:val="24"/>
          <w:lang w:val="en-GB"/>
        </w:rPr>
        <w:t>Arrangement of future meetings</w:t>
      </w:r>
    </w:p>
    <w:p w14:paraId="13EF3E09" w14:textId="77777777" w:rsidR="0030103D" w:rsidRDefault="0030103D" w:rsidP="0030103D">
      <w:pPr>
        <w:pStyle w:val="ListParagraph"/>
        <w:keepNext/>
        <w:keepLines/>
        <w:tabs>
          <w:tab w:val="right" w:pos="851"/>
        </w:tabs>
        <w:spacing w:before="360" w:after="240" w:line="270" w:lineRule="exact"/>
        <w:ind w:left="360" w:right="1134"/>
        <w:rPr>
          <w:sz w:val="24"/>
          <w:szCs w:val="24"/>
          <w:lang w:val="en-GB"/>
        </w:rPr>
      </w:pPr>
      <w:r>
        <w:rPr>
          <w:sz w:val="24"/>
          <w:szCs w:val="24"/>
          <w:lang w:val="en-GB"/>
        </w:rPr>
        <w:t>The co-chairs proposed that next meeting be focused on the two following items:</w:t>
      </w:r>
    </w:p>
    <w:p w14:paraId="5C2B88B4" w14:textId="77777777" w:rsidR="0030103D" w:rsidRDefault="0030103D" w:rsidP="0030103D">
      <w:pPr>
        <w:pStyle w:val="ListParagraph"/>
        <w:keepNext/>
        <w:keepLines/>
        <w:numPr>
          <w:ilvl w:val="0"/>
          <w:numId w:val="3"/>
        </w:numPr>
        <w:tabs>
          <w:tab w:val="right" w:pos="851"/>
        </w:tabs>
        <w:spacing w:before="360" w:after="240" w:line="270" w:lineRule="exact"/>
        <w:ind w:right="1134"/>
        <w:rPr>
          <w:sz w:val="24"/>
          <w:szCs w:val="24"/>
          <w:lang w:val="en-GB"/>
        </w:rPr>
      </w:pPr>
      <w:r>
        <w:rPr>
          <w:sz w:val="24"/>
          <w:szCs w:val="24"/>
          <w:lang w:val="en-GB"/>
        </w:rPr>
        <w:t xml:space="preserve">A presentation by one or two Contracting Parties or organizations of their existing research </w:t>
      </w:r>
      <w:r w:rsidR="00186C71">
        <w:rPr>
          <w:sz w:val="24"/>
          <w:szCs w:val="24"/>
          <w:lang w:val="en-GB"/>
        </w:rPr>
        <w:t xml:space="preserve">or work in </w:t>
      </w:r>
      <w:r w:rsidR="00372B63">
        <w:rPr>
          <w:sz w:val="24"/>
          <w:szCs w:val="24"/>
          <w:lang w:val="en-GB"/>
        </w:rPr>
        <w:t xml:space="preserve">similar areas as the one explored by the taskforce; </w:t>
      </w:r>
    </w:p>
    <w:p w14:paraId="0D284C64" w14:textId="77777777" w:rsidR="009D2476" w:rsidRDefault="00372B63" w:rsidP="00372B63">
      <w:pPr>
        <w:pStyle w:val="ListParagraph"/>
        <w:keepNext/>
        <w:keepLines/>
        <w:numPr>
          <w:ilvl w:val="0"/>
          <w:numId w:val="3"/>
        </w:numPr>
        <w:tabs>
          <w:tab w:val="right" w:pos="851"/>
        </w:tabs>
        <w:spacing w:before="360" w:after="240" w:line="270" w:lineRule="exact"/>
        <w:ind w:right="1134"/>
        <w:rPr>
          <w:sz w:val="24"/>
          <w:szCs w:val="24"/>
          <w:lang w:val="en-GB"/>
        </w:rPr>
      </w:pPr>
      <w:r>
        <w:rPr>
          <w:sz w:val="24"/>
          <w:szCs w:val="24"/>
          <w:lang w:val="en-GB"/>
        </w:rPr>
        <w:t>A review of inputs from Contracting Parties and from the industry regarding the priorities of each Regulation and GTR in the review, as well as the inventories of explicit terms and high-level concepts.</w:t>
      </w:r>
    </w:p>
    <w:p w14:paraId="5E075A7D" w14:textId="77777777" w:rsidR="00372B63" w:rsidRPr="00372B63" w:rsidRDefault="00372B63" w:rsidP="00372B63">
      <w:pPr>
        <w:pStyle w:val="ListParagraph"/>
        <w:keepNext/>
        <w:keepLines/>
        <w:tabs>
          <w:tab w:val="right" w:pos="851"/>
        </w:tabs>
        <w:spacing w:before="360" w:after="240" w:line="270" w:lineRule="exact"/>
        <w:ind w:right="1134"/>
        <w:rPr>
          <w:sz w:val="24"/>
          <w:szCs w:val="24"/>
          <w:lang w:val="en-GB"/>
        </w:rPr>
      </w:pPr>
    </w:p>
    <w:p w14:paraId="5B275629" w14:textId="77777777" w:rsidR="00454F3B" w:rsidRPr="00454F3B" w:rsidRDefault="0030103D" w:rsidP="00454F3B">
      <w:pPr>
        <w:pStyle w:val="ListParagraph"/>
        <w:keepNext/>
        <w:keepLines/>
        <w:tabs>
          <w:tab w:val="right" w:pos="851"/>
        </w:tabs>
        <w:spacing w:before="360" w:after="240" w:line="270" w:lineRule="exact"/>
        <w:ind w:left="360" w:right="1134"/>
        <w:rPr>
          <w:sz w:val="24"/>
          <w:szCs w:val="24"/>
          <w:lang w:val="en-GB"/>
        </w:rPr>
      </w:pPr>
      <w:r>
        <w:rPr>
          <w:sz w:val="24"/>
          <w:szCs w:val="24"/>
          <w:lang w:val="en-GB"/>
        </w:rPr>
        <w:lastRenderedPageBreak/>
        <w:t>Participants provisionally agreed that the next meeting should take place towards the end of Week 42, with a preference for Friday 21.</w:t>
      </w:r>
    </w:p>
    <w:p w14:paraId="0F213A30" w14:textId="77777777" w:rsidR="00247752" w:rsidRDefault="00247752" w:rsidP="0030103D">
      <w:pPr>
        <w:pStyle w:val="ListParagraph"/>
        <w:keepNext/>
        <w:keepLines/>
        <w:tabs>
          <w:tab w:val="right" w:pos="851"/>
        </w:tabs>
        <w:spacing w:before="360" w:after="240" w:line="270" w:lineRule="exact"/>
        <w:ind w:left="360" w:right="1134"/>
        <w:rPr>
          <w:sz w:val="24"/>
          <w:szCs w:val="24"/>
          <w:lang w:val="en-GB"/>
        </w:rPr>
      </w:pPr>
    </w:p>
    <w:p w14:paraId="08C20E5F" w14:textId="77777777" w:rsidR="00247752" w:rsidRPr="00A52DD5" w:rsidRDefault="00247752" w:rsidP="0030103D">
      <w:pPr>
        <w:pStyle w:val="ListParagraph"/>
        <w:keepNext/>
        <w:keepLines/>
        <w:tabs>
          <w:tab w:val="right" w:pos="851"/>
        </w:tabs>
        <w:spacing w:before="360" w:after="240" w:line="270" w:lineRule="exact"/>
        <w:ind w:left="360" w:right="1134"/>
        <w:rPr>
          <w:sz w:val="24"/>
          <w:szCs w:val="24"/>
          <w:lang w:val="en-US"/>
        </w:rPr>
      </w:pPr>
      <w:r>
        <w:rPr>
          <w:sz w:val="24"/>
          <w:szCs w:val="24"/>
          <w:lang w:val="en-GB"/>
        </w:rPr>
        <w:t>The co-chairs mentioned the opportunity to hold in-person meetings of the taskforce, for example on the week before the 15</w:t>
      </w:r>
      <w:r w:rsidRPr="00247752">
        <w:rPr>
          <w:sz w:val="24"/>
          <w:szCs w:val="24"/>
          <w:vertAlign w:val="superscript"/>
          <w:lang w:val="en-GB"/>
        </w:rPr>
        <w:t>th</w:t>
      </w:r>
      <w:r w:rsidR="00454F3B">
        <w:rPr>
          <w:sz w:val="24"/>
          <w:szCs w:val="24"/>
          <w:lang w:val="en-GB"/>
        </w:rPr>
        <w:t xml:space="preserve"> session of GRVA in January, either at UNOG or hosted by a volunteer Contracting Party or organization.</w:t>
      </w:r>
    </w:p>
    <w:p w14:paraId="17ADF834" w14:textId="77777777" w:rsidR="0030103D" w:rsidRPr="00B56E4E" w:rsidRDefault="0030103D" w:rsidP="0030103D">
      <w:pPr>
        <w:pStyle w:val="ListParagraph"/>
        <w:keepNext/>
        <w:keepLines/>
        <w:tabs>
          <w:tab w:val="right" w:pos="851"/>
        </w:tabs>
        <w:spacing w:before="360" w:after="240" w:line="270" w:lineRule="exact"/>
        <w:ind w:left="360" w:right="1134"/>
        <w:rPr>
          <w:sz w:val="24"/>
          <w:szCs w:val="24"/>
          <w:lang w:val="en-GB"/>
        </w:rPr>
      </w:pPr>
    </w:p>
    <w:p w14:paraId="0817A462" w14:textId="77777777" w:rsidR="002D6C89" w:rsidRPr="0030103D" w:rsidRDefault="002D6C89" w:rsidP="002D6C89">
      <w:pPr>
        <w:pStyle w:val="ListParagraph"/>
        <w:keepNext/>
        <w:keepLines/>
        <w:numPr>
          <w:ilvl w:val="0"/>
          <w:numId w:val="2"/>
        </w:numPr>
        <w:tabs>
          <w:tab w:val="right" w:pos="851"/>
        </w:tabs>
        <w:spacing w:before="360" w:after="240" w:line="270" w:lineRule="exact"/>
        <w:ind w:right="1134"/>
        <w:rPr>
          <w:b/>
          <w:sz w:val="24"/>
          <w:szCs w:val="24"/>
          <w:lang w:val="en-GB"/>
        </w:rPr>
      </w:pPr>
      <w:r w:rsidRPr="0030103D">
        <w:rPr>
          <w:b/>
          <w:sz w:val="24"/>
          <w:szCs w:val="24"/>
          <w:lang w:val="en-GB"/>
        </w:rPr>
        <w:t>Any Other Business</w:t>
      </w:r>
    </w:p>
    <w:p w14:paraId="0E09EDA4" w14:textId="309FF8B8" w:rsidR="00BD0D6B" w:rsidRPr="00454F3B" w:rsidRDefault="0030103D" w:rsidP="00454F3B">
      <w:pPr>
        <w:pStyle w:val="ListParagraph"/>
        <w:keepNext/>
        <w:keepLines/>
        <w:tabs>
          <w:tab w:val="right" w:pos="851"/>
        </w:tabs>
        <w:spacing w:before="360" w:after="240" w:line="270" w:lineRule="exact"/>
        <w:ind w:left="360" w:right="1134"/>
        <w:rPr>
          <w:sz w:val="28"/>
          <w:szCs w:val="28"/>
          <w:lang w:val="en-GB"/>
        </w:rPr>
      </w:pPr>
      <w:r>
        <w:rPr>
          <w:sz w:val="24"/>
          <w:szCs w:val="24"/>
          <w:lang w:val="en-GB"/>
        </w:rPr>
        <w:t>No comments were raised on this agenda item.</w:t>
      </w:r>
      <w:r w:rsidR="00F25E7E">
        <w:rPr>
          <w:sz w:val="24"/>
          <w:szCs w:val="24"/>
          <w:lang w:val="en-GB"/>
        </w:rPr>
        <w:t xml:space="preserve"> </w:t>
      </w:r>
    </w:p>
    <w:sectPr w:rsidR="00BD0D6B" w:rsidRPr="00454F3B">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8772" w14:textId="77777777" w:rsidR="00466E3C" w:rsidRDefault="00466E3C" w:rsidP="00007CBF">
      <w:pPr>
        <w:spacing w:line="240" w:lineRule="auto"/>
      </w:pPr>
      <w:r>
        <w:separator/>
      </w:r>
    </w:p>
  </w:endnote>
  <w:endnote w:type="continuationSeparator" w:id="0">
    <w:p w14:paraId="4F49C9E5" w14:textId="77777777" w:rsidR="00466E3C" w:rsidRDefault="00466E3C" w:rsidP="00007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F59A" w14:textId="77777777" w:rsidR="00466E3C" w:rsidRDefault="00466E3C" w:rsidP="00007CBF">
      <w:pPr>
        <w:spacing w:line="240" w:lineRule="auto"/>
      </w:pPr>
      <w:r>
        <w:separator/>
      </w:r>
    </w:p>
  </w:footnote>
  <w:footnote w:type="continuationSeparator" w:id="0">
    <w:p w14:paraId="2D222A93" w14:textId="77777777" w:rsidR="00466E3C" w:rsidRDefault="00466E3C" w:rsidP="00007C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358B" w14:textId="77777777" w:rsidR="003F5D83" w:rsidRPr="003F5D83" w:rsidRDefault="003F5D83" w:rsidP="003F5D83">
    <w:pPr>
      <w:pStyle w:val="Header"/>
      <w:jc w:val="right"/>
      <w:rPr>
        <w:lang w:val="en-US"/>
      </w:rPr>
    </w:pPr>
    <w:r w:rsidRPr="003F5D83">
      <w:rPr>
        <w:lang w:val="en-US"/>
      </w:rPr>
      <w:t>GRVA</w:t>
    </w:r>
  </w:p>
  <w:p w14:paraId="48DBCF44" w14:textId="77777777" w:rsidR="003F5D83" w:rsidRPr="003F5D83" w:rsidRDefault="003F5D83" w:rsidP="003F5D83">
    <w:pPr>
      <w:pStyle w:val="Header"/>
      <w:jc w:val="right"/>
      <w:rPr>
        <w:lang w:val="en-US"/>
      </w:rPr>
    </w:pPr>
    <w:r w:rsidRPr="003F5D83">
      <w:rPr>
        <w:lang w:val="en-US"/>
      </w:rPr>
      <w:t xml:space="preserve">Taskforce on the Fitness for ADS </w:t>
    </w:r>
    <w:r>
      <w:rPr>
        <w:lang w:val="en-US"/>
      </w:rPr>
      <w:t>of UN Regulations and GTRs (FADS)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A95"/>
    <w:multiLevelType w:val="hybridMultilevel"/>
    <w:tmpl w:val="320AEFFA"/>
    <w:lvl w:ilvl="0" w:tplc="0409000F">
      <w:start w:val="1"/>
      <w:numFmt w:val="decimal"/>
      <w:lvlText w:val="%1."/>
      <w:lvlJc w:val="left"/>
      <w:pPr>
        <w:ind w:left="2199" w:hanging="360"/>
      </w:p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1" w15:restartNumberingAfterBreak="0">
    <w:nsid w:val="66F345EB"/>
    <w:multiLevelType w:val="multilevel"/>
    <w:tmpl w:val="9C8ACC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4D61839"/>
    <w:multiLevelType w:val="hybridMultilevel"/>
    <w:tmpl w:val="E90633D0"/>
    <w:lvl w:ilvl="0" w:tplc="28E653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204411">
    <w:abstractNumId w:val="0"/>
  </w:num>
  <w:num w:numId="2" w16cid:durableId="1389496597">
    <w:abstractNumId w:val="1"/>
  </w:num>
  <w:num w:numId="3" w16cid:durableId="49383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02E2"/>
    <w:rsid w:val="00005022"/>
    <w:rsid w:val="00007CBF"/>
    <w:rsid w:val="0006568D"/>
    <w:rsid w:val="00073DAA"/>
    <w:rsid w:val="000A1DD2"/>
    <w:rsid w:val="000F0AF7"/>
    <w:rsid w:val="00102B31"/>
    <w:rsid w:val="00186C71"/>
    <w:rsid w:val="00212DED"/>
    <w:rsid w:val="00247752"/>
    <w:rsid w:val="002700DA"/>
    <w:rsid w:val="002D6C89"/>
    <w:rsid w:val="0030103D"/>
    <w:rsid w:val="00350106"/>
    <w:rsid w:val="0036770E"/>
    <w:rsid w:val="00372B63"/>
    <w:rsid w:val="003C6B11"/>
    <w:rsid w:val="003F5D83"/>
    <w:rsid w:val="00402D6F"/>
    <w:rsid w:val="004251C6"/>
    <w:rsid w:val="00454F3B"/>
    <w:rsid w:val="00466E3C"/>
    <w:rsid w:val="00484A18"/>
    <w:rsid w:val="004C6E4C"/>
    <w:rsid w:val="004F0EBA"/>
    <w:rsid w:val="004F5CEE"/>
    <w:rsid w:val="00522994"/>
    <w:rsid w:val="005A3F70"/>
    <w:rsid w:val="005A5B7D"/>
    <w:rsid w:val="005E1249"/>
    <w:rsid w:val="005E618F"/>
    <w:rsid w:val="00600C8A"/>
    <w:rsid w:val="006079E9"/>
    <w:rsid w:val="00657A62"/>
    <w:rsid w:val="00662D7A"/>
    <w:rsid w:val="006D61A9"/>
    <w:rsid w:val="007032E2"/>
    <w:rsid w:val="00763BA6"/>
    <w:rsid w:val="00772EB9"/>
    <w:rsid w:val="00776A23"/>
    <w:rsid w:val="00807FC2"/>
    <w:rsid w:val="00826A1F"/>
    <w:rsid w:val="00891344"/>
    <w:rsid w:val="008C7276"/>
    <w:rsid w:val="008E7E5E"/>
    <w:rsid w:val="00942D7D"/>
    <w:rsid w:val="00972ED5"/>
    <w:rsid w:val="009D2476"/>
    <w:rsid w:val="009F2675"/>
    <w:rsid w:val="00A52DD5"/>
    <w:rsid w:val="00A54550"/>
    <w:rsid w:val="00AB2924"/>
    <w:rsid w:val="00B20640"/>
    <w:rsid w:val="00B56E4E"/>
    <w:rsid w:val="00C13009"/>
    <w:rsid w:val="00C35971"/>
    <w:rsid w:val="00C47625"/>
    <w:rsid w:val="00C549C9"/>
    <w:rsid w:val="00C917C1"/>
    <w:rsid w:val="00C920C3"/>
    <w:rsid w:val="00CB7DD0"/>
    <w:rsid w:val="00CE70CE"/>
    <w:rsid w:val="00DA58F0"/>
    <w:rsid w:val="00E61764"/>
    <w:rsid w:val="00E75FFD"/>
    <w:rsid w:val="00E9267E"/>
    <w:rsid w:val="00F071F6"/>
    <w:rsid w:val="00F25E7E"/>
    <w:rsid w:val="00F7466F"/>
    <w:rsid w:val="00F82534"/>
    <w:rsid w:val="00FC7195"/>
    <w:rsid w:val="00FD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3BFB"/>
  <w15:chartTrackingRefBased/>
  <w15:docId w15:val="{E9EDBA05-7EE7-43E8-96E8-9CF7704E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4E"/>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
    <w:rsid w:val="00007CBF"/>
    <w:rPr>
      <w:rFonts w:ascii="Times New Roman" w:hAnsi="Times New Roman"/>
      <w:sz w:val="18"/>
      <w:vertAlign w:val="superscript"/>
      <w:lang w:val="fr-CH"/>
    </w:rPr>
  </w:style>
  <w:style w:type="paragraph" w:styleId="FootnoteText">
    <w:name w:val="footnote text"/>
    <w:aliases w:val="5_G,PP"/>
    <w:basedOn w:val="Normal"/>
    <w:link w:val="FootnoteTextChar"/>
    <w:rsid w:val="00007CBF"/>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007CBF"/>
    <w:rPr>
      <w:rFonts w:ascii="Times New Roman" w:eastAsia="Times New Roman" w:hAnsi="Times New Roman" w:cs="Times New Roman"/>
      <w:sz w:val="18"/>
      <w:szCs w:val="20"/>
      <w:lang w:val="fr-CH"/>
    </w:rPr>
  </w:style>
  <w:style w:type="paragraph" w:styleId="Header">
    <w:name w:val="header"/>
    <w:basedOn w:val="Normal"/>
    <w:link w:val="HeaderChar"/>
    <w:uiPriority w:val="99"/>
    <w:unhideWhenUsed/>
    <w:rsid w:val="004C6E4C"/>
    <w:pPr>
      <w:tabs>
        <w:tab w:val="center" w:pos="4703"/>
        <w:tab w:val="right" w:pos="9406"/>
      </w:tabs>
      <w:spacing w:line="240" w:lineRule="auto"/>
    </w:pPr>
  </w:style>
  <w:style w:type="character" w:customStyle="1" w:styleId="HeaderChar">
    <w:name w:val="Header Char"/>
    <w:basedOn w:val="DefaultParagraphFont"/>
    <w:link w:val="Header"/>
    <w:uiPriority w:val="99"/>
    <w:rsid w:val="004C6E4C"/>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4C6E4C"/>
    <w:pPr>
      <w:tabs>
        <w:tab w:val="center" w:pos="4703"/>
        <w:tab w:val="right" w:pos="9406"/>
      </w:tabs>
      <w:spacing w:line="240" w:lineRule="auto"/>
    </w:pPr>
  </w:style>
  <w:style w:type="character" w:customStyle="1" w:styleId="FooterChar">
    <w:name w:val="Footer Char"/>
    <w:basedOn w:val="DefaultParagraphFont"/>
    <w:link w:val="Footer"/>
    <w:uiPriority w:val="99"/>
    <w:rsid w:val="004C6E4C"/>
    <w:rPr>
      <w:rFonts w:ascii="Times New Roman" w:eastAsia="Times New Roman" w:hAnsi="Times New Roman" w:cs="Times New Roman"/>
      <w:sz w:val="20"/>
      <w:szCs w:val="20"/>
      <w:lang w:val="fr-CH"/>
    </w:rPr>
  </w:style>
  <w:style w:type="paragraph" w:styleId="ListParagraph">
    <w:name w:val="List Paragraph"/>
    <w:basedOn w:val="Normal"/>
    <w:uiPriority w:val="34"/>
    <w:qFormat/>
    <w:rsid w:val="004F5CEE"/>
    <w:pPr>
      <w:ind w:left="720"/>
      <w:contextualSpacing/>
    </w:pPr>
  </w:style>
  <w:style w:type="table" w:styleId="TableGrid">
    <w:name w:val="Table Grid"/>
    <w:basedOn w:val="TableNormal"/>
    <w:uiPriority w:val="39"/>
    <w:rsid w:val="00B5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179700733/FADS-01-02%20General%20Introduction.pdf?api=v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unece.org/download/attachments/179700733/FADS-01-01%20Provisional%20Agenda%20of%20First%20Meeting.pdf?api=v2" TargetMode="External"/><Relationship Id="rId12" Type="http://schemas.openxmlformats.org/officeDocument/2006/relationships/hyperlink" Target="https://wiki.unece.org/download/attachments/179700733/FADS-01-06%20Relevant%20concepts%20for%20ADS.xlsx?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ownload/attachments/179700733/FADS-01-04%20Relevant%20terms%20for%20ADS.ods?api=v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iki.unece.org/download/attachments/179700733/FADS-01-03%20Relevant%20Regs%20and%20GTRs%20for%20ADS.ods?api=v2" TargetMode="External"/><Relationship Id="rId4" Type="http://schemas.openxmlformats.org/officeDocument/2006/relationships/webSettings" Target="webSettings.xml"/><Relationship Id="rId9" Type="http://schemas.openxmlformats.org/officeDocument/2006/relationships/hyperlink" Target="https://unece.org/sites/default/files/2022-09/GRVA-14-54r1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15458</TotalTime>
  <Pages>4</Pages>
  <Words>1285</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FADS-01-07 Meeting Notes of First Meeting</vt:lpstr>
      <vt:lpstr>FADS-01-07 Meeting Notes of First Meeting</vt:lpstr>
    </vt:vector>
  </TitlesOfParts>
  <Company>MTES\MCTRCT - AC</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FADS-01-07 Meeting Notes of First Meeting</dc:title>
  <dc:subject/>
  <dc:creator>PESSIA Romain</dc:creator>
  <cp:keywords/>
  <dc:description/>
  <cp:lastModifiedBy>Romain P</cp:lastModifiedBy>
  <cp:revision>13</cp:revision>
  <cp:lastPrinted>2022-10-04T15:33:00Z</cp:lastPrinted>
  <dcterms:created xsi:type="dcterms:W3CDTF">2022-10-17T15:52:00Z</dcterms:created>
  <dcterms:modified xsi:type="dcterms:W3CDTF">2022-10-31T14:16:00Z</dcterms:modified>
</cp:coreProperties>
</file>