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3CFB" w14:textId="1F7C867B" w:rsidR="00323EE3" w:rsidRDefault="00000000" w:rsidP="00200F6E"/>
    <w:p w14:paraId="073FD363" w14:textId="369D2102" w:rsidR="00200F6E" w:rsidRDefault="00200F6E" w:rsidP="00200F6E"/>
    <w:p w14:paraId="792DD9EA" w14:textId="20A744AA" w:rsidR="00200F6E" w:rsidRDefault="000A4C42" w:rsidP="00200F6E">
      <w:r>
        <w:rPr>
          <w:b/>
          <w:bCs/>
        </w:rPr>
        <w:t xml:space="preserve">Reservation concerning </w:t>
      </w:r>
      <w:r w:rsidR="00200F6E">
        <w:rPr>
          <w:b/>
          <w:bCs/>
        </w:rPr>
        <w:t>the draft FRAV interim submission to GRVA/WP.29</w:t>
      </w:r>
    </w:p>
    <w:p w14:paraId="49D225E7" w14:textId="77777777" w:rsidR="00200F6E" w:rsidRDefault="00200F6E" w:rsidP="00200F6E"/>
    <w:p w14:paraId="252BC142" w14:textId="77777777" w:rsidR="00A3553C" w:rsidRPr="00A3553C" w:rsidRDefault="00A3553C" w:rsidP="00A3553C">
      <w:pPr>
        <w:pStyle w:val="H4G"/>
        <w:ind w:left="1988" w:right="1138" w:hanging="850"/>
        <w:rPr>
          <w:i w:val="0"/>
          <w:iCs/>
          <w:sz w:val="22"/>
          <w:szCs w:val="22"/>
        </w:rPr>
      </w:pPr>
      <w:r w:rsidRPr="00A3553C">
        <w:rPr>
          <w:i w:val="0"/>
          <w:iCs/>
          <w:sz w:val="22"/>
          <w:szCs w:val="22"/>
        </w:rPr>
        <w:t>1.5.11.3.</w:t>
      </w:r>
      <w:r w:rsidRPr="00A3553C">
        <w:rPr>
          <w:i w:val="0"/>
          <w:iCs/>
          <w:sz w:val="22"/>
          <w:szCs w:val="22"/>
        </w:rPr>
        <w:tab/>
        <w:t>Control</w:t>
      </w:r>
    </w:p>
    <w:p w14:paraId="1AA1B7C0" w14:textId="1BD2AF63" w:rsidR="00A3553C" w:rsidRDefault="00A3553C" w:rsidP="00A3553C">
      <w:pPr>
        <w:pStyle w:val="SingleTxtG"/>
        <w:ind w:left="1988" w:right="1138" w:hanging="850"/>
        <w:rPr>
          <w:sz w:val="22"/>
          <w:szCs w:val="22"/>
        </w:rPr>
      </w:pPr>
      <w:r w:rsidRPr="00A3553C">
        <w:rPr>
          <w:sz w:val="22"/>
          <w:szCs w:val="22"/>
        </w:rPr>
        <w:tab/>
        <w:t>Control refers to object and event response execution via lateral and/or longitudinal motion control and enhancing vehicle conspicuity via lighting and signalling.</w:t>
      </w:r>
    </w:p>
    <w:p w14:paraId="7C9F364A" w14:textId="77777777" w:rsidR="00A3553C" w:rsidRPr="00A3553C" w:rsidRDefault="00A3553C" w:rsidP="00A3553C">
      <w:pPr>
        <w:pStyle w:val="SingleTxtG"/>
        <w:ind w:left="1988" w:right="1138" w:hanging="850"/>
        <w:rPr>
          <w:sz w:val="22"/>
          <w:szCs w:val="22"/>
        </w:rPr>
      </w:pPr>
    </w:p>
    <w:p w14:paraId="612E8BF9" w14:textId="2AA833D3" w:rsidR="00200F6E" w:rsidRDefault="00F639F2" w:rsidP="00200F6E">
      <w:pPr>
        <w:rPr>
          <w:lang w:val="en-GB"/>
        </w:rPr>
      </w:pPr>
      <w:r>
        <w:rPr>
          <w:u w:val="single"/>
          <w:lang w:val="en-GB"/>
        </w:rPr>
        <w:t>Comments</w:t>
      </w:r>
    </w:p>
    <w:p w14:paraId="66D2F002" w14:textId="233AA4D8" w:rsidR="00A3553C" w:rsidRPr="00A3553C" w:rsidRDefault="00A3553C" w:rsidP="00A3553C">
      <w:pPr>
        <w:ind w:left="1138"/>
        <w:rPr>
          <w:rStyle w:val="cf01"/>
          <w:rFonts w:ascii="Times New Roman" w:eastAsia="Times New Roman" w:hAnsi="Times New Roman" w:cs="Times New Roman"/>
          <w:sz w:val="22"/>
          <w:szCs w:val="22"/>
          <w:lang w:val="en-GB" w:eastAsia="en-GB"/>
        </w:rPr>
      </w:pPr>
      <w:r w:rsidRPr="00A3553C">
        <w:rPr>
          <w:rStyle w:val="cf01"/>
          <w:rFonts w:ascii="Times New Roman" w:eastAsia="Times New Roman" w:hAnsi="Times New Roman" w:cs="Times New Roman"/>
          <w:sz w:val="22"/>
          <w:szCs w:val="22"/>
          <w:lang w:val="en-GB" w:eastAsia="en-GB"/>
        </w:rPr>
        <w:t>What’s the</w:t>
      </w:r>
      <w:r w:rsidRPr="00A3553C">
        <w:rPr>
          <w:rStyle w:val="cf01"/>
          <w:rFonts w:ascii="Times New Roman" w:eastAsia="Times New Roman" w:hAnsi="Times New Roman" w:cs="Times New Roman"/>
          <w:sz w:val="22"/>
          <w:szCs w:val="22"/>
          <w:lang w:val="en-GB" w:eastAsia="en-GB"/>
        </w:rPr>
        <w:t xml:space="preserve"> specific scope of ADS?</w:t>
      </w:r>
    </w:p>
    <w:p w14:paraId="014A111A" w14:textId="6662D20E" w:rsidR="00200F6E" w:rsidRPr="00200F6E" w:rsidRDefault="00A3553C" w:rsidP="00A3553C">
      <w:pPr>
        <w:ind w:left="1138"/>
        <w:rPr>
          <w:lang w:val="en-GB"/>
        </w:rPr>
      </w:pPr>
      <w:r w:rsidRPr="00A3553C">
        <w:rPr>
          <w:rStyle w:val="cf01"/>
          <w:rFonts w:ascii="Times New Roman" w:eastAsia="Times New Roman" w:hAnsi="Times New Roman" w:cs="Times New Roman"/>
          <w:sz w:val="22"/>
          <w:szCs w:val="22"/>
          <w:lang w:val="en-GB" w:eastAsia="en-GB"/>
        </w:rPr>
        <w:t xml:space="preserve">The interaction between ADS and relevant actuators, like steering system and braking system could be: </w:t>
      </w:r>
      <w:r w:rsidR="00180AE9">
        <w:rPr>
          <w:rStyle w:val="cf01"/>
          <w:rFonts w:ascii="Times New Roman" w:eastAsia="Times New Roman" w:hAnsi="Times New Roman" w:cs="Times New Roman"/>
          <w:sz w:val="22"/>
          <w:szCs w:val="22"/>
          <w:lang w:val="en-GB" w:eastAsia="en-GB"/>
        </w:rPr>
        <w:t>T</w:t>
      </w:r>
      <w:r w:rsidRPr="00A3553C">
        <w:rPr>
          <w:rStyle w:val="cf01"/>
          <w:rFonts w:ascii="Times New Roman" w:eastAsia="Times New Roman" w:hAnsi="Times New Roman" w:cs="Times New Roman"/>
          <w:sz w:val="22"/>
          <w:szCs w:val="22"/>
          <w:lang w:val="en-GB" w:eastAsia="en-GB"/>
        </w:rPr>
        <w:t>he ADS generates the control inputs such as steering angle or braking demand with deceleration via planning and decision module, sending the control inputs to the control unit of actuators, like EPS or ESP. Ultimately, the lateral and/or longitudinal motion control will be executed by the chassis and propulsion system which are regarded as conventional vehicle systems</w:t>
      </w:r>
      <w:r w:rsidR="00180AE9">
        <w:rPr>
          <w:rStyle w:val="cf01"/>
          <w:rFonts w:ascii="Times New Roman" w:eastAsia="Times New Roman" w:hAnsi="Times New Roman" w:cs="Times New Roman"/>
          <w:sz w:val="22"/>
          <w:szCs w:val="22"/>
          <w:lang w:val="en-GB" w:eastAsia="en-GB"/>
        </w:rPr>
        <w:t>.</w:t>
      </w:r>
    </w:p>
    <w:sectPr w:rsidR="00200F6E" w:rsidRPr="00200F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5EE0" w14:textId="77777777" w:rsidR="00A35646" w:rsidRDefault="00A35646" w:rsidP="00200F6E">
      <w:pPr>
        <w:spacing w:after="0" w:line="240" w:lineRule="auto"/>
      </w:pPr>
      <w:r>
        <w:separator/>
      </w:r>
    </w:p>
  </w:endnote>
  <w:endnote w:type="continuationSeparator" w:id="0">
    <w:p w14:paraId="585B2448" w14:textId="77777777" w:rsidR="00A35646" w:rsidRDefault="00A35646" w:rsidP="0020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2699" w14:textId="77777777" w:rsidR="00A35646" w:rsidRDefault="00A35646" w:rsidP="00200F6E">
      <w:pPr>
        <w:spacing w:after="0" w:line="240" w:lineRule="auto"/>
      </w:pPr>
      <w:r>
        <w:separator/>
      </w:r>
    </w:p>
  </w:footnote>
  <w:footnote w:type="continuationSeparator" w:id="0">
    <w:p w14:paraId="29544E57" w14:textId="77777777" w:rsidR="00A35646" w:rsidRDefault="00A35646" w:rsidP="0020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87F4" w14:textId="3E3E3DA3" w:rsidR="00200F6E" w:rsidRDefault="00200F6E">
    <w:pPr>
      <w:pStyle w:val="Header"/>
      <w:rPr>
        <w:rFonts w:ascii="Roboto" w:hAnsi="Roboto"/>
        <w:sz w:val="20"/>
        <w:szCs w:val="20"/>
      </w:rPr>
    </w:pPr>
    <w:r w:rsidRPr="00200F6E">
      <w:rPr>
        <w:rFonts w:ascii="Roboto" w:hAnsi="Roboto"/>
        <w:sz w:val="20"/>
        <w:szCs w:val="20"/>
      </w:rPr>
      <w:t>Submitted by the experts from CATARC</w:t>
    </w:r>
    <w:r>
      <w:rPr>
        <w:rFonts w:ascii="Roboto" w:hAnsi="Roboto"/>
        <w:sz w:val="20"/>
        <w:szCs w:val="20"/>
      </w:rPr>
      <w:tab/>
    </w:r>
    <w:r>
      <w:rPr>
        <w:rFonts w:ascii="Roboto" w:hAnsi="Roboto"/>
        <w:sz w:val="20"/>
        <w:szCs w:val="20"/>
      </w:rPr>
      <w:tab/>
      <w:t>Document FRAV-33-</w:t>
    </w:r>
    <w:r w:rsidR="00703777">
      <w:rPr>
        <w:rFonts w:ascii="Roboto" w:hAnsi="Roboto"/>
        <w:sz w:val="20"/>
        <w:szCs w:val="20"/>
      </w:rPr>
      <w:t>1</w:t>
    </w:r>
    <w:r w:rsidR="00A3553C">
      <w:rPr>
        <w:rFonts w:ascii="Roboto" w:hAnsi="Roboto"/>
        <w:sz w:val="20"/>
        <w:szCs w:val="20"/>
      </w:rPr>
      <w:t>7</w:t>
    </w:r>
  </w:p>
  <w:p w14:paraId="5C59BB59" w14:textId="5E5D23A4" w:rsidR="00200F6E" w:rsidRDefault="00200F6E">
    <w:pPr>
      <w:pStyle w:val="Header"/>
      <w:rPr>
        <w:rFonts w:ascii="Roboto" w:hAnsi="Roboto"/>
        <w:sz w:val="20"/>
        <w:szCs w:val="20"/>
      </w:rPr>
    </w:pPr>
    <w:r>
      <w:rPr>
        <w:rFonts w:ascii="Roboto" w:hAnsi="Roboto"/>
        <w:sz w:val="20"/>
        <w:szCs w:val="20"/>
      </w:rPr>
      <w:tab/>
    </w:r>
    <w:r>
      <w:rPr>
        <w:rFonts w:ascii="Roboto" w:hAnsi="Roboto"/>
        <w:sz w:val="20"/>
        <w:szCs w:val="20"/>
      </w:rPr>
      <w:tab/>
      <w:t>33</w:t>
    </w:r>
    <w:r w:rsidRPr="00200F6E">
      <w:rPr>
        <w:rFonts w:ascii="Roboto" w:hAnsi="Roboto"/>
        <w:sz w:val="20"/>
        <w:szCs w:val="20"/>
        <w:vertAlign w:val="superscript"/>
      </w:rPr>
      <w:t>rd</w:t>
    </w:r>
    <w:r>
      <w:rPr>
        <w:rFonts w:ascii="Roboto" w:hAnsi="Roboto"/>
        <w:sz w:val="20"/>
        <w:szCs w:val="20"/>
      </w:rPr>
      <w:t xml:space="preserve"> FRAV session</w:t>
    </w:r>
  </w:p>
  <w:p w14:paraId="362D4144" w14:textId="73F86A4D" w:rsidR="00200F6E" w:rsidRDefault="00200F6E">
    <w:pPr>
      <w:pStyle w:val="Header"/>
      <w:rPr>
        <w:rFonts w:ascii="Roboto" w:hAnsi="Roboto"/>
        <w:sz w:val="20"/>
        <w:szCs w:val="20"/>
      </w:rPr>
    </w:pPr>
    <w:r>
      <w:rPr>
        <w:rFonts w:ascii="Roboto" w:hAnsi="Roboto"/>
        <w:sz w:val="20"/>
        <w:szCs w:val="20"/>
      </w:rPr>
      <w:tab/>
    </w:r>
    <w:r>
      <w:rPr>
        <w:rFonts w:ascii="Roboto" w:hAnsi="Roboto"/>
        <w:sz w:val="20"/>
        <w:szCs w:val="20"/>
      </w:rPr>
      <w:tab/>
      <w:t>12-13 December 2022</w:t>
    </w:r>
  </w:p>
  <w:p w14:paraId="1C12FCE4" w14:textId="77777777" w:rsidR="00200F6E" w:rsidRPr="00200F6E" w:rsidRDefault="00200F6E">
    <w:pPr>
      <w:pStyle w:val="Header"/>
      <w:rPr>
        <w:rFonts w:ascii="Roboto" w:hAnsi="Robo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43023704">
    <w:abstractNumId w:val="1"/>
  </w:num>
  <w:num w:numId="2" w16cid:durableId="1163474453">
    <w:abstractNumId w:val="0"/>
  </w:num>
  <w:num w:numId="3" w16cid:durableId="506595425">
    <w:abstractNumId w:val="0"/>
  </w:num>
  <w:num w:numId="4" w16cid:durableId="501161812">
    <w:abstractNumId w:val="0"/>
  </w:num>
  <w:num w:numId="5" w16cid:durableId="203380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6E"/>
    <w:rsid w:val="000A4C42"/>
    <w:rsid w:val="00180AE9"/>
    <w:rsid w:val="00200F6E"/>
    <w:rsid w:val="004E4A62"/>
    <w:rsid w:val="00564E1E"/>
    <w:rsid w:val="00703777"/>
    <w:rsid w:val="00794D68"/>
    <w:rsid w:val="00A3553C"/>
    <w:rsid w:val="00A35646"/>
    <w:rsid w:val="00C8202D"/>
    <w:rsid w:val="00CD3E56"/>
    <w:rsid w:val="00F35ACF"/>
    <w:rsid w:val="00F43EAA"/>
    <w:rsid w:val="00F639F2"/>
    <w:rsid w:val="00F9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3964"/>
  <w15:chartTrackingRefBased/>
  <w15:docId w15:val="{FAB1C1F6-3A8F-4C09-A511-EFD13DAE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paragraph" w:styleId="Header">
    <w:name w:val="header"/>
    <w:basedOn w:val="Normal"/>
    <w:link w:val="HeaderChar"/>
    <w:uiPriority w:val="99"/>
    <w:unhideWhenUsed/>
    <w:rsid w:val="00200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F6E"/>
  </w:style>
  <w:style w:type="paragraph" w:styleId="Footer">
    <w:name w:val="footer"/>
    <w:basedOn w:val="Normal"/>
    <w:link w:val="FooterChar"/>
    <w:uiPriority w:val="99"/>
    <w:unhideWhenUsed/>
    <w:rsid w:val="00200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F6E"/>
  </w:style>
  <w:style w:type="paragraph" w:customStyle="1" w:styleId="SingleTxtG">
    <w:name w:val="_ Single Txt_G"/>
    <w:basedOn w:val="Normal"/>
    <w:link w:val="SingleTxtGChar"/>
    <w:qFormat/>
    <w:rsid w:val="00200F6E"/>
    <w:pPr>
      <w:suppressAutoHyphens/>
      <w:spacing w:after="120" w:line="240" w:lineRule="atLeast"/>
      <w:ind w:left="1134" w:right="1134"/>
      <w:jc w:val="both"/>
    </w:pPr>
    <w:rPr>
      <w:rFonts w:eastAsia="MS Mincho" w:cs="Times New Roman"/>
      <w:sz w:val="20"/>
      <w:szCs w:val="20"/>
      <w:lang w:val="en-GB" w:eastAsia="fr-FR"/>
    </w:rPr>
  </w:style>
  <w:style w:type="character" w:customStyle="1" w:styleId="SingleTxtGChar">
    <w:name w:val="_ Single Txt_G Char"/>
    <w:link w:val="SingleTxtG"/>
    <w:qFormat/>
    <w:rsid w:val="00200F6E"/>
    <w:rPr>
      <w:rFonts w:eastAsia="MS Mincho" w:cs="Times New Roman"/>
      <w:sz w:val="20"/>
      <w:szCs w:val="20"/>
      <w:lang w:val="en-GB" w:eastAsia="fr-FR"/>
    </w:rPr>
  </w:style>
  <w:style w:type="paragraph" w:customStyle="1" w:styleId="pf0">
    <w:name w:val="pf0"/>
    <w:basedOn w:val="Normal"/>
    <w:rsid w:val="00F639F2"/>
    <w:pPr>
      <w:spacing w:before="100" w:beforeAutospacing="1" w:after="100" w:afterAutospacing="1" w:line="240" w:lineRule="auto"/>
    </w:pPr>
    <w:rPr>
      <w:rFonts w:eastAsia="Times New Roman" w:cs="Times New Roman"/>
      <w:sz w:val="24"/>
      <w:szCs w:val="24"/>
      <w:lang w:val="en-GB" w:eastAsia="en-GB"/>
    </w:rPr>
  </w:style>
  <w:style w:type="character" w:customStyle="1" w:styleId="cf01">
    <w:name w:val="cf01"/>
    <w:basedOn w:val="DefaultParagraphFont"/>
    <w:rsid w:val="00F639F2"/>
    <w:rPr>
      <w:rFonts w:ascii="Segoe UI" w:hAnsi="Segoe UI" w:cs="Segoe UI" w:hint="default"/>
      <w:sz w:val="18"/>
      <w:szCs w:val="18"/>
    </w:rPr>
  </w:style>
  <w:style w:type="character" w:customStyle="1" w:styleId="cf11">
    <w:name w:val="cf11"/>
    <w:basedOn w:val="DefaultParagraphFont"/>
    <w:rsid w:val="00F639F2"/>
    <w:rPr>
      <w:rFonts w:ascii="Segoe UI" w:hAnsi="Segoe UI" w:cs="Segoe UI" w:hint="default"/>
      <w:sz w:val="18"/>
      <w:szCs w:val="18"/>
    </w:rPr>
  </w:style>
  <w:style w:type="character" w:customStyle="1" w:styleId="cf21">
    <w:name w:val="cf21"/>
    <w:basedOn w:val="DefaultParagraphFont"/>
    <w:rsid w:val="00F639F2"/>
    <w:rPr>
      <w:rFonts w:ascii="Segoe UI" w:hAnsi="Segoe UI" w:cs="Segoe UI" w:hint="default"/>
      <w:b/>
      <w:bCs/>
      <w:sz w:val="18"/>
      <w:szCs w:val="18"/>
    </w:rPr>
  </w:style>
  <w:style w:type="character" w:customStyle="1" w:styleId="cf31">
    <w:name w:val="cf31"/>
    <w:basedOn w:val="DefaultParagraphFont"/>
    <w:rsid w:val="00F639F2"/>
    <w:rPr>
      <w:rFonts w:ascii="Segoe UI" w:hAnsi="Segoe UI" w:cs="Segoe UI" w:hint="default"/>
      <w:i/>
      <w:iCs/>
      <w:sz w:val="18"/>
      <w:szCs w:val="18"/>
    </w:rPr>
  </w:style>
  <w:style w:type="character" w:customStyle="1" w:styleId="cf41">
    <w:name w:val="cf41"/>
    <w:basedOn w:val="DefaultParagraphFont"/>
    <w:rsid w:val="00F639F2"/>
    <w:rPr>
      <w:rFonts w:ascii="Segoe UI" w:hAnsi="Segoe UI" w:cs="Segoe UI" w:hint="default"/>
      <w:b/>
      <w:bCs/>
      <w:i/>
      <w:iCs/>
      <w:sz w:val="18"/>
      <w:szCs w:val="18"/>
    </w:rPr>
  </w:style>
  <w:style w:type="paragraph" w:customStyle="1" w:styleId="H4G">
    <w:name w:val="_ H_4_G"/>
    <w:basedOn w:val="Normal"/>
    <w:next w:val="Normal"/>
    <w:qFormat/>
    <w:rsid w:val="00A3553C"/>
    <w:pPr>
      <w:keepNext/>
      <w:keepLines/>
      <w:tabs>
        <w:tab w:val="right" w:pos="851"/>
      </w:tabs>
      <w:suppressAutoHyphens/>
      <w:spacing w:before="240" w:after="120" w:line="240" w:lineRule="exact"/>
      <w:ind w:left="1134" w:right="1134" w:hanging="1134"/>
    </w:pPr>
    <w:rPr>
      <w:rFonts w:eastAsia="MS Mincho" w:cs="Times New Roman"/>
      <w:i/>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4</cp:revision>
  <dcterms:created xsi:type="dcterms:W3CDTF">2022-12-03T12:34:00Z</dcterms:created>
  <dcterms:modified xsi:type="dcterms:W3CDTF">2022-12-03T12:35:00Z</dcterms:modified>
</cp:coreProperties>
</file>