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950" w14:textId="6EA90AC3" w:rsidR="00076604" w:rsidRPr="009D4E0B" w:rsidRDefault="00076604" w:rsidP="00F84F07">
      <w:pPr>
        <w:jc w:val="center"/>
        <w:rPr>
          <w:b/>
          <w:sz w:val="32"/>
          <w:szCs w:val="32"/>
          <w:u w:val="single"/>
          <w:lang w:val="en-GB"/>
        </w:rPr>
      </w:pPr>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5042100E" w14:textId="2F6F8266" w:rsidR="00C544D1" w:rsidRDefault="007B75AF" w:rsidP="00B53720">
      <w:pPr>
        <w:jc w:val="center"/>
        <w:rPr>
          <w:b/>
          <w:sz w:val="32"/>
          <w:szCs w:val="32"/>
          <w:lang w:val="en-GB" w:eastAsia="ja-JP"/>
        </w:rPr>
      </w:pPr>
      <w:r>
        <w:rPr>
          <w:b/>
          <w:sz w:val="32"/>
          <w:szCs w:val="32"/>
          <w:lang w:val="en-GB" w:eastAsia="ja-JP"/>
        </w:rPr>
        <w:t>SG-EDR-</w:t>
      </w:r>
      <w:r w:rsidR="00BA52F1">
        <w:rPr>
          <w:b/>
          <w:sz w:val="32"/>
          <w:szCs w:val="32"/>
          <w:lang w:val="en-GB" w:eastAsia="ja-JP"/>
        </w:rPr>
        <w:t>3</w:t>
      </w:r>
      <w:r w:rsidR="00393993">
        <w:rPr>
          <w:b/>
          <w:sz w:val="32"/>
          <w:szCs w:val="32"/>
          <w:lang w:val="en-GB" w:eastAsia="ja-JP"/>
        </w:rPr>
        <w:t>2</w:t>
      </w:r>
      <w:r w:rsidR="00C544D1">
        <w:rPr>
          <w:b/>
          <w:sz w:val="32"/>
          <w:szCs w:val="32"/>
          <w:lang w:val="en-GB" w:eastAsia="ja-JP"/>
        </w:rPr>
        <w:t xml:space="preserve"> </w:t>
      </w:r>
    </w:p>
    <w:p w14:paraId="31BB62A9" w14:textId="4A268D4D" w:rsidR="00056C26" w:rsidRDefault="00056C26" w:rsidP="00B53720">
      <w:pPr>
        <w:jc w:val="center"/>
        <w:rPr>
          <w:b/>
          <w:sz w:val="32"/>
          <w:szCs w:val="32"/>
          <w:lang w:val="en-GB" w:eastAsia="ja-JP"/>
        </w:rPr>
      </w:pPr>
      <w:r>
        <w:rPr>
          <w:b/>
          <w:sz w:val="32"/>
          <w:szCs w:val="32"/>
          <w:lang w:val="en-GB" w:eastAsia="ja-JP"/>
        </w:rPr>
        <w:t>Conference Call Meeting</w:t>
      </w:r>
      <w:r w:rsidR="00A81877">
        <w:rPr>
          <w:b/>
          <w:sz w:val="32"/>
          <w:szCs w:val="32"/>
          <w:lang w:val="en-GB" w:eastAsia="ja-JP"/>
        </w:rPr>
        <w:t xml:space="preserve"> Minutes</w:t>
      </w:r>
    </w:p>
    <w:p w14:paraId="178B30C7" w14:textId="19E338B5" w:rsidR="00E4586A" w:rsidRPr="005B75E1" w:rsidRDefault="00E4586A" w:rsidP="00B53720">
      <w:pPr>
        <w:jc w:val="center"/>
        <w:rPr>
          <w:bCs/>
          <w:color w:val="C00000"/>
          <w:sz w:val="22"/>
          <w:szCs w:val="22"/>
          <w:lang w:val="en-GB" w:eastAsia="ja-JP"/>
        </w:rPr>
      </w:pPr>
      <w:r w:rsidRPr="005B75E1">
        <w:rPr>
          <w:bCs/>
          <w:color w:val="C00000"/>
          <w:sz w:val="22"/>
          <w:szCs w:val="22"/>
          <w:lang w:val="en-GB" w:eastAsia="ja-JP"/>
        </w:rPr>
        <w:t>(</w:t>
      </w:r>
      <w:r w:rsidR="005B75E1" w:rsidRPr="005B75E1">
        <w:rPr>
          <w:bCs/>
          <w:color w:val="C00000"/>
          <w:sz w:val="22"/>
          <w:szCs w:val="22"/>
          <w:lang w:val="en-GB" w:eastAsia="ja-JP"/>
        </w:rPr>
        <w:t>Secretary Notes in Red</w:t>
      </w:r>
      <w:r w:rsidRPr="005B75E1">
        <w:rPr>
          <w:bCs/>
          <w:color w:val="C00000"/>
          <w:sz w:val="22"/>
          <w:szCs w:val="22"/>
          <w:lang w:val="en-GB" w:eastAsia="ja-JP"/>
        </w:rPr>
        <w:t>)</w:t>
      </w:r>
    </w:p>
    <w:p w14:paraId="3F70223C" w14:textId="77777777" w:rsidR="00076604" w:rsidRPr="009D4E0B" w:rsidRDefault="00076604" w:rsidP="00F06EEA">
      <w:pPr>
        <w:rPr>
          <w:lang w:val="en-GB"/>
        </w:rPr>
      </w:pPr>
    </w:p>
    <w:p w14:paraId="1F307137" w14:textId="5C6FC4B6" w:rsidR="00B53720" w:rsidRPr="00E4586A" w:rsidRDefault="00CB4832" w:rsidP="00B53720">
      <w:pPr>
        <w:jc w:val="center"/>
        <w:rPr>
          <w:lang w:val="en-GB"/>
        </w:rPr>
      </w:pPr>
      <w:r>
        <w:rPr>
          <w:lang w:val="en-GB" w:eastAsia="ja-JP"/>
        </w:rPr>
        <w:t>December</w:t>
      </w:r>
      <w:r w:rsidR="00BA52F1">
        <w:rPr>
          <w:lang w:val="en-GB" w:eastAsia="ja-JP"/>
        </w:rPr>
        <w:t xml:space="preserve"> 1</w:t>
      </w:r>
      <w:r w:rsidR="00B152DD">
        <w:rPr>
          <w:lang w:val="en-GB" w:eastAsia="ja-JP"/>
        </w:rPr>
        <w:t xml:space="preserve">, </w:t>
      </w:r>
      <w:r w:rsidR="00693196" w:rsidRPr="00E4586A">
        <w:rPr>
          <w:lang w:val="en-GB" w:eastAsia="ja-JP"/>
        </w:rPr>
        <w:t>202</w:t>
      </w:r>
      <w:r w:rsidR="00B152DD">
        <w:rPr>
          <w:lang w:val="en-GB" w:eastAsia="ja-JP"/>
        </w:rPr>
        <w:t>2</w:t>
      </w:r>
    </w:p>
    <w:p w14:paraId="75CB2B6C" w14:textId="77777777" w:rsidR="00DA09EB" w:rsidRPr="009D4E0B" w:rsidRDefault="00DA09EB" w:rsidP="00DA09EB">
      <w:pPr>
        <w:tabs>
          <w:tab w:val="left" w:pos="1418"/>
        </w:tabs>
        <w:ind w:left="1418" w:hanging="1418"/>
        <w:rPr>
          <w:rFonts w:eastAsia="Calibri"/>
          <w:sz w:val="22"/>
          <w:szCs w:val="22"/>
          <w:lang w:val="en-GB"/>
        </w:rPr>
      </w:pPr>
    </w:p>
    <w:p w14:paraId="41130C35" w14:textId="6C07EEA9" w:rsidR="00954566" w:rsidRPr="00CA1DED" w:rsidRDefault="009F4C7F" w:rsidP="00954566">
      <w:pPr>
        <w:tabs>
          <w:tab w:val="left" w:pos="1418"/>
        </w:tabs>
        <w:ind w:left="1418" w:hanging="1418"/>
        <w:rPr>
          <w:bCs/>
          <w:sz w:val="22"/>
          <w:szCs w:val="22"/>
          <w:lang w:val="en-GB"/>
        </w:rPr>
      </w:pPr>
      <w:r w:rsidRPr="00056C26">
        <w:rPr>
          <w:b/>
          <w:sz w:val="22"/>
          <w:szCs w:val="22"/>
          <w:lang w:val="en-GB"/>
        </w:rPr>
        <w:t>Time:</w:t>
      </w:r>
      <w:r w:rsidRPr="00056C26">
        <w:rPr>
          <w:b/>
          <w:sz w:val="22"/>
          <w:szCs w:val="22"/>
          <w:lang w:val="en-GB"/>
        </w:rPr>
        <w:tab/>
      </w:r>
      <w:r w:rsidR="00954566" w:rsidRPr="00CA1DED">
        <w:rPr>
          <w:bCs/>
          <w:sz w:val="22"/>
          <w:szCs w:val="22"/>
          <w:lang w:val="en-GB"/>
        </w:rPr>
        <w:t>Start: CET 1</w:t>
      </w:r>
      <w:r w:rsidR="00CB4832">
        <w:rPr>
          <w:bCs/>
          <w:sz w:val="22"/>
          <w:szCs w:val="22"/>
          <w:lang w:val="en-GB"/>
        </w:rPr>
        <w:t>3</w:t>
      </w:r>
      <w:r w:rsidR="00954566" w:rsidRPr="00CA1DED">
        <w:rPr>
          <w:bCs/>
          <w:sz w:val="22"/>
          <w:szCs w:val="22"/>
          <w:lang w:val="en-GB"/>
        </w:rPr>
        <w:t xml:space="preserve">:00, EST </w:t>
      </w:r>
      <w:r w:rsidR="00CB4832">
        <w:rPr>
          <w:bCs/>
          <w:sz w:val="22"/>
          <w:szCs w:val="22"/>
          <w:lang w:val="en-GB"/>
        </w:rPr>
        <w:t>7</w:t>
      </w:r>
      <w:r w:rsidR="00954566" w:rsidRPr="00CA1DED">
        <w:rPr>
          <w:bCs/>
          <w:sz w:val="22"/>
          <w:szCs w:val="22"/>
          <w:lang w:val="en-GB"/>
        </w:rPr>
        <w:t>:00, JST 2</w:t>
      </w:r>
      <w:r w:rsidR="00490D94">
        <w:rPr>
          <w:bCs/>
          <w:sz w:val="22"/>
          <w:szCs w:val="22"/>
          <w:lang w:val="en-GB"/>
        </w:rPr>
        <w:t>1</w:t>
      </w:r>
      <w:r w:rsidR="00954566" w:rsidRPr="00CA1DED">
        <w:rPr>
          <w:bCs/>
          <w:sz w:val="22"/>
          <w:szCs w:val="22"/>
          <w:lang w:val="en-GB"/>
        </w:rPr>
        <w:t>:00</w:t>
      </w:r>
    </w:p>
    <w:p w14:paraId="399F09E8" w14:textId="24E5BCA7" w:rsidR="00691EBE" w:rsidRPr="00CA1DED" w:rsidRDefault="00954566" w:rsidP="00954566">
      <w:pPr>
        <w:tabs>
          <w:tab w:val="left" w:pos="1418"/>
        </w:tabs>
        <w:ind w:left="1418" w:hanging="1418"/>
        <w:rPr>
          <w:bCs/>
          <w:sz w:val="22"/>
          <w:szCs w:val="22"/>
          <w:lang w:val="en-GB"/>
        </w:rPr>
      </w:pPr>
      <w:r w:rsidRPr="00CA1DED">
        <w:rPr>
          <w:bCs/>
          <w:sz w:val="22"/>
          <w:szCs w:val="22"/>
          <w:lang w:val="en-GB"/>
        </w:rPr>
        <w:tab/>
        <w:t>End:  CET 1</w:t>
      </w:r>
      <w:r w:rsidR="00CB4832">
        <w:rPr>
          <w:bCs/>
          <w:sz w:val="22"/>
          <w:szCs w:val="22"/>
          <w:lang w:val="en-GB"/>
        </w:rPr>
        <w:t>5</w:t>
      </w:r>
      <w:r w:rsidRPr="00CA1DED">
        <w:rPr>
          <w:bCs/>
          <w:sz w:val="22"/>
          <w:szCs w:val="22"/>
          <w:lang w:val="en-GB"/>
        </w:rPr>
        <w:t xml:space="preserve">:00, EST </w:t>
      </w:r>
      <w:r w:rsidR="00CB4832">
        <w:rPr>
          <w:bCs/>
          <w:sz w:val="22"/>
          <w:szCs w:val="22"/>
          <w:lang w:val="en-GB"/>
        </w:rPr>
        <w:t>9</w:t>
      </w:r>
      <w:r w:rsidRPr="00CA1DED">
        <w:rPr>
          <w:bCs/>
          <w:sz w:val="22"/>
          <w:szCs w:val="22"/>
          <w:lang w:val="en-GB"/>
        </w:rPr>
        <w:t>:00, JST 2</w:t>
      </w:r>
      <w:r w:rsidR="00490D94">
        <w:rPr>
          <w:bCs/>
          <w:sz w:val="22"/>
          <w:szCs w:val="22"/>
          <w:lang w:val="en-GB"/>
        </w:rPr>
        <w:t>3</w:t>
      </w:r>
      <w:r w:rsidRPr="00CA1DED">
        <w:rPr>
          <w:bCs/>
          <w:sz w:val="22"/>
          <w:szCs w:val="22"/>
          <w:lang w:val="en-GB"/>
        </w:rPr>
        <w:t>:00</w:t>
      </w:r>
    </w:p>
    <w:p w14:paraId="2FEBE868" w14:textId="42A9EA85" w:rsidR="009F4C7F" w:rsidRPr="00056C26" w:rsidRDefault="009F4C7F" w:rsidP="009F4C7F">
      <w:pPr>
        <w:tabs>
          <w:tab w:val="left" w:pos="1418"/>
        </w:tabs>
        <w:ind w:left="1418" w:hanging="1418"/>
        <w:rPr>
          <w:bCs/>
          <w:sz w:val="22"/>
          <w:szCs w:val="22"/>
          <w:lang w:val="en-GB"/>
        </w:rPr>
      </w:pPr>
      <w:r w:rsidRPr="00056C26">
        <w:rPr>
          <w:bCs/>
          <w:sz w:val="22"/>
          <w:szCs w:val="22"/>
          <w:lang w:val="en-GB"/>
        </w:rPr>
        <w:tab/>
        <w:t xml:space="preserve"> </w:t>
      </w:r>
    </w:p>
    <w:p w14:paraId="4771D231" w14:textId="4C8B0F12" w:rsidR="00820D81" w:rsidRDefault="009D4E0B" w:rsidP="00954566">
      <w:pPr>
        <w:tabs>
          <w:tab w:val="left" w:pos="1418"/>
        </w:tabs>
        <w:ind w:left="1418" w:hanging="1418"/>
        <w:rPr>
          <w:sz w:val="22"/>
          <w:szCs w:val="22"/>
          <w:lang w:val="en-US"/>
        </w:rPr>
      </w:pPr>
      <w:r w:rsidRPr="00056C26">
        <w:rPr>
          <w:b/>
          <w:sz w:val="22"/>
          <w:szCs w:val="22"/>
          <w:lang w:val="en-GB"/>
        </w:rPr>
        <w:t>Venue:</w:t>
      </w:r>
      <w:r w:rsidRPr="00056C26">
        <w:rPr>
          <w:b/>
          <w:sz w:val="22"/>
          <w:szCs w:val="22"/>
          <w:lang w:val="en-GB"/>
        </w:rPr>
        <w:tab/>
      </w:r>
      <w:r w:rsidR="001702D1" w:rsidRPr="00056C26">
        <w:rPr>
          <w:b/>
          <w:sz w:val="22"/>
          <w:szCs w:val="22"/>
          <w:lang w:val="en-GB"/>
        </w:rPr>
        <w:tab/>
      </w:r>
      <w:r w:rsidR="00954566" w:rsidRPr="00056C26">
        <w:rPr>
          <w:sz w:val="22"/>
          <w:szCs w:val="22"/>
          <w:lang w:val="en-US"/>
        </w:rPr>
        <w:t xml:space="preserve">GoToMeeting </w:t>
      </w:r>
      <w:r w:rsidR="001039D4">
        <w:rPr>
          <w:sz w:val="22"/>
          <w:szCs w:val="22"/>
          <w:lang w:val="en-US"/>
        </w:rPr>
        <w:t>C</w:t>
      </w:r>
      <w:r w:rsidR="00954566" w:rsidRPr="00056C26">
        <w:rPr>
          <w:sz w:val="22"/>
          <w:szCs w:val="22"/>
          <w:lang w:val="en-US"/>
        </w:rPr>
        <w:t>onf</w:t>
      </w:r>
      <w:r w:rsidR="001039D4">
        <w:rPr>
          <w:sz w:val="22"/>
          <w:szCs w:val="22"/>
          <w:lang w:val="en-US"/>
        </w:rPr>
        <w:t>erence</w:t>
      </w:r>
      <w:r w:rsidR="00954566" w:rsidRPr="00056C26">
        <w:rPr>
          <w:sz w:val="22"/>
          <w:szCs w:val="22"/>
          <w:lang w:val="en-US"/>
        </w:rPr>
        <w:t xml:space="preserve"> Call ONLY</w:t>
      </w:r>
    </w:p>
    <w:p w14:paraId="49F38E13" w14:textId="77777777" w:rsidR="005F260C" w:rsidRDefault="005F260C" w:rsidP="005F260C">
      <w:pPr>
        <w:tabs>
          <w:tab w:val="left" w:pos="1418"/>
        </w:tabs>
        <w:ind w:left="1418" w:hanging="1418"/>
        <w:rPr>
          <w:b/>
          <w:sz w:val="22"/>
          <w:szCs w:val="22"/>
          <w:lang w:val="en-GB"/>
        </w:rPr>
      </w:pPr>
    </w:p>
    <w:p w14:paraId="5CDB842A" w14:textId="4E53F2C3"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Mr</w:t>
      </w:r>
      <w:r w:rsidR="001702D1">
        <w:rPr>
          <w:sz w:val="22"/>
          <w:szCs w:val="22"/>
          <w:lang w:val="en-GB"/>
        </w:rPr>
        <w:t>. Scott Schmidt</w:t>
      </w:r>
      <w:r w:rsidR="005F260C">
        <w:rPr>
          <w:sz w:val="22"/>
          <w:szCs w:val="22"/>
          <w:lang w:val="en-GB"/>
        </w:rPr>
        <w:t xml:space="preserve"> (Cell: +1 202 841 2139)</w:t>
      </w:r>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197C1445"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8" w:history="1">
        <w:r w:rsidR="00EF367B" w:rsidRPr="00746F57">
          <w:rPr>
            <w:rStyle w:val="Hyperlink"/>
            <w:sz w:val="22"/>
            <w:szCs w:val="22"/>
            <w:lang w:val="en-GB"/>
          </w:rPr>
          <w:t>sschmidt@autosinnovate.org</w:t>
        </w:r>
      </w:hyperlink>
      <w:r w:rsidR="001702D1">
        <w:rPr>
          <w:rStyle w:val="Hyperlink"/>
          <w:sz w:val="22"/>
          <w:szCs w:val="22"/>
          <w:lang w:val="en-GB"/>
        </w:rPr>
        <w:t xml:space="preserve"> </w:t>
      </w:r>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1E6A350B" w14:textId="77777777" w:rsidR="00CF2FE1" w:rsidRPr="00CF2FE1" w:rsidRDefault="00CC2F60" w:rsidP="00CF2FE1">
      <w:pPr>
        <w:tabs>
          <w:tab w:val="left" w:pos="1418"/>
        </w:tabs>
        <w:ind w:left="1418" w:hanging="1418"/>
        <w:rPr>
          <w:bCs/>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r w:rsidR="00465239" w:rsidRPr="009D4E0B">
        <w:rPr>
          <w:b/>
          <w:sz w:val="22"/>
          <w:szCs w:val="22"/>
          <w:lang w:val="en-GB"/>
        </w:rPr>
        <w:tab/>
      </w:r>
      <w:r w:rsidR="00CF2FE1" w:rsidRPr="00CF2FE1">
        <w:rPr>
          <w:b/>
          <w:bCs/>
          <w:sz w:val="22"/>
          <w:szCs w:val="22"/>
          <w:lang w:val="en-GB"/>
        </w:rPr>
        <w:t>The Netherlands:</w:t>
      </w:r>
      <w:r w:rsidR="00CF2FE1" w:rsidRPr="00CF2FE1">
        <w:rPr>
          <w:b/>
          <w:bCs/>
          <w:sz w:val="22"/>
          <w:szCs w:val="22"/>
          <w:lang w:val="en-GB"/>
        </w:rPr>
        <w:tab/>
        <w:t>Mr. Tim Guiting</w:t>
      </w:r>
    </w:p>
    <w:p w14:paraId="6B81B452" w14:textId="32B9552B" w:rsidR="00CF2FE1" w:rsidRPr="00CF2FE1" w:rsidRDefault="00CF2FE1" w:rsidP="00CF2FE1">
      <w:pPr>
        <w:tabs>
          <w:tab w:val="left" w:pos="1418"/>
        </w:tabs>
        <w:ind w:left="1418" w:hanging="1418"/>
        <w:rPr>
          <w:b/>
          <w:bCs/>
          <w:sz w:val="22"/>
          <w:szCs w:val="22"/>
          <w:lang w:val="en-GB"/>
        </w:rPr>
      </w:pPr>
      <w:r w:rsidRPr="00CF2FE1">
        <w:rPr>
          <w:b/>
          <w:bCs/>
          <w:sz w:val="22"/>
          <w:szCs w:val="22"/>
          <w:lang w:val="en-GB"/>
        </w:rPr>
        <w:tab/>
      </w:r>
      <w:r w:rsidRPr="00CF2FE1">
        <w:rPr>
          <w:b/>
          <w:bCs/>
          <w:sz w:val="22"/>
          <w:szCs w:val="22"/>
          <w:lang w:val="en-GB"/>
        </w:rPr>
        <w:tab/>
        <w:t>Japan:</w:t>
      </w:r>
      <w:r w:rsidRPr="00CF2FE1">
        <w:rPr>
          <w:b/>
          <w:bCs/>
          <w:sz w:val="22"/>
          <w:szCs w:val="22"/>
          <w:lang w:val="en-GB"/>
        </w:rPr>
        <w:tab/>
      </w:r>
      <w:r w:rsidRPr="00CF2FE1">
        <w:rPr>
          <w:b/>
          <w:bCs/>
          <w:sz w:val="22"/>
          <w:szCs w:val="22"/>
          <w:lang w:val="en-GB"/>
        </w:rPr>
        <w:tab/>
      </w:r>
      <w:r w:rsidRPr="00CF2FE1">
        <w:rPr>
          <w:b/>
          <w:bCs/>
          <w:sz w:val="22"/>
          <w:szCs w:val="22"/>
          <w:lang w:val="en-GB"/>
        </w:rPr>
        <w:tab/>
      </w:r>
      <w:r w:rsidR="00FA0523" w:rsidRPr="004D4795">
        <w:rPr>
          <w:b/>
          <w:bCs/>
          <w:sz w:val="22"/>
          <w:szCs w:val="22"/>
          <w:lang w:val="en-GB"/>
        </w:rPr>
        <w:t>Mr. Hidenori Nonaka</w:t>
      </w:r>
    </w:p>
    <w:p w14:paraId="69EF9902" w14:textId="77777777" w:rsidR="00CF2FE1" w:rsidRPr="00CF2FE1" w:rsidRDefault="00CF2FE1" w:rsidP="00CF2FE1">
      <w:pPr>
        <w:tabs>
          <w:tab w:val="left" w:pos="1418"/>
        </w:tabs>
        <w:ind w:left="1418" w:hanging="1418"/>
        <w:rPr>
          <w:bCs/>
          <w:sz w:val="22"/>
          <w:szCs w:val="22"/>
          <w:lang w:val="en-GB"/>
        </w:rPr>
      </w:pPr>
      <w:r w:rsidRPr="00CF2FE1">
        <w:rPr>
          <w:b/>
          <w:bCs/>
          <w:sz w:val="22"/>
          <w:szCs w:val="22"/>
          <w:lang w:val="en-GB"/>
        </w:rPr>
        <w:tab/>
        <w:t>USA:</w:t>
      </w:r>
      <w:r w:rsidRPr="00CF2FE1">
        <w:rPr>
          <w:b/>
          <w:bCs/>
          <w:sz w:val="22"/>
          <w:szCs w:val="22"/>
          <w:lang w:val="en-GB"/>
        </w:rPr>
        <w:tab/>
      </w:r>
      <w:r w:rsidRPr="00CF2FE1">
        <w:rPr>
          <w:b/>
          <w:bCs/>
          <w:sz w:val="22"/>
          <w:szCs w:val="22"/>
          <w:lang w:val="en-GB"/>
        </w:rPr>
        <w:tab/>
      </w:r>
      <w:r w:rsidRPr="00CF2FE1">
        <w:rPr>
          <w:b/>
          <w:bCs/>
          <w:sz w:val="22"/>
          <w:szCs w:val="22"/>
          <w:lang w:val="en-GB"/>
        </w:rPr>
        <w:tab/>
        <w:t>Mrs. Jane Doherty</w:t>
      </w:r>
    </w:p>
    <w:p w14:paraId="1D1E66ED" w14:textId="77777777" w:rsidR="00A61A92" w:rsidRDefault="00A61A92" w:rsidP="00CC2F60">
      <w:pPr>
        <w:ind w:firstLine="12"/>
        <w:rPr>
          <w:b/>
          <w:sz w:val="22"/>
          <w:szCs w:val="22"/>
          <w:lang w:val="en-GB"/>
        </w:rPr>
      </w:pPr>
    </w:p>
    <w:p w14:paraId="33DB3BF7" w14:textId="77777777" w:rsidR="005E3012" w:rsidRDefault="00CC2F60" w:rsidP="005F630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w:t>
      </w:r>
      <w:r w:rsidR="001702D1">
        <w:rPr>
          <w:sz w:val="22"/>
          <w:szCs w:val="22"/>
          <w:lang w:val="en-GB"/>
        </w:rPr>
        <w:t>r. Scott Schmidt</w:t>
      </w:r>
    </w:p>
    <w:p w14:paraId="20B77FA7" w14:textId="6B6CFB5B" w:rsidR="00CC2F60" w:rsidRPr="009D4E0B" w:rsidRDefault="005E3012" w:rsidP="005F6300">
      <w:pPr>
        <w:ind w:firstLine="12"/>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color w:val="FF0000"/>
          <w:sz w:val="22"/>
          <w:szCs w:val="22"/>
          <w:lang w:val="en-GB"/>
        </w:rPr>
        <w:t>Mr. Mike Hernandez as Acting Secretariat</w:t>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607945">
      <w:pPr>
        <w:numPr>
          <w:ilvl w:val="0"/>
          <w:numId w:val="2"/>
        </w:numPr>
        <w:tabs>
          <w:tab w:val="left" w:pos="540"/>
          <w:tab w:val="left" w:pos="1080"/>
        </w:tabs>
        <w:ind w:left="540" w:hanging="540"/>
        <w:rPr>
          <w:b/>
          <w:bCs/>
          <w:sz w:val="22"/>
          <w:szCs w:val="22"/>
          <w:lang w:val="en-GB"/>
        </w:rPr>
      </w:pPr>
      <w:bookmarkStart w:id="0"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3D9A061C" w14:textId="38E25AB2" w:rsidR="00370F23" w:rsidRDefault="00FB253F" w:rsidP="00607945">
      <w:pPr>
        <w:numPr>
          <w:ilvl w:val="1"/>
          <w:numId w:val="2"/>
        </w:numPr>
        <w:tabs>
          <w:tab w:val="left" w:pos="540"/>
          <w:tab w:val="left" w:pos="1080"/>
        </w:tabs>
        <w:rPr>
          <w:b/>
          <w:sz w:val="22"/>
          <w:szCs w:val="22"/>
          <w:lang w:val="en-GB"/>
        </w:rPr>
      </w:pPr>
      <w:r w:rsidRPr="009D4E0B">
        <w:rPr>
          <w:b/>
          <w:sz w:val="22"/>
          <w:szCs w:val="22"/>
          <w:lang w:val="en-GB"/>
        </w:rPr>
        <w:t>Welcome and Introduction</w:t>
      </w:r>
    </w:p>
    <w:p w14:paraId="5EBE276B" w14:textId="4BD42785" w:rsidR="00AE51B4" w:rsidRDefault="00AE51B4" w:rsidP="00AE51B4">
      <w:pPr>
        <w:tabs>
          <w:tab w:val="left" w:pos="540"/>
          <w:tab w:val="left" w:pos="1080"/>
        </w:tabs>
        <w:rPr>
          <w:b/>
          <w:sz w:val="22"/>
          <w:szCs w:val="22"/>
          <w:lang w:val="en-GB"/>
        </w:rPr>
      </w:pPr>
    </w:p>
    <w:p w14:paraId="24FD067D" w14:textId="7E109942" w:rsidR="00AE51B4" w:rsidRDefault="00AE51B4" w:rsidP="00AE51B4">
      <w:pPr>
        <w:tabs>
          <w:tab w:val="left" w:pos="540"/>
          <w:tab w:val="left" w:pos="1080"/>
        </w:tabs>
        <w:rPr>
          <w:bCs/>
          <w:color w:val="FF0000"/>
          <w:sz w:val="22"/>
          <w:szCs w:val="22"/>
          <w:lang w:val="en-GB"/>
        </w:rPr>
      </w:pPr>
      <w:r w:rsidRPr="00AE51B4">
        <w:rPr>
          <w:bCs/>
          <w:color w:val="FF0000"/>
          <w:sz w:val="22"/>
          <w:szCs w:val="22"/>
          <w:lang w:val="en-GB"/>
        </w:rPr>
        <w:t xml:space="preserve">Tim </w:t>
      </w:r>
      <w:r w:rsidR="005E3012">
        <w:rPr>
          <w:bCs/>
          <w:color w:val="FF0000"/>
          <w:sz w:val="22"/>
          <w:szCs w:val="22"/>
          <w:lang w:val="en-GB"/>
        </w:rPr>
        <w:t>(</w:t>
      </w:r>
      <w:r w:rsidR="006B3377">
        <w:rPr>
          <w:bCs/>
          <w:color w:val="FF0000"/>
          <w:sz w:val="22"/>
          <w:szCs w:val="22"/>
          <w:lang w:val="en-GB"/>
        </w:rPr>
        <w:t>Chair</w:t>
      </w:r>
      <w:r w:rsidR="005E3012">
        <w:rPr>
          <w:bCs/>
          <w:color w:val="FF0000"/>
          <w:sz w:val="22"/>
          <w:szCs w:val="22"/>
          <w:lang w:val="en-GB"/>
        </w:rPr>
        <w:t>)</w:t>
      </w:r>
      <w:r w:rsidRPr="00AE51B4">
        <w:rPr>
          <w:bCs/>
          <w:color w:val="FF0000"/>
          <w:sz w:val="22"/>
          <w:szCs w:val="22"/>
          <w:lang w:val="en-GB"/>
        </w:rPr>
        <w:t xml:space="preserve"> </w:t>
      </w:r>
      <w:r>
        <w:rPr>
          <w:bCs/>
          <w:color w:val="FF0000"/>
          <w:sz w:val="22"/>
          <w:szCs w:val="22"/>
          <w:lang w:val="en-GB"/>
        </w:rPr>
        <w:t xml:space="preserve">opened the meeting and provided introductions. </w:t>
      </w:r>
    </w:p>
    <w:p w14:paraId="5DD481DE" w14:textId="3C871C75" w:rsidR="009300B0" w:rsidRDefault="009300B0" w:rsidP="00AE51B4">
      <w:pPr>
        <w:tabs>
          <w:tab w:val="left" w:pos="540"/>
          <w:tab w:val="left" w:pos="1080"/>
        </w:tabs>
        <w:rPr>
          <w:bCs/>
          <w:color w:val="FF0000"/>
          <w:sz w:val="22"/>
          <w:szCs w:val="22"/>
          <w:lang w:val="en-GB"/>
        </w:rPr>
      </w:pPr>
    </w:p>
    <w:p w14:paraId="443FC9E4" w14:textId="6664FA73" w:rsidR="009300B0" w:rsidRPr="00ED0D9C" w:rsidRDefault="009300B0" w:rsidP="00ED0D9C">
      <w:pPr>
        <w:tabs>
          <w:tab w:val="left" w:pos="540"/>
          <w:tab w:val="left" w:pos="1080"/>
        </w:tabs>
        <w:rPr>
          <w:bCs/>
          <w:color w:val="FF0000"/>
          <w:sz w:val="22"/>
          <w:szCs w:val="22"/>
          <w:lang w:val="en-US"/>
        </w:rPr>
      </w:pPr>
      <w:r w:rsidRPr="00ED0D9C">
        <w:rPr>
          <w:bCs/>
          <w:color w:val="FF0000"/>
          <w:sz w:val="22"/>
          <w:szCs w:val="22"/>
          <w:lang w:val="en-US"/>
        </w:rPr>
        <w:t>Tim (Chair) clarified the schedule and explained that at the WP.29 meeting in November, it was provisionally decided that the IWG’s deliverable on EDR for HDV shall be ready for adoption by WP.29 in November 2023. Therefore, the document shall be endorsed by GRSG in March</w:t>
      </w:r>
      <w:r w:rsidR="00ED0D9C" w:rsidRPr="00ED0D9C">
        <w:rPr>
          <w:bCs/>
          <w:color w:val="FF0000"/>
          <w:sz w:val="22"/>
          <w:szCs w:val="22"/>
          <w:lang w:val="en-US"/>
        </w:rPr>
        <w:t xml:space="preserve"> and</w:t>
      </w:r>
      <w:r w:rsidRPr="00ED0D9C">
        <w:rPr>
          <w:bCs/>
          <w:color w:val="FF0000"/>
          <w:sz w:val="22"/>
          <w:szCs w:val="22"/>
          <w:lang w:val="en-US"/>
        </w:rPr>
        <w:t xml:space="preserve"> the group needs to submit an official document on EDR for HDV to GRSG before 2 January. The results of the</w:t>
      </w:r>
      <w:r w:rsidR="00ED0D9C" w:rsidRPr="00ED0D9C">
        <w:rPr>
          <w:bCs/>
          <w:color w:val="FF0000"/>
          <w:sz w:val="22"/>
          <w:szCs w:val="22"/>
          <w:lang w:val="en-US"/>
        </w:rPr>
        <w:t>se</w:t>
      </w:r>
      <w:r w:rsidRPr="00ED0D9C">
        <w:rPr>
          <w:bCs/>
          <w:color w:val="FF0000"/>
          <w:sz w:val="22"/>
          <w:szCs w:val="22"/>
          <w:lang w:val="en-US"/>
        </w:rPr>
        <w:t xml:space="preserve"> discussions will be included in the official document, including square brackets. On </w:t>
      </w:r>
      <w:proofErr w:type="gramStart"/>
      <w:r w:rsidRPr="00ED0D9C">
        <w:rPr>
          <w:bCs/>
          <w:color w:val="FF0000"/>
          <w:sz w:val="22"/>
          <w:szCs w:val="22"/>
          <w:lang w:val="en-US"/>
        </w:rPr>
        <w:t>19 December</w:t>
      </w:r>
      <w:proofErr w:type="gramEnd"/>
      <w:r w:rsidRPr="00ED0D9C">
        <w:rPr>
          <w:bCs/>
          <w:color w:val="FF0000"/>
          <w:sz w:val="22"/>
          <w:szCs w:val="22"/>
          <w:lang w:val="en-US"/>
        </w:rPr>
        <w:t xml:space="preserve"> the IWG will consider the document and shall forward the results to GRSG. From January till March the IWG will work further on EDR for HDV and prepare an informal document to correct and supplement the official document from 19 January.</w:t>
      </w:r>
    </w:p>
    <w:p w14:paraId="067D515B" w14:textId="10A6D5AC" w:rsidR="00BA52F1" w:rsidRDefault="00BA52F1" w:rsidP="00ED0D9C">
      <w:pPr>
        <w:tabs>
          <w:tab w:val="left" w:pos="540"/>
          <w:tab w:val="left" w:pos="1080"/>
        </w:tabs>
        <w:rPr>
          <w:b/>
          <w:sz w:val="22"/>
          <w:szCs w:val="22"/>
          <w:lang w:val="en-GB"/>
        </w:rPr>
      </w:pPr>
    </w:p>
    <w:p w14:paraId="63D5D6EE" w14:textId="61947CF1" w:rsidR="00FB253F" w:rsidRDefault="00FB253F" w:rsidP="00607945">
      <w:pPr>
        <w:numPr>
          <w:ilvl w:val="1"/>
          <w:numId w:val="2"/>
        </w:numPr>
        <w:tabs>
          <w:tab w:val="left" w:pos="540"/>
          <w:tab w:val="left" w:pos="1080"/>
        </w:tabs>
        <w:rPr>
          <w:b/>
          <w:sz w:val="22"/>
          <w:szCs w:val="22"/>
          <w:lang w:val="en-GB"/>
        </w:rPr>
      </w:pPr>
      <w:r w:rsidRPr="009D4E0B">
        <w:rPr>
          <w:b/>
          <w:sz w:val="22"/>
          <w:szCs w:val="22"/>
          <w:lang w:val="en-GB"/>
        </w:rPr>
        <w:t>Anti-trust rules</w:t>
      </w:r>
      <w:bookmarkEnd w:id="0"/>
    </w:p>
    <w:p w14:paraId="188A1A2C" w14:textId="5C20B19B" w:rsidR="005E3012" w:rsidRDefault="005E3012" w:rsidP="005E3012">
      <w:pPr>
        <w:tabs>
          <w:tab w:val="left" w:pos="540"/>
          <w:tab w:val="left" w:pos="1080"/>
        </w:tabs>
        <w:rPr>
          <w:b/>
          <w:sz w:val="22"/>
          <w:szCs w:val="22"/>
          <w:lang w:val="en-GB"/>
        </w:rPr>
      </w:pPr>
    </w:p>
    <w:p w14:paraId="6D4A686A" w14:textId="60B670F5" w:rsidR="005E3012" w:rsidRPr="005E3012" w:rsidRDefault="005E3012" w:rsidP="005E3012">
      <w:pPr>
        <w:tabs>
          <w:tab w:val="left" w:pos="540"/>
          <w:tab w:val="left" w:pos="1080"/>
        </w:tabs>
        <w:rPr>
          <w:bCs/>
          <w:color w:val="FF0000"/>
          <w:sz w:val="22"/>
          <w:szCs w:val="22"/>
          <w:lang w:val="en-GB"/>
        </w:rPr>
      </w:pPr>
      <w:r w:rsidRPr="005E3012">
        <w:rPr>
          <w:bCs/>
          <w:color w:val="FF0000"/>
          <w:sz w:val="22"/>
          <w:szCs w:val="22"/>
          <w:lang w:val="en-GB"/>
        </w:rPr>
        <w:t>Mike</w:t>
      </w:r>
      <w:r>
        <w:rPr>
          <w:bCs/>
          <w:color w:val="FF0000"/>
          <w:sz w:val="22"/>
          <w:szCs w:val="22"/>
          <w:lang w:val="en-GB"/>
        </w:rPr>
        <w:t xml:space="preserve"> (Act. Sect.)</w:t>
      </w:r>
      <w:r w:rsidRPr="005E3012">
        <w:rPr>
          <w:bCs/>
          <w:color w:val="FF0000"/>
          <w:sz w:val="22"/>
          <w:szCs w:val="22"/>
          <w:lang w:val="en-GB"/>
        </w:rPr>
        <w:t xml:space="preserve"> provided the antitrust reminder. </w:t>
      </w:r>
    </w:p>
    <w:p w14:paraId="2E55C51B" w14:textId="77777777" w:rsidR="00B92E67" w:rsidRDefault="00B92E67" w:rsidP="00B92E67">
      <w:pPr>
        <w:pStyle w:val="ListParagraph"/>
        <w:rPr>
          <w:b/>
          <w:sz w:val="22"/>
          <w:szCs w:val="22"/>
          <w:lang w:val="en-GB"/>
        </w:rPr>
      </w:pPr>
    </w:p>
    <w:p w14:paraId="5AB585B8" w14:textId="5D42CC11" w:rsidR="00A61A92" w:rsidRPr="009D4E0B" w:rsidRDefault="00A61A92" w:rsidP="00607945">
      <w:pPr>
        <w:numPr>
          <w:ilvl w:val="1"/>
          <w:numId w:val="2"/>
        </w:numPr>
        <w:tabs>
          <w:tab w:val="left" w:pos="540"/>
          <w:tab w:val="left" w:pos="1080"/>
        </w:tabs>
        <w:rPr>
          <w:b/>
          <w:sz w:val="22"/>
          <w:szCs w:val="22"/>
          <w:lang w:val="en-GB"/>
        </w:rPr>
      </w:pPr>
      <w:r w:rsidRPr="009D4E0B">
        <w:rPr>
          <w:b/>
          <w:sz w:val="22"/>
          <w:szCs w:val="22"/>
          <w:lang w:val="en-GB"/>
        </w:rPr>
        <w:t>Approval of the report</w:t>
      </w:r>
      <w:r w:rsidR="00916047">
        <w:rPr>
          <w:b/>
          <w:sz w:val="22"/>
          <w:szCs w:val="22"/>
          <w:lang w:val="en-GB"/>
        </w:rPr>
        <w:t>s</w:t>
      </w:r>
      <w:r w:rsidRPr="009D4E0B">
        <w:rPr>
          <w:b/>
          <w:sz w:val="22"/>
          <w:szCs w:val="22"/>
          <w:lang w:val="en-GB"/>
        </w:rPr>
        <w:t xml:space="preserve"> of the previous session</w:t>
      </w:r>
      <w:r w:rsidR="00916047">
        <w:rPr>
          <w:b/>
          <w:sz w:val="22"/>
          <w:szCs w:val="22"/>
          <w:lang w:val="en-GB"/>
        </w:rPr>
        <w:t>s</w:t>
      </w:r>
    </w:p>
    <w:p w14:paraId="209CF47E" w14:textId="77777777" w:rsidR="008F5D6C" w:rsidRDefault="008F5D6C" w:rsidP="008F5D6C">
      <w:pPr>
        <w:tabs>
          <w:tab w:val="left" w:pos="540"/>
          <w:tab w:val="left" w:pos="1080"/>
        </w:tabs>
        <w:ind w:left="720"/>
        <w:rPr>
          <w:bCs/>
          <w:sz w:val="22"/>
          <w:szCs w:val="22"/>
          <w:lang w:val="en-GB"/>
        </w:rPr>
      </w:pPr>
    </w:p>
    <w:p w14:paraId="428137F0" w14:textId="77777777" w:rsidR="00AE51B4" w:rsidRDefault="00A61A92" w:rsidP="00BA52F1">
      <w:pPr>
        <w:tabs>
          <w:tab w:val="left" w:pos="540"/>
          <w:tab w:val="left" w:pos="1080"/>
        </w:tabs>
        <w:ind w:left="2160" w:hanging="1440"/>
        <w:rPr>
          <w:bCs/>
          <w:sz w:val="22"/>
          <w:szCs w:val="22"/>
          <w:lang w:val="en-GB"/>
        </w:rPr>
      </w:pPr>
      <w:r w:rsidRPr="009D4E0B">
        <w:rPr>
          <w:bCs/>
          <w:sz w:val="22"/>
          <w:szCs w:val="22"/>
          <w:lang w:val="en-GB"/>
        </w:rPr>
        <w:t>Document:</w:t>
      </w:r>
      <w:r w:rsidRPr="009D4E0B">
        <w:rPr>
          <w:bCs/>
          <w:sz w:val="22"/>
          <w:szCs w:val="22"/>
          <w:lang w:val="en-GB"/>
        </w:rPr>
        <w:tab/>
      </w:r>
      <w:r w:rsidR="00393993" w:rsidRPr="00393993">
        <w:rPr>
          <w:bCs/>
          <w:sz w:val="22"/>
          <w:szCs w:val="22"/>
          <w:lang w:val="en-GB"/>
        </w:rPr>
        <w:t>SG-EDR-30-01-Agenda 30th SG-EDR conference call meeting Secretary Notes</w:t>
      </w:r>
      <w:r w:rsidR="007B75AF">
        <w:rPr>
          <w:bCs/>
          <w:sz w:val="22"/>
          <w:szCs w:val="22"/>
          <w:lang w:val="en-GB"/>
        </w:rPr>
        <w:tab/>
      </w:r>
    </w:p>
    <w:p w14:paraId="1B4DE1A6" w14:textId="77777777" w:rsidR="00AE51B4" w:rsidRDefault="00AE51B4" w:rsidP="00AE51B4">
      <w:pPr>
        <w:tabs>
          <w:tab w:val="left" w:pos="540"/>
          <w:tab w:val="left" w:pos="1080"/>
        </w:tabs>
        <w:rPr>
          <w:bCs/>
          <w:sz w:val="22"/>
          <w:szCs w:val="22"/>
          <w:lang w:val="en-GB"/>
        </w:rPr>
      </w:pPr>
    </w:p>
    <w:p w14:paraId="5AE2CEF2" w14:textId="19C95187" w:rsidR="00AE51B4" w:rsidRPr="005E3012" w:rsidRDefault="00AE51B4" w:rsidP="00AE51B4">
      <w:pPr>
        <w:tabs>
          <w:tab w:val="left" w:pos="540"/>
          <w:tab w:val="left" w:pos="1080"/>
        </w:tabs>
        <w:rPr>
          <w:bCs/>
          <w:color w:val="FF0000"/>
          <w:sz w:val="22"/>
          <w:szCs w:val="22"/>
          <w:lang w:val="en-GB"/>
        </w:rPr>
      </w:pPr>
      <w:r w:rsidRPr="005E3012">
        <w:rPr>
          <w:bCs/>
          <w:color w:val="FF0000"/>
          <w:sz w:val="22"/>
          <w:szCs w:val="22"/>
          <w:lang w:val="en-GB"/>
        </w:rPr>
        <w:t>Approved.</w:t>
      </w:r>
    </w:p>
    <w:p w14:paraId="5706FD1A" w14:textId="15D65761" w:rsidR="00A61A92" w:rsidRPr="009D4E0B" w:rsidRDefault="007B75AF" w:rsidP="00AE51B4">
      <w:pPr>
        <w:tabs>
          <w:tab w:val="left" w:pos="540"/>
          <w:tab w:val="left" w:pos="1080"/>
        </w:tabs>
        <w:rPr>
          <w:bCs/>
          <w:sz w:val="22"/>
          <w:szCs w:val="22"/>
          <w:lang w:val="en-GB"/>
        </w:rPr>
      </w:pPr>
      <w:r>
        <w:rPr>
          <w:bCs/>
          <w:sz w:val="22"/>
          <w:szCs w:val="22"/>
          <w:lang w:val="en-GB"/>
        </w:rPr>
        <w:tab/>
      </w:r>
      <w:r>
        <w:rPr>
          <w:bCs/>
          <w:sz w:val="22"/>
          <w:szCs w:val="22"/>
          <w:lang w:val="en-GB"/>
        </w:rPr>
        <w:tab/>
      </w:r>
    </w:p>
    <w:p w14:paraId="59518114" w14:textId="0C2004E4" w:rsidR="00076604" w:rsidRPr="009D4E0B" w:rsidRDefault="00076604" w:rsidP="00607945">
      <w:pPr>
        <w:numPr>
          <w:ilvl w:val="1"/>
          <w:numId w:val="2"/>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4A2A0848" w:rsidR="00E4458B" w:rsidRDefault="00E4458B" w:rsidP="008F5D6C">
      <w:pPr>
        <w:ind w:left="720"/>
        <w:rPr>
          <w:sz w:val="22"/>
          <w:szCs w:val="22"/>
          <w:lang w:val="en-GB"/>
        </w:rPr>
      </w:pPr>
      <w:bookmarkStart w:id="1" w:name="_Hlk49150033"/>
      <w:r w:rsidRPr="009D4E0B">
        <w:rPr>
          <w:sz w:val="22"/>
          <w:szCs w:val="22"/>
          <w:lang w:val="en-GB"/>
        </w:rPr>
        <w:t xml:space="preserve">Document: </w:t>
      </w:r>
      <w:r w:rsidR="006F5950">
        <w:rPr>
          <w:sz w:val="22"/>
          <w:szCs w:val="22"/>
          <w:lang w:val="en-GB"/>
        </w:rPr>
        <w:tab/>
      </w:r>
      <w:r w:rsidR="0095265F" w:rsidRPr="0095265F">
        <w:rPr>
          <w:sz w:val="22"/>
          <w:szCs w:val="22"/>
          <w:lang w:val="en-GB"/>
        </w:rPr>
        <w:t>SG-EDR-</w:t>
      </w:r>
      <w:r w:rsidR="00BA52F1">
        <w:rPr>
          <w:sz w:val="22"/>
          <w:szCs w:val="22"/>
          <w:lang w:val="en-GB"/>
        </w:rPr>
        <w:t>3</w:t>
      </w:r>
      <w:r w:rsidR="00393993">
        <w:rPr>
          <w:sz w:val="22"/>
          <w:szCs w:val="22"/>
          <w:lang w:val="en-GB"/>
        </w:rPr>
        <w:t>2</w:t>
      </w:r>
      <w:r w:rsidR="0095265F" w:rsidRPr="0095265F">
        <w:rPr>
          <w:sz w:val="22"/>
          <w:szCs w:val="22"/>
          <w:lang w:val="en-GB"/>
        </w:rPr>
        <w:t xml:space="preserve">-01-Agenda </w:t>
      </w:r>
      <w:r w:rsidR="00BA52F1">
        <w:rPr>
          <w:sz w:val="22"/>
          <w:szCs w:val="22"/>
          <w:lang w:val="en-GB"/>
        </w:rPr>
        <w:t>3</w:t>
      </w:r>
      <w:r w:rsidR="00393993">
        <w:rPr>
          <w:sz w:val="22"/>
          <w:szCs w:val="22"/>
          <w:lang w:val="en-GB"/>
        </w:rPr>
        <w:t>2</w:t>
      </w:r>
      <w:r w:rsidR="00393993" w:rsidRPr="00393993">
        <w:rPr>
          <w:sz w:val="22"/>
          <w:szCs w:val="22"/>
          <w:vertAlign w:val="superscript"/>
          <w:lang w:val="en-GB"/>
        </w:rPr>
        <w:t>nd</w:t>
      </w:r>
      <w:r w:rsidR="00393993">
        <w:rPr>
          <w:sz w:val="22"/>
          <w:szCs w:val="22"/>
          <w:lang w:val="en-GB"/>
        </w:rPr>
        <w:t xml:space="preserve"> </w:t>
      </w:r>
      <w:r w:rsidR="0095265F" w:rsidRPr="0095265F">
        <w:rPr>
          <w:sz w:val="22"/>
          <w:szCs w:val="22"/>
          <w:lang w:val="en-GB"/>
        </w:rPr>
        <w:t>SG-EDR conference call meeting</w:t>
      </w:r>
    </w:p>
    <w:p w14:paraId="2B73506B" w14:textId="735A0853" w:rsidR="00AE51B4" w:rsidRDefault="00AE51B4" w:rsidP="00AE51B4">
      <w:pPr>
        <w:rPr>
          <w:sz w:val="22"/>
          <w:szCs w:val="22"/>
          <w:lang w:val="en-GB"/>
        </w:rPr>
      </w:pPr>
    </w:p>
    <w:p w14:paraId="5FFE50E6" w14:textId="6483806C" w:rsidR="00AE51B4" w:rsidRPr="005E3012" w:rsidRDefault="005E3012" w:rsidP="00AE51B4">
      <w:pPr>
        <w:rPr>
          <w:color w:val="FF0000"/>
          <w:sz w:val="22"/>
          <w:szCs w:val="22"/>
          <w:lang w:val="en-GB"/>
        </w:rPr>
      </w:pPr>
      <w:r w:rsidRPr="005E3012">
        <w:rPr>
          <w:color w:val="FF0000"/>
          <w:sz w:val="22"/>
          <w:szCs w:val="22"/>
          <w:lang w:val="en-GB"/>
        </w:rPr>
        <w:lastRenderedPageBreak/>
        <w:t>Approved.</w:t>
      </w:r>
    </w:p>
    <w:p w14:paraId="19FB205D" w14:textId="2F02A375" w:rsidR="00E131D2" w:rsidRPr="008C21BA" w:rsidRDefault="00473F1E" w:rsidP="008C21BA">
      <w:pPr>
        <w:tabs>
          <w:tab w:val="left" w:pos="540"/>
          <w:tab w:val="left" w:pos="1080"/>
        </w:tabs>
        <w:rPr>
          <w:bCs/>
          <w:color w:val="FF0000"/>
          <w:sz w:val="22"/>
          <w:szCs w:val="22"/>
          <w:lang w:val="en-GB"/>
        </w:rPr>
      </w:pPr>
      <w:bookmarkStart w:id="2" w:name="_Hlk29974610"/>
      <w:bookmarkEnd w:id="1"/>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r w:rsidRPr="008C21BA">
        <w:rPr>
          <w:bCs/>
          <w:color w:val="FF0000"/>
          <w:sz w:val="22"/>
          <w:szCs w:val="22"/>
          <w:lang w:val="en-GB"/>
        </w:rPr>
        <w:tab/>
      </w:r>
      <w:bookmarkEnd w:id="2"/>
    </w:p>
    <w:p w14:paraId="36F30BA1" w14:textId="0B9E6792" w:rsidR="00A021BD" w:rsidRDefault="00A021BD" w:rsidP="00F60D9A">
      <w:pPr>
        <w:pStyle w:val="ListParagraph"/>
        <w:numPr>
          <w:ilvl w:val="0"/>
          <w:numId w:val="3"/>
        </w:numPr>
        <w:tabs>
          <w:tab w:val="left" w:pos="540"/>
          <w:tab w:val="left" w:pos="1080"/>
        </w:tabs>
        <w:contextualSpacing w:val="0"/>
        <w:rPr>
          <w:b/>
          <w:sz w:val="22"/>
          <w:szCs w:val="22"/>
          <w:lang w:val="en-GB"/>
        </w:rPr>
      </w:pPr>
      <w:r>
        <w:rPr>
          <w:b/>
          <w:sz w:val="22"/>
          <w:szCs w:val="22"/>
          <w:lang w:val="en-GB"/>
        </w:rPr>
        <w:t>Acceleration data accuracy specifications</w:t>
      </w:r>
    </w:p>
    <w:p w14:paraId="3FAF67EB" w14:textId="77777777" w:rsidR="00F60D9A" w:rsidRDefault="00F60D9A" w:rsidP="00A021BD">
      <w:pPr>
        <w:pStyle w:val="ListParagraph"/>
        <w:tabs>
          <w:tab w:val="left" w:pos="540"/>
          <w:tab w:val="left" w:pos="1080"/>
        </w:tabs>
        <w:ind w:left="360"/>
        <w:contextualSpacing w:val="0"/>
        <w:rPr>
          <w:bCs/>
          <w:sz w:val="22"/>
          <w:szCs w:val="22"/>
          <w:lang w:val="en-GB"/>
        </w:rPr>
      </w:pPr>
    </w:p>
    <w:p w14:paraId="700264EE" w14:textId="19207CF7" w:rsidR="00393993" w:rsidRDefault="00393993" w:rsidP="00393993">
      <w:pPr>
        <w:ind w:left="720"/>
        <w:rPr>
          <w:sz w:val="22"/>
          <w:szCs w:val="22"/>
          <w:lang w:val="en-GB"/>
        </w:rPr>
      </w:pPr>
      <w:r w:rsidRPr="009D4E0B">
        <w:rPr>
          <w:sz w:val="22"/>
          <w:szCs w:val="22"/>
          <w:lang w:val="en-GB"/>
        </w:rPr>
        <w:t xml:space="preserve">Document: </w:t>
      </w:r>
      <w:r>
        <w:rPr>
          <w:sz w:val="22"/>
          <w:szCs w:val="22"/>
          <w:lang w:val="en-GB"/>
        </w:rPr>
        <w:tab/>
      </w:r>
      <w:r w:rsidRPr="0095265F">
        <w:rPr>
          <w:sz w:val="22"/>
          <w:szCs w:val="22"/>
          <w:lang w:val="en-GB"/>
        </w:rPr>
        <w:t>SG-EDR-</w:t>
      </w:r>
      <w:r>
        <w:rPr>
          <w:sz w:val="22"/>
          <w:szCs w:val="22"/>
          <w:lang w:val="en-GB"/>
        </w:rPr>
        <w:t>32</w:t>
      </w:r>
      <w:r w:rsidRPr="0095265F">
        <w:rPr>
          <w:sz w:val="22"/>
          <w:szCs w:val="22"/>
          <w:lang w:val="en-GB"/>
        </w:rPr>
        <w:t>-0</w:t>
      </w:r>
      <w:r>
        <w:rPr>
          <w:sz w:val="22"/>
          <w:szCs w:val="22"/>
          <w:lang w:val="en-GB"/>
        </w:rPr>
        <w:t>3 – Acceleration data accuracy proposal</w:t>
      </w:r>
    </w:p>
    <w:p w14:paraId="33360B63" w14:textId="77777777" w:rsidR="00393993" w:rsidRDefault="00393993" w:rsidP="00F60D9A">
      <w:pPr>
        <w:pStyle w:val="ListParagraph"/>
        <w:tabs>
          <w:tab w:val="left" w:pos="540"/>
          <w:tab w:val="left" w:pos="1080"/>
        </w:tabs>
        <w:ind w:left="360"/>
        <w:contextualSpacing w:val="0"/>
        <w:rPr>
          <w:bCs/>
          <w:sz w:val="22"/>
          <w:szCs w:val="22"/>
          <w:lang w:val="en-GB"/>
        </w:rPr>
      </w:pPr>
    </w:p>
    <w:p w14:paraId="56F7F686" w14:textId="3B5FB2B3" w:rsidR="00A021BD" w:rsidRDefault="00393993" w:rsidP="00393993">
      <w:pPr>
        <w:pStyle w:val="ListParagraph"/>
        <w:tabs>
          <w:tab w:val="left" w:pos="540"/>
          <w:tab w:val="left" w:pos="1080"/>
        </w:tabs>
        <w:contextualSpacing w:val="0"/>
        <w:rPr>
          <w:bCs/>
          <w:sz w:val="22"/>
          <w:szCs w:val="22"/>
          <w:lang w:val="en-GB"/>
        </w:rPr>
      </w:pPr>
      <w:r>
        <w:rPr>
          <w:bCs/>
          <w:sz w:val="22"/>
          <w:szCs w:val="22"/>
          <w:lang w:val="en-GB"/>
        </w:rPr>
        <w:t xml:space="preserve">Review of draft </w:t>
      </w:r>
      <w:r w:rsidR="00A021BD">
        <w:rPr>
          <w:bCs/>
          <w:sz w:val="22"/>
          <w:szCs w:val="22"/>
          <w:lang w:val="en-GB"/>
        </w:rPr>
        <w:t xml:space="preserve">acceleration data accuracy specification </w:t>
      </w:r>
      <w:r>
        <w:rPr>
          <w:bCs/>
          <w:sz w:val="22"/>
          <w:szCs w:val="22"/>
          <w:lang w:val="en-GB"/>
        </w:rPr>
        <w:t>proposed reg text</w:t>
      </w:r>
      <w:r w:rsidR="00A021BD">
        <w:rPr>
          <w:bCs/>
          <w:sz w:val="22"/>
          <w:szCs w:val="22"/>
          <w:lang w:val="en-GB"/>
        </w:rPr>
        <w:t>.</w:t>
      </w:r>
    </w:p>
    <w:p w14:paraId="6C15CDF0" w14:textId="4E6BA53C" w:rsidR="00A021BD" w:rsidRDefault="00A021BD" w:rsidP="005E3012">
      <w:pPr>
        <w:tabs>
          <w:tab w:val="left" w:pos="540"/>
          <w:tab w:val="left" w:pos="1080"/>
        </w:tabs>
        <w:rPr>
          <w:bCs/>
          <w:sz w:val="22"/>
          <w:szCs w:val="22"/>
          <w:lang w:val="en-GB"/>
        </w:rPr>
      </w:pPr>
    </w:p>
    <w:p w14:paraId="12AEC44B" w14:textId="075D70F3" w:rsidR="005E3012" w:rsidRDefault="00E563EA" w:rsidP="005E3012">
      <w:pPr>
        <w:tabs>
          <w:tab w:val="left" w:pos="540"/>
          <w:tab w:val="left" w:pos="1080"/>
        </w:tabs>
        <w:rPr>
          <w:bCs/>
          <w:color w:val="FF0000"/>
          <w:sz w:val="22"/>
          <w:szCs w:val="22"/>
          <w:lang w:val="en-GB"/>
        </w:rPr>
      </w:pPr>
      <w:r>
        <w:rPr>
          <w:bCs/>
          <w:color w:val="FF0000"/>
          <w:sz w:val="22"/>
          <w:szCs w:val="22"/>
          <w:lang w:val="en-GB"/>
        </w:rPr>
        <w:t xml:space="preserve">Ziya (OICA): Regarding 6.1.4, </w:t>
      </w:r>
      <w:r w:rsidR="00F62D63">
        <w:rPr>
          <w:bCs/>
          <w:color w:val="FF0000"/>
          <w:sz w:val="22"/>
          <w:szCs w:val="22"/>
          <w:lang w:val="en-GB"/>
        </w:rPr>
        <w:t>c</w:t>
      </w:r>
      <w:r w:rsidRPr="00E563EA">
        <w:rPr>
          <w:bCs/>
          <w:color w:val="FF0000"/>
          <w:sz w:val="22"/>
          <w:szCs w:val="22"/>
          <w:lang w:val="en-GB"/>
        </w:rPr>
        <w:t>an we know what is the rationale behind choosing 150 Hertz BW filter?</w:t>
      </w:r>
    </w:p>
    <w:p w14:paraId="118C22E2" w14:textId="0F20AAD8" w:rsidR="00E563EA" w:rsidRDefault="00E563EA" w:rsidP="005E3012">
      <w:pPr>
        <w:tabs>
          <w:tab w:val="left" w:pos="540"/>
          <w:tab w:val="left" w:pos="1080"/>
        </w:tabs>
        <w:rPr>
          <w:bCs/>
          <w:color w:val="FF0000"/>
          <w:sz w:val="22"/>
          <w:szCs w:val="22"/>
          <w:lang w:val="en-GB"/>
        </w:rPr>
      </w:pPr>
      <w:r>
        <w:rPr>
          <w:bCs/>
          <w:color w:val="FF0000"/>
          <w:sz w:val="22"/>
          <w:szCs w:val="22"/>
          <w:lang w:val="en-GB"/>
        </w:rPr>
        <w:t>Doug (SAE): 150Hz was pulled from SAE J1698-3, the EDR Recommended Practice, which is comparable to current filters.</w:t>
      </w:r>
    </w:p>
    <w:p w14:paraId="7346DB0F" w14:textId="3D3488AB" w:rsidR="00E563EA" w:rsidRDefault="00E563EA" w:rsidP="005E3012">
      <w:pPr>
        <w:tabs>
          <w:tab w:val="left" w:pos="540"/>
          <w:tab w:val="left" w:pos="1080"/>
        </w:tabs>
        <w:rPr>
          <w:bCs/>
          <w:color w:val="FF0000"/>
          <w:sz w:val="22"/>
          <w:szCs w:val="22"/>
          <w:lang w:val="en-GB"/>
        </w:rPr>
      </w:pPr>
      <w:r>
        <w:rPr>
          <w:bCs/>
          <w:color w:val="FF0000"/>
          <w:sz w:val="22"/>
          <w:szCs w:val="22"/>
          <w:lang w:val="en-GB"/>
        </w:rPr>
        <w:t xml:space="preserve">Ziya (OICA): We should be more flexible </w:t>
      </w:r>
      <w:proofErr w:type="gramStart"/>
      <w:r>
        <w:rPr>
          <w:bCs/>
          <w:color w:val="FF0000"/>
          <w:sz w:val="22"/>
          <w:szCs w:val="22"/>
          <w:lang w:val="en-GB"/>
        </w:rPr>
        <w:t>in order to</w:t>
      </w:r>
      <w:proofErr w:type="gramEnd"/>
      <w:r>
        <w:rPr>
          <w:bCs/>
          <w:color w:val="FF0000"/>
          <w:sz w:val="22"/>
          <w:szCs w:val="22"/>
          <w:lang w:val="en-GB"/>
        </w:rPr>
        <w:t xml:space="preserve"> capture peak values. It seems limiting to have only one filter option. </w:t>
      </w:r>
    </w:p>
    <w:p w14:paraId="282C4870" w14:textId="1B702A5F" w:rsidR="00E563EA" w:rsidRDefault="00E563EA" w:rsidP="005E3012">
      <w:pPr>
        <w:tabs>
          <w:tab w:val="left" w:pos="540"/>
          <w:tab w:val="left" w:pos="1080"/>
        </w:tabs>
        <w:rPr>
          <w:bCs/>
          <w:color w:val="FF0000"/>
          <w:sz w:val="22"/>
          <w:szCs w:val="22"/>
          <w:lang w:val="en-GB"/>
        </w:rPr>
      </w:pPr>
      <w:r>
        <w:rPr>
          <w:bCs/>
          <w:color w:val="FF0000"/>
          <w:sz w:val="22"/>
          <w:szCs w:val="22"/>
          <w:lang w:val="en-GB"/>
        </w:rPr>
        <w:t xml:space="preserve">Ziya (OICA): Regarding 6.1.5, suggested adding “filtered” before “acceleration trace”. Agreed. </w:t>
      </w:r>
    </w:p>
    <w:p w14:paraId="39164BEA" w14:textId="70C8E2EA" w:rsidR="00F62D63" w:rsidRDefault="00F62D63" w:rsidP="005E3012">
      <w:pPr>
        <w:tabs>
          <w:tab w:val="left" w:pos="540"/>
          <w:tab w:val="left" w:pos="1080"/>
        </w:tabs>
        <w:rPr>
          <w:bCs/>
          <w:color w:val="FF0000"/>
          <w:sz w:val="22"/>
          <w:szCs w:val="22"/>
          <w:lang w:val="en-GB"/>
        </w:rPr>
      </w:pPr>
      <w:r>
        <w:rPr>
          <w:bCs/>
          <w:color w:val="FF0000"/>
          <w:sz w:val="22"/>
          <w:szCs w:val="22"/>
          <w:lang w:val="en-GB"/>
        </w:rPr>
        <w:t xml:space="preserve">Ziya (OICA): </w:t>
      </w:r>
      <w:r w:rsidRPr="00F62D63">
        <w:rPr>
          <w:bCs/>
          <w:color w:val="FF0000"/>
          <w:sz w:val="22"/>
          <w:szCs w:val="22"/>
          <w:lang w:val="en-GB"/>
        </w:rPr>
        <w:t>“</w:t>
      </w:r>
      <w:r w:rsidR="001F0AB0">
        <w:rPr>
          <w:bCs/>
          <w:color w:val="FF0000"/>
          <w:sz w:val="22"/>
          <w:szCs w:val="22"/>
          <w:lang w:val="en-GB"/>
        </w:rPr>
        <w:t>C</w:t>
      </w:r>
      <w:r w:rsidRPr="00F62D63">
        <w:rPr>
          <w:bCs/>
          <w:color w:val="FF0000"/>
          <w:sz w:val="22"/>
          <w:szCs w:val="22"/>
          <w:lang w:val="en-GB"/>
        </w:rPr>
        <w:t>entered about” is not a mathematical method. Description is needed how to accomplish it.</w:t>
      </w:r>
    </w:p>
    <w:p w14:paraId="65B61422" w14:textId="1BF60AD2"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Doug (SAE) provided an explanation of how the measured value is centered with a +/- 10% corridor placed around the measured value. A figure was provided as explanation. </w:t>
      </w:r>
    </w:p>
    <w:p w14:paraId="4909E943" w14:textId="5E926FF1"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Zhang (China) sought confirmation that 2,000g was necessary in 6.1.1. </w:t>
      </w:r>
    </w:p>
    <w:p w14:paraId="32DD6BBC" w14:textId="39B32764" w:rsidR="001F0AB0" w:rsidRDefault="001F0AB0" w:rsidP="005E3012">
      <w:pPr>
        <w:tabs>
          <w:tab w:val="left" w:pos="540"/>
          <w:tab w:val="left" w:pos="1080"/>
        </w:tabs>
        <w:rPr>
          <w:bCs/>
          <w:color w:val="FF0000"/>
          <w:sz w:val="22"/>
          <w:szCs w:val="22"/>
          <w:lang w:val="en-GB"/>
        </w:rPr>
      </w:pPr>
      <w:r>
        <w:rPr>
          <w:bCs/>
          <w:color w:val="FF0000"/>
          <w:sz w:val="22"/>
          <w:szCs w:val="22"/>
          <w:lang w:val="en-GB"/>
        </w:rPr>
        <w:t>Doug (SAE) noted that this figure was pulled from the China EDR regulation.</w:t>
      </w:r>
    </w:p>
    <w:p w14:paraId="28FAF34F" w14:textId="4AC61201"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Zhang (China) requested deletion of 6.1.4 as a filter was not needed since no noise was detected in testing. </w:t>
      </w:r>
    </w:p>
    <w:p w14:paraId="2BAD869B" w14:textId="571D4D6C"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Doug (SAE) recommended keeping the filter requirements as it is good practice and noise may be generated by the test equipment itself. </w:t>
      </w:r>
    </w:p>
    <w:p w14:paraId="1A3017A8" w14:textId="341D9112"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Jason (OICA) suggested including “at least” before the 2,000g requirement in 6.1.1. </w:t>
      </w:r>
    </w:p>
    <w:p w14:paraId="6D533EB2" w14:textId="18B34756"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Sean (Tesla) asked about the rational for choosing 5 points in 6.1.4. </w:t>
      </w:r>
    </w:p>
    <w:p w14:paraId="30C46A90" w14:textId="4FB7DAD9"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Doug (SAE) noted that this was pulled from the China EDR requirements. </w:t>
      </w:r>
    </w:p>
    <w:p w14:paraId="5B539098" w14:textId="2922755E" w:rsidR="001F0AB0" w:rsidRDefault="001F0AB0" w:rsidP="005E3012">
      <w:pPr>
        <w:tabs>
          <w:tab w:val="left" w:pos="540"/>
          <w:tab w:val="left" w:pos="1080"/>
        </w:tabs>
        <w:rPr>
          <w:bCs/>
          <w:color w:val="FF0000"/>
          <w:sz w:val="22"/>
          <w:szCs w:val="22"/>
          <w:lang w:val="en-GB"/>
        </w:rPr>
      </w:pPr>
      <w:r>
        <w:rPr>
          <w:bCs/>
          <w:color w:val="FF0000"/>
          <w:sz w:val="22"/>
          <w:szCs w:val="22"/>
          <w:lang w:val="en-GB"/>
        </w:rPr>
        <w:t>Sean (Tesla) asked about the orientation of sensors in the same direction</w:t>
      </w:r>
      <w:r w:rsidR="00A55FA8">
        <w:rPr>
          <w:bCs/>
          <w:color w:val="FF0000"/>
          <w:sz w:val="22"/>
          <w:szCs w:val="22"/>
          <w:lang w:val="en-GB"/>
        </w:rPr>
        <w:t xml:space="preserve"> in 6.1.2</w:t>
      </w:r>
      <w:r>
        <w:rPr>
          <w:bCs/>
          <w:color w:val="FF0000"/>
          <w:sz w:val="22"/>
          <w:szCs w:val="22"/>
          <w:lang w:val="en-GB"/>
        </w:rPr>
        <w:t xml:space="preserve">. </w:t>
      </w:r>
    </w:p>
    <w:p w14:paraId="0C3DCA48" w14:textId="01D6325D" w:rsidR="001F0AB0" w:rsidRDefault="001F0AB0" w:rsidP="005E3012">
      <w:pPr>
        <w:tabs>
          <w:tab w:val="left" w:pos="540"/>
          <w:tab w:val="left" w:pos="1080"/>
        </w:tabs>
        <w:rPr>
          <w:bCs/>
          <w:color w:val="FF0000"/>
          <w:sz w:val="22"/>
          <w:szCs w:val="22"/>
          <w:lang w:val="en-GB"/>
        </w:rPr>
      </w:pPr>
      <w:r>
        <w:rPr>
          <w:bCs/>
          <w:color w:val="FF0000"/>
          <w:sz w:val="22"/>
          <w:szCs w:val="22"/>
          <w:lang w:val="en-GB"/>
        </w:rPr>
        <w:t xml:space="preserve">Doug (SAE) noted that </w:t>
      </w:r>
      <w:r w:rsidR="00A55FA8">
        <w:rPr>
          <w:bCs/>
          <w:color w:val="FF0000"/>
          <w:sz w:val="22"/>
          <w:szCs w:val="22"/>
          <w:lang w:val="en-GB"/>
        </w:rPr>
        <w:t xml:space="preserve">if deployment cannot be achieved without the sensors aligned, then they need to be reoriented. </w:t>
      </w:r>
    </w:p>
    <w:p w14:paraId="5648C38D" w14:textId="77777777" w:rsidR="00A55FA8" w:rsidRDefault="00A55FA8" w:rsidP="005E3012">
      <w:pPr>
        <w:tabs>
          <w:tab w:val="left" w:pos="540"/>
          <w:tab w:val="left" w:pos="1080"/>
        </w:tabs>
        <w:rPr>
          <w:bCs/>
          <w:color w:val="FF0000"/>
          <w:sz w:val="22"/>
          <w:szCs w:val="22"/>
          <w:lang w:val="en-GB"/>
        </w:rPr>
      </w:pPr>
    </w:p>
    <w:p w14:paraId="1156D26F" w14:textId="3D25BB60" w:rsidR="00A55FA8" w:rsidRDefault="00A55FA8" w:rsidP="005E3012">
      <w:pPr>
        <w:tabs>
          <w:tab w:val="left" w:pos="540"/>
          <w:tab w:val="left" w:pos="1080"/>
        </w:tabs>
        <w:rPr>
          <w:bCs/>
          <w:color w:val="FF0000"/>
          <w:sz w:val="22"/>
          <w:szCs w:val="22"/>
          <w:lang w:val="en-GB"/>
        </w:rPr>
      </w:pPr>
      <w:r>
        <w:rPr>
          <w:bCs/>
          <w:color w:val="FF0000"/>
          <w:sz w:val="22"/>
          <w:szCs w:val="22"/>
          <w:lang w:val="en-GB"/>
        </w:rPr>
        <w:t xml:space="preserve">Two typographical errors were noted: In 6.1.5 “full-scall” should be “full scale”, and in 6.1.7 “withing” should be “within”. </w:t>
      </w:r>
    </w:p>
    <w:p w14:paraId="6B921E73" w14:textId="48186704" w:rsidR="00A55FA8" w:rsidRDefault="006B3377" w:rsidP="005E3012">
      <w:pPr>
        <w:tabs>
          <w:tab w:val="left" w:pos="540"/>
          <w:tab w:val="left" w:pos="1080"/>
        </w:tabs>
        <w:rPr>
          <w:bCs/>
          <w:color w:val="FF0000"/>
          <w:sz w:val="22"/>
          <w:szCs w:val="22"/>
          <w:lang w:val="en-GB"/>
        </w:rPr>
      </w:pPr>
      <w:r>
        <w:rPr>
          <w:bCs/>
          <w:color w:val="FF0000"/>
          <w:sz w:val="22"/>
          <w:szCs w:val="22"/>
          <w:lang w:val="en-GB"/>
        </w:rPr>
        <w:t>A suggestion was made to align 6.1.5 with 6.1.7 by stating in 6.1.5 that the trace was “fully” contained.</w:t>
      </w:r>
    </w:p>
    <w:p w14:paraId="6B34F0C2" w14:textId="69054500" w:rsidR="006B3377" w:rsidRDefault="006B3377" w:rsidP="005E3012">
      <w:pPr>
        <w:tabs>
          <w:tab w:val="left" w:pos="540"/>
          <w:tab w:val="left" w:pos="1080"/>
        </w:tabs>
        <w:rPr>
          <w:bCs/>
          <w:color w:val="FF0000"/>
          <w:sz w:val="22"/>
          <w:szCs w:val="22"/>
          <w:lang w:val="en-GB"/>
        </w:rPr>
      </w:pPr>
    </w:p>
    <w:p w14:paraId="0A34FB07" w14:textId="07AA0836" w:rsidR="006B3377" w:rsidRDefault="006B3377" w:rsidP="005E3012">
      <w:pPr>
        <w:tabs>
          <w:tab w:val="left" w:pos="540"/>
          <w:tab w:val="left" w:pos="1080"/>
        </w:tabs>
        <w:rPr>
          <w:bCs/>
          <w:color w:val="FF0000"/>
          <w:sz w:val="22"/>
          <w:szCs w:val="22"/>
          <w:lang w:val="en-GB"/>
        </w:rPr>
      </w:pPr>
      <w:r>
        <w:rPr>
          <w:bCs/>
          <w:color w:val="FF0000"/>
          <w:sz w:val="22"/>
          <w:szCs w:val="22"/>
          <w:lang w:val="en-GB"/>
        </w:rPr>
        <w:t xml:space="preserve">Lisa F. suggested having a separate technical discussion on 6.1.4. Scott (OICA) agreed to circulate a Doodle poll and set up a subsequent meeting. </w:t>
      </w:r>
    </w:p>
    <w:p w14:paraId="4B838F1F" w14:textId="5D434579" w:rsidR="00E563EA" w:rsidRPr="005E3012" w:rsidRDefault="00E563EA" w:rsidP="005E3012">
      <w:pPr>
        <w:tabs>
          <w:tab w:val="left" w:pos="540"/>
          <w:tab w:val="left" w:pos="1080"/>
        </w:tabs>
        <w:rPr>
          <w:bCs/>
          <w:sz w:val="22"/>
          <w:szCs w:val="22"/>
          <w:lang w:val="en-GB"/>
        </w:rPr>
      </w:pPr>
    </w:p>
    <w:p w14:paraId="71BFD83A" w14:textId="1E38A9F8" w:rsidR="00D81F33" w:rsidRDefault="00D81F33" w:rsidP="00607945">
      <w:pPr>
        <w:pStyle w:val="ListParagraph"/>
        <w:numPr>
          <w:ilvl w:val="0"/>
          <w:numId w:val="3"/>
        </w:numPr>
        <w:tabs>
          <w:tab w:val="left" w:pos="540"/>
          <w:tab w:val="left" w:pos="1080"/>
        </w:tabs>
        <w:spacing w:after="120"/>
        <w:contextualSpacing w:val="0"/>
        <w:rPr>
          <w:b/>
          <w:sz w:val="22"/>
          <w:szCs w:val="22"/>
          <w:lang w:val="en-GB"/>
        </w:rPr>
      </w:pPr>
      <w:r>
        <w:rPr>
          <w:b/>
          <w:sz w:val="22"/>
          <w:szCs w:val="22"/>
          <w:lang w:val="en-GB"/>
        </w:rPr>
        <w:t xml:space="preserve">Discussion </w:t>
      </w:r>
      <w:r w:rsidR="003E7106">
        <w:rPr>
          <w:b/>
          <w:sz w:val="22"/>
          <w:szCs w:val="22"/>
          <w:lang w:val="en-GB"/>
        </w:rPr>
        <w:t>regarding</w:t>
      </w:r>
      <w:r>
        <w:rPr>
          <w:b/>
          <w:sz w:val="22"/>
          <w:szCs w:val="22"/>
          <w:lang w:val="en-GB"/>
        </w:rPr>
        <w:t xml:space="preserve"> potential EDR </w:t>
      </w:r>
      <w:r w:rsidR="00DE1D5E">
        <w:rPr>
          <w:b/>
          <w:sz w:val="22"/>
          <w:szCs w:val="22"/>
          <w:lang w:val="en-GB"/>
        </w:rPr>
        <w:t>specifications</w:t>
      </w:r>
      <w:r w:rsidR="003E7106">
        <w:rPr>
          <w:b/>
          <w:sz w:val="22"/>
          <w:szCs w:val="22"/>
          <w:lang w:val="en-GB"/>
        </w:rPr>
        <w:t xml:space="preserve"> </w:t>
      </w:r>
      <w:r>
        <w:rPr>
          <w:b/>
          <w:sz w:val="22"/>
          <w:szCs w:val="22"/>
          <w:lang w:val="en-GB"/>
        </w:rPr>
        <w:t>for heavy duty vehicles</w:t>
      </w:r>
      <w:r w:rsidR="007D3C2D">
        <w:rPr>
          <w:b/>
          <w:sz w:val="22"/>
          <w:szCs w:val="22"/>
          <w:lang w:val="en-GB"/>
        </w:rPr>
        <w:t xml:space="preserve"> </w:t>
      </w:r>
    </w:p>
    <w:p w14:paraId="73122C8B" w14:textId="195D87E1" w:rsidR="00CD4A15" w:rsidRDefault="00CD4A15" w:rsidP="00F60D9A">
      <w:pPr>
        <w:pStyle w:val="ListParagraph"/>
        <w:numPr>
          <w:ilvl w:val="1"/>
          <w:numId w:val="3"/>
        </w:numPr>
        <w:tabs>
          <w:tab w:val="left" w:pos="540"/>
          <w:tab w:val="left" w:pos="1080"/>
        </w:tabs>
        <w:contextualSpacing w:val="0"/>
        <w:rPr>
          <w:b/>
          <w:sz w:val="22"/>
          <w:szCs w:val="22"/>
          <w:lang w:val="en-GB"/>
        </w:rPr>
      </w:pPr>
      <w:r>
        <w:rPr>
          <w:b/>
          <w:sz w:val="22"/>
          <w:szCs w:val="22"/>
          <w:lang w:val="en-GB"/>
        </w:rPr>
        <w:t>Scope</w:t>
      </w:r>
    </w:p>
    <w:p w14:paraId="224891A9" w14:textId="77777777" w:rsidR="00F60D9A" w:rsidRDefault="00F60D9A" w:rsidP="00A021BD">
      <w:pPr>
        <w:pStyle w:val="ListParagraph"/>
        <w:tabs>
          <w:tab w:val="left" w:pos="540"/>
          <w:tab w:val="left" w:pos="1080"/>
        </w:tabs>
        <w:ind w:left="792"/>
        <w:contextualSpacing w:val="0"/>
        <w:rPr>
          <w:bCs/>
          <w:sz w:val="22"/>
          <w:szCs w:val="22"/>
          <w:lang w:val="en-GB"/>
        </w:rPr>
      </w:pPr>
    </w:p>
    <w:p w14:paraId="11A1DE9B" w14:textId="78CD0DFE" w:rsidR="007D3C2D" w:rsidRDefault="00CD4A15" w:rsidP="00F60D9A">
      <w:pPr>
        <w:pStyle w:val="ListParagraph"/>
        <w:tabs>
          <w:tab w:val="left" w:pos="540"/>
          <w:tab w:val="left" w:pos="1080"/>
        </w:tabs>
        <w:ind w:left="792"/>
        <w:contextualSpacing w:val="0"/>
        <w:rPr>
          <w:bCs/>
          <w:sz w:val="22"/>
          <w:szCs w:val="22"/>
          <w:lang w:val="en-GB"/>
        </w:rPr>
      </w:pPr>
      <w:r>
        <w:rPr>
          <w:bCs/>
          <w:sz w:val="22"/>
          <w:szCs w:val="22"/>
          <w:lang w:val="en-GB"/>
        </w:rPr>
        <w:t>Documents:</w:t>
      </w:r>
      <w:r>
        <w:rPr>
          <w:bCs/>
          <w:sz w:val="22"/>
          <w:szCs w:val="22"/>
          <w:lang w:val="en-GB"/>
        </w:rPr>
        <w:tab/>
      </w:r>
      <w:r w:rsidR="00BA52F1">
        <w:rPr>
          <w:bCs/>
          <w:sz w:val="22"/>
          <w:szCs w:val="22"/>
          <w:lang w:val="en-GB"/>
        </w:rPr>
        <w:t>OICA Proposal</w:t>
      </w:r>
      <w:r w:rsidR="00393993">
        <w:rPr>
          <w:bCs/>
          <w:sz w:val="22"/>
          <w:szCs w:val="22"/>
          <w:lang w:val="en-GB"/>
        </w:rPr>
        <w:t xml:space="preserve"> (if available)</w:t>
      </w:r>
    </w:p>
    <w:p w14:paraId="351C9EA5" w14:textId="12F1D8CD" w:rsidR="006B3377" w:rsidRDefault="006B3377" w:rsidP="006B3377">
      <w:pPr>
        <w:tabs>
          <w:tab w:val="left" w:pos="540"/>
          <w:tab w:val="left" w:pos="1080"/>
        </w:tabs>
        <w:rPr>
          <w:bCs/>
          <w:sz w:val="22"/>
          <w:szCs w:val="22"/>
          <w:lang w:val="en-GB"/>
        </w:rPr>
      </w:pPr>
    </w:p>
    <w:p w14:paraId="7F2966CF" w14:textId="59B2F69C" w:rsidR="006B3377" w:rsidRPr="006B3377" w:rsidRDefault="006B3377" w:rsidP="006B3377">
      <w:pPr>
        <w:tabs>
          <w:tab w:val="left" w:pos="540"/>
          <w:tab w:val="left" w:pos="1080"/>
        </w:tabs>
        <w:rPr>
          <w:bCs/>
          <w:color w:val="FF0000"/>
          <w:sz w:val="22"/>
          <w:szCs w:val="22"/>
          <w:lang w:val="en-GB"/>
        </w:rPr>
      </w:pPr>
      <w:r w:rsidRPr="006B3377">
        <w:rPr>
          <w:bCs/>
          <w:color w:val="FF0000"/>
          <w:sz w:val="22"/>
          <w:szCs w:val="22"/>
          <w:lang w:val="en-GB"/>
        </w:rPr>
        <w:t xml:space="preserve">Tim (Chair) </w:t>
      </w:r>
      <w:r>
        <w:rPr>
          <w:bCs/>
          <w:color w:val="FF0000"/>
          <w:sz w:val="22"/>
          <w:szCs w:val="22"/>
          <w:lang w:val="en-GB"/>
        </w:rPr>
        <w:t xml:space="preserve">noted that the scope of the document </w:t>
      </w:r>
      <w:r w:rsidR="00ED0D9C">
        <w:rPr>
          <w:bCs/>
          <w:color w:val="FF0000"/>
          <w:sz w:val="22"/>
          <w:szCs w:val="22"/>
          <w:lang w:val="en-GB"/>
        </w:rPr>
        <w:t>may be considered for further revision at the</w:t>
      </w:r>
      <w:r>
        <w:rPr>
          <w:bCs/>
          <w:color w:val="FF0000"/>
          <w:sz w:val="22"/>
          <w:szCs w:val="22"/>
          <w:lang w:val="en-GB"/>
        </w:rPr>
        <w:t xml:space="preserve"> </w:t>
      </w:r>
      <w:r w:rsidR="00ED0D9C">
        <w:rPr>
          <w:bCs/>
          <w:color w:val="FF0000"/>
          <w:sz w:val="22"/>
          <w:szCs w:val="22"/>
          <w:lang w:val="en-GB"/>
        </w:rPr>
        <w:t xml:space="preserve">19 </w:t>
      </w:r>
      <w:r>
        <w:rPr>
          <w:bCs/>
          <w:color w:val="FF0000"/>
          <w:sz w:val="22"/>
          <w:szCs w:val="22"/>
          <w:lang w:val="en-GB"/>
        </w:rPr>
        <w:t>December</w:t>
      </w:r>
      <w:r w:rsidR="00ED0D9C">
        <w:rPr>
          <w:bCs/>
          <w:color w:val="FF0000"/>
          <w:sz w:val="22"/>
          <w:szCs w:val="22"/>
          <w:lang w:val="en-GB"/>
        </w:rPr>
        <w:t xml:space="preserve"> meeting if the new draft text from OICA is available</w:t>
      </w:r>
      <w:r>
        <w:rPr>
          <w:bCs/>
          <w:color w:val="FF0000"/>
          <w:sz w:val="22"/>
          <w:szCs w:val="22"/>
          <w:lang w:val="en-GB"/>
        </w:rPr>
        <w:t>.</w:t>
      </w:r>
    </w:p>
    <w:p w14:paraId="0931FBCD" w14:textId="77777777" w:rsidR="00A021BD" w:rsidRPr="00A021BD" w:rsidRDefault="00A021BD" w:rsidP="00F60D9A">
      <w:pPr>
        <w:pStyle w:val="ListParagraph"/>
        <w:tabs>
          <w:tab w:val="left" w:pos="540"/>
          <w:tab w:val="left" w:pos="1080"/>
        </w:tabs>
        <w:ind w:left="792"/>
        <w:contextualSpacing w:val="0"/>
        <w:rPr>
          <w:b/>
          <w:sz w:val="22"/>
          <w:szCs w:val="22"/>
          <w:lang w:val="en-GB"/>
        </w:rPr>
      </w:pPr>
    </w:p>
    <w:p w14:paraId="4E5EB6B1" w14:textId="2F927C75" w:rsidR="003E7106" w:rsidRDefault="00490D94" w:rsidP="00607945">
      <w:pPr>
        <w:pStyle w:val="ListParagraph"/>
        <w:numPr>
          <w:ilvl w:val="1"/>
          <w:numId w:val="3"/>
        </w:numPr>
        <w:tabs>
          <w:tab w:val="left" w:pos="540"/>
          <w:tab w:val="left" w:pos="1080"/>
        </w:tabs>
        <w:spacing w:after="120"/>
        <w:contextualSpacing w:val="0"/>
        <w:rPr>
          <w:b/>
          <w:sz w:val="22"/>
          <w:szCs w:val="22"/>
          <w:lang w:val="en-GB"/>
        </w:rPr>
      </w:pPr>
      <w:r>
        <w:rPr>
          <w:b/>
          <w:sz w:val="22"/>
          <w:szCs w:val="22"/>
          <w:lang w:val="en-GB"/>
        </w:rPr>
        <w:t xml:space="preserve">Event </w:t>
      </w:r>
      <w:r w:rsidR="00F60D9A">
        <w:rPr>
          <w:b/>
          <w:sz w:val="22"/>
          <w:szCs w:val="22"/>
          <w:lang w:val="en-GB"/>
        </w:rPr>
        <w:t>t</w:t>
      </w:r>
      <w:r>
        <w:rPr>
          <w:b/>
          <w:sz w:val="22"/>
          <w:szCs w:val="22"/>
          <w:lang w:val="en-GB"/>
        </w:rPr>
        <w:t>riggers</w:t>
      </w:r>
    </w:p>
    <w:p w14:paraId="582FC8CE" w14:textId="02920F34" w:rsidR="00A021BD" w:rsidRDefault="00A021BD" w:rsidP="00A021BD">
      <w:pPr>
        <w:pStyle w:val="ListParagraph"/>
        <w:numPr>
          <w:ilvl w:val="2"/>
          <w:numId w:val="3"/>
        </w:numPr>
        <w:tabs>
          <w:tab w:val="left" w:pos="540"/>
          <w:tab w:val="left" w:pos="1080"/>
        </w:tabs>
        <w:spacing w:after="120"/>
        <w:contextualSpacing w:val="0"/>
        <w:rPr>
          <w:b/>
          <w:sz w:val="22"/>
          <w:szCs w:val="22"/>
          <w:lang w:val="en-GB"/>
        </w:rPr>
      </w:pPr>
      <w:r>
        <w:rPr>
          <w:b/>
          <w:sz w:val="22"/>
          <w:szCs w:val="22"/>
          <w:lang w:val="en-GB"/>
        </w:rPr>
        <w:t xml:space="preserve"> China </w:t>
      </w:r>
      <w:r w:rsidR="00F60D9A">
        <w:rPr>
          <w:b/>
          <w:sz w:val="22"/>
          <w:szCs w:val="22"/>
          <w:lang w:val="en-GB"/>
        </w:rPr>
        <w:t>r</w:t>
      </w:r>
      <w:r>
        <w:rPr>
          <w:b/>
          <w:sz w:val="22"/>
          <w:szCs w:val="22"/>
          <w:lang w:val="en-GB"/>
        </w:rPr>
        <w:t>esearch</w:t>
      </w:r>
    </w:p>
    <w:p w14:paraId="385DE215" w14:textId="32017906" w:rsidR="00F60D9A" w:rsidRDefault="00F60D9A" w:rsidP="00F60D9A">
      <w:pPr>
        <w:pStyle w:val="ListParagraph"/>
        <w:tabs>
          <w:tab w:val="left" w:pos="540"/>
          <w:tab w:val="left" w:pos="1080"/>
        </w:tabs>
        <w:spacing w:after="120"/>
        <w:rPr>
          <w:bCs/>
          <w:sz w:val="22"/>
          <w:szCs w:val="22"/>
          <w:lang w:val="en-GB"/>
        </w:rPr>
      </w:pPr>
      <w:r w:rsidRPr="00F60D9A">
        <w:rPr>
          <w:bCs/>
          <w:sz w:val="22"/>
          <w:szCs w:val="22"/>
          <w:lang w:val="en-GB"/>
        </w:rPr>
        <w:t>Documents:</w:t>
      </w:r>
      <w:r w:rsidRPr="00F60D9A">
        <w:rPr>
          <w:bCs/>
          <w:sz w:val="22"/>
          <w:szCs w:val="22"/>
          <w:lang w:val="en-GB"/>
        </w:rPr>
        <w:tab/>
      </w:r>
      <w:r w:rsidR="00393993">
        <w:rPr>
          <w:bCs/>
          <w:sz w:val="22"/>
          <w:szCs w:val="22"/>
          <w:lang w:val="en-GB"/>
        </w:rPr>
        <w:t xml:space="preserve">Updated </w:t>
      </w:r>
      <w:r w:rsidRPr="00F60D9A">
        <w:rPr>
          <w:bCs/>
          <w:sz w:val="22"/>
          <w:szCs w:val="22"/>
          <w:lang w:val="en-GB"/>
        </w:rPr>
        <w:t>China Research presentation (if available)</w:t>
      </w:r>
    </w:p>
    <w:p w14:paraId="322D4FC8" w14:textId="77777777" w:rsidR="00F60D9A" w:rsidRPr="00F60D9A" w:rsidRDefault="00F60D9A" w:rsidP="00F60D9A">
      <w:pPr>
        <w:pStyle w:val="ListParagraph"/>
        <w:tabs>
          <w:tab w:val="left" w:pos="540"/>
          <w:tab w:val="left" w:pos="1080"/>
        </w:tabs>
        <w:spacing w:after="120"/>
        <w:rPr>
          <w:bCs/>
          <w:sz w:val="22"/>
          <w:szCs w:val="22"/>
          <w:lang w:val="en-GB"/>
        </w:rPr>
      </w:pPr>
    </w:p>
    <w:p w14:paraId="70E61E86" w14:textId="0F5A79CF" w:rsidR="00A021BD" w:rsidRDefault="00F60D9A" w:rsidP="00A021BD">
      <w:pPr>
        <w:pStyle w:val="ListParagraph"/>
        <w:numPr>
          <w:ilvl w:val="2"/>
          <w:numId w:val="3"/>
        </w:numPr>
        <w:tabs>
          <w:tab w:val="left" w:pos="540"/>
          <w:tab w:val="left" w:pos="1080"/>
        </w:tabs>
        <w:spacing w:after="120"/>
        <w:contextualSpacing w:val="0"/>
        <w:rPr>
          <w:b/>
          <w:sz w:val="22"/>
          <w:szCs w:val="22"/>
          <w:lang w:val="en-GB"/>
        </w:rPr>
      </w:pPr>
      <w:r>
        <w:rPr>
          <w:b/>
          <w:sz w:val="22"/>
          <w:szCs w:val="22"/>
          <w:lang w:val="en-GB"/>
        </w:rPr>
        <w:t xml:space="preserve"> Acceleration, last stop, and safety system triggers and corresponding specifications</w:t>
      </w:r>
    </w:p>
    <w:p w14:paraId="4860FA65" w14:textId="1B552C26" w:rsidR="00F60D9A" w:rsidRPr="00F60D9A" w:rsidRDefault="00F60D9A" w:rsidP="00F60D9A">
      <w:pPr>
        <w:pStyle w:val="ListParagraph"/>
        <w:tabs>
          <w:tab w:val="left" w:pos="540"/>
          <w:tab w:val="left" w:pos="1080"/>
        </w:tabs>
        <w:spacing w:after="120"/>
        <w:rPr>
          <w:bCs/>
          <w:sz w:val="22"/>
          <w:szCs w:val="22"/>
          <w:lang w:val="en-GB"/>
        </w:rPr>
      </w:pPr>
      <w:r w:rsidRPr="00F60D9A">
        <w:rPr>
          <w:bCs/>
          <w:sz w:val="22"/>
          <w:szCs w:val="22"/>
          <w:lang w:val="en-GB"/>
        </w:rPr>
        <w:t>Documents:</w:t>
      </w:r>
      <w:r w:rsidRPr="00F60D9A">
        <w:rPr>
          <w:bCs/>
          <w:sz w:val="22"/>
          <w:szCs w:val="22"/>
          <w:lang w:val="en-GB"/>
        </w:rPr>
        <w:tab/>
        <w:t>SG-EDR-3</w:t>
      </w:r>
      <w:r w:rsidR="00393993">
        <w:rPr>
          <w:bCs/>
          <w:sz w:val="22"/>
          <w:szCs w:val="22"/>
          <w:lang w:val="en-GB"/>
        </w:rPr>
        <w:t>2</w:t>
      </w:r>
      <w:r w:rsidRPr="00F60D9A">
        <w:rPr>
          <w:bCs/>
          <w:sz w:val="22"/>
          <w:szCs w:val="22"/>
          <w:lang w:val="en-GB"/>
        </w:rPr>
        <w:t>-02 EDR for Heavy Duty data element-event trigger worksheet</w:t>
      </w:r>
    </w:p>
    <w:p w14:paraId="4B72D50C" w14:textId="4ED6764A" w:rsidR="00F60D9A" w:rsidRDefault="00F60D9A" w:rsidP="00F60D9A">
      <w:pPr>
        <w:pStyle w:val="ListParagraph"/>
        <w:tabs>
          <w:tab w:val="left" w:pos="540"/>
          <w:tab w:val="left" w:pos="1080"/>
        </w:tabs>
        <w:spacing w:after="120"/>
        <w:rPr>
          <w:bCs/>
          <w:sz w:val="22"/>
          <w:szCs w:val="22"/>
          <w:lang w:val="en-GB"/>
        </w:rPr>
      </w:pPr>
      <w:r w:rsidRPr="00F60D9A">
        <w:rPr>
          <w:bCs/>
          <w:sz w:val="22"/>
          <w:szCs w:val="22"/>
          <w:lang w:val="en-GB"/>
        </w:rPr>
        <w:tab/>
      </w:r>
      <w:r w:rsidRPr="00F60D9A">
        <w:rPr>
          <w:bCs/>
          <w:sz w:val="22"/>
          <w:szCs w:val="22"/>
          <w:lang w:val="en-GB"/>
        </w:rPr>
        <w:tab/>
      </w:r>
      <w:r w:rsidRPr="00F60D9A">
        <w:rPr>
          <w:bCs/>
          <w:sz w:val="22"/>
          <w:szCs w:val="22"/>
          <w:lang w:val="en-GB"/>
        </w:rPr>
        <w:tab/>
      </w:r>
      <w:r w:rsidR="006F1E60" w:rsidRPr="006F1E60">
        <w:rPr>
          <w:bCs/>
          <w:sz w:val="22"/>
          <w:szCs w:val="22"/>
          <w:lang w:val="en-GB"/>
        </w:rPr>
        <w:t>SG-EDR-30-04 Updated OICA HD Regulation Proposal</w:t>
      </w:r>
    </w:p>
    <w:p w14:paraId="1484C270" w14:textId="022035F4" w:rsidR="00585811" w:rsidRPr="00F60D9A" w:rsidRDefault="00585811" w:rsidP="00F60D9A">
      <w:pPr>
        <w:pStyle w:val="ListParagraph"/>
        <w:tabs>
          <w:tab w:val="left" w:pos="540"/>
          <w:tab w:val="left" w:pos="1080"/>
        </w:tabs>
        <w:spacing w:after="120"/>
        <w:rPr>
          <w:bCs/>
          <w:sz w:val="22"/>
          <w:szCs w:val="22"/>
          <w:lang w:val="en-GB"/>
        </w:rPr>
      </w:pPr>
      <w:r>
        <w:rPr>
          <w:bCs/>
          <w:sz w:val="22"/>
          <w:szCs w:val="22"/>
          <w:lang w:val="en-GB"/>
        </w:rPr>
        <w:tab/>
      </w:r>
      <w:r>
        <w:rPr>
          <w:bCs/>
          <w:sz w:val="22"/>
          <w:szCs w:val="22"/>
          <w:lang w:val="en-GB"/>
        </w:rPr>
        <w:tab/>
      </w:r>
      <w:r>
        <w:rPr>
          <w:bCs/>
          <w:sz w:val="22"/>
          <w:szCs w:val="22"/>
          <w:lang w:val="en-GB"/>
        </w:rPr>
        <w:tab/>
      </w:r>
      <w:r w:rsidRPr="00585811">
        <w:rPr>
          <w:bCs/>
          <w:sz w:val="22"/>
          <w:szCs w:val="22"/>
          <w:lang w:val="en-GB"/>
        </w:rPr>
        <w:t xml:space="preserve">SG-EDR-30-05 OICA </w:t>
      </w:r>
      <w:proofErr w:type="spellStart"/>
      <w:r w:rsidRPr="00585811">
        <w:rPr>
          <w:bCs/>
          <w:sz w:val="22"/>
          <w:szCs w:val="22"/>
          <w:lang w:val="en-GB"/>
        </w:rPr>
        <w:t>HVEDR_LastStopEvent_Diagram</w:t>
      </w:r>
      <w:proofErr w:type="spellEnd"/>
    </w:p>
    <w:p w14:paraId="281FE661" w14:textId="11AA6B74" w:rsidR="006B3377" w:rsidRDefault="006B3377" w:rsidP="006B3377">
      <w:pPr>
        <w:tabs>
          <w:tab w:val="left" w:pos="540"/>
          <w:tab w:val="left" w:pos="1080"/>
        </w:tabs>
        <w:spacing w:after="120"/>
        <w:rPr>
          <w:bCs/>
          <w:color w:val="FF0000"/>
          <w:sz w:val="22"/>
          <w:szCs w:val="22"/>
          <w:lang w:val="en-GB"/>
        </w:rPr>
      </w:pPr>
      <w:r w:rsidRPr="006B3377">
        <w:rPr>
          <w:bCs/>
          <w:color w:val="FF0000"/>
          <w:sz w:val="22"/>
          <w:szCs w:val="22"/>
          <w:lang w:val="en-GB"/>
        </w:rPr>
        <w:lastRenderedPageBreak/>
        <w:t>Matt (</w:t>
      </w:r>
      <w:r w:rsidR="00ED0D9C">
        <w:rPr>
          <w:bCs/>
          <w:color w:val="FF0000"/>
          <w:sz w:val="22"/>
          <w:szCs w:val="22"/>
          <w:lang w:val="en-GB"/>
        </w:rPr>
        <w:t>TRL/EC</w:t>
      </w:r>
      <w:r w:rsidRPr="006B3377">
        <w:rPr>
          <w:bCs/>
          <w:color w:val="FF0000"/>
          <w:sz w:val="22"/>
          <w:szCs w:val="22"/>
          <w:lang w:val="en-GB"/>
        </w:rPr>
        <w:t xml:space="preserve">) shared slides provided by FKA. </w:t>
      </w:r>
      <w:r>
        <w:rPr>
          <w:bCs/>
          <w:color w:val="FF0000"/>
          <w:sz w:val="22"/>
          <w:szCs w:val="22"/>
          <w:lang w:val="en-GB"/>
        </w:rPr>
        <w:t xml:space="preserve">There is an ongoing study looking at GIDAS data with naturalistic driving data to assess both true and false positives. </w:t>
      </w:r>
    </w:p>
    <w:p w14:paraId="1CFFBEFC" w14:textId="2ABF46F1" w:rsidR="00F60D9A" w:rsidRDefault="006B3377" w:rsidP="006B3377">
      <w:pPr>
        <w:tabs>
          <w:tab w:val="left" w:pos="540"/>
          <w:tab w:val="left" w:pos="1080"/>
        </w:tabs>
        <w:spacing w:after="120"/>
        <w:rPr>
          <w:bCs/>
          <w:color w:val="FF0000"/>
          <w:sz w:val="22"/>
          <w:szCs w:val="22"/>
          <w:lang w:val="en-GB"/>
        </w:rPr>
      </w:pPr>
      <w:r w:rsidRPr="006B3377">
        <w:rPr>
          <w:bCs/>
          <w:color w:val="FF0000"/>
          <w:sz w:val="22"/>
          <w:szCs w:val="22"/>
          <w:lang w:val="en-GB"/>
        </w:rPr>
        <w:t>Regarding</w:t>
      </w:r>
      <w:r>
        <w:rPr>
          <w:bCs/>
          <w:color w:val="FF0000"/>
          <w:sz w:val="22"/>
          <w:szCs w:val="22"/>
          <w:lang w:val="en-GB"/>
        </w:rPr>
        <w:t xml:space="preserve"> SG-EDR-32-02, Sara (US) noted that the US does not support a last stop trigger. Jane (Chair) noted that both US and EU both have reservations and do not see how it can be included. Tim (Chair) suggested incorporating with brackets into the informal document to be sent to </w:t>
      </w:r>
      <w:r w:rsidR="00705EF9">
        <w:rPr>
          <w:bCs/>
          <w:color w:val="FF0000"/>
          <w:sz w:val="22"/>
          <w:szCs w:val="22"/>
          <w:lang w:val="en-GB"/>
        </w:rPr>
        <w:t xml:space="preserve">GRSG with a double caveat that stipulates the discretion of the manufacturer and that requirements are subject to national law. Jane (Chair) noted that with the double caveat, the US could accept this proposal. Asif (UK) </w:t>
      </w:r>
      <w:r w:rsidR="00ED0D9C">
        <w:rPr>
          <w:bCs/>
          <w:color w:val="FF0000"/>
          <w:sz w:val="22"/>
          <w:szCs w:val="22"/>
          <w:lang w:val="en-GB"/>
        </w:rPr>
        <w:t>questioned whether</w:t>
      </w:r>
      <w:r w:rsidR="00705EF9">
        <w:rPr>
          <w:bCs/>
          <w:color w:val="FF0000"/>
          <w:sz w:val="22"/>
          <w:szCs w:val="22"/>
          <w:lang w:val="en-GB"/>
        </w:rPr>
        <w:t xml:space="preserve"> the group can make changes to the document submitted to GRSG with an informal document in Q1 2023</w:t>
      </w:r>
      <w:r w:rsidR="00ED0D9C">
        <w:rPr>
          <w:bCs/>
          <w:color w:val="FF0000"/>
          <w:sz w:val="22"/>
          <w:szCs w:val="22"/>
          <w:lang w:val="en-GB"/>
        </w:rPr>
        <w:t>, which was confirmed</w:t>
      </w:r>
      <w:r w:rsidR="00705EF9">
        <w:rPr>
          <w:bCs/>
          <w:color w:val="FF0000"/>
          <w:sz w:val="22"/>
          <w:szCs w:val="22"/>
          <w:lang w:val="en-GB"/>
        </w:rPr>
        <w:t>.</w:t>
      </w:r>
    </w:p>
    <w:p w14:paraId="2E218D57" w14:textId="53AB974D" w:rsidR="00705EF9" w:rsidRDefault="00705EF9" w:rsidP="006B3377">
      <w:pPr>
        <w:tabs>
          <w:tab w:val="left" w:pos="540"/>
          <w:tab w:val="left" w:pos="1080"/>
        </w:tabs>
        <w:spacing w:after="120"/>
        <w:rPr>
          <w:bCs/>
          <w:color w:val="FF0000"/>
          <w:sz w:val="22"/>
          <w:szCs w:val="22"/>
          <w:lang w:val="en-GB"/>
        </w:rPr>
      </w:pPr>
      <w:r>
        <w:rPr>
          <w:bCs/>
          <w:color w:val="FF0000"/>
          <w:sz w:val="22"/>
          <w:szCs w:val="22"/>
          <w:lang w:val="en-GB"/>
        </w:rPr>
        <w:t>Regarding Safety System Triggers, Matt (</w:t>
      </w:r>
      <w:r w:rsidR="00ED0D9C">
        <w:rPr>
          <w:bCs/>
          <w:color w:val="FF0000"/>
          <w:sz w:val="22"/>
          <w:szCs w:val="22"/>
          <w:lang w:val="en-GB"/>
        </w:rPr>
        <w:t>TRL/EC</w:t>
      </w:r>
      <w:r>
        <w:rPr>
          <w:bCs/>
          <w:color w:val="FF0000"/>
          <w:sz w:val="22"/>
          <w:szCs w:val="22"/>
          <w:lang w:val="en-GB"/>
        </w:rPr>
        <w:t>) noted that brackets are to be put around “ABS System” and “</w:t>
      </w:r>
      <w:r w:rsidRPr="00705EF9">
        <w:rPr>
          <w:bCs/>
          <w:color w:val="FF0000"/>
          <w:sz w:val="22"/>
          <w:szCs w:val="22"/>
          <w:lang w:val="en-GB"/>
        </w:rPr>
        <w:t xml:space="preserve">Adaptive </w:t>
      </w:r>
      <w:r>
        <w:rPr>
          <w:bCs/>
          <w:color w:val="FF0000"/>
          <w:sz w:val="22"/>
          <w:szCs w:val="22"/>
          <w:lang w:val="en-GB"/>
        </w:rPr>
        <w:t>c</w:t>
      </w:r>
      <w:r w:rsidRPr="00705EF9">
        <w:rPr>
          <w:bCs/>
          <w:color w:val="FF0000"/>
          <w:sz w:val="22"/>
          <w:szCs w:val="22"/>
          <w:lang w:val="en-GB"/>
        </w:rPr>
        <w:t>ruise control</w:t>
      </w:r>
      <w:r>
        <w:rPr>
          <w:bCs/>
          <w:color w:val="FF0000"/>
          <w:sz w:val="22"/>
          <w:szCs w:val="22"/>
          <w:lang w:val="en-GB"/>
        </w:rPr>
        <w:t xml:space="preserve">”, however, “automated braking” should be separated out from ACC and not bracketed. </w:t>
      </w:r>
    </w:p>
    <w:p w14:paraId="75F8528D" w14:textId="23A37FAD" w:rsidR="00705EF9" w:rsidRDefault="00705EF9" w:rsidP="006B3377">
      <w:pPr>
        <w:tabs>
          <w:tab w:val="left" w:pos="540"/>
          <w:tab w:val="left" w:pos="1080"/>
        </w:tabs>
        <w:spacing w:after="120"/>
        <w:rPr>
          <w:bCs/>
          <w:color w:val="FF0000"/>
          <w:sz w:val="22"/>
          <w:szCs w:val="22"/>
          <w:lang w:val="en-GB"/>
        </w:rPr>
      </w:pPr>
      <w:r>
        <w:rPr>
          <w:bCs/>
          <w:color w:val="FF0000"/>
          <w:sz w:val="22"/>
          <w:szCs w:val="22"/>
          <w:lang w:val="en-GB"/>
        </w:rPr>
        <w:t>Regarding Data Elements, Tim (Chair) asked the group to review the table again and work to remove the brackets.</w:t>
      </w:r>
    </w:p>
    <w:p w14:paraId="5265C3D9" w14:textId="1D080B0E" w:rsidR="00705EF9" w:rsidRPr="006B3377" w:rsidRDefault="00705EF9" w:rsidP="006B3377">
      <w:pPr>
        <w:tabs>
          <w:tab w:val="left" w:pos="540"/>
          <w:tab w:val="left" w:pos="1080"/>
        </w:tabs>
        <w:spacing w:after="120"/>
        <w:rPr>
          <w:bCs/>
          <w:sz w:val="22"/>
          <w:szCs w:val="22"/>
          <w:lang w:val="en-GB"/>
        </w:rPr>
      </w:pPr>
      <w:r>
        <w:rPr>
          <w:bCs/>
          <w:color w:val="FF0000"/>
          <w:sz w:val="22"/>
          <w:szCs w:val="22"/>
          <w:lang w:val="en-GB"/>
        </w:rPr>
        <w:t>Matt (</w:t>
      </w:r>
      <w:r w:rsidR="00ED0D9C">
        <w:rPr>
          <w:bCs/>
          <w:color w:val="FF0000"/>
          <w:sz w:val="22"/>
          <w:szCs w:val="22"/>
          <w:lang w:val="en-GB"/>
        </w:rPr>
        <w:t>TRL/EC</w:t>
      </w:r>
      <w:r>
        <w:rPr>
          <w:bCs/>
          <w:color w:val="FF0000"/>
          <w:sz w:val="22"/>
          <w:szCs w:val="22"/>
          <w:lang w:val="en-GB"/>
        </w:rPr>
        <w:t xml:space="preserve">) noted that </w:t>
      </w:r>
      <w:r w:rsidR="000C2E1D">
        <w:rPr>
          <w:bCs/>
          <w:color w:val="FF0000"/>
          <w:sz w:val="22"/>
          <w:szCs w:val="22"/>
          <w:lang w:val="en-GB"/>
        </w:rPr>
        <w:t xml:space="preserve">a footnote should be included that </w:t>
      </w:r>
      <w:r>
        <w:rPr>
          <w:bCs/>
          <w:color w:val="FF0000"/>
          <w:sz w:val="22"/>
          <w:szCs w:val="22"/>
          <w:lang w:val="en-GB"/>
        </w:rPr>
        <w:t>no individual serial numbers should be included</w:t>
      </w:r>
      <w:r w:rsidR="000C2E1D">
        <w:rPr>
          <w:bCs/>
          <w:color w:val="FF0000"/>
          <w:sz w:val="22"/>
          <w:szCs w:val="22"/>
          <w:lang w:val="en-GB"/>
        </w:rPr>
        <w:t>. Matt with send Tim a proposal for inclusion.</w:t>
      </w:r>
    </w:p>
    <w:p w14:paraId="2D7FB23B" w14:textId="3595E826" w:rsidR="00F60D9A" w:rsidRDefault="00F60D9A" w:rsidP="00A021BD">
      <w:pPr>
        <w:pStyle w:val="ListParagraph"/>
        <w:numPr>
          <w:ilvl w:val="2"/>
          <w:numId w:val="3"/>
        </w:numPr>
        <w:tabs>
          <w:tab w:val="left" w:pos="540"/>
          <w:tab w:val="left" w:pos="1080"/>
        </w:tabs>
        <w:spacing w:after="120"/>
        <w:contextualSpacing w:val="0"/>
        <w:rPr>
          <w:b/>
          <w:sz w:val="22"/>
          <w:szCs w:val="22"/>
          <w:lang w:val="en-GB"/>
        </w:rPr>
      </w:pPr>
      <w:r>
        <w:rPr>
          <w:b/>
          <w:sz w:val="22"/>
          <w:szCs w:val="22"/>
          <w:lang w:val="en-GB"/>
        </w:rPr>
        <w:t>Triggered event scenario matrix</w:t>
      </w:r>
    </w:p>
    <w:p w14:paraId="36980BEA" w14:textId="6A481DF3" w:rsidR="00BA52F1" w:rsidRDefault="00725CA5" w:rsidP="00F60D9A">
      <w:pPr>
        <w:pStyle w:val="ListParagraph"/>
        <w:tabs>
          <w:tab w:val="left" w:pos="540"/>
          <w:tab w:val="left" w:pos="1080"/>
        </w:tabs>
        <w:contextualSpacing w:val="0"/>
        <w:rPr>
          <w:bCs/>
          <w:sz w:val="22"/>
          <w:szCs w:val="22"/>
          <w:lang w:val="en-GB"/>
        </w:rPr>
      </w:pPr>
      <w:r>
        <w:rPr>
          <w:bCs/>
          <w:sz w:val="22"/>
          <w:szCs w:val="22"/>
          <w:lang w:val="en-GB"/>
        </w:rPr>
        <w:t>Documents:</w:t>
      </w:r>
      <w:r>
        <w:rPr>
          <w:bCs/>
          <w:sz w:val="22"/>
          <w:szCs w:val="22"/>
          <w:lang w:val="en-GB"/>
        </w:rPr>
        <w:tab/>
      </w:r>
      <w:r w:rsidR="00BA52F1">
        <w:rPr>
          <w:bCs/>
          <w:sz w:val="22"/>
          <w:szCs w:val="22"/>
          <w:lang w:val="en-GB"/>
        </w:rPr>
        <w:t>SG-EDR-3</w:t>
      </w:r>
      <w:r w:rsidR="00393993">
        <w:rPr>
          <w:bCs/>
          <w:sz w:val="22"/>
          <w:szCs w:val="22"/>
          <w:lang w:val="en-GB"/>
        </w:rPr>
        <w:t>2</w:t>
      </w:r>
      <w:r w:rsidR="00BA52F1">
        <w:rPr>
          <w:bCs/>
          <w:sz w:val="22"/>
          <w:szCs w:val="22"/>
          <w:lang w:val="en-GB"/>
        </w:rPr>
        <w:t>-0</w:t>
      </w:r>
      <w:r w:rsidR="00393993">
        <w:rPr>
          <w:bCs/>
          <w:sz w:val="22"/>
          <w:szCs w:val="22"/>
          <w:lang w:val="en-GB"/>
        </w:rPr>
        <w:t>4</w:t>
      </w:r>
      <w:r w:rsidR="00BA52F1">
        <w:rPr>
          <w:bCs/>
          <w:sz w:val="22"/>
          <w:szCs w:val="22"/>
          <w:lang w:val="en-GB"/>
        </w:rPr>
        <w:t xml:space="preserve"> Triggered Event Scenario Matrix  (updated with CP input)</w:t>
      </w:r>
    </w:p>
    <w:p w14:paraId="345663C3" w14:textId="77777777" w:rsidR="00F60D9A" w:rsidRPr="00F60D9A" w:rsidRDefault="00F60D9A" w:rsidP="00F60D9A">
      <w:pPr>
        <w:pStyle w:val="ListParagraph"/>
        <w:tabs>
          <w:tab w:val="left" w:pos="540"/>
          <w:tab w:val="left" w:pos="1080"/>
        </w:tabs>
        <w:contextualSpacing w:val="0"/>
        <w:rPr>
          <w:bCs/>
          <w:sz w:val="22"/>
          <w:szCs w:val="22"/>
          <w:lang w:val="en-GB"/>
        </w:rPr>
      </w:pPr>
    </w:p>
    <w:p w14:paraId="68CDE3B8" w14:textId="6C03E94F" w:rsidR="00D85A21" w:rsidRDefault="004C1E4C" w:rsidP="00607945">
      <w:pPr>
        <w:numPr>
          <w:ilvl w:val="0"/>
          <w:numId w:val="4"/>
        </w:numPr>
        <w:tabs>
          <w:tab w:val="left" w:pos="540"/>
          <w:tab w:val="left" w:pos="1080"/>
        </w:tabs>
        <w:rPr>
          <w:b/>
          <w:sz w:val="22"/>
          <w:szCs w:val="22"/>
          <w:lang w:val="en-GB"/>
        </w:rPr>
      </w:pPr>
      <w:r w:rsidRPr="009D4E0B">
        <w:rPr>
          <w:b/>
          <w:sz w:val="22"/>
          <w:szCs w:val="22"/>
          <w:lang w:val="en-GB"/>
        </w:rPr>
        <w:t>List of action items</w:t>
      </w:r>
      <w:r w:rsidR="00182271">
        <w:rPr>
          <w:b/>
          <w:sz w:val="22"/>
          <w:szCs w:val="22"/>
          <w:lang w:val="en-GB"/>
        </w:rPr>
        <w:t xml:space="preserve"> and schedule of </w:t>
      </w:r>
      <w:r w:rsidR="00BC0A70">
        <w:rPr>
          <w:b/>
          <w:sz w:val="22"/>
          <w:szCs w:val="22"/>
          <w:lang w:val="en-GB"/>
        </w:rPr>
        <w:t xml:space="preserve">future </w:t>
      </w:r>
      <w:r w:rsidR="00182271">
        <w:rPr>
          <w:b/>
          <w:sz w:val="22"/>
          <w:szCs w:val="22"/>
          <w:lang w:val="en-GB"/>
        </w:rPr>
        <w:t xml:space="preserve">conference call </w:t>
      </w:r>
      <w:r w:rsidR="00BC0A70">
        <w:rPr>
          <w:b/>
          <w:sz w:val="22"/>
          <w:szCs w:val="22"/>
          <w:lang w:val="en-GB"/>
        </w:rPr>
        <w:t>meetings</w:t>
      </w:r>
      <w:r w:rsidR="00C544D1">
        <w:rPr>
          <w:b/>
          <w:sz w:val="22"/>
          <w:szCs w:val="22"/>
          <w:lang w:val="en-GB"/>
        </w:rPr>
        <w:t xml:space="preserve"> </w:t>
      </w:r>
    </w:p>
    <w:p w14:paraId="6D1A7B73" w14:textId="1E0323AE" w:rsidR="00EC0782" w:rsidRDefault="00EC0782" w:rsidP="00EC0782">
      <w:pPr>
        <w:tabs>
          <w:tab w:val="left" w:pos="540"/>
          <w:tab w:val="left" w:pos="1080"/>
        </w:tabs>
        <w:rPr>
          <w:b/>
          <w:sz w:val="22"/>
          <w:szCs w:val="22"/>
          <w:lang w:val="en-GB"/>
        </w:rPr>
      </w:pPr>
    </w:p>
    <w:p w14:paraId="73FC4979" w14:textId="77777777" w:rsidR="000131E0" w:rsidRDefault="000131E0" w:rsidP="000131E0">
      <w:pPr>
        <w:tabs>
          <w:tab w:val="left" w:pos="540"/>
          <w:tab w:val="left" w:pos="1080"/>
        </w:tabs>
        <w:ind w:left="360"/>
        <w:rPr>
          <w:bCs/>
          <w:color w:val="FF0000"/>
          <w:sz w:val="22"/>
          <w:szCs w:val="22"/>
          <w:lang w:val="en-GB"/>
        </w:rPr>
      </w:pPr>
      <w:r w:rsidRPr="00A94492">
        <w:rPr>
          <w:bCs/>
          <w:color w:val="FF0000"/>
          <w:sz w:val="22"/>
          <w:szCs w:val="22"/>
          <w:lang w:val="en-GB"/>
        </w:rPr>
        <w:t>Next meetings:</w:t>
      </w:r>
    </w:p>
    <w:p w14:paraId="309B9BEC" w14:textId="77777777" w:rsidR="000131E0" w:rsidRDefault="000131E0" w:rsidP="000131E0">
      <w:pPr>
        <w:tabs>
          <w:tab w:val="left" w:pos="540"/>
          <w:tab w:val="left" w:pos="1080"/>
        </w:tabs>
        <w:ind w:left="360"/>
        <w:rPr>
          <w:bCs/>
          <w:color w:val="FF0000"/>
          <w:sz w:val="22"/>
          <w:szCs w:val="22"/>
          <w:lang w:val="en-GB"/>
        </w:rPr>
      </w:pPr>
    </w:p>
    <w:p w14:paraId="5CB9750A"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SG-EDR-31 Data Elements</w:t>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November 7, 2022, 7am (2 </w:t>
      </w:r>
      <w:proofErr w:type="spellStart"/>
      <w:r w:rsidRPr="00A94492">
        <w:rPr>
          <w:bCs/>
          <w:color w:val="FF0000"/>
          <w:sz w:val="22"/>
          <w:szCs w:val="22"/>
          <w:lang w:val="en-US"/>
        </w:rPr>
        <w:t>hrs</w:t>
      </w:r>
      <w:proofErr w:type="spellEnd"/>
      <w:r w:rsidRPr="00A94492">
        <w:rPr>
          <w:bCs/>
          <w:color w:val="FF0000"/>
          <w:sz w:val="22"/>
          <w:szCs w:val="22"/>
          <w:lang w:val="en-US"/>
        </w:rPr>
        <w:t>)</w:t>
      </w:r>
    </w:p>
    <w:p w14:paraId="51CBE556"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SG-EDR-32</w:t>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December 1, 2022, 7am (2 </w:t>
      </w:r>
      <w:proofErr w:type="spellStart"/>
      <w:r w:rsidRPr="00A94492">
        <w:rPr>
          <w:bCs/>
          <w:color w:val="FF0000"/>
          <w:sz w:val="22"/>
          <w:szCs w:val="22"/>
          <w:lang w:val="en-US"/>
        </w:rPr>
        <w:t>hrs</w:t>
      </w:r>
      <w:proofErr w:type="spellEnd"/>
      <w:r w:rsidRPr="00A94492">
        <w:rPr>
          <w:bCs/>
          <w:color w:val="FF0000"/>
          <w:sz w:val="22"/>
          <w:szCs w:val="22"/>
          <w:lang w:val="en-US"/>
        </w:rPr>
        <w:t>)</w:t>
      </w:r>
    </w:p>
    <w:p w14:paraId="1629F2E1"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SG-DSSAD-12</w:t>
      </w:r>
      <w:r>
        <w:rPr>
          <w:bCs/>
          <w:color w:val="FF0000"/>
          <w:sz w:val="22"/>
          <w:szCs w:val="22"/>
          <w:lang w:val="en-US"/>
        </w:rPr>
        <w:t xml:space="preserve"> &amp; EDR/DSSAD IWG #18</w:t>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December 19, 2022, 7am (3 </w:t>
      </w:r>
      <w:proofErr w:type="spellStart"/>
      <w:r w:rsidRPr="00A94492">
        <w:rPr>
          <w:bCs/>
          <w:color w:val="FF0000"/>
          <w:sz w:val="22"/>
          <w:szCs w:val="22"/>
          <w:lang w:val="en-US"/>
        </w:rPr>
        <w:t>hrs</w:t>
      </w:r>
      <w:proofErr w:type="spellEnd"/>
      <w:r w:rsidRPr="00A94492">
        <w:rPr>
          <w:bCs/>
          <w:color w:val="FF0000"/>
          <w:sz w:val="22"/>
          <w:szCs w:val="22"/>
          <w:lang w:val="en-US"/>
        </w:rPr>
        <w:t>)</w:t>
      </w:r>
    </w:p>
    <w:p w14:paraId="62576506"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SG-EDR-33 Triggers &amp; Data Elements </w:t>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January 11, 2022, 7am (3 </w:t>
      </w:r>
      <w:proofErr w:type="spellStart"/>
      <w:r w:rsidRPr="00A94492">
        <w:rPr>
          <w:bCs/>
          <w:color w:val="FF0000"/>
          <w:sz w:val="22"/>
          <w:szCs w:val="22"/>
          <w:lang w:val="en-US"/>
        </w:rPr>
        <w:t>hrs</w:t>
      </w:r>
      <w:proofErr w:type="spellEnd"/>
      <w:r w:rsidRPr="00A94492">
        <w:rPr>
          <w:bCs/>
          <w:color w:val="FF0000"/>
          <w:sz w:val="22"/>
          <w:szCs w:val="22"/>
          <w:lang w:val="en-US"/>
        </w:rPr>
        <w:t>)</w:t>
      </w:r>
    </w:p>
    <w:p w14:paraId="4DCB755D"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SG-DSSAD-13</w:t>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January 31, 2022, 7am (2 </w:t>
      </w:r>
      <w:proofErr w:type="spellStart"/>
      <w:r w:rsidRPr="00A94492">
        <w:rPr>
          <w:bCs/>
          <w:color w:val="FF0000"/>
          <w:sz w:val="22"/>
          <w:szCs w:val="22"/>
          <w:lang w:val="en-US"/>
        </w:rPr>
        <w:t>hrs</w:t>
      </w:r>
      <w:proofErr w:type="spellEnd"/>
      <w:r w:rsidRPr="00A94492">
        <w:rPr>
          <w:bCs/>
          <w:color w:val="FF0000"/>
          <w:sz w:val="22"/>
          <w:szCs w:val="22"/>
          <w:lang w:val="en-US"/>
        </w:rPr>
        <w:t>)</w:t>
      </w:r>
    </w:p>
    <w:p w14:paraId="116256FE" w14:textId="178EE36B"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EDR/DSSAD IWG #1</w:t>
      </w:r>
      <w:r>
        <w:rPr>
          <w:bCs/>
          <w:color w:val="FF0000"/>
          <w:sz w:val="22"/>
          <w:szCs w:val="22"/>
          <w:lang w:val="en-US"/>
        </w:rPr>
        <w:t>9</w:t>
      </w:r>
      <w:r w:rsidRPr="00A94492">
        <w:rPr>
          <w:bCs/>
          <w:color w:val="FF0000"/>
          <w:sz w:val="22"/>
          <w:szCs w:val="22"/>
          <w:lang w:val="en-US"/>
        </w:rPr>
        <w:t xml:space="preserve"> (in-person/hybrid)</w:t>
      </w:r>
      <w:r>
        <w:rPr>
          <w:bCs/>
          <w:color w:val="FF0000"/>
          <w:sz w:val="22"/>
          <w:szCs w:val="22"/>
          <w:lang w:val="en-US"/>
        </w:rPr>
        <w:tab/>
      </w:r>
      <w:r>
        <w:rPr>
          <w:bCs/>
          <w:color w:val="FF0000"/>
          <w:sz w:val="22"/>
          <w:szCs w:val="22"/>
          <w:lang w:val="en-US"/>
        </w:rPr>
        <w:tab/>
        <w:t xml:space="preserve">Week </w:t>
      </w:r>
      <w:r w:rsidRPr="00A94492">
        <w:rPr>
          <w:bCs/>
          <w:color w:val="FF0000"/>
          <w:sz w:val="22"/>
          <w:szCs w:val="22"/>
          <w:lang w:val="en-US"/>
        </w:rPr>
        <w:t>Feb 1</w:t>
      </w:r>
      <w:r>
        <w:rPr>
          <w:bCs/>
          <w:color w:val="FF0000"/>
          <w:sz w:val="22"/>
          <w:szCs w:val="22"/>
          <w:lang w:val="en-US"/>
        </w:rPr>
        <w:t>4</w:t>
      </w:r>
      <w:r w:rsidRPr="00A94492">
        <w:rPr>
          <w:bCs/>
          <w:color w:val="FF0000"/>
          <w:sz w:val="22"/>
          <w:szCs w:val="22"/>
          <w:lang w:val="en-US"/>
        </w:rPr>
        <w:t>-16, 2022, (2 ½ days)</w:t>
      </w:r>
      <w:r>
        <w:rPr>
          <w:bCs/>
          <w:color w:val="FF0000"/>
          <w:sz w:val="22"/>
          <w:szCs w:val="22"/>
          <w:lang w:val="en-US"/>
        </w:rPr>
        <w:t>, Paris (OICA)</w:t>
      </w:r>
    </w:p>
    <w:p w14:paraId="04AFF876"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SG-EDR-34 &amp; EDR/DSSAD IWG #</w:t>
      </w:r>
      <w:r>
        <w:rPr>
          <w:bCs/>
          <w:color w:val="FF0000"/>
          <w:sz w:val="22"/>
          <w:szCs w:val="22"/>
          <w:lang w:val="en-US"/>
        </w:rPr>
        <w:t>20</w:t>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February 28, 2022, 7am (3 </w:t>
      </w:r>
      <w:proofErr w:type="spellStart"/>
      <w:r w:rsidRPr="00A94492">
        <w:rPr>
          <w:bCs/>
          <w:color w:val="FF0000"/>
          <w:sz w:val="22"/>
          <w:szCs w:val="22"/>
          <w:lang w:val="en-US"/>
        </w:rPr>
        <w:t>hrs</w:t>
      </w:r>
      <w:proofErr w:type="spellEnd"/>
      <w:r w:rsidRPr="00A94492">
        <w:rPr>
          <w:bCs/>
          <w:color w:val="FF0000"/>
          <w:sz w:val="22"/>
          <w:szCs w:val="22"/>
          <w:lang w:val="en-US"/>
        </w:rPr>
        <w:t>)</w:t>
      </w:r>
    </w:p>
    <w:p w14:paraId="6DDB8475"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SG-EDR-35 &amp; EDR/DSSAD IWG #2</w:t>
      </w:r>
      <w:r>
        <w:rPr>
          <w:bCs/>
          <w:color w:val="FF0000"/>
          <w:sz w:val="22"/>
          <w:szCs w:val="22"/>
          <w:lang w:val="en-US"/>
        </w:rPr>
        <w:t>1</w:t>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March 23, 2022, 7am (3 </w:t>
      </w:r>
      <w:proofErr w:type="spellStart"/>
      <w:r w:rsidRPr="00A94492">
        <w:rPr>
          <w:bCs/>
          <w:color w:val="FF0000"/>
          <w:sz w:val="22"/>
          <w:szCs w:val="22"/>
          <w:lang w:val="en-US"/>
        </w:rPr>
        <w:t>hrs</w:t>
      </w:r>
      <w:proofErr w:type="spellEnd"/>
      <w:r w:rsidRPr="00A94492">
        <w:rPr>
          <w:bCs/>
          <w:color w:val="FF0000"/>
          <w:sz w:val="22"/>
          <w:szCs w:val="22"/>
          <w:lang w:val="en-US"/>
        </w:rPr>
        <w:t>)</w:t>
      </w:r>
    </w:p>
    <w:p w14:paraId="1975622F" w14:textId="77777777" w:rsidR="000131E0" w:rsidRPr="00A94492"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SG-EDR-36</w:t>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sidRPr="00A94492">
        <w:rPr>
          <w:bCs/>
          <w:color w:val="FF0000"/>
          <w:sz w:val="22"/>
          <w:szCs w:val="22"/>
          <w:lang w:val="en-US"/>
        </w:rPr>
        <w:t xml:space="preserve">April 18, 2022, 7am (2 </w:t>
      </w:r>
      <w:proofErr w:type="spellStart"/>
      <w:r w:rsidRPr="00A94492">
        <w:rPr>
          <w:bCs/>
          <w:color w:val="FF0000"/>
          <w:sz w:val="22"/>
          <w:szCs w:val="22"/>
          <w:lang w:val="en-US"/>
        </w:rPr>
        <w:t>hrs</w:t>
      </w:r>
      <w:proofErr w:type="spellEnd"/>
      <w:r w:rsidRPr="00A94492">
        <w:rPr>
          <w:bCs/>
          <w:color w:val="FF0000"/>
          <w:sz w:val="22"/>
          <w:szCs w:val="22"/>
          <w:lang w:val="en-US"/>
        </w:rPr>
        <w:t>)</w:t>
      </w:r>
    </w:p>
    <w:p w14:paraId="797C8D0B" w14:textId="5F40B654" w:rsidR="000131E0" w:rsidRPr="000131E0" w:rsidRDefault="000131E0" w:rsidP="000131E0">
      <w:pPr>
        <w:tabs>
          <w:tab w:val="left" w:pos="540"/>
          <w:tab w:val="left" w:pos="1080"/>
        </w:tabs>
        <w:ind w:left="360"/>
        <w:rPr>
          <w:bCs/>
          <w:color w:val="FF0000"/>
          <w:sz w:val="22"/>
          <w:szCs w:val="22"/>
          <w:lang w:val="en-US"/>
        </w:rPr>
      </w:pPr>
      <w:r w:rsidRPr="00A94492">
        <w:rPr>
          <w:bCs/>
          <w:color w:val="FF0000"/>
          <w:sz w:val="22"/>
          <w:szCs w:val="22"/>
          <w:lang w:val="en-US"/>
        </w:rPr>
        <w:t>SG-DSSAD-14 </w:t>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Pr>
          <w:bCs/>
          <w:color w:val="FF0000"/>
          <w:sz w:val="22"/>
          <w:szCs w:val="22"/>
          <w:lang w:val="en-US"/>
        </w:rPr>
        <w:tab/>
      </w:r>
      <w:r w:rsidRPr="00A94492">
        <w:rPr>
          <w:bCs/>
          <w:color w:val="FF0000"/>
          <w:sz w:val="22"/>
          <w:szCs w:val="22"/>
          <w:lang w:val="en-US"/>
        </w:rPr>
        <w:t>April 20, 2022, 7am  (2hrs)</w:t>
      </w:r>
    </w:p>
    <w:p w14:paraId="2610F7B9" w14:textId="77777777" w:rsidR="000131E0" w:rsidRDefault="000131E0" w:rsidP="00EC0782">
      <w:pPr>
        <w:tabs>
          <w:tab w:val="left" w:pos="540"/>
          <w:tab w:val="left" w:pos="1080"/>
        </w:tabs>
        <w:rPr>
          <w:b/>
          <w:sz w:val="22"/>
          <w:szCs w:val="22"/>
          <w:lang w:val="en-GB"/>
        </w:rPr>
      </w:pPr>
    </w:p>
    <w:p w14:paraId="64A9E9D8" w14:textId="45651408" w:rsidR="00020D27" w:rsidRDefault="006E10FC" w:rsidP="00607945">
      <w:pPr>
        <w:numPr>
          <w:ilvl w:val="0"/>
          <w:numId w:val="4"/>
        </w:numPr>
        <w:tabs>
          <w:tab w:val="left" w:pos="540"/>
          <w:tab w:val="left" w:pos="1080"/>
        </w:tabs>
        <w:rPr>
          <w:b/>
          <w:sz w:val="22"/>
          <w:szCs w:val="22"/>
          <w:lang w:val="en-GB"/>
        </w:rPr>
      </w:pPr>
      <w:r w:rsidRPr="006C7524">
        <w:rPr>
          <w:b/>
          <w:sz w:val="22"/>
          <w:szCs w:val="22"/>
          <w:lang w:val="en-GB"/>
        </w:rPr>
        <w:t>Adjourn</w:t>
      </w:r>
    </w:p>
    <w:p w14:paraId="1D86D043" w14:textId="3DA844D0" w:rsidR="006C7524" w:rsidRDefault="006C7524" w:rsidP="002E0D7A">
      <w:pPr>
        <w:rPr>
          <w:b/>
          <w:sz w:val="22"/>
          <w:szCs w:val="22"/>
          <w:lang w:val="en-GB"/>
        </w:rPr>
      </w:pPr>
    </w:p>
    <w:p w14:paraId="7B64B594" w14:textId="69DEC226" w:rsidR="000C2E1D" w:rsidRPr="000C2E1D" w:rsidRDefault="000C2E1D" w:rsidP="002E0D7A">
      <w:pPr>
        <w:rPr>
          <w:bCs/>
          <w:color w:val="FF0000"/>
          <w:sz w:val="22"/>
          <w:szCs w:val="22"/>
          <w:lang w:val="en-GB"/>
        </w:rPr>
      </w:pPr>
      <w:r w:rsidRPr="000C2E1D">
        <w:rPr>
          <w:bCs/>
          <w:color w:val="FF0000"/>
          <w:sz w:val="22"/>
          <w:szCs w:val="22"/>
          <w:lang w:val="en-GB"/>
        </w:rPr>
        <w:t>Meeting adjourned at 08:55 EST</w:t>
      </w:r>
    </w:p>
    <w:p w14:paraId="7554DD88" w14:textId="21CB21BE" w:rsidR="000C2E1D" w:rsidRDefault="000C2E1D" w:rsidP="002E0D7A">
      <w:pPr>
        <w:rPr>
          <w:b/>
          <w:sz w:val="22"/>
          <w:szCs w:val="22"/>
          <w:lang w:val="en-GB"/>
        </w:rPr>
      </w:pPr>
    </w:p>
    <w:p w14:paraId="08DA4C1F" w14:textId="39A6E96D" w:rsidR="000C2E1D" w:rsidRDefault="000C2E1D" w:rsidP="002E0D7A">
      <w:pPr>
        <w:rPr>
          <w:b/>
          <w:sz w:val="22"/>
          <w:szCs w:val="22"/>
          <w:lang w:val="en-GB"/>
        </w:rPr>
      </w:pPr>
    </w:p>
    <w:p w14:paraId="5355BBDC" w14:textId="77777777" w:rsidR="000C2E1D" w:rsidRDefault="000C2E1D" w:rsidP="002E0D7A">
      <w:pPr>
        <w:rPr>
          <w:b/>
          <w:sz w:val="22"/>
          <w:szCs w:val="22"/>
          <w:lang w:val="en-GB"/>
        </w:rPr>
      </w:pPr>
    </w:p>
    <w:p w14:paraId="13192425" w14:textId="478062D0" w:rsidR="000C2E1D" w:rsidRDefault="000C2E1D" w:rsidP="002E0D7A">
      <w:pPr>
        <w:rPr>
          <w:bCs/>
          <w:sz w:val="22"/>
          <w:szCs w:val="22"/>
          <w:lang w:val="en-GB"/>
        </w:rPr>
      </w:pPr>
      <w:r w:rsidRPr="000C2E1D">
        <w:rPr>
          <w:bCs/>
          <w:color w:val="FF0000"/>
          <w:sz w:val="22"/>
          <w:szCs w:val="22"/>
          <w:u w:val="single"/>
          <w:lang w:val="en-GB"/>
        </w:rPr>
        <w:t>Attendees Recorded from Zoom</w:t>
      </w:r>
      <w:r w:rsidRPr="000C2E1D">
        <w:rPr>
          <w:bCs/>
          <w:color w:val="FF0000"/>
          <w:sz w:val="22"/>
          <w:szCs w:val="22"/>
          <w:lang w:val="en-GB"/>
        </w:rPr>
        <w:t>:</w:t>
      </w:r>
      <w:r w:rsidRPr="000C2E1D">
        <w:rPr>
          <w:bCs/>
          <w:sz w:val="22"/>
          <w:szCs w:val="22"/>
          <w:lang w:val="en-GB"/>
        </w:rPr>
        <w:t xml:space="preserve"> </w:t>
      </w:r>
    </w:p>
    <w:p w14:paraId="3FD2E45D" w14:textId="77777777" w:rsidR="000C2E1D" w:rsidRDefault="000C2E1D" w:rsidP="00EC7B57">
      <w:pPr>
        <w:rPr>
          <w:bCs/>
          <w:color w:val="FF0000"/>
          <w:sz w:val="22"/>
          <w:szCs w:val="22"/>
          <w:lang w:val="en-GB"/>
        </w:rPr>
        <w:sectPr w:rsidR="000C2E1D" w:rsidSect="00A10A88">
          <w:headerReference w:type="default" r:id="rId9"/>
          <w:footerReference w:type="even" r:id="rId10"/>
          <w:footerReference w:type="default" r:id="rId11"/>
          <w:headerReference w:type="first" r:id="rId12"/>
          <w:pgSz w:w="12240" w:h="15840" w:code="1"/>
          <w:pgMar w:top="1418" w:right="686" w:bottom="709" w:left="1134" w:header="709" w:footer="709" w:gutter="0"/>
          <w:cols w:space="708"/>
          <w:titlePg/>
          <w:docGrid w:linePitch="360"/>
        </w:sectPr>
      </w:pPr>
    </w:p>
    <w:p w14:paraId="407E2E36" w14:textId="77777777" w:rsidR="00EC7B57" w:rsidRPr="00046107" w:rsidRDefault="00EC7B57" w:rsidP="000C2E1D">
      <w:pPr>
        <w:ind w:left="360"/>
        <w:rPr>
          <w:bCs/>
          <w:color w:val="FF0000"/>
          <w:sz w:val="22"/>
          <w:szCs w:val="22"/>
          <w:lang w:val="en-GB"/>
        </w:rPr>
      </w:pPr>
      <w:r w:rsidRPr="00046107">
        <w:rPr>
          <w:bCs/>
          <w:color w:val="FF0000"/>
          <w:sz w:val="22"/>
          <w:szCs w:val="22"/>
          <w:lang w:val="en-GB"/>
        </w:rPr>
        <w:t>Sara Bennett (NHTSA</w:t>
      </w:r>
      <w:r>
        <w:rPr>
          <w:bCs/>
          <w:color w:val="FF0000"/>
          <w:sz w:val="22"/>
          <w:szCs w:val="22"/>
          <w:lang w:val="en-GB"/>
        </w:rPr>
        <w:t>/US</w:t>
      </w:r>
      <w:r w:rsidRPr="00046107">
        <w:rPr>
          <w:bCs/>
          <w:color w:val="FF0000"/>
          <w:sz w:val="22"/>
          <w:szCs w:val="22"/>
          <w:lang w:val="en-GB"/>
        </w:rPr>
        <w:t>)</w:t>
      </w:r>
    </w:p>
    <w:p w14:paraId="686872B9" w14:textId="77777777" w:rsidR="00EC7B57" w:rsidRPr="00046107" w:rsidRDefault="00EC7B57" w:rsidP="000C2E1D">
      <w:pPr>
        <w:ind w:left="360"/>
        <w:rPr>
          <w:bCs/>
          <w:color w:val="FF0000"/>
          <w:sz w:val="22"/>
          <w:szCs w:val="22"/>
          <w:lang w:val="en-GB"/>
        </w:rPr>
      </w:pPr>
      <w:r w:rsidRPr="00046107">
        <w:rPr>
          <w:bCs/>
          <w:color w:val="FF0000"/>
          <w:sz w:val="22"/>
          <w:szCs w:val="22"/>
          <w:lang w:val="en-GB"/>
        </w:rPr>
        <w:t>James Bielenda</w:t>
      </w:r>
    </w:p>
    <w:p w14:paraId="53C69C4E" w14:textId="77777777"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Eunhye</w:t>
      </w:r>
      <w:proofErr w:type="spellEnd"/>
      <w:r w:rsidRPr="00046107">
        <w:rPr>
          <w:bCs/>
          <w:color w:val="FF0000"/>
          <w:sz w:val="22"/>
          <w:szCs w:val="22"/>
          <w:lang w:val="en-GB"/>
        </w:rPr>
        <w:t xml:space="preserve"> CHO</w:t>
      </w:r>
      <w:r>
        <w:rPr>
          <w:bCs/>
          <w:color w:val="FF0000"/>
          <w:sz w:val="22"/>
          <w:szCs w:val="22"/>
          <w:lang w:val="en-GB"/>
        </w:rPr>
        <w:t xml:space="preserve"> </w:t>
      </w:r>
      <w:r w:rsidRPr="00046107">
        <w:rPr>
          <w:bCs/>
          <w:color w:val="FF0000"/>
          <w:sz w:val="22"/>
          <w:szCs w:val="22"/>
          <w:lang w:val="en-GB"/>
        </w:rPr>
        <w:t>(KATRI)</w:t>
      </w:r>
    </w:p>
    <w:p w14:paraId="039264F7" w14:textId="77777777" w:rsidR="00EC7B57" w:rsidRPr="00046107" w:rsidRDefault="00EC7B57" w:rsidP="000C2E1D">
      <w:pPr>
        <w:ind w:left="360"/>
        <w:rPr>
          <w:bCs/>
          <w:color w:val="FF0000"/>
          <w:sz w:val="22"/>
          <w:szCs w:val="22"/>
          <w:lang w:val="en-GB"/>
        </w:rPr>
      </w:pPr>
      <w:r w:rsidRPr="00046107">
        <w:rPr>
          <w:bCs/>
          <w:color w:val="FF0000"/>
          <w:sz w:val="22"/>
          <w:szCs w:val="22"/>
          <w:lang w:val="en-GB"/>
        </w:rPr>
        <w:t>Ziya Metin Coskun</w:t>
      </w:r>
      <w:r>
        <w:rPr>
          <w:bCs/>
          <w:color w:val="FF0000"/>
          <w:sz w:val="22"/>
          <w:szCs w:val="22"/>
          <w:lang w:val="en-GB"/>
        </w:rPr>
        <w:t xml:space="preserve"> (</w:t>
      </w:r>
      <w:r w:rsidRPr="00046107">
        <w:rPr>
          <w:bCs/>
          <w:color w:val="FF0000"/>
          <w:sz w:val="22"/>
          <w:szCs w:val="22"/>
          <w:lang w:val="en-GB"/>
        </w:rPr>
        <w:t>OICA</w:t>
      </w:r>
      <w:r>
        <w:rPr>
          <w:bCs/>
          <w:color w:val="FF0000"/>
          <w:sz w:val="22"/>
          <w:szCs w:val="22"/>
          <w:lang w:val="en-GB"/>
        </w:rPr>
        <w:t>)</w:t>
      </w:r>
    </w:p>
    <w:p w14:paraId="552CB6D8" w14:textId="77777777" w:rsidR="00EC7B57" w:rsidRPr="00046107" w:rsidRDefault="00EC7B57" w:rsidP="000C2E1D">
      <w:pPr>
        <w:ind w:left="360"/>
        <w:rPr>
          <w:bCs/>
          <w:color w:val="FF0000"/>
          <w:sz w:val="22"/>
          <w:szCs w:val="22"/>
          <w:lang w:val="en-GB"/>
        </w:rPr>
      </w:pPr>
      <w:r w:rsidRPr="00046107">
        <w:rPr>
          <w:bCs/>
          <w:color w:val="FF0000"/>
          <w:sz w:val="22"/>
          <w:szCs w:val="22"/>
          <w:lang w:val="en-GB"/>
        </w:rPr>
        <w:t>Amy Cronin</w:t>
      </w:r>
    </w:p>
    <w:p w14:paraId="0EAAD4E4" w14:textId="77777777" w:rsidR="00E563EA" w:rsidRPr="00046107" w:rsidRDefault="00E563EA" w:rsidP="000C2E1D">
      <w:pPr>
        <w:ind w:left="360"/>
        <w:rPr>
          <w:bCs/>
          <w:color w:val="FF0000"/>
          <w:sz w:val="22"/>
          <w:szCs w:val="22"/>
          <w:lang w:val="en-GB"/>
        </w:rPr>
      </w:pPr>
      <w:r w:rsidRPr="00046107">
        <w:rPr>
          <w:bCs/>
          <w:color w:val="FF0000"/>
          <w:sz w:val="22"/>
          <w:szCs w:val="22"/>
          <w:lang w:val="en-GB"/>
        </w:rPr>
        <w:t>Jane Doherty (NHTSA</w:t>
      </w:r>
      <w:r>
        <w:rPr>
          <w:bCs/>
          <w:color w:val="FF0000"/>
          <w:sz w:val="22"/>
          <w:szCs w:val="22"/>
          <w:lang w:val="en-GB"/>
        </w:rPr>
        <w:t>/US</w:t>
      </w:r>
      <w:r w:rsidRPr="00046107">
        <w:rPr>
          <w:bCs/>
          <w:color w:val="FF0000"/>
          <w:sz w:val="22"/>
          <w:szCs w:val="22"/>
          <w:lang w:val="en-GB"/>
        </w:rPr>
        <w:t>)</w:t>
      </w:r>
    </w:p>
    <w:p w14:paraId="06DC53A2" w14:textId="77777777" w:rsidR="00E563EA" w:rsidRPr="00046107" w:rsidRDefault="00E563EA" w:rsidP="000C2E1D">
      <w:pPr>
        <w:ind w:left="360"/>
        <w:rPr>
          <w:bCs/>
          <w:color w:val="FF0000"/>
          <w:sz w:val="22"/>
          <w:szCs w:val="22"/>
          <w:lang w:val="en-GB"/>
        </w:rPr>
      </w:pPr>
      <w:r w:rsidRPr="00046107">
        <w:rPr>
          <w:bCs/>
          <w:color w:val="FF0000"/>
          <w:sz w:val="22"/>
          <w:szCs w:val="22"/>
          <w:lang w:val="en-GB"/>
        </w:rPr>
        <w:t xml:space="preserve">Pete Edwards </w:t>
      </w:r>
      <w:r>
        <w:rPr>
          <w:bCs/>
          <w:color w:val="FF0000"/>
          <w:sz w:val="22"/>
          <w:szCs w:val="22"/>
          <w:lang w:val="en-GB"/>
        </w:rPr>
        <w:t>(</w:t>
      </w:r>
      <w:r w:rsidRPr="00046107">
        <w:rPr>
          <w:bCs/>
          <w:color w:val="FF0000"/>
          <w:sz w:val="22"/>
          <w:szCs w:val="22"/>
          <w:lang w:val="en-GB"/>
        </w:rPr>
        <w:t>UK</w:t>
      </w:r>
      <w:r>
        <w:rPr>
          <w:bCs/>
          <w:color w:val="FF0000"/>
          <w:sz w:val="22"/>
          <w:szCs w:val="22"/>
          <w:lang w:val="en-GB"/>
        </w:rPr>
        <w:t>)</w:t>
      </w:r>
    </w:p>
    <w:p w14:paraId="139C131F" w14:textId="77777777" w:rsidR="00EC7B57" w:rsidRPr="00046107" w:rsidRDefault="00EC7B57" w:rsidP="000C2E1D">
      <w:pPr>
        <w:ind w:left="360"/>
        <w:rPr>
          <w:bCs/>
          <w:color w:val="FF0000"/>
          <w:sz w:val="22"/>
          <w:szCs w:val="22"/>
          <w:lang w:val="en-GB"/>
        </w:rPr>
      </w:pPr>
      <w:r w:rsidRPr="00046107">
        <w:rPr>
          <w:bCs/>
          <w:color w:val="FF0000"/>
          <w:sz w:val="22"/>
          <w:szCs w:val="22"/>
          <w:lang w:val="en-GB"/>
        </w:rPr>
        <w:t>Lisa Fodale</w:t>
      </w:r>
    </w:p>
    <w:p w14:paraId="7455A693" w14:textId="77777777" w:rsidR="00E563EA" w:rsidRPr="00046107" w:rsidRDefault="00E563EA" w:rsidP="000C2E1D">
      <w:pPr>
        <w:ind w:left="360"/>
        <w:rPr>
          <w:bCs/>
          <w:color w:val="FF0000"/>
          <w:sz w:val="22"/>
          <w:szCs w:val="22"/>
          <w:lang w:val="en-GB"/>
        </w:rPr>
      </w:pPr>
      <w:r w:rsidRPr="00046107">
        <w:rPr>
          <w:bCs/>
          <w:color w:val="FF0000"/>
          <w:sz w:val="22"/>
          <w:szCs w:val="22"/>
          <w:lang w:val="en-GB"/>
        </w:rPr>
        <w:t>Olivier Fontaine</w:t>
      </w:r>
      <w:r>
        <w:rPr>
          <w:bCs/>
          <w:color w:val="FF0000"/>
          <w:sz w:val="22"/>
          <w:szCs w:val="22"/>
          <w:lang w:val="en-GB"/>
        </w:rPr>
        <w:t xml:space="preserve"> (OICA)</w:t>
      </w:r>
    </w:p>
    <w:p w14:paraId="598C446C" w14:textId="77777777" w:rsidR="00E563EA" w:rsidRPr="00046107" w:rsidRDefault="00E563EA" w:rsidP="000C2E1D">
      <w:pPr>
        <w:ind w:left="360"/>
        <w:rPr>
          <w:bCs/>
          <w:color w:val="FF0000"/>
          <w:sz w:val="22"/>
          <w:szCs w:val="22"/>
          <w:lang w:val="en-GB"/>
        </w:rPr>
      </w:pPr>
      <w:r w:rsidRPr="00046107">
        <w:rPr>
          <w:bCs/>
          <w:color w:val="FF0000"/>
          <w:sz w:val="22"/>
          <w:szCs w:val="22"/>
          <w:lang w:val="en-GB"/>
        </w:rPr>
        <w:t>Andreas Forster</w:t>
      </w:r>
      <w:r>
        <w:rPr>
          <w:bCs/>
          <w:color w:val="FF0000"/>
          <w:sz w:val="22"/>
          <w:szCs w:val="22"/>
          <w:lang w:val="en-GB"/>
        </w:rPr>
        <w:t xml:space="preserve"> (</w:t>
      </w:r>
      <w:r w:rsidRPr="00046107">
        <w:rPr>
          <w:bCs/>
          <w:color w:val="FF0000"/>
          <w:sz w:val="22"/>
          <w:szCs w:val="22"/>
          <w:lang w:val="en-GB"/>
        </w:rPr>
        <w:t>CLEPA</w:t>
      </w:r>
      <w:r>
        <w:rPr>
          <w:bCs/>
          <w:color w:val="FF0000"/>
          <w:sz w:val="22"/>
          <w:szCs w:val="22"/>
          <w:lang w:val="en-GB"/>
        </w:rPr>
        <w:t>)</w:t>
      </w:r>
    </w:p>
    <w:p w14:paraId="0E0ABEC0" w14:textId="77777777" w:rsidR="00EC7B57" w:rsidRPr="00046107" w:rsidRDefault="00EC7B57" w:rsidP="000C2E1D">
      <w:pPr>
        <w:ind w:left="360"/>
        <w:rPr>
          <w:bCs/>
          <w:color w:val="FF0000"/>
          <w:sz w:val="22"/>
          <w:szCs w:val="22"/>
          <w:lang w:val="en-GB"/>
        </w:rPr>
      </w:pPr>
      <w:r w:rsidRPr="00046107">
        <w:rPr>
          <w:bCs/>
          <w:color w:val="FF0000"/>
          <w:sz w:val="22"/>
          <w:szCs w:val="22"/>
          <w:lang w:val="en-GB"/>
        </w:rPr>
        <w:t>Tian</w:t>
      </w:r>
      <w:r>
        <w:rPr>
          <w:bCs/>
          <w:color w:val="FF0000"/>
          <w:sz w:val="22"/>
          <w:szCs w:val="22"/>
          <w:lang w:val="en-GB"/>
        </w:rPr>
        <w:t xml:space="preserve"> </w:t>
      </w:r>
      <w:proofErr w:type="spellStart"/>
      <w:r w:rsidRPr="00046107">
        <w:rPr>
          <w:bCs/>
          <w:color w:val="FF0000"/>
          <w:sz w:val="22"/>
          <w:szCs w:val="22"/>
          <w:lang w:val="en-GB"/>
        </w:rPr>
        <w:t>Fugang</w:t>
      </w:r>
      <w:proofErr w:type="spellEnd"/>
      <w:r>
        <w:rPr>
          <w:bCs/>
          <w:color w:val="FF0000"/>
          <w:sz w:val="22"/>
          <w:szCs w:val="22"/>
          <w:lang w:val="en-GB"/>
        </w:rPr>
        <w:t xml:space="preserve"> (</w:t>
      </w:r>
      <w:r w:rsidRPr="00046107">
        <w:rPr>
          <w:bCs/>
          <w:color w:val="FF0000"/>
          <w:sz w:val="22"/>
          <w:szCs w:val="22"/>
          <w:lang w:val="en-GB"/>
        </w:rPr>
        <w:t>CATARC</w:t>
      </w:r>
      <w:r>
        <w:rPr>
          <w:bCs/>
          <w:color w:val="FF0000"/>
          <w:sz w:val="22"/>
          <w:szCs w:val="22"/>
          <w:lang w:val="en-GB"/>
        </w:rPr>
        <w:t>/</w:t>
      </w:r>
      <w:r w:rsidRPr="00046107">
        <w:rPr>
          <w:bCs/>
          <w:color w:val="FF0000"/>
          <w:sz w:val="22"/>
          <w:szCs w:val="22"/>
          <w:lang w:val="en-GB"/>
        </w:rPr>
        <w:t>CHINA</w:t>
      </w:r>
      <w:r>
        <w:rPr>
          <w:bCs/>
          <w:color w:val="FF0000"/>
          <w:sz w:val="22"/>
          <w:szCs w:val="22"/>
          <w:lang w:val="en-GB"/>
        </w:rPr>
        <w:t>)</w:t>
      </w:r>
    </w:p>
    <w:p w14:paraId="12882374" w14:textId="77777777" w:rsidR="00EC7B57" w:rsidRPr="00046107" w:rsidRDefault="00EC7B57" w:rsidP="000C2E1D">
      <w:pPr>
        <w:ind w:left="360"/>
        <w:rPr>
          <w:bCs/>
          <w:color w:val="FF0000"/>
          <w:sz w:val="22"/>
          <w:szCs w:val="22"/>
          <w:lang w:val="en-GB"/>
        </w:rPr>
      </w:pPr>
      <w:r w:rsidRPr="00046107">
        <w:rPr>
          <w:bCs/>
          <w:color w:val="FF0000"/>
          <w:sz w:val="22"/>
          <w:szCs w:val="22"/>
          <w:lang w:val="en-GB"/>
        </w:rPr>
        <w:t>Zhang Guangxiu</w:t>
      </w:r>
      <w:r>
        <w:rPr>
          <w:bCs/>
          <w:color w:val="FF0000"/>
          <w:sz w:val="22"/>
          <w:szCs w:val="22"/>
          <w:lang w:val="en-GB"/>
        </w:rPr>
        <w:t xml:space="preserve"> (China)</w:t>
      </w:r>
    </w:p>
    <w:p w14:paraId="1D546043" w14:textId="77777777" w:rsidR="00EC7B57" w:rsidRPr="00046107" w:rsidRDefault="00EC7B57" w:rsidP="000C2E1D">
      <w:pPr>
        <w:ind w:left="360"/>
        <w:rPr>
          <w:bCs/>
          <w:color w:val="FF0000"/>
          <w:sz w:val="22"/>
          <w:szCs w:val="22"/>
          <w:lang w:val="en-GB"/>
        </w:rPr>
      </w:pPr>
      <w:r w:rsidRPr="00046107">
        <w:rPr>
          <w:bCs/>
          <w:color w:val="FF0000"/>
          <w:sz w:val="22"/>
          <w:szCs w:val="22"/>
          <w:lang w:val="en-GB"/>
        </w:rPr>
        <w:t>Tim</w:t>
      </w:r>
      <w:r>
        <w:rPr>
          <w:bCs/>
          <w:color w:val="FF0000"/>
          <w:sz w:val="22"/>
          <w:szCs w:val="22"/>
          <w:lang w:val="en-GB"/>
        </w:rPr>
        <w:t xml:space="preserve"> Guiting (</w:t>
      </w:r>
      <w:r w:rsidRPr="00046107">
        <w:rPr>
          <w:bCs/>
          <w:color w:val="FF0000"/>
          <w:sz w:val="22"/>
          <w:szCs w:val="22"/>
          <w:lang w:val="en-GB"/>
        </w:rPr>
        <w:t>N</w:t>
      </w:r>
      <w:r>
        <w:rPr>
          <w:bCs/>
          <w:color w:val="FF0000"/>
          <w:sz w:val="22"/>
          <w:szCs w:val="22"/>
          <w:lang w:val="en-GB"/>
        </w:rPr>
        <w:t>etherlands)</w:t>
      </w:r>
    </w:p>
    <w:p w14:paraId="6DA69CEC" w14:textId="77777777" w:rsidR="00EC7B57" w:rsidRPr="00046107" w:rsidRDefault="00EC7B57" w:rsidP="000C2E1D">
      <w:pPr>
        <w:ind w:left="360"/>
        <w:rPr>
          <w:bCs/>
          <w:color w:val="FF0000"/>
          <w:sz w:val="22"/>
          <w:szCs w:val="22"/>
          <w:lang w:val="en-GB"/>
        </w:rPr>
      </w:pPr>
      <w:r w:rsidRPr="00046107">
        <w:rPr>
          <w:bCs/>
          <w:color w:val="FF0000"/>
          <w:sz w:val="22"/>
          <w:szCs w:val="22"/>
          <w:lang w:val="en-GB"/>
        </w:rPr>
        <w:t>Sean Haight (Tesla)</w:t>
      </w:r>
    </w:p>
    <w:p w14:paraId="09C2C008" w14:textId="4AB3629C" w:rsidR="00046107" w:rsidRDefault="00046107" w:rsidP="000C2E1D">
      <w:pPr>
        <w:ind w:left="360"/>
        <w:rPr>
          <w:bCs/>
          <w:color w:val="FF0000"/>
          <w:sz w:val="22"/>
          <w:szCs w:val="22"/>
          <w:lang w:val="en-GB"/>
        </w:rPr>
      </w:pPr>
      <w:r w:rsidRPr="00046107">
        <w:rPr>
          <w:bCs/>
          <w:color w:val="FF0000"/>
          <w:sz w:val="22"/>
          <w:szCs w:val="22"/>
          <w:lang w:val="en-GB"/>
        </w:rPr>
        <w:t>Mike Hernandez (Auto Innovators)</w:t>
      </w:r>
    </w:p>
    <w:p w14:paraId="5EDADE40" w14:textId="3C64FC05" w:rsidR="00705EF9" w:rsidRPr="00046107" w:rsidRDefault="00705EF9" w:rsidP="000C2E1D">
      <w:pPr>
        <w:ind w:left="360"/>
        <w:rPr>
          <w:bCs/>
          <w:color w:val="FF0000"/>
          <w:sz w:val="22"/>
          <w:szCs w:val="22"/>
          <w:lang w:val="en-GB"/>
        </w:rPr>
      </w:pPr>
      <w:r>
        <w:rPr>
          <w:bCs/>
          <w:color w:val="FF0000"/>
          <w:sz w:val="22"/>
          <w:szCs w:val="22"/>
          <w:lang w:val="en-GB"/>
        </w:rPr>
        <w:t xml:space="preserve">Asif </w:t>
      </w:r>
      <w:proofErr w:type="spellStart"/>
      <w:r>
        <w:rPr>
          <w:bCs/>
          <w:color w:val="FF0000"/>
          <w:sz w:val="22"/>
          <w:szCs w:val="22"/>
          <w:lang w:val="en-GB"/>
        </w:rPr>
        <w:t>Huk</w:t>
      </w:r>
      <w:proofErr w:type="spellEnd"/>
      <w:r>
        <w:rPr>
          <w:bCs/>
          <w:color w:val="FF0000"/>
          <w:sz w:val="22"/>
          <w:szCs w:val="22"/>
          <w:lang w:val="en-GB"/>
        </w:rPr>
        <w:t xml:space="preserve"> (UK)</w:t>
      </w:r>
    </w:p>
    <w:p w14:paraId="448E7707" w14:textId="77777777" w:rsidR="00EC7B57" w:rsidRPr="00046107" w:rsidRDefault="00EC7B57" w:rsidP="000C2E1D">
      <w:pPr>
        <w:ind w:left="360"/>
        <w:rPr>
          <w:bCs/>
          <w:color w:val="FF0000"/>
          <w:sz w:val="22"/>
          <w:szCs w:val="22"/>
          <w:lang w:val="en-GB"/>
        </w:rPr>
      </w:pPr>
      <w:r>
        <w:rPr>
          <w:bCs/>
          <w:color w:val="FF0000"/>
          <w:sz w:val="22"/>
          <w:szCs w:val="22"/>
          <w:lang w:val="en-GB"/>
        </w:rPr>
        <w:t>Marc Van Impe (Tesla)</w:t>
      </w:r>
    </w:p>
    <w:p w14:paraId="056081C2" w14:textId="77777777" w:rsidR="00EC7B57" w:rsidRPr="00046107" w:rsidRDefault="00EC7B57" w:rsidP="000C2E1D">
      <w:pPr>
        <w:ind w:left="360"/>
        <w:rPr>
          <w:bCs/>
          <w:color w:val="FF0000"/>
          <w:sz w:val="22"/>
          <w:szCs w:val="22"/>
          <w:lang w:val="en-GB"/>
        </w:rPr>
      </w:pPr>
      <w:r w:rsidRPr="00046107">
        <w:rPr>
          <w:bCs/>
          <w:color w:val="FF0000"/>
          <w:sz w:val="22"/>
          <w:szCs w:val="22"/>
          <w:lang w:val="en-GB"/>
        </w:rPr>
        <w:t xml:space="preserve">M </w:t>
      </w:r>
      <w:proofErr w:type="spellStart"/>
      <w:r w:rsidRPr="00046107">
        <w:rPr>
          <w:bCs/>
          <w:color w:val="FF0000"/>
          <w:sz w:val="22"/>
          <w:szCs w:val="22"/>
          <w:lang w:val="en-GB"/>
        </w:rPr>
        <w:t>Iyoda</w:t>
      </w:r>
      <w:proofErr w:type="spellEnd"/>
      <w:r w:rsidRPr="00046107">
        <w:rPr>
          <w:bCs/>
          <w:color w:val="FF0000"/>
          <w:sz w:val="22"/>
          <w:szCs w:val="22"/>
          <w:lang w:val="en-GB"/>
        </w:rPr>
        <w:t xml:space="preserve"> (JAMA)</w:t>
      </w:r>
    </w:p>
    <w:p w14:paraId="1ECB8A64" w14:textId="77777777" w:rsidR="00E563EA" w:rsidRPr="00046107" w:rsidRDefault="00E563EA" w:rsidP="000C2E1D">
      <w:pPr>
        <w:ind w:left="360"/>
        <w:rPr>
          <w:bCs/>
          <w:color w:val="FF0000"/>
          <w:sz w:val="22"/>
          <w:szCs w:val="22"/>
          <w:lang w:val="en-GB"/>
        </w:rPr>
      </w:pPr>
      <w:r w:rsidRPr="00046107">
        <w:rPr>
          <w:bCs/>
          <w:color w:val="FF0000"/>
          <w:sz w:val="22"/>
          <w:szCs w:val="22"/>
          <w:lang w:val="en-GB"/>
        </w:rPr>
        <w:t xml:space="preserve">Jason </w:t>
      </w:r>
      <w:r>
        <w:rPr>
          <w:bCs/>
          <w:color w:val="FF0000"/>
          <w:sz w:val="22"/>
          <w:szCs w:val="22"/>
          <w:lang w:val="en-GB"/>
        </w:rPr>
        <w:t>(</w:t>
      </w:r>
      <w:r w:rsidRPr="00046107">
        <w:rPr>
          <w:bCs/>
          <w:color w:val="FF0000"/>
          <w:sz w:val="22"/>
          <w:szCs w:val="22"/>
          <w:lang w:val="en-GB"/>
        </w:rPr>
        <w:t>OICA/Volvo</w:t>
      </w:r>
      <w:r>
        <w:rPr>
          <w:bCs/>
          <w:color w:val="FF0000"/>
          <w:sz w:val="22"/>
          <w:szCs w:val="22"/>
          <w:lang w:val="en-GB"/>
        </w:rPr>
        <w:t>)</w:t>
      </w:r>
    </w:p>
    <w:p w14:paraId="4CEB26B8" w14:textId="77777777"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Heejin</w:t>
      </w:r>
      <w:proofErr w:type="spellEnd"/>
      <w:r w:rsidRPr="00046107">
        <w:rPr>
          <w:bCs/>
          <w:color w:val="FF0000"/>
          <w:sz w:val="22"/>
          <w:szCs w:val="22"/>
          <w:lang w:val="en-GB"/>
        </w:rPr>
        <w:t xml:space="preserve"> KANG</w:t>
      </w:r>
      <w:r>
        <w:rPr>
          <w:bCs/>
          <w:color w:val="FF0000"/>
          <w:sz w:val="22"/>
          <w:szCs w:val="22"/>
          <w:lang w:val="en-GB"/>
        </w:rPr>
        <w:t xml:space="preserve"> </w:t>
      </w:r>
      <w:r w:rsidRPr="00046107">
        <w:rPr>
          <w:bCs/>
          <w:color w:val="FF0000"/>
          <w:sz w:val="22"/>
          <w:szCs w:val="22"/>
          <w:lang w:val="en-GB"/>
        </w:rPr>
        <w:t>(KATRI)</w:t>
      </w:r>
    </w:p>
    <w:p w14:paraId="7129267D" w14:textId="77777777" w:rsidR="00EC7B57" w:rsidRPr="00046107" w:rsidRDefault="00EC7B57" w:rsidP="000C2E1D">
      <w:pPr>
        <w:ind w:left="360"/>
        <w:rPr>
          <w:bCs/>
          <w:color w:val="FF0000"/>
          <w:sz w:val="22"/>
          <w:szCs w:val="22"/>
          <w:lang w:val="en-GB"/>
        </w:rPr>
      </w:pPr>
      <w:r w:rsidRPr="00046107">
        <w:rPr>
          <w:bCs/>
          <w:color w:val="FF0000"/>
          <w:sz w:val="22"/>
          <w:szCs w:val="22"/>
          <w:lang w:val="en-GB"/>
        </w:rPr>
        <w:t>Kenji Kodaka (OICA)</w:t>
      </w:r>
    </w:p>
    <w:p w14:paraId="2C8D388D" w14:textId="77777777" w:rsidR="00EC7B57" w:rsidRPr="00046107" w:rsidRDefault="00EC7B57" w:rsidP="000C2E1D">
      <w:pPr>
        <w:ind w:left="360"/>
        <w:rPr>
          <w:bCs/>
          <w:color w:val="FF0000"/>
          <w:sz w:val="22"/>
          <w:szCs w:val="22"/>
          <w:lang w:val="en-GB"/>
        </w:rPr>
      </w:pPr>
      <w:r w:rsidRPr="00046107">
        <w:rPr>
          <w:bCs/>
          <w:color w:val="FF0000"/>
          <w:sz w:val="22"/>
          <w:szCs w:val="22"/>
          <w:lang w:val="en-GB"/>
        </w:rPr>
        <w:t>KONDO Haruhiko</w:t>
      </w:r>
    </w:p>
    <w:p w14:paraId="6266D7A2" w14:textId="77777777" w:rsidR="00EC7B57" w:rsidRPr="00046107" w:rsidRDefault="00EC7B57" w:rsidP="000C2E1D">
      <w:pPr>
        <w:ind w:left="360"/>
        <w:rPr>
          <w:bCs/>
          <w:color w:val="FF0000"/>
          <w:sz w:val="22"/>
          <w:szCs w:val="22"/>
          <w:lang w:val="en-GB"/>
        </w:rPr>
      </w:pPr>
      <w:proofErr w:type="spellStart"/>
      <w:r>
        <w:rPr>
          <w:bCs/>
          <w:color w:val="FF0000"/>
          <w:sz w:val="22"/>
          <w:szCs w:val="22"/>
          <w:lang w:val="en-GB"/>
        </w:rPr>
        <w:t>Y</w:t>
      </w:r>
      <w:r w:rsidRPr="00046107">
        <w:rPr>
          <w:bCs/>
          <w:color w:val="FF0000"/>
          <w:sz w:val="22"/>
          <w:szCs w:val="22"/>
          <w:lang w:val="en-GB"/>
        </w:rPr>
        <w:t>oonyung</w:t>
      </w:r>
      <w:proofErr w:type="spellEnd"/>
      <w:r w:rsidRPr="00046107">
        <w:rPr>
          <w:bCs/>
          <w:color w:val="FF0000"/>
          <w:sz w:val="22"/>
          <w:szCs w:val="22"/>
          <w:lang w:val="en-GB"/>
        </w:rPr>
        <w:t xml:space="preserve"> </w:t>
      </w:r>
      <w:proofErr w:type="spellStart"/>
      <w:r w:rsidRPr="00046107">
        <w:rPr>
          <w:bCs/>
          <w:color w:val="FF0000"/>
          <w:sz w:val="22"/>
          <w:szCs w:val="22"/>
          <w:lang w:val="en-GB"/>
        </w:rPr>
        <w:t>Jeong</w:t>
      </w:r>
      <w:proofErr w:type="spellEnd"/>
      <w:r w:rsidRPr="00046107">
        <w:rPr>
          <w:bCs/>
          <w:color w:val="FF0000"/>
          <w:sz w:val="22"/>
          <w:szCs w:val="22"/>
          <w:lang w:val="en-GB"/>
        </w:rPr>
        <w:t xml:space="preserve"> </w:t>
      </w:r>
      <w:r>
        <w:rPr>
          <w:bCs/>
          <w:color w:val="FF0000"/>
          <w:sz w:val="22"/>
          <w:szCs w:val="22"/>
          <w:lang w:val="en-GB"/>
        </w:rPr>
        <w:t>(</w:t>
      </w:r>
      <w:r w:rsidRPr="00046107">
        <w:rPr>
          <w:bCs/>
          <w:color w:val="FF0000"/>
          <w:sz w:val="22"/>
          <w:szCs w:val="22"/>
          <w:lang w:val="en-GB"/>
        </w:rPr>
        <w:t>Korea</w:t>
      </w:r>
      <w:r>
        <w:rPr>
          <w:bCs/>
          <w:color w:val="FF0000"/>
          <w:sz w:val="22"/>
          <w:szCs w:val="22"/>
          <w:lang w:val="en-GB"/>
        </w:rPr>
        <w:t>/</w:t>
      </w:r>
      <w:r w:rsidRPr="00046107">
        <w:rPr>
          <w:bCs/>
          <w:color w:val="FF0000"/>
          <w:sz w:val="22"/>
          <w:szCs w:val="22"/>
          <w:lang w:val="en-GB"/>
        </w:rPr>
        <w:t>OICA</w:t>
      </w:r>
      <w:r>
        <w:rPr>
          <w:bCs/>
          <w:color w:val="FF0000"/>
          <w:sz w:val="22"/>
          <w:szCs w:val="22"/>
          <w:lang w:val="en-GB"/>
        </w:rPr>
        <w:t>)</w:t>
      </w:r>
    </w:p>
    <w:p w14:paraId="51855EFB" w14:textId="0499A498"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Heejin</w:t>
      </w:r>
      <w:proofErr w:type="spellEnd"/>
      <w:r w:rsidRPr="00046107">
        <w:rPr>
          <w:bCs/>
          <w:color w:val="FF0000"/>
          <w:sz w:val="22"/>
          <w:szCs w:val="22"/>
          <w:lang w:val="en-GB"/>
        </w:rPr>
        <w:t xml:space="preserve"> KANG</w:t>
      </w:r>
      <w:r>
        <w:rPr>
          <w:bCs/>
          <w:color w:val="FF0000"/>
          <w:sz w:val="22"/>
          <w:szCs w:val="22"/>
          <w:lang w:val="en-GB"/>
        </w:rPr>
        <w:t xml:space="preserve"> </w:t>
      </w:r>
      <w:r w:rsidRPr="00046107">
        <w:rPr>
          <w:bCs/>
          <w:color w:val="FF0000"/>
          <w:sz w:val="22"/>
          <w:szCs w:val="22"/>
          <w:lang w:val="en-GB"/>
        </w:rPr>
        <w:t>(KATRI)</w:t>
      </w:r>
    </w:p>
    <w:p w14:paraId="0319C962" w14:textId="77777777" w:rsidR="00E563EA" w:rsidRPr="00046107" w:rsidRDefault="00E563EA" w:rsidP="000C2E1D">
      <w:pPr>
        <w:ind w:left="360"/>
        <w:rPr>
          <w:bCs/>
          <w:color w:val="FF0000"/>
          <w:sz w:val="22"/>
          <w:szCs w:val="22"/>
          <w:lang w:val="en-GB"/>
        </w:rPr>
      </w:pPr>
      <w:r w:rsidRPr="00046107">
        <w:rPr>
          <w:bCs/>
          <w:color w:val="FF0000"/>
          <w:sz w:val="22"/>
          <w:szCs w:val="22"/>
          <w:lang w:val="en-GB"/>
        </w:rPr>
        <w:lastRenderedPageBreak/>
        <w:t>Michael Kneissle</w:t>
      </w:r>
      <w:r>
        <w:rPr>
          <w:bCs/>
          <w:color w:val="FF0000"/>
          <w:sz w:val="22"/>
          <w:szCs w:val="22"/>
          <w:lang w:val="en-GB"/>
        </w:rPr>
        <w:t xml:space="preserve"> (OICA)</w:t>
      </w:r>
    </w:p>
    <w:p w14:paraId="1BFFF805" w14:textId="77777777" w:rsidR="00EC7B57" w:rsidRPr="00046107" w:rsidRDefault="00EC7B57" w:rsidP="000C2E1D">
      <w:pPr>
        <w:ind w:left="360"/>
        <w:rPr>
          <w:bCs/>
          <w:color w:val="FF0000"/>
          <w:sz w:val="22"/>
          <w:szCs w:val="22"/>
          <w:lang w:val="en-GB"/>
        </w:rPr>
      </w:pPr>
      <w:r w:rsidRPr="00046107">
        <w:rPr>
          <w:bCs/>
          <w:color w:val="FF0000"/>
          <w:sz w:val="22"/>
          <w:szCs w:val="22"/>
          <w:lang w:val="en-GB"/>
        </w:rPr>
        <w:t>Drew Kresmery (Stellantis)</w:t>
      </w:r>
    </w:p>
    <w:p w14:paraId="50FDCE00" w14:textId="77777777" w:rsidR="00E563EA" w:rsidRPr="00046107" w:rsidRDefault="00E563EA" w:rsidP="000C2E1D">
      <w:pPr>
        <w:ind w:left="360"/>
        <w:rPr>
          <w:bCs/>
          <w:color w:val="FF0000"/>
          <w:sz w:val="22"/>
          <w:szCs w:val="22"/>
          <w:lang w:val="en-GB"/>
        </w:rPr>
      </w:pPr>
      <w:r w:rsidRPr="00046107">
        <w:rPr>
          <w:bCs/>
          <w:color w:val="FF0000"/>
          <w:sz w:val="22"/>
          <w:szCs w:val="22"/>
          <w:lang w:val="en-GB"/>
        </w:rPr>
        <w:t xml:space="preserve">Gil </w:t>
      </w:r>
      <w:proofErr w:type="spellStart"/>
      <w:r w:rsidRPr="00046107">
        <w:rPr>
          <w:bCs/>
          <w:color w:val="FF0000"/>
          <w:sz w:val="22"/>
          <w:szCs w:val="22"/>
          <w:lang w:val="en-GB"/>
        </w:rPr>
        <w:t>Lidji</w:t>
      </w:r>
      <w:proofErr w:type="spellEnd"/>
    </w:p>
    <w:p w14:paraId="276813C7" w14:textId="77777777"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Jongsoon</w:t>
      </w:r>
      <w:proofErr w:type="spellEnd"/>
      <w:r w:rsidRPr="00046107">
        <w:rPr>
          <w:bCs/>
          <w:color w:val="FF0000"/>
          <w:sz w:val="22"/>
          <w:szCs w:val="22"/>
          <w:lang w:val="en-GB"/>
        </w:rPr>
        <w:t xml:space="preserve"> LIM</w:t>
      </w:r>
      <w:r>
        <w:rPr>
          <w:bCs/>
          <w:color w:val="FF0000"/>
          <w:sz w:val="22"/>
          <w:szCs w:val="22"/>
          <w:lang w:val="en-GB"/>
        </w:rPr>
        <w:t xml:space="preserve"> (</w:t>
      </w:r>
      <w:r w:rsidRPr="00046107">
        <w:rPr>
          <w:bCs/>
          <w:color w:val="FF0000"/>
          <w:sz w:val="22"/>
          <w:szCs w:val="22"/>
          <w:lang w:val="en-GB"/>
        </w:rPr>
        <w:t>Korea</w:t>
      </w:r>
      <w:r>
        <w:rPr>
          <w:bCs/>
          <w:color w:val="FF0000"/>
          <w:sz w:val="22"/>
          <w:szCs w:val="22"/>
          <w:lang w:val="en-GB"/>
        </w:rPr>
        <w:t>)</w:t>
      </w:r>
    </w:p>
    <w:p w14:paraId="049D1E59" w14:textId="77777777" w:rsidR="00EC7B57" w:rsidRPr="00046107" w:rsidRDefault="00EC7B57" w:rsidP="000C2E1D">
      <w:pPr>
        <w:ind w:left="360"/>
        <w:rPr>
          <w:bCs/>
          <w:color w:val="FF0000"/>
          <w:sz w:val="22"/>
          <w:szCs w:val="22"/>
          <w:lang w:val="en-GB"/>
        </w:rPr>
      </w:pPr>
      <w:r w:rsidRPr="00046107">
        <w:rPr>
          <w:bCs/>
          <w:color w:val="FF0000"/>
          <w:sz w:val="22"/>
          <w:szCs w:val="22"/>
          <w:lang w:val="en-GB"/>
        </w:rPr>
        <w:t>Hiroyuki Mae</w:t>
      </w:r>
    </w:p>
    <w:p w14:paraId="4A64D1FE" w14:textId="77777777" w:rsidR="00E563EA" w:rsidRPr="00046107" w:rsidRDefault="00E563EA" w:rsidP="000C2E1D">
      <w:pPr>
        <w:ind w:left="360"/>
        <w:rPr>
          <w:bCs/>
          <w:color w:val="FF0000"/>
          <w:sz w:val="22"/>
          <w:szCs w:val="22"/>
          <w:lang w:val="en-GB"/>
        </w:rPr>
      </w:pPr>
      <w:r w:rsidRPr="00046107">
        <w:rPr>
          <w:bCs/>
          <w:color w:val="FF0000"/>
          <w:sz w:val="22"/>
          <w:szCs w:val="22"/>
          <w:lang w:val="en-GB"/>
        </w:rPr>
        <w:t xml:space="preserve">Kirankumar Mangond </w:t>
      </w:r>
      <w:r>
        <w:rPr>
          <w:bCs/>
          <w:color w:val="FF0000"/>
          <w:sz w:val="22"/>
          <w:szCs w:val="22"/>
          <w:lang w:val="en-GB"/>
        </w:rPr>
        <w:t>(</w:t>
      </w:r>
      <w:r w:rsidRPr="00046107">
        <w:rPr>
          <w:bCs/>
          <w:color w:val="FF0000"/>
          <w:sz w:val="22"/>
          <w:szCs w:val="22"/>
          <w:lang w:val="en-GB"/>
        </w:rPr>
        <w:t>Bosch</w:t>
      </w:r>
      <w:r>
        <w:rPr>
          <w:bCs/>
          <w:color w:val="FF0000"/>
          <w:sz w:val="22"/>
          <w:szCs w:val="22"/>
          <w:lang w:val="en-GB"/>
        </w:rPr>
        <w:t>)</w:t>
      </w:r>
    </w:p>
    <w:p w14:paraId="7A6D3EAA" w14:textId="77777777" w:rsidR="00EC7B57" w:rsidRPr="00046107" w:rsidRDefault="00EC7B57" w:rsidP="000C2E1D">
      <w:pPr>
        <w:ind w:left="360"/>
        <w:rPr>
          <w:bCs/>
          <w:color w:val="FF0000"/>
          <w:sz w:val="22"/>
          <w:szCs w:val="22"/>
          <w:lang w:val="en-GB"/>
        </w:rPr>
      </w:pPr>
      <w:r w:rsidRPr="00046107">
        <w:rPr>
          <w:bCs/>
          <w:color w:val="FF0000"/>
          <w:sz w:val="22"/>
          <w:szCs w:val="22"/>
          <w:lang w:val="en-GB"/>
        </w:rPr>
        <w:t>Matsumoto</w:t>
      </w:r>
      <w:r>
        <w:rPr>
          <w:bCs/>
          <w:color w:val="FF0000"/>
          <w:sz w:val="22"/>
          <w:szCs w:val="22"/>
          <w:lang w:val="en-GB"/>
        </w:rPr>
        <w:t xml:space="preserve"> </w:t>
      </w:r>
      <w:r w:rsidRPr="00046107">
        <w:rPr>
          <w:bCs/>
          <w:color w:val="FF0000"/>
          <w:sz w:val="22"/>
          <w:szCs w:val="22"/>
          <w:lang w:val="en-GB"/>
        </w:rPr>
        <w:t>(JAMA)</w:t>
      </w:r>
    </w:p>
    <w:p w14:paraId="61C130C4" w14:textId="77777777" w:rsidR="00EC7B57" w:rsidRPr="00046107" w:rsidRDefault="00EC7B57" w:rsidP="000C2E1D">
      <w:pPr>
        <w:ind w:left="360"/>
        <w:rPr>
          <w:bCs/>
          <w:color w:val="FF0000"/>
          <w:sz w:val="22"/>
          <w:szCs w:val="22"/>
          <w:lang w:val="en-GB"/>
        </w:rPr>
      </w:pPr>
      <w:r w:rsidRPr="00046107">
        <w:rPr>
          <w:bCs/>
          <w:color w:val="FF0000"/>
          <w:sz w:val="22"/>
          <w:szCs w:val="22"/>
          <w:lang w:val="en-GB"/>
        </w:rPr>
        <w:t>Joachim Mueller</w:t>
      </w:r>
      <w:r>
        <w:rPr>
          <w:bCs/>
          <w:color w:val="FF0000"/>
          <w:sz w:val="22"/>
          <w:szCs w:val="22"/>
          <w:lang w:val="en-GB"/>
        </w:rPr>
        <w:t xml:space="preserve"> (</w:t>
      </w:r>
      <w:r w:rsidRPr="00046107">
        <w:rPr>
          <w:bCs/>
          <w:color w:val="FF0000"/>
          <w:sz w:val="22"/>
          <w:szCs w:val="22"/>
          <w:lang w:val="en-GB"/>
        </w:rPr>
        <w:t>Ford</w:t>
      </w:r>
      <w:r>
        <w:rPr>
          <w:bCs/>
          <w:color w:val="FF0000"/>
          <w:sz w:val="22"/>
          <w:szCs w:val="22"/>
          <w:lang w:val="en-GB"/>
        </w:rPr>
        <w:t>/OICA)</w:t>
      </w:r>
    </w:p>
    <w:p w14:paraId="726BD33A" w14:textId="77777777" w:rsidR="00EC7B57" w:rsidRPr="00046107" w:rsidRDefault="00EC7B57" w:rsidP="000C2E1D">
      <w:pPr>
        <w:ind w:left="360"/>
        <w:rPr>
          <w:bCs/>
          <w:color w:val="FF0000"/>
          <w:sz w:val="22"/>
          <w:szCs w:val="22"/>
          <w:lang w:val="en-GB"/>
        </w:rPr>
      </w:pPr>
      <w:r w:rsidRPr="00046107">
        <w:rPr>
          <w:bCs/>
          <w:color w:val="FF0000"/>
          <w:sz w:val="22"/>
          <w:szCs w:val="22"/>
          <w:lang w:val="en-GB"/>
        </w:rPr>
        <w:t>C. Munch</w:t>
      </w:r>
    </w:p>
    <w:p w14:paraId="70BA819F" w14:textId="77777777" w:rsidR="00EC7B57" w:rsidRPr="00046107" w:rsidRDefault="00EC7B57" w:rsidP="000C2E1D">
      <w:pPr>
        <w:ind w:left="360"/>
        <w:rPr>
          <w:bCs/>
          <w:color w:val="FF0000"/>
          <w:sz w:val="22"/>
          <w:szCs w:val="22"/>
          <w:lang w:val="en-GB"/>
        </w:rPr>
      </w:pPr>
      <w:r w:rsidRPr="00046107">
        <w:rPr>
          <w:bCs/>
          <w:color w:val="FF0000"/>
          <w:sz w:val="22"/>
          <w:szCs w:val="22"/>
          <w:lang w:val="en-GB"/>
        </w:rPr>
        <w:t>Walter Niewöhner</w:t>
      </w:r>
      <w:r>
        <w:rPr>
          <w:bCs/>
          <w:color w:val="FF0000"/>
          <w:sz w:val="22"/>
          <w:szCs w:val="22"/>
          <w:lang w:val="en-GB"/>
        </w:rPr>
        <w:t xml:space="preserve"> (</w:t>
      </w:r>
      <w:r w:rsidRPr="00046107">
        <w:rPr>
          <w:bCs/>
          <w:color w:val="FF0000"/>
          <w:sz w:val="22"/>
          <w:szCs w:val="22"/>
          <w:lang w:val="en-GB"/>
        </w:rPr>
        <w:t>CITA</w:t>
      </w:r>
      <w:r>
        <w:rPr>
          <w:bCs/>
          <w:color w:val="FF0000"/>
          <w:sz w:val="22"/>
          <w:szCs w:val="22"/>
          <w:lang w:val="en-GB"/>
        </w:rPr>
        <w:t>)</w:t>
      </w:r>
    </w:p>
    <w:p w14:paraId="5FA28037" w14:textId="77777777" w:rsidR="00EC7B57" w:rsidRPr="00046107" w:rsidRDefault="00EC7B57" w:rsidP="000C2E1D">
      <w:pPr>
        <w:ind w:left="360"/>
        <w:rPr>
          <w:bCs/>
          <w:color w:val="FF0000"/>
          <w:sz w:val="22"/>
          <w:szCs w:val="22"/>
          <w:lang w:val="en-GB"/>
        </w:rPr>
      </w:pPr>
      <w:r w:rsidRPr="00046107">
        <w:rPr>
          <w:bCs/>
          <w:color w:val="FF0000"/>
          <w:sz w:val="22"/>
          <w:szCs w:val="22"/>
          <w:lang w:val="en-GB"/>
        </w:rPr>
        <w:t>Nonaka</w:t>
      </w:r>
      <w:r>
        <w:rPr>
          <w:bCs/>
          <w:color w:val="FF0000"/>
          <w:sz w:val="22"/>
          <w:szCs w:val="22"/>
          <w:lang w:val="en-GB"/>
        </w:rPr>
        <w:t xml:space="preserve"> (JASIC/</w:t>
      </w:r>
      <w:r w:rsidRPr="00046107">
        <w:rPr>
          <w:bCs/>
          <w:color w:val="FF0000"/>
          <w:sz w:val="22"/>
          <w:szCs w:val="22"/>
          <w:lang w:val="en-GB"/>
        </w:rPr>
        <w:t>Japan</w:t>
      </w:r>
      <w:r>
        <w:rPr>
          <w:bCs/>
          <w:color w:val="FF0000"/>
          <w:sz w:val="22"/>
          <w:szCs w:val="22"/>
          <w:lang w:val="en-GB"/>
        </w:rPr>
        <w:t>)</w:t>
      </w:r>
    </w:p>
    <w:p w14:paraId="0C3E8FD4" w14:textId="1CEE4587" w:rsidR="00EC7B57" w:rsidRPr="00046107" w:rsidRDefault="00EC7B57" w:rsidP="000C2E1D">
      <w:pPr>
        <w:ind w:left="360"/>
        <w:rPr>
          <w:bCs/>
          <w:color w:val="FF0000"/>
          <w:sz w:val="22"/>
          <w:szCs w:val="22"/>
          <w:lang w:val="en-GB"/>
        </w:rPr>
      </w:pPr>
      <w:r w:rsidRPr="00046107">
        <w:rPr>
          <w:bCs/>
          <w:color w:val="FF0000"/>
          <w:sz w:val="22"/>
          <w:szCs w:val="22"/>
          <w:lang w:val="en-GB"/>
        </w:rPr>
        <w:t>Doug Nunan</w:t>
      </w:r>
      <w:r w:rsidR="00E563EA">
        <w:rPr>
          <w:bCs/>
          <w:color w:val="FF0000"/>
          <w:sz w:val="22"/>
          <w:szCs w:val="22"/>
          <w:lang w:val="en-GB"/>
        </w:rPr>
        <w:t xml:space="preserve"> (SAE)</w:t>
      </w:r>
    </w:p>
    <w:p w14:paraId="357C241D" w14:textId="77777777"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Giok</w:t>
      </w:r>
      <w:proofErr w:type="spellEnd"/>
      <w:r w:rsidRPr="00046107">
        <w:rPr>
          <w:bCs/>
          <w:color w:val="FF0000"/>
          <w:sz w:val="22"/>
          <w:szCs w:val="22"/>
          <w:lang w:val="en-GB"/>
        </w:rPr>
        <w:t xml:space="preserve"> Park</w:t>
      </w:r>
      <w:r>
        <w:rPr>
          <w:bCs/>
          <w:color w:val="FF0000"/>
          <w:sz w:val="22"/>
          <w:szCs w:val="22"/>
          <w:lang w:val="en-GB"/>
        </w:rPr>
        <w:t xml:space="preserve"> </w:t>
      </w:r>
      <w:r w:rsidRPr="00046107">
        <w:rPr>
          <w:bCs/>
          <w:color w:val="FF0000"/>
          <w:sz w:val="22"/>
          <w:szCs w:val="22"/>
          <w:lang w:val="en-GB"/>
        </w:rPr>
        <w:t>(KATRI)</w:t>
      </w:r>
    </w:p>
    <w:p w14:paraId="7A431F56" w14:textId="77777777" w:rsidR="00EC7B57" w:rsidRPr="00046107" w:rsidRDefault="00EC7B57" w:rsidP="000C2E1D">
      <w:pPr>
        <w:ind w:left="360"/>
        <w:rPr>
          <w:bCs/>
          <w:color w:val="FF0000"/>
          <w:sz w:val="22"/>
          <w:szCs w:val="22"/>
          <w:lang w:val="en-GB"/>
        </w:rPr>
      </w:pPr>
      <w:r w:rsidRPr="00046107">
        <w:rPr>
          <w:bCs/>
          <w:color w:val="FF0000"/>
          <w:sz w:val="22"/>
          <w:szCs w:val="22"/>
          <w:lang w:val="en-GB"/>
        </w:rPr>
        <w:t>Jimin PARK (KATRI)</w:t>
      </w:r>
    </w:p>
    <w:p w14:paraId="38C9665D" w14:textId="77777777" w:rsidR="00E563EA" w:rsidRPr="00046107" w:rsidRDefault="00E563EA" w:rsidP="000C2E1D">
      <w:pPr>
        <w:ind w:left="360"/>
        <w:rPr>
          <w:bCs/>
          <w:color w:val="FF0000"/>
          <w:sz w:val="22"/>
          <w:szCs w:val="22"/>
          <w:lang w:val="en-GB"/>
        </w:rPr>
      </w:pPr>
      <w:proofErr w:type="spellStart"/>
      <w:r>
        <w:rPr>
          <w:bCs/>
          <w:color w:val="FF0000"/>
          <w:sz w:val="22"/>
          <w:szCs w:val="22"/>
          <w:lang w:val="en-GB"/>
        </w:rPr>
        <w:t>R</w:t>
      </w:r>
      <w:r w:rsidRPr="00046107">
        <w:rPr>
          <w:bCs/>
          <w:color w:val="FF0000"/>
          <w:sz w:val="22"/>
          <w:szCs w:val="22"/>
          <w:lang w:val="en-GB"/>
        </w:rPr>
        <w:t>ozanlu</w:t>
      </w:r>
      <w:proofErr w:type="spellEnd"/>
    </w:p>
    <w:p w14:paraId="40A30379" w14:textId="77777777" w:rsidR="00EC7B57" w:rsidRPr="00046107" w:rsidRDefault="00EC7B57" w:rsidP="000C2E1D">
      <w:pPr>
        <w:ind w:left="360"/>
        <w:rPr>
          <w:bCs/>
          <w:color w:val="FF0000"/>
          <w:sz w:val="22"/>
          <w:szCs w:val="22"/>
          <w:lang w:val="en-GB"/>
        </w:rPr>
      </w:pPr>
      <w:r w:rsidRPr="00046107">
        <w:rPr>
          <w:bCs/>
          <w:color w:val="FF0000"/>
          <w:sz w:val="22"/>
          <w:szCs w:val="22"/>
          <w:lang w:val="en-GB"/>
        </w:rPr>
        <w:t>Scott Schmidt</w:t>
      </w:r>
      <w:r>
        <w:rPr>
          <w:bCs/>
          <w:color w:val="FF0000"/>
          <w:sz w:val="22"/>
          <w:szCs w:val="22"/>
          <w:lang w:val="en-GB"/>
        </w:rPr>
        <w:t xml:space="preserve"> (OICA/Auto Innovators)</w:t>
      </w:r>
    </w:p>
    <w:p w14:paraId="223CA3B8" w14:textId="7CD35ECF" w:rsidR="00EC7B57" w:rsidRPr="00046107" w:rsidRDefault="00EC7B57" w:rsidP="000C2E1D">
      <w:pPr>
        <w:ind w:left="360"/>
        <w:rPr>
          <w:bCs/>
          <w:color w:val="FF0000"/>
          <w:sz w:val="22"/>
          <w:szCs w:val="22"/>
          <w:lang w:val="en-GB"/>
        </w:rPr>
      </w:pPr>
      <w:r w:rsidRPr="00046107">
        <w:rPr>
          <w:bCs/>
          <w:color w:val="FF0000"/>
          <w:sz w:val="22"/>
          <w:szCs w:val="22"/>
          <w:lang w:val="en-GB"/>
        </w:rPr>
        <w:t>Matt Seidl (TRL</w:t>
      </w:r>
      <w:r w:rsidR="00ED0D9C">
        <w:rPr>
          <w:bCs/>
          <w:color w:val="FF0000"/>
          <w:sz w:val="22"/>
          <w:szCs w:val="22"/>
          <w:lang w:val="en-GB"/>
        </w:rPr>
        <w:t>/EC</w:t>
      </w:r>
      <w:r w:rsidRPr="00046107">
        <w:rPr>
          <w:bCs/>
          <w:color w:val="FF0000"/>
          <w:sz w:val="22"/>
          <w:szCs w:val="22"/>
          <w:lang w:val="en-GB"/>
        </w:rPr>
        <w:t>)</w:t>
      </w:r>
    </w:p>
    <w:p w14:paraId="4F411598" w14:textId="77777777" w:rsidR="00EC7B57" w:rsidRPr="00046107" w:rsidRDefault="00EC7B57" w:rsidP="000C2E1D">
      <w:pPr>
        <w:ind w:left="360"/>
        <w:rPr>
          <w:bCs/>
          <w:color w:val="FF0000"/>
          <w:sz w:val="22"/>
          <w:szCs w:val="22"/>
          <w:lang w:val="en-GB"/>
        </w:rPr>
      </w:pPr>
      <w:r w:rsidRPr="00046107">
        <w:rPr>
          <w:bCs/>
          <w:color w:val="FF0000"/>
          <w:sz w:val="22"/>
          <w:szCs w:val="22"/>
          <w:lang w:val="en-GB"/>
        </w:rPr>
        <w:t>Francesco Siano</w:t>
      </w:r>
    </w:p>
    <w:p w14:paraId="4E062E54" w14:textId="77777777" w:rsidR="00E563EA" w:rsidRPr="00046107" w:rsidRDefault="00E563EA" w:rsidP="000C2E1D">
      <w:pPr>
        <w:ind w:left="360"/>
        <w:rPr>
          <w:bCs/>
          <w:color w:val="FF0000"/>
          <w:sz w:val="22"/>
          <w:szCs w:val="22"/>
          <w:lang w:val="en-GB"/>
        </w:rPr>
      </w:pPr>
      <w:r w:rsidRPr="00046107">
        <w:rPr>
          <w:bCs/>
          <w:color w:val="FF0000"/>
          <w:sz w:val="22"/>
          <w:szCs w:val="22"/>
          <w:lang w:val="en-GB"/>
        </w:rPr>
        <w:t>Alessia SILANO</w:t>
      </w:r>
      <w:r>
        <w:rPr>
          <w:bCs/>
          <w:color w:val="FF0000"/>
          <w:sz w:val="22"/>
          <w:szCs w:val="22"/>
          <w:lang w:val="en-GB"/>
        </w:rPr>
        <w:t xml:space="preserve"> (</w:t>
      </w:r>
      <w:r w:rsidRPr="00046107">
        <w:rPr>
          <w:bCs/>
          <w:color w:val="FF0000"/>
          <w:sz w:val="22"/>
          <w:szCs w:val="22"/>
          <w:lang w:val="en-GB"/>
        </w:rPr>
        <w:t>Stellantis</w:t>
      </w:r>
      <w:r>
        <w:rPr>
          <w:bCs/>
          <w:color w:val="FF0000"/>
          <w:sz w:val="22"/>
          <w:szCs w:val="22"/>
          <w:lang w:val="en-GB"/>
        </w:rPr>
        <w:t>)</w:t>
      </w:r>
    </w:p>
    <w:p w14:paraId="39AC2490" w14:textId="77777777" w:rsidR="00EC7B57" w:rsidRPr="00046107" w:rsidRDefault="00EC7B57" w:rsidP="000C2E1D">
      <w:pPr>
        <w:ind w:left="360"/>
        <w:rPr>
          <w:bCs/>
          <w:color w:val="FF0000"/>
          <w:sz w:val="22"/>
          <w:szCs w:val="22"/>
          <w:lang w:val="en-GB"/>
        </w:rPr>
      </w:pPr>
      <w:r w:rsidRPr="00046107">
        <w:rPr>
          <w:bCs/>
          <w:color w:val="FF0000"/>
          <w:sz w:val="22"/>
          <w:szCs w:val="22"/>
          <w:lang w:val="en-GB"/>
        </w:rPr>
        <w:t>Lisa Stacey (GM)</w:t>
      </w:r>
    </w:p>
    <w:p w14:paraId="410FD296" w14:textId="77777777" w:rsidR="00EC7B57" w:rsidRPr="00046107" w:rsidRDefault="00EC7B57" w:rsidP="000C2E1D">
      <w:pPr>
        <w:ind w:left="360"/>
        <w:rPr>
          <w:bCs/>
          <w:color w:val="FF0000"/>
          <w:sz w:val="22"/>
          <w:szCs w:val="22"/>
          <w:lang w:val="en-GB"/>
        </w:rPr>
      </w:pPr>
      <w:r w:rsidRPr="00046107">
        <w:rPr>
          <w:bCs/>
          <w:color w:val="FF0000"/>
          <w:sz w:val="22"/>
          <w:szCs w:val="22"/>
          <w:lang w:val="en-GB"/>
        </w:rPr>
        <w:t>John Steiner</w:t>
      </w:r>
    </w:p>
    <w:p w14:paraId="5144C2C3" w14:textId="77777777" w:rsidR="00EC7B57" w:rsidRPr="00046107" w:rsidRDefault="00EC7B57" w:rsidP="000C2E1D">
      <w:pPr>
        <w:ind w:left="360"/>
        <w:rPr>
          <w:bCs/>
          <w:color w:val="FF0000"/>
          <w:sz w:val="22"/>
          <w:szCs w:val="22"/>
          <w:lang w:val="en-GB"/>
        </w:rPr>
      </w:pPr>
      <w:r w:rsidRPr="00046107">
        <w:rPr>
          <w:bCs/>
          <w:color w:val="FF0000"/>
          <w:sz w:val="22"/>
          <w:szCs w:val="22"/>
          <w:lang w:val="en-GB"/>
        </w:rPr>
        <w:t>Kenichi Takekoshi</w:t>
      </w:r>
    </w:p>
    <w:p w14:paraId="1AE858E6" w14:textId="77777777"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Kazuharu</w:t>
      </w:r>
      <w:proofErr w:type="spellEnd"/>
      <w:r w:rsidRPr="00046107">
        <w:rPr>
          <w:bCs/>
          <w:color w:val="FF0000"/>
          <w:sz w:val="22"/>
          <w:szCs w:val="22"/>
          <w:lang w:val="en-GB"/>
        </w:rPr>
        <w:t xml:space="preserve"> TAKEUCHI</w:t>
      </w:r>
      <w:r>
        <w:rPr>
          <w:bCs/>
          <w:color w:val="FF0000"/>
          <w:sz w:val="22"/>
          <w:szCs w:val="22"/>
          <w:lang w:val="en-GB"/>
        </w:rPr>
        <w:t xml:space="preserve"> (</w:t>
      </w:r>
      <w:r w:rsidRPr="00046107">
        <w:rPr>
          <w:bCs/>
          <w:color w:val="FF0000"/>
          <w:sz w:val="22"/>
          <w:szCs w:val="22"/>
          <w:lang w:val="en-GB"/>
        </w:rPr>
        <w:t>Japan/MLIT</w:t>
      </w:r>
      <w:r>
        <w:rPr>
          <w:bCs/>
          <w:color w:val="FF0000"/>
          <w:sz w:val="22"/>
          <w:szCs w:val="22"/>
          <w:lang w:val="en-GB"/>
        </w:rPr>
        <w:t>)</w:t>
      </w:r>
    </w:p>
    <w:p w14:paraId="423E804F" w14:textId="77777777" w:rsidR="00EC7B57" w:rsidRPr="00046107" w:rsidRDefault="00EC7B57" w:rsidP="000C2E1D">
      <w:pPr>
        <w:ind w:left="360"/>
        <w:rPr>
          <w:bCs/>
          <w:color w:val="FF0000"/>
          <w:sz w:val="22"/>
          <w:szCs w:val="22"/>
          <w:lang w:val="en-GB"/>
        </w:rPr>
      </w:pPr>
      <w:r w:rsidRPr="00046107">
        <w:rPr>
          <w:bCs/>
          <w:color w:val="FF0000"/>
          <w:sz w:val="22"/>
          <w:szCs w:val="22"/>
          <w:lang w:val="en-GB"/>
        </w:rPr>
        <w:t>Tetsuya UEMURA (JASIC</w:t>
      </w:r>
      <w:r>
        <w:rPr>
          <w:bCs/>
          <w:color w:val="FF0000"/>
          <w:sz w:val="22"/>
          <w:szCs w:val="22"/>
          <w:lang w:val="en-GB"/>
        </w:rPr>
        <w:t>/Japan)</w:t>
      </w:r>
    </w:p>
    <w:p w14:paraId="65B8000B" w14:textId="55657A37" w:rsidR="00046107" w:rsidRPr="00046107" w:rsidRDefault="00046107" w:rsidP="000C2E1D">
      <w:pPr>
        <w:ind w:left="360"/>
        <w:rPr>
          <w:bCs/>
          <w:color w:val="FF0000"/>
          <w:sz w:val="22"/>
          <w:szCs w:val="22"/>
          <w:lang w:val="en-GB"/>
        </w:rPr>
      </w:pPr>
      <w:r w:rsidRPr="00046107">
        <w:rPr>
          <w:bCs/>
          <w:color w:val="FF0000"/>
          <w:sz w:val="22"/>
          <w:szCs w:val="22"/>
          <w:lang w:val="en-GB"/>
        </w:rPr>
        <w:t xml:space="preserve">Ma </w:t>
      </w:r>
      <w:proofErr w:type="spellStart"/>
      <w:r>
        <w:rPr>
          <w:bCs/>
          <w:color w:val="FF0000"/>
          <w:sz w:val="22"/>
          <w:szCs w:val="22"/>
          <w:lang w:val="en-GB"/>
        </w:rPr>
        <w:t>W</w:t>
      </w:r>
      <w:r w:rsidRPr="00046107">
        <w:rPr>
          <w:bCs/>
          <w:color w:val="FF0000"/>
          <w:sz w:val="22"/>
          <w:szCs w:val="22"/>
          <w:lang w:val="en-GB"/>
        </w:rPr>
        <w:t>enkai</w:t>
      </w:r>
      <w:proofErr w:type="spellEnd"/>
      <w:r>
        <w:rPr>
          <w:bCs/>
          <w:color w:val="FF0000"/>
          <w:sz w:val="22"/>
          <w:szCs w:val="22"/>
          <w:lang w:val="en-GB"/>
        </w:rPr>
        <w:t xml:space="preserve"> (</w:t>
      </w:r>
      <w:r w:rsidRPr="00046107">
        <w:rPr>
          <w:bCs/>
          <w:color w:val="FF0000"/>
          <w:sz w:val="22"/>
          <w:szCs w:val="22"/>
          <w:lang w:val="en-GB"/>
        </w:rPr>
        <w:t>China</w:t>
      </w:r>
      <w:r>
        <w:rPr>
          <w:bCs/>
          <w:color w:val="FF0000"/>
          <w:sz w:val="22"/>
          <w:szCs w:val="22"/>
          <w:lang w:val="en-GB"/>
        </w:rPr>
        <w:t>)</w:t>
      </w:r>
    </w:p>
    <w:p w14:paraId="7F8D6C74" w14:textId="77777777" w:rsidR="00E563EA" w:rsidRPr="00046107" w:rsidRDefault="00E563EA" w:rsidP="000C2E1D">
      <w:pPr>
        <w:ind w:left="360"/>
        <w:rPr>
          <w:bCs/>
          <w:color w:val="FF0000"/>
          <w:sz w:val="22"/>
          <w:szCs w:val="22"/>
          <w:lang w:val="en-GB"/>
        </w:rPr>
      </w:pPr>
      <w:r w:rsidRPr="00046107">
        <w:rPr>
          <w:bCs/>
          <w:color w:val="FF0000"/>
          <w:sz w:val="22"/>
          <w:szCs w:val="22"/>
          <w:lang w:val="en-GB"/>
        </w:rPr>
        <w:t>Michael Weyde</w:t>
      </w:r>
    </w:p>
    <w:p w14:paraId="6A766A1C" w14:textId="77777777" w:rsidR="00EC7B57" w:rsidRPr="00046107" w:rsidRDefault="00EC7B57" w:rsidP="000C2E1D">
      <w:pPr>
        <w:ind w:left="360"/>
        <w:rPr>
          <w:bCs/>
          <w:color w:val="FF0000"/>
          <w:sz w:val="22"/>
          <w:szCs w:val="22"/>
          <w:lang w:val="en-GB"/>
        </w:rPr>
      </w:pPr>
      <w:r w:rsidRPr="00046107">
        <w:rPr>
          <w:bCs/>
          <w:color w:val="FF0000"/>
          <w:sz w:val="22"/>
          <w:szCs w:val="22"/>
          <w:lang w:val="en-GB"/>
        </w:rPr>
        <w:t>Marcus Wisch</w:t>
      </w:r>
      <w:r>
        <w:rPr>
          <w:bCs/>
          <w:color w:val="FF0000"/>
          <w:sz w:val="22"/>
          <w:szCs w:val="22"/>
          <w:lang w:val="en-GB"/>
        </w:rPr>
        <w:t xml:space="preserve"> (</w:t>
      </w:r>
      <w:proofErr w:type="spellStart"/>
      <w:r>
        <w:rPr>
          <w:bCs/>
          <w:color w:val="FF0000"/>
          <w:sz w:val="22"/>
          <w:szCs w:val="22"/>
          <w:lang w:val="en-GB"/>
        </w:rPr>
        <w:t>B</w:t>
      </w:r>
      <w:r w:rsidRPr="00046107">
        <w:rPr>
          <w:bCs/>
          <w:color w:val="FF0000"/>
          <w:sz w:val="22"/>
          <w:szCs w:val="22"/>
          <w:lang w:val="en-GB"/>
        </w:rPr>
        <w:t>ASt</w:t>
      </w:r>
      <w:proofErr w:type="spellEnd"/>
      <w:r>
        <w:rPr>
          <w:bCs/>
          <w:color w:val="FF0000"/>
          <w:sz w:val="22"/>
          <w:szCs w:val="22"/>
          <w:lang w:val="en-GB"/>
        </w:rPr>
        <w:t>/Germany)</w:t>
      </w:r>
    </w:p>
    <w:p w14:paraId="6AAF8650" w14:textId="77777777"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Naeun</w:t>
      </w:r>
      <w:proofErr w:type="spellEnd"/>
      <w:r w:rsidRPr="00046107">
        <w:rPr>
          <w:bCs/>
          <w:color w:val="FF0000"/>
          <w:sz w:val="22"/>
          <w:szCs w:val="22"/>
          <w:lang w:val="en-GB"/>
        </w:rPr>
        <w:t xml:space="preserve"> Woo(KATRI)</w:t>
      </w:r>
    </w:p>
    <w:p w14:paraId="5EE699C2" w14:textId="77777777" w:rsidR="00046107" w:rsidRPr="00046107" w:rsidRDefault="00046107" w:rsidP="000C2E1D">
      <w:pPr>
        <w:ind w:left="360"/>
        <w:rPr>
          <w:bCs/>
          <w:color w:val="FF0000"/>
          <w:sz w:val="22"/>
          <w:szCs w:val="22"/>
          <w:lang w:val="en-GB"/>
        </w:rPr>
      </w:pPr>
      <w:r w:rsidRPr="00046107">
        <w:rPr>
          <w:bCs/>
          <w:color w:val="FF0000"/>
          <w:sz w:val="22"/>
          <w:szCs w:val="22"/>
          <w:lang w:val="en-GB"/>
        </w:rPr>
        <w:t>Xiaomi 22081212C</w:t>
      </w:r>
    </w:p>
    <w:p w14:paraId="4A302AF6" w14:textId="77777777" w:rsidR="00EC7B57" w:rsidRPr="00046107" w:rsidRDefault="00EC7B57" w:rsidP="000C2E1D">
      <w:pPr>
        <w:ind w:left="360"/>
        <w:rPr>
          <w:bCs/>
          <w:color w:val="FF0000"/>
          <w:sz w:val="22"/>
          <w:szCs w:val="22"/>
          <w:lang w:val="en-GB"/>
        </w:rPr>
      </w:pPr>
      <w:r w:rsidRPr="00046107">
        <w:rPr>
          <w:bCs/>
          <w:color w:val="FF0000"/>
          <w:sz w:val="22"/>
          <w:szCs w:val="22"/>
          <w:lang w:val="en-GB"/>
        </w:rPr>
        <w:t>Shinya YAMAMURA</w:t>
      </w:r>
      <w:r>
        <w:rPr>
          <w:bCs/>
          <w:color w:val="FF0000"/>
          <w:sz w:val="22"/>
          <w:szCs w:val="22"/>
          <w:lang w:val="en-GB"/>
        </w:rPr>
        <w:t xml:space="preserve"> (</w:t>
      </w:r>
      <w:r w:rsidRPr="00046107">
        <w:rPr>
          <w:bCs/>
          <w:color w:val="FF0000"/>
          <w:sz w:val="22"/>
          <w:szCs w:val="22"/>
          <w:lang w:val="en-GB"/>
        </w:rPr>
        <w:t>Japan/MLIT</w:t>
      </w:r>
      <w:r>
        <w:rPr>
          <w:bCs/>
          <w:color w:val="FF0000"/>
          <w:sz w:val="22"/>
          <w:szCs w:val="22"/>
          <w:lang w:val="en-GB"/>
        </w:rPr>
        <w:t>)</w:t>
      </w:r>
    </w:p>
    <w:p w14:paraId="6359A532" w14:textId="77777777" w:rsidR="00EC7B57" w:rsidRPr="00046107" w:rsidRDefault="00EC7B57" w:rsidP="000C2E1D">
      <w:pPr>
        <w:ind w:left="360"/>
        <w:rPr>
          <w:bCs/>
          <w:color w:val="FF0000"/>
          <w:sz w:val="22"/>
          <w:szCs w:val="22"/>
          <w:lang w:val="en-GB"/>
        </w:rPr>
      </w:pPr>
      <w:proofErr w:type="spellStart"/>
      <w:r w:rsidRPr="00046107">
        <w:rPr>
          <w:bCs/>
          <w:color w:val="FF0000"/>
          <w:sz w:val="22"/>
          <w:szCs w:val="22"/>
          <w:lang w:val="en-GB"/>
        </w:rPr>
        <w:t>Minghui</w:t>
      </w:r>
      <w:proofErr w:type="spellEnd"/>
      <w:r w:rsidRPr="00046107">
        <w:rPr>
          <w:bCs/>
          <w:color w:val="FF0000"/>
          <w:sz w:val="22"/>
          <w:szCs w:val="22"/>
          <w:lang w:val="en-GB"/>
        </w:rPr>
        <w:t xml:space="preserve"> Yan (DFCV)</w:t>
      </w:r>
    </w:p>
    <w:p w14:paraId="012366C1" w14:textId="415B1D9E" w:rsidR="00EC7B57" w:rsidRDefault="00EC7B57" w:rsidP="000C2E1D">
      <w:pPr>
        <w:ind w:left="360"/>
        <w:rPr>
          <w:bCs/>
          <w:color w:val="FF0000"/>
          <w:sz w:val="22"/>
          <w:szCs w:val="22"/>
          <w:lang w:val="en-GB"/>
        </w:rPr>
      </w:pPr>
      <w:r w:rsidRPr="00046107">
        <w:rPr>
          <w:bCs/>
          <w:color w:val="FF0000"/>
          <w:sz w:val="22"/>
          <w:szCs w:val="22"/>
          <w:lang w:val="en-GB"/>
        </w:rPr>
        <w:t xml:space="preserve">Chang </w:t>
      </w:r>
      <w:proofErr w:type="spellStart"/>
      <w:r w:rsidRPr="00046107">
        <w:rPr>
          <w:bCs/>
          <w:color w:val="FF0000"/>
          <w:sz w:val="22"/>
          <w:szCs w:val="22"/>
          <w:lang w:val="en-GB"/>
        </w:rPr>
        <w:t>Yanning</w:t>
      </w:r>
      <w:proofErr w:type="spellEnd"/>
      <w:r>
        <w:rPr>
          <w:bCs/>
          <w:color w:val="FF0000"/>
          <w:sz w:val="22"/>
          <w:szCs w:val="22"/>
          <w:lang w:val="en-GB"/>
        </w:rPr>
        <w:t xml:space="preserve"> (</w:t>
      </w:r>
      <w:r w:rsidRPr="00046107">
        <w:rPr>
          <w:bCs/>
          <w:color w:val="FF0000"/>
          <w:sz w:val="22"/>
          <w:szCs w:val="22"/>
          <w:lang w:val="en-GB"/>
        </w:rPr>
        <w:t>CHIN</w:t>
      </w:r>
      <w:r>
        <w:rPr>
          <w:bCs/>
          <w:color w:val="FF0000"/>
          <w:sz w:val="22"/>
          <w:szCs w:val="22"/>
          <w:lang w:val="en-GB"/>
        </w:rPr>
        <w:t>A)</w:t>
      </w:r>
    </w:p>
    <w:p w14:paraId="2B59FEDE" w14:textId="77777777" w:rsidR="00E563EA" w:rsidRPr="00046107" w:rsidRDefault="00E563EA" w:rsidP="000C2E1D">
      <w:pPr>
        <w:ind w:left="360"/>
        <w:rPr>
          <w:bCs/>
          <w:color w:val="FF0000"/>
          <w:sz w:val="22"/>
          <w:szCs w:val="22"/>
          <w:lang w:val="en-GB"/>
        </w:rPr>
      </w:pPr>
      <w:proofErr w:type="spellStart"/>
      <w:r w:rsidRPr="00046107">
        <w:rPr>
          <w:bCs/>
          <w:color w:val="FF0000"/>
          <w:sz w:val="22"/>
          <w:szCs w:val="22"/>
          <w:lang w:val="en-GB"/>
        </w:rPr>
        <w:t>Yingdong</w:t>
      </w:r>
      <w:proofErr w:type="spellEnd"/>
      <w:r w:rsidRPr="00046107">
        <w:rPr>
          <w:bCs/>
          <w:color w:val="FF0000"/>
          <w:sz w:val="22"/>
          <w:szCs w:val="22"/>
          <w:lang w:val="en-GB"/>
        </w:rPr>
        <w:t xml:space="preserve"> ZHENG</w:t>
      </w:r>
      <w:r>
        <w:rPr>
          <w:bCs/>
          <w:color w:val="FF0000"/>
          <w:sz w:val="22"/>
          <w:szCs w:val="22"/>
          <w:lang w:val="en-GB"/>
        </w:rPr>
        <w:t xml:space="preserve"> (</w:t>
      </w:r>
      <w:r w:rsidRPr="00046107">
        <w:rPr>
          <w:bCs/>
          <w:color w:val="FF0000"/>
          <w:sz w:val="22"/>
          <w:szCs w:val="22"/>
          <w:lang w:val="en-GB"/>
        </w:rPr>
        <w:t>CATARC</w:t>
      </w:r>
      <w:r>
        <w:rPr>
          <w:bCs/>
          <w:color w:val="FF0000"/>
          <w:sz w:val="22"/>
          <w:szCs w:val="22"/>
          <w:lang w:val="en-GB"/>
        </w:rPr>
        <w:t>)</w:t>
      </w:r>
    </w:p>
    <w:p w14:paraId="19DF36C7" w14:textId="77777777" w:rsidR="00E563EA" w:rsidRPr="00046107" w:rsidRDefault="00E563EA" w:rsidP="000C2E1D">
      <w:pPr>
        <w:ind w:left="360"/>
        <w:rPr>
          <w:bCs/>
          <w:color w:val="FF0000"/>
          <w:sz w:val="22"/>
          <w:szCs w:val="22"/>
          <w:lang w:val="en-GB"/>
        </w:rPr>
      </w:pPr>
      <w:r w:rsidRPr="00046107">
        <w:rPr>
          <w:bCs/>
          <w:color w:val="FF0000"/>
          <w:sz w:val="22"/>
          <w:szCs w:val="22"/>
          <w:lang w:val="en-GB"/>
        </w:rPr>
        <w:t xml:space="preserve">Adrian </w:t>
      </w:r>
      <w:proofErr w:type="spellStart"/>
      <w:r w:rsidRPr="00046107">
        <w:rPr>
          <w:bCs/>
          <w:color w:val="FF0000"/>
          <w:sz w:val="22"/>
          <w:szCs w:val="22"/>
          <w:lang w:val="en-GB"/>
        </w:rPr>
        <w:t>Zlocki</w:t>
      </w:r>
      <w:proofErr w:type="spellEnd"/>
      <w:r w:rsidRPr="00046107">
        <w:rPr>
          <w:bCs/>
          <w:color w:val="FF0000"/>
          <w:sz w:val="22"/>
          <w:szCs w:val="22"/>
          <w:lang w:val="en-GB"/>
        </w:rPr>
        <w:t xml:space="preserve"> (</w:t>
      </w:r>
      <w:r>
        <w:rPr>
          <w:bCs/>
          <w:color w:val="FF0000"/>
          <w:sz w:val="22"/>
          <w:szCs w:val="22"/>
          <w:lang w:val="en-GB"/>
        </w:rPr>
        <w:t>FKA/</w:t>
      </w:r>
      <w:r w:rsidRPr="00046107">
        <w:rPr>
          <w:bCs/>
          <w:color w:val="FF0000"/>
          <w:sz w:val="22"/>
          <w:szCs w:val="22"/>
          <w:lang w:val="en-GB"/>
        </w:rPr>
        <w:t>Germany</w:t>
      </w:r>
      <w:r>
        <w:rPr>
          <w:bCs/>
          <w:color w:val="FF0000"/>
          <w:sz w:val="22"/>
          <w:szCs w:val="22"/>
          <w:lang w:val="en-GB"/>
        </w:rPr>
        <w:t>)</w:t>
      </w:r>
    </w:p>
    <w:p w14:paraId="405AFC2A" w14:textId="23452618" w:rsidR="00EC7B57" w:rsidRPr="00046107" w:rsidRDefault="00EC7B57" w:rsidP="000C2E1D">
      <w:pPr>
        <w:ind w:left="360"/>
        <w:rPr>
          <w:bCs/>
          <w:color w:val="FF0000"/>
          <w:sz w:val="22"/>
          <w:szCs w:val="22"/>
          <w:lang w:val="en-GB"/>
        </w:rPr>
      </w:pPr>
      <w:proofErr w:type="spellStart"/>
      <w:r w:rsidRPr="000C2E1D">
        <w:rPr>
          <w:rFonts w:ascii="Malgun Gothic" w:eastAsia="Malgun Gothic" w:hAnsi="Malgun Gothic" w:cs="Malgun Gothic" w:hint="eastAsia"/>
          <w:bCs/>
          <w:color w:val="FF0000"/>
          <w:sz w:val="22"/>
          <w:szCs w:val="22"/>
          <w:lang w:val="en-GB"/>
        </w:rPr>
        <w:t>기계제어공학부</w:t>
      </w:r>
      <w:proofErr w:type="spellEnd"/>
      <w:r w:rsidRPr="00046107">
        <w:rPr>
          <w:bCs/>
          <w:color w:val="FF0000"/>
          <w:sz w:val="22"/>
          <w:szCs w:val="22"/>
          <w:lang w:val="en-GB"/>
        </w:rPr>
        <w:t xml:space="preserve">- </w:t>
      </w:r>
      <w:r w:rsidRPr="000C2E1D">
        <w:rPr>
          <w:rFonts w:ascii="Malgun Gothic" w:eastAsia="Malgun Gothic" w:hAnsi="Malgun Gothic" w:cs="Malgun Gothic" w:hint="eastAsia"/>
          <w:bCs/>
          <w:color w:val="FF0000"/>
          <w:sz w:val="22"/>
          <w:szCs w:val="22"/>
          <w:lang w:val="en-GB"/>
        </w:rPr>
        <w:t>우나은</w:t>
      </w:r>
    </w:p>
    <w:p w14:paraId="188FA738" w14:textId="77777777" w:rsidR="000C2E1D" w:rsidRDefault="000C2E1D" w:rsidP="00046107">
      <w:pPr>
        <w:rPr>
          <w:bCs/>
          <w:color w:val="FF0000"/>
          <w:sz w:val="22"/>
          <w:szCs w:val="22"/>
          <w:lang w:val="en-GB"/>
        </w:rPr>
        <w:sectPr w:rsidR="000C2E1D" w:rsidSect="000C2E1D">
          <w:type w:val="continuous"/>
          <w:pgSz w:w="12240" w:h="15840" w:code="1"/>
          <w:pgMar w:top="1418" w:right="686" w:bottom="709" w:left="1134" w:header="709" w:footer="709" w:gutter="0"/>
          <w:cols w:num="2" w:space="708"/>
          <w:titlePg/>
          <w:docGrid w:linePitch="360"/>
        </w:sectPr>
      </w:pPr>
    </w:p>
    <w:p w14:paraId="5883DDB9" w14:textId="77777777" w:rsidR="00EC7B57" w:rsidRDefault="00EC7B57" w:rsidP="00046107">
      <w:pPr>
        <w:rPr>
          <w:bCs/>
          <w:color w:val="FF0000"/>
          <w:sz w:val="22"/>
          <w:szCs w:val="22"/>
          <w:lang w:val="en-GB"/>
        </w:rPr>
      </w:pPr>
    </w:p>
    <w:p w14:paraId="75DBE3A4" w14:textId="6C8ADB55" w:rsidR="003A2526" w:rsidRPr="00046107" w:rsidRDefault="003A2526" w:rsidP="00046107">
      <w:pPr>
        <w:rPr>
          <w:bCs/>
          <w:color w:val="FF0000"/>
          <w:sz w:val="22"/>
          <w:szCs w:val="22"/>
          <w:lang w:val="en-GB"/>
        </w:rPr>
      </w:pPr>
    </w:p>
    <w:sectPr w:rsidR="003A2526" w:rsidRPr="00046107" w:rsidSect="000C2E1D">
      <w:type w:val="continuous"/>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5696" w14:textId="77777777" w:rsidR="007F3260" w:rsidRDefault="007F3260">
      <w:r>
        <w:separator/>
      </w:r>
    </w:p>
  </w:endnote>
  <w:endnote w:type="continuationSeparator" w:id="0">
    <w:p w14:paraId="19724FD9" w14:textId="77777777" w:rsidR="007F3260" w:rsidRDefault="007F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A2F4" w14:textId="77777777"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E55CE" w:rsidRDefault="00DE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EB15" w14:textId="46636640" w:rsidR="00DE55CE" w:rsidRDefault="00DE55CE"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64717" w14:textId="77777777" w:rsidR="00DE55CE" w:rsidRDefault="00DE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28BF" w14:textId="77777777" w:rsidR="007F3260" w:rsidRDefault="007F3260">
      <w:r>
        <w:separator/>
      </w:r>
    </w:p>
  </w:footnote>
  <w:footnote w:type="continuationSeparator" w:id="0">
    <w:p w14:paraId="5268C6DB" w14:textId="77777777" w:rsidR="007F3260" w:rsidRDefault="007F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AFA3" w14:textId="138118CB" w:rsidR="00DE55CE" w:rsidRPr="009F1250" w:rsidRDefault="00DE55CE" w:rsidP="00820DBF">
    <w:pPr>
      <w:pStyle w:val="Header"/>
      <w:jc w:val="right"/>
      <w:rPr>
        <w:sz w:val="20"/>
      </w:rPr>
    </w:pPr>
    <w:r>
      <w:rPr>
        <w:b/>
        <w:sz w:val="20"/>
      </w:rPr>
      <w:t>SG-EDR-</w:t>
    </w:r>
    <w:r w:rsidR="00BA52F1">
      <w:rPr>
        <w:b/>
        <w:sz w:val="20"/>
      </w:rPr>
      <w:t>3</w:t>
    </w:r>
    <w:r w:rsidR="00CB4832">
      <w:rPr>
        <w:b/>
        <w:sz w:val="20"/>
      </w:rPr>
      <w:t>2</w:t>
    </w:r>
    <w:r w:rsidR="00D601E3">
      <w:rPr>
        <w:b/>
        <w:sz w:val="20"/>
      </w:rPr>
      <w:t>-0</w:t>
    </w:r>
    <w:r w:rsidR="00D37C8D">
      <w:rPr>
        <w:b/>
        <w:sz w:val="20"/>
      </w:rPr>
      <w:t>1</w:t>
    </w:r>
    <w:r w:rsidRPr="009F1250">
      <w:rPr>
        <w:sz w:val="20"/>
      </w:rPr>
      <w:br/>
    </w:r>
    <w:r w:rsidR="00CB4832">
      <w:rPr>
        <w:sz w:val="20"/>
        <w:lang w:eastAsia="ja-JP"/>
      </w:rPr>
      <w:t>December</w:t>
    </w:r>
    <w:r>
      <w:rPr>
        <w:sz w:val="20"/>
        <w:lang w:eastAsia="ja-JP"/>
      </w:rPr>
      <w:t xml:space="preserve"> 202</w:t>
    </w:r>
    <w:r w:rsidR="00B152DD">
      <w:rPr>
        <w:sz w:val="20"/>
        <w:lang w:eastAsia="ja-JP"/>
      </w:rPr>
      <w:t>2</w:t>
    </w:r>
  </w:p>
  <w:p w14:paraId="7D240F48" w14:textId="2B9AFFEB" w:rsidR="00DE55CE" w:rsidRPr="00820DBF" w:rsidRDefault="00DE55CE"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A80C" w14:textId="5EB533FD" w:rsidR="00DE55CE" w:rsidRPr="009F1250" w:rsidRDefault="00DE55CE" w:rsidP="00B53720">
    <w:pPr>
      <w:pStyle w:val="Header"/>
      <w:jc w:val="right"/>
      <w:rPr>
        <w:sz w:val="20"/>
      </w:rPr>
    </w:pPr>
    <w:bookmarkStart w:id="3" w:name="_Hlk29971877"/>
    <w:r>
      <w:rPr>
        <w:sz w:val="20"/>
      </w:rPr>
      <w:t>SG-EDR-</w:t>
    </w:r>
    <w:r w:rsidR="00BA52F1">
      <w:rPr>
        <w:sz w:val="20"/>
      </w:rPr>
      <w:t>3</w:t>
    </w:r>
    <w:r w:rsidR="00CB4832">
      <w:rPr>
        <w:sz w:val="20"/>
      </w:rPr>
      <w:t>2</w:t>
    </w:r>
    <w:r>
      <w:rPr>
        <w:sz w:val="20"/>
      </w:rPr>
      <w:t>-0</w:t>
    </w:r>
    <w:r w:rsidR="00D37C8D">
      <w:rPr>
        <w:sz w:val="20"/>
      </w:rPr>
      <w:t>1</w:t>
    </w:r>
    <w:r w:rsidRPr="009F1250">
      <w:rPr>
        <w:sz w:val="20"/>
      </w:rPr>
      <w:br/>
    </w:r>
    <w:r w:rsidR="00CB4832">
      <w:rPr>
        <w:sz w:val="20"/>
        <w:lang w:eastAsia="ja-JP"/>
      </w:rPr>
      <w:t>December</w:t>
    </w:r>
    <w:r>
      <w:rPr>
        <w:sz w:val="20"/>
        <w:lang w:eastAsia="ja-JP"/>
      </w:rPr>
      <w:t xml:space="preserve"> 202</w:t>
    </w:r>
    <w:r w:rsidR="00B152DD">
      <w:rPr>
        <w:sz w:val="20"/>
        <w:lang w:eastAsia="ja-JP"/>
      </w:rPr>
      <w:t>2</w:t>
    </w:r>
  </w:p>
  <w:bookmarkEnd w:id="3"/>
  <w:p w14:paraId="145114AF" w14:textId="77777777" w:rsidR="00DE55CE" w:rsidRPr="00B53720" w:rsidRDefault="00DE55CE"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67"/>
    <w:multiLevelType w:val="multilevel"/>
    <w:tmpl w:val="A66AAC2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 w15:restartNumberingAfterBreak="0">
    <w:nsid w:val="51EF7EAA"/>
    <w:multiLevelType w:val="multilevel"/>
    <w:tmpl w:val="8F3EAB4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4A35C95"/>
    <w:multiLevelType w:val="hybridMultilevel"/>
    <w:tmpl w:val="14FC8C2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4291"/>
    <w:rsid w:val="0000622B"/>
    <w:rsid w:val="00007EDB"/>
    <w:rsid w:val="00010B5A"/>
    <w:rsid w:val="000118C0"/>
    <w:rsid w:val="000131E0"/>
    <w:rsid w:val="000146B7"/>
    <w:rsid w:val="000167AD"/>
    <w:rsid w:val="00020D27"/>
    <w:rsid w:val="00021326"/>
    <w:rsid w:val="000277F7"/>
    <w:rsid w:val="00031B60"/>
    <w:rsid w:val="00032271"/>
    <w:rsid w:val="000324F4"/>
    <w:rsid w:val="00032CA2"/>
    <w:rsid w:val="00036948"/>
    <w:rsid w:val="00036EBE"/>
    <w:rsid w:val="00046107"/>
    <w:rsid w:val="00046E38"/>
    <w:rsid w:val="00055DB5"/>
    <w:rsid w:val="00056C26"/>
    <w:rsid w:val="0006245E"/>
    <w:rsid w:val="00064CEA"/>
    <w:rsid w:val="0006536E"/>
    <w:rsid w:val="0006536F"/>
    <w:rsid w:val="000660D9"/>
    <w:rsid w:val="0007149A"/>
    <w:rsid w:val="00075166"/>
    <w:rsid w:val="00076604"/>
    <w:rsid w:val="00077F64"/>
    <w:rsid w:val="0008006D"/>
    <w:rsid w:val="00082ECD"/>
    <w:rsid w:val="00090A99"/>
    <w:rsid w:val="00090ECB"/>
    <w:rsid w:val="00095A50"/>
    <w:rsid w:val="00095FAD"/>
    <w:rsid w:val="00097A3B"/>
    <w:rsid w:val="000A12C3"/>
    <w:rsid w:val="000A5707"/>
    <w:rsid w:val="000A5A5A"/>
    <w:rsid w:val="000B05B2"/>
    <w:rsid w:val="000B42DA"/>
    <w:rsid w:val="000B43CD"/>
    <w:rsid w:val="000B5319"/>
    <w:rsid w:val="000B71BF"/>
    <w:rsid w:val="000C2E1D"/>
    <w:rsid w:val="000C4F7C"/>
    <w:rsid w:val="000C7306"/>
    <w:rsid w:val="000D13AD"/>
    <w:rsid w:val="000D245E"/>
    <w:rsid w:val="000D59BA"/>
    <w:rsid w:val="000D677E"/>
    <w:rsid w:val="000E09EB"/>
    <w:rsid w:val="000E60CE"/>
    <w:rsid w:val="000F1C56"/>
    <w:rsid w:val="000F4698"/>
    <w:rsid w:val="000F6A21"/>
    <w:rsid w:val="00101293"/>
    <w:rsid w:val="00102BD3"/>
    <w:rsid w:val="001039D4"/>
    <w:rsid w:val="00105AD9"/>
    <w:rsid w:val="00106F04"/>
    <w:rsid w:val="00110CBB"/>
    <w:rsid w:val="00115684"/>
    <w:rsid w:val="00117CE0"/>
    <w:rsid w:val="00126243"/>
    <w:rsid w:val="00127B88"/>
    <w:rsid w:val="0013483F"/>
    <w:rsid w:val="00135EFA"/>
    <w:rsid w:val="00140B61"/>
    <w:rsid w:val="00141565"/>
    <w:rsid w:val="001474BD"/>
    <w:rsid w:val="00151B32"/>
    <w:rsid w:val="00155BD7"/>
    <w:rsid w:val="00163316"/>
    <w:rsid w:val="001647FA"/>
    <w:rsid w:val="00165053"/>
    <w:rsid w:val="00165FD7"/>
    <w:rsid w:val="00166833"/>
    <w:rsid w:val="00166DDF"/>
    <w:rsid w:val="00167F16"/>
    <w:rsid w:val="001702D1"/>
    <w:rsid w:val="00170F13"/>
    <w:rsid w:val="00176422"/>
    <w:rsid w:val="001815E5"/>
    <w:rsid w:val="00182271"/>
    <w:rsid w:val="00197C7C"/>
    <w:rsid w:val="001A1274"/>
    <w:rsid w:val="001A268E"/>
    <w:rsid w:val="001A4B86"/>
    <w:rsid w:val="001B1D3F"/>
    <w:rsid w:val="001B686D"/>
    <w:rsid w:val="001B7C6E"/>
    <w:rsid w:val="001C5111"/>
    <w:rsid w:val="001C5AF8"/>
    <w:rsid w:val="001C5D19"/>
    <w:rsid w:val="001D11D0"/>
    <w:rsid w:val="001D21EC"/>
    <w:rsid w:val="001D3DDC"/>
    <w:rsid w:val="001D5556"/>
    <w:rsid w:val="001D5D9F"/>
    <w:rsid w:val="001E2927"/>
    <w:rsid w:val="001E3FC0"/>
    <w:rsid w:val="001F0AB0"/>
    <w:rsid w:val="001F1DF9"/>
    <w:rsid w:val="001F31DF"/>
    <w:rsid w:val="001F7906"/>
    <w:rsid w:val="0020310A"/>
    <w:rsid w:val="002043B6"/>
    <w:rsid w:val="0020755C"/>
    <w:rsid w:val="00216E08"/>
    <w:rsid w:val="00222FE9"/>
    <w:rsid w:val="0022456D"/>
    <w:rsid w:val="00237E82"/>
    <w:rsid w:val="00241E95"/>
    <w:rsid w:val="00244AFC"/>
    <w:rsid w:val="00245B37"/>
    <w:rsid w:val="00255B9C"/>
    <w:rsid w:val="00260878"/>
    <w:rsid w:val="00260B5A"/>
    <w:rsid w:val="00261614"/>
    <w:rsid w:val="00267D59"/>
    <w:rsid w:val="00270DCE"/>
    <w:rsid w:val="00271E09"/>
    <w:rsid w:val="00272E6C"/>
    <w:rsid w:val="0027442C"/>
    <w:rsid w:val="002750D4"/>
    <w:rsid w:val="002751DE"/>
    <w:rsid w:val="00277496"/>
    <w:rsid w:val="00283AB1"/>
    <w:rsid w:val="00284594"/>
    <w:rsid w:val="00286794"/>
    <w:rsid w:val="0028757F"/>
    <w:rsid w:val="00292820"/>
    <w:rsid w:val="00293DF9"/>
    <w:rsid w:val="002945C3"/>
    <w:rsid w:val="002949F9"/>
    <w:rsid w:val="00294A38"/>
    <w:rsid w:val="002A2755"/>
    <w:rsid w:val="002A5CDB"/>
    <w:rsid w:val="002A6CE4"/>
    <w:rsid w:val="002B0A44"/>
    <w:rsid w:val="002B3122"/>
    <w:rsid w:val="002B5C15"/>
    <w:rsid w:val="002B7B6D"/>
    <w:rsid w:val="002C0FB5"/>
    <w:rsid w:val="002C144D"/>
    <w:rsid w:val="002C1D7B"/>
    <w:rsid w:val="002C22B2"/>
    <w:rsid w:val="002C7666"/>
    <w:rsid w:val="002D2256"/>
    <w:rsid w:val="002E028A"/>
    <w:rsid w:val="002E0D7A"/>
    <w:rsid w:val="002E3773"/>
    <w:rsid w:val="002E48E4"/>
    <w:rsid w:val="002E600E"/>
    <w:rsid w:val="002F1C3B"/>
    <w:rsid w:val="002F3B16"/>
    <w:rsid w:val="002F66BB"/>
    <w:rsid w:val="00301EB3"/>
    <w:rsid w:val="00302264"/>
    <w:rsid w:val="00304B1C"/>
    <w:rsid w:val="003052D6"/>
    <w:rsid w:val="00311251"/>
    <w:rsid w:val="00311D04"/>
    <w:rsid w:val="00312FD7"/>
    <w:rsid w:val="00314B7E"/>
    <w:rsid w:val="00315CA7"/>
    <w:rsid w:val="003214F9"/>
    <w:rsid w:val="0032260E"/>
    <w:rsid w:val="003258F0"/>
    <w:rsid w:val="003320CC"/>
    <w:rsid w:val="00332C0A"/>
    <w:rsid w:val="00332C58"/>
    <w:rsid w:val="00335068"/>
    <w:rsid w:val="00335A28"/>
    <w:rsid w:val="0034232B"/>
    <w:rsid w:val="00345719"/>
    <w:rsid w:val="00352863"/>
    <w:rsid w:val="00355CEA"/>
    <w:rsid w:val="00361336"/>
    <w:rsid w:val="003642A2"/>
    <w:rsid w:val="00366151"/>
    <w:rsid w:val="00366226"/>
    <w:rsid w:val="00366B08"/>
    <w:rsid w:val="00367860"/>
    <w:rsid w:val="00370F23"/>
    <w:rsid w:val="00373119"/>
    <w:rsid w:val="00384A92"/>
    <w:rsid w:val="00385C57"/>
    <w:rsid w:val="00387D2C"/>
    <w:rsid w:val="00392AA1"/>
    <w:rsid w:val="00393993"/>
    <w:rsid w:val="00396304"/>
    <w:rsid w:val="00397867"/>
    <w:rsid w:val="003A245B"/>
    <w:rsid w:val="003A2526"/>
    <w:rsid w:val="003A5DE4"/>
    <w:rsid w:val="003B042F"/>
    <w:rsid w:val="003B2D8B"/>
    <w:rsid w:val="003B5769"/>
    <w:rsid w:val="003B6203"/>
    <w:rsid w:val="003B6F35"/>
    <w:rsid w:val="003C01BC"/>
    <w:rsid w:val="003C129B"/>
    <w:rsid w:val="003C2E96"/>
    <w:rsid w:val="003C394F"/>
    <w:rsid w:val="003C4A29"/>
    <w:rsid w:val="003C66CD"/>
    <w:rsid w:val="003C6E95"/>
    <w:rsid w:val="003D0B50"/>
    <w:rsid w:val="003D3E91"/>
    <w:rsid w:val="003D52B5"/>
    <w:rsid w:val="003D6207"/>
    <w:rsid w:val="003D621B"/>
    <w:rsid w:val="003D6A05"/>
    <w:rsid w:val="003E2C48"/>
    <w:rsid w:val="003E4ABA"/>
    <w:rsid w:val="003E7106"/>
    <w:rsid w:val="003E7A06"/>
    <w:rsid w:val="003F0A7C"/>
    <w:rsid w:val="003F5590"/>
    <w:rsid w:val="00402420"/>
    <w:rsid w:val="004066B9"/>
    <w:rsid w:val="00410192"/>
    <w:rsid w:val="00417F21"/>
    <w:rsid w:val="004228F9"/>
    <w:rsid w:val="0042379F"/>
    <w:rsid w:val="00426E78"/>
    <w:rsid w:val="00427DC3"/>
    <w:rsid w:val="00432639"/>
    <w:rsid w:val="0043648C"/>
    <w:rsid w:val="00437E0A"/>
    <w:rsid w:val="00445388"/>
    <w:rsid w:val="004522DD"/>
    <w:rsid w:val="00460429"/>
    <w:rsid w:val="00460542"/>
    <w:rsid w:val="00465239"/>
    <w:rsid w:val="004664FE"/>
    <w:rsid w:val="004702DB"/>
    <w:rsid w:val="004710AD"/>
    <w:rsid w:val="00471118"/>
    <w:rsid w:val="00472114"/>
    <w:rsid w:val="004730ED"/>
    <w:rsid w:val="00473F1E"/>
    <w:rsid w:val="004808C2"/>
    <w:rsid w:val="00480A84"/>
    <w:rsid w:val="00482F01"/>
    <w:rsid w:val="00483DFE"/>
    <w:rsid w:val="0048509C"/>
    <w:rsid w:val="0048660F"/>
    <w:rsid w:val="00490D94"/>
    <w:rsid w:val="00492A4A"/>
    <w:rsid w:val="004944EE"/>
    <w:rsid w:val="004A15E0"/>
    <w:rsid w:val="004A6E3F"/>
    <w:rsid w:val="004B4E7B"/>
    <w:rsid w:val="004B57BF"/>
    <w:rsid w:val="004B614B"/>
    <w:rsid w:val="004C0BED"/>
    <w:rsid w:val="004C1E4C"/>
    <w:rsid w:val="004C244C"/>
    <w:rsid w:val="004C6B57"/>
    <w:rsid w:val="004D06EC"/>
    <w:rsid w:val="004D0AB6"/>
    <w:rsid w:val="004D19A7"/>
    <w:rsid w:val="004D2B5C"/>
    <w:rsid w:val="004E112F"/>
    <w:rsid w:val="004E7F72"/>
    <w:rsid w:val="004F4814"/>
    <w:rsid w:val="004F5D89"/>
    <w:rsid w:val="004F6C67"/>
    <w:rsid w:val="0050500C"/>
    <w:rsid w:val="00512647"/>
    <w:rsid w:val="00513089"/>
    <w:rsid w:val="005138AE"/>
    <w:rsid w:val="00513FC8"/>
    <w:rsid w:val="00515361"/>
    <w:rsid w:val="00515CD2"/>
    <w:rsid w:val="00522D23"/>
    <w:rsid w:val="00524649"/>
    <w:rsid w:val="00526B7A"/>
    <w:rsid w:val="005304CB"/>
    <w:rsid w:val="0053133C"/>
    <w:rsid w:val="00534F00"/>
    <w:rsid w:val="00535AAE"/>
    <w:rsid w:val="005416A4"/>
    <w:rsid w:val="005421C9"/>
    <w:rsid w:val="0054368E"/>
    <w:rsid w:val="00544411"/>
    <w:rsid w:val="00546495"/>
    <w:rsid w:val="005464EE"/>
    <w:rsid w:val="00555726"/>
    <w:rsid w:val="00557473"/>
    <w:rsid w:val="005575EF"/>
    <w:rsid w:val="00557A1F"/>
    <w:rsid w:val="0056014B"/>
    <w:rsid w:val="00560A44"/>
    <w:rsid w:val="00572AD1"/>
    <w:rsid w:val="00574B63"/>
    <w:rsid w:val="005839A3"/>
    <w:rsid w:val="00584A45"/>
    <w:rsid w:val="005857E3"/>
    <w:rsid w:val="00585811"/>
    <w:rsid w:val="00585C2D"/>
    <w:rsid w:val="005A065D"/>
    <w:rsid w:val="005A5D04"/>
    <w:rsid w:val="005A6166"/>
    <w:rsid w:val="005A7345"/>
    <w:rsid w:val="005B1C4C"/>
    <w:rsid w:val="005B3EEE"/>
    <w:rsid w:val="005B480F"/>
    <w:rsid w:val="005B5962"/>
    <w:rsid w:val="005B75E1"/>
    <w:rsid w:val="005B7CF4"/>
    <w:rsid w:val="005C4583"/>
    <w:rsid w:val="005C6DEF"/>
    <w:rsid w:val="005E2D26"/>
    <w:rsid w:val="005E3012"/>
    <w:rsid w:val="005E3F24"/>
    <w:rsid w:val="005E5145"/>
    <w:rsid w:val="005E781B"/>
    <w:rsid w:val="005F07C1"/>
    <w:rsid w:val="005F15D2"/>
    <w:rsid w:val="005F260C"/>
    <w:rsid w:val="005F2CB1"/>
    <w:rsid w:val="005F5A18"/>
    <w:rsid w:val="005F6300"/>
    <w:rsid w:val="00602056"/>
    <w:rsid w:val="00605246"/>
    <w:rsid w:val="00607945"/>
    <w:rsid w:val="00614766"/>
    <w:rsid w:val="006166D0"/>
    <w:rsid w:val="00617C84"/>
    <w:rsid w:val="00621049"/>
    <w:rsid w:val="0062590A"/>
    <w:rsid w:val="00632C97"/>
    <w:rsid w:val="00636A35"/>
    <w:rsid w:val="0064028A"/>
    <w:rsid w:val="0064206D"/>
    <w:rsid w:val="006429DE"/>
    <w:rsid w:val="00647055"/>
    <w:rsid w:val="00651A36"/>
    <w:rsid w:val="00651FA3"/>
    <w:rsid w:val="00652CEC"/>
    <w:rsid w:val="0065494E"/>
    <w:rsid w:val="00655B8B"/>
    <w:rsid w:val="00656380"/>
    <w:rsid w:val="006602D7"/>
    <w:rsid w:val="0066298A"/>
    <w:rsid w:val="00665BE4"/>
    <w:rsid w:val="006718A1"/>
    <w:rsid w:val="006726FD"/>
    <w:rsid w:val="006746D7"/>
    <w:rsid w:val="00677B5A"/>
    <w:rsid w:val="0068073B"/>
    <w:rsid w:val="006845C4"/>
    <w:rsid w:val="00684DC5"/>
    <w:rsid w:val="00691EBE"/>
    <w:rsid w:val="00693196"/>
    <w:rsid w:val="00693F0A"/>
    <w:rsid w:val="0069771D"/>
    <w:rsid w:val="006A15E6"/>
    <w:rsid w:val="006A5910"/>
    <w:rsid w:val="006A60AE"/>
    <w:rsid w:val="006B3377"/>
    <w:rsid w:val="006B485B"/>
    <w:rsid w:val="006C0C30"/>
    <w:rsid w:val="006C2979"/>
    <w:rsid w:val="006C34DF"/>
    <w:rsid w:val="006C6C11"/>
    <w:rsid w:val="006C7524"/>
    <w:rsid w:val="006C7DEF"/>
    <w:rsid w:val="006D394C"/>
    <w:rsid w:val="006D5EC0"/>
    <w:rsid w:val="006E0C47"/>
    <w:rsid w:val="006E10FC"/>
    <w:rsid w:val="006E4D85"/>
    <w:rsid w:val="006E7304"/>
    <w:rsid w:val="006F0961"/>
    <w:rsid w:val="006F1E60"/>
    <w:rsid w:val="006F20ED"/>
    <w:rsid w:val="006F35FC"/>
    <w:rsid w:val="006F54EF"/>
    <w:rsid w:val="006F5950"/>
    <w:rsid w:val="006F5B4D"/>
    <w:rsid w:val="006F7BA9"/>
    <w:rsid w:val="007027DA"/>
    <w:rsid w:val="00702D26"/>
    <w:rsid w:val="00705EF9"/>
    <w:rsid w:val="007118A8"/>
    <w:rsid w:val="0071267B"/>
    <w:rsid w:val="00714CD0"/>
    <w:rsid w:val="00714E53"/>
    <w:rsid w:val="00716990"/>
    <w:rsid w:val="00716F19"/>
    <w:rsid w:val="007221BD"/>
    <w:rsid w:val="0072239C"/>
    <w:rsid w:val="007228CD"/>
    <w:rsid w:val="00722C13"/>
    <w:rsid w:val="00723939"/>
    <w:rsid w:val="00725CA5"/>
    <w:rsid w:val="00726D4E"/>
    <w:rsid w:val="00727ADD"/>
    <w:rsid w:val="007309DE"/>
    <w:rsid w:val="007323FE"/>
    <w:rsid w:val="00734A3D"/>
    <w:rsid w:val="00736D26"/>
    <w:rsid w:val="0074089B"/>
    <w:rsid w:val="0074301F"/>
    <w:rsid w:val="00743A3C"/>
    <w:rsid w:val="007457DA"/>
    <w:rsid w:val="007507C6"/>
    <w:rsid w:val="007529CA"/>
    <w:rsid w:val="00770B3A"/>
    <w:rsid w:val="007725C2"/>
    <w:rsid w:val="00773D3F"/>
    <w:rsid w:val="007775AA"/>
    <w:rsid w:val="00777AED"/>
    <w:rsid w:val="00784152"/>
    <w:rsid w:val="007872F5"/>
    <w:rsid w:val="00790B34"/>
    <w:rsid w:val="00793E15"/>
    <w:rsid w:val="007A73AE"/>
    <w:rsid w:val="007B3AEE"/>
    <w:rsid w:val="007B4BD7"/>
    <w:rsid w:val="007B75AF"/>
    <w:rsid w:val="007B7D75"/>
    <w:rsid w:val="007C16DC"/>
    <w:rsid w:val="007C38F5"/>
    <w:rsid w:val="007C39A2"/>
    <w:rsid w:val="007C4914"/>
    <w:rsid w:val="007C595B"/>
    <w:rsid w:val="007C5D81"/>
    <w:rsid w:val="007D2FF7"/>
    <w:rsid w:val="007D3C2D"/>
    <w:rsid w:val="007D3D99"/>
    <w:rsid w:val="007D75F8"/>
    <w:rsid w:val="007E0F89"/>
    <w:rsid w:val="007E13A0"/>
    <w:rsid w:val="007E68F4"/>
    <w:rsid w:val="007E74A5"/>
    <w:rsid w:val="007F01D0"/>
    <w:rsid w:val="007F20C6"/>
    <w:rsid w:val="007F3260"/>
    <w:rsid w:val="007F4F87"/>
    <w:rsid w:val="007F5674"/>
    <w:rsid w:val="008121A8"/>
    <w:rsid w:val="008152C0"/>
    <w:rsid w:val="00820D81"/>
    <w:rsid w:val="00820DBF"/>
    <w:rsid w:val="008230BA"/>
    <w:rsid w:val="00825482"/>
    <w:rsid w:val="00825B86"/>
    <w:rsid w:val="0082660D"/>
    <w:rsid w:val="0082712A"/>
    <w:rsid w:val="00832725"/>
    <w:rsid w:val="0083372B"/>
    <w:rsid w:val="00834FB7"/>
    <w:rsid w:val="00836A80"/>
    <w:rsid w:val="0084529C"/>
    <w:rsid w:val="00851BAB"/>
    <w:rsid w:val="0085385F"/>
    <w:rsid w:val="00853D24"/>
    <w:rsid w:val="0085594E"/>
    <w:rsid w:val="008577F0"/>
    <w:rsid w:val="00860F49"/>
    <w:rsid w:val="008633EC"/>
    <w:rsid w:val="0086594E"/>
    <w:rsid w:val="00867851"/>
    <w:rsid w:val="0087180B"/>
    <w:rsid w:val="00872B39"/>
    <w:rsid w:val="00873984"/>
    <w:rsid w:val="00873AEE"/>
    <w:rsid w:val="00875972"/>
    <w:rsid w:val="0088399A"/>
    <w:rsid w:val="008840A3"/>
    <w:rsid w:val="00884419"/>
    <w:rsid w:val="00886225"/>
    <w:rsid w:val="008876E0"/>
    <w:rsid w:val="00893EF4"/>
    <w:rsid w:val="008944C5"/>
    <w:rsid w:val="008A16FA"/>
    <w:rsid w:val="008A2B73"/>
    <w:rsid w:val="008A74A6"/>
    <w:rsid w:val="008B11D7"/>
    <w:rsid w:val="008C21BA"/>
    <w:rsid w:val="008C3218"/>
    <w:rsid w:val="008E1B9B"/>
    <w:rsid w:val="008E280F"/>
    <w:rsid w:val="008E30E8"/>
    <w:rsid w:val="008E7E43"/>
    <w:rsid w:val="008F4CB6"/>
    <w:rsid w:val="008F5D6C"/>
    <w:rsid w:val="008F6795"/>
    <w:rsid w:val="008F6EBC"/>
    <w:rsid w:val="008F7911"/>
    <w:rsid w:val="0090057D"/>
    <w:rsid w:val="00900D5C"/>
    <w:rsid w:val="00901944"/>
    <w:rsid w:val="00903F09"/>
    <w:rsid w:val="009059A6"/>
    <w:rsid w:val="009079F4"/>
    <w:rsid w:val="00910069"/>
    <w:rsid w:val="00913B47"/>
    <w:rsid w:val="00913BDB"/>
    <w:rsid w:val="00916047"/>
    <w:rsid w:val="009177EB"/>
    <w:rsid w:val="00917CFE"/>
    <w:rsid w:val="00923974"/>
    <w:rsid w:val="00927294"/>
    <w:rsid w:val="009278A4"/>
    <w:rsid w:val="009300B0"/>
    <w:rsid w:val="0093428A"/>
    <w:rsid w:val="00935785"/>
    <w:rsid w:val="00935A0D"/>
    <w:rsid w:val="00935C92"/>
    <w:rsid w:val="00937DDF"/>
    <w:rsid w:val="00942F7F"/>
    <w:rsid w:val="00946B14"/>
    <w:rsid w:val="0095265F"/>
    <w:rsid w:val="00954210"/>
    <w:rsid w:val="00954566"/>
    <w:rsid w:val="0096200B"/>
    <w:rsid w:val="00964811"/>
    <w:rsid w:val="0096741D"/>
    <w:rsid w:val="009705FA"/>
    <w:rsid w:val="00971EA8"/>
    <w:rsid w:val="00975CEF"/>
    <w:rsid w:val="00984195"/>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E23E1"/>
    <w:rsid w:val="009E6922"/>
    <w:rsid w:val="009E7514"/>
    <w:rsid w:val="009F1250"/>
    <w:rsid w:val="009F277A"/>
    <w:rsid w:val="009F458B"/>
    <w:rsid w:val="009F4C7F"/>
    <w:rsid w:val="009F6C5A"/>
    <w:rsid w:val="00A0064A"/>
    <w:rsid w:val="00A01424"/>
    <w:rsid w:val="00A021BD"/>
    <w:rsid w:val="00A04809"/>
    <w:rsid w:val="00A0744D"/>
    <w:rsid w:val="00A10A88"/>
    <w:rsid w:val="00A12008"/>
    <w:rsid w:val="00A14FDC"/>
    <w:rsid w:val="00A15132"/>
    <w:rsid w:val="00A21376"/>
    <w:rsid w:val="00A21F17"/>
    <w:rsid w:val="00A25C2A"/>
    <w:rsid w:val="00A27AAA"/>
    <w:rsid w:val="00A31F9E"/>
    <w:rsid w:val="00A40F2E"/>
    <w:rsid w:val="00A42352"/>
    <w:rsid w:val="00A442DF"/>
    <w:rsid w:val="00A5353F"/>
    <w:rsid w:val="00A54008"/>
    <w:rsid w:val="00A55FA8"/>
    <w:rsid w:val="00A61A92"/>
    <w:rsid w:val="00A65228"/>
    <w:rsid w:val="00A66251"/>
    <w:rsid w:val="00A673BE"/>
    <w:rsid w:val="00A71424"/>
    <w:rsid w:val="00A71719"/>
    <w:rsid w:val="00A72429"/>
    <w:rsid w:val="00A75394"/>
    <w:rsid w:val="00A77283"/>
    <w:rsid w:val="00A81877"/>
    <w:rsid w:val="00A82B32"/>
    <w:rsid w:val="00A830B3"/>
    <w:rsid w:val="00A837F7"/>
    <w:rsid w:val="00A8548A"/>
    <w:rsid w:val="00A91F7C"/>
    <w:rsid w:val="00A96FDE"/>
    <w:rsid w:val="00A9782D"/>
    <w:rsid w:val="00AA2D4F"/>
    <w:rsid w:val="00AA5C99"/>
    <w:rsid w:val="00AB0786"/>
    <w:rsid w:val="00AB09D2"/>
    <w:rsid w:val="00AB360F"/>
    <w:rsid w:val="00AB5712"/>
    <w:rsid w:val="00AB6869"/>
    <w:rsid w:val="00AC418F"/>
    <w:rsid w:val="00AD1B31"/>
    <w:rsid w:val="00AD592A"/>
    <w:rsid w:val="00AD691A"/>
    <w:rsid w:val="00AD7581"/>
    <w:rsid w:val="00AD77DE"/>
    <w:rsid w:val="00AE293D"/>
    <w:rsid w:val="00AE47BF"/>
    <w:rsid w:val="00AE51B4"/>
    <w:rsid w:val="00AF10C7"/>
    <w:rsid w:val="00AF26D4"/>
    <w:rsid w:val="00AF2950"/>
    <w:rsid w:val="00AF4E33"/>
    <w:rsid w:val="00B01184"/>
    <w:rsid w:val="00B04963"/>
    <w:rsid w:val="00B05182"/>
    <w:rsid w:val="00B05ABB"/>
    <w:rsid w:val="00B07A1C"/>
    <w:rsid w:val="00B12CDB"/>
    <w:rsid w:val="00B14523"/>
    <w:rsid w:val="00B1464C"/>
    <w:rsid w:val="00B152DD"/>
    <w:rsid w:val="00B22B70"/>
    <w:rsid w:val="00B257DB"/>
    <w:rsid w:val="00B33EAB"/>
    <w:rsid w:val="00B34BD3"/>
    <w:rsid w:val="00B41110"/>
    <w:rsid w:val="00B41FE3"/>
    <w:rsid w:val="00B453BA"/>
    <w:rsid w:val="00B479E0"/>
    <w:rsid w:val="00B51DC2"/>
    <w:rsid w:val="00B53720"/>
    <w:rsid w:val="00B602C7"/>
    <w:rsid w:val="00B617D0"/>
    <w:rsid w:val="00B61840"/>
    <w:rsid w:val="00B76DCA"/>
    <w:rsid w:val="00B771B3"/>
    <w:rsid w:val="00B83857"/>
    <w:rsid w:val="00B83F68"/>
    <w:rsid w:val="00B870D6"/>
    <w:rsid w:val="00B9175C"/>
    <w:rsid w:val="00B91C7F"/>
    <w:rsid w:val="00B92E67"/>
    <w:rsid w:val="00B948A5"/>
    <w:rsid w:val="00B9571A"/>
    <w:rsid w:val="00B96E72"/>
    <w:rsid w:val="00BA1A2D"/>
    <w:rsid w:val="00BA52F1"/>
    <w:rsid w:val="00BA753A"/>
    <w:rsid w:val="00BA7F5E"/>
    <w:rsid w:val="00BB23AC"/>
    <w:rsid w:val="00BB56B8"/>
    <w:rsid w:val="00BB70B1"/>
    <w:rsid w:val="00BC0A70"/>
    <w:rsid w:val="00BC50D9"/>
    <w:rsid w:val="00BC5924"/>
    <w:rsid w:val="00BD7891"/>
    <w:rsid w:val="00BD7E5D"/>
    <w:rsid w:val="00BE2042"/>
    <w:rsid w:val="00BE6029"/>
    <w:rsid w:val="00BE6119"/>
    <w:rsid w:val="00BE7A11"/>
    <w:rsid w:val="00BF0436"/>
    <w:rsid w:val="00BF1130"/>
    <w:rsid w:val="00BF45E2"/>
    <w:rsid w:val="00BF5A16"/>
    <w:rsid w:val="00BF6389"/>
    <w:rsid w:val="00BF6BFA"/>
    <w:rsid w:val="00C02DFD"/>
    <w:rsid w:val="00C034FF"/>
    <w:rsid w:val="00C126F7"/>
    <w:rsid w:val="00C13C89"/>
    <w:rsid w:val="00C24E67"/>
    <w:rsid w:val="00C2526E"/>
    <w:rsid w:val="00C26009"/>
    <w:rsid w:val="00C31921"/>
    <w:rsid w:val="00C33E28"/>
    <w:rsid w:val="00C3665A"/>
    <w:rsid w:val="00C42218"/>
    <w:rsid w:val="00C4285D"/>
    <w:rsid w:val="00C458AE"/>
    <w:rsid w:val="00C544D1"/>
    <w:rsid w:val="00C54658"/>
    <w:rsid w:val="00C57B0E"/>
    <w:rsid w:val="00C619BC"/>
    <w:rsid w:val="00C62529"/>
    <w:rsid w:val="00C63613"/>
    <w:rsid w:val="00C65161"/>
    <w:rsid w:val="00C66CD6"/>
    <w:rsid w:val="00C779AE"/>
    <w:rsid w:val="00C8202C"/>
    <w:rsid w:val="00C850BA"/>
    <w:rsid w:val="00C851B0"/>
    <w:rsid w:val="00C87822"/>
    <w:rsid w:val="00C87924"/>
    <w:rsid w:val="00C921FA"/>
    <w:rsid w:val="00C93100"/>
    <w:rsid w:val="00C96D9C"/>
    <w:rsid w:val="00CA086B"/>
    <w:rsid w:val="00CA1DED"/>
    <w:rsid w:val="00CB1561"/>
    <w:rsid w:val="00CB2B43"/>
    <w:rsid w:val="00CB4832"/>
    <w:rsid w:val="00CB5CC1"/>
    <w:rsid w:val="00CB7A10"/>
    <w:rsid w:val="00CC0D83"/>
    <w:rsid w:val="00CC181E"/>
    <w:rsid w:val="00CC2F60"/>
    <w:rsid w:val="00CC6779"/>
    <w:rsid w:val="00CC6D75"/>
    <w:rsid w:val="00CD3673"/>
    <w:rsid w:val="00CD41EE"/>
    <w:rsid w:val="00CD4A15"/>
    <w:rsid w:val="00CD561E"/>
    <w:rsid w:val="00CE3823"/>
    <w:rsid w:val="00CE6D87"/>
    <w:rsid w:val="00CF2FE1"/>
    <w:rsid w:val="00CF3317"/>
    <w:rsid w:val="00CF5CE8"/>
    <w:rsid w:val="00CF661B"/>
    <w:rsid w:val="00D02963"/>
    <w:rsid w:val="00D05D28"/>
    <w:rsid w:val="00D070B1"/>
    <w:rsid w:val="00D07218"/>
    <w:rsid w:val="00D10A86"/>
    <w:rsid w:val="00D10DB3"/>
    <w:rsid w:val="00D110FF"/>
    <w:rsid w:val="00D12249"/>
    <w:rsid w:val="00D12E40"/>
    <w:rsid w:val="00D15A20"/>
    <w:rsid w:val="00D16D3F"/>
    <w:rsid w:val="00D17F21"/>
    <w:rsid w:val="00D234E2"/>
    <w:rsid w:val="00D24CCF"/>
    <w:rsid w:val="00D26E62"/>
    <w:rsid w:val="00D315FF"/>
    <w:rsid w:val="00D34AC0"/>
    <w:rsid w:val="00D37C8D"/>
    <w:rsid w:val="00D41851"/>
    <w:rsid w:val="00D41A76"/>
    <w:rsid w:val="00D44B69"/>
    <w:rsid w:val="00D460E0"/>
    <w:rsid w:val="00D464AF"/>
    <w:rsid w:val="00D51986"/>
    <w:rsid w:val="00D51F1F"/>
    <w:rsid w:val="00D539B3"/>
    <w:rsid w:val="00D601E3"/>
    <w:rsid w:val="00D61666"/>
    <w:rsid w:val="00D64070"/>
    <w:rsid w:val="00D653C5"/>
    <w:rsid w:val="00D70449"/>
    <w:rsid w:val="00D71F0B"/>
    <w:rsid w:val="00D777D2"/>
    <w:rsid w:val="00D81F33"/>
    <w:rsid w:val="00D84246"/>
    <w:rsid w:val="00D85A21"/>
    <w:rsid w:val="00D869FB"/>
    <w:rsid w:val="00D86C6D"/>
    <w:rsid w:val="00D86F83"/>
    <w:rsid w:val="00D90001"/>
    <w:rsid w:val="00D930C0"/>
    <w:rsid w:val="00D96ACE"/>
    <w:rsid w:val="00D971F4"/>
    <w:rsid w:val="00DA09EB"/>
    <w:rsid w:val="00DB3E9A"/>
    <w:rsid w:val="00DB5EDF"/>
    <w:rsid w:val="00DB6967"/>
    <w:rsid w:val="00DB7BDD"/>
    <w:rsid w:val="00DC5CAF"/>
    <w:rsid w:val="00DD0B07"/>
    <w:rsid w:val="00DD301E"/>
    <w:rsid w:val="00DE13BE"/>
    <w:rsid w:val="00DE1D5E"/>
    <w:rsid w:val="00DE43EA"/>
    <w:rsid w:val="00DE55CE"/>
    <w:rsid w:val="00DE55D7"/>
    <w:rsid w:val="00DE576D"/>
    <w:rsid w:val="00DE6ABF"/>
    <w:rsid w:val="00DE6B4A"/>
    <w:rsid w:val="00DF168F"/>
    <w:rsid w:val="00DF22FC"/>
    <w:rsid w:val="00DF2B81"/>
    <w:rsid w:val="00DF3E82"/>
    <w:rsid w:val="00DF4F9A"/>
    <w:rsid w:val="00E0076C"/>
    <w:rsid w:val="00E011D8"/>
    <w:rsid w:val="00E018DB"/>
    <w:rsid w:val="00E024E8"/>
    <w:rsid w:val="00E0368C"/>
    <w:rsid w:val="00E046F7"/>
    <w:rsid w:val="00E05F79"/>
    <w:rsid w:val="00E10AB5"/>
    <w:rsid w:val="00E11903"/>
    <w:rsid w:val="00E131D2"/>
    <w:rsid w:val="00E15726"/>
    <w:rsid w:val="00E204C2"/>
    <w:rsid w:val="00E24CB2"/>
    <w:rsid w:val="00E26014"/>
    <w:rsid w:val="00E267C5"/>
    <w:rsid w:val="00E26E53"/>
    <w:rsid w:val="00E43C4C"/>
    <w:rsid w:val="00E43DD5"/>
    <w:rsid w:val="00E4458B"/>
    <w:rsid w:val="00E4586A"/>
    <w:rsid w:val="00E542C3"/>
    <w:rsid w:val="00E548B1"/>
    <w:rsid w:val="00E55BD8"/>
    <w:rsid w:val="00E563EA"/>
    <w:rsid w:val="00E62DE5"/>
    <w:rsid w:val="00E6348D"/>
    <w:rsid w:val="00E707EC"/>
    <w:rsid w:val="00E725A0"/>
    <w:rsid w:val="00E740A6"/>
    <w:rsid w:val="00E77863"/>
    <w:rsid w:val="00E77AF5"/>
    <w:rsid w:val="00E906CD"/>
    <w:rsid w:val="00E9197C"/>
    <w:rsid w:val="00E92EDA"/>
    <w:rsid w:val="00E936DD"/>
    <w:rsid w:val="00E97353"/>
    <w:rsid w:val="00EA01A0"/>
    <w:rsid w:val="00EA3E50"/>
    <w:rsid w:val="00EA476E"/>
    <w:rsid w:val="00EA5F21"/>
    <w:rsid w:val="00EA6602"/>
    <w:rsid w:val="00EB1268"/>
    <w:rsid w:val="00EC0782"/>
    <w:rsid w:val="00EC41C2"/>
    <w:rsid w:val="00EC717D"/>
    <w:rsid w:val="00EC7B57"/>
    <w:rsid w:val="00EC7F04"/>
    <w:rsid w:val="00ED0D9C"/>
    <w:rsid w:val="00ED3B72"/>
    <w:rsid w:val="00ED5305"/>
    <w:rsid w:val="00EE1B59"/>
    <w:rsid w:val="00EE3485"/>
    <w:rsid w:val="00EE3C34"/>
    <w:rsid w:val="00EE41EF"/>
    <w:rsid w:val="00EE5B83"/>
    <w:rsid w:val="00EE6713"/>
    <w:rsid w:val="00EE7755"/>
    <w:rsid w:val="00EF0611"/>
    <w:rsid w:val="00EF21D7"/>
    <w:rsid w:val="00EF367B"/>
    <w:rsid w:val="00EF405E"/>
    <w:rsid w:val="00F012E4"/>
    <w:rsid w:val="00F01C19"/>
    <w:rsid w:val="00F06EEA"/>
    <w:rsid w:val="00F073F9"/>
    <w:rsid w:val="00F0781D"/>
    <w:rsid w:val="00F110B3"/>
    <w:rsid w:val="00F12A11"/>
    <w:rsid w:val="00F17493"/>
    <w:rsid w:val="00F216B2"/>
    <w:rsid w:val="00F224B6"/>
    <w:rsid w:val="00F23F5C"/>
    <w:rsid w:val="00F378F9"/>
    <w:rsid w:val="00F407A6"/>
    <w:rsid w:val="00F46D6C"/>
    <w:rsid w:val="00F47F85"/>
    <w:rsid w:val="00F50C64"/>
    <w:rsid w:val="00F52A16"/>
    <w:rsid w:val="00F57521"/>
    <w:rsid w:val="00F5752C"/>
    <w:rsid w:val="00F609C3"/>
    <w:rsid w:val="00F60D9A"/>
    <w:rsid w:val="00F62D1C"/>
    <w:rsid w:val="00F62D63"/>
    <w:rsid w:val="00F67016"/>
    <w:rsid w:val="00F7237B"/>
    <w:rsid w:val="00F80C6F"/>
    <w:rsid w:val="00F83ACB"/>
    <w:rsid w:val="00F84F07"/>
    <w:rsid w:val="00F87310"/>
    <w:rsid w:val="00F915C9"/>
    <w:rsid w:val="00FA0523"/>
    <w:rsid w:val="00FA0C55"/>
    <w:rsid w:val="00FA5755"/>
    <w:rsid w:val="00FA7351"/>
    <w:rsid w:val="00FB253F"/>
    <w:rsid w:val="00FB6063"/>
    <w:rsid w:val="00FB7340"/>
    <w:rsid w:val="00FB7AB6"/>
    <w:rsid w:val="00FC1712"/>
    <w:rsid w:val="00FC3145"/>
    <w:rsid w:val="00FC6A58"/>
    <w:rsid w:val="00FC7276"/>
    <w:rsid w:val="00FD0E38"/>
    <w:rsid w:val="00FD4144"/>
    <w:rsid w:val="00FD5BDC"/>
    <w:rsid w:val="00FD7928"/>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F0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locked/>
    <w:rPr>
      <w:sz w:val="24"/>
      <w:u w:val="single"/>
      <w:lang w:val="en-GB"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 w:type="character" w:styleId="UnresolvedMention">
    <w:name w:val="Unresolved Mention"/>
    <w:basedOn w:val="DefaultParagraphFont"/>
    <w:uiPriority w:val="99"/>
    <w:semiHidden/>
    <w:unhideWhenUsed/>
    <w:rsid w:val="001702D1"/>
    <w:rPr>
      <w:color w:val="605E5C"/>
      <w:shd w:val="clear" w:color="auto" w:fill="E1DFDD"/>
    </w:rPr>
  </w:style>
  <w:style w:type="paragraph" w:styleId="NormalWeb">
    <w:name w:val="Normal (Web)"/>
    <w:basedOn w:val="Normal"/>
    <w:unhideWhenUsed/>
    <w:rsid w:val="00D070B1"/>
  </w:style>
  <w:style w:type="paragraph" w:styleId="PlainText">
    <w:name w:val="Plain Text"/>
    <w:basedOn w:val="Normal"/>
    <w:link w:val="PlainTextChar"/>
    <w:unhideWhenUsed/>
    <w:rsid w:val="003E2C48"/>
    <w:rPr>
      <w:rFonts w:ascii="Consolas" w:hAnsi="Consolas"/>
      <w:sz w:val="21"/>
      <w:szCs w:val="21"/>
    </w:rPr>
  </w:style>
  <w:style w:type="character" w:customStyle="1" w:styleId="PlainTextChar">
    <w:name w:val="Plain Text Char"/>
    <w:basedOn w:val="DefaultParagraphFont"/>
    <w:link w:val="PlainText"/>
    <w:rsid w:val="003E2C48"/>
    <w:rPr>
      <w:rFonts w:ascii="Consolas" w:hAnsi="Consolas"/>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23481890">
      <w:bodyDiv w:val="1"/>
      <w:marLeft w:val="0"/>
      <w:marRight w:val="0"/>
      <w:marTop w:val="0"/>
      <w:marBottom w:val="0"/>
      <w:divBdr>
        <w:top w:val="none" w:sz="0" w:space="0" w:color="auto"/>
        <w:left w:val="none" w:sz="0" w:space="0" w:color="auto"/>
        <w:bottom w:val="none" w:sz="0" w:space="0" w:color="auto"/>
        <w:right w:val="none" w:sz="0" w:space="0" w:color="auto"/>
      </w:divBdr>
    </w:div>
    <w:div w:id="72899693">
      <w:bodyDiv w:val="1"/>
      <w:marLeft w:val="0"/>
      <w:marRight w:val="0"/>
      <w:marTop w:val="0"/>
      <w:marBottom w:val="0"/>
      <w:divBdr>
        <w:top w:val="none" w:sz="0" w:space="0" w:color="auto"/>
        <w:left w:val="none" w:sz="0" w:space="0" w:color="auto"/>
        <w:bottom w:val="none" w:sz="0" w:space="0" w:color="auto"/>
        <w:right w:val="none" w:sz="0" w:space="0" w:color="auto"/>
      </w:divBdr>
    </w:div>
    <w:div w:id="74785332">
      <w:bodyDiv w:val="1"/>
      <w:marLeft w:val="0"/>
      <w:marRight w:val="0"/>
      <w:marTop w:val="0"/>
      <w:marBottom w:val="0"/>
      <w:divBdr>
        <w:top w:val="none" w:sz="0" w:space="0" w:color="auto"/>
        <w:left w:val="none" w:sz="0" w:space="0" w:color="auto"/>
        <w:bottom w:val="none" w:sz="0" w:space="0" w:color="auto"/>
        <w:right w:val="none" w:sz="0" w:space="0" w:color="auto"/>
      </w:divBdr>
    </w:div>
    <w:div w:id="123551138">
      <w:bodyDiv w:val="1"/>
      <w:marLeft w:val="0"/>
      <w:marRight w:val="0"/>
      <w:marTop w:val="0"/>
      <w:marBottom w:val="0"/>
      <w:divBdr>
        <w:top w:val="none" w:sz="0" w:space="0" w:color="auto"/>
        <w:left w:val="none" w:sz="0" w:space="0" w:color="auto"/>
        <w:bottom w:val="none" w:sz="0" w:space="0" w:color="auto"/>
        <w:right w:val="none" w:sz="0" w:space="0" w:color="auto"/>
      </w:divBdr>
    </w:div>
    <w:div w:id="207180723">
      <w:bodyDiv w:val="1"/>
      <w:marLeft w:val="0"/>
      <w:marRight w:val="0"/>
      <w:marTop w:val="0"/>
      <w:marBottom w:val="0"/>
      <w:divBdr>
        <w:top w:val="none" w:sz="0" w:space="0" w:color="auto"/>
        <w:left w:val="none" w:sz="0" w:space="0" w:color="auto"/>
        <w:bottom w:val="none" w:sz="0" w:space="0" w:color="auto"/>
        <w:right w:val="none" w:sz="0" w:space="0" w:color="auto"/>
      </w:divBdr>
    </w:div>
    <w:div w:id="287050041">
      <w:bodyDiv w:val="1"/>
      <w:marLeft w:val="0"/>
      <w:marRight w:val="0"/>
      <w:marTop w:val="0"/>
      <w:marBottom w:val="0"/>
      <w:divBdr>
        <w:top w:val="none" w:sz="0" w:space="0" w:color="auto"/>
        <w:left w:val="none" w:sz="0" w:space="0" w:color="auto"/>
        <w:bottom w:val="none" w:sz="0" w:space="0" w:color="auto"/>
        <w:right w:val="none" w:sz="0" w:space="0" w:color="auto"/>
      </w:divBdr>
    </w:div>
    <w:div w:id="356658416">
      <w:bodyDiv w:val="1"/>
      <w:marLeft w:val="0"/>
      <w:marRight w:val="0"/>
      <w:marTop w:val="0"/>
      <w:marBottom w:val="0"/>
      <w:divBdr>
        <w:top w:val="none" w:sz="0" w:space="0" w:color="auto"/>
        <w:left w:val="none" w:sz="0" w:space="0" w:color="auto"/>
        <w:bottom w:val="none" w:sz="0" w:space="0" w:color="auto"/>
        <w:right w:val="none" w:sz="0" w:space="0" w:color="auto"/>
      </w:divBdr>
    </w:div>
    <w:div w:id="393698898">
      <w:bodyDiv w:val="1"/>
      <w:marLeft w:val="0"/>
      <w:marRight w:val="0"/>
      <w:marTop w:val="0"/>
      <w:marBottom w:val="0"/>
      <w:divBdr>
        <w:top w:val="none" w:sz="0" w:space="0" w:color="auto"/>
        <w:left w:val="none" w:sz="0" w:space="0" w:color="auto"/>
        <w:bottom w:val="none" w:sz="0" w:space="0" w:color="auto"/>
        <w:right w:val="none" w:sz="0" w:space="0" w:color="auto"/>
      </w:divBdr>
    </w:div>
    <w:div w:id="555630063">
      <w:bodyDiv w:val="1"/>
      <w:marLeft w:val="0"/>
      <w:marRight w:val="0"/>
      <w:marTop w:val="0"/>
      <w:marBottom w:val="0"/>
      <w:divBdr>
        <w:top w:val="none" w:sz="0" w:space="0" w:color="auto"/>
        <w:left w:val="none" w:sz="0" w:space="0" w:color="auto"/>
        <w:bottom w:val="none" w:sz="0" w:space="0" w:color="auto"/>
        <w:right w:val="none" w:sz="0" w:space="0" w:color="auto"/>
      </w:divBdr>
    </w:div>
    <w:div w:id="572155110">
      <w:bodyDiv w:val="1"/>
      <w:marLeft w:val="0"/>
      <w:marRight w:val="0"/>
      <w:marTop w:val="0"/>
      <w:marBottom w:val="0"/>
      <w:divBdr>
        <w:top w:val="none" w:sz="0" w:space="0" w:color="auto"/>
        <w:left w:val="none" w:sz="0" w:space="0" w:color="auto"/>
        <w:bottom w:val="none" w:sz="0" w:space="0" w:color="auto"/>
        <w:right w:val="none" w:sz="0" w:space="0" w:color="auto"/>
      </w:divBdr>
    </w:div>
    <w:div w:id="608707260">
      <w:bodyDiv w:val="1"/>
      <w:marLeft w:val="0"/>
      <w:marRight w:val="0"/>
      <w:marTop w:val="0"/>
      <w:marBottom w:val="0"/>
      <w:divBdr>
        <w:top w:val="none" w:sz="0" w:space="0" w:color="auto"/>
        <w:left w:val="none" w:sz="0" w:space="0" w:color="auto"/>
        <w:bottom w:val="none" w:sz="0" w:space="0" w:color="auto"/>
        <w:right w:val="none" w:sz="0" w:space="0" w:color="auto"/>
      </w:divBdr>
    </w:div>
    <w:div w:id="823669653">
      <w:bodyDiv w:val="1"/>
      <w:marLeft w:val="0"/>
      <w:marRight w:val="0"/>
      <w:marTop w:val="0"/>
      <w:marBottom w:val="0"/>
      <w:divBdr>
        <w:top w:val="none" w:sz="0" w:space="0" w:color="auto"/>
        <w:left w:val="none" w:sz="0" w:space="0" w:color="auto"/>
        <w:bottom w:val="none" w:sz="0" w:space="0" w:color="auto"/>
        <w:right w:val="none" w:sz="0" w:space="0" w:color="auto"/>
      </w:divBdr>
    </w:div>
    <w:div w:id="856967507">
      <w:bodyDiv w:val="1"/>
      <w:marLeft w:val="0"/>
      <w:marRight w:val="0"/>
      <w:marTop w:val="0"/>
      <w:marBottom w:val="0"/>
      <w:divBdr>
        <w:top w:val="none" w:sz="0" w:space="0" w:color="auto"/>
        <w:left w:val="none" w:sz="0" w:space="0" w:color="auto"/>
        <w:bottom w:val="none" w:sz="0" w:space="0" w:color="auto"/>
        <w:right w:val="none" w:sz="0" w:space="0" w:color="auto"/>
      </w:divBdr>
    </w:div>
    <w:div w:id="1067220964">
      <w:bodyDiv w:val="1"/>
      <w:marLeft w:val="0"/>
      <w:marRight w:val="0"/>
      <w:marTop w:val="0"/>
      <w:marBottom w:val="0"/>
      <w:divBdr>
        <w:top w:val="none" w:sz="0" w:space="0" w:color="auto"/>
        <w:left w:val="none" w:sz="0" w:space="0" w:color="auto"/>
        <w:bottom w:val="none" w:sz="0" w:space="0" w:color="auto"/>
        <w:right w:val="none" w:sz="0" w:space="0" w:color="auto"/>
      </w:divBdr>
    </w:div>
    <w:div w:id="1136483585">
      <w:bodyDiv w:val="1"/>
      <w:marLeft w:val="0"/>
      <w:marRight w:val="0"/>
      <w:marTop w:val="0"/>
      <w:marBottom w:val="0"/>
      <w:divBdr>
        <w:top w:val="none" w:sz="0" w:space="0" w:color="auto"/>
        <w:left w:val="none" w:sz="0" w:space="0" w:color="auto"/>
        <w:bottom w:val="none" w:sz="0" w:space="0" w:color="auto"/>
        <w:right w:val="none" w:sz="0" w:space="0" w:color="auto"/>
      </w:divBdr>
    </w:div>
    <w:div w:id="1192763390">
      <w:bodyDiv w:val="1"/>
      <w:marLeft w:val="0"/>
      <w:marRight w:val="0"/>
      <w:marTop w:val="0"/>
      <w:marBottom w:val="0"/>
      <w:divBdr>
        <w:top w:val="none" w:sz="0" w:space="0" w:color="auto"/>
        <w:left w:val="none" w:sz="0" w:space="0" w:color="auto"/>
        <w:bottom w:val="none" w:sz="0" w:space="0" w:color="auto"/>
        <w:right w:val="none" w:sz="0" w:space="0" w:color="auto"/>
      </w:divBdr>
    </w:div>
    <w:div w:id="119369027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263028170">
      <w:bodyDiv w:val="1"/>
      <w:marLeft w:val="0"/>
      <w:marRight w:val="0"/>
      <w:marTop w:val="0"/>
      <w:marBottom w:val="0"/>
      <w:divBdr>
        <w:top w:val="none" w:sz="0" w:space="0" w:color="auto"/>
        <w:left w:val="none" w:sz="0" w:space="0" w:color="auto"/>
        <w:bottom w:val="none" w:sz="0" w:space="0" w:color="auto"/>
        <w:right w:val="none" w:sz="0" w:space="0" w:color="auto"/>
      </w:divBdr>
    </w:div>
    <w:div w:id="1295526388">
      <w:bodyDiv w:val="1"/>
      <w:marLeft w:val="0"/>
      <w:marRight w:val="0"/>
      <w:marTop w:val="0"/>
      <w:marBottom w:val="0"/>
      <w:divBdr>
        <w:top w:val="none" w:sz="0" w:space="0" w:color="auto"/>
        <w:left w:val="none" w:sz="0" w:space="0" w:color="auto"/>
        <w:bottom w:val="none" w:sz="0" w:space="0" w:color="auto"/>
        <w:right w:val="none" w:sz="0" w:space="0" w:color="auto"/>
      </w:divBdr>
    </w:div>
    <w:div w:id="1343554587">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480927358">
      <w:bodyDiv w:val="1"/>
      <w:marLeft w:val="0"/>
      <w:marRight w:val="0"/>
      <w:marTop w:val="0"/>
      <w:marBottom w:val="0"/>
      <w:divBdr>
        <w:top w:val="none" w:sz="0" w:space="0" w:color="auto"/>
        <w:left w:val="none" w:sz="0" w:space="0" w:color="auto"/>
        <w:bottom w:val="none" w:sz="0" w:space="0" w:color="auto"/>
        <w:right w:val="none" w:sz="0" w:space="0" w:color="auto"/>
      </w:divBdr>
    </w:div>
    <w:div w:id="1492868688">
      <w:bodyDiv w:val="1"/>
      <w:marLeft w:val="0"/>
      <w:marRight w:val="0"/>
      <w:marTop w:val="0"/>
      <w:marBottom w:val="0"/>
      <w:divBdr>
        <w:top w:val="none" w:sz="0" w:space="0" w:color="auto"/>
        <w:left w:val="none" w:sz="0" w:space="0" w:color="auto"/>
        <w:bottom w:val="none" w:sz="0" w:space="0" w:color="auto"/>
        <w:right w:val="none" w:sz="0" w:space="0" w:color="auto"/>
      </w:divBdr>
    </w:div>
    <w:div w:id="1668703128">
      <w:bodyDiv w:val="1"/>
      <w:marLeft w:val="0"/>
      <w:marRight w:val="0"/>
      <w:marTop w:val="0"/>
      <w:marBottom w:val="0"/>
      <w:divBdr>
        <w:top w:val="none" w:sz="0" w:space="0" w:color="auto"/>
        <w:left w:val="none" w:sz="0" w:space="0" w:color="auto"/>
        <w:bottom w:val="none" w:sz="0" w:space="0" w:color="auto"/>
        <w:right w:val="none" w:sz="0" w:space="0" w:color="auto"/>
      </w:divBdr>
    </w:div>
    <w:div w:id="1695230488">
      <w:bodyDiv w:val="1"/>
      <w:marLeft w:val="0"/>
      <w:marRight w:val="0"/>
      <w:marTop w:val="0"/>
      <w:marBottom w:val="0"/>
      <w:divBdr>
        <w:top w:val="none" w:sz="0" w:space="0" w:color="auto"/>
        <w:left w:val="none" w:sz="0" w:space="0" w:color="auto"/>
        <w:bottom w:val="none" w:sz="0" w:space="0" w:color="auto"/>
        <w:right w:val="none" w:sz="0" w:space="0" w:color="auto"/>
      </w:divBdr>
    </w:div>
    <w:div w:id="1760786596">
      <w:bodyDiv w:val="1"/>
      <w:marLeft w:val="0"/>
      <w:marRight w:val="0"/>
      <w:marTop w:val="0"/>
      <w:marBottom w:val="0"/>
      <w:divBdr>
        <w:top w:val="none" w:sz="0" w:space="0" w:color="auto"/>
        <w:left w:val="none" w:sz="0" w:space="0" w:color="auto"/>
        <w:bottom w:val="none" w:sz="0" w:space="0" w:color="auto"/>
        <w:right w:val="none" w:sz="0" w:space="0" w:color="auto"/>
      </w:divBdr>
    </w:div>
    <w:div w:id="1808669918">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1890728652">
      <w:bodyDiv w:val="1"/>
      <w:marLeft w:val="0"/>
      <w:marRight w:val="0"/>
      <w:marTop w:val="0"/>
      <w:marBottom w:val="0"/>
      <w:divBdr>
        <w:top w:val="none" w:sz="0" w:space="0" w:color="auto"/>
        <w:left w:val="none" w:sz="0" w:space="0" w:color="auto"/>
        <w:bottom w:val="none" w:sz="0" w:space="0" w:color="auto"/>
        <w:right w:val="none" w:sz="0" w:space="0" w:color="auto"/>
      </w:divBdr>
    </w:div>
    <w:div w:id="1949072334">
      <w:bodyDiv w:val="1"/>
      <w:marLeft w:val="0"/>
      <w:marRight w:val="0"/>
      <w:marTop w:val="0"/>
      <w:marBottom w:val="0"/>
      <w:divBdr>
        <w:top w:val="none" w:sz="0" w:space="0" w:color="auto"/>
        <w:left w:val="none" w:sz="0" w:space="0" w:color="auto"/>
        <w:bottom w:val="none" w:sz="0" w:space="0" w:color="auto"/>
        <w:right w:val="none" w:sz="0" w:space="0" w:color="auto"/>
      </w:divBdr>
    </w:div>
    <w:div w:id="2036273905">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midt@autosinnova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09DDD-911A-4C35-B231-6771D7D7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UNECE</Company>
  <LinksUpToDate>false</LinksUpToDate>
  <CharactersWithSpaces>7800</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2</cp:revision>
  <cp:lastPrinted>2022-11-25T14:07:00Z</cp:lastPrinted>
  <dcterms:created xsi:type="dcterms:W3CDTF">2022-12-26T20:13:00Z</dcterms:created>
  <dcterms:modified xsi:type="dcterms:W3CDTF">2022-12-26T20:13:00Z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