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F183A7" w14:textId="152C6F69" w:rsidR="00230776" w:rsidRPr="000E66CC" w:rsidRDefault="008E18A1">
      <w:pPr>
        <w:rPr>
          <w:b/>
          <w:sz w:val="28"/>
          <w:szCs w:val="28"/>
        </w:rPr>
      </w:pPr>
      <w:bookmarkStart w:id="0" w:name="_GoBack"/>
      <w:bookmarkEnd w:id="0"/>
      <w:r w:rsidRPr="000E66CC">
        <w:rPr>
          <w:b/>
          <w:sz w:val="28"/>
          <w:szCs w:val="28"/>
        </w:rPr>
        <w:t xml:space="preserve">Informal </w:t>
      </w:r>
      <w:r w:rsidR="000E66CC">
        <w:rPr>
          <w:b/>
          <w:sz w:val="28"/>
          <w:szCs w:val="28"/>
        </w:rPr>
        <w:t>W</w:t>
      </w:r>
      <w:r w:rsidRPr="000E66CC">
        <w:rPr>
          <w:b/>
          <w:sz w:val="28"/>
          <w:szCs w:val="28"/>
        </w:rPr>
        <w:t>orking Group (WP.11) on the improvement of the approval system for equipment and units.</w:t>
      </w:r>
    </w:p>
    <w:p w14:paraId="32042FBB" w14:textId="3F3EF10A" w:rsidR="008E18A1" w:rsidRDefault="008D10B2">
      <w:pPr>
        <w:rPr>
          <w:b/>
        </w:rPr>
      </w:pPr>
      <w:r>
        <w:rPr>
          <w:b/>
        </w:rPr>
        <w:t xml:space="preserve">Agenda </w:t>
      </w:r>
      <w:r w:rsidR="00FF7E86">
        <w:rPr>
          <w:b/>
        </w:rPr>
        <w:t>for</w:t>
      </w:r>
      <w:r w:rsidR="008E18A1" w:rsidRPr="000E66CC">
        <w:rPr>
          <w:b/>
        </w:rPr>
        <w:t xml:space="preserve"> the </w:t>
      </w:r>
      <w:r w:rsidR="0063716F">
        <w:rPr>
          <w:b/>
        </w:rPr>
        <w:t>4</w:t>
      </w:r>
      <w:r w:rsidR="00B93A19" w:rsidRPr="00A668E1">
        <w:rPr>
          <w:b/>
          <w:vertAlign w:val="superscript"/>
        </w:rPr>
        <w:t>th</w:t>
      </w:r>
      <w:r w:rsidR="008E18A1" w:rsidRPr="000E66CC">
        <w:rPr>
          <w:b/>
        </w:rPr>
        <w:t xml:space="preserve"> session of the 5</w:t>
      </w:r>
      <w:r w:rsidR="008E18A1" w:rsidRPr="000E66CC">
        <w:rPr>
          <w:b/>
          <w:vertAlign w:val="superscript"/>
        </w:rPr>
        <w:t>th</w:t>
      </w:r>
      <w:r w:rsidR="008E18A1" w:rsidRPr="000E66CC">
        <w:rPr>
          <w:b/>
        </w:rPr>
        <w:t xml:space="preserve"> series (Oct 2022/Oct 2023)</w:t>
      </w:r>
      <w:r w:rsidR="00EA2E7E" w:rsidRPr="000E66CC">
        <w:rPr>
          <w:b/>
        </w:rPr>
        <w:t xml:space="preserve"> on </w:t>
      </w:r>
      <w:r w:rsidR="0063716F">
        <w:rPr>
          <w:b/>
        </w:rPr>
        <w:t>27</w:t>
      </w:r>
      <w:r>
        <w:rPr>
          <w:b/>
        </w:rPr>
        <w:t xml:space="preserve"> </w:t>
      </w:r>
      <w:r w:rsidR="0063716F">
        <w:rPr>
          <w:b/>
        </w:rPr>
        <w:t>March</w:t>
      </w:r>
      <w:r w:rsidR="00EA2E7E" w:rsidRPr="000E66CC">
        <w:rPr>
          <w:b/>
        </w:rPr>
        <w:t xml:space="preserve"> 2023</w:t>
      </w:r>
      <w:r w:rsidR="00266C46">
        <w:rPr>
          <w:b/>
        </w:rPr>
        <w:t xml:space="preserve"> – 1</w:t>
      </w:r>
      <w:r w:rsidR="0063716F">
        <w:rPr>
          <w:b/>
        </w:rPr>
        <w:t>4</w:t>
      </w:r>
      <w:r w:rsidR="00266C46">
        <w:rPr>
          <w:b/>
        </w:rPr>
        <w:t>.00-1</w:t>
      </w:r>
      <w:r w:rsidR="0063716F">
        <w:rPr>
          <w:b/>
        </w:rPr>
        <w:t>6</w:t>
      </w:r>
      <w:r w:rsidR="00266C46">
        <w:rPr>
          <w:b/>
        </w:rPr>
        <w:t>.00 hrs</w:t>
      </w:r>
      <w:r w:rsidR="008E18A1" w:rsidRPr="000E66CC">
        <w:rPr>
          <w:b/>
        </w:rPr>
        <w:t>.</w:t>
      </w:r>
    </w:p>
    <w:p w14:paraId="7786A2AF" w14:textId="77777777" w:rsidR="008E18A1" w:rsidRPr="000E66CC" w:rsidRDefault="008E18A1">
      <w:pPr>
        <w:rPr>
          <w:b/>
          <w:i/>
        </w:rPr>
      </w:pPr>
      <w:r w:rsidRPr="000E66CC">
        <w:rPr>
          <w:b/>
          <w:i/>
        </w:rPr>
        <w:t>Welcome:</w:t>
      </w:r>
    </w:p>
    <w:p w14:paraId="031C102F" w14:textId="6BA88D59" w:rsidR="008E18A1" w:rsidRPr="00D169C3" w:rsidRDefault="003A7924">
      <w:pPr>
        <w:rPr>
          <w:sz w:val="20"/>
          <w:szCs w:val="20"/>
        </w:rPr>
      </w:pPr>
      <w:r>
        <w:rPr>
          <w:sz w:val="20"/>
          <w:szCs w:val="20"/>
        </w:rPr>
        <w:t>W</w:t>
      </w:r>
      <w:r w:rsidR="008E18A1" w:rsidRPr="00D169C3">
        <w:rPr>
          <w:sz w:val="20"/>
          <w:szCs w:val="20"/>
        </w:rPr>
        <w:t>elcome</w:t>
      </w:r>
      <w:r>
        <w:rPr>
          <w:sz w:val="20"/>
          <w:szCs w:val="20"/>
        </w:rPr>
        <w:t xml:space="preserve"> to</w:t>
      </w:r>
      <w:r w:rsidR="008D10B2">
        <w:rPr>
          <w:sz w:val="20"/>
          <w:szCs w:val="20"/>
        </w:rPr>
        <w:t xml:space="preserve"> </w:t>
      </w:r>
      <w:r w:rsidR="008E18A1" w:rsidRPr="00D169C3">
        <w:rPr>
          <w:sz w:val="20"/>
          <w:szCs w:val="20"/>
        </w:rPr>
        <w:t>all participants to the meeting.</w:t>
      </w:r>
      <w:r w:rsidR="008D10B2">
        <w:rPr>
          <w:sz w:val="20"/>
          <w:szCs w:val="20"/>
        </w:rPr>
        <w:t xml:space="preserve"> Received apologies</w:t>
      </w:r>
    </w:p>
    <w:p w14:paraId="66A5913F" w14:textId="77777777" w:rsidR="00EA2E7E" w:rsidRPr="000E66CC" w:rsidRDefault="00EA2E7E">
      <w:pPr>
        <w:rPr>
          <w:b/>
          <w:i/>
        </w:rPr>
      </w:pPr>
      <w:r w:rsidRPr="000E66CC">
        <w:rPr>
          <w:b/>
          <w:i/>
        </w:rPr>
        <w:t>Agenda:</w:t>
      </w:r>
    </w:p>
    <w:p w14:paraId="78C2043D" w14:textId="1C856942" w:rsidR="008E18A1" w:rsidRDefault="008E18A1">
      <w:pPr>
        <w:rPr>
          <w:sz w:val="20"/>
          <w:szCs w:val="20"/>
        </w:rPr>
      </w:pPr>
      <w:r w:rsidRPr="00CE3F0C">
        <w:rPr>
          <w:sz w:val="20"/>
          <w:szCs w:val="20"/>
        </w:rPr>
        <w:t xml:space="preserve">The agenda </w:t>
      </w:r>
      <w:r w:rsidR="008D10B2">
        <w:rPr>
          <w:sz w:val="20"/>
          <w:szCs w:val="20"/>
        </w:rPr>
        <w:t xml:space="preserve">is to be approved. </w:t>
      </w:r>
    </w:p>
    <w:p w14:paraId="4523C72B" w14:textId="0B2B3AAC" w:rsidR="007D03A2" w:rsidRDefault="007D03A2">
      <w:pPr>
        <w:rPr>
          <w:sz w:val="20"/>
          <w:szCs w:val="20"/>
        </w:rPr>
      </w:pPr>
      <w:r>
        <w:rPr>
          <w:sz w:val="20"/>
          <w:szCs w:val="20"/>
        </w:rPr>
        <w:t xml:space="preserve">Adoption of the report of the </w:t>
      </w:r>
      <w:r w:rsidR="003A7924">
        <w:rPr>
          <w:sz w:val="20"/>
          <w:szCs w:val="20"/>
        </w:rPr>
        <w:t>3</w:t>
      </w:r>
      <w:r>
        <w:rPr>
          <w:sz w:val="20"/>
          <w:szCs w:val="20"/>
        </w:rPr>
        <w:t>ste session (</w:t>
      </w:r>
      <w:r w:rsidR="005E4DA4">
        <w:rPr>
          <w:sz w:val="20"/>
          <w:szCs w:val="20"/>
        </w:rPr>
        <w:t>6 March</w:t>
      </w:r>
      <w:r>
        <w:rPr>
          <w:sz w:val="20"/>
          <w:szCs w:val="20"/>
        </w:rPr>
        <w:t xml:space="preserve"> 2023).</w:t>
      </w:r>
    </w:p>
    <w:p w14:paraId="1F80DE17" w14:textId="77777777" w:rsidR="00274C23" w:rsidRDefault="00274C23" w:rsidP="00274C23">
      <w:pPr>
        <w:rPr>
          <w:b/>
          <w:bCs/>
          <w:i/>
          <w:iCs/>
        </w:rPr>
      </w:pPr>
      <w:r w:rsidRPr="00BF3CCA">
        <w:rPr>
          <w:b/>
          <w:bCs/>
          <w:i/>
          <w:iCs/>
        </w:rPr>
        <w:t>Scope of the ATP – in relation to continuous operation of the thermal appliance.</w:t>
      </w:r>
    </w:p>
    <w:p w14:paraId="25059B8F" w14:textId="2DFCA517" w:rsidR="00274C23" w:rsidRDefault="00274C23" w:rsidP="00274C23">
      <w:pPr>
        <w:rPr>
          <w:sz w:val="20"/>
          <w:szCs w:val="20"/>
        </w:rPr>
      </w:pPr>
      <w:r w:rsidRPr="0092241A">
        <w:rPr>
          <w:sz w:val="20"/>
          <w:szCs w:val="20"/>
        </w:rPr>
        <w:t>We have to discuss how to make progress on the issue of the availability of electrical energy.</w:t>
      </w:r>
      <w:r w:rsidR="00317069">
        <w:rPr>
          <w:sz w:val="20"/>
          <w:szCs w:val="20"/>
        </w:rPr>
        <w:t xml:space="preserve"> </w:t>
      </w:r>
    </w:p>
    <w:p w14:paraId="6BC4F0A6" w14:textId="3E609FF8" w:rsidR="00274C23" w:rsidRDefault="00274C23" w:rsidP="00274C23">
      <w:pPr>
        <w:rPr>
          <w:sz w:val="20"/>
          <w:szCs w:val="20"/>
        </w:rPr>
      </w:pPr>
      <w:r>
        <w:rPr>
          <w:b/>
          <w:i/>
        </w:rPr>
        <w:t>Translation problems</w:t>
      </w:r>
      <w:r w:rsidR="005E4DA4">
        <w:rPr>
          <w:b/>
          <w:i/>
        </w:rPr>
        <w:t>/</w:t>
      </w:r>
      <w:r w:rsidR="00964273">
        <w:rPr>
          <w:b/>
          <w:i/>
        </w:rPr>
        <w:t>Glossary</w:t>
      </w:r>
      <w:r>
        <w:rPr>
          <w:b/>
          <w:i/>
        </w:rPr>
        <w:t>:</w:t>
      </w:r>
      <w:r>
        <w:br/>
      </w:r>
      <w:r>
        <w:rPr>
          <w:sz w:val="20"/>
          <w:szCs w:val="20"/>
        </w:rPr>
        <w:t xml:space="preserve">Feedback on the comparison between French and English versions of Annex 1 and Annex1, Appendix 1. Update on the Glossary. </w:t>
      </w:r>
    </w:p>
    <w:p w14:paraId="644F93F6" w14:textId="39CAE153" w:rsidR="00274C23" w:rsidRDefault="00274C23" w:rsidP="00274C23">
      <w:pPr>
        <w:rPr>
          <w:sz w:val="20"/>
          <w:szCs w:val="20"/>
        </w:rPr>
      </w:pPr>
      <w:r w:rsidRPr="000E66CC">
        <w:rPr>
          <w:b/>
          <w:i/>
        </w:rPr>
        <w:t>Restructuring of the ATP:</w:t>
      </w:r>
      <w:r>
        <w:br/>
      </w:r>
      <w:r>
        <w:rPr>
          <w:sz w:val="20"/>
          <w:szCs w:val="20"/>
        </w:rPr>
        <w:t xml:space="preserve">If </w:t>
      </w:r>
      <w:r w:rsidR="00F175A5">
        <w:rPr>
          <w:sz w:val="20"/>
          <w:szCs w:val="20"/>
        </w:rPr>
        <w:t xml:space="preserve">document </w:t>
      </w:r>
      <w:r>
        <w:rPr>
          <w:sz w:val="20"/>
          <w:szCs w:val="20"/>
        </w:rPr>
        <w:t>available</w:t>
      </w:r>
      <w:r w:rsidR="00F175A5">
        <w:rPr>
          <w:sz w:val="20"/>
          <w:szCs w:val="20"/>
        </w:rPr>
        <w:t>,</w:t>
      </w:r>
      <w:r>
        <w:rPr>
          <w:sz w:val="20"/>
          <w:szCs w:val="20"/>
        </w:rPr>
        <w:t xml:space="preserve"> a first discussion on the r</w:t>
      </w:r>
      <w:r w:rsidRPr="00CE3F0C">
        <w:rPr>
          <w:sz w:val="20"/>
          <w:szCs w:val="20"/>
        </w:rPr>
        <w:t>estructur</w:t>
      </w:r>
      <w:r>
        <w:rPr>
          <w:sz w:val="20"/>
          <w:szCs w:val="20"/>
        </w:rPr>
        <w:t>ing.</w:t>
      </w:r>
      <w:r w:rsidR="000D2D46">
        <w:rPr>
          <w:sz w:val="20"/>
          <w:szCs w:val="20"/>
        </w:rPr>
        <w:t xml:space="preserve"> </w:t>
      </w:r>
    </w:p>
    <w:p w14:paraId="46298DA6" w14:textId="632D84E1" w:rsidR="00EA2E7E" w:rsidRPr="000E66CC" w:rsidRDefault="00EA2E7E" w:rsidP="00274C23">
      <w:pPr>
        <w:rPr>
          <w:b/>
          <w:i/>
        </w:rPr>
      </w:pPr>
      <w:r w:rsidRPr="000E66CC">
        <w:rPr>
          <w:b/>
          <w:i/>
        </w:rPr>
        <w:t>Temperature recorders:</w:t>
      </w:r>
    </w:p>
    <w:p w14:paraId="432BEBF3" w14:textId="13F498AF" w:rsidR="00EA2E7E" w:rsidRPr="00CE3F0C" w:rsidRDefault="006D2687">
      <w:pPr>
        <w:rPr>
          <w:sz w:val="20"/>
          <w:szCs w:val="20"/>
        </w:rPr>
      </w:pPr>
      <w:r>
        <w:rPr>
          <w:sz w:val="20"/>
          <w:szCs w:val="20"/>
        </w:rPr>
        <w:t xml:space="preserve">Further update on the application of </w:t>
      </w:r>
      <w:r w:rsidR="00AD3364">
        <w:rPr>
          <w:sz w:val="20"/>
          <w:szCs w:val="20"/>
        </w:rPr>
        <w:t>temperature recorders.</w:t>
      </w:r>
      <w:r w:rsidR="00EA2E7E" w:rsidRPr="00CE3F0C">
        <w:rPr>
          <w:sz w:val="20"/>
          <w:szCs w:val="20"/>
        </w:rPr>
        <w:t xml:space="preserve"> </w:t>
      </w:r>
    </w:p>
    <w:p w14:paraId="171CC809" w14:textId="606E64C3" w:rsidR="00587F79" w:rsidRPr="00CE3F0C" w:rsidRDefault="00587F79">
      <w:pPr>
        <w:rPr>
          <w:sz w:val="20"/>
          <w:szCs w:val="20"/>
        </w:rPr>
      </w:pPr>
      <w:r w:rsidRPr="000E66CC">
        <w:rPr>
          <w:b/>
          <w:i/>
        </w:rPr>
        <w:t>X marking</w:t>
      </w:r>
      <w:r w:rsidR="000E66CC" w:rsidRPr="000E66CC">
        <w:rPr>
          <w:b/>
          <w:i/>
        </w:rPr>
        <w:t>:</w:t>
      </w:r>
      <w:r>
        <w:br/>
      </w:r>
      <w:r w:rsidR="007D4A1B">
        <w:rPr>
          <w:sz w:val="20"/>
          <w:szCs w:val="20"/>
        </w:rPr>
        <w:t xml:space="preserve">Further update </w:t>
      </w:r>
      <w:r w:rsidR="007D03A2">
        <w:rPr>
          <w:sz w:val="20"/>
          <w:szCs w:val="20"/>
        </w:rPr>
        <w:t>on X-marking</w:t>
      </w:r>
      <w:r w:rsidR="00731E93" w:rsidRPr="00CE3F0C">
        <w:rPr>
          <w:sz w:val="20"/>
          <w:szCs w:val="20"/>
        </w:rPr>
        <w:t xml:space="preserve">.  </w:t>
      </w:r>
    </w:p>
    <w:p w14:paraId="2FE8C1F3" w14:textId="77777777" w:rsidR="00EC13BD" w:rsidRDefault="00F275EB">
      <w:pPr>
        <w:rPr>
          <w:b/>
          <w:i/>
        </w:rPr>
      </w:pPr>
      <w:r w:rsidRPr="00266C46">
        <w:rPr>
          <w:b/>
          <w:i/>
        </w:rPr>
        <w:t>Any Other Business</w:t>
      </w:r>
      <w:r w:rsidR="00266C46">
        <w:rPr>
          <w:b/>
          <w:i/>
        </w:rPr>
        <w:t>:</w:t>
      </w:r>
      <w:r w:rsidRPr="00266C46">
        <w:rPr>
          <w:b/>
          <w:i/>
        </w:rPr>
        <w:br/>
      </w:r>
    </w:p>
    <w:p w14:paraId="40FD186A" w14:textId="6C616BA9" w:rsidR="00F275EB" w:rsidRPr="00CE3F0C" w:rsidRDefault="00F275EB">
      <w:pPr>
        <w:rPr>
          <w:sz w:val="20"/>
          <w:szCs w:val="20"/>
        </w:rPr>
      </w:pPr>
      <w:r w:rsidRPr="000E66CC">
        <w:rPr>
          <w:b/>
          <w:i/>
        </w:rPr>
        <w:t>Next session</w:t>
      </w:r>
      <w:r>
        <w:br/>
      </w:r>
      <w:r w:rsidRPr="00CE3F0C">
        <w:rPr>
          <w:sz w:val="20"/>
          <w:szCs w:val="20"/>
        </w:rPr>
        <w:t xml:space="preserve">As we go back to two meetings a year a sequence of a meeting at fixed intervals every 3 weeks, Monday or Friday, was agreed upon. </w:t>
      </w:r>
      <w:r w:rsidR="007D03A2">
        <w:rPr>
          <w:sz w:val="20"/>
          <w:szCs w:val="20"/>
        </w:rPr>
        <w:t xml:space="preserve"> Three weeks would mean Monday </w:t>
      </w:r>
      <w:r w:rsidR="00040049">
        <w:rPr>
          <w:sz w:val="20"/>
          <w:szCs w:val="20"/>
        </w:rPr>
        <w:t>17</w:t>
      </w:r>
      <w:r w:rsidR="0037534D">
        <w:rPr>
          <w:sz w:val="20"/>
          <w:szCs w:val="20"/>
        </w:rPr>
        <w:t xml:space="preserve"> of</w:t>
      </w:r>
      <w:r w:rsidR="007D03A2">
        <w:rPr>
          <w:sz w:val="20"/>
          <w:szCs w:val="20"/>
        </w:rPr>
        <w:t xml:space="preserve"> </w:t>
      </w:r>
      <w:r w:rsidR="00040049">
        <w:rPr>
          <w:sz w:val="20"/>
          <w:szCs w:val="20"/>
        </w:rPr>
        <w:t>April</w:t>
      </w:r>
      <w:r w:rsidR="007D03A2">
        <w:rPr>
          <w:sz w:val="20"/>
          <w:szCs w:val="20"/>
        </w:rPr>
        <w:t>.</w:t>
      </w:r>
      <w:r w:rsidR="00040049">
        <w:rPr>
          <w:sz w:val="20"/>
          <w:szCs w:val="20"/>
        </w:rPr>
        <w:t xml:space="preserve"> However this may conflict with travel arrangements of those part</w:t>
      </w:r>
      <w:r w:rsidR="00CB3F8A">
        <w:rPr>
          <w:sz w:val="20"/>
          <w:szCs w:val="20"/>
        </w:rPr>
        <w:t xml:space="preserve">icipants taking part in the IIF/IIR D2 </w:t>
      </w:r>
      <w:proofErr w:type="spellStart"/>
      <w:r w:rsidR="00CB3F8A">
        <w:rPr>
          <w:sz w:val="20"/>
          <w:szCs w:val="20"/>
        </w:rPr>
        <w:t>Subcie</w:t>
      </w:r>
      <w:proofErr w:type="spellEnd"/>
      <w:r w:rsidR="00CB3F8A">
        <w:rPr>
          <w:sz w:val="20"/>
          <w:szCs w:val="20"/>
        </w:rPr>
        <w:t xml:space="preserve"> on 18/19 </w:t>
      </w:r>
      <w:r w:rsidR="00880307">
        <w:rPr>
          <w:sz w:val="20"/>
          <w:szCs w:val="20"/>
        </w:rPr>
        <w:t>April.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973"/>
        <w:gridCol w:w="1303"/>
        <w:gridCol w:w="4778"/>
        <w:gridCol w:w="2296"/>
      </w:tblGrid>
      <w:tr w:rsidR="00CE3F0C" w14:paraId="1DA9FE27" w14:textId="77777777" w:rsidTr="00D73903">
        <w:tc>
          <w:tcPr>
            <w:tcW w:w="9350" w:type="dxa"/>
            <w:gridSpan w:val="4"/>
          </w:tcPr>
          <w:p w14:paraId="6E145912" w14:textId="526708A5" w:rsidR="00CE3F0C" w:rsidRPr="00CE3F0C" w:rsidRDefault="00266C4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Action points</w:t>
            </w:r>
          </w:p>
        </w:tc>
      </w:tr>
      <w:tr w:rsidR="00CE3F0C" w14:paraId="061816B7" w14:textId="77777777" w:rsidTr="00CE3F0C">
        <w:tc>
          <w:tcPr>
            <w:tcW w:w="973" w:type="dxa"/>
          </w:tcPr>
          <w:p w14:paraId="1D87E654" w14:textId="56A00815" w:rsidR="00CE3F0C" w:rsidRPr="00CE3F0C" w:rsidRDefault="00CE3F0C" w:rsidP="00CE3F0C">
            <w:pPr>
              <w:rPr>
                <w:sz w:val="16"/>
                <w:szCs w:val="16"/>
              </w:rPr>
            </w:pPr>
            <w:r w:rsidRPr="00CE3F0C">
              <w:rPr>
                <w:sz w:val="16"/>
                <w:szCs w:val="16"/>
              </w:rPr>
              <w:t>No.</w:t>
            </w:r>
          </w:p>
        </w:tc>
        <w:tc>
          <w:tcPr>
            <w:tcW w:w="1303" w:type="dxa"/>
          </w:tcPr>
          <w:p w14:paraId="019BD4EC" w14:textId="6987127E" w:rsidR="00CE3F0C" w:rsidRPr="00CE3F0C" w:rsidRDefault="00CE3F0C">
            <w:pPr>
              <w:rPr>
                <w:sz w:val="16"/>
                <w:szCs w:val="16"/>
              </w:rPr>
            </w:pPr>
            <w:r w:rsidRPr="00CE3F0C">
              <w:rPr>
                <w:sz w:val="16"/>
                <w:szCs w:val="16"/>
              </w:rPr>
              <w:t>Who</w:t>
            </w:r>
          </w:p>
        </w:tc>
        <w:tc>
          <w:tcPr>
            <w:tcW w:w="4778" w:type="dxa"/>
          </w:tcPr>
          <w:p w14:paraId="5244223F" w14:textId="560B1644" w:rsidR="00CE3F0C" w:rsidRPr="00CE3F0C" w:rsidRDefault="00CE3F0C">
            <w:pPr>
              <w:rPr>
                <w:sz w:val="16"/>
                <w:szCs w:val="16"/>
              </w:rPr>
            </w:pPr>
            <w:r w:rsidRPr="00CE3F0C">
              <w:rPr>
                <w:sz w:val="16"/>
                <w:szCs w:val="16"/>
              </w:rPr>
              <w:t>What</w:t>
            </w:r>
          </w:p>
        </w:tc>
        <w:tc>
          <w:tcPr>
            <w:tcW w:w="2296" w:type="dxa"/>
          </w:tcPr>
          <w:p w14:paraId="1AE2B3CA" w14:textId="43AEF57C" w:rsidR="00CE3F0C" w:rsidRPr="00CE3F0C" w:rsidRDefault="00CE3F0C">
            <w:pPr>
              <w:rPr>
                <w:sz w:val="16"/>
                <w:szCs w:val="16"/>
              </w:rPr>
            </w:pPr>
          </w:p>
        </w:tc>
      </w:tr>
      <w:tr w:rsidR="00CE3F0C" w14:paraId="3CD49839" w14:textId="77777777" w:rsidTr="00CE3F0C">
        <w:tc>
          <w:tcPr>
            <w:tcW w:w="973" w:type="dxa"/>
          </w:tcPr>
          <w:p w14:paraId="27C5BA6A" w14:textId="32FB6A44" w:rsidR="00CE3F0C" w:rsidRPr="00CE3F0C" w:rsidRDefault="00CE3F0C">
            <w:pPr>
              <w:rPr>
                <w:sz w:val="16"/>
                <w:szCs w:val="16"/>
              </w:rPr>
            </w:pPr>
          </w:p>
        </w:tc>
        <w:tc>
          <w:tcPr>
            <w:tcW w:w="1303" w:type="dxa"/>
          </w:tcPr>
          <w:p w14:paraId="678D358B" w14:textId="767CF622" w:rsidR="00CE3F0C" w:rsidRPr="00CE3F0C" w:rsidRDefault="00CE3F0C">
            <w:pPr>
              <w:rPr>
                <w:sz w:val="16"/>
                <w:szCs w:val="16"/>
              </w:rPr>
            </w:pPr>
          </w:p>
        </w:tc>
        <w:tc>
          <w:tcPr>
            <w:tcW w:w="4778" w:type="dxa"/>
          </w:tcPr>
          <w:p w14:paraId="2F4C08D0" w14:textId="792E0B85" w:rsidR="00CE3F0C" w:rsidRPr="00CE3F0C" w:rsidRDefault="00CE3F0C" w:rsidP="00CE3F0C">
            <w:pPr>
              <w:rPr>
                <w:sz w:val="16"/>
                <w:szCs w:val="16"/>
              </w:rPr>
            </w:pPr>
          </w:p>
        </w:tc>
        <w:tc>
          <w:tcPr>
            <w:tcW w:w="2296" w:type="dxa"/>
          </w:tcPr>
          <w:p w14:paraId="12FADBF2" w14:textId="786FC196" w:rsidR="00CE3F0C" w:rsidRPr="00CE3F0C" w:rsidRDefault="00CE3F0C">
            <w:pPr>
              <w:rPr>
                <w:sz w:val="16"/>
                <w:szCs w:val="16"/>
              </w:rPr>
            </w:pPr>
          </w:p>
        </w:tc>
      </w:tr>
    </w:tbl>
    <w:p w14:paraId="2BDC581B" w14:textId="77777777" w:rsidR="008E18A1" w:rsidRDefault="008E18A1" w:rsidP="00EC13BD"/>
    <w:sectPr w:rsidR="008E18A1" w:rsidSect="00EC13BD">
      <w:pgSz w:w="12240" w:h="15840"/>
      <w:pgMar w:top="1440" w:right="1440" w:bottom="113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8A1"/>
    <w:rsid w:val="00040049"/>
    <w:rsid w:val="0008069F"/>
    <w:rsid w:val="000D2D46"/>
    <w:rsid w:val="000E66CC"/>
    <w:rsid w:val="00144E73"/>
    <w:rsid w:val="0022747B"/>
    <w:rsid w:val="00230776"/>
    <w:rsid w:val="002573E9"/>
    <w:rsid w:val="00266C46"/>
    <w:rsid w:val="00274C23"/>
    <w:rsid w:val="00317069"/>
    <w:rsid w:val="003475FE"/>
    <w:rsid w:val="0037534D"/>
    <w:rsid w:val="003876BA"/>
    <w:rsid w:val="003A7924"/>
    <w:rsid w:val="0044223C"/>
    <w:rsid w:val="00587F79"/>
    <w:rsid w:val="005D25F1"/>
    <w:rsid w:val="005E4DA4"/>
    <w:rsid w:val="00614C4A"/>
    <w:rsid w:val="00624BC0"/>
    <w:rsid w:val="0063716F"/>
    <w:rsid w:val="00646707"/>
    <w:rsid w:val="006D2687"/>
    <w:rsid w:val="00731E93"/>
    <w:rsid w:val="00786576"/>
    <w:rsid w:val="007953A0"/>
    <w:rsid w:val="007A6685"/>
    <w:rsid w:val="007D03A2"/>
    <w:rsid w:val="007D4A1B"/>
    <w:rsid w:val="0080376B"/>
    <w:rsid w:val="00843246"/>
    <w:rsid w:val="00874DB2"/>
    <w:rsid w:val="00880307"/>
    <w:rsid w:val="008D10B2"/>
    <w:rsid w:val="008E18A1"/>
    <w:rsid w:val="0091307A"/>
    <w:rsid w:val="009164E5"/>
    <w:rsid w:val="0092241A"/>
    <w:rsid w:val="0094272C"/>
    <w:rsid w:val="00955803"/>
    <w:rsid w:val="00960407"/>
    <w:rsid w:val="00964273"/>
    <w:rsid w:val="009911B7"/>
    <w:rsid w:val="00A668E1"/>
    <w:rsid w:val="00A9200F"/>
    <w:rsid w:val="00AD3364"/>
    <w:rsid w:val="00B93A19"/>
    <w:rsid w:val="00BE780B"/>
    <w:rsid w:val="00BF3CCA"/>
    <w:rsid w:val="00C241BB"/>
    <w:rsid w:val="00C5559C"/>
    <w:rsid w:val="00CB3F8A"/>
    <w:rsid w:val="00CE3F0C"/>
    <w:rsid w:val="00D169C3"/>
    <w:rsid w:val="00EA2E7E"/>
    <w:rsid w:val="00EC13BD"/>
    <w:rsid w:val="00F175A5"/>
    <w:rsid w:val="00F275EB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C75014"/>
  <w15:chartTrackingRefBased/>
  <w15:docId w15:val="{62B65B4E-8509-4C98-B0AC-DC2FD513C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CE3F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1D18DFE405D94BB357C975EF11C2D4" ma:contentTypeVersion="13" ma:contentTypeDescription="Een nieuw document maken." ma:contentTypeScope="" ma:versionID="89fe6610806d29a1c5461a7fb3b9ac22">
  <xsd:schema xmlns:xsd="http://www.w3.org/2001/XMLSchema" xmlns:xs="http://www.w3.org/2001/XMLSchema" xmlns:p="http://schemas.microsoft.com/office/2006/metadata/properties" xmlns:ns3="9406e896-9573-411b-9255-fe5d127138b3" xmlns:ns4="1f3e58c6-b017-4b98-bead-cd9d6d60bb0b" targetNamespace="http://schemas.microsoft.com/office/2006/metadata/properties" ma:root="true" ma:fieldsID="68d9de8fe088871ef84d843cfbe0cc5f" ns3:_="" ns4:_="">
    <xsd:import namespace="9406e896-9573-411b-9255-fe5d127138b3"/>
    <xsd:import namespace="1f3e58c6-b017-4b98-bead-cd9d6d60bb0b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06e896-9573-411b-9255-fe5d127138b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int-hash delen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e58c6-b017-4b98-bead-cd9d6d60bb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6B82BD9-2C01-4612-BFFE-BF33E2AF43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06e896-9573-411b-9255-fe5d127138b3"/>
    <ds:schemaRef ds:uri="1f3e58c6-b017-4b98-bead-cd9d6d60bb0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E5E919-ADCD-4C9E-B6B6-ACA0D84A5EA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C8AF58-42A7-496A-9379-2768B3A2E4C8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1f3e58c6-b017-4b98-bead-cd9d6d60bb0b"/>
    <ds:schemaRef ds:uri="http://purl.org/dc/terms/"/>
    <ds:schemaRef ds:uri="http://schemas.openxmlformats.org/package/2006/metadata/core-properties"/>
    <ds:schemaRef ds:uri="9406e896-9573-411b-9255-fe5d127138b3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198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RDW</Company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Putter, Kees de</dc:creator>
  <cp:keywords/>
  <dc:description/>
  <cp:lastModifiedBy>Putter, Kees de</cp:lastModifiedBy>
  <cp:revision>2</cp:revision>
  <cp:lastPrinted>2023-03-06T11:51:00Z</cp:lastPrinted>
  <dcterms:created xsi:type="dcterms:W3CDTF">2023-04-04T08:26:00Z</dcterms:created>
  <dcterms:modified xsi:type="dcterms:W3CDTF">2023-04-04T08:26:00Z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0x010100271D18DFE405D94BB357C975EF11C2D4</vt:lpwstr>
  </property>
</Properties>
</file>