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2826E4" w14:textId="01561413" w:rsidR="00211305" w:rsidRPr="00C273FD" w:rsidRDefault="006910AB" w:rsidP="00155120">
      <w:pPr>
        <w:ind w:left="567" w:hanging="425"/>
        <w:jc w:val="center"/>
        <w:rPr>
          <w:rFonts w:eastAsia="Times New Roman"/>
          <w:b/>
          <w:color w:val="000000" w:themeColor="text1"/>
          <w:sz w:val="28"/>
          <w:lang w:val="en-GB"/>
        </w:rPr>
      </w:pPr>
      <w:bookmarkStart w:id="0" w:name="_Hlk34297166"/>
      <w:bookmarkStart w:id="1" w:name="_Hlk62628137"/>
      <w:bookmarkStart w:id="2" w:name="_Hlk62491058"/>
      <w:bookmarkStart w:id="3" w:name="_Hlk74213286"/>
      <w:bookmarkStart w:id="4" w:name="_Hlk1460966"/>
      <w:bookmarkStart w:id="5" w:name="_Hlk61008420"/>
      <w:bookmarkStart w:id="6" w:name="_Hlk76365866"/>
      <w:r>
        <w:rPr>
          <w:rFonts w:eastAsia="Times New Roman"/>
          <w:b/>
          <w:color w:val="000000" w:themeColor="text1"/>
          <w:sz w:val="28"/>
          <w:lang w:val="en-GB"/>
        </w:rPr>
        <w:t>4th</w:t>
      </w:r>
      <w:r w:rsidR="00DD469D">
        <w:rPr>
          <w:rFonts w:eastAsia="Times New Roman"/>
          <w:b/>
          <w:color w:val="000000" w:themeColor="text1"/>
          <w:sz w:val="28"/>
          <w:lang w:val="en-GB"/>
        </w:rPr>
        <w:t xml:space="preserve"> </w:t>
      </w:r>
      <w:r w:rsidR="00802C2A">
        <w:rPr>
          <w:rFonts w:eastAsia="Times New Roman"/>
          <w:b/>
          <w:color w:val="000000" w:themeColor="text1"/>
          <w:sz w:val="28"/>
          <w:lang w:val="en-GB"/>
        </w:rPr>
        <w:t>AVRS</w:t>
      </w:r>
      <w:r w:rsidR="00211305" w:rsidRPr="00C273FD">
        <w:rPr>
          <w:rFonts w:eastAsia="Times New Roman"/>
          <w:b/>
          <w:color w:val="000000" w:themeColor="text1"/>
          <w:sz w:val="28"/>
          <w:lang w:val="en-GB"/>
        </w:rPr>
        <w:t xml:space="preserve"> </w:t>
      </w:r>
      <w:r w:rsidR="00802C2A">
        <w:rPr>
          <w:rFonts w:eastAsia="Times New Roman"/>
          <w:b/>
          <w:color w:val="000000" w:themeColor="text1"/>
          <w:sz w:val="28"/>
          <w:lang w:val="en-GB"/>
        </w:rPr>
        <w:t>Task Force</w:t>
      </w:r>
      <w:r w:rsidR="00211305" w:rsidRPr="00C273FD">
        <w:rPr>
          <w:rFonts w:eastAsia="Times New Roman"/>
          <w:b/>
          <w:color w:val="000000" w:themeColor="text1"/>
          <w:sz w:val="28"/>
          <w:lang w:val="en-GB"/>
        </w:rPr>
        <w:t xml:space="preserve"> Meeting</w:t>
      </w:r>
    </w:p>
    <w:p w14:paraId="7868B897" w14:textId="349CF040" w:rsidR="00211305" w:rsidRPr="00C273FD" w:rsidRDefault="006910AB" w:rsidP="00211305">
      <w:pPr>
        <w:jc w:val="center"/>
        <w:rPr>
          <w:rFonts w:eastAsia="Times New Roman"/>
          <w:b/>
          <w:color w:val="000000" w:themeColor="text1"/>
          <w:sz w:val="28"/>
          <w:lang w:val="en-GB"/>
        </w:rPr>
      </w:pPr>
      <w:r>
        <w:rPr>
          <w:rFonts w:eastAsia="Times New Roman"/>
          <w:b/>
          <w:color w:val="000000" w:themeColor="text1"/>
          <w:sz w:val="28"/>
          <w:lang w:val="en-GB"/>
        </w:rPr>
        <w:t>Agenda</w:t>
      </w:r>
    </w:p>
    <w:p w14:paraId="647E744C" w14:textId="77777777" w:rsidR="00211305" w:rsidRPr="00C273FD" w:rsidRDefault="00211305" w:rsidP="00211305">
      <w:pPr>
        <w:rPr>
          <w:b/>
          <w:color w:val="000000" w:themeColor="text1"/>
          <w:lang w:val="en-GB"/>
        </w:rPr>
      </w:pPr>
      <w:bookmarkStart w:id="7" w:name="_Hlk534790101"/>
    </w:p>
    <w:p w14:paraId="2DDA3B82" w14:textId="7937CC74" w:rsidR="00932F42" w:rsidRPr="0066532A" w:rsidRDefault="00932F42" w:rsidP="000C7AFC">
      <w:pPr>
        <w:pStyle w:val="Style1"/>
      </w:pPr>
      <w:bookmarkStart w:id="8" w:name="_Hlk64269823"/>
      <w:bookmarkStart w:id="9" w:name="_Hlk101453881"/>
      <w:bookmarkEnd w:id="7"/>
      <w:r w:rsidRPr="001E1681">
        <w:rPr>
          <w:b/>
          <w:bCs/>
        </w:rPr>
        <w:t>Date</w:t>
      </w:r>
      <w:r w:rsidR="001E1681">
        <w:rPr>
          <w:b/>
          <w:bCs/>
        </w:rPr>
        <w:t>:</w:t>
      </w:r>
      <w:r w:rsidRPr="0066532A">
        <w:tab/>
      </w:r>
      <w:r w:rsidR="001E1681">
        <w:tab/>
      </w:r>
      <w:r w:rsidR="001E1681">
        <w:tab/>
      </w:r>
      <w:r w:rsidR="00FD4A94">
        <w:t>9</w:t>
      </w:r>
      <w:r w:rsidRPr="0066532A">
        <w:t xml:space="preserve"> </w:t>
      </w:r>
      <w:r w:rsidR="00FD4A94">
        <w:t>May</w:t>
      </w:r>
      <w:r w:rsidR="00787D73">
        <w:t xml:space="preserve"> </w:t>
      </w:r>
      <w:r w:rsidRPr="0066532A">
        <w:t>202</w:t>
      </w:r>
      <w:r w:rsidR="00747C53">
        <w:t>3</w:t>
      </w:r>
    </w:p>
    <w:p w14:paraId="185A9D83" w14:textId="697248E3" w:rsidR="00932F42" w:rsidRPr="009B4279" w:rsidRDefault="00211305" w:rsidP="00430985">
      <w:pPr>
        <w:pStyle w:val="Style1"/>
      </w:pPr>
      <w:r w:rsidRPr="009B4279">
        <w:rPr>
          <w:b/>
        </w:rPr>
        <w:t>Time schedule</w:t>
      </w:r>
      <w:bookmarkStart w:id="10" w:name="_Hlk486407063"/>
      <w:r w:rsidRPr="009B4279">
        <w:t xml:space="preserve">: </w:t>
      </w:r>
      <w:r w:rsidRPr="009B4279">
        <w:tab/>
      </w:r>
      <w:r w:rsidR="00E26CFF" w:rsidRPr="009B4279">
        <w:t>1</w:t>
      </w:r>
      <w:r w:rsidR="005966D0">
        <w:t>4</w:t>
      </w:r>
      <w:r w:rsidR="00E26CFF" w:rsidRPr="009B4279">
        <w:t>.</w:t>
      </w:r>
      <w:r w:rsidR="00787D73" w:rsidRPr="009B4279">
        <w:t>0</w:t>
      </w:r>
      <w:r w:rsidR="00E26CFF" w:rsidRPr="009B4279">
        <w:t>0 – 1</w:t>
      </w:r>
      <w:r w:rsidR="005966D0">
        <w:t>5</w:t>
      </w:r>
      <w:r w:rsidR="00E26CFF" w:rsidRPr="009B4279">
        <w:t>.</w:t>
      </w:r>
      <w:r w:rsidR="00787D73" w:rsidRPr="009B4279">
        <w:t>0</w:t>
      </w:r>
      <w:r w:rsidR="00E26CFF" w:rsidRPr="009B4279">
        <w:t>0 CET</w:t>
      </w:r>
      <w:bookmarkEnd w:id="10"/>
    </w:p>
    <w:p w14:paraId="121EC775" w14:textId="7A8B3727" w:rsidR="009F5D44" w:rsidRPr="00A35971" w:rsidRDefault="009F5D44" w:rsidP="00BD1C0E">
      <w:pPr>
        <w:pStyle w:val="Style1"/>
        <w:rPr>
          <w:bCs/>
        </w:rPr>
      </w:pPr>
      <w:r w:rsidRPr="009B4279">
        <w:rPr>
          <w:b/>
        </w:rPr>
        <w:t>Meeting venue</w:t>
      </w:r>
      <w:r w:rsidR="00BD1C0E">
        <w:rPr>
          <w:b/>
        </w:rPr>
        <w:t>:</w:t>
      </w:r>
      <w:r w:rsidRPr="009B4279">
        <w:rPr>
          <w:b/>
        </w:rPr>
        <w:tab/>
      </w:r>
      <w:r w:rsidR="00BD1C0E" w:rsidRPr="00760724">
        <w:rPr>
          <w:bCs/>
        </w:rPr>
        <w:t>Teams</w:t>
      </w:r>
      <w:r w:rsidR="00760724">
        <w:rPr>
          <w:bCs/>
        </w:rPr>
        <w:t xml:space="preserve">, </w:t>
      </w:r>
      <w:hyperlink r:id="rId11" w:history="1">
        <w:r w:rsidR="00760724" w:rsidRPr="00760724">
          <w:rPr>
            <w:rStyle w:val="Hyperlink"/>
            <w:bCs/>
          </w:rPr>
          <w:t>link</w:t>
        </w:r>
      </w:hyperlink>
      <w:r w:rsidR="00760724" w:rsidRPr="00760724">
        <w:rPr>
          <w:bCs/>
        </w:rPr>
        <w:t xml:space="preserve"> </w:t>
      </w:r>
    </w:p>
    <w:p w14:paraId="0B9F1C3C" w14:textId="00BA34D6" w:rsidR="003F071E" w:rsidRPr="00E93038" w:rsidRDefault="00211305" w:rsidP="000C7AFC">
      <w:pPr>
        <w:pStyle w:val="Style1"/>
        <w:rPr>
          <w:rFonts w:ascii="Segoe UI" w:hAnsi="Segoe UI" w:cs="Segoe UI"/>
          <w:color w:val="252424"/>
          <w:lang w:val="en-US"/>
        </w:rPr>
      </w:pPr>
      <w:r w:rsidRPr="0066532A">
        <w:rPr>
          <w:b/>
          <w:szCs w:val="22"/>
          <w:lang w:val="fr-FR"/>
        </w:rPr>
        <w:t>Documents:</w:t>
      </w:r>
      <w:r w:rsidRPr="004B6444">
        <w:rPr>
          <w:szCs w:val="22"/>
          <w:lang w:val="fr-FR"/>
        </w:rPr>
        <w:t xml:space="preserve"> </w:t>
      </w:r>
      <w:r w:rsidRPr="004B6444">
        <w:rPr>
          <w:szCs w:val="22"/>
          <w:lang w:val="fr-FR"/>
        </w:rPr>
        <w:tab/>
      </w:r>
      <w:bookmarkEnd w:id="8"/>
      <w:r w:rsidR="0049224E" w:rsidRPr="004B6444">
        <w:rPr>
          <w:szCs w:val="22"/>
          <w:lang w:val="fr-FR"/>
        </w:rPr>
        <w:tab/>
      </w:r>
      <w:hyperlink r:id="rId12" w:history="1">
        <w:r w:rsidR="00153CAD" w:rsidRPr="00E93038">
          <w:rPr>
            <w:rStyle w:val="Hyperlink"/>
            <w:szCs w:val="22"/>
            <w:lang w:val="fr-FR"/>
          </w:rPr>
          <w:t>TF-AVRS</w:t>
        </w:r>
        <w:r w:rsidR="00E93038" w:rsidRPr="00E93038">
          <w:rPr>
            <w:rStyle w:val="Hyperlink"/>
            <w:szCs w:val="22"/>
            <w:lang w:val="fr-FR"/>
          </w:rPr>
          <w:t xml:space="preserve"> </w:t>
        </w:r>
        <w:r w:rsidR="00FD4A94">
          <w:rPr>
            <w:rStyle w:val="Hyperlink"/>
            <w:szCs w:val="22"/>
            <w:lang w:val="fr-FR"/>
          </w:rPr>
          <w:t>4</w:t>
        </w:r>
        <w:r w:rsidR="00FD4A94">
          <w:rPr>
            <w:rStyle w:val="Hyperlink"/>
            <w:szCs w:val="22"/>
            <w:vertAlign w:val="superscript"/>
            <w:lang w:val="fr-FR"/>
          </w:rPr>
          <w:t>th</w:t>
        </w:r>
        <w:r w:rsidR="00E93038" w:rsidRPr="00E93038">
          <w:rPr>
            <w:rStyle w:val="Hyperlink"/>
            <w:szCs w:val="22"/>
            <w:lang w:val="fr-FR"/>
          </w:rPr>
          <w:t xml:space="preserve"> session</w:t>
        </w:r>
      </w:hyperlink>
    </w:p>
    <w:bookmarkEnd w:id="9"/>
    <w:p w14:paraId="138D080A" w14:textId="0D6A8B7E" w:rsidR="00876427" w:rsidRPr="00F8147E" w:rsidRDefault="004E0DAA" w:rsidP="000C7AFC">
      <w:pPr>
        <w:pStyle w:val="Style1"/>
        <w:rPr>
          <w:rFonts w:ascii="Segoe UI" w:hAnsi="Segoe UI" w:cs="Segoe UI"/>
          <w:color w:val="252424"/>
          <w:lang w:val="nl-NL"/>
        </w:rPr>
      </w:pPr>
      <w:r w:rsidRPr="00F8147E">
        <w:rPr>
          <w:b/>
          <w:lang w:val="nl-NL"/>
        </w:rPr>
        <w:t>Chair</w:t>
      </w:r>
      <w:r w:rsidR="00F8147E" w:rsidRPr="00F8147E">
        <w:rPr>
          <w:b/>
          <w:lang w:val="nl-NL"/>
        </w:rPr>
        <w:t>:</w:t>
      </w:r>
      <w:r w:rsidR="00F8147E">
        <w:rPr>
          <w:b/>
          <w:lang w:val="nl-NL"/>
        </w:rPr>
        <w:tab/>
      </w:r>
      <w:r w:rsidRPr="00F8147E">
        <w:rPr>
          <w:lang w:val="nl-NL"/>
        </w:rPr>
        <w:tab/>
      </w:r>
      <w:r w:rsidRPr="00F8147E">
        <w:rPr>
          <w:lang w:val="nl-NL"/>
        </w:rPr>
        <w:tab/>
      </w:r>
      <w:r w:rsidR="00F8147E">
        <w:rPr>
          <w:lang w:val="nl-NL"/>
        </w:rPr>
        <w:t>[</w:t>
      </w:r>
      <w:r w:rsidRPr="00F8147E">
        <w:rPr>
          <w:lang w:val="nl-NL"/>
        </w:rPr>
        <w:t>Mr</w:t>
      </w:r>
      <w:r w:rsidR="00E16521" w:rsidRPr="00F8147E">
        <w:rPr>
          <w:lang w:val="nl-NL"/>
        </w:rPr>
        <w:t xml:space="preserve"> Niels</w:t>
      </w:r>
      <w:r w:rsidRPr="00F8147E">
        <w:rPr>
          <w:lang w:val="nl-NL"/>
        </w:rPr>
        <w:t xml:space="preserve"> den Ouden/NL</w:t>
      </w:r>
      <w:bookmarkEnd w:id="0"/>
      <w:r w:rsidR="00F8147E">
        <w:rPr>
          <w:lang w:val="nl-NL"/>
        </w:rPr>
        <w:t>]</w:t>
      </w:r>
    </w:p>
    <w:p w14:paraId="54C6711C" w14:textId="5E809CB9" w:rsidR="00F0541B" w:rsidRPr="00747C53" w:rsidRDefault="00CD017A" w:rsidP="00F0541B">
      <w:pPr>
        <w:pStyle w:val="Style1"/>
      </w:pPr>
      <w:r w:rsidRPr="004B6444">
        <w:rPr>
          <w:b/>
        </w:rPr>
        <w:t>S</w:t>
      </w:r>
      <w:r>
        <w:rPr>
          <w:b/>
        </w:rPr>
        <w:t>ecretary:</w:t>
      </w:r>
      <w:r>
        <w:rPr>
          <w:b/>
        </w:rPr>
        <w:tab/>
      </w:r>
      <w:r>
        <w:rPr>
          <w:b/>
        </w:rPr>
        <w:tab/>
      </w:r>
      <w:r w:rsidR="00F8147E">
        <w:rPr>
          <w:bCs/>
        </w:rPr>
        <w:t>[..]</w:t>
      </w:r>
    </w:p>
    <w:bookmarkEnd w:id="1"/>
    <w:bookmarkEnd w:id="2"/>
    <w:bookmarkEnd w:id="3"/>
    <w:bookmarkEnd w:id="4"/>
    <w:bookmarkEnd w:id="5"/>
    <w:bookmarkEnd w:id="6"/>
    <w:p w14:paraId="7F1DA86C" w14:textId="7BF9CDD7" w:rsidR="00876427" w:rsidRPr="00C273FD" w:rsidRDefault="00876427">
      <w:pPr>
        <w:spacing w:after="0" w:line="240" w:lineRule="auto"/>
        <w:jc w:val="both"/>
        <w:rPr>
          <w:b/>
          <w:color w:val="000000" w:themeColor="text1"/>
          <w:lang w:val="en-GB"/>
        </w:rPr>
      </w:pPr>
    </w:p>
    <w:p w14:paraId="2F3084E6" w14:textId="14389EFF" w:rsidR="00982F10" w:rsidRDefault="00982F10" w:rsidP="000C7AFC">
      <w:pPr>
        <w:pStyle w:val="Kop1"/>
      </w:pPr>
      <w:r w:rsidRPr="00C273FD">
        <w:t>Opening</w:t>
      </w:r>
      <w:r w:rsidR="00C1305C">
        <w:t xml:space="preserve"> </w:t>
      </w:r>
    </w:p>
    <w:p w14:paraId="3751C311" w14:textId="6F92117E" w:rsidR="000E3955" w:rsidRDefault="009B0B28" w:rsidP="00A54220">
      <w:pPr>
        <w:pStyle w:val="bulletIpoint"/>
        <w:ind w:left="720"/>
      </w:pPr>
      <w:r>
        <w:t>xx</w:t>
      </w:r>
    </w:p>
    <w:p w14:paraId="1B85A33D" w14:textId="77777777" w:rsidR="007B5719" w:rsidRPr="007B5719" w:rsidRDefault="007B5719" w:rsidP="007B5719">
      <w:pPr>
        <w:pStyle w:val="bulletIpoint"/>
        <w:numPr>
          <w:ilvl w:val="0"/>
          <w:numId w:val="0"/>
        </w:numPr>
        <w:ind w:left="720"/>
      </w:pPr>
    </w:p>
    <w:p w14:paraId="4AA2FE52" w14:textId="3B5F5553" w:rsidR="00982F10" w:rsidRPr="00C273FD" w:rsidRDefault="00982F10" w:rsidP="000C7AFC">
      <w:pPr>
        <w:pStyle w:val="Kop1"/>
      </w:pPr>
      <w:r w:rsidRPr="00C273FD">
        <w:t>Draft agenda and minutes</w:t>
      </w:r>
    </w:p>
    <w:p w14:paraId="6A0362F5" w14:textId="77777777" w:rsidR="00982F10" w:rsidRPr="00C273FD" w:rsidRDefault="00982F10" w:rsidP="008E4D06">
      <w:pPr>
        <w:pStyle w:val="Ondertitel"/>
        <w:rPr>
          <w:lang w:val="en-GB"/>
        </w:rPr>
      </w:pPr>
      <w:r w:rsidRPr="00C273FD">
        <w:rPr>
          <w:lang w:val="en-GB"/>
        </w:rPr>
        <w:t>Documentation</w:t>
      </w:r>
    </w:p>
    <w:p w14:paraId="2F8ABEAA" w14:textId="7975FC92" w:rsidR="00787D73" w:rsidRDefault="00FB4470" w:rsidP="00AC4ED9">
      <w:pPr>
        <w:pStyle w:val="bulletIpoint"/>
        <w:ind w:left="720"/>
      </w:pPr>
      <w:hyperlink r:id="rId13" w:history="1">
        <w:r w:rsidR="0033444B" w:rsidRPr="00FB4470">
          <w:rPr>
            <w:rStyle w:val="Hyperlink"/>
          </w:rPr>
          <w:t>TF-AVRS-0</w:t>
        </w:r>
        <w:r w:rsidR="009B0B28" w:rsidRPr="00FB4470">
          <w:rPr>
            <w:rStyle w:val="Hyperlink"/>
          </w:rPr>
          <w:t>4</w:t>
        </w:r>
        <w:r w:rsidR="0033444B" w:rsidRPr="00FB4470">
          <w:rPr>
            <w:rStyle w:val="Hyperlink"/>
          </w:rPr>
          <w:t>-01</w:t>
        </w:r>
      </w:hyperlink>
      <w:r w:rsidR="0033444B">
        <w:tab/>
      </w:r>
      <w:r w:rsidR="00DD7D20">
        <w:t xml:space="preserve">Rev. 1 </w:t>
      </w:r>
      <w:r w:rsidR="00983546">
        <w:t xml:space="preserve">Meeting </w:t>
      </w:r>
      <w:r w:rsidR="0033444B">
        <w:t>Agenda</w:t>
      </w:r>
    </w:p>
    <w:p w14:paraId="79FA4CBD" w14:textId="392DCACB" w:rsidR="0033444B" w:rsidRDefault="00000000" w:rsidP="00AC4ED9">
      <w:pPr>
        <w:pStyle w:val="bulletIpoint"/>
        <w:ind w:left="720"/>
      </w:pPr>
      <w:hyperlink r:id="rId14" w:history="1">
        <w:r w:rsidR="0033444B" w:rsidRPr="00003C24">
          <w:rPr>
            <w:rStyle w:val="Hyperlink"/>
          </w:rPr>
          <w:t>TF</w:t>
        </w:r>
        <w:r w:rsidR="00883E69" w:rsidRPr="00003C24">
          <w:rPr>
            <w:rStyle w:val="Hyperlink"/>
          </w:rPr>
          <w:t>-AVRS-0</w:t>
        </w:r>
        <w:r w:rsidR="009B0B28">
          <w:rPr>
            <w:rStyle w:val="Hyperlink"/>
          </w:rPr>
          <w:t>3</w:t>
        </w:r>
        <w:r w:rsidR="00883E69" w:rsidRPr="00003C24">
          <w:rPr>
            <w:rStyle w:val="Hyperlink"/>
          </w:rPr>
          <w:t>-07</w:t>
        </w:r>
      </w:hyperlink>
      <w:r w:rsidR="00883E69">
        <w:tab/>
        <w:t xml:space="preserve">Meeting Minutes </w:t>
      </w:r>
    </w:p>
    <w:p w14:paraId="0248743F" w14:textId="77777777" w:rsidR="009065B9" w:rsidRDefault="009065B9" w:rsidP="00815296">
      <w:pPr>
        <w:pStyle w:val="bulletIpoint"/>
        <w:numPr>
          <w:ilvl w:val="0"/>
          <w:numId w:val="0"/>
        </w:numPr>
      </w:pPr>
    </w:p>
    <w:p w14:paraId="32D3DA5B" w14:textId="430E7DD1" w:rsidR="009065B9" w:rsidRPr="009065B9" w:rsidRDefault="009065B9" w:rsidP="009065B9">
      <w:pPr>
        <w:pStyle w:val="Ondertitel"/>
        <w:rPr>
          <w:lang w:val="en-GB"/>
        </w:rPr>
      </w:pPr>
      <w:r w:rsidRPr="009065B9">
        <w:rPr>
          <w:lang w:val="en-GB"/>
        </w:rPr>
        <w:t>Discussion</w:t>
      </w:r>
    </w:p>
    <w:p w14:paraId="0073E9C3" w14:textId="6AEE5205" w:rsidR="003E47DA" w:rsidRDefault="00FD4A94" w:rsidP="009065B9">
      <w:pPr>
        <w:pStyle w:val="bulletIpoint"/>
        <w:ind w:left="720"/>
      </w:pPr>
      <w:r>
        <w:t>xx</w:t>
      </w:r>
    </w:p>
    <w:p w14:paraId="1FE31998" w14:textId="77777777" w:rsidR="00C86C8E" w:rsidRDefault="00C86C8E" w:rsidP="00C1305C">
      <w:pPr>
        <w:pStyle w:val="Edwinbullets"/>
        <w:numPr>
          <w:ilvl w:val="0"/>
          <w:numId w:val="0"/>
        </w:numPr>
      </w:pPr>
    </w:p>
    <w:p w14:paraId="64299FFC" w14:textId="1212D3FE" w:rsidR="00E26CFF" w:rsidRDefault="00265C4E" w:rsidP="000C7AFC">
      <w:pPr>
        <w:pStyle w:val="Kop1"/>
        <w:rPr>
          <w:lang w:val="fr-CH"/>
        </w:rPr>
      </w:pPr>
      <w:proofErr w:type="spellStart"/>
      <w:r>
        <w:rPr>
          <w:lang w:val="fr-CH"/>
        </w:rPr>
        <w:t>Automated</w:t>
      </w:r>
      <w:proofErr w:type="spellEnd"/>
      <w:r>
        <w:rPr>
          <w:lang w:val="fr-CH"/>
        </w:rPr>
        <w:t xml:space="preserve"> </w:t>
      </w:r>
      <w:proofErr w:type="spellStart"/>
      <w:r>
        <w:rPr>
          <w:lang w:val="fr-CH"/>
        </w:rPr>
        <w:t>Vehicles</w:t>
      </w:r>
      <w:proofErr w:type="spellEnd"/>
      <w:r>
        <w:rPr>
          <w:lang w:val="fr-CH"/>
        </w:rPr>
        <w:t xml:space="preserve"> </w:t>
      </w:r>
      <w:proofErr w:type="spellStart"/>
      <w:r>
        <w:rPr>
          <w:lang w:val="fr-CH"/>
        </w:rPr>
        <w:t>Regulation</w:t>
      </w:r>
      <w:proofErr w:type="spellEnd"/>
      <w:r>
        <w:rPr>
          <w:lang w:val="fr-CH"/>
        </w:rPr>
        <w:t xml:space="preserve"> Screening</w:t>
      </w:r>
    </w:p>
    <w:p w14:paraId="7CFBA4A9" w14:textId="24B3C03A" w:rsidR="00A72222" w:rsidRDefault="00B5446E" w:rsidP="00A72222">
      <w:pPr>
        <w:pStyle w:val="Kop2"/>
      </w:pPr>
      <w:r>
        <w:rPr>
          <w:lang w:val="en-GB"/>
        </w:rPr>
        <w:t>List of GRPE Regulations</w:t>
      </w:r>
    </w:p>
    <w:p w14:paraId="43C5129E" w14:textId="77777777" w:rsidR="00736BC1" w:rsidRPr="00C273FD" w:rsidRDefault="00736BC1" w:rsidP="00736BC1">
      <w:pPr>
        <w:pStyle w:val="Ondertitel"/>
        <w:ind w:left="360"/>
        <w:rPr>
          <w:lang w:val="en-GB"/>
        </w:rPr>
      </w:pPr>
      <w:r w:rsidRPr="00C273FD">
        <w:rPr>
          <w:lang w:val="en-GB"/>
        </w:rPr>
        <w:t>Documentation</w:t>
      </w:r>
    </w:p>
    <w:p w14:paraId="2AA8EE51" w14:textId="052E3FC5" w:rsidR="002A0938" w:rsidRPr="00C02865" w:rsidRDefault="00000000" w:rsidP="002A0938">
      <w:pPr>
        <w:pStyle w:val="bulletIpoint"/>
        <w:ind w:left="720"/>
        <w:rPr>
          <w:rStyle w:val="Hyperlink"/>
          <w:color w:val="000000" w:themeColor="text1"/>
          <w:u w:val="none"/>
        </w:rPr>
      </w:pPr>
      <w:hyperlink r:id="rId15" w:history="1">
        <w:r w:rsidR="007A5253" w:rsidRPr="00E0559A">
          <w:rPr>
            <w:rStyle w:val="Hyperlink"/>
          </w:rPr>
          <w:t>TF</w:t>
        </w:r>
        <w:r w:rsidR="002B4C65" w:rsidRPr="00E0559A">
          <w:rPr>
            <w:rStyle w:val="Hyperlink"/>
          </w:rPr>
          <w:t>-AVRS-01-01</w:t>
        </w:r>
      </w:hyperlink>
      <w:r w:rsidR="009149CA">
        <w:rPr>
          <w:rStyle w:val="Hyperlink"/>
          <w:u w:val="none"/>
        </w:rPr>
        <w:tab/>
      </w:r>
      <w:r w:rsidR="009149CA" w:rsidRPr="009149CA">
        <w:t>Kick off meeting AVRS</w:t>
      </w:r>
    </w:p>
    <w:p w14:paraId="76BB8044" w14:textId="01FEF0F8" w:rsidR="00C02865" w:rsidRPr="002A0938" w:rsidRDefault="00000000" w:rsidP="002A0938">
      <w:pPr>
        <w:pStyle w:val="bulletIpoint"/>
        <w:ind w:left="720"/>
      </w:pPr>
      <w:hyperlink r:id="rId16" w:history="1">
        <w:r w:rsidR="00C02865" w:rsidRPr="001923EE">
          <w:rPr>
            <w:rStyle w:val="Hyperlink"/>
          </w:rPr>
          <w:t>TF-AVRS-0</w:t>
        </w:r>
        <w:r w:rsidR="00D732C5" w:rsidRPr="001923EE">
          <w:rPr>
            <w:rStyle w:val="Hyperlink"/>
          </w:rPr>
          <w:t>3-04</w:t>
        </w:r>
      </w:hyperlink>
      <w:r w:rsidR="005B3D6C">
        <w:rPr>
          <w:rStyle w:val="Hyperlink"/>
          <w:u w:val="none"/>
        </w:rPr>
        <w:tab/>
      </w:r>
      <w:r w:rsidR="00790EAF" w:rsidRPr="009149CA">
        <w:t xml:space="preserve">Overview </w:t>
      </w:r>
      <w:r w:rsidR="005B3D6C" w:rsidRPr="009149CA">
        <w:t xml:space="preserve">GRPE </w:t>
      </w:r>
      <w:r w:rsidR="00790EAF" w:rsidRPr="009149CA">
        <w:t>r</w:t>
      </w:r>
      <w:r w:rsidR="005B3D6C" w:rsidRPr="009149CA">
        <w:t>egulations to be screened</w:t>
      </w:r>
      <w:r w:rsidR="005B3D6C">
        <w:rPr>
          <w:rStyle w:val="Hyperlink"/>
          <w:u w:val="none"/>
        </w:rPr>
        <w:tab/>
      </w:r>
    </w:p>
    <w:p w14:paraId="27082387" w14:textId="77777777" w:rsidR="002A0938" w:rsidRDefault="002A0938" w:rsidP="002A0938">
      <w:pPr>
        <w:pStyle w:val="bulletIpoint"/>
        <w:numPr>
          <w:ilvl w:val="0"/>
          <w:numId w:val="0"/>
        </w:numPr>
        <w:ind w:left="720"/>
      </w:pPr>
    </w:p>
    <w:p w14:paraId="5ADD37A6" w14:textId="2E8F8A30" w:rsidR="002A0938" w:rsidRPr="002D60BE" w:rsidRDefault="004D28CC" w:rsidP="002A0938">
      <w:pPr>
        <w:pStyle w:val="Ondertitel"/>
        <w:ind w:left="360"/>
        <w:rPr>
          <w:lang w:val="en-GB"/>
        </w:rPr>
      </w:pPr>
      <w:r>
        <w:rPr>
          <w:lang w:val="en-GB"/>
        </w:rPr>
        <w:t>History</w:t>
      </w:r>
    </w:p>
    <w:p w14:paraId="29113B2D" w14:textId="5F5EF97F" w:rsidR="00D46FBA" w:rsidRDefault="001B18FA" w:rsidP="002A0938">
      <w:pPr>
        <w:pStyle w:val="bulletIpoint"/>
        <w:numPr>
          <w:ilvl w:val="0"/>
          <w:numId w:val="10"/>
        </w:numPr>
      </w:pPr>
      <w:r>
        <w:t xml:space="preserve">Regulations UN R14 and UN R84 are missing from the list. These Regulations are however old Regulations and </w:t>
      </w:r>
      <w:r w:rsidR="00D46FBA">
        <w:t>according to the group probably not used anymore.</w:t>
      </w:r>
    </w:p>
    <w:p w14:paraId="59966882" w14:textId="21AB72C2" w:rsidR="00FD4A94" w:rsidRDefault="00FD4A94" w:rsidP="00FD4A94">
      <w:pPr>
        <w:pStyle w:val="bulletIpoint"/>
        <w:numPr>
          <w:ilvl w:val="0"/>
          <w:numId w:val="10"/>
        </w:numPr>
      </w:pPr>
      <w:r>
        <w:t xml:space="preserve">OICA (Bill) mentioned that UN RDE is missing from the list. Niels will update the list of the GRPE documents to be screened and will upload the list to UNECE wiki =&gt; </w:t>
      </w:r>
      <w:hyperlink r:id="rId17" w:history="1">
        <w:r w:rsidRPr="001923EE">
          <w:rPr>
            <w:rStyle w:val="Hyperlink"/>
          </w:rPr>
          <w:t>TF-AVRS-03-04</w:t>
        </w:r>
      </w:hyperlink>
    </w:p>
    <w:p w14:paraId="43AFDBFA" w14:textId="77777777" w:rsidR="004D28CC" w:rsidRDefault="004D28CC" w:rsidP="004D28CC">
      <w:pPr>
        <w:pStyle w:val="bulletIpoint"/>
        <w:numPr>
          <w:ilvl w:val="0"/>
          <w:numId w:val="0"/>
        </w:numPr>
        <w:ind w:left="720"/>
      </w:pPr>
    </w:p>
    <w:p w14:paraId="2EFFD093" w14:textId="7A10CD3E" w:rsidR="004D28CC" w:rsidRPr="002D60BE" w:rsidRDefault="004D28CC" w:rsidP="004D28CC">
      <w:pPr>
        <w:pStyle w:val="Ondertitel"/>
        <w:ind w:left="360"/>
        <w:rPr>
          <w:lang w:val="en-GB"/>
        </w:rPr>
      </w:pPr>
      <w:r>
        <w:rPr>
          <w:lang w:val="en-GB"/>
        </w:rPr>
        <w:t>Discussion</w:t>
      </w:r>
    </w:p>
    <w:p w14:paraId="223F2FDE" w14:textId="49086E68" w:rsidR="00FD4A94" w:rsidRDefault="00FD4A94" w:rsidP="00FD4A94">
      <w:pPr>
        <w:pStyle w:val="bulletIpoint"/>
        <w:ind w:left="720"/>
      </w:pPr>
      <w:r>
        <w:t>Any updates from the group?</w:t>
      </w:r>
    </w:p>
    <w:p w14:paraId="0EBDCBC6" w14:textId="77777777" w:rsidR="00FD4A94" w:rsidRDefault="00FD4A94" w:rsidP="00D46FBA">
      <w:pPr>
        <w:pStyle w:val="bulletIpoint"/>
        <w:numPr>
          <w:ilvl w:val="0"/>
          <w:numId w:val="0"/>
        </w:numPr>
        <w:ind w:left="360" w:hanging="360"/>
      </w:pPr>
    </w:p>
    <w:p w14:paraId="44F6E374" w14:textId="54234883" w:rsidR="00D46FBA" w:rsidRDefault="00D46FBA" w:rsidP="00D46FBA">
      <w:pPr>
        <w:pStyle w:val="Kop2"/>
      </w:pPr>
      <w:r>
        <w:rPr>
          <w:lang w:val="en-GB"/>
        </w:rPr>
        <w:t>Amendments to check of the GRPE Regulations</w:t>
      </w:r>
    </w:p>
    <w:p w14:paraId="4E80B9A6" w14:textId="77777777" w:rsidR="00D46FBA" w:rsidRPr="00C273FD" w:rsidRDefault="00D46FBA" w:rsidP="00D46FBA">
      <w:pPr>
        <w:pStyle w:val="Ondertitel"/>
        <w:ind w:left="360"/>
        <w:rPr>
          <w:lang w:val="en-GB"/>
        </w:rPr>
      </w:pPr>
      <w:r w:rsidRPr="00C273FD">
        <w:rPr>
          <w:lang w:val="en-GB"/>
        </w:rPr>
        <w:t>Documentation</w:t>
      </w:r>
    </w:p>
    <w:p w14:paraId="3B5EED59" w14:textId="77777777" w:rsidR="00D46FBA" w:rsidRPr="002A0938" w:rsidRDefault="00D46FBA" w:rsidP="00D46FBA">
      <w:pPr>
        <w:pStyle w:val="bulletIpoint"/>
        <w:ind w:left="720"/>
      </w:pPr>
      <w:r>
        <w:t xml:space="preserve">No documents </w:t>
      </w:r>
      <w:r w:rsidRPr="002A0938">
        <w:rPr>
          <w:color w:val="000000"/>
          <w:lang w:val="en-GB"/>
        </w:rPr>
        <w:t>available.</w:t>
      </w:r>
    </w:p>
    <w:p w14:paraId="43C43338" w14:textId="77777777" w:rsidR="00D46FBA" w:rsidRDefault="00D46FBA" w:rsidP="00D46FBA">
      <w:pPr>
        <w:pStyle w:val="bulletIpoint"/>
        <w:numPr>
          <w:ilvl w:val="0"/>
          <w:numId w:val="0"/>
        </w:numPr>
        <w:ind w:left="720"/>
      </w:pPr>
    </w:p>
    <w:p w14:paraId="58EDB48C" w14:textId="015E1E54" w:rsidR="00D46FBA" w:rsidRPr="002D60BE" w:rsidRDefault="004D28CC" w:rsidP="00D46FBA">
      <w:pPr>
        <w:pStyle w:val="Ondertitel"/>
        <w:ind w:left="360"/>
        <w:rPr>
          <w:lang w:val="en-GB"/>
        </w:rPr>
      </w:pPr>
      <w:r>
        <w:rPr>
          <w:lang w:val="en-GB"/>
        </w:rPr>
        <w:t>History</w:t>
      </w:r>
    </w:p>
    <w:p w14:paraId="32344A75" w14:textId="7AB8514C" w:rsidR="00D46FBA" w:rsidRDefault="00D75BBD" w:rsidP="00D46FBA">
      <w:pPr>
        <w:pStyle w:val="bulletIpoint"/>
        <w:numPr>
          <w:ilvl w:val="0"/>
          <w:numId w:val="10"/>
        </w:numPr>
      </w:pPr>
      <w:r>
        <w:t>In m</w:t>
      </w:r>
      <w:r w:rsidR="00300D5B">
        <w:t>ost cases the latest amendments of the Regulations will be screened. U</w:t>
      </w:r>
      <w:r w:rsidR="00C65687">
        <w:t>N</w:t>
      </w:r>
      <w:r w:rsidR="00300D5B">
        <w:t xml:space="preserve"> R83 might be an exception since the </w:t>
      </w:r>
      <w:r w:rsidR="007627AB">
        <w:t>contents of the Regulation was split</w:t>
      </w:r>
      <w:r w:rsidR="00C110AB">
        <w:t xml:space="preserve"> with the latest series of amendments. </w:t>
      </w:r>
      <w:r w:rsidR="00EA4B8D">
        <w:t>UN R83.07 and UN R83.08 will be screened.</w:t>
      </w:r>
    </w:p>
    <w:p w14:paraId="0C13BC5C" w14:textId="070599B7" w:rsidR="00EA4B8D" w:rsidRDefault="000A35B5" w:rsidP="00D46FBA">
      <w:pPr>
        <w:pStyle w:val="bulletIpoint"/>
        <w:numPr>
          <w:ilvl w:val="0"/>
          <w:numId w:val="10"/>
        </w:numPr>
      </w:pPr>
      <w:r>
        <w:t xml:space="preserve">In the case of UN R154, the 02 series of amendments will be screened since it contains </w:t>
      </w:r>
      <w:r w:rsidR="00D95435">
        <w:t>more information th</w:t>
      </w:r>
      <w:r w:rsidR="00035955">
        <w:t>a</w:t>
      </w:r>
      <w:r w:rsidR="00D95435">
        <w:t xml:space="preserve">n the 03 series of amendments. </w:t>
      </w:r>
    </w:p>
    <w:p w14:paraId="7CE6BAA6" w14:textId="3A9362D9" w:rsidR="004D28CC" w:rsidRDefault="004D28CC" w:rsidP="004D28CC">
      <w:pPr>
        <w:pStyle w:val="bulletIpoint"/>
        <w:numPr>
          <w:ilvl w:val="0"/>
          <w:numId w:val="0"/>
        </w:numPr>
        <w:ind w:left="360" w:hanging="360"/>
      </w:pPr>
    </w:p>
    <w:p w14:paraId="20AABB8A" w14:textId="77777777" w:rsidR="004D28CC" w:rsidRPr="002D60BE" w:rsidRDefault="004D28CC" w:rsidP="004D28CC">
      <w:pPr>
        <w:pStyle w:val="Ondertitel"/>
        <w:ind w:left="360"/>
        <w:rPr>
          <w:lang w:val="en-GB"/>
        </w:rPr>
      </w:pPr>
      <w:r w:rsidRPr="002D60BE">
        <w:rPr>
          <w:lang w:val="en-GB"/>
        </w:rPr>
        <w:t>Discussion</w:t>
      </w:r>
    </w:p>
    <w:p w14:paraId="50E9618B" w14:textId="0D3208B7" w:rsidR="004D28CC" w:rsidRDefault="00FD4A94" w:rsidP="004D28CC">
      <w:pPr>
        <w:pStyle w:val="bulletIpoint"/>
        <w:numPr>
          <w:ilvl w:val="0"/>
          <w:numId w:val="10"/>
        </w:numPr>
      </w:pPr>
      <w:r>
        <w:t>Any updates from the group?</w:t>
      </w:r>
    </w:p>
    <w:p w14:paraId="3D92247A" w14:textId="58678E85" w:rsidR="00D95435" w:rsidRDefault="00D95435" w:rsidP="003953E4">
      <w:pPr>
        <w:pStyle w:val="bulletIpoint"/>
        <w:numPr>
          <w:ilvl w:val="0"/>
          <w:numId w:val="0"/>
        </w:numPr>
      </w:pPr>
    </w:p>
    <w:p w14:paraId="17D35F0F" w14:textId="22F274A7" w:rsidR="003953E4" w:rsidRDefault="003953E4" w:rsidP="003953E4">
      <w:pPr>
        <w:pStyle w:val="bulletIpoint"/>
        <w:numPr>
          <w:ilvl w:val="0"/>
          <w:numId w:val="0"/>
        </w:numPr>
      </w:pPr>
    </w:p>
    <w:p w14:paraId="4A71F8F8" w14:textId="116914D1" w:rsidR="003953E4" w:rsidRDefault="003953E4" w:rsidP="003953E4">
      <w:pPr>
        <w:pStyle w:val="bulletIpoint"/>
        <w:numPr>
          <w:ilvl w:val="0"/>
          <w:numId w:val="0"/>
        </w:numPr>
      </w:pPr>
    </w:p>
    <w:p w14:paraId="07505DC9" w14:textId="77777777" w:rsidR="003953E4" w:rsidRDefault="003953E4" w:rsidP="003953E4">
      <w:pPr>
        <w:pStyle w:val="bulletIpoint"/>
        <w:numPr>
          <w:ilvl w:val="0"/>
          <w:numId w:val="0"/>
        </w:numPr>
      </w:pPr>
    </w:p>
    <w:p w14:paraId="62ABD70B" w14:textId="1311DF78" w:rsidR="00D95435" w:rsidRDefault="00035955" w:rsidP="00D95435">
      <w:pPr>
        <w:pStyle w:val="Kop2"/>
      </w:pPr>
      <w:r>
        <w:rPr>
          <w:lang w:val="en-GB"/>
        </w:rPr>
        <w:t>Priorities of the vehicle categories</w:t>
      </w:r>
      <w:r w:rsidR="00D95435">
        <w:rPr>
          <w:lang w:val="en-GB"/>
        </w:rPr>
        <w:t xml:space="preserve"> of the GRPE Regulations</w:t>
      </w:r>
      <w:r>
        <w:rPr>
          <w:lang w:val="en-GB"/>
        </w:rPr>
        <w:t xml:space="preserve"> to be screened</w:t>
      </w:r>
    </w:p>
    <w:p w14:paraId="7565BA4D" w14:textId="77777777" w:rsidR="00D95435" w:rsidRPr="00C273FD" w:rsidRDefault="00D95435" w:rsidP="00D95435">
      <w:pPr>
        <w:pStyle w:val="Ondertitel"/>
        <w:ind w:left="360"/>
        <w:rPr>
          <w:lang w:val="en-GB"/>
        </w:rPr>
      </w:pPr>
      <w:r w:rsidRPr="00C273FD">
        <w:rPr>
          <w:lang w:val="en-GB"/>
        </w:rPr>
        <w:t>Documentation</w:t>
      </w:r>
    </w:p>
    <w:p w14:paraId="5AA91F19" w14:textId="69F45FAC" w:rsidR="00D95435" w:rsidRPr="002A0938" w:rsidRDefault="00000000" w:rsidP="00D95435">
      <w:pPr>
        <w:pStyle w:val="bulletIpoint"/>
        <w:ind w:left="720"/>
      </w:pPr>
      <w:hyperlink r:id="rId18" w:history="1">
        <w:r w:rsidR="002B4C65" w:rsidRPr="00E0559A">
          <w:rPr>
            <w:rStyle w:val="Hyperlink"/>
          </w:rPr>
          <w:t>TF-AVRS-01-01</w:t>
        </w:r>
      </w:hyperlink>
    </w:p>
    <w:p w14:paraId="251AD721" w14:textId="77777777" w:rsidR="00D95435" w:rsidRDefault="00D95435" w:rsidP="00D95435">
      <w:pPr>
        <w:pStyle w:val="bulletIpoint"/>
        <w:numPr>
          <w:ilvl w:val="0"/>
          <w:numId w:val="0"/>
        </w:numPr>
        <w:ind w:left="720"/>
      </w:pPr>
    </w:p>
    <w:p w14:paraId="11BBC6B0" w14:textId="260F74BE" w:rsidR="00D95435" w:rsidRPr="002D60BE" w:rsidRDefault="004D28CC" w:rsidP="00D95435">
      <w:pPr>
        <w:pStyle w:val="Ondertitel"/>
        <w:ind w:left="360"/>
        <w:rPr>
          <w:lang w:val="en-GB"/>
        </w:rPr>
      </w:pPr>
      <w:r>
        <w:rPr>
          <w:lang w:val="en-GB"/>
        </w:rPr>
        <w:t>History</w:t>
      </w:r>
    </w:p>
    <w:p w14:paraId="0BF3DA3C" w14:textId="3A9721EB" w:rsidR="00D95435" w:rsidRDefault="00035955" w:rsidP="00D95435">
      <w:pPr>
        <w:pStyle w:val="bulletIpoint"/>
        <w:numPr>
          <w:ilvl w:val="0"/>
          <w:numId w:val="10"/>
        </w:numPr>
      </w:pPr>
      <w:r>
        <w:t xml:space="preserve">The focus of the screening will in first instance be focused on the M1/N1 category </w:t>
      </w:r>
      <w:r w:rsidR="00BD1C2D">
        <w:t>(</w:t>
      </w:r>
      <w:r w:rsidR="00255047">
        <w:t>light</w:t>
      </w:r>
      <w:r w:rsidR="00BD1C2D">
        <w:t>)</w:t>
      </w:r>
      <w:r w:rsidR="00255047">
        <w:t xml:space="preserve"> </w:t>
      </w:r>
      <w:r>
        <w:t xml:space="preserve">vehicles. </w:t>
      </w:r>
      <w:r w:rsidR="006D4418">
        <w:t xml:space="preserve">Other vehicle categories will be screened later. </w:t>
      </w:r>
    </w:p>
    <w:p w14:paraId="52FCF58F" w14:textId="29768CA2" w:rsidR="00FD4A94" w:rsidRDefault="00FD4A94" w:rsidP="00FD4A94">
      <w:pPr>
        <w:pStyle w:val="bulletIpoint"/>
        <w:numPr>
          <w:ilvl w:val="0"/>
          <w:numId w:val="10"/>
        </w:numPr>
      </w:pPr>
      <w:r>
        <w:t xml:space="preserve">OICA (Bill Coleman) mentioned that in Europe some documents were presented regarding automated L-category vehicles for the MVWG. The motorcycle Regulations will be screened in due time. </w:t>
      </w:r>
    </w:p>
    <w:p w14:paraId="1A01FC04" w14:textId="4C2B5C75" w:rsidR="006D4418" w:rsidRDefault="006D4418" w:rsidP="006D4418">
      <w:pPr>
        <w:pStyle w:val="bulletIpoint"/>
        <w:numPr>
          <w:ilvl w:val="0"/>
          <w:numId w:val="0"/>
        </w:numPr>
        <w:ind w:left="360" w:hanging="360"/>
      </w:pPr>
    </w:p>
    <w:p w14:paraId="5A8A8C86" w14:textId="77777777" w:rsidR="004D28CC" w:rsidRPr="002D60BE" w:rsidRDefault="004D28CC" w:rsidP="004D28CC">
      <w:pPr>
        <w:pStyle w:val="Ondertitel"/>
        <w:ind w:left="360"/>
        <w:rPr>
          <w:lang w:val="en-GB"/>
        </w:rPr>
      </w:pPr>
      <w:r w:rsidRPr="002D60BE">
        <w:rPr>
          <w:lang w:val="en-GB"/>
        </w:rPr>
        <w:t>Discussion</w:t>
      </w:r>
    </w:p>
    <w:p w14:paraId="1CF8B8AA" w14:textId="5C542801" w:rsidR="00CF117E" w:rsidRDefault="00FD4A94" w:rsidP="00000448">
      <w:pPr>
        <w:pStyle w:val="bulletIpoint"/>
        <w:numPr>
          <w:ilvl w:val="0"/>
          <w:numId w:val="10"/>
        </w:numPr>
      </w:pPr>
      <w:r>
        <w:t>Any updates from the group?</w:t>
      </w:r>
    </w:p>
    <w:p w14:paraId="3A2B4228" w14:textId="77777777" w:rsidR="006D4418" w:rsidRDefault="006D4418" w:rsidP="006D4418">
      <w:pPr>
        <w:pStyle w:val="bulletIpoint"/>
        <w:numPr>
          <w:ilvl w:val="0"/>
          <w:numId w:val="0"/>
        </w:numPr>
        <w:ind w:left="360" w:hanging="360"/>
      </w:pPr>
    </w:p>
    <w:p w14:paraId="5391ABD5" w14:textId="3540D526" w:rsidR="006D4418" w:rsidRDefault="006D4418" w:rsidP="006D4418">
      <w:pPr>
        <w:pStyle w:val="Kop2"/>
      </w:pPr>
      <w:r>
        <w:rPr>
          <w:lang w:val="en-GB"/>
        </w:rPr>
        <w:t>Consolidated versions of the GRPE Regulations to be screened</w:t>
      </w:r>
    </w:p>
    <w:p w14:paraId="1679F168" w14:textId="77777777" w:rsidR="006D4418" w:rsidRPr="00C273FD" w:rsidRDefault="006D4418" w:rsidP="006D4418">
      <w:pPr>
        <w:pStyle w:val="Ondertitel"/>
        <w:ind w:left="360"/>
        <w:rPr>
          <w:lang w:val="en-GB"/>
        </w:rPr>
      </w:pPr>
      <w:r w:rsidRPr="00C273FD">
        <w:rPr>
          <w:lang w:val="en-GB"/>
        </w:rPr>
        <w:t>Documentation</w:t>
      </w:r>
    </w:p>
    <w:p w14:paraId="088E8E7A" w14:textId="08DEF8DB" w:rsidR="00345F5D" w:rsidRDefault="00000000" w:rsidP="00345F5D">
      <w:pPr>
        <w:pStyle w:val="bulletIpoint"/>
        <w:ind w:left="720"/>
      </w:pPr>
      <w:hyperlink r:id="rId19" w:history="1">
        <w:r w:rsidR="00B11616">
          <w:rPr>
            <w:rStyle w:val="Hyperlink"/>
          </w:rPr>
          <w:t>TF-AVRS-03-05</w:t>
        </w:r>
      </w:hyperlink>
      <w:r w:rsidR="00C41429">
        <w:tab/>
      </w:r>
      <w:r w:rsidR="00345F5D">
        <w:t xml:space="preserve">=&gt; </w:t>
      </w:r>
      <w:r w:rsidR="00A84843">
        <w:t>R154.02</w:t>
      </w:r>
      <w:r w:rsidR="004F02C2">
        <w:t xml:space="preserve">, </w:t>
      </w:r>
      <w:r w:rsidR="00345F5D">
        <w:t xml:space="preserve">Revision 1, Amendment </w:t>
      </w:r>
      <w:r w:rsidR="00B11616">
        <w:t>3</w:t>
      </w:r>
    </w:p>
    <w:p w14:paraId="5FFC95EA" w14:textId="65EB2EF6" w:rsidR="00345F5D" w:rsidRDefault="00000000" w:rsidP="00345F5D">
      <w:pPr>
        <w:pStyle w:val="bulletIpoint"/>
        <w:ind w:left="720"/>
      </w:pPr>
      <w:hyperlink r:id="rId20" w:history="1">
        <w:r w:rsidR="00345F5D" w:rsidRPr="00F14BAC">
          <w:rPr>
            <w:rStyle w:val="Hyperlink"/>
          </w:rPr>
          <w:t>R154.03</w:t>
        </w:r>
      </w:hyperlink>
      <w:r w:rsidR="00345F5D">
        <w:t xml:space="preserve"> </w:t>
      </w:r>
      <w:r w:rsidR="00345F5D">
        <w:tab/>
      </w:r>
      <w:r w:rsidR="00C41429">
        <w:tab/>
      </w:r>
      <w:r w:rsidR="00345F5D">
        <w:t xml:space="preserve">=&gt; </w:t>
      </w:r>
      <w:r w:rsidR="004F02C2">
        <w:t xml:space="preserve">R154.03, </w:t>
      </w:r>
      <w:r w:rsidR="00345F5D">
        <w:t>Revision 2, Amendment 1</w:t>
      </w:r>
    </w:p>
    <w:p w14:paraId="2736E19A" w14:textId="60C4D79F" w:rsidR="006D4418" w:rsidRDefault="00000000" w:rsidP="00D05046">
      <w:pPr>
        <w:pStyle w:val="bulletIpoint"/>
        <w:ind w:left="720"/>
      </w:pPr>
      <w:hyperlink r:id="rId21" w:history="1">
        <w:r w:rsidR="004F02C2" w:rsidRPr="00E0559A">
          <w:rPr>
            <w:rStyle w:val="Hyperlink"/>
          </w:rPr>
          <w:t>TF-AVRS-02</w:t>
        </w:r>
        <w:r w:rsidR="00C41429" w:rsidRPr="00E0559A">
          <w:rPr>
            <w:rStyle w:val="Hyperlink"/>
          </w:rPr>
          <w:t>-05</w:t>
        </w:r>
      </w:hyperlink>
      <w:r w:rsidR="00345F5D">
        <w:t xml:space="preserve"> </w:t>
      </w:r>
      <w:r w:rsidR="00345F5D">
        <w:tab/>
        <w:t xml:space="preserve">=&gt; </w:t>
      </w:r>
      <w:r w:rsidR="004F02C2">
        <w:t xml:space="preserve">R83.07, </w:t>
      </w:r>
      <w:r w:rsidR="00A84843">
        <w:t>Revision 5, Amendment 14</w:t>
      </w:r>
    </w:p>
    <w:p w14:paraId="7A90DEA0" w14:textId="0039AC38" w:rsidR="00316E6B" w:rsidRDefault="00000000" w:rsidP="00D05046">
      <w:pPr>
        <w:pStyle w:val="bulletIpoint"/>
        <w:ind w:left="720"/>
      </w:pPr>
      <w:hyperlink r:id="rId22" w:history="1">
        <w:r w:rsidR="00316E6B" w:rsidRPr="006519D0">
          <w:rPr>
            <w:rStyle w:val="Hyperlink"/>
          </w:rPr>
          <w:t>TF-AVRS-</w:t>
        </w:r>
        <w:r w:rsidR="00AC0A1B" w:rsidRPr="006519D0">
          <w:rPr>
            <w:rStyle w:val="Hyperlink"/>
          </w:rPr>
          <w:t>03-02</w:t>
        </w:r>
      </w:hyperlink>
      <w:r w:rsidR="00AC0A1B">
        <w:tab/>
        <w:t>=&gt; R133</w:t>
      </w:r>
      <w:r w:rsidR="008E657C">
        <w:t xml:space="preserve">.00, Revision </w:t>
      </w:r>
      <w:r w:rsidR="006D1EA6">
        <w:t>3, Amendment 1</w:t>
      </w:r>
    </w:p>
    <w:p w14:paraId="3F90898E" w14:textId="72FD9A89" w:rsidR="00214C7B" w:rsidRDefault="005B281D" w:rsidP="00D05046">
      <w:pPr>
        <w:pStyle w:val="bulletIpoint"/>
        <w:ind w:left="720"/>
      </w:pPr>
      <w:hyperlink r:id="rId23" w:history="1">
        <w:r w:rsidR="00214C7B" w:rsidRPr="005B281D">
          <w:rPr>
            <w:rStyle w:val="Hyperlink"/>
          </w:rPr>
          <w:t>TF-AVRS-0</w:t>
        </w:r>
        <w:r w:rsidR="00493B83" w:rsidRPr="005B281D">
          <w:rPr>
            <w:rStyle w:val="Hyperlink"/>
          </w:rPr>
          <w:t>4-03</w:t>
        </w:r>
      </w:hyperlink>
      <w:r w:rsidR="00493B83">
        <w:tab/>
        <w:t>=&gt; R85.</w:t>
      </w:r>
      <w:r w:rsidR="00337A33">
        <w:t>00</w:t>
      </w:r>
      <w:r w:rsidR="00323389">
        <w:t>,</w:t>
      </w:r>
      <w:r w:rsidR="00337A33">
        <w:t xml:space="preserve"> Revision </w:t>
      </w:r>
      <w:r w:rsidR="00171F0B">
        <w:t>1, Amendment 5</w:t>
      </w:r>
    </w:p>
    <w:p w14:paraId="384A49A0" w14:textId="5C119A2E" w:rsidR="005B281D" w:rsidRDefault="004D00E0" w:rsidP="00D05046">
      <w:pPr>
        <w:pStyle w:val="bulletIpoint"/>
        <w:ind w:left="720"/>
      </w:pPr>
      <w:hyperlink r:id="rId24" w:history="1">
        <w:r w:rsidR="005B281D" w:rsidRPr="004D00E0">
          <w:rPr>
            <w:rStyle w:val="Hyperlink"/>
          </w:rPr>
          <w:t>TF-AVRS-04</w:t>
        </w:r>
        <w:r w:rsidR="00323389" w:rsidRPr="004D00E0">
          <w:rPr>
            <w:rStyle w:val="Hyperlink"/>
          </w:rPr>
          <w:t>-04</w:t>
        </w:r>
      </w:hyperlink>
      <w:r w:rsidR="00323389">
        <w:tab/>
        <w:t xml:space="preserve">=&gt; R101.01, </w:t>
      </w:r>
      <w:r>
        <w:t>Revision 3, Amendment 10</w:t>
      </w:r>
    </w:p>
    <w:p w14:paraId="1595304B" w14:textId="27CD1B6C" w:rsidR="004D00E0" w:rsidRDefault="004D00E0" w:rsidP="004D00E0">
      <w:pPr>
        <w:pStyle w:val="bulletIpoint"/>
        <w:ind w:left="720"/>
      </w:pPr>
      <w:hyperlink r:id="rId25" w:history="1">
        <w:r w:rsidRPr="004D00E0">
          <w:rPr>
            <w:rStyle w:val="Hyperlink"/>
          </w:rPr>
          <w:t>TF-AVRS-04-0</w:t>
        </w:r>
        <w:r>
          <w:rPr>
            <w:rStyle w:val="Hyperlink"/>
          </w:rPr>
          <w:t>5</w:t>
        </w:r>
      </w:hyperlink>
      <w:r>
        <w:tab/>
        <w:t>=&gt; R1</w:t>
      </w:r>
      <w:r>
        <w:t>15</w:t>
      </w:r>
      <w:r>
        <w:t>.0</w:t>
      </w:r>
      <w:r>
        <w:t>0</w:t>
      </w:r>
      <w:r>
        <w:t xml:space="preserve">, Revision </w:t>
      </w:r>
      <w:r w:rsidR="00FC41C5">
        <w:t>1</w:t>
      </w:r>
      <w:r>
        <w:t xml:space="preserve">, Amendment </w:t>
      </w:r>
      <w:r w:rsidR="00FC41C5">
        <w:t>5</w:t>
      </w:r>
    </w:p>
    <w:p w14:paraId="02A1C485" w14:textId="509F95D0" w:rsidR="00E33EA9" w:rsidRDefault="00D23973" w:rsidP="004D00E0">
      <w:pPr>
        <w:pStyle w:val="bulletIpoint"/>
        <w:ind w:left="720"/>
      </w:pPr>
      <w:hyperlink r:id="rId26" w:history="1">
        <w:r w:rsidR="00E33EA9" w:rsidRPr="00D23973">
          <w:rPr>
            <w:rStyle w:val="Hyperlink"/>
          </w:rPr>
          <w:t>TF-AVRS-04-08</w:t>
        </w:r>
      </w:hyperlink>
      <w:r w:rsidR="00E33EA9">
        <w:tab/>
        <w:t>=&gt; R68</w:t>
      </w:r>
      <w:r w:rsidR="00C67413">
        <w:t xml:space="preserve">.00, Revision 1, Amendment </w:t>
      </w:r>
      <w:r>
        <w:t>1</w:t>
      </w:r>
    </w:p>
    <w:p w14:paraId="5DB0D098" w14:textId="77777777" w:rsidR="004D00E0" w:rsidRDefault="004D00E0" w:rsidP="00FC41C5">
      <w:pPr>
        <w:pStyle w:val="bulletIpoint"/>
        <w:numPr>
          <w:ilvl w:val="0"/>
          <w:numId w:val="0"/>
        </w:numPr>
        <w:ind w:left="720"/>
      </w:pPr>
    </w:p>
    <w:p w14:paraId="4C1EC304" w14:textId="2689036D" w:rsidR="00D05046" w:rsidRDefault="00D05046" w:rsidP="00D05046">
      <w:pPr>
        <w:pStyle w:val="bulletIpoint"/>
        <w:numPr>
          <w:ilvl w:val="0"/>
          <w:numId w:val="0"/>
        </w:numPr>
        <w:ind w:left="720"/>
      </w:pPr>
    </w:p>
    <w:p w14:paraId="7F799461" w14:textId="4EF9D09C" w:rsidR="006D4418" w:rsidRPr="002D60BE" w:rsidRDefault="00316E6B" w:rsidP="006D4418">
      <w:pPr>
        <w:pStyle w:val="Ondertitel"/>
        <w:ind w:left="360"/>
        <w:rPr>
          <w:lang w:val="en-GB"/>
        </w:rPr>
      </w:pPr>
      <w:r>
        <w:rPr>
          <w:lang w:val="en-GB"/>
        </w:rPr>
        <w:t>History</w:t>
      </w:r>
    </w:p>
    <w:p w14:paraId="763E395B" w14:textId="4AC17C63" w:rsidR="006D4418" w:rsidRDefault="00D05046" w:rsidP="006D4418">
      <w:pPr>
        <w:pStyle w:val="bulletIpoint"/>
        <w:numPr>
          <w:ilvl w:val="0"/>
          <w:numId w:val="10"/>
        </w:numPr>
      </w:pPr>
      <w:r>
        <w:t xml:space="preserve">OICA was able </w:t>
      </w:r>
      <w:r w:rsidR="000D2C0F">
        <w:t>to consolidate UN R154.02, UN R154.03 and R83.07</w:t>
      </w:r>
      <w:r w:rsidR="00880DE5">
        <w:t xml:space="preserve"> in order to start screening.</w:t>
      </w:r>
      <w:r w:rsidR="0083685D">
        <w:t xml:space="preserve"> Documents are not official </w:t>
      </w:r>
      <w:r w:rsidR="001527A4">
        <w:t>consolidations, but can be used for screening</w:t>
      </w:r>
      <w:r w:rsidR="00E149B6">
        <w:t xml:space="preserve"> which appreciated and very helpful. </w:t>
      </w:r>
    </w:p>
    <w:p w14:paraId="4FE362B0" w14:textId="5DED6367" w:rsidR="00EF29F6" w:rsidRDefault="001527A4" w:rsidP="006D4418">
      <w:pPr>
        <w:pStyle w:val="bulletIpoint"/>
        <w:numPr>
          <w:ilvl w:val="0"/>
          <w:numId w:val="10"/>
        </w:numPr>
      </w:pPr>
      <w:r>
        <w:t xml:space="preserve">It is not easy to get consolidated versions of Regulations. There are however </w:t>
      </w:r>
      <w:r w:rsidR="00EE0424">
        <w:t xml:space="preserve">paid services which can help to </w:t>
      </w:r>
      <w:r w:rsidR="00547ADF">
        <w:t xml:space="preserve">do the screening. Consolidated versions of these parties cannot be uploaded to the </w:t>
      </w:r>
      <w:r w:rsidR="00851CE7">
        <w:t>UNECE wiki page because of copyright</w:t>
      </w:r>
      <w:r w:rsidR="00236969">
        <w:t xml:space="preserve">, but can be used for screening </w:t>
      </w:r>
      <w:r w:rsidR="00E22E2F">
        <w:t>as long as the consolidation status of the screened Regulation is clear.</w:t>
      </w:r>
      <w:r w:rsidR="00851CE7">
        <w:t xml:space="preserve"> </w:t>
      </w:r>
    </w:p>
    <w:p w14:paraId="0581D798" w14:textId="77777777" w:rsidR="00FD4A94" w:rsidRDefault="00FD4A94" w:rsidP="00FD4A94">
      <w:pPr>
        <w:pStyle w:val="bulletIpoint"/>
        <w:numPr>
          <w:ilvl w:val="0"/>
          <w:numId w:val="10"/>
        </w:numPr>
      </w:pPr>
      <w:r>
        <w:t>OICA (Bill Coleman) has consolidated UN R133.</w:t>
      </w:r>
    </w:p>
    <w:p w14:paraId="61388668" w14:textId="77777777" w:rsidR="00FD4A94" w:rsidRDefault="00FD4A94" w:rsidP="00FD4A94">
      <w:pPr>
        <w:pStyle w:val="bulletIpoint"/>
        <w:numPr>
          <w:ilvl w:val="0"/>
          <w:numId w:val="10"/>
        </w:numPr>
      </w:pPr>
      <w:r>
        <w:t>United Kingdom (Claudio Chesi) mentioned that they could potentially provide consolidated versions of the Regulations that need to be screened. Claudio will check this internally and will come back on this.</w:t>
      </w:r>
    </w:p>
    <w:p w14:paraId="770B3F21" w14:textId="02A02B9C" w:rsidR="00FD4A94" w:rsidRDefault="00FD4A94" w:rsidP="00FD4A94">
      <w:pPr>
        <w:pStyle w:val="bulletIpoint"/>
        <w:numPr>
          <w:ilvl w:val="0"/>
          <w:numId w:val="10"/>
        </w:numPr>
      </w:pPr>
      <w:r>
        <w:t xml:space="preserve">OICA (Bill Coleman) mentioned that the current link to UN R154.02 will be superseded in June, so better to take the consolidated GRPE version of UN R154.02. Bill will send that version to Niels and Niels will upload it to the UNECE wiki =&gt; </w:t>
      </w:r>
      <w:hyperlink r:id="rId27" w:history="1">
        <w:r>
          <w:rPr>
            <w:rStyle w:val="Hyperlink"/>
          </w:rPr>
          <w:t>TF-AVRS-03-05</w:t>
        </w:r>
      </w:hyperlink>
    </w:p>
    <w:p w14:paraId="50547823" w14:textId="7B827FCD" w:rsidR="006D4418" w:rsidRDefault="006D4418" w:rsidP="006D4418">
      <w:pPr>
        <w:pStyle w:val="bulletIpoint"/>
        <w:numPr>
          <w:ilvl w:val="0"/>
          <w:numId w:val="0"/>
        </w:numPr>
        <w:ind w:left="360" w:hanging="360"/>
      </w:pPr>
    </w:p>
    <w:p w14:paraId="50E324D9" w14:textId="77777777" w:rsidR="00400ECA" w:rsidRPr="002D60BE" w:rsidRDefault="00400ECA" w:rsidP="00400ECA">
      <w:pPr>
        <w:pStyle w:val="Ondertitel"/>
        <w:ind w:left="360"/>
        <w:rPr>
          <w:lang w:val="en-GB"/>
        </w:rPr>
      </w:pPr>
      <w:r w:rsidRPr="002D60BE">
        <w:rPr>
          <w:lang w:val="en-GB"/>
        </w:rPr>
        <w:t>Discussion</w:t>
      </w:r>
    </w:p>
    <w:p w14:paraId="06C0A269" w14:textId="2850987F" w:rsidR="00DE3F69" w:rsidRDefault="00FD4A94" w:rsidP="00400ECA">
      <w:pPr>
        <w:pStyle w:val="bulletIpoint"/>
        <w:numPr>
          <w:ilvl w:val="0"/>
          <w:numId w:val="10"/>
        </w:numPr>
      </w:pPr>
      <w:r>
        <w:t>Any updates from the group?</w:t>
      </w:r>
    </w:p>
    <w:p w14:paraId="37F51994" w14:textId="77777777" w:rsidR="00400ECA" w:rsidRDefault="00400ECA" w:rsidP="006D4418">
      <w:pPr>
        <w:pStyle w:val="bulletIpoint"/>
        <w:numPr>
          <w:ilvl w:val="0"/>
          <w:numId w:val="0"/>
        </w:numPr>
        <w:ind w:left="360" w:hanging="360"/>
      </w:pPr>
    </w:p>
    <w:p w14:paraId="3B48171C" w14:textId="73CBC834" w:rsidR="000D2C0F" w:rsidRDefault="000D2C0F" w:rsidP="000D2C0F">
      <w:pPr>
        <w:pStyle w:val="Kop2"/>
      </w:pPr>
      <w:r>
        <w:rPr>
          <w:lang w:val="en-GB"/>
        </w:rPr>
        <w:t>Screening of GRPE Regulations</w:t>
      </w:r>
    </w:p>
    <w:p w14:paraId="57AB7120" w14:textId="77777777" w:rsidR="000D2C0F" w:rsidRPr="00C273FD" w:rsidRDefault="000D2C0F" w:rsidP="000D2C0F">
      <w:pPr>
        <w:pStyle w:val="Ondertitel"/>
        <w:ind w:left="360"/>
        <w:rPr>
          <w:lang w:val="en-GB"/>
        </w:rPr>
      </w:pPr>
      <w:r w:rsidRPr="00C273FD">
        <w:rPr>
          <w:lang w:val="en-GB"/>
        </w:rPr>
        <w:t>Documentation</w:t>
      </w:r>
    </w:p>
    <w:p w14:paraId="427C5AB4" w14:textId="5C6CE7DD" w:rsidR="00A6136E" w:rsidRDefault="00000000" w:rsidP="000D2C0F">
      <w:pPr>
        <w:pStyle w:val="bulletIpoint"/>
        <w:ind w:left="720"/>
      </w:pPr>
      <w:hyperlink r:id="rId28" w:history="1">
        <w:r w:rsidR="00EB563F" w:rsidRPr="00C6167D">
          <w:rPr>
            <w:rStyle w:val="Hyperlink"/>
          </w:rPr>
          <w:t>TF-AVRS-</w:t>
        </w:r>
        <w:r w:rsidR="00331827" w:rsidRPr="00C6167D">
          <w:rPr>
            <w:rStyle w:val="Hyperlink"/>
          </w:rPr>
          <w:t>02-01</w:t>
        </w:r>
      </w:hyperlink>
      <w:r w:rsidR="00331827">
        <w:tab/>
      </w:r>
      <w:r w:rsidR="00A6136E">
        <w:t>R24 (NL)</w:t>
      </w:r>
    </w:p>
    <w:p w14:paraId="1676F0FF" w14:textId="313F5980" w:rsidR="00A6136E" w:rsidRDefault="00000000" w:rsidP="000D2C0F">
      <w:pPr>
        <w:pStyle w:val="bulletIpoint"/>
        <w:ind w:left="720"/>
      </w:pPr>
      <w:hyperlink r:id="rId29" w:history="1">
        <w:r w:rsidR="00A6136E" w:rsidRPr="00C6167D">
          <w:rPr>
            <w:rStyle w:val="Hyperlink"/>
          </w:rPr>
          <w:t>TF-AVRS-02-02</w:t>
        </w:r>
      </w:hyperlink>
      <w:r w:rsidR="00A6136E">
        <w:tab/>
        <w:t>Relevant terms for ADS (FADS-01-04)</w:t>
      </w:r>
    </w:p>
    <w:p w14:paraId="671FBE4D" w14:textId="7DD89DFD" w:rsidR="000D2C0F" w:rsidRDefault="00000000" w:rsidP="000D2C0F">
      <w:pPr>
        <w:pStyle w:val="bulletIpoint"/>
        <w:ind w:left="720"/>
      </w:pPr>
      <w:hyperlink r:id="rId30" w:history="1">
        <w:r w:rsidR="00A6136E" w:rsidRPr="00C6167D">
          <w:rPr>
            <w:rStyle w:val="Hyperlink"/>
          </w:rPr>
          <w:t>TF-AVRS</w:t>
        </w:r>
        <w:r w:rsidR="007F1C52" w:rsidRPr="00C6167D">
          <w:rPr>
            <w:rStyle w:val="Hyperlink"/>
          </w:rPr>
          <w:t>-02-03</w:t>
        </w:r>
      </w:hyperlink>
      <w:r w:rsidR="007F1C52">
        <w:tab/>
        <w:t>Template for screening</w:t>
      </w:r>
      <w:r w:rsidR="00331827">
        <w:tab/>
      </w:r>
    </w:p>
    <w:p w14:paraId="364FEEFB" w14:textId="77777777" w:rsidR="00BC1E55" w:rsidRDefault="00000000" w:rsidP="00BC1E55">
      <w:pPr>
        <w:pStyle w:val="bulletIpoint"/>
        <w:ind w:left="720"/>
      </w:pPr>
      <w:hyperlink r:id="rId31" w:history="1">
        <w:r w:rsidR="008527DA" w:rsidRPr="00F43A5F">
          <w:rPr>
            <w:rStyle w:val="Hyperlink"/>
          </w:rPr>
          <w:t>TF-AVRS-03-03</w:t>
        </w:r>
      </w:hyperlink>
      <w:r w:rsidR="008527DA">
        <w:tab/>
        <w:t>R133 Summary (OICA)</w:t>
      </w:r>
    </w:p>
    <w:p w14:paraId="6E89E7FC" w14:textId="31F8992E" w:rsidR="00215261" w:rsidRDefault="00000000" w:rsidP="00BC1E55">
      <w:pPr>
        <w:pStyle w:val="bulletIpoint"/>
        <w:ind w:left="720"/>
      </w:pPr>
      <w:hyperlink r:id="rId32" w:history="1">
        <w:r w:rsidR="00215261" w:rsidRPr="00F02CFD">
          <w:rPr>
            <w:rStyle w:val="Hyperlink"/>
          </w:rPr>
          <w:t>TF</w:t>
        </w:r>
        <w:r w:rsidR="00BC1E55" w:rsidRPr="00F02CFD">
          <w:rPr>
            <w:rStyle w:val="Hyperlink"/>
          </w:rPr>
          <w:t>-AVRS-03-06</w:t>
        </w:r>
      </w:hyperlink>
      <w:r w:rsidR="00BC1E55">
        <w:tab/>
      </w:r>
      <w:r w:rsidR="00BC1E55" w:rsidRPr="00BC1E55">
        <w:t>Table of GRPE regulations updated_v001</w:t>
      </w:r>
    </w:p>
    <w:p w14:paraId="291945EA" w14:textId="3E676B12" w:rsidR="00CD4D4C" w:rsidRDefault="00FB4470" w:rsidP="00BC1E55">
      <w:pPr>
        <w:pStyle w:val="bulletIpoint"/>
        <w:ind w:left="720"/>
      </w:pPr>
      <w:hyperlink r:id="rId33" w:history="1">
        <w:r w:rsidR="00CD4D4C" w:rsidRPr="00FB4470">
          <w:rPr>
            <w:rStyle w:val="Hyperlink"/>
          </w:rPr>
          <w:t>TF-AVRS-04-02</w:t>
        </w:r>
      </w:hyperlink>
      <w:r w:rsidR="00CD4D4C">
        <w:tab/>
        <w:t>R133 (OICA BC)</w:t>
      </w:r>
    </w:p>
    <w:p w14:paraId="20835919" w14:textId="17CF64F1" w:rsidR="00DD7D20" w:rsidRDefault="00413D21" w:rsidP="00BC1E55">
      <w:pPr>
        <w:pStyle w:val="bulletIpoint"/>
        <w:ind w:left="720"/>
      </w:pPr>
      <w:hyperlink r:id="rId34" w:history="1">
        <w:r w:rsidR="00DD7D20" w:rsidRPr="00413D21">
          <w:rPr>
            <w:rStyle w:val="Hyperlink"/>
          </w:rPr>
          <w:t>TF-AVRS-</w:t>
        </w:r>
        <w:r w:rsidR="00A45541" w:rsidRPr="00413D21">
          <w:rPr>
            <w:rStyle w:val="Hyperlink"/>
          </w:rPr>
          <w:t>04-06</w:t>
        </w:r>
      </w:hyperlink>
      <w:r w:rsidR="00A45541">
        <w:tab/>
        <w:t>R103 (NL)</w:t>
      </w:r>
    </w:p>
    <w:p w14:paraId="0A603CB5" w14:textId="346E32F9" w:rsidR="00413D21" w:rsidRDefault="00330A96" w:rsidP="00BC1E55">
      <w:pPr>
        <w:pStyle w:val="bulletIpoint"/>
        <w:ind w:left="720"/>
      </w:pPr>
      <w:hyperlink r:id="rId35" w:history="1">
        <w:r w:rsidR="00413D21" w:rsidRPr="00330A96">
          <w:rPr>
            <w:rStyle w:val="Hyperlink"/>
          </w:rPr>
          <w:t>TF-AVRS-</w:t>
        </w:r>
        <w:r w:rsidRPr="00330A96">
          <w:rPr>
            <w:rStyle w:val="Hyperlink"/>
          </w:rPr>
          <w:t>04-07</w:t>
        </w:r>
      </w:hyperlink>
      <w:r>
        <w:tab/>
        <w:t>Table of GRPE regulations updated_v002</w:t>
      </w:r>
    </w:p>
    <w:p w14:paraId="624A5A07" w14:textId="14DDB0AC" w:rsidR="001A6A33" w:rsidRDefault="00413D21" w:rsidP="00BC1E55">
      <w:pPr>
        <w:pStyle w:val="bulletIpoint"/>
        <w:ind w:left="720"/>
      </w:pPr>
      <w:hyperlink r:id="rId36" w:history="1">
        <w:r w:rsidR="001A6A33" w:rsidRPr="00413D21">
          <w:rPr>
            <w:rStyle w:val="Hyperlink"/>
          </w:rPr>
          <w:t>TF-AVRS-04-09</w:t>
        </w:r>
      </w:hyperlink>
      <w:r w:rsidR="001A6A33">
        <w:tab/>
        <w:t>R68 (OICA LG)</w:t>
      </w:r>
    </w:p>
    <w:p w14:paraId="52672FF6" w14:textId="77777777" w:rsidR="000D2C0F" w:rsidRDefault="000D2C0F" w:rsidP="000D2C0F">
      <w:pPr>
        <w:pStyle w:val="bulletIpoint"/>
        <w:numPr>
          <w:ilvl w:val="0"/>
          <w:numId w:val="0"/>
        </w:numPr>
        <w:ind w:left="720"/>
      </w:pPr>
    </w:p>
    <w:p w14:paraId="5BA7CF26" w14:textId="2055750F" w:rsidR="000D2C0F" w:rsidRPr="002D60BE" w:rsidRDefault="00CD42A3" w:rsidP="000D2C0F">
      <w:pPr>
        <w:pStyle w:val="Ondertitel"/>
        <w:ind w:left="360"/>
        <w:rPr>
          <w:lang w:val="en-GB"/>
        </w:rPr>
      </w:pPr>
      <w:r>
        <w:rPr>
          <w:lang w:val="en-GB"/>
        </w:rPr>
        <w:t>History</w:t>
      </w:r>
    </w:p>
    <w:p w14:paraId="4FC2DC64" w14:textId="268B926E" w:rsidR="000D2C0F" w:rsidRDefault="006B3206" w:rsidP="000D2C0F">
      <w:pPr>
        <w:pStyle w:val="bulletIpoint"/>
        <w:numPr>
          <w:ilvl w:val="0"/>
          <w:numId w:val="10"/>
        </w:numPr>
      </w:pPr>
      <w:r>
        <w:t>Netherlands (</w:t>
      </w:r>
      <w:r w:rsidR="00E149B6" w:rsidRPr="00582032">
        <w:t>Niels den Ouden</w:t>
      </w:r>
      <w:r>
        <w:t>)</w:t>
      </w:r>
      <w:r w:rsidR="00E149B6" w:rsidRPr="00582032">
        <w:t xml:space="preserve"> </w:t>
      </w:r>
      <w:r w:rsidR="00582032" w:rsidRPr="00582032">
        <w:t>showed a</w:t>
      </w:r>
      <w:r w:rsidR="00582032">
        <w:t xml:space="preserve">n example screening of UN R24 with the findings and </w:t>
      </w:r>
      <w:r w:rsidR="00F51023">
        <w:t>the filled in template with document TF-AVRS-02-01.</w:t>
      </w:r>
    </w:p>
    <w:p w14:paraId="615ADCA1" w14:textId="5D4E1478" w:rsidR="00E507E0" w:rsidRDefault="00E507E0" w:rsidP="000D2C0F">
      <w:pPr>
        <w:pStyle w:val="bulletIpoint"/>
        <w:numPr>
          <w:ilvl w:val="0"/>
          <w:numId w:val="10"/>
        </w:numPr>
      </w:pPr>
      <w:r>
        <w:t xml:space="preserve">The Regulation should be screened with the </w:t>
      </w:r>
      <w:r w:rsidR="0083178C">
        <w:t xml:space="preserve">terms described in TF-AVRS-02-02 and </w:t>
      </w:r>
      <w:r w:rsidR="00CB682C">
        <w:t xml:space="preserve">also with the view of situations which are not yet described in the Regulations </w:t>
      </w:r>
      <w:r w:rsidR="006E5EC5">
        <w:t xml:space="preserve">in relation the automated vehicles such as </w:t>
      </w:r>
      <w:r w:rsidR="002E677A">
        <w:t xml:space="preserve">vehicles with dual modes, vehicles with no occupants, bi-directional vehicles etc. More information can be found in </w:t>
      </w:r>
      <w:hyperlink r:id="rId37" w:history="1">
        <w:r w:rsidR="002E677A" w:rsidRPr="00410E37">
          <w:rPr>
            <w:rStyle w:val="Hyperlink"/>
          </w:rPr>
          <w:t>TF</w:t>
        </w:r>
        <w:r w:rsidR="00F16E71" w:rsidRPr="00410E37">
          <w:rPr>
            <w:rStyle w:val="Hyperlink"/>
          </w:rPr>
          <w:t>-AVRS-01-01</w:t>
        </w:r>
      </w:hyperlink>
      <w:r w:rsidR="00F16E71">
        <w:t>.</w:t>
      </w:r>
    </w:p>
    <w:p w14:paraId="083118C9" w14:textId="72B1A103" w:rsidR="00AD5F8D" w:rsidRDefault="00AD5F8D" w:rsidP="000D2C0F">
      <w:pPr>
        <w:pStyle w:val="bulletIpoint"/>
        <w:numPr>
          <w:ilvl w:val="0"/>
          <w:numId w:val="10"/>
        </w:numPr>
      </w:pPr>
      <w:r>
        <w:t xml:space="preserve">During the meeting the participants were asked </w:t>
      </w:r>
      <w:r w:rsidR="00677990">
        <w:t xml:space="preserve">who was willing to screen which Regulation. OICA </w:t>
      </w:r>
      <w:r w:rsidR="00A14268">
        <w:t>promised to start the screening of UN R133</w:t>
      </w:r>
      <w:r w:rsidR="00236969">
        <w:t>.</w:t>
      </w:r>
    </w:p>
    <w:p w14:paraId="3F66D34D" w14:textId="77777777" w:rsidR="00FD4A94" w:rsidRDefault="00FD4A94" w:rsidP="00FD4A94">
      <w:pPr>
        <w:pStyle w:val="bulletIpoint"/>
        <w:numPr>
          <w:ilvl w:val="0"/>
          <w:numId w:val="10"/>
        </w:numPr>
      </w:pPr>
      <w:r>
        <w:t>OICA (Bill Coleman) has screened UN R133. Bill explained how he consolidated UN R133 and presented the summary document of the screening of UN R133. A possible issue might be the vehicle mass which is referred to ‘without driver’. For autonomous vehicles this should be no issue, but the definition seems to be incorrect. Also, the EU Directive seems incorrect in this matter. Bill will address this issue on UNECE side. Bill will also update the summary document with the correct template.</w:t>
      </w:r>
    </w:p>
    <w:p w14:paraId="66C4FA8D" w14:textId="77777777" w:rsidR="00FD4A94" w:rsidRDefault="00FD4A94" w:rsidP="00FD4A94">
      <w:pPr>
        <w:pStyle w:val="bulletIpoint"/>
        <w:numPr>
          <w:ilvl w:val="0"/>
          <w:numId w:val="10"/>
        </w:numPr>
      </w:pPr>
      <w:r>
        <w:t>South Africa (Joseph Mashele) informed the group that he is screening UN GTR 2 and will come back with his findings during the next meeting.</w:t>
      </w:r>
    </w:p>
    <w:p w14:paraId="2DCCDB4D" w14:textId="77777777" w:rsidR="00FD4A94" w:rsidRDefault="00FD4A94" w:rsidP="00FD4A94">
      <w:pPr>
        <w:pStyle w:val="bulletIpoint"/>
        <w:numPr>
          <w:ilvl w:val="0"/>
          <w:numId w:val="10"/>
        </w:numPr>
      </w:pPr>
      <w:r>
        <w:t>OICA (Ladislav Graf) proposed to screen UN R68.</w:t>
      </w:r>
    </w:p>
    <w:p w14:paraId="2705D7EA" w14:textId="77777777" w:rsidR="00FD4A94" w:rsidRDefault="00FD4A94" w:rsidP="00FD4A94">
      <w:pPr>
        <w:pStyle w:val="bulletIpoint"/>
        <w:numPr>
          <w:ilvl w:val="0"/>
          <w:numId w:val="10"/>
        </w:numPr>
      </w:pPr>
      <w:r>
        <w:t xml:space="preserve">France (Mathieu </w:t>
      </w:r>
      <w:proofErr w:type="spellStart"/>
      <w:r>
        <w:t>Lamarliere</w:t>
      </w:r>
      <w:proofErr w:type="spellEnd"/>
      <w:r>
        <w:t xml:space="preserve">) will come back to the group which UN Regulation(s) will be screened. </w:t>
      </w:r>
    </w:p>
    <w:p w14:paraId="2638F5AA" w14:textId="77777777" w:rsidR="00FD4A94" w:rsidRDefault="00FD4A94" w:rsidP="00FD4A94">
      <w:pPr>
        <w:pStyle w:val="bulletIpoint"/>
        <w:numPr>
          <w:ilvl w:val="0"/>
          <w:numId w:val="10"/>
        </w:numPr>
      </w:pPr>
      <w:r>
        <w:t>United Kingdom (Claudio Chesi) will come back to the group which UN Regulation(s) will be screened.</w:t>
      </w:r>
    </w:p>
    <w:p w14:paraId="7235436F" w14:textId="77777777" w:rsidR="00FD4A94" w:rsidRDefault="00FD4A94" w:rsidP="00FD4A94">
      <w:pPr>
        <w:pStyle w:val="bulletIpoint"/>
        <w:numPr>
          <w:ilvl w:val="0"/>
          <w:numId w:val="10"/>
        </w:numPr>
      </w:pPr>
      <w:r>
        <w:t>Germany (Patryk Dudek) will come back to the group if UN Regulation(s) can be screened, depending on capacity.</w:t>
      </w:r>
    </w:p>
    <w:p w14:paraId="006900E0" w14:textId="77777777" w:rsidR="00FD4A94" w:rsidRDefault="00FD4A94" w:rsidP="00FD4A94">
      <w:pPr>
        <w:pStyle w:val="bulletIpoint"/>
        <w:numPr>
          <w:ilvl w:val="0"/>
          <w:numId w:val="10"/>
        </w:numPr>
      </w:pPr>
      <w:r>
        <w:t>South Africa (Joseph Mashele) informed the group that he will also will do the screening of UN GTR 19.</w:t>
      </w:r>
    </w:p>
    <w:p w14:paraId="5753351D" w14:textId="77777777" w:rsidR="00FD4A94" w:rsidRDefault="00FD4A94" w:rsidP="00FD4A94">
      <w:pPr>
        <w:pStyle w:val="bulletIpoint"/>
        <w:numPr>
          <w:ilvl w:val="0"/>
          <w:numId w:val="10"/>
        </w:numPr>
        <w:rPr>
          <w:lang w:val="nl-NL"/>
        </w:rPr>
      </w:pPr>
      <w:r w:rsidRPr="009E67F4">
        <w:rPr>
          <w:lang w:val="nl-NL"/>
        </w:rPr>
        <w:t xml:space="preserve">Netherlands (Niels den Ouden) </w:t>
      </w:r>
      <w:proofErr w:type="spellStart"/>
      <w:r w:rsidRPr="009E67F4">
        <w:rPr>
          <w:lang w:val="nl-NL"/>
        </w:rPr>
        <w:t>w</w:t>
      </w:r>
      <w:r>
        <w:rPr>
          <w:lang w:val="nl-NL"/>
        </w:rPr>
        <w:t>ill</w:t>
      </w:r>
      <w:proofErr w:type="spellEnd"/>
      <w:r>
        <w:rPr>
          <w:lang w:val="nl-NL"/>
        </w:rPr>
        <w:t xml:space="preserve"> screen UN R103.</w:t>
      </w:r>
    </w:p>
    <w:p w14:paraId="237AF71D" w14:textId="46FA5885" w:rsidR="00FD4A94" w:rsidRPr="00582032" w:rsidRDefault="00FD4A94" w:rsidP="00FD4A94">
      <w:pPr>
        <w:pStyle w:val="bulletIpoint"/>
        <w:numPr>
          <w:ilvl w:val="0"/>
          <w:numId w:val="10"/>
        </w:numPr>
      </w:pPr>
      <w:r w:rsidRPr="00D976B7">
        <w:t>An overview of the s</w:t>
      </w:r>
      <w:r>
        <w:t xml:space="preserve">elected and screened Regulations will be made by Niels and shared on UNECE wiki =&gt; </w:t>
      </w:r>
      <w:hyperlink r:id="rId38" w:history="1">
        <w:r w:rsidRPr="00F02CFD">
          <w:rPr>
            <w:rStyle w:val="Hyperlink"/>
          </w:rPr>
          <w:t>TF-AVRS-03-06</w:t>
        </w:r>
      </w:hyperlink>
    </w:p>
    <w:p w14:paraId="0680E556" w14:textId="16346DCC" w:rsidR="00953F52" w:rsidRDefault="00953F52" w:rsidP="00953F52">
      <w:pPr>
        <w:pStyle w:val="bulletIpoint"/>
        <w:numPr>
          <w:ilvl w:val="0"/>
          <w:numId w:val="0"/>
        </w:numPr>
        <w:ind w:left="720"/>
      </w:pPr>
    </w:p>
    <w:p w14:paraId="19A0368F" w14:textId="7FC0752E" w:rsidR="00CD42A3" w:rsidRPr="002D60BE" w:rsidRDefault="00CD42A3" w:rsidP="00CD42A3">
      <w:pPr>
        <w:pStyle w:val="Ondertitel"/>
        <w:ind w:left="360"/>
        <w:rPr>
          <w:lang w:val="en-GB"/>
        </w:rPr>
      </w:pPr>
      <w:r>
        <w:rPr>
          <w:lang w:val="en-GB"/>
        </w:rPr>
        <w:t>Discussion</w:t>
      </w:r>
    </w:p>
    <w:p w14:paraId="192BB2F4" w14:textId="1EB2254F" w:rsidR="00D976B7" w:rsidRPr="00D976B7" w:rsidRDefault="00FD4A94" w:rsidP="00CD42A3">
      <w:pPr>
        <w:pStyle w:val="bulletIpoint"/>
        <w:numPr>
          <w:ilvl w:val="0"/>
          <w:numId w:val="10"/>
        </w:numPr>
      </w:pPr>
      <w:r>
        <w:t>Any updates from the group?</w:t>
      </w:r>
    </w:p>
    <w:p w14:paraId="057CA3AF" w14:textId="77777777" w:rsidR="00CD42A3" w:rsidRPr="00D976B7" w:rsidRDefault="00CD42A3" w:rsidP="00953F52">
      <w:pPr>
        <w:pStyle w:val="bulletIpoint"/>
        <w:numPr>
          <w:ilvl w:val="0"/>
          <w:numId w:val="0"/>
        </w:numPr>
        <w:ind w:left="720"/>
      </w:pPr>
    </w:p>
    <w:p w14:paraId="762B0CF4" w14:textId="04C068A1" w:rsidR="00953F52" w:rsidRPr="002D60BE" w:rsidRDefault="00953F52" w:rsidP="00953F52">
      <w:pPr>
        <w:pStyle w:val="Ondertitel"/>
        <w:ind w:left="360"/>
        <w:rPr>
          <w:lang w:val="en-GB"/>
        </w:rPr>
      </w:pPr>
      <w:r>
        <w:rPr>
          <w:lang w:val="en-GB"/>
        </w:rPr>
        <w:t>Action</w:t>
      </w:r>
    </w:p>
    <w:p w14:paraId="3FB49265" w14:textId="4F22A8D8" w:rsidR="00A30C87" w:rsidRDefault="009734A7" w:rsidP="006C27D0">
      <w:pPr>
        <w:pStyle w:val="bulletIpoint"/>
        <w:numPr>
          <w:ilvl w:val="0"/>
          <w:numId w:val="10"/>
        </w:numPr>
      </w:pPr>
      <w:r>
        <w:t xml:space="preserve">Check who is willing to </w:t>
      </w:r>
      <w:r w:rsidR="00880DE5">
        <w:t>screen which Regulation(s).</w:t>
      </w:r>
    </w:p>
    <w:p w14:paraId="7FB45309" w14:textId="77777777" w:rsidR="00FD4A94" w:rsidRPr="00FD4A94" w:rsidRDefault="00FD4A94" w:rsidP="00FD4A94">
      <w:pPr>
        <w:pStyle w:val="bulletIpoint"/>
        <w:numPr>
          <w:ilvl w:val="0"/>
          <w:numId w:val="0"/>
        </w:numPr>
        <w:ind w:left="720"/>
      </w:pPr>
    </w:p>
    <w:p w14:paraId="0D610290" w14:textId="7FE38A12" w:rsidR="00A30C87" w:rsidRDefault="00A30C87" w:rsidP="00A30C87">
      <w:pPr>
        <w:pStyle w:val="Kop2"/>
      </w:pPr>
      <w:r>
        <w:rPr>
          <w:lang w:val="en-GB"/>
        </w:rPr>
        <w:t>Other items</w:t>
      </w:r>
    </w:p>
    <w:p w14:paraId="5DAC07EE" w14:textId="77777777" w:rsidR="00A30C87" w:rsidRPr="00C273FD" w:rsidRDefault="00A30C87" w:rsidP="00A30C87">
      <w:pPr>
        <w:pStyle w:val="Ondertitel"/>
        <w:ind w:left="360"/>
        <w:rPr>
          <w:lang w:val="en-GB"/>
        </w:rPr>
      </w:pPr>
      <w:r w:rsidRPr="00C273FD">
        <w:rPr>
          <w:lang w:val="en-GB"/>
        </w:rPr>
        <w:t>Documentation</w:t>
      </w:r>
    </w:p>
    <w:p w14:paraId="2BB92974" w14:textId="700E5482" w:rsidR="00A30C87" w:rsidRDefault="00000000" w:rsidP="00A30C87">
      <w:pPr>
        <w:pStyle w:val="bulletIpoint"/>
        <w:ind w:left="720"/>
      </w:pPr>
      <w:hyperlink r:id="rId39" w:history="1">
        <w:r w:rsidR="00A30C87" w:rsidRPr="00C6167D">
          <w:rPr>
            <w:rStyle w:val="Hyperlink"/>
          </w:rPr>
          <w:t>TF-AVRS-02</w:t>
        </w:r>
        <w:r w:rsidR="00796340" w:rsidRPr="00C6167D">
          <w:rPr>
            <w:rStyle w:val="Hyperlink"/>
          </w:rPr>
          <w:t>-04</w:t>
        </w:r>
      </w:hyperlink>
      <w:r w:rsidR="00A30C87">
        <w:tab/>
      </w:r>
      <w:r w:rsidR="00796340">
        <w:t>2</w:t>
      </w:r>
      <w:r w:rsidR="00796340" w:rsidRPr="00796340">
        <w:rPr>
          <w:vertAlign w:val="superscript"/>
        </w:rPr>
        <w:t>nd</w:t>
      </w:r>
      <w:r w:rsidR="00796340">
        <w:t xml:space="preserve"> meeting AVRS</w:t>
      </w:r>
    </w:p>
    <w:p w14:paraId="79780182" w14:textId="01090108" w:rsidR="00A30C87" w:rsidRDefault="00000000" w:rsidP="00A30C87">
      <w:pPr>
        <w:pStyle w:val="bulletIpoint"/>
        <w:ind w:left="720"/>
      </w:pPr>
      <w:hyperlink r:id="rId40" w:history="1">
        <w:r w:rsidR="00A30C87" w:rsidRPr="003F7AAB">
          <w:rPr>
            <w:rStyle w:val="Hyperlink"/>
          </w:rPr>
          <w:t>TF-AVRS-</w:t>
        </w:r>
        <w:r w:rsidR="001164EC" w:rsidRPr="003F7AAB">
          <w:rPr>
            <w:rStyle w:val="Hyperlink"/>
          </w:rPr>
          <w:t>02-06</w:t>
        </w:r>
      </w:hyperlink>
      <w:r w:rsidR="00A30C87">
        <w:tab/>
      </w:r>
      <w:r w:rsidR="00796340">
        <w:t>Guidebook</w:t>
      </w:r>
      <w:r w:rsidR="007C1D36">
        <w:t xml:space="preserve"> GRVA TF FADS</w:t>
      </w:r>
    </w:p>
    <w:p w14:paraId="7C3F0704" w14:textId="77777777" w:rsidR="00A30C87" w:rsidRDefault="00A30C87" w:rsidP="00A30C87">
      <w:pPr>
        <w:pStyle w:val="bulletIpoint"/>
        <w:numPr>
          <w:ilvl w:val="0"/>
          <w:numId w:val="0"/>
        </w:numPr>
        <w:ind w:left="720"/>
      </w:pPr>
    </w:p>
    <w:p w14:paraId="18FD2316" w14:textId="6170BCC4" w:rsidR="00A30C87" w:rsidRPr="002D60BE" w:rsidRDefault="00CD42A3" w:rsidP="00A30C87">
      <w:pPr>
        <w:pStyle w:val="Ondertitel"/>
        <w:ind w:left="360"/>
        <w:rPr>
          <w:lang w:val="en-GB"/>
        </w:rPr>
      </w:pPr>
      <w:r>
        <w:rPr>
          <w:lang w:val="en-GB"/>
        </w:rPr>
        <w:t>History</w:t>
      </w:r>
    </w:p>
    <w:p w14:paraId="48A63A79" w14:textId="03EBE305" w:rsidR="00DA183B" w:rsidRDefault="00A83E4D" w:rsidP="00293125">
      <w:pPr>
        <w:pStyle w:val="bulletIpoint"/>
        <w:ind w:left="720"/>
      </w:pPr>
      <w:r>
        <w:t>Meeting was guided with document TF-AVRS-02-04.</w:t>
      </w:r>
    </w:p>
    <w:p w14:paraId="0B70EDAB" w14:textId="733C9833" w:rsidR="00B43727" w:rsidRDefault="00B43727" w:rsidP="00D240DF">
      <w:pPr>
        <w:pStyle w:val="bulletIpoint"/>
        <w:ind w:left="720"/>
      </w:pPr>
      <w:r>
        <w:t xml:space="preserve">Group was asked if there are </w:t>
      </w:r>
      <w:r w:rsidR="00A56A15">
        <w:t xml:space="preserve">volunteers for chair or secretary of the TF. No comments </w:t>
      </w:r>
      <w:r w:rsidR="008C3C50">
        <w:t xml:space="preserve">were made. </w:t>
      </w:r>
      <w:r w:rsidR="006B3206">
        <w:t>Netherlands (</w:t>
      </w:r>
      <w:r w:rsidR="008C3C50">
        <w:t>Niels den Ouden</w:t>
      </w:r>
      <w:r w:rsidR="006B3206">
        <w:t>)</w:t>
      </w:r>
      <w:r w:rsidR="008C3C50">
        <w:t xml:space="preserve"> will continue to chair the TF for now.</w:t>
      </w:r>
    </w:p>
    <w:p w14:paraId="20F72DCE" w14:textId="062FD611" w:rsidR="00293125" w:rsidRDefault="00293125" w:rsidP="00293125">
      <w:pPr>
        <w:pStyle w:val="bulletIpoint"/>
        <w:ind w:left="720"/>
      </w:pPr>
      <w:r>
        <w:t xml:space="preserve">Invitation </w:t>
      </w:r>
      <w:r w:rsidR="00C228AD">
        <w:t xml:space="preserve">received </w:t>
      </w:r>
      <w:r>
        <w:t>GRVA TF AVRS in China, online participation</w:t>
      </w:r>
      <w:r w:rsidR="001164EC">
        <w:t xml:space="preserve"> is possible</w:t>
      </w:r>
      <w:r w:rsidR="00D61E0C">
        <w:t xml:space="preserve">. Guidebook gives additional information regarding the </w:t>
      </w:r>
      <w:r w:rsidR="00C228AD">
        <w:t>meeti</w:t>
      </w:r>
      <w:r w:rsidR="00F6009C">
        <w:t>ng.</w:t>
      </w:r>
    </w:p>
    <w:p w14:paraId="57D2F164" w14:textId="77777777" w:rsidR="00FD4A94" w:rsidRDefault="00F6009C" w:rsidP="00FD4A94">
      <w:pPr>
        <w:pStyle w:val="bulletIpoint"/>
        <w:ind w:left="720"/>
      </w:pPr>
      <w:r>
        <w:t xml:space="preserve">The planned TF-AVRS meetings are only meant to discuss progress and issues </w:t>
      </w:r>
      <w:r w:rsidR="00387E25">
        <w:t>observed during the screening of the GRPE Regulations.</w:t>
      </w:r>
    </w:p>
    <w:p w14:paraId="1BEF7AED" w14:textId="5BA2D9DC" w:rsidR="00FD4A94" w:rsidRDefault="00FD4A94" w:rsidP="00FD4A94">
      <w:pPr>
        <w:pStyle w:val="bulletIpoint"/>
        <w:ind w:left="720"/>
      </w:pPr>
      <w:r>
        <w:t xml:space="preserve">Topic was shortly touched. France (Romain </w:t>
      </w:r>
      <w:proofErr w:type="spellStart"/>
      <w:r>
        <w:t>Pessia</w:t>
      </w:r>
      <w:proofErr w:type="spellEnd"/>
      <w:r>
        <w:t>) informed the group that the GRVA TF on AVRS, which is held in China, is open for the TF AVRS members of the different the GR’s. Connection details will be shared.</w:t>
      </w:r>
    </w:p>
    <w:p w14:paraId="4117ECEB" w14:textId="5B1E9007" w:rsidR="001B0B08" w:rsidRDefault="001B0B08" w:rsidP="001B0B08">
      <w:pPr>
        <w:pStyle w:val="bulletIpoint"/>
        <w:numPr>
          <w:ilvl w:val="0"/>
          <w:numId w:val="0"/>
        </w:numPr>
        <w:ind w:left="720"/>
      </w:pPr>
    </w:p>
    <w:p w14:paraId="0BF40FC2" w14:textId="1AB72984" w:rsidR="00CD42A3" w:rsidRPr="002D60BE" w:rsidRDefault="00CD42A3" w:rsidP="00CD42A3">
      <w:pPr>
        <w:pStyle w:val="Ondertitel"/>
        <w:ind w:left="360"/>
        <w:rPr>
          <w:lang w:val="en-GB"/>
        </w:rPr>
      </w:pPr>
      <w:r>
        <w:rPr>
          <w:lang w:val="en-GB"/>
        </w:rPr>
        <w:lastRenderedPageBreak/>
        <w:t>Discussion</w:t>
      </w:r>
    </w:p>
    <w:p w14:paraId="3E883F60" w14:textId="220CA522" w:rsidR="00CD42A3" w:rsidRDefault="00FD4A94" w:rsidP="00CD42A3">
      <w:pPr>
        <w:pStyle w:val="bulletIpoint"/>
        <w:numPr>
          <w:ilvl w:val="0"/>
          <w:numId w:val="10"/>
        </w:numPr>
      </w:pPr>
      <w:r>
        <w:t>Any updates from the group?</w:t>
      </w:r>
    </w:p>
    <w:p w14:paraId="799B6FD7" w14:textId="77777777" w:rsidR="00CD42A3" w:rsidRPr="001B0B08" w:rsidRDefault="00CD42A3" w:rsidP="001B0B08">
      <w:pPr>
        <w:pStyle w:val="bulletIpoint"/>
        <w:numPr>
          <w:ilvl w:val="0"/>
          <w:numId w:val="0"/>
        </w:numPr>
        <w:ind w:left="720"/>
      </w:pPr>
    </w:p>
    <w:p w14:paraId="342B2108" w14:textId="77777777" w:rsidR="001B0B08" w:rsidRPr="002D60BE" w:rsidRDefault="001B0B08" w:rsidP="001B0B08">
      <w:pPr>
        <w:pStyle w:val="Ondertitel"/>
        <w:ind w:left="360"/>
        <w:rPr>
          <w:lang w:val="en-GB"/>
        </w:rPr>
      </w:pPr>
      <w:r>
        <w:rPr>
          <w:lang w:val="en-GB"/>
        </w:rPr>
        <w:t>Action</w:t>
      </w:r>
    </w:p>
    <w:p w14:paraId="759EF55D" w14:textId="76296723" w:rsidR="001B0B08" w:rsidRDefault="001B0B08" w:rsidP="001B0B08">
      <w:pPr>
        <w:pStyle w:val="bulletIpoint"/>
        <w:numPr>
          <w:ilvl w:val="0"/>
          <w:numId w:val="10"/>
        </w:numPr>
      </w:pPr>
      <w:r>
        <w:t xml:space="preserve">Check who is willing to </w:t>
      </w:r>
      <w:r w:rsidR="00082D58">
        <w:t>volunteer for chair or secretary of the TF.</w:t>
      </w:r>
    </w:p>
    <w:p w14:paraId="787824DD" w14:textId="77777777" w:rsidR="001B0B08" w:rsidRPr="006C27D0" w:rsidRDefault="001B0B08" w:rsidP="006C27D0">
      <w:pPr>
        <w:rPr>
          <w:lang w:val="en-US"/>
        </w:rPr>
      </w:pPr>
    </w:p>
    <w:p w14:paraId="32FB5A85" w14:textId="665B2724" w:rsidR="00625677" w:rsidRDefault="00982F10" w:rsidP="00625677">
      <w:pPr>
        <w:pStyle w:val="Kop1"/>
      </w:pPr>
      <w:r w:rsidRPr="00C273FD">
        <w:t>AOB</w:t>
      </w:r>
    </w:p>
    <w:p w14:paraId="1A59AD55" w14:textId="3DFA34FF" w:rsidR="00625677" w:rsidRDefault="00FD4A94" w:rsidP="00B64966">
      <w:pPr>
        <w:pStyle w:val="bulletIpoint"/>
        <w:rPr>
          <w:color w:val="auto"/>
        </w:rPr>
      </w:pPr>
      <w:r>
        <w:rPr>
          <w:color w:val="auto"/>
        </w:rPr>
        <w:t>xx</w:t>
      </w:r>
    </w:p>
    <w:p w14:paraId="4782372F" w14:textId="77777777" w:rsidR="00B64966" w:rsidRPr="00B64966" w:rsidRDefault="00B64966" w:rsidP="00B64966">
      <w:pPr>
        <w:pStyle w:val="bulletIpoint"/>
        <w:numPr>
          <w:ilvl w:val="0"/>
          <w:numId w:val="0"/>
        </w:numPr>
        <w:ind w:left="360"/>
        <w:rPr>
          <w:color w:val="auto"/>
        </w:rPr>
      </w:pPr>
    </w:p>
    <w:p w14:paraId="4CAEB171" w14:textId="1DA39BB9" w:rsidR="00982F10" w:rsidRDefault="00982F10" w:rsidP="000C7AFC">
      <w:pPr>
        <w:pStyle w:val="Kop1"/>
      </w:pPr>
      <w:r w:rsidRPr="00C273FD">
        <w:t>Next meetings and key dates</w:t>
      </w:r>
    </w:p>
    <w:p w14:paraId="6C4AB385" w14:textId="3BC30EA7" w:rsidR="00552305" w:rsidRDefault="00552305" w:rsidP="00E26CFF">
      <w:pPr>
        <w:pStyle w:val="bulletIIpoint"/>
        <w:numPr>
          <w:ilvl w:val="0"/>
          <w:numId w:val="0"/>
        </w:numPr>
      </w:pPr>
    </w:p>
    <w:p w14:paraId="02DDCFF7" w14:textId="2BC214B9" w:rsidR="003F26AB" w:rsidRPr="00980822" w:rsidRDefault="00C650CD" w:rsidP="003918C9">
      <w:pPr>
        <w:pStyle w:val="bulletIpoint"/>
        <w:rPr>
          <w:color w:val="auto"/>
        </w:rPr>
      </w:pPr>
      <w:bookmarkStart w:id="11" w:name="_Hlk117076729"/>
      <w:bookmarkStart w:id="12" w:name="_Hlk117178382"/>
      <w:r>
        <w:rPr>
          <w:color w:val="auto"/>
        </w:rPr>
        <w:t>22 May 2023</w:t>
      </w:r>
      <w:r>
        <w:rPr>
          <w:color w:val="auto"/>
        </w:rPr>
        <w:tab/>
      </w:r>
      <w:r>
        <w:rPr>
          <w:color w:val="auto"/>
        </w:rPr>
        <w:tab/>
        <w:t>5</w:t>
      </w:r>
      <w:r w:rsidRPr="00C650CD">
        <w:rPr>
          <w:color w:val="auto"/>
          <w:vertAlign w:val="superscript"/>
        </w:rPr>
        <w:t>th</w:t>
      </w:r>
      <w:r>
        <w:rPr>
          <w:color w:val="auto"/>
        </w:rPr>
        <w:t xml:space="preserve"> session TF AVRS, online Teams</w:t>
      </w:r>
    </w:p>
    <w:bookmarkEnd w:id="11"/>
    <w:bookmarkEnd w:id="12"/>
    <w:p w14:paraId="7325CCC0" w14:textId="77777777" w:rsidR="006236FA" w:rsidRDefault="006236FA" w:rsidP="00E26CFF">
      <w:pPr>
        <w:pStyle w:val="Edwinbullets"/>
        <w:numPr>
          <w:ilvl w:val="0"/>
          <w:numId w:val="0"/>
        </w:numPr>
      </w:pPr>
    </w:p>
    <w:p w14:paraId="7D10E356" w14:textId="05B54907" w:rsidR="00625677" w:rsidRDefault="00625677" w:rsidP="00625677">
      <w:pPr>
        <w:pStyle w:val="Kop1"/>
      </w:pPr>
      <w:r>
        <w:t xml:space="preserve">Closing </w:t>
      </w:r>
    </w:p>
    <w:p w14:paraId="7816B3E1" w14:textId="71B230B9" w:rsidR="00625677" w:rsidRPr="0065215D" w:rsidRDefault="00FD4A94" w:rsidP="009872FA">
      <w:pPr>
        <w:pStyle w:val="bulletpoint"/>
      </w:pPr>
      <w:r>
        <w:t>xx</w:t>
      </w:r>
    </w:p>
    <w:p w14:paraId="20C8D92D" w14:textId="77777777" w:rsidR="00625677" w:rsidRDefault="00625677" w:rsidP="006A0DF1">
      <w:pPr>
        <w:pStyle w:val="Edwinbullets"/>
        <w:numPr>
          <w:ilvl w:val="0"/>
          <w:numId w:val="0"/>
        </w:numPr>
        <w:ind w:left="720"/>
      </w:pPr>
    </w:p>
    <w:p w14:paraId="38332B5D" w14:textId="01D84E9F" w:rsidR="00075308" w:rsidRPr="00C273FD" w:rsidRDefault="00D2598E" w:rsidP="000C7AFC">
      <w:pPr>
        <w:pStyle w:val="Kop1"/>
      </w:pPr>
      <w:bookmarkStart w:id="13" w:name="_Hlk101872298"/>
      <w:bookmarkStart w:id="14" w:name="_Hlk104379797"/>
      <w:r>
        <w:t>P</w:t>
      </w:r>
      <w:r w:rsidR="00982F10" w:rsidRPr="00C273FD">
        <w:t xml:space="preserve">articipants </w:t>
      </w:r>
    </w:p>
    <w:p w14:paraId="64857728" w14:textId="7CD3E09B" w:rsidR="00982F10" w:rsidRPr="004D7403" w:rsidRDefault="00FD4A94" w:rsidP="00F32A44">
      <w:pPr>
        <w:spacing w:after="0" w:line="240" w:lineRule="auto"/>
        <w:ind w:left="284"/>
        <w:rPr>
          <w:b/>
          <w:bCs/>
          <w:color w:val="000000" w:themeColor="text1"/>
          <w:sz w:val="22"/>
          <w:lang w:val="nl-NL"/>
        </w:rPr>
      </w:pPr>
      <w:r>
        <w:rPr>
          <w:b/>
          <w:bCs/>
          <w:color w:val="000000" w:themeColor="text1"/>
          <w:sz w:val="22"/>
          <w:lang w:val="nl-NL"/>
        </w:rPr>
        <w:t>xx</w:t>
      </w:r>
    </w:p>
    <w:p w14:paraId="15C780D0" w14:textId="77777777" w:rsidR="00E15589" w:rsidRPr="00EA6DA9" w:rsidRDefault="00E15589" w:rsidP="005874CA">
      <w:pPr>
        <w:spacing w:after="0" w:line="240" w:lineRule="auto"/>
        <w:ind w:left="284"/>
        <w:rPr>
          <w:b/>
          <w:bCs/>
          <w:color w:val="000000" w:themeColor="text1"/>
          <w:sz w:val="22"/>
          <w:lang w:val="it-IT"/>
        </w:rPr>
      </w:pPr>
    </w:p>
    <w:p w14:paraId="27E8F7ED" w14:textId="3F07EB4E" w:rsidR="005874CA" w:rsidRPr="00EA6DA9" w:rsidRDefault="00714EB1" w:rsidP="005874CA">
      <w:pPr>
        <w:spacing w:after="0" w:line="240" w:lineRule="auto"/>
        <w:ind w:left="284"/>
        <w:rPr>
          <w:color w:val="000000" w:themeColor="text1"/>
          <w:sz w:val="22"/>
          <w:lang w:val="it-IT"/>
        </w:rPr>
      </w:pPr>
      <w:r w:rsidRPr="00EA6DA9">
        <w:rPr>
          <w:color w:val="000000" w:themeColor="text1"/>
          <w:sz w:val="22"/>
          <w:lang w:val="it-IT"/>
        </w:rPr>
        <w:tab/>
      </w:r>
      <w:r w:rsidRPr="00EA6DA9">
        <w:rPr>
          <w:color w:val="000000" w:themeColor="text1"/>
          <w:sz w:val="22"/>
          <w:lang w:val="it-IT"/>
        </w:rPr>
        <w:tab/>
      </w:r>
      <w:r w:rsidRPr="00EA6DA9">
        <w:rPr>
          <w:color w:val="000000" w:themeColor="text1"/>
          <w:sz w:val="22"/>
          <w:lang w:val="it-IT"/>
        </w:rPr>
        <w:tab/>
      </w:r>
    </w:p>
    <w:bookmarkEnd w:id="13"/>
    <w:p w14:paraId="5986B6D3" w14:textId="0716D53D" w:rsidR="00387F04" w:rsidRPr="00EA6DA9" w:rsidRDefault="00387F04" w:rsidP="00EB598C">
      <w:pPr>
        <w:spacing w:after="0" w:line="240" w:lineRule="auto"/>
        <w:ind w:left="284"/>
        <w:jc w:val="center"/>
        <w:rPr>
          <w:color w:val="000000" w:themeColor="text1"/>
          <w:sz w:val="22"/>
          <w:lang w:val="it-IT"/>
        </w:rPr>
      </w:pPr>
      <w:r w:rsidRPr="00EA6DA9">
        <w:rPr>
          <w:color w:val="000000" w:themeColor="text1"/>
          <w:sz w:val="22"/>
          <w:lang w:val="it-IT"/>
        </w:rPr>
        <w:t>__________________</w:t>
      </w:r>
      <w:bookmarkEnd w:id="14"/>
    </w:p>
    <w:sectPr w:rsidR="00387F04" w:rsidRPr="00EA6DA9" w:rsidSect="00156390">
      <w:headerReference w:type="default" r:id="rId41"/>
      <w:pgSz w:w="11906" w:h="16838" w:code="9"/>
      <w:pgMar w:top="1152" w:right="1152" w:bottom="851" w:left="1152"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6AA11" w14:textId="77777777" w:rsidR="000A662B" w:rsidRDefault="000A662B">
      <w:pPr>
        <w:spacing w:after="0" w:line="240" w:lineRule="auto"/>
      </w:pPr>
      <w:r>
        <w:separator/>
      </w:r>
    </w:p>
  </w:endnote>
  <w:endnote w:type="continuationSeparator" w:id="0">
    <w:p w14:paraId="4B47C246" w14:textId="77777777" w:rsidR="000A662B" w:rsidRDefault="000A6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A6951" w14:textId="77777777" w:rsidR="000A662B" w:rsidRDefault="000A662B">
      <w:pPr>
        <w:spacing w:after="0" w:line="240" w:lineRule="auto"/>
      </w:pPr>
      <w:r>
        <w:separator/>
      </w:r>
    </w:p>
  </w:footnote>
  <w:footnote w:type="continuationSeparator" w:id="0">
    <w:p w14:paraId="197B7017" w14:textId="77777777" w:rsidR="000A662B" w:rsidRDefault="000A66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AC127" w14:textId="299AFB0D" w:rsidR="00F83261" w:rsidRPr="00A35971" w:rsidRDefault="00802C2A" w:rsidP="00F83261">
    <w:pPr>
      <w:pStyle w:val="Koptekst"/>
      <w:jc w:val="right"/>
      <w:rPr>
        <w:rFonts w:ascii="Arial" w:hAnsi="Arial"/>
        <w:bCs/>
        <w:sz w:val="22"/>
      </w:rPr>
    </w:pPr>
    <w:r>
      <w:rPr>
        <w:rFonts w:ascii="Arial" w:hAnsi="Arial"/>
        <w:bCs/>
        <w:sz w:val="22"/>
      </w:rPr>
      <w:t>TF-AVRS</w:t>
    </w:r>
    <w:r w:rsidR="00CB1B42" w:rsidRPr="00A35971">
      <w:rPr>
        <w:rFonts w:ascii="Arial" w:hAnsi="Arial"/>
        <w:bCs/>
        <w:sz w:val="22"/>
      </w:rPr>
      <w:t>-</w:t>
    </w:r>
    <w:r w:rsidR="00CB5DB5">
      <w:rPr>
        <w:rFonts w:ascii="Arial" w:hAnsi="Arial"/>
        <w:bCs/>
        <w:sz w:val="22"/>
      </w:rPr>
      <w:t>0</w:t>
    </w:r>
    <w:r w:rsidR="006910AB">
      <w:rPr>
        <w:rFonts w:ascii="Arial" w:hAnsi="Arial"/>
        <w:bCs/>
        <w:sz w:val="22"/>
      </w:rPr>
      <w:t>4</w:t>
    </w:r>
    <w:r w:rsidR="001A2DD7" w:rsidRPr="00A35971">
      <w:rPr>
        <w:rFonts w:ascii="Arial" w:hAnsi="Arial"/>
        <w:bCs/>
        <w:sz w:val="22"/>
      </w:rPr>
      <w:t>-</w:t>
    </w:r>
    <w:r w:rsidR="00625677" w:rsidRPr="00A35971">
      <w:rPr>
        <w:rFonts w:ascii="Arial" w:hAnsi="Arial"/>
        <w:bCs/>
        <w:sz w:val="22"/>
      </w:rPr>
      <w:t>0</w:t>
    </w:r>
    <w:r w:rsidR="006910AB">
      <w:rPr>
        <w:rFonts w:ascii="Arial" w:hAnsi="Arial"/>
        <w:bCs/>
        <w:sz w:val="22"/>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21540C66"/>
    <w:lvl w:ilvl="0" w:tplc="D5A003FC">
      <w:numFmt w:val="bullet"/>
      <w:pStyle w:val="bulletpoint"/>
      <w:lvlText w:val=""/>
      <w:lvlJc w:val="left"/>
      <w:pPr>
        <w:ind w:left="360" w:hanging="360"/>
      </w:pPr>
      <w:rPr>
        <w:rFonts w:ascii="Symbol" w:hAnsi="Symbol" w:hint="default"/>
      </w:rPr>
    </w:lvl>
    <w:lvl w:ilvl="1" w:tplc="75B64B0A">
      <w:numFmt w:val="bullet"/>
      <w:pStyle w:val="bulletIIpoint"/>
      <w:lvlText w:val="o"/>
      <w:lvlJc w:val="left"/>
      <w:pPr>
        <w:ind w:left="1080" w:hanging="360"/>
      </w:pPr>
      <w:rPr>
        <w:rFonts w:ascii="Courier New" w:hAnsi="Courier New" w:hint="default"/>
      </w:rPr>
    </w:lvl>
    <w:lvl w:ilvl="2" w:tplc="0CDA64E8">
      <w:numFmt w:val="bullet"/>
      <w:pStyle w:val="bullettIII"/>
      <w:lvlText w:val=""/>
      <w:lvlJc w:val="left"/>
      <w:pPr>
        <w:ind w:left="1800" w:hanging="360"/>
      </w:pPr>
      <w:rPr>
        <w:rFonts w:ascii="Wingdings" w:hAnsi="Wingdings" w:hint="default"/>
      </w:rPr>
    </w:lvl>
    <w:lvl w:ilvl="3" w:tplc="100C0001">
      <w:numFmt w:val="bullet"/>
      <w:lvlText w:val=""/>
      <w:lvlJc w:val="left"/>
      <w:pPr>
        <w:ind w:left="2520" w:hanging="360"/>
      </w:pPr>
      <w:rPr>
        <w:rFonts w:ascii="Symbol" w:hAnsi="Symbol" w:hint="default"/>
      </w:rPr>
    </w:lvl>
    <w:lvl w:ilvl="4" w:tplc="100C0003">
      <w:numFmt w:val="bullet"/>
      <w:lvlText w:val="o"/>
      <w:lvlJc w:val="left"/>
      <w:pPr>
        <w:ind w:left="3240" w:hanging="360"/>
      </w:pPr>
      <w:rPr>
        <w:rFonts w:ascii="Courier New" w:hAnsi="Courier New" w:hint="default"/>
      </w:rPr>
    </w:lvl>
    <w:lvl w:ilvl="5" w:tplc="100C0005">
      <w:numFmt w:val="bullet"/>
      <w:lvlText w:val=""/>
      <w:lvlJc w:val="left"/>
      <w:pPr>
        <w:ind w:left="3960" w:hanging="360"/>
      </w:pPr>
      <w:rPr>
        <w:rFonts w:ascii="Wingdings" w:hAnsi="Wingdings" w:hint="default"/>
      </w:rPr>
    </w:lvl>
    <w:lvl w:ilvl="6" w:tplc="100C0001">
      <w:numFmt w:val="bullet"/>
      <w:lvlText w:val=""/>
      <w:lvlJc w:val="left"/>
      <w:pPr>
        <w:ind w:left="4680" w:hanging="360"/>
      </w:pPr>
      <w:rPr>
        <w:rFonts w:ascii="Symbol" w:hAnsi="Symbol" w:hint="default"/>
      </w:rPr>
    </w:lvl>
    <w:lvl w:ilvl="7" w:tplc="100C0003">
      <w:numFmt w:val="bullet"/>
      <w:lvlText w:val="o"/>
      <w:lvlJc w:val="left"/>
      <w:pPr>
        <w:ind w:left="5400" w:hanging="360"/>
      </w:pPr>
      <w:rPr>
        <w:rFonts w:ascii="Courier New" w:hAnsi="Courier New" w:hint="default"/>
      </w:rPr>
    </w:lvl>
    <w:lvl w:ilvl="8" w:tplc="100C0005">
      <w:numFmt w:val="bullet"/>
      <w:lvlText w:val=""/>
      <w:lvlJc w:val="left"/>
      <w:pPr>
        <w:ind w:left="6120" w:hanging="360"/>
      </w:pPr>
      <w:rPr>
        <w:rFonts w:ascii="Wingdings" w:hAnsi="Wingdings" w:hint="default"/>
      </w:rPr>
    </w:lvl>
  </w:abstractNum>
  <w:abstractNum w:abstractNumId="1" w15:restartNumberingAfterBreak="0">
    <w:nsid w:val="00000003"/>
    <w:multiLevelType w:val="hybridMultilevel"/>
    <w:tmpl w:val="9734503E"/>
    <w:lvl w:ilvl="0" w:tplc="AEF2FC60">
      <w:numFmt w:val="bullet"/>
      <w:pStyle w:val="bul1"/>
      <w:lvlText w:val=""/>
      <w:lvlJc w:val="left"/>
      <w:pPr>
        <w:ind w:left="1920" w:hanging="360"/>
      </w:pPr>
      <w:rPr>
        <w:rFonts w:ascii="Symbol" w:hAnsi="Symbol" w:hint="default"/>
      </w:rPr>
    </w:lvl>
    <w:lvl w:ilvl="1" w:tplc="100C0003">
      <w:numFmt w:val="bullet"/>
      <w:lvlText w:val="o"/>
      <w:lvlJc w:val="left"/>
      <w:pPr>
        <w:ind w:left="1080" w:hanging="360"/>
      </w:pPr>
      <w:rPr>
        <w:rFonts w:ascii="Courier New" w:hAnsi="Courier New" w:hint="default"/>
      </w:rPr>
    </w:lvl>
    <w:lvl w:ilvl="2" w:tplc="100C0005">
      <w:numFmt w:val="bullet"/>
      <w:lvlText w:val=""/>
      <w:lvlJc w:val="left"/>
      <w:pPr>
        <w:ind w:left="1800" w:hanging="360"/>
      </w:pPr>
      <w:rPr>
        <w:rFonts w:ascii="Wingdings" w:hAnsi="Wingdings" w:hint="default"/>
      </w:rPr>
    </w:lvl>
    <w:lvl w:ilvl="3" w:tplc="100C0001">
      <w:numFmt w:val="bullet"/>
      <w:lvlText w:val=""/>
      <w:lvlJc w:val="left"/>
      <w:pPr>
        <w:ind w:left="2520" w:hanging="360"/>
      </w:pPr>
      <w:rPr>
        <w:rFonts w:ascii="Symbol" w:hAnsi="Symbol" w:hint="default"/>
      </w:rPr>
    </w:lvl>
    <w:lvl w:ilvl="4" w:tplc="100C0003">
      <w:numFmt w:val="bullet"/>
      <w:lvlText w:val="o"/>
      <w:lvlJc w:val="left"/>
      <w:pPr>
        <w:ind w:left="3240" w:hanging="360"/>
      </w:pPr>
      <w:rPr>
        <w:rFonts w:ascii="Courier New" w:hAnsi="Courier New" w:hint="default"/>
      </w:rPr>
    </w:lvl>
    <w:lvl w:ilvl="5" w:tplc="100C0005">
      <w:numFmt w:val="bullet"/>
      <w:lvlText w:val=""/>
      <w:lvlJc w:val="left"/>
      <w:pPr>
        <w:ind w:left="3960" w:hanging="360"/>
      </w:pPr>
      <w:rPr>
        <w:rFonts w:ascii="Wingdings" w:hAnsi="Wingdings" w:hint="default"/>
      </w:rPr>
    </w:lvl>
    <w:lvl w:ilvl="6" w:tplc="100C0001">
      <w:numFmt w:val="bullet"/>
      <w:lvlText w:val=""/>
      <w:lvlJc w:val="left"/>
      <w:pPr>
        <w:ind w:left="4680" w:hanging="360"/>
      </w:pPr>
      <w:rPr>
        <w:rFonts w:ascii="Symbol" w:hAnsi="Symbol" w:hint="default"/>
      </w:rPr>
    </w:lvl>
    <w:lvl w:ilvl="7" w:tplc="100C0003">
      <w:numFmt w:val="bullet"/>
      <w:lvlText w:val="o"/>
      <w:lvlJc w:val="left"/>
      <w:pPr>
        <w:ind w:left="5400" w:hanging="360"/>
      </w:pPr>
      <w:rPr>
        <w:rFonts w:ascii="Courier New" w:hAnsi="Courier New" w:hint="default"/>
      </w:rPr>
    </w:lvl>
    <w:lvl w:ilvl="8" w:tplc="100C0005">
      <w:numFmt w:val="bullet"/>
      <w:lvlText w:val=""/>
      <w:lvlJc w:val="left"/>
      <w:pPr>
        <w:ind w:left="6120" w:hanging="360"/>
      </w:pPr>
      <w:rPr>
        <w:rFonts w:ascii="Wingdings" w:hAnsi="Wingdings" w:hint="default"/>
      </w:rPr>
    </w:lvl>
  </w:abstractNum>
  <w:abstractNum w:abstractNumId="2" w15:restartNumberingAfterBreak="0">
    <w:nsid w:val="00000004"/>
    <w:multiLevelType w:val="hybridMultilevel"/>
    <w:tmpl w:val="89F067F4"/>
    <w:lvl w:ilvl="0" w:tplc="8772C73C">
      <w:numFmt w:val="bullet"/>
      <w:pStyle w:val="bulletpoints2"/>
      <w:lvlText w:val="o"/>
      <w:lvlJc w:val="left"/>
      <w:pPr>
        <w:ind w:left="1440" w:hanging="360"/>
      </w:pPr>
      <w:rPr>
        <w:rFonts w:ascii="Courier New" w:hAnsi="Courier New" w:hint="default"/>
      </w:rPr>
    </w:lvl>
    <w:lvl w:ilvl="1" w:tplc="100C0003">
      <w:numFmt w:val="bullet"/>
      <w:lvlText w:val="o"/>
      <w:lvlJc w:val="left"/>
      <w:pPr>
        <w:ind w:left="2160" w:hanging="360"/>
      </w:pPr>
      <w:rPr>
        <w:rFonts w:ascii="Courier New" w:hAnsi="Courier New" w:hint="default"/>
      </w:rPr>
    </w:lvl>
    <w:lvl w:ilvl="2" w:tplc="100C0005">
      <w:numFmt w:val="bullet"/>
      <w:lvlText w:val=""/>
      <w:lvlJc w:val="left"/>
      <w:pPr>
        <w:ind w:left="2880" w:hanging="360"/>
      </w:pPr>
      <w:rPr>
        <w:rFonts w:ascii="Wingdings" w:hAnsi="Wingdings" w:hint="default"/>
      </w:rPr>
    </w:lvl>
    <w:lvl w:ilvl="3" w:tplc="100C0001">
      <w:numFmt w:val="bullet"/>
      <w:lvlText w:val=""/>
      <w:lvlJc w:val="left"/>
      <w:pPr>
        <w:ind w:left="3600" w:hanging="360"/>
      </w:pPr>
      <w:rPr>
        <w:rFonts w:ascii="Symbol" w:hAnsi="Symbol" w:hint="default"/>
      </w:rPr>
    </w:lvl>
    <w:lvl w:ilvl="4" w:tplc="100C0003">
      <w:numFmt w:val="bullet"/>
      <w:lvlText w:val="o"/>
      <w:lvlJc w:val="left"/>
      <w:pPr>
        <w:ind w:left="4320" w:hanging="360"/>
      </w:pPr>
      <w:rPr>
        <w:rFonts w:ascii="Courier New" w:hAnsi="Courier New" w:hint="default"/>
      </w:rPr>
    </w:lvl>
    <w:lvl w:ilvl="5" w:tplc="100C0005">
      <w:numFmt w:val="bullet"/>
      <w:lvlText w:val=""/>
      <w:lvlJc w:val="left"/>
      <w:pPr>
        <w:ind w:left="5040" w:hanging="360"/>
      </w:pPr>
      <w:rPr>
        <w:rFonts w:ascii="Wingdings" w:hAnsi="Wingdings" w:hint="default"/>
      </w:rPr>
    </w:lvl>
    <w:lvl w:ilvl="6" w:tplc="100C0001">
      <w:numFmt w:val="bullet"/>
      <w:lvlText w:val=""/>
      <w:lvlJc w:val="left"/>
      <w:pPr>
        <w:ind w:left="5760" w:hanging="360"/>
      </w:pPr>
      <w:rPr>
        <w:rFonts w:ascii="Symbol" w:hAnsi="Symbol" w:hint="default"/>
      </w:rPr>
    </w:lvl>
    <w:lvl w:ilvl="7" w:tplc="100C0003">
      <w:numFmt w:val="bullet"/>
      <w:lvlText w:val="o"/>
      <w:lvlJc w:val="left"/>
      <w:pPr>
        <w:ind w:left="6480" w:hanging="360"/>
      </w:pPr>
      <w:rPr>
        <w:rFonts w:ascii="Courier New" w:hAnsi="Courier New" w:hint="default"/>
      </w:rPr>
    </w:lvl>
    <w:lvl w:ilvl="8" w:tplc="100C0005">
      <w:numFmt w:val="bullet"/>
      <w:lvlText w:val=""/>
      <w:lvlJc w:val="left"/>
      <w:pPr>
        <w:ind w:left="7200" w:hanging="360"/>
      </w:pPr>
      <w:rPr>
        <w:rFonts w:ascii="Wingdings" w:hAnsi="Wingdings" w:hint="default"/>
      </w:rPr>
    </w:lvl>
  </w:abstractNum>
  <w:abstractNum w:abstractNumId="3" w15:restartNumberingAfterBreak="0">
    <w:nsid w:val="00000005"/>
    <w:multiLevelType w:val="hybridMultilevel"/>
    <w:tmpl w:val="A4BC4C1C"/>
    <w:lvl w:ilvl="0" w:tplc="3AC63010">
      <w:numFmt w:val="bullet"/>
      <w:pStyle w:val="Style1"/>
      <w:lvlText w:val=""/>
      <w:lvlJc w:val="left"/>
      <w:pPr>
        <w:ind w:left="720" w:hanging="360"/>
      </w:pPr>
      <w:rPr>
        <w:rFonts w:ascii="Symbol" w:hAnsi="Symbol" w:hint="default"/>
      </w:rPr>
    </w:lvl>
    <w:lvl w:ilvl="1" w:tplc="100C0003">
      <w:numFmt w:val="bullet"/>
      <w:lvlText w:val="o"/>
      <w:lvlJc w:val="left"/>
      <w:pPr>
        <w:ind w:left="1440" w:hanging="360"/>
      </w:pPr>
      <w:rPr>
        <w:rFonts w:ascii="Courier New" w:hAnsi="Courier New" w:hint="default"/>
      </w:rPr>
    </w:lvl>
    <w:lvl w:ilvl="2" w:tplc="100C0005">
      <w:numFmt w:val="bullet"/>
      <w:lvlText w:val=""/>
      <w:lvlJc w:val="left"/>
      <w:pPr>
        <w:ind w:left="2160" w:hanging="360"/>
      </w:pPr>
      <w:rPr>
        <w:rFonts w:ascii="Wingdings" w:hAnsi="Wingdings" w:hint="default"/>
      </w:rPr>
    </w:lvl>
    <w:lvl w:ilvl="3" w:tplc="100C000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numFmt w:val="bullet"/>
      <w:lvlText w:val=""/>
      <w:lvlJc w:val="left"/>
      <w:pPr>
        <w:ind w:left="4320" w:hanging="360"/>
      </w:pPr>
      <w:rPr>
        <w:rFonts w:ascii="Wingdings" w:hAnsi="Wingdings" w:hint="default"/>
      </w:rPr>
    </w:lvl>
    <w:lvl w:ilvl="6" w:tplc="100C0001">
      <w:numFmt w:val="bullet"/>
      <w:lvlText w:val=""/>
      <w:lvlJc w:val="left"/>
      <w:pPr>
        <w:ind w:left="5040" w:hanging="360"/>
      </w:pPr>
      <w:rPr>
        <w:rFonts w:ascii="Symbol" w:hAnsi="Symbol" w:hint="default"/>
      </w:rPr>
    </w:lvl>
    <w:lvl w:ilvl="7" w:tplc="100C0003">
      <w:numFmt w:val="bullet"/>
      <w:lvlText w:val="o"/>
      <w:lvlJc w:val="left"/>
      <w:pPr>
        <w:ind w:left="5760" w:hanging="360"/>
      </w:pPr>
      <w:rPr>
        <w:rFonts w:ascii="Courier New" w:hAnsi="Courier New" w:hint="default"/>
      </w:rPr>
    </w:lvl>
    <w:lvl w:ilvl="8" w:tplc="100C0005">
      <w:numFmt w:val="bullet"/>
      <w:lvlText w:val=""/>
      <w:lvlJc w:val="left"/>
      <w:pPr>
        <w:ind w:left="6480" w:hanging="360"/>
      </w:pPr>
      <w:rPr>
        <w:rFonts w:ascii="Wingdings" w:hAnsi="Wingdings" w:hint="default"/>
      </w:rPr>
    </w:lvl>
  </w:abstractNum>
  <w:abstractNum w:abstractNumId="4" w15:restartNumberingAfterBreak="0">
    <w:nsid w:val="038065F1"/>
    <w:multiLevelType w:val="hybridMultilevel"/>
    <w:tmpl w:val="DAC8AFB8"/>
    <w:lvl w:ilvl="0" w:tplc="C304E2C8">
      <w:start w:val="1"/>
      <w:numFmt w:val="bullet"/>
      <w:pStyle w:val="bul2"/>
      <w:lvlText w:val="o"/>
      <w:lvlJc w:val="left"/>
      <w:pPr>
        <w:ind w:left="928" w:hanging="360"/>
      </w:pPr>
      <w:rPr>
        <w:rFonts w:ascii="Courier New" w:hAnsi="Courier New" w:cs="Courier New" w:hint="default"/>
        <w:lang w:val="en-GB"/>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049E6259"/>
    <w:multiLevelType w:val="multilevel"/>
    <w:tmpl w:val="30800BF2"/>
    <w:lvl w:ilvl="0">
      <w:start w:val="1"/>
      <w:numFmt w:val="decimal"/>
      <w:pStyle w:val="Kop1"/>
      <w:lvlText w:val="%1."/>
      <w:lvlJc w:val="left"/>
      <w:pPr>
        <w:ind w:left="360" w:hanging="360"/>
      </w:pPr>
    </w:lvl>
    <w:lvl w:ilvl="1">
      <w:start w:val="1"/>
      <w:numFmt w:val="decimal"/>
      <w:pStyle w:val="Kop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0116FD"/>
    <w:multiLevelType w:val="hybridMultilevel"/>
    <w:tmpl w:val="40AA25BE"/>
    <w:lvl w:ilvl="0" w:tplc="54ACA640">
      <w:start w:val="1"/>
      <w:numFmt w:val="bullet"/>
      <w:pStyle w:val="Geenafstand"/>
      <w:lvlText w:val="o"/>
      <w:lvlJc w:val="left"/>
      <w:pPr>
        <w:ind w:left="644" w:hanging="360"/>
      </w:pPr>
      <w:rPr>
        <w:rFonts w:ascii="Courier New" w:hAnsi="Courier New" w:cs="Times New Roman" w:hint="default"/>
      </w:rPr>
    </w:lvl>
    <w:lvl w:ilvl="1" w:tplc="100C0003">
      <w:start w:val="1"/>
      <w:numFmt w:val="bullet"/>
      <w:lvlText w:val="o"/>
      <w:lvlJc w:val="left"/>
      <w:pPr>
        <w:ind w:left="1364" w:hanging="360"/>
      </w:pPr>
      <w:rPr>
        <w:rFonts w:ascii="Courier New" w:hAnsi="Courier New" w:cs="Courier New" w:hint="default"/>
      </w:rPr>
    </w:lvl>
    <w:lvl w:ilvl="2" w:tplc="100C0005">
      <w:start w:val="1"/>
      <w:numFmt w:val="bullet"/>
      <w:lvlText w:val=""/>
      <w:lvlJc w:val="left"/>
      <w:pPr>
        <w:ind w:left="2084" w:hanging="360"/>
      </w:pPr>
      <w:rPr>
        <w:rFonts w:ascii="Wingdings" w:hAnsi="Wingdings" w:hint="default"/>
      </w:rPr>
    </w:lvl>
    <w:lvl w:ilvl="3" w:tplc="100C0001">
      <w:start w:val="1"/>
      <w:numFmt w:val="bullet"/>
      <w:lvlText w:val=""/>
      <w:lvlJc w:val="left"/>
      <w:pPr>
        <w:ind w:left="2804" w:hanging="360"/>
      </w:pPr>
      <w:rPr>
        <w:rFonts w:ascii="Symbol" w:hAnsi="Symbol" w:hint="default"/>
      </w:rPr>
    </w:lvl>
    <w:lvl w:ilvl="4" w:tplc="100C0003">
      <w:start w:val="1"/>
      <w:numFmt w:val="bullet"/>
      <w:lvlText w:val="o"/>
      <w:lvlJc w:val="left"/>
      <w:pPr>
        <w:ind w:left="3524" w:hanging="360"/>
      </w:pPr>
      <w:rPr>
        <w:rFonts w:ascii="Courier New" w:hAnsi="Courier New" w:cs="Courier New" w:hint="default"/>
      </w:rPr>
    </w:lvl>
    <w:lvl w:ilvl="5" w:tplc="100C0005">
      <w:start w:val="1"/>
      <w:numFmt w:val="bullet"/>
      <w:lvlText w:val=""/>
      <w:lvlJc w:val="left"/>
      <w:pPr>
        <w:ind w:left="4244" w:hanging="360"/>
      </w:pPr>
      <w:rPr>
        <w:rFonts w:ascii="Wingdings" w:hAnsi="Wingdings" w:hint="default"/>
      </w:rPr>
    </w:lvl>
    <w:lvl w:ilvl="6" w:tplc="100C0001">
      <w:start w:val="1"/>
      <w:numFmt w:val="bullet"/>
      <w:lvlText w:val=""/>
      <w:lvlJc w:val="left"/>
      <w:pPr>
        <w:ind w:left="4964" w:hanging="360"/>
      </w:pPr>
      <w:rPr>
        <w:rFonts w:ascii="Symbol" w:hAnsi="Symbol" w:hint="default"/>
      </w:rPr>
    </w:lvl>
    <w:lvl w:ilvl="7" w:tplc="100C0003">
      <w:start w:val="1"/>
      <w:numFmt w:val="bullet"/>
      <w:lvlText w:val="o"/>
      <w:lvlJc w:val="left"/>
      <w:pPr>
        <w:ind w:left="5684" w:hanging="360"/>
      </w:pPr>
      <w:rPr>
        <w:rFonts w:ascii="Courier New" w:hAnsi="Courier New" w:cs="Courier New" w:hint="default"/>
      </w:rPr>
    </w:lvl>
    <w:lvl w:ilvl="8" w:tplc="100C0005">
      <w:start w:val="1"/>
      <w:numFmt w:val="bullet"/>
      <w:lvlText w:val=""/>
      <w:lvlJc w:val="left"/>
      <w:pPr>
        <w:ind w:left="6404" w:hanging="360"/>
      </w:pPr>
      <w:rPr>
        <w:rFonts w:ascii="Wingdings" w:hAnsi="Wingdings" w:hint="default"/>
      </w:rPr>
    </w:lvl>
  </w:abstractNum>
  <w:abstractNum w:abstractNumId="7" w15:restartNumberingAfterBreak="0">
    <w:nsid w:val="22A25385"/>
    <w:multiLevelType w:val="hybridMultilevel"/>
    <w:tmpl w:val="77DA4372"/>
    <w:lvl w:ilvl="0" w:tplc="FFFFFFFF">
      <w:numFmt w:val="bullet"/>
      <w:lvlText w:val=""/>
      <w:lvlJc w:val="left"/>
      <w:pPr>
        <w:ind w:left="360" w:hanging="360"/>
      </w:pPr>
      <w:rPr>
        <w:rFonts w:ascii="Symbol" w:hAnsi="Symbol" w:hint="default"/>
      </w:rPr>
    </w:lvl>
    <w:lvl w:ilvl="1" w:tplc="100C000F">
      <w:start w:val="1"/>
      <w:numFmt w:val="decimal"/>
      <w:lvlText w:val="%2."/>
      <w:lvlJc w:val="left"/>
      <w:pPr>
        <w:ind w:left="1080" w:hanging="360"/>
      </w:pPr>
    </w:lvl>
    <w:lvl w:ilvl="2" w:tplc="FFFFFFFF">
      <w:numFmt w:val="bullet"/>
      <w:lvlText w:val=""/>
      <w:lvlJc w:val="left"/>
      <w:pPr>
        <w:ind w:left="1800" w:hanging="360"/>
      </w:pPr>
      <w:rPr>
        <w:rFonts w:ascii="Wingdings" w:hAnsi="Wingdings" w:hint="default"/>
      </w:rPr>
    </w:lvl>
    <w:lvl w:ilvl="3" w:tplc="FFFFFFFF">
      <w:numFmt w:val="bullet"/>
      <w:lvlText w:val=""/>
      <w:lvlJc w:val="left"/>
      <w:pPr>
        <w:ind w:left="2520" w:hanging="360"/>
      </w:pPr>
      <w:rPr>
        <w:rFonts w:ascii="Symbol" w:hAnsi="Symbol" w:hint="default"/>
      </w:rPr>
    </w:lvl>
    <w:lvl w:ilvl="4" w:tplc="FFFFFFFF">
      <w:numFmt w:val="bullet"/>
      <w:lvlText w:val="o"/>
      <w:lvlJc w:val="left"/>
      <w:pPr>
        <w:ind w:left="3240" w:hanging="360"/>
      </w:pPr>
      <w:rPr>
        <w:rFonts w:ascii="Courier New" w:hAnsi="Courier New" w:hint="default"/>
      </w:rPr>
    </w:lvl>
    <w:lvl w:ilvl="5" w:tplc="FFFFFFFF">
      <w:numFmt w:val="bullet"/>
      <w:lvlText w:val=""/>
      <w:lvlJc w:val="left"/>
      <w:pPr>
        <w:ind w:left="3960" w:hanging="360"/>
      </w:pPr>
      <w:rPr>
        <w:rFonts w:ascii="Wingdings" w:hAnsi="Wingdings" w:hint="default"/>
      </w:rPr>
    </w:lvl>
    <w:lvl w:ilvl="6" w:tplc="FFFFFFFF">
      <w:numFmt w:val="bullet"/>
      <w:lvlText w:val=""/>
      <w:lvlJc w:val="left"/>
      <w:pPr>
        <w:ind w:left="4680" w:hanging="360"/>
      </w:pPr>
      <w:rPr>
        <w:rFonts w:ascii="Symbol" w:hAnsi="Symbol" w:hint="default"/>
      </w:rPr>
    </w:lvl>
    <w:lvl w:ilvl="7" w:tplc="FFFFFFFF">
      <w:numFmt w:val="bullet"/>
      <w:lvlText w:val="o"/>
      <w:lvlJc w:val="left"/>
      <w:pPr>
        <w:ind w:left="5400" w:hanging="360"/>
      </w:pPr>
      <w:rPr>
        <w:rFonts w:ascii="Courier New" w:hAnsi="Courier New" w:hint="default"/>
      </w:rPr>
    </w:lvl>
    <w:lvl w:ilvl="8" w:tplc="FFFFFFFF">
      <w:numFmt w:val="bullet"/>
      <w:lvlText w:val=""/>
      <w:lvlJc w:val="left"/>
      <w:pPr>
        <w:ind w:left="6120" w:hanging="360"/>
      </w:pPr>
      <w:rPr>
        <w:rFonts w:ascii="Wingdings" w:hAnsi="Wingdings" w:hint="default"/>
      </w:rPr>
    </w:lvl>
  </w:abstractNum>
  <w:abstractNum w:abstractNumId="8" w15:restartNumberingAfterBreak="0">
    <w:nsid w:val="236461E2"/>
    <w:multiLevelType w:val="hybridMultilevel"/>
    <w:tmpl w:val="E4FA0AC2"/>
    <w:lvl w:ilvl="0" w:tplc="FFFFFFFF">
      <w:numFmt w:val="bullet"/>
      <w:lvlText w:val=""/>
      <w:lvlJc w:val="left"/>
      <w:pPr>
        <w:ind w:left="360" w:hanging="360"/>
      </w:pPr>
      <w:rPr>
        <w:rFonts w:ascii="Symbol" w:hAnsi="Symbol" w:hint="default"/>
      </w:rPr>
    </w:lvl>
    <w:lvl w:ilvl="1" w:tplc="100C000F">
      <w:start w:val="1"/>
      <w:numFmt w:val="decimal"/>
      <w:lvlText w:val="%2."/>
      <w:lvlJc w:val="left"/>
      <w:pPr>
        <w:ind w:left="1080" w:hanging="360"/>
      </w:pPr>
    </w:lvl>
    <w:lvl w:ilvl="2" w:tplc="FFFFFFFF">
      <w:numFmt w:val="bullet"/>
      <w:lvlText w:val=""/>
      <w:lvlJc w:val="left"/>
      <w:pPr>
        <w:ind w:left="1800" w:hanging="360"/>
      </w:pPr>
      <w:rPr>
        <w:rFonts w:ascii="Wingdings" w:hAnsi="Wingdings" w:hint="default"/>
      </w:rPr>
    </w:lvl>
    <w:lvl w:ilvl="3" w:tplc="FFFFFFFF">
      <w:numFmt w:val="bullet"/>
      <w:lvlText w:val=""/>
      <w:lvlJc w:val="left"/>
      <w:pPr>
        <w:ind w:left="2520" w:hanging="360"/>
      </w:pPr>
      <w:rPr>
        <w:rFonts w:ascii="Symbol" w:hAnsi="Symbol" w:hint="default"/>
      </w:rPr>
    </w:lvl>
    <w:lvl w:ilvl="4" w:tplc="FFFFFFFF">
      <w:numFmt w:val="bullet"/>
      <w:lvlText w:val="o"/>
      <w:lvlJc w:val="left"/>
      <w:pPr>
        <w:ind w:left="3240" w:hanging="360"/>
      </w:pPr>
      <w:rPr>
        <w:rFonts w:ascii="Courier New" w:hAnsi="Courier New" w:hint="default"/>
      </w:rPr>
    </w:lvl>
    <w:lvl w:ilvl="5" w:tplc="FFFFFFFF">
      <w:numFmt w:val="bullet"/>
      <w:lvlText w:val=""/>
      <w:lvlJc w:val="left"/>
      <w:pPr>
        <w:ind w:left="3960" w:hanging="360"/>
      </w:pPr>
      <w:rPr>
        <w:rFonts w:ascii="Wingdings" w:hAnsi="Wingdings" w:hint="default"/>
      </w:rPr>
    </w:lvl>
    <w:lvl w:ilvl="6" w:tplc="FFFFFFFF">
      <w:numFmt w:val="bullet"/>
      <w:lvlText w:val=""/>
      <w:lvlJc w:val="left"/>
      <w:pPr>
        <w:ind w:left="4680" w:hanging="360"/>
      </w:pPr>
      <w:rPr>
        <w:rFonts w:ascii="Symbol" w:hAnsi="Symbol" w:hint="default"/>
      </w:rPr>
    </w:lvl>
    <w:lvl w:ilvl="7" w:tplc="FFFFFFFF">
      <w:numFmt w:val="bullet"/>
      <w:lvlText w:val="o"/>
      <w:lvlJc w:val="left"/>
      <w:pPr>
        <w:ind w:left="5400" w:hanging="360"/>
      </w:pPr>
      <w:rPr>
        <w:rFonts w:ascii="Courier New" w:hAnsi="Courier New" w:hint="default"/>
      </w:rPr>
    </w:lvl>
    <w:lvl w:ilvl="8" w:tplc="FFFFFFFF">
      <w:numFmt w:val="bullet"/>
      <w:lvlText w:val=""/>
      <w:lvlJc w:val="left"/>
      <w:pPr>
        <w:ind w:left="6120" w:hanging="360"/>
      </w:pPr>
      <w:rPr>
        <w:rFonts w:ascii="Wingdings" w:hAnsi="Wingdings" w:hint="default"/>
      </w:rPr>
    </w:lvl>
  </w:abstractNum>
  <w:abstractNum w:abstractNumId="9" w15:restartNumberingAfterBreak="0">
    <w:nsid w:val="540F7BE2"/>
    <w:multiLevelType w:val="hybridMultilevel"/>
    <w:tmpl w:val="B4EC5106"/>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0" w15:restartNumberingAfterBreak="0">
    <w:nsid w:val="549F25CB"/>
    <w:multiLevelType w:val="hybridMultilevel"/>
    <w:tmpl w:val="1EF63954"/>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673F33B8"/>
    <w:multiLevelType w:val="hybridMultilevel"/>
    <w:tmpl w:val="CDF23F8C"/>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num w:numId="1" w16cid:durableId="1892500780">
    <w:abstractNumId w:val="0"/>
  </w:num>
  <w:num w:numId="2" w16cid:durableId="842621064">
    <w:abstractNumId w:val="1"/>
  </w:num>
  <w:num w:numId="3" w16cid:durableId="72318648">
    <w:abstractNumId w:val="2"/>
  </w:num>
  <w:num w:numId="4" w16cid:durableId="1334187065">
    <w:abstractNumId w:val="3"/>
  </w:num>
  <w:num w:numId="5" w16cid:durableId="1455830852">
    <w:abstractNumId w:val="4"/>
  </w:num>
  <w:num w:numId="6" w16cid:durableId="14578075">
    <w:abstractNumId w:val="5"/>
  </w:num>
  <w:num w:numId="7" w16cid:durableId="1856797458">
    <w:abstractNumId w:val="6"/>
  </w:num>
  <w:num w:numId="8" w16cid:durableId="1402370792">
    <w:abstractNumId w:val="9"/>
  </w:num>
  <w:num w:numId="9" w16cid:durableId="1821580134">
    <w:abstractNumId w:val="11"/>
  </w:num>
  <w:num w:numId="10" w16cid:durableId="1574121794">
    <w:abstractNumId w:val="10"/>
  </w:num>
  <w:num w:numId="11" w16cid:durableId="986283573">
    <w:abstractNumId w:val="0"/>
  </w:num>
  <w:num w:numId="12" w16cid:durableId="1261721641">
    <w:abstractNumId w:val="0"/>
  </w:num>
  <w:num w:numId="13" w16cid:durableId="879441901">
    <w:abstractNumId w:val="0"/>
  </w:num>
  <w:num w:numId="14" w16cid:durableId="544605736">
    <w:abstractNumId w:val="0"/>
  </w:num>
  <w:num w:numId="15" w16cid:durableId="1496145737">
    <w:abstractNumId w:val="0"/>
  </w:num>
  <w:num w:numId="16" w16cid:durableId="1123309160">
    <w:abstractNumId w:val="0"/>
  </w:num>
  <w:num w:numId="17" w16cid:durableId="754133560">
    <w:abstractNumId w:val="0"/>
  </w:num>
  <w:num w:numId="18" w16cid:durableId="431782949">
    <w:abstractNumId w:val="7"/>
  </w:num>
  <w:num w:numId="19" w16cid:durableId="1024090769">
    <w:abstractNumId w:val="8"/>
  </w:num>
  <w:num w:numId="20" w16cid:durableId="450057414">
    <w:abstractNumId w:val="3"/>
  </w:num>
  <w:num w:numId="21" w16cid:durableId="1058744182">
    <w:abstractNumId w:val="0"/>
  </w:num>
  <w:num w:numId="22" w16cid:durableId="1395927155">
    <w:abstractNumId w:val="0"/>
  </w:num>
  <w:num w:numId="23" w16cid:durableId="1466466112">
    <w:abstractNumId w:val="0"/>
  </w:num>
  <w:num w:numId="24" w16cid:durableId="177818267">
    <w:abstractNumId w:val="0"/>
  </w:num>
  <w:num w:numId="25" w16cid:durableId="233396336">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6427"/>
    <w:rsid w:val="00000448"/>
    <w:rsid w:val="00003C24"/>
    <w:rsid w:val="00004B97"/>
    <w:rsid w:val="0001236C"/>
    <w:rsid w:val="00013E65"/>
    <w:rsid w:val="000217B3"/>
    <w:rsid w:val="00021F6C"/>
    <w:rsid w:val="00022242"/>
    <w:rsid w:val="00022F3C"/>
    <w:rsid w:val="00025623"/>
    <w:rsid w:val="00026CCF"/>
    <w:rsid w:val="00030FEA"/>
    <w:rsid w:val="0003232C"/>
    <w:rsid w:val="00035955"/>
    <w:rsid w:val="00036C96"/>
    <w:rsid w:val="00043CE7"/>
    <w:rsid w:val="00046517"/>
    <w:rsid w:val="000521D6"/>
    <w:rsid w:val="00053A44"/>
    <w:rsid w:val="00054614"/>
    <w:rsid w:val="00054EC6"/>
    <w:rsid w:val="00062149"/>
    <w:rsid w:val="00070682"/>
    <w:rsid w:val="00073521"/>
    <w:rsid w:val="000739D4"/>
    <w:rsid w:val="000741E3"/>
    <w:rsid w:val="00075308"/>
    <w:rsid w:val="00080080"/>
    <w:rsid w:val="00081667"/>
    <w:rsid w:val="00082B21"/>
    <w:rsid w:val="00082D58"/>
    <w:rsid w:val="0008777E"/>
    <w:rsid w:val="000916E1"/>
    <w:rsid w:val="000940A9"/>
    <w:rsid w:val="00094B05"/>
    <w:rsid w:val="00096D50"/>
    <w:rsid w:val="000972E2"/>
    <w:rsid w:val="00097E60"/>
    <w:rsid w:val="000A0684"/>
    <w:rsid w:val="000A1A09"/>
    <w:rsid w:val="000A35B5"/>
    <w:rsid w:val="000A5218"/>
    <w:rsid w:val="000A5EE3"/>
    <w:rsid w:val="000A662B"/>
    <w:rsid w:val="000A6B9C"/>
    <w:rsid w:val="000B0582"/>
    <w:rsid w:val="000B2E4D"/>
    <w:rsid w:val="000B4CEF"/>
    <w:rsid w:val="000C0550"/>
    <w:rsid w:val="000C1DA1"/>
    <w:rsid w:val="000C452B"/>
    <w:rsid w:val="000C4C50"/>
    <w:rsid w:val="000C7AFC"/>
    <w:rsid w:val="000C7FF0"/>
    <w:rsid w:val="000D290B"/>
    <w:rsid w:val="000D2C0F"/>
    <w:rsid w:val="000D4353"/>
    <w:rsid w:val="000D5746"/>
    <w:rsid w:val="000D7F5D"/>
    <w:rsid w:val="000E23E8"/>
    <w:rsid w:val="000E3955"/>
    <w:rsid w:val="000E4A4E"/>
    <w:rsid w:val="0010001C"/>
    <w:rsid w:val="001002D5"/>
    <w:rsid w:val="00100570"/>
    <w:rsid w:val="00101578"/>
    <w:rsid w:val="00105709"/>
    <w:rsid w:val="001126E7"/>
    <w:rsid w:val="00115386"/>
    <w:rsid w:val="001154BE"/>
    <w:rsid w:val="001164EC"/>
    <w:rsid w:val="00117BD1"/>
    <w:rsid w:val="00120924"/>
    <w:rsid w:val="00122217"/>
    <w:rsid w:val="001264F4"/>
    <w:rsid w:val="00126A72"/>
    <w:rsid w:val="00132550"/>
    <w:rsid w:val="00133E14"/>
    <w:rsid w:val="001366DC"/>
    <w:rsid w:val="001376AF"/>
    <w:rsid w:val="00141282"/>
    <w:rsid w:val="001420A4"/>
    <w:rsid w:val="001425C4"/>
    <w:rsid w:val="001429F7"/>
    <w:rsid w:val="0015100B"/>
    <w:rsid w:val="001527A4"/>
    <w:rsid w:val="00152912"/>
    <w:rsid w:val="00153CAD"/>
    <w:rsid w:val="00155120"/>
    <w:rsid w:val="00156390"/>
    <w:rsid w:val="00156FDC"/>
    <w:rsid w:val="001610C5"/>
    <w:rsid w:val="0016495D"/>
    <w:rsid w:val="00165E33"/>
    <w:rsid w:val="00167BE6"/>
    <w:rsid w:val="00171F0B"/>
    <w:rsid w:val="00173169"/>
    <w:rsid w:val="00174E86"/>
    <w:rsid w:val="00176441"/>
    <w:rsid w:val="001774B7"/>
    <w:rsid w:val="00177FB6"/>
    <w:rsid w:val="00184CA4"/>
    <w:rsid w:val="00187F70"/>
    <w:rsid w:val="001923EE"/>
    <w:rsid w:val="00194D13"/>
    <w:rsid w:val="001959D8"/>
    <w:rsid w:val="00195EAF"/>
    <w:rsid w:val="00195F63"/>
    <w:rsid w:val="001A009A"/>
    <w:rsid w:val="001A2DD7"/>
    <w:rsid w:val="001A2F92"/>
    <w:rsid w:val="001A6A33"/>
    <w:rsid w:val="001A7866"/>
    <w:rsid w:val="001B0715"/>
    <w:rsid w:val="001B0B08"/>
    <w:rsid w:val="001B18FA"/>
    <w:rsid w:val="001B2BD9"/>
    <w:rsid w:val="001B33C0"/>
    <w:rsid w:val="001B5D0E"/>
    <w:rsid w:val="001B63D7"/>
    <w:rsid w:val="001C0455"/>
    <w:rsid w:val="001C155E"/>
    <w:rsid w:val="001C1C9B"/>
    <w:rsid w:val="001C2D37"/>
    <w:rsid w:val="001C3CDC"/>
    <w:rsid w:val="001C4B0E"/>
    <w:rsid w:val="001D0415"/>
    <w:rsid w:val="001D3E8A"/>
    <w:rsid w:val="001E06C2"/>
    <w:rsid w:val="001E0ACF"/>
    <w:rsid w:val="001E1681"/>
    <w:rsid w:val="001E25A8"/>
    <w:rsid w:val="001F20C2"/>
    <w:rsid w:val="001F2140"/>
    <w:rsid w:val="001F2EDF"/>
    <w:rsid w:val="001F34B5"/>
    <w:rsid w:val="001F4CDD"/>
    <w:rsid w:val="001F5213"/>
    <w:rsid w:val="001F7133"/>
    <w:rsid w:val="00201566"/>
    <w:rsid w:val="00201CC8"/>
    <w:rsid w:val="00202556"/>
    <w:rsid w:val="00207121"/>
    <w:rsid w:val="00211305"/>
    <w:rsid w:val="0021241E"/>
    <w:rsid w:val="002130A0"/>
    <w:rsid w:val="00213C22"/>
    <w:rsid w:val="00214C7B"/>
    <w:rsid w:val="00215261"/>
    <w:rsid w:val="00215FD0"/>
    <w:rsid w:val="00216325"/>
    <w:rsid w:val="00216337"/>
    <w:rsid w:val="00220A0B"/>
    <w:rsid w:val="00223C72"/>
    <w:rsid w:val="00224F7D"/>
    <w:rsid w:val="00225EEB"/>
    <w:rsid w:val="002262BA"/>
    <w:rsid w:val="0022774F"/>
    <w:rsid w:val="00230E87"/>
    <w:rsid w:val="002343D5"/>
    <w:rsid w:val="00236969"/>
    <w:rsid w:val="00241F3E"/>
    <w:rsid w:val="00242A94"/>
    <w:rsid w:val="002430CC"/>
    <w:rsid w:val="00244242"/>
    <w:rsid w:val="00246056"/>
    <w:rsid w:val="002463FD"/>
    <w:rsid w:val="00254C8F"/>
    <w:rsid w:val="00255047"/>
    <w:rsid w:val="00255849"/>
    <w:rsid w:val="00256835"/>
    <w:rsid w:val="00261B12"/>
    <w:rsid w:val="002627F6"/>
    <w:rsid w:val="00265C4E"/>
    <w:rsid w:val="00266CFE"/>
    <w:rsid w:val="00282DB1"/>
    <w:rsid w:val="0028540D"/>
    <w:rsid w:val="00285D70"/>
    <w:rsid w:val="002878E8"/>
    <w:rsid w:val="002907ED"/>
    <w:rsid w:val="002918AE"/>
    <w:rsid w:val="00292743"/>
    <w:rsid w:val="00293125"/>
    <w:rsid w:val="00293DC5"/>
    <w:rsid w:val="002942FA"/>
    <w:rsid w:val="00294760"/>
    <w:rsid w:val="00294CEE"/>
    <w:rsid w:val="00295E3E"/>
    <w:rsid w:val="002A0938"/>
    <w:rsid w:val="002A3767"/>
    <w:rsid w:val="002A49DD"/>
    <w:rsid w:val="002A5E3B"/>
    <w:rsid w:val="002A61C5"/>
    <w:rsid w:val="002B1FAF"/>
    <w:rsid w:val="002B202C"/>
    <w:rsid w:val="002B3ADC"/>
    <w:rsid w:val="002B3FF8"/>
    <w:rsid w:val="002B4C65"/>
    <w:rsid w:val="002B6AD4"/>
    <w:rsid w:val="002C20F2"/>
    <w:rsid w:val="002D1264"/>
    <w:rsid w:val="002D1611"/>
    <w:rsid w:val="002D2D2F"/>
    <w:rsid w:val="002D33DD"/>
    <w:rsid w:val="002D3DD5"/>
    <w:rsid w:val="002D60BE"/>
    <w:rsid w:val="002D7AA8"/>
    <w:rsid w:val="002E078A"/>
    <w:rsid w:val="002E0BE4"/>
    <w:rsid w:val="002E3A93"/>
    <w:rsid w:val="002E62BD"/>
    <w:rsid w:val="002E677A"/>
    <w:rsid w:val="002F09AC"/>
    <w:rsid w:val="002F3372"/>
    <w:rsid w:val="002F3EDF"/>
    <w:rsid w:val="002F55A1"/>
    <w:rsid w:val="002F5E1E"/>
    <w:rsid w:val="002F78E9"/>
    <w:rsid w:val="00300D5B"/>
    <w:rsid w:val="0030153A"/>
    <w:rsid w:val="00302076"/>
    <w:rsid w:val="003048F0"/>
    <w:rsid w:val="0031127A"/>
    <w:rsid w:val="003122E2"/>
    <w:rsid w:val="0031576F"/>
    <w:rsid w:val="00316E6B"/>
    <w:rsid w:val="00317248"/>
    <w:rsid w:val="00321C54"/>
    <w:rsid w:val="00323389"/>
    <w:rsid w:val="00323DE3"/>
    <w:rsid w:val="003251AD"/>
    <w:rsid w:val="00325A9B"/>
    <w:rsid w:val="00327D10"/>
    <w:rsid w:val="00330A96"/>
    <w:rsid w:val="00331827"/>
    <w:rsid w:val="0033311C"/>
    <w:rsid w:val="0033444B"/>
    <w:rsid w:val="0033556B"/>
    <w:rsid w:val="00337A33"/>
    <w:rsid w:val="00341AC4"/>
    <w:rsid w:val="00342F04"/>
    <w:rsid w:val="00343940"/>
    <w:rsid w:val="00343CB2"/>
    <w:rsid w:val="00344B14"/>
    <w:rsid w:val="003459BD"/>
    <w:rsid w:val="00345F5D"/>
    <w:rsid w:val="00350EDC"/>
    <w:rsid w:val="00353438"/>
    <w:rsid w:val="00357192"/>
    <w:rsid w:val="00360265"/>
    <w:rsid w:val="00360657"/>
    <w:rsid w:val="00363196"/>
    <w:rsid w:val="00363562"/>
    <w:rsid w:val="0036437D"/>
    <w:rsid w:val="00365DAC"/>
    <w:rsid w:val="003732E2"/>
    <w:rsid w:val="00381D6D"/>
    <w:rsid w:val="0038476A"/>
    <w:rsid w:val="00384770"/>
    <w:rsid w:val="0038674E"/>
    <w:rsid w:val="00386F78"/>
    <w:rsid w:val="00387E25"/>
    <w:rsid w:val="00387F04"/>
    <w:rsid w:val="003901D1"/>
    <w:rsid w:val="003918C9"/>
    <w:rsid w:val="003950F2"/>
    <w:rsid w:val="003953E4"/>
    <w:rsid w:val="003A18D4"/>
    <w:rsid w:val="003A3265"/>
    <w:rsid w:val="003A4120"/>
    <w:rsid w:val="003A52BC"/>
    <w:rsid w:val="003A58F9"/>
    <w:rsid w:val="003B0A3D"/>
    <w:rsid w:val="003B2078"/>
    <w:rsid w:val="003B2BFC"/>
    <w:rsid w:val="003B2EC6"/>
    <w:rsid w:val="003B5008"/>
    <w:rsid w:val="003C0748"/>
    <w:rsid w:val="003C38DE"/>
    <w:rsid w:val="003C5081"/>
    <w:rsid w:val="003C6982"/>
    <w:rsid w:val="003D2A0B"/>
    <w:rsid w:val="003D5C64"/>
    <w:rsid w:val="003D78F7"/>
    <w:rsid w:val="003E0C9B"/>
    <w:rsid w:val="003E0E79"/>
    <w:rsid w:val="003E1FBF"/>
    <w:rsid w:val="003E2921"/>
    <w:rsid w:val="003E47DA"/>
    <w:rsid w:val="003E787B"/>
    <w:rsid w:val="003E7DE5"/>
    <w:rsid w:val="003F0301"/>
    <w:rsid w:val="003F071E"/>
    <w:rsid w:val="003F12B4"/>
    <w:rsid w:val="003F13C0"/>
    <w:rsid w:val="003F26AB"/>
    <w:rsid w:val="003F36E2"/>
    <w:rsid w:val="003F51FD"/>
    <w:rsid w:val="003F7AAB"/>
    <w:rsid w:val="00400551"/>
    <w:rsid w:val="00400ECA"/>
    <w:rsid w:val="0040353C"/>
    <w:rsid w:val="00404FCB"/>
    <w:rsid w:val="00406EA5"/>
    <w:rsid w:val="00410E37"/>
    <w:rsid w:val="00413D21"/>
    <w:rsid w:val="00414B47"/>
    <w:rsid w:val="0042259C"/>
    <w:rsid w:val="00425088"/>
    <w:rsid w:val="00425BF8"/>
    <w:rsid w:val="00430985"/>
    <w:rsid w:val="00431418"/>
    <w:rsid w:val="0043154C"/>
    <w:rsid w:val="004356F5"/>
    <w:rsid w:val="00440A44"/>
    <w:rsid w:val="0044168C"/>
    <w:rsid w:val="00450FAC"/>
    <w:rsid w:val="00452A14"/>
    <w:rsid w:val="004553AA"/>
    <w:rsid w:val="004560E9"/>
    <w:rsid w:val="00456A6B"/>
    <w:rsid w:val="004574FF"/>
    <w:rsid w:val="004619A6"/>
    <w:rsid w:val="00467565"/>
    <w:rsid w:val="004803F0"/>
    <w:rsid w:val="004822FC"/>
    <w:rsid w:val="004838B2"/>
    <w:rsid w:val="004845C4"/>
    <w:rsid w:val="0049224E"/>
    <w:rsid w:val="004936F6"/>
    <w:rsid w:val="00493B83"/>
    <w:rsid w:val="00495948"/>
    <w:rsid w:val="004961D6"/>
    <w:rsid w:val="004A048A"/>
    <w:rsid w:val="004A0BC6"/>
    <w:rsid w:val="004A1C4D"/>
    <w:rsid w:val="004A1EF8"/>
    <w:rsid w:val="004A2FA8"/>
    <w:rsid w:val="004A347F"/>
    <w:rsid w:val="004A349B"/>
    <w:rsid w:val="004A40AF"/>
    <w:rsid w:val="004A64D2"/>
    <w:rsid w:val="004B5D35"/>
    <w:rsid w:val="004B6444"/>
    <w:rsid w:val="004C2B50"/>
    <w:rsid w:val="004C4DDE"/>
    <w:rsid w:val="004D00E0"/>
    <w:rsid w:val="004D28CC"/>
    <w:rsid w:val="004D3E42"/>
    <w:rsid w:val="004D6850"/>
    <w:rsid w:val="004D7403"/>
    <w:rsid w:val="004D75E8"/>
    <w:rsid w:val="004E0DAA"/>
    <w:rsid w:val="004E0DD6"/>
    <w:rsid w:val="004E1E10"/>
    <w:rsid w:val="004E2CCF"/>
    <w:rsid w:val="004E2D79"/>
    <w:rsid w:val="004E5FAD"/>
    <w:rsid w:val="004E7078"/>
    <w:rsid w:val="004F02C2"/>
    <w:rsid w:val="004F144C"/>
    <w:rsid w:val="004F14B9"/>
    <w:rsid w:val="004F40FB"/>
    <w:rsid w:val="004F529F"/>
    <w:rsid w:val="00500129"/>
    <w:rsid w:val="00505C10"/>
    <w:rsid w:val="0051049B"/>
    <w:rsid w:val="0051108B"/>
    <w:rsid w:val="005113EC"/>
    <w:rsid w:val="00512855"/>
    <w:rsid w:val="00520B62"/>
    <w:rsid w:val="00521790"/>
    <w:rsid w:val="0052289A"/>
    <w:rsid w:val="00524F9D"/>
    <w:rsid w:val="005258DA"/>
    <w:rsid w:val="00526972"/>
    <w:rsid w:val="00531177"/>
    <w:rsid w:val="005406EE"/>
    <w:rsid w:val="0054106B"/>
    <w:rsid w:val="005418BE"/>
    <w:rsid w:val="00544562"/>
    <w:rsid w:val="00547ADF"/>
    <w:rsid w:val="00552305"/>
    <w:rsid w:val="00552D02"/>
    <w:rsid w:val="00553F91"/>
    <w:rsid w:val="005552D6"/>
    <w:rsid w:val="00560763"/>
    <w:rsid w:val="005635DC"/>
    <w:rsid w:val="00564166"/>
    <w:rsid w:val="00565658"/>
    <w:rsid w:val="00567174"/>
    <w:rsid w:val="00567F14"/>
    <w:rsid w:val="0057191D"/>
    <w:rsid w:val="00571C86"/>
    <w:rsid w:val="00571CD6"/>
    <w:rsid w:val="0057543E"/>
    <w:rsid w:val="00582032"/>
    <w:rsid w:val="00583A05"/>
    <w:rsid w:val="00583A49"/>
    <w:rsid w:val="005841B3"/>
    <w:rsid w:val="00584766"/>
    <w:rsid w:val="005874CA"/>
    <w:rsid w:val="00590E02"/>
    <w:rsid w:val="005918AB"/>
    <w:rsid w:val="00592080"/>
    <w:rsid w:val="00595C69"/>
    <w:rsid w:val="005966D0"/>
    <w:rsid w:val="005A310E"/>
    <w:rsid w:val="005A36FD"/>
    <w:rsid w:val="005A4443"/>
    <w:rsid w:val="005A45F8"/>
    <w:rsid w:val="005A756A"/>
    <w:rsid w:val="005B281D"/>
    <w:rsid w:val="005B3D6C"/>
    <w:rsid w:val="005B5D29"/>
    <w:rsid w:val="005B5E5C"/>
    <w:rsid w:val="005B6025"/>
    <w:rsid w:val="005B78A4"/>
    <w:rsid w:val="005C1841"/>
    <w:rsid w:val="005C1CDC"/>
    <w:rsid w:val="005C3AE3"/>
    <w:rsid w:val="005C5D3C"/>
    <w:rsid w:val="005C65E1"/>
    <w:rsid w:val="005C6DF1"/>
    <w:rsid w:val="005D2FF8"/>
    <w:rsid w:val="005D3B40"/>
    <w:rsid w:val="005D451D"/>
    <w:rsid w:val="005D5C22"/>
    <w:rsid w:val="005F1C03"/>
    <w:rsid w:val="005F2FD0"/>
    <w:rsid w:val="005F3E8E"/>
    <w:rsid w:val="005F48A9"/>
    <w:rsid w:val="005F5391"/>
    <w:rsid w:val="005F65BC"/>
    <w:rsid w:val="00600BB9"/>
    <w:rsid w:val="006012B6"/>
    <w:rsid w:val="006032AA"/>
    <w:rsid w:val="00610354"/>
    <w:rsid w:val="006134A0"/>
    <w:rsid w:val="00613535"/>
    <w:rsid w:val="00616EC7"/>
    <w:rsid w:val="00620DBD"/>
    <w:rsid w:val="006236FA"/>
    <w:rsid w:val="00625677"/>
    <w:rsid w:val="0062599B"/>
    <w:rsid w:val="006270BB"/>
    <w:rsid w:val="00630301"/>
    <w:rsid w:val="006319A8"/>
    <w:rsid w:val="006427E0"/>
    <w:rsid w:val="00644B30"/>
    <w:rsid w:val="006519D0"/>
    <w:rsid w:val="0065215D"/>
    <w:rsid w:val="00652936"/>
    <w:rsid w:val="00656D9D"/>
    <w:rsid w:val="00657BFF"/>
    <w:rsid w:val="006612CC"/>
    <w:rsid w:val="006645DF"/>
    <w:rsid w:val="0066465E"/>
    <w:rsid w:val="0066532A"/>
    <w:rsid w:val="006666DD"/>
    <w:rsid w:val="006715DC"/>
    <w:rsid w:val="0067193A"/>
    <w:rsid w:val="00675946"/>
    <w:rsid w:val="00677990"/>
    <w:rsid w:val="00680345"/>
    <w:rsid w:val="006808BC"/>
    <w:rsid w:val="00682495"/>
    <w:rsid w:val="006824C7"/>
    <w:rsid w:val="00687197"/>
    <w:rsid w:val="006906AA"/>
    <w:rsid w:val="006910AB"/>
    <w:rsid w:val="006947B3"/>
    <w:rsid w:val="00695E5E"/>
    <w:rsid w:val="00697600"/>
    <w:rsid w:val="006A0DF1"/>
    <w:rsid w:val="006A20A9"/>
    <w:rsid w:val="006A485B"/>
    <w:rsid w:val="006A6E8F"/>
    <w:rsid w:val="006A7001"/>
    <w:rsid w:val="006B3206"/>
    <w:rsid w:val="006B58E7"/>
    <w:rsid w:val="006C27D0"/>
    <w:rsid w:val="006C29F6"/>
    <w:rsid w:val="006C6775"/>
    <w:rsid w:val="006D0EBF"/>
    <w:rsid w:val="006D1EA6"/>
    <w:rsid w:val="006D2EA5"/>
    <w:rsid w:val="006D4418"/>
    <w:rsid w:val="006D476D"/>
    <w:rsid w:val="006D4B66"/>
    <w:rsid w:val="006D5BE3"/>
    <w:rsid w:val="006D7564"/>
    <w:rsid w:val="006E181B"/>
    <w:rsid w:val="006E2824"/>
    <w:rsid w:val="006E4A7A"/>
    <w:rsid w:val="006E5EC5"/>
    <w:rsid w:val="006E64AD"/>
    <w:rsid w:val="006F2259"/>
    <w:rsid w:val="006F23A8"/>
    <w:rsid w:val="006F3BEF"/>
    <w:rsid w:val="006F4640"/>
    <w:rsid w:val="006F480B"/>
    <w:rsid w:val="006F63BE"/>
    <w:rsid w:val="006F7D98"/>
    <w:rsid w:val="00703A99"/>
    <w:rsid w:val="00704122"/>
    <w:rsid w:val="007122A8"/>
    <w:rsid w:val="007126D9"/>
    <w:rsid w:val="00712D5D"/>
    <w:rsid w:val="00714EB1"/>
    <w:rsid w:val="007159B2"/>
    <w:rsid w:val="00715B8D"/>
    <w:rsid w:val="00715C4D"/>
    <w:rsid w:val="00721F5C"/>
    <w:rsid w:val="00722F2C"/>
    <w:rsid w:val="007235A7"/>
    <w:rsid w:val="00723A5C"/>
    <w:rsid w:val="0072640A"/>
    <w:rsid w:val="007323E3"/>
    <w:rsid w:val="007329BA"/>
    <w:rsid w:val="00732CA7"/>
    <w:rsid w:val="00734675"/>
    <w:rsid w:val="00736846"/>
    <w:rsid w:val="00736BC1"/>
    <w:rsid w:val="00737DC1"/>
    <w:rsid w:val="00742E47"/>
    <w:rsid w:val="007475E2"/>
    <w:rsid w:val="00747C53"/>
    <w:rsid w:val="00752F78"/>
    <w:rsid w:val="00760724"/>
    <w:rsid w:val="00762289"/>
    <w:rsid w:val="007627AB"/>
    <w:rsid w:val="00762B17"/>
    <w:rsid w:val="00763EE4"/>
    <w:rsid w:val="00771ED4"/>
    <w:rsid w:val="00777E5B"/>
    <w:rsid w:val="007800C3"/>
    <w:rsid w:val="00787D73"/>
    <w:rsid w:val="007901EC"/>
    <w:rsid w:val="007906F1"/>
    <w:rsid w:val="00790EAF"/>
    <w:rsid w:val="00792596"/>
    <w:rsid w:val="00793450"/>
    <w:rsid w:val="00796340"/>
    <w:rsid w:val="007A00A6"/>
    <w:rsid w:val="007A4A01"/>
    <w:rsid w:val="007A50A0"/>
    <w:rsid w:val="007A5253"/>
    <w:rsid w:val="007A56DF"/>
    <w:rsid w:val="007A62DC"/>
    <w:rsid w:val="007A7F23"/>
    <w:rsid w:val="007B1F3C"/>
    <w:rsid w:val="007B5719"/>
    <w:rsid w:val="007C143E"/>
    <w:rsid w:val="007C1869"/>
    <w:rsid w:val="007C1D36"/>
    <w:rsid w:val="007C26DE"/>
    <w:rsid w:val="007C476E"/>
    <w:rsid w:val="007C552C"/>
    <w:rsid w:val="007C5AE0"/>
    <w:rsid w:val="007C63EB"/>
    <w:rsid w:val="007D4545"/>
    <w:rsid w:val="007D4593"/>
    <w:rsid w:val="007D4A09"/>
    <w:rsid w:val="007D5F06"/>
    <w:rsid w:val="007D6D7F"/>
    <w:rsid w:val="007D6DB1"/>
    <w:rsid w:val="007E1174"/>
    <w:rsid w:val="007E1C54"/>
    <w:rsid w:val="007E1FA1"/>
    <w:rsid w:val="007E204E"/>
    <w:rsid w:val="007E2CC4"/>
    <w:rsid w:val="007F019F"/>
    <w:rsid w:val="007F1C52"/>
    <w:rsid w:val="007F4129"/>
    <w:rsid w:val="00800ACB"/>
    <w:rsid w:val="008028D6"/>
    <w:rsid w:val="00802C2A"/>
    <w:rsid w:val="00802D60"/>
    <w:rsid w:val="008100F5"/>
    <w:rsid w:val="008144B5"/>
    <w:rsid w:val="00815296"/>
    <w:rsid w:val="008154F4"/>
    <w:rsid w:val="008171B9"/>
    <w:rsid w:val="0083178C"/>
    <w:rsid w:val="0083240B"/>
    <w:rsid w:val="00832C99"/>
    <w:rsid w:val="008336EC"/>
    <w:rsid w:val="0083618E"/>
    <w:rsid w:val="008361F0"/>
    <w:rsid w:val="0083685D"/>
    <w:rsid w:val="00836AE3"/>
    <w:rsid w:val="008403C1"/>
    <w:rsid w:val="00840948"/>
    <w:rsid w:val="00843020"/>
    <w:rsid w:val="0084335B"/>
    <w:rsid w:val="008462BA"/>
    <w:rsid w:val="0084680D"/>
    <w:rsid w:val="00851BC1"/>
    <w:rsid w:val="00851CE7"/>
    <w:rsid w:val="008527DA"/>
    <w:rsid w:val="00855887"/>
    <w:rsid w:val="00860CE6"/>
    <w:rsid w:val="0086433C"/>
    <w:rsid w:val="00864772"/>
    <w:rsid w:val="008660E4"/>
    <w:rsid w:val="00867ED9"/>
    <w:rsid w:val="00870088"/>
    <w:rsid w:val="0087044C"/>
    <w:rsid w:val="00873A87"/>
    <w:rsid w:val="00873F89"/>
    <w:rsid w:val="00876427"/>
    <w:rsid w:val="00880DE5"/>
    <w:rsid w:val="0088161C"/>
    <w:rsid w:val="00883E69"/>
    <w:rsid w:val="00884DA6"/>
    <w:rsid w:val="008855E8"/>
    <w:rsid w:val="008866A7"/>
    <w:rsid w:val="00886EF2"/>
    <w:rsid w:val="00891FE5"/>
    <w:rsid w:val="00892223"/>
    <w:rsid w:val="00892FBA"/>
    <w:rsid w:val="00893720"/>
    <w:rsid w:val="00895208"/>
    <w:rsid w:val="008A1247"/>
    <w:rsid w:val="008A39F2"/>
    <w:rsid w:val="008A3D43"/>
    <w:rsid w:val="008A6176"/>
    <w:rsid w:val="008B1FBB"/>
    <w:rsid w:val="008C1445"/>
    <w:rsid w:val="008C233C"/>
    <w:rsid w:val="008C3C50"/>
    <w:rsid w:val="008C412C"/>
    <w:rsid w:val="008C4DD2"/>
    <w:rsid w:val="008C4F45"/>
    <w:rsid w:val="008C6EB4"/>
    <w:rsid w:val="008D03A2"/>
    <w:rsid w:val="008D4827"/>
    <w:rsid w:val="008D729E"/>
    <w:rsid w:val="008D7B5F"/>
    <w:rsid w:val="008E351B"/>
    <w:rsid w:val="008E5A01"/>
    <w:rsid w:val="008E657C"/>
    <w:rsid w:val="008E7BBB"/>
    <w:rsid w:val="008E7DB9"/>
    <w:rsid w:val="008E7EFA"/>
    <w:rsid w:val="008F0BE1"/>
    <w:rsid w:val="008F0F19"/>
    <w:rsid w:val="008F0F9A"/>
    <w:rsid w:val="008F1286"/>
    <w:rsid w:val="008F155A"/>
    <w:rsid w:val="008F3985"/>
    <w:rsid w:val="008F5370"/>
    <w:rsid w:val="009004FC"/>
    <w:rsid w:val="00900D78"/>
    <w:rsid w:val="00903732"/>
    <w:rsid w:val="0090582A"/>
    <w:rsid w:val="009065B9"/>
    <w:rsid w:val="009071FC"/>
    <w:rsid w:val="009111C8"/>
    <w:rsid w:val="009123D6"/>
    <w:rsid w:val="00912A9E"/>
    <w:rsid w:val="009149CA"/>
    <w:rsid w:val="00914FAF"/>
    <w:rsid w:val="009158F0"/>
    <w:rsid w:val="00921A2B"/>
    <w:rsid w:val="009238F3"/>
    <w:rsid w:val="00923BE2"/>
    <w:rsid w:val="00924F73"/>
    <w:rsid w:val="00932F42"/>
    <w:rsid w:val="009347E9"/>
    <w:rsid w:val="00935E27"/>
    <w:rsid w:val="009377B1"/>
    <w:rsid w:val="00937D85"/>
    <w:rsid w:val="00943060"/>
    <w:rsid w:val="009452C6"/>
    <w:rsid w:val="009539F9"/>
    <w:rsid w:val="00953F52"/>
    <w:rsid w:val="00956BB1"/>
    <w:rsid w:val="0096789F"/>
    <w:rsid w:val="00967EB9"/>
    <w:rsid w:val="00972F4B"/>
    <w:rsid w:val="0097304B"/>
    <w:rsid w:val="00973319"/>
    <w:rsid w:val="009734A7"/>
    <w:rsid w:val="00974FEE"/>
    <w:rsid w:val="00980822"/>
    <w:rsid w:val="00982F10"/>
    <w:rsid w:val="00983546"/>
    <w:rsid w:val="009837E2"/>
    <w:rsid w:val="009872FA"/>
    <w:rsid w:val="009915A6"/>
    <w:rsid w:val="00993EF7"/>
    <w:rsid w:val="00995835"/>
    <w:rsid w:val="009969E3"/>
    <w:rsid w:val="009A03CA"/>
    <w:rsid w:val="009A711D"/>
    <w:rsid w:val="009A7F24"/>
    <w:rsid w:val="009B06CB"/>
    <w:rsid w:val="009B0B28"/>
    <w:rsid w:val="009B3F92"/>
    <w:rsid w:val="009B4279"/>
    <w:rsid w:val="009B444F"/>
    <w:rsid w:val="009B5AC0"/>
    <w:rsid w:val="009B5C36"/>
    <w:rsid w:val="009B7734"/>
    <w:rsid w:val="009C5729"/>
    <w:rsid w:val="009D0075"/>
    <w:rsid w:val="009D064C"/>
    <w:rsid w:val="009D0AA8"/>
    <w:rsid w:val="009D1E1E"/>
    <w:rsid w:val="009D32E8"/>
    <w:rsid w:val="009D5EF2"/>
    <w:rsid w:val="009D6D75"/>
    <w:rsid w:val="009E012E"/>
    <w:rsid w:val="009E0C16"/>
    <w:rsid w:val="009E67F4"/>
    <w:rsid w:val="009E6FB3"/>
    <w:rsid w:val="009F013B"/>
    <w:rsid w:val="009F0275"/>
    <w:rsid w:val="009F0531"/>
    <w:rsid w:val="009F2F63"/>
    <w:rsid w:val="009F36F2"/>
    <w:rsid w:val="009F5D44"/>
    <w:rsid w:val="009F6F85"/>
    <w:rsid w:val="009F7EED"/>
    <w:rsid w:val="00A02CE1"/>
    <w:rsid w:val="00A06447"/>
    <w:rsid w:val="00A11311"/>
    <w:rsid w:val="00A13BCE"/>
    <w:rsid w:val="00A14268"/>
    <w:rsid w:val="00A14F09"/>
    <w:rsid w:val="00A1612E"/>
    <w:rsid w:val="00A172B1"/>
    <w:rsid w:val="00A20976"/>
    <w:rsid w:val="00A23AA4"/>
    <w:rsid w:val="00A23D21"/>
    <w:rsid w:val="00A2724C"/>
    <w:rsid w:val="00A30AE2"/>
    <w:rsid w:val="00A30C87"/>
    <w:rsid w:val="00A35971"/>
    <w:rsid w:val="00A3778D"/>
    <w:rsid w:val="00A409BE"/>
    <w:rsid w:val="00A41243"/>
    <w:rsid w:val="00A434BC"/>
    <w:rsid w:val="00A44CB6"/>
    <w:rsid w:val="00A45541"/>
    <w:rsid w:val="00A52A0C"/>
    <w:rsid w:val="00A56603"/>
    <w:rsid w:val="00A56A15"/>
    <w:rsid w:val="00A579EF"/>
    <w:rsid w:val="00A6136E"/>
    <w:rsid w:val="00A642C8"/>
    <w:rsid w:val="00A64A9A"/>
    <w:rsid w:val="00A64CAD"/>
    <w:rsid w:val="00A667AB"/>
    <w:rsid w:val="00A72222"/>
    <w:rsid w:val="00A73BD5"/>
    <w:rsid w:val="00A82639"/>
    <w:rsid w:val="00A8346E"/>
    <w:rsid w:val="00A8382C"/>
    <w:rsid w:val="00A83CA7"/>
    <w:rsid w:val="00A83E4D"/>
    <w:rsid w:val="00A84843"/>
    <w:rsid w:val="00A901B2"/>
    <w:rsid w:val="00A92F51"/>
    <w:rsid w:val="00A954B1"/>
    <w:rsid w:val="00A9670D"/>
    <w:rsid w:val="00AA2FDC"/>
    <w:rsid w:val="00AA3A0B"/>
    <w:rsid w:val="00AA69BB"/>
    <w:rsid w:val="00AB351E"/>
    <w:rsid w:val="00AC0A1B"/>
    <w:rsid w:val="00AC0C4D"/>
    <w:rsid w:val="00AC13F6"/>
    <w:rsid w:val="00AC1646"/>
    <w:rsid w:val="00AC4ED9"/>
    <w:rsid w:val="00AC774E"/>
    <w:rsid w:val="00AD03D8"/>
    <w:rsid w:val="00AD31B9"/>
    <w:rsid w:val="00AD33AC"/>
    <w:rsid w:val="00AD5118"/>
    <w:rsid w:val="00AD5F8D"/>
    <w:rsid w:val="00AD7156"/>
    <w:rsid w:val="00AD79CB"/>
    <w:rsid w:val="00AE0797"/>
    <w:rsid w:val="00AE0C1E"/>
    <w:rsid w:val="00AE1F6A"/>
    <w:rsid w:val="00AE28F6"/>
    <w:rsid w:val="00AE39EF"/>
    <w:rsid w:val="00AE4E86"/>
    <w:rsid w:val="00AE6A1A"/>
    <w:rsid w:val="00AF0951"/>
    <w:rsid w:val="00AF1863"/>
    <w:rsid w:val="00AF40DD"/>
    <w:rsid w:val="00AF4E13"/>
    <w:rsid w:val="00AF7108"/>
    <w:rsid w:val="00B00051"/>
    <w:rsid w:val="00B018D4"/>
    <w:rsid w:val="00B1014B"/>
    <w:rsid w:val="00B11616"/>
    <w:rsid w:val="00B12014"/>
    <w:rsid w:val="00B127A6"/>
    <w:rsid w:val="00B16046"/>
    <w:rsid w:val="00B1768D"/>
    <w:rsid w:val="00B17886"/>
    <w:rsid w:val="00B17FB8"/>
    <w:rsid w:val="00B21787"/>
    <w:rsid w:val="00B24A59"/>
    <w:rsid w:val="00B24B26"/>
    <w:rsid w:val="00B301E9"/>
    <w:rsid w:val="00B40725"/>
    <w:rsid w:val="00B4126D"/>
    <w:rsid w:val="00B43727"/>
    <w:rsid w:val="00B50986"/>
    <w:rsid w:val="00B51A73"/>
    <w:rsid w:val="00B5224A"/>
    <w:rsid w:val="00B52398"/>
    <w:rsid w:val="00B5446E"/>
    <w:rsid w:val="00B56246"/>
    <w:rsid w:val="00B60C2F"/>
    <w:rsid w:val="00B61CA6"/>
    <w:rsid w:val="00B63477"/>
    <w:rsid w:val="00B63759"/>
    <w:rsid w:val="00B64966"/>
    <w:rsid w:val="00B73710"/>
    <w:rsid w:val="00B7550B"/>
    <w:rsid w:val="00B76907"/>
    <w:rsid w:val="00B80469"/>
    <w:rsid w:val="00B81A46"/>
    <w:rsid w:val="00B8231A"/>
    <w:rsid w:val="00B83CB2"/>
    <w:rsid w:val="00B83D86"/>
    <w:rsid w:val="00B840DF"/>
    <w:rsid w:val="00B868C9"/>
    <w:rsid w:val="00B86CA2"/>
    <w:rsid w:val="00B94C41"/>
    <w:rsid w:val="00B963E3"/>
    <w:rsid w:val="00B96912"/>
    <w:rsid w:val="00B96A31"/>
    <w:rsid w:val="00BA19F3"/>
    <w:rsid w:val="00BA5539"/>
    <w:rsid w:val="00BA6C7E"/>
    <w:rsid w:val="00BA713A"/>
    <w:rsid w:val="00BA7C9B"/>
    <w:rsid w:val="00BB54C3"/>
    <w:rsid w:val="00BC1E55"/>
    <w:rsid w:val="00BC3388"/>
    <w:rsid w:val="00BD1826"/>
    <w:rsid w:val="00BD1C0E"/>
    <w:rsid w:val="00BD1C2D"/>
    <w:rsid w:val="00BD5DF4"/>
    <w:rsid w:val="00BD62BD"/>
    <w:rsid w:val="00BD6571"/>
    <w:rsid w:val="00BD6CD2"/>
    <w:rsid w:val="00BE7435"/>
    <w:rsid w:val="00BF2A3F"/>
    <w:rsid w:val="00C0029B"/>
    <w:rsid w:val="00C01100"/>
    <w:rsid w:val="00C022F3"/>
    <w:rsid w:val="00C02865"/>
    <w:rsid w:val="00C06726"/>
    <w:rsid w:val="00C07C89"/>
    <w:rsid w:val="00C10010"/>
    <w:rsid w:val="00C110AB"/>
    <w:rsid w:val="00C11CCA"/>
    <w:rsid w:val="00C1305C"/>
    <w:rsid w:val="00C1355F"/>
    <w:rsid w:val="00C15B89"/>
    <w:rsid w:val="00C16D06"/>
    <w:rsid w:val="00C16F12"/>
    <w:rsid w:val="00C228AD"/>
    <w:rsid w:val="00C22D63"/>
    <w:rsid w:val="00C25C6F"/>
    <w:rsid w:val="00C273FD"/>
    <w:rsid w:val="00C30617"/>
    <w:rsid w:val="00C332EA"/>
    <w:rsid w:val="00C36113"/>
    <w:rsid w:val="00C369B9"/>
    <w:rsid w:val="00C37E2A"/>
    <w:rsid w:val="00C41429"/>
    <w:rsid w:val="00C41E6A"/>
    <w:rsid w:val="00C44495"/>
    <w:rsid w:val="00C464A9"/>
    <w:rsid w:val="00C46A53"/>
    <w:rsid w:val="00C51567"/>
    <w:rsid w:val="00C5164F"/>
    <w:rsid w:val="00C6167D"/>
    <w:rsid w:val="00C61BBD"/>
    <w:rsid w:val="00C61D61"/>
    <w:rsid w:val="00C63551"/>
    <w:rsid w:val="00C650CD"/>
    <w:rsid w:val="00C65687"/>
    <w:rsid w:val="00C659D8"/>
    <w:rsid w:val="00C67022"/>
    <w:rsid w:val="00C67413"/>
    <w:rsid w:val="00C72A9F"/>
    <w:rsid w:val="00C768A0"/>
    <w:rsid w:val="00C81042"/>
    <w:rsid w:val="00C832AC"/>
    <w:rsid w:val="00C833F4"/>
    <w:rsid w:val="00C85492"/>
    <w:rsid w:val="00C8565F"/>
    <w:rsid w:val="00C857A8"/>
    <w:rsid w:val="00C86C8E"/>
    <w:rsid w:val="00C937B2"/>
    <w:rsid w:val="00C941A6"/>
    <w:rsid w:val="00C97445"/>
    <w:rsid w:val="00C97473"/>
    <w:rsid w:val="00CA15E8"/>
    <w:rsid w:val="00CA23FD"/>
    <w:rsid w:val="00CB1B42"/>
    <w:rsid w:val="00CB37A1"/>
    <w:rsid w:val="00CB4D00"/>
    <w:rsid w:val="00CB52DC"/>
    <w:rsid w:val="00CB5B4F"/>
    <w:rsid w:val="00CB5DB5"/>
    <w:rsid w:val="00CB682C"/>
    <w:rsid w:val="00CC1735"/>
    <w:rsid w:val="00CC32AA"/>
    <w:rsid w:val="00CD017A"/>
    <w:rsid w:val="00CD1940"/>
    <w:rsid w:val="00CD36D9"/>
    <w:rsid w:val="00CD42A3"/>
    <w:rsid w:val="00CD4D4C"/>
    <w:rsid w:val="00CD5B1E"/>
    <w:rsid w:val="00CD6C83"/>
    <w:rsid w:val="00CE0352"/>
    <w:rsid w:val="00CE475F"/>
    <w:rsid w:val="00CE5B92"/>
    <w:rsid w:val="00CE7B8F"/>
    <w:rsid w:val="00CF117E"/>
    <w:rsid w:val="00CF36D4"/>
    <w:rsid w:val="00CF458F"/>
    <w:rsid w:val="00CF4652"/>
    <w:rsid w:val="00CF471C"/>
    <w:rsid w:val="00CF4E4E"/>
    <w:rsid w:val="00D04A8B"/>
    <w:rsid w:val="00D04F3B"/>
    <w:rsid w:val="00D05046"/>
    <w:rsid w:val="00D0514A"/>
    <w:rsid w:val="00D06FE6"/>
    <w:rsid w:val="00D16127"/>
    <w:rsid w:val="00D169B3"/>
    <w:rsid w:val="00D21D3C"/>
    <w:rsid w:val="00D22D96"/>
    <w:rsid w:val="00D232D4"/>
    <w:rsid w:val="00D23385"/>
    <w:rsid w:val="00D23973"/>
    <w:rsid w:val="00D240DF"/>
    <w:rsid w:val="00D2598E"/>
    <w:rsid w:val="00D268F3"/>
    <w:rsid w:val="00D33E39"/>
    <w:rsid w:val="00D347F2"/>
    <w:rsid w:val="00D41EFD"/>
    <w:rsid w:val="00D435C4"/>
    <w:rsid w:val="00D455D8"/>
    <w:rsid w:val="00D46FBA"/>
    <w:rsid w:val="00D47D48"/>
    <w:rsid w:val="00D5195F"/>
    <w:rsid w:val="00D52A51"/>
    <w:rsid w:val="00D53747"/>
    <w:rsid w:val="00D55D5C"/>
    <w:rsid w:val="00D566D8"/>
    <w:rsid w:val="00D60EAD"/>
    <w:rsid w:val="00D61998"/>
    <w:rsid w:val="00D61E0C"/>
    <w:rsid w:val="00D6216D"/>
    <w:rsid w:val="00D66A06"/>
    <w:rsid w:val="00D676B0"/>
    <w:rsid w:val="00D7151B"/>
    <w:rsid w:val="00D724C5"/>
    <w:rsid w:val="00D732C5"/>
    <w:rsid w:val="00D75BBD"/>
    <w:rsid w:val="00D77FF5"/>
    <w:rsid w:val="00D81A23"/>
    <w:rsid w:val="00D830CB"/>
    <w:rsid w:val="00D83273"/>
    <w:rsid w:val="00D83563"/>
    <w:rsid w:val="00D835C9"/>
    <w:rsid w:val="00D83DB4"/>
    <w:rsid w:val="00D84250"/>
    <w:rsid w:val="00D86367"/>
    <w:rsid w:val="00D86638"/>
    <w:rsid w:val="00D9022F"/>
    <w:rsid w:val="00D92038"/>
    <w:rsid w:val="00D929D1"/>
    <w:rsid w:val="00D92C1C"/>
    <w:rsid w:val="00D94C80"/>
    <w:rsid w:val="00D95435"/>
    <w:rsid w:val="00D976B7"/>
    <w:rsid w:val="00DA183B"/>
    <w:rsid w:val="00DA40C4"/>
    <w:rsid w:val="00DB1C1F"/>
    <w:rsid w:val="00DB247B"/>
    <w:rsid w:val="00DB31EC"/>
    <w:rsid w:val="00DB623E"/>
    <w:rsid w:val="00DC4607"/>
    <w:rsid w:val="00DC7DE4"/>
    <w:rsid w:val="00DD1E14"/>
    <w:rsid w:val="00DD3233"/>
    <w:rsid w:val="00DD469D"/>
    <w:rsid w:val="00DD6076"/>
    <w:rsid w:val="00DD7301"/>
    <w:rsid w:val="00DD7D20"/>
    <w:rsid w:val="00DD7F09"/>
    <w:rsid w:val="00DE300C"/>
    <w:rsid w:val="00DE3F69"/>
    <w:rsid w:val="00DE483A"/>
    <w:rsid w:val="00DE491D"/>
    <w:rsid w:val="00DE5F1A"/>
    <w:rsid w:val="00DE62F7"/>
    <w:rsid w:val="00DE71A9"/>
    <w:rsid w:val="00DF0371"/>
    <w:rsid w:val="00DF0B98"/>
    <w:rsid w:val="00DF181B"/>
    <w:rsid w:val="00DF2475"/>
    <w:rsid w:val="00DF27F8"/>
    <w:rsid w:val="00DF6D36"/>
    <w:rsid w:val="00E023F1"/>
    <w:rsid w:val="00E03C84"/>
    <w:rsid w:val="00E03FD6"/>
    <w:rsid w:val="00E0559A"/>
    <w:rsid w:val="00E07D10"/>
    <w:rsid w:val="00E11357"/>
    <w:rsid w:val="00E116CF"/>
    <w:rsid w:val="00E13B30"/>
    <w:rsid w:val="00E149B6"/>
    <w:rsid w:val="00E15589"/>
    <w:rsid w:val="00E15A02"/>
    <w:rsid w:val="00E16521"/>
    <w:rsid w:val="00E22E2F"/>
    <w:rsid w:val="00E2319A"/>
    <w:rsid w:val="00E26CFF"/>
    <w:rsid w:val="00E329F9"/>
    <w:rsid w:val="00E335E8"/>
    <w:rsid w:val="00E33EA9"/>
    <w:rsid w:val="00E36031"/>
    <w:rsid w:val="00E362BC"/>
    <w:rsid w:val="00E4085A"/>
    <w:rsid w:val="00E414D4"/>
    <w:rsid w:val="00E43BB7"/>
    <w:rsid w:val="00E45371"/>
    <w:rsid w:val="00E46892"/>
    <w:rsid w:val="00E47E22"/>
    <w:rsid w:val="00E5026D"/>
    <w:rsid w:val="00E507E0"/>
    <w:rsid w:val="00E5196E"/>
    <w:rsid w:val="00E521B3"/>
    <w:rsid w:val="00E537C2"/>
    <w:rsid w:val="00E56E8B"/>
    <w:rsid w:val="00E57AE4"/>
    <w:rsid w:val="00E6244F"/>
    <w:rsid w:val="00E627A3"/>
    <w:rsid w:val="00E67178"/>
    <w:rsid w:val="00E72372"/>
    <w:rsid w:val="00E76C9D"/>
    <w:rsid w:val="00E7750B"/>
    <w:rsid w:val="00E823FB"/>
    <w:rsid w:val="00E82774"/>
    <w:rsid w:val="00E870C4"/>
    <w:rsid w:val="00E902E5"/>
    <w:rsid w:val="00E93038"/>
    <w:rsid w:val="00E95D84"/>
    <w:rsid w:val="00E96254"/>
    <w:rsid w:val="00EA34BC"/>
    <w:rsid w:val="00EA3CA4"/>
    <w:rsid w:val="00EA4B8D"/>
    <w:rsid w:val="00EA4CE1"/>
    <w:rsid w:val="00EA60E3"/>
    <w:rsid w:val="00EA6787"/>
    <w:rsid w:val="00EA6BFB"/>
    <w:rsid w:val="00EA6DA9"/>
    <w:rsid w:val="00EA7E63"/>
    <w:rsid w:val="00EB563F"/>
    <w:rsid w:val="00EB589C"/>
    <w:rsid w:val="00EB598C"/>
    <w:rsid w:val="00EB712F"/>
    <w:rsid w:val="00EC04B5"/>
    <w:rsid w:val="00EC09D1"/>
    <w:rsid w:val="00EC441E"/>
    <w:rsid w:val="00ED6839"/>
    <w:rsid w:val="00ED7FF0"/>
    <w:rsid w:val="00EE0424"/>
    <w:rsid w:val="00EE14BC"/>
    <w:rsid w:val="00EE495B"/>
    <w:rsid w:val="00EE6CB3"/>
    <w:rsid w:val="00EF1363"/>
    <w:rsid w:val="00EF29F6"/>
    <w:rsid w:val="00EF402C"/>
    <w:rsid w:val="00EF472B"/>
    <w:rsid w:val="00EF4F40"/>
    <w:rsid w:val="00EF5361"/>
    <w:rsid w:val="00EF607A"/>
    <w:rsid w:val="00F02CFD"/>
    <w:rsid w:val="00F0541B"/>
    <w:rsid w:val="00F0729A"/>
    <w:rsid w:val="00F14BAC"/>
    <w:rsid w:val="00F16973"/>
    <w:rsid w:val="00F16E71"/>
    <w:rsid w:val="00F220F0"/>
    <w:rsid w:val="00F22918"/>
    <w:rsid w:val="00F22E74"/>
    <w:rsid w:val="00F2362C"/>
    <w:rsid w:val="00F25C9A"/>
    <w:rsid w:val="00F263C5"/>
    <w:rsid w:val="00F268B8"/>
    <w:rsid w:val="00F32189"/>
    <w:rsid w:val="00F32A44"/>
    <w:rsid w:val="00F3488C"/>
    <w:rsid w:val="00F36B64"/>
    <w:rsid w:val="00F41EE5"/>
    <w:rsid w:val="00F43A5F"/>
    <w:rsid w:val="00F51023"/>
    <w:rsid w:val="00F54B41"/>
    <w:rsid w:val="00F6009C"/>
    <w:rsid w:val="00F615FF"/>
    <w:rsid w:val="00F618A1"/>
    <w:rsid w:val="00F63D34"/>
    <w:rsid w:val="00F72660"/>
    <w:rsid w:val="00F752A2"/>
    <w:rsid w:val="00F75329"/>
    <w:rsid w:val="00F75AC2"/>
    <w:rsid w:val="00F763FD"/>
    <w:rsid w:val="00F76445"/>
    <w:rsid w:val="00F776CA"/>
    <w:rsid w:val="00F8147E"/>
    <w:rsid w:val="00F83261"/>
    <w:rsid w:val="00F87B5D"/>
    <w:rsid w:val="00F939C4"/>
    <w:rsid w:val="00F95196"/>
    <w:rsid w:val="00FA0E2A"/>
    <w:rsid w:val="00FA194A"/>
    <w:rsid w:val="00FA2397"/>
    <w:rsid w:val="00FA50D9"/>
    <w:rsid w:val="00FA6156"/>
    <w:rsid w:val="00FA6519"/>
    <w:rsid w:val="00FA6923"/>
    <w:rsid w:val="00FB04DB"/>
    <w:rsid w:val="00FB0708"/>
    <w:rsid w:val="00FB1B3A"/>
    <w:rsid w:val="00FB2DF6"/>
    <w:rsid w:val="00FB388C"/>
    <w:rsid w:val="00FB4470"/>
    <w:rsid w:val="00FB68FB"/>
    <w:rsid w:val="00FB7830"/>
    <w:rsid w:val="00FC0342"/>
    <w:rsid w:val="00FC0C4A"/>
    <w:rsid w:val="00FC10B0"/>
    <w:rsid w:val="00FC13C7"/>
    <w:rsid w:val="00FC23CF"/>
    <w:rsid w:val="00FC41C5"/>
    <w:rsid w:val="00FC4718"/>
    <w:rsid w:val="00FC53BE"/>
    <w:rsid w:val="00FC710F"/>
    <w:rsid w:val="00FC78DE"/>
    <w:rsid w:val="00FD4A94"/>
    <w:rsid w:val="00FD6D74"/>
    <w:rsid w:val="00FE116A"/>
    <w:rsid w:val="00FE13B8"/>
    <w:rsid w:val="00FE4EE2"/>
    <w:rsid w:val="00FF0F3A"/>
    <w:rsid w:val="00FF2CA4"/>
    <w:rsid w:val="00FF401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01F388"/>
  <w15:chartTrackingRefBased/>
  <w15:docId w15:val="{F86B7C5D-52E4-4703-812A-6D184F19A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sz w:val="24"/>
    </w:rPr>
  </w:style>
  <w:style w:type="paragraph" w:styleId="Kop1">
    <w:name w:val="heading 1"/>
    <w:basedOn w:val="Standaard"/>
    <w:next w:val="Standaard"/>
    <w:link w:val="Kop1Char"/>
    <w:uiPriority w:val="9"/>
    <w:qFormat/>
    <w:rsid w:val="00E26CFF"/>
    <w:pPr>
      <w:numPr>
        <w:numId w:val="6"/>
      </w:numPr>
      <w:suppressAutoHyphens/>
      <w:autoSpaceDN w:val="0"/>
      <w:spacing w:after="120" w:line="240" w:lineRule="auto"/>
      <w:textAlignment w:val="baseline"/>
      <w:outlineLvl w:val="0"/>
    </w:pPr>
    <w:rPr>
      <w:rFonts w:eastAsia="Times New Roman"/>
      <w:b/>
      <w:color w:val="000000" w:themeColor="text1"/>
      <w:lang w:val="en-US"/>
    </w:rPr>
  </w:style>
  <w:style w:type="paragraph" w:styleId="Kop2">
    <w:name w:val="heading 2"/>
    <w:basedOn w:val="Kop1"/>
    <w:next w:val="Standaard"/>
    <w:link w:val="Kop2Char"/>
    <w:uiPriority w:val="9"/>
    <w:unhideWhenUsed/>
    <w:qFormat/>
    <w:rsid w:val="00E26CFF"/>
    <w:pPr>
      <w:numPr>
        <w:ilvl w:val="1"/>
      </w:numPr>
      <w:outlineLvl w:val="1"/>
    </w:pPr>
  </w:style>
  <w:style w:type="paragraph" w:styleId="Kop3">
    <w:name w:val="heading 3"/>
    <w:basedOn w:val="bulletpoint"/>
    <w:next w:val="Standaard"/>
    <w:link w:val="Kop3Char"/>
    <w:uiPriority w:val="9"/>
    <w:semiHidden/>
    <w:unhideWhenUsed/>
    <w:qFormat/>
    <w:pPr>
      <w:outlineLvl w:val="2"/>
    </w:pPr>
    <w:rPr>
      <w: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pPr>
      <w:tabs>
        <w:tab w:val="center" w:pos="4536"/>
        <w:tab w:val="right" w:pos="9072"/>
      </w:tabs>
    </w:pPr>
  </w:style>
  <w:style w:type="paragraph" w:styleId="Voettekst">
    <w:name w:val="footer"/>
    <w:basedOn w:val="Standaard"/>
    <w:pPr>
      <w:tabs>
        <w:tab w:val="center" w:pos="4536"/>
        <w:tab w:val="right" w:pos="9072"/>
      </w:tabs>
    </w:pPr>
  </w:style>
  <w:style w:type="character" w:styleId="Hyperlink">
    <w:name w:val="Hyperlink"/>
    <w:rPr>
      <w:color w:val="0000FF"/>
      <w:u w:val="single"/>
    </w:rPr>
  </w:style>
  <w:style w:type="paragraph" w:styleId="Voetnoottekst">
    <w:name w:val="footnote text"/>
    <w:basedOn w:val="Standaard"/>
    <w:link w:val="VoetnoottekstChar"/>
    <w:semiHidden/>
    <w:rPr>
      <w:sz w:val="20"/>
    </w:rPr>
  </w:style>
  <w:style w:type="character" w:styleId="Voetnootmarkering">
    <w:name w:val="footnote reference"/>
    <w:semiHidden/>
    <w:rPr>
      <w:vertAlign w:val="superscript"/>
    </w:rPr>
  </w:style>
  <w:style w:type="character" w:styleId="GevolgdeHyperlink">
    <w:name w:val="FollowedHyperlink"/>
    <w:rPr>
      <w:color w:val="606420"/>
      <w:u w:val="single"/>
    </w:rPr>
  </w:style>
  <w:style w:type="paragraph" w:customStyle="1" w:styleId="REF">
    <w:name w:val="REF"/>
    <w:basedOn w:val="Standaard"/>
    <w:pPr>
      <w:tabs>
        <w:tab w:val="left" w:pos="7371"/>
      </w:tabs>
      <w:ind w:left="7371"/>
      <w:jc w:val="both"/>
    </w:pPr>
    <w:rPr>
      <w:rFonts w:ascii="Arial" w:eastAsia="Times New Roman" w:hAnsi="Arial"/>
      <w:b/>
      <w:sz w:val="22"/>
    </w:rPr>
  </w:style>
  <w:style w:type="paragraph" w:styleId="Lijstalinea">
    <w:name w:val="List Paragraph"/>
    <w:basedOn w:val="Standaard"/>
    <w:uiPriority w:val="34"/>
    <w:qFormat/>
    <w:pPr>
      <w:ind w:left="708"/>
    </w:pPr>
  </w:style>
  <w:style w:type="paragraph" w:customStyle="1" w:styleId="Default">
    <w:name w:val="Default"/>
    <w:pPr>
      <w:autoSpaceDE w:val="0"/>
      <w:autoSpaceDN w:val="0"/>
      <w:adjustRightInd w:val="0"/>
    </w:pPr>
    <w:rPr>
      <w:rFonts w:ascii="Calibri" w:hAnsi="Calibri"/>
      <w:color w:val="000000"/>
      <w:sz w:val="24"/>
    </w:rPr>
  </w:style>
  <w:style w:type="paragraph" w:styleId="Ballontekst">
    <w:name w:val="Balloon Text"/>
    <w:basedOn w:val="Standaard"/>
    <w:link w:val="BallontekstChar"/>
    <w:semiHidden/>
    <w:rPr>
      <w:rFonts w:ascii="Segoe UI" w:hAnsi="Segoe UI"/>
      <w:sz w:val="18"/>
    </w:rPr>
  </w:style>
  <w:style w:type="character" w:customStyle="1" w:styleId="BallontekstChar">
    <w:name w:val="Ballontekst Char"/>
    <w:link w:val="Ballontekst"/>
    <w:rPr>
      <w:rFonts w:ascii="Segoe UI" w:hAnsi="Segoe UI"/>
      <w:sz w:val="18"/>
    </w:rPr>
  </w:style>
  <w:style w:type="paragraph" w:styleId="Tekstzonderopmaak">
    <w:name w:val="Plain Text"/>
    <w:basedOn w:val="Standaard"/>
    <w:link w:val="TekstzonderopmaakChar"/>
    <w:rPr>
      <w:rFonts w:ascii="Calibri" w:eastAsia="Calibri" w:hAnsi="Calibri"/>
      <w:sz w:val="22"/>
    </w:rPr>
  </w:style>
  <w:style w:type="character" w:customStyle="1" w:styleId="TekstzonderopmaakChar">
    <w:name w:val="Tekst zonder opmaak Char"/>
    <w:link w:val="Tekstzonderopmaak"/>
    <w:rPr>
      <w:rFonts w:ascii="Calibri" w:eastAsia="Calibri" w:hAnsi="Calibri"/>
      <w:sz w:val="22"/>
    </w:rPr>
  </w:style>
  <w:style w:type="character" w:customStyle="1" w:styleId="attachment-comment2">
    <w:name w:val="attachment-comment2"/>
  </w:style>
  <w:style w:type="character" w:customStyle="1" w:styleId="icon1">
    <w:name w:val="icon1"/>
    <w:rPr>
      <w:sz w:val="2"/>
    </w:rPr>
  </w:style>
  <w:style w:type="character" w:styleId="Verwijzingopmerking">
    <w:name w:val="annotation reference"/>
    <w:uiPriority w:val="99"/>
    <w:rPr>
      <w:sz w:val="16"/>
    </w:rPr>
  </w:style>
  <w:style w:type="paragraph" w:styleId="Tekstopmerking">
    <w:name w:val="annotation text"/>
    <w:basedOn w:val="Standaard"/>
    <w:link w:val="TekstopmerkingChar"/>
    <w:uiPriority w:val="99"/>
    <w:rPr>
      <w:sz w:val="20"/>
    </w:rPr>
  </w:style>
  <w:style w:type="character" w:customStyle="1" w:styleId="TekstopmerkingChar">
    <w:name w:val="Tekst opmerking Char"/>
    <w:link w:val="Tekstopmerking"/>
    <w:uiPriority w:val="99"/>
  </w:style>
  <w:style w:type="paragraph" w:styleId="Onderwerpvanopmerking">
    <w:name w:val="annotation subject"/>
    <w:basedOn w:val="Tekstopmerking"/>
    <w:next w:val="Tekstopmerking"/>
    <w:link w:val="OnderwerpvanopmerkingChar"/>
    <w:semiHidden/>
    <w:rPr>
      <w:b/>
    </w:rPr>
  </w:style>
  <w:style w:type="character" w:customStyle="1" w:styleId="OnderwerpvanopmerkingChar">
    <w:name w:val="Onderwerp van opmerking Char"/>
    <w:link w:val="Onderwerpvanopmerking"/>
    <w:rPr>
      <w:b/>
    </w:rPr>
  </w:style>
  <w:style w:type="character" w:customStyle="1" w:styleId="Kop1Char">
    <w:name w:val="Kop 1 Char"/>
    <w:link w:val="Kop1"/>
    <w:uiPriority w:val="9"/>
    <w:rsid w:val="00E26CFF"/>
    <w:rPr>
      <w:rFonts w:eastAsia="Times New Roman"/>
      <w:b/>
      <w:color w:val="000000" w:themeColor="text1"/>
      <w:sz w:val="24"/>
      <w:lang w:val="en-US"/>
    </w:rPr>
  </w:style>
  <w:style w:type="character" w:customStyle="1" w:styleId="SingleTxtGChar">
    <w:name w:val="_ Single Txt_G Char"/>
    <w:link w:val="SingleTxtG"/>
  </w:style>
  <w:style w:type="paragraph" w:customStyle="1" w:styleId="SingleTxtG">
    <w:name w:val="_ Single Txt_G"/>
    <w:basedOn w:val="Standaard"/>
    <w:link w:val="SingleTxtGChar"/>
    <w:qFormat/>
    <w:pPr>
      <w:spacing w:after="120" w:line="240" w:lineRule="atLeast"/>
      <w:ind w:left="1134" w:right="1134"/>
      <w:jc w:val="both"/>
    </w:pPr>
    <w:rPr>
      <w:sz w:val="20"/>
    </w:rPr>
  </w:style>
  <w:style w:type="paragraph" w:customStyle="1" w:styleId="bulletpoint">
    <w:name w:val="bullet point"/>
    <w:basedOn w:val="Standaard"/>
    <w:link w:val="bulletpointChar"/>
    <w:qFormat/>
    <w:rsid w:val="002D7AA8"/>
    <w:pPr>
      <w:numPr>
        <w:numId w:val="1"/>
      </w:numPr>
      <w:spacing w:after="0" w:line="240" w:lineRule="auto"/>
    </w:pPr>
    <w:rPr>
      <w:color w:val="000000" w:themeColor="text1"/>
      <w:sz w:val="22"/>
      <w:lang w:val="en-US"/>
    </w:rPr>
  </w:style>
  <w:style w:type="character" w:customStyle="1" w:styleId="Mention1">
    <w:name w:val="Mention1"/>
    <w:rPr>
      <w:color w:val="2B579A"/>
      <w:shd w:val="clear" w:color="auto" w:fill="E6E6E6"/>
    </w:rPr>
  </w:style>
  <w:style w:type="character" w:customStyle="1" w:styleId="UnresolvedMention1">
    <w:name w:val="Unresolved Mention1"/>
    <w:rPr>
      <w:color w:val="808080"/>
      <w:shd w:val="clear" w:color="auto" w:fill="E6E6E6"/>
    </w:rPr>
  </w:style>
  <w:style w:type="paragraph" w:customStyle="1" w:styleId="bullettII">
    <w:name w:val="bullett II"/>
    <w:basedOn w:val="Lijstalinea"/>
    <w:pPr>
      <w:ind w:left="1418" w:right="720" w:hanging="284"/>
      <w:jc w:val="both"/>
    </w:pPr>
    <w:rPr>
      <w:color w:val="000000"/>
    </w:rPr>
  </w:style>
  <w:style w:type="paragraph" w:customStyle="1" w:styleId="bulletIIpoint">
    <w:name w:val="bullet II point"/>
    <w:basedOn w:val="Standaard"/>
    <w:qFormat/>
    <w:rsid w:val="00956BB1"/>
    <w:pPr>
      <w:numPr>
        <w:ilvl w:val="1"/>
        <w:numId w:val="1"/>
      </w:numPr>
      <w:spacing w:after="0" w:line="240" w:lineRule="auto"/>
    </w:pPr>
    <w:rPr>
      <w:color w:val="000000"/>
      <w:sz w:val="20"/>
    </w:rPr>
  </w:style>
  <w:style w:type="character" w:customStyle="1" w:styleId="bulletpointChar">
    <w:name w:val="bullet point Char"/>
    <w:link w:val="bulletpoint"/>
    <w:rsid w:val="002D7AA8"/>
    <w:rPr>
      <w:color w:val="000000" w:themeColor="text1"/>
      <w:sz w:val="22"/>
      <w:lang w:val="en-US"/>
    </w:rPr>
  </w:style>
  <w:style w:type="paragraph" w:styleId="Ondertitel">
    <w:name w:val="Subtitle"/>
    <w:basedOn w:val="Lijstalinea"/>
    <w:next w:val="Standaard"/>
    <w:link w:val="OndertitelChar"/>
    <w:uiPriority w:val="11"/>
    <w:qFormat/>
    <w:pPr>
      <w:spacing w:after="0" w:line="240" w:lineRule="auto"/>
      <w:ind w:left="0"/>
      <w:jc w:val="both"/>
    </w:pPr>
    <w:rPr>
      <w:color w:val="000000"/>
      <w:sz w:val="22"/>
      <w:u w:val="single"/>
    </w:rPr>
  </w:style>
  <w:style w:type="character" w:customStyle="1" w:styleId="OndertitelChar">
    <w:name w:val="Ondertitel Char"/>
    <w:link w:val="Ondertitel"/>
    <w:uiPriority w:val="11"/>
    <w:rPr>
      <w:color w:val="000000"/>
      <w:sz w:val="22"/>
      <w:u w:val="single"/>
    </w:rPr>
  </w:style>
  <w:style w:type="paragraph" w:customStyle="1" w:styleId="bul1">
    <w:name w:val="bul 1"/>
    <w:basedOn w:val="bulletpoint"/>
    <w:qFormat/>
    <w:pPr>
      <w:numPr>
        <w:numId w:val="2"/>
      </w:numPr>
      <w:jc w:val="both"/>
    </w:pPr>
    <w:rPr>
      <w:rFonts w:eastAsia="Times New Roman"/>
      <w:color w:val="3B73AF"/>
      <w:position w:val="3"/>
    </w:rPr>
  </w:style>
  <w:style w:type="character" w:customStyle="1" w:styleId="Kop3Char">
    <w:name w:val="Kop 3 Char"/>
    <w:link w:val="Kop3"/>
    <w:uiPriority w:val="9"/>
    <w:semiHidden/>
    <w:rPr>
      <w:b/>
      <w:color w:val="000000" w:themeColor="text1"/>
      <w:sz w:val="22"/>
      <w:lang w:val="en-US"/>
    </w:rPr>
  </w:style>
  <w:style w:type="character" w:customStyle="1" w:styleId="Kop2Char">
    <w:name w:val="Kop 2 Char"/>
    <w:link w:val="Kop2"/>
    <w:uiPriority w:val="9"/>
    <w:rsid w:val="00E26CFF"/>
    <w:rPr>
      <w:rFonts w:eastAsia="Times New Roman"/>
      <w:b/>
      <w:color w:val="000000" w:themeColor="text1"/>
      <w:sz w:val="24"/>
      <w:lang w:val="en-US"/>
    </w:rPr>
  </w:style>
  <w:style w:type="character" w:customStyle="1" w:styleId="Heading2Char1">
    <w:name w:val="Heading 2 Char1"/>
    <w:rPr>
      <w:rFonts w:eastAsia="Times New Roman"/>
      <w:b/>
      <w:color w:val="000000"/>
      <w:sz w:val="24"/>
    </w:rPr>
  </w:style>
  <w:style w:type="paragraph" w:customStyle="1" w:styleId="m-4107005576515280468gmail-msolistparagraph">
    <w:name w:val="m_-4107005576515280468gmail-msolistparagraph"/>
    <w:basedOn w:val="Standaard"/>
    <w:pPr>
      <w:spacing w:before="100" w:beforeAutospacing="1" w:after="100" w:afterAutospacing="1"/>
    </w:pPr>
    <w:rPr>
      <w:rFonts w:ascii="Calibri" w:eastAsia="Calibri" w:hAnsi="Calibri"/>
      <w:sz w:val="22"/>
    </w:rPr>
  </w:style>
  <w:style w:type="paragraph" w:styleId="Normaalweb">
    <w:name w:val="Normal (Web)"/>
    <w:basedOn w:val="Standaard"/>
    <w:uiPriority w:val="99"/>
    <w:rPr>
      <w:rFonts w:ascii="MS PGothic" w:eastAsia="MS PGothic" w:hAnsi="MS PGothic"/>
    </w:rPr>
  </w:style>
  <w:style w:type="character" w:styleId="Zwaar">
    <w:name w:val="Strong"/>
    <w:uiPriority w:val="22"/>
    <w:qFormat/>
    <w:rPr>
      <w:b/>
    </w:rPr>
  </w:style>
  <w:style w:type="paragraph" w:customStyle="1" w:styleId="bullettIII">
    <w:name w:val="bullett III"/>
    <w:basedOn w:val="bulletIIpoint"/>
    <w:qFormat/>
    <w:pPr>
      <w:numPr>
        <w:ilvl w:val="2"/>
      </w:numPr>
      <w:ind w:left="1134" w:hanging="425"/>
    </w:pPr>
  </w:style>
  <w:style w:type="character" w:customStyle="1" w:styleId="VoetnoottekstChar">
    <w:name w:val="Voetnoottekst Char"/>
    <w:link w:val="Voetnoottekst"/>
  </w:style>
  <w:style w:type="character" w:customStyle="1" w:styleId="lrzxr">
    <w:name w:val="lrzxr"/>
  </w:style>
  <w:style w:type="paragraph" w:styleId="Lijstopsomteken">
    <w:name w:val="List Bullet"/>
    <w:basedOn w:val="Standaard"/>
    <w:uiPriority w:val="99"/>
    <w:pPr>
      <w:ind w:left="360" w:hanging="360"/>
      <w:contextualSpacing/>
    </w:pPr>
    <w:rPr>
      <w:rFonts w:eastAsia="Times New Roman"/>
    </w:rPr>
  </w:style>
  <w:style w:type="paragraph" w:customStyle="1" w:styleId="bulletIpoint">
    <w:name w:val="bullet I point"/>
    <w:basedOn w:val="bulletpoint"/>
    <w:qFormat/>
    <w:rsid w:val="00956BB1"/>
  </w:style>
  <w:style w:type="paragraph" w:styleId="Revisie">
    <w:name w:val="Revision"/>
    <w:rPr>
      <w:sz w:val="24"/>
    </w:rPr>
  </w:style>
  <w:style w:type="character" w:customStyle="1" w:styleId="UnresolvedMention2">
    <w:name w:val="Unresolved Mention2"/>
    <w:basedOn w:val="Standaardalinea-lettertype"/>
    <w:rPr>
      <w:color w:val="605E5C"/>
      <w:shd w:val="clear" w:color="auto" w:fill="E1DFDD"/>
    </w:rPr>
  </w:style>
  <w:style w:type="character" w:customStyle="1" w:styleId="UnresolvedMention3">
    <w:name w:val="Unresolved Mention3"/>
    <w:basedOn w:val="Standaardalinea-lettertype"/>
    <w:rPr>
      <w:color w:val="605E5C"/>
      <w:shd w:val="clear" w:color="auto" w:fill="E1DFDD"/>
    </w:rPr>
  </w:style>
  <w:style w:type="paragraph" w:customStyle="1" w:styleId="xmsonormal">
    <w:name w:val="x_msonormal"/>
    <w:basedOn w:val="Standaard"/>
    <w:rPr>
      <w:rFonts w:ascii="Calibri" w:eastAsiaTheme="minorHAnsi" w:hAnsi="Calibri"/>
      <w:sz w:val="22"/>
    </w:rPr>
  </w:style>
  <w:style w:type="paragraph" w:customStyle="1" w:styleId="bulletpoints2">
    <w:name w:val="bullet points 2"/>
    <w:basedOn w:val="Standaard"/>
    <w:qFormat/>
    <w:pPr>
      <w:numPr>
        <w:numId w:val="3"/>
      </w:numPr>
    </w:pPr>
    <w:rPr>
      <w:color w:val="000000"/>
      <w:sz w:val="20"/>
    </w:rPr>
  </w:style>
  <w:style w:type="paragraph" w:customStyle="1" w:styleId="gmail-">
    <w:name w:val="gmail-바탕글"/>
    <w:basedOn w:val="Standaard"/>
    <w:pPr>
      <w:spacing w:before="100" w:beforeAutospacing="1" w:after="100" w:afterAutospacing="1"/>
    </w:pPr>
    <w:rPr>
      <w:rFonts w:ascii="Calibri" w:eastAsiaTheme="minorHAnsi" w:hAnsi="Calibri"/>
      <w:sz w:val="22"/>
    </w:rPr>
  </w:style>
  <w:style w:type="character" w:styleId="Eindnootmarkering">
    <w:name w:val="endnote reference"/>
    <w:basedOn w:val="Standaardalinea-lettertype"/>
    <w:semiHidden/>
    <w:rPr>
      <w:vertAlign w:val="superscript"/>
    </w:rPr>
  </w:style>
  <w:style w:type="character" w:customStyle="1" w:styleId="UnresolvedMention4">
    <w:name w:val="Unresolved Mention4"/>
    <w:basedOn w:val="Standaardalinea-lettertype"/>
    <w:rPr>
      <w:color w:val="605E5C"/>
      <w:shd w:val="clear" w:color="auto" w:fill="E1DFDD"/>
    </w:rPr>
  </w:style>
  <w:style w:type="character" w:customStyle="1" w:styleId="UnresolvedMention5">
    <w:name w:val="Unresolved Mention5"/>
    <w:basedOn w:val="Standaardalinea-lettertype"/>
    <w:rPr>
      <w:color w:val="605E5C"/>
      <w:shd w:val="clear" w:color="auto" w:fill="E1DFDD"/>
    </w:rPr>
  </w:style>
  <w:style w:type="paragraph" w:customStyle="1" w:styleId="Style1">
    <w:name w:val="Style1"/>
    <w:basedOn w:val="Standaard"/>
    <w:qFormat/>
    <w:pPr>
      <w:numPr>
        <w:numId w:val="4"/>
      </w:numPr>
      <w:spacing w:after="0" w:line="240" w:lineRule="auto"/>
    </w:pPr>
    <w:rPr>
      <w:sz w:val="22"/>
    </w:rPr>
  </w:style>
  <w:style w:type="paragraph" w:customStyle="1" w:styleId="Edwinbullets">
    <w:name w:val="Edwin bullets"/>
    <w:basedOn w:val="Style1"/>
    <w:qFormat/>
  </w:style>
  <w:style w:type="character" w:customStyle="1" w:styleId="UnresolvedMention6">
    <w:name w:val="Unresolved Mention6"/>
    <w:basedOn w:val="Standaardalinea-lettertype"/>
    <w:rPr>
      <w:color w:val="605E5C"/>
      <w:shd w:val="clear" w:color="auto" w:fill="E1DFDD"/>
    </w:rPr>
  </w:style>
  <w:style w:type="paragraph" w:customStyle="1" w:styleId="CM1">
    <w:name w:val="CM1"/>
    <w:basedOn w:val="Default"/>
    <w:next w:val="Default"/>
    <w:pPr>
      <w:spacing w:after="0" w:line="240" w:lineRule="auto"/>
    </w:pPr>
    <w:rPr>
      <w:rFonts w:ascii="Times New Roman" w:hAnsi="Times New Roman"/>
      <w:color w:val="auto"/>
    </w:rPr>
  </w:style>
  <w:style w:type="paragraph" w:customStyle="1" w:styleId="CM3">
    <w:name w:val="CM3"/>
    <w:basedOn w:val="Default"/>
    <w:next w:val="Default"/>
    <w:pPr>
      <w:spacing w:after="0" w:line="240" w:lineRule="auto"/>
    </w:pPr>
    <w:rPr>
      <w:rFonts w:ascii="Times New Roman" w:hAnsi="Times New Roman"/>
      <w:color w:val="auto"/>
    </w:rPr>
  </w:style>
  <w:style w:type="character" w:customStyle="1" w:styleId="UnresolvedMention7">
    <w:name w:val="Unresolved Mention7"/>
    <w:basedOn w:val="Standaardalinea-lettertype"/>
    <w:rPr>
      <w:color w:val="605E5C"/>
      <w:shd w:val="clear" w:color="auto" w:fill="E1DFDD"/>
    </w:rPr>
  </w:style>
  <w:style w:type="table" w:styleId="Tabelraster">
    <w:name w:val="Table Grid"/>
    <w:basedOn w:val="Standaardtabel"/>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8">
    <w:name w:val="Unresolved Mention8"/>
    <w:basedOn w:val="Standaardalinea-lettertype"/>
    <w:uiPriority w:val="99"/>
    <w:semiHidden/>
    <w:unhideWhenUsed/>
    <w:rsid w:val="00AE0797"/>
    <w:rPr>
      <w:color w:val="605E5C"/>
      <w:shd w:val="clear" w:color="auto" w:fill="E1DFDD"/>
    </w:rPr>
  </w:style>
  <w:style w:type="character" w:customStyle="1" w:styleId="UnresolvedMention9">
    <w:name w:val="Unresolved Mention9"/>
    <w:basedOn w:val="Standaardalinea-lettertype"/>
    <w:uiPriority w:val="99"/>
    <w:semiHidden/>
    <w:unhideWhenUsed/>
    <w:rsid w:val="008403C1"/>
    <w:rPr>
      <w:color w:val="605E5C"/>
      <w:shd w:val="clear" w:color="auto" w:fill="E1DFDD"/>
    </w:rPr>
  </w:style>
  <w:style w:type="paragraph" w:customStyle="1" w:styleId="bul2">
    <w:name w:val="bul 2"/>
    <w:basedOn w:val="Standaard"/>
    <w:link w:val="bul2Char"/>
    <w:qFormat/>
    <w:rsid w:val="0044168C"/>
    <w:pPr>
      <w:numPr>
        <w:numId w:val="5"/>
      </w:numPr>
      <w:spacing w:after="0" w:line="240" w:lineRule="auto"/>
      <w:ind w:left="567" w:hanging="283"/>
    </w:pPr>
    <w:rPr>
      <w:rFonts w:eastAsia="Times New Roman"/>
      <w:sz w:val="20"/>
      <w:shd w:val="clear" w:color="auto" w:fill="FFFFFF"/>
      <w:lang w:val="en-US" w:eastAsia="en-US"/>
    </w:rPr>
  </w:style>
  <w:style w:type="character" w:customStyle="1" w:styleId="bul2Char">
    <w:name w:val="bul 2 Char"/>
    <w:basedOn w:val="Standaardalinea-lettertype"/>
    <w:link w:val="bul2"/>
    <w:rsid w:val="00D52A51"/>
    <w:rPr>
      <w:rFonts w:eastAsia="Times New Roman"/>
      <w:lang w:val="en-US" w:eastAsia="en-US"/>
    </w:rPr>
  </w:style>
  <w:style w:type="character" w:styleId="Nadruk">
    <w:name w:val="Emphasis"/>
    <w:qFormat/>
    <w:rsid w:val="00914FAF"/>
    <w:rPr>
      <w:i/>
      <w:iCs/>
    </w:rPr>
  </w:style>
  <w:style w:type="character" w:customStyle="1" w:styleId="UnresolvedMention10">
    <w:name w:val="Unresolved Mention10"/>
    <w:basedOn w:val="Standaardalinea-lettertype"/>
    <w:uiPriority w:val="99"/>
    <w:semiHidden/>
    <w:unhideWhenUsed/>
    <w:rsid w:val="00F87B5D"/>
    <w:rPr>
      <w:color w:val="605E5C"/>
      <w:shd w:val="clear" w:color="auto" w:fill="E1DFDD"/>
    </w:rPr>
  </w:style>
  <w:style w:type="character" w:customStyle="1" w:styleId="SmartLink1">
    <w:name w:val="SmartLink1"/>
    <w:uiPriority w:val="99"/>
    <w:semiHidden/>
    <w:unhideWhenUsed/>
    <w:rsid w:val="00973319"/>
    <w:rPr>
      <w:color w:val="0000FF"/>
      <w:u w:val="single"/>
      <w:shd w:val="clear" w:color="auto" w:fill="F3F2F1"/>
    </w:rPr>
  </w:style>
  <w:style w:type="character" w:customStyle="1" w:styleId="UnresolvedMention11">
    <w:name w:val="Unresolved Mention11"/>
    <w:basedOn w:val="Standaardalinea-lettertype"/>
    <w:uiPriority w:val="99"/>
    <w:semiHidden/>
    <w:unhideWhenUsed/>
    <w:rsid w:val="001C4B0E"/>
    <w:rPr>
      <w:color w:val="605E5C"/>
      <w:shd w:val="clear" w:color="auto" w:fill="E1DFDD"/>
    </w:rPr>
  </w:style>
  <w:style w:type="character" w:customStyle="1" w:styleId="UnresolvedMention12">
    <w:name w:val="Unresolved Mention12"/>
    <w:basedOn w:val="Standaardalinea-lettertype"/>
    <w:uiPriority w:val="99"/>
    <w:semiHidden/>
    <w:unhideWhenUsed/>
    <w:rsid w:val="00571CD6"/>
    <w:rPr>
      <w:color w:val="605E5C"/>
      <w:shd w:val="clear" w:color="auto" w:fill="E1DFDD"/>
    </w:rPr>
  </w:style>
  <w:style w:type="character" w:customStyle="1" w:styleId="markedcontent">
    <w:name w:val="markedcontent"/>
    <w:basedOn w:val="Standaardalinea-lettertype"/>
    <w:rsid w:val="009915A6"/>
  </w:style>
  <w:style w:type="character" w:customStyle="1" w:styleId="UnresolvedMention13">
    <w:name w:val="Unresolved Mention13"/>
    <w:basedOn w:val="Standaardalinea-lettertype"/>
    <w:uiPriority w:val="99"/>
    <w:semiHidden/>
    <w:unhideWhenUsed/>
    <w:rsid w:val="000B0582"/>
    <w:rPr>
      <w:color w:val="605E5C"/>
      <w:shd w:val="clear" w:color="auto" w:fill="E1DFDD"/>
    </w:rPr>
  </w:style>
  <w:style w:type="character" w:customStyle="1" w:styleId="UnresolvedMention14">
    <w:name w:val="Unresolved Mention14"/>
    <w:basedOn w:val="Standaardalinea-lettertype"/>
    <w:uiPriority w:val="99"/>
    <w:semiHidden/>
    <w:unhideWhenUsed/>
    <w:rsid w:val="00344B14"/>
    <w:rPr>
      <w:color w:val="605E5C"/>
      <w:shd w:val="clear" w:color="auto" w:fill="E1DFDD"/>
    </w:rPr>
  </w:style>
  <w:style w:type="character" w:customStyle="1" w:styleId="Onopgelostemelding1">
    <w:name w:val="Onopgeloste melding1"/>
    <w:basedOn w:val="Standaardalinea-lettertype"/>
    <w:uiPriority w:val="99"/>
    <w:semiHidden/>
    <w:unhideWhenUsed/>
    <w:rsid w:val="001420A4"/>
    <w:rPr>
      <w:color w:val="605E5C"/>
      <w:shd w:val="clear" w:color="auto" w:fill="E1DFDD"/>
    </w:rPr>
  </w:style>
  <w:style w:type="paragraph" w:styleId="Geenafstand">
    <w:name w:val="No Spacing"/>
    <w:aliases w:val="Sub bullit"/>
    <w:basedOn w:val="Lijstopsomteken"/>
    <w:uiPriority w:val="1"/>
    <w:qFormat/>
    <w:rsid w:val="00B96912"/>
    <w:pPr>
      <w:numPr>
        <w:numId w:val="7"/>
      </w:numPr>
      <w:spacing w:after="0" w:line="240" w:lineRule="auto"/>
    </w:pPr>
    <w:rPr>
      <w:sz w:val="20"/>
      <w:lang w:val="en-GB" w:eastAsia="en-US"/>
    </w:rPr>
  </w:style>
  <w:style w:type="character" w:styleId="Onopgelostemelding">
    <w:name w:val="Unresolved Mention"/>
    <w:basedOn w:val="Standaardalinea-lettertype"/>
    <w:uiPriority w:val="99"/>
    <w:semiHidden/>
    <w:unhideWhenUsed/>
    <w:rsid w:val="007607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26007">
      <w:bodyDiv w:val="1"/>
      <w:marLeft w:val="0"/>
      <w:marRight w:val="0"/>
      <w:marTop w:val="0"/>
      <w:marBottom w:val="0"/>
      <w:divBdr>
        <w:top w:val="none" w:sz="0" w:space="0" w:color="auto"/>
        <w:left w:val="none" w:sz="0" w:space="0" w:color="auto"/>
        <w:bottom w:val="none" w:sz="0" w:space="0" w:color="auto"/>
        <w:right w:val="none" w:sz="0" w:space="0" w:color="auto"/>
      </w:divBdr>
    </w:div>
    <w:div w:id="76293343">
      <w:bodyDiv w:val="1"/>
      <w:marLeft w:val="0"/>
      <w:marRight w:val="0"/>
      <w:marTop w:val="0"/>
      <w:marBottom w:val="0"/>
      <w:divBdr>
        <w:top w:val="none" w:sz="0" w:space="0" w:color="auto"/>
        <w:left w:val="none" w:sz="0" w:space="0" w:color="auto"/>
        <w:bottom w:val="none" w:sz="0" w:space="0" w:color="auto"/>
        <w:right w:val="none" w:sz="0" w:space="0" w:color="auto"/>
      </w:divBdr>
    </w:div>
    <w:div w:id="87045736">
      <w:bodyDiv w:val="1"/>
      <w:marLeft w:val="0"/>
      <w:marRight w:val="0"/>
      <w:marTop w:val="0"/>
      <w:marBottom w:val="0"/>
      <w:divBdr>
        <w:top w:val="none" w:sz="0" w:space="0" w:color="auto"/>
        <w:left w:val="none" w:sz="0" w:space="0" w:color="auto"/>
        <w:bottom w:val="none" w:sz="0" w:space="0" w:color="auto"/>
        <w:right w:val="none" w:sz="0" w:space="0" w:color="auto"/>
      </w:divBdr>
      <w:divsChild>
        <w:div w:id="1697657884">
          <w:marLeft w:val="547"/>
          <w:marRight w:val="0"/>
          <w:marTop w:val="0"/>
          <w:marBottom w:val="0"/>
          <w:divBdr>
            <w:top w:val="none" w:sz="0" w:space="0" w:color="auto"/>
            <w:left w:val="none" w:sz="0" w:space="0" w:color="auto"/>
            <w:bottom w:val="none" w:sz="0" w:space="0" w:color="auto"/>
            <w:right w:val="none" w:sz="0" w:space="0" w:color="auto"/>
          </w:divBdr>
        </w:div>
        <w:div w:id="403184894">
          <w:marLeft w:val="547"/>
          <w:marRight w:val="0"/>
          <w:marTop w:val="0"/>
          <w:marBottom w:val="0"/>
          <w:divBdr>
            <w:top w:val="none" w:sz="0" w:space="0" w:color="auto"/>
            <w:left w:val="none" w:sz="0" w:space="0" w:color="auto"/>
            <w:bottom w:val="none" w:sz="0" w:space="0" w:color="auto"/>
            <w:right w:val="none" w:sz="0" w:space="0" w:color="auto"/>
          </w:divBdr>
        </w:div>
        <w:div w:id="530924778">
          <w:marLeft w:val="547"/>
          <w:marRight w:val="0"/>
          <w:marTop w:val="0"/>
          <w:marBottom w:val="0"/>
          <w:divBdr>
            <w:top w:val="none" w:sz="0" w:space="0" w:color="auto"/>
            <w:left w:val="none" w:sz="0" w:space="0" w:color="auto"/>
            <w:bottom w:val="none" w:sz="0" w:space="0" w:color="auto"/>
            <w:right w:val="none" w:sz="0" w:space="0" w:color="auto"/>
          </w:divBdr>
        </w:div>
        <w:div w:id="2020544232">
          <w:marLeft w:val="547"/>
          <w:marRight w:val="0"/>
          <w:marTop w:val="0"/>
          <w:marBottom w:val="0"/>
          <w:divBdr>
            <w:top w:val="none" w:sz="0" w:space="0" w:color="auto"/>
            <w:left w:val="none" w:sz="0" w:space="0" w:color="auto"/>
            <w:bottom w:val="none" w:sz="0" w:space="0" w:color="auto"/>
            <w:right w:val="none" w:sz="0" w:space="0" w:color="auto"/>
          </w:divBdr>
        </w:div>
        <w:div w:id="1150630716">
          <w:marLeft w:val="547"/>
          <w:marRight w:val="0"/>
          <w:marTop w:val="0"/>
          <w:marBottom w:val="0"/>
          <w:divBdr>
            <w:top w:val="none" w:sz="0" w:space="0" w:color="auto"/>
            <w:left w:val="none" w:sz="0" w:space="0" w:color="auto"/>
            <w:bottom w:val="none" w:sz="0" w:space="0" w:color="auto"/>
            <w:right w:val="none" w:sz="0" w:space="0" w:color="auto"/>
          </w:divBdr>
        </w:div>
        <w:div w:id="310865746">
          <w:marLeft w:val="547"/>
          <w:marRight w:val="0"/>
          <w:marTop w:val="0"/>
          <w:marBottom w:val="0"/>
          <w:divBdr>
            <w:top w:val="none" w:sz="0" w:space="0" w:color="auto"/>
            <w:left w:val="none" w:sz="0" w:space="0" w:color="auto"/>
            <w:bottom w:val="none" w:sz="0" w:space="0" w:color="auto"/>
            <w:right w:val="none" w:sz="0" w:space="0" w:color="auto"/>
          </w:divBdr>
        </w:div>
        <w:div w:id="379210400">
          <w:marLeft w:val="547"/>
          <w:marRight w:val="0"/>
          <w:marTop w:val="0"/>
          <w:marBottom w:val="0"/>
          <w:divBdr>
            <w:top w:val="none" w:sz="0" w:space="0" w:color="auto"/>
            <w:left w:val="none" w:sz="0" w:space="0" w:color="auto"/>
            <w:bottom w:val="none" w:sz="0" w:space="0" w:color="auto"/>
            <w:right w:val="none" w:sz="0" w:space="0" w:color="auto"/>
          </w:divBdr>
        </w:div>
        <w:div w:id="335811161">
          <w:marLeft w:val="547"/>
          <w:marRight w:val="0"/>
          <w:marTop w:val="0"/>
          <w:marBottom w:val="0"/>
          <w:divBdr>
            <w:top w:val="none" w:sz="0" w:space="0" w:color="auto"/>
            <w:left w:val="none" w:sz="0" w:space="0" w:color="auto"/>
            <w:bottom w:val="none" w:sz="0" w:space="0" w:color="auto"/>
            <w:right w:val="none" w:sz="0" w:space="0" w:color="auto"/>
          </w:divBdr>
        </w:div>
        <w:div w:id="1120615177">
          <w:marLeft w:val="547"/>
          <w:marRight w:val="0"/>
          <w:marTop w:val="0"/>
          <w:marBottom w:val="0"/>
          <w:divBdr>
            <w:top w:val="none" w:sz="0" w:space="0" w:color="auto"/>
            <w:left w:val="none" w:sz="0" w:space="0" w:color="auto"/>
            <w:bottom w:val="none" w:sz="0" w:space="0" w:color="auto"/>
            <w:right w:val="none" w:sz="0" w:space="0" w:color="auto"/>
          </w:divBdr>
        </w:div>
        <w:div w:id="1610428016">
          <w:marLeft w:val="547"/>
          <w:marRight w:val="0"/>
          <w:marTop w:val="0"/>
          <w:marBottom w:val="0"/>
          <w:divBdr>
            <w:top w:val="none" w:sz="0" w:space="0" w:color="auto"/>
            <w:left w:val="none" w:sz="0" w:space="0" w:color="auto"/>
            <w:bottom w:val="none" w:sz="0" w:space="0" w:color="auto"/>
            <w:right w:val="none" w:sz="0" w:space="0" w:color="auto"/>
          </w:divBdr>
        </w:div>
        <w:div w:id="598876090">
          <w:marLeft w:val="547"/>
          <w:marRight w:val="0"/>
          <w:marTop w:val="0"/>
          <w:marBottom w:val="0"/>
          <w:divBdr>
            <w:top w:val="none" w:sz="0" w:space="0" w:color="auto"/>
            <w:left w:val="none" w:sz="0" w:space="0" w:color="auto"/>
            <w:bottom w:val="none" w:sz="0" w:space="0" w:color="auto"/>
            <w:right w:val="none" w:sz="0" w:space="0" w:color="auto"/>
          </w:divBdr>
        </w:div>
        <w:div w:id="266163867">
          <w:marLeft w:val="1267"/>
          <w:marRight w:val="0"/>
          <w:marTop w:val="0"/>
          <w:marBottom w:val="0"/>
          <w:divBdr>
            <w:top w:val="none" w:sz="0" w:space="0" w:color="auto"/>
            <w:left w:val="none" w:sz="0" w:space="0" w:color="auto"/>
            <w:bottom w:val="none" w:sz="0" w:space="0" w:color="auto"/>
            <w:right w:val="none" w:sz="0" w:space="0" w:color="auto"/>
          </w:divBdr>
        </w:div>
        <w:div w:id="1859003886">
          <w:marLeft w:val="1267"/>
          <w:marRight w:val="0"/>
          <w:marTop w:val="0"/>
          <w:marBottom w:val="0"/>
          <w:divBdr>
            <w:top w:val="none" w:sz="0" w:space="0" w:color="auto"/>
            <w:left w:val="none" w:sz="0" w:space="0" w:color="auto"/>
            <w:bottom w:val="none" w:sz="0" w:space="0" w:color="auto"/>
            <w:right w:val="none" w:sz="0" w:space="0" w:color="auto"/>
          </w:divBdr>
        </w:div>
        <w:div w:id="231694110">
          <w:marLeft w:val="1267"/>
          <w:marRight w:val="0"/>
          <w:marTop w:val="0"/>
          <w:marBottom w:val="0"/>
          <w:divBdr>
            <w:top w:val="none" w:sz="0" w:space="0" w:color="auto"/>
            <w:left w:val="none" w:sz="0" w:space="0" w:color="auto"/>
            <w:bottom w:val="none" w:sz="0" w:space="0" w:color="auto"/>
            <w:right w:val="none" w:sz="0" w:space="0" w:color="auto"/>
          </w:divBdr>
        </w:div>
        <w:div w:id="983705536">
          <w:marLeft w:val="547"/>
          <w:marRight w:val="0"/>
          <w:marTop w:val="0"/>
          <w:marBottom w:val="0"/>
          <w:divBdr>
            <w:top w:val="none" w:sz="0" w:space="0" w:color="auto"/>
            <w:left w:val="none" w:sz="0" w:space="0" w:color="auto"/>
            <w:bottom w:val="none" w:sz="0" w:space="0" w:color="auto"/>
            <w:right w:val="none" w:sz="0" w:space="0" w:color="auto"/>
          </w:divBdr>
        </w:div>
      </w:divsChild>
    </w:div>
    <w:div w:id="176240568">
      <w:bodyDiv w:val="1"/>
      <w:marLeft w:val="0"/>
      <w:marRight w:val="0"/>
      <w:marTop w:val="0"/>
      <w:marBottom w:val="0"/>
      <w:divBdr>
        <w:top w:val="none" w:sz="0" w:space="0" w:color="auto"/>
        <w:left w:val="none" w:sz="0" w:space="0" w:color="auto"/>
        <w:bottom w:val="none" w:sz="0" w:space="0" w:color="auto"/>
        <w:right w:val="none" w:sz="0" w:space="0" w:color="auto"/>
      </w:divBdr>
    </w:div>
    <w:div w:id="179009156">
      <w:bodyDiv w:val="1"/>
      <w:marLeft w:val="0"/>
      <w:marRight w:val="0"/>
      <w:marTop w:val="0"/>
      <w:marBottom w:val="0"/>
      <w:divBdr>
        <w:top w:val="none" w:sz="0" w:space="0" w:color="auto"/>
        <w:left w:val="none" w:sz="0" w:space="0" w:color="auto"/>
        <w:bottom w:val="none" w:sz="0" w:space="0" w:color="auto"/>
        <w:right w:val="none" w:sz="0" w:space="0" w:color="auto"/>
      </w:divBdr>
    </w:div>
    <w:div w:id="293293386">
      <w:bodyDiv w:val="1"/>
      <w:marLeft w:val="0"/>
      <w:marRight w:val="0"/>
      <w:marTop w:val="0"/>
      <w:marBottom w:val="0"/>
      <w:divBdr>
        <w:top w:val="none" w:sz="0" w:space="0" w:color="auto"/>
        <w:left w:val="none" w:sz="0" w:space="0" w:color="auto"/>
        <w:bottom w:val="none" w:sz="0" w:space="0" w:color="auto"/>
        <w:right w:val="none" w:sz="0" w:space="0" w:color="auto"/>
      </w:divBdr>
    </w:div>
    <w:div w:id="352850332">
      <w:bodyDiv w:val="1"/>
      <w:marLeft w:val="0"/>
      <w:marRight w:val="0"/>
      <w:marTop w:val="0"/>
      <w:marBottom w:val="0"/>
      <w:divBdr>
        <w:top w:val="none" w:sz="0" w:space="0" w:color="auto"/>
        <w:left w:val="none" w:sz="0" w:space="0" w:color="auto"/>
        <w:bottom w:val="none" w:sz="0" w:space="0" w:color="auto"/>
        <w:right w:val="none" w:sz="0" w:space="0" w:color="auto"/>
      </w:divBdr>
    </w:div>
    <w:div w:id="354698014">
      <w:bodyDiv w:val="1"/>
      <w:marLeft w:val="0"/>
      <w:marRight w:val="0"/>
      <w:marTop w:val="0"/>
      <w:marBottom w:val="0"/>
      <w:divBdr>
        <w:top w:val="none" w:sz="0" w:space="0" w:color="auto"/>
        <w:left w:val="none" w:sz="0" w:space="0" w:color="auto"/>
        <w:bottom w:val="none" w:sz="0" w:space="0" w:color="auto"/>
        <w:right w:val="none" w:sz="0" w:space="0" w:color="auto"/>
      </w:divBdr>
    </w:div>
    <w:div w:id="412505597">
      <w:bodyDiv w:val="1"/>
      <w:marLeft w:val="0"/>
      <w:marRight w:val="0"/>
      <w:marTop w:val="0"/>
      <w:marBottom w:val="0"/>
      <w:divBdr>
        <w:top w:val="none" w:sz="0" w:space="0" w:color="auto"/>
        <w:left w:val="none" w:sz="0" w:space="0" w:color="auto"/>
        <w:bottom w:val="none" w:sz="0" w:space="0" w:color="auto"/>
        <w:right w:val="none" w:sz="0" w:space="0" w:color="auto"/>
      </w:divBdr>
    </w:div>
    <w:div w:id="466436761">
      <w:bodyDiv w:val="1"/>
      <w:marLeft w:val="0"/>
      <w:marRight w:val="0"/>
      <w:marTop w:val="0"/>
      <w:marBottom w:val="0"/>
      <w:divBdr>
        <w:top w:val="none" w:sz="0" w:space="0" w:color="auto"/>
        <w:left w:val="none" w:sz="0" w:space="0" w:color="auto"/>
        <w:bottom w:val="none" w:sz="0" w:space="0" w:color="auto"/>
        <w:right w:val="none" w:sz="0" w:space="0" w:color="auto"/>
      </w:divBdr>
      <w:divsChild>
        <w:div w:id="513343949">
          <w:marLeft w:val="1080"/>
          <w:marRight w:val="0"/>
          <w:marTop w:val="100"/>
          <w:marBottom w:val="120"/>
          <w:divBdr>
            <w:top w:val="none" w:sz="0" w:space="0" w:color="auto"/>
            <w:left w:val="none" w:sz="0" w:space="0" w:color="auto"/>
            <w:bottom w:val="none" w:sz="0" w:space="0" w:color="auto"/>
            <w:right w:val="none" w:sz="0" w:space="0" w:color="auto"/>
          </w:divBdr>
        </w:div>
      </w:divsChild>
    </w:div>
    <w:div w:id="488862823">
      <w:bodyDiv w:val="1"/>
      <w:marLeft w:val="0"/>
      <w:marRight w:val="0"/>
      <w:marTop w:val="0"/>
      <w:marBottom w:val="0"/>
      <w:divBdr>
        <w:top w:val="none" w:sz="0" w:space="0" w:color="auto"/>
        <w:left w:val="none" w:sz="0" w:space="0" w:color="auto"/>
        <w:bottom w:val="none" w:sz="0" w:space="0" w:color="auto"/>
        <w:right w:val="none" w:sz="0" w:space="0" w:color="auto"/>
      </w:divBdr>
    </w:div>
    <w:div w:id="556626954">
      <w:bodyDiv w:val="1"/>
      <w:marLeft w:val="0"/>
      <w:marRight w:val="0"/>
      <w:marTop w:val="0"/>
      <w:marBottom w:val="0"/>
      <w:divBdr>
        <w:top w:val="none" w:sz="0" w:space="0" w:color="auto"/>
        <w:left w:val="none" w:sz="0" w:space="0" w:color="auto"/>
        <w:bottom w:val="none" w:sz="0" w:space="0" w:color="auto"/>
        <w:right w:val="none" w:sz="0" w:space="0" w:color="auto"/>
      </w:divBdr>
    </w:div>
    <w:div w:id="569272503">
      <w:bodyDiv w:val="1"/>
      <w:marLeft w:val="0"/>
      <w:marRight w:val="0"/>
      <w:marTop w:val="0"/>
      <w:marBottom w:val="0"/>
      <w:divBdr>
        <w:top w:val="none" w:sz="0" w:space="0" w:color="auto"/>
        <w:left w:val="none" w:sz="0" w:space="0" w:color="auto"/>
        <w:bottom w:val="none" w:sz="0" w:space="0" w:color="auto"/>
        <w:right w:val="none" w:sz="0" w:space="0" w:color="auto"/>
      </w:divBdr>
    </w:div>
    <w:div w:id="585916357">
      <w:bodyDiv w:val="1"/>
      <w:marLeft w:val="0"/>
      <w:marRight w:val="0"/>
      <w:marTop w:val="0"/>
      <w:marBottom w:val="0"/>
      <w:divBdr>
        <w:top w:val="none" w:sz="0" w:space="0" w:color="auto"/>
        <w:left w:val="none" w:sz="0" w:space="0" w:color="auto"/>
        <w:bottom w:val="none" w:sz="0" w:space="0" w:color="auto"/>
        <w:right w:val="none" w:sz="0" w:space="0" w:color="auto"/>
      </w:divBdr>
    </w:div>
    <w:div w:id="721949809">
      <w:bodyDiv w:val="1"/>
      <w:marLeft w:val="0"/>
      <w:marRight w:val="0"/>
      <w:marTop w:val="0"/>
      <w:marBottom w:val="0"/>
      <w:divBdr>
        <w:top w:val="none" w:sz="0" w:space="0" w:color="auto"/>
        <w:left w:val="none" w:sz="0" w:space="0" w:color="auto"/>
        <w:bottom w:val="none" w:sz="0" w:space="0" w:color="auto"/>
        <w:right w:val="none" w:sz="0" w:space="0" w:color="auto"/>
      </w:divBdr>
    </w:div>
    <w:div w:id="740257113">
      <w:bodyDiv w:val="1"/>
      <w:marLeft w:val="0"/>
      <w:marRight w:val="0"/>
      <w:marTop w:val="0"/>
      <w:marBottom w:val="0"/>
      <w:divBdr>
        <w:top w:val="none" w:sz="0" w:space="0" w:color="auto"/>
        <w:left w:val="none" w:sz="0" w:space="0" w:color="auto"/>
        <w:bottom w:val="none" w:sz="0" w:space="0" w:color="auto"/>
        <w:right w:val="none" w:sz="0" w:space="0" w:color="auto"/>
      </w:divBdr>
    </w:div>
    <w:div w:id="807088843">
      <w:bodyDiv w:val="1"/>
      <w:marLeft w:val="0"/>
      <w:marRight w:val="0"/>
      <w:marTop w:val="0"/>
      <w:marBottom w:val="0"/>
      <w:divBdr>
        <w:top w:val="none" w:sz="0" w:space="0" w:color="auto"/>
        <w:left w:val="none" w:sz="0" w:space="0" w:color="auto"/>
        <w:bottom w:val="none" w:sz="0" w:space="0" w:color="auto"/>
        <w:right w:val="none" w:sz="0" w:space="0" w:color="auto"/>
      </w:divBdr>
    </w:div>
    <w:div w:id="808279243">
      <w:bodyDiv w:val="1"/>
      <w:marLeft w:val="0"/>
      <w:marRight w:val="0"/>
      <w:marTop w:val="0"/>
      <w:marBottom w:val="0"/>
      <w:divBdr>
        <w:top w:val="none" w:sz="0" w:space="0" w:color="auto"/>
        <w:left w:val="none" w:sz="0" w:space="0" w:color="auto"/>
        <w:bottom w:val="none" w:sz="0" w:space="0" w:color="auto"/>
        <w:right w:val="none" w:sz="0" w:space="0" w:color="auto"/>
      </w:divBdr>
    </w:div>
    <w:div w:id="825828259">
      <w:bodyDiv w:val="1"/>
      <w:marLeft w:val="0"/>
      <w:marRight w:val="0"/>
      <w:marTop w:val="0"/>
      <w:marBottom w:val="0"/>
      <w:divBdr>
        <w:top w:val="none" w:sz="0" w:space="0" w:color="auto"/>
        <w:left w:val="none" w:sz="0" w:space="0" w:color="auto"/>
        <w:bottom w:val="none" w:sz="0" w:space="0" w:color="auto"/>
        <w:right w:val="none" w:sz="0" w:space="0" w:color="auto"/>
      </w:divBdr>
    </w:div>
    <w:div w:id="844780218">
      <w:bodyDiv w:val="1"/>
      <w:marLeft w:val="0"/>
      <w:marRight w:val="0"/>
      <w:marTop w:val="0"/>
      <w:marBottom w:val="0"/>
      <w:divBdr>
        <w:top w:val="none" w:sz="0" w:space="0" w:color="auto"/>
        <w:left w:val="none" w:sz="0" w:space="0" w:color="auto"/>
        <w:bottom w:val="none" w:sz="0" w:space="0" w:color="auto"/>
        <w:right w:val="none" w:sz="0" w:space="0" w:color="auto"/>
      </w:divBdr>
    </w:div>
    <w:div w:id="890531159">
      <w:bodyDiv w:val="1"/>
      <w:marLeft w:val="0"/>
      <w:marRight w:val="0"/>
      <w:marTop w:val="0"/>
      <w:marBottom w:val="0"/>
      <w:divBdr>
        <w:top w:val="none" w:sz="0" w:space="0" w:color="auto"/>
        <w:left w:val="none" w:sz="0" w:space="0" w:color="auto"/>
        <w:bottom w:val="none" w:sz="0" w:space="0" w:color="auto"/>
        <w:right w:val="none" w:sz="0" w:space="0" w:color="auto"/>
      </w:divBdr>
    </w:div>
    <w:div w:id="900598070">
      <w:bodyDiv w:val="1"/>
      <w:marLeft w:val="0"/>
      <w:marRight w:val="0"/>
      <w:marTop w:val="0"/>
      <w:marBottom w:val="0"/>
      <w:divBdr>
        <w:top w:val="none" w:sz="0" w:space="0" w:color="auto"/>
        <w:left w:val="none" w:sz="0" w:space="0" w:color="auto"/>
        <w:bottom w:val="none" w:sz="0" w:space="0" w:color="auto"/>
        <w:right w:val="none" w:sz="0" w:space="0" w:color="auto"/>
      </w:divBdr>
    </w:div>
    <w:div w:id="927621169">
      <w:bodyDiv w:val="1"/>
      <w:marLeft w:val="0"/>
      <w:marRight w:val="0"/>
      <w:marTop w:val="0"/>
      <w:marBottom w:val="0"/>
      <w:divBdr>
        <w:top w:val="none" w:sz="0" w:space="0" w:color="auto"/>
        <w:left w:val="none" w:sz="0" w:space="0" w:color="auto"/>
        <w:bottom w:val="none" w:sz="0" w:space="0" w:color="auto"/>
        <w:right w:val="none" w:sz="0" w:space="0" w:color="auto"/>
      </w:divBdr>
    </w:div>
    <w:div w:id="961959086">
      <w:bodyDiv w:val="1"/>
      <w:marLeft w:val="0"/>
      <w:marRight w:val="0"/>
      <w:marTop w:val="0"/>
      <w:marBottom w:val="0"/>
      <w:divBdr>
        <w:top w:val="none" w:sz="0" w:space="0" w:color="auto"/>
        <w:left w:val="none" w:sz="0" w:space="0" w:color="auto"/>
        <w:bottom w:val="none" w:sz="0" w:space="0" w:color="auto"/>
        <w:right w:val="none" w:sz="0" w:space="0" w:color="auto"/>
      </w:divBdr>
    </w:div>
    <w:div w:id="963005976">
      <w:bodyDiv w:val="1"/>
      <w:marLeft w:val="0"/>
      <w:marRight w:val="0"/>
      <w:marTop w:val="0"/>
      <w:marBottom w:val="0"/>
      <w:divBdr>
        <w:top w:val="none" w:sz="0" w:space="0" w:color="auto"/>
        <w:left w:val="none" w:sz="0" w:space="0" w:color="auto"/>
        <w:bottom w:val="none" w:sz="0" w:space="0" w:color="auto"/>
        <w:right w:val="none" w:sz="0" w:space="0" w:color="auto"/>
      </w:divBdr>
    </w:div>
    <w:div w:id="1195315522">
      <w:bodyDiv w:val="1"/>
      <w:marLeft w:val="0"/>
      <w:marRight w:val="0"/>
      <w:marTop w:val="0"/>
      <w:marBottom w:val="0"/>
      <w:divBdr>
        <w:top w:val="none" w:sz="0" w:space="0" w:color="auto"/>
        <w:left w:val="none" w:sz="0" w:space="0" w:color="auto"/>
        <w:bottom w:val="none" w:sz="0" w:space="0" w:color="auto"/>
        <w:right w:val="none" w:sz="0" w:space="0" w:color="auto"/>
      </w:divBdr>
    </w:div>
    <w:div w:id="1268780098">
      <w:bodyDiv w:val="1"/>
      <w:marLeft w:val="0"/>
      <w:marRight w:val="0"/>
      <w:marTop w:val="0"/>
      <w:marBottom w:val="0"/>
      <w:divBdr>
        <w:top w:val="none" w:sz="0" w:space="0" w:color="auto"/>
        <w:left w:val="none" w:sz="0" w:space="0" w:color="auto"/>
        <w:bottom w:val="none" w:sz="0" w:space="0" w:color="auto"/>
        <w:right w:val="none" w:sz="0" w:space="0" w:color="auto"/>
      </w:divBdr>
    </w:div>
    <w:div w:id="1308894227">
      <w:bodyDiv w:val="1"/>
      <w:marLeft w:val="0"/>
      <w:marRight w:val="0"/>
      <w:marTop w:val="0"/>
      <w:marBottom w:val="0"/>
      <w:divBdr>
        <w:top w:val="none" w:sz="0" w:space="0" w:color="auto"/>
        <w:left w:val="none" w:sz="0" w:space="0" w:color="auto"/>
        <w:bottom w:val="none" w:sz="0" w:space="0" w:color="auto"/>
        <w:right w:val="none" w:sz="0" w:space="0" w:color="auto"/>
      </w:divBdr>
    </w:div>
    <w:div w:id="1361707504">
      <w:bodyDiv w:val="1"/>
      <w:marLeft w:val="0"/>
      <w:marRight w:val="0"/>
      <w:marTop w:val="0"/>
      <w:marBottom w:val="0"/>
      <w:divBdr>
        <w:top w:val="none" w:sz="0" w:space="0" w:color="auto"/>
        <w:left w:val="none" w:sz="0" w:space="0" w:color="auto"/>
        <w:bottom w:val="none" w:sz="0" w:space="0" w:color="auto"/>
        <w:right w:val="none" w:sz="0" w:space="0" w:color="auto"/>
      </w:divBdr>
    </w:div>
    <w:div w:id="1381593067">
      <w:bodyDiv w:val="1"/>
      <w:marLeft w:val="0"/>
      <w:marRight w:val="0"/>
      <w:marTop w:val="0"/>
      <w:marBottom w:val="0"/>
      <w:divBdr>
        <w:top w:val="none" w:sz="0" w:space="0" w:color="auto"/>
        <w:left w:val="none" w:sz="0" w:space="0" w:color="auto"/>
        <w:bottom w:val="none" w:sz="0" w:space="0" w:color="auto"/>
        <w:right w:val="none" w:sz="0" w:space="0" w:color="auto"/>
      </w:divBdr>
      <w:divsChild>
        <w:div w:id="31078353">
          <w:marLeft w:val="547"/>
          <w:marRight w:val="0"/>
          <w:marTop w:val="0"/>
          <w:marBottom w:val="60"/>
          <w:divBdr>
            <w:top w:val="none" w:sz="0" w:space="0" w:color="auto"/>
            <w:left w:val="none" w:sz="0" w:space="0" w:color="auto"/>
            <w:bottom w:val="none" w:sz="0" w:space="0" w:color="auto"/>
            <w:right w:val="none" w:sz="0" w:space="0" w:color="auto"/>
          </w:divBdr>
        </w:div>
      </w:divsChild>
    </w:div>
    <w:div w:id="1419013334">
      <w:bodyDiv w:val="1"/>
      <w:marLeft w:val="0"/>
      <w:marRight w:val="0"/>
      <w:marTop w:val="0"/>
      <w:marBottom w:val="0"/>
      <w:divBdr>
        <w:top w:val="none" w:sz="0" w:space="0" w:color="auto"/>
        <w:left w:val="none" w:sz="0" w:space="0" w:color="auto"/>
        <w:bottom w:val="none" w:sz="0" w:space="0" w:color="auto"/>
        <w:right w:val="none" w:sz="0" w:space="0" w:color="auto"/>
      </w:divBdr>
    </w:div>
    <w:div w:id="1421876134">
      <w:bodyDiv w:val="1"/>
      <w:marLeft w:val="0"/>
      <w:marRight w:val="0"/>
      <w:marTop w:val="0"/>
      <w:marBottom w:val="0"/>
      <w:divBdr>
        <w:top w:val="none" w:sz="0" w:space="0" w:color="auto"/>
        <w:left w:val="none" w:sz="0" w:space="0" w:color="auto"/>
        <w:bottom w:val="none" w:sz="0" w:space="0" w:color="auto"/>
        <w:right w:val="none" w:sz="0" w:space="0" w:color="auto"/>
      </w:divBdr>
    </w:div>
    <w:div w:id="1438675928">
      <w:bodyDiv w:val="1"/>
      <w:marLeft w:val="0"/>
      <w:marRight w:val="0"/>
      <w:marTop w:val="0"/>
      <w:marBottom w:val="0"/>
      <w:divBdr>
        <w:top w:val="none" w:sz="0" w:space="0" w:color="auto"/>
        <w:left w:val="none" w:sz="0" w:space="0" w:color="auto"/>
        <w:bottom w:val="none" w:sz="0" w:space="0" w:color="auto"/>
        <w:right w:val="none" w:sz="0" w:space="0" w:color="auto"/>
      </w:divBdr>
    </w:div>
    <w:div w:id="1452477639">
      <w:bodyDiv w:val="1"/>
      <w:marLeft w:val="0"/>
      <w:marRight w:val="0"/>
      <w:marTop w:val="0"/>
      <w:marBottom w:val="0"/>
      <w:divBdr>
        <w:top w:val="none" w:sz="0" w:space="0" w:color="auto"/>
        <w:left w:val="none" w:sz="0" w:space="0" w:color="auto"/>
        <w:bottom w:val="none" w:sz="0" w:space="0" w:color="auto"/>
        <w:right w:val="none" w:sz="0" w:space="0" w:color="auto"/>
      </w:divBdr>
    </w:div>
    <w:div w:id="1564753687">
      <w:bodyDiv w:val="1"/>
      <w:marLeft w:val="0"/>
      <w:marRight w:val="0"/>
      <w:marTop w:val="0"/>
      <w:marBottom w:val="0"/>
      <w:divBdr>
        <w:top w:val="none" w:sz="0" w:space="0" w:color="auto"/>
        <w:left w:val="none" w:sz="0" w:space="0" w:color="auto"/>
        <w:bottom w:val="none" w:sz="0" w:space="0" w:color="auto"/>
        <w:right w:val="none" w:sz="0" w:space="0" w:color="auto"/>
      </w:divBdr>
    </w:div>
    <w:div w:id="1578006203">
      <w:bodyDiv w:val="1"/>
      <w:marLeft w:val="0"/>
      <w:marRight w:val="0"/>
      <w:marTop w:val="0"/>
      <w:marBottom w:val="0"/>
      <w:divBdr>
        <w:top w:val="none" w:sz="0" w:space="0" w:color="auto"/>
        <w:left w:val="none" w:sz="0" w:space="0" w:color="auto"/>
        <w:bottom w:val="none" w:sz="0" w:space="0" w:color="auto"/>
        <w:right w:val="none" w:sz="0" w:space="0" w:color="auto"/>
      </w:divBdr>
    </w:div>
    <w:div w:id="1578595013">
      <w:bodyDiv w:val="1"/>
      <w:marLeft w:val="0"/>
      <w:marRight w:val="0"/>
      <w:marTop w:val="0"/>
      <w:marBottom w:val="0"/>
      <w:divBdr>
        <w:top w:val="none" w:sz="0" w:space="0" w:color="auto"/>
        <w:left w:val="none" w:sz="0" w:space="0" w:color="auto"/>
        <w:bottom w:val="none" w:sz="0" w:space="0" w:color="auto"/>
        <w:right w:val="none" w:sz="0" w:space="0" w:color="auto"/>
      </w:divBdr>
    </w:div>
    <w:div w:id="1645963159">
      <w:bodyDiv w:val="1"/>
      <w:marLeft w:val="0"/>
      <w:marRight w:val="0"/>
      <w:marTop w:val="0"/>
      <w:marBottom w:val="0"/>
      <w:divBdr>
        <w:top w:val="none" w:sz="0" w:space="0" w:color="auto"/>
        <w:left w:val="none" w:sz="0" w:space="0" w:color="auto"/>
        <w:bottom w:val="none" w:sz="0" w:space="0" w:color="auto"/>
        <w:right w:val="none" w:sz="0" w:space="0" w:color="auto"/>
      </w:divBdr>
    </w:div>
    <w:div w:id="1698507743">
      <w:bodyDiv w:val="1"/>
      <w:marLeft w:val="0"/>
      <w:marRight w:val="0"/>
      <w:marTop w:val="0"/>
      <w:marBottom w:val="0"/>
      <w:divBdr>
        <w:top w:val="none" w:sz="0" w:space="0" w:color="auto"/>
        <w:left w:val="none" w:sz="0" w:space="0" w:color="auto"/>
        <w:bottom w:val="none" w:sz="0" w:space="0" w:color="auto"/>
        <w:right w:val="none" w:sz="0" w:space="0" w:color="auto"/>
      </w:divBdr>
    </w:div>
    <w:div w:id="1725525150">
      <w:bodyDiv w:val="1"/>
      <w:marLeft w:val="0"/>
      <w:marRight w:val="0"/>
      <w:marTop w:val="0"/>
      <w:marBottom w:val="0"/>
      <w:divBdr>
        <w:top w:val="none" w:sz="0" w:space="0" w:color="auto"/>
        <w:left w:val="none" w:sz="0" w:space="0" w:color="auto"/>
        <w:bottom w:val="none" w:sz="0" w:space="0" w:color="auto"/>
        <w:right w:val="none" w:sz="0" w:space="0" w:color="auto"/>
      </w:divBdr>
    </w:div>
    <w:div w:id="1735591231">
      <w:bodyDiv w:val="1"/>
      <w:marLeft w:val="0"/>
      <w:marRight w:val="0"/>
      <w:marTop w:val="0"/>
      <w:marBottom w:val="0"/>
      <w:divBdr>
        <w:top w:val="none" w:sz="0" w:space="0" w:color="auto"/>
        <w:left w:val="none" w:sz="0" w:space="0" w:color="auto"/>
        <w:bottom w:val="none" w:sz="0" w:space="0" w:color="auto"/>
        <w:right w:val="none" w:sz="0" w:space="0" w:color="auto"/>
      </w:divBdr>
    </w:div>
    <w:div w:id="1762217723">
      <w:bodyDiv w:val="1"/>
      <w:marLeft w:val="0"/>
      <w:marRight w:val="0"/>
      <w:marTop w:val="0"/>
      <w:marBottom w:val="0"/>
      <w:divBdr>
        <w:top w:val="none" w:sz="0" w:space="0" w:color="auto"/>
        <w:left w:val="none" w:sz="0" w:space="0" w:color="auto"/>
        <w:bottom w:val="none" w:sz="0" w:space="0" w:color="auto"/>
        <w:right w:val="none" w:sz="0" w:space="0" w:color="auto"/>
      </w:divBdr>
    </w:div>
    <w:div w:id="1840341635">
      <w:bodyDiv w:val="1"/>
      <w:marLeft w:val="0"/>
      <w:marRight w:val="0"/>
      <w:marTop w:val="0"/>
      <w:marBottom w:val="0"/>
      <w:divBdr>
        <w:top w:val="none" w:sz="0" w:space="0" w:color="auto"/>
        <w:left w:val="none" w:sz="0" w:space="0" w:color="auto"/>
        <w:bottom w:val="none" w:sz="0" w:space="0" w:color="auto"/>
        <w:right w:val="none" w:sz="0" w:space="0" w:color="auto"/>
      </w:divBdr>
      <w:divsChild>
        <w:div w:id="342048845">
          <w:marLeft w:val="446"/>
          <w:marRight w:val="0"/>
          <w:marTop w:val="0"/>
          <w:marBottom w:val="0"/>
          <w:divBdr>
            <w:top w:val="none" w:sz="0" w:space="0" w:color="auto"/>
            <w:left w:val="none" w:sz="0" w:space="0" w:color="auto"/>
            <w:bottom w:val="none" w:sz="0" w:space="0" w:color="auto"/>
            <w:right w:val="none" w:sz="0" w:space="0" w:color="auto"/>
          </w:divBdr>
        </w:div>
        <w:div w:id="1619214060">
          <w:marLeft w:val="446"/>
          <w:marRight w:val="0"/>
          <w:marTop w:val="0"/>
          <w:marBottom w:val="0"/>
          <w:divBdr>
            <w:top w:val="none" w:sz="0" w:space="0" w:color="auto"/>
            <w:left w:val="none" w:sz="0" w:space="0" w:color="auto"/>
            <w:bottom w:val="none" w:sz="0" w:space="0" w:color="auto"/>
            <w:right w:val="none" w:sz="0" w:space="0" w:color="auto"/>
          </w:divBdr>
        </w:div>
      </w:divsChild>
    </w:div>
    <w:div w:id="1853179125">
      <w:bodyDiv w:val="1"/>
      <w:marLeft w:val="0"/>
      <w:marRight w:val="0"/>
      <w:marTop w:val="0"/>
      <w:marBottom w:val="0"/>
      <w:divBdr>
        <w:top w:val="none" w:sz="0" w:space="0" w:color="auto"/>
        <w:left w:val="none" w:sz="0" w:space="0" w:color="auto"/>
        <w:bottom w:val="none" w:sz="0" w:space="0" w:color="auto"/>
        <w:right w:val="none" w:sz="0" w:space="0" w:color="auto"/>
      </w:divBdr>
    </w:div>
    <w:div w:id="1877617691">
      <w:bodyDiv w:val="1"/>
      <w:marLeft w:val="0"/>
      <w:marRight w:val="0"/>
      <w:marTop w:val="0"/>
      <w:marBottom w:val="0"/>
      <w:divBdr>
        <w:top w:val="none" w:sz="0" w:space="0" w:color="auto"/>
        <w:left w:val="none" w:sz="0" w:space="0" w:color="auto"/>
        <w:bottom w:val="none" w:sz="0" w:space="0" w:color="auto"/>
        <w:right w:val="none" w:sz="0" w:space="0" w:color="auto"/>
      </w:divBdr>
    </w:div>
    <w:div w:id="1961034954">
      <w:bodyDiv w:val="1"/>
      <w:marLeft w:val="0"/>
      <w:marRight w:val="0"/>
      <w:marTop w:val="0"/>
      <w:marBottom w:val="0"/>
      <w:divBdr>
        <w:top w:val="none" w:sz="0" w:space="0" w:color="auto"/>
        <w:left w:val="none" w:sz="0" w:space="0" w:color="auto"/>
        <w:bottom w:val="none" w:sz="0" w:space="0" w:color="auto"/>
        <w:right w:val="none" w:sz="0" w:space="0" w:color="auto"/>
      </w:divBdr>
      <w:divsChild>
        <w:div w:id="830682163">
          <w:marLeft w:val="547"/>
          <w:marRight w:val="0"/>
          <w:marTop w:val="0"/>
          <w:marBottom w:val="60"/>
          <w:divBdr>
            <w:top w:val="none" w:sz="0" w:space="0" w:color="auto"/>
            <w:left w:val="none" w:sz="0" w:space="0" w:color="auto"/>
            <w:bottom w:val="none" w:sz="0" w:space="0" w:color="auto"/>
            <w:right w:val="none" w:sz="0" w:space="0" w:color="auto"/>
          </w:divBdr>
        </w:div>
        <w:div w:id="2104834732">
          <w:marLeft w:val="547"/>
          <w:marRight w:val="0"/>
          <w:marTop w:val="0"/>
          <w:marBottom w:val="60"/>
          <w:divBdr>
            <w:top w:val="none" w:sz="0" w:space="0" w:color="auto"/>
            <w:left w:val="none" w:sz="0" w:space="0" w:color="auto"/>
            <w:bottom w:val="none" w:sz="0" w:space="0" w:color="auto"/>
            <w:right w:val="none" w:sz="0" w:space="0" w:color="auto"/>
          </w:divBdr>
        </w:div>
      </w:divsChild>
    </w:div>
    <w:div w:id="1996567664">
      <w:bodyDiv w:val="1"/>
      <w:marLeft w:val="0"/>
      <w:marRight w:val="0"/>
      <w:marTop w:val="0"/>
      <w:marBottom w:val="0"/>
      <w:divBdr>
        <w:top w:val="none" w:sz="0" w:space="0" w:color="auto"/>
        <w:left w:val="none" w:sz="0" w:space="0" w:color="auto"/>
        <w:bottom w:val="none" w:sz="0" w:space="0" w:color="auto"/>
        <w:right w:val="none" w:sz="0" w:space="0" w:color="auto"/>
      </w:divBdr>
    </w:div>
    <w:div w:id="2064719061">
      <w:bodyDiv w:val="1"/>
      <w:marLeft w:val="0"/>
      <w:marRight w:val="0"/>
      <w:marTop w:val="0"/>
      <w:marBottom w:val="0"/>
      <w:divBdr>
        <w:top w:val="none" w:sz="0" w:space="0" w:color="auto"/>
        <w:left w:val="none" w:sz="0" w:space="0" w:color="auto"/>
        <w:bottom w:val="none" w:sz="0" w:space="0" w:color="auto"/>
        <w:right w:val="none" w:sz="0" w:space="0" w:color="auto"/>
      </w:divBdr>
    </w:div>
    <w:div w:id="21063398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iki.unece.org/download/attachments/198673552/TF-AVRS-04-01%20Meeting%20Agenda.docx?api=v2" TargetMode="External"/><Relationship Id="rId18" Type="http://schemas.openxmlformats.org/officeDocument/2006/relationships/hyperlink" Target="https://wiki.unece.org/download/attachments/198673541/TF-AVRS-01-01%20Kick%20off%20meeting%20AVRS.pptx?api=v2" TargetMode="External"/><Relationship Id="rId26" Type="http://schemas.openxmlformats.org/officeDocument/2006/relationships/hyperlink" Target="https://wiki.unece.org/download/attachments/198673552/TF-AVRS-04-08%20R68%20Consolidated.doc?api=v2" TargetMode="External"/><Relationship Id="rId39" Type="http://schemas.openxmlformats.org/officeDocument/2006/relationships/hyperlink" Target="https://wiki.unece.org/download/attachments/198673545/TF-AVRS-02-04%202nd%20meeting%20AVRS.pptx?api=v2" TargetMode="External"/><Relationship Id="rId21" Type="http://schemas.openxmlformats.org/officeDocument/2006/relationships/hyperlink" Target="https://wiki.unece.org/download/attachments/198673545/TF-AVRS-02-05%20R83.07.Supp14%20-%20Consolidated%20version-March%202023.doc?api=v2" TargetMode="External"/><Relationship Id="rId34" Type="http://schemas.openxmlformats.org/officeDocument/2006/relationships/hyperlink" Target="https://wiki.unece.org/download/attachments/198673552/TF-AVRS-04-06%20R103%20%28NL%29.xlsx?api=v2"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iki.unece.org/download/attachments/198673550/TF-AVRS-03-04%20Overview%20GRPE%20regulations%20to%20be%20screened.xlsx?api=v2" TargetMode="External"/><Relationship Id="rId20" Type="http://schemas.openxmlformats.org/officeDocument/2006/relationships/hyperlink" Target="https://unece.org/sites/default/files/2022-12/R154r2am1e.docx" TargetMode="External"/><Relationship Id="rId29" Type="http://schemas.openxmlformats.org/officeDocument/2006/relationships/hyperlink" Target="https://wiki.unece.org/download/attachments/198673545/TF-AVRS-02-02%20Relevant%20terms%20for%20ADS%20%28FADS-01-04%29.xls?api=v2"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ms.microsoft.com/l/meetup-join/19%3ameeting_Yzk2MTgyZWYtM2Y5Yi00OGMwLWI2ZjYtOTQ4YTYxNTg5ZDll%40thread.v2/0?context=%7b%22Tid%22%3a%22150cfa2a-f5d3-460a-ae30-e92179b1b1a9%22%2c%22Oid%22%3a%229d38c5c0-9886-4347-a507-bce0380b039a%22%7d" TargetMode="External"/><Relationship Id="rId24" Type="http://schemas.openxmlformats.org/officeDocument/2006/relationships/hyperlink" Target="https://wiki.unece.org/download/attachments/198673552/TF-AVRS-04-04%20R101.01%20Consolidated%20-%20March%202023.doc?api=v2" TargetMode="External"/><Relationship Id="rId32" Type="http://schemas.openxmlformats.org/officeDocument/2006/relationships/hyperlink" Target="https://wiki.unece.org/download/attachments/198673550/TF-AVRS-03-06%20Table%20of%20GRPE%20regulations%20updated_v001.xlsx?api=v2" TargetMode="External"/><Relationship Id="rId37" Type="http://schemas.openxmlformats.org/officeDocument/2006/relationships/hyperlink" Target="https://wiki.unece.org/download/attachments/198673541/TF-AVRS-01-01%20Kick%20off%20meeting%20AVRS.pptx?api=v2" TargetMode="External"/><Relationship Id="rId40" Type="http://schemas.openxmlformats.org/officeDocument/2006/relationships/hyperlink" Target="https://wiki.unece.org/download/attachments/198673545/TF-AVRS-02-06%20Guidebook%20for%208th%20meeting%20of%20TF%20FADS.pptx?api=v2" TargetMode="External"/><Relationship Id="rId5" Type="http://schemas.openxmlformats.org/officeDocument/2006/relationships/numbering" Target="numbering.xml"/><Relationship Id="rId15" Type="http://schemas.openxmlformats.org/officeDocument/2006/relationships/hyperlink" Target="https://wiki.unece.org/download/attachments/198673541/TF-AVRS-01-01%20Kick%20off%20meeting%20AVRS.pptx?api=v2" TargetMode="External"/><Relationship Id="rId23" Type="http://schemas.openxmlformats.org/officeDocument/2006/relationships/hyperlink" Target="https://wiki.unece.org/download/attachments/198673552/TF-AVRS-04-03%20R85.00%20Consolidated%20version%20April%202023.doc?api=v2" TargetMode="External"/><Relationship Id="rId28" Type="http://schemas.openxmlformats.org/officeDocument/2006/relationships/hyperlink" Target="https://wiki.unece.org/download/attachments/198673545/TF-AVRS-02-01%20R24%20%28NL%29.xlsx?api=v2" TargetMode="External"/><Relationship Id="rId36" Type="http://schemas.openxmlformats.org/officeDocument/2006/relationships/hyperlink" Target="https://wiki.unece.org/download/attachments/198673552/TF-AVRS-04-09%20R68%20%28OICA%20LG%29.xlsx?api=v2" TargetMode="External"/><Relationship Id="rId10" Type="http://schemas.openxmlformats.org/officeDocument/2006/relationships/endnotes" Target="endnotes.xml"/><Relationship Id="rId19" Type="http://schemas.openxmlformats.org/officeDocument/2006/relationships/hyperlink" Target="https://wiki.unece.org/download/attachments/198673550/TF-AVRS-03-05%20ECE-TRANS-WP29-GRPE-2023-16e%20%281%29_0%20R154%2002%20S1.docx?api=v2" TargetMode="External"/><Relationship Id="rId31" Type="http://schemas.openxmlformats.org/officeDocument/2006/relationships/hyperlink" Target="https://wiki.unece.org/download/attachments/198673550/TF-AVRS-03-03%20R133%20Summary%20%28OICA%29.docx?api=v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iki.unece.org/download/attachments/198673550/TF-AVRS-03-07%20Meeting%20Minutes.docx?api=v2" TargetMode="External"/><Relationship Id="rId22" Type="http://schemas.openxmlformats.org/officeDocument/2006/relationships/hyperlink" Target="https://wiki.unece.org/download/attachments/198673550/TF-AVRS-03-02%20R133%20Consolidated.doc?api=v2" TargetMode="External"/><Relationship Id="rId27" Type="http://schemas.openxmlformats.org/officeDocument/2006/relationships/hyperlink" Target="https://wiki.unece.org/download/attachments/198673550/TF-AVRS-03-05%20ECE-TRANS-WP29-GRPE-2023-16e%20%281%29_0%20R154%2002%20S1.docx?api=v2" TargetMode="External"/><Relationship Id="rId30" Type="http://schemas.openxmlformats.org/officeDocument/2006/relationships/hyperlink" Target="https://wiki.unece.org/download/attachments/198673545/TF-AVRS-02-03%20Template%20for%20screening.xlsx?api=v2" TargetMode="External"/><Relationship Id="rId35" Type="http://schemas.openxmlformats.org/officeDocument/2006/relationships/hyperlink" Target="https://wiki.unece.org/download/attachments/198673552/TF-AVRS-04-07%20Table%20of%20GRPE%20regulations%20updated_v002.xlsx?api=v2"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iki.unece.org/display/trans/TF-AVRS+4th+session?src=contextnavpagetreemode" TargetMode="External"/><Relationship Id="rId17" Type="http://schemas.openxmlformats.org/officeDocument/2006/relationships/hyperlink" Target="https://wiki.unece.org/download/attachments/198673550/TF-AVRS-03-04%20Overview%20GRPE%20regulations%20to%20be%20screened.xlsx?api=v2" TargetMode="External"/><Relationship Id="rId25" Type="http://schemas.openxmlformats.org/officeDocument/2006/relationships/hyperlink" Target="https://wiki.unece.org/download/attachments/198673552/TF-AVRS-04-05%20R115.00%20Consolidated%20-%20April%202023.doc?api=v2" TargetMode="External"/><Relationship Id="rId33" Type="http://schemas.openxmlformats.org/officeDocument/2006/relationships/hyperlink" Target="https://wiki.unece.org/download/attachments/198673552/TF-AVRS-04-02%20R133%20%28OICA%20BC%29.xlsx?api=v2" TargetMode="External"/><Relationship Id="rId38" Type="http://schemas.openxmlformats.org/officeDocument/2006/relationships/hyperlink" Target="https://wiki.unece.org/download/attachments/198673550/TF-AVRS-03-06%20Table%20of%20GRPE%20regulations%20updated_v001.xlsx?api=v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A419DAC9315BC4F98D38C68E7A23EDA" ma:contentTypeVersion="12" ma:contentTypeDescription="Een nieuw document maken." ma:contentTypeScope="" ma:versionID="424bb4527a2215b7a7046657e9c425b9">
  <xsd:schema xmlns:xsd="http://www.w3.org/2001/XMLSchema" xmlns:xs="http://www.w3.org/2001/XMLSchema" xmlns:p="http://schemas.microsoft.com/office/2006/metadata/properties" xmlns:ns3="325eed3e-5bbc-4be8-ba59-493fa81402e5" xmlns:ns4="942b16b5-2ecd-4d85-aec9-23565225ed2c" targetNamespace="http://schemas.microsoft.com/office/2006/metadata/properties" ma:root="true" ma:fieldsID="73fbe20ca4cc5202ec15cd95514e6f93" ns3:_="" ns4:_="">
    <xsd:import namespace="325eed3e-5bbc-4be8-ba59-493fa81402e5"/>
    <xsd:import namespace="942b16b5-2ecd-4d85-aec9-23565225ed2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5eed3e-5bbc-4be8-ba59-493fa81402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2b16b5-2ecd-4d85-aec9-23565225ed2c"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SharingHintHash" ma:index="18"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325eed3e-5bbc-4be8-ba59-493fa81402e5" xsi:nil="true"/>
  </documentManagement>
</p:properties>
</file>

<file path=customXml/itemProps1.xml><?xml version="1.0" encoding="utf-8"?>
<ds:datastoreItem xmlns:ds="http://schemas.openxmlformats.org/officeDocument/2006/customXml" ds:itemID="{6AA66770-F137-4579-B1B3-6FD69DECF494}">
  <ds:schemaRefs>
    <ds:schemaRef ds:uri="http://schemas.openxmlformats.org/officeDocument/2006/bibliography"/>
  </ds:schemaRefs>
</ds:datastoreItem>
</file>

<file path=customXml/itemProps2.xml><?xml version="1.0" encoding="utf-8"?>
<ds:datastoreItem xmlns:ds="http://schemas.openxmlformats.org/officeDocument/2006/customXml" ds:itemID="{6AFD7D0A-34BE-499B-8298-4A7E760DE329}">
  <ds:schemaRefs>
    <ds:schemaRef ds:uri="http://schemas.microsoft.com/sharepoint/v3/contenttype/forms"/>
  </ds:schemaRefs>
</ds:datastoreItem>
</file>

<file path=customXml/itemProps3.xml><?xml version="1.0" encoding="utf-8"?>
<ds:datastoreItem xmlns:ds="http://schemas.openxmlformats.org/officeDocument/2006/customXml" ds:itemID="{8EE48381-951A-48A6-A52F-086CBF7489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5eed3e-5bbc-4be8-ba59-493fa81402e5"/>
    <ds:schemaRef ds:uri="942b16b5-2ecd-4d85-aec9-23565225ed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370415-9547-4975-83AD-A0C6DFE3B804}">
  <ds:schemaRefs>
    <ds:schemaRef ds:uri="http://schemas.microsoft.com/office/2006/metadata/properties"/>
    <ds:schemaRef ds:uri="http://schemas.microsoft.com/office/infopath/2007/PartnerControls"/>
    <ds:schemaRef ds:uri="325eed3e-5bbc-4be8-ba59-493fa81402e5"/>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1675</Words>
  <Characters>9213</Characters>
  <Application>Microsoft Office Word</Application>
  <DocSecurity>0</DocSecurity>
  <Lines>76</Lines>
  <Paragraphs>21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SIAM, UNECE</Company>
  <LinksUpToDate>false</LinksUpToDate>
  <CharactersWithSpaces>10867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Leveratto Daniela</dc:creator>
  <cp:lastModifiedBy>Ouden, Niels den</cp:lastModifiedBy>
  <cp:revision>21</cp:revision>
  <cp:lastPrinted>2022-10-18T12:47:00Z</cp:lastPrinted>
  <dcterms:created xsi:type="dcterms:W3CDTF">2023-05-09T07:15:00Z</dcterms:created>
  <dcterms:modified xsi:type="dcterms:W3CDTF">2023-05-09T07:28:00Z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0x0101003A419DAC9315BC4F98D38C68E7A23EDA</vt:lpwstr>
  </property>
  <property fmtid="{D5CDD505-2E9C-101B-9397-08002B2CF9AE}" pid="3" name="_NewReviewCycle">
    <vt:lpwstr/>
  </property>
</Properties>
</file>