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0FFE" w14:textId="77777777" w:rsidR="000B0B35" w:rsidRPr="004825F9" w:rsidRDefault="000B0B35" w:rsidP="00AB5EE0">
      <w:pPr>
        <w:spacing w:after="0"/>
        <w:rPr>
          <w:b/>
          <w:u w:val="single"/>
          <w:lang w:val="en-GB"/>
        </w:rPr>
      </w:pPr>
    </w:p>
    <w:p w14:paraId="106646A7" w14:textId="77777777" w:rsidR="00170FE6" w:rsidRPr="00662D70" w:rsidRDefault="00170FE6" w:rsidP="00170FE6">
      <w:pPr>
        <w:spacing w:after="0"/>
        <w:jc w:val="right"/>
        <w:rPr>
          <w:bCs/>
          <w:sz w:val="16"/>
          <w:szCs w:val="16"/>
          <w:lang w:val="en-GB"/>
        </w:rPr>
      </w:pPr>
      <w:r w:rsidRPr="00662D70">
        <w:rPr>
          <w:bCs/>
          <w:sz w:val="16"/>
          <w:szCs w:val="16"/>
          <w:lang w:val="en-GB"/>
        </w:rPr>
        <w:t>2022-12-02</w:t>
      </w:r>
    </w:p>
    <w:p w14:paraId="3EB12A9E" w14:textId="77777777" w:rsidR="00170FE6" w:rsidRPr="004825F9" w:rsidRDefault="00170FE6" w:rsidP="00170FE6">
      <w:pPr>
        <w:spacing w:after="0"/>
        <w:rPr>
          <w:b/>
          <w:u w:val="single"/>
          <w:lang w:val="en-GB"/>
        </w:rPr>
      </w:pPr>
    </w:p>
    <w:p w14:paraId="2DBCC0D9" w14:textId="2C8BF42C" w:rsidR="00170FE6" w:rsidRPr="00662D70" w:rsidRDefault="00170FE6" w:rsidP="0017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lang w:val="en-GB"/>
        </w:rPr>
      </w:pPr>
      <w:r w:rsidRPr="00662D70">
        <w:rPr>
          <w:b/>
          <w:sz w:val="28"/>
          <w:szCs w:val="28"/>
          <w:lang w:val="en-GB"/>
        </w:rPr>
        <w:t xml:space="preserve">OICA proposal </w:t>
      </w:r>
      <w:r>
        <w:rPr>
          <w:b/>
          <w:sz w:val="28"/>
          <w:szCs w:val="28"/>
          <w:lang w:val="en-GB"/>
        </w:rPr>
        <w:t>on UNECE R10 topics prioritization</w:t>
      </w:r>
    </w:p>
    <w:p w14:paraId="252025D9" w14:textId="77777777" w:rsidR="000B0B35" w:rsidRPr="004825F9" w:rsidRDefault="000B0B35" w:rsidP="00AB5EE0">
      <w:pPr>
        <w:spacing w:after="0"/>
        <w:rPr>
          <w:b/>
          <w:u w:val="single"/>
          <w:lang w:val="en-GB"/>
        </w:rPr>
      </w:pPr>
    </w:p>
    <w:p w14:paraId="666EAF5A" w14:textId="77777777" w:rsidR="004553E7" w:rsidRPr="00437798" w:rsidRDefault="004553E7" w:rsidP="0009527D">
      <w:pPr>
        <w:rPr>
          <w:lang w:val="en-US"/>
        </w:rPr>
      </w:pPr>
    </w:p>
    <w:p w14:paraId="40B01E31" w14:textId="357D4806" w:rsidR="00264C62" w:rsidRDefault="00437798" w:rsidP="004825F9">
      <w:pPr>
        <w:spacing w:after="0"/>
        <w:rPr>
          <w:lang w:val="en-GB"/>
        </w:rPr>
      </w:pPr>
      <w:r>
        <w:rPr>
          <w:lang w:val="en-GB"/>
        </w:rPr>
        <w:t xml:space="preserve">A lot of topics have been proposed and/or discussed, based on OICA and/or CP proposals, within the GRE EMC-TF and the IWG since </w:t>
      </w:r>
      <w:r w:rsidR="00D2057B">
        <w:rPr>
          <w:lang w:val="en-GB"/>
        </w:rPr>
        <w:t xml:space="preserve">the </w:t>
      </w:r>
      <w:r>
        <w:rPr>
          <w:lang w:val="en-GB"/>
        </w:rPr>
        <w:t>beginning of work for revision of R10.06.</w:t>
      </w:r>
    </w:p>
    <w:p w14:paraId="1EA5B28B" w14:textId="1F2AE542" w:rsidR="00437798" w:rsidRDefault="00437798" w:rsidP="004825F9">
      <w:pPr>
        <w:spacing w:after="0"/>
        <w:rPr>
          <w:lang w:val="en-GB"/>
        </w:rPr>
      </w:pPr>
    </w:p>
    <w:p w14:paraId="4BA9C4DB" w14:textId="13DAB10C" w:rsidR="00437798" w:rsidRDefault="00437798" w:rsidP="004825F9">
      <w:pPr>
        <w:spacing w:after="0"/>
        <w:rPr>
          <w:lang w:val="en-GB"/>
        </w:rPr>
      </w:pPr>
      <w:r>
        <w:rPr>
          <w:lang w:val="en-GB"/>
        </w:rPr>
        <w:t>For some topics</w:t>
      </w:r>
      <w:r w:rsidR="00FE3857">
        <w:rPr>
          <w:lang w:val="en-GB"/>
        </w:rPr>
        <w:t>,</w:t>
      </w:r>
      <w:r>
        <w:rPr>
          <w:lang w:val="en-GB"/>
        </w:rPr>
        <w:t xml:space="preserve"> decision to consider or not these topics in R10.07 have </w:t>
      </w:r>
      <w:r w:rsidR="00D2057B">
        <w:rPr>
          <w:lang w:val="en-GB"/>
        </w:rPr>
        <w:t xml:space="preserve">been </w:t>
      </w:r>
      <w:r>
        <w:rPr>
          <w:lang w:val="en-GB"/>
        </w:rPr>
        <w:t>taken (or are on-going). For some other topics some of the IWG participants were more in favour to postpone the decision after R10.07.</w:t>
      </w:r>
    </w:p>
    <w:p w14:paraId="5D3E924B" w14:textId="447F3936" w:rsidR="00861EA9" w:rsidRDefault="00861EA9" w:rsidP="004825F9">
      <w:pPr>
        <w:spacing w:after="0"/>
        <w:rPr>
          <w:lang w:val="en-GB"/>
        </w:rPr>
      </w:pPr>
    </w:p>
    <w:p w14:paraId="5FC2B105" w14:textId="3E3E4109" w:rsidR="00861EA9" w:rsidRDefault="00861EA9" w:rsidP="004825F9">
      <w:pPr>
        <w:spacing w:after="0"/>
        <w:rPr>
          <w:lang w:val="en-GB"/>
        </w:rPr>
      </w:pPr>
      <w:r>
        <w:rPr>
          <w:lang w:val="en-GB"/>
        </w:rPr>
        <w:t>Some of the topics for which IWG had agreement in principle for inclusion in R10.07 are still not finalized in draft R10.07 and need more discussion.</w:t>
      </w:r>
    </w:p>
    <w:p w14:paraId="35EE1F59" w14:textId="0B3575B9" w:rsidR="00437798" w:rsidRDefault="00437798" w:rsidP="004825F9">
      <w:pPr>
        <w:spacing w:after="0"/>
        <w:rPr>
          <w:lang w:val="en-GB"/>
        </w:rPr>
      </w:pPr>
    </w:p>
    <w:p w14:paraId="3D947EB0" w14:textId="31FA706A" w:rsidR="00437798" w:rsidRDefault="00437798" w:rsidP="004825F9">
      <w:pPr>
        <w:spacing w:after="0"/>
        <w:rPr>
          <w:lang w:val="en-GB"/>
        </w:rPr>
      </w:pPr>
      <w:r>
        <w:rPr>
          <w:lang w:val="en-GB"/>
        </w:rPr>
        <w:t xml:space="preserve">During recent IWG meetings it has been agreed that there should be an official IWG document presenting an </w:t>
      </w:r>
      <w:r w:rsidR="00FE3857">
        <w:rPr>
          <w:lang w:val="en-GB"/>
        </w:rPr>
        <w:t>UN</w:t>
      </w:r>
      <w:r>
        <w:rPr>
          <w:lang w:val="en-GB"/>
        </w:rPr>
        <w:t xml:space="preserve">ECE R10 </w:t>
      </w:r>
      <w:r w:rsidR="00D2057B">
        <w:rPr>
          <w:lang w:val="en-GB"/>
        </w:rPr>
        <w:t xml:space="preserve">future </w:t>
      </w:r>
      <w:r>
        <w:rPr>
          <w:lang w:val="en-GB"/>
        </w:rPr>
        <w:t>topics prioritization.</w:t>
      </w:r>
    </w:p>
    <w:p w14:paraId="4C65D361" w14:textId="796B1C22" w:rsidR="00437798" w:rsidRDefault="00437798" w:rsidP="004825F9">
      <w:pPr>
        <w:spacing w:after="0"/>
        <w:rPr>
          <w:lang w:val="en-GB"/>
        </w:rPr>
      </w:pPr>
    </w:p>
    <w:p w14:paraId="1D2333C6" w14:textId="680CC34C" w:rsidR="00437798" w:rsidRDefault="00437798" w:rsidP="004825F9">
      <w:pPr>
        <w:spacing w:after="0"/>
        <w:rPr>
          <w:lang w:val="en-GB"/>
        </w:rPr>
      </w:pPr>
      <w:r>
        <w:rPr>
          <w:lang w:val="en-GB"/>
        </w:rPr>
        <w:t xml:space="preserve">OICA would like to submit a first proposal of </w:t>
      </w:r>
      <w:r w:rsidR="00FE3857">
        <w:rPr>
          <w:lang w:val="en-GB"/>
        </w:rPr>
        <w:t>UN</w:t>
      </w:r>
      <w:r>
        <w:rPr>
          <w:lang w:val="en-GB"/>
        </w:rPr>
        <w:t>ECE R10</w:t>
      </w:r>
      <w:r w:rsidR="00D2057B">
        <w:rPr>
          <w:lang w:val="en-GB"/>
        </w:rPr>
        <w:t xml:space="preserve"> future</w:t>
      </w:r>
      <w:r>
        <w:rPr>
          <w:lang w:val="en-GB"/>
        </w:rPr>
        <w:t xml:space="preserve"> topics prioritization as follows:</w:t>
      </w:r>
    </w:p>
    <w:p w14:paraId="313EC4A1" w14:textId="3719FD6B" w:rsidR="007E17E7" w:rsidRDefault="007E17E7">
      <w:pPr>
        <w:rPr>
          <w:lang w:val="en-GB"/>
        </w:rPr>
      </w:pPr>
      <w:r>
        <w:rPr>
          <w:lang w:val="en-GB"/>
        </w:rPr>
        <w:br w:type="page"/>
      </w:r>
    </w:p>
    <w:p w14:paraId="2EE2BDBF" w14:textId="77777777" w:rsidR="00437798" w:rsidRDefault="00437798" w:rsidP="004825F9">
      <w:pPr>
        <w:spacing w:after="0"/>
        <w:rPr>
          <w:lang w:val="en-GB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2126"/>
      </w:tblGrid>
      <w:tr w:rsidR="00437798" w:rsidRPr="00BB7CDF" w14:paraId="46D44816" w14:textId="77777777" w:rsidTr="00437798">
        <w:tc>
          <w:tcPr>
            <w:tcW w:w="3681" w:type="dxa"/>
          </w:tcPr>
          <w:p w14:paraId="426025BD" w14:textId="2C9F1045" w:rsidR="00437798" w:rsidRPr="00C83F60" w:rsidRDefault="00437798" w:rsidP="00437798">
            <w:pPr>
              <w:rPr>
                <w:b/>
                <w:sz w:val="20"/>
                <w:szCs w:val="20"/>
                <w:lang w:val="en-GB"/>
              </w:rPr>
            </w:pPr>
            <w:r w:rsidRPr="00C83F60">
              <w:rPr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2126" w:type="dxa"/>
          </w:tcPr>
          <w:p w14:paraId="7D9497CD" w14:textId="2FA8E73F" w:rsidR="00437798" w:rsidRPr="00C83F60" w:rsidRDefault="00437798" w:rsidP="00437798">
            <w:pPr>
              <w:rPr>
                <w:b/>
                <w:sz w:val="20"/>
                <w:szCs w:val="20"/>
                <w:lang w:val="en-GB"/>
              </w:rPr>
            </w:pPr>
            <w:r w:rsidRPr="00C83F60">
              <w:rPr>
                <w:b/>
                <w:sz w:val="20"/>
                <w:szCs w:val="20"/>
                <w:lang w:val="en-GB"/>
              </w:rPr>
              <w:t>Cancelled (will not be considered)</w:t>
            </w:r>
          </w:p>
        </w:tc>
        <w:tc>
          <w:tcPr>
            <w:tcW w:w="2268" w:type="dxa"/>
          </w:tcPr>
          <w:p w14:paraId="48909300" w14:textId="46C7FC2D" w:rsidR="00437798" w:rsidRPr="00C83F60" w:rsidRDefault="00437798" w:rsidP="00437798">
            <w:pPr>
              <w:rPr>
                <w:b/>
                <w:sz w:val="20"/>
                <w:szCs w:val="20"/>
                <w:u w:val="single"/>
                <w:lang w:val="en-GB"/>
              </w:rPr>
            </w:pPr>
            <w:r w:rsidRPr="00C83F60">
              <w:rPr>
                <w:b/>
                <w:sz w:val="20"/>
                <w:szCs w:val="20"/>
                <w:lang w:val="en-GB"/>
              </w:rPr>
              <w:t>To be considered and include in R10.07</w:t>
            </w:r>
          </w:p>
        </w:tc>
        <w:tc>
          <w:tcPr>
            <w:tcW w:w="2126" w:type="dxa"/>
          </w:tcPr>
          <w:p w14:paraId="6D6446D5" w14:textId="6CC6266E" w:rsidR="00437798" w:rsidRPr="00C83F60" w:rsidRDefault="00437798" w:rsidP="00437798">
            <w:pPr>
              <w:rPr>
                <w:b/>
                <w:sz w:val="20"/>
                <w:szCs w:val="20"/>
                <w:u w:val="single"/>
                <w:lang w:val="en-GB"/>
              </w:rPr>
            </w:pPr>
            <w:r w:rsidRPr="00C83F60">
              <w:rPr>
                <w:b/>
                <w:sz w:val="20"/>
                <w:szCs w:val="20"/>
                <w:lang w:val="en-GB"/>
              </w:rPr>
              <w:t>To be considered later than R10.07</w:t>
            </w:r>
          </w:p>
        </w:tc>
      </w:tr>
      <w:tr w:rsidR="00437798" w:rsidRPr="00C83F60" w14:paraId="77BD43C5" w14:textId="77777777" w:rsidTr="00E42C96">
        <w:tc>
          <w:tcPr>
            <w:tcW w:w="3681" w:type="dxa"/>
          </w:tcPr>
          <w:p w14:paraId="58DE47C3" w14:textId="4F8EDF51" w:rsidR="00437798" w:rsidRPr="00C83F60" w:rsidRDefault="00437798" w:rsidP="00F63A0E">
            <w:pPr>
              <w:rPr>
                <w:bCs/>
                <w:sz w:val="20"/>
                <w:szCs w:val="20"/>
                <w:lang w:val="en-GB"/>
              </w:rPr>
            </w:pPr>
            <w:r w:rsidRPr="00C83F60">
              <w:rPr>
                <w:bCs/>
                <w:sz w:val="20"/>
                <w:szCs w:val="20"/>
                <w:lang w:val="en-GB"/>
              </w:rPr>
              <w:t xml:space="preserve">Extension of immunity to </w:t>
            </w:r>
            <w:r w:rsidR="007E17E7" w:rsidRPr="00C83F60">
              <w:rPr>
                <w:bCs/>
                <w:sz w:val="20"/>
                <w:szCs w:val="20"/>
                <w:lang w:val="en-GB"/>
              </w:rPr>
              <w:t>electromagnetic disturbances</w:t>
            </w:r>
            <w:r w:rsidRPr="00C83F60">
              <w:rPr>
                <w:bCs/>
                <w:sz w:val="20"/>
                <w:szCs w:val="20"/>
                <w:lang w:val="en-GB"/>
              </w:rPr>
              <w:t xml:space="preserve"> testing</w:t>
            </w:r>
            <w:r w:rsidR="007E17E7" w:rsidRPr="00C83F60">
              <w:rPr>
                <w:bCs/>
                <w:sz w:val="20"/>
                <w:szCs w:val="20"/>
                <w:lang w:val="en-GB"/>
              </w:rPr>
              <w:t xml:space="preserve"> frequency range up to 6 GHz, including test level and modulation</w:t>
            </w:r>
            <w:r w:rsidRPr="00C83F60">
              <w:rPr>
                <w:bCs/>
                <w:sz w:val="20"/>
                <w:szCs w:val="20"/>
                <w:lang w:val="en-GB"/>
              </w:rPr>
              <w:t xml:space="preserve"> (annex 6 and annex 9)</w:t>
            </w:r>
          </w:p>
        </w:tc>
        <w:tc>
          <w:tcPr>
            <w:tcW w:w="2126" w:type="dxa"/>
            <w:vAlign w:val="center"/>
          </w:tcPr>
          <w:p w14:paraId="6273E086" w14:textId="77777777" w:rsidR="00437798" w:rsidRPr="00C83F60" w:rsidRDefault="00437798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14:paraId="127968F9" w14:textId="219D295D" w:rsidR="00437798" w:rsidRPr="00C83F60" w:rsidRDefault="00BB7CDF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OICA</w:t>
            </w:r>
          </w:p>
        </w:tc>
        <w:tc>
          <w:tcPr>
            <w:tcW w:w="2126" w:type="dxa"/>
            <w:vAlign w:val="center"/>
          </w:tcPr>
          <w:p w14:paraId="56BCC856" w14:textId="77777777" w:rsidR="00437798" w:rsidRPr="00C83F60" w:rsidRDefault="00437798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7E17E7" w:rsidRPr="00C83F60" w14:paraId="2C4C8EB5" w14:textId="77777777" w:rsidTr="00E42C96">
        <w:tc>
          <w:tcPr>
            <w:tcW w:w="3681" w:type="dxa"/>
          </w:tcPr>
          <w:p w14:paraId="788C904E" w14:textId="3FC88A66" w:rsidR="007E17E7" w:rsidRPr="00C83F60" w:rsidRDefault="007E17E7" w:rsidP="00F63A0E">
            <w:pPr>
              <w:rPr>
                <w:bCs/>
                <w:sz w:val="20"/>
                <w:szCs w:val="20"/>
                <w:lang w:val="en-GB"/>
              </w:rPr>
            </w:pPr>
            <w:r w:rsidRPr="00C83F60">
              <w:rPr>
                <w:bCs/>
                <w:sz w:val="20"/>
                <w:szCs w:val="20"/>
                <w:lang w:val="en-GB"/>
              </w:rPr>
              <w:t>Precision for large vehicle testing for immunity to electromagnetic disturbances (annex 6)</w:t>
            </w:r>
          </w:p>
        </w:tc>
        <w:tc>
          <w:tcPr>
            <w:tcW w:w="2126" w:type="dxa"/>
            <w:vAlign w:val="center"/>
          </w:tcPr>
          <w:p w14:paraId="4388E796" w14:textId="77777777" w:rsidR="007E17E7" w:rsidRPr="00C83F60" w:rsidRDefault="007E17E7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14:paraId="76294B04" w14:textId="560E4E61" w:rsidR="007E17E7" w:rsidRPr="00C83F60" w:rsidRDefault="00BB7CDF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OICA</w:t>
            </w:r>
          </w:p>
        </w:tc>
        <w:tc>
          <w:tcPr>
            <w:tcW w:w="2126" w:type="dxa"/>
            <w:vAlign w:val="center"/>
          </w:tcPr>
          <w:p w14:paraId="292FDD61" w14:textId="77777777" w:rsidR="007E17E7" w:rsidRPr="00C83F60" w:rsidRDefault="007E17E7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437798" w:rsidRPr="00C83F60" w14:paraId="0C849771" w14:textId="77777777" w:rsidTr="00E42C96">
        <w:tc>
          <w:tcPr>
            <w:tcW w:w="3681" w:type="dxa"/>
          </w:tcPr>
          <w:p w14:paraId="32DDE589" w14:textId="6961F66D" w:rsidR="00437798" w:rsidRPr="00C83F60" w:rsidRDefault="007E17E7" w:rsidP="00F63A0E">
            <w:pPr>
              <w:rPr>
                <w:bCs/>
                <w:sz w:val="20"/>
                <w:szCs w:val="20"/>
                <w:lang w:val="en-GB"/>
              </w:rPr>
            </w:pPr>
            <w:r w:rsidRPr="00C83F60">
              <w:rPr>
                <w:bCs/>
                <w:sz w:val="20"/>
                <w:szCs w:val="20"/>
                <w:lang w:val="en-GB"/>
              </w:rPr>
              <w:t>Addition of precision for ADAS function testing for immunity to electromagnetic disturbances testing frequency range (annex 6)</w:t>
            </w:r>
          </w:p>
        </w:tc>
        <w:tc>
          <w:tcPr>
            <w:tcW w:w="2126" w:type="dxa"/>
            <w:vAlign w:val="center"/>
          </w:tcPr>
          <w:p w14:paraId="05BB941C" w14:textId="77777777" w:rsidR="00437798" w:rsidRPr="00C83F60" w:rsidRDefault="00437798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14:paraId="082DB9C3" w14:textId="58BC77F8" w:rsidR="00437798" w:rsidRPr="00C83F60" w:rsidRDefault="00BB7CDF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OICA</w:t>
            </w:r>
          </w:p>
        </w:tc>
        <w:tc>
          <w:tcPr>
            <w:tcW w:w="2126" w:type="dxa"/>
            <w:vAlign w:val="center"/>
          </w:tcPr>
          <w:p w14:paraId="5D3C1B2C" w14:textId="77777777" w:rsidR="00437798" w:rsidRPr="00C83F60" w:rsidRDefault="00437798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437798" w:rsidRPr="00C83F60" w14:paraId="635F74F1" w14:textId="77777777" w:rsidTr="00E42C96">
        <w:tc>
          <w:tcPr>
            <w:tcW w:w="3681" w:type="dxa"/>
          </w:tcPr>
          <w:p w14:paraId="55B2798E" w14:textId="3A8B9367" w:rsidR="00437798" w:rsidRPr="00C83F60" w:rsidRDefault="007E17E7" w:rsidP="00F63A0E">
            <w:pPr>
              <w:rPr>
                <w:bCs/>
                <w:sz w:val="20"/>
                <w:szCs w:val="20"/>
                <w:lang w:val="en-GB"/>
              </w:rPr>
            </w:pPr>
            <w:r w:rsidRPr="00C83F60">
              <w:rPr>
                <w:bCs/>
                <w:sz w:val="20"/>
                <w:szCs w:val="20"/>
                <w:lang w:val="en-GB"/>
              </w:rPr>
              <w:t xml:space="preserve">Precision of charging modes to be tested for </w:t>
            </w:r>
            <w:proofErr w:type="spellStart"/>
            <w:r w:rsidRPr="00C83F60">
              <w:rPr>
                <w:bCs/>
                <w:sz w:val="20"/>
                <w:szCs w:val="20"/>
                <w:lang w:val="en-GB"/>
              </w:rPr>
              <w:t>xEV</w:t>
            </w:r>
            <w:proofErr w:type="spellEnd"/>
            <w:r w:rsidRPr="00C83F60">
              <w:rPr>
                <w:bCs/>
                <w:sz w:val="20"/>
                <w:szCs w:val="20"/>
                <w:lang w:val="en-GB"/>
              </w:rPr>
              <w:t xml:space="preserve"> in concerned R10 annexes (annexes 4, 6, 11, 12, 13, 14, 15 and 16)</w:t>
            </w:r>
          </w:p>
        </w:tc>
        <w:tc>
          <w:tcPr>
            <w:tcW w:w="2126" w:type="dxa"/>
            <w:vAlign w:val="center"/>
          </w:tcPr>
          <w:p w14:paraId="3AEE1C92" w14:textId="77777777" w:rsidR="00437798" w:rsidRPr="00C83F60" w:rsidRDefault="00437798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14:paraId="5BCADAAA" w14:textId="03E10EA3" w:rsidR="00437798" w:rsidRPr="00C83F60" w:rsidRDefault="00BB7CDF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OICA</w:t>
            </w:r>
          </w:p>
        </w:tc>
        <w:tc>
          <w:tcPr>
            <w:tcW w:w="2126" w:type="dxa"/>
            <w:vAlign w:val="center"/>
          </w:tcPr>
          <w:p w14:paraId="10338C7E" w14:textId="77777777" w:rsidR="00437798" w:rsidRPr="00C83F60" w:rsidRDefault="00437798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437798" w:rsidRPr="00C83F60" w14:paraId="51BE770C" w14:textId="77777777" w:rsidTr="00E42C96">
        <w:tc>
          <w:tcPr>
            <w:tcW w:w="3681" w:type="dxa"/>
          </w:tcPr>
          <w:p w14:paraId="6016323E" w14:textId="097207DF" w:rsidR="00437798" w:rsidRPr="00C83F60" w:rsidRDefault="007E17E7" w:rsidP="007E17E7">
            <w:pPr>
              <w:tabs>
                <w:tab w:val="left" w:pos="1272"/>
              </w:tabs>
              <w:rPr>
                <w:bCs/>
                <w:sz w:val="20"/>
                <w:szCs w:val="20"/>
                <w:lang w:val="en-GB"/>
              </w:rPr>
            </w:pPr>
            <w:r w:rsidRPr="00C83F60">
              <w:rPr>
                <w:bCs/>
                <w:sz w:val="20"/>
                <w:szCs w:val="20"/>
                <w:lang w:val="en-GB"/>
              </w:rPr>
              <w:t>Precision of charging modes to be tested for ESA in concerned R10 annexes (annexes 7, 9, 17, 18, 19, 20, 21 and 22)</w:t>
            </w:r>
          </w:p>
        </w:tc>
        <w:tc>
          <w:tcPr>
            <w:tcW w:w="2126" w:type="dxa"/>
            <w:vAlign w:val="center"/>
          </w:tcPr>
          <w:p w14:paraId="4E92558E" w14:textId="77777777" w:rsidR="00437798" w:rsidRPr="00C83F60" w:rsidRDefault="00437798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14:paraId="5EE90B0A" w14:textId="1C93D6D3" w:rsidR="00437798" w:rsidRPr="00C83F60" w:rsidRDefault="00BB7CDF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OICA</w:t>
            </w:r>
          </w:p>
        </w:tc>
        <w:tc>
          <w:tcPr>
            <w:tcW w:w="2126" w:type="dxa"/>
            <w:vAlign w:val="center"/>
          </w:tcPr>
          <w:p w14:paraId="2D597266" w14:textId="77777777" w:rsidR="00437798" w:rsidRPr="00C83F60" w:rsidRDefault="00437798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437798" w:rsidRPr="00C83F60" w14:paraId="2C8116B9" w14:textId="77777777" w:rsidTr="00E42C96">
        <w:tc>
          <w:tcPr>
            <w:tcW w:w="3681" w:type="dxa"/>
          </w:tcPr>
          <w:p w14:paraId="12E9E420" w14:textId="54F9B64E" w:rsidR="00437798" w:rsidRPr="00C83F60" w:rsidRDefault="007E17E7" w:rsidP="00F63A0E">
            <w:pPr>
              <w:rPr>
                <w:bCs/>
                <w:sz w:val="20"/>
                <w:szCs w:val="20"/>
                <w:lang w:val="en-GB"/>
              </w:rPr>
            </w:pPr>
            <w:r w:rsidRPr="00C83F60">
              <w:rPr>
                <w:bCs/>
                <w:sz w:val="20"/>
                <w:szCs w:val="20"/>
                <w:lang w:val="en-GB"/>
              </w:rPr>
              <w:t xml:space="preserve">Precision of charging modes test set-up (wording and/or figures) for </w:t>
            </w:r>
            <w:proofErr w:type="spellStart"/>
            <w:r w:rsidRPr="00C83F60">
              <w:rPr>
                <w:bCs/>
                <w:sz w:val="20"/>
                <w:szCs w:val="20"/>
                <w:lang w:val="en-GB"/>
              </w:rPr>
              <w:t>xEV</w:t>
            </w:r>
            <w:proofErr w:type="spellEnd"/>
            <w:r w:rsidRPr="00C83F60">
              <w:rPr>
                <w:bCs/>
                <w:sz w:val="20"/>
                <w:szCs w:val="20"/>
                <w:lang w:val="en-GB"/>
              </w:rPr>
              <w:t xml:space="preserve"> in concerned R10 annexes (annexes 4, 6, 11, 12, 13, 14, 15 and 16)</w:t>
            </w:r>
          </w:p>
        </w:tc>
        <w:tc>
          <w:tcPr>
            <w:tcW w:w="2126" w:type="dxa"/>
            <w:vAlign w:val="center"/>
          </w:tcPr>
          <w:p w14:paraId="31E14E28" w14:textId="77777777" w:rsidR="00437798" w:rsidRPr="00C83F60" w:rsidRDefault="00437798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14:paraId="2B8026A7" w14:textId="4EFB018E" w:rsidR="00437798" w:rsidRPr="00C83F60" w:rsidRDefault="00BB7CDF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OICA</w:t>
            </w:r>
          </w:p>
        </w:tc>
        <w:tc>
          <w:tcPr>
            <w:tcW w:w="2126" w:type="dxa"/>
            <w:vAlign w:val="center"/>
          </w:tcPr>
          <w:p w14:paraId="6E57B180" w14:textId="77777777" w:rsidR="00437798" w:rsidRPr="00C83F60" w:rsidRDefault="00437798" w:rsidP="00437798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7E17E7" w:rsidRPr="00C83F60" w14:paraId="7F98EC9A" w14:textId="77777777" w:rsidTr="00E42C96">
        <w:tc>
          <w:tcPr>
            <w:tcW w:w="3681" w:type="dxa"/>
          </w:tcPr>
          <w:p w14:paraId="6F517BFD" w14:textId="07258C82" w:rsidR="007E17E7" w:rsidRPr="00C83F60" w:rsidRDefault="007E17E7" w:rsidP="007E17E7">
            <w:pPr>
              <w:rPr>
                <w:bCs/>
                <w:sz w:val="20"/>
                <w:szCs w:val="20"/>
                <w:lang w:val="en-GB"/>
              </w:rPr>
            </w:pPr>
            <w:r w:rsidRPr="00C83F60">
              <w:rPr>
                <w:bCs/>
                <w:sz w:val="20"/>
                <w:szCs w:val="20"/>
                <w:lang w:val="en-GB"/>
              </w:rPr>
              <w:t>Precision of charging modes test set-up (wording and/or figures) for ESA in concerned R10 annexes (annexes 7, 9, 17, 18, 19, 20, 21 and 22)</w:t>
            </w:r>
          </w:p>
        </w:tc>
        <w:tc>
          <w:tcPr>
            <w:tcW w:w="2126" w:type="dxa"/>
            <w:vAlign w:val="center"/>
          </w:tcPr>
          <w:p w14:paraId="240E8F60" w14:textId="77777777" w:rsidR="007E17E7" w:rsidRPr="00C83F60" w:rsidRDefault="007E17E7" w:rsidP="007E17E7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14:paraId="5D9F1018" w14:textId="18F4F060" w:rsidR="007E17E7" w:rsidRPr="00C83F60" w:rsidRDefault="00BB7CDF" w:rsidP="007E17E7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OICA</w:t>
            </w:r>
          </w:p>
        </w:tc>
        <w:tc>
          <w:tcPr>
            <w:tcW w:w="2126" w:type="dxa"/>
            <w:vAlign w:val="center"/>
          </w:tcPr>
          <w:p w14:paraId="3A3947BA" w14:textId="77777777" w:rsidR="007E17E7" w:rsidRPr="00C83F60" w:rsidRDefault="007E17E7" w:rsidP="007E17E7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861EA9" w:rsidRPr="00C83F60" w14:paraId="0AF676DC" w14:textId="77777777" w:rsidTr="00E42C96">
        <w:tc>
          <w:tcPr>
            <w:tcW w:w="3681" w:type="dxa"/>
          </w:tcPr>
          <w:p w14:paraId="05ACDBC4" w14:textId="70D02A82" w:rsidR="00861EA9" w:rsidRPr="00C83F60" w:rsidRDefault="00861EA9" w:rsidP="007E17E7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Update of Appendix 1 on references</w:t>
            </w:r>
          </w:p>
        </w:tc>
        <w:tc>
          <w:tcPr>
            <w:tcW w:w="2126" w:type="dxa"/>
            <w:vAlign w:val="center"/>
          </w:tcPr>
          <w:p w14:paraId="5377A8A5" w14:textId="77777777" w:rsidR="00861EA9" w:rsidRPr="00C83F60" w:rsidRDefault="00861EA9" w:rsidP="007E17E7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14:paraId="308DB5DB" w14:textId="79F756DC" w:rsidR="00861EA9" w:rsidRPr="00C83F60" w:rsidRDefault="00BB7CDF" w:rsidP="007E17E7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OICA</w:t>
            </w:r>
          </w:p>
        </w:tc>
        <w:tc>
          <w:tcPr>
            <w:tcW w:w="2126" w:type="dxa"/>
            <w:vAlign w:val="center"/>
          </w:tcPr>
          <w:p w14:paraId="47866C53" w14:textId="77777777" w:rsidR="00861EA9" w:rsidRPr="00C83F60" w:rsidRDefault="00861EA9" w:rsidP="007E17E7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437798" w:rsidRPr="00C83F60" w14:paraId="68980FC6" w14:textId="77777777" w:rsidTr="00C44A18">
        <w:tc>
          <w:tcPr>
            <w:tcW w:w="3681" w:type="dxa"/>
          </w:tcPr>
          <w:p w14:paraId="28B9DE63" w14:textId="7E49A4FF" w:rsidR="00437798" w:rsidRPr="00C83F60" w:rsidRDefault="007E17E7" w:rsidP="00F63A0E">
            <w:pPr>
              <w:rPr>
                <w:bCs/>
                <w:sz w:val="20"/>
                <w:szCs w:val="20"/>
                <w:lang w:val="en-GB"/>
              </w:rPr>
            </w:pPr>
            <w:r w:rsidRPr="00C83F60">
              <w:rPr>
                <w:bCs/>
                <w:sz w:val="20"/>
                <w:szCs w:val="20"/>
                <w:lang w:val="en-GB"/>
              </w:rPr>
              <w:t>Precision on e-call test for immunity to electromagnetic disturbances testing (annex 6)</w:t>
            </w:r>
          </w:p>
        </w:tc>
        <w:tc>
          <w:tcPr>
            <w:tcW w:w="2126" w:type="dxa"/>
            <w:vAlign w:val="center"/>
          </w:tcPr>
          <w:p w14:paraId="7D953AFA" w14:textId="77777777" w:rsidR="00437798" w:rsidRPr="00C83F60" w:rsidRDefault="00437798" w:rsidP="007E17E7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C000"/>
            <w:vAlign w:val="center"/>
          </w:tcPr>
          <w:p w14:paraId="7A315284" w14:textId="5EE1005A" w:rsidR="00466782" w:rsidRDefault="00466782" w:rsidP="00D2057B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DE</w:t>
            </w:r>
            <w:r w:rsidR="00EE05B1">
              <w:rPr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bCs/>
                <w:sz w:val="20"/>
                <w:szCs w:val="20"/>
                <w:lang w:val="en-GB"/>
              </w:rPr>
              <w:t>NL</w:t>
            </w:r>
            <w:r w:rsidR="00EE05B1">
              <w:rPr>
                <w:bCs/>
                <w:sz w:val="20"/>
                <w:szCs w:val="20"/>
                <w:lang w:val="en-GB"/>
              </w:rPr>
              <w:t xml:space="preserve">, </w:t>
            </w:r>
            <w:r w:rsidR="004F2134">
              <w:rPr>
                <w:bCs/>
                <w:sz w:val="20"/>
                <w:szCs w:val="20"/>
                <w:lang w:val="en-GB"/>
              </w:rPr>
              <w:t>FR</w:t>
            </w:r>
            <w:r w:rsidR="00EE05B1">
              <w:rPr>
                <w:bCs/>
                <w:sz w:val="20"/>
                <w:szCs w:val="20"/>
                <w:lang w:val="en-GB"/>
              </w:rPr>
              <w:t>, CN</w:t>
            </w:r>
          </w:p>
          <w:p w14:paraId="61047FCE" w14:textId="3111A7AE" w:rsidR="00466782" w:rsidRPr="00C83F60" w:rsidRDefault="00466782" w:rsidP="00D2057B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If possible: SP</w:t>
            </w:r>
            <w:r w:rsidR="00EE05B1">
              <w:rPr>
                <w:bCs/>
                <w:sz w:val="20"/>
                <w:szCs w:val="20"/>
                <w:lang w:val="en-GB"/>
              </w:rPr>
              <w:t>, JP</w:t>
            </w:r>
            <w:r w:rsidR="00C44A18">
              <w:rPr>
                <w:bCs/>
                <w:sz w:val="20"/>
                <w:szCs w:val="20"/>
                <w:lang w:val="en-GB"/>
              </w:rPr>
              <w:t>, EC (JRC)</w:t>
            </w:r>
          </w:p>
        </w:tc>
        <w:tc>
          <w:tcPr>
            <w:tcW w:w="2126" w:type="dxa"/>
            <w:vAlign w:val="center"/>
          </w:tcPr>
          <w:p w14:paraId="04A7ECC3" w14:textId="5453C63C" w:rsidR="00437798" w:rsidRPr="00C83F60" w:rsidRDefault="00BB7CDF" w:rsidP="007E17E7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OICA</w:t>
            </w:r>
            <w:r w:rsidR="00EE05B1">
              <w:rPr>
                <w:bCs/>
                <w:sz w:val="20"/>
                <w:szCs w:val="20"/>
                <w:lang w:val="en-GB"/>
              </w:rPr>
              <w:t xml:space="preserve">, </w:t>
            </w:r>
            <w:r w:rsidR="004F2134">
              <w:rPr>
                <w:bCs/>
                <w:sz w:val="20"/>
                <w:szCs w:val="20"/>
                <w:lang w:val="en-GB"/>
              </w:rPr>
              <w:t>IT</w:t>
            </w:r>
            <w:r w:rsidR="00EE05B1">
              <w:rPr>
                <w:bCs/>
                <w:sz w:val="20"/>
                <w:szCs w:val="20"/>
                <w:lang w:val="en-GB"/>
              </w:rPr>
              <w:t>, CZ, SE</w:t>
            </w:r>
          </w:p>
        </w:tc>
      </w:tr>
      <w:tr w:rsidR="00466782" w:rsidRPr="00C83F60" w14:paraId="6F0A13AD" w14:textId="77777777" w:rsidTr="00EE05B1">
        <w:tc>
          <w:tcPr>
            <w:tcW w:w="3681" w:type="dxa"/>
          </w:tcPr>
          <w:p w14:paraId="20215AC1" w14:textId="7D479FB1" w:rsidR="00466782" w:rsidRPr="00C83F60" w:rsidRDefault="00466782" w:rsidP="00466782">
            <w:pPr>
              <w:rPr>
                <w:bCs/>
                <w:sz w:val="20"/>
                <w:szCs w:val="20"/>
                <w:lang w:val="en-GB"/>
              </w:rPr>
            </w:pPr>
            <w:r w:rsidRPr="00C83F60">
              <w:rPr>
                <w:bCs/>
                <w:sz w:val="20"/>
                <w:szCs w:val="20"/>
                <w:lang w:val="en-GB"/>
              </w:rPr>
              <w:t>ESD test at vehicle level</w:t>
            </w:r>
          </w:p>
        </w:tc>
        <w:tc>
          <w:tcPr>
            <w:tcW w:w="2126" w:type="dxa"/>
            <w:vAlign w:val="center"/>
          </w:tcPr>
          <w:p w14:paraId="3AA35A82" w14:textId="77777777" w:rsidR="00466782" w:rsidRPr="00C83F60" w:rsidRDefault="00466782" w:rsidP="00466782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7D3F024" w14:textId="064E39E5" w:rsidR="00466782" w:rsidRPr="00C83F60" w:rsidRDefault="00466782" w:rsidP="00466782">
            <w:pPr>
              <w:rPr>
                <w:bCs/>
                <w:sz w:val="20"/>
                <w:szCs w:val="20"/>
                <w:lang w:val="en-GB"/>
              </w:rPr>
            </w:pPr>
            <w:r w:rsidRPr="00A532E4">
              <w:rPr>
                <w:bCs/>
                <w:sz w:val="20"/>
                <w:szCs w:val="20"/>
                <w:lang w:val="en-GB"/>
              </w:rPr>
              <w:t>NL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08B0506D" w14:textId="60FC73DB" w:rsidR="00466782" w:rsidRPr="00C83F60" w:rsidRDefault="00BB7CDF" w:rsidP="0046678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OICA</w:t>
            </w:r>
          </w:p>
        </w:tc>
      </w:tr>
      <w:tr w:rsidR="00466782" w:rsidRPr="00C83F60" w14:paraId="7D6372B9" w14:textId="77777777" w:rsidTr="00EE05B1">
        <w:tc>
          <w:tcPr>
            <w:tcW w:w="3681" w:type="dxa"/>
          </w:tcPr>
          <w:p w14:paraId="0A2558A1" w14:textId="299165CA" w:rsidR="00466782" w:rsidRPr="00C83F60" w:rsidRDefault="00466782" w:rsidP="00466782">
            <w:pPr>
              <w:rPr>
                <w:bCs/>
                <w:sz w:val="20"/>
                <w:szCs w:val="20"/>
                <w:lang w:val="en-GB"/>
              </w:rPr>
            </w:pPr>
            <w:r w:rsidRPr="00C83F60">
              <w:rPr>
                <w:bCs/>
                <w:sz w:val="20"/>
                <w:szCs w:val="20"/>
                <w:lang w:val="en-GB"/>
              </w:rPr>
              <w:t>ESD test at ESA level</w:t>
            </w:r>
          </w:p>
        </w:tc>
        <w:tc>
          <w:tcPr>
            <w:tcW w:w="2126" w:type="dxa"/>
            <w:vAlign w:val="center"/>
          </w:tcPr>
          <w:p w14:paraId="55C5DEEB" w14:textId="77777777" w:rsidR="00466782" w:rsidRPr="00C83F60" w:rsidRDefault="00466782" w:rsidP="00466782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305D3AF" w14:textId="020FC8F5" w:rsidR="00466782" w:rsidRPr="00C83F60" w:rsidRDefault="00466782" w:rsidP="00466782">
            <w:pPr>
              <w:rPr>
                <w:bCs/>
                <w:sz w:val="20"/>
                <w:szCs w:val="20"/>
                <w:lang w:val="en-GB"/>
              </w:rPr>
            </w:pPr>
            <w:r w:rsidRPr="00A532E4">
              <w:rPr>
                <w:bCs/>
                <w:sz w:val="20"/>
                <w:szCs w:val="20"/>
                <w:lang w:val="en-GB"/>
              </w:rPr>
              <w:t>NL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3196B325" w14:textId="195480A6" w:rsidR="00466782" w:rsidRPr="00C83F60" w:rsidRDefault="00BB7CDF" w:rsidP="0046678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OICA</w:t>
            </w:r>
          </w:p>
        </w:tc>
      </w:tr>
      <w:tr w:rsidR="00466782" w:rsidRPr="00C83F60" w14:paraId="177FD761" w14:textId="77777777" w:rsidTr="00C44A18">
        <w:tc>
          <w:tcPr>
            <w:tcW w:w="3681" w:type="dxa"/>
          </w:tcPr>
          <w:p w14:paraId="6B350CB4" w14:textId="47E43563" w:rsidR="00466782" w:rsidRPr="00C83F60" w:rsidRDefault="00466782" w:rsidP="0046678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Vehicle operating modes to be tested in Annex 4 (Normal conditions of use)</w:t>
            </w:r>
          </w:p>
        </w:tc>
        <w:tc>
          <w:tcPr>
            <w:tcW w:w="2126" w:type="dxa"/>
            <w:vAlign w:val="center"/>
          </w:tcPr>
          <w:p w14:paraId="6D354C00" w14:textId="77777777" w:rsidR="00466782" w:rsidRPr="00C83F60" w:rsidRDefault="00466782" w:rsidP="00466782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C000"/>
          </w:tcPr>
          <w:p w14:paraId="30B18A85" w14:textId="4E6E167B" w:rsidR="00466782" w:rsidRPr="00C83F60" w:rsidRDefault="00466782" w:rsidP="00466782">
            <w:pPr>
              <w:rPr>
                <w:bCs/>
                <w:sz w:val="20"/>
                <w:szCs w:val="20"/>
                <w:lang w:val="en-GB"/>
              </w:rPr>
            </w:pPr>
            <w:r w:rsidRPr="00A532E4">
              <w:rPr>
                <w:bCs/>
                <w:sz w:val="20"/>
                <w:szCs w:val="20"/>
                <w:lang w:val="en-GB"/>
              </w:rPr>
              <w:t>NL</w:t>
            </w:r>
            <w:r w:rsidR="00BB7CDF">
              <w:rPr>
                <w:bCs/>
                <w:sz w:val="20"/>
                <w:szCs w:val="20"/>
                <w:lang w:val="en-GB"/>
              </w:rPr>
              <w:t>,</w:t>
            </w:r>
            <w:r w:rsidR="00A42DEC">
              <w:rPr>
                <w:bCs/>
                <w:sz w:val="20"/>
                <w:szCs w:val="20"/>
                <w:lang w:val="en-GB"/>
              </w:rPr>
              <w:t xml:space="preserve"> EC (JRC),</w:t>
            </w:r>
            <w:r w:rsidR="00BB7CDF">
              <w:rPr>
                <w:bCs/>
                <w:sz w:val="20"/>
                <w:szCs w:val="20"/>
                <w:lang w:val="en-GB"/>
              </w:rPr>
              <w:t xml:space="preserve"> DE/CN (1</w:t>
            </w:r>
            <w:r w:rsidR="00BB7CDF" w:rsidRPr="00BB7CDF">
              <w:rPr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="00BB7CDF">
              <w:rPr>
                <w:bCs/>
                <w:sz w:val="20"/>
                <w:szCs w:val="20"/>
                <w:lang w:val="en-GB"/>
              </w:rPr>
              <w:t xml:space="preserve"> step), FR/JP (if possible)</w:t>
            </w:r>
          </w:p>
        </w:tc>
        <w:tc>
          <w:tcPr>
            <w:tcW w:w="2126" w:type="dxa"/>
            <w:vAlign w:val="center"/>
          </w:tcPr>
          <w:p w14:paraId="261BE729" w14:textId="7A0F6315" w:rsidR="00466782" w:rsidRPr="00C83F60" w:rsidRDefault="00BB7CDF" w:rsidP="0046678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OICA</w:t>
            </w:r>
            <w:r w:rsidR="00CC7822">
              <w:rPr>
                <w:bCs/>
                <w:sz w:val="20"/>
                <w:szCs w:val="20"/>
                <w:lang w:val="en-GB"/>
              </w:rPr>
              <w:t>, SP, IT, CZ</w:t>
            </w:r>
          </w:p>
        </w:tc>
      </w:tr>
      <w:tr w:rsidR="00466782" w:rsidRPr="0062112A" w14:paraId="2308B6A0" w14:textId="77777777" w:rsidTr="0062112A">
        <w:tc>
          <w:tcPr>
            <w:tcW w:w="3681" w:type="dxa"/>
          </w:tcPr>
          <w:p w14:paraId="3D7BB336" w14:textId="7447E9C3" w:rsidR="00466782" w:rsidRDefault="00466782" w:rsidP="0046678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Minimum charging current for testing charging modes</w:t>
            </w:r>
          </w:p>
        </w:tc>
        <w:tc>
          <w:tcPr>
            <w:tcW w:w="2126" w:type="dxa"/>
            <w:vAlign w:val="center"/>
          </w:tcPr>
          <w:p w14:paraId="4D970199" w14:textId="0F41CEAC" w:rsidR="00466782" w:rsidRPr="00C83F60" w:rsidRDefault="00466782" w:rsidP="00466782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00B050"/>
          </w:tcPr>
          <w:p w14:paraId="35252266" w14:textId="5195902A" w:rsidR="00466782" w:rsidRPr="0062112A" w:rsidRDefault="00BB7CDF" w:rsidP="00466782">
            <w:pPr>
              <w:rPr>
                <w:bCs/>
                <w:sz w:val="20"/>
                <w:szCs w:val="20"/>
              </w:rPr>
            </w:pPr>
            <w:r w:rsidRPr="00BB7CDF">
              <w:rPr>
                <w:bCs/>
                <w:sz w:val="20"/>
                <w:szCs w:val="20"/>
              </w:rPr>
              <w:t>OICA</w:t>
            </w:r>
            <w:r w:rsidR="00EE05B1" w:rsidRPr="0062112A">
              <w:rPr>
                <w:bCs/>
                <w:sz w:val="20"/>
                <w:szCs w:val="20"/>
              </w:rPr>
              <w:t xml:space="preserve">, </w:t>
            </w:r>
            <w:r w:rsidR="00466782" w:rsidRPr="0062112A">
              <w:rPr>
                <w:bCs/>
                <w:sz w:val="20"/>
                <w:szCs w:val="20"/>
              </w:rPr>
              <w:t>NL</w:t>
            </w:r>
            <w:r w:rsidR="0062112A" w:rsidRPr="0062112A">
              <w:rPr>
                <w:bCs/>
                <w:sz w:val="20"/>
                <w:szCs w:val="20"/>
              </w:rPr>
              <w:t>, DE, SP, CZ, J</w:t>
            </w:r>
            <w:r w:rsidR="0062112A">
              <w:rPr>
                <w:bCs/>
                <w:sz w:val="20"/>
                <w:szCs w:val="20"/>
              </w:rPr>
              <w:t>P, SE, CN, FR, IT.</w:t>
            </w:r>
          </w:p>
        </w:tc>
        <w:tc>
          <w:tcPr>
            <w:tcW w:w="2126" w:type="dxa"/>
            <w:vAlign w:val="center"/>
          </w:tcPr>
          <w:p w14:paraId="6CA57865" w14:textId="77777777" w:rsidR="00466782" w:rsidRPr="0062112A" w:rsidRDefault="00466782" w:rsidP="004667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6782" w:rsidRPr="007E768B" w14:paraId="2F47042E" w14:textId="77777777" w:rsidTr="003E6FDB">
        <w:tc>
          <w:tcPr>
            <w:tcW w:w="3681" w:type="dxa"/>
          </w:tcPr>
          <w:p w14:paraId="3D5B0F87" w14:textId="48F6D91B" w:rsidR="00466782" w:rsidRDefault="00466782" w:rsidP="0046678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Normal conditions of use in other places than Annex 4.</w:t>
            </w:r>
          </w:p>
        </w:tc>
        <w:tc>
          <w:tcPr>
            <w:tcW w:w="2126" w:type="dxa"/>
            <w:vAlign w:val="center"/>
          </w:tcPr>
          <w:p w14:paraId="696F8841" w14:textId="77777777" w:rsidR="00466782" w:rsidRPr="00C83F60" w:rsidRDefault="00466782" w:rsidP="00466782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76CB1A20" w14:textId="564A744E" w:rsidR="00466782" w:rsidRPr="00C83F60" w:rsidRDefault="00466782" w:rsidP="00466782">
            <w:pPr>
              <w:rPr>
                <w:bCs/>
                <w:sz w:val="20"/>
                <w:szCs w:val="20"/>
                <w:lang w:val="en-GB"/>
              </w:rPr>
            </w:pPr>
            <w:r w:rsidRPr="00A532E4">
              <w:rPr>
                <w:bCs/>
                <w:sz w:val="20"/>
                <w:szCs w:val="20"/>
                <w:lang w:val="en-GB"/>
              </w:rPr>
              <w:t>NL</w:t>
            </w:r>
          </w:p>
        </w:tc>
        <w:tc>
          <w:tcPr>
            <w:tcW w:w="2126" w:type="dxa"/>
            <w:vAlign w:val="center"/>
          </w:tcPr>
          <w:p w14:paraId="68B628C5" w14:textId="7B6D12A5" w:rsidR="00466782" w:rsidRDefault="00BB7CDF" w:rsidP="0046678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OICA</w:t>
            </w:r>
          </w:p>
        </w:tc>
      </w:tr>
      <w:tr w:rsidR="00466782" w:rsidRPr="0062112A" w14:paraId="25655245" w14:textId="77777777" w:rsidTr="0062112A">
        <w:tc>
          <w:tcPr>
            <w:tcW w:w="3681" w:type="dxa"/>
          </w:tcPr>
          <w:p w14:paraId="41740B7D" w14:textId="1A50A3A6" w:rsidR="00466782" w:rsidRDefault="00466782" w:rsidP="0046678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Software update</w:t>
            </w:r>
          </w:p>
        </w:tc>
        <w:tc>
          <w:tcPr>
            <w:tcW w:w="2126" w:type="dxa"/>
            <w:vAlign w:val="center"/>
          </w:tcPr>
          <w:p w14:paraId="1BE994C7" w14:textId="6DD7569E" w:rsidR="00466782" w:rsidRPr="00C83F60" w:rsidRDefault="00BB7CDF" w:rsidP="0046678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OICA</w:t>
            </w:r>
          </w:p>
        </w:tc>
        <w:tc>
          <w:tcPr>
            <w:tcW w:w="2268" w:type="dxa"/>
          </w:tcPr>
          <w:p w14:paraId="6AFD4C04" w14:textId="7D2CEC61" w:rsidR="00466782" w:rsidRPr="00C83F60" w:rsidRDefault="00466782" w:rsidP="00466782">
            <w:pPr>
              <w:rPr>
                <w:bCs/>
                <w:sz w:val="20"/>
                <w:szCs w:val="20"/>
                <w:lang w:val="en-GB"/>
              </w:rPr>
            </w:pPr>
            <w:r w:rsidRPr="00A532E4">
              <w:rPr>
                <w:bCs/>
                <w:sz w:val="20"/>
                <w:szCs w:val="20"/>
                <w:lang w:val="en-GB"/>
              </w:rPr>
              <w:t>NL</w:t>
            </w:r>
            <w:r w:rsidR="00C44A18">
              <w:rPr>
                <w:bCs/>
                <w:sz w:val="20"/>
                <w:szCs w:val="20"/>
                <w:lang w:val="en-GB"/>
              </w:rPr>
              <w:t xml:space="preserve">, </w:t>
            </w:r>
            <w:r w:rsidR="00C44A18">
              <w:rPr>
                <w:bCs/>
                <w:sz w:val="20"/>
                <w:szCs w:val="20"/>
                <w:lang w:val="en-GB"/>
              </w:rPr>
              <w:t>EC (JRC)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125A185D" w14:textId="7982B076" w:rsidR="00466782" w:rsidRPr="0062112A" w:rsidRDefault="0062112A" w:rsidP="00466782">
            <w:pPr>
              <w:jc w:val="center"/>
              <w:rPr>
                <w:bCs/>
                <w:sz w:val="20"/>
                <w:szCs w:val="20"/>
              </w:rPr>
            </w:pPr>
            <w:r w:rsidRPr="0062112A">
              <w:rPr>
                <w:bCs/>
                <w:sz w:val="20"/>
                <w:szCs w:val="20"/>
              </w:rPr>
              <w:t>DE, CZ, SP, JP, IT, SE</w:t>
            </w:r>
            <w:r>
              <w:rPr>
                <w:bCs/>
                <w:sz w:val="20"/>
                <w:szCs w:val="20"/>
              </w:rPr>
              <w:t>, CN, FR</w:t>
            </w:r>
          </w:p>
        </w:tc>
      </w:tr>
      <w:tr w:rsidR="00D66B71" w:rsidRPr="0062112A" w14:paraId="32F3A9D8" w14:textId="77777777" w:rsidTr="00437798">
        <w:tc>
          <w:tcPr>
            <w:tcW w:w="3681" w:type="dxa"/>
          </w:tcPr>
          <w:p w14:paraId="3E70B3D9" w14:textId="77777777" w:rsidR="00D66B71" w:rsidRPr="0062112A" w:rsidRDefault="00D66B71" w:rsidP="00F63A0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B0606E" w14:textId="77777777" w:rsidR="00D66B71" w:rsidRPr="0062112A" w:rsidRDefault="00D66B71" w:rsidP="00C83F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701235" w14:textId="77777777" w:rsidR="00D66B71" w:rsidRPr="0062112A" w:rsidRDefault="00D66B71" w:rsidP="00C83F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776893" w14:textId="77777777" w:rsidR="00D66B71" w:rsidRPr="0062112A" w:rsidRDefault="00D66B71" w:rsidP="00C83F6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2CE58CB" w14:textId="3A5E8C98" w:rsidR="00F63A0E" w:rsidRDefault="00F63A0E" w:rsidP="00F63A0E">
      <w:pPr>
        <w:rPr>
          <w:b/>
          <w:u w:val="single"/>
        </w:rPr>
      </w:pPr>
    </w:p>
    <w:p w14:paraId="58448766" w14:textId="7922DF62" w:rsidR="00BB7CDF" w:rsidRPr="00BB7CDF" w:rsidRDefault="00BB7CDF" w:rsidP="00F63A0E">
      <w:pPr>
        <w:rPr>
          <w:bCs/>
          <w:u w:val="single"/>
        </w:rPr>
      </w:pPr>
    </w:p>
    <w:sectPr w:rsidR="00BB7CDF" w:rsidRPr="00BB7CDF" w:rsidSect="00AB5E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08BF" w14:textId="77777777" w:rsidR="00193A27" w:rsidRDefault="00193A27" w:rsidP="0009527D">
      <w:pPr>
        <w:spacing w:after="0" w:line="240" w:lineRule="auto"/>
      </w:pPr>
      <w:r>
        <w:separator/>
      </w:r>
    </w:p>
  </w:endnote>
  <w:endnote w:type="continuationSeparator" w:id="0">
    <w:p w14:paraId="5EF85B37" w14:textId="77777777" w:rsidR="00193A27" w:rsidRDefault="00193A27" w:rsidP="0009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B44D" w14:textId="77777777" w:rsidR="00193A27" w:rsidRDefault="00193A27" w:rsidP="0009527D">
      <w:pPr>
        <w:spacing w:after="0" w:line="240" w:lineRule="auto"/>
      </w:pPr>
      <w:r>
        <w:separator/>
      </w:r>
    </w:p>
  </w:footnote>
  <w:footnote w:type="continuationSeparator" w:id="0">
    <w:p w14:paraId="6B572D38" w14:textId="77777777" w:rsidR="00193A27" w:rsidRDefault="00193A27" w:rsidP="0009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0CED"/>
    <w:multiLevelType w:val="hybridMultilevel"/>
    <w:tmpl w:val="D04ECF48"/>
    <w:lvl w:ilvl="0" w:tplc="586A344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1506"/>
    <w:multiLevelType w:val="hybridMultilevel"/>
    <w:tmpl w:val="BC7423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5BC9"/>
    <w:multiLevelType w:val="multilevel"/>
    <w:tmpl w:val="D9AE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F24BD"/>
    <w:multiLevelType w:val="hybridMultilevel"/>
    <w:tmpl w:val="2A6A9A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60A0F"/>
    <w:multiLevelType w:val="hybridMultilevel"/>
    <w:tmpl w:val="F626BE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E84F31"/>
    <w:multiLevelType w:val="hybridMultilevel"/>
    <w:tmpl w:val="EA069C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0B4B"/>
    <w:multiLevelType w:val="hybridMultilevel"/>
    <w:tmpl w:val="6F14BEE0"/>
    <w:lvl w:ilvl="0" w:tplc="17F431AE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E34DE"/>
    <w:multiLevelType w:val="hybridMultilevel"/>
    <w:tmpl w:val="83B8C5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25A3A"/>
    <w:multiLevelType w:val="multilevel"/>
    <w:tmpl w:val="39D6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A86D5E"/>
    <w:multiLevelType w:val="hybridMultilevel"/>
    <w:tmpl w:val="95080358"/>
    <w:lvl w:ilvl="0" w:tplc="9F26DC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04D5D"/>
    <w:multiLevelType w:val="hybridMultilevel"/>
    <w:tmpl w:val="48BE2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94924"/>
    <w:multiLevelType w:val="hybridMultilevel"/>
    <w:tmpl w:val="5DEEEEA6"/>
    <w:lvl w:ilvl="0" w:tplc="658899B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128C3"/>
    <w:multiLevelType w:val="hybridMultilevel"/>
    <w:tmpl w:val="EA069C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87EED"/>
    <w:multiLevelType w:val="multilevel"/>
    <w:tmpl w:val="526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751F09"/>
    <w:multiLevelType w:val="hybridMultilevel"/>
    <w:tmpl w:val="EF260E08"/>
    <w:lvl w:ilvl="0" w:tplc="1CC2A12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B837A3B"/>
    <w:multiLevelType w:val="multilevel"/>
    <w:tmpl w:val="E582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4751EC"/>
    <w:multiLevelType w:val="hybridMultilevel"/>
    <w:tmpl w:val="EA069C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159B1"/>
    <w:multiLevelType w:val="hybridMultilevel"/>
    <w:tmpl w:val="02B40BB2"/>
    <w:lvl w:ilvl="0" w:tplc="FE1ACCD8">
      <w:start w:val="1"/>
      <w:numFmt w:val="lowerLetter"/>
      <w:lvlText w:val="(%1)"/>
      <w:lvlJc w:val="left"/>
      <w:pPr>
        <w:ind w:left="1710" w:hanging="57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15C44AD"/>
    <w:multiLevelType w:val="multilevel"/>
    <w:tmpl w:val="B622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9E5E2E"/>
    <w:multiLevelType w:val="hybridMultilevel"/>
    <w:tmpl w:val="F7088AC0"/>
    <w:lvl w:ilvl="0" w:tplc="6518DE2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1724E"/>
    <w:multiLevelType w:val="hybridMultilevel"/>
    <w:tmpl w:val="EA069C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C6CEB"/>
    <w:multiLevelType w:val="hybridMultilevel"/>
    <w:tmpl w:val="6AAEFA2E"/>
    <w:lvl w:ilvl="0" w:tplc="4A3657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D869CF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6DAAF1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9ACC9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8F6C4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9A0937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7CAA4D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3E667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290741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A3D9E"/>
    <w:multiLevelType w:val="hybridMultilevel"/>
    <w:tmpl w:val="35C65CF6"/>
    <w:lvl w:ilvl="0" w:tplc="24E8619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60525"/>
    <w:multiLevelType w:val="multilevel"/>
    <w:tmpl w:val="F27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9029A9"/>
    <w:multiLevelType w:val="hybridMultilevel"/>
    <w:tmpl w:val="E44A699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BA70B02"/>
    <w:multiLevelType w:val="hybridMultilevel"/>
    <w:tmpl w:val="EA069C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93298"/>
    <w:multiLevelType w:val="hybridMultilevel"/>
    <w:tmpl w:val="05B67F2A"/>
    <w:lvl w:ilvl="0" w:tplc="32CAF154">
      <w:start w:val="1"/>
      <w:numFmt w:val="decimal"/>
      <w:pStyle w:val="FigureTitle"/>
      <w:suff w:val="space"/>
      <w:lvlText w:val="Figure %1 —"/>
      <w:lvlJc w:val="center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83137">
    <w:abstractNumId w:val="21"/>
  </w:num>
  <w:num w:numId="2" w16cid:durableId="1164781591">
    <w:abstractNumId w:val="11"/>
  </w:num>
  <w:num w:numId="3" w16cid:durableId="1809319052">
    <w:abstractNumId w:val="1"/>
  </w:num>
  <w:num w:numId="4" w16cid:durableId="1462262748">
    <w:abstractNumId w:val="12"/>
  </w:num>
  <w:num w:numId="5" w16cid:durableId="206795360">
    <w:abstractNumId w:val="13"/>
  </w:num>
  <w:num w:numId="6" w16cid:durableId="1608000118">
    <w:abstractNumId w:val="25"/>
  </w:num>
  <w:num w:numId="7" w16cid:durableId="1998536907">
    <w:abstractNumId w:val="18"/>
  </w:num>
  <w:num w:numId="8" w16cid:durableId="210580619">
    <w:abstractNumId w:val="15"/>
  </w:num>
  <w:num w:numId="9" w16cid:durableId="1208495682">
    <w:abstractNumId w:val="16"/>
  </w:num>
  <w:num w:numId="10" w16cid:durableId="1470320530">
    <w:abstractNumId w:val="5"/>
  </w:num>
  <w:num w:numId="11" w16cid:durableId="1665158719">
    <w:abstractNumId w:val="9"/>
  </w:num>
  <w:num w:numId="12" w16cid:durableId="394200898">
    <w:abstractNumId w:val="2"/>
  </w:num>
  <w:num w:numId="13" w16cid:durableId="2108840012">
    <w:abstractNumId w:val="20"/>
  </w:num>
  <w:num w:numId="14" w16cid:durableId="1771392224">
    <w:abstractNumId w:val="4"/>
  </w:num>
  <w:num w:numId="15" w16cid:durableId="709377433">
    <w:abstractNumId w:val="10"/>
  </w:num>
  <w:num w:numId="16" w16cid:durableId="1430351240">
    <w:abstractNumId w:val="8"/>
  </w:num>
  <w:num w:numId="17" w16cid:durableId="1127966120">
    <w:abstractNumId w:val="24"/>
  </w:num>
  <w:num w:numId="18" w16cid:durableId="259996758">
    <w:abstractNumId w:val="23"/>
  </w:num>
  <w:num w:numId="19" w16cid:durableId="1672172050">
    <w:abstractNumId w:val="22"/>
  </w:num>
  <w:num w:numId="20" w16cid:durableId="1362437196">
    <w:abstractNumId w:val="0"/>
  </w:num>
  <w:num w:numId="21" w16cid:durableId="102892817">
    <w:abstractNumId w:val="7"/>
  </w:num>
  <w:num w:numId="22" w16cid:durableId="1415316022">
    <w:abstractNumId w:val="19"/>
  </w:num>
  <w:num w:numId="23" w16cid:durableId="1560247146">
    <w:abstractNumId w:val="3"/>
  </w:num>
  <w:num w:numId="24" w16cid:durableId="1023822541">
    <w:abstractNumId w:val="26"/>
  </w:num>
  <w:num w:numId="25" w16cid:durableId="1739211571">
    <w:abstractNumId w:val="6"/>
  </w:num>
  <w:num w:numId="26" w16cid:durableId="2057655127">
    <w:abstractNumId w:val="17"/>
  </w:num>
  <w:num w:numId="27" w16cid:durableId="20170319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7D"/>
    <w:rsid w:val="0000669C"/>
    <w:rsid w:val="0009527D"/>
    <w:rsid w:val="000B0B35"/>
    <w:rsid w:val="000B77E7"/>
    <w:rsid w:val="000E444D"/>
    <w:rsid w:val="00110722"/>
    <w:rsid w:val="0014224B"/>
    <w:rsid w:val="0016204F"/>
    <w:rsid w:val="00170FE6"/>
    <w:rsid w:val="001778F1"/>
    <w:rsid w:val="00193A27"/>
    <w:rsid w:val="001B1367"/>
    <w:rsid w:val="001E33CC"/>
    <w:rsid w:val="002263B6"/>
    <w:rsid w:val="0025378C"/>
    <w:rsid w:val="00264C62"/>
    <w:rsid w:val="002C7E52"/>
    <w:rsid w:val="002F31A7"/>
    <w:rsid w:val="0031268C"/>
    <w:rsid w:val="00352FD8"/>
    <w:rsid w:val="00373DEA"/>
    <w:rsid w:val="00393EBB"/>
    <w:rsid w:val="003B15BB"/>
    <w:rsid w:val="00437798"/>
    <w:rsid w:val="004553E7"/>
    <w:rsid w:val="00456D36"/>
    <w:rsid w:val="00466782"/>
    <w:rsid w:val="00466EA3"/>
    <w:rsid w:val="004816D1"/>
    <w:rsid w:val="004825F9"/>
    <w:rsid w:val="004B531B"/>
    <w:rsid w:val="004F2134"/>
    <w:rsid w:val="005003DE"/>
    <w:rsid w:val="00524848"/>
    <w:rsid w:val="00552F63"/>
    <w:rsid w:val="005B3BF7"/>
    <w:rsid w:val="005D2B40"/>
    <w:rsid w:val="0062112A"/>
    <w:rsid w:val="006267E6"/>
    <w:rsid w:val="00627AB0"/>
    <w:rsid w:val="006764EB"/>
    <w:rsid w:val="00677E68"/>
    <w:rsid w:val="006911FB"/>
    <w:rsid w:val="00692C80"/>
    <w:rsid w:val="00733F9F"/>
    <w:rsid w:val="00741E01"/>
    <w:rsid w:val="007A66CE"/>
    <w:rsid w:val="007D4EBA"/>
    <w:rsid w:val="007E17E7"/>
    <w:rsid w:val="007E768B"/>
    <w:rsid w:val="008133BA"/>
    <w:rsid w:val="008200BF"/>
    <w:rsid w:val="008258FC"/>
    <w:rsid w:val="00861EA9"/>
    <w:rsid w:val="00880422"/>
    <w:rsid w:val="00891817"/>
    <w:rsid w:val="008A4F92"/>
    <w:rsid w:val="008D2D05"/>
    <w:rsid w:val="00924B1C"/>
    <w:rsid w:val="009870B3"/>
    <w:rsid w:val="009904E4"/>
    <w:rsid w:val="009B665D"/>
    <w:rsid w:val="009F763A"/>
    <w:rsid w:val="00A42DEC"/>
    <w:rsid w:val="00A436F3"/>
    <w:rsid w:val="00A45818"/>
    <w:rsid w:val="00A625E1"/>
    <w:rsid w:val="00AB5EE0"/>
    <w:rsid w:val="00AE37B2"/>
    <w:rsid w:val="00AF67A7"/>
    <w:rsid w:val="00B42F12"/>
    <w:rsid w:val="00B83F13"/>
    <w:rsid w:val="00BA7C1D"/>
    <w:rsid w:val="00BB7CDF"/>
    <w:rsid w:val="00BC1AA4"/>
    <w:rsid w:val="00C1306B"/>
    <w:rsid w:val="00C230D7"/>
    <w:rsid w:val="00C41B8A"/>
    <w:rsid w:val="00C4481C"/>
    <w:rsid w:val="00C44A18"/>
    <w:rsid w:val="00C61DD6"/>
    <w:rsid w:val="00C80957"/>
    <w:rsid w:val="00C83F60"/>
    <w:rsid w:val="00CC7822"/>
    <w:rsid w:val="00CE35B6"/>
    <w:rsid w:val="00D2057B"/>
    <w:rsid w:val="00D66B71"/>
    <w:rsid w:val="00D852F2"/>
    <w:rsid w:val="00DA1CDA"/>
    <w:rsid w:val="00E42C96"/>
    <w:rsid w:val="00E4415B"/>
    <w:rsid w:val="00E63F7B"/>
    <w:rsid w:val="00EC047E"/>
    <w:rsid w:val="00EE05B1"/>
    <w:rsid w:val="00F367C8"/>
    <w:rsid w:val="00F63668"/>
    <w:rsid w:val="00F63A0E"/>
    <w:rsid w:val="00FD6592"/>
    <w:rsid w:val="00FE0E64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77C9E"/>
  <w15:chartTrackingRefBased/>
  <w15:docId w15:val="{69030888-0371-4BF8-AB69-AA5C9B80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Table_G"/>
    <w:basedOn w:val="SingleTxtG"/>
    <w:next w:val="SingleTxtG"/>
    <w:link w:val="Titre1Car"/>
    <w:qFormat/>
    <w:rsid w:val="001E33CC"/>
    <w:pPr>
      <w:spacing w:after="0" w:line="240" w:lineRule="auto"/>
      <w:ind w:right="0"/>
      <w:jc w:val="left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0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semiHidden/>
    <w:rsid w:val="000E444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0E444D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CommentaireCar">
    <w:name w:val="Commentaire Car"/>
    <w:basedOn w:val="Policepardfaut"/>
    <w:link w:val="Commentaire"/>
    <w:semiHidden/>
    <w:rsid w:val="000E444D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Titre1Car">
    <w:name w:val="Titre 1 Car"/>
    <w:aliases w:val="Table_G Car"/>
    <w:basedOn w:val="Policepardfaut"/>
    <w:link w:val="Titre1"/>
    <w:rsid w:val="001E33CC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1E33CC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sid w:val="001E33CC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7C8"/>
    <w:rPr>
      <w:rFonts w:ascii="Segoe UI" w:hAnsi="Segoe UI" w:cs="Segoe UI"/>
      <w:sz w:val="18"/>
      <w:szCs w:val="18"/>
    </w:rPr>
  </w:style>
  <w:style w:type="paragraph" w:customStyle="1" w:styleId="para">
    <w:name w:val="para"/>
    <w:basedOn w:val="SingleTxtG"/>
    <w:rsid w:val="008133BA"/>
    <w:pPr>
      <w:ind w:left="2268" w:hanging="1134"/>
    </w:pPr>
    <w:rPr>
      <w:rFonts w:eastAsia="Times New Roman"/>
      <w:lang w:val="fr-CH"/>
    </w:rPr>
  </w:style>
  <w:style w:type="paragraph" w:styleId="Corpsdetexte">
    <w:name w:val="Body Text"/>
    <w:basedOn w:val="Normal"/>
    <w:link w:val="CorpsdetexteCar"/>
    <w:uiPriority w:val="99"/>
    <w:unhideWhenUsed/>
    <w:rsid w:val="00A625E1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A625E1"/>
    <w:rPr>
      <w:rFonts w:ascii="Cambria" w:eastAsia="Calibri" w:hAnsi="Cambria" w:cs="Times New Roman"/>
      <w:lang w:val="en-GB" w:eastAsia="en-US"/>
    </w:rPr>
  </w:style>
  <w:style w:type="paragraph" w:styleId="Liste">
    <w:name w:val="List"/>
    <w:basedOn w:val="Normal"/>
    <w:uiPriority w:val="4"/>
    <w:rsid w:val="00A625E1"/>
    <w:pPr>
      <w:spacing w:after="240" w:line="230" w:lineRule="atLeast"/>
      <w:ind w:left="283" w:hanging="283"/>
      <w:jc w:val="both"/>
    </w:pPr>
    <w:rPr>
      <w:rFonts w:ascii="Cambria" w:eastAsia="MS Mincho" w:hAnsi="Cambria" w:cs="Times New Roman"/>
      <w:szCs w:val="20"/>
      <w:lang w:val="en-GB" w:eastAsia="ja-JP"/>
    </w:rPr>
  </w:style>
  <w:style w:type="paragraph" w:customStyle="1" w:styleId="Note">
    <w:name w:val="Note"/>
    <w:basedOn w:val="Normal"/>
    <w:link w:val="NoteChar"/>
    <w:qFormat/>
    <w:rsid w:val="00A625E1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igureGraphic">
    <w:name w:val="Figure Graphic"/>
    <w:basedOn w:val="Normal"/>
    <w:rsid w:val="00A625E1"/>
    <w:pPr>
      <w:spacing w:before="240" w:after="120" w:line="240" w:lineRule="atLeast"/>
      <w:jc w:val="center"/>
    </w:pPr>
    <w:rPr>
      <w:rFonts w:ascii="Cambria" w:eastAsia="Calibri" w:hAnsi="Cambria" w:cs="Times New Roman"/>
      <w:lang w:val="en-GB" w:eastAsia="en-US"/>
    </w:rPr>
  </w:style>
  <w:style w:type="paragraph" w:customStyle="1" w:styleId="Tablebody">
    <w:name w:val="Table body (+)"/>
    <w:basedOn w:val="Normal"/>
    <w:rsid w:val="00A625E1"/>
    <w:pPr>
      <w:spacing w:before="60" w:after="60" w:line="230" w:lineRule="atLeast"/>
    </w:pPr>
    <w:rPr>
      <w:rFonts w:ascii="Cambria" w:eastAsia="Calibri" w:hAnsi="Cambria" w:cs="Times New Roman"/>
      <w:lang w:val="en-GB" w:eastAsia="en-US"/>
    </w:rPr>
  </w:style>
  <w:style w:type="paragraph" w:customStyle="1" w:styleId="FigureTitle">
    <w:name w:val="Figure Title"/>
    <w:basedOn w:val="Paragraphedeliste"/>
    <w:link w:val="FigureTitleChar"/>
    <w:qFormat/>
    <w:rsid w:val="00A625E1"/>
    <w:pPr>
      <w:numPr>
        <w:numId w:val="24"/>
      </w:numPr>
      <w:tabs>
        <w:tab w:val="left" w:pos="403"/>
      </w:tabs>
      <w:spacing w:after="120" w:line="240" w:lineRule="atLeast"/>
      <w:jc w:val="center"/>
    </w:pPr>
    <w:rPr>
      <w:rFonts w:ascii="Cambria" w:eastAsia="Calibri" w:hAnsi="Cambria" w:cs="Times New Roman"/>
      <w:b/>
      <w:bCs/>
      <w:lang w:val="en-GB" w:eastAsia="en-US"/>
    </w:rPr>
  </w:style>
  <w:style w:type="character" w:customStyle="1" w:styleId="NoteChar">
    <w:name w:val="Note Char"/>
    <w:link w:val="Note"/>
    <w:rsid w:val="00A625E1"/>
    <w:rPr>
      <w:rFonts w:ascii="Cambria" w:eastAsia="Calibri" w:hAnsi="Cambria" w:cs="Times New Roman"/>
      <w:sz w:val="20"/>
      <w:lang w:val="en-GB" w:eastAsia="en-US"/>
    </w:rPr>
  </w:style>
  <w:style w:type="character" w:customStyle="1" w:styleId="FigureTitleChar">
    <w:name w:val="Figure Title Char"/>
    <w:link w:val="FigureTitle"/>
    <w:rsid w:val="00A625E1"/>
    <w:rPr>
      <w:rFonts w:ascii="Cambria" w:eastAsia="Calibri" w:hAnsi="Cambria" w:cs="Times New Roman"/>
      <w:b/>
      <w:bCs/>
      <w:lang w:val="en-GB" w:eastAsia="en-US"/>
    </w:rPr>
  </w:style>
  <w:style w:type="table" w:styleId="Grilledutableau">
    <w:name w:val="Table Grid"/>
    <w:basedOn w:val="TableauNormal"/>
    <w:uiPriority w:val="59"/>
    <w:rsid w:val="0043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F00C-7C3D-469A-8708-6D46D13C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LECCA</dc:creator>
  <cp:keywords/>
  <dc:description/>
  <cp:lastModifiedBy>Jean-Marc Prigent</cp:lastModifiedBy>
  <cp:revision>4</cp:revision>
  <dcterms:created xsi:type="dcterms:W3CDTF">2023-01-17T08:17:00Z</dcterms:created>
  <dcterms:modified xsi:type="dcterms:W3CDTF">2023-01-17T13:30:00Z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2021-06-10T06:23:09Z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ff370beb-701d-46be-8173-902484000639</vt:lpwstr>
  </property>
  <property fmtid="{D5CDD505-2E9C-101B-9397-08002B2CF9AE}" pid="8" name="MSIP_Label_2fd53d93-3f4c-4b90-b511-bd6bdbb4fba9_ContentBits">
    <vt:lpwstr>0</vt:lpwstr>
  </property>
</Properties>
</file>