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17.xml" ContentType="application/vnd.openxmlformats-officedocument.wordprocessingml.header+xml"/>
  <Override PartName="/word/footer16.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header20.xml" ContentType="application/vnd.openxmlformats-officedocument.wordprocessingml.header+xml"/>
  <Override PartName="/word/footer19.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20.xml" ContentType="application/vnd.openxmlformats-officedocument.wordprocessingml.footer+xml"/>
  <Override PartName="/word/footer21.xml" ContentType="application/vnd.openxmlformats-officedocument.wordprocessingml.footer+xml"/>
  <Override PartName="/word/header23.xml" ContentType="application/vnd.openxmlformats-officedocument.wordprocessingml.header+xml"/>
  <Override PartName="/word/footer22.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header26.xml" ContentType="application/vnd.openxmlformats-officedocument.wordprocessingml.header+xml"/>
  <Override PartName="/word/footer25.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footer26.xml" ContentType="application/vnd.openxmlformats-officedocument.wordprocessingml.foot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footer27.xml" ContentType="application/vnd.openxmlformats-officedocument.wordprocessingml.footer+xml"/>
  <Override PartName="/word/header33.xml" ContentType="application/vnd.openxmlformats-officedocument.wordprocessingml.header+xml"/>
  <Override PartName="/word/header3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4" w:tblpY="284"/>
        <w:tblOverlap w:val="never"/>
        <w:tblW w:w="9645" w:type="dxa"/>
        <w:tblLayout w:type="fixed"/>
        <w:tblCellMar>
          <w:left w:w="0" w:type="dxa"/>
          <w:right w:w="0" w:type="dxa"/>
        </w:tblCellMar>
        <w:tblLook w:val="01E0" w:firstRow="1" w:lastRow="1" w:firstColumn="1" w:lastColumn="1" w:noHBand="0" w:noVBand="0"/>
      </w:tblPr>
      <w:tblGrid>
        <w:gridCol w:w="1277"/>
        <w:gridCol w:w="2269"/>
        <w:gridCol w:w="3262"/>
        <w:gridCol w:w="2837"/>
      </w:tblGrid>
      <w:tr w:rsidR="00A05F36" w:rsidRPr="00A05F36" w14:paraId="5EEEBF0D" w14:textId="77777777" w:rsidTr="00ED5B68">
        <w:trPr>
          <w:cantSplit/>
          <w:trHeight w:hRule="exact" w:val="851"/>
        </w:trPr>
        <w:tc>
          <w:tcPr>
            <w:tcW w:w="1276" w:type="dxa"/>
            <w:tcBorders>
              <w:top w:val="nil"/>
              <w:left w:val="nil"/>
              <w:bottom w:val="single" w:sz="4" w:space="0" w:color="auto"/>
              <w:right w:val="nil"/>
            </w:tcBorders>
            <w:vAlign w:val="bottom"/>
          </w:tcPr>
          <w:p w14:paraId="046A4949" w14:textId="77777777" w:rsidR="00ED5B68" w:rsidRPr="00A05F36" w:rsidRDefault="00ED5B68" w:rsidP="00ED5B68">
            <w:pPr>
              <w:spacing w:after="80"/>
              <w:rPr>
                <w:color w:val="000000" w:themeColor="text1"/>
                <w:spacing w:val="0"/>
              </w:rPr>
            </w:pPr>
          </w:p>
        </w:tc>
        <w:tc>
          <w:tcPr>
            <w:tcW w:w="2268" w:type="dxa"/>
            <w:tcBorders>
              <w:top w:val="nil"/>
              <w:left w:val="nil"/>
              <w:bottom w:val="single" w:sz="4" w:space="0" w:color="auto"/>
              <w:right w:val="nil"/>
            </w:tcBorders>
            <w:vAlign w:val="bottom"/>
            <w:hideMark/>
          </w:tcPr>
          <w:p w14:paraId="7C8A2F49" w14:textId="77777777" w:rsidR="00ED5B68" w:rsidRPr="00A05F36" w:rsidRDefault="00ED5B68" w:rsidP="00ED5B68">
            <w:pPr>
              <w:spacing w:after="80" w:line="300" w:lineRule="exact"/>
              <w:rPr>
                <w:b/>
                <w:color w:val="000000" w:themeColor="text1"/>
                <w:sz w:val="24"/>
                <w:szCs w:val="24"/>
              </w:rPr>
            </w:pPr>
            <w:r w:rsidRPr="00A05F36">
              <w:rPr>
                <w:color w:val="000000" w:themeColor="text1"/>
                <w:sz w:val="28"/>
                <w:szCs w:val="28"/>
              </w:rPr>
              <w:t>United Nations</w:t>
            </w:r>
          </w:p>
        </w:tc>
        <w:tc>
          <w:tcPr>
            <w:tcW w:w="6095" w:type="dxa"/>
            <w:gridSpan w:val="2"/>
            <w:tcBorders>
              <w:top w:val="nil"/>
              <w:left w:val="nil"/>
              <w:bottom w:val="single" w:sz="4" w:space="0" w:color="auto"/>
              <w:right w:val="nil"/>
            </w:tcBorders>
            <w:vAlign w:val="bottom"/>
            <w:hideMark/>
          </w:tcPr>
          <w:p w14:paraId="5C450572" w14:textId="77777777" w:rsidR="00ED5B68" w:rsidRPr="00A05F36" w:rsidRDefault="00ED5B68" w:rsidP="00ED5B68">
            <w:pPr>
              <w:jc w:val="right"/>
              <w:rPr>
                <w:color w:val="000000" w:themeColor="text1"/>
              </w:rPr>
            </w:pPr>
            <w:r w:rsidRPr="00A05F36">
              <w:rPr>
                <w:color w:val="000000" w:themeColor="text1"/>
                <w:sz w:val="40"/>
              </w:rPr>
              <w:t>ECE</w:t>
            </w:r>
            <w:r w:rsidRPr="00A05F36">
              <w:rPr>
                <w:color w:val="000000" w:themeColor="text1"/>
              </w:rPr>
              <w:t>/TRANS/WP.29/GRSP/2024/…</w:t>
            </w:r>
          </w:p>
        </w:tc>
      </w:tr>
      <w:tr w:rsidR="00A05F36" w:rsidRPr="00A05F36" w14:paraId="295F32F8" w14:textId="77777777" w:rsidTr="00ED5B68">
        <w:trPr>
          <w:cantSplit/>
          <w:trHeight w:hRule="exact" w:val="2835"/>
        </w:trPr>
        <w:tc>
          <w:tcPr>
            <w:tcW w:w="1276" w:type="dxa"/>
            <w:tcBorders>
              <w:top w:val="single" w:sz="4" w:space="0" w:color="auto"/>
              <w:left w:val="nil"/>
              <w:bottom w:val="single" w:sz="12" w:space="0" w:color="auto"/>
              <w:right w:val="nil"/>
            </w:tcBorders>
            <w:hideMark/>
          </w:tcPr>
          <w:p w14:paraId="0824515C" w14:textId="1FF9FE12" w:rsidR="00ED5B68" w:rsidRPr="00A05F36" w:rsidRDefault="00ED5B68" w:rsidP="00ED5B68">
            <w:pPr>
              <w:spacing w:before="120"/>
              <w:rPr>
                <w:color w:val="000000" w:themeColor="text1"/>
              </w:rPr>
            </w:pPr>
            <w:r w:rsidRPr="00A05F36">
              <w:rPr>
                <w:noProof/>
                <w:color w:val="000000" w:themeColor="text1"/>
                <w:lang w:eastAsia="fr-CH"/>
              </w:rPr>
              <w:drawing>
                <wp:inline distT="0" distB="0" distL="0" distR="0" wp14:anchorId="7465E760" wp14:editId="5A12D81F">
                  <wp:extent cx="650875" cy="540385"/>
                  <wp:effectExtent l="0" t="0" r="0" b="0"/>
                  <wp:docPr id="779866982" name="Grafik 779866982"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_un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50875" cy="540385"/>
                          </a:xfrm>
                          <a:prstGeom prst="rect">
                            <a:avLst/>
                          </a:prstGeom>
                          <a:noFill/>
                          <a:ln>
                            <a:noFill/>
                          </a:ln>
                        </pic:spPr>
                      </pic:pic>
                    </a:graphicData>
                  </a:graphic>
                </wp:inline>
              </w:drawing>
            </w:r>
          </w:p>
        </w:tc>
        <w:tc>
          <w:tcPr>
            <w:tcW w:w="5528" w:type="dxa"/>
            <w:gridSpan w:val="2"/>
            <w:tcBorders>
              <w:top w:val="single" w:sz="4" w:space="0" w:color="auto"/>
              <w:left w:val="nil"/>
              <w:bottom w:val="single" w:sz="12" w:space="0" w:color="auto"/>
              <w:right w:val="nil"/>
            </w:tcBorders>
            <w:hideMark/>
          </w:tcPr>
          <w:p w14:paraId="7451DEA8" w14:textId="77777777" w:rsidR="00ED5B68" w:rsidRPr="00A05F36" w:rsidRDefault="00ED5B68" w:rsidP="00ED5B68">
            <w:pPr>
              <w:spacing w:before="120" w:line="420" w:lineRule="exact"/>
              <w:rPr>
                <w:color w:val="000000" w:themeColor="text1"/>
                <w:sz w:val="40"/>
                <w:szCs w:val="40"/>
              </w:rPr>
            </w:pPr>
            <w:r w:rsidRPr="00A05F36">
              <w:rPr>
                <w:b/>
                <w:color w:val="000000" w:themeColor="text1"/>
                <w:sz w:val="40"/>
                <w:szCs w:val="40"/>
              </w:rPr>
              <w:t>Economic and Social Council</w:t>
            </w:r>
          </w:p>
        </w:tc>
        <w:tc>
          <w:tcPr>
            <w:tcW w:w="2835" w:type="dxa"/>
            <w:tcBorders>
              <w:top w:val="single" w:sz="4" w:space="0" w:color="auto"/>
              <w:left w:val="nil"/>
              <w:bottom w:val="single" w:sz="12" w:space="0" w:color="auto"/>
              <w:right w:val="nil"/>
            </w:tcBorders>
          </w:tcPr>
          <w:p w14:paraId="03D7C1A1" w14:textId="77777777" w:rsidR="00ED5B68" w:rsidRPr="00A05F36" w:rsidRDefault="00ED5B68" w:rsidP="00ED5B68">
            <w:pPr>
              <w:spacing w:before="240" w:line="240" w:lineRule="exact"/>
              <w:rPr>
                <w:color w:val="000000" w:themeColor="text1"/>
              </w:rPr>
            </w:pPr>
            <w:r w:rsidRPr="00A05F36">
              <w:rPr>
                <w:color w:val="000000" w:themeColor="text1"/>
              </w:rPr>
              <w:t>Distr.: General</w:t>
            </w:r>
          </w:p>
          <w:p w14:paraId="072BF4DD" w14:textId="77777777" w:rsidR="00ED5B68" w:rsidRPr="00A05F36" w:rsidRDefault="00ED5B68" w:rsidP="00ED5B68">
            <w:pPr>
              <w:spacing w:line="240" w:lineRule="exact"/>
              <w:rPr>
                <w:color w:val="000000" w:themeColor="text1"/>
              </w:rPr>
            </w:pPr>
            <w:r w:rsidRPr="00A05F36">
              <w:rPr>
                <w:color w:val="000000" w:themeColor="text1"/>
              </w:rPr>
              <w:t>… February 2024</w:t>
            </w:r>
          </w:p>
          <w:p w14:paraId="3C5D7EAE" w14:textId="77777777" w:rsidR="00ED5B68" w:rsidRPr="00A05F36" w:rsidRDefault="00ED5B68" w:rsidP="00ED5B68">
            <w:pPr>
              <w:spacing w:line="240" w:lineRule="exact"/>
              <w:rPr>
                <w:color w:val="000000" w:themeColor="text1"/>
              </w:rPr>
            </w:pPr>
          </w:p>
          <w:p w14:paraId="69D19C1F" w14:textId="77777777" w:rsidR="00ED5B68" w:rsidRPr="00A05F36" w:rsidRDefault="00ED5B68" w:rsidP="00ED5B68">
            <w:pPr>
              <w:spacing w:line="240" w:lineRule="exact"/>
              <w:rPr>
                <w:color w:val="000000" w:themeColor="text1"/>
              </w:rPr>
            </w:pPr>
            <w:r w:rsidRPr="00A05F36">
              <w:rPr>
                <w:color w:val="000000" w:themeColor="text1"/>
              </w:rPr>
              <w:t>Original: English</w:t>
            </w:r>
          </w:p>
        </w:tc>
      </w:tr>
    </w:tbl>
    <w:p w14:paraId="4433288A" w14:textId="77777777" w:rsidR="00ED5B68" w:rsidRPr="00A05F36" w:rsidRDefault="00ED5B68" w:rsidP="00ED5B68">
      <w:pPr>
        <w:spacing w:before="120"/>
        <w:rPr>
          <w:rFonts w:asciiTheme="majorBidi" w:hAnsiTheme="majorBidi" w:cstheme="majorBidi"/>
          <w:b/>
          <w:color w:val="000000" w:themeColor="text1"/>
          <w:sz w:val="28"/>
          <w:szCs w:val="28"/>
          <w:lang w:eastAsia="fr-FR"/>
        </w:rPr>
      </w:pPr>
      <w:r w:rsidRPr="00A05F36">
        <w:rPr>
          <w:rFonts w:asciiTheme="majorBidi" w:hAnsiTheme="majorBidi" w:cstheme="majorBidi"/>
          <w:b/>
          <w:color w:val="000000" w:themeColor="text1"/>
          <w:sz w:val="28"/>
          <w:szCs w:val="28"/>
        </w:rPr>
        <w:t>Economic Commission for Europe</w:t>
      </w:r>
    </w:p>
    <w:p w14:paraId="79A704CE" w14:textId="77777777" w:rsidR="00ED5B68" w:rsidRPr="00A05F36" w:rsidRDefault="00ED5B68" w:rsidP="00ED5B68">
      <w:pPr>
        <w:spacing w:before="120"/>
        <w:rPr>
          <w:rFonts w:asciiTheme="majorBidi" w:hAnsiTheme="majorBidi" w:cstheme="majorBidi"/>
          <w:color w:val="000000" w:themeColor="text1"/>
          <w:sz w:val="28"/>
          <w:szCs w:val="28"/>
        </w:rPr>
      </w:pPr>
      <w:r w:rsidRPr="00A05F36">
        <w:rPr>
          <w:rFonts w:asciiTheme="majorBidi" w:hAnsiTheme="majorBidi" w:cstheme="majorBidi"/>
          <w:color w:val="000000" w:themeColor="text1"/>
          <w:sz w:val="28"/>
          <w:szCs w:val="28"/>
        </w:rPr>
        <w:t>Inland Transport Committee</w:t>
      </w:r>
    </w:p>
    <w:p w14:paraId="17704867" w14:textId="77777777" w:rsidR="00ED5B68" w:rsidRPr="00A05F36" w:rsidRDefault="00ED5B68" w:rsidP="00ED5B68">
      <w:pPr>
        <w:spacing w:before="120"/>
        <w:rPr>
          <w:rFonts w:asciiTheme="majorBidi" w:hAnsiTheme="majorBidi" w:cstheme="majorBidi"/>
          <w:b/>
          <w:color w:val="000000" w:themeColor="text1"/>
          <w:sz w:val="24"/>
          <w:szCs w:val="24"/>
        </w:rPr>
      </w:pPr>
      <w:r w:rsidRPr="00A05F36">
        <w:rPr>
          <w:rFonts w:asciiTheme="majorBidi" w:hAnsiTheme="majorBidi" w:cstheme="majorBidi"/>
          <w:b/>
          <w:color w:val="000000" w:themeColor="text1"/>
          <w:sz w:val="24"/>
          <w:szCs w:val="24"/>
        </w:rPr>
        <w:t>World Forum for Harmonization of Vehicle Regulations</w:t>
      </w:r>
    </w:p>
    <w:p w14:paraId="49964ABE" w14:textId="77777777" w:rsidR="00ED5B68" w:rsidRPr="00A05F36" w:rsidRDefault="00ED5B68" w:rsidP="00ED5B68">
      <w:pPr>
        <w:spacing w:before="120"/>
        <w:rPr>
          <w:rFonts w:asciiTheme="majorBidi" w:hAnsiTheme="majorBidi" w:cstheme="majorBidi"/>
          <w:b/>
          <w:color w:val="000000" w:themeColor="text1"/>
        </w:rPr>
      </w:pPr>
      <w:r w:rsidRPr="00A05F36">
        <w:rPr>
          <w:rFonts w:asciiTheme="majorBidi" w:hAnsiTheme="majorBidi" w:cstheme="majorBidi"/>
          <w:b/>
          <w:color w:val="000000" w:themeColor="text1"/>
        </w:rPr>
        <w:t>Working Party on Passive Safety</w:t>
      </w:r>
    </w:p>
    <w:p w14:paraId="25BE4520" w14:textId="77777777" w:rsidR="00ED5B68" w:rsidRPr="00A05F36" w:rsidRDefault="00ED5B68" w:rsidP="00ED5B68">
      <w:pPr>
        <w:spacing w:before="120"/>
        <w:rPr>
          <w:rFonts w:asciiTheme="majorBidi" w:hAnsiTheme="majorBidi" w:cstheme="majorBidi"/>
          <w:b/>
          <w:color w:val="000000" w:themeColor="text1"/>
        </w:rPr>
      </w:pPr>
      <w:r w:rsidRPr="00A05F36">
        <w:rPr>
          <w:rFonts w:asciiTheme="majorBidi" w:hAnsiTheme="majorBidi" w:cstheme="majorBidi"/>
          <w:b/>
          <w:color w:val="000000" w:themeColor="text1"/>
        </w:rPr>
        <w:t>Seventy-fifth session</w:t>
      </w:r>
    </w:p>
    <w:p w14:paraId="0F6E97E6" w14:textId="77777777" w:rsidR="00ED5B68" w:rsidRPr="00A05F36" w:rsidRDefault="00ED5B68" w:rsidP="00ED5B68">
      <w:pPr>
        <w:rPr>
          <w:rFonts w:asciiTheme="majorBidi" w:hAnsiTheme="majorBidi" w:cstheme="majorBidi"/>
          <w:color w:val="000000" w:themeColor="text1"/>
        </w:rPr>
      </w:pPr>
      <w:r w:rsidRPr="00A05F36">
        <w:rPr>
          <w:rFonts w:asciiTheme="majorBidi" w:hAnsiTheme="majorBidi" w:cstheme="majorBidi"/>
          <w:color w:val="000000" w:themeColor="text1"/>
        </w:rPr>
        <w:t>Geneva, 27–31 May 2024</w:t>
      </w:r>
    </w:p>
    <w:p w14:paraId="20C5F9AB" w14:textId="77777777" w:rsidR="00ED5B68" w:rsidRPr="00A05F36" w:rsidRDefault="00ED5B68" w:rsidP="00ED5B68">
      <w:pPr>
        <w:rPr>
          <w:rFonts w:asciiTheme="majorBidi" w:hAnsiTheme="majorBidi" w:cstheme="majorBidi"/>
          <w:color w:val="000000" w:themeColor="text1"/>
        </w:rPr>
      </w:pPr>
      <w:r w:rsidRPr="00A05F36">
        <w:rPr>
          <w:rFonts w:asciiTheme="majorBidi" w:hAnsiTheme="majorBidi" w:cstheme="majorBidi"/>
          <w:color w:val="000000" w:themeColor="text1"/>
        </w:rPr>
        <w:t>Item … of the provisional agenda</w:t>
      </w:r>
    </w:p>
    <w:p w14:paraId="6607E7EA" w14:textId="479FC01A" w:rsidR="00ED5B68" w:rsidRDefault="00E52655" w:rsidP="00ED5B68">
      <w:pPr>
        <w:rPr>
          <w:b/>
          <w:color w:val="000000" w:themeColor="text1"/>
        </w:rPr>
      </w:pPr>
      <w:r w:rsidRPr="00E52655">
        <w:rPr>
          <w:b/>
          <w:color w:val="000000" w:themeColor="text1"/>
        </w:rPr>
        <w:t xml:space="preserve">Vehicles </w:t>
      </w:r>
      <w:r>
        <w:rPr>
          <w:b/>
          <w:color w:val="000000" w:themeColor="text1"/>
        </w:rPr>
        <w:t xml:space="preserve">installation </w:t>
      </w:r>
      <w:proofErr w:type="gramStart"/>
      <w:r>
        <w:rPr>
          <w:b/>
          <w:color w:val="000000" w:themeColor="text1"/>
        </w:rPr>
        <w:t xml:space="preserve">of  </w:t>
      </w:r>
      <w:r w:rsidRPr="00E52655">
        <w:rPr>
          <w:b/>
          <w:color w:val="000000" w:themeColor="text1"/>
        </w:rPr>
        <w:t>safety</w:t>
      </w:r>
      <w:proofErr w:type="gramEnd"/>
      <w:r w:rsidRPr="00E52655">
        <w:rPr>
          <w:b/>
          <w:color w:val="000000" w:themeColor="text1"/>
        </w:rPr>
        <w:t>-belts, restraint systems, child restraint systems and ISOFIX child restraint systems and i-Size child restraint systems</w:t>
      </w:r>
    </w:p>
    <w:p w14:paraId="22C150CF" w14:textId="77777777" w:rsidR="00BB526F" w:rsidRPr="00A05F36" w:rsidRDefault="00BB526F" w:rsidP="00ED5B68">
      <w:pPr>
        <w:rPr>
          <w:color w:val="000000" w:themeColor="text1"/>
        </w:rPr>
      </w:pPr>
    </w:p>
    <w:p w14:paraId="5858F132" w14:textId="1E02F2DE" w:rsidR="00ED5B68" w:rsidRPr="00A05F36" w:rsidRDefault="00ED5B68" w:rsidP="00EA49D2">
      <w:pPr>
        <w:rPr>
          <w:color w:val="000000" w:themeColor="text1"/>
        </w:rPr>
      </w:pPr>
      <w:r w:rsidRPr="00A05F36">
        <w:rPr>
          <w:color w:val="000000" w:themeColor="text1"/>
        </w:rPr>
        <w:tab/>
      </w:r>
      <w:r w:rsidRPr="00A05F36">
        <w:rPr>
          <w:color w:val="000000" w:themeColor="text1"/>
        </w:rPr>
        <w:tab/>
      </w:r>
      <w:r w:rsidRPr="00A05F36">
        <w:rPr>
          <w:color w:val="000000" w:themeColor="text1"/>
        </w:rPr>
        <w:tab/>
      </w:r>
      <w:r w:rsidRPr="00BB526F">
        <w:rPr>
          <w:b/>
          <w:color w:val="000000" w:themeColor="text1"/>
          <w:sz w:val="28"/>
          <w:szCs w:val="28"/>
        </w:rPr>
        <w:t>Proposal for a New UN Regulation on</w:t>
      </w:r>
      <w:r w:rsidRPr="00A05F36">
        <w:rPr>
          <w:color w:val="000000" w:themeColor="text1"/>
        </w:rPr>
        <w:t xml:space="preserve"> </w:t>
      </w:r>
      <w:r w:rsidR="00BB526F" w:rsidRPr="00BB526F">
        <w:rPr>
          <w:b/>
          <w:color w:val="000000" w:themeColor="text1"/>
          <w:sz w:val="28"/>
          <w:szCs w:val="28"/>
        </w:rPr>
        <w:t xml:space="preserve">Vehicles installation </w:t>
      </w:r>
      <w:proofErr w:type="gramStart"/>
      <w:r w:rsidR="00BB526F" w:rsidRPr="00BB526F">
        <w:rPr>
          <w:b/>
          <w:color w:val="000000" w:themeColor="text1"/>
          <w:sz w:val="28"/>
          <w:szCs w:val="28"/>
        </w:rPr>
        <w:t>of  safety</w:t>
      </w:r>
      <w:proofErr w:type="gramEnd"/>
      <w:r w:rsidR="00BB526F" w:rsidRPr="00BB526F">
        <w:rPr>
          <w:b/>
          <w:color w:val="000000" w:themeColor="text1"/>
          <w:sz w:val="28"/>
          <w:szCs w:val="28"/>
        </w:rPr>
        <w:t>-belts, restraint systems, child restraint systems and ISOFIX child restraint systems and i-Size child restraint systems</w:t>
      </w:r>
    </w:p>
    <w:p w14:paraId="6729E84C" w14:textId="1F590796" w:rsidR="00ED5B68" w:rsidRPr="00A05F36" w:rsidRDefault="00ED5B68" w:rsidP="00ED5B68">
      <w:pPr>
        <w:pStyle w:val="H1G"/>
        <w:rPr>
          <w:color w:val="000000" w:themeColor="text1"/>
        </w:rPr>
      </w:pPr>
      <w:r w:rsidRPr="00A05F36">
        <w:rPr>
          <w:color w:val="000000" w:themeColor="text1"/>
        </w:rPr>
        <w:tab/>
      </w:r>
      <w:r w:rsidRPr="00A05F36">
        <w:rPr>
          <w:color w:val="000000" w:themeColor="text1"/>
        </w:rPr>
        <w:tab/>
        <w:t>Submitted by the expert</w:t>
      </w:r>
      <w:r w:rsidR="00BD6638" w:rsidRPr="00A05F36">
        <w:rPr>
          <w:color w:val="000000" w:themeColor="text1"/>
        </w:rPr>
        <w:t>s</w:t>
      </w:r>
      <w:r w:rsidRPr="00A05F36">
        <w:rPr>
          <w:color w:val="000000" w:themeColor="text1"/>
        </w:rPr>
        <w:t xml:space="preserve"> </w:t>
      </w:r>
      <w:r w:rsidR="00737AD3" w:rsidRPr="00A05F36">
        <w:rPr>
          <w:color w:val="000000" w:themeColor="text1"/>
        </w:rPr>
        <w:t xml:space="preserve">of </w:t>
      </w:r>
      <w:r w:rsidRPr="00A05F36">
        <w:rPr>
          <w:color w:val="000000" w:themeColor="text1"/>
          <w:spacing w:val="-4"/>
        </w:rPr>
        <w:t>the Ad-Hoc Group R16-split.</w:t>
      </w:r>
      <w:r w:rsidRPr="00A05F36">
        <w:rPr>
          <w:rStyle w:val="Funotenzeichen"/>
          <w:color w:val="000000" w:themeColor="text1"/>
          <w:sz w:val="20"/>
        </w:rPr>
        <w:t xml:space="preserve"> </w:t>
      </w:r>
      <w:r w:rsidRPr="00A05F36">
        <w:rPr>
          <w:bCs/>
          <w:color w:val="000000" w:themeColor="text1"/>
        </w:rPr>
        <w:t xml:space="preserve"> </w:t>
      </w:r>
    </w:p>
    <w:p w14:paraId="4DC1A358" w14:textId="77777777" w:rsidR="00ED5B68" w:rsidRPr="00A05F36" w:rsidRDefault="00ED5B68" w:rsidP="00ED5B68">
      <w:pPr>
        <w:spacing w:line="244" w:lineRule="auto"/>
        <w:ind w:left="1246" w:right="1192" w:firstLine="569"/>
        <w:jc w:val="both"/>
        <w:rPr>
          <w:color w:val="000000" w:themeColor="text1"/>
        </w:rPr>
      </w:pPr>
      <w:r w:rsidRPr="00A05F36">
        <w:rPr>
          <w:color w:val="000000" w:themeColor="text1"/>
          <w:spacing w:val="3"/>
        </w:rPr>
        <w:t>T</w:t>
      </w:r>
      <w:r w:rsidRPr="00A05F36">
        <w:rPr>
          <w:color w:val="000000" w:themeColor="text1"/>
          <w:spacing w:val="1"/>
        </w:rPr>
        <w:t>he text reproduced below was prepared by the experts</w:t>
      </w:r>
      <w:r w:rsidRPr="00A05F36">
        <w:rPr>
          <w:color w:val="000000" w:themeColor="text1"/>
          <w:spacing w:val="-4"/>
        </w:rPr>
        <w:t xml:space="preserve"> of the Ad-Hoc Group </w:t>
      </w:r>
      <w:r w:rsidRPr="00A05F36">
        <w:rPr>
          <w:color w:val="000000" w:themeColor="text1"/>
          <w:spacing w:val="1"/>
        </w:rPr>
        <w:t>to split UN R16 into 3 Regulations, separating safety belt components and restraint systems from seat belt installation requirements and safety-belt reminders.</w:t>
      </w:r>
    </w:p>
    <w:p w14:paraId="18A44ADA" w14:textId="77777777" w:rsidR="00ED5B68" w:rsidRPr="00A05F36" w:rsidRDefault="00ED5B68" w:rsidP="00ED5B68">
      <w:pPr>
        <w:rPr>
          <w:color w:val="000000" w:themeColor="text1"/>
        </w:rPr>
      </w:pPr>
    </w:p>
    <w:p w14:paraId="71D8458A" w14:textId="77777777" w:rsidR="00ED5B68" w:rsidRPr="00A05F36" w:rsidRDefault="00ED5B68" w:rsidP="00ED5B68">
      <w:pPr>
        <w:suppressAutoHyphens w:val="0"/>
        <w:spacing w:line="240" w:lineRule="auto"/>
        <w:rPr>
          <w:color w:val="000000" w:themeColor="text1"/>
        </w:rPr>
      </w:pPr>
      <w:r w:rsidRPr="00A05F36">
        <w:rPr>
          <w:color w:val="000000" w:themeColor="text1"/>
        </w:rPr>
        <w:br w:type="page"/>
      </w:r>
    </w:p>
    <w:p w14:paraId="10F0AFC1" w14:textId="77777777" w:rsidR="00ED5B68" w:rsidRPr="00A05F36" w:rsidRDefault="00ED5B68" w:rsidP="00ED5B68">
      <w:pPr>
        <w:pStyle w:val="HChG"/>
        <w:numPr>
          <w:ilvl w:val="0"/>
          <w:numId w:val="31"/>
        </w:numPr>
        <w:tabs>
          <w:tab w:val="clear" w:pos="851"/>
          <w:tab w:val="right" w:pos="1134"/>
        </w:tabs>
        <w:rPr>
          <w:color w:val="000000" w:themeColor="text1"/>
        </w:rPr>
      </w:pPr>
      <w:r w:rsidRPr="00A05F36">
        <w:rPr>
          <w:color w:val="000000" w:themeColor="text1"/>
        </w:rPr>
        <w:lastRenderedPageBreak/>
        <w:t>Proposal</w:t>
      </w:r>
    </w:p>
    <w:p w14:paraId="0EFABBCC" w14:textId="4C6598B2" w:rsidR="00D47AE3" w:rsidRPr="00A05F36" w:rsidRDefault="00801FF3" w:rsidP="00734D55">
      <w:pPr>
        <w:pStyle w:val="HChG"/>
        <w:rPr>
          <w:color w:val="000000" w:themeColor="text1"/>
        </w:rPr>
      </w:pPr>
      <w:r w:rsidRPr="00A05F36">
        <w:rPr>
          <w:color w:val="000000" w:themeColor="text1"/>
        </w:rPr>
        <w:t>UN Regulation No</w:t>
      </w:r>
      <w:r w:rsidR="00D47AE3" w:rsidRPr="00A05F36">
        <w:rPr>
          <w:color w:val="000000" w:themeColor="text1"/>
        </w:rPr>
        <w:t xml:space="preserve">. </w:t>
      </w:r>
      <w:r w:rsidR="00ED5B68" w:rsidRPr="00A05F36">
        <w:rPr>
          <w:color w:val="000000" w:themeColor="text1"/>
        </w:rPr>
        <w:t>xxx</w:t>
      </w:r>
    </w:p>
    <w:p w14:paraId="09C13E50" w14:textId="473C412C" w:rsidR="00ED5B68" w:rsidRPr="00A05F36" w:rsidRDefault="007E305F" w:rsidP="00ED5B68">
      <w:pPr>
        <w:pStyle w:val="HChG"/>
        <w:spacing w:before="0" w:after="120"/>
        <w:rPr>
          <w:color w:val="000000" w:themeColor="text1"/>
        </w:rPr>
      </w:pPr>
      <w:r w:rsidRPr="00A05F36">
        <w:rPr>
          <w:color w:val="000000" w:themeColor="text1"/>
        </w:rPr>
        <w:tab/>
      </w:r>
      <w:r w:rsidRPr="00A05F36">
        <w:rPr>
          <w:color w:val="000000" w:themeColor="text1"/>
        </w:rPr>
        <w:tab/>
      </w:r>
      <w:r w:rsidR="001A76D9" w:rsidRPr="00A05F36">
        <w:rPr>
          <w:color w:val="000000" w:themeColor="text1"/>
        </w:rPr>
        <w:t xml:space="preserve">Uniform provisions concerning the approval of: </w:t>
      </w:r>
    </w:p>
    <w:p w14:paraId="6D9D08E7" w14:textId="77777777" w:rsidR="00ED5B68" w:rsidRPr="00A05F36" w:rsidRDefault="00ED5B68" w:rsidP="00ED5B68">
      <w:pPr>
        <w:rPr>
          <w:color w:val="000000" w:themeColor="text1"/>
          <w:lang w:eastAsia="en-US"/>
        </w:rPr>
      </w:pPr>
    </w:p>
    <w:p w14:paraId="22894C7F" w14:textId="4842FDD3" w:rsidR="001A76D9" w:rsidRPr="00A05F36" w:rsidRDefault="00ED5B68" w:rsidP="00ED5B68">
      <w:pPr>
        <w:pStyle w:val="HChG"/>
        <w:spacing w:before="0" w:after="120"/>
        <w:rPr>
          <w:color w:val="000000" w:themeColor="text1"/>
        </w:rPr>
      </w:pPr>
      <w:r w:rsidRPr="00A05F36">
        <w:rPr>
          <w:color w:val="000000" w:themeColor="text1"/>
        </w:rPr>
        <w:tab/>
      </w:r>
      <w:r w:rsidRPr="00A05F36">
        <w:rPr>
          <w:color w:val="000000" w:themeColor="text1"/>
        </w:rPr>
        <w:tab/>
      </w:r>
      <w:r w:rsidR="00412AFD" w:rsidRPr="00A05F36">
        <w:rPr>
          <w:color w:val="000000" w:themeColor="text1"/>
        </w:rPr>
        <w:t>Vehicles equipped with safety-belts, restraint syst</w:t>
      </w:r>
      <w:r w:rsidR="00CD0772" w:rsidRPr="00A05F36">
        <w:rPr>
          <w:color w:val="000000" w:themeColor="text1"/>
        </w:rPr>
        <w:t>e</w:t>
      </w:r>
      <w:r w:rsidR="00412AFD" w:rsidRPr="00A05F36">
        <w:rPr>
          <w:color w:val="000000" w:themeColor="text1"/>
        </w:rPr>
        <w:t xml:space="preserve">ms, child restraint systems and ISOFIX child restraint systems and i-Size child restraint </w:t>
      </w:r>
      <w:proofErr w:type="gramStart"/>
      <w:r w:rsidR="00412AFD" w:rsidRPr="00A05F36">
        <w:rPr>
          <w:color w:val="000000" w:themeColor="text1"/>
        </w:rPr>
        <w:t>systems</w:t>
      </w:r>
      <w:proofErr w:type="gramEnd"/>
    </w:p>
    <w:p w14:paraId="08485A3D" w14:textId="77777777" w:rsidR="00D47AE3" w:rsidRPr="00A05F36" w:rsidRDefault="00D47AE3" w:rsidP="00464A70">
      <w:pPr>
        <w:spacing w:before="120" w:after="120"/>
        <w:ind w:right="1134"/>
        <w:rPr>
          <w:color w:val="000000" w:themeColor="text1"/>
          <w:sz w:val="28"/>
        </w:rPr>
      </w:pPr>
      <w:r w:rsidRPr="00A05F36">
        <w:rPr>
          <w:color w:val="000000" w:themeColor="text1"/>
          <w:sz w:val="28"/>
        </w:rPr>
        <w:t>Contents</w:t>
      </w:r>
    </w:p>
    <w:p w14:paraId="5ABA8F2E" w14:textId="77777777" w:rsidR="00476A95" w:rsidRPr="00A05F36" w:rsidRDefault="00476A95" w:rsidP="000029E7">
      <w:pPr>
        <w:tabs>
          <w:tab w:val="right" w:pos="9638"/>
        </w:tabs>
        <w:spacing w:after="120"/>
        <w:ind w:left="1134" w:right="1134"/>
        <w:rPr>
          <w:color w:val="000000" w:themeColor="text1"/>
          <w:sz w:val="18"/>
        </w:rPr>
      </w:pPr>
      <w:r w:rsidRPr="00A05F36">
        <w:rPr>
          <w:color w:val="000000" w:themeColor="text1"/>
        </w:rPr>
        <w:tab/>
      </w:r>
      <w:r w:rsidRPr="00A05F36">
        <w:rPr>
          <w:i/>
          <w:color w:val="000000" w:themeColor="text1"/>
          <w:sz w:val="18"/>
        </w:rPr>
        <w:t>Page</w:t>
      </w:r>
    </w:p>
    <w:p w14:paraId="4213BA51" w14:textId="77777777" w:rsidR="00DD0FEA" w:rsidRPr="00A05F36" w:rsidRDefault="00DD0FEA" w:rsidP="000029E7">
      <w:pPr>
        <w:pStyle w:val="SingleTxtG"/>
        <w:tabs>
          <w:tab w:val="left" w:pos="567"/>
          <w:tab w:val="left" w:pos="1134"/>
          <w:tab w:val="right" w:leader="dot" w:pos="8505"/>
          <w:tab w:val="right" w:pos="9639"/>
        </w:tabs>
        <w:ind w:left="0"/>
        <w:rPr>
          <w:color w:val="000000" w:themeColor="text1"/>
          <w:szCs w:val="22"/>
        </w:rPr>
      </w:pPr>
      <w:r w:rsidRPr="00A05F36">
        <w:rPr>
          <w:color w:val="000000" w:themeColor="text1"/>
          <w:szCs w:val="22"/>
        </w:rPr>
        <w:t>Regulation</w:t>
      </w:r>
    </w:p>
    <w:p w14:paraId="09DF90C4" w14:textId="520B311E" w:rsidR="00DD0FEA" w:rsidRPr="00A05F36" w:rsidRDefault="000029E7" w:rsidP="000029E7">
      <w:pPr>
        <w:tabs>
          <w:tab w:val="right" w:pos="850"/>
          <w:tab w:val="left" w:pos="1134"/>
          <w:tab w:val="left" w:pos="1600"/>
          <w:tab w:val="left" w:leader="dot" w:pos="8929"/>
          <w:tab w:val="right" w:pos="9638"/>
        </w:tabs>
        <w:spacing w:after="120"/>
        <w:rPr>
          <w:color w:val="000000" w:themeColor="text1"/>
        </w:rPr>
      </w:pPr>
      <w:r w:rsidRPr="00A05F36">
        <w:rPr>
          <w:color w:val="000000" w:themeColor="text1"/>
          <w:spacing w:val="0"/>
          <w:lang w:eastAsia="en-US"/>
        </w:rPr>
        <w:tab/>
      </w:r>
      <w:r w:rsidR="00DD0FEA" w:rsidRPr="00A05F36">
        <w:rPr>
          <w:color w:val="000000" w:themeColor="text1"/>
          <w:spacing w:val="0"/>
          <w:lang w:eastAsia="en-US"/>
        </w:rPr>
        <w:t>1.</w:t>
      </w:r>
      <w:r w:rsidR="00DD0FEA" w:rsidRPr="00A05F36">
        <w:rPr>
          <w:color w:val="000000" w:themeColor="text1"/>
          <w:spacing w:val="0"/>
          <w:lang w:eastAsia="en-US"/>
        </w:rPr>
        <w:tab/>
        <w:t>Scope</w:t>
      </w:r>
      <w:r w:rsidR="00DD0FEA" w:rsidRPr="00A05F36">
        <w:rPr>
          <w:color w:val="000000" w:themeColor="text1"/>
          <w:spacing w:val="0"/>
          <w:lang w:eastAsia="en-US"/>
        </w:rPr>
        <w:tab/>
      </w:r>
      <w:r w:rsidR="00DD0FEA" w:rsidRPr="00A05F36">
        <w:rPr>
          <w:color w:val="000000" w:themeColor="text1"/>
          <w:spacing w:val="0"/>
          <w:lang w:eastAsia="en-US"/>
        </w:rPr>
        <w:tab/>
      </w:r>
      <w:r w:rsidR="00E7519A" w:rsidRPr="00A05F36">
        <w:rPr>
          <w:color w:val="000000" w:themeColor="text1"/>
          <w:spacing w:val="0"/>
          <w:lang w:eastAsia="en-US"/>
        </w:rPr>
        <w:t>4</w:t>
      </w:r>
    </w:p>
    <w:p w14:paraId="60C172C9" w14:textId="4237416A" w:rsidR="00DD0FEA" w:rsidRPr="00A05F36" w:rsidRDefault="000029E7" w:rsidP="000029E7">
      <w:pPr>
        <w:tabs>
          <w:tab w:val="right" w:pos="850"/>
          <w:tab w:val="left" w:pos="1134"/>
          <w:tab w:val="left" w:pos="1600"/>
          <w:tab w:val="left" w:leader="dot" w:pos="8929"/>
          <w:tab w:val="right" w:pos="9638"/>
        </w:tabs>
        <w:spacing w:after="120"/>
        <w:rPr>
          <w:color w:val="000000" w:themeColor="text1"/>
          <w:spacing w:val="0"/>
          <w:lang w:eastAsia="en-US"/>
        </w:rPr>
      </w:pPr>
      <w:r w:rsidRPr="00A05F36">
        <w:rPr>
          <w:color w:val="000000" w:themeColor="text1"/>
          <w:spacing w:val="0"/>
          <w:lang w:eastAsia="en-US"/>
        </w:rPr>
        <w:tab/>
      </w:r>
      <w:r w:rsidR="00DD0FEA" w:rsidRPr="00A05F36">
        <w:rPr>
          <w:color w:val="000000" w:themeColor="text1"/>
          <w:spacing w:val="0"/>
          <w:lang w:eastAsia="en-US"/>
        </w:rPr>
        <w:t>2</w:t>
      </w:r>
      <w:r w:rsidRPr="00A05F36">
        <w:rPr>
          <w:color w:val="000000" w:themeColor="text1"/>
          <w:spacing w:val="0"/>
          <w:lang w:eastAsia="en-US"/>
        </w:rPr>
        <w:t>.</w:t>
      </w:r>
      <w:r w:rsidRPr="00A05F36">
        <w:rPr>
          <w:color w:val="000000" w:themeColor="text1"/>
          <w:spacing w:val="0"/>
          <w:lang w:eastAsia="en-US"/>
        </w:rPr>
        <w:tab/>
      </w:r>
      <w:r w:rsidR="00DD0FEA" w:rsidRPr="00A05F36">
        <w:rPr>
          <w:color w:val="000000" w:themeColor="text1"/>
          <w:spacing w:val="0"/>
          <w:lang w:eastAsia="en-US"/>
        </w:rPr>
        <w:t xml:space="preserve">Definitions </w:t>
      </w:r>
      <w:r w:rsidR="00DD0FEA" w:rsidRPr="00A05F36">
        <w:rPr>
          <w:color w:val="000000" w:themeColor="text1"/>
          <w:spacing w:val="0"/>
          <w:lang w:eastAsia="en-US"/>
        </w:rPr>
        <w:tab/>
      </w:r>
      <w:r w:rsidR="00DD0FEA" w:rsidRPr="00A05F36">
        <w:rPr>
          <w:color w:val="000000" w:themeColor="text1"/>
          <w:spacing w:val="0"/>
          <w:lang w:eastAsia="en-US"/>
        </w:rPr>
        <w:tab/>
      </w:r>
      <w:r w:rsidR="00E7519A" w:rsidRPr="00A05F36">
        <w:rPr>
          <w:color w:val="000000" w:themeColor="text1"/>
          <w:spacing w:val="0"/>
          <w:lang w:eastAsia="en-US"/>
        </w:rPr>
        <w:t>4</w:t>
      </w:r>
    </w:p>
    <w:p w14:paraId="785D8313" w14:textId="0260DF86" w:rsidR="00DD0FEA" w:rsidRPr="00A05F36" w:rsidRDefault="000029E7" w:rsidP="000029E7">
      <w:pPr>
        <w:tabs>
          <w:tab w:val="right" w:pos="850"/>
          <w:tab w:val="left" w:pos="1134"/>
          <w:tab w:val="left" w:pos="1600"/>
          <w:tab w:val="left" w:leader="dot" w:pos="8929"/>
          <w:tab w:val="right" w:pos="9638"/>
        </w:tabs>
        <w:spacing w:after="120"/>
        <w:rPr>
          <w:color w:val="000000" w:themeColor="text1"/>
          <w:spacing w:val="0"/>
          <w:lang w:eastAsia="en-US"/>
        </w:rPr>
      </w:pPr>
      <w:r w:rsidRPr="00A05F36">
        <w:rPr>
          <w:color w:val="000000" w:themeColor="text1"/>
          <w:spacing w:val="0"/>
          <w:lang w:eastAsia="en-US"/>
        </w:rPr>
        <w:tab/>
      </w:r>
      <w:r w:rsidR="00DD0FEA" w:rsidRPr="00A05F36">
        <w:rPr>
          <w:color w:val="000000" w:themeColor="text1"/>
          <w:spacing w:val="0"/>
          <w:lang w:eastAsia="en-US"/>
        </w:rPr>
        <w:t>3.</w:t>
      </w:r>
      <w:r w:rsidR="00DD0FEA" w:rsidRPr="00A05F36">
        <w:rPr>
          <w:color w:val="000000" w:themeColor="text1"/>
          <w:spacing w:val="0"/>
          <w:lang w:eastAsia="en-US"/>
        </w:rPr>
        <w:tab/>
        <w:t>Application for approval</w:t>
      </w:r>
      <w:r w:rsidR="00DD0FEA" w:rsidRPr="00A05F36">
        <w:rPr>
          <w:color w:val="000000" w:themeColor="text1"/>
          <w:spacing w:val="0"/>
          <w:lang w:eastAsia="en-US"/>
        </w:rPr>
        <w:tab/>
      </w:r>
      <w:r w:rsidR="00DD0FEA" w:rsidRPr="00A05F36">
        <w:rPr>
          <w:color w:val="000000" w:themeColor="text1"/>
          <w:spacing w:val="0"/>
          <w:lang w:eastAsia="en-US"/>
        </w:rPr>
        <w:tab/>
      </w:r>
      <w:r w:rsidR="005A72BB" w:rsidRPr="00A05F36">
        <w:rPr>
          <w:color w:val="000000" w:themeColor="text1"/>
          <w:spacing w:val="0"/>
          <w:lang w:eastAsia="en-US"/>
        </w:rPr>
        <w:t>1</w:t>
      </w:r>
      <w:r w:rsidR="00E7519A" w:rsidRPr="00A05F36">
        <w:rPr>
          <w:color w:val="000000" w:themeColor="text1"/>
          <w:spacing w:val="0"/>
          <w:lang w:eastAsia="en-US"/>
        </w:rPr>
        <w:t>0</w:t>
      </w:r>
    </w:p>
    <w:p w14:paraId="367A6BFC" w14:textId="1541CFA3" w:rsidR="00DD0FEA" w:rsidRPr="00A05F36" w:rsidRDefault="000029E7" w:rsidP="000029E7">
      <w:pPr>
        <w:tabs>
          <w:tab w:val="right" w:pos="850"/>
          <w:tab w:val="left" w:pos="1134"/>
          <w:tab w:val="left" w:pos="1600"/>
          <w:tab w:val="left" w:leader="dot" w:pos="8929"/>
          <w:tab w:val="right" w:pos="9638"/>
        </w:tabs>
        <w:spacing w:after="120"/>
        <w:rPr>
          <w:color w:val="000000" w:themeColor="text1"/>
          <w:spacing w:val="0"/>
          <w:lang w:eastAsia="en-US"/>
        </w:rPr>
      </w:pPr>
      <w:r w:rsidRPr="00A05F36">
        <w:rPr>
          <w:color w:val="000000" w:themeColor="text1"/>
          <w:spacing w:val="0"/>
          <w:lang w:eastAsia="en-US"/>
        </w:rPr>
        <w:tab/>
      </w:r>
    </w:p>
    <w:p w14:paraId="118D7499" w14:textId="1477F093" w:rsidR="00DD0FEA" w:rsidRPr="00A05F36" w:rsidRDefault="000029E7" w:rsidP="000029E7">
      <w:pPr>
        <w:tabs>
          <w:tab w:val="right" w:pos="850"/>
          <w:tab w:val="left" w:pos="1134"/>
          <w:tab w:val="left" w:pos="1600"/>
          <w:tab w:val="left" w:leader="dot" w:pos="8929"/>
          <w:tab w:val="right" w:pos="9638"/>
        </w:tabs>
        <w:spacing w:after="120"/>
        <w:rPr>
          <w:color w:val="000000" w:themeColor="text1"/>
          <w:spacing w:val="0"/>
          <w:lang w:eastAsia="en-US"/>
        </w:rPr>
      </w:pPr>
      <w:r w:rsidRPr="00A05F36">
        <w:rPr>
          <w:color w:val="000000" w:themeColor="text1"/>
          <w:spacing w:val="0"/>
          <w:lang w:eastAsia="en-US"/>
        </w:rPr>
        <w:tab/>
      </w:r>
      <w:r w:rsidR="00737AD3" w:rsidRPr="00A05F36">
        <w:rPr>
          <w:color w:val="000000" w:themeColor="text1"/>
          <w:spacing w:val="0"/>
          <w:lang w:eastAsia="en-US"/>
        </w:rPr>
        <w:t>4</w:t>
      </w:r>
      <w:r w:rsidR="00DD0FEA" w:rsidRPr="00A05F36">
        <w:rPr>
          <w:color w:val="000000" w:themeColor="text1"/>
          <w:spacing w:val="0"/>
          <w:lang w:eastAsia="en-US"/>
        </w:rPr>
        <w:t>.</w:t>
      </w:r>
      <w:r w:rsidR="00DD0FEA" w:rsidRPr="00A05F36">
        <w:rPr>
          <w:color w:val="000000" w:themeColor="text1"/>
          <w:spacing w:val="0"/>
          <w:lang w:eastAsia="en-US"/>
        </w:rPr>
        <w:tab/>
        <w:t>Approval</w:t>
      </w:r>
      <w:r w:rsidR="00DD0FEA" w:rsidRPr="00A05F36">
        <w:rPr>
          <w:color w:val="000000" w:themeColor="text1"/>
          <w:spacing w:val="0"/>
          <w:lang w:eastAsia="en-US"/>
        </w:rPr>
        <w:tab/>
      </w:r>
      <w:r w:rsidR="00DD0FEA" w:rsidRPr="00A05F36">
        <w:rPr>
          <w:color w:val="000000" w:themeColor="text1"/>
          <w:spacing w:val="0"/>
          <w:lang w:eastAsia="en-US"/>
        </w:rPr>
        <w:tab/>
      </w:r>
      <w:r w:rsidR="005A72BB" w:rsidRPr="00A05F36">
        <w:rPr>
          <w:color w:val="000000" w:themeColor="text1"/>
          <w:spacing w:val="0"/>
          <w:lang w:eastAsia="en-US"/>
        </w:rPr>
        <w:t>1</w:t>
      </w:r>
      <w:r w:rsidR="00E7519A" w:rsidRPr="00A05F36">
        <w:rPr>
          <w:color w:val="000000" w:themeColor="text1"/>
          <w:spacing w:val="0"/>
          <w:lang w:eastAsia="en-US"/>
        </w:rPr>
        <w:t>1</w:t>
      </w:r>
    </w:p>
    <w:p w14:paraId="030248FB" w14:textId="18C76E98" w:rsidR="00DD0FEA" w:rsidRPr="00A05F36" w:rsidRDefault="000029E7" w:rsidP="00BD6638">
      <w:pPr>
        <w:tabs>
          <w:tab w:val="right" w:pos="850"/>
          <w:tab w:val="left" w:pos="1134"/>
          <w:tab w:val="left" w:pos="1600"/>
          <w:tab w:val="left" w:leader="dot" w:pos="8929"/>
          <w:tab w:val="right" w:pos="9638"/>
        </w:tabs>
        <w:spacing w:after="120"/>
        <w:rPr>
          <w:color w:val="000000" w:themeColor="text1"/>
          <w:spacing w:val="0"/>
          <w:lang w:eastAsia="en-US"/>
        </w:rPr>
      </w:pPr>
      <w:r w:rsidRPr="00A05F36">
        <w:rPr>
          <w:color w:val="000000" w:themeColor="text1"/>
          <w:spacing w:val="0"/>
          <w:lang w:eastAsia="en-US"/>
        </w:rPr>
        <w:tab/>
      </w:r>
    </w:p>
    <w:p w14:paraId="09B66C86" w14:textId="4A8A6A3A" w:rsidR="00DD0FEA" w:rsidRPr="00A05F36" w:rsidRDefault="000029E7" w:rsidP="000029E7">
      <w:pPr>
        <w:tabs>
          <w:tab w:val="right" w:pos="850"/>
          <w:tab w:val="left" w:pos="1134"/>
          <w:tab w:val="left" w:pos="1600"/>
          <w:tab w:val="left" w:leader="dot" w:pos="8929"/>
          <w:tab w:val="right" w:pos="9638"/>
        </w:tabs>
        <w:spacing w:after="120"/>
        <w:rPr>
          <w:color w:val="000000" w:themeColor="text1"/>
          <w:spacing w:val="0"/>
          <w:lang w:eastAsia="en-US"/>
        </w:rPr>
      </w:pPr>
      <w:r w:rsidRPr="00A05F36">
        <w:rPr>
          <w:color w:val="000000" w:themeColor="text1"/>
          <w:spacing w:val="0"/>
          <w:lang w:eastAsia="en-US"/>
        </w:rPr>
        <w:tab/>
      </w:r>
      <w:r w:rsidR="00737AD3" w:rsidRPr="00A05F36">
        <w:rPr>
          <w:color w:val="000000" w:themeColor="text1"/>
          <w:spacing w:val="0"/>
          <w:lang w:eastAsia="en-US"/>
        </w:rPr>
        <w:t>5</w:t>
      </w:r>
      <w:r w:rsidR="00DD0FEA" w:rsidRPr="00A05F36">
        <w:rPr>
          <w:color w:val="000000" w:themeColor="text1"/>
          <w:spacing w:val="0"/>
          <w:lang w:eastAsia="en-US"/>
        </w:rPr>
        <w:t>.</w:t>
      </w:r>
      <w:r w:rsidR="00DD0FEA" w:rsidRPr="00A05F36">
        <w:rPr>
          <w:color w:val="000000" w:themeColor="text1"/>
          <w:spacing w:val="0"/>
          <w:lang w:eastAsia="en-US"/>
        </w:rPr>
        <w:tab/>
        <w:t>Requirements concerning the installation in the vehicle</w:t>
      </w:r>
      <w:r w:rsidR="00DD0FEA" w:rsidRPr="00A05F36">
        <w:rPr>
          <w:color w:val="000000" w:themeColor="text1"/>
          <w:spacing w:val="0"/>
          <w:lang w:eastAsia="en-US"/>
        </w:rPr>
        <w:tab/>
      </w:r>
      <w:r w:rsidR="00DD0FEA" w:rsidRPr="00A05F36">
        <w:rPr>
          <w:color w:val="000000" w:themeColor="text1"/>
          <w:spacing w:val="0"/>
          <w:lang w:eastAsia="en-US"/>
        </w:rPr>
        <w:tab/>
      </w:r>
      <w:r w:rsidR="00E7519A" w:rsidRPr="00A05F36">
        <w:rPr>
          <w:color w:val="000000" w:themeColor="text1"/>
          <w:spacing w:val="0"/>
          <w:lang w:eastAsia="en-US"/>
        </w:rPr>
        <w:t>11</w:t>
      </w:r>
    </w:p>
    <w:p w14:paraId="366E1205" w14:textId="396093F2" w:rsidR="00DD0FEA" w:rsidRPr="00A05F36" w:rsidRDefault="000029E7" w:rsidP="000029E7">
      <w:pPr>
        <w:tabs>
          <w:tab w:val="right" w:pos="850"/>
          <w:tab w:val="left" w:pos="1134"/>
          <w:tab w:val="left" w:pos="1600"/>
          <w:tab w:val="left" w:leader="dot" w:pos="8929"/>
          <w:tab w:val="right" w:pos="9638"/>
        </w:tabs>
        <w:spacing w:after="120"/>
        <w:rPr>
          <w:color w:val="000000" w:themeColor="text1"/>
          <w:spacing w:val="0"/>
          <w:lang w:eastAsia="en-US"/>
        </w:rPr>
      </w:pPr>
      <w:r w:rsidRPr="00A05F36">
        <w:rPr>
          <w:color w:val="000000" w:themeColor="text1"/>
          <w:spacing w:val="0"/>
          <w:lang w:eastAsia="en-US"/>
        </w:rPr>
        <w:tab/>
      </w:r>
      <w:r w:rsidR="00737AD3" w:rsidRPr="00A05F36">
        <w:rPr>
          <w:color w:val="000000" w:themeColor="text1"/>
          <w:spacing w:val="0"/>
          <w:lang w:eastAsia="en-US"/>
        </w:rPr>
        <w:t>6</w:t>
      </w:r>
      <w:r w:rsidR="00DD0FEA" w:rsidRPr="00A05F36">
        <w:rPr>
          <w:color w:val="000000" w:themeColor="text1"/>
          <w:spacing w:val="0"/>
          <w:lang w:eastAsia="en-US"/>
        </w:rPr>
        <w:t>.</w:t>
      </w:r>
      <w:r w:rsidR="00DD0FEA" w:rsidRPr="00A05F36">
        <w:rPr>
          <w:color w:val="000000" w:themeColor="text1"/>
          <w:spacing w:val="0"/>
          <w:lang w:eastAsia="en-US"/>
        </w:rPr>
        <w:tab/>
        <w:t>Conformity of production</w:t>
      </w:r>
      <w:r w:rsidR="00DD0FEA" w:rsidRPr="00A05F36">
        <w:rPr>
          <w:color w:val="000000" w:themeColor="text1"/>
          <w:spacing w:val="0"/>
          <w:lang w:eastAsia="en-US"/>
        </w:rPr>
        <w:tab/>
      </w:r>
      <w:r w:rsidR="00DD0FEA" w:rsidRPr="00A05F36">
        <w:rPr>
          <w:color w:val="000000" w:themeColor="text1"/>
          <w:spacing w:val="0"/>
          <w:lang w:eastAsia="en-US"/>
        </w:rPr>
        <w:tab/>
      </w:r>
      <w:r w:rsidR="00E7519A" w:rsidRPr="00A05F36">
        <w:rPr>
          <w:color w:val="000000" w:themeColor="text1"/>
          <w:spacing w:val="0"/>
          <w:lang w:eastAsia="en-US"/>
        </w:rPr>
        <w:t>19</w:t>
      </w:r>
    </w:p>
    <w:p w14:paraId="37B62346" w14:textId="533B3283" w:rsidR="00DD0FEA" w:rsidRPr="00A05F36" w:rsidRDefault="000029E7" w:rsidP="000029E7">
      <w:pPr>
        <w:tabs>
          <w:tab w:val="right" w:pos="850"/>
          <w:tab w:val="left" w:pos="1134"/>
          <w:tab w:val="left" w:pos="1600"/>
          <w:tab w:val="left" w:leader="dot" w:pos="8929"/>
          <w:tab w:val="right" w:pos="9638"/>
        </w:tabs>
        <w:spacing w:after="120"/>
        <w:rPr>
          <w:color w:val="000000" w:themeColor="text1"/>
          <w:spacing w:val="0"/>
          <w:lang w:eastAsia="en-US"/>
        </w:rPr>
      </w:pPr>
      <w:r w:rsidRPr="00A05F36">
        <w:rPr>
          <w:color w:val="000000" w:themeColor="text1"/>
          <w:spacing w:val="0"/>
          <w:lang w:eastAsia="en-US"/>
        </w:rPr>
        <w:tab/>
      </w:r>
      <w:r w:rsidR="00737AD3" w:rsidRPr="00A05F36">
        <w:rPr>
          <w:color w:val="000000" w:themeColor="text1"/>
          <w:spacing w:val="0"/>
          <w:lang w:eastAsia="en-US"/>
        </w:rPr>
        <w:t>7</w:t>
      </w:r>
      <w:r w:rsidR="00DD0FEA" w:rsidRPr="00A05F36">
        <w:rPr>
          <w:color w:val="000000" w:themeColor="text1"/>
          <w:spacing w:val="0"/>
          <w:lang w:eastAsia="en-US"/>
        </w:rPr>
        <w:t>.</w:t>
      </w:r>
      <w:r w:rsidR="00DD0FEA" w:rsidRPr="00A05F36">
        <w:rPr>
          <w:color w:val="000000" w:themeColor="text1"/>
          <w:spacing w:val="0"/>
          <w:lang w:eastAsia="en-US"/>
        </w:rPr>
        <w:tab/>
        <w:t>Penalties for non-conformity of production</w:t>
      </w:r>
      <w:r w:rsidR="00DD0FEA" w:rsidRPr="00A05F36">
        <w:rPr>
          <w:color w:val="000000" w:themeColor="text1"/>
          <w:spacing w:val="0"/>
          <w:lang w:eastAsia="en-US"/>
        </w:rPr>
        <w:tab/>
      </w:r>
      <w:r w:rsidR="00DD0FEA" w:rsidRPr="00A05F36">
        <w:rPr>
          <w:color w:val="000000" w:themeColor="text1"/>
          <w:spacing w:val="0"/>
          <w:lang w:eastAsia="en-US"/>
        </w:rPr>
        <w:tab/>
      </w:r>
      <w:r w:rsidR="00E7519A" w:rsidRPr="00A05F36">
        <w:rPr>
          <w:color w:val="000000" w:themeColor="text1"/>
          <w:spacing w:val="0"/>
          <w:lang w:eastAsia="en-US"/>
        </w:rPr>
        <w:t>19</w:t>
      </w:r>
    </w:p>
    <w:p w14:paraId="6173FA56" w14:textId="3FF077CD" w:rsidR="00DD0FEA" w:rsidRPr="00A05F36" w:rsidRDefault="000029E7" w:rsidP="000029E7">
      <w:pPr>
        <w:tabs>
          <w:tab w:val="right" w:pos="850"/>
          <w:tab w:val="left" w:pos="1134"/>
          <w:tab w:val="left" w:pos="1600"/>
          <w:tab w:val="left" w:leader="dot" w:pos="8929"/>
          <w:tab w:val="right" w:pos="9638"/>
        </w:tabs>
        <w:spacing w:after="120"/>
        <w:ind w:left="1134" w:hanging="1134"/>
        <w:rPr>
          <w:color w:val="000000" w:themeColor="text1"/>
          <w:spacing w:val="0"/>
          <w:lang w:eastAsia="en-US"/>
        </w:rPr>
      </w:pPr>
      <w:r w:rsidRPr="00A05F36">
        <w:rPr>
          <w:color w:val="000000" w:themeColor="text1"/>
          <w:spacing w:val="0"/>
          <w:lang w:eastAsia="en-US"/>
        </w:rPr>
        <w:tab/>
      </w:r>
      <w:r w:rsidR="00737AD3" w:rsidRPr="00A05F36">
        <w:rPr>
          <w:color w:val="000000" w:themeColor="text1"/>
          <w:spacing w:val="0"/>
          <w:lang w:eastAsia="en-US"/>
        </w:rPr>
        <w:t>8</w:t>
      </w:r>
      <w:r w:rsidR="00DD0FEA" w:rsidRPr="00A05F36">
        <w:rPr>
          <w:color w:val="000000" w:themeColor="text1"/>
          <w:spacing w:val="0"/>
          <w:lang w:eastAsia="en-US"/>
        </w:rPr>
        <w:t>.</w:t>
      </w:r>
      <w:r w:rsidR="00DD0FEA" w:rsidRPr="00A05F36">
        <w:rPr>
          <w:color w:val="000000" w:themeColor="text1"/>
          <w:spacing w:val="0"/>
          <w:lang w:eastAsia="en-US"/>
        </w:rPr>
        <w:tab/>
        <w:t>Modifications and extension of approval of the vehicle type or safety-belt</w:t>
      </w:r>
      <w:r w:rsidRPr="00A05F36">
        <w:rPr>
          <w:color w:val="000000" w:themeColor="text1"/>
          <w:spacing w:val="0"/>
          <w:lang w:eastAsia="en-US"/>
        </w:rPr>
        <w:t xml:space="preserve"> o</w:t>
      </w:r>
      <w:r w:rsidR="00DD0FEA" w:rsidRPr="00A05F36">
        <w:rPr>
          <w:color w:val="000000" w:themeColor="text1"/>
          <w:spacing w:val="0"/>
          <w:lang w:eastAsia="en-US"/>
        </w:rPr>
        <w:t xml:space="preserve">r </w:t>
      </w:r>
      <w:r w:rsidR="00E567FF" w:rsidRPr="00A05F36">
        <w:rPr>
          <w:color w:val="000000" w:themeColor="text1"/>
          <w:spacing w:val="0"/>
          <w:lang w:eastAsia="en-US"/>
        </w:rPr>
        <w:t>restraint</w:t>
      </w:r>
      <w:r w:rsidR="00DD0FEA" w:rsidRPr="00A05F36">
        <w:rPr>
          <w:color w:val="000000" w:themeColor="text1"/>
          <w:spacing w:val="0"/>
          <w:lang w:eastAsia="en-US"/>
        </w:rPr>
        <w:t xml:space="preserve"> </w:t>
      </w:r>
      <w:r w:rsidR="0073393F" w:rsidRPr="00A05F36">
        <w:rPr>
          <w:color w:val="000000" w:themeColor="text1"/>
          <w:spacing w:val="0"/>
          <w:lang w:eastAsia="en-US"/>
        </w:rPr>
        <w:br/>
      </w:r>
      <w:r w:rsidR="00DD0FEA" w:rsidRPr="00A05F36">
        <w:rPr>
          <w:color w:val="000000" w:themeColor="text1"/>
          <w:spacing w:val="0"/>
          <w:lang w:eastAsia="en-US"/>
        </w:rPr>
        <w:t>system type</w:t>
      </w:r>
      <w:r w:rsidR="00DD0FEA" w:rsidRPr="00A05F36">
        <w:rPr>
          <w:color w:val="000000" w:themeColor="text1"/>
          <w:spacing w:val="0"/>
          <w:lang w:eastAsia="en-US"/>
        </w:rPr>
        <w:tab/>
      </w:r>
      <w:r w:rsidR="00DD0FEA" w:rsidRPr="00A05F36">
        <w:rPr>
          <w:color w:val="000000" w:themeColor="text1"/>
          <w:spacing w:val="0"/>
          <w:lang w:eastAsia="en-US"/>
        </w:rPr>
        <w:tab/>
      </w:r>
      <w:r w:rsidR="00E7519A" w:rsidRPr="00A05F36">
        <w:rPr>
          <w:color w:val="000000" w:themeColor="text1"/>
          <w:spacing w:val="0"/>
          <w:lang w:eastAsia="en-US"/>
        </w:rPr>
        <w:t>20</w:t>
      </w:r>
    </w:p>
    <w:p w14:paraId="3957A124" w14:textId="6616CBE5" w:rsidR="00DD0FEA" w:rsidRPr="00A05F36" w:rsidRDefault="000029E7" w:rsidP="000029E7">
      <w:pPr>
        <w:tabs>
          <w:tab w:val="right" w:pos="850"/>
          <w:tab w:val="left" w:pos="1134"/>
          <w:tab w:val="left" w:pos="1600"/>
          <w:tab w:val="left" w:leader="dot" w:pos="8929"/>
          <w:tab w:val="right" w:pos="9638"/>
        </w:tabs>
        <w:spacing w:after="120"/>
        <w:rPr>
          <w:color w:val="000000" w:themeColor="text1"/>
          <w:spacing w:val="0"/>
          <w:lang w:eastAsia="en-US"/>
        </w:rPr>
      </w:pPr>
      <w:r w:rsidRPr="00A05F36">
        <w:rPr>
          <w:color w:val="000000" w:themeColor="text1"/>
          <w:spacing w:val="0"/>
          <w:lang w:eastAsia="en-US"/>
        </w:rPr>
        <w:tab/>
      </w:r>
      <w:r w:rsidR="00737AD3" w:rsidRPr="00A05F36">
        <w:rPr>
          <w:color w:val="000000" w:themeColor="text1"/>
          <w:spacing w:val="0"/>
          <w:lang w:eastAsia="en-US"/>
        </w:rPr>
        <w:t>9</w:t>
      </w:r>
      <w:r w:rsidR="00DD0FEA" w:rsidRPr="00A05F36">
        <w:rPr>
          <w:color w:val="000000" w:themeColor="text1"/>
          <w:spacing w:val="0"/>
          <w:lang w:eastAsia="en-US"/>
        </w:rPr>
        <w:t>.</w:t>
      </w:r>
      <w:r w:rsidR="00DD0FEA" w:rsidRPr="00A05F36">
        <w:rPr>
          <w:color w:val="000000" w:themeColor="text1"/>
          <w:spacing w:val="0"/>
          <w:lang w:eastAsia="en-US"/>
        </w:rPr>
        <w:tab/>
        <w:t>Production definitively discontinued</w:t>
      </w:r>
      <w:r w:rsidR="00DD0FEA" w:rsidRPr="00A05F36">
        <w:rPr>
          <w:color w:val="000000" w:themeColor="text1"/>
          <w:spacing w:val="0"/>
          <w:lang w:eastAsia="en-US"/>
        </w:rPr>
        <w:tab/>
      </w:r>
      <w:r w:rsidR="00DD0FEA" w:rsidRPr="00A05F36">
        <w:rPr>
          <w:color w:val="000000" w:themeColor="text1"/>
          <w:spacing w:val="0"/>
          <w:lang w:eastAsia="en-US"/>
        </w:rPr>
        <w:tab/>
      </w:r>
      <w:r w:rsidR="00E7519A" w:rsidRPr="00A05F36">
        <w:rPr>
          <w:color w:val="000000" w:themeColor="text1"/>
          <w:spacing w:val="0"/>
          <w:lang w:eastAsia="en-US"/>
        </w:rPr>
        <w:t>21</w:t>
      </w:r>
    </w:p>
    <w:p w14:paraId="71CDAB21" w14:textId="35EA708C" w:rsidR="00DD0FEA" w:rsidRPr="00A05F36" w:rsidRDefault="000029E7" w:rsidP="000029E7">
      <w:pPr>
        <w:tabs>
          <w:tab w:val="right" w:pos="850"/>
          <w:tab w:val="left" w:pos="1134"/>
          <w:tab w:val="left" w:pos="1600"/>
          <w:tab w:val="left" w:leader="dot" w:pos="8929"/>
          <w:tab w:val="right" w:pos="9638"/>
        </w:tabs>
        <w:spacing w:after="120"/>
        <w:rPr>
          <w:color w:val="000000" w:themeColor="text1"/>
          <w:spacing w:val="0"/>
          <w:lang w:eastAsia="en-US"/>
        </w:rPr>
      </w:pPr>
      <w:r w:rsidRPr="00A05F36">
        <w:rPr>
          <w:color w:val="000000" w:themeColor="text1"/>
          <w:spacing w:val="0"/>
          <w:lang w:eastAsia="en-US"/>
        </w:rPr>
        <w:tab/>
      </w:r>
    </w:p>
    <w:p w14:paraId="7A2B1502" w14:textId="6E3FDD3D" w:rsidR="00DD0FEA" w:rsidRPr="00A05F36" w:rsidRDefault="000029E7" w:rsidP="0073393F">
      <w:pPr>
        <w:tabs>
          <w:tab w:val="right" w:pos="850"/>
          <w:tab w:val="left" w:pos="1134"/>
          <w:tab w:val="left" w:pos="1600"/>
          <w:tab w:val="left" w:leader="dot" w:pos="8929"/>
          <w:tab w:val="right" w:pos="9638"/>
        </w:tabs>
        <w:spacing w:after="120"/>
        <w:ind w:left="1134" w:hanging="1134"/>
        <w:rPr>
          <w:color w:val="000000" w:themeColor="text1"/>
          <w:spacing w:val="0"/>
          <w:lang w:eastAsia="en-US"/>
        </w:rPr>
      </w:pPr>
      <w:r w:rsidRPr="00A05F36">
        <w:rPr>
          <w:color w:val="000000" w:themeColor="text1"/>
          <w:spacing w:val="0"/>
          <w:lang w:eastAsia="en-US"/>
        </w:rPr>
        <w:tab/>
      </w:r>
      <w:r w:rsidR="00737AD3" w:rsidRPr="00A05F36">
        <w:rPr>
          <w:color w:val="000000" w:themeColor="text1"/>
          <w:spacing w:val="0"/>
          <w:lang w:eastAsia="en-US"/>
        </w:rPr>
        <w:t>10</w:t>
      </w:r>
      <w:r w:rsidR="00586B9F" w:rsidRPr="00A05F36">
        <w:rPr>
          <w:color w:val="000000" w:themeColor="text1"/>
          <w:spacing w:val="0"/>
          <w:lang w:eastAsia="en-US"/>
        </w:rPr>
        <w:t>.</w:t>
      </w:r>
      <w:r w:rsidR="00DD0FEA" w:rsidRPr="00A05F36">
        <w:rPr>
          <w:color w:val="000000" w:themeColor="text1"/>
          <w:spacing w:val="0"/>
          <w:lang w:eastAsia="en-US"/>
        </w:rPr>
        <w:tab/>
      </w:r>
      <w:r w:rsidR="00586B9F" w:rsidRPr="00A05F36">
        <w:rPr>
          <w:color w:val="000000" w:themeColor="text1"/>
          <w:spacing w:val="0"/>
          <w:lang w:eastAsia="en-US"/>
        </w:rPr>
        <w:t>Names and addresses of Technical Services responsible for conducting approval tests,</w:t>
      </w:r>
      <w:r w:rsidR="0073393F" w:rsidRPr="00A05F36">
        <w:rPr>
          <w:color w:val="000000" w:themeColor="text1"/>
          <w:spacing w:val="0"/>
          <w:lang w:eastAsia="en-US"/>
        </w:rPr>
        <w:t xml:space="preserve"> </w:t>
      </w:r>
      <w:r w:rsidR="0073393F" w:rsidRPr="00A05F36">
        <w:rPr>
          <w:color w:val="000000" w:themeColor="text1"/>
          <w:spacing w:val="0"/>
          <w:lang w:eastAsia="en-US"/>
        </w:rPr>
        <w:br/>
      </w:r>
      <w:r w:rsidR="00CF5502" w:rsidRPr="00A05F36">
        <w:rPr>
          <w:color w:val="000000" w:themeColor="text1"/>
          <w:spacing w:val="0"/>
          <w:lang w:eastAsia="en-US"/>
        </w:rPr>
        <w:t>a</w:t>
      </w:r>
      <w:r w:rsidR="00586B9F" w:rsidRPr="00A05F36">
        <w:rPr>
          <w:color w:val="000000" w:themeColor="text1"/>
          <w:spacing w:val="0"/>
          <w:lang w:eastAsia="en-US"/>
        </w:rPr>
        <w:t>nd of</w:t>
      </w:r>
      <w:r w:rsidR="00E567FF" w:rsidRPr="00A05F36">
        <w:rPr>
          <w:color w:val="000000" w:themeColor="text1"/>
          <w:spacing w:val="0"/>
          <w:lang w:eastAsia="en-US"/>
        </w:rPr>
        <w:t xml:space="preserve"> </w:t>
      </w:r>
      <w:r w:rsidR="00586B9F" w:rsidRPr="00A05F36">
        <w:rPr>
          <w:color w:val="000000" w:themeColor="text1"/>
          <w:spacing w:val="0"/>
          <w:lang w:eastAsia="en-US"/>
        </w:rPr>
        <w:t>Type Approval Authorities</w:t>
      </w:r>
      <w:r w:rsidR="00DD0FEA" w:rsidRPr="00A05F36">
        <w:rPr>
          <w:color w:val="000000" w:themeColor="text1"/>
          <w:spacing w:val="0"/>
          <w:lang w:eastAsia="en-US"/>
        </w:rPr>
        <w:tab/>
      </w:r>
      <w:r w:rsidR="00DD0FEA" w:rsidRPr="00A05F36">
        <w:rPr>
          <w:color w:val="000000" w:themeColor="text1"/>
          <w:spacing w:val="0"/>
          <w:lang w:eastAsia="en-US"/>
        </w:rPr>
        <w:tab/>
      </w:r>
      <w:r w:rsidR="00E7519A" w:rsidRPr="00A05F36">
        <w:rPr>
          <w:color w:val="000000" w:themeColor="text1"/>
          <w:spacing w:val="0"/>
          <w:lang w:eastAsia="en-US"/>
        </w:rPr>
        <w:t>21</w:t>
      </w:r>
    </w:p>
    <w:p w14:paraId="61D1F006" w14:textId="7DEC6E97" w:rsidR="00586B9F" w:rsidRPr="00A05F36" w:rsidRDefault="000029E7" w:rsidP="000029E7">
      <w:pPr>
        <w:tabs>
          <w:tab w:val="right" w:pos="850"/>
          <w:tab w:val="left" w:pos="1134"/>
          <w:tab w:val="left" w:pos="1600"/>
          <w:tab w:val="left" w:leader="dot" w:pos="8929"/>
          <w:tab w:val="right" w:pos="9638"/>
        </w:tabs>
        <w:spacing w:after="120"/>
        <w:rPr>
          <w:color w:val="000000" w:themeColor="text1"/>
          <w:spacing w:val="0"/>
          <w:lang w:eastAsia="en-US"/>
        </w:rPr>
      </w:pPr>
      <w:r w:rsidRPr="00A05F36">
        <w:rPr>
          <w:color w:val="000000" w:themeColor="text1"/>
          <w:spacing w:val="0"/>
          <w:lang w:eastAsia="en-US"/>
        </w:rPr>
        <w:tab/>
      </w:r>
    </w:p>
    <w:p w14:paraId="4DF21196" w14:textId="77777777" w:rsidR="00073DE6" w:rsidRPr="00A05F36" w:rsidRDefault="00073DE6" w:rsidP="007E6EBF">
      <w:pPr>
        <w:pStyle w:val="SingleTxtG"/>
        <w:tabs>
          <w:tab w:val="left" w:pos="567"/>
          <w:tab w:val="left" w:pos="1134"/>
          <w:tab w:val="right" w:leader="dot" w:pos="8505"/>
          <w:tab w:val="right" w:pos="9639"/>
        </w:tabs>
        <w:ind w:left="0"/>
        <w:rPr>
          <w:color w:val="000000" w:themeColor="text1"/>
          <w:szCs w:val="22"/>
        </w:rPr>
      </w:pPr>
      <w:r w:rsidRPr="00A05F36">
        <w:rPr>
          <w:color w:val="000000" w:themeColor="text1"/>
          <w:szCs w:val="22"/>
        </w:rPr>
        <w:t>Annexes</w:t>
      </w:r>
    </w:p>
    <w:p w14:paraId="5A99878D" w14:textId="40FC0596" w:rsidR="00E567FF" w:rsidRPr="00A05F36" w:rsidRDefault="0058133A" w:rsidP="0058133A">
      <w:pPr>
        <w:pStyle w:val="SingleTxtG"/>
        <w:tabs>
          <w:tab w:val="right" w:pos="851"/>
          <w:tab w:val="left" w:pos="1134"/>
          <w:tab w:val="left" w:pos="1559"/>
          <w:tab w:val="left" w:leader="dot" w:pos="8930"/>
          <w:tab w:val="right" w:pos="9639"/>
        </w:tabs>
        <w:ind w:hanging="1134"/>
        <w:rPr>
          <w:color w:val="000000" w:themeColor="text1"/>
        </w:rPr>
      </w:pPr>
      <w:r w:rsidRPr="00A05F36">
        <w:rPr>
          <w:color w:val="000000" w:themeColor="text1"/>
        </w:rPr>
        <w:tab/>
      </w:r>
      <w:r w:rsidR="00073DE6" w:rsidRPr="00A05F36">
        <w:rPr>
          <w:color w:val="000000" w:themeColor="text1"/>
        </w:rPr>
        <w:t>1</w:t>
      </w:r>
      <w:r w:rsidR="00073DE6" w:rsidRPr="00A05F36">
        <w:rPr>
          <w:color w:val="000000" w:themeColor="text1"/>
        </w:rPr>
        <w:tab/>
        <w:t xml:space="preserve">Communication concerning the approval or </w:t>
      </w:r>
      <w:proofErr w:type="gramStart"/>
      <w:r w:rsidR="00073DE6" w:rsidRPr="00A05F36">
        <w:rPr>
          <w:color w:val="000000" w:themeColor="text1"/>
        </w:rPr>
        <w:t>extension</w:t>
      </w:r>
      <w:proofErr w:type="gramEnd"/>
      <w:r w:rsidR="00073DE6" w:rsidRPr="00A05F36">
        <w:rPr>
          <w:color w:val="000000" w:themeColor="text1"/>
        </w:rPr>
        <w:t xml:space="preserve"> or refusal or withdrawal of approval</w:t>
      </w:r>
      <w:r w:rsidR="007E6EBF" w:rsidRPr="00A05F36">
        <w:rPr>
          <w:color w:val="000000" w:themeColor="text1"/>
        </w:rPr>
        <w:t xml:space="preserve"> </w:t>
      </w:r>
      <w:r w:rsidR="00073DE6" w:rsidRPr="00A05F36">
        <w:rPr>
          <w:color w:val="000000" w:themeColor="text1"/>
        </w:rPr>
        <w:t xml:space="preserve">or production definitively discontinued of a vehicle type with regard to safety-belt pursuant to </w:t>
      </w:r>
      <w:r w:rsidR="00801FF3" w:rsidRPr="00A05F36">
        <w:rPr>
          <w:color w:val="000000" w:themeColor="text1"/>
        </w:rPr>
        <w:t>UN Regulation No</w:t>
      </w:r>
      <w:r w:rsidR="00073DE6" w:rsidRPr="00A05F36">
        <w:rPr>
          <w:color w:val="000000" w:themeColor="text1"/>
        </w:rPr>
        <w:t xml:space="preserve">. </w:t>
      </w:r>
      <w:r w:rsidR="00BD6638" w:rsidRPr="00A05F36">
        <w:rPr>
          <w:color w:val="000000" w:themeColor="text1"/>
        </w:rPr>
        <w:t>xx</w:t>
      </w:r>
      <w:r w:rsidR="005A72BB" w:rsidRPr="00A05F36">
        <w:rPr>
          <w:color w:val="000000" w:themeColor="text1"/>
        </w:rPr>
        <w:tab/>
      </w:r>
      <w:r w:rsidR="007E6EBF" w:rsidRPr="00A05F36">
        <w:rPr>
          <w:color w:val="000000" w:themeColor="text1"/>
        </w:rPr>
        <w:tab/>
      </w:r>
      <w:r w:rsidR="00E7519A" w:rsidRPr="00A05F36">
        <w:rPr>
          <w:color w:val="000000" w:themeColor="text1"/>
        </w:rPr>
        <w:t>22</w:t>
      </w:r>
    </w:p>
    <w:p w14:paraId="4EF200D1" w14:textId="3FE9DEBF" w:rsidR="00E567FF" w:rsidRPr="00A05F36" w:rsidRDefault="007E6EBF" w:rsidP="0058133A">
      <w:pPr>
        <w:pStyle w:val="SingleTxtG"/>
        <w:tabs>
          <w:tab w:val="right" w:pos="851"/>
          <w:tab w:val="left" w:pos="1134"/>
          <w:tab w:val="left" w:pos="1559"/>
          <w:tab w:val="left" w:leader="dot" w:pos="8930"/>
          <w:tab w:val="right" w:pos="9639"/>
        </w:tabs>
        <w:ind w:hanging="1134"/>
        <w:rPr>
          <w:color w:val="000000" w:themeColor="text1"/>
        </w:rPr>
      </w:pPr>
      <w:r w:rsidRPr="00A05F36">
        <w:rPr>
          <w:color w:val="000000" w:themeColor="text1"/>
        </w:rPr>
        <w:tab/>
      </w:r>
    </w:p>
    <w:p w14:paraId="35162E8A" w14:textId="3BA21EDD" w:rsidR="00073DE6" w:rsidRPr="00A05F36" w:rsidRDefault="007E6EBF" w:rsidP="0058133A">
      <w:pPr>
        <w:pStyle w:val="SingleTxtG"/>
        <w:tabs>
          <w:tab w:val="right" w:pos="851"/>
          <w:tab w:val="left" w:pos="1134"/>
          <w:tab w:val="left" w:pos="1559"/>
          <w:tab w:val="left" w:leader="dot" w:pos="8930"/>
          <w:tab w:val="right" w:pos="9639"/>
        </w:tabs>
        <w:ind w:left="0"/>
        <w:rPr>
          <w:color w:val="000000" w:themeColor="text1"/>
        </w:rPr>
      </w:pPr>
      <w:r w:rsidRPr="00A05F36">
        <w:rPr>
          <w:color w:val="000000" w:themeColor="text1"/>
        </w:rPr>
        <w:tab/>
      </w:r>
      <w:r w:rsidR="00073DE6" w:rsidRPr="00A05F36">
        <w:rPr>
          <w:color w:val="000000" w:themeColor="text1"/>
        </w:rPr>
        <w:t>2</w:t>
      </w:r>
      <w:r w:rsidR="00073DE6" w:rsidRPr="00A05F36">
        <w:rPr>
          <w:color w:val="000000" w:themeColor="text1"/>
        </w:rPr>
        <w:tab/>
        <w:t>Arrangements of</w:t>
      </w:r>
      <w:r w:rsidR="004A6EBD" w:rsidRPr="00A05F36">
        <w:rPr>
          <w:color w:val="000000" w:themeColor="text1"/>
        </w:rPr>
        <w:t xml:space="preserve"> the</w:t>
      </w:r>
      <w:r w:rsidR="00073DE6" w:rsidRPr="00A05F36">
        <w:rPr>
          <w:color w:val="000000" w:themeColor="text1"/>
        </w:rPr>
        <w:t xml:space="preserve"> approval marks</w:t>
      </w:r>
      <w:r w:rsidR="00073DE6" w:rsidRPr="00A05F36">
        <w:rPr>
          <w:color w:val="000000" w:themeColor="text1"/>
        </w:rPr>
        <w:tab/>
      </w:r>
      <w:r w:rsidR="00073DE6" w:rsidRPr="00A05F36">
        <w:rPr>
          <w:color w:val="000000" w:themeColor="text1"/>
        </w:rPr>
        <w:tab/>
      </w:r>
      <w:r w:rsidR="003423F2" w:rsidRPr="00A05F36">
        <w:rPr>
          <w:color w:val="000000" w:themeColor="text1"/>
        </w:rPr>
        <w:t>23</w:t>
      </w:r>
    </w:p>
    <w:p w14:paraId="1560541B" w14:textId="746DDD34" w:rsidR="00586B9F" w:rsidRPr="00A05F36" w:rsidRDefault="007E6EBF" w:rsidP="00D16975">
      <w:pPr>
        <w:pStyle w:val="SingleTxtG"/>
        <w:tabs>
          <w:tab w:val="right" w:pos="851"/>
          <w:tab w:val="left" w:pos="1134"/>
          <w:tab w:val="left" w:pos="1559"/>
          <w:tab w:val="left" w:leader="dot" w:pos="8930"/>
          <w:tab w:val="right" w:pos="9639"/>
        </w:tabs>
        <w:ind w:left="0"/>
        <w:rPr>
          <w:color w:val="000000" w:themeColor="text1"/>
        </w:rPr>
      </w:pPr>
      <w:r w:rsidRPr="00A05F36">
        <w:rPr>
          <w:color w:val="000000" w:themeColor="text1"/>
        </w:rPr>
        <w:tab/>
      </w:r>
    </w:p>
    <w:p w14:paraId="2B873EA4" w14:textId="1A80E417" w:rsidR="00600A24" w:rsidRPr="00A05F36" w:rsidRDefault="007E6EBF" w:rsidP="0058133A">
      <w:pPr>
        <w:pStyle w:val="SingleTxtG"/>
        <w:tabs>
          <w:tab w:val="right" w:pos="851"/>
          <w:tab w:val="left" w:pos="1134"/>
          <w:tab w:val="left" w:pos="1559"/>
          <w:tab w:val="left" w:leader="dot" w:pos="8930"/>
          <w:tab w:val="right" w:pos="9639"/>
        </w:tabs>
        <w:ind w:left="0"/>
        <w:rPr>
          <w:color w:val="000000" w:themeColor="text1"/>
        </w:rPr>
      </w:pPr>
      <w:r w:rsidRPr="00A05F36">
        <w:rPr>
          <w:color w:val="000000" w:themeColor="text1"/>
        </w:rPr>
        <w:tab/>
      </w:r>
      <w:r w:rsidR="00737AD3" w:rsidRPr="00A05F36">
        <w:rPr>
          <w:color w:val="000000" w:themeColor="text1"/>
        </w:rPr>
        <w:t>3</w:t>
      </w:r>
      <w:r w:rsidR="00600A24" w:rsidRPr="00A05F36">
        <w:rPr>
          <w:color w:val="000000" w:themeColor="text1"/>
        </w:rPr>
        <w:tab/>
        <w:t>Instructions</w:t>
      </w:r>
      <w:r w:rsidR="00600A24" w:rsidRPr="00A05F36">
        <w:rPr>
          <w:color w:val="000000" w:themeColor="text1"/>
        </w:rPr>
        <w:tab/>
      </w:r>
      <w:r w:rsidR="00600A24" w:rsidRPr="00A05F36">
        <w:rPr>
          <w:color w:val="000000" w:themeColor="text1"/>
        </w:rPr>
        <w:tab/>
      </w:r>
      <w:r w:rsidR="003423F2" w:rsidRPr="00A05F36">
        <w:rPr>
          <w:color w:val="000000" w:themeColor="text1"/>
        </w:rPr>
        <w:t>24</w:t>
      </w:r>
    </w:p>
    <w:p w14:paraId="291F116E" w14:textId="35CBF7D9" w:rsidR="00600A24" w:rsidRPr="00A05F36" w:rsidRDefault="007E6EBF" w:rsidP="00D16975">
      <w:pPr>
        <w:pStyle w:val="SingleTxtG"/>
        <w:tabs>
          <w:tab w:val="right" w:pos="851"/>
          <w:tab w:val="left" w:pos="1134"/>
          <w:tab w:val="left" w:pos="1559"/>
          <w:tab w:val="left" w:leader="dot" w:pos="8930"/>
          <w:tab w:val="right" w:pos="9639"/>
        </w:tabs>
        <w:ind w:left="0"/>
        <w:rPr>
          <w:color w:val="000000" w:themeColor="text1"/>
        </w:rPr>
      </w:pPr>
      <w:r w:rsidRPr="00A05F36">
        <w:rPr>
          <w:color w:val="000000" w:themeColor="text1"/>
        </w:rPr>
        <w:tab/>
      </w:r>
    </w:p>
    <w:p w14:paraId="27EC70BE" w14:textId="23C61431" w:rsidR="00600A24" w:rsidRPr="00A05F36" w:rsidRDefault="007E6EBF" w:rsidP="0058133A">
      <w:pPr>
        <w:pStyle w:val="SingleTxtG"/>
        <w:tabs>
          <w:tab w:val="right" w:pos="851"/>
          <w:tab w:val="left" w:pos="1134"/>
          <w:tab w:val="left" w:pos="1559"/>
          <w:tab w:val="left" w:leader="dot" w:pos="8930"/>
          <w:tab w:val="right" w:pos="9639"/>
        </w:tabs>
        <w:ind w:hanging="1134"/>
        <w:rPr>
          <w:color w:val="000000" w:themeColor="text1"/>
        </w:rPr>
      </w:pPr>
      <w:r w:rsidRPr="00A05F36">
        <w:rPr>
          <w:color w:val="000000" w:themeColor="text1"/>
        </w:rPr>
        <w:tab/>
      </w:r>
      <w:r w:rsidR="00737AD3" w:rsidRPr="00A05F36">
        <w:rPr>
          <w:color w:val="000000" w:themeColor="text1"/>
        </w:rPr>
        <w:t>4</w:t>
      </w:r>
      <w:r w:rsidR="00600A24" w:rsidRPr="00A05F36">
        <w:rPr>
          <w:color w:val="000000" w:themeColor="text1"/>
        </w:rPr>
        <w:tab/>
        <w:t xml:space="preserve">Procedure for determining the </w:t>
      </w:r>
      <w:r w:rsidR="00846698" w:rsidRPr="00A05F36">
        <w:rPr>
          <w:color w:val="000000" w:themeColor="text1"/>
        </w:rPr>
        <w:t>"</w:t>
      </w:r>
      <w:r w:rsidR="00600A24" w:rsidRPr="00A05F36">
        <w:rPr>
          <w:color w:val="000000" w:themeColor="text1"/>
        </w:rPr>
        <w:t>H</w:t>
      </w:r>
      <w:r w:rsidR="00846698" w:rsidRPr="00A05F36">
        <w:rPr>
          <w:color w:val="000000" w:themeColor="text1"/>
        </w:rPr>
        <w:t>"</w:t>
      </w:r>
      <w:r w:rsidR="00600A24" w:rsidRPr="00A05F36">
        <w:rPr>
          <w:color w:val="000000" w:themeColor="text1"/>
        </w:rPr>
        <w:t xml:space="preserve"> point and the actual torso angle for seating positions</w:t>
      </w:r>
      <w:r w:rsidRPr="00A05F36">
        <w:rPr>
          <w:color w:val="000000" w:themeColor="text1"/>
        </w:rPr>
        <w:t xml:space="preserve"> </w:t>
      </w:r>
      <w:r w:rsidR="00600A24" w:rsidRPr="00A05F36">
        <w:rPr>
          <w:color w:val="000000" w:themeColor="text1"/>
        </w:rPr>
        <w:t>in motor vehicles</w:t>
      </w:r>
      <w:r w:rsidR="00600A24" w:rsidRPr="00A05F36">
        <w:rPr>
          <w:color w:val="000000" w:themeColor="text1"/>
        </w:rPr>
        <w:tab/>
      </w:r>
      <w:r w:rsidR="00600A24" w:rsidRPr="00A05F36">
        <w:rPr>
          <w:color w:val="000000" w:themeColor="text1"/>
        </w:rPr>
        <w:tab/>
      </w:r>
      <w:r w:rsidR="003423F2" w:rsidRPr="00A05F36">
        <w:rPr>
          <w:color w:val="000000" w:themeColor="text1"/>
        </w:rPr>
        <w:t>25</w:t>
      </w:r>
    </w:p>
    <w:p w14:paraId="34AE0350" w14:textId="43F9C41C" w:rsidR="00DD0FEA" w:rsidRPr="00A05F36" w:rsidRDefault="007E6EBF" w:rsidP="0058133A">
      <w:pPr>
        <w:pStyle w:val="SingleTxtG"/>
        <w:tabs>
          <w:tab w:val="right" w:pos="851"/>
          <w:tab w:val="left" w:pos="1134"/>
          <w:tab w:val="left" w:pos="1559"/>
          <w:tab w:val="left" w:leader="dot" w:pos="8930"/>
          <w:tab w:val="right" w:pos="9639"/>
        </w:tabs>
        <w:ind w:left="0"/>
        <w:rPr>
          <w:color w:val="000000" w:themeColor="text1"/>
        </w:rPr>
      </w:pPr>
      <w:r w:rsidRPr="00A05F36">
        <w:rPr>
          <w:color w:val="000000" w:themeColor="text1"/>
        </w:rPr>
        <w:tab/>
      </w:r>
      <w:r w:rsidRPr="00A05F36">
        <w:rPr>
          <w:color w:val="000000" w:themeColor="text1"/>
        </w:rPr>
        <w:tab/>
      </w:r>
      <w:r w:rsidR="003F6A3A" w:rsidRPr="00A05F36">
        <w:rPr>
          <w:color w:val="000000" w:themeColor="text1"/>
        </w:rPr>
        <w:t xml:space="preserve">Appendix 1: Description of the three dimensional </w:t>
      </w:r>
      <w:r w:rsidR="00846698" w:rsidRPr="00A05F36">
        <w:rPr>
          <w:color w:val="000000" w:themeColor="text1"/>
        </w:rPr>
        <w:t>"</w:t>
      </w:r>
      <w:r w:rsidR="003F6A3A" w:rsidRPr="00A05F36">
        <w:rPr>
          <w:color w:val="000000" w:themeColor="text1"/>
        </w:rPr>
        <w:t>H</w:t>
      </w:r>
      <w:r w:rsidR="00846698" w:rsidRPr="00A05F36">
        <w:rPr>
          <w:color w:val="000000" w:themeColor="text1"/>
        </w:rPr>
        <w:t>"</w:t>
      </w:r>
      <w:r w:rsidR="003F6A3A" w:rsidRPr="00A05F36">
        <w:rPr>
          <w:color w:val="000000" w:themeColor="text1"/>
        </w:rPr>
        <w:t xml:space="preserve"> point machine</w:t>
      </w:r>
      <w:r w:rsidR="003F6A3A" w:rsidRPr="00A05F36">
        <w:rPr>
          <w:color w:val="000000" w:themeColor="text1"/>
        </w:rPr>
        <w:tab/>
      </w:r>
      <w:r w:rsidR="000F5FF6" w:rsidRPr="00A05F36">
        <w:rPr>
          <w:color w:val="000000" w:themeColor="text1"/>
        </w:rPr>
        <w:tab/>
      </w:r>
      <w:r w:rsidR="003423F2" w:rsidRPr="00A05F36">
        <w:rPr>
          <w:color w:val="000000" w:themeColor="text1"/>
        </w:rPr>
        <w:t>25</w:t>
      </w:r>
    </w:p>
    <w:p w14:paraId="12C1E92F" w14:textId="7A6512C8" w:rsidR="003F6A3A" w:rsidRPr="00A05F36" w:rsidRDefault="007E6EBF" w:rsidP="0058133A">
      <w:pPr>
        <w:pStyle w:val="SingleTxtG"/>
        <w:tabs>
          <w:tab w:val="right" w:pos="851"/>
          <w:tab w:val="left" w:pos="1134"/>
          <w:tab w:val="left" w:pos="1559"/>
          <w:tab w:val="left" w:leader="dot" w:pos="8930"/>
          <w:tab w:val="right" w:pos="9639"/>
        </w:tabs>
        <w:ind w:left="0"/>
        <w:rPr>
          <w:color w:val="000000" w:themeColor="text1"/>
        </w:rPr>
      </w:pPr>
      <w:r w:rsidRPr="00A05F36">
        <w:rPr>
          <w:color w:val="000000" w:themeColor="text1"/>
        </w:rPr>
        <w:tab/>
      </w:r>
      <w:r w:rsidRPr="00A05F36">
        <w:rPr>
          <w:color w:val="000000" w:themeColor="text1"/>
        </w:rPr>
        <w:tab/>
      </w:r>
      <w:r w:rsidR="003F6A3A" w:rsidRPr="00A05F36">
        <w:rPr>
          <w:color w:val="000000" w:themeColor="text1"/>
        </w:rPr>
        <w:t>Appendix 2: Three-dimensional reference system</w:t>
      </w:r>
      <w:r w:rsidR="003F6A3A" w:rsidRPr="00A05F36">
        <w:rPr>
          <w:color w:val="000000" w:themeColor="text1"/>
        </w:rPr>
        <w:tab/>
      </w:r>
      <w:r w:rsidR="000F5FF6" w:rsidRPr="00A05F36">
        <w:rPr>
          <w:color w:val="000000" w:themeColor="text1"/>
        </w:rPr>
        <w:tab/>
      </w:r>
      <w:r w:rsidR="003423F2" w:rsidRPr="00A05F36">
        <w:rPr>
          <w:color w:val="000000" w:themeColor="text1"/>
        </w:rPr>
        <w:t>25</w:t>
      </w:r>
    </w:p>
    <w:p w14:paraId="341B70BD" w14:textId="00925FD9" w:rsidR="003F6A3A" w:rsidRPr="00A05F36" w:rsidRDefault="007E6EBF" w:rsidP="0058133A">
      <w:pPr>
        <w:pStyle w:val="SingleTxtG"/>
        <w:tabs>
          <w:tab w:val="right" w:pos="851"/>
          <w:tab w:val="left" w:pos="1134"/>
          <w:tab w:val="left" w:pos="1559"/>
          <w:tab w:val="left" w:leader="dot" w:pos="8930"/>
          <w:tab w:val="right" w:pos="9639"/>
        </w:tabs>
        <w:ind w:left="0"/>
        <w:rPr>
          <w:color w:val="000000" w:themeColor="text1"/>
        </w:rPr>
      </w:pPr>
      <w:r w:rsidRPr="00A05F36">
        <w:rPr>
          <w:color w:val="000000" w:themeColor="text1"/>
        </w:rPr>
        <w:tab/>
      </w:r>
      <w:r w:rsidRPr="00A05F36">
        <w:rPr>
          <w:color w:val="000000" w:themeColor="text1"/>
        </w:rPr>
        <w:tab/>
      </w:r>
      <w:r w:rsidR="003F6A3A" w:rsidRPr="00A05F36">
        <w:rPr>
          <w:color w:val="000000" w:themeColor="text1"/>
        </w:rPr>
        <w:t>Appendix 3: Reference data concerning seating positions</w:t>
      </w:r>
      <w:r w:rsidR="003F6A3A" w:rsidRPr="00A05F36">
        <w:rPr>
          <w:color w:val="000000" w:themeColor="text1"/>
        </w:rPr>
        <w:tab/>
      </w:r>
      <w:r w:rsidR="000F5FF6" w:rsidRPr="00A05F36">
        <w:rPr>
          <w:color w:val="000000" w:themeColor="text1"/>
        </w:rPr>
        <w:tab/>
      </w:r>
      <w:r w:rsidR="003423F2" w:rsidRPr="00A05F36">
        <w:rPr>
          <w:color w:val="000000" w:themeColor="text1"/>
        </w:rPr>
        <w:t>25</w:t>
      </w:r>
    </w:p>
    <w:p w14:paraId="1BC0D323" w14:textId="03CF1790" w:rsidR="00655192" w:rsidRPr="00A05F36" w:rsidRDefault="0058133A" w:rsidP="0058133A">
      <w:pPr>
        <w:pStyle w:val="SingleTxtG"/>
        <w:tabs>
          <w:tab w:val="right" w:pos="851"/>
          <w:tab w:val="left" w:pos="1134"/>
          <w:tab w:val="left" w:pos="1559"/>
          <w:tab w:val="left" w:leader="dot" w:pos="8930"/>
          <w:tab w:val="right" w:pos="9639"/>
        </w:tabs>
        <w:ind w:left="0"/>
        <w:rPr>
          <w:strike/>
          <w:color w:val="000000" w:themeColor="text1"/>
        </w:rPr>
      </w:pPr>
      <w:r w:rsidRPr="00A05F36">
        <w:rPr>
          <w:color w:val="000000" w:themeColor="text1"/>
        </w:rPr>
        <w:lastRenderedPageBreak/>
        <w:tab/>
      </w:r>
    </w:p>
    <w:p w14:paraId="120CB16A" w14:textId="7DC4F035" w:rsidR="007C713F" w:rsidRPr="00A05F36" w:rsidRDefault="007E6EBF" w:rsidP="0058133A">
      <w:pPr>
        <w:pStyle w:val="SingleTxtG"/>
        <w:tabs>
          <w:tab w:val="right" w:pos="851"/>
          <w:tab w:val="left" w:pos="1134"/>
          <w:tab w:val="left" w:pos="1559"/>
          <w:tab w:val="left" w:leader="dot" w:pos="8930"/>
          <w:tab w:val="right" w:pos="9639"/>
        </w:tabs>
        <w:ind w:hanging="1134"/>
        <w:rPr>
          <w:color w:val="000000" w:themeColor="text1"/>
        </w:rPr>
      </w:pPr>
      <w:r w:rsidRPr="00A05F36">
        <w:rPr>
          <w:color w:val="000000" w:themeColor="text1"/>
        </w:rPr>
        <w:tab/>
      </w:r>
      <w:r w:rsidR="007C713F" w:rsidRPr="00A05F36">
        <w:rPr>
          <w:color w:val="000000" w:themeColor="text1"/>
        </w:rPr>
        <w:t>5</w:t>
      </w:r>
      <w:r w:rsidR="00655192" w:rsidRPr="00A05F36">
        <w:rPr>
          <w:color w:val="000000" w:themeColor="text1"/>
        </w:rPr>
        <w:tab/>
      </w:r>
      <w:r w:rsidR="00E7519A" w:rsidRPr="00A05F36">
        <w:rPr>
          <w:color w:val="000000" w:themeColor="text1"/>
          <w:lang w:val="en-US" w:eastAsia="en-GB"/>
        </w:rPr>
        <w:t>Safety-Belt Installation Showing the Belt Types and Retractor Types</w:t>
      </w:r>
      <w:r w:rsidR="003423F2" w:rsidRPr="00A05F36">
        <w:rPr>
          <w:color w:val="000000" w:themeColor="text1"/>
          <w:lang w:val="en-US" w:eastAsia="en-GB"/>
        </w:rPr>
        <w:tab/>
      </w:r>
      <w:r w:rsidR="003423F2" w:rsidRPr="00A05F36">
        <w:rPr>
          <w:color w:val="000000" w:themeColor="text1"/>
          <w:lang w:val="en-US" w:eastAsia="en-GB"/>
        </w:rPr>
        <w:tab/>
        <w:t>26</w:t>
      </w:r>
    </w:p>
    <w:p w14:paraId="6718005B" w14:textId="77777777" w:rsidR="007C713F" w:rsidRPr="00A05F36" w:rsidRDefault="007C713F" w:rsidP="0058133A">
      <w:pPr>
        <w:pStyle w:val="SingleTxtG"/>
        <w:tabs>
          <w:tab w:val="right" w:pos="851"/>
          <w:tab w:val="left" w:pos="1134"/>
          <w:tab w:val="left" w:pos="1559"/>
          <w:tab w:val="left" w:leader="dot" w:pos="8930"/>
          <w:tab w:val="right" w:pos="9639"/>
        </w:tabs>
        <w:ind w:hanging="1134"/>
        <w:rPr>
          <w:color w:val="000000" w:themeColor="text1"/>
        </w:rPr>
      </w:pPr>
      <w:r w:rsidRPr="00A05F36">
        <w:rPr>
          <w:color w:val="000000" w:themeColor="text1"/>
        </w:rPr>
        <w:t>#</w:t>
      </w:r>
    </w:p>
    <w:p w14:paraId="4F709C56" w14:textId="363B7B1D" w:rsidR="00EA3C9A" w:rsidRPr="00A05F36" w:rsidRDefault="007C713F" w:rsidP="0058133A">
      <w:pPr>
        <w:pStyle w:val="SingleTxtG"/>
        <w:tabs>
          <w:tab w:val="right" w:pos="851"/>
          <w:tab w:val="left" w:pos="1134"/>
          <w:tab w:val="left" w:pos="1559"/>
          <w:tab w:val="left" w:leader="dot" w:pos="8930"/>
          <w:tab w:val="right" w:pos="9639"/>
        </w:tabs>
        <w:ind w:hanging="1134"/>
        <w:rPr>
          <w:color w:val="000000" w:themeColor="text1"/>
        </w:rPr>
      </w:pPr>
      <w:r w:rsidRPr="00A05F36">
        <w:rPr>
          <w:color w:val="000000" w:themeColor="text1"/>
        </w:rPr>
        <w:tab/>
        <w:t>6</w:t>
      </w:r>
      <w:r w:rsidRPr="00A05F36">
        <w:rPr>
          <w:color w:val="000000" w:themeColor="text1"/>
        </w:rPr>
        <w:tab/>
      </w:r>
      <w:r w:rsidR="0050730B" w:rsidRPr="00A05F36">
        <w:rPr>
          <w:color w:val="000000" w:themeColor="text1"/>
        </w:rPr>
        <w:t>Requirements for the installation of safety-belts and restraint systems for adult</w:t>
      </w:r>
      <w:r w:rsidR="007E6EBF" w:rsidRPr="00A05F36">
        <w:rPr>
          <w:color w:val="000000" w:themeColor="text1"/>
        </w:rPr>
        <w:t xml:space="preserve"> </w:t>
      </w:r>
      <w:r w:rsidR="0050730B" w:rsidRPr="00A05F36">
        <w:rPr>
          <w:color w:val="000000" w:themeColor="text1"/>
        </w:rPr>
        <w:t>occupants of power-driven vehicles on forward facing seats, for the installation of ISOFIX child restraint systems and i-size child restraint systems</w:t>
      </w:r>
      <w:r w:rsidR="00205CF3" w:rsidRPr="00A05F36">
        <w:rPr>
          <w:color w:val="000000" w:themeColor="text1"/>
        </w:rPr>
        <w:tab/>
      </w:r>
      <w:r w:rsidR="00205CF3" w:rsidRPr="00A05F36">
        <w:rPr>
          <w:color w:val="000000" w:themeColor="text1"/>
        </w:rPr>
        <w:tab/>
      </w:r>
      <w:r w:rsidR="003423F2" w:rsidRPr="00A05F36">
        <w:rPr>
          <w:color w:val="000000" w:themeColor="text1"/>
        </w:rPr>
        <w:t>28</w:t>
      </w:r>
    </w:p>
    <w:p w14:paraId="2E2A790B" w14:textId="3F0CEB48" w:rsidR="00D274A8" w:rsidRPr="00A05F36" w:rsidRDefault="0058133A" w:rsidP="0073393F">
      <w:pPr>
        <w:pStyle w:val="SingleTxtG"/>
        <w:tabs>
          <w:tab w:val="right" w:pos="851"/>
          <w:tab w:val="left" w:pos="1134"/>
          <w:tab w:val="left" w:pos="1559"/>
          <w:tab w:val="left" w:pos="2268"/>
          <w:tab w:val="left" w:leader="dot" w:pos="8930"/>
          <w:tab w:val="right" w:pos="9639"/>
        </w:tabs>
        <w:ind w:left="2259" w:hanging="2259"/>
        <w:rPr>
          <w:color w:val="000000" w:themeColor="text1"/>
        </w:rPr>
      </w:pPr>
      <w:r w:rsidRPr="00A05F36">
        <w:rPr>
          <w:color w:val="000000" w:themeColor="text1"/>
        </w:rPr>
        <w:tab/>
      </w:r>
      <w:r w:rsidRPr="00A05F36">
        <w:rPr>
          <w:color w:val="000000" w:themeColor="text1"/>
        </w:rPr>
        <w:tab/>
      </w:r>
      <w:r w:rsidR="007E6EBF" w:rsidRPr="00A05F36">
        <w:rPr>
          <w:color w:val="000000" w:themeColor="text1"/>
        </w:rPr>
        <w:t>Appendix 1:</w:t>
      </w:r>
      <w:r w:rsidR="00CA7DEC" w:rsidRPr="00A05F36">
        <w:rPr>
          <w:color w:val="000000" w:themeColor="text1"/>
        </w:rPr>
        <w:tab/>
      </w:r>
      <w:r w:rsidR="000F5FF6" w:rsidRPr="00A05F36">
        <w:rPr>
          <w:color w:val="000000" w:themeColor="text1"/>
        </w:rPr>
        <w:t>Provisions concerning the installation of "universal" category child</w:t>
      </w:r>
      <w:r w:rsidR="007E6EBF" w:rsidRPr="00A05F36">
        <w:rPr>
          <w:color w:val="000000" w:themeColor="text1"/>
        </w:rPr>
        <w:t xml:space="preserve"> </w:t>
      </w:r>
      <w:r w:rsidR="00D274A8" w:rsidRPr="00A05F36">
        <w:rPr>
          <w:color w:val="000000" w:themeColor="text1"/>
        </w:rPr>
        <w:t>r</w:t>
      </w:r>
      <w:r w:rsidR="000F5FF6" w:rsidRPr="00A05F36">
        <w:rPr>
          <w:color w:val="000000" w:themeColor="text1"/>
        </w:rPr>
        <w:t>estraint systems installed with the safety-belt equipment of the vehicle</w:t>
      </w:r>
      <w:r w:rsidR="000F5FF6" w:rsidRPr="00A05F36">
        <w:rPr>
          <w:color w:val="000000" w:themeColor="text1"/>
        </w:rPr>
        <w:tab/>
      </w:r>
      <w:r w:rsidR="000F5FF6" w:rsidRPr="00A05F36">
        <w:rPr>
          <w:color w:val="000000" w:themeColor="text1"/>
        </w:rPr>
        <w:tab/>
      </w:r>
      <w:r w:rsidR="003423F2" w:rsidRPr="00A05F36">
        <w:rPr>
          <w:color w:val="000000" w:themeColor="text1"/>
        </w:rPr>
        <w:t>2</w:t>
      </w:r>
      <w:r w:rsidR="00A52508" w:rsidRPr="00A05F36">
        <w:rPr>
          <w:color w:val="000000" w:themeColor="text1"/>
        </w:rPr>
        <w:t>9</w:t>
      </w:r>
    </w:p>
    <w:p w14:paraId="2E7260C1" w14:textId="56B84A20" w:rsidR="00D274A8" w:rsidRPr="00A05F36" w:rsidRDefault="00CA7DEC" w:rsidP="00CA7DEC">
      <w:pPr>
        <w:pStyle w:val="SingleTxtG"/>
        <w:tabs>
          <w:tab w:val="right" w:pos="851"/>
          <w:tab w:val="left" w:pos="1134"/>
          <w:tab w:val="left" w:pos="1559"/>
          <w:tab w:val="left" w:pos="2268"/>
          <w:tab w:val="left" w:leader="dot" w:pos="8930"/>
          <w:tab w:val="right" w:pos="9639"/>
        </w:tabs>
        <w:ind w:left="2259" w:hanging="1125"/>
        <w:rPr>
          <w:color w:val="000000" w:themeColor="text1"/>
        </w:rPr>
      </w:pPr>
      <w:r w:rsidRPr="00A05F36">
        <w:rPr>
          <w:color w:val="000000" w:themeColor="text1"/>
        </w:rPr>
        <w:t>Appendix 2:</w:t>
      </w:r>
      <w:r w:rsidRPr="00A05F36">
        <w:rPr>
          <w:color w:val="000000" w:themeColor="text1"/>
        </w:rPr>
        <w:tab/>
      </w:r>
      <w:r w:rsidR="005377A8" w:rsidRPr="00A05F36">
        <w:rPr>
          <w:color w:val="000000" w:themeColor="text1"/>
        </w:rPr>
        <w:t>Provisions concerning the installation of forward-facing and rearward-facing ISOFIX child restraint systems of universal and semi-universal categories installed on ISOFIX or i-Size positions</w:t>
      </w:r>
      <w:r w:rsidR="00205CF3" w:rsidRPr="00A05F36">
        <w:rPr>
          <w:color w:val="000000" w:themeColor="text1"/>
        </w:rPr>
        <w:tab/>
      </w:r>
      <w:r w:rsidR="00205CF3" w:rsidRPr="00A05F36">
        <w:rPr>
          <w:color w:val="000000" w:themeColor="text1"/>
        </w:rPr>
        <w:tab/>
      </w:r>
      <w:r w:rsidR="003423F2" w:rsidRPr="00A05F36">
        <w:rPr>
          <w:color w:val="000000" w:themeColor="text1"/>
        </w:rPr>
        <w:t>3</w:t>
      </w:r>
      <w:r w:rsidR="00A52508" w:rsidRPr="00A05F36">
        <w:rPr>
          <w:color w:val="000000" w:themeColor="text1"/>
        </w:rPr>
        <w:t>2</w:t>
      </w:r>
    </w:p>
    <w:p w14:paraId="74F6AA12" w14:textId="044A15C7" w:rsidR="00D274A8" w:rsidRPr="00A05F36" w:rsidRDefault="007E6EBF" w:rsidP="0066507B">
      <w:pPr>
        <w:pStyle w:val="SingleTxtG"/>
        <w:tabs>
          <w:tab w:val="right" w:pos="851"/>
          <w:tab w:val="left" w:pos="1134"/>
          <w:tab w:val="left" w:pos="1559"/>
          <w:tab w:val="left" w:pos="2268"/>
          <w:tab w:val="left" w:pos="3119"/>
          <w:tab w:val="left" w:leader="dot" w:pos="8930"/>
          <w:tab w:val="right" w:pos="9639"/>
        </w:tabs>
        <w:ind w:left="2259" w:hanging="2259"/>
        <w:rPr>
          <w:color w:val="000000" w:themeColor="text1"/>
        </w:rPr>
      </w:pPr>
      <w:r w:rsidRPr="00A05F36">
        <w:rPr>
          <w:color w:val="000000" w:themeColor="text1"/>
        </w:rPr>
        <w:tab/>
      </w:r>
      <w:r w:rsidRPr="00A05F36">
        <w:rPr>
          <w:color w:val="000000" w:themeColor="text1"/>
        </w:rPr>
        <w:tab/>
      </w:r>
      <w:r w:rsidR="00CA7DEC" w:rsidRPr="00A05F36">
        <w:rPr>
          <w:color w:val="000000" w:themeColor="text1"/>
        </w:rPr>
        <w:t>Appendix 3:</w:t>
      </w:r>
      <w:r w:rsidR="00655192" w:rsidRPr="00A05F36">
        <w:rPr>
          <w:color w:val="000000" w:themeColor="text1"/>
        </w:rPr>
        <w:tab/>
      </w:r>
      <w:r w:rsidR="0073393F" w:rsidRPr="00A05F36">
        <w:rPr>
          <w:color w:val="000000" w:themeColor="text1"/>
        </w:rPr>
        <w:t xml:space="preserve">Example of detailed information </w:t>
      </w:r>
      <w:proofErr w:type="gramStart"/>
      <w:r w:rsidR="0073393F" w:rsidRPr="00A05F36">
        <w:rPr>
          <w:color w:val="000000" w:themeColor="text1"/>
        </w:rPr>
        <w:t>e.g.</w:t>
      </w:r>
      <w:proofErr w:type="gramEnd"/>
      <w:r w:rsidR="0073393F" w:rsidRPr="00A05F36">
        <w:rPr>
          <w:color w:val="000000" w:themeColor="text1"/>
        </w:rPr>
        <w:t xml:space="preserve"> for child restraint system manufacturers </w:t>
      </w:r>
      <w:r w:rsidR="0066507B" w:rsidRPr="00A05F36">
        <w:rPr>
          <w:color w:val="000000" w:themeColor="text1"/>
        </w:rPr>
        <w:tab/>
      </w:r>
      <w:r w:rsidR="000F5FF6" w:rsidRPr="00A05F36">
        <w:rPr>
          <w:color w:val="000000" w:themeColor="text1"/>
        </w:rPr>
        <w:tab/>
      </w:r>
      <w:r w:rsidR="003423F2" w:rsidRPr="00A05F36">
        <w:rPr>
          <w:color w:val="000000" w:themeColor="text1"/>
        </w:rPr>
        <w:t>4</w:t>
      </w:r>
      <w:r w:rsidR="00A52508" w:rsidRPr="00A05F36">
        <w:rPr>
          <w:color w:val="000000" w:themeColor="text1"/>
        </w:rPr>
        <w:t>4</w:t>
      </w:r>
    </w:p>
    <w:p w14:paraId="35E76C33" w14:textId="28172483" w:rsidR="004234A3" w:rsidRPr="00A05F36" w:rsidRDefault="007E6EBF" w:rsidP="00CA7DEC">
      <w:pPr>
        <w:pStyle w:val="SingleTxtG"/>
        <w:tabs>
          <w:tab w:val="right" w:pos="851"/>
          <w:tab w:val="left" w:pos="1134"/>
          <w:tab w:val="left" w:pos="1559"/>
          <w:tab w:val="left" w:pos="2268"/>
          <w:tab w:val="left" w:pos="3119"/>
          <w:tab w:val="left" w:leader="dot" w:pos="8930"/>
          <w:tab w:val="right" w:pos="9639"/>
        </w:tabs>
        <w:ind w:left="0"/>
        <w:rPr>
          <w:color w:val="000000" w:themeColor="text1"/>
        </w:rPr>
      </w:pPr>
      <w:r w:rsidRPr="00A05F36">
        <w:rPr>
          <w:color w:val="000000" w:themeColor="text1"/>
        </w:rPr>
        <w:tab/>
      </w:r>
      <w:r w:rsidRPr="00A05F36">
        <w:rPr>
          <w:color w:val="000000" w:themeColor="text1"/>
        </w:rPr>
        <w:tab/>
      </w:r>
      <w:r w:rsidR="00CA7DEC" w:rsidRPr="00A05F36">
        <w:rPr>
          <w:color w:val="000000" w:themeColor="text1"/>
        </w:rPr>
        <w:t>Appendix 4:</w:t>
      </w:r>
      <w:r w:rsidR="00CA7DEC" w:rsidRPr="00A05F36">
        <w:rPr>
          <w:color w:val="000000" w:themeColor="text1"/>
        </w:rPr>
        <w:tab/>
      </w:r>
      <w:r w:rsidR="00EA3C9A" w:rsidRPr="00A05F36">
        <w:rPr>
          <w:color w:val="000000" w:themeColor="text1"/>
        </w:rPr>
        <w:t>Installation of 10-year manikin</w:t>
      </w:r>
      <w:r w:rsidR="00907847" w:rsidRPr="00A05F36">
        <w:rPr>
          <w:color w:val="000000" w:themeColor="text1"/>
        </w:rPr>
        <w:tab/>
      </w:r>
      <w:r w:rsidR="00907847" w:rsidRPr="00A05F36">
        <w:rPr>
          <w:color w:val="000000" w:themeColor="text1"/>
        </w:rPr>
        <w:tab/>
      </w:r>
      <w:r w:rsidR="003423F2" w:rsidRPr="00A05F36">
        <w:rPr>
          <w:color w:val="000000" w:themeColor="text1"/>
        </w:rPr>
        <w:t>46</w:t>
      </w:r>
    </w:p>
    <w:p w14:paraId="0A2EBD84" w14:textId="2F7EB397" w:rsidR="00D274A8" w:rsidRPr="00A05F36" w:rsidRDefault="004234A3" w:rsidP="00A52508">
      <w:pPr>
        <w:pStyle w:val="SingleTxtG"/>
        <w:tabs>
          <w:tab w:val="right" w:pos="851"/>
          <w:tab w:val="left" w:pos="1134"/>
          <w:tab w:val="left" w:pos="1559"/>
          <w:tab w:val="left" w:pos="2268"/>
          <w:tab w:val="left" w:leader="dot" w:pos="8930"/>
          <w:tab w:val="right" w:pos="9639"/>
        </w:tabs>
        <w:ind w:left="2259" w:hanging="1125"/>
        <w:rPr>
          <w:color w:val="000000" w:themeColor="text1"/>
        </w:rPr>
      </w:pPr>
      <w:r w:rsidRPr="00A05F36">
        <w:rPr>
          <w:color w:val="000000" w:themeColor="text1"/>
          <w:lang w:val="en-US"/>
        </w:rPr>
        <w:t xml:space="preserve">Appendix 5: </w:t>
      </w:r>
      <w:r w:rsidR="00166AB3" w:rsidRPr="00A05F36">
        <w:rPr>
          <w:color w:val="000000" w:themeColor="text1"/>
          <w:lang w:val="en-US"/>
        </w:rPr>
        <w:tab/>
      </w:r>
      <w:r w:rsidR="00A52508" w:rsidRPr="00A05F36">
        <w:rPr>
          <w:color w:val="000000" w:themeColor="text1"/>
        </w:rPr>
        <w:t>Provisions</w:t>
      </w:r>
      <w:r w:rsidR="00A52508" w:rsidRPr="00A05F36">
        <w:rPr>
          <w:color w:val="000000" w:themeColor="text1"/>
          <w:lang w:val="en-US"/>
        </w:rPr>
        <w:t xml:space="preserve"> concerning the installation of forward-facing booster seat child restraint systems of i-Size and specific categories installed on vehicle seating positions or i-Size seating positions</w:t>
      </w:r>
      <w:r w:rsidRPr="00A05F36">
        <w:rPr>
          <w:color w:val="000000" w:themeColor="text1"/>
          <w:lang w:val="en-US"/>
        </w:rPr>
        <w:tab/>
      </w:r>
      <w:r w:rsidR="00166AB3" w:rsidRPr="00A05F36">
        <w:rPr>
          <w:color w:val="000000" w:themeColor="text1"/>
          <w:lang w:val="en-US"/>
        </w:rPr>
        <w:tab/>
      </w:r>
      <w:r w:rsidR="003423F2" w:rsidRPr="00A05F36">
        <w:rPr>
          <w:color w:val="000000" w:themeColor="text1"/>
          <w:lang w:val="en-US"/>
        </w:rPr>
        <w:t>47</w:t>
      </w:r>
    </w:p>
    <w:p w14:paraId="3E293464" w14:textId="4E21DAAE" w:rsidR="00464A70" w:rsidRPr="00A05F36" w:rsidRDefault="00464A70" w:rsidP="00DD0FAA">
      <w:pPr>
        <w:pStyle w:val="SingleTxtG"/>
        <w:tabs>
          <w:tab w:val="right" w:pos="851"/>
          <w:tab w:val="left" w:pos="1134"/>
          <w:tab w:val="left" w:pos="1559"/>
          <w:tab w:val="left" w:leader="dot" w:pos="8930"/>
          <w:tab w:val="right" w:pos="9639"/>
        </w:tabs>
        <w:ind w:left="0"/>
        <w:rPr>
          <w:strike/>
          <w:color w:val="000000" w:themeColor="text1"/>
        </w:rPr>
      </w:pPr>
    </w:p>
    <w:p w14:paraId="4DCBA616" w14:textId="77777777" w:rsidR="00734D55" w:rsidRPr="00A05F36" w:rsidRDefault="00734D55" w:rsidP="00DD0FAA">
      <w:pPr>
        <w:pStyle w:val="SingleTxtG"/>
        <w:tabs>
          <w:tab w:val="right" w:pos="851"/>
          <w:tab w:val="left" w:pos="1134"/>
          <w:tab w:val="left" w:pos="1559"/>
          <w:tab w:val="left" w:leader="dot" w:pos="8930"/>
          <w:tab w:val="right" w:pos="9639"/>
        </w:tabs>
        <w:ind w:left="0"/>
        <w:rPr>
          <w:color w:val="000000" w:themeColor="text1"/>
        </w:rPr>
      </w:pPr>
      <w:r w:rsidRPr="00A05F36">
        <w:rPr>
          <w:color w:val="000000" w:themeColor="text1"/>
        </w:rPr>
        <w:br w:type="page"/>
      </w:r>
    </w:p>
    <w:p w14:paraId="18AF77F4" w14:textId="77777777" w:rsidR="00DA4C53" w:rsidRPr="00A05F36" w:rsidRDefault="00DA4C53" w:rsidP="007E305F">
      <w:pPr>
        <w:pStyle w:val="HChG"/>
        <w:ind w:firstLine="0"/>
        <w:rPr>
          <w:color w:val="000000" w:themeColor="text1"/>
        </w:rPr>
      </w:pPr>
      <w:r w:rsidRPr="00A05F36">
        <w:rPr>
          <w:color w:val="000000" w:themeColor="text1"/>
        </w:rPr>
        <w:lastRenderedPageBreak/>
        <w:t>1.</w:t>
      </w:r>
      <w:r w:rsidRPr="00A05F36">
        <w:rPr>
          <w:color w:val="000000" w:themeColor="text1"/>
        </w:rPr>
        <w:tab/>
      </w:r>
      <w:r w:rsidR="00166AB3" w:rsidRPr="00A05F36">
        <w:rPr>
          <w:color w:val="000000" w:themeColor="text1"/>
        </w:rPr>
        <w:tab/>
      </w:r>
      <w:r w:rsidRPr="00A05F36">
        <w:rPr>
          <w:color w:val="000000" w:themeColor="text1"/>
        </w:rPr>
        <w:t>S</w:t>
      </w:r>
      <w:r w:rsidR="00A709C7" w:rsidRPr="00A05F36">
        <w:rPr>
          <w:color w:val="000000" w:themeColor="text1"/>
        </w:rPr>
        <w:t>cope</w:t>
      </w:r>
    </w:p>
    <w:p w14:paraId="1E999CF1" w14:textId="77777777" w:rsidR="00DA4C53" w:rsidRPr="00A05F36" w:rsidRDefault="00DA4C53" w:rsidP="007E305F">
      <w:pPr>
        <w:pStyle w:val="para"/>
        <w:rPr>
          <w:color w:val="000000" w:themeColor="text1"/>
        </w:rPr>
      </w:pPr>
      <w:r w:rsidRPr="00A05F36">
        <w:rPr>
          <w:color w:val="000000" w:themeColor="text1"/>
        </w:rPr>
        <w:tab/>
        <w:t>This Regulation applies to:</w:t>
      </w:r>
    </w:p>
    <w:p w14:paraId="0626801A" w14:textId="77777777" w:rsidR="00EA5B56" w:rsidRPr="00A05F36" w:rsidRDefault="00EA5B56" w:rsidP="007E305F">
      <w:pPr>
        <w:pStyle w:val="para"/>
        <w:rPr>
          <w:color w:val="000000" w:themeColor="text1"/>
        </w:rPr>
      </w:pPr>
      <w:r w:rsidRPr="00A05F36">
        <w:rPr>
          <w:color w:val="000000" w:themeColor="text1"/>
        </w:rPr>
        <w:t>1.1.</w:t>
      </w:r>
      <w:r w:rsidRPr="00A05F36">
        <w:rPr>
          <w:color w:val="000000" w:themeColor="text1"/>
        </w:rPr>
        <w:tab/>
        <w:t xml:space="preserve">Vehicles of category M, N, </w:t>
      </w:r>
      <w:r w:rsidRPr="00A05F36">
        <w:rPr>
          <w:color w:val="000000" w:themeColor="text1"/>
          <w:highlight w:val="yellow"/>
        </w:rPr>
        <w:t>O, L</w:t>
      </w:r>
      <w:r w:rsidRPr="00A05F36">
        <w:rPr>
          <w:color w:val="000000" w:themeColor="text1"/>
          <w:highlight w:val="yellow"/>
          <w:vertAlign w:val="subscript"/>
        </w:rPr>
        <w:t>2</w:t>
      </w:r>
      <w:r w:rsidRPr="00A05F36">
        <w:rPr>
          <w:color w:val="000000" w:themeColor="text1"/>
          <w:highlight w:val="yellow"/>
        </w:rPr>
        <w:t>, L</w:t>
      </w:r>
      <w:r w:rsidRPr="00A05F36">
        <w:rPr>
          <w:color w:val="000000" w:themeColor="text1"/>
          <w:highlight w:val="yellow"/>
          <w:vertAlign w:val="subscript"/>
        </w:rPr>
        <w:t>4</w:t>
      </w:r>
      <w:r w:rsidRPr="00A05F36">
        <w:rPr>
          <w:color w:val="000000" w:themeColor="text1"/>
          <w:highlight w:val="yellow"/>
        </w:rPr>
        <w:t>, L</w:t>
      </w:r>
      <w:r w:rsidRPr="00A05F36">
        <w:rPr>
          <w:color w:val="000000" w:themeColor="text1"/>
          <w:highlight w:val="yellow"/>
          <w:vertAlign w:val="subscript"/>
        </w:rPr>
        <w:t>5</w:t>
      </w:r>
      <w:r w:rsidRPr="00A05F36">
        <w:rPr>
          <w:color w:val="000000" w:themeColor="text1"/>
          <w:highlight w:val="yellow"/>
        </w:rPr>
        <w:t>, L</w:t>
      </w:r>
      <w:r w:rsidRPr="00A05F36">
        <w:rPr>
          <w:color w:val="000000" w:themeColor="text1"/>
          <w:highlight w:val="yellow"/>
          <w:vertAlign w:val="subscript"/>
        </w:rPr>
        <w:t>6</w:t>
      </w:r>
      <w:r w:rsidRPr="00A05F36">
        <w:rPr>
          <w:color w:val="000000" w:themeColor="text1"/>
          <w:highlight w:val="yellow"/>
        </w:rPr>
        <w:t>, L</w:t>
      </w:r>
      <w:r w:rsidRPr="00A05F36">
        <w:rPr>
          <w:color w:val="000000" w:themeColor="text1"/>
          <w:highlight w:val="yellow"/>
          <w:vertAlign w:val="subscript"/>
        </w:rPr>
        <w:t>7</w:t>
      </w:r>
      <w:r w:rsidRPr="00A05F36">
        <w:rPr>
          <w:color w:val="000000" w:themeColor="text1"/>
          <w:highlight w:val="yellow"/>
        </w:rPr>
        <w:t xml:space="preserve"> and T</w:t>
      </w:r>
      <w:r w:rsidRPr="00A05F36">
        <w:rPr>
          <w:rStyle w:val="Funotenzeichen"/>
          <w:color w:val="000000" w:themeColor="text1"/>
          <w:highlight w:val="yellow"/>
        </w:rPr>
        <w:footnoteReference w:id="2"/>
      </w:r>
      <w:r w:rsidRPr="00A05F36">
        <w:rPr>
          <w:color w:val="000000" w:themeColor="text1"/>
        </w:rPr>
        <w:t xml:space="preserve">), with regard to the installation of safety-belts and restraint systems which are intended for separate use, </w:t>
      </w:r>
      <w:proofErr w:type="gramStart"/>
      <w:r w:rsidRPr="00A05F36">
        <w:rPr>
          <w:color w:val="000000" w:themeColor="text1"/>
        </w:rPr>
        <w:t>i.e.</w:t>
      </w:r>
      <w:proofErr w:type="gramEnd"/>
      <w:r w:rsidRPr="00A05F36">
        <w:rPr>
          <w:color w:val="000000" w:themeColor="text1"/>
        </w:rPr>
        <w:t xml:space="preserve"> as individual fittings, by persons of adult build occupying forward-facing, rearward-facing and side-facing seats;</w:t>
      </w:r>
    </w:p>
    <w:p w14:paraId="28DAD7E4" w14:textId="47B74921" w:rsidR="00DA4C53" w:rsidRPr="00A05F36" w:rsidRDefault="00DA4C53" w:rsidP="007E305F">
      <w:pPr>
        <w:pStyle w:val="para"/>
        <w:rPr>
          <w:color w:val="000000" w:themeColor="text1"/>
        </w:rPr>
      </w:pPr>
      <w:r w:rsidRPr="00A05F36">
        <w:rPr>
          <w:color w:val="000000" w:themeColor="text1"/>
        </w:rPr>
        <w:t>1.</w:t>
      </w:r>
      <w:r w:rsidR="00F63CB3" w:rsidRPr="00A05F36">
        <w:rPr>
          <w:color w:val="000000" w:themeColor="text1"/>
        </w:rPr>
        <w:t>2</w:t>
      </w:r>
      <w:r w:rsidRPr="00A05F36">
        <w:rPr>
          <w:color w:val="000000" w:themeColor="text1"/>
        </w:rPr>
        <w:t>.</w:t>
      </w:r>
      <w:r w:rsidRPr="00A05F36">
        <w:rPr>
          <w:color w:val="000000" w:themeColor="text1"/>
        </w:rPr>
        <w:tab/>
        <w:t>Vehicles of category M</w:t>
      </w:r>
      <w:r w:rsidRPr="00A05F36">
        <w:rPr>
          <w:color w:val="000000" w:themeColor="text1"/>
          <w:vertAlign w:val="subscript"/>
        </w:rPr>
        <w:t>1</w:t>
      </w:r>
      <w:r w:rsidRPr="00A05F36">
        <w:rPr>
          <w:color w:val="000000" w:themeColor="text1"/>
        </w:rPr>
        <w:t xml:space="preserve"> and N</w:t>
      </w:r>
      <w:r w:rsidRPr="00A05F36">
        <w:rPr>
          <w:color w:val="000000" w:themeColor="text1"/>
          <w:vertAlign w:val="subscript"/>
        </w:rPr>
        <w:t>1</w:t>
      </w:r>
      <w:r w:rsidRPr="00A05F36">
        <w:rPr>
          <w:color w:val="000000" w:themeColor="text1"/>
          <w:vertAlign w:val="superscript"/>
        </w:rPr>
        <w:t>1</w:t>
      </w:r>
      <w:r w:rsidRPr="00A05F36">
        <w:rPr>
          <w:color w:val="000000" w:themeColor="text1"/>
        </w:rPr>
        <w:t xml:space="preserve"> </w:t>
      </w:r>
      <w:proofErr w:type="gramStart"/>
      <w:r w:rsidRPr="00A05F36">
        <w:rPr>
          <w:color w:val="000000" w:themeColor="text1"/>
        </w:rPr>
        <w:t>with regard to</w:t>
      </w:r>
      <w:proofErr w:type="gramEnd"/>
      <w:r w:rsidRPr="00A05F36">
        <w:rPr>
          <w:color w:val="000000" w:themeColor="text1"/>
        </w:rPr>
        <w:t xml:space="preserve"> the installation of child restraint systems and ISOFIX child restraint systems.</w:t>
      </w:r>
    </w:p>
    <w:p w14:paraId="7E30B08A" w14:textId="2D7870D5" w:rsidR="003B15B1" w:rsidRPr="00A05F36" w:rsidRDefault="0095698F" w:rsidP="007E305F">
      <w:pPr>
        <w:pStyle w:val="para"/>
        <w:rPr>
          <w:color w:val="000000" w:themeColor="text1"/>
        </w:rPr>
      </w:pPr>
      <w:r w:rsidRPr="00A05F36">
        <w:rPr>
          <w:color w:val="000000" w:themeColor="text1"/>
        </w:rPr>
        <w:t>1.</w:t>
      </w:r>
      <w:r w:rsidR="00F63CB3" w:rsidRPr="00A05F36">
        <w:rPr>
          <w:color w:val="000000" w:themeColor="text1"/>
        </w:rPr>
        <w:t>3</w:t>
      </w:r>
      <w:r w:rsidRPr="00A05F36">
        <w:rPr>
          <w:color w:val="000000" w:themeColor="text1"/>
        </w:rPr>
        <w:t>.</w:t>
      </w:r>
      <w:r w:rsidRPr="00A05F36">
        <w:rPr>
          <w:color w:val="000000" w:themeColor="text1"/>
        </w:rPr>
        <w:tab/>
        <w:t>At the request of the manufacturer, it also applies to the installation of child restraint systems and ISOFIX child restraint systems designated for installation in vehicles of categories M</w:t>
      </w:r>
      <w:r w:rsidRPr="00A05F36">
        <w:rPr>
          <w:color w:val="000000" w:themeColor="text1"/>
          <w:vertAlign w:val="subscript"/>
        </w:rPr>
        <w:t>2</w:t>
      </w:r>
      <w:r w:rsidRPr="00A05F36">
        <w:rPr>
          <w:color w:val="000000" w:themeColor="text1"/>
        </w:rPr>
        <w:t xml:space="preserve"> and M</w:t>
      </w:r>
      <w:r w:rsidRPr="00A05F36">
        <w:rPr>
          <w:color w:val="000000" w:themeColor="text1"/>
          <w:vertAlign w:val="subscript"/>
        </w:rPr>
        <w:t>3</w:t>
      </w:r>
      <w:r w:rsidR="004E2750" w:rsidRPr="00A05F36">
        <w:rPr>
          <w:color w:val="000000" w:themeColor="text1"/>
        </w:rPr>
        <w:t>.</w:t>
      </w:r>
      <w:r w:rsidR="0096674C" w:rsidRPr="00A05F36">
        <w:rPr>
          <w:color w:val="000000" w:themeColor="text1"/>
          <w:vertAlign w:val="superscript"/>
        </w:rPr>
        <w:t>1</w:t>
      </w:r>
    </w:p>
    <w:p w14:paraId="4A20B456" w14:textId="4CE26202" w:rsidR="00167E12" w:rsidRPr="00A05F36" w:rsidRDefault="00DB1EAA" w:rsidP="007E305F">
      <w:pPr>
        <w:pStyle w:val="para"/>
        <w:rPr>
          <w:color w:val="000000" w:themeColor="text1"/>
        </w:rPr>
      </w:pPr>
      <w:r w:rsidRPr="00A05F36">
        <w:rPr>
          <w:color w:val="000000" w:themeColor="text1"/>
        </w:rPr>
        <w:t>1.</w:t>
      </w:r>
      <w:r w:rsidR="00F63CB3" w:rsidRPr="00A05F36">
        <w:rPr>
          <w:color w:val="000000" w:themeColor="text1"/>
        </w:rPr>
        <w:t>4</w:t>
      </w:r>
      <w:r w:rsidRPr="00A05F36">
        <w:rPr>
          <w:color w:val="000000" w:themeColor="text1"/>
        </w:rPr>
        <w:t>.</w:t>
      </w:r>
      <w:r w:rsidRPr="00A05F36">
        <w:rPr>
          <w:color w:val="000000" w:themeColor="text1"/>
        </w:rPr>
        <w:tab/>
        <w:t>At the request of the manufacturer, it also applies to installing i-Size child restraint systems, in case i-Size seating positions are defined by the vehicle manufacturer.</w:t>
      </w:r>
    </w:p>
    <w:p w14:paraId="63B329B2" w14:textId="77777777" w:rsidR="00DA4C53" w:rsidRPr="00A05F36" w:rsidRDefault="00DA4C53" w:rsidP="007E305F">
      <w:pPr>
        <w:pStyle w:val="HChG"/>
        <w:ind w:left="2268"/>
        <w:rPr>
          <w:color w:val="000000" w:themeColor="text1"/>
        </w:rPr>
      </w:pPr>
      <w:r w:rsidRPr="00A05F36">
        <w:rPr>
          <w:color w:val="000000" w:themeColor="text1"/>
        </w:rPr>
        <w:t>2.</w:t>
      </w:r>
      <w:r w:rsidRPr="00A05F36">
        <w:rPr>
          <w:color w:val="000000" w:themeColor="text1"/>
        </w:rPr>
        <w:tab/>
        <w:t>D</w:t>
      </w:r>
      <w:r w:rsidR="00A709C7" w:rsidRPr="00A05F36">
        <w:rPr>
          <w:color w:val="000000" w:themeColor="text1"/>
        </w:rPr>
        <w:t>efinitions</w:t>
      </w:r>
    </w:p>
    <w:p w14:paraId="6B53856D" w14:textId="77777777" w:rsidR="00DA4C53" w:rsidRPr="00A05F36" w:rsidRDefault="00DA4C53" w:rsidP="007E305F">
      <w:pPr>
        <w:pStyle w:val="para"/>
        <w:rPr>
          <w:color w:val="000000" w:themeColor="text1"/>
        </w:rPr>
      </w:pPr>
      <w:r w:rsidRPr="00A05F36">
        <w:rPr>
          <w:color w:val="000000" w:themeColor="text1"/>
        </w:rPr>
        <w:t>2.1.</w:t>
      </w:r>
      <w:r w:rsidRPr="00A05F36">
        <w:rPr>
          <w:color w:val="000000" w:themeColor="text1"/>
        </w:rPr>
        <w:tab/>
      </w:r>
      <w:r w:rsidR="001A3704" w:rsidRPr="00A05F36">
        <w:rPr>
          <w:color w:val="000000" w:themeColor="text1"/>
        </w:rPr>
        <w:t>Safety-belt</w:t>
      </w:r>
      <w:r w:rsidRPr="00A05F36">
        <w:rPr>
          <w:color w:val="000000" w:themeColor="text1"/>
        </w:rPr>
        <w:t xml:space="preserve"> (</w:t>
      </w:r>
      <w:proofErr w:type="gramStart"/>
      <w:r w:rsidRPr="00A05F36">
        <w:rPr>
          <w:color w:val="000000" w:themeColor="text1"/>
        </w:rPr>
        <w:t>sea</w:t>
      </w:r>
      <w:r w:rsidR="005257DE" w:rsidRPr="00A05F36">
        <w:rPr>
          <w:color w:val="000000" w:themeColor="text1"/>
        </w:rPr>
        <w:t>t</w:t>
      </w:r>
      <w:r w:rsidR="001A3704" w:rsidRPr="00A05F36">
        <w:rPr>
          <w:color w:val="000000" w:themeColor="text1"/>
        </w:rPr>
        <w:t>-</w:t>
      </w:r>
      <w:r w:rsidRPr="00A05F36">
        <w:rPr>
          <w:color w:val="000000" w:themeColor="text1"/>
        </w:rPr>
        <w:t>belt</w:t>
      </w:r>
      <w:proofErr w:type="gramEnd"/>
      <w:r w:rsidRPr="00A05F36">
        <w:rPr>
          <w:color w:val="000000" w:themeColor="text1"/>
        </w:rPr>
        <w:t>, belt)</w:t>
      </w:r>
    </w:p>
    <w:p w14:paraId="7E3298C9" w14:textId="77777777" w:rsidR="00DA4C53" w:rsidRPr="00A05F36" w:rsidRDefault="00DA4C53" w:rsidP="007E305F">
      <w:pPr>
        <w:pStyle w:val="para"/>
        <w:rPr>
          <w:color w:val="000000" w:themeColor="text1"/>
        </w:rPr>
      </w:pPr>
      <w:r w:rsidRPr="00A05F36">
        <w:rPr>
          <w:color w:val="000000" w:themeColor="text1"/>
        </w:rPr>
        <w:tab/>
        <w:t>An arrangement of straps with a securing buckle, adjusting devices and attachments which is capable of being anchored to the interior of a power</w:t>
      </w:r>
      <w:r w:rsidR="00650519" w:rsidRPr="00A05F36">
        <w:rPr>
          <w:color w:val="000000" w:themeColor="text1"/>
        </w:rPr>
        <w:t>-</w:t>
      </w:r>
      <w:r w:rsidRPr="00A05F36">
        <w:rPr>
          <w:color w:val="000000" w:themeColor="text1"/>
        </w:rPr>
        <w:t>driven vehicle and is designed to diminish the risk of injury to its wearer, in the event of collision or of abrupt deceleration of the vehicle, by limiting the mobility of the wearer's body. Such an arrangement is generally referred to as a "belt assembly", which term also embraces any device for absorbing energy or for retracting the belt.</w:t>
      </w:r>
    </w:p>
    <w:p w14:paraId="761C5053" w14:textId="77777777" w:rsidR="00DA4C53" w:rsidRPr="00A05F36" w:rsidRDefault="00DA4C53" w:rsidP="007E305F">
      <w:pPr>
        <w:pStyle w:val="para"/>
        <w:rPr>
          <w:color w:val="000000" w:themeColor="text1"/>
        </w:rPr>
      </w:pPr>
      <w:r w:rsidRPr="00A05F36">
        <w:rPr>
          <w:color w:val="000000" w:themeColor="text1"/>
        </w:rPr>
        <w:tab/>
        <w:t>The arrangement can be tested and approved as a safety-belt arrangement or as a restraint system.</w:t>
      </w:r>
    </w:p>
    <w:p w14:paraId="3742835A" w14:textId="77777777" w:rsidR="00DA4C53" w:rsidRPr="00A05F36" w:rsidRDefault="00DA4C53" w:rsidP="007E305F">
      <w:pPr>
        <w:pStyle w:val="para"/>
        <w:rPr>
          <w:color w:val="000000" w:themeColor="text1"/>
        </w:rPr>
      </w:pPr>
      <w:r w:rsidRPr="00A05F36">
        <w:rPr>
          <w:color w:val="000000" w:themeColor="text1"/>
        </w:rPr>
        <w:t>2.1.1.</w:t>
      </w:r>
      <w:r w:rsidRPr="00A05F36">
        <w:rPr>
          <w:color w:val="000000" w:themeColor="text1"/>
        </w:rPr>
        <w:tab/>
        <w:t>Lap belt</w:t>
      </w:r>
    </w:p>
    <w:p w14:paraId="0DB5EFA3" w14:textId="77777777" w:rsidR="00DA4C53" w:rsidRPr="00A05F36" w:rsidRDefault="00DA4C53" w:rsidP="007E305F">
      <w:pPr>
        <w:pStyle w:val="para"/>
        <w:rPr>
          <w:color w:val="000000" w:themeColor="text1"/>
        </w:rPr>
      </w:pPr>
      <w:r w:rsidRPr="00A05F36">
        <w:rPr>
          <w:color w:val="000000" w:themeColor="text1"/>
        </w:rPr>
        <w:tab/>
        <w:t>A two-point belt which passes across the front of the wearer's pelvic region.</w:t>
      </w:r>
    </w:p>
    <w:p w14:paraId="17B6EED3" w14:textId="77777777" w:rsidR="004477C7" w:rsidRPr="00A05F36" w:rsidRDefault="004477C7" w:rsidP="00250A34">
      <w:pPr>
        <w:pStyle w:val="para"/>
        <w:keepNext/>
        <w:rPr>
          <w:color w:val="000000" w:themeColor="text1"/>
        </w:rPr>
      </w:pPr>
      <w:r w:rsidRPr="00A05F36">
        <w:rPr>
          <w:color w:val="000000" w:themeColor="text1"/>
        </w:rPr>
        <w:t>2.1.2.</w:t>
      </w:r>
      <w:r w:rsidRPr="00A05F36">
        <w:rPr>
          <w:color w:val="000000" w:themeColor="text1"/>
        </w:rPr>
        <w:tab/>
        <w:t>Diagonal belt</w:t>
      </w:r>
    </w:p>
    <w:p w14:paraId="5FF4C761" w14:textId="77777777" w:rsidR="004477C7" w:rsidRPr="00A05F36" w:rsidRDefault="004477C7" w:rsidP="007E305F">
      <w:pPr>
        <w:pStyle w:val="para"/>
        <w:rPr>
          <w:color w:val="000000" w:themeColor="text1"/>
        </w:rPr>
      </w:pPr>
      <w:r w:rsidRPr="00A05F36">
        <w:rPr>
          <w:color w:val="000000" w:themeColor="text1"/>
        </w:rPr>
        <w:tab/>
        <w:t>A belt which passes diagonally across the front of the chest from the hip to the opposite shoulder.</w:t>
      </w:r>
    </w:p>
    <w:p w14:paraId="4C91ACF4" w14:textId="77777777" w:rsidR="004477C7" w:rsidRPr="00A05F36" w:rsidRDefault="004477C7" w:rsidP="007E305F">
      <w:pPr>
        <w:pStyle w:val="para"/>
        <w:rPr>
          <w:color w:val="000000" w:themeColor="text1"/>
        </w:rPr>
      </w:pPr>
      <w:r w:rsidRPr="00A05F36">
        <w:rPr>
          <w:color w:val="000000" w:themeColor="text1"/>
        </w:rPr>
        <w:t>2.1.3.</w:t>
      </w:r>
      <w:r w:rsidRPr="00A05F36">
        <w:rPr>
          <w:color w:val="000000" w:themeColor="text1"/>
        </w:rPr>
        <w:tab/>
        <w:t>Three</w:t>
      </w:r>
      <w:r w:rsidR="001A3704" w:rsidRPr="00A05F36">
        <w:rPr>
          <w:color w:val="000000" w:themeColor="text1"/>
        </w:rPr>
        <w:t>-</w:t>
      </w:r>
      <w:r w:rsidRPr="00A05F36">
        <w:rPr>
          <w:color w:val="000000" w:themeColor="text1"/>
        </w:rPr>
        <w:t>point belt</w:t>
      </w:r>
    </w:p>
    <w:p w14:paraId="0BA4E8E2" w14:textId="77777777" w:rsidR="004477C7" w:rsidRPr="00A05F36" w:rsidRDefault="004477C7" w:rsidP="007E305F">
      <w:pPr>
        <w:pStyle w:val="para"/>
        <w:rPr>
          <w:color w:val="000000" w:themeColor="text1"/>
        </w:rPr>
      </w:pPr>
      <w:r w:rsidRPr="00A05F36">
        <w:rPr>
          <w:color w:val="000000" w:themeColor="text1"/>
        </w:rPr>
        <w:tab/>
        <w:t>A belt which is essentially a combination of a lap strap and a diagonal strap.</w:t>
      </w:r>
    </w:p>
    <w:p w14:paraId="5086CA37" w14:textId="77777777" w:rsidR="004477C7" w:rsidRPr="00A05F36" w:rsidRDefault="004477C7" w:rsidP="007E305F">
      <w:pPr>
        <w:pStyle w:val="para"/>
        <w:rPr>
          <w:color w:val="000000" w:themeColor="text1"/>
        </w:rPr>
      </w:pPr>
      <w:r w:rsidRPr="00A05F36">
        <w:rPr>
          <w:color w:val="000000" w:themeColor="text1"/>
        </w:rPr>
        <w:t>2.1.4.</w:t>
      </w:r>
      <w:r w:rsidRPr="00A05F36">
        <w:rPr>
          <w:color w:val="000000" w:themeColor="text1"/>
        </w:rPr>
        <w:tab/>
        <w:t>S-type belt</w:t>
      </w:r>
    </w:p>
    <w:p w14:paraId="5E088EF3" w14:textId="77777777" w:rsidR="004477C7" w:rsidRPr="00A05F36" w:rsidRDefault="004477C7" w:rsidP="007E305F">
      <w:pPr>
        <w:pStyle w:val="para"/>
        <w:rPr>
          <w:color w:val="000000" w:themeColor="text1"/>
        </w:rPr>
      </w:pPr>
      <w:r w:rsidRPr="00A05F36">
        <w:rPr>
          <w:color w:val="000000" w:themeColor="text1"/>
        </w:rPr>
        <w:tab/>
        <w:t>A belt arrangement other than a three-point belt or a lap belt.</w:t>
      </w:r>
    </w:p>
    <w:p w14:paraId="0960DA7F" w14:textId="77777777" w:rsidR="004477C7" w:rsidRPr="00A05F36" w:rsidRDefault="004477C7" w:rsidP="007E305F">
      <w:pPr>
        <w:pStyle w:val="para"/>
        <w:rPr>
          <w:color w:val="000000" w:themeColor="text1"/>
        </w:rPr>
      </w:pPr>
      <w:r w:rsidRPr="00A05F36">
        <w:rPr>
          <w:color w:val="000000" w:themeColor="text1"/>
        </w:rPr>
        <w:t>2.1.5.</w:t>
      </w:r>
      <w:r w:rsidRPr="00A05F36">
        <w:rPr>
          <w:color w:val="000000" w:themeColor="text1"/>
        </w:rPr>
        <w:tab/>
        <w:t>Harness belt</w:t>
      </w:r>
    </w:p>
    <w:p w14:paraId="63AAE1EC" w14:textId="77777777" w:rsidR="004477C7" w:rsidRPr="00A05F36" w:rsidRDefault="004477C7" w:rsidP="007E305F">
      <w:pPr>
        <w:pStyle w:val="para"/>
        <w:rPr>
          <w:color w:val="000000" w:themeColor="text1"/>
        </w:rPr>
      </w:pPr>
      <w:r w:rsidRPr="00A05F36">
        <w:rPr>
          <w:color w:val="000000" w:themeColor="text1"/>
        </w:rPr>
        <w:tab/>
        <w:t>A S-type belt arrangement comprising a lap belt and shoulder straps; a harness belt may be provided with an additional crotch strap assembly.</w:t>
      </w:r>
    </w:p>
    <w:p w14:paraId="2DAA05E2" w14:textId="77777777" w:rsidR="004477C7" w:rsidRPr="00A05F36" w:rsidRDefault="004477C7" w:rsidP="007E305F">
      <w:pPr>
        <w:pStyle w:val="para"/>
        <w:rPr>
          <w:color w:val="000000" w:themeColor="text1"/>
        </w:rPr>
      </w:pPr>
      <w:r w:rsidRPr="00A05F36">
        <w:rPr>
          <w:color w:val="000000" w:themeColor="text1"/>
        </w:rPr>
        <w:t>2.2.</w:t>
      </w:r>
      <w:r w:rsidRPr="00A05F36">
        <w:rPr>
          <w:color w:val="000000" w:themeColor="text1"/>
        </w:rPr>
        <w:tab/>
        <w:t>Belt type</w:t>
      </w:r>
    </w:p>
    <w:p w14:paraId="6EB07F33" w14:textId="77777777" w:rsidR="004477C7" w:rsidRPr="00A05F36" w:rsidRDefault="004477C7" w:rsidP="007E305F">
      <w:pPr>
        <w:pStyle w:val="para"/>
        <w:rPr>
          <w:color w:val="000000" w:themeColor="text1"/>
        </w:rPr>
      </w:pPr>
      <w:r w:rsidRPr="00A05F36">
        <w:rPr>
          <w:color w:val="000000" w:themeColor="text1"/>
        </w:rPr>
        <w:tab/>
        <w:t xml:space="preserve">Belts of different "types" are belts differing substantially from one another; the differences may relate </w:t>
      </w:r>
      <w:proofErr w:type="gramStart"/>
      <w:r w:rsidRPr="00A05F36">
        <w:rPr>
          <w:color w:val="000000" w:themeColor="text1"/>
        </w:rPr>
        <w:t>in particular to</w:t>
      </w:r>
      <w:proofErr w:type="gramEnd"/>
      <w:r w:rsidRPr="00A05F36">
        <w:rPr>
          <w:color w:val="000000" w:themeColor="text1"/>
        </w:rPr>
        <w:t>:</w:t>
      </w:r>
    </w:p>
    <w:p w14:paraId="040CA80A" w14:textId="77777777" w:rsidR="004477C7" w:rsidRPr="00A05F36" w:rsidRDefault="004477C7" w:rsidP="007E305F">
      <w:pPr>
        <w:pStyle w:val="para"/>
        <w:rPr>
          <w:color w:val="000000" w:themeColor="text1"/>
        </w:rPr>
      </w:pPr>
      <w:r w:rsidRPr="00A05F36">
        <w:rPr>
          <w:color w:val="000000" w:themeColor="text1"/>
        </w:rPr>
        <w:t>2.2.1.</w:t>
      </w:r>
      <w:r w:rsidRPr="00A05F36">
        <w:rPr>
          <w:color w:val="000000" w:themeColor="text1"/>
        </w:rPr>
        <w:tab/>
      </w:r>
      <w:r w:rsidR="006E7ED6" w:rsidRPr="00A05F36">
        <w:rPr>
          <w:color w:val="000000" w:themeColor="text1"/>
        </w:rPr>
        <w:t>R</w:t>
      </w:r>
      <w:r w:rsidRPr="00A05F36">
        <w:rPr>
          <w:color w:val="000000" w:themeColor="text1"/>
        </w:rPr>
        <w:t>igid parts (buckle, attachments, retractor, etc.</w:t>
      </w:r>
      <w:proofErr w:type="gramStart"/>
      <w:r w:rsidRPr="00A05F36">
        <w:rPr>
          <w:color w:val="000000" w:themeColor="text1"/>
        </w:rPr>
        <w:t>);</w:t>
      </w:r>
      <w:proofErr w:type="gramEnd"/>
    </w:p>
    <w:p w14:paraId="7497394F" w14:textId="77777777" w:rsidR="004477C7" w:rsidRPr="00A05F36" w:rsidRDefault="004477C7" w:rsidP="007E305F">
      <w:pPr>
        <w:pStyle w:val="para"/>
        <w:rPr>
          <w:color w:val="000000" w:themeColor="text1"/>
        </w:rPr>
      </w:pPr>
      <w:r w:rsidRPr="00A05F36">
        <w:rPr>
          <w:color w:val="000000" w:themeColor="text1"/>
        </w:rPr>
        <w:lastRenderedPageBreak/>
        <w:t>2.2.2.</w:t>
      </w:r>
      <w:r w:rsidRPr="00A05F36">
        <w:rPr>
          <w:color w:val="000000" w:themeColor="text1"/>
        </w:rPr>
        <w:tab/>
      </w:r>
      <w:r w:rsidR="006E7ED6" w:rsidRPr="00A05F36">
        <w:rPr>
          <w:color w:val="000000" w:themeColor="text1"/>
        </w:rPr>
        <w:t>T</w:t>
      </w:r>
      <w:r w:rsidRPr="00A05F36">
        <w:rPr>
          <w:color w:val="000000" w:themeColor="text1"/>
        </w:rPr>
        <w:t xml:space="preserve">he material, weave, </w:t>
      </w:r>
      <w:proofErr w:type="gramStart"/>
      <w:r w:rsidRPr="00A05F36">
        <w:rPr>
          <w:color w:val="000000" w:themeColor="text1"/>
        </w:rPr>
        <w:t>dimensions</w:t>
      </w:r>
      <w:proofErr w:type="gramEnd"/>
      <w:r w:rsidRPr="00A05F36">
        <w:rPr>
          <w:color w:val="000000" w:themeColor="text1"/>
        </w:rPr>
        <w:t xml:space="preserve"> and colour of the straps; or</w:t>
      </w:r>
    </w:p>
    <w:p w14:paraId="687E75F2" w14:textId="77777777" w:rsidR="004477C7" w:rsidRPr="00A05F36" w:rsidRDefault="004477C7" w:rsidP="007E305F">
      <w:pPr>
        <w:pStyle w:val="para"/>
        <w:rPr>
          <w:color w:val="000000" w:themeColor="text1"/>
        </w:rPr>
      </w:pPr>
      <w:r w:rsidRPr="00A05F36">
        <w:rPr>
          <w:color w:val="000000" w:themeColor="text1"/>
        </w:rPr>
        <w:t>2.2.3.</w:t>
      </w:r>
      <w:r w:rsidRPr="00A05F36">
        <w:rPr>
          <w:color w:val="000000" w:themeColor="text1"/>
        </w:rPr>
        <w:tab/>
      </w:r>
      <w:r w:rsidR="006E7ED6" w:rsidRPr="00A05F36">
        <w:rPr>
          <w:color w:val="000000" w:themeColor="text1"/>
        </w:rPr>
        <w:t>T</w:t>
      </w:r>
      <w:r w:rsidRPr="00A05F36">
        <w:rPr>
          <w:color w:val="000000" w:themeColor="text1"/>
        </w:rPr>
        <w:t>he geometry of the belt assembly.</w:t>
      </w:r>
    </w:p>
    <w:p w14:paraId="567FB4A2" w14:textId="77777777" w:rsidR="004477C7" w:rsidRPr="00A05F36" w:rsidRDefault="004477C7" w:rsidP="007E305F">
      <w:pPr>
        <w:pStyle w:val="para"/>
        <w:rPr>
          <w:color w:val="000000" w:themeColor="text1"/>
        </w:rPr>
      </w:pPr>
      <w:r w:rsidRPr="00A05F36">
        <w:rPr>
          <w:color w:val="000000" w:themeColor="text1"/>
        </w:rPr>
        <w:t>2.3.</w:t>
      </w:r>
      <w:r w:rsidRPr="00A05F36">
        <w:rPr>
          <w:color w:val="000000" w:themeColor="text1"/>
        </w:rPr>
        <w:tab/>
        <w:t>Strap</w:t>
      </w:r>
    </w:p>
    <w:p w14:paraId="7C417E05" w14:textId="77777777" w:rsidR="004477C7" w:rsidRPr="00A05F36" w:rsidRDefault="004477C7" w:rsidP="007E305F">
      <w:pPr>
        <w:pStyle w:val="para"/>
        <w:rPr>
          <w:color w:val="000000" w:themeColor="text1"/>
        </w:rPr>
      </w:pPr>
      <w:r w:rsidRPr="00A05F36">
        <w:rPr>
          <w:color w:val="000000" w:themeColor="text1"/>
        </w:rPr>
        <w:tab/>
        <w:t>A flexible component designed to hold the body and to transmit stresses to the belt anchorages.</w:t>
      </w:r>
    </w:p>
    <w:p w14:paraId="778C777B" w14:textId="77777777" w:rsidR="004477C7" w:rsidRPr="00A05F36" w:rsidRDefault="004477C7" w:rsidP="007E305F">
      <w:pPr>
        <w:pStyle w:val="para"/>
        <w:rPr>
          <w:color w:val="000000" w:themeColor="text1"/>
        </w:rPr>
      </w:pPr>
      <w:r w:rsidRPr="00A05F36">
        <w:rPr>
          <w:color w:val="000000" w:themeColor="text1"/>
        </w:rPr>
        <w:t>2.4.</w:t>
      </w:r>
      <w:r w:rsidRPr="00A05F36">
        <w:rPr>
          <w:color w:val="000000" w:themeColor="text1"/>
        </w:rPr>
        <w:tab/>
        <w:t>Buckle</w:t>
      </w:r>
    </w:p>
    <w:p w14:paraId="62D098A7" w14:textId="77777777" w:rsidR="004477C7" w:rsidRPr="00A05F36" w:rsidRDefault="004477C7" w:rsidP="007E305F">
      <w:pPr>
        <w:pStyle w:val="para"/>
        <w:rPr>
          <w:color w:val="000000" w:themeColor="text1"/>
        </w:rPr>
      </w:pPr>
      <w:r w:rsidRPr="00A05F36">
        <w:rPr>
          <w:color w:val="000000" w:themeColor="text1"/>
        </w:rPr>
        <w:tab/>
        <w:t>A quick</w:t>
      </w:r>
      <w:r w:rsidR="00650519" w:rsidRPr="00A05F36">
        <w:rPr>
          <w:color w:val="000000" w:themeColor="text1"/>
        </w:rPr>
        <w:t>-</w:t>
      </w:r>
      <w:r w:rsidRPr="00A05F36">
        <w:rPr>
          <w:color w:val="000000" w:themeColor="text1"/>
        </w:rPr>
        <w:t>release device enabling the wearer to be held by the belt. The buckle may incorporate the adjusting device, except in the case of a harness belt buckle.</w:t>
      </w:r>
    </w:p>
    <w:p w14:paraId="777D18F4" w14:textId="77777777" w:rsidR="004477C7" w:rsidRPr="00A05F36" w:rsidRDefault="004477C7" w:rsidP="007E305F">
      <w:pPr>
        <w:pStyle w:val="para"/>
        <w:rPr>
          <w:color w:val="000000" w:themeColor="text1"/>
        </w:rPr>
      </w:pPr>
      <w:r w:rsidRPr="00A05F36">
        <w:rPr>
          <w:color w:val="000000" w:themeColor="text1"/>
        </w:rPr>
        <w:t>2.5.</w:t>
      </w:r>
      <w:r w:rsidRPr="00A05F36">
        <w:rPr>
          <w:color w:val="000000" w:themeColor="text1"/>
        </w:rPr>
        <w:tab/>
        <w:t xml:space="preserve">Belt adjusting </w:t>
      </w:r>
      <w:proofErr w:type="gramStart"/>
      <w:r w:rsidRPr="00A05F36">
        <w:rPr>
          <w:color w:val="000000" w:themeColor="text1"/>
        </w:rPr>
        <w:t>device</w:t>
      </w:r>
      <w:proofErr w:type="gramEnd"/>
    </w:p>
    <w:p w14:paraId="15334420" w14:textId="77777777" w:rsidR="004477C7" w:rsidRPr="00A05F36" w:rsidRDefault="004477C7" w:rsidP="007E305F">
      <w:pPr>
        <w:pStyle w:val="para"/>
        <w:rPr>
          <w:color w:val="000000" w:themeColor="text1"/>
        </w:rPr>
      </w:pPr>
      <w:r w:rsidRPr="00A05F36">
        <w:rPr>
          <w:color w:val="000000" w:themeColor="text1"/>
        </w:rPr>
        <w:tab/>
        <w:t>A device enabling the belt to be adjusted according to the requirements of the individual wearer and to the position of the seat. The adjusting device may be part of the buckle, or a retractor, or any other part of the safety</w:t>
      </w:r>
      <w:r w:rsidR="007E48C5" w:rsidRPr="00A05F36">
        <w:rPr>
          <w:color w:val="000000" w:themeColor="text1"/>
        </w:rPr>
        <w:t>-</w:t>
      </w:r>
      <w:r w:rsidRPr="00A05F36">
        <w:rPr>
          <w:color w:val="000000" w:themeColor="text1"/>
        </w:rPr>
        <w:t>belt.</w:t>
      </w:r>
    </w:p>
    <w:p w14:paraId="6AC94049" w14:textId="77777777" w:rsidR="00262B85" w:rsidRPr="00A05F36" w:rsidRDefault="00262B85" w:rsidP="007E305F">
      <w:pPr>
        <w:pStyle w:val="para"/>
        <w:rPr>
          <w:color w:val="000000" w:themeColor="text1"/>
        </w:rPr>
      </w:pPr>
      <w:r w:rsidRPr="00A05F36">
        <w:rPr>
          <w:color w:val="000000" w:themeColor="text1"/>
        </w:rPr>
        <w:t>2.6.</w:t>
      </w:r>
      <w:r w:rsidRPr="00A05F36">
        <w:rPr>
          <w:color w:val="000000" w:themeColor="text1"/>
        </w:rPr>
        <w:tab/>
        <w:t>Pre</w:t>
      </w:r>
      <w:r w:rsidR="007E48C5" w:rsidRPr="00A05F36">
        <w:rPr>
          <w:color w:val="000000" w:themeColor="text1"/>
        </w:rPr>
        <w:t>-</w:t>
      </w:r>
      <w:r w:rsidRPr="00A05F36">
        <w:rPr>
          <w:color w:val="000000" w:themeColor="text1"/>
        </w:rPr>
        <w:t>loading device</w:t>
      </w:r>
    </w:p>
    <w:p w14:paraId="45B4275B" w14:textId="77777777" w:rsidR="00262B85" w:rsidRPr="00A05F36" w:rsidRDefault="00262B85" w:rsidP="007E305F">
      <w:pPr>
        <w:pStyle w:val="para"/>
        <w:rPr>
          <w:color w:val="000000" w:themeColor="text1"/>
        </w:rPr>
      </w:pPr>
      <w:r w:rsidRPr="00A05F36">
        <w:rPr>
          <w:color w:val="000000" w:themeColor="text1"/>
        </w:rPr>
        <w:tab/>
        <w:t>An additional or integrated</w:t>
      </w:r>
      <w:r w:rsidR="00650519" w:rsidRPr="00A05F36">
        <w:rPr>
          <w:color w:val="000000" w:themeColor="text1"/>
        </w:rPr>
        <w:t xml:space="preserve"> device which tightens the seat-</w:t>
      </w:r>
      <w:r w:rsidRPr="00A05F36">
        <w:rPr>
          <w:color w:val="000000" w:themeColor="text1"/>
        </w:rPr>
        <w:t xml:space="preserve">belt webbing </w:t>
      </w:r>
      <w:proofErr w:type="gramStart"/>
      <w:r w:rsidRPr="00A05F36">
        <w:rPr>
          <w:color w:val="000000" w:themeColor="text1"/>
        </w:rPr>
        <w:t>in order to</w:t>
      </w:r>
      <w:proofErr w:type="gramEnd"/>
      <w:r w:rsidRPr="00A05F36">
        <w:rPr>
          <w:color w:val="000000" w:themeColor="text1"/>
        </w:rPr>
        <w:t xml:space="preserve"> reduce the slack of the belt during a crash sequence.</w:t>
      </w:r>
    </w:p>
    <w:p w14:paraId="2B56AB32" w14:textId="77777777" w:rsidR="00262B85" w:rsidRPr="00A05F36" w:rsidRDefault="00262B85" w:rsidP="007E305F">
      <w:pPr>
        <w:pStyle w:val="para"/>
        <w:rPr>
          <w:color w:val="000000" w:themeColor="text1"/>
        </w:rPr>
      </w:pPr>
      <w:r w:rsidRPr="00A05F36">
        <w:rPr>
          <w:color w:val="000000" w:themeColor="text1"/>
        </w:rPr>
        <w:t>2.7.</w:t>
      </w:r>
      <w:r w:rsidRPr="00A05F36">
        <w:rPr>
          <w:color w:val="000000" w:themeColor="text1"/>
        </w:rPr>
        <w:tab/>
        <w:t>"</w:t>
      </w:r>
      <w:r w:rsidRPr="00A05F36">
        <w:rPr>
          <w:i/>
          <w:color w:val="000000" w:themeColor="text1"/>
        </w:rPr>
        <w:t>Reference zone</w:t>
      </w:r>
      <w:r w:rsidRPr="00A05F36">
        <w:rPr>
          <w:color w:val="000000" w:themeColor="text1"/>
        </w:rPr>
        <w:t>" means the space between two vertical longitudinal planes, 400 mm apart and symmetrical with respect to the H-</w:t>
      </w:r>
      <w:proofErr w:type="gramStart"/>
      <w:r w:rsidRPr="00A05F36">
        <w:rPr>
          <w:color w:val="000000" w:themeColor="text1"/>
        </w:rPr>
        <w:t>point, and</w:t>
      </w:r>
      <w:proofErr w:type="gramEnd"/>
      <w:r w:rsidRPr="00A05F36">
        <w:rPr>
          <w:color w:val="000000" w:themeColor="text1"/>
        </w:rPr>
        <w:t xml:space="preserve"> defined by rotation from vertical to horizontal of the head-form apparatus, described in </w:t>
      </w:r>
      <w:r w:rsidR="00801FF3" w:rsidRPr="00A05F36">
        <w:rPr>
          <w:color w:val="000000" w:themeColor="text1"/>
        </w:rPr>
        <w:t>UN Regulation No</w:t>
      </w:r>
      <w:r w:rsidRPr="00A05F36">
        <w:rPr>
          <w:color w:val="000000" w:themeColor="text1"/>
        </w:rPr>
        <w:t xml:space="preserve">. 21 Annex 1. The apparatus shall be positioned as described in that annex to </w:t>
      </w:r>
      <w:r w:rsidR="00801FF3" w:rsidRPr="00A05F36">
        <w:rPr>
          <w:color w:val="000000" w:themeColor="text1"/>
        </w:rPr>
        <w:t>UN Regulation No</w:t>
      </w:r>
      <w:r w:rsidRPr="00A05F36">
        <w:rPr>
          <w:color w:val="000000" w:themeColor="text1"/>
        </w:rPr>
        <w:t>. 21 and set to the maximum length of 840 mm.</w:t>
      </w:r>
    </w:p>
    <w:p w14:paraId="36F26E89" w14:textId="77777777" w:rsidR="00262B85" w:rsidRPr="00A05F36" w:rsidRDefault="00262B85" w:rsidP="007E305F">
      <w:pPr>
        <w:pStyle w:val="para"/>
        <w:rPr>
          <w:color w:val="000000" w:themeColor="text1"/>
        </w:rPr>
      </w:pPr>
      <w:r w:rsidRPr="00A05F36">
        <w:rPr>
          <w:color w:val="000000" w:themeColor="text1"/>
        </w:rPr>
        <w:t>2.8.</w:t>
      </w:r>
      <w:r w:rsidRPr="00A05F36">
        <w:rPr>
          <w:color w:val="000000" w:themeColor="text1"/>
        </w:rPr>
        <w:tab/>
        <w:t>"</w:t>
      </w:r>
      <w:r w:rsidRPr="00A05F36">
        <w:rPr>
          <w:i/>
          <w:color w:val="000000" w:themeColor="text1"/>
        </w:rPr>
        <w:t>Airbag assembly</w:t>
      </w:r>
      <w:r w:rsidRPr="00A05F36">
        <w:rPr>
          <w:color w:val="000000" w:themeColor="text1"/>
        </w:rPr>
        <w:t xml:space="preserve">" means a device installed to supplement safety-belts and restraint systems in power-driven vehicles, </w:t>
      </w:r>
      <w:proofErr w:type="gramStart"/>
      <w:r w:rsidRPr="00A05F36">
        <w:rPr>
          <w:color w:val="000000" w:themeColor="text1"/>
        </w:rPr>
        <w:t>i.e.</w:t>
      </w:r>
      <w:proofErr w:type="gramEnd"/>
      <w:r w:rsidRPr="00A05F36">
        <w:rPr>
          <w:color w:val="000000" w:themeColor="text1"/>
        </w:rPr>
        <w:t xml:space="preserve"> system which, in the event of a severe impact affecting the vehicle automatically deploys a flexible structure intended to limit, by compression of the gas contained within it, the gravity of the contacts of one or more parts of the body of an occupant of the vehicle with the interior of the passenger compartment.</w:t>
      </w:r>
      <w:r w:rsidR="009770C3" w:rsidRPr="00A05F36">
        <w:rPr>
          <w:color w:val="000000" w:themeColor="text1"/>
        </w:rPr>
        <w:t xml:space="preserve"> </w:t>
      </w:r>
      <w:r w:rsidR="004234A3" w:rsidRPr="00A05F36">
        <w:rPr>
          <w:bCs/>
          <w:color w:val="000000" w:themeColor="text1"/>
          <w:lang w:val="en-US"/>
        </w:rPr>
        <w:t>Any such described deployed structure shall not be considered as a rigid part</w:t>
      </w:r>
      <w:r w:rsidR="009770C3" w:rsidRPr="00A05F36">
        <w:rPr>
          <w:bCs/>
          <w:color w:val="000000" w:themeColor="text1"/>
          <w:lang w:val="en-US"/>
        </w:rPr>
        <w:t>.</w:t>
      </w:r>
    </w:p>
    <w:p w14:paraId="0D8761A7" w14:textId="77777777" w:rsidR="00262B85" w:rsidRPr="00A05F36" w:rsidRDefault="00262B85" w:rsidP="007E305F">
      <w:pPr>
        <w:pStyle w:val="para"/>
        <w:rPr>
          <w:color w:val="000000" w:themeColor="text1"/>
        </w:rPr>
      </w:pPr>
      <w:r w:rsidRPr="00A05F36">
        <w:rPr>
          <w:color w:val="000000" w:themeColor="text1"/>
        </w:rPr>
        <w:t>2.9.</w:t>
      </w:r>
      <w:r w:rsidRPr="00A05F36">
        <w:rPr>
          <w:color w:val="000000" w:themeColor="text1"/>
        </w:rPr>
        <w:tab/>
        <w:t>"</w:t>
      </w:r>
      <w:r w:rsidRPr="00A05F36">
        <w:rPr>
          <w:i/>
          <w:color w:val="000000" w:themeColor="text1"/>
        </w:rPr>
        <w:t>Passenger airbag</w:t>
      </w:r>
      <w:r w:rsidRPr="00A05F36">
        <w:rPr>
          <w:color w:val="000000" w:themeColor="text1"/>
        </w:rPr>
        <w:t xml:space="preserve">" means an airbag assembly intended to protect occupant(s) in seats other than the </w:t>
      </w:r>
      <w:proofErr w:type="gramStart"/>
      <w:r w:rsidRPr="00A05F36">
        <w:rPr>
          <w:color w:val="000000" w:themeColor="text1"/>
        </w:rPr>
        <w:t>driver's</w:t>
      </w:r>
      <w:proofErr w:type="gramEnd"/>
      <w:r w:rsidRPr="00A05F36">
        <w:rPr>
          <w:color w:val="000000" w:themeColor="text1"/>
        </w:rPr>
        <w:t xml:space="preserve"> in the event of a frontal collision.</w:t>
      </w:r>
    </w:p>
    <w:p w14:paraId="1DB9FC04" w14:textId="77777777" w:rsidR="00262B85" w:rsidRPr="00A05F36" w:rsidRDefault="00262B85" w:rsidP="007E305F">
      <w:pPr>
        <w:pStyle w:val="para"/>
        <w:rPr>
          <w:color w:val="000000" w:themeColor="text1"/>
        </w:rPr>
      </w:pPr>
      <w:r w:rsidRPr="00A05F36">
        <w:rPr>
          <w:color w:val="000000" w:themeColor="text1"/>
        </w:rPr>
        <w:t>2.10.</w:t>
      </w:r>
      <w:r w:rsidRPr="00A05F36">
        <w:rPr>
          <w:color w:val="000000" w:themeColor="text1"/>
        </w:rPr>
        <w:tab/>
      </w:r>
      <w:r w:rsidR="00DB1EAA" w:rsidRPr="00A05F36">
        <w:rPr>
          <w:color w:val="000000" w:themeColor="text1"/>
        </w:rPr>
        <w:t>"</w:t>
      </w:r>
      <w:r w:rsidR="00DB1EAA" w:rsidRPr="00A05F36">
        <w:rPr>
          <w:i/>
          <w:iCs/>
          <w:color w:val="000000" w:themeColor="text1"/>
        </w:rPr>
        <w:t>Child restraint</w:t>
      </w:r>
      <w:r w:rsidR="00DB1EAA" w:rsidRPr="00A05F36">
        <w:rPr>
          <w:color w:val="000000" w:themeColor="text1"/>
        </w:rPr>
        <w:t xml:space="preserve">" means a safety device as defined in </w:t>
      </w:r>
      <w:r w:rsidR="00801FF3" w:rsidRPr="00A05F36">
        <w:rPr>
          <w:color w:val="000000" w:themeColor="text1"/>
        </w:rPr>
        <w:t>UN Regulation No</w:t>
      </w:r>
      <w:r w:rsidR="00DB1EAA" w:rsidRPr="00A05F36">
        <w:rPr>
          <w:color w:val="000000" w:themeColor="text1"/>
        </w:rPr>
        <w:t xml:space="preserve">. 44 or </w:t>
      </w:r>
      <w:r w:rsidR="00801FF3" w:rsidRPr="00A05F36">
        <w:rPr>
          <w:color w:val="000000" w:themeColor="text1"/>
        </w:rPr>
        <w:t>UN Regulation No</w:t>
      </w:r>
      <w:r w:rsidR="00DB1EAA" w:rsidRPr="00A05F36">
        <w:rPr>
          <w:color w:val="000000" w:themeColor="text1"/>
        </w:rPr>
        <w:t>. 129.</w:t>
      </w:r>
    </w:p>
    <w:p w14:paraId="0305EFB6" w14:textId="77777777" w:rsidR="00262B85" w:rsidRPr="00A05F36" w:rsidRDefault="00262B85" w:rsidP="007E305F">
      <w:pPr>
        <w:pStyle w:val="para"/>
        <w:rPr>
          <w:color w:val="000000" w:themeColor="text1"/>
        </w:rPr>
      </w:pPr>
      <w:r w:rsidRPr="00A05F36">
        <w:rPr>
          <w:color w:val="000000" w:themeColor="text1"/>
        </w:rPr>
        <w:t>2.11.</w:t>
      </w:r>
      <w:r w:rsidRPr="00A05F36">
        <w:rPr>
          <w:color w:val="000000" w:themeColor="text1"/>
        </w:rPr>
        <w:tab/>
        <w:t>"</w:t>
      </w:r>
      <w:proofErr w:type="gramStart"/>
      <w:r w:rsidRPr="00A05F36">
        <w:rPr>
          <w:i/>
          <w:color w:val="000000" w:themeColor="text1"/>
        </w:rPr>
        <w:t>Rearward-facing</w:t>
      </w:r>
      <w:proofErr w:type="gramEnd"/>
      <w:r w:rsidRPr="00A05F36">
        <w:rPr>
          <w:color w:val="000000" w:themeColor="text1"/>
        </w:rPr>
        <w:t>" means facing in the direction opposite to the normal direction of travel of the vehicle.</w:t>
      </w:r>
    </w:p>
    <w:p w14:paraId="15C9CCD2" w14:textId="77777777" w:rsidR="00262B85" w:rsidRPr="00A05F36" w:rsidRDefault="00262B85" w:rsidP="007E305F">
      <w:pPr>
        <w:pStyle w:val="para"/>
        <w:rPr>
          <w:color w:val="000000" w:themeColor="text1"/>
        </w:rPr>
      </w:pPr>
      <w:r w:rsidRPr="00A05F36">
        <w:rPr>
          <w:color w:val="000000" w:themeColor="text1"/>
        </w:rPr>
        <w:t>2.12.</w:t>
      </w:r>
      <w:r w:rsidRPr="00A05F36">
        <w:rPr>
          <w:color w:val="000000" w:themeColor="text1"/>
        </w:rPr>
        <w:tab/>
        <w:t>Attachments</w:t>
      </w:r>
    </w:p>
    <w:p w14:paraId="79C35480" w14:textId="77777777" w:rsidR="00262B85" w:rsidRPr="00A05F36" w:rsidRDefault="00262B85" w:rsidP="007E305F">
      <w:pPr>
        <w:pStyle w:val="para"/>
        <w:rPr>
          <w:color w:val="000000" w:themeColor="text1"/>
        </w:rPr>
      </w:pPr>
      <w:r w:rsidRPr="00A05F36">
        <w:rPr>
          <w:color w:val="000000" w:themeColor="text1"/>
        </w:rPr>
        <w:tab/>
        <w:t>Parts of the belt assembly including the necessary securing components, which enable it to be attached to the belt anchorages.</w:t>
      </w:r>
    </w:p>
    <w:p w14:paraId="558DBCE4" w14:textId="77777777" w:rsidR="00262B85" w:rsidRPr="00A05F36" w:rsidRDefault="00262B85" w:rsidP="007E305F">
      <w:pPr>
        <w:pStyle w:val="para"/>
        <w:rPr>
          <w:color w:val="000000" w:themeColor="text1"/>
        </w:rPr>
      </w:pPr>
      <w:r w:rsidRPr="00A05F36">
        <w:rPr>
          <w:color w:val="000000" w:themeColor="text1"/>
        </w:rPr>
        <w:t>2.13.</w:t>
      </w:r>
      <w:r w:rsidRPr="00A05F36">
        <w:rPr>
          <w:color w:val="000000" w:themeColor="text1"/>
        </w:rPr>
        <w:tab/>
        <w:t>Energy absorber</w:t>
      </w:r>
    </w:p>
    <w:p w14:paraId="3994638D" w14:textId="77777777" w:rsidR="00262B85" w:rsidRPr="00A05F36" w:rsidRDefault="00262B85" w:rsidP="007E305F">
      <w:pPr>
        <w:pStyle w:val="para"/>
        <w:rPr>
          <w:color w:val="000000" w:themeColor="text1"/>
        </w:rPr>
      </w:pPr>
      <w:r w:rsidRPr="00A05F36">
        <w:rPr>
          <w:color w:val="000000" w:themeColor="text1"/>
        </w:rPr>
        <w:tab/>
        <w:t>Device designed to disperse energy independently of or jointly with the strap and forming part of a belt assembly.</w:t>
      </w:r>
    </w:p>
    <w:p w14:paraId="0CBBE135" w14:textId="77777777" w:rsidR="00262B85" w:rsidRPr="00A05F36" w:rsidRDefault="00262B85" w:rsidP="007E305F">
      <w:pPr>
        <w:pStyle w:val="para"/>
        <w:rPr>
          <w:color w:val="000000" w:themeColor="text1"/>
        </w:rPr>
      </w:pPr>
      <w:r w:rsidRPr="00A05F36">
        <w:rPr>
          <w:color w:val="000000" w:themeColor="text1"/>
        </w:rPr>
        <w:t>2.14.</w:t>
      </w:r>
      <w:r w:rsidRPr="00A05F36">
        <w:rPr>
          <w:color w:val="000000" w:themeColor="text1"/>
        </w:rPr>
        <w:tab/>
        <w:t>Retractor</w:t>
      </w:r>
    </w:p>
    <w:p w14:paraId="1EBB5E96" w14:textId="77777777" w:rsidR="00262B85" w:rsidRPr="00A05F36" w:rsidRDefault="00262B85" w:rsidP="007E305F">
      <w:pPr>
        <w:pStyle w:val="para"/>
        <w:rPr>
          <w:color w:val="000000" w:themeColor="text1"/>
        </w:rPr>
      </w:pPr>
      <w:r w:rsidRPr="00A05F36">
        <w:rPr>
          <w:color w:val="000000" w:themeColor="text1"/>
        </w:rPr>
        <w:tab/>
        <w:t>Device to accommodate part or the whole of the strap of a safety</w:t>
      </w:r>
      <w:r w:rsidR="00796260" w:rsidRPr="00A05F36">
        <w:rPr>
          <w:color w:val="000000" w:themeColor="text1"/>
        </w:rPr>
        <w:t>-</w:t>
      </w:r>
      <w:r w:rsidRPr="00A05F36">
        <w:rPr>
          <w:color w:val="000000" w:themeColor="text1"/>
        </w:rPr>
        <w:t>belt.</w:t>
      </w:r>
    </w:p>
    <w:p w14:paraId="15285A0A" w14:textId="77777777" w:rsidR="00262B85" w:rsidRPr="00A05F36" w:rsidRDefault="00262B85" w:rsidP="007E305F">
      <w:pPr>
        <w:pStyle w:val="para"/>
        <w:rPr>
          <w:color w:val="000000" w:themeColor="text1"/>
        </w:rPr>
      </w:pPr>
      <w:r w:rsidRPr="00A05F36">
        <w:rPr>
          <w:color w:val="000000" w:themeColor="text1"/>
        </w:rPr>
        <w:t>2.14.1.</w:t>
      </w:r>
      <w:r w:rsidRPr="00A05F36">
        <w:rPr>
          <w:color w:val="000000" w:themeColor="text1"/>
        </w:rPr>
        <w:tab/>
        <w:t>Non</w:t>
      </w:r>
      <w:r w:rsidR="00796260" w:rsidRPr="00A05F36">
        <w:rPr>
          <w:color w:val="000000" w:themeColor="text1"/>
        </w:rPr>
        <w:t>-</w:t>
      </w:r>
      <w:r w:rsidRPr="00A05F36">
        <w:rPr>
          <w:color w:val="000000" w:themeColor="text1"/>
        </w:rPr>
        <w:t>locking retractor (type 1)</w:t>
      </w:r>
    </w:p>
    <w:p w14:paraId="4812F84A" w14:textId="77777777" w:rsidR="00262B85" w:rsidRPr="00A05F36" w:rsidRDefault="00262B85" w:rsidP="007E305F">
      <w:pPr>
        <w:pStyle w:val="para"/>
        <w:rPr>
          <w:color w:val="000000" w:themeColor="text1"/>
        </w:rPr>
      </w:pPr>
      <w:r w:rsidRPr="00A05F36">
        <w:rPr>
          <w:color w:val="000000" w:themeColor="text1"/>
        </w:rPr>
        <w:tab/>
        <w:t xml:space="preserve">A retractor from which the strap is extracted to its full length by a small external </w:t>
      </w:r>
      <w:proofErr w:type="gramStart"/>
      <w:r w:rsidRPr="00A05F36">
        <w:rPr>
          <w:color w:val="000000" w:themeColor="text1"/>
        </w:rPr>
        <w:t>force</w:t>
      </w:r>
      <w:proofErr w:type="gramEnd"/>
      <w:r w:rsidRPr="00A05F36">
        <w:rPr>
          <w:color w:val="000000" w:themeColor="text1"/>
        </w:rPr>
        <w:t xml:space="preserve"> and which provides no adjustment for the length of the extracted strap.</w:t>
      </w:r>
    </w:p>
    <w:p w14:paraId="1ACC13BD" w14:textId="77777777" w:rsidR="00C40446" w:rsidRPr="00A05F36" w:rsidRDefault="00C40446" w:rsidP="007E305F">
      <w:pPr>
        <w:pStyle w:val="para"/>
        <w:rPr>
          <w:color w:val="000000" w:themeColor="text1"/>
        </w:rPr>
      </w:pPr>
      <w:r w:rsidRPr="00A05F36">
        <w:rPr>
          <w:color w:val="000000" w:themeColor="text1"/>
        </w:rPr>
        <w:t>2.14.2.</w:t>
      </w:r>
      <w:r w:rsidRPr="00A05F36">
        <w:rPr>
          <w:color w:val="000000" w:themeColor="text1"/>
        </w:rPr>
        <w:tab/>
        <w:t>Manually unlocking retractor (type 2)</w:t>
      </w:r>
    </w:p>
    <w:p w14:paraId="221DFFDF" w14:textId="77777777" w:rsidR="00C40446" w:rsidRPr="00A05F36" w:rsidRDefault="00C40446" w:rsidP="007E305F">
      <w:pPr>
        <w:pStyle w:val="para"/>
        <w:rPr>
          <w:color w:val="000000" w:themeColor="text1"/>
        </w:rPr>
      </w:pPr>
      <w:r w:rsidRPr="00A05F36">
        <w:rPr>
          <w:color w:val="000000" w:themeColor="text1"/>
        </w:rPr>
        <w:lastRenderedPageBreak/>
        <w:tab/>
        <w:t xml:space="preserve">A retractor requiring the manual operation of a device by the user to unlock the retractor </w:t>
      </w:r>
      <w:proofErr w:type="gramStart"/>
      <w:r w:rsidRPr="00A05F36">
        <w:rPr>
          <w:color w:val="000000" w:themeColor="text1"/>
        </w:rPr>
        <w:t>in order to</w:t>
      </w:r>
      <w:proofErr w:type="gramEnd"/>
      <w:r w:rsidRPr="00A05F36">
        <w:rPr>
          <w:color w:val="000000" w:themeColor="text1"/>
        </w:rPr>
        <w:t xml:space="preserve"> obtain the desired strap extraction and which locks automatically when the said operation ceases.</w:t>
      </w:r>
    </w:p>
    <w:p w14:paraId="73EDC90D" w14:textId="77777777" w:rsidR="00C40446" w:rsidRPr="00A05F36" w:rsidRDefault="00C40446" w:rsidP="007E305F">
      <w:pPr>
        <w:pStyle w:val="para"/>
        <w:rPr>
          <w:color w:val="000000" w:themeColor="text1"/>
        </w:rPr>
      </w:pPr>
      <w:r w:rsidRPr="00A05F36">
        <w:rPr>
          <w:color w:val="000000" w:themeColor="text1"/>
        </w:rPr>
        <w:t>2.14.3.</w:t>
      </w:r>
      <w:r w:rsidRPr="00A05F36">
        <w:rPr>
          <w:color w:val="000000" w:themeColor="text1"/>
        </w:rPr>
        <w:tab/>
        <w:t>Automatically locking retractor (type 3)</w:t>
      </w:r>
    </w:p>
    <w:p w14:paraId="0446FD06" w14:textId="77777777" w:rsidR="00C40446" w:rsidRPr="00A05F36" w:rsidRDefault="00C40446" w:rsidP="007E305F">
      <w:pPr>
        <w:pStyle w:val="para"/>
        <w:rPr>
          <w:color w:val="000000" w:themeColor="text1"/>
        </w:rPr>
      </w:pPr>
      <w:r w:rsidRPr="00A05F36">
        <w:rPr>
          <w:color w:val="000000" w:themeColor="text1"/>
        </w:rPr>
        <w:tab/>
        <w:t>A retractor allowing extraction of the strap to the desired length and which, when the buckle is fastened, automatically adjusts the strap to the wearer. Further extraction of the strap is prevented without voluntary intervention by the wearer.</w:t>
      </w:r>
    </w:p>
    <w:p w14:paraId="3265880D" w14:textId="77777777" w:rsidR="00C40446" w:rsidRPr="00A05F36" w:rsidRDefault="00C40446" w:rsidP="007E305F">
      <w:pPr>
        <w:pStyle w:val="para"/>
        <w:rPr>
          <w:color w:val="000000" w:themeColor="text1"/>
        </w:rPr>
      </w:pPr>
      <w:r w:rsidRPr="00A05F36">
        <w:rPr>
          <w:color w:val="000000" w:themeColor="text1"/>
        </w:rPr>
        <w:t>2.14.4.</w:t>
      </w:r>
      <w:r w:rsidRPr="00A05F36">
        <w:rPr>
          <w:color w:val="000000" w:themeColor="text1"/>
        </w:rPr>
        <w:tab/>
        <w:t>Emergency locking retractor (type 4)</w:t>
      </w:r>
    </w:p>
    <w:p w14:paraId="7C212F63" w14:textId="77777777" w:rsidR="00C40446" w:rsidRPr="00A05F36" w:rsidRDefault="00C40446" w:rsidP="007E305F">
      <w:pPr>
        <w:pStyle w:val="para"/>
        <w:rPr>
          <w:color w:val="000000" w:themeColor="text1"/>
        </w:rPr>
      </w:pPr>
      <w:r w:rsidRPr="00A05F36">
        <w:rPr>
          <w:color w:val="000000" w:themeColor="text1"/>
        </w:rPr>
        <w:tab/>
        <w:t>A retractor which during normal driving conditions does not restrict the freedom of movement by the wearer of the safety</w:t>
      </w:r>
      <w:r w:rsidR="00796260" w:rsidRPr="00A05F36">
        <w:rPr>
          <w:color w:val="000000" w:themeColor="text1"/>
        </w:rPr>
        <w:t>-</w:t>
      </w:r>
      <w:r w:rsidRPr="00A05F36">
        <w:rPr>
          <w:color w:val="000000" w:themeColor="text1"/>
        </w:rPr>
        <w:t>belt. Such a device has length adjusting components which automatically adjust the strap to the wearer and a locking mechanism actuated in an emergency by:</w:t>
      </w:r>
    </w:p>
    <w:p w14:paraId="2023F2E9" w14:textId="77777777" w:rsidR="00C40446" w:rsidRPr="00A05F36" w:rsidRDefault="00C40446" w:rsidP="007E305F">
      <w:pPr>
        <w:pStyle w:val="para"/>
        <w:rPr>
          <w:color w:val="000000" w:themeColor="text1"/>
        </w:rPr>
      </w:pPr>
      <w:r w:rsidRPr="00A05F36">
        <w:rPr>
          <w:color w:val="000000" w:themeColor="text1"/>
        </w:rPr>
        <w:t>2.14.4.1.</w:t>
      </w:r>
      <w:r w:rsidRPr="00A05F36">
        <w:rPr>
          <w:color w:val="000000" w:themeColor="text1"/>
        </w:rPr>
        <w:tab/>
      </w:r>
      <w:r w:rsidR="002622E9" w:rsidRPr="00A05F36">
        <w:rPr>
          <w:color w:val="000000" w:themeColor="text1"/>
        </w:rPr>
        <w:t>D</w:t>
      </w:r>
      <w:r w:rsidRPr="00A05F36">
        <w:rPr>
          <w:color w:val="000000" w:themeColor="text1"/>
        </w:rPr>
        <w:t>eceleration of the vehicle (single sensitivity).</w:t>
      </w:r>
    </w:p>
    <w:p w14:paraId="1E2A978F" w14:textId="77777777" w:rsidR="00C40446" w:rsidRPr="00A05F36" w:rsidRDefault="00C40446" w:rsidP="007E305F">
      <w:pPr>
        <w:pStyle w:val="para"/>
        <w:rPr>
          <w:color w:val="000000" w:themeColor="text1"/>
        </w:rPr>
      </w:pPr>
      <w:r w:rsidRPr="00A05F36">
        <w:rPr>
          <w:color w:val="000000" w:themeColor="text1"/>
        </w:rPr>
        <w:t>2.14.4.2.</w:t>
      </w:r>
      <w:r w:rsidRPr="00A05F36">
        <w:rPr>
          <w:color w:val="000000" w:themeColor="text1"/>
        </w:rPr>
        <w:tab/>
        <w:t>A combination of deceleration of the vehicle, movement of the webbing or any other automatic means (multiple sensitivity).</w:t>
      </w:r>
    </w:p>
    <w:p w14:paraId="6305044A" w14:textId="77777777" w:rsidR="00C40446" w:rsidRPr="00A05F36" w:rsidRDefault="00C40446" w:rsidP="00250A34">
      <w:pPr>
        <w:pStyle w:val="para"/>
        <w:keepNext/>
        <w:rPr>
          <w:color w:val="000000" w:themeColor="text1"/>
        </w:rPr>
      </w:pPr>
      <w:r w:rsidRPr="00A05F36">
        <w:rPr>
          <w:color w:val="000000" w:themeColor="text1"/>
        </w:rPr>
        <w:t>2.14.5.</w:t>
      </w:r>
      <w:r w:rsidRPr="00A05F36">
        <w:rPr>
          <w:color w:val="000000" w:themeColor="text1"/>
        </w:rPr>
        <w:tab/>
        <w:t>Emergency locking retractor with higher response threshold (type 4N)</w:t>
      </w:r>
    </w:p>
    <w:p w14:paraId="528285B1" w14:textId="77777777" w:rsidR="00C40446" w:rsidRPr="00A05F36" w:rsidRDefault="00C40446" w:rsidP="007E305F">
      <w:pPr>
        <w:pStyle w:val="para"/>
        <w:rPr>
          <w:color w:val="000000" w:themeColor="text1"/>
        </w:rPr>
      </w:pPr>
      <w:r w:rsidRPr="00A05F36">
        <w:rPr>
          <w:color w:val="000000" w:themeColor="text1"/>
        </w:rPr>
        <w:tab/>
        <w:t>A retractor of the type defined in paragraph 2.14.4</w:t>
      </w:r>
      <w:proofErr w:type="gramStart"/>
      <w:r w:rsidRPr="00A05F36">
        <w:rPr>
          <w:color w:val="000000" w:themeColor="text1"/>
        </w:rPr>
        <w:t>., but</w:t>
      </w:r>
      <w:proofErr w:type="gramEnd"/>
      <w:r w:rsidRPr="00A05F36">
        <w:rPr>
          <w:color w:val="000000" w:themeColor="text1"/>
        </w:rPr>
        <w:t xml:space="preserve"> having special properties as regards its use in vehicles of categories M</w:t>
      </w:r>
      <w:r w:rsidRPr="00A05F36">
        <w:rPr>
          <w:color w:val="000000" w:themeColor="text1"/>
          <w:vertAlign w:val="subscript"/>
        </w:rPr>
        <w:t>2</w:t>
      </w:r>
      <w:r w:rsidRPr="00A05F36">
        <w:rPr>
          <w:color w:val="000000" w:themeColor="text1"/>
        </w:rPr>
        <w:t>, M</w:t>
      </w:r>
      <w:r w:rsidRPr="00A05F36">
        <w:rPr>
          <w:color w:val="000000" w:themeColor="text1"/>
          <w:vertAlign w:val="subscript"/>
        </w:rPr>
        <w:t>3</w:t>
      </w:r>
      <w:r w:rsidRPr="00A05F36">
        <w:rPr>
          <w:color w:val="000000" w:themeColor="text1"/>
        </w:rPr>
        <w:t>, N</w:t>
      </w:r>
      <w:r w:rsidRPr="00A05F36">
        <w:rPr>
          <w:color w:val="000000" w:themeColor="text1"/>
          <w:vertAlign w:val="subscript"/>
        </w:rPr>
        <w:t>1</w:t>
      </w:r>
      <w:r w:rsidRPr="00A05F36">
        <w:rPr>
          <w:color w:val="000000" w:themeColor="text1"/>
        </w:rPr>
        <w:t>, N</w:t>
      </w:r>
      <w:r w:rsidRPr="00A05F36">
        <w:rPr>
          <w:color w:val="000000" w:themeColor="text1"/>
          <w:vertAlign w:val="subscript"/>
        </w:rPr>
        <w:t>2</w:t>
      </w:r>
      <w:r w:rsidRPr="00A05F36">
        <w:rPr>
          <w:color w:val="000000" w:themeColor="text1"/>
        </w:rPr>
        <w:t xml:space="preserve"> and N</w:t>
      </w:r>
      <w:r w:rsidRPr="00A05F36">
        <w:rPr>
          <w:color w:val="000000" w:themeColor="text1"/>
          <w:vertAlign w:val="subscript"/>
        </w:rPr>
        <w:t>3</w:t>
      </w:r>
      <w:r w:rsidR="003127FD" w:rsidRPr="00A05F36">
        <w:rPr>
          <w:color w:val="000000" w:themeColor="text1"/>
        </w:rPr>
        <w:t>.</w:t>
      </w:r>
      <w:r w:rsidR="00787933" w:rsidRPr="00A05F36">
        <w:rPr>
          <w:rStyle w:val="Funotenzeichen"/>
          <w:color w:val="000000" w:themeColor="text1"/>
        </w:rPr>
        <w:footnoteReference w:id="3"/>
      </w:r>
    </w:p>
    <w:p w14:paraId="744FA5F9" w14:textId="77777777" w:rsidR="00A96244" w:rsidRPr="00A05F36" w:rsidRDefault="00A96244" w:rsidP="00A96244">
      <w:pPr>
        <w:pStyle w:val="para"/>
        <w:rPr>
          <w:color w:val="000000" w:themeColor="text1"/>
        </w:rPr>
      </w:pPr>
      <w:r w:rsidRPr="00A05F36">
        <w:rPr>
          <w:color w:val="000000" w:themeColor="text1"/>
        </w:rPr>
        <w:t>2.14.6.</w:t>
      </w:r>
      <w:r w:rsidRPr="00A05F36">
        <w:rPr>
          <w:color w:val="000000" w:themeColor="text1"/>
        </w:rPr>
        <w:tab/>
        <w:t>Belt adjustment device for height</w:t>
      </w:r>
    </w:p>
    <w:p w14:paraId="2E9F3705" w14:textId="77777777" w:rsidR="00A96244" w:rsidRPr="00A05F36" w:rsidRDefault="00A96244" w:rsidP="00A96244">
      <w:pPr>
        <w:pStyle w:val="para"/>
        <w:rPr>
          <w:color w:val="000000" w:themeColor="text1"/>
        </w:rPr>
      </w:pPr>
      <w:r w:rsidRPr="00A05F36">
        <w:rPr>
          <w:color w:val="000000" w:themeColor="text1"/>
        </w:rPr>
        <w:tab/>
        <w:t>A device enabling the position in height of the upper pillar loop (directly connected to the vehicle or the rigid seat structure) of a belt to be adjusted according to the requirements of the individual wearer and the position of the seat. Such a device may be considered as a part of the belt or a part of the anchorage of the belt.</w:t>
      </w:r>
    </w:p>
    <w:p w14:paraId="2D0E9482" w14:textId="77777777" w:rsidR="00A96244" w:rsidRPr="00A05F36" w:rsidRDefault="00A96244" w:rsidP="00A96244">
      <w:pPr>
        <w:pStyle w:val="para"/>
        <w:rPr>
          <w:color w:val="000000" w:themeColor="text1"/>
        </w:rPr>
      </w:pPr>
      <w:r w:rsidRPr="00A05F36">
        <w:rPr>
          <w:color w:val="000000" w:themeColor="text1"/>
        </w:rPr>
        <w:t>2.14.7.</w:t>
      </w:r>
      <w:r w:rsidRPr="00A05F36">
        <w:rPr>
          <w:color w:val="000000" w:themeColor="text1"/>
        </w:rPr>
        <w:tab/>
        <w:t>Flexible shoulder adjustment device for height</w:t>
      </w:r>
    </w:p>
    <w:p w14:paraId="236402F7" w14:textId="77777777" w:rsidR="00A96244" w:rsidRPr="00A05F36" w:rsidRDefault="00A96244" w:rsidP="00A96244">
      <w:pPr>
        <w:pStyle w:val="para"/>
        <w:ind w:firstLine="0"/>
        <w:rPr>
          <w:color w:val="000000" w:themeColor="text1"/>
        </w:rPr>
      </w:pPr>
      <w:r w:rsidRPr="00A05F36">
        <w:rPr>
          <w:color w:val="000000" w:themeColor="text1"/>
        </w:rPr>
        <w:t>A device for adjusting to the shoulder height of the individual wearer, where the adjusting part is not directly attached to the vehicle construction (</w:t>
      </w:r>
      <w:proofErr w:type="gramStart"/>
      <w:r w:rsidRPr="00A05F36">
        <w:rPr>
          <w:color w:val="000000" w:themeColor="text1"/>
        </w:rPr>
        <w:t>e.g.</w:t>
      </w:r>
      <w:proofErr w:type="gramEnd"/>
      <w:r w:rsidRPr="00A05F36">
        <w:rPr>
          <w:color w:val="000000" w:themeColor="text1"/>
        </w:rPr>
        <w:t xml:space="preserve"> pillar) or the seat construction (e.g. the rigid seat structure), but where the adjusting of the shoulder part:</w:t>
      </w:r>
    </w:p>
    <w:p w14:paraId="4ED27900" w14:textId="77777777" w:rsidR="00A96244" w:rsidRPr="00A05F36" w:rsidRDefault="00A96244" w:rsidP="00A96244">
      <w:pPr>
        <w:pStyle w:val="a"/>
        <w:rPr>
          <w:color w:val="000000" w:themeColor="text1"/>
        </w:rPr>
      </w:pPr>
      <w:r w:rsidRPr="00A05F36">
        <w:rPr>
          <w:color w:val="000000" w:themeColor="text1"/>
        </w:rPr>
        <w:t>(a)</w:t>
      </w:r>
      <w:r w:rsidRPr="00A05F36">
        <w:rPr>
          <w:color w:val="000000" w:themeColor="text1"/>
        </w:rPr>
        <w:tab/>
        <w:t>Is realized via shifting over a flexible construction; and</w:t>
      </w:r>
    </w:p>
    <w:p w14:paraId="7B78C279" w14:textId="77777777" w:rsidR="00A96244" w:rsidRPr="00A05F36" w:rsidRDefault="00A96244" w:rsidP="00A96244">
      <w:pPr>
        <w:pStyle w:val="a"/>
        <w:rPr>
          <w:color w:val="000000" w:themeColor="text1"/>
        </w:rPr>
      </w:pPr>
      <w:r w:rsidRPr="00A05F36">
        <w:rPr>
          <w:color w:val="000000" w:themeColor="text1"/>
        </w:rPr>
        <w:t>(b)</w:t>
      </w:r>
      <w:r w:rsidRPr="00A05F36">
        <w:rPr>
          <w:color w:val="000000" w:themeColor="text1"/>
        </w:rPr>
        <w:tab/>
        <w:t>Is not interfering the routing of the lap belt.</w:t>
      </w:r>
    </w:p>
    <w:p w14:paraId="62C9951D" w14:textId="77777777" w:rsidR="00C40446" w:rsidRPr="00A05F36" w:rsidRDefault="00C40446" w:rsidP="007E305F">
      <w:pPr>
        <w:pStyle w:val="para"/>
        <w:rPr>
          <w:color w:val="000000" w:themeColor="text1"/>
        </w:rPr>
      </w:pPr>
      <w:r w:rsidRPr="00A05F36">
        <w:rPr>
          <w:color w:val="000000" w:themeColor="text1"/>
        </w:rPr>
        <w:t>2.15.</w:t>
      </w:r>
      <w:r w:rsidRPr="00A05F36">
        <w:rPr>
          <w:color w:val="000000" w:themeColor="text1"/>
        </w:rPr>
        <w:tab/>
        <w:t>Belt anchorages</w:t>
      </w:r>
    </w:p>
    <w:p w14:paraId="6A6A6ECC" w14:textId="77777777" w:rsidR="00C40446" w:rsidRPr="00A05F36" w:rsidRDefault="00C40446" w:rsidP="007E305F">
      <w:pPr>
        <w:pStyle w:val="para"/>
        <w:rPr>
          <w:color w:val="000000" w:themeColor="text1"/>
        </w:rPr>
      </w:pPr>
      <w:r w:rsidRPr="00A05F36">
        <w:rPr>
          <w:color w:val="000000" w:themeColor="text1"/>
        </w:rPr>
        <w:tab/>
        <w:t xml:space="preserve">Parts of the vehicles structure or seat structure or any other part of </w:t>
      </w:r>
      <w:r w:rsidR="001B09AA" w:rsidRPr="00A05F36">
        <w:rPr>
          <w:color w:val="000000" w:themeColor="text1"/>
        </w:rPr>
        <w:t>the vehicle to which the safety-</w:t>
      </w:r>
      <w:r w:rsidRPr="00A05F36">
        <w:rPr>
          <w:color w:val="000000" w:themeColor="text1"/>
        </w:rPr>
        <w:t>belt assemblies are to be secured.</w:t>
      </w:r>
    </w:p>
    <w:p w14:paraId="10296C38" w14:textId="77777777" w:rsidR="00EF6BB1" w:rsidRPr="00A05F36" w:rsidRDefault="00EF6BB1" w:rsidP="007E305F">
      <w:pPr>
        <w:pStyle w:val="para"/>
        <w:rPr>
          <w:color w:val="000000" w:themeColor="text1"/>
        </w:rPr>
      </w:pPr>
      <w:r w:rsidRPr="00A05F36">
        <w:rPr>
          <w:color w:val="000000" w:themeColor="text1"/>
        </w:rPr>
        <w:t>2.16.</w:t>
      </w:r>
      <w:r w:rsidRPr="00A05F36">
        <w:rPr>
          <w:color w:val="000000" w:themeColor="text1"/>
        </w:rPr>
        <w:tab/>
        <w:t>Vehicle type as regards safety</w:t>
      </w:r>
      <w:r w:rsidR="007E48C5" w:rsidRPr="00A05F36">
        <w:rPr>
          <w:color w:val="000000" w:themeColor="text1"/>
        </w:rPr>
        <w:t>-</w:t>
      </w:r>
      <w:r w:rsidRPr="00A05F36">
        <w:rPr>
          <w:color w:val="000000" w:themeColor="text1"/>
        </w:rPr>
        <w:t>belts and restraint systems</w:t>
      </w:r>
    </w:p>
    <w:p w14:paraId="2029473C" w14:textId="77777777" w:rsidR="00EF6BB1" w:rsidRPr="00A05F36" w:rsidRDefault="00EF6BB1" w:rsidP="007E305F">
      <w:pPr>
        <w:pStyle w:val="para"/>
        <w:rPr>
          <w:color w:val="000000" w:themeColor="text1"/>
        </w:rPr>
      </w:pPr>
      <w:r w:rsidRPr="00A05F36">
        <w:rPr>
          <w:color w:val="000000" w:themeColor="text1"/>
        </w:rPr>
        <w:tab/>
        <w:t>Category of power</w:t>
      </w:r>
      <w:r w:rsidR="007E48C5" w:rsidRPr="00A05F36">
        <w:rPr>
          <w:color w:val="000000" w:themeColor="text1"/>
        </w:rPr>
        <w:t>-</w:t>
      </w:r>
      <w:r w:rsidRPr="00A05F36">
        <w:rPr>
          <w:color w:val="000000" w:themeColor="text1"/>
        </w:rPr>
        <w:t xml:space="preserve">driven vehicles which do not differ in such essential respects as the dimensions, </w:t>
      </w:r>
      <w:proofErr w:type="gramStart"/>
      <w:r w:rsidRPr="00A05F36">
        <w:rPr>
          <w:color w:val="000000" w:themeColor="text1"/>
        </w:rPr>
        <w:t>lines</w:t>
      </w:r>
      <w:proofErr w:type="gramEnd"/>
      <w:r w:rsidRPr="00A05F36">
        <w:rPr>
          <w:color w:val="000000" w:themeColor="text1"/>
        </w:rPr>
        <w:t xml:space="preserve"> and materials of components of the vehicle structure or seat structure or any other part of the vehicle to which the safety</w:t>
      </w:r>
      <w:r w:rsidR="007E48C5" w:rsidRPr="00A05F36">
        <w:rPr>
          <w:color w:val="000000" w:themeColor="text1"/>
        </w:rPr>
        <w:t>-</w:t>
      </w:r>
      <w:r w:rsidRPr="00A05F36">
        <w:rPr>
          <w:color w:val="000000" w:themeColor="text1"/>
        </w:rPr>
        <w:t>belts and the restraint systems are attached.</w:t>
      </w:r>
    </w:p>
    <w:p w14:paraId="6A9E86AF" w14:textId="77777777" w:rsidR="00EF6BB1" w:rsidRPr="00A05F36" w:rsidRDefault="00EF6BB1" w:rsidP="007E305F">
      <w:pPr>
        <w:pStyle w:val="para"/>
        <w:rPr>
          <w:color w:val="000000" w:themeColor="text1"/>
        </w:rPr>
      </w:pPr>
      <w:r w:rsidRPr="00A05F36">
        <w:rPr>
          <w:color w:val="000000" w:themeColor="text1"/>
        </w:rPr>
        <w:t>2.17.</w:t>
      </w:r>
      <w:r w:rsidRPr="00A05F36">
        <w:rPr>
          <w:color w:val="000000" w:themeColor="text1"/>
        </w:rPr>
        <w:tab/>
        <w:t>Restraint system</w:t>
      </w:r>
    </w:p>
    <w:p w14:paraId="5EA1E920" w14:textId="77777777" w:rsidR="00EF6BB1" w:rsidRPr="00A05F36" w:rsidRDefault="00EF6BB1" w:rsidP="007E305F">
      <w:pPr>
        <w:pStyle w:val="para"/>
        <w:rPr>
          <w:color w:val="000000" w:themeColor="text1"/>
        </w:rPr>
      </w:pPr>
      <w:r w:rsidRPr="00A05F36">
        <w:rPr>
          <w:color w:val="000000" w:themeColor="text1"/>
        </w:rPr>
        <w:tab/>
        <w:t xml:space="preserve">A system for a specific vehicle type or a type defined by the vehicle manufacturer and agreed by the Technical Service consisting of a seat and a belt fixed to the vehicle by appropriate means and consisting additionally of all elements which are provided to diminish the risk of injury to the wearer, in </w:t>
      </w:r>
      <w:r w:rsidRPr="00A05F36">
        <w:rPr>
          <w:color w:val="000000" w:themeColor="text1"/>
        </w:rPr>
        <w:lastRenderedPageBreak/>
        <w:t>the event of an abrupt vehicle deceleration, by limiting the mobility of the wearer's body.</w:t>
      </w:r>
    </w:p>
    <w:p w14:paraId="04794CA4" w14:textId="77777777" w:rsidR="00EF6BB1" w:rsidRPr="00A05F36" w:rsidRDefault="00EF6BB1" w:rsidP="007E305F">
      <w:pPr>
        <w:pStyle w:val="para"/>
        <w:rPr>
          <w:color w:val="000000" w:themeColor="text1"/>
        </w:rPr>
      </w:pPr>
      <w:r w:rsidRPr="00A05F36">
        <w:rPr>
          <w:color w:val="000000" w:themeColor="text1"/>
        </w:rPr>
        <w:t>2.18.</w:t>
      </w:r>
      <w:r w:rsidRPr="00A05F36">
        <w:rPr>
          <w:color w:val="000000" w:themeColor="text1"/>
        </w:rPr>
        <w:tab/>
        <w:t>Seat</w:t>
      </w:r>
    </w:p>
    <w:p w14:paraId="3C7DE527" w14:textId="77777777" w:rsidR="00EF6BB1" w:rsidRPr="00A05F36" w:rsidRDefault="00EF6BB1" w:rsidP="007E305F">
      <w:pPr>
        <w:pStyle w:val="para"/>
        <w:rPr>
          <w:color w:val="000000" w:themeColor="text1"/>
        </w:rPr>
      </w:pPr>
      <w:r w:rsidRPr="00A05F36">
        <w:rPr>
          <w:color w:val="000000" w:themeColor="text1"/>
        </w:rPr>
        <w:tab/>
        <w:t xml:space="preserve">A structure which may or may not be integral with the vehicle structure complete with trim, intended to seat one adult person. The term covers both an individual seat </w:t>
      </w:r>
      <w:proofErr w:type="gramStart"/>
      <w:r w:rsidRPr="00A05F36">
        <w:rPr>
          <w:color w:val="000000" w:themeColor="text1"/>
        </w:rPr>
        <w:t>or</w:t>
      </w:r>
      <w:proofErr w:type="gramEnd"/>
      <w:r w:rsidRPr="00A05F36">
        <w:rPr>
          <w:color w:val="000000" w:themeColor="text1"/>
        </w:rPr>
        <w:t xml:space="preserve"> part of a bench seat intended to seat one person.</w:t>
      </w:r>
    </w:p>
    <w:p w14:paraId="44CCDE23" w14:textId="77777777" w:rsidR="00EF6BB1" w:rsidRPr="00A05F36" w:rsidRDefault="00EF6BB1" w:rsidP="007E305F">
      <w:pPr>
        <w:pStyle w:val="para"/>
        <w:rPr>
          <w:color w:val="000000" w:themeColor="text1"/>
        </w:rPr>
      </w:pPr>
      <w:r w:rsidRPr="00A05F36">
        <w:rPr>
          <w:color w:val="000000" w:themeColor="text1"/>
        </w:rPr>
        <w:t>2.18.1.</w:t>
      </w:r>
      <w:r w:rsidRPr="00A05F36">
        <w:rPr>
          <w:color w:val="000000" w:themeColor="text1"/>
        </w:rPr>
        <w:tab/>
        <w:t>"</w:t>
      </w:r>
      <w:r w:rsidRPr="00A05F36">
        <w:rPr>
          <w:i/>
          <w:color w:val="000000" w:themeColor="text1"/>
        </w:rPr>
        <w:t>A front passenger seat</w:t>
      </w:r>
      <w:r w:rsidRPr="00A05F36">
        <w:rPr>
          <w:color w:val="000000" w:themeColor="text1"/>
        </w:rPr>
        <w:t>" means any seat where the "foremost H-point" of the seat in question is in or in front of the vertical transverse plane through the driver's R</w:t>
      </w:r>
      <w:r w:rsidR="0020115E" w:rsidRPr="00A05F36">
        <w:rPr>
          <w:color w:val="000000" w:themeColor="text1"/>
        </w:rPr>
        <w:t>-</w:t>
      </w:r>
      <w:r w:rsidRPr="00A05F36">
        <w:rPr>
          <w:color w:val="000000" w:themeColor="text1"/>
        </w:rPr>
        <w:t>point.</w:t>
      </w:r>
    </w:p>
    <w:p w14:paraId="0272BDCF" w14:textId="77777777" w:rsidR="0020115E" w:rsidRPr="00A05F36" w:rsidRDefault="0020115E" w:rsidP="007E305F">
      <w:pPr>
        <w:pStyle w:val="para"/>
        <w:rPr>
          <w:color w:val="000000" w:themeColor="text1"/>
        </w:rPr>
      </w:pPr>
      <w:r w:rsidRPr="00A05F36">
        <w:rPr>
          <w:color w:val="000000" w:themeColor="text1"/>
        </w:rPr>
        <w:t>2.18.2.</w:t>
      </w:r>
      <w:r w:rsidRPr="00A05F36">
        <w:rPr>
          <w:color w:val="000000" w:themeColor="text1"/>
        </w:rPr>
        <w:tab/>
        <w:t>"</w:t>
      </w:r>
      <w:r w:rsidRPr="00A05F36">
        <w:rPr>
          <w:i/>
          <w:color w:val="000000" w:themeColor="text1"/>
        </w:rPr>
        <w:t>Forward-facing seat</w:t>
      </w:r>
      <w:r w:rsidRPr="00A05F36">
        <w:rPr>
          <w:color w:val="000000" w:themeColor="text1"/>
        </w:rPr>
        <w:t xml:space="preserve">" means a seat which can be used while the vehicle is in </w:t>
      </w:r>
      <w:proofErr w:type="gramStart"/>
      <w:r w:rsidRPr="00A05F36">
        <w:rPr>
          <w:color w:val="000000" w:themeColor="text1"/>
        </w:rPr>
        <w:t>motion</w:t>
      </w:r>
      <w:proofErr w:type="gramEnd"/>
      <w:r w:rsidRPr="00A05F36">
        <w:rPr>
          <w:color w:val="000000" w:themeColor="text1"/>
        </w:rPr>
        <w:t xml:space="preserve"> and which faces towards the front of the vehicle in such a manner that the vertical plane of symmetry of the seat forms an angle of less than +10° or -10° with the vertical plane of symmetry of the vehicle.</w:t>
      </w:r>
    </w:p>
    <w:p w14:paraId="06E8608E" w14:textId="77777777" w:rsidR="0020115E" w:rsidRPr="00A05F36" w:rsidRDefault="0020115E" w:rsidP="007E305F">
      <w:pPr>
        <w:pStyle w:val="para"/>
        <w:rPr>
          <w:color w:val="000000" w:themeColor="text1"/>
        </w:rPr>
      </w:pPr>
      <w:r w:rsidRPr="00A05F36">
        <w:rPr>
          <w:color w:val="000000" w:themeColor="text1"/>
        </w:rPr>
        <w:t>2.18.3.</w:t>
      </w:r>
      <w:r w:rsidRPr="00A05F36">
        <w:rPr>
          <w:color w:val="000000" w:themeColor="text1"/>
        </w:rPr>
        <w:tab/>
        <w:t>"</w:t>
      </w:r>
      <w:r w:rsidRPr="00A05F36">
        <w:rPr>
          <w:i/>
          <w:color w:val="000000" w:themeColor="text1"/>
        </w:rPr>
        <w:t>Rearward-facing seat</w:t>
      </w:r>
      <w:r w:rsidRPr="00A05F36">
        <w:rPr>
          <w:color w:val="000000" w:themeColor="text1"/>
        </w:rPr>
        <w:t xml:space="preserve">" means a seat which can be used while the vehicle is in </w:t>
      </w:r>
      <w:proofErr w:type="gramStart"/>
      <w:r w:rsidRPr="00A05F36">
        <w:rPr>
          <w:color w:val="000000" w:themeColor="text1"/>
        </w:rPr>
        <w:t>motion</w:t>
      </w:r>
      <w:proofErr w:type="gramEnd"/>
      <w:r w:rsidRPr="00A05F36">
        <w:rPr>
          <w:color w:val="000000" w:themeColor="text1"/>
        </w:rPr>
        <w:t xml:space="preserve"> and which faces towards the rear of the vehicle in such a manner that the vertical plane of symmetry of the seat forms an angle of less than +10° or </w:t>
      </w:r>
      <w:r w:rsidR="00C17F3D" w:rsidRPr="00A05F36">
        <w:rPr>
          <w:color w:val="000000" w:themeColor="text1"/>
        </w:rPr>
        <w:t>-</w:t>
      </w:r>
      <w:r w:rsidRPr="00A05F36">
        <w:rPr>
          <w:color w:val="000000" w:themeColor="text1"/>
        </w:rPr>
        <w:t>10° with the vertical plane of symmetry of the vehicle.</w:t>
      </w:r>
    </w:p>
    <w:p w14:paraId="1BCCDD77" w14:textId="77777777" w:rsidR="0020115E" w:rsidRPr="00A05F36" w:rsidRDefault="0020115E" w:rsidP="007E305F">
      <w:pPr>
        <w:pStyle w:val="para"/>
        <w:rPr>
          <w:color w:val="000000" w:themeColor="text1"/>
        </w:rPr>
      </w:pPr>
      <w:r w:rsidRPr="00A05F36">
        <w:rPr>
          <w:color w:val="000000" w:themeColor="text1"/>
        </w:rPr>
        <w:t>2.18.4.</w:t>
      </w:r>
      <w:r w:rsidRPr="00A05F36">
        <w:rPr>
          <w:color w:val="000000" w:themeColor="text1"/>
        </w:rPr>
        <w:tab/>
        <w:t>"</w:t>
      </w:r>
      <w:r w:rsidRPr="00A05F36">
        <w:rPr>
          <w:i/>
          <w:color w:val="000000" w:themeColor="text1"/>
        </w:rPr>
        <w:t>Side-facing seat</w:t>
      </w:r>
      <w:r w:rsidRPr="00A05F36">
        <w:rPr>
          <w:color w:val="000000" w:themeColor="text1"/>
        </w:rPr>
        <w:t xml:space="preserve">" means a seat which can be used while the vehicle is in </w:t>
      </w:r>
      <w:proofErr w:type="gramStart"/>
      <w:r w:rsidRPr="00A05F36">
        <w:rPr>
          <w:color w:val="000000" w:themeColor="text1"/>
        </w:rPr>
        <w:t>motion</w:t>
      </w:r>
      <w:proofErr w:type="gramEnd"/>
      <w:r w:rsidRPr="00A05F36">
        <w:rPr>
          <w:color w:val="000000" w:themeColor="text1"/>
        </w:rPr>
        <w:t xml:space="preserve"> and which faces towards the side of the vehicle in such a manner that the vertical plane of symmetry of the seat forms an angle of 90° (</w:t>
      </w:r>
      <w:r w:rsidRPr="00A05F36">
        <w:rPr>
          <w:color w:val="000000" w:themeColor="text1"/>
          <w:lang w:val="en-US"/>
        </w:rPr>
        <w:t>±</w:t>
      </w:r>
      <w:r w:rsidRPr="00A05F36">
        <w:rPr>
          <w:color w:val="000000" w:themeColor="text1"/>
        </w:rPr>
        <w:t>10°) with the vertical plane of symmetry of the vehicle</w:t>
      </w:r>
      <w:r w:rsidRPr="00A05F36">
        <w:rPr>
          <w:bCs/>
          <w:color w:val="000000" w:themeColor="text1"/>
        </w:rPr>
        <w:t>.</w:t>
      </w:r>
    </w:p>
    <w:p w14:paraId="1D58D958" w14:textId="77777777" w:rsidR="00EF6BB1" w:rsidRPr="00A05F36" w:rsidRDefault="00EF6BB1" w:rsidP="007E305F">
      <w:pPr>
        <w:pStyle w:val="para"/>
        <w:rPr>
          <w:color w:val="000000" w:themeColor="text1"/>
        </w:rPr>
      </w:pPr>
      <w:r w:rsidRPr="00A05F36">
        <w:rPr>
          <w:color w:val="000000" w:themeColor="text1"/>
        </w:rPr>
        <w:t>2.19.</w:t>
      </w:r>
      <w:r w:rsidRPr="00A05F36">
        <w:rPr>
          <w:color w:val="000000" w:themeColor="text1"/>
        </w:rPr>
        <w:tab/>
        <w:t>Group of seats</w:t>
      </w:r>
    </w:p>
    <w:p w14:paraId="7496B542" w14:textId="77777777" w:rsidR="00EF6BB1" w:rsidRPr="00A05F36" w:rsidRDefault="00EF6BB1" w:rsidP="007E305F">
      <w:pPr>
        <w:pStyle w:val="para"/>
        <w:rPr>
          <w:color w:val="000000" w:themeColor="text1"/>
        </w:rPr>
      </w:pPr>
      <w:r w:rsidRPr="00A05F36">
        <w:rPr>
          <w:color w:val="000000" w:themeColor="text1"/>
        </w:rPr>
        <w:tab/>
        <w:t>Either a bench</w:t>
      </w:r>
      <w:r w:rsidR="0020115E" w:rsidRPr="00A05F36">
        <w:rPr>
          <w:color w:val="000000" w:themeColor="text1"/>
        </w:rPr>
        <w:t>-</w:t>
      </w:r>
      <w:r w:rsidRPr="00A05F36">
        <w:rPr>
          <w:color w:val="000000" w:themeColor="text1"/>
        </w:rPr>
        <w:t>type seat or seats which are separate but side by side (</w:t>
      </w:r>
      <w:proofErr w:type="gramStart"/>
      <w:r w:rsidRPr="00A05F36">
        <w:rPr>
          <w:color w:val="000000" w:themeColor="text1"/>
        </w:rPr>
        <w:t>i.e.</w:t>
      </w:r>
      <w:proofErr w:type="gramEnd"/>
      <w:r w:rsidRPr="00A05F36">
        <w:rPr>
          <w:color w:val="000000" w:themeColor="text1"/>
        </w:rPr>
        <w:t xml:space="preserve"> fixed so that front seat anchorages of one of these seats are in line with the front of the rear anchorages of the other or between the anchorages of the other seat) and accommodate one or more seated adult persons.</w:t>
      </w:r>
    </w:p>
    <w:p w14:paraId="54B49495" w14:textId="77777777" w:rsidR="00EF6BB1" w:rsidRPr="00A05F36" w:rsidRDefault="00EF6BB1" w:rsidP="007E305F">
      <w:pPr>
        <w:pStyle w:val="para"/>
        <w:rPr>
          <w:color w:val="000000" w:themeColor="text1"/>
        </w:rPr>
      </w:pPr>
      <w:r w:rsidRPr="00A05F36">
        <w:rPr>
          <w:color w:val="000000" w:themeColor="text1"/>
        </w:rPr>
        <w:t>2.20.</w:t>
      </w:r>
      <w:r w:rsidRPr="00A05F36">
        <w:rPr>
          <w:color w:val="000000" w:themeColor="text1"/>
        </w:rPr>
        <w:tab/>
        <w:t>Bench seat</w:t>
      </w:r>
    </w:p>
    <w:p w14:paraId="2EB4F411" w14:textId="77777777" w:rsidR="00EF6BB1" w:rsidRPr="00A05F36" w:rsidRDefault="00EF6BB1" w:rsidP="007E305F">
      <w:pPr>
        <w:pStyle w:val="para"/>
        <w:rPr>
          <w:color w:val="000000" w:themeColor="text1"/>
        </w:rPr>
      </w:pPr>
      <w:r w:rsidRPr="00A05F36">
        <w:rPr>
          <w:color w:val="000000" w:themeColor="text1"/>
        </w:rPr>
        <w:tab/>
        <w:t>A structure complete with trim, intended to seat more than one adult person.</w:t>
      </w:r>
    </w:p>
    <w:p w14:paraId="6F040524" w14:textId="77777777" w:rsidR="00EF6BB1" w:rsidRPr="00A05F36" w:rsidRDefault="00EF6BB1" w:rsidP="007E305F">
      <w:pPr>
        <w:pStyle w:val="para"/>
        <w:rPr>
          <w:color w:val="000000" w:themeColor="text1"/>
        </w:rPr>
      </w:pPr>
      <w:r w:rsidRPr="00A05F36">
        <w:rPr>
          <w:color w:val="000000" w:themeColor="text1"/>
        </w:rPr>
        <w:t>2.21.</w:t>
      </w:r>
      <w:r w:rsidRPr="00A05F36">
        <w:rPr>
          <w:color w:val="000000" w:themeColor="text1"/>
        </w:rPr>
        <w:tab/>
        <w:t>Adjustment system of the seat</w:t>
      </w:r>
    </w:p>
    <w:p w14:paraId="08463589" w14:textId="77777777" w:rsidR="00EF6BB1" w:rsidRPr="00A05F36" w:rsidRDefault="00EF6BB1" w:rsidP="007E305F">
      <w:pPr>
        <w:pStyle w:val="para"/>
        <w:rPr>
          <w:color w:val="000000" w:themeColor="text1"/>
        </w:rPr>
      </w:pPr>
      <w:r w:rsidRPr="00A05F36">
        <w:rPr>
          <w:color w:val="000000" w:themeColor="text1"/>
        </w:rPr>
        <w:tab/>
        <w:t>The complete device by which the seat or its parts can be adjusted to a position suited to the morphology of the seated occupant; this device may</w:t>
      </w:r>
      <w:proofErr w:type="gramStart"/>
      <w:r w:rsidRPr="00A05F36">
        <w:rPr>
          <w:color w:val="000000" w:themeColor="text1"/>
        </w:rPr>
        <w:t>, in particular, permit</w:t>
      </w:r>
      <w:proofErr w:type="gramEnd"/>
      <w:r w:rsidRPr="00A05F36">
        <w:rPr>
          <w:color w:val="000000" w:themeColor="text1"/>
        </w:rPr>
        <w:t xml:space="preserve"> of:</w:t>
      </w:r>
    </w:p>
    <w:p w14:paraId="08807B33" w14:textId="77777777" w:rsidR="00EF6BB1" w:rsidRPr="00A05F36" w:rsidRDefault="00EF6BB1" w:rsidP="007E305F">
      <w:pPr>
        <w:pStyle w:val="para"/>
        <w:rPr>
          <w:color w:val="000000" w:themeColor="text1"/>
        </w:rPr>
      </w:pPr>
      <w:r w:rsidRPr="00A05F36">
        <w:rPr>
          <w:color w:val="000000" w:themeColor="text1"/>
        </w:rPr>
        <w:t>2.21.1.</w:t>
      </w:r>
      <w:r w:rsidRPr="00A05F36">
        <w:rPr>
          <w:color w:val="000000" w:themeColor="text1"/>
        </w:rPr>
        <w:tab/>
        <w:t xml:space="preserve">Longitudinal </w:t>
      </w:r>
      <w:proofErr w:type="gramStart"/>
      <w:r w:rsidRPr="00A05F36">
        <w:rPr>
          <w:color w:val="000000" w:themeColor="text1"/>
        </w:rPr>
        <w:t>displacement;</w:t>
      </w:r>
      <w:proofErr w:type="gramEnd"/>
    </w:p>
    <w:p w14:paraId="4403105F" w14:textId="77777777" w:rsidR="00EF6BB1" w:rsidRPr="00A05F36" w:rsidRDefault="00EF6BB1" w:rsidP="007E305F">
      <w:pPr>
        <w:pStyle w:val="para"/>
        <w:rPr>
          <w:color w:val="000000" w:themeColor="text1"/>
        </w:rPr>
      </w:pPr>
      <w:r w:rsidRPr="00A05F36">
        <w:rPr>
          <w:color w:val="000000" w:themeColor="text1"/>
        </w:rPr>
        <w:t>2.21.2.</w:t>
      </w:r>
      <w:r w:rsidRPr="00A05F36">
        <w:rPr>
          <w:color w:val="000000" w:themeColor="text1"/>
        </w:rPr>
        <w:tab/>
        <w:t xml:space="preserve">Vertical </w:t>
      </w:r>
      <w:proofErr w:type="gramStart"/>
      <w:r w:rsidRPr="00A05F36">
        <w:rPr>
          <w:color w:val="000000" w:themeColor="text1"/>
        </w:rPr>
        <w:t>displacement;</w:t>
      </w:r>
      <w:proofErr w:type="gramEnd"/>
    </w:p>
    <w:p w14:paraId="4497D2DF" w14:textId="77777777" w:rsidR="00EF6BB1" w:rsidRPr="00A05F36" w:rsidRDefault="00EF6BB1" w:rsidP="007E305F">
      <w:pPr>
        <w:pStyle w:val="para"/>
        <w:rPr>
          <w:color w:val="000000" w:themeColor="text1"/>
        </w:rPr>
      </w:pPr>
      <w:r w:rsidRPr="00A05F36">
        <w:rPr>
          <w:color w:val="000000" w:themeColor="text1"/>
        </w:rPr>
        <w:t>2.21.3.</w:t>
      </w:r>
      <w:r w:rsidRPr="00A05F36">
        <w:rPr>
          <w:color w:val="000000" w:themeColor="text1"/>
        </w:rPr>
        <w:tab/>
        <w:t>Angular displacement.</w:t>
      </w:r>
    </w:p>
    <w:p w14:paraId="0F817DFF" w14:textId="77777777" w:rsidR="001B7A98" w:rsidRPr="00A05F36" w:rsidRDefault="001B7A98" w:rsidP="007E305F">
      <w:pPr>
        <w:pStyle w:val="para"/>
        <w:rPr>
          <w:color w:val="000000" w:themeColor="text1"/>
        </w:rPr>
      </w:pPr>
      <w:r w:rsidRPr="00A05F36">
        <w:rPr>
          <w:color w:val="000000" w:themeColor="text1"/>
        </w:rPr>
        <w:t>2.22.</w:t>
      </w:r>
      <w:r w:rsidRPr="00A05F36">
        <w:rPr>
          <w:color w:val="000000" w:themeColor="text1"/>
        </w:rPr>
        <w:tab/>
        <w:t>Seat anchorage</w:t>
      </w:r>
    </w:p>
    <w:p w14:paraId="75CB4FF6" w14:textId="77777777" w:rsidR="001B7A98" w:rsidRPr="00A05F36" w:rsidRDefault="001B7A98" w:rsidP="007E305F">
      <w:pPr>
        <w:pStyle w:val="para"/>
        <w:rPr>
          <w:color w:val="000000" w:themeColor="text1"/>
        </w:rPr>
      </w:pPr>
      <w:r w:rsidRPr="00A05F36">
        <w:rPr>
          <w:color w:val="000000" w:themeColor="text1"/>
        </w:rPr>
        <w:tab/>
        <w:t>The system by which the seat assembly is secured to the vehicle structure, including the affected parts of the vehicle structure.</w:t>
      </w:r>
    </w:p>
    <w:p w14:paraId="13C796A4" w14:textId="77777777" w:rsidR="001B7A98" w:rsidRPr="00A05F36" w:rsidRDefault="001B7A98" w:rsidP="007E305F">
      <w:pPr>
        <w:pStyle w:val="para"/>
        <w:rPr>
          <w:color w:val="000000" w:themeColor="text1"/>
        </w:rPr>
      </w:pPr>
      <w:r w:rsidRPr="00A05F36">
        <w:rPr>
          <w:color w:val="000000" w:themeColor="text1"/>
        </w:rPr>
        <w:t>2.23.</w:t>
      </w:r>
      <w:r w:rsidRPr="00A05F36">
        <w:rPr>
          <w:color w:val="000000" w:themeColor="text1"/>
        </w:rPr>
        <w:tab/>
        <w:t>Seat type</w:t>
      </w:r>
    </w:p>
    <w:p w14:paraId="6AEAD83C" w14:textId="77777777" w:rsidR="001B7A98" w:rsidRPr="00A05F36" w:rsidRDefault="001B7A98" w:rsidP="007E305F">
      <w:pPr>
        <w:pStyle w:val="para"/>
        <w:rPr>
          <w:color w:val="000000" w:themeColor="text1"/>
        </w:rPr>
      </w:pPr>
      <w:r w:rsidRPr="00A05F36">
        <w:rPr>
          <w:color w:val="000000" w:themeColor="text1"/>
        </w:rPr>
        <w:tab/>
        <w:t>A category of seats which do not differ in such essential respects as:</w:t>
      </w:r>
    </w:p>
    <w:p w14:paraId="4E765AA6" w14:textId="77777777" w:rsidR="001B7A98" w:rsidRPr="00A05F36" w:rsidRDefault="001B7A98" w:rsidP="007E305F">
      <w:pPr>
        <w:pStyle w:val="para"/>
        <w:rPr>
          <w:color w:val="000000" w:themeColor="text1"/>
        </w:rPr>
      </w:pPr>
      <w:r w:rsidRPr="00A05F36">
        <w:rPr>
          <w:color w:val="000000" w:themeColor="text1"/>
        </w:rPr>
        <w:t>2.23.1.</w:t>
      </w:r>
      <w:r w:rsidRPr="00A05F36">
        <w:rPr>
          <w:color w:val="000000" w:themeColor="text1"/>
        </w:rPr>
        <w:tab/>
        <w:t xml:space="preserve">The shape, dimensions and materials of the seat </w:t>
      </w:r>
      <w:proofErr w:type="gramStart"/>
      <w:r w:rsidRPr="00A05F36">
        <w:rPr>
          <w:color w:val="000000" w:themeColor="text1"/>
        </w:rPr>
        <w:t>structure;</w:t>
      </w:r>
      <w:proofErr w:type="gramEnd"/>
    </w:p>
    <w:p w14:paraId="2D807F07" w14:textId="77777777" w:rsidR="001B7A98" w:rsidRPr="00A05F36" w:rsidRDefault="001B7A98" w:rsidP="007E305F">
      <w:pPr>
        <w:pStyle w:val="para"/>
        <w:rPr>
          <w:color w:val="000000" w:themeColor="text1"/>
        </w:rPr>
      </w:pPr>
      <w:r w:rsidRPr="00A05F36">
        <w:rPr>
          <w:color w:val="000000" w:themeColor="text1"/>
        </w:rPr>
        <w:t>2.23.2.</w:t>
      </w:r>
      <w:r w:rsidRPr="00A05F36">
        <w:rPr>
          <w:color w:val="000000" w:themeColor="text1"/>
        </w:rPr>
        <w:tab/>
        <w:t xml:space="preserve">The types and dimensions of the seat lock adjustment and locking </w:t>
      </w:r>
      <w:proofErr w:type="gramStart"/>
      <w:r w:rsidRPr="00A05F36">
        <w:rPr>
          <w:color w:val="000000" w:themeColor="text1"/>
        </w:rPr>
        <w:t>systems;</w:t>
      </w:r>
      <w:proofErr w:type="gramEnd"/>
    </w:p>
    <w:p w14:paraId="3595F886" w14:textId="77777777" w:rsidR="001B7A98" w:rsidRPr="00A05F36" w:rsidRDefault="001B7A98" w:rsidP="007E305F">
      <w:pPr>
        <w:pStyle w:val="para"/>
        <w:rPr>
          <w:color w:val="000000" w:themeColor="text1"/>
        </w:rPr>
      </w:pPr>
      <w:r w:rsidRPr="00A05F36">
        <w:rPr>
          <w:color w:val="000000" w:themeColor="text1"/>
        </w:rPr>
        <w:t>2.23.3.</w:t>
      </w:r>
      <w:r w:rsidRPr="00A05F36">
        <w:rPr>
          <w:color w:val="000000" w:themeColor="text1"/>
        </w:rPr>
        <w:tab/>
        <w:t>The type and dimensions of the belt anchorage on the seat, of the seat anchorage and of the affected parts of the vehicle structure.</w:t>
      </w:r>
    </w:p>
    <w:p w14:paraId="556C035F" w14:textId="77777777" w:rsidR="001B7A98" w:rsidRPr="00A05F36" w:rsidRDefault="001B7A98" w:rsidP="007E305F">
      <w:pPr>
        <w:pStyle w:val="para"/>
        <w:rPr>
          <w:color w:val="000000" w:themeColor="text1"/>
        </w:rPr>
      </w:pPr>
      <w:r w:rsidRPr="00A05F36">
        <w:rPr>
          <w:color w:val="000000" w:themeColor="text1"/>
        </w:rPr>
        <w:t>2.24.</w:t>
      </w:r>
      <w:r w:rsidRPr="00A05F36">
        <w:rPr>
          <w:color w:val="000000" w:themeColor="text1"/>
        </w:rPr>
        <w:tab/>
        <w:t>Displacement system of the seat</w:t>
      </w:r>
    </w:p>
    <w:p w14:paraId="2BCA336C" w14:textId="77777777" w:rsidR="001B7A98" w:rsidRPr="00A05F36" w:rsidRDefault="001B7A98" w:rsidP="007E305F">
      <w:pPr>
        <w:pStyle w:val="para"/>
        <w:rPr>
          <w:color w:val="000000" w:themeColor="text1"/>
        </w:rPr>
      </w:pPr>
      <w:r w:rsidRPr="00A05F36">
        <w:rPr>
          <w:color w:val="000000" w:themeColor="text1"/>
        </w:rPr>
        <w:lastRenderedPageBreak/>
        <w:tab/>
        <w:t>A device enabling the seat or one of its parts to be displaced angularly or longitudinally, without a fixed intermediate position (to facilitate access by passengers).</w:t>
      </w:r>
    </w:p>
    <w:p w14:paraId="07237CE5" w14:textId="77777777" w:rsidR="001B7A98" w:rsidRPr="00A05F36" w:rsidRDefault="001B7A98" w:rsidP="007E305F">
      <w:pPr>
        <w:pStyle w:val="para"/>
        <w:rPr>
          <w:color w:val="000000" w:themeColor="text1"/>
        </w:rPr>
      </w:pPr>
      <w:r w:rsidRPr="00A05F36">
        <w:rPr>
          <w:color w:val="000000" w:themeColor="text1"/>
        </w:rPr>
        <w:t>2.25.</w:t>
      </w:r>
      <w:r w:rsidRPr="00A05F36">
        <w:rPr>
          <w:color w:val="000000" w:themeColor="text1"/>
        </w:rPr>
        <w:tab/>
        <w:t>Locking system of the seat</w:t>
      </w:r>
    </w:p>
    <w:p w14:paraId="777B1BAE" w14:textId="77777777" w:rsidR="001B7A98" w:rsidRPr="00A05F36" w:rsidRDefault="001B7A98" w:rsidP="007E305F">
      <w:pPr>
        <w:pStyle w:val="para"/>
        <w:rPr>
          <w:color w:val="000000" w:themeColor="text1"/>
        </w:rPr>
      </w:pPr>
      <w:r w:rsidRPr="00A05F36">
        <w:rPr>
          <w:color w:val="000000" w:themeColor="text1"/>
        </w:rPr>
        <w:tab/>
        <w:t>A device ensuring that the seat and its parts are maintained in any position of use.</w:t>
      </w:r>
    </w:p>
    <w:p w14:paraId="48E1CEC8" w14:textId="77777777" w:rsidR="001B7A98" w:rsidRPr="00A05F36" w:rsidRDefault="001B7A98" w:rsidP="007E305F">
      <w:pPr>
        <w:pStyle w:val="para"/>
        <w:rPr>
          <w:color w:val="000000" w:themeColor="text1"/>
        </w:rPr>
      </w:pPr>
      <w:r w:rsidRPr="00A05F36">
        <w:rPr>
          <w:color w:val="000000" w:themeColor="text1"/>
        </w:rPr>
        <w:t>2.26.</w:t>
      </w:r>
      <w:r w:rsidRPr="00A05F36">
        <w:rPr>
          <w:color w:val="000000" w:themeColor="text1"/>
        </w:rPr>
        <w:tab/>
        <w:t>Enclosed buckle</w:t>
      </w:r>
      <w:r w:rsidR="00F62875" w:rsidRPr="00A05F36">
        <w:rPr>
          <w:color w:val="000000" w:themeColor="text1"/>
        </w:rPr>
        <w:t>-</w:t>
      </w:r>
      <w:r w:rsidRPr="00A05F36">
        <w:rPr>
          <w:color w:val="000000" w:themeColor="text1"/>
        </w:rPr>
        <w:t>release button</w:t>
      </w:r>
    </w:p>
    <w:p w14:paraId="19C6B024" w14:textId="77777777" w:rsidR="001B7A98" w:rsidRPr="00A05F36" w:rsidRDefault="001B7A98" w:rsidP="007E305F">
      <w:pPr>
        <w:pStyle w:val="para"/>
        <w:rPr>
          <w:color w:val="000000" w:themeColor="text1"/>
        </w:rPr>
      </w:pPr>
      <w:r w:rsidRPr="00A05F36">
        <w:rPr>
          <w:color w:val="000000" w:themeColor="text1"/>
        </w:rPr>
        <w:tab/>
        <w:t>A buckle</w:t>
      </w:r>
      <w:r w:rsidR="007E48C5" w:rsidRPr="00A05F36">
        <w:rPr>
          <w:color w:val="000000" w:themeColor="text1"/>
        </w:rPr>
        <w:t>-</w:t>
      </w:r>
      <w:r w:rsidRPr="00A05F36">
        <w:rPr>
          <w:color w:val="000000" w:themeColor="text1"/>
        </w:rPr>
        <w:t xml:space="preserve">release button such that it </w:t>
      </w:r>
      <w:r w:rsidR="008335E5" w:rsidRPr="00A05F36">
        <w:rPr>
          <w:color w:val="000000" w:themeColor="text1"/>
        </w:rPr>
        <w:t>shall</w:t>
      </w:r>
      <w:r w:rsidRPr="00A05F36">
        <w:rPr>
          <w:color w:val="000000" w:themeColor="text1"/>
        </w:rPr>
        <w:t xml:space="preserve"> not be possible to release the buckle using a sphere having a diameter of 40 mm.</w:t>
      </w:r>
    </w:p>
    <w:p w14:paraId="7660149D" w14:textId="77777777" w:rsidR="001B7A98" w:rsidRPr="00A05F36" w:rsidRDefault="001B7A98" w:rsidP="007E305F">
      <w:pPr>
        <w:pStyle w:val="para"/>
        <w:rPr>
          <w:color w:val="000000" w:themeColor="text1"/>
        </w:rPr>
      </w:pPr>
      <w:r w:rsidRPr="00A05F36">
        <w:rPr>
          <w:color w:val="000000" w:themeColor="text1"/>
        </w:rPr>
        <w:t>2.27.</w:t>
      </w:r>
      <w:r w:rsidRPr="00A05F36">
        <w:rPr>
          <w:color w:val="000000" w:themeColor="text1"/>
        </w:rPr>
        <w:tab/>
      </w:r>
      <w:r w:rsidR="007E48C5" w:rsidRPr="00A05F36">
        <w:rPr>
          <w:color w:val="000000" w:themeColor="text1"/>
        </w:rPr>
        <w:t>Non-</w:t>
      </w:r>
      <w:r w:rsidRPr="00A05F36">
        <w:rPr>
          <w:color w:val="000000" w:themeColor="text1"/>
        </w:rPr>
        <w:t>enclosed buckle</w:t>
      </w:r>
      <w:r w:rsidR="007E48C5" w:rsidRPr="00A05F36">
        <w:rPr>
          <w:color w:val="000000" w:themeColor="text1"/>
        </w:rPr>
        <w:t>-</w:t>
      </w:r>
      <w:r w:rsidRPr="00A05F36">
        <w:rPr>
          <w:color w:val="000000" w:themeColor="text1"/>
        </w:rPr>
        <w:t>release button</w:t>
      </w:r>
    </w:p>
    <w:p w14:paraId="5F03CC6F" w14:textId="77777777" w:rsidR="001B7A98" w:rsidRPr="00A05F36" w:rsidRDefault="001B7A98" w:rsidP="007E305F">
      <w:pPr>
        <w:pStyle w:val="para"/>
        <w:rPr>
          <w:color w:val="000000" w:themeColor="text1"/>
        </w:rPr>
      </w:pPr>
      <w:r w:rsidRPr="00A05F36">
        <w:rPr>
          <w:color w:val="000000" w:themeColor="text1"/>
        </w:rPr>
        <w:tab/>
        <w:t>A buckle</w:t>
      </w:r>
      <w:r w:rsidR="007E48C5" w:rsidRPr="00A05F36">
        <w:rPr>
          <w:color w:val="000000" w:themeColor="text1"/>
        </w:rPr>
        <w:t>-</w:t>
      </w:r>
      <w:r w:rsidRPr="00A05F36">
        <w:rPr>
          <w:color w:val="000000" w:themeColor="text1"/>
        </w:rPr>
        <w:t xml:space="preserve">release button such that it </w:t>
      </w:r>
      <w:r w:rsidR="008335E5" w:rsidRPr="00A05F36">
        <w:rPr>
          <w:color w:val="000000" w:themeColor="text1"/>
        </w:rPr>
        <w:t>shall</w:t>
      </w:r>
      <w:r w:rsidRPr="00A05F36">
        <w:rPr>
          <w:color w:val="000000" w:themeColor="text1"/>
        </w:rPr>
        <w:t xml:space="preserve"> be possible to release the buckle using a sphere having a diameter of 40 mm.</w:t>
      </w:r>
    </w:p>
    <w:p w14:paraId="2FC6B2D7" w14:textId="77777777" w:rsidR="001B7A98" w:rsidRPr="00A05F36" w:rsidRDefault="001B7A98" w:rsidP="007E305F">
      <w:pPr>
        <w:pStyle w:val="para"/>
        <w:rPr>
          <w:color w:val="000000" w:themeColor="text1"/>
        </w:rPr>
      </w:pPr>
      <w:r w:rsidRPr="00A05F36">
        <w:rPr>
          <w:color w:val="000000" w:themeColor="text1"/>
        </w:rPr>
        <w:t>2.28.</w:t>
      </w:r>
      <w:r w:rsidRPr="00A05F36">
        <w:rPr>
          <w:color w:val="000000" w:themeColor="text1"/>
        </w:rPr>
        <w:tab/>
        <w:t>Tension-reducing device</w:t>
      </w:r>
    </w:p>
    <w:p w14:paraId="74C7A6E3" w14:textId="77777777" w:rsidR="001B7A98" w:rsidRPr="00A05F36" w:rsidRDefault="001B7A98" w:rsidP="007E305F">
      <w:pPr>
        <w:pStyle w:val="para"/>
        <w:rPr>
          <w:color w:val="000000" w:themeColor="text1"/>
        </w:rPr>
      </w:pPr>
      <w:r w:rsidRPr="00A05F36">
        <w:rPr>
          <w:color w:val="000000" w:themeColor="text1"/>
        </w:rPr>
        <w:tab/>
      </w:r>
      <w:r w:rsidRPr="00A05F36">
        <w:rPr>
          <w:rFonts w:hint="eastAsia"/>
          <w:color w:val="000000" w:themeColor="text1"/>
        </w:rPr>
        <w:t xml:space="preserve">A device which is incorporated in the retractor and reduces the tension of the strap automatically when the safety-belt is fastened. When it is released, such a device </w:t>
      </w:r>
      <w:r w:rsidRPr="00A05F36">
        <w:rPr>
          <w:color w:val="000000" w:themeColor="text1"/>
        </w:rPr>
        <w:t xml:space="preserve">switches </w:t>
      </w:r>
      <w:r w:rsidRPr="00A05F36">
        <w:rPr>
          <w:rFonts w:hint="eastAsia"/>
          <w:color w:val="000000" w:themeColor="text1"/>
        </w:rPr>
        <w:t>off automatically</w:t>
      </w:r>
      <w:r w:rsidRPr="00A05F36">
        <w:rPr>
          <w:color w:val="000000" w:themeColor="text1"/>
        </w:rPr>
        <w:t>.</w:t>
      </w:r>
    </w:p>
    <w:p w14:paraId="2A5A48EE" w14:textId="77777777" w:rsidR="001B7A98" w:rsidRPr="00A05F36" w:rsidRDefault="001B7A98" w:rsidP="007E305F">
      <w:pPr>
        <w:pStyle w:val="para"/>
        <w:rPr>
          <w:color w:val="000000" w:themeColor="text1"/>
        </w:rPr>
      </w:pPr>
      <w:r w:rsidRPr="00A05F36">
        <w:rPr>
          <w:color w:val="000000" w:themeColor="text1"/>
        </w:rPr>
        <w:t>2.29.</w:t>
      </w:r>
      <w:r w:rsidRPr="00A05F36">
        <w:rPr>
          <w:color w:val="000000" w:themeColor="text1"/>
        </w:rPr>
        <w:tab/>
        <w:t>"</w:t>
      </w:r>
      <w:r w:rsidRPr="00A05F36">
        <w:rPr>
          <w:i/>
          <w:color w:val="000000" w:themeColor="text1"/>
        </w:rPr>
        <w:t>ISOFIX</w:t>
      </w:r>
      <w:r w:rsidRPr="00A05F36">
        <w:rPr>
          <w:color w:val="000000" w:themeColor="text1"/>
        </w:rPr>
        <w:t>" is a system for the connection of child restraint systems to vehicles which has two vehicle rigid anchorages, two corresponding rigid attachments on the child restraint system, and a mean to limit the pitch rotation of the child restraint system.</w:t>
      </w:r>
    </w:p>
    <w:p w14:paraId="64AC8CAE" w14:textId="77777777" w:rsidR="00C30578" w:rsidRPr="00A05F36" w:rsidRDefault="00000BF5" w:rsidP="007E305F">
      <w:pPr>
        <w:pStyle w:val="para"/>
        <w:rPr>
          <w:color w:val="000000" w:themeColor="text1"/>
          <w:lang w:val="en-US"/>
        </w:rPr>
      </w:pPr>
      <w:r w:rsidRPr="00A05F36">
        <w:rPr>
          <w:bCs/>
          <w:color w:val="000000" w:themeColor="text1"/>
          <w:lang w:val="en-US"/>
        </w:rPr>
        <w:t xml:space="preserve">2.30. </w:t>
      </w:r>
      <w:r w:rsidRPr="00A05F36">
        <w:rPr>
          <w:bCs/>
          <w:color w:val="000000" w:themeColor="text1"/>
          <w:lang w:val="en-US"/>
        </w:rPr>
        <w:tab/>
        <w:t>"</w:t>
      </w:r>
      <w:r w:rsidRPr="00A05F36">
        <w:rPr>
          <w:i/>
          <w:iCs/>
          <w:color w:val="000000" w:themeColor="text1"/>
          <w:lang w:val="en-US"/>
        </w:rPr>
        <w:t>ISOFIX child restraint system</w:t>
      </w:r>
      <w:r w:rsidRPr="00A05F36">
        <w:rPr>
          <w:color w:val="000000" w:themeColor="text1"/>
          <w:lang w:val="en-US"/>
        </w:rPr>
        <w:t xml:space="preserve">" means a child restraint system, fulfilling the requirements of UN Regulation No. 44 or </w:t>
      </w:r>
      <w:r w:rsidRPr="00A05F36">
        <w:rPr>
          <w:bCs/>
          <w:color w:val="000000" w:themeColor="text1"/>
          <w:lang w:val="en-US"/>
        </w:rPr>
        <w:t>UN Regulation No. 129</w:t>
      </w:r>
      <w:r w:rsidRPr="00A05F36">
        <w:rPr>
          <w:color w:val="000000" w:themeColor="text1"/>
          <w:lang w:val="en-US"/>
        </w:rPr>
        <w:t xml:space="preserve">, which </w:t>
      </w:r>
      <w:proofErr w:type="gramStart"/>
      <w:r w:rsidRPr="00A05F36">
        <w:rPr>
          <w:color w:val="000000" w:themeColor="text1"/>
          <w:lang w:val="en-US"/>
        </w:rPr>
        <w:t>has to</w:t>
      </w:r>
      <w:proofErr w:type="gramEnd"/>
      <w:r w:rsidRPr="00A05F36">
        <w:rPr>
          <w:color w:val="000000" w:themeColor="text1"/>
          <w:lang w:val="en-US"/>
        </w:rPr>
        <w:t xml:space="preserve"> be attached to an ISOFIX anchorages system, fulfilling the requirements of UN Regulation No. 14 </w:t>
      </w:r>
      <w:r w:rsidRPr="00A05F36">
        <w:rPr>
          <w:bCs/>
          <w:color w:val="000000" w:themeColor="text1"/>
          <w:lang w:val="en-US"/>
        </w:rPr>
        <w:t xml:space="preserve">or </w:t>
      </w:r>
      <w:r w:rsidRPr="00A05F36">
        <w:rPr>
          <w:color w:val="000000" w:themeColor="text1"/>
          <w:lang w:val="en-US"/>
        </w:rPr>
        <w:t>UN Regulation No. 145.</w:t>
      </w:r>
    </w:p>
    <w:p w14:paraId="4A9DCE38" w14:textId="77777777" w:rsidR="001C6E4E" w:rsidRPr="00A05F36" w:rsidRDefault="001C6E4E" w:rsidP="007E305F">
      <w:pPr>
        <w:pStyle w:val="para"/>
        <w:rPr>
          <w:color w:val="000000" w:themeColor="text1"/>
        </w:rPr>
      </w:pPr>
      <w:r w:rsidRPr="00A05F36">
        <w:rPr>
          <w:color w:val="000000" w:themeColor="text1"/>
        </w:rPr>
        <w:t>2.31.</w:t>
      </w:r>
      <w:r w:rsidRPr="00A05F36">
        <w:rPr>
          <w:color w:val="000000" w:themeColor="text1"/>
        </w:rPr>
        <w:tab/>
        <w:t>"</w:t>
      </w:r>
      <w:r w:rsidRPr="00A05F36">
        <w:rPr>
          <w:i/>
          <w:color w:val="000000" w:themeColor="text1"/>
        </w:rPr>
        <w:t>ISOFIX position</w:t>
      </w:r>
      <w:r w:rsidRPr="00A05F36">
        <w:rPr>
          <w:color w:val="000000" w:themeColor="text1"/>
        </w:rPr>
        <w:t xml:space="preserve">" means a system which allows </w:t>
      </w:r>
      <w:r w:rsidR="00E567FF" w:rsidRPr="00A05F36">
        <w:rPr>
          <w:color w:val="000000" w:themeColor="text1"/>
        </w:rPr>
        <w:t>installing</w:t>
      </w:r>
      <w:r w:rsidRPr="00A05F36">
        <w:rPr>
          <w:color w:val="000000" w:themeColor="text1"/>
        </w:rPr>
        <w:t>:</w:t>
      </w:r>
    </w:p>
    <w:p w14:paraId="22FD2079" w14:textId="77777777" w:rsidR="001C6E4E" w:rsidRPr="00A05F36" w:rsidRDefault="001C6E4E" w:rsidP="00C819A2">
      <w:pPr>
        <w:pStyle w:val="a"/>
        <w:rPr>
          <w:color w:val="000000" w:themeColor="text1"/>
        </w:rPr>
      </w:pPr>
      <w:r w:rsidRPr="00A05F36">
        <w:rPr>
          <w:color w:val="000000" w:themeColor="text1"/>
        </w:rPr>
        <w:t>(a)</w:t>
      </w:r>
      <w:r w:rsidRPr="00A05F36">
        <w:rPr>
          <w:color w:val="000000" w:themeColor="text1"/>
        </w:rPr>
        <w:tab/>
        <w:t xml:space="preserve">Either a universal ISOFIX forward facing child restraint system </w:t>
      </w:r>
      <w:r w:rsidR="00D53148" w:rsidRPr="00A05F36">
        <w:rPr>
          <w:color w:val="000000" w:themeColor="text1"/>
        </w:rPr>
        <w:t xml:space="preserve">as defined in </w:t>
      </w:r>
      <w:r w:rsidR="00801FF3" w:rsidRPr="00A05F36">
        <w:rPr>
          <w:color w:val="000000" w:themeColor="text1"/>
        </w:rPr>
        <w:t>UN Regulation No</w:t>
      </w:r>
      <w:r w:rsidR="00D53148" w:rsidRPr="00A05F36">
        <w:rPr>
          <w:color w:val="000000" w:themeColor="text1"/>
        </w:rPr>
        <w:t>. </w:t>
      </w:r>
      <w:proofErr w:type="gramStart"/>
      <w:r w:rsidR="00D53148" w:rsidRPr="00A05F36">
        <w:rPr>
          <w:color w:val="000000" w:themeColor="text1"/>
        </w:rPr>
        <w:t>44</w:t>
      </w:r>
      <w:r w:rsidR="00274425" w:rsidRPr="00A05F36">
        <w:rPr>
          <w:color w:val="000000" w:themeColor="text1"/>
        </w:rPr>
        <w:t>;</w:t>
      </w:r>
      <w:proofErr w:type="gramEnd"/>
    </w:p>
    <w:p w14:paraId="63D38B89" w14:textId="77777777" w:rsidR="001C6E4E" w:rsidRPr="00A05F36" w:rsidRDefault="001C6E4E" w:rsidP="00C819A2">
      <w:pPr>
        <w:pStyle w:val="a"/>
        <w:rPr>
          <w:color w:val="000000" w:themeColor="text1"/>
        </w:rPr>
      </w:pPr>
      <w:r w:rsidRPr="00A05F36">
        <w:rPr>
          <w:color w:val="000000" w:themeColor="text1"/>
        </w:rPr>
        <w:t>(b)</w:t>
      </w:r>
      <w:r w:rsidRPr="00A05F36">
        <w:rPr>
          <w:color w:val="000000" w:themeColor="text1"/>
        </w:rPr>
        <w:tab/>
        <w:t xml:space="preserve">Or a semi-universal ISOFIX forward facing child restraint system as defined in </w:t>
      </w:r>
      <w:r w:rsidR="00801FF3" w:rsidRPr="00A05F36">
        <w:rPr>
          <w:color w:val="000000" w:themeColor="text1"/>
        </w:rPr>
        <w:t>UN Regulation No</w:t>
      </w:r>
      <w:r w:rsidRPr="00A05F36">
        <w:rPr>
          <w:color w:val="000000" w:themeColor="text1"/>
        </w:rPr>
        <w:t>. </w:t>
      </w:r>
      <w:proofErr w:type="gramStart"/>
      <w:r w:rsidRPr="00A05F36">
        <w:rPr>
          <w:color w:val="000000" w:themeColor="text1"/>
        </w:rPr>
        <w:t>44</w:t>
      </w:r>
      <w:r w:rsidR="00274425" w:rsidRPr="00A05F36">
        <w:rPr>
          <w:color w:val="000000" w:themeColor="text1"/>
        </w:rPr>
        <w:t>;</w:t>
      </w:r>
      <w:proofErr w:type="gramEnd"/>
    </w:p>
    <w:p w14:paraId="459CEED8" w14:textId="77777777" w:rsidR="001C6E4E" w:rsidRPr="00A05F36" w:rsidRDefault="001C6E4E" w:rsidP="00C819A2">
      <w:pPr>
        <w:pStyle w:val="a"/>
        <w:rPr>
          <w:color w:val="000000" w:themeColor="text1"/>
        </w:rPr>
      </w:pPr>
      <w:r w:rsidRPr="00A05F36">
        <w:rPr>
          <w:color w:val="000000" w:themeColor="text1"/>
        </w:rPr>
        <w:t>(c)</w:t>
      </w:r>
      <w:r w:rsidRPr="00A05F36">
        <w:rPr>
          <w:color w:val="000000" w:themeColor="text1"/>
        </w:rPr>
        <w:tab/>
        <w:t xml:space="preserve">Or a semi-universal ISOFIX rearward facing child restraint system as defined in </w:t>
      </w:r>
      <w:r w:rsidR="00801FF3" w:rsidRPr="00A05F36">
        <w:rPr>
          <w:color w:val="000000" w:themeColor="text1"/>
        </w:rPr>
        <w:t>UN Regulation No</w:t>
      </w:r>
      <w:r w:rsidRPr="00A05F36">
        <w:rPr>
          <w:color w:val="000000" w:themeColor="text1"/>
        </w:rPr>
        <w:t>. </w:t>
      </w:r>
      <w:proofErr w:type="gramStart"/>
      <w:r w:rsidRPr="00A05F36">
        <w:rPr>
          <w:color w:val="000000" w:themeColor="text1"/>
        </w:rPr>
        <w:t>44</w:t>
      </w:r>
      <w:r w:rsidR="00274425" w:rsidRPr="00A05F36">
        <w:rPr>
          <w:color w:val="000000" w:themeColor="text1"/>
        </w:rPr>
        <w:t>;</w:t>
      </w:r>
      <w:proofErr w:type="gramEnd"/>
    </w:p>
    <w:p w14:paraId="3083B9C6" w14:textId="77777777" w:rsidR="001C6E4E" w:rsidRPr="00A05F36" w:rsidRDefault="001C6E4E" w:rsidP="00C819A2">
      <w:pPr>
        <w:pStyle w:val="a"/>
        <w:rPr>
          <w:color w:val="000000" w:themeColor="text1"/>
        </w:rPr>
      </w:pPr>
      <w:r w:rsidRPr="00A05F36">
        <w:rPr>
          <w:color w:val="000000" w:themeColor="text1"/>
        </w:rPr>
        <w:t>(d)</w:t>
      </w:r>
      <w:r w:rsidRPr="00A05F36">
        <w:rPr>
          <w:color w:val="000000" w:themeColor="text1"/>
        </w:rPr>
        <w:tab/>
        <w:t xml:space="preserve">Or a semi-universal ISOFIX lateral facing position child restraint system as defined in </w:t>
      </w:r>
      <w:r w:rsidR="00801FF3" w:rsidRPr="00A05F36">
        <w:rPr>
          <w:color w:val="000000" w:themeColor="text1"/>
        </w:rPr>
        <w:t>UN Regulation No</w:t>
      </w:r>
      <w:r w:rsidRPr="00A05F36">
        <w:rPr>
          <w:color w:val="000000" w:themeColor="text1"/>
        </w:rPr>
        <w:t>. </w:t>
      </w:r>
      <w:proofErr w:type="gramStart"/>
      <w:r w:rsidRPr="00A05F36">
        <w:rPr>
          <w:color w:val="000000" w:themeColor="text1"/>
        </w:rPr>
        <w:t>44</w:t>
      </w:r>
      <w:r w:rsidR="00274425" w:rsidRPr="00A05F36">
        <w:rPr>
          <w:color w:val="000000" w:themeColor="text1"/>
        </w:rPr>
        <w:t>;</w:t>
      </w:r>
      <w:proofErr w:type="gramEnd"/>
    </w:p>
    <w:p w14:paraId="487AAA96" w14:textId="77777777" w:rsidR="001C6E4E" w:rsidRPr="00A05F36" w:rsidRDefault="001C6E4E" w:rsidP="00C819A2">
      <w:pPr>
        <w:pStyle w:val="a"/>
        <w:rPr>
          <w:color w:val="000000" w:themeColor="text1"/>
        </w:rPr>
      </w:pPr>
      <w:r w:rsidRPr="00A05F36">
        <w:rPr>
          <w:color w:val="000000" w:themeColor="text1"/>
        </w:rPr>
        <w:t>(e)</w:t>
      </w:r>
      <w:r w:rsidRPr="00A05F36">
        <w:rPr>
          <w:color w:val="000000" w:themeColor="text1"/>
        </w:rPr>
        <w:tab/>
        <w:t xml:space="preserve">Or a specific vehicle ISOFIX child restraint system as defined in </w:t>
      </w:r>
      <w:r w:rsidR="00801FF3" w:rsidRPr="00A05F36">
        <w:rPr>
          <w:color w:val="000000" w:themeColor="text1"/>
        </w:rPr>
        <w:t>UN</w:t>
      </w:r>
      <w:r w:rsidR="00E82793" w:rsidRPr="00A05F36">
        <w:rPr>
          <w:color w:val="000000" w:themeColor="text1"/>
        </w:rPr>
        <w:t> </w:t>
      </w:r>
      <w:r w:rsidR="00801FF3" w:rsidRPr="00A05F36">
        <w:rPr>
          <w:color w:val="000000" w:themeColor="text1"/>
        </w:rPr>
        <w:t>Regulation No</w:t>
      </w:r>
      <w:r w:rsidRPr="00A05F36">
        <w:rPr>
          <w:color w:val="000000" w:themeColor="text1"/>
        </w:rPr>
        <w:t>. </w:t>
      </w:r>
      <w:proofErr w:type="gramStart"/>
      <w:r w:rsidRPr="00A05F36">
        <w:rPr>
          <w:color w:val="000000" w:themeColor="text1"/>
        </w:rPr>
        <w:t>44</w:t>
      </w:r>
      <w:r w:rsidR="00274425" w:rsidRPr="00A05F36">
        <w:rPr>
          <w:color w:val="000000" w:themeColor="text1"/>
        </w:rPr>
        <w:t>;</w:t>
      </w:r>
      <w:proofErr w:type="gramEnd"/>
    </w:p>
    <w:p w14:paraId="24EF052D" w14:textId="77777777" w:rsidR="00DB1EAA" w:rsidRPr="00A05F36" w:rsidRDefault="00DB1EAA" w:rsidP="00C819A2">
      <w:pPr>
        <w:pStyle w:val="a"/>
        <w:rPr>
          <w:bCs/>
          <w:color w:val="000000" w:themeColor="text1"/>
          <w:lang w:val="en-US"/>
        </w:rPr>
      </w:pPr>
      <w:r w:rsidRPr="00A05F36">
        <w:rPr>
          <w:bCs/>
          <w:color w:val="000000" w:themeColor="text1"/>
          <w:lang w:val="en-US"/>
        </w:rPr>
        <w:t>(f)</w:t>
      </w:r>
      <w:r w:rsidRPr="00A05F36">
        <w:rPr>
          <w:bCs/>
          <w:color w:val="000000" w:themeColor="text1"/>
          <w:lang w:val="en-US"/>
        </w:rPr>
        <w:tab/>
        <w:t xml:space="preserve">Or an i-Size child restraint system as defined in </w:t>
      </w:r>
      <w:r w:rsidR="00801FF3" w:rsidRPr="00A05F36">
        <w:rPr>
          <w:bCs/>
          <w:color w:val="000000" w:themeColor="text1"/>
          <w:lang w:val="en-US"/>
        </w:rPr>
        <w:t>UN Regulation No</w:t>
      </w:r>
      <w:r w:rsidR="00E82793" w:rsidRPr="00A05F36">
        <w:rPr>
          <w:bCs/>
          <w:color w:val="000000" w:themeColor="text1"/>
          <w:lang w:val="en-US"/>
        </w:rPr>
        <w:t>.</w:t>
      </w:r>
      <w:r w:rsidR="00E82793" w:rsidRPr="00A05F36">
        <w:rPr>
          <w:color w:val="000000" w:themeColor="text1"/>
        </w:rPr>
        <w:t> </w:t>
      </w:r>
      <w:proofErr w:type="gramStart"/>
      <w:r w:rsidRPr="00A05F36">
        <w:rPr>
          <w:color w:val="000000" w:themeColor="text1"/>
        </w:rPr>
        <w:t>129</w:t>
      </w:r>
      <w:r w:rsidR="00274425" w:rsidRPr="00A05F36">
        <w:rPr>
          <w:bCs/>
          <w:color w:val="000000" w:themeColor="text1"/>
          <w:lang w:val="en-US"/>
        </w:rPr>
        <w:t>;</w:t>
      </w:r>
      <w:proofErr w:type="gramEnd"/>
    </w:p>
    <w:p w14:paraId="00A64A2C" w14:textId="77777777" w:rsidR="00DB1EAA" w:rsidRPr="00A05F36" w:rsidRDefault="00DB1EAA" w:rsidP="00C819A2">
      <w:pPr>
        <w:pStyle w:val="a"/>
        <w:rPr>
          <w:color w:val="000000" w:themeColor="text1"/>
        </w:rPr>
      </w:pPr>
      <w:r w:rsidRPr="00A05F36">
        <w:rPr>
          <w:color w:val="000000" w:themeColor="text1"/>
          <w:lang w:val="en-US"/>
        </w:rPr>
        <w:t>(g)</w:t>
      </w:r>
      <w:r w:rsidRPr="00A05F36">
        <w:rPr>
          <w:color w:val="000000" w:themeColor="text1"/>
          <w:lang w:val="en-US"/>
        </w:rPr>
        <w:tab/>
        <w:t xml:space="preserve">Or a specific vehicle ISOFIX child restraint system as defined in </w:t>
      </w:r>
      <w:r w:rsidR="00801FF3" w:rsidRPr="00A05F36">
        <w:rPr>
          <w:color w:val="000000" w:themeColor="text1"/>
          <w:lang w:val="en-US"/>
        </w:rPr>
        <w:t>UN</w:t>
      </w:r>
      <w:r w:rsidR="00E82793" w:rsidRPr="00A05F36">
        <w:rPr>
          <w:color w:val="000000" w:themeColor="text1"/>
        </w:rPr>
        <w:t> </w:t>
      </w:r>
      <w:r w:rsidR="00801FF3" w:rsidRPr="00A05F36">
        <w:rPr>
          <w:color w:val="000000" w:themeColor="text1"/>
          <w:lang w:val="en-US"/>
        </w:rPr>
        <w:t>Regulation No</w:t>
      </w:r>
      <w:r w:rsidRPr="00A05F36">
        <w:rPr>
          <w:color w:val="000000" w:themeColor="text1"/>
          <w:lang w:val="en-US"/>
        </w:rPr>
        <w:t>. </w:t>
      </w:r>
      <w:r w:rsidRPr="00A05F36">
        <w:rPr>
          <w:color w:val="000000" w:themeColor="text1"/>
        </w:rPr>
        <w:t>129</w:t>
      </w:r>
      <w:r w:rsidRPr="00A05F36">
        <w:rPr>
          <w:color w:val="000000" w:themeColor="text1"/>
          <w:lang w:val="en-US"/>
        </w:rPr>
        <w:t>.</w:t>
      </w:r>
    </w:p>
    <w:p w14:paraId="06781DA7" w14:textId="77777777" w:rsidR="00C512E7" w:rsidRPr="00A05F36" w:rsidRDefault="00B96AAF" w:rsidP="007E305F">
      <w:pPr>
        <w:pStyle w:val="para"/>
        <w:rPr>
          <w:color w:val="000000" w:themeColor="text1"/>
        </w:rPr>
      </w:pPr>
      <w:r w:rsidRPr="00A05F36">
        <w:rPr>
          <w:bCs/>
          <w:color w:val="000000" w:themeColor="text1"/>
          <w:lang w:val="en-US"/>
        </w:rPr>
        <w:t xml:space="preserve">2.32. </w:t>
      </w:r>
      <w:r w:rsidRPr="00A05F36">
        <w:rPr>
          <w:bCs/>
          <w:color w:val="000000" w:themeColor="text1"/>
          <w:lang w:val="en-US"/>
        </w:rPr>
        <w:tab/>
        <w:t>"</w:t>
      </w:r>
      <w:r w:rsidRPr="00A05F36">
        <w:rPr>
          <w:bCs/>
          <w:i/>
          <w:color w:val="000000" w:themeColor="text1"/>
          <w:lang w:val="en-US"/>
        </w:rPr>
        <w:t>ISOFIX Anchorages System</w:t>
      </w:r>
      <w:r w:rsidRPr="00A05F36">
        <w:rPr>
          <w:bCs/>
          <w:color w:val="000000" w:themeColor="text1"/>
          <w:lang w:val="en-US"/>
        </w:rPr>
        <w:t xml:space="preserve">" </w:t>
      </w:r>
      <w:r w:rsidRPr="00A05F36">
        <w:rPr>
          <w:color w:val="000000" w:themeColor="text1"/>
          <w:lang w:val="en-US"/>
        </w:rPr>
        <w:t>means a system made up of two ISOFIX low anchorages, fulfilling the requirements of UN Regulation No. 14 or UN Regulation No. 145, and which is designed for attaching an ISOFIX child restraint system in conjunction with an anti-rotation device</w:t>
      </w:r>
      <w:r w:rsidR="00C512E7" w:rsidRPr="00A05F36">
        <w:rPr>
          <w:color w:val="000000" w:themeColor="text1"/>
          <w:lang w:val="en-US"/>
        </w:rPr>
        <w:t>.</w:t>
      </w:r>
      <w:r w:rsidRPr="00A05F36" w:rsidDel="00B96AAF">
        <w:rPr>
          <w:color w:val="000000" w:themeColor="text1"/>
        </w:rPr>
        <w:t xml:space="preserve"> </w:t>
      </w:r>
    </w:p>
    <w:p w14:paraId="491654D4" w14:textId="77777777" w:rsidR="001C6E4E" w:rsidRPr="00A05F36" w:rsidRDefault="001C6E4E" w:rsidP="007E305F">
      <w:pPr>
        <w:pStyle w:val="para"/>
        <w:rPr>
          <w:color w:val="000000" w:themeColor="text1"/>
        </w:rPr>
      </w:pPr>
      <w:r w:rsidRPr="00A05F36">
        <w:rPr>
          <w:color w:val="000000" w:themeColor="text1"/>
        </w:rPr>
        <w:t>2.33.</w:t>
      </w:r>
      <w:r w:rsidRPr="00A05F36">
        <w:rPr>
          <w:color w:val="000000" w:themeColor="text1"/>
        </w:rPr>
        <w:tab/>
        <w:t>"</w:t>
      </w:r>
      <w:r w:rsidRPr="00A05F36">
        <w:rPr>
          <w:i/>
          <w:color w:val="000000" w:themeColor="text1"/>
        </w:rPr>
        <w:t>ISOFIX low anchorage</w:t>
      </w:r>
      <w:r w:rsidRPr="00A05F36">
        <w:rPr>
          <w:color w:val="000000" w:themeColor="text1"/>
        </w:rPr>
        <w:t>" means one 6 mm diameter rigid round horizontal bar, extending from vehicle or seat structure to accept and restrain an ISOFIX child restraint system with ISOFIX attachments.</w:t>
      </w:r>
    </w:p>
    <w:p w14:paraId="09B4BC41" w14:textId="77777777" w:rsidR="006B2CAC" w:rsidRPr="00A05F36" w:rsidRDefault="006B2CAC" w:rsidP="006B2CAC">
      <w:pPr>
        <w:pStyle w:val="para"/>
        <w:rPr>
          <w:color w:val="000000" w:themeColor="text1"/>
        </w:rPr>
      </w:pPr>
      <w:r w:rsidRPr="00A05F36">
        <w:rPr>
          <w:iCs/>
          <w:color w:val="000000" w:themeColor="text1"/>
          <w:lang w:val="en-US"/>
        </w:rPr>
        <w:t>2.34.</w:t>
      </w:r>
      <w:r w:rsidRPr="00A05F36">
        <w:rPr>
          <w:iCs/>
          <w:color w:val="000000" w:themeColor="text1"/>
          <w:lang w:val="en-US"/>
        </w:rPr>
        <w:tab/>
      </w:r>
      <w:r w:rsidRPr="00A05F36">
        <w:rPr>
          <w:color w:val="000000" w:themeColor="text1"/>
          <w:lang w:val="en-US"/>
        </w:rPr>
        <w:t>"</w:t>
      </w:r>
      <w:r w:rsidRPr="00A05F36">
        <w:rPr>
          <w:i/>
          <w:color w:val="000000" w:themeColor="text1"/>
          <w:lang w:val="en-US"/>
        </w:rPr>
        <w:t>Anti-rotation device</w:t>
      </w:r>
      <w:r w:rsidRPr="00A05F36">
        <w:rPr>
          <w:color w:val="000000" w:themeColor="text1"/>
          <w:lang w:val="en-US"/>
        </w:rPr>
        <w:t>"</w:t>
      </w:r>
    </w:p>
    <w:p w14:paraId="75A6C195" w14:textId="77777777" w:rsidR="006B2CAC" w:rsidRPr="00A05F36" w:rsidRDefault="006B2CAC" w:rsidP="006B2CAC">
      <w:pPr>
        <w:pStyle w:val="a"/>
        <w:rPr>
          <w:color w:val="000000" w:themeColor="text1"/>
        </w:rPr>
      </w:pPr>
      <w:r w:rsidRPr="00A05F36">
        <w:rPr>
          <w:color w:val="000000" w:themeColor="text1"/>
        </w:rPr>
        <w:lastRenderedPageBreak/>
        <w:t>(a)</w:t>
      </w:r>
      <w:r w:rsidRPr="00A05F36">
        <w:rPr>
          <w:color w:val="000000" w:themeColor="text1"/>
        </w:rPr>
        <w:tab/>
        <w:t>An anti-rotation device for an ISOFIX universal child restraint system consists of the ISOFIX top-</w:t>
      </w:r>
      <w:proofErr w:type="gramStart"/>
      <w:r w:rsidRPr="00A05F36">
        <w:rPr>
          <w:color w:val="000000" w:themeColor="text1"/>
        </w:rPr>
        <w:t>tether;</w:t>
      </w:r>
      <w:proofErr w:type="gramEnd"/>
    </w:p>
    <w:p w14:paraId="195D6545" w14:textId="77777777" w:rsidR="006B2CAC" w:rsidRPr="00A05F36" w:rsidRDefault="006B2CAC" w:rsidP="006B2CAC">
      <w:pPr>
        <w:pStyle w:val="a"/>
        <w:rPr>
          <w:color w:val="000000" w:themeColor="text1"/>
        </w:rPr>
      </w:pPr>
      <w:r w:rsidRPr="00A05F36">
        <w:rPr>
          <w:color w:val="000000" w:themeColor="text1"/>
        </w:rPr>
        <w:t>(b)</w:t>
      </w:r>
      <w:r w:rsidRPr="00A05F36">
        <w:rPr>
          <w:color w:val="000000" w:themeColor="text1"/>
        </w:rPr>
        <w:tab/>
        <w:t xml:space="preserve">An anti-rotation device for an ISOFIX semi-universal child restraint system consists of a top tether, the vehicle dashboard or a support leg intended to limit the rotation of the restraint during a frontal </w:t>
      </w:r>
      <w:proofErr w:type="gramStart"/>
      <w:r w:rsidRPr="00A05F36">
        <w:rPr>
          <w:color w:val="000000" w:themeColor="text1"/>
        </w:rPr>
        <w:t>impact;</w:t>
      </w:r>
      <w:proofErr w:type="gramEnd"/>
    </w:p>
    <w:p w14:paraId="2F02D086" w14:textId="77777777" w:rsidR="006B2CAC" w:rsidRPr="00A05F36" w:rsidRDefault="006B2CAC" w:rsidP="006B2CAC">
      <w:pPr>
        <w:pStyle w:val="a"/>
        <w:rPr>
          <w:color w:val="000000" w:themeColor="text1"/>
        </w:rPr>
      </w:pPr>
      <w:r w:rsidRPr="00A05F36">
        <w:rPr>
          <w:color w:val="000000" w:themeColor="text1"/>
        </w:rPr>
        <w:t>(c)</w:t>
      </w:r>
      <w:r w:rsidRPr="00A05F36">
        <w:rPr>
          <w:color w:val="000000" w:themeColor="text1"/>
        </w:rPr>
        <w:tab/>
        <w:t xml:space="preserve">An anti-rotation device for an i-Size Enhanced Child Restraint System consists of either a top tether or a support leg, which is intended to limit the rotation of the restraint during a frontal </w:t>
      </w:r>
      <w:proofErr w:type="gramStart"/>
      <w:r w:rsidRPr="00A05F36">
        <w:rPr>
          <w:color w:val="000000" w:themeColor="text1"/>
        </w:rPr>
        <w:t>impact;</w:t>
      </w:r>
      <w:proofErr w:type="gramEnd"/>
    </w:p>
    <w:p w14:paraId="1A0670F6" w14:textId="77777777" w:rsidR="006B2CAC" w:rsidRPr="00A05F36" w:rsidRDefault="006B2CAC" w:rsidP="006B2CAC">
      <w:pPr>
        <w:pStyle w:val="a"/>
        <w:rPr>
          <w:color w:val="000000" w:themeColor="text1"/>
        </w:rPr>
      </w:pPr>
      <w:r w:rsidRPr="00A05F36">
        <w:rPr>
          <w:color w:val="000000" w:themeColor="text1"/>
          <w:spacing w:val="-1"/>
        </w:rPr>
        <w:t>(d)</w:t>
      </w:r>
      <w:r w:rsidRPr="00A05F36">
        <w:rPr>
          <w:color w:val="000000" w:themeColor="text1"/>
          <w:spacing w:val="-1"/>
        </w:rPr>
        <w:tab/>
        <w:t xml:space="preserve">An anti-rotation device for </w:t>
      </w:r>
      <w:r w:rsidRPr="00A05F36">
        <w:rPr>
          <w:color w:val="000000" w:themeColor="text1"/>
        </w:rPr>
        <w:t>a</w:t>
      </w:r>
      <w:r w:rsidRPr="00A05F36">
        <w:rPr>
          <w:color w:val="000000" w:themeColor="text1"/>
          <w:spacing w:val="-1"/>
        </w:rPr>
        <w:t xml:space="preserve"> "specific vehicle" (Enhanced) Child Restraint System may comprise </w:t>
      </w:r>
      <w:r w:rsidRPr="00A05F36">
        <w:rPr>
          <w:color w:val="000000" w:themeColor="text1"/>
        </w:rPr>
        <w:t>a</w:t>
      </w:r>
      <w:r w:rsidRPr="00A05F36">
        <w:rPr>
          <w:color w:val="000000" w:themeColor="text1"/>
          <w:spacing w:val="27"/>
        </w:rPr>
        <w:t xml:space="preserve"> </w:t>
      </w:r>
      <w:r w:rsidRPr="00A05F36">
        <w:rPr>
          <w:color w:val="000000" w:themeColor="text1"/>
          <w:spacing w:val="-1"/>
        </w:rPr>
        <w:t xml:space="preserve">top tether, </w:t>
      </w:r>
      <w:r w:rsidRPr="00A05F36">
        <w:rPr>
          <w:color w:val="000000" w:themeColor="text1"/>
        </w:rPr>
        <w:t>a</w:t>
      </w:r>
      <w:r w:rsidRPr="00A05F36">
        <w:rPr>
          <w:color w:val="000000" w:themeColor="text1"/>
          <w:spacing w:val="-1"/>
        </w:rPr>
        <w:t xml:space="preserve"> support leg, lower tether strap(s) or, any other means capable of limiting the </w:t>
      </w:r>
      <w:proofErr w:type="gramStart"/>
      <w:r w:rsidRPr="00A05F36">
        <w:rPr>
          <w:color w:val="000000" w:themeColor="text1"/>
          <w:spacing w:val="-1"/>
        </w:rPr>
        <w:t>rotation;</w:t>
      </w:r>
      <w:proofErr w:type="gramEnd"/>
    </w:p>
    <w:p w14:paraId="291FCE71" w14:textId="77777777" w:rsidR="006B2CAC" w:rsidRPr="00A05F36" w:rsidRDefault="006B2CAC" w:rsidP="006B2CAC">
      <w:pPr>
        <w:pStyle w:val="para"/>
        <w:ind w:left="2835" w:hanging="567"/>
        <w:rPr>
          <w:color w:val="000000" w:themeColor="text1"/>
        </w:rPr>
      </w:pPr>
      <w:r w:rsidRPr="00A05F36">
        <w:rPr>
          <w:color w:val="000000" w:themeColor="text1"/>
        </w:rPr>
        <w:t>(e)</w:t>
      </w:r>
      <w:r w:rsidRPr="00A05F36">
        <w:rPr>
          <w:color w:val="000000" w:themeColor="text1"/>
        </w:rPr>
        <w:tab/>
        <w:t>For ISOFIX, i-Size, universal and semi-universal, (Enhanced) Child Restraint Systems the vehicle seat itself does not constitute an anti-rotation device.</w:t>
      </w:r>
    </w:p>
    <w:p w14:paraId="451118C6" w14:textId="71A38485" w:rsidR="001C6E4E" w:rsidRPr="00A05F36" w:rsidRDefault="00B96AAF" w:rsidP="006B2CAC">
      <w:pPr>
        <w:pStyle w:val="para"/>
        <w:rPr>
          <w:color w:val="000000" w:themeColor="text1"/>
        </w:rPr>
      </w:pPr>
      <w:r w:rsidRPr="00A05F36">
        <w:rPr>
          <w:bCs/>
          <w:color w:val="000000" w:themeColor="text1"/>
          <w:lang w:val="en-US"/>
        </w:rPr>
        <w:t xml:space="preserve">2.35. </w:t>
      </w:r>
      <w:r w:rsidRPr="00A05F36">
        <w:rPr>
          <w:bCs/>
          <w:color w:val="000000" w:themeColor="text1"/>
          <w:lang w:val="en-US"/>
        </w:rPr>
        <w:tab/>
        <w:t>"</w:t>
      </w:r>
      <w:r w:rsidRPr="00A05F36">
        <w:rPr>
          <w:bCs/>
          <w:i/>
          <w:color w:val="000000" w:themeColor="text1"/>
          <w:lang w:val="en-US"/>
        </w:rPr>
        <w:t>ISOFIX Top Tether Anchorage</w:t>
      </w:r>
      <w:r w:rsidRPr="00A05F36">
        <w:rPr>
          <w:bCs/>
          <w:color w:val="000000" w:themeColor="text1"/>
          <w:lang w:val="en-US"/>
        </w:rPr>
        <w:t xml:space="preserve">" </w:t>
      </w:r>
      <w:r w:rsidRPr="00A05F36">
        <w:rPr>
          <w:color w:val="000000" w:themeColor="text1"/>
          <w:lang w:val="en-US"/>
        </w:rPr>
        <w:t xml:space="preserve">means a feature, fulfilling the requirements of UN Regulation No. 14 or UN Regulation No. 145, such as a bar, located in a defined zone, designed to accept an ISOFIX top tether strap </w:t>
      </w:r>
      <w:proofErr w:type="gramStart"/>
      <w:r w:rsidRPr="00A05F36">
        <w:rPr>
          <w:color w:val="000000" w:themeColor="text1"/>
          <w:lang w:val="en-US"/>
        </w:rPr>
        <w:t>connector</w:t>
      </w:r>
      <w:proofErr w:type="gramEnd"/>
      <w:r w:rsidRPr="00A05F36">
        <w:rPr>
          <w:color w:val="000000" w:themeColor="text1"/>
          <w:lang w:val="en-US"/>
        </w:rPr>
        <w:t xml:space="preserve"> and transfer its restraint force to the vehicle structure.</w:t>
      </w:r>
    </w:p>
    <w:p w14:paraId="3BF03C45" w14:textId="77777777" w:rsidR="001C6E4E" w:rsidRPr="00A05F36" w:rsidRDefault="001C6E4E" w:rsidP="007E305F">
      <w:pPr>
        <w:pStyle w:val="para"/>
        <w:rPr>
          <w:color w:val="000000" w:themeColor="text1"/>
        </w:rPr>
      </w:pPr>
      <w:r w:rsidRPr="00A05F36">
        <w:rPr>
          <w:color w:val="000000" w:themeColor="text1"/>
        </w:rPr>
        <w:t>2.36.</w:t>
      </w:r>
      <w:r w:rsidRPr="00A05F36">
        <w:rPr>
          <w:color w:val="000000" w:themeColor="text1"/>
        </w:rPr>
        <w:tab/>
        <w:t>A "</w:t>
      </w:r>
      <w:r w:rsidRPr="00A05F36">
        <w:rPr>
          <w:i/>
          <w:color w:val="000000" w:themeColor="text1"/>
        </w:rPr>
        <w:t>guidance device</w:t>
      </w:r>
      <w:r w:rsidRPr="00A05F36">
        <w:rPr>
          <w:color w:val="000000" w:themeColor="text1"/>
        </w:rPr>
        <w:t>" is intended to help the person installing the ISOFIX child restraint system by physically guiding the ISOFIX attachments on the ISOFIX child restraint into correct alignment with the ISOFIX low anchorages to facilitate engagement.</w:t>
      </w:r>
    </w:p>
    <w:p w14:paraId="0A4502D4" w14:textId="77777777" w:rsidR="009F0B1E" w:rsidRPr="00A05F36" w:rsidRDefault="009F0B1E" w:rsidP="007E305F">
      <w:pPr>
        <w:pStyle w:val="para"/>
        <w:rPr>
          <w:color w:val="000000" w:themeColor="text1"/>
        </w:rPr>
      </w:pPr>
      <w:r w:rsidRPr="00A05F36">
        <w:rPr>
          <w:color w:val="000000" w:themeColor="text1"/>
        </w:rPr>
        <w:t>2.37.</w:t>
      </w:r>
      <w:r w:rsidRPr="00A05F36">
        <w:rPr>
          <w:color w:val="000000" w:themeColor="text1"/>
        </w:rPr>
        <w:tab/>
        <w:t>"</w:t>
      </w:r>
      <w:r w:rsidRPr="00A05F36">
        <w:rPr>
          <w:i/>
          <w:color w:val="000000" w:themeColor="text1"/>
        </w:rPr>
        <w:t>ISOFIX marking fixture</w:t>
      </w:r>
      <w:r w:rsidRPr="00A05F36">
        <w:rPr>
          <w:color w:val="000000" w:themeColor="text1"/>
        </w:rPr>
        <w:t>" means something that informs someone wishing to install an ISOFIX child restraint system of the ISOFIX positions in the vehicle and the position of each correspo</w:t>
      </w:r>
      <w:r w:rsidR="00851026" w:rsidRPr="00A05F36">
        <w:rPr>
          <w:color w:val="000000" w:themeColor="text1"/>
        </w:rPr>
        <w:t>nding ISOFIX anchorages system.</w:t>
      </w:r>
    </w:p>
    <w:p w14:paraId="148A37BD" w14:textId="77777777" w:rsidR="00B96AAF" w:rsidRPr="00A05F36" w:rsidRDefault="00B96AAF" w:rsidP="00B96AAF">
      <w:pPr>
        <w:pStyle w:val="para"/>
        <w:ind w:hanging="1130"/>
        <w:rPr>
          <w:color w:val="000000" w:themeColor="text1"/>
        </w:rPr>
      </w:pPr>
      <w:r w:rsidRPr="00A05F36">
        <w:rPr>
          <w:color w:val="000000" w:themeColor="text1"/>
        </w:rPr>
        <w:t>2.38.</w:t>
      </w:r>
      <w:r w:rsidRPr="00A05F36">
        <w:rPr>
          <w:color w:val="000000" w:themeColor="text1"/>
        </w:rPr>
        <w:tab/>
        <w:t>"</w:t>
      </w:r>
      <w:r w:rsidRPr="00A05F36">
        <w:rPr>
          <w:i/>
          <w:color w:val="000000" w:themeColor="text1"/>
        </w:rPr>
        <w:t>Child restraint fixture</w:t>
      </w:r>
      <w:r w:rsidRPr="00A05F36">
        <w:rPr>
          <w:color w:val="000000" w:themeColor="text1"/>
        </w:rPr>
        <w:t xml:space="preserve"> </w:t>
      </w:r>
      <w:r w:rsidRPr="00A05F36">
        <w:rPr>
          <w:i/>
          <w:color w:val="000000" w:themeColor="text1"/>
        </w:rPr>
        <w:t>(CRF)</w:t>
      </w:r>
      <w:r w:rsidRPr="00A05F36">
        <w:rPr>
          <w:color w:val="000000" w:themeColor="text1"/>
        </w:rPr>
        <w:t xml:space="preserve">" means a fixture according to one of the ISOFIX fixtures defined in paragraph 4 of </w:t>
      </w:r>
      <w:r w:rsidR="00EE553A" w:rsidRPr="00A05F36">
        <w:rPr>
          <w:color w:val="000000" w:themeColor="text1"/>
        </w:rPr>
        <w:t>A</w:t>
      </w:r>
      <w:r w:rsidRPr="00A05F36">
        <w:rPr>
          <w:color w:val="000000" w:themeColor="text1"/>
        </w:rPr>
        <w:t xml:space="preserve">nnex 17 - </w:t>
      </w:r>
      <w:r w:rsidR="00EE553A" w:rsidRPr="00A05F36">
        <w:rPr>
          <w:color w:val="000000" w:themeColor="text1"/>
        </w:rPr>
        <w:t>A</w:t>
      </w:r>
      <w:r w:rsidRPr="00A05F36">
        <w:rPr>
          <w:color w:val="000000" w:themeColor="text1"/>
        </w:rPr>
        <w:t xml:space="preserve">ppendix 2 of this Regulation, and particularly whose dimensions are given from </w:t>
      </w:r>
      <w:r w:rsidR="00EE553A" w:rsidRPr="00A05F36">
        <w:rPr>
          <w:color w:val="000000" w:themeColor="text1"/>
        </w:rPr>
        <w:t>F</w:t>
      </w:r>
      <w:r w:rsidRPr="00A05F36">
        <w:rPr>
          <w:color w:val="000000" w:themeColor="text1"/>
        </w:rPr>
        <w:t xml:space="preserve">igure 1 to </w:t>
      </w:r>
      <w:r w:rsidR="00EE553A" w:rsidRPr="00A05F36">
        <w:rPr>
          <w:color w:val="000000" w:themeColor="text1"/>
        </w:rPr>
        <w:t>F</w:t>
      </w:r>
      <w:r w:rsidRPr="00A05F36">
        <w:rPr>
          <w:color w:val="000000" w:themeColor="text1"/>
        </w:rPr>
        <w:t xml:space="preserve">igure 8 in the previous mentioned paragraph 4. Those child restraint fixtures (CRF) are used, in this Regulation, to check which ISOFIX child restraint systems size envelopes classes mentioned in UN Regulation No. 44 or in UN Regulation No. 129 can be accommodated on the vehicle ISOFIX positions. </w:t>
      </w:r>
      <w:proofErr w:type="gramStart"/>
      <w:r w:rsidRPr="00A05F36">
        <w:rPr>
          <w:color w:val="000000" w:themeColor="text1"/>
        </w:rPr>
        <w:t>Also</w:t>
      </w:r>
      <w:proofErr w:type="gramEnd"/>
      <w:r w:rsidRPr="00A05F36">
        <w:rPr>
          <w:color w:val="000000" w:themeColor="text1"/>
        </w:rPr>
        <w:t xml:space="preserve"> one of the CRF, the so-called ISO/F2, which is described in </w:t>
      </w:r>
      <w:r w:rsidR="00EE553A" w:rsidRPr="00A05F36">
        <w:rPr>
          <w:color w:val="000000" w:themeColor="text1"/>
        </w:rPr>
        <w:t>F</w:t>
      </w:r>
      <w:r w:rsidRPr="00A05F36">
        <w:rPr>
          <w:color w:val="000000" w:themeColor="text1"/>
        </w:rPr>
        <w:t>igure 2 of the previous mentioned paragraph 4, is used in UN Regulation No. 14 or UN Regulation No. 145 to check the location and the possibility of access to any ISOFIX anchorages system.</w:t>
      </w:r>
    </w:p>
    <w:p w14:paraId="15891465" w14:textId="77777777" w:rsidR="009F0B1E" w:rsidRPr="00A05F36" w:rsidRDefault="00B96AAF" w:rsidP="00A03DDA">
      <w:pPr>
        <w:pStyle w:val="para"/>
        <w:rPr>
          <w:color w:val="000000" w:themeColor="text1"/>
        </w:rPr>
      </w:pPr>
      <w:r w:rsidRPr="00A05F36">
        <w:rPr>
          <w:color w:val="000000" w:themeColor="text1"/>
          <w:lang w:val="en-US"/>
        </w:rPr>
        <w:tab/>
        <w:t xml:space="preserve">Or a fixture, according to one of the two "booster seat" fixtures defined in Annex 17, Appendix 5 of this Regulation, and particularly whose dimensions are given in </w:t>
      </w:r>
      <w:r w:rsidR="00EE553A" w:rsidRPr="00A05F36">
        <w:rPr>
          <w:color w:val="000000" w:themeColor="text1"/>
          <w:lang w:val="en-US"/>
        </w:rPr>
        <w:t>F</w:t>
      </w:r>
      <w:r w:rsidRPr="00A05F36">
        <w:rPr>
          <w:color w:val="000000" w:themeColor="text1"/>
          <w:lang w:val="en-US"/>
        </w:rPr>
        <w:t>igures 2 and 3 of Annex 17, Appendix 5. These fixtures are used, in this Regulation, to check which booster seat size envelopes mentioned in UN Regulation No. 129 can be accommodated on vehicle seating positions, if any.</w:t>
      </w:r>
    </w:p>
    <w:p w14:paraId="46E02C26" w14:textId="77777777" w:rsidR="00F05F96" w:rsidRPr="00A05F36" w:rsidRDefault="00F05F96" w:rsidP="007E305F">
      <w:pPr>
        <w:pStyle w:val="para"/>
        <w:rPr>
          <w:color w:val="000000" w:themeColor="text1"/>
        </w:rPr>
      </w:pPr>
      <w:r w:rsidRPr="00A05F36">
        <w:rPr>
          <w:color w:val="000000" w:themeColor="text1"/>
        </w:rPr>
        <w:t>2.39.</w:t>
      </w:r>
      <w:r w:rsidRPr="00A05F36">
        <w:rPr>
          <w:color w:val="000000" w:themeColor="text1"/>
        </w:rPr>
        <w:tab/>
        <w:t>"</w:t>
      </w:r>
      <w:r w:rsidRPr="00A05F36">
        <w:rPr>
          <w:i/>
          <w:color w:val="000000" w:themeColor="text1"/>
        </w:rPr>
        <w:t>i-Size support leg installation assessment volume</w:t>
      </w:r>
      <w:r w:rsidRPr="00A05F36">
        <w:rPr>
          <w:color w:val="000000" w:themeColor="text1"/>
        </w:rPr>
        <w:t>" means a volume, which ensures the</w:t>
      </w:r>
      <w:r w:rsidRPr="00A05F36">
        <w:rPr>
          <w:bCs/>
          <w:color w:val="000000" w:themeColor="text1"/>
        </w:rPr>
        <w:t xml:space="preserve"> dimensional and geometrical compatibility between the support leg of an i-Size child restraint system and an i-Size seating position of a vehicle.</w:t>
      </w:r>
      <w:r w:rsidRPr="00A05F36">
        <w:rPr>
          <w:color w:val="000000" w:themeColor="text1"/>
        </w:rPr>
        <w:t xml:space="preserve"> </w:t>
      </w:r>
    </w:p>
    <w:p w14:paraId="210A9642" w14:textId="77777777" w:rsidR="00C512E7" w:rsidRPr="00A05F36" w:rsidRDefault="00A03DDA" w:rsidP="007E305F">
      <w:pPr>
        <w:pStyle w:val="para"/>
        <w:rPr>
          <w:bCs/>
          <w:color w:val="000000" w:themeColor="text1"/>
        </w:rPr>
      </w:pPr>
      <w:r w:rsidRPr="00A05F36">
        <w:rPr>
          <w:color w:val="000000" w:themeColor="text1"/>
        </w:rPr>
        <w:t xml:space="preserve">2.40. </w:t>
      </w:r>
      <w:r w:rsidRPr="00A05F36">
        <w:rPr>
          <w:color w:val="000000" w:themeColor="text1"/>
        </w:rPr>
        <w:tab/>
        <w:t>"</w:t>
      </w:r>
      <w:r w:rsidRPr="00A05F36">
        <w:rPr>
          <w:i/>
          <w:color w:val="000000" w:themeColor="text1"/>
        </w:rPr>
        <w:t>i-Size seating position</w:t>
      </w:r>
      <w:r w:rsidRPr="00A05F36">
        <w:rPr>
          <w:color w:val="000000" w:themeColor="text1"/>
        </w:rPr>
        <w:t>" means a seating position, if any defined by the vehicle manufacturer, which is designed to accommodate i-Size child restraint systems, as defined in UN Regulation No. 129, and fulfils the requirements defined in this Regulation</w:t>
      </w:r>
      <w:r w:rsidR="00C512E7" w:rsidRPr="00A05F36">
        <w:rPr>
          <w:color w:val="000000" w:themeColor="text1"/>
        </w:rPr>
        <w:t>.</w:t>
      </w:r>
      <w:r w:rsidRPr="00A05F36" w:rsidDel="00A03DDA">
        <w:rPr>
          <w:bCs/>
          <w:color w:val="000000" w:themeColor="text1"/>
        </w:rPr>
        <w:t xml:space="preserve"> </w:t>
      </w:r>
    </w:p>
    <w:p w14:paraId="2855BFD0" w14:textId="49B12813" w:rsidR="00CE79C8" w:rsidRPr="00A05F36" w:rsidRDefault="00CE79C8" w:rsidP="00CE79C8">
      <w:pPr>
        <w:spacing w:after="120"/>
        <w:ind w:left="2268" w:right="1134" w:hanging="1134"/>
        <w:rPr>
          <w:color w:val="000000" w:themeColor="text1"/>
          <w:spacing w:val="0"/>
          <w:lang w:eastAsia="en-US"/>
        </w:rPr>
      </w:pPr>
      <w:r w:rsidRPr="00A05F36">
        <w:rPr>
          <w:color w:val="000000" w:themeColor="text1"/>
          <w:spacing w:val="0"/>
          <w:lang w:eastAsia="en-US"/>
        </w:rPr>
        <w:t>2.4</w:t>
      </w:r>
      <w:r w:rsidR="00F63CB3" w:rsidRPr="00A05F36">
        <w:rPr>
          <w:color w:val="000000" w:themeColor="text1"/>
          <w:spacing w:val="0"/>
          <w:lang w:eastAsia="en-US"/>
        </w:rPr>
        <w:t>1</w:t>
      </w:r>
      <w:r w:rsidRPr="00A05F36">
        <w:rPr>
          <w:color w:val="000000" w:themeColor="text1"/>
          <w:spacing w:val="0"/>
          <w:lang w:eastAsia="en-US"/>
        </w:rPr>
        <w:t>.</w:t>
      </w:r>
      <w:r w:rsidRPr="00A05F36">
        <w:rPr>
          <w:color w:val="000000" w:themeColor="text1"/>
          <w:spacing w:val="0"/>
          <w:lang w:eastAsia="en-US"/>
        </w:rPr>
        <w:tab/>
        <w:t xml:space="preserve">"Lower tether anchorage (LTA)": anchorage on the vehicle seat track or on or close to the vehicle floor to which a lower tether bracket can be attached or is integrated. The lower tether bracket may or may not be part of the vehicle approval. </w:t>
      </w:r>
    </w:p>
    <w:p w14:paraId="7CAC555E" w14:textId="40BBB5C9" w:rsidR="00CE79C8" w:rsidRPr="00A05F36" w:rsidRDefault="00CE79C8" w:rsidP="00CE79C8">
      <w:pPr>
        <w:spacing w:after="120"/>
        <w:ind w:left="2268" w:right="1134" w:hanging="1134"/>
        <w:rPr>
          <w:color w:val="000000" w:themeColor="text1"/>
          <w:spacing w:val="0"/>
          <w:lang w:eastAsia="en-US"/>
        </w:rPr>
      </w:pPr>
      <w:r w:rsidRPr="00A05F36">
        <w:rPr>
          <w:color w:val="000000" w:themeColor="text1"/>
          <w:spacing w:val="0"/>
          <w:lang w:eastAsia="en-US"/>
        </w:rPr>
        <w:lastRenderedPageBreak/>
        <w:t>2.4</w:t>
      </w:r>
      <w:r w:rsidR="00F63CB3" w:rsidRPr="00A05F36">
        <w:rPr>
          <w:color w:val="000000" w:themeColor="text1"/>
          <w:spacing w:val="0"/>
          <w:lang w:eastAsia="en-US"/>
        </w:rPr>
        <w:t>2</w:t>
      </w:r>
      <w:r w:rsidRPr="00A05F36">
        <w:rPr>
          <w:color w:val="000000" w:themeColor="text1"/>
          <w:spacing w:val="0"/>
          <w:lang w:eastAsia="en-US"/>
        </w:rPr>
        <w:t>.</w:t>
      </w:r>
      <w:r w:rsidRPr="00A05F36">
        <w:rPr>
          <w:color w:val="000000" w:themeColor="text1"/>
          <w:spacing w:val="0"/>
          <w:lang w:eastAsia="en-US"/>
        </w:rPr>
        <w:tab/>
        <w:t>"Lower tether": type of anti-rotation device intended to restrict the rearward rotation of a rearward-facing (E)CRS.</w:t>
      </w:r>
    </w:p>
    <w:p w14:paraId="7A53E9EF" w14:textId="3A9FEACC" w:rsidR="00CE79C8" w:rsidRPr="00A05F36" w:rsidRDefault="00CE79C8" w:rsidP="00CE79C8">
      <w:pPr>
        <w:spacing w:after="120"/>
        <w:ind w:left="2268" w:right="1134" w:hanging="1134"/>
        <w:rPr>
          <w:color w:val="000000" w:themeColor="text1"/>
          <w:spacing w:val="0"/>
          <w:lang w:eastAsia="en-US"/>
        </w:rPr>
      </w:pPr>
      <w:r w:rsidRPr="00A05F36">
        <w:rPr>
          <w:color w:val="000000" w:themeColor="text1"/>
          <w:spacing w:val="0"/>
          <w:lang w:eastAsia="en-US"/>
        </w:rPr>
        <w:t>2.</w:t>
      </w:r>
      <w:r w:rsidR="00F63CB3" w:rsidRPr="00A05F36">
        <w:rPr>
          <w:color w:val="000000" w:themeColor="text1"/>
          <w:spacing w:val="0"/>
          <w:lang w:eastAsia="en-US"/>
        </w:rPr>
        <w:t>43</w:t>
      </w:r>
      <w:r w:rsidRPr="00A05F36">
        <w:rPr>
          <w:color w:val="000000" w:themeColor="text1"/>
          <w:spacing w:val="0"/>
          <w:lang w:eastAsia="en-US"/>
        </w:rPr>
        <w:t>.</w:t>
      </w:r>
      <w:r w:rsidRPr="00A05F36">
        <w:rPr>
          <w:color w:val="000000" w:themeColor="text1"/>
          <w:spacing w:val="0"/>
          <w:lang w:eastAsia="en-US"/>
        </w:rPr>
        <w:tab/>
        <w:t>"Lower tether strap": a webbing strap (or equivalent) which extends from the back of a Specific Vehicle (E)CRS to the lower tether anchorage in the vehicle and which is equipped with an adjustment device, a tensioning-relieving device, and a lower tether connector.</w:t>
      </w:r>
    </w:p>
    <w:p w14:paraId="00428085" w14:textId="48706508" w:rsidR="00CE79C8" w:rsidRPr="00A05F36" w:rsidRDefault="00CE79C8" w:rsidP="00CE79C8">
      <w:pPr>
        <w:spacing w:after="120"/>
        <w:ind w:left="2268" w:right="1134" w:hanging="1134"/>
        <w:rPr>
          <w:color w:val="000000" w:themeColor="text1"/>
          <w:spacing w:val="0"/>
          <w:lang w:eastAsia="en-US"/>
        </w:rPr>
      </w:pPr>
      <w:r w:rsidRPr="00A05F36">
        <w:rPr>
          <w:color w:val="000000" w:themeColor="text1"/>
          <w:spacing w:val="0"/>
          <w:lang w:eastAsia="en-US"/>
        </w:rPr>
        <w:t>2.</w:t>
      </w:r>
      <w:r w:rsidR="00F63CB3" w:rsidRPr="00A05F36">
        <w:rPr>
          <w:color w:val="000000" w:themeColor="text1"/>
          <w:spacing w:val="0"/>
          <w:lang w:eastAsia="en-US"/>
        </w:rPr>
        <w:t>44</w:t>
      </w:r>
      <w:r w:rsidRPr="00A05F36">
        <w:rPr>
          <w:color w:val="000000" w:themeColor="text1"/>
          <w:spacing w:val="0"/>
          <w:lang w:eastAsia="en-US"/>
        </w:rPr>
        <w:t>.</w:t>
      </w:r>
      <w:r w:rsidRPr="00A05F36">
        <w:rPr>
          <w:color w:val="000000" w:themeColor="text1"/>
          <w:spacing w:val="0"/>
          <w:lang w:eastAsia="en-US"/>
        </w:rPr>
        <w:tab/>
        <w:t>"Lower tether connector" means a device intended to be attached to a lower tether bracket.</w:t>
      </w:r>
    </w:p>
    <w:p w14:paraId="12492A30" w14:textId="5F85E92D" w:rsidR="00CE79C8" w:rsidRPr="00A05F36" w:rsidRDefault="00CE79C8" w:rsidP="00CE79C8">
      <w:pPr>
        <w:spacing w:after="120"/>
        <w:ind w:left="2268" w:right="1134" w:hanging="1134"/>
        <w:rPr>
          <w:color w:val="000000" w:themeColor="text1"/>
          <w:spacing w:val="0"/>
          <w:lang w:eastAsia="en-US"/>
        </w:rPr>
      </w:pPr>
      <w:r w:rsidRPr="00A05F36">
        <w:rPr>
          <w:color w:val="000000" w:themeColor="text1"/>
          <w:spacing w:val="0"/>
          <w:lang w:eastAsia="en-US"/>
        </w:rPr>
        <w:t>2.</w:t>
      </w:r>
      <w:r w:rsidR="00F63CB3" w:rsidRPr="00A05F36">
        <w:rPr>
          <w:color w:val="000000" w:themeColor="text1"/>
          <w:spacing w:val="0"/>
          <w:lang w:eastAsia="en-US"/>
        </w:rPr>
        <w:t>45</w:t>
      </w:r>
      <w:r w:rsidRPr="00A05F36">
        <w:rPr>
          <w:color w:val="000000" w:themeColor="text1"/>
          <w:spacing w:val="0"/>
          <w:lang w:eastAsia="en-US"/>
        </w:rPr>
        <w:t>.</w:t>
      </w:r>
      <w:r w:rsidRPr="00A05F36">
        <w:rPr>
          <w:color w:val="000000" w:themeColor="text1"/>
          <w:spacing w:val="0"/>
          <w:lang w:eastAsia="en-US"/>
        </w:rPr>
        <w:tab/>
        <w:t>"Lower tether hook" means a connector typically used to attach a lower tether strap to a lower tether bracket and which is the same and has the same dimensions as the ISOFIX top tether hook as defined in figure 3 of Annex 4 of UN Regulation No. 145.</w:t>
      </w:r>
    </w:p>
    <w:p w14:paraId="1BE42BF0" w14:textId="65F1BD05" w:rsidR="00CE79C8" w:rsidRPr="00A05F36" w:rsidRDefault="00CE79C8" w:rsidP="00CE79C8">
      <w:pPr>
        <w:spacing w:after="120"/>
        <w:ind w:left="2268" w:right="1134" w:hanging="1134"/>
        <w:rPr>
          <w:color w:val="000000" w:themeColor="text1"/>
          <w:spacing w:val="0"/>
          <w:lang w:eastAsia="en-US"/>
        </w:rPr>
      </w:pPr>
      <w:r w:rsidRPr="00A05F36">
        <w:rPr>
          <w:color w:val="000000" w:themeColor="text1"/>
          <w:spacing w:val="0"/>
          <w:lang w:eastAsia="en-US"/>
        </w:rPr>
        <w:t>2.</w:t>
      </w:r>
      <w:r w:rsidR="00F63CB3" w:rsidRPr="00A05F36">
        <w:rPr>
          <w:color w:val="000000" w:themeColor="text1"/>
          <w:spacing w:val="0"/>
          <w:lang w:eastAsia="en-US"/>
        </w:rPr>
        <w:t>46</w:t>
      </w:r>
      <w:r w:rsidRPr="00A05F36">
        <w:rPr>
          <w:color w:val="000000" w:themeColor="text1"/>
          <w:spacing w:val="0"/>
          <w:lang w:eastAsia="en-US"/>
        </w:rPr>
        <w:t xml:space="preserve">. </w:t>
      </w:r>
      <w:r w:rsidRPr="00A05F36">
        <w:rPr>
          <w:color w:val="000000" w:themeColor="text1"/>
          <w:spacing w:val="0"/>
          <w:lang w:eastAsia="en-US"/>
        </w:rPr>
        <w:tab/>
        <w:t>"Lower tether bracket" means the bracket that is attached to or integrated with the lower tether anchorage.</w:t>
      </w:r>
    </w:p>
    <w:p w14:paraId="7239A401" w14:textId="6752CC46" w:rsidR="00CE79C8" w:rsidRPr="00A05F36" w:rsidRDefault="00CE79C8" w:rsidP="00CE79C8">
      <w:pPr>
        <w:pStyle w:val="para"/>
        <w:rPr>
          <w:color w:val="000000" w:themeColor="text1"/>
        </w:rPr>
      </w:pPr>
      <w:r w:rsidRPr="00A05F36">
        <w:rPr>
          <w:color w:val="000000" w:themeColor="text1"/>
        </w:rPr>
        <w:t>2.</w:t>
      </w:r>
      <w:r w:rsidR="00F63CB3" w:rsidRPr="00A05F36">
        <w:rPr>
          <w:color w:val="000000" w:themeColor="text1"/>
        </w:rPr>
        <w:t>47</w:t>
      </w:r>
      <w:r w:rsidRPr="00A05F36">
        <w:rPr>
          <w:color w:val="000000" w:themeColor="text1"/>
        </w:rPr>
        <w:t>.</w:t>
      </w:r>
      <w:r w:rsidRPr="00A05F36">
        <w:rPr>
          <w:color w:val="000000" w:themeColor="text1"/>
        </w:rPr>
        <w:tab/>
        <w:t>"Generic lower tether bracket" means the generic bracket provided by the ECRS manufacturer together with the ECRS, to be attached to the LTA as indicated by the vehicle manufacturer.</w:t>
      </w:r>
    </w:p>
    <w:p w14:paraId="50E10D02" w14:textId="77777777" w:rsidR="009F0B1E" w:rsidRPr="00A05F36" w:rsidRDefault="009F0B1E" w:rsidP="007E305F">
      <w:pPr>
        <w:pStyle w:val="HChG"/>
        <w:ind w:firstLine="0"/>
        <w:rPr>
          <w:color w:val="000000" w:themeColor="text1"/>
        </w:rPr>
      </w:pPr>
      <w:r w:rsidRPr="00A05F36">
        <w:rPr>
          <w:color w:val="000000" w:themeColor="text1"/>
        </w:rPr>
        <w:t>3.</w:t>
      </w:r>
      <w:r w:rsidRPr="00A05F36">
        <w:rPr>
          <w:color w:val="000000" w:themeColor="text1"/>
        </w:rPr>
        <w:tab/>
      </w:r>
      <w:r w:rsidRPr="00A05F36">
        <w:rPr>
          <w:color w:val="000000" w:themeColor="text1"/>
        </w:rPr>
        <w:tab/>
      </w:r>
      <w:r w:rsidR="00C74F4E" w:rsidRPr="00A05F36">
        <w:rPr>
          <w:color w:val="000000" w:themeColor="text1"/>
        </w:rPr>
        <w:t>Application for approval</w:t>
      </w:r>
    </w:p>
    <w:p w14:paraId="64BCF5BE" w14:textId="77777777" w:rsidR="009F0B1E" w:rsidRPr="00A05F36" w:rsidRDefault="009F0B1E" w:rsidP="007E305F">
      <w:pPr>
        <w:pStyle w:val="para"/>
        <w:rPr>
          <w:color w:val="000000" w:themeColor="text1"/>
        </w:rPr>
      </w:pPr>
      <w:r w:rsidRPr="00A05F36">
        <w:rPr>
          <w:color w:val="000000" w:themeColor="text1"/>
        </w:rPr>
        <w:t>3.1.</w:t>
      </w:r>
      <w:r w:rsidRPr="00A05F36">
        <w:rPr>
          <w:color w:val="000000" w:themeColor="text1"/>
        </w:rPr>
        <w:tab/>
        <w:t>Vehicle type</w:t>
      </w:r>
    </w:p>
    <w:p w14:paraId="402C6911" w14:textId="77777777" w:rsidR="009F0B1E" w:rsidRPr="00A05F36" w:rsidRDefault="009F0B1E" w:rsidP="007E305F">
      <w:pPr>
        <w:pStyle w:val="para"/>
        <w:rPr>
          <w:color w:val="000000" w:themeColor="text1"/>
        </w:rPr>
      </w:pPr>
      <w:r w:rsidRPr="00A05F36">
        <w:rPr>
          <w:color w:val="000000" w:themeColor="text1"/>
        </w:rPr>
        <w:t>3.1.1.</w:t>
      </w:r>
      <w:r w:rsidRPr="00A05F36">
        <w:rPr>
          <w:color w:val="000000" w:themeColor="text1"/>
        </w:rPr>
        <w:tab/>
        <w:t xml:space="preserve">The application for approval of a vehicle type </w:t>
      </w:r>
      <w:proofErr w:type="gramStart"/>
      <w:r w:rsidRPr="00A05F36">
        <w:rPr>
          <w:color w:val="000000" w:themeColor="text1"/>
        </w:rPr>
        <w:t>with regard to</w:t>
      </w:r>
      <w:proofErr w:type="gramEnd"/>
      <w:r w:rsidRPr="00A05F36">
        <w:rPr>
          <w:color w:val="000000" w:themeColor="text1"/>
        </w:rPr>
        <w:t xml:space="preserve"> the installation of its safety-belts and restraint systems shall be submitted by the vehicle manufacturer or by his duly accredited representative.</w:t>
      </w:r>
    </w:p>
    <w:p w14:paraId="02C7925D" w14:textId="77777777" w:rsidR="00C74F4E" w:rsidRPr="00A05F36" w:rsidRDefault="00C74F4E" w:rsidP="007E305F">
      <w:pPr>
        <w:pStyle w:val="para"/>
        <w:rPr>
          <w:color w:val="000000" w:themeColor="text1"/>
        </w:rPr>
      </w:pPr>
      <w:r w:rsidRPr="00A05F36">
        <w:rPr>
          <w:color w:val="000000" w:themeColor="text1"/>
        </w:rPr>
        <w:t>3.1.2.</w:t>
      </w:r>
      <w:r w:rsidRPr="00A05F36">
        <w:rPr>
          <w:color w:val="000000" w:themeColor="text1"/>
        </w:rPr>
        <w:tab/>
        <w:t xml:space="preserve">It shall be accompanied by the </w:t>
      </w:r>
      <w:r w:rsidR="006C2F4B" w:rsidRPr="00A05F36">
        <w:rPr>
          <w:color w:val="000000" w:themeColor="text1"/>
        </w:rPr>
        <w:t>under mentioned</w:t>
      </w:r>
      <w:r w:rsidRPr="00A05F36">
        <w:rPr>
          <w:color w:val="000000" w:themeColor="text1"/>
        </w:rPr>
        <w:t xml:space="preserve"> documents in triplicate and the following particulars:</w:t>
      </w:r>
    </w:p>
    <w:p w14:paraId="3D469D74" w14:textId="77777777" w:rsidR="00C74F4E" w:rsidRPr="00A05F36" w:rsidRDefault="00C74F4E" w:rsidP="007E305F">
      <w:pPr>
        <w:pStyle w:val="para"/>
        <w:rPr>
          <w:color w:val="000000" w:themeColor="text1"/>
        </w:rPr>
      </w:pPr>
      <w:r w:rsidRPr="00A05F36">
        <w:rPr>
          <w:color w:val="000000" w:themeColor="text1"/>
        </w:rPr>
        <w:t>3.1.2.1.</w:t>
      </w:r>
      <w:r w:rsidRPr="00A05F36">
        <w:rPr>
          <w:color w:val="000000" w:themeColor="text1"/>
        </w:rPr>
        <w:tab/>
        <w:t xml:space="preserve">Drawings of the general vehicle structure on an appropriate scale, showing the positions of the safety-belts, and detailed drawings of the safety-belts and of the points to which they are </w:t>
      </w:r>
      <w:proofErr w:type="gramStart"/>
      <w:r w:rsidRPr="00A05F36">
        <w:rPr>
          <w:color w:val="000000" w:themeColor="text1"/>
        </w:rPr>
        <w:t>attached;</w:t>
      </w:r>
      <w:proofErr w:type="gramEnd"/>
    </w:p>
    <w:p w14:paraId="5913304D" w14:textId="77777777" w:rsidR="00C74F4E" w:rsidRPr="00A05F36" w:rsidRDefault="00C74F4E" w:rsidP="007E305F">
      <w:pPr>
        <w:pStyle w:val="para"/>
        <w:rPr>
          <w:color w:val="000000" w:themeColor="text1"/>
        </w:rPr>
      </w:pPr>
      <w:r w:rsidRPr="00A05F36">
        <w:rPr>
          <w:color w:val="000000" w:themeColor="text1"/>
        </w:rPr>
        <w:t>3.1.2.2.</w:t>
      </w:r>
      <w:r w:rsidRPr="00A05F36">
        <w:rPr>
          <w:color w:val="000000" w:themeColor="text1"/>
        </w:rPr>
        <w:tab/>
        <w:t>A specification of the materials used which may affect the strength of the safety-</w:t>
      </w:r>
      <w:proofErr w:type="gramStart"/>
      <w:r w:rsidRPr="00A05F36">
        <w:rPr>
          <w:color w:val="000000" w:themeColor="text1"/>
        </w:rPr>
        <w:t>belts;</w:t>
      </w:r>
      <w:proofErr w:type="gramEnd"/>
    </w:p>
    <w:p w14:paraId="5030DD8D" w14:textId="77777777" w:rsidR="00C74F4E" w:rsidRPr="00A05F36" w:rsidRDefault="00C74F4E" w:rsidP="007E305F">
      <w:pPr>
        <w:pStyle w:val="para"/>
        <w:rPr>
          <w:color w:val="000000" w:themeColor="text1"/>
        </w:rPr>
      </w:pPr>
      <w:r w:rsidRPr="00A05F36">
        <w:rPr>
          <w:color w:val="000000" w:themeColor="text1"/>
        </w:rPr>
        <w:t>3.1.2.3.</w:t>
      </w:r>
      <w:r w:rsidRPr="00A05F36">
        <w:rPr>
          <w:color w:val="000000" w:themeColor="text1"/>
        </w:rPr>
        <w:tab/>
        <w:t>A technical description of the safety-</w:t>
      </w:r>
      <w:proofErr w:type="gramStart"/>
      <w:r w:rsidRPr="00A05F36">
        <w:rPr>
          <w:color w:val="000000" w:themeColor="text1"/>
        </w:rPr>
        <w:t>belts;</w:t>
      </w:r>
      <w:proofErr w:type="gramEnd"/>
    </w:p>
    <w:p w14:paraId="7DB0536B" w14:textId="77777777" w:rsidR="00C74F4E" w:rsidRPr="00A05F36" w:rsidRDefault="00C74F4E" w:rsidP="007E305F">
      <w:pPr>
        <w:pStyle w:val="para"/>
        <w:rPr>
          <w:color w:val="000000" w:themeColor="text1"/>
        </w:rPr>
      </w:pPr>
      <w:r w:rsidRPr="00A05F36">
        <w:rPr>
          <w:color w:val="000000" w:themeColor="text1"/>
        </w:rPr>
        <w:t>3.1.2.4.</w:t>
      </w:r>
      <w:r w:rsidRPr="00A05F36">
        <w:rPr>
          <w:color w:val="000000" w:themeColor="text1"/>
        </w:rPr>
        <w:tab/>
        <w:t xml:space="preserve">In the case of safety-belts affixed to the seat </w:t>
      </w:r>
      <w:proofErr w:type="gramStart"/>
      <w:r w:rsidRPr="00A05F36">
        <w:rPr>
          <w:color w:val="000000" w:themeColor="text1"/>
        </w:rPr>
        <w:t>structure;</w:t>
      </w:r>
      <w:proofErr w:type="gramEnd"/>
    </w:p>
    <w:p w14:paraId="707D30F8" w14:textId="107D0CED" w:rsidR="00C74F4E" w:rsidRPr="00A05F36" w:rsidRDefault="00C74F4E" w:rsidP="007E305F">
      <w:pPr>
        <w:pStyle w:val="para"/>
        <w:rPr>
          <w:color w:val="000000" w:themeColor="text1"/>
        </w:rPr>
      </w:pPr>
      <w:r w:rsidRPr="00A05F36">
        <w:rPr>
          <w:color w:val="000000" w:themeColor="text1"/>
        </w:rPr>
        <w:t>3.1.2.5.</w:t>
      </w:r>
      <w:r w:rsidRPr="00A05F36">
        <w:rPr>
          <w:color w:val="000000" w:themeColor="text1"/>
        </w:rPr>
        <w:tab/>
        <w:t xml:space="preserve">Detailed description of the vehicle type with regard to the design of the seats, of the seat anchorages and their adjustment and locking </w:t>
      </w:r>
      <w:proofErr w:type="gramStart"/>
      <w:r w:rsidRPr="00A05F36">
        <w:rPr>
          <w:color w:val="000000" w:themeColor="text1"/>
        </w:rPr>
        <w:t>systems;</w:t>
      </w:r>
      <w:proofErr w:type="gramEnd"/>
    </w:p>
    <w:p w14:paraId="0DCC991A" w14:textId="77777777" w:rsidR="00C74F4E" w:rsidRPr="00A05F36" w:rsidRDefault="00C74F4E" w:rsidP="007E305F">
      <w:pPr>
        <w:pStyle w:val="para"/>
        <w:rPr>
          <w:color w:val="000000" w:themeColor="text1"/>
        </w:rPr>
      </w:pPr>
      <w:r w:rsidRPr="00A05F36">
        <w:rPr>
          <w:color w:val="000000" w:themeColor="text1"/>
        </w:rPr>
        <w:t>3.1.2.6.</w:t>
      </w:r>
      <w:r w:rsidRPr="00A05F36">
        <w:rPr>
          <w:color w:val="000000" w:themeColor="text1"/>
        </w:rPr>
        <w:tab/>
        <w:t>Drawings, on an appropriate scale and in sufficient detail, of the seats, of their anchorages to the vehicle, and of their adjustment and locking systems</w:t>
      </w:r>
      <w:r w:rsidR="00C819A2" w:rsidRPr="00A05F36">
        <w:rPr>
          <w:color w:val="000000" w:themeColor="text1"/>
        </w:rPr>
        <w:t>.</w:t>
      </w:r>
    </w:p>
    <w:p w14:paraId="7D1A296C" w14:textId="57C2F314" w:rsidR="00C74F4E" w:rsidRPr="00A05F36" w:rsidRDefault="00C74F4E" w:rsidP="007E305F">
      <w:pPr>
        <w:pStyle w:val="para"/>
        <w:rPr>
          <w:color w:val="000000" w:themeColor="text1"/>
        </w:rPr>
      </w:pPr>
      <w:r w:rsidRPr="00A05F36">
        <w:rPr>
          <w:color w:val="000000" w:themeColor="text1"/>
        </w:rPr>
        <w:t>3.1.3.</w:t>
      </w:r>
      <w:r w:rsidRPr="00A05F36">
        <w:rPr>
          <w:color w:val="000000" w:themeColor="text1"/>
        </w:rPr>
        <w:tab/>
        <w:t xml:space="preserve">At the opinion of the manufacturer, a vehicle representative of the vehicle type to be approved or the parts of the vehicle considered essential for the safety-belt tests by the Technical Service conducting approval tests shall be submitted to the </w:t>
      </w:r>
      <w:r w:rsidR="00A40E75" w:rsidRPr="00A05F36">
        <w:rPr>
          <w:color w:val="000000" w:themeColor="text1"/>
        </w:rPr>
        <w:t>Service</w:t>
      </w:r>
      <w:r w:rsidRPr="00A05F36">
        <w:rPr>
          <w:color w:val="000000" w:themeColor="text1"/>
        </w:rPr>
        <w:t>.</w:t>
      </w:r>
    </w:p>
    <w:p w14:paraId="2BB8571F" w14:textId="600B395D" w:rsidR="00C74F4E" w:rsidRPr="00A05F36" w:rsidRDefault="00F63CB3" w:rsidP="007E305F">
      <w:pPr>
        <w:pStyle w:val="HChG"/>
        <w:ind w:left="2268"/>
        <w:rPr>
          <w:color w:val="000000" w:themeColor="text1"/>
        </w:rPr>
      </w:pPr>
      <w:r w:rsidRPr="00A05F36">
        <w:rPr>
          <w:color w:val="000000" w:themeColor="text1"/>
        </w:rPr>
        <w:t>4</w:t>
      </w:r>
      <w:r w:rsidR="00C74F4E" w:rsidRPr="00A05F36">
        <w:rPr>
          <w:color w:val="000000" w:themeColor="text1"/>
        </w:rPr>
        <w:t>.</w:t>
      </w:r>
      <w:r w:rsidR="00C74F4E" w:rsidRPr="00A05F36">
        <w:rPr>
          <w:color w:val="000000" w:themeColor="text1"/>
        </w:rPr>
        <w:tab/>
        <w:t>A</w:t>
      </w:r>
      <w:r w:rsidR="00662068" w:rsidRPr="00A05F36">
        <w:rPr>
          <w:color w:val="000000" w:themeColor="text1"/>
        </w:rPr>
        <w:t>pproval</w:t>
      </w:r>
    </w:p>
    <w:p w14:paraId="59F30B0A" w14:textId="3A0B585A" w:rsidR="00C74F4E" w:rsidRPr="00A05F36" w:rsidRDefault="00F63CB3" w:rsidP="007E305F">
      <w:pPr>
        <w:pStyle w:val="para"/>
        <w:rPr>
          <w:color w:val="000000" w:themeColor="text1"/>
        </w:rPr>
      </w:pPr>
      <w:r w:rsidRPr="00A05F36">
        <w:rPr>
          <w:color w:val="000000" w:themeColor="text1"/>
        </w:rPr>
        <w:t>4</w:t>
      </w:r>
      <w:r w:rsidR="00C74F4E" w:rsidRPr="00A05F36">
        <w:rPr>
          <w:color w:val="000000" w:themeColor="text1"/>
        </w:rPr>
        <w:t>.1.</w:t>
      </w:r>
      <w:r w:rsidR="00C74F4E" w:rsidRPr="00A05F36">
        <w:rPr>
          <w:color w:val="000000" w:themeColor="text1"/>
        </w:rPr>
        <w:tab/>
        <w:t xml:space="preserve">A certificate conforming to the model specified in paragraphs </w:t>
      </w:r>
      <w:r w:rsidRPr="00A05F36">
        <w:rPr>
          <w:color w:val="000000" w:themeColor="text1"/>
        </w:rPr>
        <w:t>4</w:t>
      </w:r>
      <w:r w:rsidR="00C74F4E" w:rsidRPr="00A05F36">
        <w:rPr>
          <w:color w:val="000000" w:themeColor="text1"/>
        </w:rPr>
        <w:t xml:space="preserve">.1.1. </w:t>
      </w:r>
      <w:r w:rsidR="00A40E75" w:rsidRPr="00A05F36">
        <w:rPr>
          <w:color w:val="000000" w:themeColor="text1"/>
        </w:rPr>
        <w:t xml:space="preserve">below </w:t>
      </w:r>
      <w:r w:rsidR="00C74F4E" w:rsidRPr="00A05F36">
        <w:rPr>
          <w:color w:val="000000" w:themeColor="text1"/>
        </w:rPr>
        <w:t xml:space="preserve">shall be attached to the </w:t>
      </w:r>
      <w:proofErr w:type="gramStart"/>
      <w:r w:rsidR="00C74F4E" w:rsidRPr="00A05F36">
        <w:rPr>
          <w:color w:val="000000" w:themeColor="text1"/>
        </w:rPr>
        <w:t>type</w:t>
      </w:r>
      <w:proofErr w:type="gramEnd"/>
      <w:r w:rsidR="00C74F4E" w:rsidRPr="00A05F36">
        <w:rPr>
          <w:color w:val="000000" w:themeColor="text1"/>
        </w:rPr>
        <w:t xml:space="preserve"> approval certificate:</w:t>
      </w:r>
    </w:p>
    <w:p w14:paraId="5BFB631C" w14:textId="3531DEE7" w:rsidR="00C74F4E" w:rsidRPr="00A05F36" w:rsidRDefault="00F63CB3" w:rsidP="007E305F">
      <w:pPr>
        <w:pStyle w:val="para"/>
        <w:rPr>
          <w:color w:val="000000" w:themeColor="text1"/>
        </w:rPr>
      </w:pPr>
      <w:r w:rsidRPr="00A05F36">
        <w:rPr>
          <w:color w:val="000000" w:themeColor="text1"/>
        </w:rPr>
        <w:t>4</w:t>
      </w:r>
      <w:r w:rsidR="00C74F4E" w:rsidRPr="00A05F36">
        <w:rPr>
          <w:color w:val="000000" w:themeColor="text1"/>
        </w:rPr>
        <w:t>.1.1.</w:t>
      </w:r>
      <w:r w:rsidR="00C74F4E" w:rsidRPr="00A05F36">
        <w:rPr>
          <w:color w:val="000000" w:themeColor="text1"/>
        </w:rPr>
        <w:tab/>
        <w:t>Annex 1 for applications referred to in paragraph 3.1</w:t>
      </w:r>
      <w:proofErr w:type="gramStart"/>
      <w:r w:rsidR="00C74F4E" w:rsidRPr="00A05F36">
        <w:rPr>
          <w:color w:val="000000" w:themeColor="text1"/>
        </w:rPr>
        <w:t>.;</w:t>
      </w:r>
      <w:proofErr w:type="gramEnd"/>
      <w:r w:rsidR="00C74F4E" w:rsidRPr="00A05F36">
        <w:rPr>
          <w:color w:val="000000" w:themeColor="text1"/>
        </w:rPr>
        <w:t xml:space="preserve"> </w:t>
      </w:r>
    </w:p>
    <w:p w14:paraId="28D4155B" w14:textId="3B790BAB" w:rsidR="00C74F4E" w:rsidRPr="00A05F36" w:rsidRDefault="00F63CB3" w:rsidP="009F21C1">
      <w:pPr>
        <w:pStyle w:val="para"/>
        <w:keepNext/>
        <w:keepLines/>
        <w:rPr>
          <w:color w:val="000000" w:themeColor="text1"/>
        </w:rPr>
      </w:pPr>
      <w:r w:rsidRPr="00A05F36">
        <w:rPr>
          <w:color w:val="000000" w:themeColor="text1"/>
        </w:rPr>
        <w:lastRenderedPageBreak/>
        <w:t>4</w:t>
      </w:r>
      <w:r w:rsidR="00C74F4E" w:rsidRPr="00A05F36">
        <w:rPr>
          <w:color w:val="000000" w:themeColor="text1"/>
        </w:rPr>
        <w:t>.2.</w:t>
      </w:r>
      <w:r w:rsidR="00C74F4E" w:rsidRPr="00A05F36">
        <w:rPr>
          <w:color w:val="000000" w:themeColor="text1"/>
        </w:rPr>
        <w:tab/>
        <w:t>Vehicle type</w:t>
      </w:r>
    </w:p>
    <w:p w14:paraId="6B43FAC1" w14:textId="068ACC52" w:rsidR="00C74F4E" w:rsidRPr="00A05F36" w:rsidRDefault="00F63CB3" w:rsidP="009F21C1">
      <w:pPr>
        <w:pStyle w:val="para"/>
        <w:keepNext/>
        <w:keepLines/>
        <w:rPr>
          <w:color w:val="000000" w:themeColor="text1"/>
        </w:rPr>
      </w:pPr>
      <w:r w:rsidRPr="00A05F36">
        <w:rPr>
          <w:color w:val="000000" w:themeColor="text1"/>
        </w:rPr>
        <w:t>4</w:t>
      </w:r>
      <w:r w:rsidR="00C74F4E" w:rsidRPr="00A05F36">
        <w:rPr>
          <w:color w:val="000000" w:themeColor="text1"/>
        </w:rPr>
        <w:t>.2.1.</w:t>
      </w:r>
      <w:r w:rsidR="00C74F4E" w:rsidRPr="00A05F36">
        <w:rPr>
          <w:color w:val="000000" w:themeColor="text1"/>
        </w:rPr>
        <w:tab/>
        <w:t>If the vehicle submitted for approval pursuant this Regulation meets the requirements of paragraph </w:t>
      </w:r>
      <w:r w:rsidRPr="00A05F36">
        <w:rPr>
          <w:color w:val="000000" w:themeColor="text1"/>
        </w:rPr>
        <w:t>5</w:t>
      </w:r>
      <w:r w:rsidR="00C74F4E" w:rsidRPr="00A05F36">
        <w:rPr>
          <w:color w:val="000000" w:themeColor="text1"/>
        </w:rPr>
        <w:t>. below, and of Annex </w:t>
      </w:r>
      <w:r w:rsidRPr="00A05F36">
        <w:rPr>
          <w:color w:val="000000" w:themeColor="text1"/>
        </w:rPr>
        <w:t>4</w:t>
      </w:r>
      <w:r w:rsidR="00C74F4E" w:rsidRPr="00A05F36">
        <w:rPr>
          <w:color w:val="000000" w:themeColor="text1"/>
        </w:rPr>
        <w:t xml:space="preserve"> to this Regulation, approval of that vehicle type shall be granted. </w:t>
      </w:r>
    </w:p>
    <w:p w14:paraId="29F7AEE2" w14:textId="5A154BC3" w:rsidR="00952C9A" w:rsidRPr="00A05F36" w:rsidRDefault="00F63CB3" w:rsidP="007E305F">
      <w:pPr>
        <w:pStyle w:val="para"/>
        <w:rPr>
          <w:color w:val="000000" w:themeColor="text1"/>
        </w:rPr>
      </w:pPr>
      <w:r w:rsidRPr="00A05F36">
        <w:rPr>
          <w:color w:val="000000" w:themeColor="text1"/>
        </w:rPr>
        <w:t>4</w:t>
      </w:r>
      <w:r w:rsidR="00952C9A" w:rsidRPr="00A05F36">
        <w:rPr>
          <w:color w:val="000000" w:themeColor="text1"/>
        </w:rPr>
        <w:t>.2.2.</w:t>
      </w:r>
      <w:r w:rsidR="00952C9A" w:rsidRPr="00A05F36">
        <w:rPr>
          <w:color w:val="000000" w:themeColor="text1"/>
        </w:rPr>
        <w:tab/>
      </w:r>
      <w:r w:rsidR="00A0555A" w:rsidRPr="00A05F36">
        <w:rPr>
          <w:color w:val="000000" w:themeColor="text1"/>
        </w:rPr>
        <w:t xml:space="preserve">An approval number shall be assigned to each type approved. Its first two digits (at present </w:t>
      </w:r>
      <w:r w:rsidR="00A0555A" w:rsidRPr="00A05F36">
        <w:rPr>
          <w:color w:val="000000" w:themeColor="text1"/>
          <w:highlight w:val="yellow"/>
        </w:rPr>
        <w:t>07</w:t>
      </w:r>
      <w:r w:rsidR="00A0555A" w:rsidRPr="00A05F36">
        <w:rPr>
          <w:color w:val="000000" w:themeColor="text1"/>
        </w:rPr>
        <w:t xml:space="preserve"> corresponding to the </w:t>
      </w:r>
      <w:r w:rsidR="00A0555A" w:rsidRPr="00A05F36">
        <w:rPr>
          <w:color w:val="000000" w:themeColor="text1"/>
          <w:highlight w:val="yellow"/>
        </w:rPr>
        <w:t>07</w:t>
      </w:r>
      <w:r w:rsidR="00A0555A" w:rsidRPr="00A05F36">
        <w:rPr>
          <w:color w:val="000000" w:themeColor="text1"/>
        </w:rPr>
        <w:t xml:space="preserve"> series of amendments) shall indicate the series of amendments</w:t>
      </w:r>
      <w:r w:rsidR="00A0555A" w:rsidRPr="00A05F36">
        <w:rPr>
          <w:rFonts w:hint="eastAsia"/>
          <w:color w:val="000000" w:themeColor="text1"/>
          <w:lang w:eastAsia="ja-JP"/>
        </w:rPr>
        <w:t xml:space="preserve"> </w:t>
      </w:r>
      <w:r w:rsidR="00952C9A" w:rsidRPr="00A05F36">
        <w:rPr>
          <w:color w:val="000000" w:themeColor="text1"/>
        </w:rPr>
        <w:t xml:space="preserve">incorporating the most recent major technical amendments made to </w:t>
      </w:r>
      <w:r w:rsidR="00A06AC9" w:rsidRPr="00A05F36">
        <w:rPr>
          <w:color w:val="000000" w:themeColor="text1"/>
        </w:rPr>
        <w:t xml:space="preserve">this </w:t>
      </w:r>
      <w:r w:rsidR="00952C9A" w:rsidRPr="00A05F36">
        <w:rPr>
          <w:color w:val="000000" w:themeColor="text1"/>
        </w:rPr>
        <w:t>Regulation at the time of issue of the approval. The same Contracting Party shall not assign the same number to another vehicle type as defined in paragraph 2.16. above.</w:t>
      </w:r>
    </w:p>
    <w:p w14:paraId="1DFCD5D1" w14:textId="12042F79" w:rsidR="00026D8C" w:rsidRPr="00A05F36" w:rsidRDefault="00F63CB3" w:rsidP="007E305F">
      <w:pPr>
        <w:pStyle w:val="para"/>
        <w:rPr>
          <w:color w:val="000000" w:themeColor="text1"/>
        </w:rPr>
      </w:pPr>
      <w:r w:rsidRPr="00A05F36">
        <w:rPr>
          <w:color w:val="000000" w:themeColor="text1"/>
        </w:rPr>
        <w:t>4</w:t>
      </w:r>
      <w:r w:rsidR="00026D8C" w:rsidRPr="00A05F36">
        <w:rPr>
          <w:color w:val="000000" w:themeColor="text1"/>
        </w:rPr>
        <w:t>.2.3.</w:t>
      </w:r>
      <w:r w:rsidR="00026D8C" w:rsidRPr="00A05F36">
        <w:rPr>
          <w:color w:val="000000" w:themeColor="text1"/>
        </w:rPr>
        <w:tab/>
        <w:t>Notice of approval or of extension or refusal or withdrawal of approval or production definit</w:t>
      </w:r>
      <w:r w:rsidR="00EB597B" w:rsidRPr="00A05F36">
        <w:rPr>
          <w:color w:val="000000" w:themeColor="text1"/>
        </w:rPr>
        <w:t>iv</w:t>
      </w:r>
      <w:r w:rsidR="00026D8C" w:rsidRPr="00A05F36">
        <w:rPr>
          <w:color w:val="000000" w:themeColor="text1"/>
        </w:rPr>
        <w:t xml:space="preserve">ely discontinued of a vehicle type pursuant to this Regulation shall be communicated to the Parties to the 1958 Agreement which apply this Regulation by means of a form conforming to the model in </w:t>
      </w:r>
      <w:r w:rsidR="00A40E75" w:rsidRPr="00A05F36">
        <w:rPr>
          <w:color w:val="000000" w:themeColor="text1"/>
        </w:rPr>
        <w:t>Annex </w:t>
      </w:r>
      <w:r w:rsidR="00026D8C" w:rsidRPr="00A05F36">
        <w:rPr>
          <w:color w:val="000000" w:themeColor="text1"/>
        </w:rPr>
        <w:t>1 to this Regulation.</w:t>
      </w:r>
    </w:p>
    <w:p w14:paraId="07A371DF" w14:textId="3B6E4372" w:rsidR="00026D8C" w:rsidRPr="00A05F36" w:rsidRDefault="00F63CB3" w:rsidP="007E305F">
      <w:pPr>
        <w:pStyle w:val="para"/>
        <w:rPr>
          <w:color w:val="000000" w:themeColor="text1"/>
        </w:rPr>
      </w:pPr>
      <w:r w:rsidRPr="00A05F36">
        <w:rPr>
          <w:color w:val="000000" w:themeColor="text1"/>
        </w:rPr>
        <w:t>4</w:t>
      </w:r>
      <w:r w:rsidR="00026D8C" w:rsidRPr="00A05F36">
        <w:rPr>
          <w:color w:val="000000" w:themeColor="text1"/>
        </w:rPr>
        <w:t>.2.4.</w:t>
      </w:r>
      <w:r w:rsidR="00026D8C" w:rsidRPr="00A05F36">
        <w:rPr>
          <w:color w:val="000000" w:themeColor="text1"/>
        </w:rPr>
        <w:tab/>
        <w:t xml:space="preserve">There shall be affixed, conspicuously and in a readily accessible place specified on the approval form, to every vehicle conforming to a vehicle type approved under this Regulation an international approval mark consisting of: </w:t>
      </w:r>
    </w:p>
    <w:p w14:paraId="24541B4E" w14:textId="74407FDE" w:rsidR="00026D8C" w:rsidRPr="00A05F36" w:rsidRDefault="00F63CB3" w:rsidP="007E305F">
      <w:pPr>
        <w:pStyle w:val="para"/>
        <w:rPr>
          <w:color w:val="000000" w:themeColor="text1"/>
        </w:rPr>
      </w:pPr>
      <w:r w:rsidRPr="00A05F36">
        <w:rPr>
          <w:color w:val="000000" w:themeColor="text1"/>
        </w:rPr>
        <w:t>4</w:t>
      </w:r>
      <w:r w:rsidR="00026D8C" w:rsidRPr="00A05F36">
        <w:rPr>
          <w:color w:val="000000" w:themeColor="text1"/>
        </w:rPr>
        <w:t>.2.4.1.</w:t>
      </w:r>
      <w:r w:rsidR="00026D8C" w:rsidRPr="00A05F36">
        <w:rPr>
          <w:color w:val="000000" w:themeColor="text1"/>
        </w:rPr>
        <w:tab/>
      </w:r>
      <w:r w:rsidR="00764667" w:rsidRPr="00A05F36">
        <w:rPr>
          <w:color w:val="000000" w:themeColor="text1"/>
        </w:rPr>
        <w:t>A</w:t>
      </w:r>
      <w:r w:rsidR="00026D8C" w:rsidRPr="00A05F36">
        <w:rPr>
          <w:color w:val="000000" w:themeColor="text1"/>
        </w:rPr>
        <w:t xml:space="preserve"> circle surrounding the letter "E" followed by the distinguishing number of the country which has granted approval</w:t>
      </w:r>
      <w:r w:rsidR="00C819A2" w:rsidRPr="00A05F36">
        <w:rPr>
          <w:color w:val="000000" w:themeColor="text1"/>
        </w:rPr>
        <w:t>;</w:t>
      </w:r>
      <w:r w:rsidR="000206DD" w:rsidRPr="00A05F36">
        <w:rPr>
          <w:rStyle w:val="Funotenzeichen"/>
          <w:color w:val="000000" w:themeColor="text1"/>
        </w:rPr>
        <w:footnoteReference w:id="4"/>
      </w:r>
    </w:p>
    <w:p w14:paraId="49A84804" w14:textId="5715AE8C" w:rsidR="00026D8C" w:rsidRPr="00A05F36" w:rsidRDefault="00F63CB3" w:rsidP="007E305F">
      <w:pPr>
        <w:pStyle w:val="para"/>
        <w:rPr>
          <w:color w:val="000000" w:themeColor="text1"/>
        </w:rPr>
      </w:pPr>
      <w:r w:rsidRPr="00A05F36">
        <w:rPr>
          <w:color w:val="000000" w:themeColor="text1"/>
        </w:rPr>
        <w:t>4</w:t>
      </w:r>
      <w:r w:rsidR="00026D8C" w:rsidRPr="00A05F36">
        <w:rPr>
          <w:color w:val="000000" w:themeColor="text1"/>
        </w:rPr>
        <w:t>.2.4.2.</w:t>
      </w:r>
      <w:r w:rsidR="00026D8C" w:rsidRPr="00A05F36">
        <w:rPr>
          <w:color w:val="000000" w:themeColor="text1"/>
        </w:rPr>
        <w:tab/>
      </w:r>
      <w:r w:rsidR="00764667" w:rsidRPr="00A05F36">
        <w:rPr>
          <w:color w:val="000000" w:themeColor="text1"/>
        </w:rPr>
        <w:t>T</w:t>
      </w:r>
      <w:r w:rsidR="00026D8C" w:rsidRPr="00A05F36">
        <w:rPr>
          <w:color w:val="000000" w:themeColor="text1"/>
        </w:rPr>
        <w:t xml:space="preserve">he number of this Regulation, followed by the letter R, a </w:t>
      </w:r>
      <w:proofErr w:type="gramStart"/>
      <w:r w:rsidR="00026D8C" w:rsidRPr="00A05F36">
        <w:rPr>
          <w:color w:val="000000" w:themeColor="text1"/>
        </w:rPr>
        <w:t>dash</w:t>
      </w:r>
      <w:proofErr w:type="gramEnd"/>
      <w:r w:rsidR="00026D8C" w:rsidRPr="00A05F36">
        <w:rPr>
          <w:color w:val="000000" w:themeColor="text1"/>
        </w:rPr>
        <w:t xml:space="preserve"> and the approval number to the right of the circle prescribed in paragraph </w:t>
      </w:r>
      <w:r w:rsidRPr="00A05F36">
        <w:rPr>
          <w:color w:val="000000" w:themeColor="text1"/>
        </w:rPr>
        <w:t>4</w:t>
      </w:r>
      <w:r w:rsidR="00026D8C" w:rsidRPr="00A05F36">
        <w:rPr>
          <w:color w:val="000000" w:themeColor="text1"/>
        </w:rPr>
        <w:t>.2.4.1.</w:t>
      </w:r>
      <w:r w:rsidR="00A40E75" w:rsidRPr="00A05F36">
        <w:rPr>
          <w:color w:val="000000" w:themeColor="text1"/>
        </w:rPr>
        <w:t xml:space="preserve"> above.</w:t>
      </w:r>
    </w:p>
    <w:p w14:paraId="57DFA2A2" w14:textId="5B3AD609" w:rsidR="00764667" w:rsidRPr="00A05F36" w:rsidRDefault="00F63CB3" w:rsidP="007E305F">
      <w:pPr>
        <w:pStyle w:val="para"/>
        <w:rPr>
          <w:color w:val="000000" w:themeColor="text1"/>
        </w:rPr>
      </w:pPr>
      <w:r w:rsidRPr="00A05F36">
        <w:rPr>
          <w:color w:val="000000" w:themeColor="text1"/>
        </w:rPr>
        <w:t>4</w:t>
      </w:r>
      <w:r w:rsidR="00764667" w:rsidRPr="00A05F36">
        <w:rPr>
          <w:color w:val="000000" w:themeColor="text1"/>
        </w:rPr>
        <w:t>.2.5.</w:t>
      </w:r>
      <w:r w:rsidR="00764667" w:rsidRPr="00A05F36">
        <w:rPr>
          <w:color w:val="000000" w:themeColor="text1"/>
        </w:rPr>
        <w:tab/>
        <w:t>If the vehicle conforms to a vehicle type approved, under one or more other Regulations annexed to the Agreement, in the country which has granted approval under this Regulation, the symbol prescribed in paragraph </w:t>
      </w:r>
      <w:r w:rsidRPr="00A05F36">
        <w:rPr>
          <w:color w:val="000000" w:themeColor="text1"/>
        </w:rPr>
        <w:t>4</w:t>
      </w:r>
      <w:r w:rsidR="00764667" w:rsidRPr="00A05F36">
        <w:rPr>
          <w:color w:val="000000" w:themeColor="text1"/>
        </w:rPr>
        <w:t>.2.4.1. need not be repeated; in such a case the additional numbers and symbols of all the Regulations under which approval has been granted in the country which has granted approval under this Regulation shall be placed in vertical columns to the right of the symbol prescribed in paragraph </w:t>
      </w:r>
      <w:r w:rsidRPr="00A05F36">
        <w:rPr>
          <w:color w:val="000000" w:themeColor="text1"/>
        </w:rPr>
        <w:t>4</w:t>
      </w:r>
      <w:r w:rsidR="00764667" w:rsidRPr="00A05F36">
        <w:rPr>
          <w:color w:val="000000" w:themeColor="text1"/>
        </w:rPr>
        <w:t>.2.4.1.</w:t>
      </w:r>
      <w:r w:rsidR="00A40E75" w:rsidRPr="00A05F36">
        <w:rPr>
          <w:color w:val="000000" w:themeColor="text1"/>
        </w:rPr>
        <w:t xml:space="preserve"> above.</w:t>
      </w:r>
    </w:p>
    <w:p w14:paraId="396F113F" w14:textId="37043484" w:rsidR="00764667" w:rsidRPr="00A05F36" w:rsidRDefault="00F63CB3" w:rsidP="007E305F">
      <w:pPr>
        <w:pStyle w:val="para"/>
        <w:rPr>
          <w:color w:val="000000" w:themeColor="text1"/>
        </w:rPr>
      </w:pPr>
      <w:r w:rsidRPr="00A05F36">
        <w:rPr>
          <w:color w:val="000000" w:themeColor="text1"/>
        </w:rPr>
        <w:t>4</w:t>
      </w:r>
      <w:r w:rsidR="00764667" w:rsidRPr="00A05F36">
        <w:rPr>
          <w:color w:val="000000" w:themeColor="text1"/>
        </w:rPr>
        <w:t>.2.6.</w:t>
      </w:r>
      <w:r w:rsidR="00764667" w:rsidRPr="00A05F36">
        <w:rPr>
          <w:color w:val="000000" w:themeColor="text1"/>
        </w:rPr>
        <w:tab/>
        <w:t>The approval mark shall be clearly legible and be indelible.</w:t>
      </w:r>
    </w:p>
    <w:p w14:paraId="74F5630B" w14:textId="665D5143" w:rsidR="00764667" w:rsidRPr="00A05F36" w:rsidRDefault="00F63CB3" w:rsidP="007E305F">
      <w:pPr>
        <w:pStyle w:val="para"/>
        <w:rPr>
          <w:color w:val="000000" w:themeColor="text1"/>
        </w:rPr>
      </w:pPr>
      <w:r w:rsidRPr="00A05F36">
        <w:rPr>
          <w:color w:val="000000" w:themeColor="text1"/>
        </w:rPr>
        <w:t>4</w:t>
      </w:r>
      <w:r w:rsidR="00764667" w:rsidRPr="00A05F36">
        <w:rPr>
          <w:color w:val="000000" w:themeColor="text1"/>
        </w:rPr>
        <w:t>.2.7.</w:t>
      </w:r>
      <w:r w:rsidR="00764667" w:rsidRPr="00A05F36">
        <w:rPr>
          <w:color w:val="000000" w:themeColor="text1"/>
        </w:rPr>
        <w:tab/>
        <w:t>The approval mark shall be placed close to or on the vehicle data plate affixed by the manufacturer.</w:t>
      </w:r>
    </w:p>
    <w:p w14:paraId="36B4EF44" w14:textId="477CBF84" w:rsidR="00C5660D" w:rsidRPr="00A05F36" w:rsidRDefault="00F63CB3" w:rsidP="001616EC">
      <w:pPr>
        <w:pStyle w:val="HChG"/>
        <w:ind w:left="2268"/>
        <w:rPr>
          <w:color w:val="000000" w:themeColor="text1"/>
        </w:rPr>
      </w:pPr>
      <w:r w:rsidRPr="00A05F36">
        <w:rPr>
          <w:color w:val="000000" w:themeColor="text1"/>
        </w:rPr>
        <w:t>5</w:t>
      </w:r>
      <w:r w:rsidR="008A31C5" w:rsidRPr="00A05F36">
        <w:rPr>
          <w:color w:val="000000" w:themeColor="text1"/>
        </w:rPr>
        <w:t>.</w:t>
      </w:r>
      <w:r w:rsidR="008A31C5" w:rsidRPr="00A05F36">
        <w:rPr>
          <w:color w:val="000000" w:themeColor="text1"/>
        </w:rPr>
        <w:tab/>
        <w:t>Requirements concerning the installation in the</w:t>
      </w:r>
      <w:r w:rsidR="008A31C5" w:rsidRPr="00A05F36">
        <w:rPr>
          <w:color w:val="000000" w:themeColor="text1"/>
        </w:rPr>
        <w:tab/>
        <w:t xml:space="preserve"> vehicle</w:t>
      </w:r>
    </w:p>
    <w:p w14:paraId="564BDDFE" w14:textId="7A37C163" w:rsidR="00C5660D" w:rsidRPr="00A05F36" w:rsidRDefault="00F63CB3" w:rsidP="00E47696">
      <w:pPr>
        <w:pStyle w:val="para"/>
        <w:rPr>
          <w:color w:val="000000" w:themeColor="text1"/>
        </w:rPr>
      </w:pPr>
      <w:r w:rsidRPr="00A05F36">
        <w:rPr>
          <w:color w:val="000000" w:themeColor="text1"/>
        </w:rPr>
        <w:t>5</w:t>
      </w:r>
      <w:r w:rsidR="00C5660D" w:rsidRPr="00A05F36">
        <w:rPr>
          <w:color w:val="000000" w:themeColor="text1"/>
        </w:rPr>
        <w:t>.1.</w:t>
      </w:r>
      <w:r w:rsidR="00C5660D" w:rsidRPr="00A05F36">
        <w:rPr>
          <w:color w:val="000000" w:themeColor="text1"/>
        </w:rPr>
        <w:tab/>
        <w:t>Safety-belt and restraint systems equipment</w:t>
      </w:r>
    </w:p>
    <w:p w14:paraId="37902E65" w14:textId="32A51C7A" w:rsidR="003935D8" w:rsidRPr="00A05F36" w:rsidRDefault="00F63CB3" w:rsidP="00E47696">
      <w:pPr>
        <w:pStyle w:val="para"/>
        <w:rPr>
          <w:color w:val="000000" w:themeColor="text1"/>
          <w:lang w:val="en"/>
        </w:rPr>
      </w:pPr>
      <w:r w:rsidRPr="00A05F36">
        <w:rPr>
          <w:color w:val="000000" w:themeColor="text1"/>
          <w:lang w:val="en-US"/>
        </w:rPr>
        <w:t>5</w:t>
      </w:r>
      <w:r w:rsidR="003935D8" w:rsidRPr="00A05F36">
        <w:rPr>
          <w:color w:val="000000" w:themeColor="text1"/>
          <w:lang w:val="en-US"/>
        </w:rPr>
        <w:t>.1.1.</w:t>
      </w:r>
      <w:r w:rsidR="003935D8" w:rsidRPr="00A05F36">
        <w:rPr>
          <w:color w:val="000000" w:themeColor="text1"/>
          <w:lang w:val="en-US"/>
        </w:rPr>
        <w:tab/>
      </w:r>
      <w:proofErr w:type="gramStart"/>
      <w:r w:rsidR="003935D8" w:rsidRPr="00A05F36">
        <w:rPr>
          <w:color w:val="000000" w:themeColor="text1"/>
          <w:lang w:val="en-US"/>
        </w:rPr>
        <w:t>With the exception of</w:t>
      </w:r>
      <w:proofErr w:type="gramEnd"/>
      <w:r w:rsidR="003935D8" w:rsidRPr="00A05F36">
        <w:rPr>
          <w:color w:val="000000" w:themeColor="text1"/>
          <w:lang w:val="en-US"/>
        </w:rPr>
        <w:t xml:space="preserve"> seating intended solely for use when the vehicle is stationary, the seats of vehicles of categories M</w:t>
      </w:r>
      <w:r w:rsidR="003935D8" w:rsidRPr="00A05F36">
        <w:rPr>
          <w:color w:val="000000" w:themeColor="text1"/>
          <w:vertAlign w:val="subscript"/>
          <w:lang w:val="en-US"/>
        </w:rPr>
        <w:t>1</w:t>
      </w:r>
      <w:r w:rsidR="003935D8" w:rsidRPr="00A05F36">
        <w:rPr>
          <w:color w:val="000000" w:themeColor="text1"/>
          <w:lang w:val="en-US"/>
        </w:rPr>
        <w:t>, M</w:t>
      </w:r>
      <w:r w:rsidR="003935D8" w:rsidRPr="00A05F36">
        <w:rPr>
          <w:color w:val="000000" w:themeColor="text1"/>
          <w:vertAlign w:val="subscript"/>
          <w:lang w:val="en-US"/>
        </w:rPr>
        <w:t xml:space="preserve">2 </w:t>
      </w:r>
      <w:r w:rsidR="003935D8" w:rsidRPr="00A05F36">
        <w:rPr>
          <w:color w:val="000000" w:themeColor="text1"/>
          <w:lang w:val="en-US"/>
        </w:rPr>
        <w:t>(of Class III or B</w:t>
      </w:r>
      <w:r w:rsidR="00353E82" w:rsidRPr="00A05F36">
        <w:rPr>
          <w:rStyle w:val="Funotenzeichen"/>
          <w:color w:val="000000" w:themeColor="text1"/>
          <w:lang w:val="en-US"/>
        </w:rPr>
        <w:footnoteReference w:id="5"/>
      </w:r>
      <w:r w:rsidR="003935D8" w:rsidRPr="00A05F36">
        <w:rPr>
          <w:color w:val="000000" w:themeColor="text1"/>
          <w:lang w:val="en-US"/>
        </w:rPr>
        <w:t>), M</w:t>
      </w:r>
      <w:r w:rsidR="003935D8" w:rsidRPr="00A05F36">
        <w:rPr>
          <w:color w:val="000000" w:themeColor="text1"/>
          <w:vertAlign w:val="subscript"/>
          <w:lang w:val="en-US"/>
        </w:rPr>
        <w:t>3</w:t>
      </w:r>
      <w:r w:rsidR="003935D8" w:rsidRPr="00A05F36">
        <w:rPr>
          <w:color w:val="000000" w:themeColor="text1"/>
          <w:lang w:val="en-US"/>
        </w:rPr>
        <w:t xml:space="preserve"> (of Class III or B</w:t>
      </w:r>
      <w:r w:rsidR="00E323AB" w:rsidRPr="00A05F36">
        <w:rPr>
          <w:color w:val="000000" w:themeColor="text1"/>
          <w:vertAlign w:val="superscript"/>
          <w:lang w:val="en-US"/>
        </w:rPr>
        <w:t>8</w:t>
      </w:r>
      <w:r w:rsidR="003935D8" w:rsidRPr="00A05F36">
        <w:rPr>
          <w:color w:val="000000" w:themeColor="text1"/>
          <w:lang w:val="en-US"/>
        </w:rPr>
        <w:t xml:space="preserve">) and N </w:t>
      </w:r>
      <w:r w:rsidR="003935D8" w:rsidRPr="00A05F36">
        <w:rPr>
          <w:bCs/>
          <w:color w:val="000000" w:themeColor="text1"/>
          <w:lang w:val="en-US"/>
        </w:rPr>
        <w:t>shall</w:t>
      </w:r>
      <w:r w:rsidR="003935D8" w:rsidRPr="00A05F36">
        <w:rPr>
          <w:color w:val="000000" w:themeColor="text1"/>
          <w:lang w:val="en-US"/>
        </w:rPr>
        <w:t xml:space="preserve"> be equipped with safety-belts or restraint systems which satisfy the requirements of this Regulation.</w:t>
      </w:r>
      <w:r w:rsidR="003935D8" w:rsidRPr="00A05F36">
        <w:rPr>
          <w:color w:val="000000" w:themeColor="text1"/>
          <w:lang w:val="en"/>
        </w:rPr>
        <w:t xml:space="preserve"> </w:t>
      </w:r>
    </w:p>
    <w:p w14:paraId="3150995B" w14:textId="77777777" w:rsidR="003935D8" w:rsidRPr="00A05F36" w:rsidRDefault="003935D8" w:rsidP="001B7E5B">
      <w:pPr>
        <w:pStyle w:val="para"/>
        <w:ind w:firstLine="0"/>
        <w:rPr>
          <w:bCs/>
          <w:strike/>
          <w:color w:val="000000" w:themeColor="text1"/>
          <w:lang w:val="en"/>
        </w:rPr>
      </w:pPr>
      <w:r w:rsidRPr="00A05F36">
        <w:rPr>
          <w:color w:val="000000" w:themeColor="text1"/>
          <w:lang w:val="en"/>
        </w:rPr>
        <w:t>Contracting Parties applying this Regulation may demand the installation of safety belts on M</w:t>
      </w:r>
      <w:r w:rsidRPr="00A05F36">
        <w:rPr>
          <w:color w:val="000000" w:themeColor="text1"/>
          <w:vertAlign w:val="subscript"/>
          <w:lang w:val="en"/>
        </w:rPr>
        <w:t>2</w:t>
      </w:r>
      <w:r w:rsidRPr="00A05F36">
        <w:rPr>
          <w:color w:val="000000" w:themeColor="text1"/>
          <w:lang w:val="en"/>
        </w:rPr>
        <w:t xml:space="preserve"> and M</w:t>
      </w:r>
      <w:r w:rsidRPr="00A05F36">
        <w:rPr>
          <w:color w:val="000000" w:themeColor="text1"/>
          <w:vertAlign w:val="subscript"/>
          <w:lang w:val="en"/>
        </w:rPr>
        <w:t>3</w:t>
      </w:r>
      <w:r w:rsidRPr="00A05F36">
        <w:rPr>
          <w:color w:val="000000" w:themeColor="text1"/>
          <w:lang w:val="en"/>
        </w:rPr>
        <w:t xml:space="preserve"> vehicles belonging to Class II.</w:t>
      </w:r>
      <w:r w:rsidRPr="00A05F36">
        <w:rPr>
          <w:b/>
          <w:color w:val="000000" w:themeColor="text1"/>
          <w:lang w:val="en"/>
        </w:rPr>
        <w:t xml:space="preserve"> </w:t>
      </w:r>
    </w:p>
    <w:p w14:paraId="7C180887" w14:textId="77777777" w:rsidR="003935D8" w:rsidRPr="00A05F36" w:rsidRDefault="003935D8" w:rsidP="001B7E5B">
      <w:pPr>
        <w:pStyle w:val="para"/>
        <w:ind w:firstLine="0"/>
        <w:rPr>
          <w:color w:val="000000" w:themeColor="text1"/>
          <w:lang w:val="en"/>
        </w:rPr>
      </w:pPr>
      <w:r w:rsidRPr="00A05F36">
        <w:rPr>
          <w:color w:val="000000" w:themeColor="text1"/>
          <w:lang w:val="en"/>
        </w:rPr>
        <w:lastRenderedPageBreak/>
        <w:t>When fitted, the safety belts and/or restraint systems in Class I, II or A</w:t>
      </w:r>
      <w:r w:rsidR="00E323AB" w:rsidRPr="00A05F36">
        <w:rPr>
          <w:color w:val="000000" w:themeColor="text1"/>
          <w:lang w:val="en"/>
        </w:rPr>
        <w:t xml:space="preserve"> </w:t>
      </w:r>
      <w:r w:rsidRPr="00A05F36">
        <w:rPr>
          <w:color w:val="000000" w:themeColor="text1"/>
          <w:lang w:val="en"/>
        </w:rPr>
        <w:t>vehicles belonging to category M</w:t>
      </w:r>
      <w:r w:rsidRPr="00A05F36">
        <w:rPr>
          <w:color w:val="000000" w:themeColor="text1"/>
          <w:vertAlign w:val="subscript"/>
          <w:lang w:val="en"/>
        </w:rPr>
        <w:t>2</w:t>
      </w:r>
      <w:r w:rsidRPr="00A05F36">
        <w:rPr>
          <w:color w:val="000000" w:themeColor="text1"/>
          <w:lang w:val="en"/>
        </w:rPr>
        <w:t xml:space="preserve"> or M</w:t>
      </w:r>
      <w:r w:rsidRPr="00A05F36">
        <w:rPr>
          <w:color w:val="000000" w:themeColor="text1"/>
          <w:vertAlign w:val="subscript"/>
          <w:lang w:val="en"/>
        </w:rPr>
        <w:t>3</w:t>
      </w:r>
      <w:r w:rsidRPr="00A05F36">
        <w:rPr>
          <w:color w:val="000000" w:themeColor="text1"/>
          <w:lang w:val="en"/>
        </w:rPr>
        <w:t xml:space="preserve"> </w:t>
      </w:r>
      <w:proofErr w:type="gramStart"/>
      <w:r w:rsidRPr="00A05F36">
        <w:rPr>
          <w:color w:val="000000" w:themeColor="text1"/>
          <w:lang w:val="en"/>
        </w:rPr>
        <w:t>have to</w:t>
      </w:r>
      <w:proofErr w:type="gramEnd"/>
      <w:r w:rsidRPr="00A05F36">
        <w:rPr>
          <w:color w:val="000000" w:themeColor="text1"/>
          <w:lang w:val="en"/>
        </w:rPr>
        <w:t xml:space="preserve"> be in compliance with the requirements of this Regulation.</w:t>
      </w:r>
    </w:p>
    <w:p w14:paraId="410C2664" w14:textId="77777777" w:rsidR="003935D8" w:rsidRPr="00A05F36" w:rsidRDefault="003935D8" w:rsidP="001B7E5B">
      <w:pPr>
        <w:pStyle w:val="para"/>
        <w:ind w:firstLine="0"/>
        <w:rPr>
          <w:bCs/>
          <w:color w:val="000000" w:themeColor="text1"/>
          <w:lang w:val="en-US"/>
        </w:rPr>
      </w:pPr>
      <w:r w:rsidRPr="00A05F36">
        <w:rPr>
          <w:bCs/>
          <w:color w:val="000000" w:themeColor="text1"/>
          <w:lang w:val="en-US"/>
        </w:rPr>
        <w:t xml:space="preserve">Contracting Parties may, under national law, allow the installation of safety belts or restraint systems other than those covered by this Regulation </w:t>
      </w:r>
      <w:proofErr w:type="gramStart"/>
      <w:r w:rsidRPr="00A05F36">
        <w:rPr>
          <w:bCs/>
          <w:color w:val="000000" w:themeColor="text1"/>
          <w:lang w:val="en-US"/>
        </w:rPr>
        <w:t>provided that</w:t>
      </w:r>
      <w:proofErr w:type="gramEnd"/>
      <w:r w:rsidRPr="00A05F36">
        <w:rPr>
          <w:bCs/>
          <w:color w:val="000000" w:themeColor="text1"/>
          <w:lang w:val="en-US"/>
        </w:rPr>
        <w:t xml:space="preserve"> they are intended for disabled people.</w:t>
      </w:r>
    </w:p>
    <w:p w14:paraId="0A29B435" w14:textId="77777777" w:rsidR="003935D8" w:rsidRPr="00A05F36" w:rsidRDefault="003935D8" w:rsidP="001B7E5B">
      <w:pPr>
        <w:pStyle w:val="para"/>
        <w:ind w:firstLine="0"/>
        <w:rPr>
          <w:bCs/>
          <w:color w:val="000000" w:themeColor="text1"/>
          <w:lang w:val="en-US"/>
        </w:rPr>
      </w:pPr>
      <w:r w:rsidRPr="00A05F36">
        <w:rPr>
          <w:bCs/>
          <w:color w:val="000000" w:themeColor="text1"/>
          <w:lang w:val="en-US"/>
        </w:rPr>
        <w:t xml:space="preserve">Restraint systems complying with the provisions of Annex 8 of the 02 series of amendments to </w:t>
      </w:r>
      <w:r w:rsidR="00801FF3" w:rsidRPr="00A05F36">
        <w:rPr>
          <w:bCs/>
          <w:color w:val="000000" w:themeColor="text1"/>
          <w:lang w:val="en-US"/>
        </w:rPr>
        <w:t>UN Regulation No</w:t>
      </w:r>
      <w:r w:rsidRPr="00A05F36">
        <w:rPr>
          <w:bCs/>
          <w:color w:val="000000" w:themeColor="text1"/>
          <w:lang w:val="en-US"/>
        </w:rPr>
        <w:t>. 107 are exempted from the provisions of this Regulation.</w:t>
      </w:r>
    </w:p>
    <w:p w14:paraId="7CF2FB9D" w14:textId="77777777" w:rsidR="003935D8" w:rsidRPr="00A05F36" w:rsidRDefault="003935D8" w:rsidP="001B7E5B">
      <w:pPr>
        <w:pStyle w:val="para"/>
        <w:ind w:firstLine="0"/>
        <w:rPr>
          <w:color w:val="000000" w:themeColor="text1"/>
          <w:lang w:val="en-US"/>
        </w:rPr>
      </w:pPr>
      <w:r w:rsidRPr="00A05F36">
        <w:rPr>
          <w:color w:val="000000" w:themeColor="text1"/>
          <w:lang w:val="en-US"/>
        </w:rPr>
        <w:t>Class I, or A vehicles belonging to category M</w:t>
      </w:r>
      <w:r w:rsidRPr="00A05F36">
        <w:rPr>
          <w:color w:val="000000" w:themeColor="text1"/>
          <w:vertAlign w:val="subscript"/>
          <w:lang w:val="en-US"/>
        </w:rPr>
        <w:t>2</w:t>
      </w:r>
      <w:r w:rsidRPr="00A05F36">
        <w:rPr>
          <w:color w:val="000000" w:themeColor="text1"/>
          <w:lang w:val="en-US"/>
        </w:rPr>
        <w:t xml:space="preserve"> or M</w:t>
      </w:r>
      <w:r w:rsidRPr="00A05F36">
        <w:rPr>
          <w:color w:val="000000" w:themeColor="text1"/>
          <w:vertAlign w:val="subscript"/>
          <w:lang w:val="en-US"/>
        </w:rPr>
        <w:t>3</w:t>
      </w:r>
      <w:r w:rsidRPr="00A05F36">
        <w:rPr>
          <w:color w:val="000000" w:themeColor="text1"/>
          <w:lang w:val="en-US"/>
        </w:rPr>
        <w:t xml:space="preserve"> may be fitted with safety belts and/or restraint systems conforming to the requirements of this Regulation.</w:t>
      </w:r>
    </w:p>
    <w:p w14:paraId="10ABB63E" w14:textId="77777777" w:rsidR="0069137F" w:rsidRPr="00A05F36" w:rsidRDefault="0069137F" w:rsidP="0069137F">
      <w:pPr>
        <w:pStyle w:val="SingleTxtG"/>
        <w:ind w:left="2268"/>
        <w:rPr>
          <w:rFonts w:eastAsia="Batang" w:cs="EUAlbertina-Regu"/>
          <w:color w:val="000000" w:themeColor="text1"/>
          <w:lang w:eastAsia="ko-KR" w:bidi="gu-IN"/>
        </w:rPr>
      </w:pPr>
      <w:r w:rsidRPr="00A05F36">
        <w:rPr>
          <w:color w:val="000000" w:themeColor="text1"/>
          <w:lang w:val="en-US"/>
        </w:rPr>
        <w:t xml:space="preserve">Only vehicles </w:t>
      </w:r>
      <w:r w:rsidRPr="00A05F36">
        <w:rPr>
          <w:bCs/>
          <w:color w:val="000000" w:themeColor="text1"/>
          <w:lang w:val="en-US"/>
        </w:rPr>
        <w:t>belonging to category M</w:t>
      </w:r>
      <w:r w:rsidRPr="00A05F36">
        <w:rPr>
          <w:bCs/>
          <w:color w:val="000000" w:themeColor="text1"/>
          <w:vertAlign w:val="subscript"/>
          <w:lang w:val="en-US"/>
        </w:rPr>
        <w:t>2</w:t>
      </w:r>
      <w:r w:rsidRPr="00A05F36">
        <w:rPr>
          <w:bCs/>
          <w:color w:val="000000" w:themeColor="text1"/>
          <w:lang w:val="en-US"/>
        </w:rPr>
        <w:t xml:space="preserve"> or M</w:t>
      </w:r>
      <w:r w:rsidRPr="00A05F36">
        <w:rPr>
          <w:bCs/>
          <w:color w:val="000000" w:themeColor="text1"/>
          <w:vertAlign w:val="subscript"/>
          <w:lang w:val="en-US"/>
        </w:rPr>
        <w:t>3</w:t>
      </w:r>
      <w:r w:rsidRPr="00A05F36">
        <w:rPr>
          <w:bCs/>
          <w:color w:val="000000" w:themeColor="text1"/>
          <w:lang w:val="en-US"/>
        </w:rPr>
        <w:t xml:space="preserve"> may be fitted with restraint systems comprising a </w:t>
      </w:r>
      <w:proofErr w:type="spellStart"/>
      <w:r w:rsidRPr="00A05F36">
        <w:rPr>
          <w:bCs/>
          <w:color w:val="000000" w:themeColor="text1"/>
          <w:lang w:val="en-US"/>
        </w:rPr>
        <w:t>fl</w:t>
      </w:r>
      <w:r w:rsidRPr="00A05F36">
        <w:rPr>
          <w:color w:val="000000" w:themeColor="text1"/>
          <w:szCs w:val="22"/>
        </w:rPr>
        <w:t>exible</w:t>
      </w:r>
      <w:proofErr w:type="spellEnd"/>
      <w:r w:rsidRPr="00A05F36">
        <w:rPr>
          <w:color w:val="000000" w:themeColor="text1"/>
          <w:szCs w:val="22"/>
        </w:rPr>
        <w:t xml:space="preserve"> shoulder adjustment device for height</w:t>
      </w:r>
      <w:r w:rsidRPr="00A05F36">
        <w:rPr>
          <w:color w:val="000000" w:themeColor="text1"/>
        </w:rPr>
        <w:t xml:space="preserve"> (paragraph 2.14.7.).</w:t>
      </w:r>
    </w:p>
    <w:p w14:paraId="267B13E9" w14:textId="7303D6C6" w:rsidR="00C5660D" w:rsidRPr="00A05F36" w:rsidRDefault="00F63CB3" w:rsidP="00E47696">
      <w:pPr>
        <w:pStyle w:val="para"/>
        <w:rPr>
          <w:color w:val="000000" w:themeColor="text1"/>
        </w:rPr>
      </w:pPr>
      <w:r w:rsidRPr="00A05F36">
        <w:rPr>
          <w:color w:val="000000" w:themeColor="text1"/>
        </w:rPr>
        <w:t>5</w:t>
      </w:r>
      <w:r w:rsidR="00C5660D" w:rsidRPr="00A05F36">
        <w:rPr>
          <w:color w:val="000000" w:themeColor="text1"/>
        </w:rPr>
        <w:t>.1.2.</w:t>
      </w:r>
      <w:r w:rsidR="00C5660D" w:rsidRPr="00A05F36">
        <w:rPr>
          <w:color w:val="000000" w:themeColor="text1"/>
        </w:rPr>
        <w:tab/>
        <w:t>The types of safety-belts or restraint systems for each seating position where installation is required shall be those specified in Annex </w:t>
      </w:r>
      <w:r w:rsidR="007C713F" w:rsidRPr="00A05F36">
        <w:rPr>
          <w:color w:val="000000" w:themeColor="text1"/>
        </w:rPr>
        <w:t>5</w:t>
      </w:r>
      <w:r w:rsidR="00C5660D" w:rsidRPr="00A05F36">
        <w:rPr>
          <w:color w:val="000000" w:themeColor="text1"/>
        </w:rPr>
        <w:t xml:space="preserve"> (with which neither non-locking retractors (para</w:t>
      </w:r>
      <w:r w:rsidR="00BB67F7" w:rsidRPr="00A05F36">
        <w:rPr>
          <w:color w:val="000000" w:themeColor="text1"/>
        </w:rPr>
        <w:t>graph</w:t>
      </w:r>
      <w:r w:rsidR="00C5660D" w:rsidRPr="00A05F36">
        <w:rPr>
          <w:color w:val="000000" w:themeColor="text1"/>
        </w:rPr>
        <w:t> 2.14.1.) nor manually unlocking retractor (para</w:t>
      </w:r>
      <w:r w:rsidR="00BB67F7" w:rsidRPr="00A05F36">
        <w:rPr>
          <w:color w:val="000000" w:themeColor="text1"/>
        </w:rPr>
        <w:t>graph</w:t>
      </w:r>
      <w:r w:rsidR="00C5660D" w:rsidRPr="00A05F36">
        <w:rPr>
          <w:color w:val="000000" w:themeColor="text1"/>
        </w:rPr>
        <w:t> 2.14.2.) can be used). For all seating positions where lap belts type B are specified in Annex </w:t>
      </w:r>
      <w:r w:rsidR="003C40E6" w:rsidRPr="00A05F36">
        <w:rPr>
          <w:color w:val="000000" w:themeColor="text1"/>
        </w:rPr>
        <w:t>5</w:t>
      </w:r>
      <w:r w:rsidR="00C5660D" w:rsidRPr="00A05F36">
        <w:rPr>
          <w:color w:val="000000" w:themeColor="text1"/>
        </w:rPr>
        <w:t xml:space="preserve"> lap belts type Br3 are permitted except in the case that, in use, they retract to such an extent as to reduce comfort in a notable way after normal buckling up.</w:t>
      </w:r>
    </w:p>
    <w:p w14:paraId="5AB78BA3" w14:textId="4A5185F6" w:rsidR="00C5660D" w:rsidRPr="00A05F36" w:rsidRDefault="00F63CB3" w:rsidP="00E47696">
      <w:pPr>
        <w:pStyle w:val="para"/>
        <w:rPr>
          <w:color w:val="000000" w:themeColor="text1"/>
        </w:rPr>
      </w:pPr>
      <w:r w:rsidRPr="00A05F36">
        <w:rPr>
          <w:color w:val="000000" w:themeColor="text1"/>
        </w:rPr>
        <w:t>5</w:t>
      </w:r>
      <w:r w:rsidR="00C5660D" w:rsidRPr="00A05F36">
        <w:rPr>
          <w:color w:val="000000" w:themeColor="text1"/>
        </w:rPr>
        <w:t>.1.2.1.</w:t>
      </w:r>
      <w:r w:rsidR="00C5660D" w:rsidRPr="00A05F36">
        <w:rPr>
          <w:color w:val="000000" w:themeColor="text1"/>
        </w:rPr>
        <w:tab/>
        <w:t>However, for outboard seating positions, other than front, of vehicles of the category N</w:t>
      </w:r>
      <w:r w:rsidR="00C5660D" w:rsidRPr="00A05F36">
        <w:rPr>
          <w:color w:val="000000" w:themeColor="text1"/>
          <w:vertAlign w:val="subscript"/>
        </w:rPr>
        <w:t>1</w:t>
      </w:r>
      <w:r w:rsidR="00C5660D" w:rsidRPr="00A05F36">
        <w:rPr>
          <w:color w:val="000000" w:themeColor="text1"/>
        </w:rPr>
        <w:t xml:space="preserve"> shown in Annex </w:t>
      </w:r>
      <w:r w:rsidR="003C40E6" w:rsidRPr="00A05F36">
        <w:rPr>
          <w:color w:val="000000" w:themeColor="text1"/>
        </w:rPr>
        <w:t>5</w:t>
      </w:r>
      <w:r w:rsidR="00C5660D" w:rsidRPr="00A05F36">
        <w:rPr>
          <w:color w:val="000000" w:themeColor="text1"/>
        </w:rPr>
        <w:t xml:space="preserve"> and marked with the symbol Ø, the installation of a lap belt of type Br4m or Br4Nm is allowed, where there exists a passage between a seat and the nearest side wall of the vehicle intended to permit access of passengers to other parts of the vehicle. A space between a seat and the side wall is considered as a passage, if the distance between that side wall, with all doors closed, and a vertical longitudinal plane passing through the centre line of the seat concerned </w:t>
      </w:r>
      <w:r w:rsidR="00BE7DB3" w:rsidRPr="00A05F36">
        <w:rPr>
          <w:color w:val="000000" w:themeColor="text1"/>
        </w:rPr>
        <w:t>–</w:t>
      </w:r>
      <w:r w:rsidR="00C5660D" w:rsidRPr="00A05F36">
        <w:rPr>
          <w:color w:val="000000" w:themeColor="text1"/>
        </w:rPr>
        <w:t xml:space="preserve"> measured at the</w:t>
      </w:r>
      <w:r w:rsidR="001D52EA" w:rsidRPr="00A05F36">
        <w:rPr>
          <w:color w:val="000000" w:themeColor="text1"/>
        </w:rPr>
        <w:t xml:space="preserve"> </w:t>
      </w:r>
      <w:r w:rsidR="00C5660D" w:rsidRPr="00A05F36">
        <w:rPr>
          <w:color w:val="000000" w:themeColor="text1"/>
        </w:rPr>
        <w:t xml:space="preserve">R-point position and perpendicularly to the median longitudinal plane of the vehicle </w:t>
      </w:r>
      <w:r w:rsidR="00BE7DB3" w:rsidRPr="00A05F36">
        <w:rPr>
          <w:color w:val="000000" w:themeColor="text1"/>
        </w:rPr>
        <w:t>–</w:t>
      </w:r>
      <w:r w:rsidR="00C5660D" w:rsidRPr="00A05F36">
        <w:rPr>
          <w:color w:val="000000" w:themeColor="text1"/>
        </w:rPr>
        <w:t xml:space="preserve"> is more than 500 mm.</w:t>
      </w:r>
    </w:p>
    <w:p w14:paraId="4E74DCAF" w14:textId="3B5BAC25" w:rsidR="00C5660D" w:rsidRPr="00A05F36" w:rsidRDefault="003C40E6" w:rsidP="00E47696">
      <w:pPr>
        <w:pStyle w:val="para"/>
        <w:rPr>
          <w:color w:val="000000" w:themeColor="text1"/>
        </w:rPr>
      </w:pPr>
      <w:r w:rsidRPr="00A05F36">
        <w:rPr>
          <w:color w:val="000000" w:themeColor="text1"/>
        </w:rPr>
        <w:t>5</w:t>
      </w:r>
      <w:r w:rsidR="00C5660D" w:rsidRPr="00A05F36">
        <w:rPr>
          <w:color w:val="000000" w:themeColor="text1"/>
        </w:rPr>
        <w:t>.1.3.</w:t>
      </w:r>
      <w:r w:rsidR="00C5660D" w:rsidRPr="00A05F36">
        <w:rPr>
          <w:color w:val="000000" w:themeColor="text1"/>
        </w:rPr>
        <w:tab/>
        <w:t xml:space="preserve">Where no safety-belts are required any type of safety-belt or restraint system conforming to this Regulation may be provided at the choice of the manufacturer. A-type belts of the types permitted in Annex </w:t>
      </w:r>
      <w:r w:rsidRPr="00A05F36">
        <w:rPr>
          <w:color w:val="000000" w:themeColor="text1"/>
        </w:rPr>
        <w:t>5</w:t>
      </w:r>
      <w:r w:rsidR="00C5660D" w:rsidRPr="00A05F36">
        <w:rPr>
          <w:color w:val="000000" w:themeColor="text1"/>
        </w:rPr>
        <w:t xml:space="preserve"> may be provided as an alternative to lap belts for those seating positions where lap belts are specified in Annex </w:t>
      </w:r>
      <w:r w:rsidRPr="00A05F36">
        <w:rPr>
          <w:color w:val="000000" w:themeColor="text1"/>
        </w:rPr>
        <w:t>5</w:t>
      </w:r>
      <w:r w:rsidR="00C5660D" w:rsidRPr="00A05F36">
        <w:rPr>
          <w:color w:val="000000" w:themeColor="text1"/>
        </w:rPr>
        <w:t>.</w:t>
      </w:r>
    </w:p>
    <w:p w14:paraId="7442F1B3" w14:textId="48A9199B" w:rsidR="00C5660D" w:rsidRPr="00A05F36" w:rsidRDefault="003C40E6" w:rsidP="00E47696">
      <w:pPr>
        <w:pStyle w:val="para"/>
        <w:rPr>
          <w:color w:val="000000" w:themeColor="text1"/>
        </w:rPr>
      </w:pPr>
      <w:r w:rsidRPr="00A05F36">
        <w:rPr>
          <w:color w:val="000000" w:themeColor="text1"/>
        </w:rPr>
        <w:t>5</w:t>
      </w:r>
      <w:r w:rsidR="00C5660D" w:rsidRPr="00A05F36">
        <w:rPr>
          <w:color w:val="000000" w:themeColor="text1"/>
        </w:rPr>
        <w:t>.1.4.</w:t>
      </w:r>
      <w:r w:rsidR="00C5660D" w:rsidRPr="00A05F36">
        <w:rPr>
          <w:color w:val="000000" w:themeColor="text1"/>
        </w:rPr>
        <w:tab/>
        <w:t xml:space="preserve">On </w:t>
      </w:r>
      <w:proofErr w:type="gramStart"/>
      <w:r w:rsidR="00C5660D" w:rsidRPr="00A05F36">
        <w:rPr>
          <w:color w:val="000000" w:themeColor="text1"/>
        </w:rPr>
        <w:t>three point</w:t>
      </w:r>
      <w:proofErr w:type="gramEnd"/>
      <w:r w:rsidR="00C5660D" w:rsidRPr="00A05F36">
        <w:rPr>
          <w:color w:val="000000" w:themeColor="text1"/>
        </w:rPr>
        <w:t xml:space="preserve"> belts fitted with retractors, one retractor </w:t>
      </w:r>
      <w:r w:rsidR="008335E5" w:rsidRPr="00A05F36">
        <w:rPr>
          <w:color w:val="000000" w:themeColor="text1"/>
        </w:rPr>
        <w:t>shall</w:t>
      </w:r>
      <w:r w:rsidR="00C5660D" w:rsidRPr="00A05F36">
        <w:rPr>
          <w:color w:val="000000" w:themeColor="text1"/>
        </w:rPr>
        <w:t xml:space="preserve"> operate at least on the diagonal strap.</w:t>
      </w:r>
    </w:p>
    <w:p w14:paraId="473F4ED9" w14:textId="5B4300CA" w:rsidR="00C5660D" w:rsidRPr="00A05F36" w:rsidRDefault="003C40E6" w:rsidP="00E47696">
      <w:pPr>
        <w:pStyle w:val="para"/>
        <w:rPr>
          <w:color w:val="000000" w:themeColor="text1"/>
        </w:rPr>
      </w:pPr>
      <w:r w:rsidRPr="00A05F36">
        <w:rPr>
          <w:color w:val="000000" w:themeColor="text1"/>
        </w:rPr>
        <w:t>5</w:t>
      </w:r>
      <w:r w:rsidR="00C5660D" w:rsidRPr="00A05F36">
        <w:rPr>
          <w:color w:val="000000" w:themeColor="text1"/>
        </w:rPr>
        <w:t>.1.5.</w:t>
      </w:r>
      <w:r w:rsidR="00C5660D" w:rsidRPr="00A05F36">
        <w:rPr>
          <w:color w:val="000000" w:themeColor="text1"/>
        </w:rPr>
        <w:tab/>
      </w:r>
      <w:r w:rsidR="00600CB5" w:rsidRPr="00A05F36">
        <w:rPr>
          <w:color w:val="000000" w:themeColor="text1"/>
        </w:rPr>
        <w:t>Except for vehicles of category M</w:t>
      </w:r>
      <w:r w:rsidR="00600CB5" w:rsidRPr="00A05F36">
        <w:rPr>
          <w:color w:val="000000" w:themeColor="text1"/>
          <w:vertAlign w:val="subscript"/>
        </w:rPr>
        <w:t>1</w:t>
      </w:r>
      <w:r w:rsidR="00600CB5" w:rsidRPr="00A05F36">
        <w:rPr>
          <w:color w:val="000000" w:themeColor="text1"/>
        </w:rPr>
        <w:t xml:space="preserve"> an emergency locking retractor of type 4N (para</w:t>
      </w:r>
      <w:r w:rsidR="00BB67F7" w:rsidRPr="00A05F36">
        <w:rPr>
          <w:color w:val="000000" w:themeColor="text1"/>
        </w:rPr>
        <w:t>graph</w:t>
      </w:r>
      <w:r w:rsidR="00600CB5" w:rsidRPr="00A05F36">
        <w:rPr>
          <w:color w:val="000000" w:themeColor="text1"/>
        </w:rPr>
        <w:t> 2.14.5.) may be permitted instead of a retractor of type 4 (para</w:t>
      </w:r>
      <w:r w:rsidR="00BB67F7" w:rsidRPr="00A05F36">
        <w:rPr>
          <w:color w:val="000000" w:themeColor="text1"/>
        </w:rPr>
        <w:t>graph</w:t>
      </w:r>
      <w:r w:rsidR="00600CB5" w:rsidRPr="00A05F36">
        <w:rPr>
          <w:color w:val="000000" w:themeColor="text1"/>
        </w:rPr>
        <w:t> 2.14.4.) where it has been shown to the satisfaction of the services responsible for the tests that the fitting of a type 4 retractor would not be practical.</w:t>
      </w:r>
    </w:p>
    <w:p w14:paraId="62C0A72F" w14:textId="743817BD" w:rsidR="00C5660D" w:rsidRPr="00A05F36" w:rsidRDefault="003C40E6" w:rsidP="00E47696">
      <w:pPr>
        <w:pStyle w:val="para"/>
        <w:rPr>
          <w:color w:val="000000" w:themeColor="text1"/>
        </w:rPr>
      </w:pPr>
      <w:r w:rsidRPr="00A05F36">
        <w:rPr>
          <w:color w:val="000000" w:themeColor="text1"/>
        </w:rPr>
        <w:t>5</w:t>
      </w:r>
      <w:r w:rsidR="00C5660D" w:rsidRPr="00A05F36">
        <w:rPr>
          <w:color w:val="000000" w:themeColor="text1"/>
        </w:rPr>
        <w:t>.1.6.</w:t>
      </w:r>
      <w:r w:rsidR="00C5660D" w:rsidRPr="00A05F36">
        <w:rPr>
          <w:color w:val="000000" w:themeColor="text1"/>
        </w:rPr>
        <w:tab/>
        <w:t>For the front outboard and the front centre seating positions shown in Annex </w:t>
      </w:r>
      <w:r w:rsidR="00230EEA" w:rsidRPr="00A05F36">
        <w:rPr>
          <w:color w:val="000000" w:themeColor="text1"/>
        </w:rPr>
        <w:t>5</w:t>
      </w:r>
      <w:r w:rsidR="00C5660D" w:rsidRPr="00A05F36">
        <w:rPr>
          <w:color w:val="000000" w:themeColor="text1"/>
        </w:rPr>
        <w:t xml:space="preserve"> and marked with the symbol </w:t>
      </w:r>
      <w:r w:rsidR="00C5660D" w:rsidRPr="00A05F36">
        <w:rPr>
          <w:color w:val="000000" w:themeColor="text1"/>
        </w:rPr>
        <w:sym w:font="Symbol" w:char="F02A"/>
      </w:r>
      <w:r w:rsidR="00C5660D" w:rsidRPr="00A05F36">
        <w:rPr>
          <w:color w:val="000000" w:themeColor="text1"/>
        </w:rPr>
        <w:t xml:space="preserve">, lap belts of the type specified on that annex shall be considered adequate where the windscreen is located outside the reference zone defined in Annex 1 to </w:t>
      </w:r>
      <w:r w:rsidR="00801FF3" w:rsidRPr="00A05F36">
        <w:rPr>
          <w:color w:val="000000" w:themeColor="text1"/>
        </w:rPr>
        <w:t>UN Regulation No</w:t>
      </w:r>
      <w:r w:rsidR="00C5660D" w:rsidRPr="00A05F36">
        <w:rPr>
          <w:color w:val="000000" w:themeColor="text1"/>
        </w:rPr>
        <w:t>. 21.</w:t>
      </w:r>
    </w:p>
    <w:p w14:paraId="13DA9370" w14:textId="77777777" w:rsidR="00C5660D" w:rsidRPr="00A05F36" w:rsidRDefault="00C5660D" w:rsidP="00E47696">
      <w:pPr>
        <w:pStyle w:val="para"/>
        <w:rPr>
          <w:color w:val="000000" w:themeColor="text1"/>
        </w:rPr>
      </w:pPr>
      <w:r w:rsidRPr="00A05F36">
        <w:rPr>
          <w:color w:val="000000" w:themeColor="text1"/>
        </w:rPr>
        <w:tab/>
        <w:t xml:space="preserve">As regards safety-belts, the windscreen is considered as part of the reference zone when it </w:t>
      </w:r>
      <w:proofErr w:type="gramStart"/>
      <w:r w:rsidRPr="00A05F36">
        <w:rPr>
          <w:color w:val="000000" w:themeColor="text1"/>
        </w:rPr>
        <w:t>is capable of entering</w:t>
      </w:r>
      <w:proofErr w:type="gramEnd"/>
      <w:r w:rsidRPr="00A05F36">
        <w:rPr>
          <w:color w:val="000000" w:themeColor="text1"/>
        </w:rPr>
        <w:t xml:space="preserve"> into static contact with the test apparatus according to the method described in Annex 1 of </w:t>
      </w:r>
      <w:r w:rsidR="00801FF3" w:rsidRPr="00A05F36">
        <w:rPr>
          <w:color w:val="000000" w:themeColor="text1"/>
        </w:rPr>
        <w:t>UN Regulation No</w:t>
      </w:r>
      <w:r w:rsidRPr="00A05F36">
        <w:rPr>
          <w:color w:val="000000" w:themeColor="text1"/>
        </w:rPr>
        <w:t>. 21.</w:t>
      </w:r>
    </w:p>
    <w:p w14:paraId="4356EF9A" w14:textId="2F60EC33" w:rsidR="00C5660D" w:rsidRPr="00A05F36" w:rsidRDefault="003C40E6" w:rsidP="00E47696">
      <w:pPr>
        <w:pStyle w:val="para"/>
        <w:rPr>
          <w:color w:val="000000" w:themeColor="text1"/>
        </w:rPr>
      </w:pPr>
      <w:r w:rsidRPr="00A05F36">
        <w:rPr>
          <w:color w:val="000000" w:themeColor="text1"/>
        </w:rPr>
        <w:t>5</w:t>
      </w:r>
      <w:r w:rsidR="00C5660D" w:rsidRPr="00A05F36">
        <w:rPr>
          <w:color w:val="000000" w:themeColor="text1"/>
        </w:rPr>
        <w:t>.1.7.</w:t>
      </w:r>
      <w:r w:rsidR="00C5660D" w:rsidRPr="00A05F36">
        <w:rPr>
          <w:color w:val="000000" w:themeColor="text1"/>
        </w:rPr>
        <w:tab/>
        <w:t xml:space="preserve">Every seating position in Annex </w:t>
      </w:r>
      <w:r w:rsidRPr="00A05F36">
        <w:rPr>
          <w:color w:val="000000" w:themeColor="text1"/>
        </w:rPr>
        <w:t>5</w:t>
      </w:r>
      <w:r w:rsidR="00C5660D" w:rsidRPr="00A05F36">
        <w:rPr>
          <w:color w:val="000000" w:themeColor="text1"/>
        </w:rPr>
        <w:t xml:space="preserve"> marked with the symbol ●, three-point belts of a type specified in Annex </w:t>
      </w:r>
      <w:r w:rsidRPr="00A05F36">
        <w:rPr>
          <w:color w:val="000000" w:themeColor="text1"/>
        </w:rPr>
        <w:t>5</w:t>
      </w:r>
      <w:r w:rsidR="00C5660D" w:rsidRPr="00A05F36">
        <w:rPr>
          <w:color w:val="000000" w:themeColor="text1"/>
        </w:rPr>
        <w:t xml:space="preserve"> shall be provided unless one of the following </w:t>
      </w:r>
      <w:r w:rsidR="00C5660D" w:rsidRPr="00A05F36">
        <w:rPr>
          <w:color w:val="000000" w:themeColor="text1"/>
        </w:rPr>
        <w:lastRenderedPageBreak/>
        <w:t>conditions is fulfilled, in which case two-point belts of a type specified in Annex </w:t>
      </w:r>
      <w:r w:rsidRPr="00A05F36">
        <w:rPr>
          <w:color w:val="000000" w:themeColor="text1"/>
        </w:rPr>
        <w:t>5</w:t>
      </w:r>
      <w:r w:rsidR="00C5660D" w:rsidRPr="00A05F36">
        <w:rPr>
          <w:color w:val="000000" w:themeColor="text1"/>
        </w:rPr>
        <w:t xml:space="preserve"> may be provided.</w:t>
      </w:r>
    </w:p>
    <w:p w14:paraId="7932BE75" w14:textId="4CF2CF3B" w:rsidR="00C5660D" w:rsidRPr="00A05F36" w:rsidRDefault="003C40E6" w:rsidP="00E47696">
      <w:pPr>
        <w:pStyle w:val="para"/>
        <w:rPr>
          <w:color w:val="000000" w:themeColor="text1"/>
        </w:rPr>
      </w:pPr>
      <w:r w:rsidRPr="00A05F36">
        <w:rPr>
          <w:color w:val="000000" w:themeColor="text1"/>
        </w:rPr>
        <w:t>5</w:t>
      </w:r>
      <w:r w:rsidR="00C5660D" w:rsidRPr="00A05F36">
        <w:rPr>
          <w:color w:val="000000" w:themeColor="text1"/>
        </w:rPr>
        <w:t>.1.7.1.</w:t>
      </w:r>
      <w:r w:rsidR="00C5660D" w:rsidRPr="00A05F36">
        <w:rPr>
          <w:color w:val="000000" w:themeColor="text1"/>
        </w:rPr>
        <w:tab/>
        <w:t xml:space="preserve">There is a seat or other vehicle parts conforming to paragraph 3.5. of Appendix 1 to </w:t>
      </w:r>
      <w:r w:rsidR="00801FF3" w:rsidRPr="00A05F36">
        <w:rPr>
          <w:color w:val="000000" w:themeColor="text1"/>
        </w:rPr>
        <w:t>UN Regulation No</w:t>
      </w:r>
      <w:r w:rsidR="007B77E6" w:rsidRPr="00A05F36">
        <w:rPr>
          <w:color w:val="000000" w:themeColor="text1"/>
        </w:rPr>
        <w:t>. 80 directly in front;</w:t>
      </w:r>
      <w:r w:rsidR="00C5660D" w:rsidRPr="00A05F36">
        <w:rPr>
          <w:color w:val="000000" w:themeColor="text1"/>
        </w:rPr>
        <w:t xml:space="preserve"> or</w:t>
      </w:r>
    </w:p>
    <w:p w14:paraId="2AC194B4" w14:textId="4ABE6BB1" w:rsidR="00C5660D" w:rsidRPr="00A05F36" w:rsidRDefault="003C40E6" w:rsidP="00E47696">
      <w:pPr>
        <w:pStyle w:val="para"/>
        <w:rPr>
          <w:color w:val="000000" w:themeColor="text1"/>
        </w:rPr>
      </w:pPr>
      <w:r w:rsidRPr="00A05F36">
        <w:rPr>
          <w:color w:val="000000" w:themeColor="text1"/>
        </w:rPr>
        <w:t>5</w:t>
      </w:r>
      <w:r w:rsidR="00C5660D" w:rsidRPr="00A05F36">
        <w:rPr>
          <w:color w:val="000000" w:themeColor="text1"/>
        </w:rPr>
        <w:t>.1.7.2.</w:t>
      </w:r>
      <w:r w:rsidR="00C5660D" w:rsidRPr="00A05F36">
        <w:rPr>
          <w:color w:val="000000" w:themeColor="text1"/>
        </w:rPr>
        <w:tab/>
        <w:t>No part of the vehicle is in or, when the vehicle is in motion, capable</w:t>
      </w:r>
      <w:r w:rsidR="007B77E6" w:rsidRPr="00A05F36">
        <w:rPr>
          <w:color w:val="000000" w:themeColor="text1"/>
        </w:rPr>
        <w:t xml:space="preserve"> of being in the reference zone;</w:t>
      </w:r>
      <w:r w:rsidR="00C5660D" w:rsidRPr="00A05F36">
        <w:rPr>
          <w:color w:val="000000" w:themeColor="text1"/>
        </w:rPr>
        <w:t xml:space="preserve"> or</w:t>
      </w:r>
    </w:p>
    <w:p w14:paraId="5F727D27" w14:textId="6D4315AA" w:rsidR="00C5660D" w:rsidRPr="00A05F36" w:rsidRDefault="003C40E6" w:rsidP="00E47696">
      <w:pPr>
        <w:pStyle w:val="para"/>
        <w:rPr>
          <w:color w:val="000000" w:themeColor="text1"/>
        </w:rPr>
      </w:pPr>
      <w:r w:rsidRPr="00A05F36">
        <w:rPr>
          <w:color w:val="000000" w:themeColor="text1"/>
        </w:rPr>
        <w:t>5</w:t>
      </w:r>
      <w:r w:rsidR="00C5660D" w:rsidRPr="00A05F36">
        <w:rPr>
          <w:color w:val="000000" w:themeColor="text1"/>
        </w:rPr>
        <w:t>.1.7.3.</w:t>
      </w:r>
      <w:r w:rsidR="00C5660D" w:rsidRPr="00A05F36">
        <w:rPr>
          <w:color w:val="000000" w:themeColor="text1"/>
        </w:rPr>
        <w:tab/>
        <w:t xml:space="preserve">Parts of the vehicle within the said reference zone comply with the energy absorbing requirements set out in Appendix 6 of </w:t>
      </w:r>
      <w:r w:rsidR="00801FF3" w:rsidRPr="00A05F36">
        <w:rPr>
          <w:color w:val="000000" w:themeColor="text1"/>
        </w:rPr>
        <w:t>UN Regulation No</w:t>
      </w:r>
      <w:r w:rsidR="00C5660D" w:rsidRPr="00A05F36">
        <w:rPr>
          <w:color w:val="000000" w:themeColor="text1"/>
        </w:rPr>
        <w:t>. 80.</w:t>
      </w:r>
    </w:p>
    <w:p w14:paraId="4638311C" w14:textId="163341C4" w:rsidR="00136F9B" w:rsidRPr="00A05F36" w:rsidRDefault="003C40E6" w:rsidP="00E47696">
      <w:pPr>
        <w:pStyle w:val="para"/>
        <w:rPr>
          <w:color w:val="000000" w:themeColor="text1"/>
          <w:lang w:val="en-US"/>
        </w:rPr>
      </w:pPr>
      <w:r w:rsidRPr="00A05F36">
        <w:rPr>
          <w:color w:val="000000" w:themeColor="text1"/>
          <w:lang w:val="en-US"/>
        </w:rPr>
        <w:t>5</w:t>
      </w:r>
      <w:r w:rsidR="00136F9B" w:rsidRPr="00A05F36">
        <w:rPr>
          <w:color w:val="000000" w:themeColor="text1"/>
          <w:lang w:val="en-US"/>
        </w:rPr>
        <w:t>.1.7.4.</w:t>
      </w:r>
      <w:r w:rsidR="00136F9B" w:rsidRPr="00A05F36">
        <w:rPr>
          <w:color w:val="000000" w:themeColor="text1"/>
          <w:lang w:val="en-US"/>
        </w:rPr>
        <w:tab/>
        <w:t xml:space="preserve">Paragraphs </w:t>
      </w:r>
      <w:r w:rsidRPr="00A05F36">
        <w:rPr>
          <w:color w:val="000000" w:themeColor="text1"/>
          <w:lang w:val="en-US"/>
        </w:rPr>
        <w:t>5</w:t>
      </w:r>
      <w:r w:rsidR="00136F9B" w:rsidRPr="00A05F36">
        <w:rPr>
          <w:color w:val="000000" w:themeColor="text1"/>
          <w:lang w:val="en-US"/>
        </w:rPr>
        <w:t xml:space="preserve">.1.7.1. to </w:t>
      </w:r>
      <w:r w:rsidRPr="00A05F36">
        <w:rPr>
          <w:color w:val="000000" w:themeColor="text1"/>
          <w:lang w:val="en-US"/>
        </w:rPr>
        <w:t>5</w:t>
      </w:r>
      <w:r w:rsidR="00136F9B" w:rsidRPr="00A05F36">
        <w:rPr>
          <w:color w:val="000000" w:themeColor="text1"/>
          <w:lang w:val="en-US"/>
        </w:rPr>
        <w:t>.1.7.3. shall not apply to a driver’s seat.</w:t>
      </w:r>
    </w:p>
    <w:p w14:paraId="4203633B" w14:textId="69DDC43A" w:rsidR="00651B5C" w:rsidRPr="00A05F36" w:rsidRDefault="003C40E6" w:rsidP="00651B5C">
      <w:pPr>
        <w:pStyle w:val="SingleTxtG"/>
        <w:ind w:left="2268" w:hanging="1134"/>
        <w:rPr>
          <w:color w:val="000000" w:themeColor="text1"/>
        </w:rPr>
      </w:pPr>
      <w:r w:rsidRPr="00A05F36">
        <w:rPr>
          <w:color w:val="000000" w:themeColor="text1"/>
        </w:rPr>
        <w:t>5</w:t>
      </w:r>
      <w:r w:rsidR="00651B5C" w:rsidRPr="00A05F36">
        <w:rPr>
          <w:color w:val="000000" w:themeColor="text1"/>
        </w:rPr>
        <w:t>.1.8.</w:t>
      </w:r>
      <w:r w:rsidR="00651B5C" w:rsidRPr="00A05F36">
        <w:rPr>
          <w:color w:val="000000" w:themeColor="text1"/>
        </w:rPr>
        <w:tab/>
        <w:t>For M</w:t>
      </w:r>
      <w:r w:rsidR="00651B5C" w:rsidRPr="00A05F36">
        <w:rPr>
          <w:color w:val="000000" w:themeColor="text1"/>
          <w:vertAlign w:val="subscript"/>
        </w:rPr>
        <w:t>2</w:t>
      </w:r>
      <w:r w:rsidR="00651B5C" w:rsidRPr="00A05F36">
        <w:rPr>
          <w:color w:val="000000" w:themeColor="text1"/>
        </w:rPr>
        <w:t xml:space="preserve"> and M</w:t>
      </w:r>
      <w:r w:rsidR="00651B5C" w:rsidRPr="00A05F36">
        <w:rPr>
          <w:color w:val="000000" w:themeColor="text1"/>
          <w:vertAlign w:val="subscript"/>
        </w:rPr>
        <w:t>3</w:t>
      </w:r>
      <w:r w:rsidR="00651B5C" w:rsidRPr="00A05F36">
        <w:rPr>
          <w:color w:val="000000" w:themeColor="text1"/>
        </w:rPr>
        <w:t xml:space="preserve"> vehicles of all classes, forward-facing seats facing Built-in Child Restraint Systems shall be equipped with at least </w:t>
      </w:r>
      <w:proofErr w:type="spellStart"/>
      <w:r w:rsidR="00651B5C" w:rsidRPr="00A05F36">
        <w:rPr>
          <w:color w:val="000000" w:themeColor="text1"/>
        </w:rPr>
        <w:t>Ar</w:t>
      </w:r>
      <w:proofErr w:type="spellEnd"/>
      <w:r w:rsidR="00651B5C" w:rsidRPr="00A05F36">
        <w:rPr>
          <w:color w:val="000000" w:themeColor="text1"/>
        </w:rPr>
        <w:t xml:space="preserve"> seat belts.</w:t>
      </w:r>
    </w:p>
    <w:p w14:paraId="2846DFC5" w14:textId="77777777" w:rsidR="00651B5C" w:rsidRPr="00A05F36" w:rsidRDefault="00651B5C" w:rsidP="00E47696">
      <w:pPr>
        <w:pStyle w:val="para"/>
        <w:rPr>
          <w:color w:val="000000" w:themeColor="text1"/>
        </w:rPr>
      </w:pPr>
    </w:p>
    <w:p w14:paraId="74C0E73F" w14:textId="07D377F6" w:rsidR="00136F9B" w:rsidRPr="00A05F36" w:rsidRDefault="003C40E6" w:rsidP="00136F9B">
      <w:pPr>
        <w:pStyle w:val="SingleTxtG"/>
        <w:ind w:left="2268" w:hanging="1134"/>
        <w:rPr>
          <w:color w:val="000000" w:themeColor="text1"/>
        </w:rPr>
      </w:pPr>
      <w:r w:rsidRPr="00A05F36">
        <w:rPr>
          <w:color w:val="000000" w:themeColor="text1"/>
        </w:rPr>
        <w:t>5</w:t>
      </w:r>
      <w:r w:rsidR="00CC23F7" w:rsidRPr="00A05F36">
        <w:rPr>
          <w:color w:val="000000" w:themeColor="text1"/>
        </w:rPr>
        <w:t>.1.9.</w:t>
      </w:r>
      <w:r w:rsidR="00136F9B" w:rsidRPr="00A05F36">
        <w:rPr>
          <w:color w:val="000000" w:themeColor="text1"/>
        </w:rPr>
        <w:tab/>
        <w:t>The vehicle shall carry information to the effect that it is equipped with frontal protection airbags for seats.</w:t>
      </w:r>
    </w:p>
    <w:p w14:paraId="27744131" w14:textId="65734BFF" w:rsidR="00136F9B" w:rsidRPr="00A05F36" w:rsidRDefault="003C40E6" w:rsidP="00CC23F7">
      <w:pPr>
        <w:pStyle w:val="para"/>
        <w:ind w:left="1134" w:firstLine="0"/>
        <w:rPr>
          <w:color w:val="000000" w:themeColor="text1"/>
        </w:rPr>
      </w:pPr>
      <w:r w:rsidRPr="00A05F36">
        <w:rPr>
          <w:color w:val="000000" w:themeColor="text1"/>
        </w:rPr>
        <w:tab/>
        <w:t>5.1.9.1</w:t>
      </w:r>
      <w:r w:rsidRPr="00A05F36">
        <w:rPr>
          <w:color w:val="000000" w:themeColor="text1"/>
        </w:rPr>
        <w:tab/>
      </w:r>
      <w:r w:rsidR="00136F9B" w:rsidRPr="00A05F36">
        <w:rPr>
          <w:color w:val="000000" w:themeColor="text1"/>
        </w:rPr>
        <w:tab/>
        <w:t>For a vehicle fitted with an airbag assembly intended to protect the driver, this</w:t>
      </w:r>
      <w:r w:rsidR="00CC23F7" w:rsidRPr="00A05F36">
        <w:rPr>
          <w:color w:val="000000" w:themeColor="text1"/>
        </w:rPr>
        <w:t>.</w:t>
      </w:r>
      <w:r w:rsidRPr="00A05F36">
        <w:rPr>
          <w:color w:val="000000" w:themeColor="text1"/>
        </w:rPr>
        <w:tab/>
      </w:r>
      <w:r w:rsidRPr="00A05F36">
        <w:rPr>
          <w:color w:val="000000" w:themeColor="text1"/>
        </w:rPr>
        <w:tab/>
      </w:r>
      <w:r w:rsidR="00CC23F7" w:rsidRPr="00A05F36">
        <w:rPr>
          <w:color w:val="000000" w:themeColor="text1"/>
        </w:rPr>
        <w:tab/>
      </w:r>
      <w:r w:rsidR="00136F9B" w:rsidRPr="00A05F36">
        <w:rPr>
          <w:color w:val="000000" w:themeColor="text1"/>
        </w:rPr>
        <w:t xml:space="preserve">information shall consist of the inscription "AIRBAG" located in the interior </w:t>
      </w:r>
      <w:r w:rsidR="00CC23F7" w:rsidRPr="00A05F36">
        <w:rPr>
          <w:color w:val="000000" w:themeColor="text1"/>
        </w:rPr>
        <w:tab/>
      </w:r>
      <w:r w:rsidR="00CC23F7" w:rsidRPr="00A05F36">
        <w:rPr>
          <w:color w:val="000000" w:themeColor="text1"/>
        </w:rPr>
        <w:tab/>
      </w:r>
      <w:r w:rsidR="00CC23F7" w:rsidRPr="00A05F36">
        <w:rPr>
          <w:color w:val="000000" w:themeColor="text1"/>
        </w:rPr>
        <w:tab/>
      </w:r>
      <w:r w:rsidR="00136F9B" w:rsidRPr="00A05F36">
        <w:rPr>
          <w:color w:val="000000" w:themeColor="text1"/>
        </w:rPr>
        <w:t xml:space="preserve">of the circumference of the steering wheel; this inscription shall be durably </w:t>
      </w:r>
      <w:r w:rsidR="00CC23F7" w:rsidRPr="00A05F36">
        <w:rPr>
          <w:color w:val="000000" w:themeColor="text1"/>
        </w:rPr>
        <w:tab/>
      </w:r>
      <w:r w:rsidR="00CC23F7" w:rsidRPr="00A05F36">
        <w:rPr>
          <w:color w:val="000000" w:themeColor="text1"/>
        </w:rPr>
        <w:tab/>
      </w:r>
      <w:r w:rsidR="00CC23F7" w:rsidRPr="00A05F36">
        <w:rPr>
          <w:color w:val="000000" w:themeColor="text1"/>
        </w:rPr>
        <w:tab/>
      </w:r>
      <w:r w:rsidR="00136F9B" w:rsidRPr="00A05F36">
        <w:rPr>
          <w:color w:val="000000" w:themeColor="text1"/>
        </w:rPr>
        <w:t xml:space="preserve">affixed and easily </w:t>
      </w:r>
      <w:proofErr w:type="gramStart"/>
      <w:r w:rsidR="00136F9B" w:rsidRPr="00A05F36">
        <w:rPr>
          <w:color w:val="000000" w:themeColor="text1"/>
        </w:rPr>
        <w:t>visible</w:t>
      </w:r>
      <w:proofErr w:type="gramEnd"/>
    </w:p>
    <w:p w14:paraId="31F5BE75" w14:textId="560CCDC1" w:rsidR="00E00488" w:rsidRPr="00A05F36" w:rsidRDefault="003C40E6" w:rsidP="003C40E6">
      <w:pPr>
        <w:pStyle w:val="para"/>
        <w:rPr>
          <w:color w:val="000000" w:themeColor="text1"/>
          <w:lang w:val="en-US"/>
        </w:rPr>
      </w:pPr>
      <w:r w:rsidRPr="00A05F36">
        <w:rPr>
          <w:color w:val="000000" w:themeColor="text1"/>
        </w:rPr>
        <w:t>8.1.9.2</w:t>
      </w:r>
      <w:r w:rsidRPr="00A05F36">
        <w:rPr>
          <w:color w:val="000000" w:themeColor="text1"/>
        </w:rPr>
        <w:tab/>
      </w:r>
      <w:r w:rsidR="00136F9B" w:rsidRPr="00A05F36">
        <w:rPr>
          <w:color w:val="000000" w:themeColor="text1"/>
        </w:rPr>
        <w:tab/>
        <w:t>Every passenger seating position which is fitted with a frontal</w:t>
      </w:r>
      <w:r w:rsidR="00CC23F7" w:rsidRPr="00A05F36">
        <w:rPr>
          <w:color w:val="000000" w:themeColor="text1"/>
        </w:rPr>
        <w:t xml:space="preserve"> </w:t>
      </w:r>
      <w:r w:rsidR="00136F9B" w:rsidRPr="00A05F36">
        <w:rPr>
          <w:color w:val="000000" w:themeColor="text1"/>
        </w:rPr>
        <w:t>protection airbag</w:t>
      </w:r>
      <w:r w:rsidR="00CC23F7" w:rsidRPr="00A05F36">
        <w:rPr>
          <w:color w:val="000000" w:themeColor="text1"/>
        </w:rPr>
        <w:t>.</w:t>
      </w:r>
      <w:r w:rsidR="00CC23F7" w:rsidRPr="00A05F36">
        <w:rPr>
          <w:color w:val="000000" w:themeColor="text1"/>
        </w:rPr>
        <w:tab/>
      </w:r>
      <w:r w:rsidR="00136F9B" w:rsidRPr="00A05F36">
        <w:rPr>
          <w:color w:val="000000" w:themeColor="text1"/>
        </w:rPr>
        <w:t xml:space="preserve">shall be provided with a warning against the use of a rearward-facing child restraint in that seating position. This information shall consist of a label </w:t>
      </w:r>
      <w:r w:rsidR="00CC23F7" w:rsidRPr="00A05F36">
        <w:rPr>
          <w:color w:val="000000" w:themeColor="text1"/>
        </w:rPr>
        <w:tab/>
      </w:r>
      <w:r w:rsidR="00136F9B" w:rsidRPr="00A05F36">
        <w:rPr>
          <w:color w:val="000000" w:themeColor="text1"/>
        </w:rPr>
        <w:t>containing clear warning pictograms as indicated below:</w:t>
      </w:r>
    </w:p>
    <w:p w14:paraId="3B98572F" w14:textId="77777777" w:rsidR="00136F9B" w:rsidRPr="00A05F36" w:rsidRDefault="00136F9B" w:rsidP="00136F9B">
      <w:pPr>
        <w:pStyle w:val="SingleTxtG"/>
        <w:spacing w:after="0"/>
        <w:rPr>
          <w:bCs/>
          <w:color w:val="000000" w:themeColor="text1"/>
        </w:rPr>
      </w:pPr>
      <w:r w:rsidRPr="00A05F36">
        <w:rPr>
          <w:bCs/>
          <w:color w:val="000000" w:themeColor="text1"/>
        </w:rPr>
        <w:t xml:space="preserve">Figure 1 </w:t>
      </w:r>
    </w:p>
    <w:p w14:paraId="5E558741" w14:textId="77777777" w:rsidR="00136F9B" w:rsidRPr="00A05F36" w:rsidRDefault="00136F9B" w:rsidP="00136F9B">
      <w:pPr>
        <w:pStyle w:val="para"/>
        <w:rPr>
          <w:color w:val="000000" w:themeColor="text1"/>
          <w:lang w:val="en-US"/>
        </w:rPr>
      </w:pPr>
      <w:r w:rsidRPr="00A05F36">
        <w:rPr>
          <w:b/>
          <w:color w:val="000000" w:themeColor="text1"/>
        </w:rPr>
        <w:t>Warning label</w:t>
      </w:r>
    </w:p>
    <w:p w14:paraId="1232B902" w14:textId="77777777" w:rsidR="00E00488" w:rsidRPr="00A05F36" w:rsidRDefault="003520A2" w:rsidP="000029E7">
      <w:pPr>
        <w:pStyle w:val="SingleTxtG"/>
        <w:rPr>
          <w:color w:val="000000" w:themeColor="text1"/>
        </w:rPr>
      </w:pPr>
      <w:r w:rsidRPr="00A05F36">
        <w:rPr>
          <w:rFonts w:ascii="TimesNewRomanPSMT" w:hAnsi="TimesNewRomanPSMT" w:cs="TimesNewRomanPSMT"/>
          <w:noProof/>
          <w:color w:val="000000" w:themeColor="text1"/>
          <w:lang w:eastAsia="en-GB"/>
        </w:rPr>
        <mc:AlternateContent>
          <mc:Choice Requires="wps">
            <w:drawing>
              <wp:anchor distT="0" distB="0" distL="114300" distR="114300" simplePos="0" relativeHeight="251662848" behindDoc="0" locked="0" layoutInCell="1" allowOverlap="1" wp14:anchorId="62CF874A" wp14:editId="4E86193E">
                <wp:simplePos x="0" y="0"/>
                <wp:positionH relativeFrom="column">
                  <wp:posOffset>1587500</wp:posOffset>
                </wp:positionH>
                <wp:positionV relativeFrom="paragraph">
                  <wp:posOffset>134620</wp:posOffset>
                </wp:positionV>
                <wp:extent cx="1871345" cy="401955"/>
                <wp:effectExtent l="6350" t="10795" r="8255" b="6350"/>
                <wp:wrapNone/>
                <wp:docPr id="98" name="Text 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1345" cy="401955"/>
                        </a:xfrm>
                        <a:prstGeom prst="rect">
                          <a:avLst/>
                        </a:prstGeom>
                        <a:solidFill>
                          <a:srgbClr val="FFFFFF"/>
                        </a:solidFill>
                        <a:ln w="9525">
                          <a:solidFill>
                            <a:srgbClr val="000000"/>
                          </a:solidFill>
                          <a:miter lim="800000"/>
                          <a:headEnd/>
                          <a:tailEnd/>
                        </a:ln>
                      </wps:spPr>
                      <wps:txbx>
                        <w:txbxContent>
                          <w:p w14:paraId="0D8F628C" w14:textId="77777777" w:rsidR="00EE553A" w:rsidRPr="00890025" w:rsidRDefault="00EE553A" w:rsidP="00E00488">
                            <w:r>
                              <w:t>Label outline, vertical and horizontal line black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2CF874A" id="_x0000_t202" coordsize="21600,21600" o:spt="202" path="m,l,21600r21600,l21600,xe">
                <v:stroke joinstyle="miter"/>
                <v:path gradientshapeok="t" o:connecttype="rect"/>
              </v:shapetype>
              <v:shape id="Text Box 94" o:spid="_x0000_s1026" type="#_x0000_t202" style="position:absolute;left:0;text-align:left;margin-left:125pt;margin-top:10.6pt;width:147.35pt;height:31.6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">
                <v:textbox>
                  <w:txbxContent>
                    <w:p w14:paraId="0D8F628C" w14:textId="77777777" w:rsidR="00EE553A" w:rsidRPr="00890025" w:rsidRDefault="00EE553A" w:rsidP="00E00488">
                      <w:r>
                        <w:t>Label outline, vertical and horizontal line black</w:t>
                      </w:r>
                    </w:p>
                  </w:txbxContent>
                </v:textbox>
              </v:shape>
            </w:pict>
          </mc:Fallback>
        </mc:AlternateContent>
      </w:r>
    </w:p>
    <w:p w14:paraId="3EF046E3" w14:textId="77777777" w:rsidR="00E00488" w:rsidRPr="00A05F36" w:rsidRDefault="00E00488" w:rsidP="000029E7">
      <w:pPr>
        <w:widowControl w:val="0"/>
        <w:ind w:left="1134" w:right="1134" w:hanging="1440"/>
        <w:jc w:val="both"/>
        <w:rPr>
          <w:color w:val="000000" w:themeColor="text1"/>
          <w:spacing w:val="0"/>
          <w:lang w:eastAsia="en-US"/>
        </w:rPr>
      </w:pPr>
    </w:p>
    <w:p w14:paraId="22DC3F0B" w14:textId="77777777" w:rsidR="00E00488" w:rsidRPr="00A05F36" w:rsidRDefault="00E00488" w:rsidP="000029E7">
      <w:pPr>
        <w:widowControl w:val="0"/>
        <w:ind w:left="1134" w:right="1134" w:hanging="1440"/>
        <w:jc w:val="both"/>
        <w:rPr>
          <w:color w:val="000000" w:themeColor="text1"/>
          <w:spacing w:val="0"/>
          <w:lang w:eastAsia="en-US"/>
        </w:rPr>
      </w:pPr>
    </w:p>
    <w:p w14:paraId="766B54E5" w14:textId="77777777" w:rsidR="00E00488" w:rsidRPr="00A05F36" w:rsidRDefault="003520A2" w:rsidP="000029E7">
      <w:pPr>
        <w:widowControl w:val="0"/>
        <w:ind w:left="1134" w:right="1134" w:hanging="1440"/>
        <w:jc w:val="both"/>
        <w:rPr>
          <w:color w:val="000000" w:themeColor="text1"/>
          <w:spacing w:val="0"/>
          <w:lang w:eastAsia="en-US"/>
        </w:rPr>
      </w:pPr>
      <w:r w:rsidRPr="00A05F36">
        <w:rPr>
          <w:noProof/>
          <w:color w:val="000000" w:themeColor="text1"/>
          <w:spacing w:val="0"/>
        </w:rPr>
        <mc:AlternateContent>
          <mc:Choice Requires="wps">
            <w:drawing>
              <wp:anchor distT="0" distB="0" distL="114300" distR="114300" simplePos="0" relativeHeight="251663872" behindDoc="0" locked="0" layoutInCell="1" allowOverlap="1" wp14:anchorId="098346EE" wp14:editId="0C44BF0D">
                <wp:simplePos x="0" y="0"/>
                <wp:positionH relativeFrom="column">
                  <wp:posOffset>2540000</wp:posOffset>
                </wp:positionH>
                <wp:positionV relativeFrom="paragraph">
                  <wp:posOffset>79375</wp:posOffset>
                </wp:positionV>
                <wp:extent cx="0" cy="1177925"/>
                <wp:effectExtent l="53975" t="12700" r="60325" b="57150"/>
                <wp:wrapNone/>
                <wp:docPr id="97" name="Line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177925"/>
                        </a:xfrm>
                        <a:prstGeom prst="line">
                          <a:avLst/>
                        </a:prstGeom>
                        <a:noFill/>
                        <a:ln w="9525">
                          <a:solidFill>
                            <a:srgbClr val="000000"/>
                          </a:solidFill>
                          <a:round/>
                          <a:headEnd/>
                          <a:tailEnd type="oval"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3CE31D" id="Line 95" o:spid="_x0000_s1026" style="position:absolute;flip:x;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0pt,6.25pt" to="200pt,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">
                <v:stroke endarrow="oval"/>
              </v:line>
            </w:pict>
          </mc:Fallback>
        </mc:AlternateContent>
      </w:r>
      <w:r w:rsidRPr="00A05F36">
        <w:rPr>
          <w:noProof/>
          <w:color w:val="000000" w:themeColor="text1"/>
          <w:spacing w:val="0"/>
        </w:rPr>
        <mc:AlternateContent>
          <mc:Choice Requires="wps">
            <w:drawing>
              <wp:anchor distT="0" distB="0" distL="114300" distR="114300" simplePos="0" relativeHeight="251664896" behindDoc="0" locked="0" layoutInCell="1" allowOverlap="1" wp14:anchorId="44621E1A" wp14:editId="0329B71F">
                <wp:simplePos x="0" y="0"/>
                <wp:positionH relativeFrom="column">
                  <wp:posOffset>3772535</wp:posOffset>
                </wp:positionH>
                <wp:positionV relativeFrom="paragraph">
                  <wp:posOffset>79375</wp:posOffset>
                </wp:positionV>
                <wp:extent cx="1624965" cy="281940"/>
                <wp:effectExtent l="10160" t="12700" r="12700" b="10160"/>
                <wp:wrapNone/>
                <wp:docPr id="96" name="Text 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4965" cy="281940"/>
                        </a:xfrm>
                        <a:prstGeom prst="rect">
                          <a:avLst/>
                        </a:prstGeom>
                        <a:solidFill>
                          <a:srgbClr val="FFFFFF"/>
                        </a:solidFill>
                        <a:ln w="9525">
                          <a:solidFill>
                            <a:srgbClr val="000000"/>
                          </a:solidFill>
                          <a:miter lim="800000"/>
                          <a:headEnd/>
                          <a:tailEnd/>
                        </a:ln>
                      </wps:spPr>
                      <wps:txbx>
                        <w:txbxContent>
                          <w:p w14:paraId="164E4EF3" w14:textId="77777777" w:rsidR="00EE553A" w:rsidRPr="00DC6516" w:rsidRDefault="00EE553A" w:rsidP="00E00488">
                            <w:r w:rsidRPr="00DC6516">
                              <w:t>White background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621E1A" id="Text Box 96" o:spid="_x0000_s1027" type="#_x0000_t202" style="position:absolute;left:0;text-align:left;margin-left:297.05pt;margin-top:6.25pt;width:127.95pt;height:22.2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">
                <v:textbox>
                  <w:txbxContent>
                    <w:p w14:paraId="164E4EF3" w14:textId="77777777" w:rsidR="00EE553A" w:rsidRPr="00DC6516" w:rsidRDefault="00EE553A" w:rsidP="00E00488">
                      <w:r w:rsidRPr="00DC6516">
                        <w:t>White background</w:t>
                      </w:r>
                    </w:p>
                  </w:txbxContent>
                </v:textbox>
              </v:shape>
            </w:pict>
          </mc:Fallback>
        </mc:AlternateContent>
      </w:r>
    </w:p>
    <w:p w14:paraId="0EA4D579" w14:textId="77777777" w:rsidR="00E00488" w:rsidRPr="00A05F36" w:rsidRDefault="003520A2" w:rsidP="000029E7">
      <w:pPr>
        <w:widowControl w:val="0"/>
        <w:ind w:left="1134" w:right="1134" w:hanging="1440"/>
        <w:jc w:val="both"/>
        <w:rPr>
          <w:color w:val="000000" w:themeColor="text1"/>
          <w:spacing w:val="0"/>
          <w:lang w:eastAsia="en-US"/>
        </w:rPr>
      </w:pPr>
      <w:r w:rsidRPr="00A05F36">
        <w:rPr>
          <w:noProof/>
          <w:color w:val="000000" w:themeColor="text1"/>
          <w:spacing w:val="0"/>
        </w:rPr>
        <mc:AlternateContent>
          <mc:Choice Requires="wps">
            <w:drawing>
              <wp:anchor distT="0" distB="0" distL="114300" distR="114300" simplePos="0" relativeHeight="251666944" behindDoc="0" locked="0" layoutInCell="1" allowOverlap="1" wp14:anchorId="7262D469" wp14:editId="547BAA2B">
                <wp:simplePos x="0" y="0"/>
                <wp:positionH relativeFrom="column">
                  <wp:posOffset>5397500</wp:posOffset>
                </wp:positionH>
                <wp:positionV relativeFrom="paragraph">
                  <wp:posOffset>76200</wp:posOffset>
                </wp:positionV>
                <wp:extent cx="357505" cy="0"/>
                <wp:effectExtent l="6350" t="9525" r="7620" b="9525"/>
                <wp:wrapNone/>
                <wp:docPr id="95" name="Line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75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43C107" id="Line 98" o:spid="_x0000_s1026" style="position:absolute;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5pt,6pt" to="453.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DwiEgIAACk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"/>
            </w:pict>
          </mc:Fallback>
        </mc:AlternateContent>
      </w:r>
      <w:r w:rsidRPr="00A05F36">
        <w:rPr>
          <w:noProof/>
          <w:color w:val="000000" w:themeColor="text1"/>
          <w:spacing w:val="0"/>
        </w:rPr>
        <mc:AlternateContent>
          <mc:Choice Requires="wps">
            <w:drawing>
              <wp:anchor distT="0" distB="0" distL="114300" distR="114300" simplePos="0" relativeHeight="251665920" behindDoc="0" locked="0" layoutInCell="1" allowOverlap="1" wp14:anchorId="273C254A" wp14:editId="496F506A">
                <wp:simplePos x="0" y="0"/>
                <wp:positionH relativeFrom="column">
                  <wp:posOffset>5755005</wp:posOffset>
                </wp:positionH>
                <wp:positionV relativeFrom="paragraph">
                  <wp:posOffset>76200</wp:posOffset>
                </wp:positionV>
                <wp:extent cx="0" cy="1714500"/>
                <wp:effectExtent l="11430" t="9525" r="7620" b="9525"/>
                <wp:wrapNone/>
                <wp:docPr id="94" name="Line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14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8FC837" id="Line 97" o:spid="_x0000_s1026" style="position:absolute;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3.15pt,6pt" to="453.15pt,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tPEwIAACo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"/>
            </w:pict>
          </mc:Fallback>
        </mc:AlternateContent>
      </w:r>
      <w:r w:rsidRPr="00A05F36">
        <w:rPr>
          <w:noProof/>
          <w:color w:val="000000" w:themeColor="text1"/>
          <w:spacing w:val="0"/>
        </w:rPr>
        <mc:AlternateContent>
          <mc:Choice Requires="wps">
            <w:drawing>
              <wp:anchor distT="0" distB="0" distL="114300" distR="114300" simplePos="0" relativeHeight="251667968" behindDoc="0" locked="0" layoutInCell="1" allowOverlap="1" wp14:anchorId="4E6CC5C1" wp14:editId="3DEB4F63">
                <wp:simplePos x="0" y="0"/>
                <wp:positionH relativeFrom="column">
                  <wp:posOffset>695960</wp:posOffset>
                </wp:positionH>
                <wp:positionV relativeFrom="paragraph">
                  <wp:posOffset>111760</wp:posOffset>
                </wp:positionV>
                <wp:extent cx="1670685" cy="274955"/>
                <wp:effectExtent l="10160" t="6985" r="5080" b="13335"/>
                <wp:wrapNone/>
                <wp:docPr id="92"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0685" cy="274955"/>
                        </a:xfrm>
                        <a:prstGeom prst="rect">
                          <a:avLst/>
                        </a:prstGeom>
                        <a:solidFill>
                          <a:srgbClr val="FFFFFF"/>
                        </a:solidFill>
                        <a:ln w="9525">
                          <a:solidFill>
                            <a:srgbClr val="000000"/>
                          </a:solidFill>
                          <a:miter lim="800000"/>
                          <a:headEnd/>
                          <a:tailEnd/>
                        </a:ln>
                      </wps:spPr>
                      <wps:txbx>
                        <w:txbxContent>
                          <w:p w14:paraId="4D99AB2E" w14:textId="77777777" w:rsidR="00EE553A" w:rsidRPr="00E41BEC" w:rsidRDefault="00EE553A" w:rsidP="00E00488">
                            <w:pPr>
                              <w:rPr>
                                <w:bCs/>
                              </w:rPr>
                            </w:pPr>
                            <w:r w:rsidRPr="00F81CEA">
                              <w:t>W</w:t>
                            </w:r>
                            <w:r>
                              <w:rPr>
                                <w:bCs/>
                              </w:rPr>
                              <w:t>hite background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6CC5C1" id="Text Box 99" o:spid="_x0000_s1028" type="#_x0000_t202" style="position:absolute;left:0;text-align:left;margin-left:54.8pt;margin-top:8.8pt;width:131.55pt;height:21.6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">
                <v:textbox>
                  <w:txbxContent>
                    <w:p w14:paraId="4D99AB2E" w14:textId="77777777" w:rsidR="00EE553A" w:rsidRPr="00E41BEC" w:rsidRDefault="00EE553A" w:rsidP="00E00488">
                      <w:pPr>
                        <w:rPr>
                          <w:bCs/>
                        </w:rPr>
                      </w:pPr>
                      <w:r w:rsidRPr="00F81CEA">
                        <w:t>W</w:t>
                      </w:r>
                      <w:r>
                        <w:rPr>
                          <w:bCs/>
                        </w:rPr>
                        <w:t>hite background</w:t>
                      </w:r>
                    </w:p>
                  </w:txbxContent>
                </v:textbox>
              </v:shape>
            </w:pict>
          </mc:Fallback>
        </mc:AlternateContent>
      </w:r>
    </w:p>
    <w:p w14:paraId="649E353B" w14:textId="77777777" w:rsidR="00E00488" w:rsidRPr="00A05F36" w:rsidRDefault="003520A2" w:rsidP="000029E7">
      <w:pPr>
        <w:widowControl w:val="0"/>
        <w:ind w:left="1134" w:right="1134" w:hanging="1440"/>
        <w:jc w:val="both"/>
        <w:rPr>
          <w:color w:val="000000" w:themeColor="text1"/>
          <w:spacing w:val="0"/>
          <w:lang w:eastAsia="en-US"/>
        </w:rPr>
      </w:pPr>
      <w:r w:rsidRPr="00A05F36">
        <w:rPr>
          <w:noProof/>
          <w:color w:val="000000" w:themeColor="text1"/>
          <w:spacing w:val="0"/>
        </w:rPr>
        <mc:AlternateContent>
          <mc:Choice Requires="wpg">
            <w:drawing>
              <wp:anchor distT="0" distB="0" distL="114300" distR="114300" simplePos="0" relativeHeight="251682304" behindDoc="0" locked="0" layoutInCell="1" allowOverlap="1" wp14:anchorId="07514D61" wp14:editId="55122F7E">
                <wp:simplePos x="0" y="0"/>
                <wp:positionH relativeFrom="column">
                  <wp:posOffset>363855</wp:posOffset>
                </wp:positionH>
                <wp:positionV relativeFrom="paragraph">
                  <wp:posOffset>95885</wp:posOffset>
                </wp:positionV>
                <wp:extent cx="664845" cy="1729740"/>
                <wp:effectExtent l="11430" t="10160" r="57150" b="60325"/>
                <wp:wrapNone/>
                <wp:docPr id="88" name="Group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4845" cy="1729740"/>
                          <a:chOff x="1707" y="4442"/>
                          <a:chExt cx="1047" cy="2724"/>
                        </a:xfrm>
                      </wpg:grpSpPr>
                      <wps:wsp>
                        <wps:cNvPr id="89" name="AutoShape 116"/>
                        <wps:cNvCnPr>
                          <a:cxnSpLocks noChangeShapeType="1"/>
                        </wps:cNvCnPr>
                        <wps:spPr bwMode="auto">
                          <a:xfrm flipH="1">
                            <a:off x="1708" y="4442"/>
                            <a:ext cx="522"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 name="AutoShape 117"/>
                        <wps:cNvCnPr>
                          <a:cxnSpLocks noChangeShapeType="1"/>
                        </wps:cNvCnPr>
                        <wps:spPr bwMode="auto">
                          <a:xfrm rot="10800000" flipV="1">
                            <a:off x="1708" y="4442"/>
                            <a:ext cx="0" cy="272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 name="AutoShape 118"/>
                        <wps:cNvCnPr>
                          <a:cxnSpLocks noChangeShapeType="1"/>
                        </wps:cNvCnPr>
                        <wps:spPr bwMode="auto">
                          <a:xfrm rot="10800000" flipH="1">
                            <a:off x="1707" y="7166"/>
                            <a:ext cx="1047" cy="0"/>
                          </a:xfrm>
                          <a:prstGeom prst="straightConnector1">
                            <a:avLst/>
                          </a:prstGeom>
                          <a:noFill/>
                          <a:ln w="9525">
                            <a:solidFill>
                              <a:srgbClr val="000000"/>
                            </a:solidFill>
                            <a:round/>
                            <a:headEnd/>
                            <a:tailEnd type="oval"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3953EED" id="Group 115" o:spid="_x0000_s1026" style="position:absolute;margin-left:28.65pt;margin-top:7.55pt;width:52.35pt;height:136.2pt;z-index:251682304" coordorigin="1707,4442" coordsize="1047,27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">
                <v:shapetype id="_x0000_t32" coordsize="21600,21600" o:spt="32" o:oned="t" path="m,l21600,21600e" filled="f">
                  <v:path arrowok="t" fillok="f" o:connecttype="none"/>
                  <o:lock v:ext="edit" shapetype="t"/>
                </v:shapetype>
                <v:shape id="AutoShape 116" o:spid="_x0000_s1027" type="#_x0000_t32" style="position:absolute;left:1708;top:4442;width:522;height: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"/>
                <v:shape id="AutoShape 117" o:spid="_x0000_s1028" type="#_x0000_t32" style="position:absolute;left:1708;top:4442;width:0;height:2724;rotation:18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"/>
                <v:shape id="AutoShape 118" o:spid="_x0000_s1029" type="#_x0000_t32" style="position:absolute;left:1707;top:7166;width:1047;height:0;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">
                  <v:stroke endarrow="oval"/>
                </v:shape>
              </v:group>
            </w:pict>
          </mc:Fallback>
        </mc:AlternateContent>
      </w:r>
    </w:p>
    <w:p w14:paraId="246D1411" w14:textId="77777777" w:rsidR="00E00488" w:rsidRPr="00A05F36" w:rsidRDefault="00E00488" w:rsidP="000029E7">
      <w:pPr>
        <w:widowControl w:val="0"/>
        <w:ind w:left="1134" w:right="1134" w:hanging="1440"/>
        <w:jc w:val="both"/>
        <w:rPr>
          <w:color w:val="000000" w:themeColor="text1"/>
          <w:spacing w:val="0"/>
          <w:lang w:eastAsia="en-US"/>
        </w:rPr>
      </w:pPr>
    </w:p>
    <w:p w14:paraId="07A79EC8" w14:textId="77777777" w:rsidR="00E00488" w:rsidRPr="00A05F36" w:rsidRDefault="003520A2" w:rsidP="000029E7">
      <w:pPr>
        <w:widowControl w:val="0"/>
        <w:ind w:left="1134" w:right="1134" w:hanging="1440"/>
        <w:jc w:val="both"/>
        <w:rPr>
          <w:color w:val="000000" w:themeColor="text1"/>
          <w:spacing w:val="0"/>
          <w:lang w:eastAsia="en-US"/>
        </w:rPr>
      </w:pPr>
      <w:r w:rsidRPr="00A05F36">
        <w:rPr>
          <w:noProof/>
          <w:color w:val="000000" w:themeColor="text1"/>
          <w:spacing w:val="0"/>
        </w:rPr>
        <mc:AlternateContent>
          <mc:Choice Requires="wps">
            <w:drawing>
              <wp:anchor distT="0" distB="0" distL="114300" distR="114300" simplePos="0" relativeHeight="251668992" behindDoc="0" locked="0" layoutInCell="1" allowOverlap="1" wp14:anchorId="35B4E9E3" wp14:editId="787D7FA1">
                <wp:simplePos x="0" y="0"/>
                <wp:positionH relativeFrom="column">
                  <wp:posOffset>2628900</wp:posOffset>
                </wp:positionH>
                <wp:positionV relativeFrom="paragraph">
                  <wp:posOffset>63500</wp:posOffset>
                </wp:positionV>
                <wp:extent cx="2256155" cy="407035"/>
                <wp:effectExtent l="9525" t="6350" r="10795" b="5715"/>
                <wp:wrapNone/>
                <wp:docPr id="87" name="Text 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6155" cy="407035"/>
                        </a:xfrm>
                        <a:prstGeom prst="rect">
                          <a:avLst/>
                        </a:prstGeom>
                        <a:solidFill>
                          <a:srgbClr val="FFFFFF"/>
                        </a:solidFill>
                        <a:ln w="9525">
                          <a:solidFill>
                            <a:srgbClr val="000000"/>
                          </a:solidFill>
                          <a:miter lim="800000"/>
                          <a:headEnd/>
                          <a:tailEnd/>
                        </a:ln>
                      </wps:spPr>
                      <wps:txbx>
                        <w:txbxContent>
                          <w:p w14:paraId="53CA4E84" w14:textId="77777777" w:rsidR="00EE553A" w:rsidRPr="00DC6516" w:rsidRDefault="00EE553A" w:rsidP="00E00488">
                            <w:r w:rsidRPr="00DC6516">
                              <w:t>Top symbols black, with yellow or amber background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B4E9E3" id="Text Box 100" o:spid="_x0000_s1029" type="#_x0000_t202" style="position:absolute;left:0;text-align:left;margin-left:207pt;margin-top:5pt;width:177.65pt;height:32.0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">
                <v:textbox>
                  <w:txbxContent>
                    <w:p w14:paraId="53CA4E84" w14:textId="77777777" w:rsidR="00EE553A" w:rsidRPr="00DC6516" w:rsidRDefault="00EE553A" w:rsidP="00E00488">
                      <w:r w:rsidRPr="00DC6516">
                        <w:t>Top symbols black, with yellow or amber background</w:t>
                      </w:r>
                    </w:p>
                  </w:txbxContent>
                </v:textbox>
              </v:shape>
            </w:pict>
          </mc:Fallback>
        </mc:AlternateContent>
      </w:r>
    </w:p>
    <w:p w14:paraId="44830086" w14:textId="77777777" w:rsidR="00E00488" w:rsidRPr="00A05F36" w:rsidRDefault="003520A2" w:rsidP="000029E7">
      <w:pPr>
        <w:widowControl w:val="0"/>
        <w:ind w:left="1134" w:right="1134" w:hanging="1440"/>
        <w:jc w:val="both"/>
        <w:rPr>
          <w:color w:val="000000" w:themeColor="text1"/>
          <w:spacing w:val="0"/>
          <w:lang w:eastAsia="en-US"/>
        </w:rPr>
      </w:pPr>
      <w:r w:rsidRPr="00A05F36">
        <w:rPr>
          <w:noProof/>
          <w:color w:val="000000" w:themeColor="text1"/>
          <w:spacing w:val="0"/>
        </w:rPr>
        <mc:AlternateContent>
          <mc:Choice Requires="wpg">
            <w:drawing>
              <wp:anchor distT="0" distB="0" distL="114300" distR="114300" simplePos="0" relativeHeight="251670016" behindDoc="0" locked="0" layoutInCell="1" allowOverlap="1" wp14:anchorId="01963F59" wp14:editId="7C08F68C">
                <wp:simplePos x="0" y="0"/>
                <wp:positionH relativeFrom="column">
                  <wp:posOffset>4885055</wp:posOffset>
                </wp:positionH>
                <wp:positionV relativeFrom="paragraph">
                  <wp:posOffset>132715</wp:posOffset>
                </wp:positionV>
                <wp:extent cx="144145" cy="626745"/>
                <wp:effectExtent l="8255" t="8890" r="57150" b="59690"/>
                <wp:wrapNone/>
                <wp:docPr id="84" name="Group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4145" cy="626745"/>
                          <a:chOff x="8544" y="6289"/>
                          <a:chExt cx="163" cy="904"/>
                        </a:xfrm>
                      </wpg:grpSpPr>
                      <wps:wsp>
                        <wps:cNvPr id="85" name="AutoShape 102"/>
                        <wps:cNvCnPr>
                          <a:cxnSpLocks noChangeShapeType="1"/>
                        </wps:cNvCnPr>
                        <wps:spPr bwMode="auto">
                          <a:xfrm flipV="1">
                            <a:off x="8707" y="6289"/>
                            <a:ext cx="0" cy="904"/>
                          </a:xfrm>
                          <a:prstGeom prst="straightConnector1">
                            <a:avLst/>
                          </a:prstGeom>
                          <a:noFill/>
                          <a:ln w="9525">
                            <a:solidFill>
                              <a:srgbClr val="000000"/>
                            </a:solidFill>
                            <a:round/>
                            <a:headEnd type="oval" w="med" len="med"/>
                            <a:tailEnd/>
                          </a:ln>
                          <a:extLst>
                            <a:ext uri="{909E8E84-426E-40DD-AFC4-6F175D3DCCD1}">
                              <a14:hiddenFill xmlns:a14="http://schemas.microsoft.com/office/drawing/2010/main">
                                <a:noFill/>
                              </a14:hiddenFill>
                            </a:ext>
                          </a:extLst>
                        </wps:spPr>
                        <wps:bodyPr/>
                      </wps:wsp>
                      <wps:wsp>
                        <wps:cNvPr id="86" name="AutoShape 103"/>
                        <wps:cNvCnPr>
                          <a:cxnSpLocks noChangeShapeType="1"/>
                        </wps:cNvCnPr>
                        <wps:spPr bwMode="auto">
                          <a:xfrm flipH="1">
                            <a:off x="8544" y="6289"/>
                            <a:ext cx="163"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673FF15" id="Group 101" o:spid="_x0000_s1026" style="position:absolute;margin-left:384.65pt;margin-top:10.45pt;width:11.35pt;height:49.35pt;z-index:251670016" coordorigin="8544,6289" coordsize="163,9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">
                <v:shape id="AutoShape 102" o:spid="_x0000_s1027" type="#_x0000_t32" style="position:absolute;left:8707;top:6289;width:0;height:90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">
                  <v:stroke startarrow="oval"/>
                </v:shape>
                <v:shape id="AutoShape 103" o:spid="_x0000_s1028" type="#_x0000_t32" style="position:absolute;left:8544;top:6289;width:163;height: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"/>
              </v:group>
            </w:pict>
          </mc:Fallback>
        </mc:AlternateContent>
      </w:r>
    </w:p>
    <w:p w14:paraId="70B7F26A" w14:textId="77777777" w:rsidR="00E00488" w:rsidRPr="00A05F36" w:rsidRDefault="00E00488" w:rsidP="000029E7">
      <w:pPr>
        <w:widowControl w:val="0"/>
        <w:ind w:left="1134" w:right="1134" w:hanging="1440"/>
        <w:jc w:val="both"/>
        <w:rPr>
          <w:color w:val="000000" w:themeColor="text1"/>
          <w:spacing w:val="0"/>
          <w:lang w:eastAsia="en-US"/>
        </w:rPr>
      </w:pPr>
    </w:p>
    <w:p w14:paraId="5BDBAF43" w14:textId="77777777" w:rsidR="00E00488" w:rsidRPr="00A05F36" w:rsidRDefault="00E00488" w:rsidP="000029E7">
      <w:pPr>
        <w:widowControl w:val="0"/>
        <w:ind w:left="1134" w:right="1134" w:hanging="1440"/>
        <w:jc w:val="both"/>
        <w:rPr>
          <w:color w:val="000000" w:themeColor="text1"/>
          <w:spacing w:val="0"/>
          <w:lang w:eastAsia="en-US"/>
        </w:rPr>
      </w:pPr>
    </w:p>
    <w:p w14:paraId="15DF86C4" w14:textId="77777777" w:rsidR="00E00488" w:rsidRPr="00A05F36" w:rsidRDefault="003520A2" w:rsidP="000029E7">
      <w:pPr>
        <w:widowControl w:val="0"/>
        <w:ind w:left="1134" w:right="1134" w:hanging="1440"/>
        <w:jc w:val="both"/>
        <w:rPr>
          <w:color w:val="000000" w:themeColor="text1"/>
          <w:spacing w:val="0"/>
          <w:lang w:eastAsia="en-US"/>
        </w:rPr>
      </w:pPr>
      <w:r w:rsidRPr="00A05F36">
        <w:rPr>
          <w:noProof/>
          <w:color w:val="000000" w:themeColor="text1"/>
          <w:spacing w:val="0"/>
        </w:rPr>
        <w:drawing>
          <wp:anchor distT="0" distB="0" distL="114300" distR="114300" simplePos="0" relativeHeight="251661824" behindDoc="1" locked="0" layoutInCell="0" allowOverlap="1" wp14:anchorId="7EE7420E" wp14:editId="56998AD2">
            <wp:simplePos x="0" y="0"/>
            <wp:positionH relativeFrom="column">
              <wp:posOffset>909320</wp:posOffset>
            </wp:positionH>
            <wp:positionV relativeFrom="paragraph">
              <wp:posOffset>38100</wp:posOffset>
            </wp:positionV>
            <wp:extent cx="4333240" cy="2162810"/>
            <wp:effectExtent l="0" t="0" r="0" b="8890"/>
            <wp:wrapNone/>
            <wp:docPr id="93" name="Bild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33240" cy="21628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41D67C" w14:textId="77777777" w:rsidR="00E00488" w:rsidRPr="00A05F36" w:rsidRDefault="00E00488" w:rsidP="000029E7">
      <w:pPr>
        <w:widowControl w:val="0"/>
        <w:ind w:left="1134" w:right="1134" w:hanging="1440"/>
        <w:jc w:val="both"/>
        <w:rPr>
          <w:color w:val="000000" w:themeColor="text1"/>
          <w:spacing w:val="0"/>
          <w:lang w:eastAsia="en-US"/>
        </w:rPr>
      </w:pPr>
    </w:p>
    <w:p w14:paraId="67CE1F3F" w14:textId="77777777" w:rsidR="00E00488" w:rsidRPr="00A05F36" w:rsidRDefault="00E00488" w:rsidP="000029E7">
      <w:pPr>
        <w:widowControl w:val="0"/>
        <w:ind w:left="1134" w:right="1134" w:hanging="1440"/>
        <w:jc w:val="both"/>
        <w:rPr>
          <w:color w:val="000000" w:themeColor="text1"/>
          <w:spacing w:val="0"/>
          <w:lang w:eastAsia="en-US"/>
        </w:rPr>
      </w:pPr>
    </w:p>
    <w:p w14:paraId="6991A9AC" w14:textId="77777777" w:rsidR="00E00488" w:rsidRPr="00A05F36" w:rsidRDefault="00E00488" w:rsidP="000029E7">
      <w:pPr>
        <w:widowControl w:val="0"/>
        <w:ind w:left="1134" w:right="1134" w:hanging="1440"/>
        <w:rPr>
          <w:color w:val="000000" w:themeColor="text1"/>
          <w:spacing w:val="0"/>
          <w:lang w:eastAsia="en-US"/>
        </w:rPr>
      </w:pPr>
    </w:p>
    <w:p w14:paraId="14271A02" w14:textId="77777777" w:rsidR="00E00488" w:rsidRPr="00A05F36" w:rsidRDefault="003520A2" w:rsidP="000029E7">
      <w:pPr>
        <w:widowControl w:val="0"/>
        <w:ind w:left="1134" w:right="1134" w:hanging="1440"/>
        <w:jc w:val="both"/>
        <w:rPr>
          <w:color w:val="000000" w:themeColor="text1"/>
          <w:spacing w:val="0"/>
          <w:lang w:eastAsia="en-US"/>
        </w:rPr>
      </w:pPr>
      <w:r w:rsidRPr="00A05F36">
        <w:rPr>
          <w:noProof/>
          <w:color w:val="000000" w:themeColor="text1"/>
          <w:spacing w:val="0"/>
        </w:rPr>
        <mc:AlternateContent>
          <mc:Choice Requires="wps">
            <w:drawing>
              <wp:anchor distT="0" distB="0" distL="114300" distR="114300" simplePos="0" relativeHeight="251671040" behindDoc="0" locked="0" layoutInCell="0" allowOverlap="1" wp14:anchorId="4C73FA29" wp14:editId="1850DDB3">
                <wp:simplePos x="0" y="0"/>
                <wp:positionH relativeFrom="column">
                  <wp:posOffset>5016500</wp:posOffset>
                </wp:positionH>
                <wp:positionV relativeFrom="paragraph">
                  <wp:posOffset>114300</wp:posOffset>
                </wp:positionV>
                <wp:extent cx="738505" cy="0"/>
                <wp:effectExtent l="53975" t="57150" r="7620" b="57150"/>
                <wp:wrapNone/>
                <wp:docPr id="83" name="Line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738505" cy="0"/>
                        </a:xfrm>
                        <a:prstGeom prst="line">
                          <a:avLst/>
                        </a:prstGeom>
                        <a:noFill/>
                        <a:ln w="9525">
                          <a:solidFill>
                            <a:srgbClr val="000000"/>
                          </a:solidFill>
                          <a:round/>
                          <a:headEnd/>
                          <a:tailEnd type="oval"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3FBC2E" id="Line 104" o:spid="_x0000_s1026" style="position:absolute;flip:x y;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5pt,9pt" to="453.1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" o:allowincell="f">
                <v:stroke endarrow="oval"/>
              </v:line>
            </w:pict>
          </mc:Fallback>
        </mc:AlternateContent>
      </w:r>
    </w:p>
    <w:p w14:paraId="3B1D6F22" w14:textId="77777777" w:rsidR="00E00488" w:rsidRPr="00A05F36" w:rsidRDefault="00E00488" w:rsidP="000029E7">
      <w:pPr>
        <w:widowControl w:val="0"/>
        <w:ind w:left="1134" w:right="1134" w:hanging="1440"/>
        <w:jc w:val="both"/>
        <w:rPr>
          <w:color w:val="000000" w:themeColor="text1"/>
          <w:spacing w:val="0"/>
          <w:lang w:eastAsia="en-US"/>
        </w:rPr>
      </w:pPr>
    </w:p>
    <w:p w14:paraId="733D2BDD" w14:textId="77777777" w:rsidR="00E00488" w:rsidRPr="00A05F36" w:rsidRDefault="00E00488" w:rsidP="000029E7">
      <w:pPr>
        <w:widowControl w:val="0"/>
        <w:ind w:left="1134" w:right="1134" w:hanging="1440"/>
        <w:jc w:val="both"/>
        <w:rPr>
          <w:color w:val="000000" w:themeColor="text1"/>
          <w:spacing w:val="0"/>
          <w:lang w:eastAsia="en-US"/>
        </w:rPr>
      </w:pPr>
    </w:p>
    <w:p w14:paraId="0CC8A630" w14:textId="77777777" w:rsidR="00E00488" w:rsidRPr="00A05F36" w:rsidRDefault="00E00488" w:rsidP="000029E7">
      <w:pPr>
        <w:widowControl w:val="0"/>
        <w:ind w:left="1134" w:right="1134" w:hanging="1440"/>
        <w:jc w:val="both"/>
        <w:rPr>
          <w:color w:val="000000" w:themeColor="text1"/>
          <w:spacing w:val="0"/>
          <w:lang w:eastAsia="en-US"/>
        </w:rPr>
      </w:pPr>
    </w:p>
    <w:p w14:paraId="089C3E4E" w14:textId="77777777" w:rsidR="00E00488" w:rsidRPr="00A05F36" w:rsidRDefault="00E00488" w:rsidP="000029E7">
      <w:pPr>
        <w:widowControl w:val="0"/>
        <w:ind w:left="1134" w:right="1134" w:hanging="1440"/>
        <w:jc w:val="both"/>
        <w:rPr>
          <w:color w:val="000000" w:themeColor="text1"/>
          <w:spacing w:val="0"/>
          <w:lang w:eastAsia="en-US"/>
        </w:rPr>
      </w:pPr>
    </w:p>
    <w:p w14:paraId="6D0EF905" w14:textId="77777777" w:rsidR="00E00488" w:rsidRPr="00A05F36" w:rsidRDefault="00E00488" w:rsidP="000029E7">
      <w:pPr>
        <w:widowControl w:val="0"/>
        <w:ind w:left="1134" w:right="1134" w:hanging="1440"/>
        <w:jc w:val="both"/>
        <w:rPr>
          <w:color w:val="000000" w:themeColor="text1"/>
          <w:spacing w:val="0"/>
          <w:lang w:eastAsia="en-US"/>
        </w:rPr>
      </w:pPr>
    </w:p>
    <w:p w14:paraId="727427FA" w14:textId="77777777" w:rsidR="00E00488" w:rsidRPr="00A05F36" w:rsidRDefault="003520A2" w:rsidP="000029E7">
      <w:pPr>
        <w:widowControl w:val="0"/>
        <w:ind w:left="1134" w:right="1134" w:hanging="1440"/>
        <w:jc w:val="both"/>
        <w:rPr>
          <w:color w:val="000000" w:themeColor="text1"/>
          <w:spacing w:val="0"/>
          <w:lang w:eastAsia="en-US"/>
        </w:rPr>
      </w:pPr>
      <w:r w:rsidRPr="00A05F36">
        <w:rPr>
          <w:noProof/>
          <w:color w:val="000000" w:themeColor="text1"/>
          <w:spacing w:val="0"/>
        </w:rPr>
        <mc:AlternateContent>
          <mc:Choice Requires="wps">
            <w:drawing>
              <wp:anchor distT="0" distB="0" distL="114300" distR="114300" simplePos="0" relativeHeight="251673088" behindDoc="0" locked="0" layoutInCell="1" allowOverlap="1" wp14:anchorId="7155D798" wp14:editId="053CCB92">
                <wp:simplePos x="0" y="0"/>
                <wp:positionH relativeFrom="column">
                  <wp:posOffset>363855</wp:posOffset>
                </wp:positionH>
                <wp:positionV relativeFrom="paragraph">
                  <wp:posOffset>45720</wp:posOffset>
                </wp:positionV>
                <wp:extent cx="779145" cy="0"/>
                <wp:effectExtent l="11430" t="55245" r="57150" b="59055"/>
                <wp:wrapNone/>
                <wp:docPr id="82" name="Line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79145" cy="0"/>
                        </a:xfrm>
                        <a:prstGeom prst="line">
                          <a:avLst/>
                        </a:prstGeom>
                        <a:noFill/>
                        <a:ln w="9525">
                          <a:solidFill>
                            <a:srgbClr val="000000"/>
                          </a:solidFill>
                          <a:round/>
                          <a:headEnd/>
                          <a:tailEnd type="oval"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892AC9" id="Line 106" o:spid="_x0000_s1026" style="position:absolute;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65pt,3.6pt" to="90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">
                <v:stroke endarrow="oval"/>
              </v:line>
            </w:pict>
          </mc:Fallback>
        </mc:AlternateContent>
      </w:r>
      <w:r w:rsidRPr="00A05F36">
        <w:rPr>
          <w:noProof/>
          <w:color w:val="000000" w:themeColor="text1"/>
          <w:spacing w:val="0"/>
        </w:rPr>
        <mc:AlternateContent>
          <mc:Choice Requires="wps">
            <w:drawing>
              <wp:anchor distT="0" distB="0" distL="114300" distR="114300" simplePos="0" relativeHeight="251672064" behindDoc="0" locked="0" layoutInCell="1" allowOverlap="1" wp14:anchorId="085A6281" wp14:editId="0E81A6C3">
                <wp:simplePos x="0" y="0"/>
                <wp:positionH relativeFrom="column">
                  <wp:posOffset>363855</wp:posOffset>
                </wp:positionH>
                <wp:positionV relativeFrom="paragraph">
                  <wp:posOffset>45720</wp:posOffset>
                </wp:positionV>
                <wp:extent cx="0" cy="1255395"/>
                <wp:effectExtent l="11430" t="7620" r="7620" b="13335"/>
                <wp:wrapNone/>
                <wp:docPr id="81" name="Lin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5539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EB8515" id="Line 105" o:spid="_x0000_s1026" style="position:absolute;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65pt,3.6pt" to="28.65pt,10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"/>
            </w:pict>
          </mc:Fallback>
        </mc:AlternateContent>
      </w:r>
    </w:p>
    <w:p w14:paraId="6D2EA910" w14:textId="77777777" w:rsidR="00E00488" w:rsidRPr="00A05F36" w:rsidRDefault="00E00488" w:rsidP="000029E7">
      <w:pPr>
        <w:widowControl w:val="0"/>
        <w:ind w:left="1134" w:right="1134" w:hanging="1440"/>
        <w:jc w:val="both"/>
        <w:rPr>
          <w:color w:val="000000" w:themeColor="text1"/>
          <w:spacing w:val="0"/>
          <w:lang w:eastAsia="en-US"/>
        </w:rPr>
      </w:pPr>
    </w:p>
    <w:p w14:paraId="3218C5C5" w14:textId="77777777" w:rsidR="00E00488" w:rsidRPr="00A05F36" w:rsidRDefault="003520A2" w:rsidP="000029E7">
      <w:pPr>
        <w:widowControl w:val="0"/>
        <w:ind w:left="1134" w:right="1134" w:hanging="1440"/>
        <w:jc w:val="both"/>
        <w:rPr>
          <w:color w:val="000000" w:themeColor="text1"/>
          <w:spacing w:val="0"/>
          <w:lang w:eastAsia="en-US"/>
        </w:rPr>
      </w:pPr>
      <w:r w:rsidRPr="00A05F36">
        <w:rPr>
          <w:noProof/>
          <w:color w:val="000000" w:themeColor="text1"/>
          <w:spacing w:val="0"/>
        </w:rPr>
        <mc:AlternateContent>
          <mc:Choice Requires="wps">
            <w:drawing>
              <wp:anchor distT="0" distB="0" distL="114300" distR="114300" simplePos="0" relativeHeight="251674112" behindDoc="0" locked="0" layoutInCell="0" allowOverlap="1" wp14:anchorId="1EE74DA6" wp14:editId="2A9AA5BC">
                <wp:simplePos x="0" y="0"/>
                <wp:positionH relativeFrom="column">
                  <wp:posOffset>3909060</wp:posOffset>
                </wp:positionH>
                <wp:positionV relativeFrom="paragraph">
                  <wp:posOffset>129540</wp:posOffset>
                </wp:positionV>
                <wp:extent cx="796290" cy="480060"/>
                <wp:effectExtent l="51435" t="72390" r="9525" b="9525"/>
                <wp:wrapNone/>
                <wp:docPr id="80" name="Freeform 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96290" cy="480060"/>
                        </a:xfrm>
                        <a:custGeom>
                          <a:avLst/>
                          <a:gdLst>
                            <a:gd name="T0" fmla="*/ 1254 w 1254"/>
                            <a:gd name="T1" fmla="*/ 756 h 756"/>
                            <a:gd name="T2" fmla="*/ 0 w 1254"/>
                            <a:gd name="T3" fmla="*/ 0 h 756"/>
                          </a:gdLst>
                          <a:ahLst/>
                          <a:cxnLst>
                            <a:cxn ang="0">
                              <a:pos x="T0" y="T1"/>
                            </a:cxn>
                            <a:cxn ang="0">
                              <a:pos x="T2" y="T3"/>
                            </a:cxn>
                          </a:cxnLst>
                          <a:rect l="0" t="0" r="r" b="b"/>
                          <a:pathLst>
                            <a:path w="1254" h="756">
                              <a:moveTo>
                                <a:pt x="1254" y="756"/>
                              </a:moveTo>
                              <a:lnTo>
                                <a:pt x="0" y="0"/>
                              </a:lnTo>
                            </a:path>
                          </a:pathLst>
                        </a:custGeom>
                        <a:noFill/>
                        <a:ln w="9525">
                          <a:solidFill>
                            <a:srgbClr val="000000"/>
                          </a:solidFill>
                          <a:round/>
                          <a:headEnd/>
                          <a:tailEnd type="arrow" w="med" len="lg"/>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7C6AC19D" id="Freeform 107" o:spid="_x0000_s1026" style="position:absolute;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370.5pt,48pt,307.8pt,10.2pt" coordsize="1254,7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" o:allowincell="f" filled="f">
                <v:stroke endarrow="open" endarrowlength="long"/>
                <v:path arrowok="t" o:connecttype="custom" o:connectlocs="796290,480060;0,0" o:connectangles="0,0"/>
              </v:polyline>
            </w:pict>
          </mc:Fallback>
        </mc:AlternateContent>
      </w:r>
    </w:p>
    <w:p w14:paraId="7B67F340" w14:textId="77777777" w:rsidR="00E00488" w:rsidRPr="00A05F36" w:rsidRDefault="003520A2" w:rsidP="000029E7">
      <w:pPr>
        <w:widowControl w:val="0"/>
        <w:ind w:left="1134" w:right="1134" w:hanging="1440"/>
        <w:jc w:val="both"/>
        <w:rPr>
          <w:color w:val="000000" w:themeColor="text1"/>
          <w:spacing w:val="0"/>
          <w:lang w:eastAsia="en-US"/>
        </w:rPr>
      </w:pPr>
      <w:r w:rsidRPr="00A05F36">
        <w:rPr>
          <w:noProof/>
          <w:color w:val="000000" w:themeColor="text1"/>
          <w:spacing w:val="0"/>
        </w:rPr>
        <mc:AlternateContent>
          <mc:Choice Requires="wps">
            <w:drawing>
              <wp:anchor distT="0" distB="0" distL="114300" distR="114300" simplePos="0" relativeHeight="251675136" behindDoc="0" locked="0" layoutInCell="0" allowOverlap="1" wp14:anchorId="09D4DB44" wp14:editId="45EC7B7F">
                <wp:simplePos x="0" y="0"/>
                <wp:positionH relativeFrom="column">
                  <wp:posOffset>4697730</wp:posOffset>
                </wp:positionH>
                <wp:positionV relativeFrom="paragraph">
                  <wp:posOffset>61595</wp:posOffset>
                </wp:positionV>
                <wp:extent cx="135255" cy="391795"/>
                <wp:effectExtent l="11430" t="42545" r="72390" b="13335"/>
                <wp:wrapNone/>
                <wp:docPr id="79" name="Freeform 1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5255" cy="391795"/>
                        </a:xfrm>
                        <a:custGeom>
                          <a:avLst/>
                          <a:gdLst>
                            <a:gd name="T0" fmla="*/ 0 w 213"/>
                            <a:gd name="T1" fmla="*/ 540 h 540"/>
                            <a:gd name="T2" fmla="*/ 213 w 213"/>
                            <a:gd name="T3" fmla="*/ 0 h 540"/>
                          </a:gdLst>
                          <a:ahLst/>
                          <a:cxnLst>
                            <a:cxn ang="0">
                              <a:pos x="T0" y="T1"/>
                            </a:cxn>
                            <a:cxn ang="0">
                              <a:pos x="T2" y="T3"/>
                            </a:cxn>
                          </a:cxnLst>
                          <a:rect l="0" t="0" r="r" b="b"/>
                          <a:pathLst>
                            <a:path w="213" h="540">
                              <a:moveTo>
                                <a:pt x="0" y="540"/>
                              </a:moveTo>
                              <a:lnTo>
                                <a:pt x="213" y="0"/>
                              </a:lnTo>
                            </a:path>
                          </a:pathLst>
                        </a:custGeom>
                        <a:noFill/>
                        <a:ln w="9525">
                          <a:solidFill>
                            <a:srgbClr val="000000"/>
                          </a:solidFill>
                          <a:round/>
                          <a:headEnd/>
                          <a:tailEnd type="arrow" w="med" len="lg"/>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B70B79" id="Freeform 108" o:spid="_x0000_s1026" style="position:absolute;margin-left:369.9pt;margin-top:4.85pt;width:10.65pt;height:30.8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3,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" o:allowincell="f" path="m,540l213,e" filled="f">
                <v:stroke endarrow="open" endarrowlength="long"/>
                <v:path arrowok="t" o:connecttype="custom" o:connectlocs="0,391795;135255,0" o:connectangles="0,0"/>
              </v:shape>
            </w:pict>
          </mc:Fallback>
        </mc:AlternateContent>
      </w:r>
    </w:p>
    <w:p w14:paraId="5DEBD28A" w14:textId="77777777" w:rsidR="00E00488" w:rsidRPr="00A05F36" w:rsidRDefault="00E00488" w:rsidP="000029E7">
      <w:pPr>
        <w:widowControl w:val="0"/>
        <w:ind w:left="1134" w:right="1134" w:hanging="1440"/>
        <w:jc w:val="both"/>
        <w:rPr>
          <w:color w:val="000000" w:themeColor="text1"/>
          <w:spacing w:val="0"/>
          <w:lang w:eastAsia="en-US"/>
        </w:rPr>
      </w:pPr>
    </w:p>
    <w:p w14:paraId="3AF8CE60" w14:textId="77777777" w:rsidR="00E00488" w:rsidRPr="00A05F36" w:rsidRDefault="003520A2" w:rsidP="000029E7">
      <w:pPr>
        <w:widowControl w:val="0"/>
        <w:ind w:left="1134" w:right="1134" w:hanging="1440"/>
        <w:jc w:val="both"/>
        <w:rPr>
          <w:color w:val="000000" w:themeColor="text1"/>
          <w:spacing w:val="0"/>
          <w:lang w:eastAsia="en-US"/>
        </w:rPr>
      </w:pPr>
      <w:r w:rsidRPr="00A05F36">
        <w:rPr>
          <w:noProof/>
          <w:color w:val="000000" w:themeColor="text1"/>
          <w:spacing w:val="0"/>
        </w:rPr>
        <mc:AlternateContent>
          <mc:Choice Requires="wps">
            <w:drawing>
              <wp:anchor distT="0" distB="0" distL="114300" distR="114300" simplePos="0" relativeHeight="251677184" behindDoc="0" locked="0" layoutInCell="0" allowOverlap="1" wp14:anchorId="1C4A8F08" wp14:editId="735DDBDA">
                <wp:simplePos x="0" y="0"/>
                <wp:positionH relativeFrom="column">
                  <wp:posOffset>4699000</wp:posOffset>
                </wp:positionH>
                <wp:positionV relativeFrom="paragraph">
                  <wp:posOffset>148590</wp:posOffset>
                </wp:positionV>
                <wp:extent cx="1056005" cy="3810"/>
                <wp:effectExtent l="12700" t="5715" r="7620" b="9525"/>
                <wp:wrapNone/>
                <wp:docPr id="78" name="Line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56005" cy="38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9CE27E" id="Line 110" o:spid="_x0000_s1026" style="position:absolute;flip:y;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0pt,11.7pt" to="453.15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" o:allowincell="f"/>
            </w:pict>
          </mc:Fallback>
        </mc:AlternateContent>
      </w:r>
    </w:p>
    <w:p w14:paraId="76121555" w14:textId="77777777" w:rsidR="00E00488" w:rsidRPr="00A05F36" w:rsidRDefault="003520A2" w:rsidP="000029E7">
      <w:pPr>
        <w:widowControl w:val="0"/>
        <w:ind w:left="1134" w:right="1134" w:hanging="1440"/>
        <w:jc w:val="both"/>
        <w:rPr>
          <w:color w:val="000000" w:themeColor="text1"/>
          <w:spacing w:val="0"/>
          <w:lang w:eastAsia="en-US"/>
        </w:rPr>
      </w:pPr>
      <w:r w:rsidRPr="00A05F36">
        <w:rPr>
          <w:noProof/>
          <w:color w:val="000000" w:themeColor="text1"/>
          <w:spacing w:val="0"/>
        </w:rPr>
        <mc:AlternateContent>
          <mc:Choice Requires="wps">
            <w:drawing>
              <wp:anchor distT="0" distB="0" distL="114300" distR="114300" simplePos="0" relativeHeight="251676160" behindDoc="0" locked="0" layoutInCell="1" allowOverlap="1" wp14:anchorId="72C83201" wp14:editId="05333B4A">
                <wp:simplePos x="0" y="0"/>
                <wp:positionH relativeFrom="column">
                  <wp:posOffset>5755005</wp:posOffset>
                </wp:positionH>
                <wp:positionV relativeFrom="paragraph">
                  <wp:posOffset>0</wp:posOffset>
                </wp:positionV>
                <wp:extent cx="635" cy="457200"/>
                <wp:effectExtent l="11430" t="9525" r="6985" b="9525"/>
                <wp:wrapNone/>
                <wp:docPr id="77" name="Freeform 1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 cy="457200"/>
                        </a:xfrm>
                        <a:custGeom>
                          <a:avLst/>
                          <a:gdLst>
                            <a:gd name="T0" fmla="*/ 0 w 1"/>
                            <a:gd name="T1" fmla="*/ 0 h 720"/>
                            <a:gd name="T2" fmla="*/ 1 w 1"/>
                            <a:gd name="T3" fmla="*/ 720 h 720"/>
                          </a:gdLst>
                          <a:ahLst/>
                          <a:cxnLst>
                            <a:cxn ang="0">
                              <a:pos x="T0" y="T1"/>
                            </a:cxn>
                            <a:cxn ang="0">
                              <a:pos x="T2" y="T3"/>
                            </a:cxn>
                          </a:cxnLst>
                          <a:rect l="0" t="0" r="r" b="b"/>
                          <a:pathLst>
                            <a:path w="1" h="720">
                              <a:moveTo>
                                <a:pt x="0" y="0"/>
                              </a:moveTo>
                              <a:lnTo>
                                <a:pt x="1" y="72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3DD829B5" id="Freeform 109" o:spid="_x0000_s1026" style="position:absolute;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points="453.15pt,0,453.2pt,36pt" coordsize="1,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" filled="f">
                <v:path arrowok="t" o:connecttype="custom" o:connectlocs="0,0;635,457200" o:connectangles="0,0"/>
              </v:polyline>
            </w:pict>
          </mc:Fallback>
        </mc:AlternateContent>
      </w:r>
      <w:r w:rsidRPr="00A05F36">
        <w:rPr>
          <w:noProof/>
          <w:color w:val="000000" w:themeColor="text1"/>
          <w:spacing w:val="0"/>
        </w:rPr>
        <mc:AlternateContent>
          <mc:Choice Requires="wps">
            <w:drawing>
              <wp:anchor distT="0" distB="0" distL="114300" distR="114300" simplePos="0" relativeHeight="251679232" behindDoc="0" locked="0" layoutInCell="1" allowOverlap="1" wp14:anchorId="19764127" wp14:editId="68AE42A4">
                <wp:simplePos x="0" y="0"/>
                <wp:positionH relativeFrom="column">
                  <wp:posOffset>706120</wp:posOffset>
                </wp:positionH>
                <wp:positionV relativeFrom="paragraph">
                  <wp:posOffset>26670</wp:posOffset>
                </wp:positionV>
                <wp:extent cx="2048510" cy="723265"/>
                <wp:effectExtent l="10795" t="7620" r="7620" b="12065"/>
                <wp:wrapNone/>
                <wp:docPr id="76" name="Text Box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8510" cy="723265"/>
                        </a:xfrm>
                        <a:prstGeom prst="rect">
                          <a:avLst/>
                        </a:prstGeom>
                        <a:solidFill>
                          <a:srgbClr val="FFFFFF"/>
                        </a:solidFill>
                        <a:ln w="9525">
                          <a:solidFill>
                            <a:srgbClr val="000000"/>
                          </a:solidFill>
                          <a:miter lim="800000"/>
                          <a:headEnd/>
                          <a:tailEnd/>
                        </a:ln>
                      </wps:spPr>
                      <wps:txbx>
                        <w:txbxContent>
                          <w:p w14:paraId="27F99A28" w14:textId="77777777" w:rsidR="00EE553A" w:rsidRPr="00DC6516" w:rsidRDefault="00EE553A" w:rsidP="00E00488">
                            <w:pPr>
                              <w:rPr>
                                <w:bCs/>
                              </w:rPr>
                            </w:pPr>
                            <w:r w:rsidRPr="00DC6516">
                              <w:rPr>
                                <w:bCs/>
                              </w:rPr>
                              <w:t xml:space="preserve">Pictogram according to </w:t>
                            </w:r>
                            <w:r w:rsidRPr="00DC6516">
                              <w:rPr>
                                <w:bCs/>
                              </w:rPr>
                              <w:br/>
                              <w:t>ISO 2575:2004 - Z.01 shall be exact or larger as well as in the specified colours red, black and white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764127" id="Text Box 112" o:spid="_x0000_s1030" type="#_x0000_t202" style="position:absolute;left:0;text-align:left;margin-left:55.6pt;margin-top:2.1pt;width:161.3pt;height:56.9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">
                <v:textbox>
                  <w:txbxContent>
                    <w:p w14:paraId="27F99A28" w14:textId="77777777" w:rsidR="00EE553A" w:rsidRPr="00DC6516" w:rsidRDefault="00EE553A" w:rsidP="00E00488">
                      <w:pPr>
                        <w:rPr>
                          <w:bCs/>
                        </w:rPr>
                      </w:pPr>
                      <w:r w:rsidRPr="00DC6516">
                        <w:rPr>
                          <w:bCs/>
                        </w:rPr>
                        <w:t xml:space="preserve">Pictogram according to </w:t>
                      </w:r>
                      <w:r w:rsidRPr="00DC6516">
                        <w:rPr>
                          <w:bCs/>
                        </w:rPr>
                        <w:br/>
                        <w:t>ISO 2575:2004 - Z.01 shall be exact or larger as well as in the specified colours red, black and white</w:t>
                      </w:r>
                    </w:p>
                  </w:txbxContent>
                </v:textbox>
              </v:shape>
            </w:pict>
          </mc:Fallback>
        </mc:AlternateContent>
      </w:r>
    </w:p>
    <w:p w14:paraId="2EC963A1" w14:textId="77777777" w:rsidR="00E00488" w:rsidRPr="00A05F36" w:rsidRDefault="003520A2" w:rsidP="000029E7">
      <w:pPr>
        <w:widowControl w:val="0"/>
        <w:ind w:left="1134" w:right="1134" w:hanging="1440"/>
        <w:jc w:val="both"/>
        <w:rPr>
          <w:color w:val="000000" w:themeColor="text1"/>
          <w:spacing w:val="0"/>
          <w:lang w:eastAsia="en-US"/>
        </w:rPr>
      </w:pPr>
      <w:r w:rsidRPr="00A05F36">
        <w:rPr>
          <w:noProof/>
          <w:color w:val="000000" w:themeColor="text1"/>
          <w:spacing w:val="0"/>
        </w:rPr>
        <mc:AlternateContent>
          <mc:Choice Requires="wps">
            <w:drawing>
              <wp:anchor distT="0" distB="0" distL="114300" distR="114300" simplePos="0" relativeHeight="251678208" behindDoc="0" locked="0" layoutInCell="1" allowOverlap="1" wp14:anchorId="003F86BE" wp14:editId="2020CF7D">
                <wp:simplePos x="0" y="0"/>
                <wp:positionH relativeFrom="column">
                  <wp:posOffset>3203575</wp:posOffset>
                </wp:positionH>
                <wp:positionV relativeFrom="paragraph">
                  <wp:posOffset>12065</wp:posOffset>
                </wp:positionV>
                <wp:extent cx="2193925" cy="585470"/>
                <wp:effectExtent l="12700" t="12065" r="12700" b="12065"/>
                <wp:wrapNone/>
                <wp:docPr id="75" name="Text 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3925" cy="585470"/>
                        </a:xfrm>
                        <a:prstGeom prst="rect">
                          <a:avLst/>
                        </a:prstGeom>
                        <a:solidFill>
                          <a:srgbClr val="FFFFFF"/>
                        </a:solidFill>
                        <a:ln w="9525">
                          <a:solidFill>
                            <a:srgbClr val="000000"/>
                          </a:solidFill>
                          <a:miter lim="800000"/>
                          <a:headEnd/>
                          <a:tailEnd/>
                        </a:ln>
                      </wps:spPr>
                      <wps:txbx>
                        <w:txbxContent>
                          <w:p w14:paraId="4BD4FA03" w14:textId="77777777" w:rsidR="00EE553A" w:rsidRPr="00DC6516" w:rsidRDefault="00EE553A" w:rsidP="00E00488">
                            <w:pPr>
                              <w:rPr>
                                <w:bCs/>
                              </w:rPr>
                            </w:pPr>
                            <w:r w:rsidRPr="00DC6516">
                              <w:rPr>
                                <w:bCs/>
                              </w:rPr>
                              <w:t>Pictogram images shall be grouped, exact or larger as well as in the indicated colours red, black and white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3F86BE" id="Text Box 111" o:spid="_x0000_s1031" type="#_x0000_t202" style="position:absolute;left:0;text-align:left;margin-left:252.25pt;margin-top:.95pt;width:172.75pt;height:46.1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">
                <v:textbox>
                  <w:txbxContent>
                    <w:p w14:paraId="4BD4FA03" w14:textId="77777777" w:rsidR="00EE553A" w:rsidRPr="00DC6516" w:rsidRDefault="00EE553A" w:rsidP="00E00488">
                      <w:pPr>
                        <w:rPr>
                          <w:bCs/>
                        </w:rPr>
                      </w:pPr>
                      <w:r w:rsidRPr="00DC6516">
                        <w:rPr>
                          <w:bCs/>
                        </w:rPr>
                        <w:t>Pictogram images shall be grouped, exact or larger as well as in the indicated colours red, black and white</w:t>
                      </w:r>
                    </w:p>
                  </w:txbxContent>
                </v:textbox>
              </v:shape>
            </w:pict>
          </mc:Fallback>
        </mc:AlternateContent>
      </w:r>
    </w:p>
    <w:p w14:paraId="7EFFD3CD" w14:textId="77777777" w:rsidR="00E00488" w:rsidRPr="00A05F36" w:rsidRDefault="003520A2" w:rsidP="000029E7">
      <w:pPr>
        <w:widowControl w:val="0"/>
        <w:ind w:left="1134" w:right="1134" w:hanging="1440"/>
        <w:jc w:val="both"/>
        <w:rPr>
          <w:color w:val="000000" w:themeColor="text1"/>
          <w:spacing w:val="0"/>
          <w:lang w:eastAsia="en-US"/>
        </w:rPr>
      </w:pPr>
      <w:r w:rsidRPr="00A05F36">
        <w:rPr>
          <w:noProof/>
          <w:color w:val="000000" w:themeColor="text1"/>
          <w:spacing w:val="0"/>
        </w:rPr>
        <w:lastRenderedPageBreak/>
        <mc:AlternateContent>
          <mc:Choice Requires="wps">
            <w:drawing>
              <wp:anchor distT="0" distB="0" distL="114300" distR="114300" simplePos="0" relativeHeight="251681280" behindDoc="0" locked="0" layoutInCell="1" allowOverlap="1" wp14:anchorId="25C4A530" wp14:editId="0401DBD6">
                <wp:simplePos x="0" y="0"/>
                <wp:positionH relativeFrom="column">
                  <wp:posOffset>364490</wp:posOffset>
                </wp:positionH>
                <wp:positionV relativeFrom="paragraph">
                  <wp:posOffset>81915</wp:posOffset>
                </wp:positionV>
                <wp:extent cx="344170" cy="0"/>
                <wp:effectExtent l="12065" t="5715" r="5715" b="13335"/>
                <wp:wrapNone/>
                <wp:docPr id="74" name="Line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41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B4BA81" id="Line 114" o:spid="_x0000_s1026" style="position:absolute;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7pt,6.45pt" to="55.8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"/>
            </w:pict>
          </mc:Fallback>
        </mc:AlternateContent>
      </w:r>
    </w:p>
    <w:p w14:paraId="376D6825" w14:textId="77777777" w:rsidR="00E00488" w:rsidRPr="00A05F36" w:rsidRDefault="003520A2" w:rsidP="000029E7">
      <w:pPr>
        <w:widowControl w:val="0"/>
        <w:ind w:left="1134" w:right="1134" w:hanging="1440"/>
        <w:jc w:val="both"/>
        <w:rPr>
          <w:color w:val="000000" w:themeColor="text1"/>
          <w:spacing w:val="0"/>
          <w:lang w:eastAsia="en-US"/>
        </w:rPr>
      </w:pPr>
      <w:r w:rsidRPr="00A05F36">
        <w:rPr>
          <w:noProof/>
          <w:color w:val="000000" w:themeColor="text1"/>
          <w:spacing w:val="0"/>
        </w:rPr>
        <mc:AlternateContent>
          <mc:Choice Requires="wps">
            <w:drawing>
              <wp:anchor distT="0" distB="0" distL="114300" distR="114300" simplePos="0" relativeHeight="251680256" behindDoc="0" locked="0" layoutInCell="1" allowOverlap="1" wp14:anchorId="565B5976" wp14:editId="0983F0F7">
                <wp:simplePos x="0" y="0"/>
                <wp:positionH relativeFrom="column">
                  <wp:posOffset>5397500</wp:posOffset>
                </wp:positionH>
                <wp:positionV relativeFrom="paragraph">
                  <wp:posOffset>0</wp:posOffset>
                </wp:positionV>
                <wp:extent cx="358140" cy="0"/>
                <wp:effectExtent l="6350" t="9525" r="6985" b="9525"/>
                <wp:wrapNone/>
                <wp:docPr id="73" name="Line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81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BB3798" id="Line 113" o:spid="_x0000_s1026" style="position:absolute;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5pt,0" to="453.2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n82FAIAACo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"/>
            </w:pict>
          </mc:Fallback>
        </mc:AlternateContent>
      </w:r>
    </w:p>
    <w:p w14:paraId="7B4112E7" w14:textId="77777777" w:rsidR="00E00488" w:rsidRPr="00A05F36" w:rsidRDefault="00E00488" w:rsidP="000029E7">
      <w:pPr>
        <w:widowControl w:val="0"/>
        <w:ind w:left="1134" w:right="1134" w:hanging="1440"/>
        <w:jc w:val="both"/>
        <w:rPr>
          <w:color w:val="000000" w:themeColor="text1"/>
          <w:spacing w:val="0"/>
          <w:lang w:eastAsia="en-US"/>
        </w:rPr>
      </w:pPr>
    </w:p>
    <w:p w14:paraId="0A7F225B" w14:textId="77777777" w:rsidR="008E1752" w:rsidRPr="00A05F36" w:rsidRDefault="008E1752" w:rsidP="000029E7">
      <w:pPr>
        <w:widowControl w:val="0"/>
        <w:ind w:left="1134" w:right="1134" w:hanging="1440"/>
        <w:jc w:val="both"/>
        <w:rPr>
          <w:color w:val="000000" w:themeColor="text1"/>
          <w:spacing w:val="0"/>
          <w:lang w:eastAsia="en-US"/>
        </w:rPr>
      </w:pPr>
    </w:p>
    <w:p w14:paraId="4A55A90B" w14:textId="77777777" w:rsidR="008E1752" w:rsidRPr="00A05F36" w:rsidRDefault="008E1752" w:rsidP="000029E7">
      <w:pPr>
        <w:widowControl w:val="0"/>
        <w:ind w:left="1134" w:right="1134" w:hanging="1440"/>
        <w:jc w:val="both"/>
        <w:rPr>
          <w:color w:val="000000" w:themeColor="text1"/>
          <w:spacing w:val="0"/>
          <w:lang w:eastAsia="en-US"/>
        </w:rPr>
      </w:pPr>
    </w:p>
    <w:p w14:paraId="5342D660" w14:textId="77777777" w:rsidR="00136F9B" w:rsidRPr="00A05F36" w:rsidRDefault="00136F9B" w:rsidP="00136F9B">
      <w:pPr>
        <w:pStyle w:val="SingleTxtG"/>
        <w:ind w:left="2268"/>
        <w:rPr>
          <w:color w:val="000000" w:themeColor="text1"/>
        </w:rPr>
      </w:pPr>
      <w:r w:rsidRPr="00A05F36">
        <w:rPr>
          <w:color w:val="000000" w:themeColor="text1"/>
        </w:rPr>
        <w:tab/>
        <w:t>The overall dimensions of the label shall be at least 120 x 60 mm or the equivalent area.</w:t>
      </w:r>
    </w:p>
    <w:p w14:paraId="4626F060" w14:textId="77777777" w:rsidR="00136F9B" w:rsidRPr="00A05F36" w:rsidRDefault="00136F9B" w:rsidP="00136F9B">
      <w:pPr>
        <w:pStyle w:val="SingleTxtG"/>
        <w:ind w:left="2268"/>
        <w:rPr>
          <w:color w:val="000000" w:themeColor="text1"/>
        </w:rPr>
      </w:pPr>
      <w:r w:rsidRPr="00A05F36">
        <w:rPr>
          <w:color w:val="000000" w:themeColor="text1"/>
        </w:rPr>
        <w:tab/>
        <w:t xml:space="preserve">The label may be adapted in such a way that the layout differs from the example shown here; however, the content shall meet the precise prescriptions. Furthermore, no other type of information shall be included on the label unless it is placed outside a clearly marked rectangle with at least the overall dimensions as required above. In derogation to the aforementioned, a part number, bar code or similar identification mark not exceeding 8 mm x 35 </w:t>
      </w:r>
      <w:proofErr w:type="gramStart"/>
      <w:r w:rsidRPr="00A05F36">
        <w:rPr>
          <w:color w:val="000000" w:themeColor="text1"/>
        </w:rPr>
        <w:t>mm</w:t>
      </w:r>
      <w:proofErr w:type="gramEnd"/>
      <w:r w:rsidRPr="00A05F36">
        <w:rPr>
          <w:color w:val="000000" w:themeColor="text1"/>
        </w:rPr>
        <w:t xml:space="preserve"> or the equivalent area may be placed on the label.</w:t>
      </w:r>
    </w:p>
    <w:p w14:paraId="5EE061FF" w14:textId="77777777" w:rsidR="00136F9B" w:rsidRPr="00A05F36" w:rsidRDefault="00136F9B" w:rsidP="00136F9B">
      <w:pPr>
        <w:pStyle w:val="SingleTxtG"/>
        <w:ind w:left="2268"/>
        <w:rPr>
          <w:color w:val="000000" w:themeColor="text1"/>
        </w:rPr>
      </w:pPr>
      <w:r w:rsidRPr="00A05F36">
        <w:rPr>
          <w:color w:val="000000" w:themeColor="text1"/>
        </w:rPr>
        <w:tab/>
        <w:t xml:space="preserve">It shall also be ensured that no deviations in the shape and orientation of the provided pictograms are permitted, notably that any customised appearance of the prescribed pictogram images shall be prohibited, </w:t>
      </w:r>
      <w:proofErr w:type="gramStart"/>
      <w:r w:rsidRPr="00A05F36">
        <w:rPr>
          <w:color w:val="000000" w:themeColor="text1"/>
        </w:rPr>
        <w:t>with the exception of</w:t>
      </w:r>
      <w:proofErr w:type="gramEnd"/>
      <w:r w:rsidRPr="00A05F36">
        <w:rPr>
          <w:color w:val="000000" w:themeColor="text1"/>
        </w:rPr>
        <w:t xml:space="preserve"> the hand with pointing index finger and the open face booklet with letter 'i' on its right page provided that they are clearly recognisable as such.</w:t>
      </w:r>
    </w:p>
    <w:p w14:paraId="611C6CA5" w14:textId="77777777" w:rsidR="00136F9B" w:rsidRPr="00A05F36" w:rsidRDefault="00136F9B" w:rsidP="00136F9B">
      <w:pPr>
        <w:pStyle w:val="SingleTxtG"/>
        <w:ind w:left="2268"/>
        <w:rPr>
          <w:color w:val="000000" w:themeColor="text1"/>
        </w:rPr>
      </w:pPr>
      <w:r w:rsidRPr="00A05F36">
        <w:rPr>
          <w:color w:val="000000" w:themeColor="text1"/>
        </w:rPr>
        <w:t>Small irregularities concerning line thickness, label imprinting and other relevant production tolerances shall be accepted.</w:t>
      </w:r>
    </w:p>
    <w:p w14:paraId="1A80DD32" w14:textId="77777777" w:rsidR="00136F9B" w:rsidRPr="00A05F36" w:rsidRDefault="00136F9B" w:rsidP="00136F9B">
      <w:pPr>
        <w:pStyle w:val="SingleTxtG"/>
        <w:keepNext/>
        <w:keepLines/>
        <w:spacing w:after="0"/>
        <w:rPr>
          <w:bCs/>
          <w:color w:val="000000" w:themeColor="text1"/>
        </w:rPr>
      </w:pPr>
      <w:r w:rsidRPr="00A05F36">
        <w:rPr>
          <w:bCs/>
          <w:color w:val="000000" w:themeColor="text1"/>
        </w:rPr>
        <w:lastRenderedPageBreak/>
        <w:t>Figure 2</w:t>
      </w:r>
    </w:p>
    <w:p w14:paraId="5CB2862D" w14:textId="77777777" w:rsidR="00136F9B" w:rsidRPr="00A05F36" w:rsidRDefault="00136F9B" w:rsidP="00136F9B">
      <w:pPr>
        <w:pStyle w:val="SingleTxtG"/>
        <w:keepNext/>
        <w:keepLines/>
        <w:rPr>
          <w:b/>
          <w:color w:val="000000" w:themeColor="text1"/>
        </w:rPr>
      </w:pPr>
      <w:r w:rsidRPr="00A05F36">
        <w:rPr>
          <w:b/>
          <w:color w:val="000000" w:themeColor="text1"/>
        </w:rPr>
        <w:t xml:space="preserve">Pictogram according to ISO 2575:2004 - Z.01 that shall be used and that shall have an outer diameter of at least 38 </w:t>
      </w:r>
      <w:proofErr w:type="gramStart"/>
      <w:r w:rsidRPr="00A05F36">
        <w:rPr>
          <w:b/>
          <w:color w:val="000000" w:themeColor="text1"/>
        </w:rPr>
        <w:t>mm</w:t>
      </w:r>
      <w:proofErr w:type="gramEnd"/>
    </w:p>
    <w:p w14:paraId="47D26355" w14:textId="77777777" w:rsidR="00136F9B" w:rsidRPr="00A05F36" w:rsidRDefault="00136F9B" w:rsidP="00136F9B">
      <w:pPr>
        <w:pStyle w:val="SingleTxtG"/>
        <w:keepNext/>
        <w:keepLines/>
        <w:ind w:left="567"/>
        <w:rPr>
          <w:b/>
          <w:color w:val="000000" w:themeColor="text1"/>
        </w:rPr>
      </w:pPr>
      <w:r w:rsidRPr="00A05F36">
        <w:rPr>
          <w:noProof/>
          <w:color w:val="000000" w:themeColor="text1"/>
          <w:lang w:eastAsia="zh-CN"/>
        </w:rPr>
        <w:drawing>
          <wp:inline distT="0" distB="0" distL="0" distR="0" wp14:anchorId="25BFF931" wp14:editId="50C78EE3">
            <wp:extent cx="5096696" cy="5121762"/>
            <wp:effectExtent l="0" t="0" r="8890" b="317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04200" cy="5129303"/>
                    </a:xfrm>
                    <a:prstGeom prst="rect">
                      <a:avLst/>
                    </a:prstGeom>
                    <a:noFill/>
                    <a:ln>
                      <a:noFill/>
                    </a:ln>
                  </pic:spPr>
                </pic:pic>
              </a:graphicData>
            </a:graphic>
          </wp:inline>
        </w:drawing>
      </w:r>
    </w:p>
    <w:p w14:paraId="6D399ECD" w14:textId="77777777" w:rsidR="00136F9B" w:rsidRPr="00A05F36" w:rsidRDefault="00136F9B" w:rsidP="00136F9B">
      <w:pPr>
        <w:suppressAutoHyphens w:val="0"/>
        <w:spacing w:line="240" w:lineRule="auto"/>
        <w:rPr>
          <w:b/>
          <w:color w:val="000000" w:themeColor="text1"/>
        </w:rPr>
      </w:pPr>
      <w:r w:rsidRPr="00A05F36">
        <w:rPr>
          <w:b/>
          <w:color w:val="000000" w:themeColor="text1"/>
        </w:rPr>
        <w:br w:type="page"/>
      </w:r>
    </w:p>
    <w:p w14:paraId="568E0007" w14:textId="77777777" w:rsidR="00136F9B" w:rsidRPr="00A05F36" w:rsidRDefault="00136F9B" w:rsidP="00136F9B">
      <w:pPr>
        <w:pStyle w:val="SingleTxtG"/>
        <w:spacing w:after="0"/>
        <w:ind w:left="2268" w:hanging="1134"/>
        <w:rPr>
          <w:bCs/>
          <w:color w:val="000000" w:themeColor="text1"/>
        </w:rPr>
      </w:pPr>
      <w:r w:rsidRPr="00A05F36">
        <w:rPr>
          <w:bCs/>
          <w:color w:val="000000" w:themeColor="text1"/>
        </w:rPr>
        <w:lastRenderedPageBreak/>
        <w:t xml:space="preserve">Figure 3 </w:t>
      </w:r>
    </w:p>
    <w:p w14:paraId="20A3F991" w14:textId="77777777" w:rsidR="00136F9B" w:rsidRPr="00A05F36" w:rsidRDefault="00136F9B" w:rsidP="00136F9B">
      <w:pPr>
        <w:pStyle w:val="SingleTxtG"/>
        <w:rPr>
          <w:b/>
          <w:color w:val="000000" w:themeColor="text1"/>
        </w:rPr>
      </w:pPr>
      <w:r w:rsidRPr="00A05F36">
        <w:rPr>
          <w:b/>
          <w:color w:val="000000" w:themeColor="text1"/>
        </w:rPr>
        <w:t xml:space="preserve">Pictogram depicting airbag deployment danger that shall be used and that shall measure 40 mm in width and 28 mm in height or proportionally </w:t>
      </w:r>
      <w:proofErr w:type="gramStart"/>
      <w:r w:rsidRPr="00A05F36">
        <w:rPr>
          <w:b/>
          <w:color w:val="000000" w:themeColor="text1"/>
        </w:rPr>
        <w:t>larger</w:t>
      </w:r>
      <w:proofErr w:type="gramEnd"/>
    </w:p>
    <w:p w14:paraId="4DA9EE2A" w14:textId="77777777" w:rsidR="00136F9B" w:rsidRPr="00A05F36" w:rsidRDefault="00136F9B" w:rsidP="00136F9B">
      <w:pPr>
        <w:pStyle w:val="SingleTxtG"/>
        <w:ind w:left="1560" w:hanging="1134"/>
        <w:rPr>
          <w:b/>
          <w:color w:val="000000" w:themeColor="text1"/>
        </w:rPr>
      </w:pPr>
      <w:r w:rsidRPr="00A05F36">
        <w:rPr>
          <w:noProof/>
          <w:color w:val="000000" w:themeColor="text1"/>
          <w:lang w:eastAsia="zh-CN"/>
        </w:rPr>
        <w:drawing>
          <wp:inline distT="0" distB="0" distL="0" distR="0" wp14:anchorId="12C17C40" wp14:editId="23C8584D">
            <wp:extent cx="5407863" cy="3855366"/>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11646" cy="3858063"/>
                    </a:xfrm>
                    <a:prstGeom prst="rect">
                      <a:avLst/>
                    </a:prstGeom>
                    <a:noFill/>
                    <a:ln>
                      <a:noFill/>
                    </a:ln>
                  </pic:spPr>
                </pic:pic>
              </a:graphicData>
            </a:graphic>
          </wp:inline>
        </w:drawing>
      </w:r>
    </w:p>
    <w:p w14:paraId="0B22ADD5" w14:textId="77777777" w:rsidR="00136F9B" w:rsidRPr="00A05F36" w:rsidRDefault="00136F9B" w:rsidP="00136F9B">
      <w:pPr>
        <w:pStyle w:val="SingleTxtG"/>
        <w:ind w:left="2268" w:hanging="1134"/>
        <w:jc w:val="right"/>
        <w:rPr>
          <w:color w:val="000000" w:themeColor="text1"/>
        </w:rPr>
      </w:pPr>
      <w:r w:rsidRPr="00A05F36">
        <w:rPr>
          <w:color w:val="000000" w:themeColor="text1"/>
        </w:rPr>
        <w:t>"</w:t>
      </w:r>
    </w:p>
    <w:p w14:paraId="4C737F6C" w14:textId="5C175BB0" w:rsidR="00E00488" w:rsidRPr="00A05F36" w:rsidRDefault="003C40E6" w:rsidP="00CC23F7">
      <w:pPr>
        <w:pStyle w:val="para"/>
        <w:ind w:left="1134" w:firstLine="0"/>
        <w:rPr>
          <w:color w:val="000000" w:themeColor="text1"/>
        </w:rPr>
      </w:pPr>
      <w:r w:rsidRPr="00A05F36">
        <w:rPr>
          <w:color w:val="000000" w:themeColor="text1"/>
        </w:rPr>
        <w:t>5</w:t>
      </w:r>
      <w:r w:rsidR="00B65D64" w:rsidRPr="00A05F36">
        <w:rPr>
          <w:color w:val="000000" w:themeColor="text1"/>
        </w:rPr>
        <w:t>.1.</w:t>
      </w:r>
      <w:r w:rsidRPr="00A05F36">
        <w:rPr>
          <w:color w:val="000000" w:themeColor="text1"/>
        </w:rPr>
        <w:t>9</w:t>
      </w:r>
      <w:r w:rsidR="00B65D64" w:rsidRPr="00A05F36">
        <w:rPr>
          <w:color w:val="000000" w:themeColor="text1"/>
        </w:rPr>
        <w:t>.3.</w:t>
      </w:r>
      <w:r w:rsidR="00B65D64" w:rsidRPr="00A05F36">
        <w:rPr>
          <w:color w:val="000000" w:themeColor="text1"/>
        </w:rPr>
        <w:tab/>
      </w:r>
      <w:r w:rsidR="00B65D64" w:rsidRPr="00A05F36">
        <w:rPr>
          <w:color w:val="000000" w:themeColor="text1"/>
          <w:lang w:val="en-US"/>
        </w:rPr>
        <w:t>In the case of a frontal protection airbag placed before the front passenger seats,</w:t>
      </w:r>
      <w:r w:rsidRPr="00A05F36">
        <w:rPr>
          <w:color w:val="000000" w:themeColor="text1"/>
          <w:lang w:val="en-US"/>
        </w:rPr>
        <w:tab/>
      </w:r>
      <w:r w:rsidRPr="00A05F36">
        <w:rPr>
          <w:color w:val="000000" w:themeColor="text1"/>
          <w:lang w:val="en-US"/>
        </w:rPr>
        <w:tab/>
      </w:r>
      <w:r w:rsidR="00CC23F7" w:rsidRPr="00A05F36">
        <w:rPr>
          <w:color w:val="000000" w:themeColor="text1"/>
          <w:lang w:val="en-US"/>
        </w:rPr>
        <w:tab/>
      </w:r>
      <w:r w:rsidR="00B65D64" w:rsidRPr="00A05F36">
        <w:rPr>
          <w:color w:val="000000" w:themeColor="text1"/>
          <w:lang w:val="en-US"/>
        </w:rPr>
        <w:t>the warning shall be durably affixed</w:t>
      </w:r>
      <w:r w:rsidR="00E00488" w:rsidRPr="00A05F36">
        <w:rPr>
          <w:color w:val="000000" w:themeColor="text1"/>
          <w:lang w:val="en-US"/>
        </w:rPr>
        <w:t xml:space="preserve"> to each face of the passenger front sun </w:t>
      </w:r>
      <w:r w:rsidR="00CC23F7" w:rsidRPr="00A05F36">
        <w:rPr>
          <w:color w:val="000000" w:themeColor="text1"/>
          <w:lang w:val="en-US"/>
        </w:rPr>
        <w:tab/>
      </w:r>
      <w:r w:rsidR="00CC23F7" w:rsidRPr="00A05F36">
        <w:rPr>
          <w:color w:val="000000" w:themeColor="text1"/>
          <w:lang w:val="en-US"/>
        </w:rPr>
        <w:tab/>
      </w:r>
      <w:r w:rsidR="00CC23F7" w:rsidRPr="00A05F36">
        <w:rPr>
          <w:color w:val="000000" w:themeColor="text1"/>
          <w:lang w:val="en-US"/>
        </w:rPr>
        <w:tab/>
      </w:r>
      <w:r w:rsidR="00E00488" w:rsidRPr="00A05F36">
        <w:rPr>
          <w:color w:val="000000" w:themeColor="text1"/>
          <w:lang w:val="en-US"/>
        </w:rPr>
        <w:t xml:space="preserve">visor in such a position that at least one warning on the sun visor </w:t>
      </w:r>
      <w:proofErr w:type="gramStart"/>
      <w:r w:rsidR="00E00488" w:rsidRPr="00A05F36">
        <w:rPr>
          <w:color w:val="000000" w:themeColor="text1"/>
          <w:lang w:val="en-US"/>
        </w:rPr>
        <w:t xml:space="preserve">is visible at </w:t>
      </w:r>
      <w:r w:rsidR="00CC23F7" w:rsidRPr="00A05F36">
        <w:rPr>
          <w:color w:val="000000" w:themeColor="text1"/>
          <w:lang w:val="en-US"/>
        </w:rPr>
        <w:tab/>
      </w:r>
      <w:r w:rsidR="00CC23F7" w:rsidRPr="00A05F36">
        <w:rPr>
          <w:color w:val="000000" w:themeColor="text1"/>
          <w:lang w:val="en-US"/>
        </w:rPr>
        <w:tab/>
      </w:r>
      <w:r w:rsidR="00CC23F7" w:rsidRPr="00A05F36">
        <w:rPr>
          <w:color w:val="000000" w:themeColor="text1"/>
          <w:lang w:val="en-US"/>
        </w:rPr>
        <w:tab/>
      </w:r>
      <w:r w:rsidR="00E00488" w:rsidRPr="00A05F36">
        <w:rPr>
          <w:color w:val="000000" w:themeColor="text1"/>
          <w:lang w:val="en-US"/>
        </w:rPr>
        <w:t>all times</w:t>
      </w:r>
      <w:proofErr w:type="gramEnd"/>
      <w:r w:rsidR="00E00488" w:rsidRPr="00A05F36">
        <w:rPr>
          <w:color w:val="000000" w:themeColor="text1"/>
          <w:lang w:val="en-US"/>
        </w:rPr>
        <w:t xml:space="preserve">, irrespective of the position of the sun visor. </w:t>
      </w:r>
      <w:r w:rsidR="00E00488" w:rsidRPr="00A05F36">
        <w:rPr>
          <w:color w:val="000000" w:themeColor="text1"/>
        </w:rPr>
        <w:t xml:space="preserve">Alternatively, one </w:t>
      </w:r>
      <w:r w:rsidR="00CC23F7" w:rsidRPr="00A05F36">
        <w:rPr>
          <w:color w:val="000000" w:themeColor="text1"/>
        </w:rPr>
        <w:tab/>
      </w:r>
      <w:r w:rsidR="00CC23F7" w:rsidRPr="00A05F36">
        <w:rPr>
          <w:color w:val="000000" w:themeColor="text1"/>
        </w:rPr>
        <w:tab/>
      </w:r>
      <w:r w:rsidR="00CC23F7" w:rsidRPr="00A05F36">
        <w:rPr>
          <w:color w:val="000000" w:themeColor="text1"/>
        </w:rPr>
        <w:tab/>
      </w:r>
      <w:r w:rsidR="00E00488" w:rsidRPr="00A05F36">
        <w:rPr>
          <w:color w:val="000000" w:themeColor="text1"/>
        </w:rPr>
        <w:t xml:space="preserve">warning shall be located on the visible face of the stowed sun visor and a </w:t>
      </w:r>
      <w:r w:rsidR="00CC23F7" w:rsidRPr="00A05F36">
        <w:rPr>
          <w:color w:val="000000" w:themeColor="text1"/>
        </w:rPr>
        <w:tab/>
      </w:r>
      <w:r w:rsidR="00CC23F7" w:rsidRPr="00A05F36">
        <w:rPr>
          <w:color w:val="000000" w:themeColor="text1"/>
        </w:rPr>
        <w:tab/>
      </w:r>
      <w:r w:rsidR="00CC23F7" w:rsidRPr="00A05F36">
        <w:rPr>
          <w:color w:val="000000" w:themeColor="text1"/>
        </w:rPr>
        <w:tab/>
      </w:r>
      <w:r w:rsidR="00E00488" w:rsidRPr="00A05F36">
        <w:rPr>
          <w:color w:val="000000" w:themeColor="text1"/>
        </w:rPr>
        <w:t xml:space="preserve">second warning shall be located on the roof behind the visor, so, at least one </w:t>
      </w:r>
      <w:r w:rsidR="00CC23F7" w:rsidRPr="00A05F36">
        <w:rPr>
          <w:color w:val="000000" w:themeColor="text1"/>
        </w:rPr>
        <w:tab/>
      </w:r>
      <w:r w:rsidR="00CC23F7" w:rsidRPr="00A05F36">
        <w:rPr>
          <w:color w:val="000000" w:themeColor="text1"/>
        </w:rPr>
        <w:tab/>
      </w:r>
      <w:r w:rsidR="00CC23F7" w:rsidRPr="00A05F36">
        <w:rPr>
          <w:color w:val="000000" w:themeColor="text1"/>
        </w:rPr>
        <w:tab/>
      </w:r>
      <w:r w:rsidR="00E00488" w:rsidRPr="00A05F36">
        <w:rPr>
          <w:color w:val="000000" w:themeColor="text1"/>
        </w:rPr>
        <w:t xml:space="preserve">warning is visible all times. It shall not be possible to easily remove the </w:t>
      </w:r>
      <w:r w:rsidR="00CC23F7" w:rsidRPr="00A05F36">
        <w:rPr>
          <w:color w:val="000000" w:themeColor="text1"/>
        </w:rPr>
        <w:tab/>
      </w:r>
      <w:r w:rsidR="00CC23F7" w:rsidRPr="00A05F36">
        <w:rPr>
          <w:color w:val="000000" w:themeColor="text1"/>
        </w:rPr>
        <w:tab/>
      </w:r>
      <w:r w:rsidR="00CC23F7" w:rsidRPr="00A05F36">
        <w:rPr>
          <w:color w:val="000000" w:themeColor="text1"/>
        </w:rPr>
        <w:tab/>
      </w:r>
      <w:r w:rsidR="00E00488" w:rsidRPr="00A05F36">
        <w:rPr>
          <w:color w:val="000000" w:themeColor="text1"/>
        </w:rPr>
        <w:t xml:space="preserve">warning label from the visor and the roof without any obvious and clearly </w:t>
      </w:r>
      <w:r w:rsidR="00CC23F7" w:rsidRPr="00A05F36">
        <w:rPr>
          <w:color w:val="000000" w:themeColor="text1"/>
        </w:rPr>
        <w:tab/>
      </w:r>
      <w:r w:rsidR="00CC23F7" w:rsidRPr="00A05F36">
        <w:rPr>
          <w:color w:val="000000" w:themeColor="text1"/>
        </w:rPr>
        <w:tab/>
      </w:r>
      <w:r w:rsidR="00CC23F7" w:rsidRPr="00A05F36">
        <w:rPr>
          <w:color w:val="000000" w:themeColor="text1"/>
        </w:rPr>
        <w:tab/>
      </w:r>
      <w:r w:rsidR="00E00488" w:rsidRPr="00A05F36">
        <w:rPr>
          <w:color w:val="000000" w:themeColor="text1"/>
        </w:rPr>
        <w:t>visible damage remaining to the visor or the roof in the interior of the vehicle.</w:t>
      </w:r>
    </w:p>
    <w:p w14:paraId="05EC312C" w14:textId="77777777" w:rsidR="00E00488" w:rsidRPr="00A05F36" w:rsidRDefault="00E00488" w:rsidP="007B77E6">
      <w:pPr>
        <w:pStyle w:val="para"/>
        <w:ind w:firstLine="0"/>
        <w:rPr>
          <w:color w:val="000000" w:themeColor="text1"/>
          <w:lang w:val="en-US"/>
        </w:rPr>
      </w:pPr>
      <w:r w:rsidRPr="00A05F36">
        <w:rPr>
          <w:color w:val="000000" w:themeColor="text1"/>
        </w:rPr>
        <w:t xml:space="preserve">If the vehicle does not have a sun visor or roof, the warning label shall be positioned in a location where it </w:t>
      </w:r>
      <w:proofErr w:type="gramStart"/>
      <w:r w:rsidRPr="00A05F36">
        <w:rPr>
          <w:color w:val="000000" w:themeColor="text1"/>
        </w:rPr>
        <w:t>is clearly visible at all times</w:t>
      </w:r>
      <w:proofErr w:type="gramEnd"/>
      <w:r w:rsidRPr="00A05F36">
        <w:rPr>
          <w:color w:val="000000" w:themeColor="text1"/>
        </w:rPr>
        <w:t>.</w:t>
      </w:r>
    </w:p>
    <w:p w14:paraId="51271DC8" w14:textId="3E2357EB" w:rsidR="00C5660D" w:rsidRPr="00A05F36" w:rsidRDefault="00B65D64" w:rsidP="007B77E6">
      <w:pPr>
        <w:pStyle w:val="para"/>
        <w:ind w:firstLine="0"/>
        <w:rPr>
          <w:color w:val="000000" w:themeColor="text1"/>
          <w:lang w:val="en-US"/>
        </w:rPr>
      </w:pPr>
      <w:r w:rsidRPr="00A05F36">
        <w:rPr>
          <w:color w:val="000000" w:themeColor="text1"/>
          <w:lang w:eastAsia="en-GB"/>
        </w:rPr>
        <w:t>In the case of a frontal protection airbag for other passenger seats in the vehicle</w:t>
      </w:r>
      <w:r w:rsidR="00E00488" w:rsidRPr="00A05F36">
        <w:rPr>
          <w:color w:val="000000" w:themeColor="text1"/>
          <w:lang w:val="en-US"/>
        </w:rPr>
        <w:t xml:space="preserve">, the warning shall be directly ahead of the relevant seat, and clearly visible </w:t>
      </w:r>
      <w:proofErr w:type="gramStart"/>
      <w:r w:rsidR="00E00488" w:rsidRPr="00A05F36">
        <w:rPr>
          <w:color w:val="000000" w:themeColor="text1"/>
          <w:lang w:val="en-US"/>
        </w:rPr>
        <w:t>at all times</w:t>
      </w:r>
      <w:proofErr w:type="gramEnd"/>
      <w:r w:rsidR="00E00488" w:rsidRPr="00A05F36">
        <w:rPr>
          <w:color w:val="000000" w:themeColor="text1"/>
          <w:lang w:val="en-US"/>
        </w:rPr>
        <w:t xml:space="preserve"> to someone installing a rear-facing child restraint on that seat. </w:t>
      </w:r>
      <w:r w:rsidRPr="00A05F36">
        <w:rPr>
          <w:color w:val="000000" w:themeColor="text1"/>
          <w:lang w:val="en-US" w:eastAsia="en-GB"/>
        </w:rPr>
        <w:t xml:space="preserve">This paragraph and paragraph </w:t>
      </w:r>
      <w:r w:rsidR="003C40E6" w:rsidRPr="00A05F36">
        <w:rPr>
          <w:color w:val="000000" w:themeColor="text1"/>
          <w:lang w:val="en-US" w:eastAsia="en-GB"/>
        </w:rPr>
        <w:t>5</w:t>
      </w:r>
      <w:r w:rsidRPr="00A05F36">
        <w:rPr>
          <w:color w:val="000000" w:themeColor="text1"/>
          <w:lang w:val="en-US" w:eastAsia="en-GB"/>
        </w:rPr>
        <w:t>.1.8.2. do not apply to those passenger seating positions equipped with a device</w:t>
      </w:r>
      <w:r w:rsidR="00E00488" w:rsidRPr="00A05F36">
        <w:rPr>
          <w:color w:val="000000" w:themeColor="text1"/>
          <w:lang w:val="en-US"/>
        </w:rPr>
        <w:t xml:space="preserve"> which automatically deactivates the frontal protection airbag assembly when any rearward facing child restraint is installed.</w:t>
      </w:r>
    </w:p>
    <w:p w14:paraId="64AE4F5B" w14:textId="0EF46B9D" w:rsidR="00B65D64" w:rsidRPr="00A05F36" w:rsidRDefault="003C40E6" w:rsidP="00CC23F7">
      <w:pPr>
        <w:pStyle w:val="SingleTxtG"/>
        <w:rPr>
          <w:color w:val="000000" w:themeColor="text1"/>
          <w:lang w:val="en-US"/>
        </w:rPr>
      </w:pPr>
      <w:r w:rsidRPr="00A05F36">
        <w:rPr>
          <w:color w:val="000000" w:themeColor="text1"/>
        </w:rPr>
        <w:t>5</w:t>
      </w:r>
      <w:r w:rsidR="00B65D64" w:rsidRPr="00A05F36">
        <w:rPr>
          <w:color w:val="000000" w:themeColor="text1"/>
        </w:rPr>
        <w:t>.1.</w:t>
      </w:r>
      <w:r w:rsidRPr="00A05F36">
        <w:rPr>
          <w:color w:val="000000" w:themeColor="text1"/>
        </w:rPr>
        <w:t>9</w:t>
      </w:r>
      <w:r w:rsidR="00B65D64" w:rsidRPr="00A05F36">
        <w:rPr>
          <w:color w:val="000000" w:themeColor="text1"/>
        </w:rPr>
        <w:t>.4.</w:t>
      </w:r>
      <w:r w:rsidR="00CC23F7" w:rsidRPr="00A05F36">
        <w:rPr>
          <w:color w:val="000000" w:themeColor="text1"/>
        </w:rPr>
        <w:t xml:space="preserve"> </w:t>
      </w:r>
      <w:r w:rsidR="00B65D64" w:rsidRPr="00A05F36">
        <w:rPr>
          <w:color w:val="000000" w:themeColor="text1"/>
        </w:rPr>
        <w:tab/>
        <w:t>Detailed information, … as a minimum, this information shall include at least</w:t>
      </w:r>
      <w:r w:rsidRPr="00A05F36">
        <w:rPr>
          <w:color w:val="000000" w:themeColor="text1"/>
        </w:rPr>
        <w:tab/>
      </w:r>
      <w:r w:rsidRPr="00A05F36">
        <w:rPr>
          <w:color w:val="000000" w:themeColor="text1"/>
        </w:rPr>
        <w:tab/>
      </w:r>
      <w:r w:rsidR="00CC23F7" w:rsidRPr="00A05F36">
        <w:rPr>
          <w:color w:val="000000" w:themeColor="text1"/>
        </w:rPr>
        <w:tab/>
      </w:r>
      <w:r w:rsidR="00B65D64" w:rsidRPr="00A05F36">
        <w:rPr>
          <w:color w:val="000000" w:themeColor="text1"/>
        </w:rPr>
        <w:t>the following text:</w:t>
      </w:r>
      <w:r w:rsidR="00B65D64" w:rsidRPr="00A05F36">
        <w:rPr>
          <w:color w:val="000000" w:themeColor="text1"/>
          <w:lang w:val="en-US"/>
        </w:rPr>
        <w:t xml:space="preserve"> </w:t>
      </w:r>
    </w:p>
    <w:p w14:paraId="0E273DC3" w14:textId="77777777" w:rsidR="00B65D64" w:rsidRPr="00A05F36" w:rsidRDefault="00B65D64" w:rsidP="00B65D64">
      <w:pPr>
        <w:pStyle w:val="SingleTxtG"/>
        <w:ind w:left="2835" w:right="1701"/>
        <w:rPr>
          <w:color w:val="000000" w:themeColor="text1"/>
          <w:lang w:val="en-US"/>
        </w:rPr>
      </w:pPr>
      <w:r w:rsidRPr="00A05F36">
        <w:rPr>
          <w:color w:val="000000" w:themeColor="text1"/>
          <w:lang w:val="en-US"/>
        </w:rPr>
        <w:t xml:space="preserve">"NEVER use a rearward facing child restraint on a seat protected by an ACTIVE AIRBAG in front of it, DEATH or SERIOUS INJURY to the CHILD can occur" </w:t>
      </w:r>
      <w:r w:rsidRPr="00A05F36">
        <w:rPr>
          <w:rStyle w:val="Funotenzeichen"/>
          <w:color w:val="000000" w:themeColor="text1"/>
          <w:lang w:val="en-US"/>
        </w:rPr>
        <w:footnoteReference w:id="6"/>
      </w:r>
    </w:p>
    <w:p w14:paraId="1279244E" w14:textId="77777777" w:rsidR="00875E96" w:rsidRPr="00A05F36" w:rsidRDefault="00875E96" w:rsidP="00CA596C">
      <w:pPr>
        <w:pStyle w:val="para"/>
        <w:ind w:firstLine="0"/>
        <w:rPr>
          <w:color w:val="000000" w:themeColor="text1"/>
          <w:lang w:val="en-US"/>
        </w:rPr>
      </w:pPr>
      <w:r w:rsidRPr="00A05F36">
        <w:rPr>
          <w:color w:val="000000" w:themeColor="text1"/>
          <w:lang w:val="en-US"/>
        </w:rPr>
        <w:lastRenderedPageBreak/>
        <w:t>The text shall be accompanied by an illustration of the warning label as found in the vehicle. The information shall be easily found in the owner's manual (</w:t>
      </w:r>
      <w:proofErr w:type="gramStart"/>
      <w:r w:rsidRPr="00A05F36">
        <w:rPr>
          <w:color w:val="000000" w:themeColor="text1"/>
          <w:lang w:val="en-US"/>
        </w:rPr>
        <w:t>e.g.</w:t>
      </w:r>
      <w:proofErr w:type="gramEnd"/>
      <w:r w:rsidRPr="00A05F36">
        <w:rPr>
          <w:color w:val="000000" w:themeColor="text1"/>
          <w:lang w:val="en-US"/>
        </w:rPr>
        <w:t xml:space="preserve"> specific reference to the information printed on the first page, identifying page tab or separate booklet, etc.).</w:t>
      </w:r>
    </w:p>
    <w:p w14:paraId="4C727C3B" w14:textId="77777777" w:rsidR="00875E96" w:rsidRPr="00A05F36" w:rsidRDefault="00875E96" w:rsidP="00CA596C">
      <w:pPr>
        <w:pStyle w:val="para"/>
        <w:ind w:firstLine="0"/>
        <w:rPr>
          <w:color w:val="000000" w:themeColor="text1"/>
        </w:rPr>
      </w:pPr>
      <w:r w:rsidRPr="00A05F36">
        <w:rPr>
          <w:color w:val="000000" w:themeColor="text1"/>
          <w:lang w:val="en-US"/>
        </w:rPr>
        <w:t xml:space="preserve">The requirements of </w:t>
      </w:r>
      <w:r w:rsidR="002B19EF" w:rsidRPr="00A05F36">
        <w:rPr>
          <w:color w:val="000000" w:themeColor="text1"/>
          <w:lang w:val="en-US"/>
        </w:rPr>
        <w:t xml:space="preserve">this </w:t>
      </w:r>
      <w:r w:rsidRPr="00A05F36">
        <w:rPr>
          <w:color w:val="000000" w:themeColor="text1"/>
          <w:lang w:val="en-US"/>
        </w:rPr>
        <w:t>paragraph do not apply to vehicles of which all passenger seating positions are equipped with a device which automatically deactivates the frontal protection airbag assembly when any rearward facing child restraint is installed.</w:t>
      </w:r>
    </w:p>
    <w:p w14:paraId="5F14D09A" w14:textId="6446B48E" w:rsidR="00C5660D" w:rsidRPr="00A05F36" w:rsidRDefault="003C40E6" w:rsidP="00E47696">
      <w:pPr>
        <w:pStyle w:val="para"/>
        <w:rPr>
          <w:color w:val="000000" w:themeColor="text1"/>
        </w:rPr>
      </w:pPr>
      <w:r w:rsidRPr="00A05F36">
        <w:rPr>
          <w:color w:val="000000" w:themeColor="text1"/>
        </w:rPr>
        <w:t>5</w:t>
      </w:r>
      <w:r w:rsidR="00CC23F7" w:rsidRPr="00A05F36">
        <w:rPr>
          <w:color w:val="000000" w:themeColor="text1"/>
        </w:rPr>
        <w:t>.1.10.</w:t>
      </w:r>
      <w:r w:rsidR="00C5660D" w:rsidRPr="00A05F36">
        <w:rPr>
          <w:color w:val="000000" w:themeColor="text1"/>
        </w:rPr>
        <w:tab/>
        <w:t>In the case of seats capable of being turned to or placed in other orientations, designed for use when the vehicle is stationary, the requirements of paragraph </w:t>
      </w:r>
      <w:r w:rsidRPr="00A05F36">
        <w:rPr>
          <w:color w:val="000000" w:themeColor="text1"/>
        </w:rPr>
        <w:t>5</w:t>
      </w:r>
      <w:r w:rsidR="00C5660D" w:rsidRPr="00A05F36">
        <w:rPr>
          <w:color w:val="000000" w:themeColor="text1"/>
        </w:rPr>
        <w:t>.1.1.</w:t>
      </w:r>
      <w:r w:rsidR="002B19EF" w:rsidRPr="00A05F36">
        <w:rPr>
          <w:color w:val="000000" w:themeColor="text1"/>
        </w:rPr>
        <w:t xml:space="preserve"> above</w:t>
      </w:r>
      <w:r w:rsidR="00C5660D" w:rsidRPr="00A05F36">
        <w:rPr>
          <w:color w:val="000000" w:themeColor="text1"/>
        </w:rPr>
        <w:t xml:space="preserve"> shall only apply to those orientations designated for normal use when the vehicle is travelling on a road, in accordance with this Regulation. </w:t>
      </w:r>
    </w:p>
    <w:p w14:paraId="3C9396BC" w14:textId="42299443" w:rsidR="00C5660D" w:rsidRPr="00A05F36" w:rsidRDefault="003C40E6" w:rsidP="00E47696">
      <w:pPr>
        <w:pStyle w:val="para"/>
        <w:rPr>
          <w:color w:val="000000" w:themeColor="text1"/>
        </w:rPr>
      </w:pPr>
      <w:r w:rsidRPr="00A05F36">
        <w:rPr>
          <w:color w:val="000000" w:themeColor="text1"/>
        </w:rPr>
        <w:t>5</w:t>
      </w:r>
      <w:r w:rsidR="00C5660D" w:rsidRPr="00A05F36">
        <w:rPr>
          <w:color w:val="000000" w:themeColor="text1"/>
        </w:rPr>
        <w:t>.2.</w:t>
      </w:r>
      <w:r w:rsidR="00C5660D" w:rsidRPr="00A05F36">
        <w:rPr>
          <w:color w:val="000000" w:themeColor="text1"/>
        </w:rPr>
        <w:tab/>
        <w:t>General requirements</w:t>
      </w:r>
    </w:p>
    <w:p w14:paraId="229A3ADE" w14:textId="77777777" w:rsidR="001C41FE" w:rsidRPr="00A05F36" w:rsidRDefault="003C40E6" w:rsidP="00E47696">
      <w:pPr>
        <w:pStyle w:val="para"/>
        <w:rPr>
          <w:color w:val="000000" w:themeColor="text1"/>
        </w:rPr>
      </w:pPr>
      <w:r w:rsidRPr="00A05F36">
        <w:rPr>
          <w:color w:val="000000" w:themeColor="text1"/>
        </w:rPr>
        <w:t>5</w:t>
      </w:r>
      <w:r w:rsidR="00B96AAF" w:rsidRPr="00A05F36">
        <w:rPr>
          <w:color w:val="000000" w:themeColor="text1"/>
        </w:rPr>
        <w:t xml:space="preserve">.2.1. </w:t>
      </w:r>
      <w:r w:rsidR="00B96AAF" w:rsidRPr="00A05F36">
        <w:rPr>
          <w:color w:val="000000" w:themeColor="text1"/>
        </w:rPr>
        <w:tab/>
        <w:t xml:space="preserve">Safety-belts, restraint systems, and ISOFIX child restraint systems, as well as i-Size child restraint systems according to Annex </w:t>
      </w:r>
      <w:r w:rsidRPr="00A05F36">
        <w:rPr>
          <w:color w:val="000000" w:themeColor="text1"/>
        </w:rPr>
        <w:t>6</w:t>
      </w:r>
      <w:r w:rsidR="00B96AAF" w:rsidRPr="00A05F36">
        <w:rPr>
          <w:color w:val="000000" w:themeColor="text1"/>
        </w:rPr>
        <w:t>, Appendix 3, shall be fixed to anchorages and in case of i-Size child restraint systems, supported by a vehicle floor contact surface, conforming to the specifications of UN Regulation No. 14 or UN Regulation No. 145, such as the design and dimensional characteristics, the number of anchorages, and the strength requirements.</w:t>
      </w:r>
    </w:p>
    <w:p w14:paraId="050A8EA1" w14:textId="1BA95D5C" w:rsidR="00C5660D" w:rsidRPr="00A05F36" w:rsidRDefault="001C41FE" w:rsidP="00E47696">
      <w:pPr>
        <w:pStyle w:val="para"/>
        <w:rPr>
          <w:color w:val="000000" w:themeColor="text1"/>
        </w:rPr>
      </w:pPr>
      <w:r w:rsidRPr="00A05F36">
        <w:rPr>
          <w:color w:val="000000" w:themeColor="text1"/>
        </w:rPr>
        <w:t>5</w:t>
      </w:r>
      <w:r w:rsidR="009431D5" w:rsidRPr="00A05F36">
        <w:rPr>
          <w:color w:val="000000" w:themeColor="text1"/>
        </w:rPr>
        <w:t xml:space="preserve">.2.2. </w:t>
      </w:r>
      <w:r w:rsidR="009431D5" w:rsidRPr="00A05F36">
        <w:rPr>
          <w:color w:val="000000" w:themeColor="text1"/>
        </w:rPr>
        <w:tab/>
        <w:t xml:space="preserve">The safety-belts, restraint systems and child restraint systems recommended by the manufacturer according to Annex </w:t>
      </w:r>
      <w:r w:rsidR="003C40E6" w:rsidRPr="00A05F36">
        <w:rPr>
          <w:color w:val="000000" w:themeColor="text1"/>
        </w:rPr>
        <w:t>6</w:t>
      </w:r>
      <w:r w:rsidR="009431D5" w:rsidRPr="00A05F36">
        <w:rPr>
          <w:color w:val="000000" w:themeColor="text1"/>
        </w:rPr>
        <w:t xml:space="preserve"> -Appendix 3, shall be so installed that they will work satisfactorily and reduce the risk of bodily injury in the event of an accident. </w:t>
      </w:r>
      <w:proofErr w:type="gramStart"/>
      <w:r w:rsidR="009431D5" w:rsidRPr="00A05F36">
        <w:rPr>
          <w:color w:val="000000" w:themeColor="text1"/>
        </w:rPr>
        <w:t>In particular, they</w:t>
      </w:r>
      <w:proofErr w:type="gramEnd"/>
      <w:r w:rsidR="009431D5" w:rsidRPr="00A05F36">
        <w:rPr>
          <w:color w:val="000000" w:themeColor="text1"/>
        </w:rPr>
        <w:t xml:space="preserve"> shall be so installed that:</w:t>
      </w:r>
    </w:p>
    <w:p w14:paraId="010E7249" w14:textId="70E42D1F" w:rsidR="00C5660D" w:rsidRPr="00A05F36" w:rsidRDefault="003C40E6" w:rsidP="00E47696">
      <w:pPr>
        <w:pStyle w:val="para"/>
        <w:rPr>
          <w:color w:val="000000" w:themeColor="text1"/>
        </w:rPr>
      </w:pPr>
      <w:r w:rsidRPr="00A05F36">
        <w:rPr>
          <w:color w:val="000000" w:themeColor="text1"/>
        </w:rPr>
        <w:t>5</w:t>
      </w:r>
      <w:r w:rsidR="00C5660D" w:rsidRPr="00A05F36">
        <w:rPr>
          <w:color w:val="000000" w:themeColor="text1"/>
        </w:rPr>
        <w:t>.2.2.1.</w:t>
      </w:r>
      <w:r w:rsidR="00C5660D" w:rsidRPr="00A05F36">
        <w:rPr>
          <w:color w:val="000000" w:themeColor="text1"/>
        </w:rPr>
        <w:tab/>
        <w:t xml:space="preserve">The straps are not liable to assume a dangerous </w:t>
      </w:r>
      <w:proofErr w:type="gramStart"/>
      <w:r w:rsidR="00C5660D" w:rsidRPr="00A05F36">
        <w:rPr>
          <w:color w:val="000000" w:themeColor="text1"/>
        </w:rPr>
        <w:t>configuration;</w:t>
      </w:r>
      <w:proofErr w:type="gramEnd"/>
    </w:p>
    <w:p w14:paraId="22430C0D" w14:textId="5FFB2283" w:rsidR="00C5660D" w:rsidRPr="00A05F36" w:rsidRDefault="001C41FE" w:rsidP="00E47696">
      <w:pPr>
        <w:pStyle w:val="para"/>
        <w:rPr>
          <w:color w:val="000000" w:themeColor="text1"/>
        </w:rPr>
      </w:pPr>
      <w:r w:rsidRPr="00A05F36">
        <w:rPr>
          <w:color w:val="000000" w:themeColor="text1"/>
        </w:rPr>
        <w:t>5</w:t>
      </w:r>
      <w:r w:rsidR="00C5660D" w:rsidRPr="00A05F36">
        <w:rPr>
          <w:color w:val="000000" w:themeColor="text1"/>
        </w:rPr>
        <w:t>.2.2.2.</w:t>
      </w:r>
      <w:r w:rsidR="00C5660D" w:rsidRPr="00A05F36">
        <w:rPr>
          <w:color w:val="000000" w:themeColor="text1"/>
        </w:rPr>
        <w:tab/>
        <w:t xml:space="preserve">The danger of a correctly positioned belt slipping from the shoulder of a wearer as a result of his/her forward movement is reduced to a </w:t>
      </w:r>
      <w:proofErr w:type="gramStart"/>
      <w:r w:rsidR="00C5660D" w:rsidRPr="00A05F36">
        <w:rPr>
          <w:color w:val="000000" w:themeColor="text1"/>
        </w:rPr>
        <w:t>minimum</w:t>
      </w:r>
      <w:r w:rsidR="00CA596C" w:rsidRPr="00A05F36">
        <w:rPr>
          <w:color w:val="000000" w:themeColor="text1"/>
        </w:rPr>
        <w:t>;</w:t>
      </w:r>
      <w:proofErr w:type="gramEnd"/>
    </w:p>
    <w:p w14:paraId="013204AD" w14:textId="6B3FC573" w:rsidR="00F94C0C" w:rsidRPr="00A05F36" w:rsidRDefault="001C41FE" w:rsidP="00E47696">
      <w:pPr>
        <w:pStyle w:val="para"/>
        <w:rPr>
          <w:color w:val="000000" w:themeColor="text1"/>
        </w:rPr>
      </w:pPr>
      <w:r w:rsidRPr="00A05F36">
        <w:rPr>
          <w:color w:val="000000" w:themeColor="text1"/>
        </w:rPr>
        <w:t>5</w:t>
      </w:r>
      <w:r w:rsidR="009431D5" w:rsidRPr="00A05F36">
        <w:rPr>
          <w:color w:val="000000" w:themeColor="text1"/>
        </w:rPr>
        <w:t xml:space="preserve">.2.2.3. </w:t>
      </w:r>
      <w:r w:rsidR="009431D5" w:rsidRPr="00A05F36">
        <w:rPr>
          <w:color w:val="000000" w:themeColor="text1"/>
        </w:rPr>
        <w:tab/>
        <w:t xml:space="preserve">The risk of the strap deteriorating through contact with sharp parts of the vehicle or seat structure, and child restraint systems recommended by the manufacturer according to Annex </w:t>
      </w:r>
      <w:r w:rsidRPr="00A05F36">
        <w:rPr>
          <w:color w:val="000000" w:themeColor="text1"/>
        </w:rPr>
        <w:t>6</w:t>
      </w:r>
      <w:r w:rsidR="009431D5" w:rsidRPr="00A05F36">
        <w:rPr>
          <w:color w:val="000000" w:themeColor="text1"/>
        </w:rPr>
        <w:t xml:space="preserve"> - Appendix 3, is reduced to a minimum.</w:t>
      </w:r>
    </w:p>
    <w:p w14:paraId="76EA176E" w14:textId="32C69525" w:rsidR="00F94C0C" w:rsidRPr="00A05F36" w:rsidRDefault="001C41FE" w:rsidP="00E47696">
      <w:pPr>
        <w:pStyle w:val="para"/>
        <w:rPr>
          <w:color w:val="000000" w:themeColor="text1"/>
        </w:rPr>
      </w:pPr>
      <w:r w:rsidRPr="00A05F36">
        <w:rPr>
          <w:color w:val="000000" w:themeColor="text1"/>
        </w:rPr>
        <w:t>5</w:t>
      </w:r>
      <w:r w:rsidR="00F94C0C" w:rsidRPr="00A05F36">
        <w:rPr>
          <w:color w:val="000000" w:themeColor="text1"/>
        </w:rPr>
        <w:t>.2.2.4.</w:t>
      </w:r>
      <w:r w:rsidR="00F94C0C" w:rsidRPr="00A05F36">
        <w:rPr>
          <w:color w:val="000000" w:themeColor="text1"/>
        </w:rPr>
        <w:tab/>
        <w:t>The design and installation of every safety-belt provided for each seating position shall be such as to be readily available for use. Furthermore, where the complete seat or the seat cushion and/or the seat back can be folded to permit access to rear of the vehicle or to goods or luggage compartment, after folding and restoring those seats to the seating position, the safety-belts provided for those seats shall be accessible for use or can be easily recovered from under or behind the seat, by one person, according to instructions in the vehicle users handbook, without the need for that person to have training or practice</w:t>
      </w:r>
      <w:r w:rsidR="00CA596C" w:rsidRPr="00A05F36">
        <w:rPr>
          <w:color w:val="000000" w:themeColor="text1"/>
        </w:rPr>
        <w:t>;</w:t>
      </w:r>
    </w:p>
    <w:p w14:paraId="0D91D076" w14:textId="5159E232" w:rsidR="00F94C0C" w:rsidRPr="00A05F36" w:rsidRDefault="001C41FE" w:rsidP="00E47696">
      <w:pPr>
        <w:pStyle w:val="para"/>
        <w:rPr>
          <w:bCs/>
          <w:color w:val="000000" w:themeColor="text1"/>
          <w:lang w:val="en-US"/>
        </w:rPr>
      </w:pPr>
      <w:r w:rsidRPr="00A05F36">
        <w:rPr>
          <w:bCs/>
          <w:color w:val="000000" w:themeColor="text1"/>
        </w:rPr>
        <w:t>5</w:t>
      </w:r>
      <w:r w:rsidR="00F94C0C" w:rsidRPr="00A05F36">
        <w:rPr>
          <w:bCs/>
          <w:color w:val="000000" w:themeColor="text1"/>
        </w:rPr>
        <w:t>.2.2.5.</w:t>
      </w:r>
      <w:r w:rsidR="00F94C0C" w:rsidRPr="00A05F36">
        <w:rPr>
          <w:bCs/>
          <w:color w:val="000000" w:themeColor="text1"/>
        </w:rPr>
        <w:tab/>
      </w:r>
      <w:r w:rsidR="00F94C0C" w:rsidRPr="00A05F36">
        <w:rPr>
          <w:bCs/>
          <w:color w:val="000000" w:themeColor="text1"/>
          <w:lang w:val="en-US"/>
        </w:rPr>
        <w:t>The Technical Service shall verify that, with the buckle tongue engaged in the buckle:</w:t>
      </w:r>
    </w:p>
    <w:p w14:paraId="2DF6FF15" w14:textId="53AA96F8" w:rsidR="00F94C0C" w:rsidRPr="00A05F36" w:rsidRDefault="001C41FE" w:rsidP="00E47696">
      <w:pPr>
        <w:pStyle w:val="para"/>
        <w:rPr>
          <w:color w:val="000000" w:themeColor="text1"/>
        </w:rPr>
      </w:pPr>
      <w:r w:rsidRPr="00A05F36">
        <w:rPr>
          <w:color w:val="000000" w:themeColor="text1"/>
        </w:rPr>
        <w:t>5</w:t>
      </w:r>
      <w:r w:rsidR="00F94C0C" w:rsidRPr="00A05F36">
        <w:rPr>
          <w:color w:val="000000" w:themeColor="text1"/>
        </w:rPr>
        <w:t>.2.2.5.1.</w:t>
      </w:r>
      <w:r w:rsidR="00F94C0C" w:rsidRPr="00A05F36">
        <w:rPr>
          <w:color w:val="000000" w:themeColor="text1"/>
        </w:rPr>
        <w:tab/>
        <w:t>The possible slack in the belt does not prevent the correct installation of child restraint systems recommended by the manufacturer, and</w:t>
      </w:r>
    </w:p>
    <w:p w14:paraId="77A495A7" w14:textId="75BA9F86" w:rsidR="00F94C0C" w:rsidRPr="00A05F36" w:rsidRDefault="001C41FE" w:rsidP="00E47696">
      <w:pPr>
        <w:pStyle w:val="para"/>
        <w:rPr>
          <w:bCs/>
          <w:color w:val="000000" w:themeColor="text1"/>
          <w:lang w:val="en-US"/>
        </w:rPr>
      </w:pPr>
      <w:r w:rsidRPr="00A05F36">
        <w:rPr>
          <w:bCs/>
          <w:color w:val="000000" w:themeColor="text1"/>
        </w:rPr>
        <w:t>5</w:t>
      </w:r>
      <w:r w:rsidR="00F94C0C" w:rsidRPr="00A05F36">
        <w:rPr>
          <w:bCs/>
          <w:color w:val="000000" w:themeColor="text1"/>
        </w:rPr>
        <w:t>.2.2.5.2.</w:t>
      </w:r>
      <w:r w:rsidR="00F94C0C" w:rsidRPr="00A05F36">
        <w:rPr>
          <w:bCs/>
          <w:color w:val="000000" w:themeColor="text1"/>
        </w:rPr>
        <w:tab/>
      </w:r>
      <w:r w:rsidR="003917AC" w:rsidRPr="00A05F36">
        <w:rPr>
          <w:bCs/>
          <w:color w:val="000000" w:themeColor="text1"/>
        </w:rPr>
        <w:t>I</w:t>
      </w:r>
      <w:proofErr w:type="spellStart"/>
      <w:r w:rsidR="00F94C0C" w:rsidRPr="00A05F36">
        <w:rPr>
          <w:bCs/>
          <w:color w:val="000000" w:themeColor="text1"/>
          <w:lang w:val="en-US"/>
        </w:rPr>
        <w:t>n</w:t>
      </w:r>
      <w:proofErr w:type="spellEnd"/>
      <w:r w:rsidR="00F94C0C" w:rsidRPr="00A05F36">
        <w:rPr>
          <w:bCs/>
          <w:color w:val="000000" w:themeColor="text1"/>
          <w:lang w:val="en-US"/>
        </w:rPr>
        <w:t xml:space="preserve"> the case of three-point belts, a tension of at least 50 N can be established in the lap section of the belt by external application of tension in the diagonal section of the belt, when positioned:</w:t>
      </w:r>
    </w:p>
    <w:p w14:paraId="000E1D62" w14:textId="6823E3BF" w:rsidR="00F94C0C" w:rsidRPr="00A05F36" w:rsidRDefault="00F94C0C" w:rsidP="00CA596C">
      <w:pPr>
        <w:pStyle w:val="a"/>
        <w:rPr>
          <w:color w:val="000000" w:themeColor="text1"/>
        </w:rPr>
      </w:pPr>
      <w:r w:rsidRPr="00A05F36">
        <w:rPr>
          <w:color w:val="000000" w:themeColor="text1"/>
          <w:lang w:val="en-US"/>
        </w:rPr>
        <w:t>(a)</w:t>
      </w:r>
      <w:r w:rsidRPr="00A05F36">
        <w:rPr>
          <w:color w:val="000000" w:themeColor="text1"/>
          <w:lang w:val="en-US"/>
        </w:rPr>
        <w:tab/>
      </w:r>
      <w:r w:rsidR="00B37BD3" w:rsidRPr="00A05F36">
        <w:rPr>
          <w:color w:val="000000" w:themeColor="text1"/>
          <w:lang w:val="en-US"/>
        </w:rPr>
        <w:t>O</w:t>
      </w:r>
      <w:r w:rsidRPr="00A05F36">
        <w:rPr>
          <w:color w:val="000000" w:themeColor="text1"/>
          <w:lang w:val="en-US"/>
        </w:rPr>
        <w:t xml:space="preserve">n a 10-year manikin as specified in Annex 8, Appendix 1 to </w:t>
      </w:r>
      <w:r w:rsidR="00801FF3" w:rsidRPr="00A05F36">
        <w:rPr>
          <w:color w:val="000000" w:themeColor="text1"/>
          <w:lang w:val="en-US"/>
        </w:rPr>
        <w:t>UN</w:t>
      </w:r>
      <w:r w:rsidR="00E82793" w:rsidRPr="00A05F36">
        <w:rPr>
          <w:color w:val="000000" w:themeColor="text1"/>
        </w:rPr>
        <w:t> </w:t>
      </w:r>
      <w:r w:rsidR="00801FF3" w:rsidRPr="00A05F36">
        <w:rPr>
          <w:color w:val="000000" w:themeColor="text1"/>
          <w:lang w:val="en-US"/>
        </w:rPr>
        <w:t xml:space="preserve">Regulation </w:t>
      </w:r>
      <w:r w:rsidR="00801FF3" w:rsidRPr="00A05F36">
        <w:rPr>
          <w:color w:val="000000" w:themeColor="text1"/>
          <w:highlight w:val="yellow"/>
          <w:lang w:val="en-US"/>
        </w:rPr>
        <w:t>No</w:t>
      </w:r>
      <w:r w:rsidRPr="00A05F36">
        <w:rPr>
          <w:color w:val="000000" w:themeColor="text1"/>
          <w:highlight w:val="yellow"/>
          <w:lang w:val="en-US"/>
        </w:rPr>
        <w:t>. 44</w:t>
      </w:r>
      <w:r w:rsidRPr="00A05F36">
        <w:rPr>
          <w:color w:val="000000" w:themeColor="text1"/>
          <w:lang w:val="en-US"/>
        </w:rPr>
        <w:t xml:space="preserve"> and set in accordance with Annex </w:t>
      </w:r>
      <w:r w:rsidR="001C41FE" w:rsidRPr="00A05F36">
        <w:rPr>
          <w:color w:val="000000" w:themeColor="text1"/>
          <w:lang w:val="en-US"/>
        </w:rPr>
        <w:t>6</w:t>
      </w:r>
      <w:r w:rsidRPr="00A05F36">
        <w:rPr>
          <w:color w:val="000000" w:themeColor="text1"/>
          <w:lang w:val="en-US"/>
        </w:rPr>
        <w:t xml:space="preserve">, Appendix 4 to the present </w:t>
      </w:r>
      <w:proofErr w:type="gramStart"/>
      <w:r w:rsidRPr="00A05F36">
        <w:rPr>
          <w:color w:val="000000" w:themeColor="text1"/>
          <w:lang w:val="en-US"/>
        </w:rPr>
        <w:t>Regulation;</w:t>
      </w:r>
      <w:proofErr w:type="gramEnd"/>
    </w:p>
    <w:p w14:paraId="3889F9DD" w14:textId="4D9FE06C" w:rsidR="00F94C0C" w:rsidRPr="00A05F36" w:rsidRDefault="00F94C0C" w:rsidP="00CA596C">
      <w:pPr>
        <w:pStyle w:val="a"/>
        <w:rPr>
          <w:color w:val="000000" w:themeColor="text1"/>
          <w:lang w:val="en-US"/>
        </w:rPr>
      </w:pPr>
      <w:r w:rsidRPr="00A05F36">
        <w:rPr>
          <w:color w:val="000000" w:themeColor="text1"/>
        </w:rPr>
        <w:lastRenderedPageBreak/>
        <w:t>(b)</w:t>
      </w:r>
      <w:r w:rsidRPr="00A05F36">
        <w:rPr>
          <w:color w:val="000000" w:themeColor="text1"/>
        </w:rPr>
        <w:tab/>
      </w:r>
      <w:r w:rsidR="00B37BD3" w:rsidRPr="00A05F36">
        <w:rPr>
          <w:color w:val="000000" w:themeColor="text1"/>
        </w:rPr>
        <w:t>O</w:t>
      </w:r>
      <w:r w:rsidRPr="00A05F36">
        <w:rPr>
          <w:color w:val="000000" w:themeColor="text1"/>
        </w:rPr>
        <w:t>r on the fixture specified in Annex </w:t>
      </w:r>
      <w:r w:rsidR="001C41FE" w:rsidRPr="00A05F36">
        <w:rPr>
          <w:color w:val="000000" w:themeColor="text1"/>
        </w:rPr>
        <w:t>6</w:t>
      </w:r>
      <w:r w:rsidRPr="00A05F36">
        <w:rPr>
          <w:color w:val="000000" w:themeColor="text1"/>
        </w:rPr>
        <w:t xml:space="preserve">, Appendix 1, </w:t>
      </w:r>
      <w:r w:rsidR="00BC36DE" w:rsidRPr="00A05F36">
        <w:rPr>
          <w:color w:val="000000" w:themeColor="text1"/>
        </w:rPr>
        <w:t>F</w:t>
      </w:r>
      <w:r w:rsidRPr="00A05F36">
        <w:rPr>
          <w:color w:val="000000" w:themeColor="text1"/>
        </w:rPr>
        <w:t xml:space="preserve">igure 1 to the </w:t>
      </w:r>
      <w:proofErr w:type="spellStart"/>
      <w:r w:rsidRPr="00A05F36">
        <w:rPr>
          <w:color w:val="000000" w:themeColor="text1"/>
        </w:rPr>
        <w:t>pres</w:t>
      </w:r>
      <w:r w:rsidRPr="00A05F36">
        <w:rPr>
          <w:color w:val="000000" w:themeColor="text1"/>
          <w:lang w:val="en-US"/>
        </w:rPr>
        <w:t>ent</w:t>
      </w:r>
      <w:proofErr w:type="spellEnd"/>
      <w:r w:rsidRPr="00A05F36">
        <w:rPr>
          <w:color w:val="000000" w:themeColor="text1"/>
          <w:lang w:val="en-US"/>
        </w:rPr>
        <w:t xml:space="preserve"> Regulation for the seats that enable the installation of a child restraint device of universal category.</w:t>
      </w:r>
    </w:p>
    <w:p w14:paraId="20437525" w14:textId="36BBAEC9" w:rsidR="00F94C0C" w:rsidRPr="00A05F36" w:rsidRDefault="001C41FE" w:rsidP="00E47696">
      <w:pPr>
        <w:pStyle w:val="para"/>
        <w:rPr>
          <w:color w:val="000000" w:themeColor="text1"/>
        </w:rPr>
      </w:pPr>
      <w:r w:rsidRPr="00A05F36">
        <w:rPr>
          <w:color w:val="000000" w:themeColor="text1"/>
        </w:rPr>
        <w:t>5</w:t>
      </w:r>
      <w:r w:rsidR="00F94C0C" w:rsidRPr="00A05F36">
        <w:rPr>
          <w:color w:val="000000" w:themeColor="text1"/>
        </w:rPr>
        <w:t>.3.</w:t>
      </w:r>
      <w:r w:rsidR="00F94C0C" w:rsidRPr="00A05F36">
        <w:rPr>
          <w:color w:val="000000" w:themeColor="text1"/>
        </w:rPr>
        <w:tab/>
        <w:t xml:space="preserve">Special requirements for rigid parts incorporated in safety-belts or restraint </w:t>
      </w:r>
      <w:proofErr w:type="gramStart"/>
      <w:r w:rsidR="00F94C0C" w:rsidRPr="00A05F36">
        <w:rPr>
          <w:color w:val="000000" w:themeColor="text1"/>
        </w:rPr>
        <w:t>systems</w:t>
      </w:r>
      <w:proofErr w:type="gramEnd"/>
    </w:p>
    <w:p w14:paraId="56F1D618" w14:textId="31804CBB" w:rsidR="00F94C0C" w:rsidRPr="00A05F36" w:rsidRDefault="001C41FE" w:rsidP="00E47696">
      <w:pPr>
        <w:pStyle w:val="para"/>
        <w:rPr>
          <w:color w:val="000000" w:themeColor="text1"/>
        </w:rPr>
      </w:pPr>
      <w:r w:rsidRPr="00A05F36">
        <w:rPr>
          <w:color w:val="000000" w:themeColor="text1"/>
        </w:rPr>
        <w:t>5</w:t>
      </w:r>
      <w:r w:rsidR="00F94C0C" w:rsidRPr="00A05F36">
        <w:rPr>
          <w:color w:val="000000" w:themeColor="text1"/>
        </w:rPr>
        <w:t>.3.1.</w:t>
      </w:r>
      <w:r w:rsidR="00F94C0C" w:rsidRPr="00A05F36">
        <w:rPr>
          <w:color w:val="000000" w:themeColor="text1"/>
        </w:rPr>
        <w:tab/>
        <w:t>Rigid parts, such as the buckles, adjusting devices and attachments, shall not increase the risk of bodily injury to the wearer or to other occupants of the vehicle in the event of an accident.</w:t>
      </w:r>
    </w:p>
    <w:p w14:paraId="16AF45C4" w14:textId="50F5AF21" w:rsidR="00F94C0C" w:rsidRPr="00A05F36" w:rsidRDefault="001C41FE" w:rsidP="00E47696">
      <w:pPr>
        <w:pStyle w:val="para"/>
        <w:rPr>
          <w:color w:val="000000" w:themeColor="text1"/>
        </w:rPr>
      </w:pPr>
      <w:r w:rsidRPr="00A05F36">
        <w:rPr>
          <w:color w:val="000000" w:themeColor="text1"/>
        </w:rPr>
        <w:t>5</w:t>
      </w:r>
      <w:r w:rsidR="00F94C0C" w:rsidRPr="00A05F36">
        <w:rPr>
          <w:color w:val="000000" w:themeColor="text1"/>
        </w:rPr>
        <w:t>.3.2.</w:t>
      </w:r>
      <w:r w:rsidR="00F94C0C" w:rsidRPr="00A05F36">
        <w:rPr>
          <w:color w:val="000000" w:themeColor="text1"/>
        </w:rPr>
        <w:tab/>
        <w:t xml:space="preserve">The device for releasing the buckle shall be clearly visible to the wearer and within his easy reach and shall be so designed that it cannot be opened inadvertently or accidentally. The buckle shall also </w:t>
      </w:r>
      <w:proofErr w:type="gramStart"/>
      <w:r w:rsidR="00F94C0C" w:rsidRPr="00A05F36">
        <w:rPr>
          <w:color w:val="000000" w:themeColor="text1"/>
        </w:rPr>
        <w:t>be located in</w:t>
      </w:r>
      <w:proofErr w:type="gramEnd"/>
      <w:r w:rsidR="00F94C0C" w:rsidRPr="00A05F36">
        <w:rPr>
          <w:color w:val="000000" w:themeColor="text1"/>
        </w:rPr>
        <w:t xml:space="preserve"> such a position that it is readily accessible to a rescuer needing to release the wearer in an emergency.</w:t>
      </w:r>
    </w:p>
    <w:p w14:paraId="5D142B05" w14:textId="77777777" w:rsidR="00F94C0C" w:rsidRPr="00A05F36" w:rsidRDefault="00F94C0C" w:rsidP="00E47696">
      <w:pPr>
        <w:pStyle w:val="para"/>
        <w:rPr>
          <w:color w:val="000000" w:themeColor="text1"/>
        </w:rPr>
      </w:pPr>
      <w:r w:rsidRPr="00A05F36">
        <w:rPr>
          <w:color w:val="000000" w:themeColor="text1"/>
        </w:rPr>
        <w:tab/>
      </w:r>
      <w:r w:rsidR="003917AC" w:rsidRPr="00A05F36">
        <w:rPr>
          <w:color w:val="000000" w:themeColor="text1"/>
        </w:rPr>
        <w:tab/>
      </w:r>
      <w:r w:rsidRPr="00A05F36">
        <w:rPr>
          <w:color w:val="000000" w:themeColor="text1"/>
        </w:rPr>
        <w:t>The buckle shall be so installed that, both when not under load and when sustaining the wearer's mass, it is capable of being released by the wearer with a single simple movement of either hand in one direction.</w:t>
      </w:r>
    </w:p>
    <w:p w14:paraId="69C34F35" w14:textId="77777777" w:rsidR="00F94C0C" w:rsidRPr="00A05F36" w:rsidRDefault="003917AC" w:rsidP="00E47696">
      <w:pPr>
        <w:pStyle w:val="para"/>
        <w:rPr>
          <w:color w:val="000000" w:themeColor="text1"/>
        </w:rPr>
      </w:pPr>
      <w:r w:rsidRPr="00A05F36">
        <w:rPr>
          <w:color w:val="000000" w:themeColor="text1"/>
        </w:rPr>
        <w:tab/>
      </w:r>
      <w:r w:rsidR="00F94C0C" w:rsidRPr="00A05F36">
        <w:rPr>
          <w:color w:val="000000" w:themeColor="text1"/>
        </w:rPr>
        <w:t>In the case of a safety-belts or restraint systems for front outboard seating positions, except if these are harness belts, the buckle shall also be capable of being locked in the same manner.</w:t>
      </w:r>
    </w:p>
    <w:p w14:paraId="04C28FC8" w14:textId="77777777" w:rsidR="00F94C0C" w:rsidRPr="00A05F36" w:rsidRDefault="00F94C0C" w:rsidP="00E47696">
      <w:pPr>
        <w:pStyle w:val="para"/>
        <w:rPr>
          <w:color w:val="000000" w:themeColor="text1"/>
        </w:rPr>
      </w:pPr>
      <w:r w:rsidRPr="00A05F36">
        <w:rPr>
          <w:color w:val="000000" w:themeColor="text1"/>
        </w:rPr>
        <w:tab/>
        <w:t>A check shall be made to ensure that, if the buckle is in contact with the wearer, the width of the contact surface is not less than 46 mm.</w:t>
      </w:r>
    </w:p>
    <w:p w14:paraId="371291DF" w14:textId="77777777" w:rsidR="00F94C0C" w:rsidRPr="00A05F36" w:rsidRDefault="00F94C0C" w:rsidP="00E47696">
      <w:pPr>
        <w:pStyle w:val="para"/>
        <w:rPr>
          <w:color w:val="000000" w:themeColor="text1"/>
        </w:rPr>
      </w:pPr>
      <w:r w:rsidRPr="00A05F36">
        <w:rPr>
          <w:color w:val="000000" w:themeColor="text1"/>
        </w:rPr>
        <w:tab/>
        <w:t xml:space="preserve">A check shall be made to ensure that, if the buckle is in contact with the wearer, the contact surface satisfies the requirements of </w:t>
      </w:r>
      <w:r w:rsidRPr="00A05F36">
        <w:rPr>
          <w:color w:val="000000" w:themeColor="text1"/>
          <w:highlight w:val="yellow"/>
        </w:rPr>
        <w:t>paragraph 6.2.2.1. of this Regulation.</w:t>
      </w:r>
    </w:p>
    <w:p w14:paraId="5E72E3EA" w14:textId="54A1240F" w:rsidR="00F94C0C" w:rsidRPr="00A05F36" w:rsidRDefault="001C41FE" w:rsidP="00E47696">
      <w:pPr>
        <w:pStyle w:val="para"/>
        <w:rPr>
          <w:color w:val="000000" w:themeColor="text1"/>
        </w:rPr>
      </w:pPr>
      <w:r w:rsidRPr="00A05F36">
        <w:rPr>
          <w:color w:val="000000" w:themeColor="text1"/>
        </w:rPr>
        <w:t>5</w:t>
      </w:r>
      <w:r w:rsidR="00F94C0C" w:rsidRPr="00A05F36">
        <w:rPr>
          <w:color w:val="000000" w:themeColor="text1"/>
        </w:rPr>
        <w:t>.3.3.</w:t>
      </w:r>
      <w:r w:rsidR="00F94C0C" w:rsidRPr="00A05F36">
        <w:rPr>
          <w:color w:val="000000" w:themeColor="text1"/>
        </w:rPr>
        <w:tab/>
        <w:t>When the belt is being worn, it shall either adjust automatically to fit the wearer or be so designed that the manual adjusting device is readily accessible to the wearer when seated and is convenient and easy to use. It shall also be possible for it to be tightened with one hand to suit the build of the wearer and the position of the vehicle seat.</w:t>
      </w:r>
    </w:p>
    <w:p w14:paraId="789E61EB" w14:textId="71E4F2C1" w:rsidR="007434D9" w:rsidRPr="00A05F36" w:rsidRDefault="001C41FE" w:rsidP="00B96AAF">
      <w:pPr>
        <w:autoSpaceDE w:val="0"/>
        <w:autoSpaceDN w:val="0"/>
        <w:adjustRightInd w:val="0"/>
        <w:spacing w:after="120"/>
        <w:ind w:left="2268" w:right="1134" w:hanging="1130"/>
        <w:jc w:val="both"/>
        <w:rPr>
          <w:color w:val="000000" w:themeColor="text1"/>
        </w:rPr>
      </w:pPr>
      <w:r w:rsidRPr="00A05F36">
        <w:rPr>
          <w:color w:val="000000" w:themeColor="text1"/>
          <w:lang w:val="en-US"/>
        </w:rPr>
        <w:t>5</w:t>
      </w:r>
      <w:r w:rsidR="001616F5" w:rsidRPr="00A05F36">
        <w:rPr>
          <w:color w:val="000000" w:themeColor="text1"/>
          <w:lang w:val="en-US"/>
        </w:rPr>
        <w:t>.3.4.</w:t>
      </w:r>
      <w:r w:rsidR="001616F5" w:rsidRPr="00A05F36">
        <w:rPr>
          <w:color w:val="000000" w:themeColor="text1"/>
          <w:lang w:val="en-US"/>
        </w:rPr>
        <w:tab/>
        <w:t>Safety-belts or restraint systems incorporating retractors shall be so</w:t>
      </w:r>
      <w:r w:rsidR="001616F5" w:rsidRPr="00A05F36">
        <w:rPr>
          <w:bCs/>
          <w:color w:val="000000" w:themeColor="text1"/>
          <w:lang w:val="en-US"/>
        </w:rPr>
        <w:t xml:space="preserve"> </w:t>
      </w:r>
      <w:r w:rsidR="001616F5" w:rsidRPr="00A05F36">
        <w:rPr>
          <w:color w:val="000000" w:themeColor="text1"/>
          <w:lang w:val="en-US"/>
        </w:rPr>
        <w:t>installed</w:t>
      </w:r>
      <w:r w:rsidR="001616F5" w:rsidRPr="00A05F36">
        <w:rPr>
          <w:bCs/>
          <w:color w:val="000000" w:themeColor="text1"/>
          <w:lang w:val="en-US"/>
        </w:rPr>
        <w:t xml:space="preserve"> </w:t>
      </w:r>
      <w:r w:rsidR="001616F5" w:rsidRPr="00A05F36">
        <w:rPr>
          <w:color w:val="000000" w:themeColor="text1"/>
          <w:lang w:val="en-US"/>
        </w:rPr>
        <w:t>that the retractors are able to operate correctly and stow the strap efficiently. In case of both a belt adjusting device and a flexible shoulder adjustment device for height, in at least their highest and their lowest position, checks shall be made that the retractor automatically adjusts the strap to the shoulder of the concerned wearer after buckling, as well as that the tongue-plate rolls up in case of an unbuckling</w:t>
      </w:r>
      <w:r w:rsidR="007434D9" w:rsidRPr="00A05F36">
        <w:rPr>
          <w:color w:val="000000" w:themeColor="text1"/>
          <w:lang w:val="en-US"/>
        </w:rPr>
        <w:t>.</w:t>
      </w:r>
      <w:r w:rsidR="001616F5" w:rsidRPr="00A05F36" w:rsidDel="001616F5">
        <w:rPr>
          <w:color w:val="000000" w:themeColor="text1"/>
        </w:rPr>
        <w:t xml:space="preserve"> </w:t>
      </w:r>
    </w:p>
    <w:p w14:paraId="6F1F735F" w14:textId="2F9D4314" w:rsidR="00B96AAF" w:rsidRPr="00A05F36" w:rsidRDefault="001C41FE" w:rsidP="00B96AAF">
      <w:pPr>
        <w:autoSpaceDE w:val="0"/>
        <w:autoSpaceDN w:val="0"/>
        <w:adjustRightInd w:val="0"/>
        <w:spacing w:after="120"/>
        <w:ind w:left="2268" w:right="1134" w:hanging="1130"/>
        <w:jc w:val="both"/>
        <w:rPr>
          <w:color w:val="000000" w:themeColor="text1"/>
          <w:lang w:val="en-US"/>
        </w:rPr>
      </w:pPr>
      <w:r w:rsidRPr="00A05F36">
        <w:rPr>
          <w:iCs/>
          <w:color w:val="000000" w:themeColor="text1"/>
          <w:lang w:val="en-US"/>
        </w:rPr>
        <w:t>5</w:t>
      </w:r>
      <w:r w:rsidR="00B96AAF" w:rsidRPr="00A05F36">
        <w:rPr>
          <w:iCs/>
          <w:color w:val="000000" w:themeColor="text1"/>
          <w:lang w:val="en-US"/>
        </w:rPr>
        <w:t>.3.5.</w:t>
      </w:r>
      <w:r w:rsidR="00B96AAF" w:rsidRPr="00A05F36">
        <w:rPr>
          <w:i/>
          <w:iCs/>
          <w:color w:val="000000" w:themeColor="text1"/>
          <w:lang w:val="en-US"/>
        </w:rPr>
        <w:t xml:space="preserve"> </w:t>
      </w:r>
      <w:r w:rsidR="00B96AAF" w:rsidRPr="00A05F36">
        <w:rPr>
          <w:i/>
          <w:iCs/>
          <w:color w:val="000000" w:themeColor="text1"/>
          <w:lang w:val="en-US"/>
        </w:rPr>
        <w:tab/>
      </w:r>
      <w:proofErr w:type="gramStart"/>
      <w:r w:rsidR="00B96AAF" w:rsidRPr="00A05F36">
        <w:rPr>
          <w:color w:val="000000" w:themeColor="text1"/>
          <w:lang w:val="en-US"/>
        </w:rPr>
        <w:t>In order to</w:t>
      </w:r>
      <w:proofErr w:type="gramEnd"/>
      <w:r w:rsidR="00B96AAF" w:rsidRPr="00A05F36">
        <w:rPr>
          <w:color w:val="000000" w:themeColor="text1"/>
          <w:lang w:val="en-US"/>
        </w:rPr>
        <w:t xml:space="preserve"> inform vehicle user(s) of the provisions made for the transport of children, vehicles of Categories M</w:t>
      </w:r>
      <w:r w:rsidR="00B96AAF" w:rsidRPr="00A05F36">
        <w:rPr>
          <w:color w:val="000000" w:themeColor="text1"/>
          <w:vertAlign w:val="subscript"/>
          <w:lang w:val="en-US"/>
        </w:rPr>
        <w:t>1</w:t>
      </w:r>
      <w:r w:rsidR="00B96AAF" w:rsidRPr="00A05F36">
        <w:rPr>
          <w:color w:val="000000" w:themeColor="text1"/>
          <w:lang w:val="en-US"/>
        </w:rPr>
        <w:t>, M</w:t>
      </w:r>
      <w:r w:rsidR="00B96AAF" w:rsidRPr="00A05F36">
        <w:rPr>
          <w:color w:val="000000" w:themeColor="text1"/>
          <w:vertAlign w:val="subscript"/>
          <w:lang w:val="en-US"/>
        </w:rPr>
        <w:t>2</w:t>
      </w:r>
      <w:r w:rsidR="00B96AAF" w:rsidRPr="00A05F36">
        <w:rPr>
          <w:color w:val="000000" w:themeColor="text1"/>
          <w:lang w:val="en-US"/>
        </w:rPr>
        <w:t>, M</w:t>
      </w:r>
      <w:r w:rsidR="00B96AAF" w:rsidRPr="00A05F36">
        <w:rPr>
          <w:color w:val="000000" w:themeColor="text1"/>
          <w:vertAlign w:val="subscript"/>
          <w:lang w:val="en-US"/>
        </w:rPr>
        <w:t>3</w:t>
      </w:r>
      <w:r w:rsidR="00B96AAF" w:rsidRPr="00A05F36">
        <w:rPr>
          <w:color w:val="000000" w:themeColor="text1"/>
          <w:sz w:val="13"/>
          <w:szCs w:val="13"/>
          <w:lang w:val="en-US"/>
        </w:rPr>
        <w:t xml:space="preserve"> </w:t>
      </w:r>
      <w:r w:rsidR="00B96AAF" w:rsidRPr="00A05F36">
        <w:rPr>
          <w:color w:val="000000" w:themeColor="text1"/>
          <w:lang w:val="en-US"/>
        </w:rPr>
        <w:t>and N</w:t>
      </w:r>
      <w:r w:rsidR="00B96AAF" w:rsidRPr="00A05F36">
        <w:rPr>
          <w:color w:val="000000" w:themeColor="text1"/>
          <w:vertAlign w:val="subscript"/>
          <w:lang w:val="en-US"/>
        </w:rPr>
        <w:t>1</w:t>
      </w:r>
      <w:r w:rsidR="00B96AAF" w:rsidRPr="00A05F36">
        <w:rPr>
          <w:color w:val="000000" w:themeColor="text1"/>
          <w:sz w:val="13"/>
          <w:szCs w:val="13"/>
          <w:lang w:val="en-US"/>
        </w:rPr>
        <w:t xml:space="preserve"> </w:t>
      </w:r>
      <w:r w:rsidR="00B96AAF" w:rsidRPr="00A05F36">
        <w:rPr>
          <w:color w:val="000000" w:themeColor="text1"/>
          <w:lang w:val="en-US"/>
        </w:rPr>
        <w:t xml:space="preserve">shall meet the information requirements of Annex </w:t>
      </w:r>
      <w:r w:rsidRPr="00A05F36">
        <w:rPr>
          <w:color w:val="000000" w:themeColor="text1"/>
          <w:lang w:val="en-US"/>
        </w:rPr>
        <w:t>6</w:t>
      </w:r>
      <w:r w:rsidR="00B96AAF" w:rsidRPr="00A05F36">
        <w:rPr>
          <w:color w:val="000000" w:themeColor="text1"/>
          <w:lang w:val="en-US"/>
        </w:rPr>
        <w:t>. Any vehicle of Category M</w:t>
      </w:r>
      <w:r w:rsidR="00B96AAF" w:rsidRPr="00A05F36">
        <w:rPr>
          <w:color w:val="000000" w:themeColor="text1"/>
          <w:vertAlign w:val="subscript"/>
          <w:lang w:val="en-US"/>
        </w:rPr>
        <w:t>1</w:t>
      </w:r>
      <w:r w:rsidR="00B96AAF" w:rsidRPr="00A05F36">
        <w:rPr>
          <w:color w:val="000000" w:themeColor="text1"/>
          <w:sz w:val="13"/>
          <w:szCs w:val="13"/>
          <w:lang w:val="en-US"/>
        </w:rPr>
        <w:t xml:space="preserve"> </w:t>
      </w:r>
      <w:r w:rsidR="00B96AAF" w:rsidRPr="00A05F36">
        <w:rPr>
          <w:color w:val="000000" w:themeColor="text1"/>
          <w:lang w:val="en-US"/>
        </w:rPr>
        <w:t xml:space="preserve">shall be equipped with ISOFIX positions, in accordance with the relevant prescriptions of UN Regulation No. 14 or UN Regulation No. 145. </w:t>
      </w:r>
    </w:p>
    <w:p w14:paraId="2499FF38" w14:textId="30FEF3CE" w:rsidR="003B5883" w:rsidRPr="00A05F36" w:rsidRDefault="00B96AAF" w:rsidP="007434D9">
      <w:pPr>
        <w:pStyle w:val="para"/>
        <w:ind w:firstLine="0"/>
        <w:rPr>
          <w:color w:val="000000" w:themeColor="text1"/>
        </w:rPr>
      </w:pPr>
      <w:r w:rsidRPr="00A05F36">
        <w:rPr>
          <w:color w:val="000000" w:themeColor="text1"/>
          <w:lang w:val="en-US"/>
        </w:rPr>
        <w:t xml:space="preserve">The first ISOFIX position shall allow at least the installation of one out of the three forward-facing fixtures as defined in Appendix 2 of Annex </w:t>
      </w:r>
      <w:r w:rsidR="001C41FE" w:rsidRPr="00A05F36">
        <w:rPr>
          <w:color w:val="000000" w:themeColor="text1"/>
          <w:lang w:val="en-US"/>
        </w:rPr>
        <w:t>6</w:t>
      </w:r>
      <w:r w:rsidRPr="00A05F36">
        <w:rPr>
          <w:color w:val="000000" w:themeColor="text1"/>
          <w:lang w:val="en-US"/>
        </w:rPr>
        <w:t xml:space="preserve">; the second ISOFIX position shall allow at least the installation of one rear-facing fixture as defined in Appendix 2 of Annex </w:t>
      </w:r>
      <w:r w:rsidR="001C41FE" w:rsidRPr="00A05F36">
        <w:rPr>
          <w:color w:val="000000" w:themeColor="text1"/>
          <w:lang w:val="en-US"/>
        </w:rPr>
        <w:t>6</w:t>
      </w:r>
      <w:r w:rsidRPr="00A05F36">
        <w:rPr>
          <w:color w:val="000000" w:themeColor="text1"/>
          <w:lang w:val="en-US"/>
        </w:rPr>
        <w:t>. For this second ISOFIX position, in case where the installation of the rear-facing fixture is not possible on the second row of seats of the vehicle due to its design, the installation of one fixture is allowed in any position of the vehicle.</w:t>
      </w:r>
    </w:p>
    <w:p w14:paraId="42E0DCFD" w14:textId="431357D4" w:rsidR="005E4E49" w:rsidRPr="00A05F36" w:rsidRDefault="001C41FE" w:rsidP="00E47696">
      <w:pPr>
        <w:pStyle w:val="para"/>
        <w:rPr>
          <w:color w:val="000000" w:themeColor="text1"/>
        </w:rPr>
      </w:pPr>
      <w:r w:rsidRPr="00A05F36">
        <w:rPr>
          <w:color w:val="000000" w:themeColor="text1"/>
        </w:rPr>
        <w:t>5</w:t>
      </w:r>
      <w:r w:rsidR="005E4E49" w:rsidRPr="00A05F36">
        <w:rPr>
          <w:color w:val="000000" w:themeColor="text1"/>
        </w:rPr>
        <w:t xml:space="preserve">.3.6. </w:t>
      </w:r>
      <w:r w:rsidR="005E4E49" w:rsidRPr="00A05F36">
        <w:rPr>
          <w:color w:val="000000" w:themeColor="text1"/>
        </w:rPr>
        <w:tab/>
        <w:t xml:space="preserve">Any i-Size seating position shall allow the installation of the ISOFIX child restraint fixture "ISO/F2X", "ISO/R2", and the support leg installation assessment volume as defined in Appendix 2 of Annex </w:t>
      </w:r>
      <w:r w:rsidRPr="00A05F36">
        <w:rPr>
          <w:color w:val="000000" w:themeColor="text1"/>
        </w:rPr>
        <w:t>6</w:t>
      </w:r>
      <w:r w:rsidR="005E4E49" w:rsidRPr="00A05F36">
        <w:rPr>
          <w:color w:val="000000" w:themeColor="text1"/>
        </w:rPr>
        <w:t xml:space="preserve">, as well as the booster seat fixture "ISO/B2" as defined in Appendix 5 of Annex </w:t>
      </w:r>
      <w:r w:rsidRPr="00A05F36">
        <w:rPr>
          <w:color w:val="000000" w:themeColor="text1"/>
        </w:rPr>
        <w:t>6</w:t>
      </w:r>
      <w:r w:rsidR="005E4E49" w:rsidRPr="00A05F36">
        <w:rPr>
          <w:color w:val="000000" w:themeColor="text1"/>
        </w:rPr>
        <w:t xml:space="preserve">, without the ISOFIX attachments (see detail B). It shall be possible to occupy all adjacent </w:t>
      </w:r>
      <w:r w:rsidR="005E4E49" w:rsidRPr="00A05F36">
        <w:rPr>
          <w:color w:val="000000" w:themeColor="text1"/>
        </w:rPr>
        <w:lastRenderedPageBreak/>
        <w:t>i-Size seating positions simultaneously. This is deemed to be demonstrated when the vertical median planes of individual adjacent positions are at least 440 mm apart.</w:t>
      </w:r>
    </w:p>
    <w:p w14:paraId="6C0E57AA" w14:textId="71DA33E7" w:rsidR="00F94C0C" w:rsidRPr="00A05F36" w:rsidRDefault="001C41FE" w:rsidP="00E47696">
      <w:pPr>
        <w:pStyle w:val="HChG"/>
        <w:ind w:firstLine="0"/>
        <w:rPr>
          <w:color w:val="000000" w:themeColor="text1"/>
        </w:rPr>
      </w:pPr>
      <w:r w:rsidRPr="00A05F36">
        <w:rPr>
          <w:color w:val="000000" w:themeColor="text1"/>
        </w:rPr>
        <w:t>6</w:t>
      </w:r>
      <w:r w:rsidR="00F94C0C" w:rsidRPr="00A05F36">
        <w:rPr>
          <w:color w:val="000000" w:themeColor="text1"/>
        </w:rPr>
        <w:t>.</w:t>
      </w:r>
      <w:r w:rsidR="00F94C0C" w:rsidRPr="00A05F36">
        <w:rPr>
          <w:color w:val="000000" w:themeColor="text1"/>
        </w:rPr>
        <w:tab/>
      </w:r>
      <w:r w:rsidR="003917AC" w:rsidRPr="00A05F36">
        <w:rPr>
          <w:color w:val="000000" w:themeColor="text1"/>
        </w:rPr>
        <w:tab/>
      </w:r>
      <w:r w:rsidR="00F94C0C" w:rsidRPr="00A05F36">
        <w:rPr>
          <w:color w:val="000000" w:themeColor="text1"/>
        </w:rPr>
        <w:t>C</w:t>
      </w:r>
      <w:r w:rsidR="003917AC" w:rsidRPr="00A05F36">
        <w:rPr>
          <w:color w:val="000000" w:themeColor="text1"/>
        </w:rPr>
        <w:t>onformity of production</w:t>
      </w:r>
    </w:p>
    <w:p w14:paraId="7D46048C" w14:textId="77777777" w:rsidR="00F94C0C" w:rsidRPr="00A05F36" w:rsidRDefault="00F94C0C" w:rsidP="00E47696">
      <w:pPr>
        <w:pStyle w:val="para"/>
        <w:rPr>
          <w:color w:val="000000" w:themeColor="text1"/>
        </w:rPr>
      </w:pPr>
      <w:r w:rsidRPr="00A05F36">
        <w:rPr>
          <w:color w:val="000000" w:themeColor="text1"/>
        </w:rPr>
        <w:tab/>
      </w:r>
      <w:r w:rsidR="0013669F" w:rsidRPr="00A05F36">
        <w:rPr>
          <w:rFonts w:eastAsia="Calibri"/>
          <w:color w:val="000000" w:themeColor="text1"/>
          <w:lang w:val="en-US"/>
        </w:rPr>
        <w:tab/>
        <w:t>The conformity of production procedures shall comply with those set out in the Agreement, Schedule 1 (E/ECE/TRANS/505/Rev.3), with the following requirements:</w:t>
      </w:r>
    </w:p>
    <w:p w14:paraId="0AA20A0C" w14:textId="6155D81A" w:rsidR="00F94C0C" w:rsidRPr="00A05F36" w:rsidRDefault="001C41FE" w:rsidP="00CD0772">
      <w:pPr>
        <w:pStyle w:val="para"/>
        <w:rPr>
          <w:color w:val="000000" w:themeColor="text1"/>
        </w:rPr>
      </w:pPr>
      <w:r w:rsidRPr="00A05F36">
        <w:rPr>
          <w:color w:val="000000" w:themeColor="text1"/>
        </w:rPr>
        <w:t>6</w:t>
      </w:r>
      <w:r w:rsidR="00F94C0C" w:rsidRPr="00A05F36">
        <w:rPr>
          <w:color w:val="000000" w:themeColor="text1"/>
        </w:rPr>
        <w:t>.1.</w:t>
      </w:r>
      <w:r w:rsidR="00F94C0C" w:rsidRPr="00A05F36">
        <w:rPr>
          <w:color w:val="000000" w:themeColor="text1"/>
        </w:rPr>
        <w:tab/>
        <w:t xml:space="preserve">Every vehicle type approved under this Regulation shall be so manufactured as to conform to the type approved by meeting the requirements set forth in paragraph </w:t>
      </w:r>
      <w:r w:rsidRPr="00A05F36">
        <w:rPr>
          <w:color w:val="000000" w:themeColor="text1"/>
        </w:rPr>
        <w:t>5</w:t>
      </w:r>
      <w:r w:rsidR="00F94C0C" w:rsidRPr="00A05F36">
        <w:rPr>
          <w:color w:val="000000" w:themeColor="text1"/>
        </w:rPr>
        <w:t xml:space="preserve"> above.</w:t>
      </w:r>
    </w:p>
    <w:p w14:paraId="056817E0" w14:textId="64DB155B" w:rsidR="00F94C0C" w:rsidRPr="00A05F36" w:rsidRDefault="001C41FE" w:rsidP="00E47696">
      <w:pPr>
        <w:pStyle w:val="para"/>
        <w:rPr>
          <w:color w:val="000000" w:themeColor="text1"/>
        </w:rPr>
      </w:pPr>
      <w:r w:rsidRPr="00A05F36">
        <w:rPr>
          <w:color w:val="000000" w:themeColor="text1"/>
        </w:rPr>
        <w:t>6</w:t>
      </w:r>
      <w:r w:rsidR="00F94C0C" w:rsidRPr="00A05F36">
        <w:rPr>
          <w:color w:val="000000" w:themeColor="text1"/>
        </w:rPr>
        <w:t>.3.</w:t>
      </w:r>
      <w:r w:rsidR="00F94C0C" w:rsidRPr="00A05F36">
        <w:rPr>
          <w:color w:val="000000" w:themeColor="text1"/>
        </w:rPr>
        <w:tab/>
        <w:t xml:space="preserve">The </w:t>
      </w:r>
      <w:r w:rsidR="002B19EF" w:rsidRPr="00A05F36">
        <w:rPr>
          <w:color w:val="000000" w:themeColor="text1"/>
        </w:rPr>
        <w:t>Type Approval A</w:t>
      </w:r>
      <w:r w:rsidR="00F94C0C" w:rsidRPr="00A05F36">
        <w:rPr>
          <w:color w:val="000000" w:themeColor="text1"/>
        </w:rPr>
        <w:t>uthority which has granted type</w:t>
      </w:r>
      <w:r w:rsidR="002B19EF" w:rsidRPr="00A05F36">
        <w:rPr>
          <w:color w:val="000000" w:themeColor="text1"/>
        </w:rPr>
        <w:t xml:space="preserve"> </w:t>
      </w:r>
      <w:r w:rsidR="00F94C0C" w:rsidRPr="00A05F36">
        <w:rPr>
          <w:color w:val="000000" w:themeColor="text1"/>
        </w:rPr>
        <w:t>approval may at any time verify the conformity control methods applied in each production facility. The normal frequency of these verifications shall be twice a year.</w:t>
      </w:r>
    </w:p>
    <w:p w14:paraId="0568A89D" w14:textId="4C1AF0AB" w:rsidR="00F94C0C" w:rsidRPr="00A05F36" w:rsidRDefault="001C41FE" w:rsidP="005F091B">
      <w:pPr>
        <w:pStyle w:val="HChG"/>
        <w:ind w:left="2268"/>
        <w:rPr>
          <w:color w:val="000000" w:themeColor="text1"/>
        </w:rPr>
      </w:pPr>
      <w:r w:rsidRPr="00A05F36">
        <w:rPr>
          <w:color w:val="000000" w:themeColor="text1"/>
        </w:rPr>
        <w:t>7</w:t>
      </w:r>
      <w:r w:rsidR="00F94C0C" w:rsidRPr="00A05F36">
        <w:rPr>
          <w:color w:val="000000" w:themeColor="text1"/>
        </w:rPr>
        <w:t>.</w:t>
      </w:r>
      <w:r w:rsidR="00F94C0C" w:rsidRPr="00A05F36">
        <w:rPr>
          <w:color w:val="000000" w:themeColor="text1"/>
        </w:rPr>
        <w:tab/>
      </w:r>
      <w:r w:rsidR="003917AC" w:rsidRPr="00A05F36">
        <w:rPr>
          <w:color w:val="000000" w:themeColor="text1"/>
        </w:rPr>
        <w:t>Penalties for non-conformity of production</w:t>
      </w:r>
    </w:p>
    <w:p w14:paraId="1B1934C1" w14:textId="6B5DE456" w:rsidR="00F94C0C" w:rsidRPr="00A05F36" w:rsidRDefault="001C41FE" w:rsidP="00E47696">
      <w:pPr>
        <w:pStyle w:val="para"/>
        <w:rPr>
          <w:color w:val="000000" w:themeColor="text1"/>
        </w:rPr>
      </w:pPr>
      <w:r w:rsidRPr="00A05F36">
        <w:rPr>
          <w:color w:val="000000" w:themeColor="text1"/>
        </w:rPr>
        <w:t>7</w:t>
      </w:r>
      <w:r w:rsidR="00F94C0C" w:rsidRPr="00A05F36">
        <w:rPr>
          <w:color w:val="000000" w:themeColor="text1"/>
        </w:rPr>
        <w:t>.1.</w:t>
      </w:r>
      <w:r w:rsidR="00F94C0C" w:rsidRPr="00A05F36">
        <w:rPr>
          <w:color w:val="000000" w:themeColor="text1"/>
        </w:rPr>
        <w:tab/>
        <w:t>The approval granted in respect of a vehicle may be withdrawn if the requirement laid down in paragraph</w:t>
      </w:r>
      <w:r w:rsidR="00BB67F7" w:rsidRPr="00A05F36">
        <w:rPr>
          <w:color w:val="000000" w:themeColor="text1"/>
        </w:rPr>
        <w:t> </w:t>
      </w:r>
      <w:r w:rsidRPr="00A05F36">
        <w:rPr>
          <w:color w:val="000000" w:themeColor="text1"/>
        </w:rPr>
        <w:t>6</w:t>
      </w:r>
      <w:r w:rsidR="00F94C0C" w:rsidRPr="00A05F36">
        <w:rPr>
          <w:color w:val="000000" w:themeColor="text1"/>
        </w:rPr>
        <w:t>.1.</w:t>
      </w:r>
      <w:r w:rsidR="00BB67F7" w:rsidRPr="00A05F36">
        <w:rPr>
          <w:color w:val="000000" w:themeColor="text1"/>
        </w:rPr>
        <w:t xml:space="preserve"> </w:t>
      </w:r>
      <w:r w:rsidR="00F94C0C" w:rsidRPr="00A05F36">
        <w:rPr>
          <w:color w:val="000000" w:themeColor="text1"/>
        </w:rPr>
        <w:t xml:space="preserve">above is not complied with, or if the safety-belt(s) or restraint system(s) selected have failed to pass the checks prescribed in paragraph </w:t>
      </w:r>
      <w:r w:rsidRPr="00A05F36">
        <w:rPr>
          <w:color w:val="000000" w:themeColor="text1"/>
        </w:rPr>
        <w:t>6</w:t>
      </w:r>
      <w:r w:rsidR="00F94C0C" w:rsidRPr="00A05F36">
        <w:rPr>
          <w:color w:val="000000" w:themeColor="text1"/>
        </w:rPr>
        <w:t xml:space="preserve">.2. above. </w:t>
      </w:r>
    </w:p>
    <w:p w14:paraId="31099903" w14:textId="06EDCC92" w:rsidR="00F94C0C" w:rsidRPr="00A05F36" w:rsidRDefault="001C41FE" w:rsidP="00E47696">
      <w:pPr>
        <w:pStyle w:val="para"/>
        <w:rPr>
          <w:color w:val="000000" w:themeColor="text1"/>
        </w:rPr>
      </w:pPr>
      <w:r w:rsidRPr="00A05F36">
        <w:rPr>
          <w:color w:val="000000" w:themeColor="text1"/>
        </w:rPr>
        <w:t>7</w:t>
      </w:r>
      <w:r w:rsidR="00F94C0C" w:rsidRPr="00A05F36">
        <w:rPr>
          <w:color w:val="000000" w:themeColor="text1"/>
        </w:rPr>
        <w:t>.2.</w:t>
      </w:r>
      <w:r w:rsidR="00F94C0C" w:rsidRPr="00A05F36">
        <w:rPr>
          <w:color w:val="000000" w:themeColor="text1"/>
        </w:rPr>
        <w:tab/>
        <w:t>If a Contracting Party to the Agreement applying this Regulation withdraws an approval it has previously granted, it shall forthwith so notify the other Contracting Parties applying this Regulation by means of a communication form conforming to the model in Annex </w:t>
      </w:r>
      <w:r w:rsidRPr="00A05F36">
        <w:rPr>
          <w:color w:val="000000" w:themeColor="text1"/>
        </w:rPr>
        <w:t>1</w:t>
      </w:r>
      <w:r w:rsidR="00F94C0C" w:rsidRPr="00A05F36">
        <w:rPr>
          <w:color w:val="000000" w:themeColor="text1"/>
        </w:rPr>
        <w:t xml:space="preserve"> to this Regulation</w:t>
      </w:r>
      <w:r w:rsidR="00230EEA" w:rsidRPr="00A05F36">
        <w:rPr>
          <w:color w:val="000000" w:themeColor="text1"/>
        </w:rPr>
        <w:t>.</w:t>
      </w:r>
    </w:p>
    <w:p w14:paraId="583FC891" w14:textId="354D7432" w:rsidR="00F94C0C" w:rsidRPr="00A05F36" w:rsidRDefault="001C41FE" w:rsidP="001616EC">
      <w:pPr>
        <w:pStyle w:val="HChG"/>
        <w:ind w:left="2268"/>
        <w:rPr>
          <w:color w:val="000000" w:themeColor="text1"/>
        </w:rPr>
      </w:pPr>
      <w:r w:rsidRPr="00A05F36">
        <w:rPr>
          <w:color w:val="000000" w:themeColor="text1"/>
        </w:rPr>
        <w:t>8</w:t>
      </w:r>
      <w:r w:rsidR="003917AC" w:rsidRPr="00A05F36">
        <w:rPr>
          <w:color w:val="000000" w:themeColor="text1"/>
        </w:rPr>
        <w:t>.</w:t>
      </w:r>
      <w:r w:rsidR="003917AC" w:rsidRPr="00A05F36">
        <w:rPr>
          <w:color w:val="000000" w:themeColor="text1"/>
        </w:rPr>
        <w:tab/>
      </w:r>
      <w:r w:rsidR="003917AC" w:rsidRPr="00A05F36">
        <w:rPr>
          <w:color w:val="000000" w:themeColor="text1"/>
        </w:rPr>
        <w:tab/>
        <w:t xml:space="preserve">Modifications and extension of approval of the </w:t>
      </w:r>
      <w:r w:rsidR="003917AC" w:rsidRPr="00A05F36">
        <w:rPr>
          <w:color w:val="000000" w:themeColor="text1"/>
        </w:rPr>
        <w:tab/>
      </w:r>
      <w:r w:rsidR="003917AC" w:rsidRPr="00A05F36">
        <w:rPr>
          <w:color w:val="000000" w:themeColor="text1"/>
        </w:rPr>
        <w:tab/>
        <w:t>vehicle type</w:t>
      </w:r>
    </w:p>
    <w:p w14:paraId="21FE34E9" w14:textId="0606ECF1" w:rsidR="00F94C0C" w:rsidRPr="00A05F36" w:rsidRDefault="001C41FE" w:rsidP="00ED7432">
      <w:pPr>
        <w:pStyle w:val="para"/>
        <w:keepNext/>
        <w:keepLines/>
        <w:rPr>
          <w:color w:val="000000" w:themeColor="text1"/>
        </w:rPr>
      </w:pPr>
      <w:r w:rsidRPr="00A05F36">
        <w:rPr>
          <w:color w:val="000000" w:themeColor="text1"/>
        </w:rPr>
        <w:t>8</w:t>
      </w:r>
      <w:r w:rsidR="00F94C0C" w:rsidRPr="00A05F36">
        <w:rPr>
          <w:color w:val="000000" w:themeColor="text1"/>
        </w:rPr>
        <w:t>.1.</w:t>
      </w:r>
      <w:r w:rsidR="00F94C0C" w:rsidRPr="00A05F36">
        <w:rPr>
          <w:color w:val="000000" w:themeColor="text1"/>
        </w:rPr>
        <w:tab/>
        <w:t xml:space="preserve">Every modification of the vehicle type </w:t>
      </w:r>
      <w:r w:rsidR="009C2868" w:rsidRPr="00A05F36">
        <w:rPr>
          <w:color w:val="000000" w:themeColor="text1"/>
          <w:lang w:eastAsia="fr-FR"/>
        </w:rPr>
        <w:t>which affects its technical performance and/or documentation as required in this Regulation</w:t>
      </w:r>
      <w:r w:rsidR="009C2868" w:rsidRPr="00A05F36">
        <w:rPr>
          <w:color w:val="000000" w:themeColor="text1"/>
        </w:rPr>
        <w:t xml:space="preserve"> </w:t>
      </w:r>
      <w:r w:rsidR="00F94C0C" w:rsidRPr="00A05F36">
        <w:rPr>
          <w:color w:val="000000" w:themeColor="text1"/>
        </w:rPr>
        <w:t xml:space="preserve">shall be notified to the </w:t>
      </w:r>
      <w:r w:rsidR="00245E56" w:rsidRPr="00A05F36">
        <w:rPr>
          <w:color w:val="000000" w:themeColor="text1"/>
        </w:rPr>
        <w:t xml:space="preserve">Type Approval Authority </w:t>
      </w:r>
      <w:r w:rsidR="00F94C0C" w:rsidRPr="00A05F36">
        <w:rPr>
          <w:color w:val="000000" w:themeColor="text1"/>
        </w:rPr>
        <w:t xml:space="preserve">which approved the vehicle type. The </w:t>
      </w:r>
      <w:r w:rsidR="00EB597B" w:rsidRPr="00A05F36">
        <w:rPr>
          <w:color w:val="000000" w:themeColor="text1"/>
        </w:rPr>
        <w:t xml:space="preserve">Authority </w:t>
      </w:r>
      <w:r w:rsidR="00F94C0C" w:rsidRPr="00A05F36">
        <w:rPr>
          <w:color w:val="000000" w:themeColor="text1"/>
        </w:rPr>
        <w:t>may then either:</w:t>
      </w:r>
    </w:p>
    <w:p w14:paraId="3040A2B7" w14:textId="2609B00B" w:rsidR="00F94C0C" w:rsidRPr="00A05F36" w:rsidRDefault="001C41FE" w:rsidP="00E47696">
      <w:pPr>
        <w:pStyle w:val="para"/>
        <w:rPr>
          <w:color w:val="000000" w:themeColor="text1"/>
        </w:rPr>
      </w:pPr>
      <w:r w:rsidRPr="00A05F36">
        <w:rPr>
          <w:color w:val="000000" w:themeColor="text1"/>
        </w:rPr>
        <w:t>8</w:t>
      </w:r>
      <w:r w:rsidR="00F94C0C" w:rsidRPr="00A05F36">
        <w:rPr>
          <w:color w:val="000000" w:themeColor="text1"/>
        </w:rPr>
        <w:t>.1.1.</w:t>
      </w:r>
      <w:r w:rsidR="00F94C0C" w:rsidRPr="00A05F36">
        <w:rPr>
          <w:color w:val="000000" w:themeColor="text1"/>
        </w:rPr>
        <w:tab/>
        <w:t>Consider that the modifications made are unlikely to have an appreciable adverse effect and that in any case the vehicle or safety-belt or restraint system still complies with the requirements; or</w:t>
      </w:r>
    </w:p>
    <w:p w14:paraId="3AAF18AD" w14:textId="68707134" w:rsidR="00F94C0C" w:rsidRPr="00A05F36" w:rsidRDefault="001C41FE" w:rsidP="00E47696">
      <w:pPr>
        <w:pStyle w:val="para"/>
        <w:rPr>
          <w:color w:val="000000" w:themeColor="text1"/>
        </w:rPr>
      </w:pPr>
      <w:r w:rsidRPr="00A05F36">
        <w:rPr>
          <w:color w:val="000000" w:themeColor="text1"/>
        </w:rPr>
        <w:t>8</w:t>
      </w:r>
      <w:r w:rsidR="00F94C0C" w:rsidRPr="00A05F36">
        <w:rPr>
          <w:color w:val="000000" w:themeColor="text1"/>
        </w:rPr>
        <w:t>.1.2.</w:t>
      </w:r>
      <w:r w:rsidR="00F94C0C" w:rsidRPr="00A05F36">
        <w:rPr>
          <w:color w:val="000000" w:themeColor="text1"/>
        </w:rPr>
        <w:tab/>
        <w:t>Require a further test report from the Technical Service responsible for conducting the tests.</w:t>
      </w:r>
    </w:p>
    <w:p w14:paraId="6A5288A6" w14:textId="19D8FE51" w:rsidR="00F94C0C" w:rsidRPr="00A05F36" w:rsidRDefault="001C41FE" w:rsidP="00E47696">
      <w:pPr>
        <w:pStyle w:val="para"/>
        <w:rPr>
          <w:color w:val="000000" w:themeColor="text1"/>
        </w:rPr>
      </w:pPr>
      <w:r w:rsidRPr="00A05F36">
        <w:rPr>
          <w:color w:val="000000" w:themeColor="text1"/>
        </w:rPr>
        <w:t>8</w:t>
      </w:r>
      <w:r w:rsidR="00F94C0C" w:rsidRPr="00A05F36">
        <w:rPr>
          <w:color w:val="000000" w:themeColor="text1"/>
        </w:rPr>
        <w:t>.2.</w:t>
      </w:r>
      <w:r w:rsidR="00F94C0C" w:rsidRPr="00A05F36">
        <w:rPr>
          <w:color w:val="000000" w:themeColor="text1"/>
        </w:rPr>
        <w:tab/>
        <w:t>Without prejudice to the provisions of paragraph </w:t>
      </w:r>
      <w:r w:rsidRPr="00A05F36">
        <w:rPr>
          <w:color w:val="000000" w:themeColor="text1"/>
        </w:rPr>
        <w:t>8</w:t>
      </w:r>
      <w:r w:rsidR="00F94C0C" w:rsidRPr="00A05F36">
        <w:rPr>
          <w:color w:val="000000" w:themeColor="text1"/>
        </w:rPr>
        <w:t xml:space="preserve">.1. above, a variant of the vehicle whose mass in the running order is less than that of the vehicle subjected to the approval test shall not be regarded as a modification of the vehicle type. </w:t>
      </w:r>
    </w:p>
    <w:p w14:paraId="7B514668" w14:textId="0135AD8E" w:rsidR="00F94C0C" w:rsidRPr="00A05F36" w:rsidRDefault="001C41FE" w:rsidP="00E47696">
      <w:pPr>
        <w:pStyle w:val="para"/>
        <w:rPr>
          <w:color w:val="000000" w:themeColor="text1"/>
        </w:rPr>
      </w:pPr>
      <w:r w:rsidRPr="00A05F36">
        <w:rPr>
          <w:color w:val="000000" w:themeColor="text1"/>
        </w:rPr>
        <w:t>8</w:t>
      </w:r>
      <w:r w:rsidR="00F94C0C" w:rsidRPr="00A05F36">
        <w:rPr>
          <w:color w:val="000000" w:themeColor="text1"/>
        </w:rPr>
        <w:t>.3.</w:t>
      </w:r>
      <w:r w:rsidR="00F94C0C" w:rsidRPr="00A05F36">
        <w:rPr>
          <w:color w:val="000000" w:themeColor="text1"/>
        </w:rPr>
        <w:tab/>
        <w:t>Confirmation or refusal of approval, specifying the alterations, shall be communicated by the procedure specified in paragraph </w:t>
      </w:r>
      <w:r w:rsidRPr="00A05F36">
        <w:rPr>
          <w:color w:val="000000" w:themeColor="text1"/>
        </w:rPr>
        <w:t>4</w:t>
      </w:r>
      <w:r w:rsidR="00F94C0C" w:rsidRPr="00A05F36">
        <w:rPr>
          <w:color w:val="000000" w:themeColor="text1"/>
        </w:rPr>
        <w:t xml:space="preserve">.2.3. or </w:t>
      </w:r>
      <w:r w:rsidRPr="00A05F36">
        <w:rPr>
          <w:color w:val="000000" w:themeColor="text1"/>
        </w:rPr>
        <w:t>4</w:t>
      </w:r>
      <w:r w:rsidR="00F94C0C" w:rsidRPr="00A05F36">
        <w:rPr>
          <w:color w:val="000000" w:themeColor="text1"/>
        </w:rPr>
        <w:t xml:space="preserve">.3.3. </w:t>
      </w:r>
      <w:r w:rsidR="00FD3A49" w:rsidRPr="00A05F36">
        <w:rPr>
          <w:color w:val="000000" w:themeColor="text1"/>
        </w:rPr>
        <w:t xml:space="preserve">of this Regulation </w:t>
      </w:r>
      <w:r w:rsidR="00F94C0C" w:rsidRPr="00A05F36">
        <w:rPr>
          <w:color w:val="000000" w:themeColor="text1"/>
        </w:rPr>
        <w:t xml:space="preserve">to the Parties to the Agreement applying this Regulation. </w:t>
      </w:r>
    </w:p>
    <w:p w14:paraId="7806F884" w14:textId="526900FB" w:rsidR="00F94C0C" w:rsidRPr="00A05F36" w:rsidRDefault="001C41FE" w:rsidP="00E47696">
      <w:pPr>
        <w:pStyle w:val="para"/>
        <w:rPr>
          <w:color w:val="000000" w:themeColor="text1"/>
        </w:rPr>
      </w:pPr>
      <w:r w:rsidRPr="00A05F36">
        <w:rPr>
          <w:color w:val="000000" w:themeColor="text1"/>
        </w:rPr>
        <w:t>8</w:t>
      </w:r>
      <w:r w:rsidR="00F94C0C" w:rsidRPr="00A05F36">
        <w:rPr>
          <w:color w:val="000000" w:themeColor="text1"/>
        </w:rPr>
        <w:t>.4.</w:t>
      </w:r>
      <w:r w:rsidR="00F94C0C" w:rsidRPr="00A05F36">
        <w:rPr>
          <w:color w:val="000000" w:themeColor="text1"/>
        </w:rPr>
        <w:tab/>
      </w:r>
      <w:r w:rsidR="008A373B" w:rsidRPr="00A05F36">
        <w:rPr>
          <w:color w:val="000000" w:themeColor="text1"/>
        </w:rPr>
        <w:t>The Type Approval Authority issuing the extension of approval shall assign a series number for such an extension and inform thereof the other parties to the 1958 Agreement applying this Regulation by means of a communication form conforming to the model in Annex 1</w:t>
      </w:r>
      <w:r w:rsidR="00230EEA" w:rsidRPr="00A05F36">
        <w:rPr>
          <w:color w:val="000000" w:themeColor="text1"/>
        </w:rPr>
        <w:t xml:space="preserve"> </w:t>
      </w:r>
      <w:r w:rsidR="008A373B" w:rsidRPr="00A05F36">
        <w:rPr>
          <w:color w:val="000000" w:themeColor="text1"/>
        </w:rPr>
        <w:t>to this Regulation.</w:t>
      </w:r>
    </w:p>
    <w:p w14:paraId="3E78E028" w14:textId="32B6AF67" w:rsidR="00F94C0C" w:rsidRPr="00A05F36" w:rsidRDefault="001C41FE" w:rsidP="00E47696">
      <w:pPr>
        <w:pStyle w:val="HChG"/>
        <w:ind w:left="2268"/>
        <w:rPr>
          <w:color w:val="000000" w:themeColor="text1"/>
        </w:rPr>
      </w:pPr>
      <w:r w:rsidRPr="00A05F36">
        <w:rPr>
          <w:color w:val="000000" w:themeColor="text1"/>
        </w:rPr>
        <w:lastRenderedPageBreak/>
        <w:t>9</w:t>
      </w:r>
      <w:r w:rsidR="00F94C0C" w:rsidRPr="00A05F36">
        <w:rPr>
          <w:color w:val="000000" w:themeColor="text1"/>
        </w:rPr>
        <w:t>.</w:t>
      </w:r>
      <w:r w:rsidR="00F94C0C" w:rsidRPr="00A05F36">
        <w:rPr>
          <w:color w:val="000000" w:themeColor="text1"/>
        </w:rPr>
        <w:tab/>
      </w:r>
      <w:r w:rsidR="003917AC" w:rsidRPr="00A05F36">
        <w:rPr>
          <w:color w:val="000000" w:themeColor="text1"/>
        </w:rPr>
        <w:t>Production definitively discontinued</w:t>
      </w:r>
    </w:p>
    <w:p w14:paraId="0CE74647" w14:textId="2573C34F" w:rsidR="00F94C0C" w:rsidRPr="00A05F36" w:rsidRDefault="001D0B2B" w:rsidP="00B915A4">
      <w:pPr>
        <w:pStyle w:val="para"/>
        <w:rPr>
          <w:color w:val="000000" w:themeColor="text1"/>
        </w:rPr>
      </w:pPr>
      <w:r w:rsidRPr="00A05F36">
        <w:rPr>
          <w:color w:val="000000" w:themeColor="text1"/>
        </w:rPr>
        <w:tab/>
      </w:r>
      <w:r w:rsidR="00F94C0C" w:rsidRPr="00A05F36">
        <w:rPr>
          <w:color w:val="000000" w:themeColor="text1"/>
        </w:rPr>
        <w:t xml:space="preserve">If the holder of the approval completely ceases to manufacture a device approved in accordance with this Regulation, he shall so inform the </w:t>
      </w:r>
      <w:r w:rsidR="00FD3A49" w:rsidRPr="00A05F36">
        <w:rPr>
          <w:color w:val="000000" w:themeColor="text1"/>
        </w:rPr>
        <w:t>Type Approval A</w:t>
      </w:r>
      <w:r w:rsidR="00F94C0C" w:rsidRPr="00A05F36">
        <w:rPr>
          <w:color w:val="000000" w:themeColor="text1"/>
        </w:rPr>
        <w:t xml:space="preserve">uthority which granted the approval. Upon receiving the relevant communication that </w:t>
      </w:r>
      <w:r w:rsidR="00341B2F" w:rsidRPr="00A05F36">
        <w:rPr>
          <w:color w:val="000000" w:themeColor="text1"/>
        </w:rPr>
        <w:t xml:space="preserve">Authority </w:t>
      </w:r>
      <w:r w:rsidR="00F94C0C" w:rsidRPr="00A05F36">
        <w:rPr>
          <w:color w:val="000000" w:themeColor="text1"/>
        </w:rPr>
        <w:t>shall inform thereof the other Parties to the 1958 Agreement applying this Regulation by means of a communication form conforming to the model in Annex 1</w:t>
      </w:r>
      <w:r w:rsidR="001C41FE" w:rsidRPr="00A05F36">
        <w:rPr>
          <w:color w:val="000000" w:themeColor="text1"/>
        </w:rPr>
        <w:t xml:space="preserve"> </w:t>
      </w:r>
      <w:r w:rsidR="00F94C0C" w:rsidRPr="00A05F36">
        <w:rPr>
          <w:color w:val="000000" w:themeColor="text1"/>
        </w:rPr>
        <w:t>to this Regulation.</w:t>
      </w:r>
    </w:p>
    <w:p w14:paraId="1F7FB78F" w14:textId="0B9188C9" w:rsidR="00F94C0C" w:rsidRPr="00A05F36" w:rsidRDefault="00F94C0C" w:rsidP="00355DFB">
      <w:pPr>
        <w:pStyle w:val="HChG"/>
        <w:ind w:left="2268"/>
        <w:rPr>
          <w:color w:val="000000" w:themeColor="text1"/>
        </w:rPr>
      </w:pPr>
      <w:r w:rsidRPr="00A05F36">
        <w:rPr>
          <w:color w:val="000000" w:themeColor="text1"/>
        </w:rPr>
        <w:t>1</w:t>
      </w:r>
      <w:r w:rsidR="001C41FE" w:rsidRPr="00A05F36">
        <w:rPr>
          <w:color w:val="000000" w:themeColor="text1"/>
        </w:rPr>
        <w:t>0</w:t>
      </w:r>
      <w:r w:rsidRPr="00A05F36">
        <w:rPr>
          <w:color w:val="000000" w:themeColor="text1"/>
        </w:rPr>
        <w:t>.</w:t>
      </w:r>
      <w:r w:rsidRPr="00A05F36">
        <w:rPr>
          <w:color w:val="000000" w:themeColor="text1"/>
        </w:rPr>
        <w:tab/>
      </w:r>
      <w:r w:rsidR="003917AC" w:rsidRPr="00A05F36">
        <w:rPr>
          <w:color w:val="000000" w:themeColor="text1"/>
        </w:rPr>
        <w:t xml:space="preserve">Names and addresses of </w:t>
      </w:r>
      <w:r w:rsidR="00EB597B" w:rsidRPr="00A05F36">
        <w:rPr>
          <w:color w:val="000000" w:themeColor="text1"/>
        </w:rPr>
        <w:t xml:space="preserve">Technical Services </w:t>
      </w:r>
      <w:r w:rsidR="003917AC" w:rsidRPr="00A05F36">
        <w:rPr>
          <w:color w:val="000000" w:themeColor="text1"/>
        </w:rPr>
        <w:t xml:space="preserve">responsible for conducting approval tests and of </w:t>
      </w:r>
      <w:r w:rsidR="00CE5820" w:rsidRPr="00A05F36">
        <w:rPr>
          <w:color w:val="000000" w:themeColor="text1"/>
        </w:rPr>
        <w:t xml:space="preserve">Type Approval </w:t>
      </w:r>
      <w:r w:rsidR="00860834" w:rsidRPr="00A05F36">
        <w:rPr>
          <w:color w:val="000000" w:themeColor="text1"/>
        </w:rPr>
        <w:t>Au</w:t>
      </w:r>
      <w:r w:rsidR="00CE5820" w:rsidRPr="00A05F36">
        <w:rPr>
          <w:color w:val="000000" w:themeColor="text1"/>
        </w:rPr>
        <w:t>thorities</w:t>
      </w:r>
    </w:p>
    <w:p w14:paraId="01B1B169" w14:textId="77777777" w:rsidR="00F94C0C" w:rsidRPr="00A05F36" w:rsidRDefault="001D0B2B" w:rsidP="00355DFB">
      <w:pPr>
        <w:pStyle w:val="para"/>
        <w:rPr>
          <w:color w:val="000000" w:themeColor="text1"/>
        </w:rPr>
      </w:pPr>
      <w:r w:rsidRPr="00A05F36">
        <w:rPr>
          <w:color w:val="000000" w:themeColor="text1"/>
        </w:rPr>
        <w:tab/>
      </w:r>
      <w:r w:rsidR="00F94C0C" w:rsidRPr="00A05F36">
        <w:rPr>
          <w:color w:val="000000" w:themeColor="text1"/>
        </w:rPr>
        <w:t xml:space="preserve">The </w:t>
      </w:r>
      <w:r w:rsidR="001616EC" w:rsidRPr="00A05F36">
        <w:rPr>
          <w:color w:val="000000" w:themeColor="text1"/>
        </w:rPr>
        <w:t xml:space="preserve">Contracting </w:t>
      </w:r>
      <w:r w:rsidR="00F94C0C" w:rsidRPr="00A05F36">
        <w:rPr>
          <w:color w:val="000000" w:themeColor="text1"/>
        </w:rPr>
        <w:t xml:space="preserve">Parties to the 1958 Agreement applying this Regulation shall communicate to the United Nations Secretariat the names and addresses of the Technical Services responsible for conducting approval tests and of the </w:t>
      </w:r>
      <w:r w:rsidR="0045004F" w:rsidRPr="00A05F36">
        <w:rPr>
          <w:color w:val="000000" w:themeColor="text1"/>
        </w:rPr>
        <w:t>Type Approval Authorities</w:t>
      </w:r>
      <w:r w:rsidR="00F94C0C" w:rsidRPr="00A05F36">
        <w:rPr>
          <w:color w:val="000000" w:themeColor="text1"/>
        </w:rPr>
        <w:t xml:space="preserve"> which grant approval and to which forms certifying approval or refusal or extension or withdrawal of approval, issued in other countries, are to be sent.</w:t>
      </w:r>
    </w:p>
    <w:p w14:paraId="0110BC64" w14:textId="77777777" w:rsidR="0069637F" w:rsidRPr="00A05F36" w:rsidRDefault="0069637F">
      <w:pPr>
        <w:suppressAutoHyphens w:val="0"/>
        <w:spacing w:line="240" w:lineRule="auto"/>
        <w:rPr>
          <w:b/>
          <w:color w:val="000000" w:themeColor="text1"/>
          <w:spacing w:val="0"/>
          <w:sz w:val="28"/>
          <w:lang w:eastAsia="en-US"/>
        </w:rPr>
        <w:sectPr w:rsidR="0069637F" w:rsidRPr="00A05F36" w:rsidSect="001616EC">
          <w:headerReference w:type="even" r:id="rId12"/>
          <w:footerReference w:type="even" r:id="rId13"/>
          <w:footerReference w:type="default" r:id="rId14"/>
          <w:headerReference w:type="first" r:id="rId15"/>
          <w:footerReference w:type="first" r:id="rId16"/>
          <w:footnotePr>
            <w:numRestart w:val="eachSect"/>
          </w:footnotePr>
          <w:endnotePr>
            <w:numFmt w:val="decimal"/>
          </w:endnotePr>
          <w:pgSz w:w="11907" w:h="16840" w:code="9"/>
          <w:pgMar w:top="1418" w:right="1134" w:bottom="1134" w:left="1134" w:header="680" w:footer="567" w:gutter="0"/>
          <w:cols w:space="720"/>
          <w:docGrid w:linePitch="272"/>
        </w:sectPr>
      </w:pPr>
    </w:p>
    <w:p w14:paraId="09148DDC" w14:textId="41E50FEA" w:rsidR="0006039D" w:rsidRPr="00A05F36" w:rsidRDefault="0006039D" w:rsidP="000029E7">
      <w:pPr>
        <w:pStyle w:val="HChG"/>
        <w:rPr>
          <w:color w:val="000000" w:themeColor="text1"/>
        </w:rPr>
      </w:pPr>
      <w:r w:rsidRPr="00A05F36">
        <w:rPr>
          <w:color w:val="000000" w:themeColor="text1"/>
        </w:rPr>
        <w:lastRenderedPageBreak/>
        <w:t>Annex 1</w:t>
      </w:r>
    </w:p>
    <w:p w14:paraId="7492DB07" w14:textId="77777777" w:rsidR="0006039D" w:rsidRPr="00A05F36" w:rsidRDefault="0006039D" w:rsidP="000029E7">
      <w:pPr>
        <w:pStyle w:val="HChG"/>
        <w:spacing w:after="120"/>
        <w:rPr>
          <w:color w:val="000000" w:themeColor="text1"/>
        </w:rPr>
      </w:pPr>
      <w:r w:rsidRPr="00A05F36">
        <w:rPr>
          <w:color w:val="000000" w:themeColor="text1"/>
        </w:rPr>
        <w:tab/>
      </w:r>
      <w:r w:rsidRPr="00A05F36">
        <w:rPr>
          <w:color w:val="000000" w:themeColor="text1"/>
        </w:rPr>
        <w:tab/>
        <w:t>Communication</w:t>
      </w:r>
    </w:p>
    <w:p w14:paraId="40E99EE4" w14:textId="77777777" w:rsidR="0006039D" w:rsidRPr="00A05F36" w:rsidRDefault="0006039D" w:rsidP="000029E7">
      <w:pPr>
        <w:pStyle w:val="SingleTxtG"/>
        <w:rPr>
          <w:color w:val="000000" w:themeColor="text1"/>
        </w:rPr>
      </w:pPr>
      <w:r w:rsidRPr="00A05F36">
        <w:rPr>
          <w:color w:val="000000" w:themeColor="text1"/>
        </w:rPr>
        <w:t>(Maximum format: A4 (210 x 297 mm))</w:t>
      </w:r>
    </w:p>
    <w:p w14:paraId="5D817AB3" w14:textId="77777777" w:rsidR="0006039D" w:rsidRPr="00A05F36" w:rsidRDefault="003520A2" w:rsidP="000029E7">
      <w:pPr>
        <w:pStyle w:val="SingleTxtG"/>
        <w:rPr>
          <w:color w:val="000000" w:themeColor="text1"/>
        </w:rPr>
      </w:pPr>
      <w:r w:rsidRPr="00A05F36">
        <w:rPr>
          <w:noProof/>
          <w:color w:val="000000" w:themeColor="text1"/>
          <w:lang w:eastAsia="en-GB"/>
        </w:rPr>
        <mc:AlternateContent>
          <mc:Choice Requires="wps">
            <w:drawing>
              <wp:anchor distT="0" distB="0" distL="114300" distR="114300" simplePos="0" relativeHeight="251632128" behindDoc="0" locked="0" layoutInCell="1" allowOverlap="1" wp14:anchorId="3A54543C" wp14:editId="503063A7">
                <wp:simplePos x="0" y="0"/>
                <wp:positionH relativeFrom="column">
                  <wp:posOffset>2933700</wp:posOffset>
                </wp:positionH>
                <wp:positionV relativeFrom="paragraph">
                  <wp:posOffset>12700</wp:posOffset>
                </wp:positionV>
                <wp:extent cx="3429000" cy="662305"/>
                <wp:effectExtent l="0" t="3175" r="0" b="1270"/>
                <wp:wrapNone/>
                <wp:docPr id="7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F7980C" w14:textId="77777777" w:rsidR="00EE553A" w:rsidRPr="00A128E8" w:rsidRDefault="00EE553A" w:rsidP="0006039D">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t>issued by</w:t>
                            </w:r>
                            <w:r w:rsidRPr="00A128E8">
                              <w:rPr>
                                <w:lang w:val="en-US"/>
                              </w:rPr>
                              <w:t>:</w:t>
                            </w:r>
                            <w:r w:rsidRPr="00A128E8">
                              <w:rPr>
                                <w:lang w:val="en-US"/>
                              </w:rPr>
                              <w:tab/>
                            </w:r>
                            <w:r w:rsidRPr="00A128E8">
                              <w:rPr>
                                <w:lang w:val="en-US"/>
                              </w:rPr>
                              <w:tab/>
                            </w:r>
                            <w:r>
                              <w:t>Name of administration:</w:t>
                            </w:r>
                          </w:p>
                          <w:p w14:paraId="7690CF36" w14:textId="77777777" w:rsidR="00EE553A" w:rsidRPr="00752DEF" w:rsidRDefault="00EE553A" w:rsidP="0006039D">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2C6A3611" w14:textId="77777777" w:rsidR="00EE553A" w:rsidRPr="00752DEF" w:rsidRDefault="00EE553A" w:rsidP="0006039D">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01A8EFF0" w14:textId="77777777" w:rsidR="00EE553A" w:rsidRPr="00752DEF" w:rsidRDefault="00EE553A" w:rsidP="0006039D">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54543C" id="Text Box 5" o:spid="_x0000_s1032" type="#_x0000_t202" style="position:absolute;left:0;text-align:left;margin-left:231pt;margin-top:1pt;width:270pt;height:52.1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dbg7QEAAME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" stroked="f">
                <v:textbox inset="0,0,0,0">
                  <w:txbxContent>
                    <w:p w14:paraId="35F7980C" w14:textId="77777777" w:rsidR="00EE553A" w:rsidRPr="00A128E8" w:rsidRDefault="00EE553A" w:rsidP="0006039D">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t>issued by</w:t>
                      </w:r>
                      <w:r w:rsidRPr="00A128E8">
                        <w:rPr>
                          <w:lang w:val="en-US"/>
                        </w:rPr>
                        <w:t>:</w:t>
                      </w:r>
                      <w:r w:rsidRPr="00A128E8">
                        <w:rPr>
                          <w:lang w:val="en-US"/>
                        </w:rPr>
                        <w:tab/>
                      </w:r>
                      <w:r w:rsidRPr="00A128E8">
                        <w:rPr>
                          <w:lang w:val="en-US"/>
                        </w:rPr>
                        <w:tab/>
                      </w:r>
                      <w:r>
                        <w:t>Name of administration:</w:t>
                      </w:r>
                    </w:p>
                    <w:p w14:paraId="7690CF36" w14:textId="77777777" w:rsidR="00EE553A" w:rsidRPr="00752DEF" w:rsidRDefault="00EE553A" w:rsidP="0006039D">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2C6A3611" w14:textId="77777777" w:rsidR="00EE553A" w:rsidRPr="00752DEF" w:rsidRDefault="00EE553A" w:rsidP="0006039D">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01A8EFF0" w14:textId="77777777" w:rsidR="00EE553A" w:rsidRPr="00752DEF" w:rsidRDefault="00EE553A" w:rsidP="0006039D">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v:textbox>
              </v:shape>
            </w:pict>
          </mc:Fallback>
        </mc:AlternateContent>
      </w:r>
      <w:r w:rsidR="0006039D" w:rsidRPr="00A05F36">
        <w:rPr>
          <w:color w:val="000000" w:themeColor="text1"/>
        </w:rPr>
        <w:tab/>
      </w:r>
    </w:p>
    <w:p w14:paraId="4B4D181E" w14:textId="77777777" w:rsidR="0006039D" w:rsidRPr="00A05F36" w:rsidRDefault="003520A2" w:rsidP="000029E7">
      <w:pPr>
        <w:pStyle w:val="SingleTxtG"/>
        <w:tabs>
          <w:tab w:val="left" w:pos="5100"/>
        </w:tabs>
        <w:rPr>
          <w:color w:val="000000" w:themeColor="text1"/>
        </w:rPr>
      </w:pPr>
      <w:r w:rsidRPr="00A05F36">
        <w:rPr>
          <w:noProof/>
          <w:color w:val="000000" w:themeColor="text1"/>
          <w:lang w:eastAsia="en-GB"/>
        </w:rPr>
        <mc:AlternateContent>
          <mc:Choice Requires="wps">
            <w:drawing>
              <wp:anchor distT="0" distB="0" distL="114300" distR="114300" simplePos="0" relativeHeight="251633152" behindDoc="0" locked="0" layoutInCell="1" allowOverlap="1" wp14:anchorId="6B6BE00C" wp14:editId="247F1928">
                <wp:simplePos x="0" y="0"/>
                <wp:positionH relativeFrom="column">
                  <wp:posOffset>1363345</wp:posOffset>
                </wp:positionH>
                <wp:positionV relativeFrom="paragraph">
                  <wp:posOffset>276860</wp:posOffset>
                </wp:positionV>
                <wp:extent cx="304800" cy="273050"/>
                <wp:effectExtent l="1270" t="635" r="0" b="2540"/>
                <wp:wrapNone/>
                <wp:docPr id="7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0CC4CD52" w14:textId="77777777" w:rsidR="00EE553A" w:rsidRPr="008C572C" w:rsidRDefault="00EE553A" w:rsidP="0006039D">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750584CC" w14:textId="77777777" w:rsidR="00EE553A" w:rsidRPr="004508D9" w:rsidRDefault="00EE553A" w:rsidP="0006039D">
                            <w:pPr>
                              <w:rPr>
                                <w:rFonts w:eastAsia="Arial Unicode MS"/>
                                <w:sz w:val="16"/>
                                <w:szCs w:val="16"/>
                              </w:rPr>
                            </w:pPr>
                            <w:r>
                              <w:rPr>
                                <w:rFonts w:eastAsia="Arial Unicode MS"/>
                                <w:noProof/>
                                <w:sz w:val="16"/>
                                <w:szCs w:val="16"/>
                              </w:rPr>
                              <w:drawing>
                                <wp:inline distT="0" distB="0" distL="0" distR="0" wp14:anchorId="12A0D5A4" wp14:editId="3F30B2B2">
                                  <wp:extent cx="163830" cy="252730"/>
                                  <wp:effectExtent l="0" t="0" r="762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3830" cy="25273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6BE00C" id="Text Box 6" o:spid="_x0000_s1033" type="#_x0000_t202" style="position:absolute;left:0;text-align:left;margin-left:107.35pt;margin-top:21.8pt;width:24pt;height:21.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" stroked="f" strokecolor="white">
                <v:textbox inset="0,0,0,0">
                  <w:txbxContent>
                    <w:p w14:paraId="0CC4CD52" w14:textId="77777777" w:rsidR="00EE553A" w:rsidRPr="008C572C" w:rsidRDefault="00EE553A" w:rsidP="0006039D">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750584CC" w14:textId="77777777" w:rsidR="00EE553A" w:rsidRPr="004508D9" w:rsidRDefault="00EE553A" w:rsidP="0006039D">
                      <w:pPr>
                        <w:rPr>
                          <w:rFonts w:eastAsia="Arial Unicode MS"/>
                          <w:sz w:val="16"/>
                          <w:szCs w:val="16"/>
                        </w:rPr>
                      </w:pPr>
                      <w:r>
                        <w:rPr>
                          <w:rFonts w:eastAsia="Arial Unicode MS"/>
                          <w:noProof/>
                          <w:sz w:val="16"/>
                          <w:szCs w:val="16"/>
                        </w:rPr>
                        <w:drawing>
                          <wp:inline distT="0" distB="0" distL="0" distR="0" wp14:anchorId="12A0D5A4" wp14:editId="3F30B2B2">
                            <wp:extent cx="163830" cy="252730"/>
                            <wp:effectExtent l="0" t="0" r="762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3830" cy="252730"/>
                                    </a:xfrm>
                                    <a:prstGeom prst="rect">
                                      <a:avLst/>
                                    </a:prstGeom>
                                    <a:noFill/>
                                    <a:ln>
                                      <a:noFill/>
                                    </a:ln>
                                  </pic:spPr>
                                </pic:pic>
                              </a:graphicData>
                            </a:graphic>
                          </wp:inline>
                        </w:drawing>
                      </w:r>
                    </w:p>
                  </w:txbxContent>
                </v:textbox>
              </v:shape>
            </w:pict>
          </mc:Fallback>
        </mc:AlternateContent>
      </w:r>
      <w:r w:rsidRPr="00A05F36">
        <w:rPr>
          <w:noProof/>
          <w:color w:val="000000" w:themeColor="text1"/>
          <w:lang w:eastAsia="en-GB"/>
        </w:rPr>
        <w:drawing>
          <wp:inline distT="0" distB="0" distL="0" distR="0" wp14:anchorId="3AF4E37B" wp14:editId="5FC7B841">
            <wp:extent cx="1064260" cy="1009650"/>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ext uri="{28A0092B-C50C-407E-A947-70E740481C1C}">
                          <a14:useLocalDpi xmlns:a14="http://schemas.microsoft.com/office/drawing/2010/main" val="0"/>
                        </a:ext>
                      </a:extLst>
                    </a:blip>
                    <a:srcRect l="-1199" t="-1198" r="-1199" b="-1198"/>
                    <a:stretch>
                      <a:fillRect/>
                    </a:stretch>
                  </pic:blipFill>
                  <pic:spPr bwMode="auto">
                    <a:xfrm>
                      <a:off x="0" y="0"/>
                      <a:ext cx="1064260" cy="1009650"/>
                    </a:xfrm>
                    <a:prstGeom prst="rect">
                      <a:avLst/>
                    </a:prstGeom>
                    <a:noFill/>
                    <a:ln>
                      <a:noFill/>
                    </a:ln>
                  </pic:spPr>
                </pic:pic>
              </a:graphicData>
            </a:graphic>
          </wp:inline>
        </w:drawing>
      </w:r>
    </w:p>
    <w:p w14:paraId="67A310BC" w14:textId="77777777" w:rsidR="0006039D" w:rsidRPr="00A05F36" w:rsidRDefault="0006039D" w:rsidP="000029E7">
      <w:pPr>
        <w:pStyle w:val="SingleTxtG"/>
        <w:tabs>
          <w:tab w:val="left" w:pos="5100"/>
        </w:tabs>
        <w:rPr>
          <w:color w:val="000000" w:themeColor="text1"/>
        </w:rPr>
      </w:pPr>
      <w:r w:rsidRPr="00A05F36">
        <w:rPr>
          <w:rStyle w:val="Funotenzeichen"/>
          <w:color w:val="000000" w:themeColor="text1"/>
          <w:lang w:val="en-US"/>
        </w:rPr>
        <w:footnoteReference w:id="7"/>
      </w:r>
    </w:p>
    <w:p w14:paraId="75C5F454" w14:textId="77777777" w:rsidR="0006039D" w:rsidRPr="00A05F36" w:rsidRDefault="000A45EC" w:rsidP="000029E7">
      <w:pPr>
        <w:pStyle w:val="SingleTxtG"/>
        <w:spacing w:after="0"/>
        <w:rPr>
          <w:color w:val="000000" w:themeColor="text1"/>
        </w:rPr>
      </w:pPr>
      <w:r w:rsidRPr="00A05F36">
        <w:rPr>
          <w:color w:val="000000" w:themeColor="text1"/>
        </w:rPr>
        <w:t>C</w:t>
      </w:r>
      <w:r w:rsidR="0006039D" w:rsidRPr="00A05F36">
        <w:rPr>
          <w:color w:val="000000" w:themeColor="text1"/>
        </w:rPr>
        <w:t>oncerning</w:t>
      </w:r>
      <w:r w:rsidRPr="00A05F36">
        <w:rPr>
          <w:color w:val="000000" w:themeColor="text1"/>
        </w:rPr>
        <w:t>:</w:t>
      </w:r>
      <w:r w:rsidR="0006039D" w:rsidRPr="00A05F36">
        <w:rPr>
          <w:rStyle w:val="Funotenzeichen"/>
          <w:color w:val="000000" w:themeColor="text1"/>
        </w:rPr>
        <w:footnoteReference w:id="8"/>
      </w:r>
      <w:r w:rsidR="0006039D" w:rsidRPr="00A05F36">
        <w:rPr>
          <w:color w:val="000000" w:themeColor="text1"/>
        </w:rPr>
        <w:tab/>
      </w:r>
      <w:r w:rsidR="0006039D" w:rsidRPr="00A05F36">
        <w:rPr>
          <w:color w:val="000000" w:themeColor="text1"/>
        </w:rPr>
        <w:tab/>
        <w:t>Approval granted</w:t>
      </w:r>
    </w:p>
    <w:p w14:paraId="463B3A45" w14:textId="77777777" w:rsidR="0006039D" w:rsidRPr="00A05F36" w:rsidRDefault="0006039D" w:rsidP="000029E7">
      <w:pPr>
        <w:pStyle w:val="SingleTxtG"/>
        <w:spacing w:after="0"/>
        <w:rPr>
          <w:color w:val="000000" w:themeColor="text1"/>
        </w:rPr>
      </w:pPr>
      <w:r w:rsidRPr="00A05F36">
        <w:rPr>
          <w:color w:val="000000" w:themeColor="text1"/>
        </w:rPr>
        <w:tab/>
      </w:r>
      <w:r w:rsidRPr="00A05F36">
        <w:rPr>
          <w:color w:val="000000" w:themeColor="text1"/>
        </w:rPr>
        <w:tab/>
      </w:r>
      <w:r w:rsidRPr="00A05F36">
        <w:rPr>
          <w:color w:val="000000" w:themeColor="text1"/>
        </w:rPr>
        <w:tab/>
      </w:r>
      <w:r w:rsidR="009804B0" w:rsidRPr="00A05F36">
        <w:rPr>
          <w:color w:val="000000" w:themeColor="text1"/>
        </w:rPr>
        <w:tab/>
      </w:r>
      <w:r w:rsidRPr="00A05F36">
        <w:rPr>
          <w:color w:val="000000" w:themeColor="text1"/>
        </w:rPr>
        <w:t xml:space="preserve">Approval </w:t>
      </w:r>
      <w:proofErr w:type="gramStart"/>
      <w:r w:rsidRPr="00A05F36">
        <w:rPr>
          <w:color w:val="000000" w:themeColor="text1"/>
        </w:rPr>
        <w:t>extended</w:t>
      </w:r>
      <w:proofErr w:type="gramEnd"/>
    </w:p>
    <w:p w14:paraId="6937375D" w14:textId="77777777" w:rsidR="0006039D" w:rsidRPr="00A05F36" w:rsidRDefault="0006039D" w:rsidP="000029E7">
      <w:pPr>
        <w:pStyle w:val="SingleTxtG"/>
        <w:spacing w:after="0"/>
        <w:rPr>
          <w:color w:val="000000" w:themeColor="text1"/>
        </w:rPr>
      </w:pPr>
      <w:r w:rsidRPr="00A05F36">
        <w:rPr>
          <w:color w:val="000000" w:themeColor="text1"/>
        </w:rPr>
        <w:tab/>
      </w:r>
      <w:r w:rsidRPr="00A05F36">
        <w:rPr>
          <w:color w:val="000000" w:themeColor="text1"/>
        </w:rPr>
        <w:tab/>
      </w:r>
      <w:r w:rsidRPr="00A05F36">
        <w:rPr>
          <w:color w:val="000000" w:themeColor="text1"/>
        </w:rPr>
        <w:tab/>
      </w:r>
      <w:r w:rsidR="009804B0" w:rsidRPr="00A05F36">
        <w:rPr>
          <w:color w:val="000000" w:themeColor="text1"/>
        </w:rPr>
        <w:tab/>
      </w:r>
      <w:r w:rsidRPr="00A05F36">
        <w:rPr>
          <w:color w:val="000000" w:themeColor="text1"/>
        </w:rPr>
        <w:t xml:space="preserve">Approval </w:t>
      </w:r>
      <w:proofErr w:type="gramStart"/>
      <w:r w:rsidRPr="00A05F36">
        <w:rPr>
          <w:color w:val="000000" w:themeColor="text1"/>
        </w:rPr>
        <w:t>refused</w:t>
      </w:r>
      <w:proofErr w:type="gramEnd"/>
    </w:p>
    <w:p w14:paraId="0653E3E0" w14:textId="77777777" w:rsidR="0006039D" w:rsidRPr="00A05F36" w:rsidRDefault="0006039D" w:rsidP="000029E7">
      <w:pPr>
        <w:pStyle w:val="SingleTxtG"/>
        <w:spacing w:after="0"/>
        <w:rPr>
          <w:color w:val="000000" w:themeColor="text1"/>
        </w:rPr>
      </w:pPr>
      <w:r w:rsidRPr="00A05F36">
        <w:rPr>
          <w:color w:val="000000" w:themeColor="text1"/>
        </w:rPr>
        <w:tab/>
      </w:r>
      <w:r w:rsidRPr="00A05F36">
        <w:rPr>
          <w:color w:val="000000" w:themeColor="text1"/>
        </w:rPr>
        <w:tab/>
      </w:r>
      <w:r w:rsidRPr="00A05F36">
        <w:rPr>
          <w:color w:val="000000" w:themeColor="text1"/>
        </w:rPr>
        <w:tab/>
      </w:r>
      <w:r w:rsidR="009804B0" w:rsidRPr="00A05F36">
        <w:rPr>
          <w:color w:val="000000" w:themeColor="text1"/>
        </w:rPr>
        <w:tab/>
      </w:r>
      <w:r w:rsidRPr="00A05F36">
        <w:rPr>
          <w:color w:val="000000" w:themeColor="text1"/>
        </w:rPr>
        <w:t xml:space="preserve">Approval </w:t>
      </w:r>
      <w:proofErr w:type="gramStart"/>
      <w:r w:rsidRPr="00A05F36">
        <w:rPr>
          <w:color w:val="000000" w:themeColor="text1"/>
        </w:rPr>
        <w:t>withdrawn</w:t>
      </w:r>
      <w:proofErr w:type="gramEnd"/>
    </w:p>
    <w:p w14:paraId="5B59A9DE" w14:textId="77777777" w:rsidR="0006039D" w:rsidRPr="00A05F36" w:rsidRDefault="0006039D" w:rsidP="000029E7">
      <w:pPr>
        <w:pStyle w:val="SingleTxtG"/>
        <w:spacing w:after="240"/>
        <w:rPr>
          <w:color w:val="000000" w:themeColor="text1"/>
        </w:rPr>
      </w:pPr>
      <w:r w:rsidRPr="00A05F36">
        <w:rPr>
          <w:color w:val="000000" w:themeColor="text1"/>
        </w:rPr>
        <w:tab/>
      </w:r>
      <w:r w:rsidRPr="00A05F36">
        <w:rPr>
          <w:color w:val="000000" w:themeColor="text1"/>
        </w:rPr>
        <w:tab/>
      </w:r>
      <w:r w:rsidRPr="00A05F36">
        <w:rPr>
          <w:color w:val="000000" w:themeColor="text1"/>
        </w:rPr>
        <w:tab/>
      </w:r>
      <w:r w:rsidR="009804B0" w:rsidRPr="00A05F36">
        <w:rPr>
          <w:color w:val="000000" w:themeColor="text1"/>
        </w:rPr>
        <w:tab/>
      </w:r>
      <w:r w:rsidRPr="00A05F36">
        <w:rPr>
          <w:color w:val="000000" w:themeColor="text1"/>
        </w:rPr>
        <w:t xml:space="preserve">Production definitively </w:t>
      </w:r>
      <w:proofErr w:type="gramStart"/>
      <w:r w:rsidRPr="00A05F36">
        <w:rPr>
          <w:color w:val="000000" w:themeColor="text1"/>
        </w:rPr>
        <w:t>discontinued</w:t>
      </w:r>
      <w:proofErr w:type="gramEnd"/>
    </w:p>
    <w:p w14:paraId="19D68AE8" w14:textId="663F71E8" w:rsidR="0006039D" w:rsidRPr="00A05F36" w:rsidRDefault="0006039D" w:rsidP="000029E7">
      <w:pPr>
        <w:pStyle w:val="SingleTxtG"/>
        <w:rPr>
          <w:color w:val="000000" w:themeColor="text1"/>
        </w:rPr>
      </w:pPr>
      <w:r w:rsidRPr="00A05F36">
        <w:rPr>
          <w:color w:val="000000" w:themeColor="text1"/>
        </w:rPr>
        <w:t xml:space="preserve">of a vehicle type </w:t>
      </w:r>
      <w:proofErr w:type="gramStart"/>
      <w:r w:rsidRPr="00A05F36">
        <w:rPr>
          <w:color w:val="000000" w:themeColor="text1"/>
        </w:rPr>
        <w:t>with regard to</w:t>
      </w:r>
      <w:proofErr w:type="gramEnd"/>
      <w:r w:rsidRPr="00A05F36">
        <w:rPr>
          <w:color w:val="000000" w:themeColor="text1"/>
        </w:rPr>
        <w:t xml:space="preserve"> safety-belt pursuant to </w:t>
      </w:r>
      <w:r w:rsidR="00801FF3" w:rsidRPr="00A05F36">
        <w:rPr>
          <w:color w:val="000000" w:themeColor="text1"/>
        </w:rPr>
        <w:t>UN Regulation No</w:t>
      </w:r>
      <w:r w:rsidRPr="00A05F36">
        <w:rPr>
          <w:color w:val="000000" w:themeColor="text1"/>
          <w:highlight w:val="yellow"/>
        </w:rPr>
        <w:t xml:space="preserve">. </w:t>
      </w:r>
      <w:r w:rsidR="00B915A4" w:rsidRPr="00A05F36">
        <w:rPr>
          <w:color w:val="000000" w:themeColor="text1"/>
          <w:highlight w:val="yellow"/>
        </w:rPr>
        <w:t>xxx</w:t>
      </w:r>
      <w:r w:rsidRPr="00A05F36">
        <w:rPr>
          <w:color w:val="000000" w:themeColor="text1"/>
          <w:highlight w:val="yellow"/>
        </w:rPr>
        <w:t>.</w:t>
      </w:r>
    </w:p>
    <w:p w14:paraId="569BB747" w14:textId="77777777" w:rsidR="0006039D" w:rsidRPr="00A05F36" w:rsidRDefault="003904E6" w:rsidP="000029E7">
      <w:pPr>
        <w:pStyle w:val="SingleTxtG"/>
        <w:tabs>
          <w:tab w:val="left" w:pos="4962"/>
        </w:tabs>
        <w:rPr>
          <w:color w:val="000000" w:themeColor="text1"/>
        </w:rPr>
      </w:pPr>
      <w:r w:rsidRPr="00A05F36">
        <w:rPr>
          <w:color w:val="000000" w:themeColor="text1"/>
        </w:rPr>
        <w:t>Approval No. ............................................</w:t>
      </w:r>
      <w:r w:rsidRPr="00A05F36">
        <w:rPr>
          <w:color w:val="000000" w:themeColor="text1"/>
        </w:rPr>
        <w:tab/>
        <w:t>Extension No. ............................................</w:t>
      </w:r>
      <w:r w:rsidR="007C79EA" w:rsidRPr="00A05F36">
        <w:rPr>
          <w:color w:val="000000" w:themeColor="text1"/>
        </w:rPr>
        <w:t>..</w:t>
      </w:r>
    </w:p>
    <w:p w14:paraId="2ED30632" w14:textId="77777777" w:rsidR="0006039D" w:rsidRPr="00A05F36" w:rsidRDefault="0006039D" w:rsidP="00AC0C9B">
      <w:pPr>
        <w:pStyle w:val="SingleTxtG"/>
        <w:tabs>
          <w:tab w:val="left" w:pos="2268"/>
          <w:tab w:val="right" w:leader="dot" w:pos="8505"/>
        </w:tabs>
        <w:rPr>
          <w:color w:val="000000" w:themeColor="text1"/>
        </w:rPr>
      </w:pPr>
      <w:r w:rsidRPr="00A05F36">
        <w:rPr>
          <w:color w:val="000000" w:themeColor="text1"/>
        </w:rPr>
        <w:t>1.</w:t>
      </w:r>
      <w:r w:rsidRPr="00A05F36">
        <w:rPr>
          <w:color w:val="000000" w:themeColor="text1"/>
        </w:rPr>
        <w:tab/>
        <w:t>General</w:t>
      </w:r>
      <w:r w:rsidRPr="00A05F36">
        <w:rPr>
          <w:color w:val="000000" w:themeColor="text1"/>
        </w:rPr>
        <w:tab/>
      </w:r>
    </w:p>
    <w:p w14:paraId="70A1791D" w14:textId="77777777" w:rsidR="00B57801" w:rsidRPr="00A05F36" w:rsidRDefault="00B57801" w:rsidP="00AC0C9B">
      <w:pPr>
        <w:pStyle w:val="SingleTxtG"/>
        <w:tabs>
          <w:tab w:val="left" w:pos="2268"/>
          <w:tab w:val="right" w:leader="dot" w:pos="8505"/>
        </w:tabs>
        <w:rPr>
          <w:color w:val="000000" w:themeColor="text1"/>
        </w:rPr>
      </w:pPr>
      <w:r w:rsidRPr="00A05F36">
        <w:rPr>
          <w:color w:val="000000" w:themeColor="text1"/>
        </w:rPr>
        <w:t>1.1.</w:t>
      </w:r>
      <w:r w:rsidRPr="00A05F36">
        <w:rPr>
          <w:color w:val="000000" w:themeColor="text1"/>
        </w:rPr>
        <w:tab/>
        <w:t>Make (trade name of manufacturer)</w:t>
      </w:r>
      <w:r w:rsidRPr="00A05F36">
        <w:rPr>
          <w:color w:val="000000" w:themeColor="text1"/>
        </w:rPr>
        <w:tab/>
      </w:r>
    </w:p>
    <w:p w14:paraId="7DB03C47" w14:textId="77777777" w:rsidR="00B57801" w:rsidRPr="00A05F36" w:rsidRDefault="00B57801" w:rsidP="00AC0C9B">
      <w:pPr>
        <w:pStyle w:val="SingleTxtG"/>
        <w:tabs>
          <w:tab w:val="left" w:pos="2268"/>
          <w:tab w:val="right" w:leader="dot" w:pos="8505"/>
        </w:tabs>
        <w:rPr>
          <w:color w:val="000000" w:themeColor="text1"/>
        </w:rPr>
      </w:pPr>
      <w:r w:rsidRPr="00A05F36">
        <w:rPr>
          <w:color w:val="000000" w:themeColor="text1"/>
        </w:rPr>
        <w:t>1.2.</w:t>
      </w:r>
      <w:r w:rsidRPr="00A05F36">
        <w:rPr>
          <w:color w:val="000000" w:themeColor="text1"/>
        </w:rPr>
        <w:tab/>
        <w:t>Type and general commercial description(s)</w:t>
      </w:r>
      <w:r w:rsidRPr="00A05F36">
        <w:rPr>
          <w:color w:val="000000" w:themeColor="text1"/>
        </w:rPr>
        <w:tab/>
      </w:r>
    </w:p>
    <w:p w14:paraId="6D055B9D" w14:textId="77777777" w:rsidR="00B57801" w:rsidRPr="00A05F36" w:rsidRDefault="00B57801" w:rsidP="00AC0C9B">
      <w:pPr>
        <w:pStyle w:val="SingleTxtG"/>
        <w:tabs>
          <w:tab w:val="left" w:pos="2268"/>
          <w:tab w:val="right" w:leader="dot" w:pos="8505"/>
        </w:tabs>
        <w:rPr>
          <w:color w:val="000000" w:themeColor="text1"/>
        </w:rPr>
      </w:pPr>
      <w:r w:rsidRPr="00A05F36">
        <w:rPr>
          <w:color w:val="000000" w:themeColor="text1"/>
        </w:rPr>
        <w:t>1.3.</w:t>
      </w:r>
      <w:r w:rsidRPr="00A05F36">
        <w:rPr>
          <w:color w:val="000000" w:themeColor="text1"/>
        </w:rPr>
        <w:tab/>
        <w:t>Means of identification of type, if marked on the vehicle</w:t>
      </w:r>
      <w:r w:rsidRPr="00A05F36">
        <w:rPr>
          <w:color w:val="000000" w:themeColor="text1"/>
        </w:rPr>
        <w:tab/>
      </w:r>
    </w:p>
    <w:p w14:paraId="01987E90" w14:textId="77777777" w:rsidR="00B57801" w:rsidRPr="00A05F36" w:rsidRDefault="00B57801" w:rsidP="00AC0C9B">
      <w:pPr>
        <w:pStyle w:val="SingleTxtG"/>
        <w:tabs>
          <w:tab w:val="left" w:pos="2268"/>
          <w:tab w:val="right" w:leader="dot" w:pos="8505"/>
        </w:tabs>
        <w:rPr>
          <w:color w:val="000000" w:themeColor="text1"/>
        </w:rPr>
      </w:pPr>
      <w:r w:rsidRPr="00A05F36">
        <w:rPr>
          <w:color w:val="000000" w:themeColor="text1"/>
        </w:rPr>
        <w:tab/>
      </w:r>
      <w:r w:rsidR="0006039D" w:rsidRPr="00A05F36">
        <w:rPr>
          <w:color w:val="000000" w:themeColor="text1"/>
        </w:rPr>
        <w:tab/>
      </w:r>
    </w:p>
    <w:p w14:paraId="523C1CC6" w14:textId="77777777" w:rsidR="00B57801" w:rsidRPr="00A05F36" w:rsidRDefault="00B57801" w:rsidP="00AC0C9B">
      <w:pPr>
        <w:pStyle w:val="SingleTxtG"/>
        <w:tabs>
          <w:tab w:val="left" w:pos="2268"/>
          <w:tab w:val="right" w:leader="dot" w:pos="8505"/>
        </w:tabs>
        <w:rPr>
          <w:color w:val="000000" w:themeColor="text1"/>
        </w:rPr>
      </w:pPr>
      <w:r w:rsidRPr="00A05F36">
        <w:rPr>
          <w:color w:val="000000" w:themeColor="text1"/>
        </w:rPr>
        <w:t>1.3.1.</w:t>
      </w:r>
      <w:r w:rsidRPr="00A05F36">
        <w:rPr>
          <w:color w:val="000000" w:themeColor="text1"/>
        </w:rPr>
        <w:tab/>
        <w:t>Location of that marking</w:t>
      </w:r>
      <w:r w:rsidRPr="00A05F36">
        <w:rPr>
          <w:color w:val="000000" w:themeColor="text1"/>
        </w:rPr>
        <w:tab/>
      </w:r>
    </w:p>
    <w:p w14:paraId="6728B630" w14:textId="77777777" w:rsidR="00B57801" w:rsidRPr="00A05F36" w:rsidRDefault="00B57801" w:rsidP="00AC0C9B">
      <w:pPr>
        <w:pStyle w:val="SingleTxtG"/>
        <w:tabs>
          <w:tab w:val="left" w:pos="2268"/>
          <w:tab w:val="right" w:leader="dot" w:pos="8505"/>
        </w:tabs>
        <w:rPr>
          <w:color w:val="000000" w:themeColor="text1"/>
        </w:rPr>
      </w:pPr>
      <w:r w:rsidRPr="00A05F36">
        <w:rPr>
          <w:color w:val="000000" w:themeColor="text1"/>
        </w:rPr>
        <w:t>1.4.</w:t>
      </w:r>
      <w:r w:rsidRPr="00A05F36">
        <w:rPr>
          <w:color w:val="000000" w:themeColor="text1"/>
        </w:rPr>
        <w:tab/>
        <w:t>Category of vehicle</w:t>
      </w:r>
      <w:r w:rsidRPr="00A05F36">
        <w:rPr>
          <w:color w:val="000000" w:themeColor="text1"/>
        </w:rPr>
        <w:tab/>
      </w:r>
    </w:p>
    <w:p w14:paraId="1FE24813" w14:textId="77777777" w:rsidR="00B57801" w:rsidRPr="00A05F36" w:rsidRDefault="00B57801" w:rsidP="00AC0C9B">
      <w:pPr>
        <w:pStyle w:val="SingleTxtG"/>
        <w:tabs>
          <w:tab w:val="left" w:pos="2268"/>
          <w:tab w:val="right" w:leader="dot" w:pos="8505"/>
        </w:tabs>
        <w:rPr>
          <w:color w:val="000000" w:themeColor="text1"/>
        </w:rPr>
      </w:pPr>
      <w:r w:rsidRPr="00A05F36">
        <w:rPr>
          <w:color w:val="000000" w:themeColor="text1"/>
        </w:rPr>
        <w:t>1.5.</w:t>
      </w:r>
      <w:r w:rsidRPr="00A05F36">
        <w:rPr>
          <w:color w:val="000000" w:themeColor="text1"/>
        </w:rPr>
        <w:tab/>
        <w:t>Name and address of manufacturer</w:t>
      </w:r>
      <w:r w:rsidRPr="00A05F36">
        <w:rPr>
          <w:color w:val="000000" w:themeColor="text1"/>
        </w:rPr>
        <w:tab/>
      </w:r>
    </w:p>
    <w:p w14:paraId="46F3C550" w14:textId="77777777" w:rsidR="00B57801" w:rsidRPr="00A05F36" w:rsidRDefault="00B57801" w:rsidP="00AC0C9B">
      <w:pPr>
        <w:pStyle w:val="SingleTxtG"/>
        <w:tabs>
          <w:tab w:val="left" w:pos="2268"/>
          <w:tab w:val="right" w:leader="dot" w:pos="8505"/>
        </w:tabs>
        <w:rPr>
          <w:color w:val="000000" w:themeColor="text1"/>
        </w:rPr>
      </w:pPr>
      <w:r w:rsidRPr="00A05F36">
        <w:rPr>
          <w:color w:val="000000" w:themeColor="text1"/>
        </w:rPr>
        <w:t>1.6.</w:t>
      </w:r>
      <w:r w:rsidRPr="00A05F36">
        <w:rPr>
          <w:color w:val="000000" w:themeColor="text1"/>
        </w:rPr>
        <w:tab/>
        <w:t>Address(es) of assembly plant(s)</w:t>
      </w:r>
      <w:r w:rsidRPr="00A05F36">
        <w:rPr>
          <w:color w:val="000000" w:themeColor="text1"/>
        </w:rPr>
        <w:tab/>
      </w:r>
    </w:p>
    <w:p w14:paraId="10E561B0" w14:textId="77777777" w:rsidR="00B57801" w:rsidRPr="00A05F36" w:rsidRDefault="00B57801" w:rsidP="00AC0C9B">
      <w:pPr>
        <w:pStyle w:val="SingleTxtG"/>
        <w:tabs>
          <w:tab w:val="left" w:pos="2268"/>
          <w:tab w:val="right" w:leader="dot" w:pos="8505"/>
        </w:tabs>
        <w:rPr>
          <w:color w:val="000000" w:themeColor="text1"/>
        </w:rPr>
      </w:pPr>
      <w:r w:rsidRPr="00A05F36">
        <w:rPr>
          <w:color w:val="000000" w:themeColor="text1"/>
        </w:rPr>
        <w:t>1.7.</w:t>
      </w:r>
      <w:r w:rsidRPr="00A05F36">
        <w:rPr>
          <w:color w:val="000000" w:themeColor="text1"/>
        </w:rPr>
        <w:tab/>
        <w:t xml:space="preserve">Technical Service responsible for carrying out the </w:t>
      </w:r>
      <w:proofErr w:type="gramStart"/>
      <w:r w:rsidRPr="00A05F36">
        <w:rPr>
          <w:color w:val="000000" w:themeColor="text1"/>
        </w:rPr>
        <w:t>test</w:t>
      </w:r>
      <w:proofErr w:type="gramEnd"/>
      <w:r w:rsidRPr="00A05F36">
        <w:rPr>
          <w:color w:val="000000" w:themeColor="text1"/>
        </w:rPr>
        <w:tab/>
      </w:r>
    </w:p>
    <w:p w14:paraId="4AE14553" w14:textId="77777777" w:rsidR="00B57801" w:rsidRPr="00A05F36" w:rsidRDefault="00B57801" w:rsidP="00AC0C9B">
      <w:pPr>
        <w:pStyle w:val="SingleTxtG"/>
        <w:tabs>
          <w:tab w:val="left" w:pos="2268"/>
          <w:tab w:val="right" w:leader="dot" w:pos="8505"/>
        </w:tabs>
        <w:rPr>
          <w:color w:val="000000" w:themeColor="text1"/>
        </w:rPr>
      </w:pPr>
      <w:r w:rsidRPr="00A05F36">
        <w:rPr>
          <w:color w:val="000000" w:themeColor="text1"/>
        </w:rPr>
        <w:t>1.8.</w:t>
      </w:r>
      <w:r w:rsidRPr="00A05F36">
        <w:rPr>
          <w:color w:val="000000" w:themeColor="text1"/>
        </w:rPr>
        <w:tab/>
        <w:t>Date of test report</w:t>
      </w:r>
      <w:r w:rsidRPr="00A05F36">
        <w:rPr>
          <w:color w:val="000000" w:themeColor="text1"/>
        </w:rPr>
        <w:tab/>
      </w:r>
    </w:p>
    <w:p w14:paraId="3F2D5752" w14:textId="77777777" w:rsidR="0006039D" w:rsidRPr="00A05F36" w:rsidRDefault="00B57801" w:rsidP="00AC0C9B">
      <w:pPr>
        <w:pStyle w:val="SingleTxtG"/>
        <w:tabs>
          <w:tab w:val="left" w:pos="2268"/>
          <w:tab w:val="right" w:leader="dot" w:pos="8505"/>
        </w:tabs>
        <w:rPr>
          <w:color w:val="000000" w:themeColor="text1"/>
        </w:rPr>
      </w:pPr>
      <w:r w:rsidRPr="00A05F36">
        <w:rPr>
          <w:color w:val="000000" w:themeColor="text1"/>
        </w:rPr>
        <w:t>1.9</w:t>
      </w:r>
      <w:r w:rsidR="00202CF9" w:rsidRPr="00A05F36">
        <w:rPr>
          <w:color w:val="000000" w:themeColor="text1"/>
        </w:rPr>
        <w:t>.</w:t>
      </w:r>
      <w:r w:rsidRPr="00A05F36">
        <w:rPr>
          <w:color w:val="000000" w:themeColor="text1"/>
        </w:rPr>
        <w:tab/>
        <w:t>Number of test report</w:t>
      </w:r>
      <w:r w:rsidRPr="00A05F36">
        <w:rPr>
          <w:color w:val="000000" w:themeColor="text1"/>
        </w:rPr>
        <w:tab/>
      </w:r>
    </w:p>
    <w:p w14:paraId="497BBA48" w14:textId="77777777" w:rsidR="00417B2A" w:rsidRPr="00A05F36" w:rsidRDefault="00417B2A" w:rsidP="002E44FB">
      <w:pPr>
        <w:pStyle w:val="SingleTxtG"/>
        <w:keepNext/>
        <w:tabs>
          <w:tab w:val="left" w:pos="2268"/>
          <w:tab w:val="right" w:leader="dot" w:pos="8505"/>
        </w:tabs>
        <w:rPr>
          <w:color w:val="000000" w:themeColor="text1"/>
        </w:rPr>
      </w:pPr>
      <w:r w:rsidRPr="00A05F36">
        <w:rPr>
          <w:color w:val="000000" w:themeColor="text1"/>
        </w:rPr>
        <w:t>2.</w:t>
      </w:r>
      <w:r w:rsidRPr="00A05F36">
        <w:rPr>
          <w:color w:val="000000" w:themeColor="text1"/>
        </w:rPr>
        <w:tab/>
        <w:t>General construction characteristics of the vehicle</w:t>
      </w:r>
    </w:p>
    <w:p w14:paraId="2AA63FAA" w14:textId="77777777" w:rsidR="00417B2A" w:rsidRPr="00A05F36" w:rsidRDefault="00417B2A" w:rsidP="00AC0C9B">
      <w:pPr>
        <w:pStyle w:val="SingleTxtG"/>
        <w:tabs>
          <w:tab w:val="left" w:pos="2268"/>
          <w:tab w:val="right" w:leader="dot" w:pos="8505"/>
        </w:tabs>
        <w:rPr>
          <w:color w:val="000000" w:themeColor="text1"/>
        </w:rPr>
      </w:pPr>
      <w:r w:rsidRPr="00A05F36">
        <w:rPr>
          <w:color w:val="000000" w:themeColor="text1"/>
        </w:rPr>
        <w:t>2.1.</w:t>
      </w:r>
      <w:r w:rsidRPr="00A05F36">
        <w:rPr>
          <w:color w:val="000000" w:themeColor="text1"/>
        </w:rPr>
        <w:tab/>
        <w:t>Photographs and/or drawings of a representative vehicle</w:t>
      </w:r>
      <w:r w:rsidRPr="00A05F36">
        <w:rPr>
          <w:color w:val="000000" w:themeColor="text1"/>
        </w:rPr>
        <w:tab/>
      </w:r>
    </w:p>
    <w:p w14:paraId="46E518A0" w14:textId="77777777" w:rsidR="00417B2A" w:rsidRPr="00A05F36" w:rsidRDefault="00417B2A" w:rsidP="00AC0C9B">
      <w:pPr>
        <w:pStyle w:val="SingleTxtG"/>
        <w:tabs>
          <w:tab w:val="left" w:pos="2268"/>
          <w:tab w:val="right" w:leader="dot" w:pos="8505"/>
        </w:tabs>
        <w:rPr>
          <w:color w:val="000000" w:themeColor="text1"/>
        </w:rPr>
      </w:pPr>
      <w:r w:rsidRPr="00A05F36">
        <w:rPr>
          <w:color w:val="000000" w:themeColor="text1"/>
        </w:rPr>
        <w:t>3.</w:t>
      </w:r>
      <w:r w:rsidRPr="00A05F36">
        <w:rPr>
          <w:color w:val="000000" w:themeColor="text1"/>
        </w:rPr>
        <w:tab/>
        <w:t>Bodywork</w:t>
      </w:r>
    </w:p>
    <w:p w14:paraId="5DEE90FC" w14:textId="77777777" w:rsidR="00417B2A" w:rsidRPr="00A05F36" w:rsidRDefault="00417B2A" w:rsidP="00AC0C9B">
      <w:pPr>
        <w:pStyle w:val="SingleTxtG"/>
        <w:tabs>
          <w:tab w:val="left" w:pos="2268"/>
          <w:tab w:val="right" w:leader="dot" w:pos="8505"/>
        </w:tabs>
        <w:rPr>
          <w:color w:val="000000" w:themeColor="text1"/>
        </w:rPr>
      </w:pPr>
      <w:r w:rsidRPr="00A05F36">
        <w:rPr>
          <w:color w:val="000000" w:themeColor="text1"/>
        </w:rPr>
        <w:t>3.1.</w:t>
      </w:r>
      <w:r w:rsidRPr="00A05F36">
        <w:rPr>
          <w:color w:val="000000" w:themeColor="text1"/>
        </w:rPr>
        <w:tab/>
        <w:t>Seats</w:t>
      </w:r>
    </w:p>
    <w:p w14:paraId="243CEBBD" w14:textId="77777777" w:rsidR="00417B2A" w:rsidRPr="00A05F36" w:rsidRDefault="00417B2A" w:rsidP="00AC0C9B">
      <w:pPr>
        <w:pStyle w:val="SingleTxtG"/>
        <w:tabs>
          <w:tab w:val="left" w:pos="2268"/>
          <w:tab w:val="right" w:leader="dot" w:pos="8505"/>
        </w:tabs>
        <w:rPr>
          <w:color w:val="000000" w:themeColor="text1"/>
        </w:rPr>
      </w:pPr>
      <w:r w:rsidRPr="00A05F36">
        <w:rPr>
          <w:color w:val="000000" w:themeColor="text1"/>
        </w:rPr>
        <w:t>3.1.1.</w:t>
      </w:r>
      <w:r w:rsidRPr="00A05F36">
        <w:rPr>
          <w:color w:val="000000" w:themeColor="text1"/>
        </w:rPr>
        <w:tab/>
        <w:t>Number</w:t>
      </w:r>
      <w:r w:rsidRPr="00A05F36">
        <w:rPr>
          <w:color w:val="000000" w:themeColor="text1"/>
        </w:rPr>
        <w:tab/>
      </w:r>
    </w:p>
    <w:p w14:paraId="502C837B" w14:textId="77777777" w:rsidR="00417B2A" w:rsidRPr="00A05F36" w:rsidRDefault="00417B2A" w:rsidP="00AC0C9B">
      <w:pPr>
        <w:pStyle w:val="SingleTxtG"/>
        <w:tabs>
          <w:tab w:val="left" w:pos="2268"/>
          <w:tab w:val="right" w:leader="dot" w:pos="8505"/>
        </w:tabs>
        <w:rPr>
          <w:color w:val="000000" w:themeColor="text1"/>
        </w:rPr>
      </w:pPr>
      <w:r w:rsidRPr="00A05F36">
        <w:rPr>
          <w:color w:val="000000" w:themeColor="text1"/>
        </w:rPr>
        <w:t>3.1.2.</w:t>
      </w:r>
      <w:r w:rsidRPr="00A05F36">
        <w:rPr>
          <w:color w:val="000000" w:themeColor="text1"/>
        </w:rPr>
        <w:tab/>
        <w:t>Position and arrangement</w:t>
      </w:r>
      <w:r w:rsidRPr="00A05F36">
        <w:rPr>
          <w:color w:val="000000" w:themeColor="text1"/>
        </w:rPr>
        <w:tab/>
      </w:r>
    </w:p>
    <w:p w14:paraId="56BCED02" w14:textId="77777777" w:rsidR="00417B2A" w:rsidRPr="00A05F36" w:rsidRDefault="00417B2A" w:rsidP="00AC0C9B">
      <w:pPr>
        <w:pStyle w:val="SingleTxtG"/>
        <w:tabs>
          <w:tab w:val="left" w:pos="2268"/>
          <w:tab w:val="right" w:leader="dot" w:pos="8505"/>
        </w:tabs>
        <w:rPr>
          <w:color w:val="000000" w:themeColor="text1"/>
        </w:rPr>
      </w:pPr>
      <w:r w:rsidRPr="00A05F36">
        <w:rPr>
          <w:color w:val="000000" w:themeColor="text1"/>
        </w:rPr>
        <w:t>3.1.2.1.</w:t>
      </w:r>
      <w:r w:rsidRPr="00A05F36">
        <w:rPr>
          <w:color w:val="000000" w:themeColor="text1"/>
        </w:rPr>
        <w:tab/>
        <w:t xml:space="preserve">Seating position(s) designated for use only when the vehicle is </w:t>
      </w:r>
      <w:proofErr w:type="gramStart"/>
      <w:r w:rsidRPr="00A05F36">
        <w:rPr>
          <w:color w:val="000000" w:themeColor="text1"/>
        </w:rPr>
        <w:t>stationary</w:t>
      </w:r>
      <w:proofErr w:type="gramEnd"/>
      <w:r w:rsidRPr="00A05F36">
        <w:rPr>
          <w:color w:val="000000" w:themeColor="text1"/>
        </w:rPr>
        <w:tab/>
      </w:r>
    </w:p>
    <w:p w14:paraId="28DD5213" w14:textId="77777777" w:rsidR="00417B2A" w:rsidRPr="00A05F36" w:rsidRDefault="00417B2A" w:rsidP="00AC0C9B">
      <w:pPr>
        <w:pStyle w:val="SingleTxtG"/>
        <w:tabs>
          <w:tab w:val="left" w:pos="2268"/>
          <w:tab w:val="right" w:leader="dot" w:pos="8505"/>
        </w:tabs>
        <w:rPr>
          <w:color w:val="000000" w:themeColor="text1"/>
        </w:rPr>
      </w:pPr>
      <w:r w:rsidRPr="00A05F36">
        <w:rPr>
          <w:color w:val="000000" w:themeColor="text1"/>
        </w:rPr>
        <w:lastRenderedPageBreak/>
        <w:t>3.1.3.</w:t>
      </w:r>
      <w:r w:rsidRPr="00A05F36">
        <w:rPr>
          <w:color w:val="000000" w:themeColor="text1"/>
        </w:rPr>
        <w:tab/>
        <w:t>Characteristics: description and drawings of</w:t>
      </w:r>
      <w:r w:rsidR="00186F33" w:rsidRPr="00A05F36">
        <w:rPr>
          <w:color w:val="000000" w:themeColor="text1"/>
        </w:rPr>
        <w:t>:</w:t>
      </w:r>
    </w:p>
    <w:p w14:paraId="4DA26F67" w14:textId="77777777" w:rsidR="00417B2A" w:rsidRPr="00A05F36" w:rsidRDefault="00417B2A" w:rsidP="00AC0C9B">
      <w:pPr>
        <w:pStyle w:val="SingleTxtG"/>
        <w:tabs>
          <w:tab w:val="left" w:pos="2268"/>
          <w:tab w:val="right" w:leader="dot" w:pos="8505"/>
        </w:tabs>
        <w:rPr>
          <w:color w:val="000000" w:themeColor="text1"/>
        </w:rPr>
      </w:pPr>
      <w:r w:rsidRPr="00A05F36">
        <w:rPr>
          <w:color w:val="000000" w:themeColor="text1"/>
        </w:rPr>
        <w:t>3.1.3.1.</w:t>
      </w:r>
      <w:r w:rsidRPr="00A05F36">
        <w:rPr>
          <w:color w:val="000000" w:themeColor="text1"/>
        </w:rPr>
        <w:tab/>
      </w:r>
      <w:r w:rsidR="00956AD7" w:rsidRPr="00A05F36">
        <w:rPr>
          <w:color w:val="000000" w:themeColor="text1"/>
        </w:rPr>
        <w:t>T</w:t>
      </w:r>
      <w:r w:rsidRPr="00A05F36">
        <w:rPr>
          <w:color w:val="000000" w:themeColor="text1"/>
        </w:rPr>
        <w:t>he seats and their anchorages</w:t>
      </w:r>
      <w:r w:rsidRPr="00A05F36">
        <w:rPr>
          <w:color w:val="000000" w:themeColor="text1"/>
        </w:rPr>
        <w:tab/>
      </w:r>
    </w:p>
    <w:p w14:paraId="6B98ADB7" w14:textId="77777777" w:rsidR="00417B2A" w:rsidRPr="00A05F36" w:rsidRDefault="00417B2A" w:rsidP="00AC0C9B">
      <w:pPr>
        <w:pStyle w:val="SingleTxtG"/>
        <w:tabs>
          <w:tab w:val="left" w:pos="2268"/>
          <w:tab w:val="right" w:leader="dot" w:pos="8505"/>
        </w:tabs>
        <w:rPr>
          <w:color w:val="000000" w:themeColor="text1"/>
        </w:rPr>
      </w:pPr>
      <w:r w:rsidRPr="00A05F36">
        <w:rPr>
          <w:color w:val="000000" w:themeColor="text1"/>
        </w:rPr>
        <w:t>3.1.3.2.</w:t>
      </w:r>
      <w:r w:rsidRPr="00A05F36">
        <w:rPr>
          <w:color w:val="000000" w:themeColor="text1"/>
        </w:rPr>
        <w:tab/>
      </w:r>
      <w:r w:rsidR="00956AD7" w:rsidRPr="00A05F36">
        <w:rPr>
          <w:color w:val="000000" w:themeColor="text1"/>
        </w:rPr>
        <w:t>T</w:t>
      </w:r>
      <w:r w:rsidRPr="00A05F36">
        <w:rPr>
          <w:color w:val="000000" w:themeColor="text1"/>
        </w:rPr>
        <w:t>he adjustment system</w:t>
      </w:r>
      <w:r w:rsidRPr="00A05F36">
        <w:rPr>
          <w:color w:val="000000" w:themeColor="text1"/>
        </w:rPr>
        <w:tab/>
      </w:r>
    </w:p>
    <w:p w14:paraId="5B4D2384" w14:textId="77777777" w:rsidR="00417B2A" w:rsidRPr="00A05F36" w:rsidRDefault="00417B2A" w:rsidP="00AC0C9B">
      <w:pPr>
        <w:pStyle w:val="SingleTxtG"/>
        <w:tabs>
          <w:tab w:val="left" w:pos="2268"/>
          <w:tab w:val="right" w:leader="dot" w:pos="8505"/>
        </w:tabs>
        <w:rPr>
          <w:color w:val="000000" w:themeColor="text1"/>
        </w:rPr>
      </w:pPr>
      <w:r w:rsidRPr="00A05F36">
        <w:rPr>
          <w:color w:val="000000" w:themeColor="text1"/>
        </w:rPr>
        <w:t>3.1.3.3.</w:t>
      </w:r>
      <w:r w:rsidRPr="00A05F36">
        <w:rPr>
          <w:color w:val="000000" w:themeColor="text1"/>
        </w:rPr>
        <w:tab/>
      </w:r>
      <w:r w:rsidR="00956AD7" w:rsidRPr="00A05F36">
        <w:rPr>
          <w:color w:val="000000" w:themeColor="text1"/>
        </w:rPr>
        <w:t>T</w:t>
      </w:r>
      <w:r w:rsidRPr="00A05F36">
        <w:rPr>
          <w:color w:val="000000" w:themeColor="text1"/>
        </w:rPr>
        <w:t xml:space="preserve">he displacement and locking </w:t>
      </w:r>
      <w:proofErr w:type="gramStart"/>
      <w:r w:rsidRPr="00A05F36">
        <w:rPr>
          <w:color w:val="000000" w:themeColor="text1"/>
        </w:rPr>
        <w:t>systems</w:t>
      </w:r>
      <w:proofErr w:type="gramEnd"/>
      <w:r w:rsidRPr="00A05F36">
        <w:rPr>
          <w:color w:val="000000" w:themeColor="text1"/>
        </w:rPr>
        <w:tab/>
      </w:r>
    </w:p>
    <w:p w14:paraId="3958574B" w14:textId="77777777" w:rsidR="00417B2A" w:rsidRPr="00A05F36" w:rsidRDefault="00417B2A" w:rsidP="00AC0C9B">
      <w:pPr>
        <w:pStyle w:val="SingleTxtG"/>
        <w:tabs>
          <w:tab w:val="left" w:pos="2268"/>
          <w:tab w:val="right" w:leader="dot" w:pos="8505"/>
        </w:tabs>
        <w:rPr>
          <w:color w:val="000000" w:themeColor="text1"/>
        </w:rPr>
      </w:pPr>
      <w:r w:rsidRPr="00A05F36">
        <w:rPr>
          <w:color w:val="000000" w:themeColor="text1"/>
        </w:rPr>
        <w:t>3.1.3.4.</w:t>
      </w:r>
      <w:r w:rsidRPr="00A05F36">
        <w:rPr>
          <w:color w:val="000000" w:themeColor="text1"/>
        </w:rPr>
        <w:tab/>
      </w:r>
      <w:r w:rsidR="00956AD7" w:rsidRPr="00A05F36">
        <w:rPr>
          <w:color w:val="000000" w:themeColor="text1"/>
        </w:rPr>
        <w:t>T</w:t>
      </w:r>
      <w:r w:rsidRPr="00A05F36">
        <w:rPr>
          <w:color w:val="000000" w:themeColor="text1"/>
        </w:rPr>
        <w:t xml:space="preserve">he seat belt anchorages if incorporated in the seat </w:t>
      </w:r>
      <w:proofErr w:type="gramStart"/>
      <w:r w:rsidRPr="00A05F36">
        <w:rPr>
          <w:color w:val="000000" w:themeColor="text1"/>
        </w:rPr>
        <w:t>structure</w:t>
      </w:r>
      <w:proofErr w:type="gramEnd"/>
      <w:r w:rsidRPr="00A05F36">
        <w:rPr>
          <w:color w:val="000000" w:themeColor="text1"/>
        </w:rPr>
        <w:tab/>
      </w:r>
    </w:p>
    <w:p w14:paraId="0D19B802" w14:textId="77777777" w:rsidR="00417B2A" w:rsidRPr="00A05F36" w:rsidRDefault="00417B2A" w:rsidP="00AC0C9B">
      <w:pPr>
        <w:pStyle w:val="SingleTxtG"/>
        <w:tabs>
          <w:tab w:val="left" w:pos="2268"/>
          <w:tab w:val="right" w:leader="dot" w:pos="8505"/>
        </w:tabs>
        <w:rPr>
          <w:color w:val="000000" w:themeColor="text1"/>
        </w:rPr>
      </w:pPr>
      <w:r w:rsidRPr="00A05F36">
        <w:rPr>
          <w:color w:val="000000" w:themeColor="text1"/>
        </w:rPr>
        <w:t>3.2.</w:t>
      </w:r>
      <w:r w:rsidRPr="00A05F36">
        <w:rPr>
          <w:color w:val="000000" w:themeColor="text1"/>
        </w:rPr>
        <w:tab/>
        <w:t>Safety-belts and/or other restraint systems</w:t>
      </w:r>
    </w:p>
    <w:p w14:paraId="2EB4DD73" w14:textId="77777777" w:rsidR="00417B2A" w:rsidRPr="00A05F36" w:rsidRDefault="00417B2A" w:rsidP="00AC0C9B">
      <w:pPr>
        <w:pStyle w:val="SingleTxtG"/>
        <w:tabs>
          <w:tab w:val="left" w:pos="2268"/>
          <w:tab w:val="right" w:leader="dot" w:pos="8505"/>
        </w:tabs>
        <w:ind w:left="2259" w:hanging="1125"/>
        <w:rPr>
          <w:color w:val="000000" w:themeColor="text1"/>
        </w:rPr>
      </w:pPr>
      <w:r w:rsidRPr="00A05F36">
        <w:rPr>
          <w:color w:val="000000" w:themeColor="text1"/>
        </w:rPr>
        <w:t>3.2.1.</w:t>
      </w:r>
      <w:r w:rsidRPr="00A05F36">
        <w:rPr>
          <w:color w:val="000000" w:themeColor="text1"/>
        </w:rPr>
        <w:tab/>
        <w:t xml:space="preserve">Number and position of safety-belts and restraint systems and seats on which they can be </w:t>
      </w:r>
      <w:proofErr w:type="gramStart"/>
      <w:r w:rsidRPr="00A05F36">
        <w:rPr>
          <w:color w:val="000000" w:themeColor="text1"/>
        </w:rPr>
        <w:t>used</w:t>
      </w:r>
      <w:proofErr w:type="gramEnd"/>
      <w:r w:rsidRPr="00A05F36">
        <w:rPr>
          <w:color w:val="000000" w:themeColor="text1"/>
        </w:rPr>
        <w:t xml:space="preserve"> </w:t>
      </w:r>
      <w:r w:rsidRPr="00A05F36">
        <w:rPr>
          <w:color w:val="000000" w:themeColor="text1"/>
        </w:rPr>
        <w:tab/>
      </w:r>
    </w:p>
    <w:tbl>
      <w:tblPr>
        <w:tblW w:w="7370" w:type="dxa"/>
        <w:tblInd w:w="113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1E0" w:firstRow="1" w:lastRow="1" w:firstColumn="1" w:lastColumn="1" w:noHBand="0" w:noVBand="0"/>
      </w:tblPr>
      <w:tblGrid>
        <w:gridCol w:w="1382"/>
        <w:gridCol w:w="639"/>
        <w:gridCol w:w="1594"/>
        <w:gridCol w:w="1435"/>
        <w:gridCol w:w="2320"/>
      </w:tblGrid>
      <w:tr w:rsidR="00A05F36" w:rsidRPr="00A05F36" w14:paraId="4B25E25B" w14:textId="77777777" w:rsidTr="00C263AB">
        <w:trPr>
          <w:tblHeader/>
        </w:trPr>
        <w:tc>
          <w:tcPr>
            <w:tcW w:w="2281" w:type="dxa"/>
            <w:gridSpan w:val="2"/>
            <w:tcBorders>
              <w:bottom w:val="single" w:sz="12" w:space="0" w:color="auto"/>
            </w:tcBorders>
            <w:shd w:val="clear" w:color="auto" w:fill="auto"/>
            <w:vAlign w:val="bottom"/>
          </w:tcPr>
          <w:p w14:paraId="6BA04B82" w14:textId="77777777" w:rsidR="00417B2A" w:rsidRPr="00A05F36" w:rsidRDefault="00417B2A" w:rsidP="00AC0C9B">
            <w:pPr>
              <w:suppressAutoHyphens w:val="0"/>
              <w:spacing w:before="80" w:after="80" w:line="200" w:lineRule="exact"/>
              <w:ind w:left="113" w:right="113"/>
              <w:rPr>
                <w:i/>
                <w:color w:val="000000" w:themeColor="text1"/>
                <w:sz w:val="16"/>
              </w:rPr>
            </w:pPr>
          </w:p>
        </w:tc>
        <w:tc>
          <w:tcPr>
            <w:tcW w:w="1800" w:type="dxa"/>
            <w:tcBorders>
              <w:bottom w:val="single" w:sz="12" w:space="0" w:color="auto"/>
            </w:tcBorders>
            <w:shd w:val="clear" w:color="auto" w:fill="auto"/>
            <w:vAlign w:val="bottom"/>
          </w:tcPr>
          <w:p w14:paraId="7F7DA60B" w14:textId="77777777" w:rsidR="00417B2A" w:rsidRPr="00A05F36" w:rsidRDefault="00417B2A" w:rsidP="00AC0C9B">
            <w:pPr>
              <w:suppressAutoHyphens w:val="0"/>
              <w:spacing w:before="80" w:after="80" w:line="200" w:lineRule="exact"/>
              <w:ind w:left="113" w:right="113"/>
              <w:rPr>
                <w:i/>
                <w:color w:val="000000" w:themeColor="text1"/>
                <w:sz w:val="16"/>
              </w:rPr>
            </w:pPr>
            <w:r w:rsidRPr="00A05F36">
              <w:rPr>
                <w:i/>
                <w:color w:val="000000" w:themeColor="text1"/>
                <w:sz w:val="16"/>
              </w:rPr>
              <w:t>Complete type</w:t>
            </w:r>
            <w:r w:rsidR="00186F33" w:rsidRPr="00A05F36">
              <w:rPr>
                <w:i/>
                <w:color w:val="000000" w:themeColor="text1"/>
                <w:sz w:val="16"/>
              </w:rPr>
              <w:t xml:space="preserve"> </w:t>
            </w:r>
            <w:r w:rsidRPr="00A05F36">
              <w:rPr>
                <w:i/>
                <w:color w:val="000000" w:themeColor="text1"/>
                <w:sz w:val="16"/>
              </w:rPr>
              <w:t>approval mark</w:t>
            </w:r>
          </w:p>
        </w:tc>
        <w:tc>
          <w:tcPr>
            <w:tcW w:w="1620" w:type="dxa"/>
            <w:tcBorders>
              <w:bottom w:val="single" w:sz="12" w:space="0" w:color="auto"/>
            </w:tcBorders>
            <w:shd w:val="clear" w:color="auto" w:fill="auto"/>
            <w:vAlign w:val="bottom"/>
          </w:tcPr>
          <w:p w14:paraId="125802E3" w14:textId="77777777" w:rsidR="00417B2A" w:rsidRPr="00A05F36" w:rsidRDefault="00417B2A" w:rsidP="00AC0C9B">
            <w:pPr>
              <w:suppressAutoHyphens w:val="0"/>
              <w:spacing w:before="80" w:after="80" w:line="200" w:lineRule="exact"/>
              <w:ind w:left="113" w:right="113"/>
              <w:rPr>
                <w:i/>
                <w:color w:val="000000" w:themeColor="text1"/>
                <w:sz w:val="16"/>
              </w:rPr>
            </w:pPr>
            <w:r w:rsidRPr="00A05F36">
              <w:rPr>
                <w:i/>
                <w:color w:val="000000" w:themeColor="text1"/>
                <w:sz w:val="16"/>
              </w:rPr>
              <w:t>Variant (if applicable)</w:t>
            </w:r>
          </w:p>
        </w:tc>
        <w:tc>
          <w:tcPr>
            <w:tcW w:w="2622" w:type="dxa"/>
            <w:tcBorders>
              <w:bottom w:val="single" w:sz="12" w:space="0" w:color="auto"/>
            </w:tcBorders>
            <w:shd w:val="clear" w:color="auto" w:fill="auto"/>
            <w:vAlign w:val="bottom"/>
          </w:tcPr>
          <w:p w14:paraId="557380ED" w14:textId="77777777" w:rsidR="00417B2A" w:rsidRPr="00A05F36" w:rsidRDefault="00417B2A" w:rsidP="00AC0C9B">
            <w:pPr>
              <w:suppressAutoHyphens w:val="0"/>
              <w:spacing w:before="80" w:after="80" w:line="200" w:lineRule="exact"/>
              <w:ind w:left="113" w:right="113"/>
              <w:rPr>
                <w:i/>
                <w:color w:val="000000" w:themeColor="text1"/>
                <w:sz w:val="16"/>
              </w:rPr>
            </w:pPr>
            <w:r w:rsidRPr="00A05F36">
              <w:rPr>
                <w:i/>
                <w:color w:val="000000" w:themeColor="text1"/>
                <w:sz w:val="16"/>
              </w:rPr>
              <w:t>Belt adjustment device for height (indicate yes/no/optional)</w:t>
            </w:r>
          </w:p>
        </w:tc>
      </w:tr>
      <w:tr w:rsidR="00A05F36" w:rsidRPr="00A05F36" w14:paraId="209767D7" w14:textId="77777777" w:rsidTr="00C263AB">
        <w:trPr>
          <w:trHeight w:val="20"/>
        </w:trPr>
        <w:tc>
          <w:tcPr>
            <w:tcW w:w="1561" w:type="dxa"/>
            <w:vMerge w:val="restart"/>
            <w:tcBorders>
              <w:top w:val="single" w:sz="12" w:space="0" w:color="auto"/>
            </w:tcBorders>
            <w:shd w:val="clear" w:color="auto" w:fill="auto"/>
          </w:tcPr>
          <w:p w14:paraId="0769AA3C" w14:textId="77777777" w:rsidR="00417B2A" w:rsidRPr="00A05F36" w:rsidRDefault="00417B2A" w:rsidP="00AC0C9B">
            <w:pPr>
              <w:suppressAutoHyphens w:val="0"/>
              <w:spacing w:before="40" w:after="120" w:line="220" w:lineRule="exact"/>
              <w:ind w:left="113" w:right="113"/>
              <w:rPr>
                <w:color w:val="000000" w:themeColor="text1"/>
              </w:rPr>
            </w:pPr>
            <w:r w:rsidRPr="00A05F36">
              <w:rPr>
                <w:color w:val="000000" w:themeColor="text1"/>
              </w:rPr>
              <w:t>First row</w:t>
            </w:r>
            <w:r w:rsidRPr="00A05F36">
              <w:rPr>
                <w:color w:val="000000" w:themeColor="text1"/>
              </w:rPr>
              <w:br/>
              <w:t>of seat</w:t>
            </w:r>
            <w:r w:rsidR="00186F33" w:rsidRPr="00A05F36">
              <w:rPr>
                <w:color w:val="000000" w:themeColor="text1"/>
              </w:rPr>
              <w:t>s</w:t>
            </w:r>
          </w:p>
        </w:tc>
        <w:tc>
          <w:tcPr>
            <w:tcW w:w="720" w:type="dxa"/>
            <w:tcBorders>
              <w:top w:val="single" w:sz="12" w:space="0" w:color="auto"/>
            </w:tcBorders>
            <w:shd w:val="clear" w:color="auto" w:fill="auto"/>
          </w:tcPr>
          <w:p w14:paraId="7BB465DB" w14:textId="77777777" w:rsidR="00417B2A" w:rsidRPr="00A05F36" w:rsidRDefault="00417B2A" w:rsidP="00AC0C9B">
            <w:pPr>
              <w:suppressAutoHyphens w:val="0"/>
              <w:spacing w:before="40" w:after="120" w:line="220" w:lineRule="exact"/>
              <w:ind w:left="113" w:right="113"/>
              <w:rPr>
                <w:color w:val="000000" w:themeColor="text1"/>
              </w:rPr>
            </w:pPr>
            <w:r w:rsidRPr="00A05F36">
              <w:rPr>
                <w:color w:val="000000" w:themeColor="text1"/>
              </w:rPr>
              <w:t>R</w:t>
            </w:r>
          </w:p>
        </w:tc>
        <w:tc>
          <w:tcPr>
            <w:tcW w:w="1800" w:type="dxa"/>
            <w:tcBorders>
              <w:top w:val="single" w:sz="12" w:space="0" w:color="auto"/>
            </w:tcBorders>
            <w:shd w:val="clear" w:color="auto" w:fill="auto"/>
          </w:tcPr>
          <w:p w14:paraId="52B48D40" w14:textId="77777777" w:rsidR="00417B2A" w:rsidRPr="00A05F36" w:rsidRDefault="00417B2A" w:rsidP="00AC0C9B">
            <w:pPr>
              <w:suppressAutoHyphens w:val="0"/>
              <w:spacing w:before="40" w:after="120" w:line="220" w:lineRule="exact"/>
              <w:ind w:left="113" w:right="113"/>
              <w:rPr>
                <w:color w:val="000000" w:themeColor="text1"/>
              </w:rPr>
            </w:pPr>
          </w:p>
        </w:tc>
        <w:tc>
          <w:tcPr>
            <w:tcW w:w="1620" w:type="dxa"/>
            <w:tcBorders>
              <w:top w:val="single" w:sz="12" w:space="0" w:color="auto"/>
            </w:tcBorders>
            <w:shd w:val="clear" w:color="auto" w:fill="auto"/>
          </w:tcPr>
          <w:p w14:paraId="739BB27A" w14:textId="77777777" w:rsidR="00417B2A" w:rsidRPr="00A05F36" w:rsidRDefault="00417B2A" w:rsidP="00AC0C9B">
            <w:pPr>
              <w:suppressAutoHyphens w:val="0"/>
              <w:spacing w:before="40" w:after="120" w:line="220" w:lineRule="exact"/>
              <w:ind w:left="113" w:right="113"/>
              <w:rPr>
                <w:color w:val="000000" w:themeColor="text1"/>
              </w:rPr>
            </w:pPr>
          </w:p>
        </w:tc>
        <w:tc>
          <w:tcPr>
            <w:tcW w:w="2622" w:type="dxa"/>
            <w:tcBorders>
              <w:top w:val="single" w:sz="12" w:space="0" w:color="auto"/>
            </w:tcBorders>
            <w:shd w:val="clear" w:color="auto" w:fill="auto"/>
          </w:tcPr>
          <w:p w14:paraId="371AF78B" w14:textId="77777777" w:rsidR="00417B2A" w:rsidRPr="00A05F36" w:rsidRDefault="00417B2A" w:rsidP="00AC0C9B">
            <w:pPr>
              <w:suppressAutoHyphens w:val="0"/>
              <w:spacing w:before="40" w:after="120" w:line="220" w:lineRule="exact"/>
              <w:ind w:left="113" w:right="113"/>
              <w:rPr>
                <w:color w:val="000000" w:themeColor="text1"/>
              </w:rPr>
            </w:pPr>
          </w:p>
        </w:tc>
      </w:tr>
      <w:tr w:rsidR="00A05F36" w:rsidRPr="00A05F36" w14:paraId="078D7EC3" w14:textId="77777777" w:rsidTr="001E374E">
        <w:trPr>
          <w:trHeight w:val="20"/>
        </w:trPr>
        <w:tc>
          <w:tcPr>
            <w:tcW w:w="1561" w:type="dxa"/>
            <w:vMerge/>
            <w:shd w:val="clear" w:color="auto" w:fill="auto"/>
          </w:tcPr>
          <w:p w14:paraId="6B775C80" w14:textId="77777777" w:rsidR="00417B2A" w:rsidRPr="00A05F36" w:rsidRDefault="00417B2A" w:rsidP="000029E7">
            <w:pPr>
              <w:suppressAutoHyphens w:val="0"/>
              <w:spacing w:before="40" w:after="100" w:line="220" w:lineRule="exact"/>
              <w:ind w:left="1134" w:right="1134"/>
              <w:rPr>
                <w:color w:val="000000" w:themeColor="text1"/>
              </w:rPr>
            </w:pPr>
          </w:p>
        </w:tc>
        <w:tc>
          <w:tcPr>
            <w:tcW w:w="720" w:type="dxa"/>
            <w:shd w:val="clear" w:color="auto" w:fill="auto"/>
          </w:tcPr>
          <w:p w14:paraId="5D247995" w14:textId="77777777" w:rsidR="00417B2A" w:rsidRPr="00A05F36" w:rsidRDefault="00417B2A" w:rsidP="00AC0C9B">
            <w:pPr>
              <w:suppressAutoHyphens w:val="0"/>
              <w:spacing w:before="40" w:after="120" w:line="220" w:lineRule="exact"/>
              <w:ind w:left="113" w:right="113"/>
              <w:rPr>
                <w:color w:val="000000" w:themeColor="text1"/>
              </w:rPr>
            </w:pPr>
            <w:r w:rsidRPr="00A05F36">
              <w:rPr>
                <w:color w:val="000000" w:themeColor="text1"/>
              </w:rPr>
              <w:t>C</w:t>
            </w:r>
          </w:p>
        </w:tc>
        <w:tc>
          <w:tcPr>
            <w:tcW w:w="1800" w:type="dxa"/>
            <w:shd w:val="clear" w:color="auto" w:fill="auto"/>
          </w:tcPr>
          <w:p w14:paraId="5B59364C" w14:textId="77777777" w:rsidR="00417B2A" w:rsidRPr="00A05F36" w:rsidRDefault="00417B2A" w:rsidP="00AC0C9B">
            <w:pPr>
              <w:suppressAutoHyphens w:val="0"/>
              <w:spacing w:before="40" w:after="120" w:line="220" w:lineRule="exact"/>
              <w:ind w:left="113" w:right="113"/>
              <w:rPr>
                <w:color w:val="000000" w:themeColor="text1"/>
              </w:rPr>
            </w:pPr>
          </w:p>
        </w:tc>
        <w:tc>
          <w:tcPr>
            <w:tcW w:w="1620" w:type="dxa"/>
            <w:shd w:val="clear" w:color="auto" w:fill="auto"/>
          </w:tcPr>
          <w:p w14:paraId="0884F467" w14:textId="77777777" w:rsidR="00417B2A" w:rsidRPr="00A05F36" w:rsidRDefault="00417B2A" w:rsidP="00AC0C9B">
            <w:pPr>
              <w:suppressAutoHyphens w:val="0"/>
              <w:spacing w:before="40" w:after="120" w:line="220" w:lineRule="exact"/>
              <w:ind w:left="113" w:right="113"/>
              <w:rPr>
                <w:color w:val="000000" w:themeColor="text1"/>
              </w:rPr>
            </w:pPr>
          </w:p>
        </w:tc>
        <w:tc>
          <w:tcPr>
            <w:tcW w:w="2622" w:type="dxa"/>
            <w:shd w:val="clear" w:color="auto" w:fill="auto"/>
          </w:tcPr>
          <w:p w14:paraId="6FA0D162" w14:textId="77777777" w:rsidR="00417B2A" w:rsidRPr="00A05F36" w:rsidRDefault="00417B2A" w:rsidP="00AC0C9B">
            <w:pPr>
              <w:suppressAutoHyphens w:val="0"/>
              <w:spacing w:before="40" w:after="120" w:line="220" w:lineRule="exact"/>
              <w:ind w:left="113" w:right="113"/>
              <w:rPr>
                <w:color w:val="000000" w:themeColor="text1"/>
              </w:rPr>
            </w:pPr>
          </w:p>
        </w:tc>
      </w:tr>
      <w:tr w:rsidR="00A05F36" w:rsidRPr="00A05F36" w14:paraId="5C60403D" w14:textId="77777777" w:rsidTr="001E374E">
        <w:trPr>
          <w:trHeight w:val="20"/>
        </w:trPr>
        <w:tc>
          <w:tcPr>
            <w:tcW w:w="1561" w:type="dxa"/>
            <w:vMerge/>
            <w:shd w:val="clear" w:color="auto" w:fill="auto"/>
          </w:tcPr>
          <w:p w14:paraId="5A44B084" w14:textId="77777777" w:rsidR="00417B2A" w:rsidRPr="00A05F36" w:rsidRDefault="00417B2A" w:rsidP="000029E7">
            <w:pPr>
              <w:suppressAutoHyphens w:val="0"/>
              <w:spacing w:before="40" w:after="100" w:line="220" w:lineRule="exact"/>
              <w:ind w:left="1134" w:right="1134"/>
              <w:rPr>
                <w:color w:val="000000" w:themeColor="text1"/>
              </w:rPr>
            </w:pPr>
          </w:p>
        </w:tc>
        <w:tc>
          <w:tcPr>
            <w:tcW w:w="720" w:type="dxa"/>
            <w:shd w:val="clear" w:color="auto" w:fill="auto"/>
          </w:tcPr>
          <w:p w14:paraId="1834A234" w14:textId="77777777" w:rsidR="00417B2A" w:rsidRPr="00A05F36" w:rsidRDefault="00417B2A" w:rsidP="00AC0C9B">
            <w:pPr>
              <w:suppressAutoHyphens w:val="0"/>
              <w:spacing w:before="40" w:after="120" w:line="220" w:lineRule="exact"/>
              <w:ind w:left="113" w:right="113"/>
              <w:rPr>
                <w:color w:val="000000" w:themeColor="text1"/>
              </w:rPr>
            </w:pPr>
            <w:r w:rsidRPr="00A05F36">
              <w:rPr>
                <w:color w:val="000000" w:themeColor="text1"/>
              </w:rPr>
              <w:t>L</w:t>
            </w:r>
          </w:p>
        </w:tc>
        <w:tc>
          <w:tcPr>
            <w:tcW w:w="1800" w:type="dxa"/>
            <w:shd w:val="clear" w:color="auto" w:fill="auto"/>
          </w:tcPr>
          <w:p w14:paraId="363F6E19" w14:textId="77777777" w:rsidR="00417B2A" w:rsidRPr="00A05F36" w:rsidRDefault="00417B2A" w:rsidP="00AC0C9B">
            <w:pPr>
              <w:suppressAutoHyphens w:val="0"/>
              <w:spacing w:before="40" w:after="120" w:line="220" w:lineRule="exact"/>
              <w:ind w:left="113" w:right="113"/>
              <w:rPr>
                <w:color w:val="000000" w:themeColor="text1"/>
              </w:rPr>
            </w:pPr>
          </w:p>
        </w:tc>
        <w:tc>
          <w:tcPr>
            <w:tcW w:w="1620" w:type="dxa"/>
            <w:shd w:val="clear" w:color="auto" w:fill="auto"/>
          </w:tcPr>
          <w:p w14:paraId="3A6F7A51" w14:textId="77777777" w:rsidR="00417B2A" w:rsidRPr="00A05F36" w:rsidRDefault="00417B2A" w:rsidP="00AC0C9B">
            <w:pPr>
              <w:suppressAutoHyphens w:val="0"/>
              <w:spacing w:before="40" w:after="120" w:line="220" w:lineRule="exact"/>
              <w:ind w:left="113" w:right="113"/>
              <w:rPr>
                <w:color w:val="000000" w:themeColor="text1"/>
              </w:rPr>
            </w:pPr>
          </w:p>
        </w:tc>
        <w:tc>
          <w:tcPr>
            <w:tcW w:w="2622" w:type="dxa"/>
            <w:shd w:val="clear" w:color="auto" w:fill="auto"/>
          </w:tcPr>
          <w:p w14:paraId="61B448F8" w14:textId="77777777" w:rsidR="00417B2A" w:rsidRPr="00A05F36" w:rsidRDefault="00417B2A" w:rsidP="00AC0C9B">
            <w:pPr>
              <w:suppressAutoHyphens w:val="0"/>
              <w:spacing w:before="40" w:after="120" w:line="220" w:lineRule="exact"/>
              <w:ind w:left="113" w:right="113"/>
              <w:rPr>
                <w:color w:val="000000" w:themeColor="text1"/>
              </w:rPr>
            </w:pPr>
          </w:p>
        </w:tc>
      </w:tr>
      <w:tr w:rsidR="00A05F36" w:rsidRPr="00A05F36" w14:paraId="670BEC71" w14:textId="77777777" w:rsidTr="001E374E">
        <w:trPr>
          <w:trHeight w:val="215"/>
        </w:trPr>
        <w:tc>
          <w:tcPr>
            <w:tcW w:w="1561" w:type="dxa"/>
            <w:vMerge w:val="restart"/>
            <w:shd w:val="clear" w:color="auto" w:fill="auto"/>
          </w:tcPr>
          <w:p w14:paraId="738D3E72" w14:textId="77777777" w:rsidR="00417B2A" w:rsidRPr="00A05F36" w:rsidRDefault="00417B2A" w:rsidP="00AC0C9B">
            <w:pPr>
              <w:suppressAutoHyphens w:val="0"/>
              <w:spacing w:before="40" w:after="120" w:line="220" w:lineRule="exact"/>
              <w:ind w:left="113" w:right="113"/>
              <w:rPr>
                <w:color w:val="000000" w:themeColor="text1"/>
              </w:rPr>
            </w:pPr>
            <w:r w:rsidRPr="00A05F36">
              <w:rPr>
                <w:color w:val="000000" w:themeColor="text1"/>
              </w:rPr>
              <w:t>Second row of seat</w:t>
            </w:r>
            <w:r w:rsidR="00186F33" w:rsidRPr="00A05F36">
              <w:rPr>
                <w:color w:val="000000" w:themeColor="text1"/>
              </w:rPr>
              <w:t>s</w:t>
            </w:r>
          </w:p>
        </w:tc>
        <w:tc>
          <w:tcPr>
            <w:tcW w:w="720" w:type="dxa"/>
            <w:shd w:val="clear" w:color="auto" w:fill="auto"/>
          </w:tcPr>
          <w:p w14:paraId="0CA196E6" w14:textId="77777777" w:rsidR="00417B2A" w:rsidRPr="00A05F36" w:rsidRDefault="00417B2A" w:rsidP="00AC0C9B">
            <w:pPr>
              <w:suppressAutoHyphens w:val="0"/>
              <w:spacing w:before="40" w:after="120" w:line="220" w:lineRule="exact"/>
              <w:ind w:left="113" w:right="113"/>
              <w:rPr>
                <w:color w:val="000000" w:themeColor="text1"/>
              </w:rPr>
            </w:pPr>
            <w:r w:rsidRPr="00A05F36">
              <w:rPr>
                <w:color w:val="000000" w:themeColor="text1"/>
              </w:rPr>
              <w:t>R</w:t>
            </w:r>
          </w:p>
        </w:tc>
        <w:tc>
          <w:tcPr>
            <w:tcW w:w="1800" w:type="dxa"/>
            <w:shd w:val="clear" w:color="auto" w:fill="auto"/>
          </w:tcPr>
          <w:p w14:paraId="2E26B638" w14:textId="77777777" w:rsidR="00417B2A" w:rsidRPr="00A05F36" w:rsidRDefault="00417B2A" w:rsidP="00AC0C9B">
            <w:pPr>
              <w:suppressAutoHyphens w:val="0"/>
              <w:spacing w:before="40" w:after="120" w:line="220" w:lineRule="exact"/>
              <w:ind w:left="113" w:right="113"/>
              <w:rPr>
                <w:color w:val="000000" w:themeColor="text1"/>
              </w:rPr>
            </w:pPr>
          </w:p>
        </w:tc>
        <w:tc>
          <w:tcPr>
            <w:tcW w:w="1620" w:type="dxa"/>
            <w:shd w:val="clear" w:color="auto" w:fill="auto"/>
          </w:tcPr>
          <w:p w14:paraId="1E2952D2" w14:textId="77777777" w:rsidR="00417B2A" w:rsidRPr="00A05F36" w:rsidRDefault="00417B2A" w:rsidP="00AC0C9B">
            <w:pPr>
              <w:suppressAutoHyphens w:val="0"/>
              <w:spacing w:before="40" w:after="120" w:line="220" w:lineRule="exact"/>
              <w:ind w:left="113" w:right="113"/>
              <w:rPr>
                <w:color w:val="000000" w:themeColor="text1"/>
              </w:rPr>
            </w:pPr>
          </w:p>
        </w:tc>
        <w:tc>
          <w:tcPr>
            <w:tcW w:w="2622" w:type="dxa"/>
            <w:shd w:val="clear" w:color="auto" w:fill="auto"/>
          </w:tcPr>
          <w:p w14:paraId="325AF8EA" w14:textId="77777777" w:rsidR="00417B2A" w:rsidRPr="00A05F36" w:rsidRDefault="00417B2A" w:rsidP="00AC0C9B">
            <w:pPr>
              <w:suppressAutoHyphens w:val="0"/>
              <w:spacing w:before="40" w:after="120" w:line="220" w:lineRule="exact"/>
              <w:ind w:left="113" w:right="113"/>
              <w:rPr>
                <w:color w:val="000000" w:themeColor="text1"/>
              </w:rPr>
            </w:pPr>
          </w:p>
        </w:tc>
      </w:tr>
      <w:tr w:rsidR="00A05F36" w:rsidRPr="00A05F36" w14:paraId="23D03155" w14:textId="77777777" w:rsidTr="001E374E">
        <w:trPr>
          <w:trHeight w:val="215"/>
        </w:trPr>
        <w:tc>
          <w:tcPr>
            <w:tcW w:w="1561" w:type="dxa"/>
            <w:vMerge/>
            <w:shd w:val="clear" w:color="auto" w:fill="auto"/>
          </w:tcPr>
          <w:p w14:paraId="4F7A972C" w14:textId="77777777" w:rsidR="00417B2A" w:rsidRPr="00A05F36" w:rsidRDefault="00417B2A" w:rsidP="00AC0C9B">
            <w:pPr>
              <w:suppressAutoHyphens w:val="0"/>
              <w:spacing w:before="40" w:after="100" w:line="220" w:lineRule="exact"/>
              <w:ind w:left="113" w:right="113"/>
              <w:rPr>
                <w:color w:val="000000" w:themeColor="text1"/>
              </w:rPr>
            </w:pPr>
          </w:p>
        </w:tc>
        <w:tc>
          <w:tcPr>
            <w:tcW w:w="720" w:type="dxa"/>
            <w:shd w:val="clear" w:color="auto" w:fill="auto"/>
          </w:tcPr>
          <w:p w14:paraId="2D0650F2" w14:textId="77777777" w:rsidR="00417B2A" w:rsidRPr="00A05F36" w:rsidRDefault="00417B2A" w:rsidP="00AC0C9B">
            <w:pPr>
              <w:suppressAutoHyphens w:val="0"/>
              <w:spacing w:before="40" w:after="120" w:line="220" w:lineRule="exact"/>
              <w:ind w:left="113" w:right="113"/>
              <w:rPr>
                <w:color w:val="000000" w:themeColor="text1"/>
              </w:rPr>
            </w:pPr>
            <w:r w:rsidRPr="00A05F36">
              <w:rPr>
                <w:color w:val="000000" w:themeColor="text1"/>
              </w:rPr>
              <w:t>C</w:t>
            </w:r>
          </w:p>
        </w:tc>
        <w:tc>
          <w:tcPr>
            <w:tcW w:w="1800" w:type="dxa"/>
            <w:shd w:val="clear" w:color="auto" w:fill="auto"/>
          </w:tcPr>
          <w:p w14:paraId="665C2536" w14:textId="77777777" w:rsidR="00417B2A" w:rsidRPr="00A05F36" w:rsidRDefault="00417B2A" w:rsidP="00AC0C9B">
            <w:pPr>
              <w:suppressAutoHyphens w:val="0"/>
              <w:spacing w:before="40" w:after="120" w:line="220" w:lineRule="exact"/>
              <w:ind w:left="113" w:right="113"/>
              <w:rPr>
                <w:color w:val="000000" w:themeColor="text1"/>
              </w:rPr>
            </w:pPr>
          </w:p>
        </w:tc>
        <w:tc>
          <w:tcPr>
            <w:tcW w:w="1620" w:type="dxa"/>
            <w:shd w:val="clear" w:color="auto" w:fill="auto"/>
          </w:tcPr>
          <w:p w14:paraId="780C6586" w14:textId="77777777" w:rsidR="00417B2A" w:rsidRPr="00A05F36" w:rsidRDefault="00417B2A" w:rsidP="00AC0C9B">
            <w:pPr>
              <w:suppressAutoHyphens w:val="0"/>
              <w:spacing w:before="40" w:after="120" w:line="220" w:lineRule="exact"/>
              <w:ind w:left="113" w:right="113"/>
              <w:rPr>
                <w:color w:val="000000" w:themeColor="text1"/>
              </w:rPr>
            </w:pPr>
          </w:p>
        </w:tc>
        <w:tc>
          <w:tcPr>
            <w:tcW w:w="2622" w:type="dxa"/>
            <w:shd w:val="clear" w:color="auto" w:fill="auto"/>
          </w:tcPr>
          <w:p w14:paraId="0E9FCEE0" w14:textId="77777777" w:rsidR="00417B2A" w:rsidRPr="00A05F36" w:rsidRDefault="00417B2A" w:rsidP="00AC0C9B">
            <w:pPr>
              <w:suppressAutoHyphens w:val="0"/>
              <w:spacing w:before="40" w:after="120" w:line="220" w:lineRule="exact"/>
              <w:ind w:left="113" w:right="113"/>
              <w:rPr>
                <w:color w:val="000000" w:themeColor="text1"/>
              </w:rPr>
            </w:pPr>
          </w:p>
        </w:tc>
      </w:tr>
      <w:tr w:rsidR="00A05F36" w:rsidRPr="00A05F36" w14:paraId="2889F5E0" w14:textId="77777777" w:rsidTr="00C263AB">
        <w:trPr>
          <w:trHeight w:val="215"/>
        </w:trPr>
        <w:tc>
          <w:tcPr>
            <w:tcW w:w="1561" w:type="dxa"/>
            <w:vMerge/>
            <w:tcBorders>
              <w:bottom w:val="single" w:sz="2" w:space="0" w:color="auto"/>
            </w:tcBorders>
            <w:shd w:val="clear" w:color="auto" w:fill="auto"/>
          </w:tcPr>
          <w:p w14:paraId="05014813" w14:textId="77777777" w:rsidR="00417B2A" w:rsidRPr="00A05F36" w:rsidRDefault="00417B2A" w:rsidP="00AC0C9B">
            <w:pPr>
              <w:suppressAutoHyphens w:val="0"/>
              <w:spacing w:before="40" w:after="100" w:line="220" w:lineRule="exact"/>
              <w:ind w:left="113" w:right="113"/>
              <w:rPr>
                <w:color w:val="000000" w:themeColor="text1"/>
              </w:rPr>
            </w:pPr>
          </w:p>
        </w:tc>
        <w:tc>
          <w:tcPr>
            <w:tcW w:w="720" w:type="dxa"/>
            <w:tcBorders>
              <w:bottom w:val="single" w:sz="2" w:space="0" w:color="auto"/>
            </w:tcBorders>
            <w:shd w:val="clear" w:color="auto" w:fill="auto"/>
          </w:tcPr>
          <w:p w14:paraId="1D36AB3D" w14:textId="77777777" w:rsidR="00417B2A" w:rsidRPr="00A05F36" w:rsidRDefault="00417B2A" w:rsidP="00AC0C9B">
            <w:pPr>
              <w:suppressAutoHyphens w:val="0"/>
              <w:spacing w:before="40" w:after="120" w:line="220" w:lineRule="exact"/>
              <w:ind w:left="113" w:right="113"/>
              <w:rPr>
                <w:color w:val="000000" w:themeColor="text1"/>
              </w:rPr>
            </w:pPr>
            <w:r w:rsidRPr="00A05F36">
              <w:rPr>
                <w:color w:val="000000" w:themeColor="text1"/>
              </w:rPr>
              <w:t>L</w:t>
            </w:r>
          </w:p>
        </w:tc>
        <w:tc>
          <w:tcPr>
            <w:tcW w:w="1800" w:type="dxa"/>
            <w:tcBorders>
              <w:bottom w:val="single" w:sz="2" w:space="0" w:color="auto"/>
            </w:tcBorders>
            <w:shd w:val="clear" w:color="auto" w:fill="auto"/>
          </w:tcPr>
          <w:p w14:paraId="55540EB0" w14:textId="77777777" w:rsidR="00417B2A" w:rsidRPr="00A05F36" w:rsidRDefault="00417B2A" w:rsidP="00AC0C9B">
            <w:pPr>
              <w:suppressAutoHyphens w:val="0"/>
              <w:spacing w:before="40" w:after="120" w:line="220" w:lineRule="exact"/>
              <w:ind w:left="113" w:right="113"/>
              <w:rPr>
                <w:color w:val="000000" w:themeColor="text1"/>
              </w:rPr>
            </w:pPr>
          </w:p>
        </w:tc>
        <w:tc>
          <w:tcPr>
            <w:tcW w:w="1620" w:type="dxa"/>
            <w:tcBorders>
              <w:bottom w:val="single" w:sz="2" w:space="0" w:color="auto"/>
            </w:tcBorders>
            <w:shd w:val="clear" w:color="auto" w:fill="auto"/>
          </w:tcPr>
          <w:p w14:paraId="14C45360" w14:textId="77777777" w:rsidR="00417B2A" w:rsidRPr="00A05F36" w:rsidRDefault="00417B2A" w:rsidP="00AC0C9B">
            <w:pPr>
              <w:suppressAutoHyphens w:val="0"/>
              <w:spacing w:before="40" w:after="120" w:line="220" w:lineRule="exact"/>
              <w:ind w:left="113" w:right="113"/>
              <w:rPr>
                <w:color w:val="000000" w:themeColor="text1"/>
              </w:rPr>
            </w:pPr>
          </w:p>
        </w:tc>
        <w:tc>
          <w:tcPr>
            <w:tcW w:w="2622" w:type="dxa"/>
            <w:tcBorders>
              <w:bottom w:val="single" w:sz="2" w:space="0" w:color="auto"/>
            </w:tcBorders>
            <w:shd w:val="clear" w:color="auto" w:fill="auto"/>
          </w:tcPr>
          <w:p w14:paraId="4ABF50C2" w14:textId="77777777" w:rsidR="00417B2A" w:rsidRPr="00A05F36" w:rsidRDefault="00417B2A" w:rsidP="00AC0C9B">
            <w:pPr>
              <w:suppressAutoHyphens w:val="0"/>
              <w:spacing w:before="40" w:after="120" w:line="220" w:lineRule="exact"/>
              <w:ind w:left="113" w:right="113"/>
              <w:rPr>
                <w:color w:val="000000" w:themeColor="text1"/>
              </w:rPr>
            </w:pPr>
          </w:p>
        </w:tc>
      </w:tr>
      <w:tr w:rsidR="00A05F36" w:rsidRPr="00A05F36" w14:paraId="533AE2E0" w14:textId="77777777" w:rsidTr="00C263AB">
        <w:trPr>
          <w:trHeight w:val="215"/>
        </w:trPr>
        <w:tc>
          <w:tcPr>
            <w:tcW w:w="8323" w:type="dxa"/>
            <w:gridSpan w:val="5"/>
            <w:tcBorders>
              <w:bottom w:val="single" w:sz="12" w:space="0" w:color="auto"/>
            </w:tcBorders>
            <w:shd w:val="clear" w:color="auto" w:fill="auto"/>
          </w:tcPr>
          <w:p w14:paraId="4FAA4C38" w14:textId="77777777" w:rsidR="00417B2A" w:rsidRPr="00A05F36" w:rsidRDefault="00417B2A" w:rsidP="00AC0C9B">
            <w:pPr>
              <w:suppressAutoHyphens w:val="0"/>
              <w:spacing w:before="40" w:after="120" w:line="220" w:lineRule="exact"/>
              <w:ind w:left="113" w:right="113"/>
              <w:rPr>
                <w:color w:val="000000" w:themeColor="text1"/>
              </w:rPr>
            </w:pPr>
            <w:r w:rsidRPr="00A05F36">
              <w:rPr>
                <w:color w:val="000000" w:themeColor="text1"/>
              </w:rPr>
              <w:t>(R = right-hand seat</w:t>
            </w:r>
            <w:r w:rsidR="00186F33" w:rsidRPr="00A05F36">
              <w:rPr>
                <w:color w:val="000000" w:themeColor="text1"/>
              </w:rPr>
              <w:t>s</w:t>
            </w:r>
            <w:r w:rsidRPr="00A05F36">
              <w:rPr>
                <w:color w:val="000000" w:themeColor="text1"/>
              </w:rPr>
              <w:t>, C = centre seat</w:t>
            </w:r>
            <w:r w:rsidR="00186F33" w:rsidRPr="00A05F36">
              <w:rPr>
                <w:color w:val="000000" w:themeColor="text1"/>
              </w:rPr>
              <w:t>s</w:t>
            </w:r>
            <w:r w:rsidRPr="00A05F36">
              <w:rPr>
                <w:color w:val="000000" w:themeColor="text1"/>
              </w:rPr>
              <w:t>, L = left hand seat</w:t>
            </w:r>
            <w:r w:rsidR="00186F33" w:rsidRPr="00A05F36">
              <w:rPr>
                <w:color w:val="000000" w:themeColor="text1"/>
              </w:rPr>
              <w:t>s</w:t>
            </w:r>
            <w:r w:rsidRPr="00A05F36">
              <w:rPr>
                <w:color w:val="000000" w:themeColor="text1"/>
              </w:rPr>
              <w:t>)</w:t>
            </w:r>
          </w:p>
        </w:tc>
      </w:tr>
    </w:tbl>
    <w:p w14:paraId="151E7FBF" w14:textId="77777777" w:rsidR="00417B2A" w:rsidRPr="00A05F36" w:rsidRDefault="00417B2A" w:rsidP="00AD62BD">
      <w:pPr>
        <w:pStyle w:val="para"/>
        <w:spacing w:before="120"/>
        <w:rPr>
          <w:color w:val="000000" w:themeColor="text1"/>
        </w:rPr>
      </w:pPr>
      <w:r w:rsidRPr="00A05F36">
        <w:rPr>
          <w:color w:val="000000" w:themeColor="text1"/>
        </w:rPr>
        <w:t>3.2.2.</w:t>
      </w:r>
      <w:r w:rsidRPr="00A05F36">
        <w:rPr>
          <w:color w:val="000000" w:themeColor="text1"/>
        </w:rPr>
        <w:tab/>
        <w:t xml:space="preserve">Nature and position of supplementary restraint systems (indicate yes/no/optional). </w:t>
      </w:r>
    </w:p>
    <w:tbl>
      <w:tblPr>
        <w:tblW w:w="7370" w:type="dxa"/>
        <w:tblInd w:w="113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1E0" w:firstRow="1" w:lastRow="1" w:firstColumn="1" w:lastColumn="1" w:noHBand="0" w:noVBand="0"/>
      </w:tblPr>
      <w:tblGrid>
        <w:gridCol w:w="1352"/>
        <w:gridCol w:w="677"/>
        <w:gridCol w:w="1439"/>
        <w:gridCol w:w="1439"/>
        <w:gridCol w:w="2463"/>
      </w:tblGrid>
      <w:tr w:rsidR="00A05F36" w:rsidRPr="00A05F36" w14:paraId="31AD78A0" w14:textId="77777777" w:rsidTr="00C263AB">
        <w:trPr>
          <w:tblHeader/>
        </w:trPr>
        <w:tc>
          <w:tcPr>
            <w:tcW w:w="2160" w:type="dxa"/>
            <w:gridSpan w:val="2"/>
            <w:tcBorders>
              <w:bottom w:val="single" w:sz="12" w:space="0" w:color="auto"/>
            </w:tcBorders>
            <w:shd w:val="clear" w:color="auto" w:fill="auto"/>
            <w:vAlign w:val="bottom"/>
          </w:tcPr>
          <w:p w14:paraId="4E178A18" w14:textId="77777777" w:rsidR="00417B2A" w:rsidRPr="00A05F36" w:rsidRDefault="00417B2A" w:rsidP="00AC0C9B">
            <w:pPr>
              <w:suppressAutoHyphens w:val="0"/>
              <w:spacing w:before="80" w:after="80" w:line="200" w:lineRule="exact"/>
              <w:ind w:left="113" w:right="113"/>
              <w:rPr>
                <w:i/>
                <w:color w:val="000000" w:themeColor="text1"/>
                <w:sz w:val="16"/>
              </w:rPr>
            </w:pPr>
          </w:p>
        </w:tc>
        <w:tc>
          <w:tcPr>
            <w:tcW w:w="1531" w:type="dxa"/>
            <w:tcBorders>
              <w:bottom w:val="single" w:sz="12" w:space="0" w:color="auto"/>
            </w:tcBorders>
            <w:shd w:val="clear" w:color="auto" w:fill="auto"/>
            <w:vAlign w:val="bottom"/>
          </w:tcPr>
          <w:p w14:paraId="78198E09" w14:textId="77777777" w:rsidR="00417B2A" w:rsidRPr="00A05F36" w:rsidRDefault="00417B2A" w:rsidP="00AC0C9B">
            <w:pPr>
              <w:suppressAutoHyphens w:val="0"/>
              <w:spacing w:before="80" w:after="80" w:line="200" w:lineRule="exact"/>
              <w:ind w:left="113" w:right="113"/>
              <w:rPr>
                <w:i/>
                <w:color w:val="000000" w:themeColor="text1"/>
                <w:sz w:val="16"/>
              </w:rPr>
            </w:pPr>
            <w:r w:rsidRPr="00A05F36">
              <w:rPr>
                <w:i/>
                <w:color w:val="000000" w:themeColor="text1"/>
                <w:sz w:val="16"/>
              </w:rPr>
              <w:t>Front airbag</w:t>
            </w:r>
          </w:p>
        </w:tc>
        <w:tc>
          <w:tcPr>
            <w:tcW w:w="1531" w:type="dxa"/>
            <w:tcBorders>
              <w:bottom w:val="single" w:sz="12" w:space="0" w:color="auto"/>
            </w:tcBorders>
            <w:shd w:val="clear" w:color="auto" w:fill="auto"/>
            <w:vAlign w:val="bottom"/>
          </w:tcPr>
          <w:p w14:paraId="076AEEE0" w14:textId="77777777" w:rsidR="00417B2A" w:rsidRPr="00A05F36" w:rsidRDefault="00417B2A" w:rsidP="00AC0C9B">
            <w:pPr>
              <w:suppressAutoHyphens w:val="0"/>
              <w:spacing w:before="80" w:after="80" w:line="200" w:lineRule="exact"/>
              <w:ind w:left="113" w:right="113"/>
              <w:rPr>
                <w:i/>
                <w:color w:val="000000" w:themeColor="text1"/>
                <w:sz w:val="16"/>
              </w:rPr>
            </w:pPr>
            <w:r w:rsidRPr="00A05F36">
              <w:rPr>
                <w:i/>
                <w:color w:val="000000" w:themeColor="text1"/>
                <w:sz w:val="16"/>
              </w:rPr>
              <w:t>Side airbag</w:t>
            </w:r>
          </w:p>
        </w:tc>
        <w:tc>
          <w:tcPr>
            <w:tcW w:w="2622" w:type="dxa"/>
            <w:tcBorders>
              <w:bottom w:val="single" w:sz="12" w:space="0" w:color="auto"/>
            </w:tcBorders>
            <w:shd w:val="clear" w:color="auto" w:fill="auto"/>
            <w:vAlign w:val="bottom"/>
          </w:tcPr>
          <w:p w14:paraId="2C5AC7BD" w14:textId="77777777" w:rsidR="00417B2A" w:rsidRPr="00A05F36" w:rsidRDefault="00417B2A" w:rsidP="00AC0C9B">
            <w:pPr>
              <w:suppressAutoHyphens w:val="0"/>
              <w:spacing w:before="80" w:after="80" w:line="200" w:lineRule="exact"/>
              <w:ind w:left="113" w:right="113"/>
              <w:rPr>
                <w:i/>
                <w:color w:val="000000" w:themeColor="text1"/>
                <w:sz w:val="16"/>
              </w:rPr>
            </w:pPr>
            <w:r w:rsidRPr="00A05F36">
              <w:rPr>
                <w:i/>
                <w:color w:val="000000" w:themeColor="text1"/>
                <w:sz w:val="16"/>
              </w:rPr>
              <w:t>Belt preloading device</w:t>
            </w:r>
          </w:p>
        </w:tc>
      </w:tr>
      <w:tr w:rsidR="00A05F36" w:rsidRPr="00A05F36" w14:paraId="4292F610" w14:textId="77777777" w:rsidTr="00C263AB">
        <w:trPr>
          <w:trHeight w:val="20"/>
        </w:trPr>
        <w:tc>
          <w:tcPr>
            <w:tcW w:w="1440" w:type="dxa"/>
            <w:vMerge w:val="restart"/>
            <w:tcBorders>
              <w:top w:val="single" w:sz="12" w:space="0" w:color="auto"/>
            </w:tcBorders>
            <w:shd w:val="clear" w:color="auto" w:fill="auto"/>
          </w:tcPr>
          <w:p w14:paraId="66F9593B" w14:textId="77777777" w:rsidR="00417B2A" w:rsidRPr="00A05F36" w:rsidRDefault="00417B2A" w:rsidP="00AC0C9B">
            <w:pPr>
              <w:suppressAutoHyphens w:val="0"/>
              <w:spacing w:before="40" w:after="100" w:line="220" w:lineRule="exact"/>
              <w:ind w:left="113" w:right="113"/>
              <w:rPr>
                <w:color w:val="000000" w:themeColor="text1"/>
              </w:rPr>
            </w:pPr>
            <w:r w:rsidRPr="00A05F36">
              <w:rPr>
                <w:color w:val="000000" w:themeColor="text1"/>
              </w:rPr>
              <w:t>First row</w:t>
            </w:r>
            <w:r w:rsidRPr="00A05F36">
              <w:rPr>
                <w:color w:val="000000" w:themeColor="text1"/>
              </w:rPr>
              <w:br/>
              <w:t>of seat</w:t>
            </w:r>
            <w:r w:rsidR="00186F33" w:rsidRPr="00A05F36">
              <w:rPr>
                <w:color w:val="000000" w:themeColor="text1"/>
              </w:rPr>
              <w:t>s</w:t>
            </w:r>
          </w:p>
        </w:tc>
        <w:tc>
          <w:tcPr>
            <w:tcW w:w="720" w:type="dxa"/>
            <w:tcBorders>
              <w:top w:val="single" w:sz="12" w:space="0" w:color="auto"/>
            </w:tcBorders>
            <w:shd w:val="clear" w:color="auto" w:fill="auto"/>
          </w:tcPr>
          <w:p w14:paraId="06E114BD" w14:textId="77777777" w:rsidR="00417B2A" w:rsidRPr="00A05F36" w:rsidRDefault="00417B2A" w:rsidP="00AC0C9B">
            <w:pPr>
              <w:suppressAutoHyphens w:val="0"/>
              <w:spacing w:before="40" w:after="100" w:line="220" w:lineRule="exact"/>
              <w:ind w:left="113" w:right="113"/>
              <w:rPr>
                <w:color w:val="000000" w:themeColor="text1"/>
              </w:rPr>
            </w:pPr>
            <w:r w:rsidRPr="00A05F36">
              <w:rPr>
                <w:color w:val="000000" w:themeColor="text1"/>
              </w:rPr>
              <w:t>R</w:t>
            </w:r>
          </w:p>
        </w:tc>
        <w:tc>
          <w:tcPr>
            <w:tcW w:w="1531" w:type="dxa"/>
            <w:tcBorders>
              <w:top w:val="single" w:sz="12" w:space="0" w:color="auto"/>
            </w:tcBorders>
            <w:shd w:val="clear" w:color="auto" w:fill="auto"/>
          </w:tcPr>
          <w:p w14:paraId="03E54425" w14:textId="77777777" w:rsidR="00417B2A" w:rsidRPr="00A05F36" w:rsidRDefault="00417B2A" w:rsidP="00AC0C9B">
            <w:pPr>
              <w:suppressAutoHyphens w:val="0"/>
              <w:spacing w:before="40" w:after="100" w:line="220" w:lineRule="exact"/>
              <w:ind w:left="113" w:right="113"/>
              <w:rPr>
                <w:color w:val="000000" w:themeColor="text1"/>
              </w:rPr>
            </w:pPr>
          </w:p>
        </w:tc>
        <w:tc>
          <w:tcPr>
            <w:tcW w:w="1531" w:type="dxa"/>
            <w:tcBorders>
              <w:top w:val="single" w:sz="12" w:space="0" w:color="auto"/>
            </w:tcBorders>
            <w:shd w:val="clear" w:color="auto" w:fill="auto"/>
          </w:tcPr>
          <w:p w14:paraId="0D73FCBC" w14:textId="77777777" w:rsidR="00417B2A" w:rsidRPr="00A05F36" w:rsidRDefault="00417B2A" w:rsidP="00AC0C9B">
            <w:pPr>
              <w:suppressAutoHyphens w:val="0"/>
              <w:spacing w:before="40" w:after="100" w:line="220" w:lineRule="exact"/>
              <w:ind w:left="113" w:right="113"/>
              <w:rPr>
                <w:color w:val="000000" w:themeColor="text1"/>
              </w:rPr>
            </w:pPr>
          </w:p>
        </w:tc>
        <w:tc>
          <w:tcPr>
            <w:tcW w:w="2622" w:type="dxa"/>
            <w:tcBorders>
              <w:top w:val="single" w:sz="12" w:space="0" w:color="auto"/>
            </w:tcBorders>
            <w:shd w:val="clear" w:color="auto" w:fill="auto"/>
          </w:tcPr>
          <w:p w14:paraId="35B3821A" w14:textId="77777777" w:rsidR="00417B2A" w:rsidRPr="00A05F36" w:rsidRDefault="00417B2A" w:rsidP="00AC0C9B">
            <w:pPr>
              <w:suppressAutoHyphens w:val="0"/>
              <w:spacing w:before="40" w:after="100" w:line="220" w:lineRule="exact"/>
              <w:ind w:left="113" w:right="113"/>
              <w:rPr>
                <w:color w:val="000000" w:themeColor="text1"/>
              </w:rPr>
            </w:pPr>
          </w:p>
        </w:tc>
      </w:tr>
      <w:tr w:rsidR="00A05F36" w:rsidRPr="00A05F36" w14:paraId="1C9BE208" w14:textId="77777777" w:rsidTr="001E374E">
        <w:trPr>
          <w:trHeight w:val="20"/>
        </w:trPr>
        <w:tc>
          <w:tcPr>
            <w:tcW w:w="1440" w:type="dxa"/>
            <w:vMerge/>
            <w:shd w:val="clear" w:color="auto" w:fill="auto"/>
          </w:tcPr>
          <w:p w14:paraId="1AF69CC1" w14:textId="77777777" w:rsidR="00417B2A" w:rsidRPr="00A05F36" w:rsidRDefault="00417B2A" w:rsidP="00AC0C9B">
            <w:pPr>
              <w:suppressAutoHyphens w:val="0"/>
              <w:spacing w:before="40" w:after="100" w:line="220" w:lineRule="exact"/>
              <w:ind w:left="113" w:right="113"/>
              <w:rPr>
                <w:color w:val="000000" w:themeColor="text1"/>
              </w:rPr>
            </w:pPr>
          </w:p>
        </w:tc>
        <w:tc>
          <w:tcPr>
            <w:tcW w:w="720" w:type="dxa"/>
            <w:shd w:val="clear" w:color="auto" w:fill="auto"/>
          </w:tcPr>
          <w:p w14:paraId="01E862E5" w14:textId="77777777" w:rsidR="00417B2A" w:rsidRPr="00A05F36" w:rsidRDefault="00417B2A" w:rsidP="00AC0C9B">
            <w:pPr>
              <w:suppressAutoHyphens w:val="0"/>
              <w:spacing w:before="40" w:after="100" w:line="220" w:lineRule="exact"/>
              <w:ind w:left="113" w:right="113"/>
              <w:rPr>
                <w:color w:val="000000" w:themeColor="text1"/>
              </w:rPr>
            </w:pPr>
            <w:r w:rsidRPr="00A05F36">
              <w:rPr>
                <w:color w:val="000000" w:themeColor="text1"/>
              </w:rPr>
              <w:t>C</w:t>
            </w:r>
          </w:p>
        </w:tc>
        <w:tc>
          <w:tcPr>
            <w:tcW w:w="1531" w:type="dxa"/>
            <w:shd w:val="clear" w:color="auto" w:fill="auto"/>
          </w:tcPr>
          <w:p w14:paraId="4B26A94E" w14:textId="77777777" w:rsidR="00417B2A" w:rsidRPr="00A05F36" w:rsidRDefault="00417B2A" w:rsidP="00AC0C9B">
            <w:pPr>
              <w:suppressAutoHyphens w:val="0"/>
              <w:spacing w:before="40" w:after="100" w:line="220" w:lineRule="exact"/>
              <w:ind w:left="113" w:right="113"/>
              <w:rPr>
                <w:color w:val="000000" w:themeColor="text1"/>
              </w:rPr>
            </w:pPr>
          </w:p>
        </w:tc>
        <w:tc>
          <w:tcPr>
            <w:tcW w:w="1531" w:type="dxa"/>
            <w:shd w:val="clear" w:color="auto" w:fill="auto"/>
          </w:tcPr>
          <w:p w14:paraId="253A056F" w14:textId="77777777" w:rsidR="00417B2A" w:rsidRPr="00A05F36" w:rsidRDefault="00417B2A" w:rsidP="00AC0C9B">
            <w:pPr>
              <w:suppressAutoHyphens w:val="0"/>
              <w:spacing w:before="40" w:after="100" w:line="220" w:lineRule="exact"/>
              <w:ind w:left="113" w:right="113"/>
              <w:rPr>
                <w:color w:val="000000" w:themeColor="text1"/>
              </w:rPr>
            </w:pPr>
          </w:p>
        </w:tc>
        <w:tc>
          <w:tcPr>
            <w:tcW w:w="2622" w:type="dxa"/>
            <w:shd w:val="clear" w:color="auto" w:fill="auto"/>
          </w:tcPr>
          <w:p w14:paraId="3DEF339D" w14:textId="77777777" w:rsidR="00417B2A" w:rsidRPr="00A05F36" w:rsidRDefault="00417B2A" w:rsidP="00AC0C9B">
            <w:pPr>
              <w:suppressAutoHyphens w:val="0"/>
              <w:spacing w:before="40" w:after="100" w:line="220" w:lineRule="exact"/>
              <w:ind w:left="113" w:right="113"/>
              <w:rPr>
                <w:color w:val="000000" w:themeColor="text1"/>
              </w:rPr>
            </w:pPr>
          </w:p>
        </w:tc>
      </w:tr>
      <w:tr w:rsidR="00A05F36" w:rsidRPr="00A05F36" w14:paraId="1A802113" w14:textId="77777777" w:rsidTr="001E374E">
        <w:trPr>
          <w:trHeight w:val="20"/>
        </w:trPr>
        <w:tc>
          <w:tcPr>
            <w:tcW w:w="1440" w:type="dxa"/>
            <w:vMerge/>
            <w:shd w:val="clear" w:color="auto" w:fill="auto"/>
          </w:tcPr>
          <w:p w14:paraId="233B1823" w14:textId="77777777" w:rsidR="00417B2A" w:rsidRPr="00A05F36" w:rsidRDefault="00417B2A" w:rsidP="00AC0C9B">
            <w:pPr>
              <w:suppressAutoHyphens w:val="0"/>
              <w:spacing w:before="40" w:after="100" w:line="220" w:lineRule="exact"/>
              <w:ind w:left="113" w:right="113"/>
              <w:rPr>
                <w:color w:val="000000" w:themeColor="text1"/>
              </w:rPr>
            </w:pPr>
          </w:p>
        </w:tc>
        <w:tc>
          <w:tcPr>
            <w:tcW w:w="720" w:type="dxa"/>
            <w:shd w:val="clear" w:color="auto" w:fill="auto"/>
          </w:tcPr>
          <w:p w14:paraId="2D19B847" w14:textId="77777777" w:rsidR="00417B2A" w:rsidRPr="00A05F36" w:rsidRDefault="00417B2A" w:rsidP="00AC0C9B">
            <w:pPr>
              <w:suppressAutoHyphens w:val="0"/>
              <w:spacing w:before="40" w:after="100" w:line="220" w:lineRule="exact"/>
              <w:ind w:left="113" w:right="113"/>
              <w:rPr>
                <w:color w:val="000000" w:themeColor="text1"/>
              </w:rPr>
            </w:pPr>
            <w:r w:rsidRPr="00A05F36">
              <w:rPr>
                <w:color w:val="000000" w:themeColor="text1"/>
              </w:rPr>
              <w:t>L</w:t>
            </w:r>
          </w:p>
        </w:tc>
        <w:tc>
          <w:tcPr>
            <w:tcW w:w="1531" w:type="dxa"/>
            <w:shd w:val="clear" w:color="auto" w:fill="auto"/>
          </w:tcPr>
          <w:p w14:paraId="4EBF5329" w14:textId="77777777" w:rsidR="00417B2A" w:rsidRPr="00A05F36" w:rsidRDefault="00417B2A" w:rsidP="00AC0C9B">
            <w:pPr>
              <w:suppressAutoHyphens w:val="0"/>
              <w:spacing w:before="40" w:after="100" w:line="220" w:lineRule="exact"/>
              <w:ind w:left="113" w:right="113"/>
              <w:rPr>
                <w:color w:val="000000" w:themeColor="text1"/>
              </w:rPr>
            </w:pPr>
          </w:p>
        </w:tc>
        <w:tc>
          <w:tcPr>
            <w:tcW w:w="1531" w:type="dxa"/>
            <w:shd w:val="clear" w:color="auto" w:fill="auto"/>
          </w:tcPr>
          <w:p w14:paraId="1CE61DCB" w14:textId="77777777" w:rsidR="00417B2A" w:rsidRPr="00A05F36" w:rsidRDefault="00417B2A" w:rsidP="00AC0C9B">
            <w:pPr>
              <w:suppressAutoHyphens w:val="0"/>
              <w:spacing w:before="40" w:after="100" w:line="220" w:lineRule="exact"/>
              <w:ind w:left="113" w:right="113"/>
              <w:rPr>
                <w:color w:val="000000" w:themeColor="text1"/>
              </w:rPr>
            </w:pPr>
          </w:p>
        </w:tc>
        <w:tc>
          <w:tcPr>
            <w:tcW w:w="2622" w:type="dxa"/>
            <w:shd w:val="clear" w:color="auto" w:fill="auto"/>
          </w:tcPr>
          <w:p w14:paraId="4311BCAD" w14:textId="77777777" w:rsidR="00417B2A" w:rsidRPr="00A05F36" w:rsidRDefault="00417B2A" w:rsidP="00AC0C9B">
            <w:pPr>
              <w:suppressAutoHyphens w:val="0"/>
              <w:spacing w:before="40" w:after="100" w:line="220" w:lineRule="exact"/>
              <w:ind w:left="113" w:right="113"/>
              <w:rPr>
                <w:color w:val="000000" w:themeColor="text1"/>
              </w:rPr>
            </w:pPr>
          </w:p>
        </w:tc>
      </w:tr>
      <w:tr w:rsidR="00A05F36" w:rsidRPr="00A05F36" w14:paraId="1683F93E" w14:textId="77777777" w:rsidTr="001E374E">
        <w:trPr>
          <w:trHeight w:val="215"/>
        </w:trPr>
        <w:tc>
          <w:tcPr>
            <w:tcW w:w="1440" w:type="dxa"/>
            <w:vMerge w:val="restart"/>
            <w:shd w:val="clear" w:color="auto" w:fill="auto"/>
          </w:tcPr>
          <w:p w14:paraId="4081A2C7" w14:textId="77777777" w:rsidR="00417B2A" w:rsidRPr="00A05F36" w:rsidRDefault="00417B2A" w:rsidP="00AC0C9B">
            <w:pPr>
              <w:suppressAutoHyphens w:val="0"/>
              <w:spacing w:before="40" w:after="100" w:line="220" w:lineRule="exact"/>
              <w:ind w:left="113" w:right="113"/>
              <w:rPr>
                <w:color w:val="000000" w:themeColor="text1"/>
              </w:rPr>
            </w:pPr>
            <w:r w:rsidRPr="00A05F36">
              <w:rPr>
                <w:color w:val="000000" w:themeColor="text1"/>
              </w:rPr>
              <w:t>Second row of seat</w:t>
            </w:r>
            <w:r w:rsidR="00186F33" w:rsidRPr="00A05F36">
              <w:rPr>
                <w:color w:val="000000" w:themeColor="text1"/>
              </w:rPr>
              <w:t>s</w:t>
            </w:r>
          </w:p>
        </w:tc>
        <w:tc>
          <w:tcPr>
            <w:tcW w:w="720" w:type="dxa"/>
            <w:shd w:val="clear" w:color="auto" w:fill="auto"/>
          </w:tcPr>
          <w:p w14:paraId="484E9412" w14:textId="77777777" w:rsidR="00417B2A" w:rsidRPr="00A05F36" w:rsidRDefault="00417B2A" w:rsidP="00AC0C9B">
            <w:pPr>
              <w:suppressAutoHyphens w:val="0"/>
              <w:spacing w:before="40" w:after="100" w:line="220" w:lineRule="exact"/>
              <w:ind w:left="113" w:right="113"/>
              <w:rPr>
                <w:color w:val="000000" w:themeColor="text1"/>
              </w:rPr>
            </w:pPr>
            <w:r w:rsidRPr="00A05F36">
              <w:rPr>
                <w:color w:val="000000" w:themeColor="text1"/>
              </w:rPr>
              <w:t>R</w:t>
            </w:r>
          </w:p>
        </w:tc>
        <w:tc>
          <w:tcPr>
            <w:tcW w:w="1531" w:type="dxa"/>
            <w:shd w:val="clear" w:color="auto" w:fill="auto"/>
          </w:tcPr>
          <w:p w14:paraId="09933FF9" w14:textId="77777777" w:rsidR="00417B2A" w:rsidRPr="00A05F36" w:rsidRDefault="00417B2A" w:rsidP="00AC0C9B">
            <w:pPr>
              <w:suppressAutoHyphens w:val="0"/>
              <w:spacing w:before="40" w:after="100" w:line="220" w:lineRule="exact"/>
              <w:ind w:left="113" w:right="113"/>
              <w:rPr>
                <w:color w:val="000000" w:themeColor="text1"/>
              </w:rPr>
            </w:pPr>
          </w:p>
        </w:tc>
        <w:tc>
          <w:tcPr>
            <w:tcW w:w="1531" w:type="dxa"/>
            <w:shd w:val="clear" w:color="auto" w:fill="auto"/>
          </w:tcPr>
          <w:p w14:paraId="7109E73B" w14:textId="77777777" w:rsidR="00417B2A" w:rsidRPr="00A05F36" w:rsidRDefault="00417B2A" w:rsidP="00AC0C9B">
            <w:pPr>
              <w:suppressAutoHyphens w:val="0"/>
              <w:spacing w:before="40" w:after="100" w:line="220" w:lineRule="exact"/>
              <w:ind w:left="113" w:right="113"/>
              <w:rPr>
                <w:color w:val="000000" w:themeColor="text1"/>
              </w:rPr>
            </w:pPr>
          </w:p>
        </w:tc>
        <w:tc>
          <w:tcPr>
            <w:tcW w:w="2622" w:type="dxa"/>
            <w:shd w:val="clear" w:color="auto" w:fill="auto"/>
          </w:tcPr>
          <w:p w14:paraId="23F8AFFB" w14:textId="77777777" w:rsidR="00417B2A" w:rsidRPr="00A05F36" w:rsidRDefault="00417B2A" w:rsidP="00AC0C9B">
            <w:pPr>
              <w:suppressAutoHyphens w:val="0"/>
              <w:spacing w:before="40" w:after="100" w:line="220" w:lineRule="exact"/>
              <w:ind w:left="113" w:right="113"/>
              <w:rPr>
                <w:color w:val="000000" w:themeColor="text1"/>
              </w:rPr>
            </w:pPr>
          </w:p>
        </w:tc>
      </w:tr>
      <w:tr w:rsidR="00A05F36" w:rsidRPr="00A05F36" w14:paraId="71D2C03B" w14:textId="77777777" w:rsidTr="001E374E">
        <w:trPr>
          <w:trHeight w:val="215"/>
        </w:trPr>
        <w:tc>
          <w:tcPr>
            <w:tcW w:w="1440" w:type="dxa"/>
            <w:vMerge/>
            <w:shd w:val="clear" w:color="auto" w:fill="auto"/>
          </w:tcPr>
          <w:p w14:paraId="5FFD76D2" w14:textId="77777777" w:rsidR="00417B2A" w:rsidRPr="00A05F36" w:rsidRDefault="00417B2A" w:rsidP="00AC0C9B">
            <w:pPr>
              <w:suppressAutoHyphens w:val="0"/>
              <w:spacing w:before="40" w:after="100" w:line="220" w:lineRule="exact"/>
              <w:ind w:left="113" w:right="113"/>
              <w:rPr>
                <w:color w:val="000000" w:themeColor="text1"/>
              </w:rPr>
            </w:pPr>
          </w:p>
        </w:tc>
        <w:tc>
          <w:tcPr>
            <w:tcW w:w="720" w:type="dxa"/>
            <w:shd w:val="clear" w:color="auto" w:fill="auto"/>
          </w:tcPr>
          <w:p w14:paraId="19C43214" w14:textId="77777777" w:rsidR="00417B2A" w:rsidRPr="00A05F36" w:rsidRDefault="00417B2A" w:rsidP="00AC0C9B">
            <w:pPr>
              <w:suppressAutoHyphens w:val="0"/>
              <w:spacing w:before="40" w:after="100" w:line="220" w:lineRule="exact"/>
              <w:ind w:left="113" w:right="113"/>
              <w:rPr>
                <w:color w:val="000000" w:themeColor="text1"/>
              </w:rPr>
            </w:pPr>
            <w:r w:rsidRPr="00A05F36">
              <w:rPr>
                <w:color w:val="000000" w:themeColor="text1"/>
              </w:rPr>
              <w:t>C</w:t>
            </w:r>
          </w:p>
        </w:tc>
        <w:tc>
          <w:tcPr>
            <w:tcW w:w="1531" w:type="dxa"/>
            <w:shd w:val="clear" w:color="auto" w:fill="auto"/>
          </w:tcPr>
          <w:p w14:paraId="16C1F04D" w14:textId="77777777" w:rsidR="00417B2A" w:rsidRPr="00A05F36" w:rsidRDefault="00417B2A" w:rsidP="00AC0C9B">
            <w:pPr>
              <w:suppressAutoHyphens w:val="0"/>
              <w:spacing w:before="40" w:after="100" w:line="220" w:lineRule="exact"/>
              <w:ind w:left="113" w:right="113"/>
              <w:rPr>
                <w:color w:val="000000" w:themeColor="text1"/>
              </w:rPr>
            </w:pPr>
          </w:p>
        </w:tc>
        <w:tc>
          <w:tcPr>
            <w:tcW w:w="1531" w:type="dxa"/>
            <w:shd w:val="clear" w:color="auto" w:fill="auto"/>
          </w:tcPr>
          <w:p w14:paraId="292C74F1" w14:textId="77777777" w:rsidR="00417B2A" w:rsidRPr="00A05F36" w:rsidRDefault="00417B2A" w:rsidP="00AC0C9B">
            <w:pPr>
              <w:suppressAutoHyphens w:val="0"/>
              <w:spacing w:before="40" w:after="100" w:line="220" w:lineRule="exact"/>
              <w:ind w:left="113" w:right="113"/>
              <w:rPr>
                <w:color w:val="000000" w:themeColor="text1"/>
              </w:rPr>
            </w:pPr>
          </w:p>
        </w:tc>
        <w:tc>
          <w:tcPr>
            <w:tcW w:w="2622" w:type="dxa"/>
            <w:shd w:val="clear" w:color="auto" w:fill="auto"/>
          </w:tcPr>
          <w:p w14:paraId="298F1985" w14:textId="77777777" w:rsidR="00417B2A" w:rsidRPr="00A05F36" w:rsidRDefault="00417B2A" w:rsidP="00AC0C9B">
            <w:pPr>
              <w:suppressAutoHyphens w:val="0"/>
              <w:spacing w:before="40" w:after="100" w:line="220" w:lineRule="exact"/>
              <w:ind w:left="113" w:right="113"/>
              <w:rPr>
                <w:color w:val="000000" w:themeColor="text1"/>
              </w:rPr>
            </w:pPr>
          </w:p>
        </w:tc>
      </w:tr>
      <w:tr w:rsidR="00A05F36" w:rsidRPr="00A05F36" w14:paraId="4D9C4567" w14:textId="77777777" w:rsidTr="00C263AB">
        <w:trPr>
          <w:trHeight w:val="215"/>
        </w:trPr>
        <w:tc>
          <w:tcPr>
            <w:tcW w:w="1440" w:type="dxa"/>
            <w:vMerge/>
            <w:tcBorders>
              <w:bottom w:val="single" w:sz="2" w:space="0" w:color="auto"/>
            </w:tcBorders>
            <w:shd w:val="clear" w:color="auto" w:fill="auto"/>
          </w:tcPr>
          <w:p w14:paraId="3D258B20" w14:textId="77777777" w:rsidR="00417B2A" w:rsidRPr="00A05F36" w:rsidRDefault="00417B2A" w:rsidP="00AC0C9B">
            <w:pPr>
              <w:suppressAutoHyphens w:val="0"/>
              <w:spacing w:before="40" w:after="100" w:line="220" w:lineRule="exact"/>
              <w:ind w:left="113" w:right="113"/>
              <w:rPr>
                <w:color w:val="000000" w:themeColor="text1"/>
              </w:rPr>
            </w:pPr>
          </w:p>
        </w:tc>
        <w:tc>
          <w:tcPr>
            <w:tcW w:w="720" w:type="dxa"/>
            <w:tcBorders>
              <w:bottom w:val="single" w:sz="2" w:space="0" w:color="auto"/>
            </w:tcBorders>
            <w:shd w:val="clear" w:color="auto" w:fill="auto"/>
          </w:tcPr>
          <w:p w14:paraId="64570F7B" w14:textId="77777777" w:rsidR="00417B2A" w:rsidRPr="00A05F36" w:rsidRDefault="00417B2A" w:rsidP="00AC0C9B">
            <w:pPr>
              <w:suppressAutoHyphens w:val="0"/>
              <w:spacing w:before="40" w:after="100" w:line="220" w:lineRule="exact"/>
              <w:ind w:left="113" w:right="113"/>
              <w:rPr>
                <w:color w:val="000000" w:themeColor="text1"/>
              </w:rPr>
            </w:pPr>
            <w:r w:rsidRPr="00A05F36">
              <w:rPr>
                <w:color w:val="000000" w:themeColor="text1"/>
              </w:rPr>
              <w:t>L</w:t>
            </w:r>
          </w:p>
        </w:tc>
        <w:tc>
          <w:tcPr>
            <w:tcW w:w="1531" w:type="dxa"/>
            <w:tcBorders>
              <w:bottom w:val="single" w:sz="2" w:space="0" w:color="auto"/>
            </w:tcBorders>
            <w:shd w:val="clear" w:color="auto" w:fill="auto"/>
          </w:tcPr>
          <w:p w14:paraId="7AF9DF1C" w14:textId="77777777" w:rsidR="00417B2A" w:rsidRPr="00A05F36" w:rsidRDefault="00417B2A" w:rsidP="00AC0C9B">
            <w:pPr>
              <w:suppressAutoHyphens w:val="0"/>
              <w:spacing w:before="40" w:after="100" w:line="220" w:lineRule="exact"/>
              <w:ind w:left="113" w:right="113"/>
              <w:rPr>
                <w:color w:val="000000" w:themeColor="text1"/>
              </w:rPr>
            </w:pPr>
          </w:p>
        </w:tc>
        <w:tc>
          <w:tcPr>
            <w:tcW w:w="1531" w:type="dxa"/>
            <w:tcBorders>
              <w:bottom w:val="single" w:sz="2" w:space="0" w:color="auto"/>
            </w:tcBorders>
            <w:shd w:val="clear" w:color="auto" w:fill="auto"/>
          </w:tcPr>
          <w:p w14:paraId="5EF137EC" w14:textId="77777777" w:rsidR="00417B2A" w:rsidRPr="00A05F36" w:rsidRDefault="00417B2A" w:rsidP="00AC0C9B">
            <w:pPr>
              <w:suppressAutoHyphens w:val="0"/>
              <w:spacing w:before="40" w:after="100" w:line="220" w:lineRule="exact"/>
              <w:ind w:left="113" w:right="113"/>
              <w:rPr>
                <w:color w:val="000000" w:themeColor="text1"/>
              </w:rPr>
            </w:pPr>
          </w:p>
        </w:tc>
        <w:tc>
          <w:tcPr>
            <w:tcW w:w="2622" w:type="dxa"/>
            <w:tcBorders>
              <w:bottom w:val="single" w:sz="2" w:space="0" w:color="auto"/>
            </w:tcBorders>
            <w:shd w:val="clear" w:color="auto" w:fill="auto"/>
          </w:tcPr>
          <w:p w14:paraId="66FB3139" w14:textId="77777777" w:rsidR="00417B2A" w:rsidRPr="00A05F36" w:rsidRDefault="00417B2A" w:rsidP="00AC0C9B">
            <w:pPr>
              <w:suppressAutoHyphens w:val="0"/>
              <w:spacing w:before="40" w:after="100" w:line="220" w:lineRule="exact"/>
              <w:ind w:left="113" w:right="113"/>
              <w:rPr>
                <w:color w:val="000000" w:themeColor="text1"/>
              </w:rPr>
            </w:pPr>
          </w:p>
        </w:tc>
      </w:tr>
      <w:tr w:rsidR="00A05F36" w:rsidRPr="00A05F36" w14:paraId="70636CD2" w14:textId="77777777" w:rsidTr="00C263AB">
        <w:trPr>
          <w:trHeight w:val="215"/>
        </w:trPr>
        <w:tc>
          <w:tcPr>
            <w:tcW w:w="7844" w:type="dxa"/>
            <w:gridSpan w:val="5"/>
            <w:tcBorders>
              <w:bottom w:val="single" w:sz="12" w:space="0" w:color="auto"/>
            </w:tcBorders>
            <w:shd w:val="clear" w:color="auto" w:fill="auto"/>
          </w:tcPr>
          <w:p w14:paraId="7F1F5742" w14:textId="77777777" w:rsidR="00417B2A" w:rsidRPr="00A05F36" w:rsidRDefault="00417B2A" w:rsidP="00AC0C9B">
            <w:pPr>
              <w:suppressAutoHyphens w:val="0"/>
              <w:spacing w:before="40" w:after="40" w:line="220" w:lineRule="exact"/>
              <w:ind w:left="113" w:right="113"/>
              <w:rPr>
                <w:color w:val="000000" w:themeColor="text1"/>
              </w:rPr>
            </w:pPr>
            <w:r w:rsidRPr="00A05F36">
              <w:rPr>
                <w:color w:val="000000" w:themeColor="text1"/>
              </w:rPr>
              <w:t>(R = right-hand seat</w:t>
            </w:r>
            <w:r w:rsidR="00186F33" w:rsidRPr="00A05F36">
              <w:rPr>
                <w:color w:val="000000" w:themeColor="text1"/>
              </w:rPr>
              <w:t>s</w:t>
            </w:r>
            <w:r w:rsidRPr="00A05F36">
              <w:rPr>
                <w:color w:val="000000" w:themeColor="text1"/>
              </w:rPr>
              <w:t>, C = centre seat</w:t>
            </w:r>
            <w:r w:rsidR="00186F33" w:rsidRPr="00A05F36">
              <w:rPr>
                <w:color w:val="000000" w:themeColor="text1"/>
              </w:rPr>
              <w:t>s</w:t>
            </w:r>
            <w:r w:rsidRPr="00A05F36">
              <w:rPr>
                <w:color w:val="000000" w:themeColor="text1"/>
              </w:rPr>
              <w:t>, L = left hand seat</w:t>
            </w:r>
            <w:r w:rsidR="00186F33" w:rsidRPr="00A05F36">
              <w:rPr>
                <w:color w:val="000000" w:themeColor="text1"/>
              </w:rPr>
              <w:t>s</w:t>
            </w:r>
            <w:r w:rsidRPr="00A05F36">
              <w:rPr>
                <w:color w:val="000000" w:themeColor="text1"/>
              </w:rPr>
              <w:t>)</w:t>
            </w:r>
          </w:p>
        </w:tc>
      </w:tr>
    </w:tbl>
    <w:p w14:paraId="31529938" w14:textId="77777777" w:rsidR="00417B2A" w:rsidRPr="00A05F36" w:rsidRDefault="00417B2A" w:rsidP="009862DC">
      <w:pPr>
        <w:pStyle w:val="para"/>
        <w:spacing w:before="120"/>
        <w:rPr>
          <w:color w:val="000000" w:themeColor="text1"/>
        </w:rPr>
      </w:pPr>
      <w:r w:rsidRPr="00A05F36">
        <w:rPr>
          <w:color w:val="000000" w:themeColor="text1"/>
        </w:rPr>
        <w:t>3.2.3.</w:t>
      </w:r>
      <w:r w:rsidRPr="00A05F36">
        <w:rPr>
          <w:color w:val="000000" w:themeColor="text1"/>
        </w:rPr>
        <w:tab/>
        <w:t xml:space="preserve">Number and position of safety-belt anchorages and proof of compliance with </w:t>
      </w:r>
      <w:r w:rsidR="00801FF3" w:rsidRPr="00A05F36">
        <w:rPr>
          <w:color w:val="000000" w:themeColor="text1"/>
        </w:rPr>
        <w:t>UN Regulation No</w:t>
      </w:r>
      <w:r w:rsidRPr="00A05F36">
        <w:rPr>
          <w:color w:val="000000" w:themeColor="text1"/>
        </w:rPr>
        <w:t>. 14 (</w:t>
      </w:r>
      <w:proofErr w:type="gramStart"/>
      <w:r w:rsidRPr="00A05F36">
        <w:rPr>
          <w:color w:val="000000" w:themeColor="text1"/>
        </w:rPr>
        <w:t>i.e.</w:t>
      </w:r>
      <w:proofErr w:type="gramEnd"/>
      <w:r w:rsidRPr="00A05F36">
        <w:rPr>
          <w:color w:val="000000" w:themeColor="text1"/>
        </w:rPr>
        <w:t xml:space="preserve"> type</w:t>
      </w:r>
      <w:r w:rsidR="00186F33" w:rsidRPr="00A05F36">
        <w:rPr>
          <w:color w:val="000000" w:themeColor="text1"/>
        </w:rPr>
        <w:t xml:space="preserve"> </w:t>
      </w:r>
      <w:r w:rsidRPr="00A05F36">
        <w:rPr>
          <w:color w:val="000000" w:themeColor="text1"/>
        </w:rPr>
        <w:t xml:space="preserve">approval number or test report). </w:t>
      </w:r>
    </w:p>
    <w:p w14:paraId="1B0EA787" w14:textId="53AE38BD" w:rsidR="00D35B24" w:rsidRPr="00A05F36" w:rsidRDefault="00417B2A" w:rsidP="00D35B24">
      <w:pPr>
        <w:pStyle w:val="para"/>
        <w:rPr>
          <w:color w:val="000000" w:themeColor="text1"/>
        </w:rPr>
      </w:pPr>
      <w:r w:rsidRPr="00A05F36">
        <w:rPr>
          <w:color w:val="000000" w:themeColor="text1"/>
          <w:highlight w:val="yellow"/>
        </w:rPr>
        <w:t>3.3.</w:t>
      </w:r>
      <w:r w:rsidRPr="00A05F36">
        <w:rPr>
          <w:color w:val="000000" w:themeColor="text1"/>
          <w:highlight w:val="yellow"/>
        </w:rPr>
        <w:tab/>
      </w:r>
      <w:r w:rsidRPr="00A05F36">
        <w:rPr>
          <w:strike/>
          <w:color w:val="000000" w:themeColor="text1"/>
          <w:highlight w:val="yellow"/>
        </w:rPr>
        <w:t>Driver's</w:t>
      </w:r>
      <w:r w:rsidRPr="00A05F36">
        <w:rPr>
          <w:color w:val="000000" w:themeColor="text1"/>
          <w:highlight w:val="yellow"/>
        </w:rPr>
        <w:t xml:space="preserve"> </w:t>
      </w:r>
      <w:r w:rsidR="00F05CBA" w:rsidRPr="00A05F36">
        <w:rPr>
          <w:color w:val="000000" w:themeColor="text1"/>
          <w:highlight w:val="yellow"/>
        </w:rPr>
        <w:t>S</w:t>
      </w:r>
      <w:r w:rsidRPr="00A05F36">
        <w:rPr>
          <w:color w:val="000000" w:themeColor="text1"/>
          <w:highlight w:val="yellow"/>
        </w:rPr>
        <w:t>afety-belt reminder</w:t>
      </w:r>
      <w:r w:rsidR="00F05CBA" w:rsidRPr="00A05F36">
        <w:rPr>
          <w:color w:val="000000" w:themeColor="text1"/>
          <w:highlight w:val="yellow"/>
        </w:rPr>
        <w:t>s</w:t>
      </w:r>
      <w:r w:rsidRPr="00A05F36">
        <w:rPr>
          <w:color w:val="000000" w:themeColor="text1"/>
          <w:highlight w:val="yellow"/>
        </w:rPr>
        <w:t xml:space="preserve"> (indicate yes/no</w:t>
      </w:r>
      <w:r w:rsidRPr="00A05F36">
        <w:rPr>
          <w:color w:val="000000" w:themeColor="text1"/>
          <w:highlight w:val="yellow"/>
          <w:vertAlign w:val="superscript"/>
        </w:rPr>
        <w:t>2</w:t>
      </w:r>
      <w:r w:rsidRPr="00A05F36">
        <w:rPr>
          <w:color w:val="000000" w:themeColor="text1"/>
          <w:highlight w:val="yellow"/>
        </w:rPr>
        <w:t>)</w:t>
      </w:r>
    </w:p>
    <w:p w14:paraId="72EB9978" w14:textId="77777777" w:rsidR="00417B2A" w:rsidRPr="00A05F36" w:rsidRDefault="00417B2A" w:rsidP="009862DC">
      <w:pPr>
        <w:pStyle w:val="SingleTxtG"/>
        <w:tabs>
          <w:tab w:val="left" w:pos="2268"/>
          <w:tab w:val="right" w:leader="dot" w:pos="8505"/>
        </w:tabs>
        <w:rPr>
          <w:color w:val="000000" w:themeColor="text1"/>
          <w:lang w:val="fr-FR"/>
        </w:rPr>
      </w:pPr>
      <w:r w:rsidRPr="00A05F36">
        <w:rPr>
          <w:color w:val="000000" w:themeColor="text1"/>
          <w:lang w:val="fr-FR"/>
        </w:rPr>
        <w:t>4.</w:t>
      </w:r>
      <w:r w:rsidRPr="00A05F36">
        <w:rPr>
          <w:color w:val="000000" w:themeColor="text1"/>
          <w:lang w:val="fr-FR"/>
        </w:rPr>
        <w:tab/>
        <w:t>Place</w:t>
      </w:r>
      <w:r w:rsidRPr="00A05F36">
        <w:rPr>
          <w:color w:val="000000" w:themeColor="text1"/>
          <w:lang w:val="fr-FR"/>
        </w:rPr>
        <w:tab/>
      </w:r>
    </w:p>
    <w:p w14:paraId="536B9225" w14:textId="77777777" w:rsidR="00417B2A" w:rsidRPr="00A05F36" w:rsidRDefault="00417B2A" w:rsidP="009862DC">
      <w:pPr>
        <w:pStyle w:val="SingleTxtG"/>
        <w:tabs>
          <w:tab w:val="left" w:pos="2268"/>
          <w:tab w:val="right" w:leader="dot" w:pos="8505"/>
        </w:tabs>
        <w:rPr>
          <w:color w:val="000000" w:themeColor="text1"/>
          <w:lang w:val="fr-FR"/>
        </w:rPr>
      </w:pPr>
      <w:r w:rsidRPr="00A05F36">
        <w:rPr>
          <w:color w:val="000000" w:themeColor="text1"/>
          <w:lang w:val="fr-FR"/>
        </w:rPr>
        <w:t>5.</w:t>
      </w:r>
      <w:r w:rsidRPr="00A05F36">
        <w:rPr>
          <w:color w:val="000000" w:themeColor="text1"/>
          <w:lang w:val="fr-FR"/>
        </w:rPr>
        <w:tab/>
        <w:t>Date</w:t>
      </w:r>
      <w:r w:rsidRPr="00A05F36">
        <w:rPr>
          <w:color w:val="000000" w:themeColor="text1"/>
          <w:lang w:val="fr-FR"/>
        </w:rPr>
        <w:tab/>
      </w:r>
    </w:p>
    <w:p w14:paraId="60D27187" w14:textId="77777777" w:rsidR="00952105" w:rsidRPr="00A05F36" w:rsidRDefault="00417B2A" w:rsidP="009862DC">
      <w:pPr>
        <w:pStyle w:val="SingleTxtG"/>
        <w:tabs>
          <w:tab w:val="left" w:pos="2268"/>
          <w:tab w:val="right" w:leader="dot" w:pos="8505"/>
        </w:tabs>
        <w:rPr>
          <w:color w:val="000000" w:themeColor="text1"/>
          <w:lang w:val="fr-FR"/>
        </w:rPr>
      </w:pPr>
      <w:r w:rsidRPr="00A05F36">
        <w:rPr>
          <w:color w:val="000000" w:themeColor="text1"/>
          <w:lang w:val="fr-FR"/>
        </w:rPr>
        <w:t>6.</w:t>
      </w:r>
      <w:r w:rsidRPr="00A05F36">
        <w:rPr>
          <w:color w:val="000000" w:themeColor="text1"/>
          <w:lang w:val="fr-FR"/>
        </w:rPr>
        <w:tab/>
        <w:t>Signature</w:t>
      </w:r>
      <w:r w:rsidRPr="00A05F36">
        <w:rPr>
          <w:color w:val="000000" w:themeColor="text1"/>
          <w:lang w:val="fr-FR"/>
        </w:rPr>
        <w:tab/>
      </w:r>
    </w:p>
    <w:p w14:paraId="045A2AF4" w14:textId="77777777" w:rsidR="00BC0004" w:rsidRPr="00A05F36" w:rsidRDefault="00BC0004" w:rsidP="000029E7">
      <w:pPr>
        <w:tabs>
          <w:tab w:val="left" w:pos="-1242"/>
          <w:tab w:val="left" w:pos="-720"/>
          <w:tab w:val="left" w:pos="0"/>
          <w:tab w:val="left" w:pos="1246"/>
          <w:tab w:val="right" w:leader="dot" w:pos="9240"/>
        </w:tabs>
        <w:ind w:left="1134" w:right="1134"/>
        <w:jc w:val="both"/>
        <w:rPr>
          <w:color w:val="000000" w:themeColor="text1"/>
          <w:lang w:val="fr-CH"/>
        </w:rPr>
      </w:pPr>
    </w:p>
    <w:p w14:paraId="1F186AE1" w14:textId="77777777" w:rsidR="00AD62BD" w:rsidRPr="00A05F36" w:rsidRDefault="00AD62BD" w:rsidP="00B915A4">
      <w:pPr>
        <w:pStyle w:val="SingleTxtG"/>
        <w:tabs>
          <w:tab w:val="left" w:pos="2268"/>
          <w:tab w:val="right" w:leader="dot" w:pos="8505"/>
        </w:tabs>
        <w:ind w:left="0"/>
        <w:rPr>
          <w:color w:val="000000" w:themeColor="text1"/>
        </w:rPr>
      </w:pPr>
    </w:p>
    <w:p w14:paraId="06C9063E" w14:textId="77777777" w:rsidR="00FA712F" w:rsidRPr="00A05F36" w:rsidRDefault="00FA712F" w:rsidP="00AD62BD">
      <w:pPr>
        <w:pStyle w:val="SingleTxtG"/>
        <w:tabs>
          <w:tab w:val="left" w:pos="2268"/>
          <w:tab w:val="right" w:leader="dot" w:pos="8505"/>
        </w:tabs>
        <w:rPr>
          <w:color w:val="000000" w:themeColor="text1"/>
        </w:rPr>
        <w:sectPr w:rsidR="00FA712F" w:rsidRPr="00A05F36" w:rsidSect="001616EC">
          <w:footnotePr>
            <w:numRestart w:val="eachSect"/>
          </w:footnotePr>
          <w:endnotePr>
            <w:numFmt w:val="decimal"/>
          </w:endnotePr>
          <w:pgSz w:w="11907" w:h="16840" w:code="9"/>
          <w:pgMar w:top="1418" w:right="1134" w:bottom="1134" w:left="1134" w:header="680" w:footer="567" w:gutter="0"/>
          <w:cols w:space="720"/>
          <w:docGrid w:linePitch="272"/>
        </w:sectPr>
      </w:pPr>
    </w:p>
    <w:p w14:paraId="69013D75" w14:textId="77777777" w:rsidR="00FA712F" w:rsidRPr="00A05F36" w:rsidRDefault="00FA712F" w:rsidP="000029E7">
      <w:pPr>
        <w:pStyle w:val="HChG"/>
        <w:rPr>
          <w:color w:val="000000" w:themeColor="text1"/>
        </w:rPr>
      </w:pPr>
      <w:r w:rsidRPr="00A05F36">
        <w:rPr>
          <w:color w:val="000000" w:themeColor="text1"/>
        </w:rPr>
        <w:lastRenderedPageBreak/>
        <w:t>Annex 2</w:t>
      </w:r>
    </w:p>
    <w:p w14:paraId="6F9F8F89" w14:textId="77777777" w:rsidR="00FA712F" w:rsidRPr="00A05F36" w:rsidRDefault="00FA712F" w:rsidP="000029E7">
      <w:pPr>
        <w:pStyle w:val="HChG"/>
        <w:rPr>
          <w:color w:val="000000" w:themeColor="text1"/>
        </w:rPr>
      </w:pPr>
      <w:r w:rsidRPr="00A05F36">
        <w:rPr>
          <w:color w:val="000000" w:themeColor="text1"/>
        </w:rPr>
        <w:tab/>
      </w:r>
      <w:r w:rsidRPr="00A05F36">
        <w:rPr>
          <w:color w:val="000000" w:themeColor="text1"/>
        </w:rPr>
        <w:tab/>
        <w:t>Arrangements of the approval marks</w:t>
      </w:r>
    </w:p>
    <w:p w14:paraId="57527966" w14:textId="77777777" w:rsidR="00FA712F" w:rsidRPr="00A05F36" w:rsidRDefault="000F37D0" w:rsidP="00466352">
      <w:pPr>
        <w:pStyle w:val="para"/>
        <w:rPr>
          <w:color w:val="000000" w:themeColor="text1"/>
          <w:highlight w:val="yellow"/>
        </w:rPr>
      </w:pPr>
      <w:r w:rsidRPr="00A05F36">
        <w:rPr>
          <w:color w:val="000000" w:themeColor="text1"/>
        </w:rPr>
        <w:t>1.</w:t>
      </w:r>
      <w:r w:rsidRPr="00A05F36">
        <w:rPr>
          <w:color w:val="000000" w:themeColor="text1"/>
        </w:rPr>
        <w:tab/>
      </w:r>
      <w:r w:rsidR="00FA712F" w:rsidRPr="00A05F36">
        <w:rPr>
          <w:color w:val="000000" w:themeColor="text1"/>
          <w:highlight w:val="yellow"/>
        </w:rPr>
        <w:t>Arrangements of the vehicle approval marks concerning the installation of</w:t>
      </w:r>
      <w:r w:rsidR="00387207" w:rsidRPr="00A05F36">
        <w:rPr>
          <w:color w:val="000000" w:themeColor="text1"/>
          <w:highlight w:val="yellow"/>
        </w:rPr>
        <w:t xml:space="preserve"> </w:t>
      </w:r>
      <w:r w:rsidR="00FA712F" w:rsidRPr="00A05F36">
        <w:rPr>
          <w:color w:val="000000" w:themeColor="text1"/>
          <w:highlight w:val="yellow"/>
        </w:rPr>
        <w:t>safety-belts</w:t>
      </w:r>
    </w:p>
    <w:p w14:paraId="120816FF" w14:textId="77777777" w:rsidR="00FA712F" w:rsidRPr="00A05F36" w:rsidRDefault="00FA712F" w:rsidP="00903C47">
      <w:pPr>
        <w:pStyle w:val="berschrift1"/>
        <w:numPr>
          <w:ilvl w:val="0"/>
          <w:numId w:val="0"/>
        </w:numPr>
        <w:ind w:left="567" w:firstLine="567"/>
        <w:rPr>
          <w:color w:val="000000" w:themeColor="text1"/>
          <w:highlight w:val="yellow"/>
        </w:rPr>
      </w:pPr>
      <w:r w:rsidRPr="00A05F36">
        <w:rPr>
          <w:color w:val="000000" w:themeColor="text1"/>
          <w:highlight w:val="yellow"/>
        </w:rPr>
        <w:t>Model A</w:t>
      </w:r>
    </w:p>
    <w:p w14:paraId="5B66FF6A" w14:textId="60C58075" w:rsidR="00FA712F" w:rsidRPr="00A05F36" w:rsidRDefault="00FA712F" w:rsidP="00903C47">
      <w:pPr>
        <w:ind w:left="1134" w:right="1134"/>
        <w:rPr>
          <w:color w:val="000000" w:themeColor="text1"/>
          <w:highlight w:val="yellow"/>
        </w:rPr>
      </w:pPr>
      <w:r w:rsidRPr="00A05F36">
        <w:rPr>
          <w:color w:val="000000" w:themeColor="text1"/>
          <w:highlight w:val="yellow"/>
        </w:rPr>
        <w:t xml:space="preserve">(See paragraph </w:t>
      </w:r>
      <w:r w:rsidR="00000363" w:rsidRPr="00A05F36">
        <w:rPr>
          <w:color w:val="000000" w:themeColor="text1"/>
          <w:highlight w:val="yellow"/>
        </w:rPr>
        <w:t>4</w:t>
      </w:r>
      <w:r w:rsidRPr="00A05F36">
        <w:rPr>
          <w:color w:val="000000" w:themeColor="text1"/>
          <w:highlight w:val="yellow"/>
        </w:rPr>
        <w:t>.2.4. of this Regulation)</w:t>
      </w:r>
    </w:p>
    <w:p w14:paraId="196169FD" w14:textId="77777777" w:rsidR="00B42A82" w:rsidRPr="00A05F36" w:rsidRDefault="00B42A82" w:rsidP="000029E7">
      <w:pPr>
        <w:tabs>
          <w:tab w:val="left" w:pos="-1242"/>
          <w:tab w:val="left" w:pos="-720"/>
          <w:tab w:val="left" w:pos="0"/>
          <w:tab w:val="left" w:pos="1473"/>
        </w:tabs>
        <w:ind w:left="1134" w:right="1134"/>
        <w:jc w:val="both"/>
        <w:rPr>
          <w:color w:val="000000" w:themeColor="text1"/>
          <w:highlight w:val="yellow"/>
        </w:rPr>
      </w:pPr>
    </w:p>
    <w:p w14:paraId="492BD8A4" w14:textId="77777777" w:rsidR="00B42A82" w:rsidRPr="00A05F36" w:rsidRDefault="00960FE3" w:rsidP="00B42A82">
      <w:pPr>
        <w:tabs>
          <w:tab w:val="left" w:pos="-1242"/>
          <w:tab w:val="left" w:pos="-720"/>
          <w:tab w:val="left" w:pos="0"/>
          <w:tab w:val="left" w:pos="1473"/>
        </w:tabs>
        <w:ind w:left="1134" w:right="1134"/>
        <w:jc w:val="center"/>
        <w:rPr>
          <w:color w:val="000000" w:themeColor="text1"/>
          <w:highlight w:val="yellow"/>
        </w:rPr>
      </w:pPr>
      <w:r w:rsidRPr="00A05F36">
        <w:rPr>
          <w:noProof/>
          <w:color w:val="000000" w:themeColor="text1"/>
          <w:highlight w:val="yellow"/>
        </w:rPr>
        <w:drawing>
          <wp:inline distT="0" distB="0" distL="0" distR="0" wp14:anchorId="1CED88F5" wp14:editId="5FABE2AA">
            <wp:extent cx="2813050" cy="1518810"/>
            <wp:effectExtent l="0" t="0" r="6350" b="5715"/>
            <wp:docPr id="294"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829736" cy="1527819"/>
                    </a:xfrm>
                    <a:prstGeom prst="rect">
                      <a:avLst/>
                    </a:prstGeom>
                  </pic:spPr>
                </pic:pic>
              </a:graphicData>
            </a:graphic>
          </wp:inline>
        </w:drawing>
      </w:r>
    </w:p>
    <w:p w14:paraId="3222DB3A" w14:textId="77777777" w:rsidR="00960FE3" w:rsidRPr="00A05F36" w:rsidRDefault="00960FE3" w:rsidP="00960FE3">
      <w:pPr>
        <w:tabs>
          <w:tab w:val="left" w:pos="-1242"/>
          <w:tab w:val="left" w:pos="-720"/>
          <w:tab w:val="left" w:pos="0"/>
          <w:tab w:val="left" w:pos="1473"/>
        </w:tabs>
        <w:ind w:left="2835" w:right="1134"/>
        <w:jc w:val="center"/>
        <w:rPr>
          <w:color w:val="000000" w:themeColor="text1"/>
          <w:highlight w:val="yellow"/>
        </w:rPr>
      </w:pPr>
      <w:r w:rsidRPr="00A05F36">
        <w:rPr>
          <w:color w:val="000000" w:themeColor="text1"/>
          <w:highlight w:val="yellow"/>
        </w:rPr>
        <w:t>a = 8 mm</w:t>
      </w:r>
    </w:p>
    <w:p w14:paraId="7E411D21" w14:textId="31B0694F" w:rsidR="00FA712F" w:rsidRPr="00A05F36" w:rsidRDefault="00FA712F" w:rsidP="00ED7432">
      <w:pPr>
        <w:pStyle w:val="SingleTxtG"/>
        <w:spacing w:before="120"/>
        <w:ind w:firstLine="567"/>
        <w:rPr>
          <w:color w:val="000000" w:themeColor="text1"/>
        </w:rPr>
      </w:pPr>
      <w:r w:rsidRPr="00A05F36">
        <w:rPr>
          <w:color w:val="000000" w:themeColor="text1"/>
          <w:highlight w:val="yellow"/>
        </w:rPr>
        <w:t xml:space="preserve">The above approval mark affixed to a vehicle shows that the vehicle type concerned has, </w:t>
      </w:r>
      <w:proofErr w:type="gramStart"/>
      <w:r w:rsidRPr="00A05F36">
        <w:rPr>
          <w:color w:val="000000" w:themeColor="text1"/>
          <w:highlight w:val="yellow"/>
        </w:rPr>
        <w:t>with regard to</w:t>
      </w:r>
      <w:proofErr w:type="gramEnd"/>
      <w:r w:rsidRPr="00A05F36">
        <w:rPr>
          <w:color w:val="000000" w:themeColor="text1"/>
          <w:highlight w:val="yellow"/>
        </w:rPr>
        <w:t xml:space="preserve"> safety-belts, been approved in the Netherlands (E</w:t>
      </w:r>
      <w:r w:rsidR="008335E5" w:rsidRPr="00A05F36">
        <w:rPr>
          <w:color w:val="000000" w:themeColor="text1"/>
          <w:highlight w:val="yellow"/>
        </w:rPr>
        <w:t xml:space="preserve"> </w:t>
      </w:r>
      <w:r w:rsidRPr="00A05F36">
        <w:rPr>
          <w:color w:val="000000" w:themeColor="text1"/>
          <w:highlight w:val="yellow"/>
        </w:rPr>
        <w:t xml:space="preserve">4) pursuant to </w:t>
      </w:r>
      <w:r w:rsidR="00801FF3" w:rsidRPr="00A05F36">
        <w:rPr>
          <w:color w:val="000000" w:themeColor="text1"/>
          <w:highlight w:val="yellow"/>
        </w:rPr>
        <w:t>UN Regulation No</w:t>
      </w:r>
      <w:r w:rsidRPr="00A05F36">
        <w:rPr>
          <w:color w:val="000000" w:themeColor="text1"/>
          <w:highlight w:val="yellow"/>
        </w:rPr>
        <w:t>. </w:t>
      </w:r>
      <w:r w:rsidR="00D35B24" w:rsidRPr="00A05F36">
        <w:rPr>
          <w:color w:val="000000" w:themeColor="text1"/>
          <w:highlight w:val="yellow"/>
        </w:rPr>
        <w:t>[</w:t>
      </w:r>
      <w:r w:rsidRPr="00A05F36">
        <w:rPr>
          <w:color w:val="000000" w:themeColor="text1"/>
          <w:highlight w:val="yellow"/>
        </w:rPr>
        <w:t>16</w:t>
      </w:r>
      <w:r w:rsidR="00D35B24" w:rsidRPr="00A05F36">
        <w:rPr>
          <w:color w:val="000000" w:themeColor="text1"/>
          <w:highlight w:val="yellow"/>
        </w:rPr>
        <w:t>]</w:t>
      </w:r>
      <w:r w:rsidRPr="00A05F36">
        <w:rPr>
          <w:color w:val="000000" w:themeColor="text1"/>
          <w:highlight w:val="yellow"/>
        </w:rPr>
        <w:t xml:space="preserve">. The approval number indicates that the approval was granted according to the requirements of </w:t>
      </w:r>
      <w:r w:rsidR="00801FF3" w:rsidRPr="00A05F36">
        <w:rPr>
          <w:color w:val="000000" w:themeColor="text1"/>
          <w:highlight w:val="yellow"/>
        </w:rPr>
        <w:t>UN Regulation No</w:t>
      </w:r>
      <w:r w:rsidRPr="00A05F36">
        <w:rPr>
          <w:color w:val="000000" w:themeColor="text1"/>
          <w:highlight w:val="yellow"/>
        </w:rPr>
        <w:t>. 16 as amended by the </w:t>
      </w:r>
      <w:r w:rsidR="00B42A82" w:rsidRPr="00A05F36">
        <w:rPr>
          <w:color w:val="000000" w:themeColor="text1"/>
          <w:highlight w:val="yellow"/>
        </w:rPr>
        <w:t>0</w:t>
      </w:r>
      <w:r w:rsidR="00A319C9" w:rsidRPr="00A05F36">
        <w:rPr>
          <w:color w:val="000000" w:themeColor="text1"/>
          <w:highlight w:val="yellow"/>
        </w:rPr>
        <w:t>8</w:t>
      </w:r>
      <w:r w:rsidR="00B42A82" w:rsidRPr="00A05F36">
        <w:rPr>
          <w:color w:val="000000" w:themeColor="text1"/>
          <w:highlight w:val="yellow"/>
        </w:rPr>
        <w:t> </w:t>
      </w:r>
      <w:r w:rsidRPr="00A05F36">
        <w:rPr>
          <w:color w:val="000000" w:themeColor="text1"/>
          <w:highlight w:val="yellow"/>
        </w:rPr>
        <w:t>series of amendments.</w:t>
      </w:r>
    </w:p>
    <w:p w14:paraId="23076BC2" w14:textId="77777777" w:rsidR="00FA712F" w:rsidRPr="00A05F36" w:rsidRDefault="00FA712F" w:rsidP="00903C47">
      <w:pPr>
        <w:pStyle w:val="berschrift1"/>
        <w:numPr>
          <w:ilvl w:val="0"/>
          <w:numId w:val="0"/>
        </w:numPr>
        <w:ind w:left="567" w:firstLine="567"/>
        <w:rPr>
          <w:color w:val="000000" w:themeColor="text1"/>
          <w:highlight w:val="yellow"/>
        </w:rPr>
      </w:pPr>
      <w:r w:rsidRPr="00A05F36">
        <w:rPr>
          <w:color w:val="000000" w:themeColor="text1"/>
          <w:highlight w:val="yellow"/>
        </w:rPr>
        <w:t>Model B</w:t>
      </w:r>
    </w:p>
    <w:p w14:paraId="6EBDB330" w14:textId="77777777" w:rsidR="00FA712F" w:rsidRPr="00A05F36" w:rsidRDefault="00FA712F" w:rsidP="00903C47">
      <w:pPr>
        <w:ind w:left="567" w:firstLine="567"/>
        <w:rPr>
          <w:color w:val="000000" w:themeColor="text1"/>
        </w:rPr>
      </w:pPr>
      <w:r w:rsidRPr="00A05F36">
        <w:rPr>
          <w:color w:val="000000" w:themeColor="text1"/>
          <w:highlight w:val="yellow"/>
        </w:rPr>
        <w:t>(See paragraph 5.2.5. of this Regulation)</w:t>
      </w:r>
    </w:p>
    <w:p w14:paraId="7E901DBD" w14:textId="77777777" w:rsidR="00B42A82" w:rsidRPr="00A05F36" w:rsidRDefault="00B42A82" w:rsidP="000029E7">
      <w:pPr>
        <w:pStyle w:val="SingleTxtG"/>
        <w:rPr>
          <w:color w:val="000000" w:themeColor="text1"/>
        </w:rPr>
      </w:pPr>
    </w:p>
    <w:p w14:paraId="79D1CBAD" w14:textId="77777777" w:rsidR="00B42A82" w:rsidRPr="00A05F36" w:rsidRDefault="00B42A82" w:rsidP="00B42A82">
      <w:pPr>
        <w:pStyle w:val="SingleTxtG"/>
        <w:jc w:val="center"/>
        <w:rPr>
          <w:color w:val="000000" w:themeColor="text1"/>
        </w:rPr>
      </w:pPr>
    </w:p>
    <w:p w14:paraId="007F9AF8" w14:textId="77777777" w:rsidR="00960FE3" w:rsidRPr="00A05F36" w:rsidRDefault="00960FE3" w:rsidP="005E46F8">
      <w:pPr>
        <w:pStyle w:val="SingleTxtG"/>
        <w:jc w:val="right"/>
        <w:rPr>
          <w:color w:val="000000" w:themeColor="text1"/>
        </w:rPr>
      </w:pPr>
      <w:r w:rsidRPr="00A05F36">
        <w:rPr>
          <w:noProof/>
          <w:color w:val="000000" w:themeColor="text1"/>
        </w:rPr>
        <w:drawing>
          <wp:inline distT="0" distB="0" distL="0" distR="0" wp14:anchorId="60236E6B" wp14:editId="4A4FF6D5">
            <wp:extent cx="5165440" cy="1181100"/>
            <wp:effectExtent l="0" t="0" r="0" b="0"/>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23688" cy="1194419"/>
                    </a:xfrm>
                    <a:prstGeom prst="rect">
                      <a:avLst/>
                    </a:prstGeom>
                  </pic:spPr>
                </pic:pic>
              </a:graphicData>
            </a:graphic>
          </wp:inline>
        </w:drawing>
      </w:r>
    </w:p>
    <w:p w14:paraId="3A68DDF5" w14:textId="77777777" w:rsidR="00960FE3" w:rsidRPr="00A05F36" w:rsidRDefault="00960FE3" w:rsidP="005E46F8">
      <w:pPr>
        <w:pStyle w:val="SingleTxtG"/>
        <w:jc w:val="right"/>
        <w:rPr>
          <w:color w:val="000000" w:themeColor="text1"/>
        </w:rPr>
      </w:pPr>
    </w:p>
    <w:p w14:paraId="6417CCE1" w14:textId="77777777" w:rsidR="00FA712F" w:rsidRPr="00A05F36" w:rsidRDefault="00FA712F" w:rsidP="005E46F8">
      <w:pPr>
        <w:pStyle w:val="SingleTxtG"/>
        <w:jc w:val="right"/>
        <w:rPr>
          <w:color w:val="000000" w:themeColor="text1"/>
        </w:rPr>
      </w:pPr>
      <w:r w:rsidRPr="00A05F36">
        <w:rPr>
          <w:color w:val="000000" w:themeColor="text1"/>
        </w:rPr>
        <w:t>a = 8 mm min.</w:t>
      </w:r>
    </w:p>
    <w:p w14:paraId="001BC6FB" w14:textId="77777777" w:rsidR="00FA712F" w:rsidRPr="00A05F36" w:rsidRDefault="00FA712F" w:rsidP="000029E7">
      <w:pPr>
        <w:ind w:left="1134" w:right="1134"/>
        <w:rPr>
          <w:color w:val="000000" w:themeColor="text1"/>
        </w:rPr>
      </w:pPr>
    </w:p>
    <w:p w14:paraId="44AD4C99" w14:textId="77777777" w:rsidR="00A9748D" w:rsidRPr="00A05F36" w:rsidRDefault="00FA712F" w:rsidP="000029E7">
      <w:pPr>
        <w:pStyle w:val="SingleTxtG"/>
        <w:ind w:firstLine="567"/>
        <w:rPr>
          <w:color w:val="000000" w:themeColor="text1"/>
        </w:rPr>
      </w:pPr>
      <w:r w:rsidRPr="00A05F36">
        <w:rPr>
          <w:color w:val="000000" w:themeColor="text1"/>
          <w:highlight w:val="yellow"/>
        </w:rPr>
        <w:t>The above approval mark affixed to a vehicle shows that the vehicle type concerned has been approved in the Netherlands (E</w:t>
      </w:r>
      <w:r w:rsidR="008335E5" w:rsidRPr="00A05F36">
        <w:rPr>
          <w:color w:val="000000" w:themeColor="text1"/>
          <w:highlight w:val="yellow"/>
        </w:rPr>
        <w:t xml:space="preserve"> </w:t>
      </w:r>
      <w:r w:rsidRPr="00A05F36">
        <w:rPr>
          <w:color w:val="000000" w:themeColor="text1"/>
          <w:highlight w:val="yellow"/>
        </w:rPr>
        <w:t xml:space="preserve">4) pursuant to </w:t>
      </w:r>
      <w:r w:rsidR="00A06AC9" w:rsidRPr="00A05F36">
        <w:rPr>
          <w:color w:val="000000" w:themeColor="text1"/>
          <w:highlight w:val="yellow"/>
        </w:rPr>
        <w:t xml:space="preserve">UN </w:t>
      </w:r>
      <w:r w:rsidRPr="00A05F36">
        <w:rPr>
          <w:color w:val="000000" w:themeColor="text1"/>
          <w:highlight w:val="yellow"/>
        </w:rPr>
        <w:t>Regulations Nos. 16 and 52</w:t>
      </w:r>
      <w:r w:rsidR="004B33B3" w:rsidRPr="00A05F36">
        <w:rPr>
          <w:rStyle w:val="Funotenzeichen"/>
          <w:color w:val="000000" w:themeColor="text1"/>
          <w:highlight w:val="yellow"/>
        </w:rPr>
        <w:footnoteReference w:id="9"/>
      </w:r>
      <w:r w:rsidRPr="00A05F36">
        <w:rPr>
          <w:rFonts w:ascii="ZWAdobeF" w:hAnsi="ZWAdobeF" w:cs="ZWAdobeF"/>
          <w:color w:val="000000" w:themeColor="text1"/>
          <w:sz w:val="2"/>
          <w:highlight w:val="yellow"/>
        </w:rPr>
        <w:t>F</w:t>
      </w:r>
      <w:r w:rsidRPr="00A05F36">
        <w:rPr>
          <w:color w:val="000000" w:themeColor="text1"/>
          <w:highlight w:val="yellow"/>
        </w:rPr>
        <w:t xml:space="preserve"> The approval numbers indicate that, at the dates when the respective approvals were given, </w:t>
      </w:r>
      <w:r w:rsidR="00801FF3" w:rsidRPr="00A05F36">
        <w:rPr>
          <w:color w:val="000000" w:themeColor="text1"/>
          <w:highlight w:val="yellow"/>
        </w:rPr>
        <w:t>UN Regulation No</w:t>
      </w:r>
      <w:r w:rsidRPr="00A05F36">
        <w:rPr>
          <w:color w:val="000000" w:themeColor="text1"/>
          <w:highlight w:val="yellow"/>
        </w:rPr>
        <w:t>. 16 included the</w:t>
      </w:r>
      <w:r w:rsidR="000A45EC" w:rsidRPr="00A05F36">
        <w:rPr>
          <w:color w:val="000000" w:themeColor="text1"/>
          <w:highlight w:val="yellow"/>
        </w:rPr>
        <w:t xml:space="preserve"> </w:t>
      </w:r>
      <w:r w:rsidR="00B42A82" w:rsidRPr="00A05F36">
        <w:rPr>
          <w:color w:val="000000" w:themeColor="text1"/>
          <w:highlight w:val="yellow"/>
        </w:rPr>
        <w:t>0</w:t>
      </w:r>
      <w:r w:rsidR="008D1DAC" w:rsidRPr="00A05F36">
        <w:rPr>
          <w:color w:val="000000" w:themeColor="text1"/>
          <w:highlight w:val="yellow"/>
        </w:rPr>
        <w:t>8</w:t>
      </w:r>
      <w:r w:rsidR="00B42A82" w:rsidRPr="00A05F36">
        <w:rPr>
          <w:color w:val="000000" w:themeColor="text1"/>
          <w:highlight w:val="yellow"/>
        </w:rPr>
        <w:t> </w:t>
      </w:r>
      <w:r w:rsidRPr="00A05F36">
        <w:rPr>
          <w:color w:val="000000" w:themeColor="text1"/>
          <w:highlight w:val="yellow"/>
        </w:rPr>
        <w:t>series</w:t>
      </w:r>
      <w:r w:rsidRPr="00A05F36">
        <w:rPr>
          <w:color w:val="000000" w:themeColor="text1"/>
        </w:rPr>
        <w:t xml:space="preserve"> of amendments and </w:t>
      </w:r>
      <w:r w:rsidR="00801FF3" w:rsidRPr="00A05F36">
        <w:rPr>
          <w:color w:val="000000" w:themeColor="text1"/>
        </w:rPr>
        <w:t>UN Regulation No</w:t>
      </w:r>
      <w:r w:rsidRPr="00A05F36">
        <w:rPr>
          <w:color w:val="000000" w:themeColor="text1"/>
        </w:rPr>
        <w:t>. 52 the 01 series of amendments.</w:t>
      </w:r>
    </w:p>
    <w:p w14:paraId="046EC72A" w14:textId="77777777" w:rsidR="0031282C" w:rsidRPr="00A05F36" w:rsidRDefault="0031282C" w:rsidP="000029E7">
      <w:pPr>
        <w:autoSpaceDE w:val="0"/>
        <w:spacing w:after="240"/>
        <w:ind w:left="1134" w:right="1134"/>
        <w:rPr>
          <w:color w:val="000000" w:themeColor="text1"/>
        </w:rPr>
        <w:sectPr w:rsidR="0031282C" w:rsidRPr="00A05F36" w:rsidSect="001616EC">
          <w:headerReference w:type="even" r:id="rId21"/>
          <w:headerReference w:type="default" r:id="rId22"/>
          <w:footerReference w:type="even" r:id="rId23"/>
          <w:headerReference w:type="first" r:id="rId24"/>
          <w:footerReference w:type="first" r:id="rId25"/>
          <w:footnotePr>
            <w:numRestart w:val="eachSect"/>
          </w:footnotePr>
          <w:endnotePr>
            <w:numFmt w:val="decimal"/>
          </w:endnotePr>
          <w:pgSz w:w="11907" w:h="16840" w:code="9"/>
          <w:pgMar w:top="1418" w:right="1134" w:bottom="1134" w:left="1134" w:header="680" w:footer="567" w:gutter="0"/>
          <w:cols w:space="720"/>
          <w:docGrid w:linePitch="272"/>
        </w:sectPr>
      </w:pPr>
    </w:p>
    <w:p w14:paraId="28DB57F9" w14:textId="47518151" w:rsidR="00B443C0" w:rsidRPr="00A05F36" w:rsidRDefault="00B443C0" w:rsidP="00E673CD">
      <w:pPr>
        <w:pStyle w:val="HChG"/>
        <w:rPr>
          <w:color w:val="000000" w:themeColor="text1"/>
        </w:rPr>
      </w:pPr>
      <w:r w:rsidRPr="00A05F36">
        <w:rPr>
          <w:color w:val="000000" w:themeColor="text1"/>
        </w:rPr>
        <w:lastRenderedPageBreak/>
        <w:t xml:space="preserve">Annex </w:t>
      </w:r>
      <w:r w:rsidR="00000363" w:rsidRPr="00A05F36">
        <w:rPr>
          <w:color w:val="000000" w:themeColor="text1"/>
        </w:rPr>
        <w:t>3</w:t>
      </w:r>
    </w:p>
    <w:p w14:paraId="01CAAA67" w14:textId="77777777" w:rsidR="00B443C0" w:rsidRPr="00A05F36" w:rsidRDefault="00B443C0" w:rsidP="00E673CD">
      <w:pPr>
        <w:pStyle w:val="HChG"/>
        <w:rPr>
          <w:color w:val="000000" w:themeColor="text1"/>
        </w:rPr>
      </w:pPr>
      <w:r w:rsidRPr="00A05F36">
        <w:rPr>
          <w:color w:val="000000" w:themeColor="text1"/>
        </w:rPr>
        <w:tab/>
      </w:r>
      <w:r w:rsidRPr="00A05F36">
        <w:rPr>
          <w:color w:val="000000" w:themeColor="text1"/>
        </w:rPr>
        <w:tab/>
        <w:t>Instructions</w:t>
      </w:r>
    </w:p>
    <w:p w14:paraId="7CA812CC" w14:textId="58A7EE1D" w:rsidR="00B443C0" w:rsidRPr="00A05F36" w:rsidRDefault="00B443C0" w:rsidP="00B915A4">
      <w:pPr>
        <w:pStyle w:val="para"/>
        <w:ind w:left="0" w:firstLine="0"/>
        <w:rPr>
          <w:strike/>
          <w:color w:val="000000" w:themeColor="text1"/>
        </w:rPr>
      </w:pPr>
    </w:p>
    <w:p w14:paraId="56E6144B" w14:textId="5966BD33" w:rsidR="00B443C0" w:rsidRPr="00A05F36" w:rsidRDefault="00D35B24" w:rsidP="00F04154">
      <w:pPr>
        <w:pStyle w:val="para"/>
        <w:rPr>
          <w:color w:val="000000" w:themeColor="text1"/>
        </w:rPr>
      </w:pPr>
      <w:r w:rsidRPr="00A05F36">
        <w:rPr>
          <w:color w:val="000000" w:themeColor="text1"/>
        </w:rPr>
        <w:t>1</w:t>
      </w:r>
      <w:r w:rsidR="00B443C0" w:rsidRPr="00A05F36">
        <w:rPr>
          <w:color w:val="000000" w:themeColor="text1"/>
        </w:rPr>
        <w:t>.</w:t>
      </w:r>
      <w:r w:rsidR="00B443C0" w:rsidRPr="00A05F36">
        <w:rPr>
          <w:color w:val="000000" w:themeColor="text1"/>
        </w:rPr>
        <w:tab/>
        <w:t>User instructions (may be included in the vehicle user's handbook if the safety-belt is installed by the vehicle manufacturer) which specify the instructions to ensure that the user obtains the greatest benefit from the safety-belt. In these instructions reference shall be made to:</w:t>
      </w:r>
    </w:p>
    <w:p w14:paraId="53A56892" w14:textId="77777777" w:rsidR="00B443C0" w:rsidRPr="00A05F36" w:rsidRDefault="00B443C0" w:rsidP="00F04154">
      <w:pPr>
        <w:pStyle w:val="a"/>
        <w:rPr>
          <w:color w:val="000000" w:themeColor="text1"/>
        </w:rPr>
      </w:pPr>
      <w:r w:rsidRPr="00A05F36">
        <w:rPr>
          <w:color w:val="000000" w:themeColor="text1"/>
        </w:rPr>
        <w:t>(a)</w:t>
      </w:r>
      <w:r w:rsidRPr="00A05F36">
        <w:rPr>
          <w:color w:val="000000" w:themeColor="text1"/>
        </w:rPr>
        <w:tab/>
        <w:t xml:space="preserve">The importance of wearing the assembly on all </w:t>
      </w:r>
      <w:proofErr w:type="gramStart"/>
      <w:r w:rsidRPr="00A05F36">
        <w:rPr>
          <w:color w:val="000000" w:themeColor="text1"/>
        </w:rPr>
        <w:t>journeys;</w:t>
      </w:r>
      <w:proofErr w:type="gramEnd"/>
    </w:p>
    <w:p w14:paraId="0BA99564" w14:textId="77777777" w:rsidR="00B443C0" w:rsidRPr="00A05F36" w:rsidRDefault="00B443C0" w:rsidP="00F04154">
      <w:pPr>
        <w:pStyle w:val="a"/>
        <w:rPr>
          <w:color w:val="000000" w:themeColor="text1"/>
        </w:rPr>
      </w:pPr>
      <w:r w:rsidRPr="00A05F36">
        <w:rPr>
          <w:color w:val="000000" w:themeColor="text1"/>
        </w:rPr>
        <w:t>(b)</w:t>
      </w:r>
      <w:r w:rsidRPr="00A05F36">
        <w:rPr>
          <w:color w:val="000000" w:themeColor="text1"/>
        </w:rPr>
        <w:tab/>
        <w:t xml:space="preserve">The correct manner of wearing the belt and </w:t>
      </w:r>
      <w:proofErr w:type="gramStart"/>
      <w:r w:rsidRPr="00A05F36">
        <w:rPr>
          <w:color w:val="000000" w:themeColor="text1"/>
        </w:rPr>
        <w:t>in particular to</w:t>
      </w:r>
      <w:proofErr w:type="gramEnd"/>
      <w:r w:rsidRPr="00A05F36">
        <w:rPr>
          <w:color w:val="000000" w:themeColor="text1"/>
        </w:rPr>
        <w:t>:</w:t>
      </w:r>
    </w:p>
    <w:p w14:paraId="03D4C378" w14:textId="77777777" w:rsidR="00B443C0" w:rsidRPr="00A05F36" w:rsidRDefault="00D57BEE" w:rsidP="00F04154">
      <w:pPr>
        <w:pStyle w:val="i"/>
        <w:rPr>
          <w:color w:val="000000" w:themeColor="text1"/>
        </w:rPr>
      </w:pPr>
      <w:r w:rsidRPr="00A05F36">
        <w:rPr>
          <w:color w:val="000000" w:themeColor="text1"/>
        </w:rPr>
        <w:t>(</w:t>
      </w:r>
      <w:r w:rsidR="00B443C0" w:rsidRPr="00A05F36">
        <w:rPr>
          <w:color w:val="000000" w:themeColor="text1"/>
        </w:rPr>
        <w:t>i)</w:t>
      </w:r>
      <w:r w:rsidR="00B443C0" w:rsidRPr="00A05F36">
        <w:rPr>
          <w:color w:val="000000" w:themeColor="text1"/>
        </w:rPr>
        <w:tab/>
        <w:t xml:space="preserve">The intended location of the </w:t>
      </w:r>
      <w:proofErr w:type="gramStart"/>
      <w:r w:rsidR="00B443C0" w:rsidRPr="00A05F36">
        <w:rPr>
          <w:color w:val="000000" w:themeColor="text1"/>
        </w:rPr>
        <w:t>buckle;</w:t>
      </w:r>
      <w:proofErr w:type="gramEnd"/>
    </w:p>
    <w:p w14:paraId="145B9788" w14:textId="77777777" w:rsidR="00B443C0" w:rsidRPr="00A05F36" w:rsidRDefault="00D57BEE" w:rsidP="00F04154">
      <w:pPr>
        <w:pStyle w:val="i"/>
        <w:rPr>
          <w:color w:val="000000" w:themeColor="text1"/>
        </w:rPr>
      </w:pPr>
      <w:r w:rsidRPr="00A05F36">
        <w:rPr>
          <w:color w:val="000000" w:themeColor="text1"/>
        </w:rPr>
        <w:t>(</w:t>
      </w:r>
      <w:r w:rsidR="00B443C0" w:rsidRPr="00A05F36">
        <w:rPr>
          <w:color w:val="000000" w:themeColor="text1"/>
        </w:rPr>
        <w:t>ii)</w:t>
      </w:r>
      <w:r w:rsidR="00B443C0" w:rsidRPr="00A05F36">
        <w:rPr>
          <w:color w:val="000000" w:themeColor="text1"/>
        </w:rPr>
        <w:tab/>
        <w:t xml:space="preserve">The desirability of wearing belts </w:t>
      </w:r>
      <w:proofErr w:type="gramStart"/>
      <w:r w:rsidR="00B443C0" w:rsidRPr="00A05F36">
        <w:rPr>
          <w:color w:val="000000" w:themeColor="text1"/>
        </w:rPr>
        <w:t>tightly;</w:t>
      </w:r>
      <w:proofErr w:type="gramEnd"/>
    </w:p>
    <w:p w14:paraId="18D0F415" w14:textId="77777777" w:rsidR="00B443C0" w:rsidRPr="00A05F36" w:rsidRDefault="00D57BEE" w:rsidP="00F04154">
      <w:pPr>
        <w:pStyle w:val="i"/>
        <w:rPr>
          <w:color w:val="000000" w:themeColor="text1"/>
        </w:rPr>
      </w:pPr>
      <w:r w:rsidRPr="00A05F36">
        <w:rPr>
          <w:color w:val="000000" w:themeColor="text1"/>
        </w:rPr>
        <w:t>(</w:t>
      </w:r>
      <w:r w:rsidR="00B443C0" w:rsidRPr="00A05F36">
        <w:rPr>
          <w:color w:val="000000" w:themeColor="text1"/>
        </w:rPr>
        <w:t>iii)</w:t>
      </w:r>
      <w:r w:rsidR="00B443C0" w:rsidRPr="00A05F36">
        <w:rPr>
          <w:color w:val="000000" w:themeColor="text1"/>
        </w:rPr>
        <w:tab/>
        <w:t xml:space="preserve">The correct positioning of the straps and the need to avoid twisting </w:t>
      </w:r>
      <w:proofErr w:type="gramStart"/>
      <w:r w:rsidR="00B443C0" w:rsidRPr="00A05F36">
        <w:rPr>
          <w:color w:val="000000" w:themeColor="text1"/>
        </w:rPr>
        <w:t>them;</w:t>
      </w:r>
      <w:proofErr w:type="gramEnd"/>
    </w:p>
    <w:p w14:paraId="23307B89" w14:textId="77777777" w:rsidR="00B443C0" w:rsidRPr="00A05F36" w:rsidRDefault="00D57BEE" w:rsidP="00F04154">
      <w:pPr>
        <w:pStyle w:val="i"/>
        <w:rPr>
          <w:color w:val="000000" w:themeColor="text1"/>
        </w:rPr>
      </w:pPr>
      <w:r w:rsidRPr="00A05F36">
        <w:rPr>
          <w:color w:val="000000" w:themeColor="text1"/>
        </w:rPr>
        <w:t>(</w:t>
      </w:r>
      <w:r w:rsidR="00B443C0" w:rsidRPr="00A05F36">
        <w:rPr>
          <w:color w:val="000000" w:themeColor="text1"/>
        </w:rPr>
        <w:t>iv)</w:t>
      </w:r>
      <w:r w:rsidR="00B443C0" w:rsidRPr="00A05F36">
        <w:rPr>
          <w:color w:val="000000" w:themeColor="text1"/>
        </w:rPr>
        <w:tab/>
        <w:t xml:space="preserve">The importance of each belt being used by one occupant only, and especially of not putting a belt around a child seated on the </w:t>
      </w:r>
      <w:r w:rsidR="00F04154" w:rsidRPr="00A05F36">
        <w:rPr>
          <w:color w:val="000000" w:themeColor="text1"/>
        </w:rPr>
        <w:tab/>
      </w:r>
      <w:r w:rsidR="00B443C0" w:rsidRPr="00A05F36">
        <w:rPr>
          <w:color w:val="000000" w:themeColor="text1"/>
        </w:rPr>
        <w:t xml:space="preserve">occupant's </w:t>
      </w:r>
      <w:proofErr w:type="gramStart"/>
      <w:r w:rsidR="00B443C0" w:rsidRPr="00A05F36">
        <w:rPr>
          <w:color w:val="000000" w:themeColor="text1"/>
        </w:rPr>
        <w:t>lap;</w:t>
      </w:r>
      <w:proofErr w:type="gramEnd"/>
    </w:p>
    <w:p w14:paraId="15FFE933" w14:textId="77777777" w:rsidR="00B443C0" w:rsidRPr="00A05F36" w:rsidRDefault="00B443C0" w:rsidP="00F04154">
      <w:pPr>
        <w:pStyle w:val="a"/>
        <w:rPr>
          <w:color w:val="000000" w:themeColor="text1"/>
        </w:rPr>
      </w:pPr>
      <w:r w:rsidRPr="00A05F36">
        <w:rPr>
          <w:color w:val="000000" w:themeColor="text1"/>
        </w:rPr>
        <w:t>(c)</w:t>
      </w:r>
      <w:r w:rsidRPr="00A05F36">
        <w:rPr>
          <w:color w:val="000000" w:themeColor="text1"/>
        </w:rPr>
        <w:tab/>
        <w:t xml:space="preserve">The method of operating the </w:t>
      </w:r>
      <w:proofErr w:type="gramStart"/>
      <w:r w:rsidRPr="00A05F36">
        <w:rPr>
          <w:color w:val="000000" w:themeColor="text1"/>
        </w:rPr>
        <w:t>buckle;</w:t>
      </w:r>
      <w:proofErr w:type="gramEnd"/>
    </w:p>
    <w:p w14:paraId="15A2065F" w14:textId="77777777" w:rsidR="00B443C0" w:rsidRPr="00A05F36" w:rsidRDefault="00B443C0" w:rsidP="00F04154">
      <w:pPr>
        <w:pStyle w:val="a"/>
        <w:rPr>
          <w:color w:val="000000" w:themeColor="text1"/>
        </w:rPr>
      </w:pPr>
      <w:r w:rsidRPr="00A05F36">
        <w:rPr>
          <w:color w:val="000000" w:themeColor="text1"/>
        </w:rPr>
        <w:t>(d)</w:t>
      </w:r>
      <w:r w:rsidRPr="00A05F36">
        <w:rPr>
          <w:color w:val="000000" w:themeColor="text1"/>
        </w:rPr>
        <w:tab/>
        <w:t xml:space="preserve">The method of operating the </w:t>
      </w:r>
      <w:proofErr w:type="gramStart"/>
      <w:r w:rsidRPr="00A05F36">
        <w:rPr>
          <w:color w:val="000000" w:themeColor="text1"/>
        </w:rPr>
        <w:t>adjuster;</w:t>
      </w:r>
      <w:proofErr w:type="gramEnd"/>
    </w:p>
    <w:p w14:paraId="03DB30E0" w14:textId="77777777" w:rsidR="00B443C0" w:rsidRPr="00A05F36" w:rsidRDefault="00B443C0" w:rsidP="00F04154">
      <w:pPr>
        <w:pStyle w:val="a"/>
        <w:rPr>
          <w:color w:val="000000" w:themeColor="text1"/>
        </w:rPr>
      </w:pPr>
      <w:r w:rsidRPr="00A05F36">
        <w:rPr>
          <w:color w:val="000000" w:themeColor="text1"/>
        </w:rPr>
        <w:t>(e)</w:t>
      </w:r>
      <w:r w:rsidRPr="00A05F36">
        <w:rPr>
          <w:color w:val="000000" w:themeColor="text1"/>
        </w:rPr>
        <w:tab/>
        <w:t xml:space="preserve">The method of operating any retractor which may be incorporated in the assembly and the method of checking that it </w:t>
      </w:r>
      <w:proofErr w:type="gramStart"/>
      <w:r w:rsidRPr="00A05F36">
        <w:rPr>
          <w:color w:val="000000" w:themeColor="text1"/>
        </w:rPr>
        <w:t>locks;</w:t>
      </w:r>
      <w:proofErr w:type="gramEnd"/>
    </w:p>
    <w:p w14:paraId="0AEEA3FF" w14:textId="77777777" w:rsidR="00B443C0" w:rsidRPr="00A05F36" w:rsidRDefault="00B443C0" w:rsidP="00F04154">
      <w:pPr>
        <w:pStyle w:val="a"/>
        <w:rPr>
          <w:color w:val="000000" w:themeColor="text1"/>
        </w:rPr>
      </w:pPr>
      <w:r w:rsidRPr="00A05F36">
        <w:rPr>
          <w:color w:val="000000" w:themeColor="text1"/>
        </w:rPr>
        <w:t>(f)</w:t>
      </w:r>
      <w:r w:rsidRPr="00A05F36">
        <w:rPr>
          <w:color w:val="000000" w:themeColor="text1"/>
        </w:rPr>
        <w:tab/>
        <w:t xml:space="preserve">The recommended methods of cleaning the belt and reassembling it after cleaning where </w:t>
      </w:r>
      <w:proofErr w:type="gramStart"/>
      <w:r w:rsidRPr="00A05F36">
        <w:rPr>
          <w:color w:val="000000" w:themeColor="text1"/>
        </w:rPr>
        <w:t>appropriate;</w:t>
      </w:r>
      <w:proofErr w:type="gramEnd"/>
    </w:p>
    <w:p w14:paraId="00161DF8" w14:textId="77777777" w:rsidR="00B443C0" w:rsidRPr="00A05F36" w:rsidRDefault="00B443C0" w:rsidP="00F04154">
      <w:pPr>
        <w:pStyle w:val="a"/>
        <w:rPr>
          <w:color w:val="000000" w:themeColor="text1"/>
        </w:rPr>
      </w:pPr>
      <w:r w:rsidRPr="00A05F36">
        <w:rPr>
          <w:color w:val="000000" w:themeColor="text1"/>
        </w:rPr>
        <w:t>(g)</w:t>
      </w:r>
      <w:r w:rsidRPr="00A05F36">
        <w:rPr>
          <w:color w:val="000000" w:themeColor="text1"/>
        </w:rPr>
        <w:tab/>
        <w:t xml:space="preserve">The need to replace the safety-belt when it has been used in a severe accident or shows signs of severe fraying or having been cut, or when, with a belt fitted with a visual overload indicator, it indicates the belt's unsuitability for further use or when a </w:t>
      </w:r>
      <w:proofErr w:type="gramStart"/>
      <w:r w:rsidRPr="00A05F36">
        <w:rPr>
          <w:color w:val="000000" w:themeColor="text1"/>
        </w:rPr>
        <w:t>seat-belt</w:t>
      </w:r>
      <w:proofErr w:type="gramEnd"/>
      <w:r w:rsidRPr="00A05F36">
        <w:rPr>
          <w:color w:val="000000" w:themeColor="text1"/>
        </w:rPr>
        <w:t xml:space="preserve"> is equipped with a pre-loading device, when the latter has been activated;</w:t>
      </w:r>
    </w:p>
    <w:p w14:paraId="6B886CA3" w14:textId="77777777" w:rsidR="00B443C0" w:rsidRPr="00A05F36" w:rsidRDefault="00B443C0" w:rsidP="00F04154">
      <w:pPr>
        <w:pStyle w:val="a"/>
        <w:rPr>
          <w:color w:val="000000" w:themeColor="text1"/>
        </w:rPr>
      </w:pPr>
      <w:r w:rsidRPr="00A05F36">
        <w:rPr>
          <w:color w:val="000000" w:themeColor="text1"/>
        </w:rPr>
        <w:t>(h)</w:t>
      </w:r>
      <w:r w:rsidRPr="00A05F36">
        <w:rPr>
          <w:color w:val="000000" w:themeColor="text1"/>
        </w:rPr>
        <w:tab/>
        <w:t xml:space="preserve">The fact that the belt </w:t>
      </w:r>
      <w:r w:rsidR="008335E5" w:rsidRPr="00A05F36">
        <w:rPr>
          <w:color w:val="000000" w:themeColor="text1"/>
        </w:rPr>
        <w:t>shall</w:t>
      </w:r>
      <w:r w:rsidRPr="00A05F36">
        <w:rPr>
          <w:color w:val="000000" w:themeColor="text1"/>
        </w:rPr>
        <w:t xml:space="preserve"> not be altered or modified in any way since such changes may render the belt ineffective, and in particular where the design </w:t>
      </w:r>
      <w:proofErr w:type="gramStart"/>
      <w:r w:rsidRPr="00A05F36">
        <w:rPr>
          <w:color w:val="000000" w:themeColor="text1"/>
        </w:rPr>
        <w:t>permits</w:t>
      </w:r>
      <w:proofErr w:type="gramEnd"/>
      <w:r w:rsidRPr="00A05F36">
        <w:rPr>
          <w:color w:val="000000" w:themeColor="text1"/>
        </w:rPr>
        <w:t xml:space="preserve"> part to be disassembled, instructions or ensure correct reassembly;</w:t>
      </w:r>
    </w:p>
    <w:p w14:paraId="6BBC963C" w14:textId="77777777" w:rsidR="00B443C0" w:rsidRPr="00A05F36" w:rsidRDefault="00B443C0" w:rsidP="00F357AA">
      <w:pPr>
        <w:pStyle w:val="a"/>
        <w:rPr>
          <w:color w:val="000000" w:themeColor="text1"/>
        </w:rPr>
      </w:pPr>
      <w:r w:rsidRPr="00A05F36">
        <w:rPr>
          <w:color w:val="000000" w:themeColor="text1"/>
        </w:rPr>
        <w:t>(i)</w:t>
      </w:r>
      <w:r w:rsidRPr="00A05F36">
        <w:rPr>
          <w:color w:val="000000" w:themeColor="text1"/>
        </w:rPr>
        <w:tab/>
        <w:t>The fact that the belt is intended for use by adult</w:t>
      </w:r>
      <w:r w:rsidR="00183A93" w:rsidRPr="00A05F36">
        <w:rPr>
          <w:color w:val="000000" w:themeColor="text1"/>
        </w:rPr>
        <w:t>-</w:t>
      </w:r>
      <w:r w:rsidRPr="00A05F36">
        <w:rPr>
          <w:color w:val="000000" w:themeColor="text1"/>
        </w:rPr>
        <w:t xml:space="preserve">sized </w:t>
      </w:r>
      <w:proofErr w:type="gramStart"/>
      <w:r w:rsidRPr="00A05F36">
        <w:rPr>
          <w:color w:val="000000" w:themeColor="text1"/>
        </w:rPr>
        <w:t>occupants;</w:t>
      </w:r>
      <w:proofErr w:type="gramEnd"/>
    </w:p>
    <w:p w14:paraId="3CDC6E5D" w14:textId="77777777" w:rsidR="00B443C0" w:rsidRPr="00A05F36" w:rsidRDefault="00B443C0" w:rsidP="00387207">
      <w:pPr>
        <w:pStyle w:val="a"/>
        <w:rPr>
          <w:color w:val="000000" w:themeColor="text1"/>
        </w:rPr>
      </w:pPr>
      <w:r w:rsidRPr="00A05F36">
        <w:rPr>
          <w:color w:val="000000" w:themeColor="text1"/>
        </w:rPr>
        <w:t>(j)</w:t>
      </w:r>
      <w:r w:rsidRPr="00A05F36">
        <w:rPr>
          <w:color w:val="000000" w:themeColor="text1"/>
        </w:rPr>
        <w:tab/>
        <w:t>The stowage of the belt when not in use</w:t>
      </w:r>
      <w:r w:rsidR="0031282C" w:rsidRPr="00A05F36">
        <w:rPr>
          <w:color w:val="000000" w:themeColor="text1"/>
        </w:rPr>
        <w:t>.</w:t>
      </w:r>
    </w:p>
    <w:p w14:paraId="12D31542" w14:textId="77777777" w:rsidR="006003DE" w:rsidRPr="00A05F36" w:rsidRDefault="006003DE" w:rsidP="00E04644">
      <w:pPr>
        <w:pStyle w:val="para"/>
        <w:rPr>
          <w:color w:val="000000" w:themeColor="text1"/>
        </w:rPr>
      </w:pPr>
    </w:p>
    <w:p w14:paraId="46E34D0F" w14:textId="77777777" w:rsidR="00E624F9" w:rsidRPr="00A05F36" w:rsidRDefault="00E624F9" w:rsidP="00E04644">
      <w:pPr>
        <w:pStyle w:val="para"/>
        <w:rPr>
          <w:color w:val="000000" w:themeColor="text1"/>
        </w:rPr>
        <w:sectPr w:rsidR="00E624F9" w:rsidRPr="00A05F36" w:rsidSect="001616EC">
          <w:headerReference w:type="even" r:id="rId26"/>
          <w:headerReference w:type="default" r:id="rId27"/>
          <w:footerReference w:type="even" r:id="rId28"/>
          <w:footerReference w:type="default" r:id="rId29"/>
          <w:headerReference w:type="first" r:id="rId30"/>
          <w:footerReference w:type="first" r:id="rId31"/>
          <w:footnotePr>
            <w:numRestart w:val="eachSect"/>
          </w:footnotePr>
          <w:endnotePr>
            <w:numFmt w:val="decimal"/>
          </w:endnotePr>
          <w:pgSz w:w="11907" w:h="16840" w:code="9"/>
          <w:pgMar w:top="1418" w:right="1134" w:bottom="1134" w:left="1134" w:header="680" w:footer="567" w:gutter="0"/>
          <w:cols w:space="720"/>
          <w:docGrid w:linePitch="272"/>
        </w:sectPr>
      </w:pPr>
    </w:p>
    <w:p w14:paraId="19100840" w14:textId="02E6EBF6" w:rsidR="00E624F9" w:rsidRPr="00A05F36" w:rsidRDefault="00E624F9" w:rsidP="00C62241">
      <w:pPr>
        <w:pStyle w:val="HChG"/>
        <w:rPr>
          <w:color w:val="000000" w:themeColor="text1"/>
        </w:rPr>
      </w:pPr>
      <w:r w:rsidRPr="00A05F36">
        <w:rPr>
          <w:color w:val="000000" w:themeColor="text1"/>
        </w:rPr>
        <w:lastRenderedPageBreak/>
        <w:t>Annex</w:t>
      </w:r>
      <w:r w:rsidR="00C62241" w:rsidRPr="00A05F36">
        <w:rPr>
          <w:color w:val="000000" w:themeColor="text1"/>
        </w:rPr>
        <w:t xml:space="preserve"> </w:t>
      </w:r>
      <w:r w:rsidR="00000363" w:rsidRPr="00A05F36">
        <w:rPr>
          <w:color w:val="000000" w:themeColor="text1"/>
        </w:rPr>
        <w:t>4</w:t>
      </w:r>
    </w:p>
    <w:p w14:paraId="171943E3" w14:textId="77777777" w:rsidR="00E624F9" w:rsidRPr="00A05F36" w:rsidRDefault="00E624F9" w:rsidP="00E04644">
      <w:pPr>
        <w:pStyle w:val="HChG"/>
        <w:rPr>
          <w:color w:val="000000" w:themeColor="text1"/>
        </w:rPr>
      </w:pPr>
      <w:r w:rsidRPr="00A05F36">
        <w:rPr>
          <w:color w:val="000000" w:themeColor="text1"/>
        </w:rPr>
        <w:tab/>
      </w:r>
      <w:r w:rsidRPr="00A05F36">
        <w:rPr>
          <w:color w:val="000000" w:themeColor="text1"/>
        </w:rPr>
        <w:tab/>
        <w:t>Procedure for determin</w:t>
      </w:r>
      <w:r w:rsidR="00A06CC0" w:rsidRPr="00A05F36">
        <w:rPr>
          <w:color w:val="000000" w:themeColor="text1"/>
        </w:rPr>
        <w:t>in</w:t>
      </w:r>
      <w:r w:rsidRPr="00A05F36">
        <w:rPr>
          <w:color w:val="000000" w:themeColor="text1"/>
        </w:rPr>
        <w:t xml:space="preserve">g the "H" point </w:t>
      </w:r>
      <w:r w:rsidR="00C947D8" w:rsidRPr="00A05F36">
        <w:rPr>
          <w:color w:val="000000" w:themeColor="text1"/>
        </w:rPr>
        <w:t xml:space="preserve">and </w:t>
      </w:r>
      <w:r w:rsidRPr="00A05F36">
        <w:rPr>
          <w:color w:val="000000" w:themeColor="text1"/>
        </w:rPr>
        <w:t xml:space="preserve">the actual </w:t>
      </w:r>
      <w:r w:rsidRPr="00A05F36">
        <w:rPr>
          <w:color w:val="000000" w:themeColor="text1"/>
        </w:rPr>
        <w:br/>
        <w:t>torso angle for seating positions in motor vehicles</w:t>
      </w:r>
      <w:r w:rsidR="00C947D8" w:rsidRPr="00A05F36">
        <w:rPr>
          <w:rStyle w:val="Funotenzeichen"/>
          <w:color w:val="000000" w:themeColor="text1"/>
          <w:sz w:val="28"/>
          <w:szCs w:val="28"/>
        </w:rPr>
        <w:footnoteReference w:id="10"/>
      </w:r>
    </w:p>
    <w:p w14:paraId="3F4E1DA0" w14:textId="77777777" w:rsidR="00FF358D" w:rsidRPr="00A05F36" w:rsidRDefault="00E04644" w:rsidP="00E04644">
      <w:pPr>
        <w:pStyle w:val="HChG"/>
        <w:tabs>
          <w:tab w:val="left" w:pos="1134"/>
        </w:tabs>
        <w:ind w:hanging="2835"/>
        <w:rPr>
          <w:color w:val="000000" w:themeColor="text1"/>
        </w:rPr>
      </w:pPr>
      <w:r w:rsidRPr="00A05F36">
        <w:rPr>
          <w:color w:val="000000" w:themeColor="text1"/>
        </w:rPr>
        <w:tab/>
      </w:r>
      <w:r w:rsidR="00AE5F49" w:rsidRPr="00A05F36">
        <w:rPr>
          <w:color w:val="000000" w:themeColor="text1"/>
        </w:rPr>
        <w:tab/>
      </w:r>
      <w:r w:rsidR="00FF358D" w:rsidRPr="00A05F36">
        <w:rPr>
          <w:color w:val="000000" w:themeColor="text1"/>
        </w:rPr>
        <w:t>Appendix 1</w:t>
      </w:r>
      <w:r w:rsidR="00AE5F49" w:rsidRPr="00A05F36">
        <w:rPr>
          <w:color w:val="000000" w:themeColor="text1"/>
        </w:rPr>
        <w:t xml:space="preserve"> - </w:t>
      </w:r>
      <w:r w:rsidR="0040193D" w:rsidRPr="00A05F36">
        <w:rPr>
          <w:color w:val="000000" w:themeColor="text1"/>
        </w:rPr>
        <w:tab/>
        <w:t>Description of the three dimensional "H" point machine</w:t>
      </w:r>
      <w:r w:rsidR="00E062AB" w:rsidRPr="00A05F36">
        <w:rPr>
          <w:color w:val="000000" w:themeColor="text1"/>
          <w:vertAlign w:val="superscript"/>
        </w:rPr>
        <w:t>1</w:t>
      </w:r>
    </w:p>
    <w:p w14:paraId="32D36BE0" w14:textId="77777777" w:rsidR="00C1646E" w:rsidRPr="00A05F36" w:rsidRDefault="00AE5F49" w:rsidP="00E04644">
      <w:pPr>
        <w:pStyle w:val="HChG"/>
        <w:tabs>
          <w:tab w:val="left" w:pos="1134"/>
        </w:tabs>
        <w:ind w:hanging="2835"/>
        <w:rPr>
          <w:color w:val="000000" w:themeColor="text1"/>
        </w:rPr>
      </w:pPr>
      <w:r w:rsidRPr="00A05F36">
        <w:rPr>
          <w:color w:val="000000" w:themeColor="text1"/>
        </w:rPr>
        <w:tab/>
      </w:r>
      <w:r w:rsidR="00E062AB" w:rsidRPr="00A05F36">
        <w:rPr>
          <w:color w:val="000000" w:themeColor="text1"/>
        </w:rPr>
        <w:tab/>
      </w:r>
      <w:r w:rsidR="00C1646E" w:rsidRPr="00A05F36">
        <w:rPr>
          <w:color w:val="000000" w:themeColor="text1"/>
        </w:rPr>
        <w:t>Appendix 2</w:t>
      </w:r>
      <w:r w:rsidR="00E062AB" w:rsidRPr="00A05F36">
        <w:rPr>
          <w:color w:val="000000" w:themeColor="text1"/>
        </w:rPr>
        <w:t xml:space="preserve"> -</w:t>
      </w:r>
      <w:r w:rsidR="00C1646E" w:rsidRPr="00A05F36">
        <w:rPr>
          <w:color w:val="000000" w:themeColor="text1"/>
        </w:rPr>
        <w:tab/>
        <w:t>Three-dimensional reference system</w:t>
      </w:r>
      <w:r w:rsidR="00E062AB" w:rsidRPr="00A05F36">
        <w:rPr>
          <w:color w:val="000000" w:themeColor="text1"/>
          <w:vertAlign w:val="superscript"/>
        </w:rPr>
        <w:t>1</w:t>
      </w:r>
    </w:p>
    <w:p w14:paraId="73DE47AA" w14:textId="77777777" w:rsidR="002A29B9" w:rsidRPr="00A05F36" w:rsidRDefault="00E062AB" w:rsidP="00E04644">
      <w:pPr>
        <w:pStyle w:val="HChG"/>
        <w:tabs>
          <w:tab w:val="left" w:pos="1134"/>
        </w:tabs>
        <w:ind w:hanging="2835"/>
        <w:rPr>
          <w:color w:val="000000" w:themeColor="text1"/>
        </w:rPr>
      </w:pPr>
      <w:r w:rsidRPr="00A05F36">
        <w:rPr>
          <w:color w:val="000000" w:themeColor="text1"/>
        </w:rPr>
        <w:tab/>
      </w:r>
      <w:r w:rsidRPr="00A05F36">
        <w:rPr>
          <w:color w:val="000000" w:themeColor="text1"/>
        </w:rPr>
        <w:tab/>
      </w:r>
      <w:r w:rsidR="002A29B9" w:rsidRPr="00A05F36">
        <w:rPr>
          <w:color w:val="000000" w:themeColor="text1"/>
        </w:rPr>
        <w:t>Appendix 3</w:t>
      </w:r>
      <w:r w:rsidRPr="00A05F36">
        <w:rPr>
          <w:color w:val="000000" w:themeColor="text1"/>
        </w:rPr>
        <w:t xml:space="preserve"> - </w:t>
      </w:r>
      <w:r w:rsidR="002A29B9" w:rsidRPr="00A05F36">
        <w:rPr>
          <w:color w:val="000000" w:themeColor="text1"/>
        </w:rPr>
        <w:tab/>
        <w:t xml:space="preserve">Reference data concerning seating </w:t>
      </w:r>
      <w:proofErr w:type="gramStart"/>
      <w:r w:rsidR="002A29B9" w:rsidRPr="00A05F36">
        <w:rPr>
          <w:color w:val="000000" w:themeColor="text1"/>
        </w:rPr>
        <w:t>positions</w:t>
      </w:r>
      <w:r w:rsidRPr="00A05F36">
        <w:rPr>
          <w:color w:val="000000" w:themeColor="text1"/>
          <w:vertAlign w:val="superscript"/>
        </w:rPr>
        <w:t>1</w:t>
      </w:r>
      <w:proofErr w:type="gramEnd"/>
    </w:p>
    <w:p w14:paraId="3170360D" w14:textId="77777777" w:rsidR="009765A5" w:rsidRPr="00A05F36" w:rsidRDefault="009765A5">
      <w:pPr>
        <w:suppressAutoHyphens w:val="0"/>
        <w:spacing w:line="240" w:lineRule="auto"/>
        <w:rPr>
          <w:color w:val="000000" w:themeColor="text1"/>
        </w:rPr>
      </w:pPr>
    </w:p>
    <w:p w14:paraId="38D65CC7" w14:textId="77777777" w:rsidR="009765A5" w:rsidRPr="00A05F36" w:rsidRDefault="009765A5">
      <w:pPr>
        <w:suppressAutoHyphens w:val="0"/>
        <w:spacing w:line="240" w:lineRule="auto"/>
        <w:rPr>
          <w:color w:val="000000" w:themeColor="text1"/>
        </w:rPr>
        <w:sectPr w:rsidR="009765A5" w:rsidRPr="00A05F36" w:rsidSect="001616EC">
          <w:headerReference w:type="even" r:id="rId32"/>
          <w:headerReference w:type="default" r:id="rId33"/>
          <w:footerReference w:type="even" r:id="rId34"/>
          <w:footerReference w:type="default" r:id="rId35"/>
          <w:headerReference w:type="first" r:id="rId36"/>
          <w:footerReference w:type="first" r:id="rId37"/>
          <w:footnotePr>
            <w:numRestart w:val="eachSect"/>
          </w:footnotePr>
          <w:endnotePr>
            <w:numFmt w:val="decimal"/>
          </w:endnotePr>
          <w:pgSz w:w="11907" w:h="16840" w:code="9"/>
          <w:pgMar w:top="1418" w:right="1134" w:bottom="1134" w:left="1134" w:header="680" w:footer="567" w:gutter="0"/>
          <w:cols w:space="720"/>
          <w:docGrid w:linePitch="272"/>
        </w:sectPr>
      </w:pPr>
    </w:p>
    <w:p w14:paraId="12B1FFC9" w14:textId="749AA205" w:rsidR="009765A5" w:rsidRPr="00A05F36" w:rsidRDefault="009765A5" w:rsidP="00C62241">
      <w:pPr>
        <w:pStyle w:val="HChG"/>
        <w:spacing w:before="0"/>
        <w:rPr>
          <w:color w:val="000000" w:themeColor="text1"/>
        </w:rPr>
      </w:pPr>
      <w:r w:rsidRPr="00A05F36">
        <w:rPr>
          <w:color w:val="000000" w:themeColor="text1"/>
        </w:rPr>
        <w:lastRenderedPageBreak/>
        <w:t xml:space="preserve">Annex </w:t>
      </w:r>
      <w:r w:rsidR="00000363" w:rsidRPr="00A05F36">
        <w:rPr>
          <w:color w:val="000000" w:themeColor="text1"/>
        </w:rPr>
        <w:t>5</w:t>
      </w:r>
    </w:p>
    <w:p w14:paraId="51AE6C0E" w14:textId="3204AC44" w:rsidR="0030572B" w:rsidRPr="00A05F36" w:rsidRDefault="0030572B" w:rsidP="0030572B">
      <w:pPr>
        <w:pStyle w:val="HChG"/>
        <w:spacing w:before="0" w:after="0"/>
        <w:ind w:firstLine="0"/>
        <w:rPr>
          <w:color w:val="000000" w:themeColor="text1"/>
          <w:sz w:val="24"/>
          <w:szCs w:val="24"/>
          <w:lang w:val="en-US" w:eastAsia="zh-CN"/>
        </w:rPr>
      </w:pPr>
      <w:r w:rsidRPr="00A05F36">
        <w:rPr>
          <w:color w:val="000000" w:themeColor="text1"/>
          <w:lang w:val="en-US" w:eastAsia="en-GB"/>
        </w:rPr>
        <w:t>Safety-</w:t>
      </w:r>
      <w:r w:rsidR="007C0E3D" w:rsidRPr="00A05F36">
        <w:rPr>
          <w:color w:val="000000" w:themeColor="text1"/>
          <w:lang w:val="en-US" w:eastAsia="en-GB"/>
        </w:rPr>
        <w:t>B</w:t>
      </w:r>
      <w:r w:rsidRPr="00A05F36">
        <w:rPr>
          <w:color w:val="000000" w:themeColor="text1"/>
          <w:lang w:val="en-US" w:eastAsia="en-GB"/>
        </w:rPr>
        <w:t xml:space="preserve">elt </w:t>
      </w:r>
      <w:r w:rsidR="007C0E3D" w:rsidRPr="00A05F36">
        <w:rPr>
          <w:color w:val="000000" w:themeColor="text1"/>
          <w:lang w:val="en-US" w:eastAsia="en-GB"/>
        </w:rPr>
        <w:t>I</w:t>
      </w:r>
      <w:r w:rsidRPr="00A05F36">
        <w:rPr>
          <w:color w:val="000000" w:themeColor="text1"/>
          <w:lang w:val="en-US" w:eastAsia="en-GB"/>
        </w:rPr>
        <w:t xml:space="preserve">nstallation </w:t>
      </w:r>
      <w:r w:rsidR="007C0E3D" w:rsidRPr="00A05F36">
        <w:rPr>
          <w:color w:val="000000" w:themeColor="text1"/>
          <w:lang w:val="en-US" w:eastAsia="en-GB"/>
        </w:rPr>
        <w:t>S</w:t>
      </w:r>
      <w:r w:rsidRPr="00A05F36">
        <w:rPr>
          <w:color w:val="000000" w:themeColor="text1"/>
          <w:lang w:val="en-US" w:eastAsia="en-GB"/>
        </w:rPr>
        <w:t xml:space="preserve">howing the </w:t>
      </w:r>
      <w:r w:rsidR="007C0E3D" w:rsidRPr="00A05F36">
        <w:rPr>
          <w:color w:val="000000" w:themeColor="text1"/>
          <w:lang w:val="en-US" w:eastAsia="en-GB"/>
        </w:rPr>
        <w:t>B</w:t>
      </w:r>
      <w:r w:rsidRPr="00A05F36">
        <w:rPr>
          <w:color w:val="000000" w:themeColor="text1"/>
          <w:lang w:val="en-US" w:eastAsia="en-GB"/>
        </w:rPr>
        <w:t xml:space="preserve">elt </w:t>
      </w:r>
      <w:r w:rsidR="007C0E3D" w:rsidRPr="00A05F36">
        <w:rPr>
          <w:color w:val="000000" w:themeColor="text1"/>
          <w:lang w:val="en-US" w:eastAsia="en-GB"/>
        </w:rPr>
        <w:t>T</w:t>
      </w:r>
      <w:r w:rsidRPr="00A05F36">
        <w:rPr>
          <w:color w:val="000000" w:themeColor="text1"/>
          <w:lang w:val="en-US" w:eastAsia="en-GB"/>
        </w:rPr>
        <w:t xml:space="preserve">ypes and </w:t>
      </w:r>
      <w:r w:rsidR="007C0E3D" w:rsidRPr="00A05F36">
        <w:rPr>
          <w:color w:val="000000" w:themeColor="text1"/>
          <w:lang w:val="en-US" w:eastAsia="en-GB"/>
        </w:rPr>
        <w:t>R</w:t>
      </w:r>
      <w:r w:rsidRPr="00A05F36">
        <w:rPr>
          <w:color w:val="000000" w:themeColor="text1"/>
          <w:lang w:val="en-US" w:eastAsia="en-GB"/>
        </w:rPr>
        <w:t xml:space="preserve">etractor </w:t>
      </w:r>
      <w:r w:rsidR="007C0E3D" w:rsidRPr="00A05F36">
        <w:rPr>
          <w:color w:val="000000" w:themeColor="text1"/>
          <w:lang w:val="en-US" w:eastAsia="en-GB"/>
        </w:rPr>
        <w:t>T</w:t>
      </w:r>
      <w:r w:rsidRPr="00A05F36">
        <w:rPr>
          <w:color w:val="000000" w:themeColor="text1"/>
          <w:lang w:val="en-US" w:eastAsia="en-GB"/>
        </w:rPr>
        <w:t>ypes</w:t>
      </w:r>
      <w:r w:rsidRPr="00A05F36">
        <w:rPr>
          <w:color w:val="000000" w:themeColor="text1"/>
          <w:sz w:val="24"/>
          <w:szCs w:val="24"/>
          <w:lang w:val="en-US" w:eastAsia="zh-CN"/>
        </w:rPr>
        <w:t xml:space="preserve"> </w:t>
      </w:r>
    </w:p>
    <w:p w14:paraId="0DDAD4A5" w14:textId="77777777" w:rsidR="007C0E3D" w:rsidRPr="00A05F36" w:rsidRDefault="007C0E3D" w:rsidP="007C0E3D">
      <w:pPr>
        <w:rPr>
          <w:color w:val="000000" w:themeColor="text1"/>
          <w:lang w:val="en-US" w:eastAsia="zh-CN"/>
        </w:rPr>
      </w:pP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795"/>
        <w:gridCol w:w="2931"/>
        <w:gridCol w:w="31"/>
        <w:gridCol w:w="2279"/>
        <w:gridCol w:w="1105"/>
        <w:gridCol w:w="1274"/>
        <w:gridCol w:w="2222"/>
        <w:gridCol w:w="1751"/>
        <w:gridCol w:w="1894"/>
      </w:tblGrid>
      <w:tr w:rsidR="00A05F36" w:rsidRPr="00A05F36" w14:paraId="22A6725E" w14:textId="77777777" w:rsidTr="00136F9B">
        <w:trPr>
          <w:trHeight w:val="266"/>
          <w:tblHeader/>
        </w:trPr>
        <w:tc>
          <w:tcPr>
            <w:tcW w:w="5000" w:type="pct"/>
            <w:gridSpan w:val="9"/>
            <w:tcBorders>
              <w:top w:val="single" w:sz="2" w:space="0" w:color="auto"/>
              <w:left w:val="single" w:sz="2" w:space="0" w:color="auto"/>
              <w:bottom w:val="single" w:sz="2" w:space="0" w:color="auto"/>
              <w:right w:val="single" w:sz="2" w:space="0" w:color="auto"/>
            </w:tcBorders>
            <w:vAlign w:val="bottom"/>
            <w:hideMark/>
          </w:tcPr>
          <w:p w14:paraId="2B742B1B" w14:textId="77777777" w:rsidR="00AE463F" w:rsidRPr="00A05F36" w:rsidRDefault="00AE463F" w:rsidP="00136F9B">
            <w:pPr>
              <w:spacing w:before="40" w:after="40" w:line="220" w:lineRule="exact"/>
              <w:ind w:left="567" w:right="113"/>
              <w:jc w:val="center"/>
              <w:rPr>
                <w:bCs/>
                <w:i/>
                <w:color w:val="000000" w:themeColor="text1"/>
                <w:sz w:val="16"/>
                <w:szCs w:val="16"/>
              </w:rPr>
            </w:pPr>
            <w:r w:rsidRPr="00A05F36">
              <w:rPr>
                <w:i/>
                <w:color w:val="000000" w:themeColor="text1"/>
                <w:sz w:val="16"/>
                <w:szCs w:val="16"/>
              </w:rPr>
              <w:t>Minimum requirements for safety-belts and Retractors</w:t>
            </w:r>
          </w:p>
        </w:tc>
      </w:tr>
      <w:tr w:rsidR="00A05F36" w:rsidRPr="00A05F36" w14:paraId="3C53B6C5" w14:textId="77777777" w:rsidTr="00136F9B">
        <w:trPr>
          <w:trHeight w:val="285"/>
        </w:trPr>
        <w:tc>
          <w:tcPr>
            <w:tcW w:w="278" w:type="pct"/>
            <w:vMerge w:val="restart"/>
            <w:tcBorders>
              <w:top w:val="single" w:sz="2" w:space="0" w:color="auto"/>
              <w:left w:val="single" w:sz="2" w:space="0" w:color="auto"/>
              <w:bottom w:val="single" w:sz="12" w:space="0" w:color="auto"/>
              <w:right w:val="single" w:sz="2" w:space="0" w:color="auto"/>
            </w:tcBorders>
            <w:hideMark/>
          </w:tcPr>
          <w:p w14:paraId="667E4588" w14:textId="77777777" w:rsidR="00AE463F" w:rsidRPr="00A05F36" w:rsidRDefault="00AE463F" w:rsidP="00136F9B">
            <w:pPr>
              <w:spacing w:before="40" w:after="40" w:line="220" w:lineRule="exact"/>
              <w:ind w:left="34" w:right="113"/>
              <w:rPr>
                <w:bCs/>
                <w:i/>
                <w:color w:val="000000" w:themeColor="text1"/>
                <w:sz w:val="16"/>
                <w:szCs w:val="16"/>
              </w:rPr>
            </w:pPr>
            <w:r w:rsidRPr="00A05F36">
              <w:rPr>
                <w:bCs/>
                <w:i/>
                <w:color w:val="000000" w:themeColor="text1"/>
                <w:sz w:val="16"/>
                <w:szCs w:val="16"/>
              </w:rPr>
              <w:t>Vehicle category</w:t>
            </w:r>
          </w:p>
        </w:tc>
        <w:tc>
          <w:tcPr>
            <w:tcW w:w="3445" w:type="pct"/>
            <w:gridSpan w:val="6"/>
            <w:tcBorders>
              <w:top w:val="single" w:sz="2" w:space="0" w:color="auto"/>
              <w:left w:val="single" w:sz="2" w:space="0" w:color="auto"/>
              <w:bottom w:val="single" w:sz="2" w:space="0" w:color="auto"/>
              <w:right w:val="single" w:sz="2" w:space="0" w:color="auto"/>
            </w:tcBorders>
            <w:hideMark/>
          </w:tcPr>
          <w:p w14:paraId="153E53E4" w14:textId="77777777" w:rsidR="00AE463F" w:rsidRPr="00A05F36" w:rsidRDefault="00AE463F" w:rsidP="00136F9B">
            <w:pPr>
              <w:spacing w:before="40" w:after="40" w:line="220" w:lineRule="exact"/>
              <w:ind w:left="113" w:right="113"/>
              <w:jc w:val="center"/>
              <w:rPr>
                <w:bCs/>
                <w:i/>
                <w:color w:val="000000" w:themeColor="text1"/>
                <w:sz w:val="16"/>
                <w:szCs w:val="16"/>
              </w:rPr>
            </w:pPr>
            <w:r w:rsidRPr="00A05F36">
              <w:rPr>
                <w:bCs/>
                <w:i/>
                <w:color w:val="000000" w:themeColor="text1"/>
                <w:sz w:val="16"/>
                <w:szCs w:val="16"/>
              </w:rPr>
              <w:t>Forward facing seating positions</w:t>
            </w:r>
          </w:p>
        </w:tc>
        <w:tc>
          <w:tcPr>
            <w:tcW w:w="613" w:type="pct"/>
            <w:vMerge w:val="restart"/>
            <w:tcBorders>
              <w:top w:val="single" w:sz="2" w:space="0" w:color="auto"/>
              <w:left w:val="single" w:sz="2" w:space="0" w:color="auto"/>
              <w:bottom w:val="single" w:sz="12" w:space="0" w:color="auto"/>
              <w:right w:val="single" w:sz="2" w:space="0" w:color="auto"/>
            </w:tcBorders>
            <w:hideMark/>
          </w:tcPr>
          <w:p w14:paraId="1325115F" w14:textId="77777777" w:rsidR="00AE463F" w:rsidRPr="00A05F36" w:rsidRDefault="00AE463F" w:rsidP="00136F9B">
            <w:pPr>
              <w:spacing w:before="40" w:after="40" w:line="220" w:lineRule="exact"/>
              <w:ind w:left="75" w:right="113"/>
              <w:rPr>
                <w:bCs/>
                <w:i/>
                <w:color w:val="000000" w:themeColor="text1"/>
                <w:sz w:val="16"/>
                <w:szCs w:val="16"/>
              </w:rPr>
            </w:pPr>
            <w:proofErr w:type="gramStart"/>
            <w:r w:rsidRPr="00A05F36">
              <w:rPr>
                <w:bCs/>
                <w:i/>
                <w:color w:val="000000" w:themeColor="text1"/>
                <w:sz w:val="16"/>
                <w:szCs w:val="16"/>
              </w:rPr>
              <w:t>Rearward-facing</w:t>
            </w:r>
            <w:proofErr w:type="gramEnd"/>
          </w:p>
          <w:p w14:paraId="10181E31" w14:textId="77777777" w:rsidR="00AE463F" w:rsidRPr="00A05F36" w:rsidRDefault="00AE463F" w:rsidP="00136F9B">
            <w:pPr>
              <w:spacing w:before="40" w:after="40" w:line="220" w:lineRule="exact"/>
              <w:ind w:left="75" w:right="113"/>
              <w:rPr>
                <w:bCs/>
                <w:i/>
                <w:color w:val="000000" w:themeColor="text1"/>
                <w:sz w:val="16"/>
                <w:szCs w:val="16"/>
              </w:rPr>
            </w:pPr>
            <w:r w:rsidRPr="00A05F36">
              <w:rPr>
                <w:bCs/>
                <w:i/>
                <w:color w:val="000000" w:themeColor="text1"/>
                <w:sz w:val="16"/>
                <w:szCs w:val="16"/>
              </w:rPr>
              <w:t>seating positions</w:t>
            </w:r>
          </w:p>
        </w:tc>
        <w:tc>
          <w:tcPr>
            <w:tcW w:w="664" w:type="pct"/>
            <w:vMerge w:val="restart"/>
            <w:tcBorders>
              <w:top w:val="single" w:sz="2" w:space="0" w:color="auto"/>
              <w:left w:val="single" w:sz="2" w:space="0" w:color="auto"/>
              <w:bottom w:val="single" w:sz="12" w:space="0" w:color="auto"/>
              <w:right w:val="single" w:sz="2" w:space="0" w:color="auto"/>
            </w:tcBorders>
            <w:hideMark/>
          </w:tcPr>
          <w:p w14:paraId="084AE584" w14:textId="77777777" w:rsidR="00AE463F" w:rsidRPr="00A05F36" w:rsidRDefault="00AE463F" w:rsidP="00136F9B">
            <w:pPr>
              <w:spacing w:before="40" w:after="40" w:line="220" w:lineRule="exact"/>
              <w:ind w:left="113" w:right="113"/>
              <w:rPr>
                <w:bCs/>
                <w:i/>
                <w:color w:val="000000" w:themeColor="text1"/>
                <w:sz w:val="16"/>
                <w:szCs w:val="16"/>
              </w:rPr>
            </w:pPr>
            <w:r w:rsidRPr="00A05F36">
              <w:rPr>
                <w:bCs/>
                <w:i/>
                <w:color w:val="000000" w:themeColor="text1"/>
                <w:sz w:val="16"/>
                <w:szCs w:val="16"/>
              </w:rPr>
              <w:t>Side-facing seating position</w:t>
            </w:r>
          </w:p>
        </w:tc>
      </w:tr>
      <w:tr w:rsidR="00A05F36" w:rsidRPr="00A05F36" w14:paraId="25BFE440" w14:textId="77777777" w:rsidTr="00136F9B">
        <w:trPr>
          <w:trHeight w:val="132"/>
        </w:trPr>
        <w:tc>
          <w:tcPr>
            <w:tcW w:w="278" w:type="pct"/>
            <w:vMerge/>
            <w:tcBorders>
              <w:top w:val="single" w:sz="2" w:space="0" w:color="auto"/>
              <w:left w:val="single" w:sz="2" w:space="0" w:color="auto"/>
              <w:bottom w:val="single" w:sz="12" w:space="0" w:color="auto"/>
              <w:right w:val="single" w:sz="2" w:space="0" w:color="auto"/>
            </w:tcBorders>
            <w:vAlign w:val="center"/>
            <w:hideMark/>
          </w:tcPr>
          <w:p w14:paraId="729777C8" w14:textId="77777777" w:rsidR="00AE463F" w:rsidRPr="00A05F36" w:rsidRDefault="00AE463F" w:rsidP="00136F9B">
            <w:pPr>
              <w:suppressAutoHyphens w:val="0"/>
              <w:spacing w:before="40" w:after="40" w:line="220" w:lineRule="exact"/>
              <w:rPr>
                <w:bCs/>
                <w:i/>
                <w:color w:val="000000" w:themeColor="text1"/>
                <w:sz w:val="16"/>
                <w:szCs w:val="16"/>
              </w:rPr>
            </w:pPr>
          </w:p>
        </w:tc>
        <w:tc>
          <w:tcPr>
            <w:tcW w:w="1835" w:type="pct"/>
            <w:gridSpan w:val="3"/>
            <w:tcBorders>
              <w:top w:val="single" w:sz="2" w:space="0" w:color="auto"/>
              <w:left w:val="single" w:sz="2" w:space="0" w:color="auto"/>
              <w:bottom w:val="single" w:sz="2" w:space="0" w:color="auto"/>
              <w:right w:val="single" w:sz="2" w:space="0" w:color="auto"/>
            </w:tcBorders>
            <w:hideMark/>
          </w:tcPr>
          <w:p w14:paraId="37DB3A27" w14:textId="77777777" w:rsidR="00AE463F" w:rsidRPr="00A05F36" w:rsidRDefault="00AE463F" w:rsidP="00136F9B">
            <w:pPr>
              <w:spacing w:before="40" w:after="40" w:line="220" w:lineRule="exact"/>
              <w:ind w:left="113" w:right="113"/>
              <w:jc w:val="center"/>
              <w:rPr>
                <w:bCs/>
                <w:i/>
                <w:color w:val="000000" w:themeColor="text1"/>
                <w:sz w:val="16"/>
                <w:szCs w:val="16"/>
              </w:rPr>
            </w:pPr>
            <w:r w:rsidRPr="00A05F36">
              <w:rPr>
                <w:bCs/>
                <w:i/>
                <w:color w:val="000000" w:themeColor="text1"/>
                <w:sz w:val="16"/>
                <w:szCs w:val="16"/>
              </w:rPr>
              <w:t>Outboard seating positions</w:t>
            </w:r>
          </w:p>
        </w:tc>
        <w:tc>
          <w:tcPr>
            <w:tcW w:w="1610" w:type="pct"/>
            <w:gridSpan w:val="3"/>
            <w:tcBorders>
              <w:top w:val="single" w:sz="2" w:space="0" w:color="auto"/>
              <w:left w:val="single" w:sz="2" w:space="0" w:color="auto"/>
              <w:bottom w:val="single" w:sz="2" w:space="0" w:color="auto"/>
              <w:right w:val="single" w:sz="2" w:space="0" w:color="auto"/>
            </w:tcBorders>
            <w:hideMark/>
          </w:tcPr>
          <w:p w14:paraId="7052C5CD" w14:textId="77777777" w:rsidR="00AE463F" w:rsidRPr="00A05F36" w:rsidRDefault="00AE463F" w:rsidP="00136F9B">
            <w:pPr>
              <w:spacing w:before="40" w:after="40" w:line="220" w:lineRule="exact"/>
              <w:ind w:left="113" w:right="113"/>
              <w:jc w:val="center"/>
              <w:rPr>
                <w:bCs/>
                <w:i/>
                <w:color w:val="000000" w:themeColor="text1"/>
                <w:sz w:val="16"/>
                <w:szCs w:val="16"/>
              </w:rPr>
            </w:pPr>
            <w:r w:rsidRPr="00A05F36">
              <w:rPr>
                <w:bCs/>
                <w:i/>
                <w:color w:val="000000" w:themeColor="text1"/>
                <w:sz w:val="16"/>
                <w:szCs w:val="16"/>
              </w:rPr>
              <w:t>Centre seating position</w:t>
            </w:r>
          </w:p>
        </w:tc>
        <w:tc>
          <w:tcPr>
            <w:tcW w:w="613" w:type="pct"/>
            <w:vMerge/>
            <w:tcBorders>
              <w:top w:val="single" w:sz="2" w:space="0" w:color="auto"/>
              <w:left w:val="single" w:sz="2" w:space="0" w:color="auto"/>
              <w:bottom w:val="single" w:sz="12" w:space="0" w:color="auto"/>
              <w:right w:val="single" w:sz="2" w:space="0" w:color="auto"/>
            </w:tcBorders>
            <w:vAlign w:val="center"/>
            <w:hideMark/>
          </w:tcPr>
          <w:p w14:paraId="327B4F4C" w14:textId="77777777" w:rsidR="00AE463F" w:rsidRPr="00A05F36" w:rsidRDefault="00AE463F" w:rsidP="00136F9B">
            <w:pPr>
              <w:suppressAutoHyphens w:val="0"/>
              <w:spacing w:before="40" w:after="40" w:line="220" w:lineRule="exact"/>
              <w:rPr>
                <w:bCs/>
                <w:i/>
                <w:color w:val="000000" w:themeColor="text1"/>
                <w:sz w:val="16"/>
                <w:szCs w:val="16"/>
              </w:rPr>
            </w:pPr>
          </w:p>
        </w:tc>
        <w:tc>
          <w:tcPr>
            <w:tcW w:w="664" w:type="pct"/>
            <w:vMerge/>
            <w:tcBorders>
              <w:top w:val="single" w:sz="2" w:space="0" w:color="auto"/>
              <w:left w:val="single" w:sz="2" w:space="0" w:color="auto"/>
              <w:bottom w:val="single" w:sz="12" w:space="0" w:color="auto"/>
              <w:right w:val="single" w:sz="2" w:space="0" w:color="auto"/>
            </w:tcBorders>
            <w:vAlign w:val="center"/>
            <w:hideMark/>
          </w:tcPr>
          <w:p w14:paraId="3F9DD9F8" w14:textId="77777777" w:rsidR="00AE463F" w:rsidRPr="00A05F36" w:rsidRDefault="00AE463F" w:rsidP="00136F9B">
            <w:pPr>
              <w:suppressAutoHyphens w:val="0"/>
              <w:spacing w:before="40" w:after="40" w:line="220" w:lineRule="exact"/>
              <w:rPr>
                <w:bCs/>
                <w:i/>
                <w:color w:val="000000" w:themeColor="text1"/>
                <w:sz w:val="16"/>
                <w:szCs w:val="16"/>
              </w:rPr>
            </w:pPr>
          </w:p>
        </w:tc>
      </w:tr>
      <w:tr w:rsidR="00A05F36" w:rsidRPr="00A05F36" w14:paraId="459E6648" w14:textId="77777777" w:rsidTr="00136F9B">
        <w:trPr>
          <w:trHeight w:hRule="exact" w:val="343"/>
        </w:trPr>
        <w:tc>
          <w:tcPr>
            <w:tcW w:w="278" w:type="pct"/>
            <w:vMerge/>
            <w:tcBorders>
              <w:top w:val="single" w:sz="2" w:space="0" w:color="auto"/>
              <w:left w:val="single" w:sz="2" w:space="0" w:color="auto"/>
              <w:bottom w:val="single" w:sz="12" w:space="0" w:color="auto"/>
              <w:right w:val="single" w:sz="2" w:space="0" w:color="auto"/>
            </w:tcBorders>
            <w:vAlign w:val="center"/>
            <w:hideMark/>
          </w:tcPr>
          <w:p w14:paraId="4DA426F8" w14:textId="77777777" w:rsidR="00AE463F" w:rsidRPr="00A05F36" w:rsidRDefault="00AE463F" w:rsidP="00136F9B">
            <w:pPr>
              <w:suppressAutoHyphens w:val="0"/>
              <w:spacing w:before="40" w:after="40" w:line="220" w:lineRule="exact"/>
              <w:rPr>
                <w:bCs/>
                <w:i/>
                <w:color w:val="000000" w:themeColor="text1"/>
                <w:sz w:val="16"/>
                <w:szCs w:val="16"/>
              </w:rPr>
            </w:pPr>
          </w:p>
        </w:tc>
        <w:tc>
          <w:tcPr>
            <w:tcW w:w="1037" w:type="pct"/>
            <w:gridSpan w:val="2"/>
            <w:tcBorders>
              <w:top w:val="single" w:sz="2" w:space="0" w:color="auto"/>
              <w:left w:val="single" w:sz="2" w:space="0" w:color="auto"/>
              <w:bottom w:val="single" w:sz="12" w:space="0" w:color="auto"/>
              <w:right w:val="single" w:sz="2" w:space="0" w:color="auto"/>
            </w:tcBorders>
            <w:hideMark/>
          </w:tcPr>
          <w:p w14:paraId="2D77C905" w14:textId="77777777" w:rsidR="00AE463F" w:rsidRPr="00A05F36" w:rsidRDefault="00AE463F" w:rsidP="00136F9B">
            <w:pPr>
              <w:spacing w:before="40" w:after="40" w:line="220" w:lineRule="exact"/>
              <w:ind w:left="113" w:right="113"/>
              <w:rPr>
                <w:bCs/>
                <w:i/>
                <w:color w:val="000000" w:themeColor="text1"/>
                <w:sz w:val="16"/>
                <w:szCs w:val="16"/>
              </w:rPr>
            </w:pPr>
            <w:r w:rsidRPr="00A05F36">
              <w:rPr>
                <w:bCs/>
                <w:i/>
                <w:color w:val="000000" w:themeColor="text1"/>
                <w:sz w:val="16"/>
                <w:szCs w:val="16"/>
              </w:rPr>
              <w:t>Front</w:t>
            </w:r>
          </w:p>
        </w:tc>
        <w:tc>
          <w:tcPr>
            <w:tcW w:w="798" w:type="pct"/>
            <w:tcBorders>
              <w:top w:val="single" w:sz="2" w:space="0" w:color="auto"/>
              <w:left w:val="single" w:sz="2" w:space="0" w:color="auto"/>
              <w:bottom w:val="single" w:sz="12" w:space="0" w:color="auto"/>
              <w:right w:val="single" w:sz="2" w:space="0" w:color="auto"/>
            </w:tcBorders>
            <w:hideMark/>
          </w:tcPr>
          <w:p w14:paraId="67677EE2" w14:textId="77777777" w:rsidR="00AE463F" w:rsidRPr="00A05F36" w:rsidRDefault="00AE463F" w:rsidP="00136F9B">
            <w:pPr>
              <w:spacing w:before="40" w:after="40" w:line="220" w:lineRule="exact"/>
              <w:ind w:left="113" w:right="113"/>
              <w:rPr>
                <w:bCs/>
                <w:i/>
                <w:color w:val="000000" w:themeColor="text1"/>
                <w:sz w:val="16"/>
                <w:szCs w:val="16"/>
              </w:rPr>
            </w:pPr>
            <w:r w:rsidRPr="00A05F36">
              <w:rPr>
                <w:bCs/>
                <w:i/>
                <w:color w:val="000000" w:themeColor="text1"/>
                <w:sz w:val="16"/>
                <w:szCs w:val="16"/>
              </w:rPr>
              <w:t>Other than front</w:t>
            </w:r>
          </w:p>
        </w:tc>
        <w:tc>
          <w:tcPr>
            <w:tcW w:w="833" w:type="pct"/>
            <w:gridSpan w:val="2"/>
            <w:tcBorders>
              <w:top w:val="single" w:sz="2" w:space="0" w:color="auto"/>
              <w:left w:val="single" w:sz="2" w:space="0" w:color="auto"/>
              <w:bottom w:val="single" w:sz="12" w:space="0" w:color="auto"/>
              <w:right w:val="single" w:sz="2" w:space="0" w:color="auto"/>
            </w:tcBorders>
            <w:hideMark/>
          </w:tcPr>
          <w:p w14:paraId="087B9B8A" w14:textId="77777777" w:rsidR="00AE463F" w:rsidRPr="00A05F36" w:rsidRDefault="00AE463F" w:rsidP="00136F9B">
            <w:pPr>
              <w:spacing w:before="40" w:after="40" w:line="220" w:lineRule="exact"/>
              <w:ind w:left="113" w:right="113"/>
              <w:rPr>
                <w:bCs/>
                <w:i/>
                <w:color w:val="000000" w:themeColor="text1"/>
                <w:sz w:val="16"/>
                <w:szCs w:val="16"/>
              </w:rPr>
            </w:pPr>
            <w:r w:rsidRPr="00A05F36">
              <w:rPr>
                <w:bCs/>
                <w:i/>
                <w:color w:val="000000" w:themeColor="text1"/>
                <w:sz w:val="16"/>
                <w:szCs w:val="16"/>
              </w:rPr>
              <w:t>Front</w:t>
            </w:r>
          </w:p>
        </w:tc>
        <w:tc>
          <w:tcPr>
            <w:tcW w:w="777" w:type="pct"/>
            <w:tcBorders>
              <w:top w:val="single" w:sz="2" w:space="0" w:color="auto"/>
              <w:left w:val="single" w:sz="2" w:space="0" w:color="auto"/>
              <w:bottom w:val="single" w:sz="12" w:space="0" w:color="auto"/>
              <w:right w:val="single" w:sz="2" w:space="0" w:color="auto"/>
            </w:tcBorders>
            <w:hideMark/>
          </w:tcPr>
          <w:p w14:paraId="090AC525" w14:textId="77777777" w:rsidR="00AE463F" w:rsidRPr="00A05F36" w:rsidRDefault="00AE463F" w:rsidP="00136F9B">
            <w:pPr>
              <w:spacing w:before="40" w:after="40" w:line="220" w:lineRule="exact"/>
              <w:ind w:left="113" w:right="113"/>
              <w:rPr>
                <w:bCs/>
                <w:i/>
                <w:color w:val="000000" w:themeColor="text1"/>
                <w:sz w:val="16"/>
                <w:szCs w:val="16"/>
              </w:rPr>
            </w:pPr>
            <w:r w:rsidRPr="00A05F36">
              <w:rPr>
                <w:bCs/>
                <w:i/>
                <w:color w:val="000000" w:themeColor="text1"/>
                <w:sz w:val="16"/>
                <w:szCs w:val="16"/>
              </w:rPr>
              <w:t>Other than front</w:t>
            </w:r>
          </w:p>
        </w:tc>
        <w:tc>
          <w:tcPr>
            <w:tcW w:w="613" w:type="pct"/>
            <w:vMerge/>
            <w:tcBorders>
              <w:top w:val="single" w:sz="2" w:space="0" w:color="auto"/>
              <w:left w:val="single" w:sz="2" w:space="0" w:color="auto"/>
              <w:bottom w:val="single" w:sz="12" w:space="0" w:color="auto"/>
              <w:right w:val="single" w:sz="2" w:space="0" w:color="auto"/>
            </w:tcBorders>
            <w:vAlign w:val="center"/>
            <w:hideMark/>
          </w:tcPr>
          <w:p w14:paraId="7D39BEE8" w14:textId="77777777" w:rsidR="00AE463F" w:rsidRPr="00A05F36" w:rsidRDefault="00AE463F" w:rsidP="00136F9B">
            <w:pPr>
              <w:suppressAutoHyphens w:val="0"/>
              <w:spacing w:before="40" w:after="40" w:line="220" w:lineRule="exact"/>
              <w:rPr>
                <w:bCs/>
                <w:i/>
                <w:color w:val="000000" w:themeColor="text1"/>
                <w:sz w:val="16"/>
                <w:szCs w:val="16"/>
              </w:rPr>
            </w:pPr>
          </w:p>
        </w:tc>
        <w:tc>
          <w:tcPr>
            <w:tcW w:w="664" w:type="pct"/>
            <w:vMerge/>
            <w:tcBorders>
              <w:top w:val="single" w:sz="2" w:space="0" w:color="auto"/>
              <w:left w:val="single" w:sz="2" w:space="0" w:color="auto"/>
              <w:bottom w:val="single" w:sz="12" w:space="0" w:color="auto"/>
              <w:right w:val="single" w:sz="2" w:space="0" w:color="auto"/>
            </w:tcBorders>
            <w:vAlign w:val="center"/>
            <w:hideMark/>
          </w:tcPr>
          <w:p w14:paraId="2B5DB967" w14:textId="77777777" w:rsidR="00AE463F" w:rsidRPr="00A05F36" w:rsidRDefault="00AE463F" w:rsidP="00136F9B">
            <w:pPr>
              <w:suppressAutoHyphens w:val="0"/>
              <w:spacing w:before="40" w:after="40" w:line="220" w:lineRule="exact"/>
              <w:rPr>
                <w:bCs/>
                <w:i/>
                <w:color w:val="000000" w:themeColor="text1"/>
                <w:sz w:val="16"/>
                <w:szCs w:val="16"/>
              </w:rPr>
            </w:pPr>
          </w:p>
        </w:tc>
      </w:tr>
      <w:tr w:rsidR="00A05F36" w:rsidRPr="00A05F36" w14:paraId="60129CA0" w14:textId="77777777" w:rsidTr="00136F9B">
        <w:trPr>
          <w:trHeight w:val="285"/>
        </w:trPr>
        <w:tc>
          <w:tcPr>
            <w:tcW w:w="278" w:type="pct"/>
            <w:tcBorders>
              <w:top w:val="single" w:sz="12" w:space="0" w:color="auto"/>
              <w:left w:val="single" w:sz="2" w:space="0" w:color="auto"/>
              <w:bottom w:val="single" w:sz="2" w:space="0" w:color="auto"/>
              <w:right w:val="single" w:sz="2" w:space="0" w:color="auto"/>
            </w:tcBorders>
            <w:hideMark/>
          </w:tcPr>
          <w:p w14:paraId="68C6A508" w14:textId="77777777" w:rsidR="00AE463F" w:rsidRPr="00A05F36" w:rsidRDefault="00AE463F" w:rsidP="00136F9B">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M</w:t>
            </w:r>
            <w:r w:rsidRPr="00A05F36">
              <w:rPr>
                <w:bCs/>
                <w:color w:val="000000" w:themeColor="text1"/>
                <w:sz w:val="16"/>
                <w:szCs w:val="16"/>
                <w:vertAlign w:val="subscript"/>
                <w:lang w:val="fr-FR"/>
              </w:rPr>
              <w:t>1</w:t>
            </w:r>
          </w:p>
        </w:tc>
        <w:tc>
          <w:tcPr>
            <w:tcW w:w="1037" w:type="pct"/>
            <w:gridSpan w:val="2"/>
            <w:tcBorders>
              <w:top w:val="single" w:sz="12" w:space="0" w:color="auto"/>
              <w:left w:val="single" w:sz="2" w:space="0" w:color="auto"/>
              <w:bottom w:val="single" w:sz="2" w:space="0" w:color="auto"/>
              <w:right w:val="single" w:sz="2" w:space="0" w:color="auto"/>
            </w:tcBorders>
            <w:hideMark/>
          </w:tcPr>
          <w:p w14:paraId="27B60BAF" w14:textId="77777777" w:rsidR="00AE463F" w:rsidRPr="00A05F36" w:rsidRDefault="00AE463F" w:rsidP="00136F9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798" w:type="pct"/>
            <w:tcBorders>
              <w:top w:val="single" w:sz="12" w:space="0" w:color="auto"/>
              <w:left w:val="single" w:sz="2" w:space="0" w:color="auto"/>
              <w:bottom w:val="single" w:sz="2" w:space="0" w:color="auto"/>
              <w:right w:val="single" w:sz="2" w:space="0" w:color="auto"/>
            </w:tcBorders>
            <w:hideMark/>
          </w:tcPr>
          <w:p w14:paraId="0DEB0202" w14:textId="77777777" w:rsidR="00AE463F" w:rsidRPr="00A05F36" w:rsidRDefault="00AE463F" w:rsidP="00136F9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833" w:type="pct"/>
            <w:gridSpan w:val="2"/>
            <w:tcBorders>
              <w:top w:val="single" w:sz="12" w:space="0" w:color="auto"/>
              <w:left w:val="single" w:sz="2" w:space="0" w:color="auto"/>
              <w:bottom w:val="single" w:sz="2" w:space="0" w:color="auto"/>
              <w:right w:val="single" w:sz="2" w:space="0" w:color="auto"/>
            </w:tcBorders>
            <w:hideMark/>
          </w:tcPr>
          <w:p w14:paraId="0BB8BA81" w14:textId="77777777" w:rsidR="00AE463F" w:rsidRPr="00A05F36" w:rsidRDefault="00AE463F" w:rsidP="00136F9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777" w:type="pct"/>
            <w:tcBorders>
              <w:top w:val="single" w:sz="12" w:space="0" w:color="auto"/>
              <w:left w:val="single" w:sz="2" w:space="0" w:color="auto"/>
              <w:bottom w:val="single" w:sz="2" w:space="0" w:color="auto"/>
              <w:right w:val="single" w:sz="2" w:space="0" w:color="auto"/>
            </w:tcBorders>
            <w:hideMark/>
          </w:tcPr>
          <w:p w14:paraId="48D7AE0C" w14:textId="77777777" w:rsidR="00AE463F" w:rsidRPr="00A05F36" w:rsidRDefault="00AE463F" w:rsidP="00136F9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613" w:type="pct"/>
            <w:tcBorders>
              <w:top w:val="single" w:sz="12" w:space="0" w:color="auto"/>
              <w:left w:val="single" w:sz="2" w:space="0" w:color="auto"/>
              <w:bottom w:val="single" w:sz="2" w:space="0" w:color="auto"/>
              <w:right w:val="single" w:sz="2" w:space="0" w:color="auto"/>
            </w:tcBorders>
            <w:hideMark/>
          </w:tcPr>
          <w:p w14:paraId="153CCB44" w14:textId="77777777" w:rsidR="00AE463F" w:rsidRPr="00A05F36" w:rsidRDefault="00AE463F" w:rsidP="00136F9B">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 Br3, Br4m</w:t>
            </w:r>
          </w:p>
        </w:tc>
        <w:tc>
          <w:tcPr>
            <w:tcW w:w="664" w:type="pct"/>
            <w:tcBorders>
              <w:top w:val="single" w:sz="12" w:space="0" w:color="auto"/>
              <w:left w:val="single" w:sz="2" w:space="0" w:color="auto"/>
              <w:bottom w:val="single" w:sz="2" w:space="0" w:color="auto"/>
              <w:right w:val="single" w:sz="2" w:space="0" w:color="auto"/>
            </w:tcBorders>
            <w:hideMark/>
          </w:tcPr>
          <w:p w14:paraId="584EBF6D" w14:textId="77777777" w:rsidR="00AE463F" w:rsidRPr="00A05F36" w:rsidRDefault="00AE463F" w:rsidP="00136F9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A05F36" w:rsidRPr="00A05F36" w14:paraId="6EC600CB" w14:textId="77777777" w:rsidTr="00136F9B">
        <w:trPr>
          <w:trHeight w:val="285"/>
        </w:trPr>
        <w:tc>
          <w:tcPr>
            <w:tcW w:w="278" w:type="pct"/>
            <w:tcBorders>
              <w:top w:val="single" w:sz="2" w:space="0" w:color="auto"/>
              <w:left w:val="single" w:sz="2" w:space="0" w:color="auto"/>
              <w:bottom w:val="single" w:sz="2" w:space="0" w:color="auto"/>
              <w:right w:val="single" w:sz="2" w:space="0" w:color="auto"/>
            </w:tcBorders>
            <w:hideMark/>
          </w:tcPr>
          <w:p w14:paraId="450F92C5" w14:textId="77777777" w:rsidR="00AE463F" w:rsidRPr="00A05F36" w:rsidRDefault="00AE463F" w:rsidP="00136F9B">
            <w:pPr>
              <w:spacing w:before="40" w:after="40" w:line="200" w:lineRule="exact"/>
              <w:ind w:left="34"/>
              <w:rPr>
                <w:bCs/>
                <w:color w:val="000000" w:themeColor="text1"/>
                <w:spacing w:val="-6"/>
                <w:sz w:val="16"/>
                <w:szCs w:val="16"/>
                <w:lang w:val="fr-FR"/>
              </w:rPr>
            </w:pPr>
            <w:r w:rsidRPr="00A05F36">
              <w:rPr>
                <w:bCs/>
                <w:color w:val="000000" w:themeColor="text1"/>
                <w:spacing w:val="-6"/>
                <w:sz w:val="16"/>
                <w:szCs w:val="16"/>
                <w:lang w:val="fr-FR"/>
              </w:rPr>
              <w:t>M</w:t>
            </w:r>
            <w:r w:rsidRPr="00A05F36">
              <w:rPr>
                <w:bCs/>
                <w:color w:val="000000" w:themeColor="text1"/>
                <w:spacing w:val="-6"/>
                <w:sz w:val="16"/>
                <w:szCs w:val="16"/>
                <w:vertAlign w:val="subscript"/>
                <w:lang w:val="fr-FR"/>
              </w:rPr>
              <w:t>2</w:t>
            </w:r>
            <w:r w:rsidRPr="00A05F36">
              <w:rPr>
                <w:bCs/>
                <w:color w:val="000000" w:themeColor="text1"/>
                <w:spacing w:val="-6"/>
                <w:sz w:val="16"/>
                <w:szCs w:val="16"/>
                <w:lang w:val="fr-FR"/>
              </w:rPr>
              <w:t xml:space="preserve"> &lt; 3.5 t</w:t>
            </w:r>
          </w:p>
        </w:tc>
        <w:tc>
          <w:tcPr>
            <w:tcW w:w="1037" w:type="pct"/>
            <w:gridSpan w:val="2"/>
            <w:tcBorders>
              <w:top w:val="single" w:sz="2" w:space="0" w:color="auto"/>
              <w:left w:val="single" w:sz="2" w:space="0" w:color="auto"/>
              <w:bottom w:val="single" w:sz="2" w:space="0" w:color="auto"/>
              <w:right w:val="single" w:sz="2" w:space="0" w:color="auto"/>
            </w:tcBorders>
            <w:hideMark/>
          </w:tcPr>
          <w:p w14:paraId="017E77F2" w14:textId="77777777" w:rsidR="00AE463F" w:rsidRPr="00A05F36" w:rsidRDefault="00AE463F" w:rsidP="00136F9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798" w:type="pct"/>
            <w:tcBorders>
              <w:top w:val="single" w:sz="2" w:space="0" w:color="auto"/>
              <w:left w:val="single" w:sz="2" w:space="0" w:color="auto"/>
              <w:bottom w:val="single" w:sz="2" w:space="0" w:color="auto"/>
              <w:right w:val="single" w:sz="2" w:space="0" w:color="auto"/>
            </w:tcBorders>
            <w:hideMark/>
          </w:tcPr>
          <w:p w14:paraId="6BCC335D" w14:textId="77777777" w:rsidR="00AE463F" w:rsidRPr="00A05F36" w:rsidRDefault="00AE463F" w:rsidP="00136F9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833" w:type="pct"/>
            <w:gridSpan w:val="2"/>
            <w:tcBorders>
              <w:top w:val="single" w:sz="2" w:space="0" w:color="auto"/>
              <w:left w:val="single" w:sz="2" w:space="0" w:color="auto"/>
              <w:bottom w:val="single" w:sz="2" w:space="0" w:color="auto"/>
              <w:right w:val="single" w:sz="2" w:space="0" w:color="auto"/>
            </w:tcBorders>
            <w:hideMark/>
          </w:tcPr>
          <w:p w14:paraId="13DB5653" w14:textId="77777777" w:rsidR="00AE463F" w:rsidRPr="00A05F36" w:rsidRDefault="00AE463F" w:rsidP="00136F9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777" w:type="pct"/>
            <w:tcBorders>
              <w:top w:val="single" w:sz="2" w:space="0" w:color="auto"/>
              <w:left w:val="single" w:sz="2" w:space="0" w:color="auto"/>
              <w:bottom w:val="single" w:sz="2" w:space="0" w:color="auto"/>
              <w:right w:val="single" w:sz="2" w:space="0" w:color="auto"/>
            </w:tcBorders>
            <w:hideMark/>
          </w:tcPr>
          <w:p w14:paraId="608B5D95" w14:textId="77777777" w:rsidR="00AE463F" w:rsidRPr="00A05F36" w:rsidRDefault="00AE463F" w:rsidP="00136F9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613" w:type="pct"/>
            <w:tcBorders>
              <w:top w:val="single" w:sz="2" w:space="0" w:color="auto"/>
              <w:left w:val="single" w:sz="2" w:space="0" w:color="auto"/>
              <w:bottom w:val="single" w:sz="2" w:space="0" w:color="auto"/>
              <w:right w:val="single" w:sz="2" w:space="0" w:color="auto"/>
            </w:tcBorders>
            <w:hideMark/>
          </w:tcPr>
          <w:p w14:paraId="5D91F624" w14:textId="77777777" w:rsidR="00AE463F" w:rsidRPr="00A05F36" w:rsidRDefault="00AE463F" w:rsidP="00136F9B">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Br3, Br4m, Br4Nm</w:t>
            </w:r>
          </w:p>
        </w:tc>
        <w:tc>
          <w:tcPr>
            <w:tcW w:w="664" w:type="pct"/>
            <w:tcBorders>
              <w:top w:val="single" w:sz="2" w:space="0" w:color="auto"/>
              <w:left w:val="single" w:sz="2" w:space="0" w:color="auto"/>
              <w:bottom w:val="single" w:sz="2" w:space="0" w:color="auto"/>
              <w:right w:val="single" w:sz="2" w:space="0" w:color="auto"/>
            </w:tcBorders>
            <w:hideMark/>
          </w:tcPr>
          <w:p w14:paraId="439CBB30" w14:textId="77777777" w:rsidR="00AE463F" w:rsidRPr="00A05F36" w:rsidRDefault="00AE463F" w:rsidP="00136F9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A05F36" w:rsidRPr="00A05F36" w14:paraId="5E9BBF6C" w14:textId="77777777" w:rsidTr="00136F9B">
        <w:trPr>
          <w:trHeight w:val="482"/>
        </w:trPr>
        <w:tc>
          <w:tcPr>
            <w:tcW w:w="278" w:type="pct"/>
            <w:tcBorders>
              <w:top w:val="single" w:sz="2" w:space="0" w:color="auto"/>
              <w:left w:val="single" w:sz="2" w:space="0" w:color="auto"/>
              <w:bottom w:val="single" w:sz="2" w:space="0" w:color="auto"/>
              <w:right w:val="single" w:sz="2" w:space="0" w:color="auto"/>
            </w:tcBorders>
            <w:hideMark/>
          </w:tcPr>
          <w:p w14:paraId="3D195C37" w14:textId="77777777" w:rsidR="00AE463F" w:rsidRPr="00A05F36" w:rsidRDefault="00AE463F" w:rsidP="00136F9B">
            <w:pPr>
              <w:spacing w:before="40" w:after="40" w:line="200" w:lineRule="exact"/>
              <w:ind w:left="34"/>
              <w:rPr>
                <w:bCs/>
                <w:color w:val="000000" w:themeColor="text1"/>
                <w:spacing w:val="-6"/>
                <w:sz w:val="16"/>
                <w:szCs w:val="16"/>
                <w:lang w:val="fr-FR"/>
              </w:rPr>
            </w:pPr>
            <w:r w:rsidRPr="00A05F36">
              <w:rPr>
                <w:bCs/>
                <w:color w:val="000000" w:themeColor="text1"/>
                <w:spacing w:val="-6"/>
                <w:sz w:val="16"/>
                <w:szCs w:val="16"/>
                <w:lang w:val="fr-FR"/>
              </w:rPr>
              <w:t>M</w:t>
            </w:r>
            <w:r w:rsidRPr="00A05F36">
              <w:rPr>
                <w:bCs/>
                <w:color w:val="000000" w:themeColor="text1"/>
                <w:spacing w:val="-6"/>
                <w:sz w:val="16"/>
                <w:szCs w:val="16"/>
                <w:vertAlign w:val="subscript"/>
                <w:lang w:val="fr-FR"/>
              </w:rPr>
              <w:t>2</w:t>
            </w:r>
            <w:r w:rsidRPr="00A05F36">
              <w:rPr>
                <w:bCs/>
                <w:color w:val="000000" w:themeColor="text1"/>
                <w:spacing w:val="-6"/>
                <w:sz w:val="16"/>
                <w:szCs w:val="16"/>
                <w:lang w:val="fr-FR"/>
              </w:rPr>
              <w:t xml:space="preserve"> &gt; 3.5 t</w:t>
            </w:r>
          </w:p>
        </w:tc>
        <w:tc>
          <w:tcPr>
            <w:tcW w:w="1037" w:type="pct"/>
            <w:gridSpan w:val="2"/>
            <w:tcBorders>
              <w:top w:val="single" w:sz="2" w:space="0" w:color="auto"/>
              <w:left w:val="single" w:sz="2" w:space="0" w:color="auto"/>
              <w:bottom w:val="single" w:sz="2" w:space="0" w:color="auto"/>
              <w:right w:val="single" w:sz="2" w:space="0" w:color="auto"/>
            </w:tcBorders>
            <w:hideMark/>
          </w:tcPr>
          <w:p w14:paraId="10F37630" w14:textId="77777777" w:rsidR="00AE463F" w:rsidRPr="00A05F36" w:rsidRDefault="00AE463F" w:rsidP="00136F9B">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798" w:type="pct"/>
            <w:tcBorders>
              <w:top w:val="single" w:sz="2" w:space="0" w:color="auto"/>
              <w:left w:val="single" w:sz="2" w:space="0" w:color="auto"/>
              <w:bottom w:val="single" w:sz="2" w:space="0" w:color="auto"/>
              <w:right w:val="single" w:sz="2" w:space="0" w:color="auto"/>
            </w:tcBorders>
            <w:hideMark/>
          </w:tcPr>
          <w:p w14:paraId="6709B87F" w14:textId="77777777" w:rsidR="00AE463F" w:rsidRPr="00A05F36" w:rsidRDefault="00AE463F" w:rsidP="00136F9B">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833" w:type="pct"/>
            <w:gridSpan w:val="2"/>
            <w:tcBorders>
              <w:top w:val="single" w:sz="2" w:space="0" w:color="auto"/>
              <w:left w:val="single" w:sz="2" w:space="0" w:color="auto"/>
              <w:bottom w:val="single" w:sz="2" w:space="0" w:color="auto"/>
              <w:right w:val="single" w:sz="2" w:space="0" w:color="auto"/>
            </w:tcBorders>
            <w:hideMark/>
          </w:tcPr>
          <w:p w14:paraId="7AF7CEA7" w14:textId="77777777" w:rsidR="00AE463F" w:rsidRPr="00A05F36" w:rsidRDefault="00AE463F" w:rsidP="00136F9B">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777" w:type="pct"/>
            <w:tcBorders>
              <w:top w:val="single" w:sz="2" w:space="0" w:color="auto"/>
              <w:left w:val="single" w:sz="2" w:space="0" w:color="auto"/>
              <w:bottom w:val="single" w:sz="2" w:space="0" w:color="auto"/>
              <w:right w:val="single" w:sz="2" w:space="0" w:color="auto"/>
            </w:tcBorders>
            <w:hideMark/>
          </w:tcPr>
          <w:p w14:paraId="0FBFD9CD" w14:textId="77777777" w:rsidR="00AE463F" w:rsidRPr="00A05F36" w:rsidRDefault="00AE463F" w:rsidP="00136F9B">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613" w:type="pct"/>
            <w:tcBorders>
              <w:top w:val="single" w:sz="2" w:space="0" w:color="auto"/>
              <w:left w:val="single" w:sz="2" w:space="0" w:color="auto"/>
              <w:bottom w:val="single" w:sz="2" w:space="0" w:color="auto"/>
              <w:right w:val="single" w:sz="2" w:space="0" w:color="auto"/>
            </w:tcBorders>
            <w:hideMark/>
          </w:tcPr>
          <w:p w14:paraId="4E134E23" w14:textId="77777777" w:rsidR="00AE463F" w:rsidRPr="00A05F36" w:rsidRDefault="00AE463F" w:rsidP="00136F9B">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Br3, Br4m, Br4Nm</w:t>
            </w:r>
          </w:p>
        </w:tc>
        <w:tc>
          <w:tcPr>
            <w:tcW w:w="664" w:type="pct"/>
            <w:tcBorders>
              <w:top w:val="single" w:sz="2" w:space="0" w:color="auto"/>
              <w:left w:val="single" w:sz="2" w:space="0" w:color="auto"/>
              <w:bottom w:val="single" w:sz="2" w:space="0" w:color="auto"/>
              <w:right w:val="single" w:sz="2" w:space="0" w:color="auto"/>
            </w:tcBorders>
            <w:hideMark/>
          </w:tcPr>
          <w:p w14:paraId="55A96530" w14:textId="77777777" w:rsidR="00AE463F" w:rsidRPr="00A05F36" w:rsidRDefault="00AE463F" w:rsidP="00136F9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A05F36" w:rsidRPr="00A05F36" w14:paraId="1A41E3F5" w14:textId="77777777" w:rsidTr="00136F9B">
        <w:trPr>
          <w:trHeight w:val="458"/>
        </w:trPr>
        <w:tc>
          <w:tcPr>
            <w:tcW w:w="278" w:type="pct"/>
            <w:tcBorders>
              <w:top w:val="single" w:sz="2" w:space="0" w:color="auto"/>
              <w:left w:val="single" w:sz="2" w:space="0" w:color="auto"/>
              <w:bottom w:val="single" w:sz="2" w:space="0" w:color="auto"/>
              <w:right w:val="single" w:sz="2" w:space="0" w:color="auto"/>
            </w:tcBorders>
            <w:hideMark/>
          </w:tcPr>
          <w:p w14:paraId="180B7C09" w14:textId="77777777" w:rsidR="00AE463F" w:rsidRPr="00A05F36" w:rsidRDefault="00AE463F" w:rsidP="00136F9B">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M</w:t>
            </w:r>
            <w:r w:rsidRPr="00A05F36">
              <w:rPr>
                <w:bCs/>
                <w:color w:val="000000" w:themeColor="text1"/>
                <w:sz w:val="16"/>
                <w:szCs w:val="16"/>
                <w:vertAlign w:val="subscript"/>
                <w:lang w:val="fr-FR"/>
              </w:rPr>
              <w:t>3</w:t>
            </w:r>
          </w:p>
        </w:tc>
        <w:tc>
          <w:tcPr>
            <w:tcW w:w="1037" w:type="pct"/>
            <w:gridSpan w:val="2"/>
            <w:tcBorders>
              <w:top w:val="single" w:sz="2" w:space="0" w:color="auto"/>
              <w:left w:val="single" w:sz="2" w:space="0" w:color="auto"/>
              <w:bottom w:val="single" w:sz="2" w:space="0" w:color="auto"/>
              <w:right w:val="single" w:sz="2" w:space="0" w:color="auto"/>
            </w:tcBorders>
            <w:hideMark/>
          </w:tcPr>
          <w:p w14:paraId="0BA22B08" w14:textId="77777777" w:rsidR="00AE463F" w:rsidRPr="00A05F36" w:rsidRDefault="00AE463F" w:rsidP="00136F9B">
            <w:pPr>
              <w:spacing w:before="40" w:line="200" w:lineRule="exact"/>
              <w:ind w:left="113" w:right="17"/>
              <w:rPr>
                <w:bCs/>
                <w:color w:val="000000" w:themeColor="text1"/>
                <w:spacing w:val="-4"/>
                <w:sz w:val="16"/>
                <w:szCs w:val="16"/>
              </w:rPr>
            </w:pPr>
            <w:r w:rsidRPr="00A05F36">
              <w:rPr>
                <w:bCs/>
                <w:color w:val="000000" w:themeColor="text1"/>
                <w:sz w:val="16"/>
                <w:szCs w:val="16"/>
              </w:rPr>
              <w:t>Br3, Br4m, Br4Nm, or Ar4m or Ar4Nm ●</w:t>
            </w:r>
          </w:p>
          <w:p w14:paraId="67598980" w14:textId="5DA58BE7" w:rsidR="00AE463F" w:rsidRPr="00A05F36" w:rsidRDefault="00AE463F" w:rsidP="00136F9B">
            <w:pPr>
              <w:spacing w:before="40" w:after="40" w:line="200" w:lineRule="exact"/>
              <w:ind w:left="113" w:right="19"/>
              <w:rPr>
                <w:bCs/>
                <w:color w:val="000000" w:themeColor="text1"/>
                <w:spacing w:val="-4"/>
                <w:sz w:val="16"/>
                <w:szCs w:val="16"/>
              </w:rPr>
            </w:pPr>
            <w:r w:rsidRPr="00A05F36">
              <w:rPr>
                <w:bCs/>
                <w:color w:val="000000" w:themeColor="text1"/>
                <w:spacing w:val="-4"/>
                <w:sz w:val="16"/>
                <w:szCs w:val="16"/>
              </w:rPr>
              <w:t xml:space="preserve">See para. </w:t>
            </w:r>
            <w:r w:rsidR="00000363" w:rsidRPr="00A05F36">
              <w:rPr>
                <w:bCs/>
                <w:color w:val="000000" w:themeColor="text1"/>
                <w:spacing w:val="-4"/>
                <w:sz w:val="16"/>
                <w:szCs w:val="16"/>
              </w:rPr>
              <w:t>5</w:t>
            </w:r>
            <w:r w:rsidRPr="00A05F36">
              <w:rPr>
                <w:bCs/>
                <w:color w:val="000000" w:themeColor="text1"/>
                <w:spacing w:val="-4"/>
                <w:sz w:val="16"/>
                <w:szCs w:val="16"/>
              </w:rPr>
              <w:t>.1.7. for conditions when a lap belt is permitted</w:t>
            </w:r>
          </w:p>
        </w:tc>
        <w:tc>
          <w:tcPr>
            <w:tcW w:w="798" w:type="pct"/>
            <w:tcBorders>
              <w:top w:val="single" w:sz="2" w:space="0" w:color="auto"/>
              <w:left w:val="single" w:sz="2" w:space="0" w:color="auto"/>
              <w:bottom w:val="single" w:sz="2" w:space="0" w:color="auto"/>
              <w:right w:val="single" w:sz="2" w:space="0" w:color="auto"/>
            </w:tcBorders>
            <w:hideMark/>
          </w:tcPr>
          <w:p w14:paraId="70FCEB28" w14:textId="77777777" w:rsidR="00AE463F" w:rsidRPr="00A05F36" w:rsidRDefault="00AE463F" w:rsidP="00136F9B">
            <w:pPr>
              <w:spacing w:before="40" w:line="200" w:lineRule="exact"/>
              <w:ind w:left="113" w:right="19"/>
              <w:rPr>
                <w:bCs/>
                <w:color w:val="000000" w:themeColor="text1"/>
                <w:spacing w:val="-4"/>
                <w:sz w:val="16"/>
                <w:szCs w:val="16"/>
              </w:rPr>
            </w:pPr>
            <w:r w:rsidRPr="00A05F36">
              <w:rPr>
                <w:bCs/>
                <w:color w:val="000000" w:themeColor="text1"/>
                <w:sz w:val="16"/>
                <w:szCs w:val="16"/>
              </w:rPr>
              <w:t>Br3, Br4m, Br4Nm, or Ar4m or Ar4Nm ●</w:t>
            </w:r>
          </w:p>
          <w:p w14:paraId="31D660CF" w14:textId="7CDEA8CC" w:rsidR="00AE463F" w:rsidRPr="00A05F36" w:rsidRDefault="00AE463F" w:rsidP="00136F9B">
            <w:pPr>
              <w:spacing w:before="40" w:line="200" w:lineRule="exact"/>
              <w:ind w:left="113" w:right="19"/>
              <w:rPr>
                <w:bCs/>
                <w:color w:val="000000" w:themeColor="text1"/>
                <w:spacing w:val="-4"/>
                <w:sz w:val="16"/>
                <w:szCs w:val="16"/>
              </w:rPr>
            </w:pPr>
            <w:r w:rsidRPr="00A05F36">
              <w:rPr>
                <w:bCs/>
                <w:color w:val="000000" w:themeColor="text1"/>
                <w:spacing w:val="-4"/>
                <w:sz w:val="16"/>
                <w:szCs w:val="16"/>
              </w:rPr>
              <w:t xml:space="preserve">See para. </w:t>
            </w:r>
            <w:r w:rsidR="00000363" w:rsidRPr="00A05F36">
              <w:rPr>
                <w:bCs/>
                <w:color w:val="000000" w:themeColor="text1"/>
                <w:spacing w:val="-4"/>
                <w:sz w:val="16"/>
                <w:szCs w:val="16"/>
              </w:rPr>
              <w:t>5</w:t>
            </w:r>
            <w:r w:rsidRPr="00A05F36">
              <w:rPr>
                <w:bCs/>
                <w:color w:val="000000" w:themeColor="text1"/>
                <w:spacing w:val="-4"/>
                <w:sz w:val="16"/>
                <w:szCs w:val="16"/>
              </w:rPr>
              <w:t>.1.7. for conditions when a lap belt is permitted</w:t>
            </w:r>
          </w:p>
        </w:tc>
        <w:tc>
          <w:tcPr>
            <w:tcW w:w="833" w:type="pct"/>
            <w:gridSpan w:val="2"/>
            <w:tcBorders>
              <w:top w:val="single" w:sz="2" w:space="0" w:color="auto"/>
              <w:left w:val="single" w:sz="2" w:space="0" w:color="auto"/>
              <w:bottom w:val="single" w:sz="2" w:space="0" w:color="auto"/>
              <w:right w:val="single" w:sz="2" w:space="0" w:color="auto"/>
            </w:tcBorders>
            <w:hideMark/>
          </w:tcPr>
          <w:p w14:paraId="084CA1AC" w14:textId="77777777" w:rsidR="00AE463F" w:rsidRPr="00A05F36" w:rsidRDefault="00AE463F" w:rsidP="00136F9B">
            <w:pPr>
              <w:spacing w:before="40" w:line="200" w:lineRule="exact"/>
              <w:ind w:left="113" w:right="39"/>
              <w:rPr>
                <w:bCs/>
                <w:color w:val="000000" w:themeColor="text1"/>
                <w:spacing w:val="-6"/>
                <w:sz w:val="16"/>
                <w:szCs w:val="16"/>
              </w:rPr>
            </w:pPr>
            <w:r w:rsidRPr="00A05F36">
              <w:rPr>
                <w:bCs/>
                <w:color w:val="000000" w:themeColor="text1"/>
                <w:sz w:val="16"/>
                <w:szCs w:val="16"/>
              </w:rPr>
              <w:t>Br3, Br4m, Br4Nm or Ar4m or Ar4Nm ●</w:t>
            </w:r>
          </w:p>
          <w:p w14:paraId="7EE2E6FF" w14:textId="36110535" w:rsidR="00AE463F" w:rsidRPr="00A05F36" w:rsidRDefault="00AE463F" w:rsidP="00136F9B">
            <w:pPr>
              <w:spacing w:before="40" w:line="200" w:lineRule="exact"/>
              <w:ind w:left="113" w:right="39"/>
              <w:rPr>
                <w:bCs/>
                <w:color w:val="000000" w:themeColor="text1"/>
                <w:spacing w:val="-6"/>
                <w:sz w:val="16"/>
                <w:szCs w:val="16"/>
              </w:rPr>
            </w:pPr>
            <w:r w:rsidRPr="00A05F36">
              <w:rPr>
                <w:bCs/>
                <w:color w:val="000000" w:themeColor="text1"/>
                <w:spacing w:val="-6"/>
                <w:sz w:val="16"/>
                <w:szCs w:val="16"/>
              </w:rPr>
              <w:t xml:space="preserve">See para. </w:t>
            </w:r>
            <w:r w:rsidR="00000363" w:rsidRPr="00A05F36">
              <w:rPr>
                <w:bCs/>
                <w:color w:val="000000" w:themeColor="text1"/>
                <w:spacing w:val="-6"/>
                <w:sz w:val="16"/>
                <w:szCs w:val="16"/>
              </w:rPr>
              <w:t>5</w:t>
            </w:r>
            <w:r w:rsidRPr="00A05F36">
              <w:rPr>
                <w:bCs/>
                <w:color w:val="000000" w:themeColor="text1"/>
                <w:spacing w:val="-6"/>
                <w:sz w:val="16"/>
                <w:szCs w:val="16"/>
              </w:rPr>
              <w:t>.1.7. for conditions when a lap belt is permitted</w:t>
            </w:r>
          </w:p>
        </w:tc>
        <w:tc>
          <w:tcPr>
            <w:tcW w:w="777" w:type="pct"/>
            <w:tcBorders>
              <w:top w:val="single" w:sz="2" w:space="0" w:color="auto"/>
              <w:left w:val="single" w:sz="2" w:space="0" w:color="auto"/>
              <w:bottom w:val="single" w:sz="2" w:space="0" w:color="auto"/>
              <w:right w:val="single" w:sz="2" w:space="0" w:color="auto"/>
            </w:tcBorders>
            <w:hideMark/>
          </w:tcPr>
          <w:p w14:paraId="61C4C895" w14:textId="77777777" w:rsidR="00AE463F" w:rsidRPr="00A05F36" w:rsidRDefault="00AE463F" w:rsidP="00136F9B">
            <w:pPr>
              <w:spacing w:before="40" w:line="200" w:lineRule="exact"/>
              <w:ind w:left="113" w:right="39"/>
              <w:rPr>
                <w:bCs/>
                <w:color w:val="000000" w:themeColor="text1"/>
                <w:spacing w:val="-6"/>
                <w:sz w:val="16"/>
                <w:szCs w:val="16"/>
              </w:rPr>
            </w:pPr>
            <w:r w:rsidRPr="00A05F36">
              <w:rPr>
                <w:bCs/>
                <w:color w:val="000000" w:themeColor="text1"/>
                <w:sz w:val="16"/>
                <w:szCs w:val="16"/>
              </w:rPr>
              <w:t>Br3, Br4m, Br4Nm or Ar4m or Ar4Nm ●</w:t>
            </w:r>
          </w:p>
          <w:p w14:paraId="554FF763" w14:textId="45C88229" w:rsidR="00AE463F" w:rsidRPr="00A05F36" w:rsidRDefault="00AE463F" w:rsidP="00136F9B">
            <w:pPr>
              <w:spacing w:before="40" w:line="200" w:lineRule="exact"/>
              <w:ind w:left="113" w:right="39"/>
              <w:rPr>
                <w:bCs/>
                <w:color w:val="000000" w:themeColor="text1"/>
                <w:spacing w:val="-6"/>
                <w:sz w:val="16"/>
                <w:szCs w:val="16"/>
              </w:rPr>
            </w:pPr>
            <w:r w:rsidRPr="00A05F36">
              <w:rPr>
                <w:bCs/>
                <w:color w:val="000000" w:themeColor="text1"/>
                <w:spacing w:val="-6"/>
                <w:sz w:val="16"/>
                <w:szCs w:val="16"/>
              </w:rPr>
              <w:t xml:space="preserve">See para. </w:t>
            </w:r>
            <w:r w:rsidR="00000363" w:rsidRPr="00A05F36">
              <w:rPr>
                <w:bCs/>
                <w:color w:val="000000" w:themeColor="text1"/>
                <w:spacing w:val="-6"/>
                <w:sz w:val="16"/>
                <w:szCs w:val="16"/>
              </w:rPr>
              <w:t>5</w:t>
            </w:r>
            <w:r w:rsidRPr="00A05F36">
              <w:rPr>
                <w:bCs/>
                <w:color w:val="000000" w:themeColor="text1"/>
                <w:spacing w:val="-6"/>
                <w:sz w:val="16"/>
                <w:szCs w:val="16"/>
              </w:rPr>
              <w:t>.1.7. for conditions when a lap belt is permitted</w:t>
            </w:r>
          </w:p>
        </w:tc>
        <w:tc>
          <w:tcPr>
            <w:tcW w:w="613" w:type="pct"/>
            <w:tcBorders>
              <w:top w:val="single" w:sz="2" w:space="0" w:color="auto"/>
              <w:left w:val="single" w:sz="2" w:space="0" w:color="auto"/>
              <w:bottom w:val="single" w:sz="2" w:space="0" w:color="auto"/>
              <w:right w:val="single" w:sz="2" w:space="0" w:color="auto"/>
            </w:tcBorders>
            <w:hideMark/>
          </w:tcPr>
          <w:p w14:paraId="77D26315" w14:textId="77777777" w:rsidR="00AE463F" w:rsidRPr="00A05F36" w:rsidRDefault="00AE463F" w:rsidP="00136F9B">
            <w:pPr>
              <w:spacing w:before="40" w:after="40" w:line="200" w:lineRule="exact"/>
              <w:ind w:left="75" w:right="113"/>
              <w:rPr>
                <w:color w:val="000000" w:themeColor="text1"/>
                <w:sz w:val="16"/>
                <w:szCs w:val="16"/>
              </w:rPr>
            </w:pPr>
            <w:r w:rsidRPr="00A05F36">
              <w:rPr>
                <w:color w:val="000000" w:themeColor="text1"/>
                <w:sz w:val="16"/>
                <w:szCs w:val="16"/>
                <w:lang w:val="fr-FR"/>
              </w:rPr>
              <w:t>Br3, Br4m, Br4Nm</w:t>
            </w:r>
          </w:p>
        </w:tc>
        <w:tc>
          <w:tcPr>
            <w:tcW w:w="664" w:type="pct"/>
            <w:tcBorders>
              <w:top w:val="single" w:sz="2" w:space="0" w:color="auto"/>
              <w:left w:val="single" w:sz="2" w:space="0" w:color="auto"/>
              <w:bottom w:val="single" w:sz="2" w:space="0" w:color="auto"/>
              <w:right w:val="single" w:sz="2" w:space="0" w:color="auto"/>
            </w:tcBorders>
            <w:hideMark/>
          </w:tcPr>
          <w:p w14:paraId="5D301FD4" w14:textId="77777777" w:rsidR="00AE463F" w:rsidRPr="00A05F36" w:rsidRDefault="00AE463F" w:rsidP="00136F9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B, Br3, Br4m, Br4Nm</w:t>
            </w:r>
          </w:p>
        </w:tc>
      </w:tr>
      <w:tr w:rsidR="00A05F36" w:rsidRPr="00A05F36" w14:paraId="0B5DD3C6" w14:textId="77777777" w:rsidTr="00136F9B">
        <w:trPr>
          <w:trHeight w:val="482"/>
        </w:trPr>
        <w:tc>
          <w:tcPr>
            <w:tcW w:w="278" w:type="pct"/>
            <w:vMerge w:val="restart"/>
            <w:tcBorders>
              <w:top w:val="single" w:sz="2" w:space="0" w:color="auto"/>
              <w:left w:val="single" w:sz="2" w:space="0" w:color="auto"/>
              <w:bottom w:val="single" w:sz="2" w:space="0" w:color="auto"/>
              <w:right w:val="single" w:sz="2" w:space="0" w:color="auto"/>
            </w:tcBorders>
            <w:hideMark/>
          </w:tcPr>
          <w:p w14:paraId="6CD2DC9B" w14:textId="77777777" w:rsidR="00AE463F" w:rsidRPr="00A05F36" w:rsidRDefault="00AE463F" w:rsidP="00136F9B">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bCs/>
                <w:color w:val="000000" w:themeColor="text1"/>
                <w:sz w:val="16"/>
                <w:szCs w:val="16"/>
                <w:vertAlign w:val="subscript"/>
                <w:lang w:val="fr-FR"/>
              </w:rPr>
              <w:t>1</w:t>
            </w:r>
          </w:p>
        </w:tc>
        <w:tc>
          <w:tcPr>
            <w:tcW w:w="1037" w:type="pct"/>
            <w:gridSpan w:val="2"/>
            <w:tcBorders>
              <w:top w:val="single" w:sz="2" w:space="0" w:color="auto"/>
              <w:left w:val="single" w:sz="2" w:space="0" w:color="auto"/>
              <w:bottom w:val="nil"/>
              <w:right w:val="single" w:sz="2" w:space="0" w:color="auto"/>
            </w:tcBorders>
            <w:hideMark/>
          </w:tcPr>
          <w:p w14:paraId="706625C2" w14:textId="77777777" w:rsidR="00AE463F" w:rsidRPr="00A05F36" w:rsidRDefault="00AE463F" w:rsidP="00136F9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798" w:type="pct"/>
            <w:tcBorders>
              <w:top w:val="single" w:sz="2" w:space="0" w:color="auto"/>
              <w:left w:val="single" w:sz="2" w:space="0" w:color="auto"/>
              <w:bottom w:val="nil"/>
              <w:right w:val="single" w:sz="2" w:space="0" w:color="auto"/>
            </w:tcBorders>
            <w:hideMark/>
          </w:tcPr>
          <w:p w14:paraId="19C382A2" w14:textId="77777777" w:rsidR="00AE463F" w:rsidRPr="00A05F36" w:rsidRDefault="00AE463F" w:rsidP="00136F9B">
            <w:pPr>
              <w:spacing w:before="40" w:after="40" w:line="200" w:lineRule="exact"/>
              <w:ind w:left="113" w:right="113"/>
              <w:rPr>
                <w:bCs/>
                <w:color w:val="000000" w:themeColor="text1"/>
                <w:sz w:val="16"/>
                <w:szCs w:val="16"/>
                <w:lang w:val="da-DK"/>
              </w:rPr>
            </w:pPr>
            <w:r w:rsidRPr="00A05F36">
              <w:rPr>
                <w:bCs/>
                <w:color w:val="000000" w:themeColor="text1"/>
                <w:sz w:val="16"/>
                <w:szCs w:val="16"/>
                <w:lang w:val="da-DK"/>
              </w:rPr>
              <w:t>Ar4m, Ar4Nm, Br4m, Br4Nm Ø</w:t>
            </w:r>
          </w:p>
        </w:tc>
        <w:tc>
          <w:tcPr>
            <w:tcW w:w="833" w:type="pct"/>
            <w:gridSpan w:val="2"/>
            <w:tcBorders>
              <w:top w:val="single" w:sz="2" w:space="0" w:color="auto"/>
              <w:left w:val="single" w:sz="2" w:space="0" w:color="auto"/>
              <w:bottom w:val="nil"/>
              <w:right w:val="single" w:sz="2" w:space="0" w:color="auto"/>
            </w:tcBorders>
            <w:hideMark/>
          </w:tcPr>
          <w:p w14:paraId="7C773DC4" w14:textId="77777777" w:rsidR="00AE463F" w:rsidRPr="00A05F36" w:rsidRDefault="00AE463F" w:rsidP="00136F9B">
            <w:pPr>
              <w:spacing w:before="40" w:after="40" w:line="200" w:lineRule="exact"/>
              <w:ind w:left="113" w:right="113"/>
              <w:rPr>
                <w:bCs/>
                <w:color w:val="000000" w:themeColor="text1"/>
                <w:sz w:val="16"/>
                <w:szCs w:val="16"/>
              </w:rPr>
            </w:pPr>
            <w:r w:rsidRPr="00A05F36">
              <w:rPr>
                <w:bCs/>
                <w:color w:val="000000" w:themeColor="text1"/>
                <w:spacing w:val="-4"/>
                <w:sz w:val="16"/>
                <w:szCs w:val="16"/>
              </w:rPr>
              <w:t>B, Br3, Br4m, Br4Nm or A, Ar4m, Ar4Nm</w:t>
            </w:r>
            <w:r w:rsidRPr="00A05F36">
              <w:rPr>
                <w:bCs/>
                <w:color w:val="000000" w:themeColor="text1"/>
                <w:sz w:val="16"/>
                <w:szCs w:val="16"/>
              </w:rPr>
              <w:t xml:space="preserve">* </w:t>
            </w:r>
            <w:r w:rsidRPr="00A05F36">
              <w:rPr>
                <w:bCs/>
                <w:color w:val="000000" w:themeColor="text1"/>
                <w:sz w:val="16"/>
                <w:szCs w:val="16"/>
                <w:highlight w:val="yellow"/>
                <w:vertAlign w:val="superscript"/>
              </w:rPr>
              <w:t>1</w:t>
            </w:r>
            <w:r w:rsidRPr="00A05F36">
              <w:rPr>
                <w:bCs/>
                <w:color w:val="000000" w:themeColor="text1"/>
                <w:sz w:val="16"/>
                <w:szCs w:val="16"/>
              </w:rPr>
              <w:t xml:space="preserve"> </w:t>
            </w:r>
          </w:p>
        </w:tc>
        <w:tc>
          <w:tcPr>
            <w:tcW w:w="777" w:type="pct"/>
            <w:tcBorders>
              <w:top w:val="single" w:sz="2" w:space="0" w:color="auto"/>
              <w:left w:val="single" w:sz="2" w:space="0" w:color="auto"/>
              <w:bottom w:val="nil"/>
              <w:right w:val="single" w:sz="2" w:space="0" w:color="auto"/>
            </w:tcBorders>
            <w:hideMark/>
          </w:tcPr>
          <w:p w14:paraId="05897BE5" w14:textId="77777777" w:rsidR="00AE463F" w:rsidRPr="00A05F36" w:rsidRDefault="00AE463F" w:rsidP="00136F9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B, Br3, Br4m, Br4Nm</w:t>
            </w:r>
          </w:p>
        </w:tc>
        <w:tc>
          <w:tcPr>
            <w:tcW w:w="613" w:type="pct"/>
            <w:tcBorders>
              <w:top w:val="single" w:sz="2" w:space="0" w:color="auto"/>
              <w:left w:val="single" w:sz="2" w:space="0" w:color="auto"/>
              <w:bottom w:val="nil"/>
              <w:right w:val="single" w:sz="2" w:space="0" w:color="auto"/>
            </w:tcBorders>
            <w:hideMark/>
          </w:tcPr>
          <w:p w14:paraId="0662C50E" w14:textId="77777777" w:rsidR="00AE463F" w:rsidRPr="00A05F36" w:rsidRDefault="00AE463F" w:rsidP="00136F9B">
            <w:pPr>
              <w:spacing w:before="40" w:after="40" w:line="200" w:lineRule="exact"/>
              <w:ind w:left="75"/>
              <w:rPr>
                <w:bCs/>
                <w:color w:val="000000" w:themeColor="text1"/>
                <w:sz w:val="16"/>
                <w:szCs w:val="16"/>
                <w:lang w:val="fr-FR"/>
              </w:rPr>
            </w:pPr>
            <w:r w:rsidRPr="00A05F36">
              <w:rPr>
                <w:bCs/>
                <w:color w:val="000000" w:themeColor="text1"/>
                <w:sz w:val="16"/>
                <w:szCs w:val="16"/>
                <w:lang w:val="fr-FR"/>
              </w:rPr>
              <w:t>B, Br3, Br4m, Br4Nm</w:t>
            </w:r>
          </w:p>
        </w:tc>
        <w:tc>
          <w:tcPr>
            <w:tcW w:w="664" w:type="pct"/>
            <w:tcBorders>
              <w:top w:val="single" w:sz="2" w:space="0" w:color="auto"/>
              <w:left w:val="single" w:sz="2" w:space="0" w:color="auto"/>
              <w:bottom w:val="nil"/>
              <w:right w:val="single" w:sz="2" w:space="0" w:color="auto"/>
            </w:tcBorders>
            <w:hideMark/>
          </w:tcPr>
          <w:p w14:paraId="162E5ACB" w14:textId="77777777" w:rsidR="00AE463F" w:rsidRPr="00A05F36" w:rsidRDefault="00AE463F" w:rsidP="00136F9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A05F36" w:rsidRPr="00A05F36" w14:paraId="1CBAF68D" w14:textId="77777777" w:rsidTr="00136F9B">
        <w:trPr>
          <w:trHeight w:val="132"/>
        </w:trPr>
        <w:tc>
          <w:tcPr>
            <w:tcW w:w="278" w:type="pct"/>
            <w:vMerge/>
            <w:tcBorders>
              <w:top w:val="single" w:sz="2" w:space="0" w:color="auto"/>
              <w:left w:val="single" w:sz="2" w:space="0" w:color="auto"/>
              <w:bottom w:val="single" w:sz="2" w:space="0" w:color="auto"/>
              <w:right w:val="single" w:sz="2" w:space="0" w:color="auto"/>
            </w:tcBorders>
            <w:vAlign w:val="center"/>
            <w:hideMark/>
          </w:tcPr>
          <w:p w14:paraId="299204FC" w14:textId="77777777" w:rsidR="00AE463F" w:rsidRPr="00A05F36" w:rsidRDefault="00AE463F" w:rsidP="00136F9B">
            <w:pPr>
              <w:suppressAutoHyphens w:val="0"/>
              <w:spacing w:before="40" w:after="40" w:line="200" w:lineRule="exact"/>
              <w:rPr>
                <w:bCs/>
                <w:color w:val="000000" w:themeColor="text1"/>
                <w:sz w:val="16"/>
                <w:szCs w:val="16"/>
                <w:lang w:val="fr-FR"/>
              </w:rPr>
            </w:pPr>
          </w:p>
        </w:tc>
        <w:tc>
          <w:tcPr>
            <w:tcW w:w="1037" w:type="pct"/>
            <w:gridSpan w:val="2"/>
            <w:tcBorders>
              <w:top w:val="nil"/>
              <w:left w:val="single" w:sz="2" w:space="0" w:color="auto"/>
              <w:bottom w:val="single" w:sz="2" w:space="0" w:color="auto"/>
              <w:right w:val="single" w:sz="2" w:space="0" w:color="auto"/>
            </w:tcBorders>
          </w:tcPr>
          <w:p w14:paraId="61D5F7E9" w14:textId="77777777" w:rsidR="00AE463F" w:rsidRPr="00A05F36" w:rsidRDefault="00AE463F" w:rsidP="00136F9B">
            <w:pPr>
              <w:spacing w:before="40" w:after="40" w:line="200" w:lineRule="exact"/>
              <w:ind w:left="113" w:right="113"/>
              <w:rPr>
                <w:bCs/>
                <w:color w:val="000000" w:themeColor="text1"/>
                <w:sz w:val="16"/>
                <w:szCs w:val="16"/>
                <w:lang w:val="fr-FR"/>
              </w:rPr>
            </w:pPr>
          </w:p>
        </w:tc>
        <w:tc>
          <w:tcPr>
            <w:tcW w:w="798" w:type="pct"/>
            <w:tcBorders>
              <w:top w:val="nil"/>
              <w:left w:val="single" w:sz="2" w:space="0" w:color="auto"/>
              <w:bottom w:val="single" w:sz="2" w:space="0" w:color="auto"/>
              <w:right w:val="single" w:sz="2" w:space="0" w:color="auto"/>
            </w:tcBorders>
            <w:hideMark/>
          </w:tcPr>
          <w:p w14:paraId="6894809B" w14:textId="57C722DE" w:rsidR="00AE463F" w:rsidRPr="00A05F36" w:rsidRDefault="00AE463F" w:rsidP="00136F9B">
            <w:pPr>
              <w:spacing w:before="40" w:after="40" w:line="200" w:lineRule="exact"/>
              <w:ind w:left="113" w:right="113"/>
              <w:rPr>
                <w:bCs/>
                <w:color w:val="000000" w:themeColor="text1"/>
                <w:sz w:val="16"/>
                <w:szCs w:val="16"/>
              </w:rPr>
            </w:pPr>
            <w:r w:rsidRPr="00A05F36">
              <w:rPr>
                <w:bCs/>
                <w:color w:val="000000" w:themeColor="text1"/>
                <w:sz w:val="16"/>
                <w:szCs w:val="16"/>
              </w:rPr>
              <w:t xml:space="preserve">Para. </w:t>
            </w:r>
            <w:r w:rsidR="00000363" w:rsidRPr="00A05F36">
              <w:rPr>
                <w:bCs/>
                <w:color w:val="000000" w:themeColor="text1"/>
                <w:sz w:val="16"/>
                <w:szCs w:val="16"/>
              </w:rPr>
              <w:t>5</w:t>
            </w:r>
            <w:r w:rsidRPr="00A05F36">
              <w:rPr>
                <w:bCs/>
                <w:color w:val="000000" w:themeColor="text1"/>
                <w:sz w:val="16"/>
                <w:szCs w:val="16"/>
              </w:rPr>
              <w:t>.1.2.1. lap belt permitted if seat is inboard of a passageway</w:t>
            </w:r>
          </w:p>
        </w:tc>
        <w:tc>
          <w:tcPr>
            <w:tcW w:w="833" w:type="pct"/>
            <w:gridSpan w:val="2"/>
            <w:tcBorders>
              <w:top w:val="nil"/>
              <w:left w:val="single" w:sz="2" w:space="0" w:color="auto"/>
              <w:bottom w:val="single" w:sz="2" w:space="0" w:color="auto"/>
              <w:right w:val="single" w:sz="2" w:space="0" w:color="auto"/>
            </w:tcBorders>
            <w:hideMark/>
          </w:tcPr>
          <w:p w14:paraId="2416A7C8" w14:textId="2517F36C" w:rsidR="00AE463F" w:rsidRPr="00A05F36" w:rsidRDefault="00AE463F" w:rsidP="00136F9B">
            <w:pPr>
              <w:spacing w:before="40" w:after="40" w:line="200" w:lineRule="exact"/>
              <w:ind w:left="113" w:right="113"/>
              <w:rPr>
                <w:bCs/>
                <w:color w:val="000000" w:themeColor="text1"/>
                <w:sz w:val="16"/>
                <w:szCs w:val="16"/>
              </w:rPr>
            </w:pPr>
            <w:r w:rsidRPr="00A05F36">
              <w:rPr>
                <w:bCs/>
                <w:color w:val="000000" w:themeColor="text1"/>
                <w:sz w:val="16"/>
                <w:szCs w:val="16"/>
              </w:rPr>
              <w:t xml:space="preserve">Para. </w:t>
            </w:r>
            <w:r w:rsidR="00000363" w:rsidRPr="00A05F36">
              <w:rPr>
                <w:bCs/>
                <w:color w:val="000000" w:themeColor="text1"/>
                <w:sz w:val="16"/>
                <w:szCs w:val="16"/>
              </w:rPr>
              <w:t>5</w:t>
            </w:r>
            <w:r w:rsidRPr="00A05F36">
              <w:rPr>
                <w:bCs/>
                <w:color w:val="000000" w:themeColor="text1"/>
                <w:sz w:val="16"/>
                <w:szCs w:val="16"/>
              </w:rPr>
              <w:t>.1.6. lap belt permitted if the windscreen is not in the reference zone</w:t>
            </w:r>
          </w:p>
        </w:tc>
        <w:tc>
          <w:tcPr>
            <w:tcW w:w="777" w:type="pct"/>
            <w:tcBorders>
              <w:top w:val="nil"/>
              <w:left w:val="single" w:sz="2" w:space="0" w:color="auto"/>
              <w:bottom w:val="single" w:sz="2" w:space="0" w:color="auto"/>
              <w:right w:val="single" w:sz="2" w:space="0" w:color="auto"/>
            </w:tcBorders>
          </w:tcPr>
          <w:p w14:paraId="142F6599" w14:textId="77777777" w:rsidR="00AE463F" w:rsidRPr="00A05F36" w:rsidRDefault="00AE463F" w:rsidP="00136F9B">
            <w:pPr>
              <w:spacing w:before="40" w:after="40" w:line="200" w:lineRule="exact"/>
              <w:ind w:left="113" w:right="113"/>
              <w:rPr>
                <w:bCs/>
                <w:color w:val="000000" w:themeColor="text1"/>
                <w:sz w:val="16"/>
                <w:szCs w:val="16"/>
              </w:rPr>
            </w:pPr>
          </w:p>
        </w:tc>
        <w:tc>
          <w:tcPr>
            <w:tcW w:w="613" w:type="pct"/>
            <w:tcBorders>
              <w:top w:val="nil"/>
              <w:left w:val="single" w:sz="2" w:space="0" w:color="auto"/>
              <w:bottom w:val="single" w:sz="2" w:space="0" w:color="auto"/>
              <w:right w:val="single" w:sz="2" w:space="0" w:color="auto"/>
            </w:tcBorders>
          </w:tcPr>
          <w:p w14:paraId="79594C0F" w14:textId="77777777" w:rsidR="00AE463F" w:rsidRPr="00A05F36" w:rsidRDefault="00AE463F" w:rsidP="00136F9B">
            <w:pPr>
              <w:spacing w:before="40" w:after="40" w:line="200" w:lineRule="exact"/>
              <w:ind w:left="75"/>
              <w:rPr>
                <w:bCs/>
                <w:color w:val="000000" w:themeColor="text1"/>
                <w:sz w:val="16"/>
                <w:szCs w:val="16"/>
              </w:rPr>
            </w:pPr>
          </w:p>
        </w:tc>
        <w:tc>
          <w:tcPr>
            <w:tcW w:w="664" w:type="pct"/>
            <w:tcBorders>
              <w:top w:val="nil"/>
              <w:left w:val="single" w:sz="2" w:space="0" w:color="auto"/>
              <w:bottom w:val="single" w:sz="2" w:space="0" w:color="auto"/>
              <w:right w:val="single" w:sz="2" w:space="0" w:color="auto"/>
            </w:tcBorders>
            <w:hideMark/>
          </w:tcPr>
          <w:p w14:paraId="71C7E577" w14:textId="77777777" w:rsidR="00AE463F" w:rsidRPr="00A05F36" w:rsidRDefault="00AE463F" w:rsidP="00136F9B">
            <w:pPr>
              <w:spacing w:before="40" w:after="40" w:line="200" w:lineRule="exact"/>
              <w:ind w:left="113" w:right="113"/>
              <w:rPr>
                <w:bCs/>
                <w:color w:val="000000" w:themeColor="text1"/>
                <w:sz w:val="16"/>
                <w:szCs w:val="16"/>
                <w:lang w:val="en-US"/>
              </w:rPr>
            </w:pPr>
          </w:p>
        </w:tc>
      </w:tr>
      <w:tr w:rsidR="00A05F36" w:rsidRPr="00A05F36" w14:paraId="57BCBEE0" w14:textId="77777777" w:rsidTr="00136F9B">
        <w:trPr>
          <w:trHeight w:val="1231"/>
        </w:trPr>
        <w:tc>
          <w:tcPr>
            <w:tcW w:w="278" w:type="pct"/>
            <w:tcBorders>
              <w:top w:val="single" w:sz="2" w:space="0" w:color="auto"/>
              <w:left w:val="single" w:sz="2" w:space="0" w:color="auto"/>
              <w:bottom w:val="single" w:sz="4" w:space="0" w:color="auto"/>
              <w:right w:val="single" w:sz="2" w:space="0" w:color="auto"/>
            </w:tcBorders>
          </w:tcPr>
          <w:p w14:paraId="4B913D7D" w14:textId="77777777" w:rsidR="00AE463F" w:rsidRPr="00A05F36" w:rsidRDefault="00AE463F" w:rsidP="00136F9B">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bCs/>
                <w:color w:val="000000" w:themeColor="text1"/>
                <w:sz w:val="16"/>
                <w:szCs w:val="16"/>
                <w:vertAlign w:val="subscript"/>
                <w:lang w:val="fr-FR"/>
              </w:rPr>
              <w:t>2</w:t>
            </w:r>
          </w:p>
          <w:p w14:paraId="1DF0BC14" w14:textId="77777777" w:rsidR="00AE463F" w:rsidRPr="00A05F36" w:rsidRDefault="00AE463F" w:rsidP="00136F9B">
            <w:pPr>
              <w:spacing w:before="40" w:after="40" w:line="200" w:lineRule="exact"/>
              <w:ind w:left="34" w:right="113"/>
              <w:rPr>
                <w:bCs/>
                <w:color w:val="000000" w:themeColor="text1"/>
                <w:sz w:val="16"/>
                <w:szCs w:val="16"/>
                <w:lang w:val="fr-FR"/>
              </w:rPr>
            </w:pPr>
          </w:p>
        </w:tc>
        <w:tc>
          <w:tcPr>
            <w:tcW w:w="1037" w:type="pct"/>
            <w:gridSpan w:val="2"/>
            <w:tcBorders>
              <w:top w:val="single" w:sz="2" w:space="0" w:color="auto"/>
              <w:left w:val="single" w:sz="2" w:space="0" w:color="auto"/>
              <w:bottom w:val="single" w:sz="4" w:space="0" w:color="auto"/>
              <w:right w:val="single" w:sz="2" w:space="0" w:color="auto"/>
            </w:tcBorders>
            <w:hideMark/>
          </w:tcPr>
          <w:p w14:paraId="376C12AC" w14:textId="33508DC0" w:rsidR="00AE463F" w:rsidRPr="00A05F36" w:rsidRDefault="00AE463F" w:rsidP="00136F9B">
            <w:pPr>
              <w:spacing w:before="40" w:after="40" w:line="200" w:lineRule="exact"/>
              <w:ind w:left="113" w:right="113"/>
              <w:rPr>
                <w:bCs/>
                <w:color w:val="000000" w:themeColor="text1"/>
                <w:sz w:val="16"/>
                <w:szCs w:val="16"/>
                <w:lang w:val="es-ES"/>
              </w:rPr>
            </w:pPr>
            <w:r w:rsidRPr="00A05F36">
              <w:rPr>
                <w:bCs/>
                <w:color w:val="000000" w:themeColor="text1"/>
                <w:sz w:val="16"/>
                <w:szCs w:val="16"/>
                <w:lang w:val="es-ES"/>
              </w:rPr>
              <w:t xml:space="preserve">Br3, Br4m, Br4Nm </w:t>
            </w:r>
            <w:proofErr w:type="spellStart"/>
            <w:r w:rsidRPr="00A05F36">
              <w:rPr>
                <w:bCs/>
                <w:color w:val="000000" w:themeColor="text1"/>
                <w:sz w:val="16"/>
                <w:szCs w:val="16"/>
                <w:lang w:val="es-ES"/>
              </w:rPr>
              <w:t>or</w:t>
            </w:r>
            <w:proofErr w:type="spellEnd"/>
            <w:r w:rsidR="00716AF3" w:rsidRPr="00A05F36">
              <w:rPr>
                <w:bCs/>
                <w:color w:val="000000" w:themeColor="text1"/>
                <w:sz w:val="16"/>
                <w:szCs w:val="16"/>
                <w:lang w:val="es-ES"/>
              </w:rPr>
              <w:t xml:space="preserve"> </w:t>
            </w:r>
            <w:r w:rsidRPr="00A05F36">
              <w:rPr>
                <w:bCs/>
                <w:color w:val="000000" w:themeColor="text1"/>
                <w:sz w:val="16"/>
                <w:szCs w:val="16"/>
                <w:lang w:val="es-ES"/>
              </w:rPr>
              <w:t>Ar4m, Ar4Nm*</w:t>
            </w:r>
          </w:p>
          <w:p w14:paraId="48152E4B" w14:textId="7CF25788" w:rsidR="00AE463F" w:rsidRPr="00A05F36" w:rsidRDefault="00AE463F" w:rsidP="00136F9B">
            <w:pPr>
              <w:spacing w:before="40" w:after="40" w:line="200" w:lineRule="exact"/>
              <w:ind w:left="113" w:right="113"/>
              <w:rPr>
                <w:bCs/>
                <w:color w:val="000000" w:themeColor="text1"/>
                <w:sz w:val="16"/>
                <w:szCs w:val="16"/>
                <w:lang w:val="en-US"/>
              </w:rPr>
            </w:pPr>
            <w:r w:rsidRPr="00A05F36">
              <w:rPr>
                <w:bCs/>
                <w:color w:val="000000" w:themeColor="text1"/>
                <w:sz w:val="16"/>
                <w:szCs w:val="16"/>
              </w:rPr>
              <w:t xml:space="preserve">Para. </w:t>
            </w:r>
            <w:r w:rsidR="00000363" w:rsidRPr="00A05F36">
              <w:rPr>
                <w:bCs/>
                <w:color w:val="000000" w:themeColor="text1"/>
                <w:sz w:val="16"/>
                <w:szCs w:val="16"/>
              </w:rPr>
              <w:t>5</w:t>
            </w:r>
            <w:r w:rsidRPr="00A05F36">
              <w:rPr>
                <w:bCs/>
                <w:color w:val="000000" w:themeColor="text1"/>
                <w:sz w:val="16"/>
                <w:szCs w:val="16"/>
              </w:rPr>
              <w:t>.1.6. lap belt permitted if the windscreen is outside the reference zone and for the driver's seat</w:t>
            </w:r>
          </w:p>
        </w:tc>
        <w:tc>
          <w:tcPr>
            <w:tcW w:w="798" w:type="pct"/>
            <w:tcBorders>
              <w:top w:val="single" w:sz="2" w:space="0" w:color="auto"/>
              <w:left w:val="single" w:sz="2" w:space="0" w:color="auto"/>
              <w:bottom w:val="single" w:sz="4" w:space="0" w:color="auto"/>
              <w:right w:val="single" w:sz="2" w:space="0" w:color="auto"/>
            </w:tcBorders>
            <w:hideMark/>
          </w:tcPr>
          <w:p w14:paraId="6F9DDCF8" w14:textId="77777777" w:rsidR="00AE463F" w:rsidRPr="00A05F36" w:rsidRDefault="00AE463F" w:rsidP="00136F9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 xml:space="preserve">B, Br3, Br4m, Br4Nm </w:t>
            </w:r>
          </w:p>
        </w:tc>
        <w:tc>
          <w:tcPr>
            <w:tcW w:w="833" w:type="pct"/>
            <w:gridSpan w:val="2"/>
            <w:tcBorders>
              <w:top w:val="single" w:sz="2" w:space="0" w:color="auto"/>
              <w:left w:val="single" w:sz="2" w:space="0" w:color="auto"/>
              <w:bottom w:val="single" w:sz="4" w:space="0" w:color="auto"/>
              <w:right w:val="single" w:sz="4" w:space="0" w:color="auto"/>
            </w:tcBorders>
            <w:hideMark/>
          </w:tcPr>
          <w:p w14:paraId="1632FB40" w14:textId="77777777" w:rsidR="00AE463F" w:rsidRPr="00A05F36" w:rsidRDefault="00AE463F" w:rsidP="00136F9B">
            <w:pPr>
              <w:spacing w:before="40" w:after="40" w:line="200" w:lineRule="exact"/>
              <w:ind w:left="113" w:right="113"/>
              <w:rPr>
                <w:bCs/>
                <w:color w:val="000000" w:themeColor="text1"/>
                <w:sz w:val="16"/>
                <w:szCs w:val="16"/>
              </w:rPr>
            </w:pPr>
            <w:r w:rsidRPr="00A05F36">
              <w:rPr>
                <w:bCs/>
                <w:color w:val="000000" w:themeColor="text1"/>
                <w:sz w:val="16"/>
                <w:szCs w:val="16"/>
              </w:rPr>
              <w:t>B, Br3, Br4m, Br4Nm, or A, Ar4m, Ar4Nm*</w:t>
            </w:r>
          </w:p>
          <w:p w14:paraId="3CDD821E" w14:textId="11CF859F" w:rsidR="00AE463F" w:rsidRPr="00A05F36" w:rsidRDefault="00AE463F" w:rsidP="00136F9B">
            <w:pPr>
              <w:spacing w:before="40" w:after="40" w:line="200" w:lineRule="exact"/>
              <w:ind w:left="113" w:right="113"/>
              <w:rPr>
                <w:bCs/>
                <w:color w:val="000000" w:themeColor="text1"/>
                <w:sz w:val="16"/>
                <w:szCs w:val="16"/>
              </w:rPr>
            </w:pPr>
            <w:r w:rsidRPr="00A05F36">
              <w:rPr>
                <w:bCs/>
                <w:color w:val="000000" w:themeColor="text1"/>
                <w:sz w:val="16"/>
                <w:szCs w:val="16"/>
              </w:rPr>
              <w:t xml:space="preserve">Para. </w:t>
            </w:r>
            <w:r w:rsidR="00000363" w:rsidRPr="00A05F36">
              <w:rPr>
                <w:bCs/>
                <w:color w:val="000000" w:themeColor="text1"/>
                <w:sz w:val="16"/>
                <w:szCs w:val="16"/>
              </w:rPr>
              <w:t>5</w:t>
            </w:r>
            <w:r w:rsidRPr="00A05F36">
              <w:rPr>
                <w:bCs/>
                <w:color w:val="000000" w:themeColor="text1"/>
                <w:sz w:val="16"/>
                <w:szCs w:val="16"/>
              </w:rPr>
              <w:t>.1.6. lap belt permitted if the windscreen is not in the reference zone</w:t>
            </w:r>
          </w:p>
        </w:tc>
        <w:tc>
          <w:tcPr>
            <w:tcW w:w="777" w:type="pct"/>
            <w:tcBorders>
              <w:top w:val="single" w:sz="2" w:space="0" w:color="auto"/>
              <w:left w:val="single" w:sz="4" w:space="0" w:color="auto"/>
              <w:bottom w:val="single" w:sz="4" w:space="0" w:color="auto"/>
              <w:right w:val="single" w:sz="4" w:space="0" w:color="auto"/>
            </w:tcBorders>
            <w:hideMark/>
          </w:tcPr>
          <w:p w14:paraId="18D597C3" w14:textId="77777777" w:rsidR="00AE463F" w:rsidRPr="00A05F36" w:rsidRDefault="00AE463F" w:rsidP="00136F9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B, Br3, Br4m, Br4Nm</w:t>
            </w:r>
          </w:p>
        </w:tc>
        <w:tc>
          <w:tcPr>
            <w:tcW w:w="613" w:type="pct"/>
            <w:tcBorders>
              <w:top w:val="single" w:sz="2" w:space="0" w:color="auto"/>
              <w:left w:val="single" w:sz="4" w:space="0" w:color="auto"/>
              <w:bottom w:val="single" w:sz="4" w:space="0" w:color="auto"/>
              <w:right w:val="single" w:sz="2" w:space="0" w:color="auto"/>
            </w:tcBorders>
            <w:hideMark/>
          </w:tcPr>
          <w:p w14:paraId="552BC5AB" w14:textId="77777777" w:rsidR="00AE463F" w:rsidRPr="00A05F36" w:rsidRDefault="00AE463F" w:rsidP="00136F9B">
            <w:pPr>
              <w:spacing w:before="40" w:after="40" w:line="200" w:lineRule="exact"/>
              <w:ind w:left="75"/>
              <w:rPr>
                <w:bCs/>
                <w:color w:val="000000" w:themeColor="text1"/>
                <w:sz w:val="16"/>
                <w:szCs w:val="16"/>
                <w:lang w:val="fr-FR"/>
              </w:rPr>
            </w:pPr>
            <w:r w:rsidRPr="00A05F36">
              <w:rPr>
                <w:bCs/>
                <w:color w:val="000000" w:themeColor="text1"/>
                <w:sz w:val="16"/>
                <w:szCs w:val="16"/>
                <w:lang w:val="fr-FR"/>
              </w:rPr>
              <w:t>B, Br3, Br4m, Br4Nm</w:t>
            </w:r>
          </w:p>
        </w:tc>
        <w:tc>
          <w:tcPr>
            <w:tcW w:w="664" w:type="pct"/>
            <w:tcBorders>
              <w:top w:val="single" w:sz="2" w:space="0" w:color="auto"/>
              <w:left w:val="single" w:sz="2" w:space="0" w:color="auto"/>
              <w:bottom w:val="single" w:sz="4" w:space="0" w:color="auto"/>
              <w:right w:val="single" w:sz="2" w:space="0" w:color="auto"/>
            </w:tcBorders>
            <w:hideMark/>
          </w:tcPr>
          <w:p w14:paraId="0B4B02F2" w14:textId="77777777" w:rsidR="00AE463F" w:rsidRPr="00A05F36" w:rsidRDefault="00AE463F" w:rsidP="00136F9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A05F36" w:rsidRPr="00A05F36" w14:paraId="14D3452F" w14:textId="77777777" w:rsidTr="00136F9B">
        <w:tblPrEx>
          <w:tblLook w:val="0000" w:firstRow="0" w:lastRow="0" w:firstColumn="0" w:lastColumn="0" w:noHBand="0" w:noVBand="0"/>
        </w:tblPrEx>
        <w:trPr>
          <w:trHeight w:val="962"/>
        </w:trPr>
        <w:tc>
          <w:tcPr>
            <w:tcW w:w="278" w:type="pct"/>
            <w:tcBorders>
              <w:top w:val="single" w:sz="4" w:space="0" w:color="auto"/>
              <w:bottom w:val="single" w:sz="4" w:space="0" w:color="auto"/>
            </w:tcBorders>
            <w:shd w:val="clear" w:color="auto" w:fill="auto"/>
          </w:tcPr>
          <w:p w14:paraId="7EF383B8" w14:textId="77777777" w:rsidR="00AE463F" w:rsidRPr="00A05F36" w:rsidRDefault="00AE463F" w:rsidP="00136F9B">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rFonts w:hint="eastAsia"/>
                <w:bCs/>
                <w:color w:val="000000" w:themeColor="text1"/>
                <w:sz w:val="16"/>
                <w:szCs w:val="16"/>
                <w:vertAlign w:val="subscript"/>
                <w:lang w:val="fr-FR"/>
              </w:rPr>
              <w:t>3</w:t>
            </w:r>
          </w:p>
        </w:tc>
        <w:tc>
          <w:tcPr>
            <w:tcW w:w="1037" w:type="pct"/>
            <w:gridSpan w:val="2"/>
            <w:tcBorders>
              <w:top w:val="single" w:sz="4" w:space="0" w:color="auto"/>
              <w:bottom w:val="single" w:sz="4" w:space="0" w:color="auto"/>
            </w:tcBorders>
            <w:shd w:val="clear" w:color="auto" w:fill="auto"/>
          </w:tcPr>
          <w:p w14:paraId="5F111CB5" w14:textId="345AD332" w:rsidR="00AE463F" w:rsidRPr="00A05F36" w:rsidRDefault="00AE463F" w:rsidP="00136F9B">
            <w:pPr>
              <w:spacing w:before="40" w:after="40" w:line="200" w:lineRule="exact"/>
              <w:ind w:left="113" w:right="113"/>
              <w:rPr>
                <w:bCs/>
                <w:color w:val="000000" w:themeColor="text1"/>
                <w:sz w:val="16"/>
                <w:szCs w:val="16"/>
                <w:lang w:val="da-DK"/>
              </w:rPr>
            </w:pPr>
            <w:r w:rsidRPr="00A05F36">
              <w:rPr>
                <w:bCs/>
                <w:color w:val="000000" w:themeColor="text1"/>
                <w:sz w:val="16"/>
                <w:szCs w:val="16"/>
                <w:lang w:val="es-ES"/>
              </w:rPr>
              <w:t xml:space="preserve">Br3, Br4m, Br4Nm </w:t>
            </w:r>
            <w:proofErr w:type="spellStart"/>
            <w:r w:rsidRPr="00A05F36">
              <w:rPr>
                <w:bCs/>
                <w:color w:val="000000" w:themeColor="text1"/>
                <w:sz w:val="16"/>
                <w:szCs w:val="16"/>
                <w:lang w:val="es-ES"/>
              </w:rPr>
              <w:t>or</w:t>
            </w:r>
            <w:proofErr w:type="spellEnd"/>
            <w:r w:rsidR="00716AF3" w:rsidRPr="00A05F36">
              <w:rPr>
                <w:bCs/>
                <w:color w:val="000000" w:themeColor="text1"/>
                <w:sz w:val="16"/>
                <w:szCs w:val="16"/>
                <w:lang w:val="es-ES"/>
              </w:rPr>
              <w:t xml:space="preserve"> </w:t>
            </w:r>
            <w:r w:rsidRPr="00A05F36">
              <w:rPr>
                <w:bCs/>
                <w:color w:val="000000" w:themeColor="text1"/>
                <w:sz w:val="16"/>
                <w:szCs w:val="16"/>
                <w:lang w:val="es-ES"/>
              </w:rPr>
              <w:t>Ar4m, Ar4Nm*</w:t>
            </w:r>
          </w:p>
          <w:p w14:paraId="2E873721" w14:textId="56BCE54D" w:rsidR="00AE463F" w:rsidRPr="00A05F36" w:rsidRDefault="00AE463F" w:rsidP="00136F9B">
            <w:pPr>
              <w:spacing w:before="40" w:after="40" w:line="200" w:lineRule="exact"/>
              <w:ind w:left="113" w:right="113"/>
              <w:rPr>
                <w:bCs/>
                <w:color w:val="000000" w:themeColor="text1"/>
                <w:sz w:val="16"/>
                <w:szCs w:val="16"/>
              </w:rPr>
            </w:pPr>
            <w:r w:rsidRPr="00A05F36">
              <w:rPr>
                <w:bCs/>
                <w:color w:val="000000" w:themeColor="text1"/>
                <w:sz w:val="16"/>
                <w:szCs w:val="16"/>
              </w:rPr>
              <w:t xml:space="preserve">Para. </w:t>
            </w:r>
            <w:r w:rsidR="00000363" w:rsidRPr="00A05F36">
              <w:rPr>
                <w:bCs/>
                <w:color w:val="000000" w:themeColor="text1"/>
                <w:sz w:val="16"/>
                <w:szCs w:val="16"/>
              </w:rPr>
              <w:t>5</w:t>
            </w:r>
            <w:r w:rsidRPr="00A05F36">
              <w:rPr>
                <w:bCs/>
                <w:color w:val="000000" w:themeColor="text1"/>
                <w:sz w:val="16"/>
                <w:szCs w:val="16"/>
              </w:rPr>
              <w:t>.1.6. lap belt permitted if the windscreen is outside the reference zone and for the driver's seat</w:t>
            </w:r>
          </w:p>
        </w:tc>
        <w:tc>
          <w:tcPr>
            <w:tcW w:w="798" w:type="pct"/>
            <w:tcBorders>
              <w:top w:val="single" w:sz="4" w:space="0" w:color="auto"/>
              <w:bottom w:val="single" w:sz="4" w:space="0" w:color="auto"/>
            </w:tcBorders>
            <w:shd w:val="clear" w:color="auto" w:fill="auto"/>
          </w:tcPr>
          <w:p w14:paraId="145AABA2" w14:textId="77777777" w:rsidR="00AE463F" w:rsidRPr="00A05F36" w:rsidRDefault="00AE463F" w:rsidP="00136F9B">
            <w:pPr>
              <w:spacing w:before="40" w:after="40" w:line="200" w:lineRule="exact"/>
              <w:ind w:left="113" w:right="113"/>
              <w:rPr>
                <w:bCs/>
                <w:color w:val="000000" w:themeColor="text1"/>
                <w:sz w:val="16"/>
                <w:szCs w:val="16"/>
              </w:rPr>
            </w:pPr>
            <w:r w:rsidRPr="00A05F36">
              <w:rPr>
                <w:bCs/>
                <w:color w:val="000000" w:themeColor="text1"/>
                <w:sz w:val="16"/>
                <w:szCs w:val="16"/>
                <w:lang w:val="fr-FR"/>
              </w:rPr>
              <w:t>B, Br3, Br4m, Br4Nm</w:t>
            </w:r>
          </w:p>
        </w:tc>
        <w:tc>
          <w:tcPr>
            <w:tcW w:w="833" w:type="pct"/>
            <w:gridSpan w:val="2"/>
            <w:tcBorders>
              <w:top w:val="single" w:sz="4" w:space="0" w:color="auto"/>
              <w:bottom w:val="single" w:sz="4" w:space="0" w:color="auto"/>
              <w:right w:val="single" w:sz="4" w:space="0" w:color="auto"/>
            </w:tcBorders>
            <w:shd w:val="clear" w:color="auto" w:fill="auto"/>
          </w:tcPr>
          <w:p w14:paraId="757713A1" w14:textId="77777777" w:rsidR="00AE463F" w:rsidRPr="00A05F36" w:rsidRDefault="00AE463F" w:rsidP="00136F9B">
            <w:pPr>
              <w:spacing w:before="40" w:after="40" w:line="200" w:lineRule="exact"/>
              <w:ind w:left="113" w:right="113"/>
              <w:rPr>
                <w:bCs/>
                <w:color w:val="000000" w:themeColor="text1"/>
                <w:sz w:val="16"/>
                <w:szCs w:val="16"/>
              </w:rPr>
            </w:pPr>
            <w:r w:rsidRPr="00A05F36">
              <w:rPr>
                <w:bCs/>
                <w:color w:val="000000" w:themeColor="text1"/>
                <w:sz w:val="16"/>
                <w:szCs w:val="16"/>
              </w:rPr>
              <w:t>B, Br3, Br4m, Br4Nm, or A, Ar4m, Ar4Nm*</w:t>
            </w:r>
          </w:p>
          <w:p w14:paraId="74390703" w14:textId="4F714EBD" w:rsidR="00AE463F" w:rsidRPr="00A05F36" w:rsidRDefault="00AE463F" w:rsidP="00136F9B">
            <w:pPr>
              <w:spacing w:before="40" w:after="40" w:line="200" w:lineRule="exact"/>
              <w:ind w:left="113" w:right="113"/>
              <w:rPr>
                <w:bCs/>
                <w:color w:val="000000" w:themeColor="text1"/>
                <w:sz w:val="16"/>
                <w:szCs w:val="16"/>
              </w:rPr>
            </w:pPr>
            <w:r w:rsidRPr="00A05F36">
              <w:rPr>
                <w:bCs/>
                <w:color w:val="000000" w:themeColor="text1"/>
                <w:sz w:val="16"/>
                <w:szCs w:val="16"/>
              </w:rPr>
              <w:t xml:space="preserve">Para. </w:t>
            </w:r>
            <w:r w:rsidR="00000363" w:rsidRPr="00A05F36">
              <w:rPr>
                <w:bCs/>
                <w:color w:val="000000" w:themeColor="text1"/>
                <w:sz w:val="16"/>
                <w:szCs w:val="16"/>
              </w:rPr>
              <w:t>5</w:t>
            </w:r>
            <w:r w:rsidRPr="00A05F36">
              <w:rPr>
                <w:bCs/>
                <w:color w:val="000000" w:themeColor="text1"/>
                <w:sz w:val="16"/>
                <w:szCs w:val="16"/>
              </w:rPr>
              <w:t>.1.6. lap belt permitted if the windscreen is not in the reference zone</w:t>
            </w:r>
          </w:p>
        </w:tc>
        <w:tc>
          <w:tcPr>
            <w:tcW w:w="777" w:type="pct"/>
            <w:tcBorders>
              <w:top w:val="single" w:sz="4" w:space="0" w:color="auto"/>
              <w:left w:val="single" w:sz="4" w:space="0" w:color="auto"/>
              <w:bottom w:val="single" w:sz="4" w:space="0" w:color="auto"/>
              <w:right w:val="single" w:sz="4" w:space="0" w:color="auto"/>
            </w:tcBorders>
            <w:shd w:val="clear" w:color="auto" w:fill="auto"/>
          </w:tcPr>
          <w:p w14:paraId="4ACF0449" w14:textId="77777777" w:rsidR="00AE463F" w:rsidRPr="00A05F36" w:rsidRDefault="00AE463F" w:rsidP="00136F9B">
            <w:pPr>
              <w:spacing w:before="40" w:after="40" w:line="200" w:lineRule="exact"/>
              <w:ind w:left="113" w:right="113"/>
              <w:rPr>
                <w:bCs/>
                <w:color w:val="000000" w:themeColor="text1"/>
                <w:sz w:val="16"/>
                <w:szCs w:val="16"/>
              </w:rPr>
            </w:pPr>
            <w:r w:rsidRPr="00A05F36">
              <w:rPr>
                <w:bCs/>
                <w:color w:val="000000" w:themeColor="text1"/>
                <w:sz w:val="16"/>
                <w:szCs w:val="16"/>
                <w:lang w:val="fr-FR"/>
              </w:rPr>
              <w:t>B, Br3, Br4m, Br4Nm</w:t>
            </w:r>
          </w:p>
        </w:tc>
        <w:tc>
          <w:tcPr>
            <w:tcW w:w="613" w:type="pct"/>
            <w:tcBorders>
              <w:top w:val="single" w:sz="4" w:space="0" w:color="auto"/>
              <w:left w:val="single" w:sz="4" w:space="0" w:color="auto"/>
              <w:bottom w:val="single" w:sz="4" w:space="0" w:color="auto"/>
            </w:tcBorders>
            <w:shd w:val="clear" w:color="auto" w:fill="auto"/>
          </w:tcPr>
          <w:p w14:paraId="02E44AA7" w14:textId="77777777" w:rsidR="00AE463F" w:rsidRPr="00A05F36" w:rsidRDefault="00AE463F" w:rsidP="00136F9B">
            <w:pPr>
              <w:spacing w:before="40" w:after="40" w:line="200" w:lineRule="exact"/>
              <w:ind w:left="75" w:right="113"/>
              <w:rPr>
                <w:bCs/>
                <w:color w:val="000000" w:themeColor="text1"/>
                <w:sz w:val="16"/>
                <w:szCs w:val="16"/>
              </w:rPr>
            </w:pPr>
            <w:r w:rsidRPr="00A05F36">
              <w:rPr>
                <w:bCs/>
                <w:color w:val="000000" w:themeColor="text1"/>
                <w:sz w:val="16"/>
                <w:szCs w:val="16"/>
                <w:lang w:val="fr-FR"/>
              </w:rPr>
              <w:t>B, Br3, Br4m, Br4Nm</w:t>
            </w:r>
          </w:p>
        </w:tc>
        <w:tc>
          <w:tcPr>
            <w:tcW w:w="664" w:type="pct"/>
            <w:tcBorders>
              <w:top w:val="single" w:sz="4" w:space="0" w:color="auto"/>
              <w:bottom w:val="single" w:sz="4" w:space="0" w:color="auto"/>
            </w:tcBorders>
            <w:shd w:val="clear" w:color="auto" w:fill="auto"/>
          </w:tcPr>
          <w:p w14:paraId="0B108BE3" w14:textId="77777777" w:rsidR="00AE463F" w:rsidRPr="00A05F36" w:rsidRDefault="00AE463F" w:rsidP="00136F9B">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A05F36" w:rsidRPr="00A05F36" w14:paraId="686A2BD6" w14:textId="77777777" w:rsidTr="00AE463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rPr>
          <w:trHeight w:val="20"/>
        </w:trPr>
        <w:tc>
          <w:tcPr>
            <w:tcW w:w="1304" w:type="pct"/>
            <w:gridSpan w:val="2"/>
            <w:tcBorders>
              <w:top w:val="single" w:sz="4" w:space="0" w:color="auto"/>
            </w:tcBorders>
          </w:tcPr>
          <w:p w14:paraId="0811CBA6" w14:textId="77777777" w:rsidR="00AE463F" w:rsidRPr="00A05F36" w:rsidRDefault="00AE463F" w:rsidP="00136F9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A05F36">
              <w:rPr>
                <w:bCs/>
                <w:color w:val="000000" w:themeColor="text1"/>
                <w:sz w:val="16"/>
                <w:szCs w:val="16"/>
              </w:rPr>
              <w:t>A: three-point (lap and diagonal) belt</w:t>
            </w:r>
            <w:r w:rsidRPr="00A05F36">
              <w:rPr>
                <w:bCs/>
                <w:color w:val="000000" w:themeColor="text1"/>
                <w:sz w:val="16"/>
                <w:szCs w:val="16"/>
              </w:rPr>
              <w:br/>
              <w:t>3: automatically locking retractor</w:t>
            </w:r>
          </w:p>
        </w:tc>
        <w:tc>
          <w:tcPr>
            <w:tcW w:w="1196" w:type="pct"/>
            <w:gridSpan w:val="3"/>
            <w:tcBorders>
              <w:top w:val="single" w:sz="4" w:space="0" w:color="auto"/>
            </w:tcBorders>
          </w:tcPr>
          <w:p w14:paraId="2DBE50A5" w14:textId="77777777" w:rsidR="00AE463F" w:rsidRPr="00A05F36" w:rsidRDefault="00AE463F" w:rsidP="00136F9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A05F36">
              <w:rPr>
                <w:bCs/>
                <w:color w:val="000000" w:themeColor="text1"/>
                <w:sz w:val="16"/>
                <w:szCs w:val="16"/>
              </w:rPr>
              <w:t>B: 2-point (lap) belt</w:t>
            </w:r>
            <w:r w:rsidRPr="00A05F36">
              <w:rPr>
                <w:bCs/>
                <w:color w:val="000000" w:themeColor="text1"/>
                <w:sz w:val="16"/>
                <w:szCs w:val="16"/>
              </w:rPr>
              <w:br/>
              <w:t>4: emergency locking retractor</w:t>
            </w:r>
          </w:p>
        </w:tc>
        <w:tc>
          <w:tcPr>
            <w:tcW w:w="1224" w:type="pct"/>
            <w:gridSpan w:val="2"/>
            <w:tcBorders>
              <w:top w:val="single" w:sz="4" w:space="0" w:color="auto"/>
            </w:tcBorders>
          </w:tcPr>
          <w:p w14:paraId="7928A803" w14:textId="77777777" w:rsidR="00AE463F" w:rsidRPr="00A05F36" w:rsidRDefault="00AE463F" w:rsidP="00136F9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A05F36">
              <w:rPr>
                <w:bCs/>
                <w:color w:val="000000" w:themeColor="text1"/>
                <w:sz w:val="16"/>
                <w:szCs w:val="16"/>
              </w:rPr>
              <w:t>r: retractor</w:t>
            </w:r>
            <w:r w:rsidRPr="00A05F36">
              <w:rPr>
                <w:bCs/>
                <w:color w:val="000000" w:themeColor="text1"/>
                <w:sz w:val="16"/>
                <w:szCs w:val="16"/>
              </w:rPr>
              <w:br/>
              <w:t>N: higher response threshold</w:t>
            </w:r>
          </w:p>
        </w:tc>
        <w:tc>
          <w:tcPr>
            <w:tcW w:w="1277" w:type="pct"/>
            <w:gridSpan w:val="2"/>
            <w:tcBorders>
              <w:top w:val="single" w:sz="4" w:space="0" w:color="auto"/>
            </w:tcBorders>
          </w:tcPr>
          <w:p w14:paraId="27C26A06" w14:textId="77777777" w:rsidR="00AE463F" w:rsidRPr="00A05F36" w:rsidRDefault="00AE463F" w:rsidP="00136F9B">
            <w:pPr>
              <w:tabs>
                <w:tab w:val="left" w:pos="-38"/>
                <w:tab w:val="left" w:pos="0"/>
                <w:tab w:val="left" w:pos="681"/>
                <w:tab w:val="left" w:pos="1401"/>
                <w:tab w:val="left" w:pos="2121"/>
                <w:tab w:val="left" w:pos="2841"/>
                <w:tab w:val="left" w:pos="3561"/>
                <w:tab w:val="left" w:pos="4281"/>
                <w:tab w:val="left" w:pos="5001"/>
                <w:tab w:val="left" w:pos="5721"/>
                <w:tab w:val="left" w:pos="6441"/>
                <w:tab w:val="left" w:pos="7161"/>
                <w:tab w:val="left" w:pos="7881"/>
                <w:tab w:val="left" w:pos="8601"/>
                <w:tab w:val="left" w:pos="9321"/>
              </w:tabs>
              <w:rPr>
                <w:bCs/>
                <w:color w:val="000000" w:themeColor="text1"/>
                <w:sz w:val="16"/>
                <w:szCs w:val="16"/>
              </w:rPr>
            </w:pPr>
            <w:r w:rsidRPr="00A05F36">
              <w:rPr>
                <w:bCs/>
                <w:color w:val="000000" w:themeColor="text1"/>
                <w:sz w:val="16"/>
                <w:szCs w:val="16"/>
              </w:rPr>
              <w:t xml:space="preserve">m: emergency locking retractor with multiple sensitivity </w:t>
            </w:r>
          </w:p>
        </w:tc>
      </w:tr>
      <w:tr w:rsidR="00A05F36" w:rsidRPr="00A05F36" w14:paraId="7E5F6353" w14:textId="77777777" w:rsidTr="00AE463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rPr>
          <w:trHeight w:val="20"/>
        </w:trPr>
        <w:tc>
          <w:tcPr>
            <w:tcW w:w="1304" w:type="pct"/>
            <w:gridSpan w:val="2"/>
          </w:tcPr>
          <w:p w14:paraId="4C20B1C5" w14:textId="0C959A54" w:rsidR="00AE463F" w:rsidRPr="00A05F36" w:rsidRDefault="00AE463F" w:rsidP="00136F9B">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A05F36">
              <w:rPr>
                <w:bCs/>
                <w:color w:val="000000" w:themeColor="text1"/>
                <w:sz w:val="16"/>
                <w:szCs w:val="16"/>
              </w:rPr>
              <w:t xml:space="preserve">*: </w:t>
            </w:r>
            <w:r w:rsidRPr="00A05F36">
              <w:rPr>
                <w:bCs/>
                <w:color w:val="000000" w:themeColor="text1"/>
                <w:spacing w:val="-4"/>
                <w:sz w:val="16"/>
                <w:szCs w:val="16"/>
              </w:rPr>
              <w:t xml:space="preserve">Refers to para. </w:t>
            </w:r>
            <w:r w:rsidR="00000363" w:rsidRPr="00A05F36">
              <w:rPr>
                <w:bCs/>
                <w:color w:val="000000" w:themeColor="text1"/>
                <w:spacing w:val="-4"/>
                <w:sz w:val="16"/>
                <w:szCs w:val="16"/>
              </w:rPr>
              <w:t>5</w:t>
            </w:r>
            <w:r w:rsidRPr="00A05F36">
              <w:rPr>
                <w:bCs/>
                <w:color w:val="000000" w:themeColor="text1"/>
                <w:spacing w:val="-4"/>
                <w:sz w:val="16"/>
                <w:szCs w:val="16"/>
              </w:rPr>
              <w:t xml:space="preserve">.1.6. of this Regulation </w:t>
            </w:r>
            <w:r w:rsidRPr="00A05F36">
              <w:rPr>
                <w:bCs/>
                <w:color w:val="000000" w:themeColor="text1"/>
                <w:spacing w:val="-4"/>
                <w:sz w:val="16"/>
                <w:szCs w:val="16"/>
                <w:highlight w:val="yellow"/>
                <w:vertAlign w:val="superscript"/>
              </w:rPr>
              <w:t>2</w:t>
            </w:r>
          </w:p>
        </w:tc>
        <w:tc>
          <w:tcPr>
            <w:tcW w:w="1196" w:type="pct"/>
            <w:gridSpan w:val="3"/>
          </w:tcPr>
          <w:p w14:paraId="1D50A42A" w14:textId="6ED34BC5" w:rsidR="00AE463F" w:rsidRPr="00A05F36" w:rsidRDefault="00AE463F" w:rsidP="00136F9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A05F36">
              <w:rPr>
                <w:color w:val="000000" w:themeColor="text1"/>
                <w:sz w:val="16"/>
                <w:szCs w:val="16"/>
              </w:rPr>
              <w:t xml:space="preserve">Ø: Refers to para. </w:t>
            </w:r>
            <w:r w:rsidR="00000363" w:rsidRPr="00A05F36">
              <w:rPr>
                <w:color w:val="000000" w:themeColor="text1"/>
                <w:sz w:val="16"/>
                <w:szCs w:val="16"/>
              </w:rPr>
              <w:t>5</w:t>
            </w:r>
            <w:r w:rsidRPr="00A05F36">
              <w:rPr>
                <w:color w:val="000000" w:themeColor="text1"/>
                <w:sz w:val="16"/>
                <w:szCs w:val="16"/>
              </w:rPr>
              <w:t>.1.2.1. of this Regulation</w:t>
            </w:r>
          </w:p>
        </w:tc>
        <w:tc>
          <w:tcPr>
            <w:tcW w:w="1224" w:type="pct"/>
            <w:gridSpan w:val="2"/>
          </w:tcPr>
          <w:p w14:paraId="39B6B1AE" w14:textId="3ED95FBF" w:rsidR="00AE463F" w:rsidRPr="00A05F36" w:rsidRDefault="00AE463F" w:rsidP="00136F9B">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A05F36">
              <w:rPr>
                <w:bCs/>
                <w:color w:val="000000" w:themeColor="text1"/>
                <w:sz w:val="16"/>
                <w:szCs w:val="16"/>
              </w:rPr>
              <w:t xml:space="preserve">●: </w:t>
            </w:r>
            <w:r w:rsidRPr="00A05F36">
              <w:rPr>
                <w:bCs/>
                <w:color w:val="000000" w:themeColor="text1"/>
                <w:spacing w:val="-4"/>
                <w:sz w:val="16"/>
                <w:szCs w:val="16"/>
              </w:rPr>
              <w:t xml:space="preserve">refers to para. </w:t>
            </w:r>
            <w:r w:rsidR="00000363" w:rsidRPr="00A05F36">
              <w:rPr>
                <w:bCs/>
                <w:color w:val="000000" w:themeColor="text1"/>
                <w:spacing w:val="-4"/>
                <w:sz w:val="16"/>
                <w:szCs w:val="16"/>
              </w:rPr>
              <w:t>5</w:t>
            </w:r>
            <w:r w:rsidRPr="00A05F36">
              <w:rPr>
                <w:bCs/>
                <w:color w:val="000000" w:themeColor="text1"/>
                <w:spacing w:val="-4"/>
                <w:sz w:val="16"/>
                <w:szCs w:val="16"/>
              </w:rPr>
              <w:t>.1.7. of this Regulation</w:t>
            </w:r>
            <w:r w:rsidRPr="00A05F36">
              <w:rPr>
                <w:bCs/>
                <w:color w:val="000000" w:themeColor="text1"/>
                <w:spacing w:val="-4"/>
                <w:sz w:val="16"/>
                <w:szCs w:val="16"/>
                <w:highlight w:val="yellow"/>
                <w:vertAlign w:val="superscript"/>
              </w:rPr>
              <w:t>2</w:t>
            </w:r>
          </w:p>
        </w:tc>
        <w:tc>
          <w:tcPr>
            <w:tcW w:w="1277" w:type="pct"/>
            <w:gridSpan w:val="2"/>
          </w:tcPr>
          <w:p w14:paraId="30CB328F" w14:textId="77777777" w:rsidR="00AE463F" w:rsidRPr="00A05F36" w:rsidRDefault="00AE463F" w:rsidP="00136F9B">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r w:rsidRPr="00A05F36">
              <w:rPr>
                <w:bCs/>
                <w:color w:val="000000" w:themeColor="text1"/>
                <w:spacing w:val="-4"/>
                <w:sz w:val="16"/>
                <w:szCs w:val="16"/>
                <w:lang w:val="es-ES"/>
              </w:rPr>
              <w:t xml:space="preserve">(see UN Regulation No. </w:t>
            </w:r>
            <w:r w:rsidRPr="00A05F36">
              <w:rPr>
                <w:bCs/>
                <w:color w:val="000000" w:themeColor="text1"/>
                <w:spacing w:val="-4"/>
                <w:sz w:val="16"/>
                <w:szCs w:val="16"/>
                <w:highlight w:val="yellow"/>
                <w:lang w:val="es-ES"/>
              </w:rPr>
              <w:t>16</w:t>
            </w:r>
            <w:r w:rsidRPr="00A05F36">
              <w:rPr>
                <w:bCs/>
                <w:color w:val="000000" w:themeColor="text1"/>
                <w:spacing w:val="-4"/>
                <w:sz w:val="16"/>
                <w:szCs w:val="16"/>
                <w:lang w:val="es-ES"/>
              </w:rPr>
              <w:t>, paras. </w:t>
            </w:r>
            <w:r w:rsidRPr="00A05F36">
              <w:rPr>
                <w:bCs/>
                <w:color w:val="000000" w:themeColor="text1"/>
                <w:spacing w:val="-4"/>
                <w:sz w:val="16"/>
                <w:szCs w:val="16"/>
              </w:rPr>
              <w:t>2.14.3. and 2.14.5.)</w:t>
            </w:r>
          </w:p>
        </w:tc>
      </w:tr>
      <w:tr w:rsidR="00A05F36" w:rsidRPr="00A05F36" w14:paraId="02C88447" w14:textId="77777777" w:rsidTr="00136F9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c>
          <w:tcPr>
            <w:tcW w:w="5000" w:type="pct"/>
            <w:gridSpan w:val="9"/>
          </w:tcPr>
          <w:p w14:paraId="2C725D04" w14:textId="77777777" w:rsidR="00AE463F" w:rsidRPr="00A05F36" w:rsidRDefault="00AE463F" w:rsidP="00136F9B">
            <w:pPr>
              <w:tabs>
                <w:tab w:val="left" w:pos="284"/>
              </w:tabs>
              <w:spacing w:before="40" w:line="180" w:lineRule="atLeast"/>
              <w:ind w:left="72"/>
              <w:jc w:val="both"/>
              <w:rPr>
                <w:color w:val="000000" w:themeColor="text1"/>
                <w:sz w:val="16"/>
                <w:szCs w:val="16"/>
                <w:highlight w:val="yellow"/>
              </w:rPr>
            </w:pPr>
            <w:r w:rsidRPr="00A05F36">
              <w:rPr>
                <w:color w:val="000000" w:themeColor="text1"/>
                <w:sz w:val="16"/>
                <w:szCs w:val="16"/>
                <w:highlight w:val="yellow"/>
                <w:vertAlign w:val="superscript"/>
              </w:rPr>
              <w:t>1</w:t>
            </w:r>
            <w:r w:rsidRPr="00A05F36">
              <w:rPr>
                <w:color w:val="000000" w:themeColor="text1"/>
                <w:sz w:val="16"/>
                <w:szCs w:val="16"/>
                <w:highlight w:val="yellow"/>
              </w:rPr>
              <w:tab/>
              <w:t>Erratum to Supplement 12 to the 04 series of amendments, applicable "</w:t>
            </w:r>
            <w:r w:rsidRPr="00A05F36">
              <w:rPr>
                <w:i/>
                <w:color w:val="000000" w:themeColor="text1"/>
                <w:sz w:val="16"/>
                <w:szCs w:val="16"/>
                <w:highlight w:val="yellow"/>
              </w:rPr>
              <w:t>ab initio</w:t>
            </w:r>
            <w:r w:rsidRPr="00A05F36">
              <w:rPr>
                <w:color w:val="000000" w:themeColor="text1"/>
                <w:sz w:val="16"/>
                <w:szCs w:val="16"/>
                <w:highlight w:val="yellow"/>
              </w:rPr>
              <w:t xml:space="preserve">." </w:t>
            </w:r>
          </w:p>
          <w:p w14:paraId="3A6731A7" w14:textId="77777777" w:rsidR="00AE463F" w:rsidRPr="00A05F36" w:rsidRDefault="00AE463F" w:rsidP="00136F9B">
            <w:pPr>
              <w:tabs>
                <w:tab w:val="left" w:pos="284"/>
              </w:tabs>
              <w:spacing w:after="20" w:line="180" w:lineRule="atLeast"/>
              <w:ind w:left="72"/>
              <w:jc w:val="both"/>
              <w:rPr>
                <w:bCs/>
                <w:color w:val="000000" w:themeColor="text1"/>
                <w:sz w:val="16"/>
                <w:szCs w:val="16"/>
              </w:rPr>
            </w:pPr>
            <w:r w:rsidRPr="00A05F36">
              <w:rPr>
                <w:bCs/>
                <w:color w:val="000000" w:themeColor="text1"/>
                <w:sz w:val="16"/>
                <w:szCs w:val="16"/>
                <w:highlight w:val="yellow"/>
                <w:vertAlign w:val="superscript"/>
              </w:rPr>
              <w:t>2</w:t>
            </w:r>
            <w:r w:rsidRPr="00A05F36">
              <w:rPr>
                <w:bCs/>
                <w:color w:val="000000" w:themeColor="text1"/>
                <w:sz w:val="16"/>
                <w:szCs w:val="16"/>
                <w:highlight w:val="yellow"/>
              </w:rPr>
              <w:tab/>
            </w:r>
            <w:r w:rsidRPr="00A05F36">
              <w:rPr>
                <w:color w:val="000000" w:themeColor="text1"/>
                <w:sz w:val="16"/>
                <w:szCs w:val="16"/>
                <w:highlight w:val="yellow"/>
              </w:rPr>
              <w:t>Erratum to Revision 4, applicable "</w:t>
            </w:r>
            <w:r w:rsidRPr="00A05F36">
              <w:rPr>
                <w:i/>
                <w:color w:val="000000" w:themeColor="text1"/>
                <w:sz w:val="16"/>
                <w:szCs w:val="16"/>
                <w:highlight w:val="yellow"/>
              </w:rPr>
              <w:t>ab initio</w:t>
            </w:r>
            <w:r w:rsidRPr="00A05F36">
              <w:rPr>
                <w:color w:val="000000" w:themeColor="text1"/>
                <w:sz w:val="16"/>
                <w:szCs w:val="16"/>
                <w:highlight w:val="yellow"/>
              </w:rPr>
              <w:t>."</w:t>
            </w:r>
          </w:p>
          <w:p w14:paraId="23E8AD49" w14:textId="285E0F86" w:rsidR="00AE463F" w:rsidRPr="00A05F36" w:rsidRDefault="00AE463F" w:rsidP="00970BA3">
            <w:pPr>
              <w:tabs>
                <w:tab w:val="left" w:pos="-720"/>
                <w:tab w:val="left" w:pos="567"/>
              </w:tabs>
              <w:spacing w:before="80" w:line="180" w:lineRule="atLeast"/>
              <w:ind w:left="74"/>
              <w:jc w:val="both"/>
              <w:rPr>
                <w:color w:val="000000" w:themeColor="text1"/>
                <w:spacing w:val="-4"/>
                <w:sz w:val="16"/>
                <w:szCs w:val="16"/>
              </w:rPr>
            </w:pPr>
            <w:r w:rsidRPr="00A05F36">
              <w:rPr>
                <w:bCs/>
                <w:iCs/>
                <w:color w:val="000000" w:themeColor="text1"/>
                <w:sz w:val="16"/>
                <w:szCs w:val="16"/>
              </w:rPr>
              <w:t>Note</w:t>
            </w:r>
            <w:r w:rsidR="00053777" w:rsidRPr="00A05F36">
              <w:rPr>
                <w:bCs/>
                <w:i/>
                <w:color w:val="000000" w:themeColor="text1"/>
                <w:sz w:val="16"/>
                <w:szCs w:val="16"/>
              </w:rPr>
              <w:t xml:space="preserve"> </w:t>
            </w:r>
            <w:r w:rsidR="00053777" w:rsidRPr="00A05F36">
              <w:rPr>
                <w:color w:val="000000" w:themeColor="text1"/>
                <w:spacing w:val="-4"/>
                <w:sz w:val="16"/>
                <w:szCs w:val="16"/>
              </w:rPr>
              <w:t>a</w:t>
            </w:r>
            <w:r w:rsidRPr="00A05F36">
              <w:rPr>
                <w:bCs/>
                <w:color w:val="000000" w:themeColor="text1"/>
                <w:sz w:val="16"/>
                <w:szCs w:val="16"/>
              </w:rPr>
              <w:t>:</w:t>
            </w:r>
            <w:r w:rsidRPr="00A05F36">
              <w:rPr>
                <w:bCs/>
                <w:color w:val="000000" w:themeColor="text1"/>
                <w:sz w:val="16"/>
                <w:szCs w:val="16"/>
              </w:rPr>
              <w:tab/>
            </w:r>
            <w:r w:rsidRPr="00A05F36">
              <w:rPr>
                <w:color w:val="000000" w:themeColor="text1"/>
                <w:spacing w:val="-4"/>
                <w:sz w:val="16"/>
                <w:szCs w:val="16"/>
              </w:rPr>
              <w:t xml:space="preserve">In all cases all S-type belts may be fitted in place of all possible A or B type belts, provided their anchorages comply with UN Regulation No. 14. </w:t>
            </w:r>
          </w:p>
          <w:p w14:paraId="28B6F089" w14:textId="77777777" w:rsidR="00AE463F" w:rsidRPr="00A05F36" w:rsidRDefault="00AE463F" w:rsidP="00136F9B">
            <w:pPr>
              <w:tabs>
                <w:tab w:val="left" w:pos="-720"/>
                <w:tab w:val="left" w:pos="567"/>
              </w:tabs>
              <w:spacing w:line="180" w:lineRule="atLeast"/>
              <w:ind w:left="72"/>
              <w:rPr>
                <w:color w:val="000000" w:themeColor="text1"/>
                <w:spacing w:val="-4"/>
                <w:sz w:val="16"/>
                <w:szCs w:val="16"/>
              </w:rPr>
            </w:pPr>
            <w:r w:rsidRPr="00A05F36">
              <w:rPr>
                <w:color w:val="000000" w:themeColor="text1"/>
                <w:spacing w:val="-4"/>
                <w:sz w:val="16"/>
                <w:szCs w:val="16"/>
              </w:rPr>
              <w:lastRenderedPageBreak/>
              <w:t>Where a harness belt has been approved as a S-type belt according to this Regulation, using the lap belt strap, the shoulder belt straps and possibly one or more retractors, one or two additional crotch straps including their attachments for their anchorages may be provided by the manufacturer/applicant. These additional anchorages need not meet the requirements of UN Regulation No. 14 (Erratum to Supplement 14 to the 04 series of amendments, applicable "</w:t>
            </w:r>
            <w:r w:rsidRPr="00A05F36">
              <w:rPr>
                <w:i/>
                <w:color w:val="000000" w:themeColor="text1"/>
                <w:spacing w:val="-4"/>
                <w:sz w:val="16"/>
                <w:szCs w:val="16"/>
              </w:rPr>
              <w:t>ab initio</w:t>
            </w:r>
            <w:r w:rsidRPr="00A05F36">
              <w:rPr>
                <w:color w:val="000000" w:themeColor="text1"/>
                <w:spacing w:val="-4"/>
                <w:sz w:val="16"/>
                <w:szCs w:val="16"/>
              </w:rPr>
              <w:t>.")."</w:t>
            </w:r>
          </w:p>
          <w:p w14:paraId="304C864A" w14:textId="7EFBDC2E" w:rsidR="008F4B3C" w:rsidRPr="00A05F36" w:rsidRDefault="008F4B3C" w:rsidP="00136F9B">
            <w:pPr>
              <w:tabs>
                <w:tab w:val="left" w:pos="-720"/>
                <w:tab w:val="left" w:pos="567"/>
              </w:tabs>
              <w:spacing w:line="180" w:lineRule="atLeast"/>
              <w:ind w:left="72"/>
              <w:rPr>
                <w:color w:val="000000" w:themeColor="text1"/>
                <w:sz w:val="16"/>
                <w:szCs w:val="16"/>
              </w:rPr>
            </w:pPr>
            <w:r w:rsidRPr="00A05F36">
              <w:rPr>
                <w:color w:val="000000" w:themeColor="text1"/>
                <w:sz w:val="16"/>
                <w:szCs w:val="16"/>
              </w:rPr>
              <w:t>Note b: For M</w:t>
            </w:r>
            <w:r w:rsidRPr="00A05F36">
              <w:rPr>
                <w:color w:val="000000" w:themeColor="text1"/>
                <w:sz w:val="16"/>
                <w:szCs w:val="16"/>
                <w:vertAlign w:val="subscript"/>
              </w:rPr>
              <w:t>2</w:t>
            </w:r>
            <w:r w:rsidRPr="00A05F36">
              <w:rPr>
                <w:color w:val="000000" w:themeColor="text1"/>
                <w:sz w:val="16"/>
                <w:szCs w:val="16"/>
              </w:rPr>
              <w:t xml:space="preserve"> and M</w:t>
            </w:r>
            <w:r w:rsidRPr="00A05F36">
              <w:rPr>
                <w:color w:val="000000" w:themeColor="text1"/>
                <w:sz w:val="16"/>
                <w:szCs w:val="16"/>
                <w:vertAlign w:val="subscript"/>
              </w:rPr>
              <w:t>3</w:t>
            </w:r>
            <w:r w:rsidRPr="00A05F36">
              <w:rPr>
                <w:color w:val="000000" w:themeColor="text1"/>
                <w:sz w:val="16"/>
                <w:szCs w:val="16"/>
              </w:rPr>
              <w:t xml:space="preserve"> vehicles of all classes, forward facing Seats facing Built in Child Restraint Systems shall be equipped with at least </w:t>
            </w:r>
            <w:proofErr w:type="spellStart"/>
            <w:r w:rsidRPr="00A05F36">
              <w:rPr>
                <w:color w:val="000000" w:themeColor="text1"/>
                <w:sz w:val="16"/>
                <w:szCs w:val="16"/>
              </w:rPr>
              <w:t>Ar</w:t>
            </w:r>
            <w:proofErr w:type="spellEnd"/>
            <w:r w:rsidRPr="00A05F36">
              <w:rPr>
                <w:color w:val="000000" w:themeColor="text1"/>
                <w:sz w:val="16"/>
                <w:szCs w:val="16"/>
              </w:rPr>
              <w:t xml:space="preserve"> seat belts. "</w:t>
            </w:r>
          </w:p>
        </w:tc>
      </w:tr>
    </w:tbl>
    <w:p w14:paraId="61873E87" w14:textId="77777777" w:rsidR="00696F68" w:rsidRPr="00A05F36" w:rsidRDefault="00696F68" w:rsidP="00ED59A3">
      <w:pPr>
        <w:spacing w:line="180" w:lineRule="atLeast"/>
        <w:ind w:right="1134"/>
        <w:rPr>
          <w:color w:val="000000" w:themeColor="text1"/>
        </w:rPr>
        <w:sectPr w:rsidR="00696F68" w:rsidRPr="00A05F36" w:rsidSect="009B76FA">
          <w:headerReference w:type="even" r:id="rId38"/>
          <w:headerReference w:type="default" r:id="rId39"/>
          <w:footerReference w:type="even" r:id="rId40"/>
          <w:footerReference w:type="default" r:id="rId41"/>
          <w:headerReference w:type="first" r:id="rId42"/>
          <w:footnotePr>
            <w:numRestart w:val="eachSect"/>
          </w:footnotePr>
          <w:endnotePr>
            <w:numFmt w:val="decimal"/>
          </w:endnotePr>
          <w:pgSz w:w="16840" w:h="11907" w:orient="landscape" w:code="9"/>
          <w:pgMar w:top="1134" w:right="1418" w:bottom="1134" w:left="1134" w:header="567" w:footer="567" w:gutter="0"/>
          <w:cols w:space="720"/>
          <w:docGrid w:linePitch="272"/>
        </w:sectPr>
      </w:pPr>
    </w:p>
    <w:p w14:paraId="1C76BDBA" w14:textId="54147FEA" w:rsidR="0030572B" w:rsidRPr="00A05F36" w:rsidRDefault="0030572B" w:rsidP="0030572B">
      <w:pPr>
        <w:pStyle w:val="HChG"/>
        <w:rPr>
          <w:color w:val="000000" w:themeColor="text1"/>
          <w:lang w:val="en-US"/>
        </w:rPr>
      </w:pPr>
      <w:r w:rsidRPr="00A05F36">
        <w:rPr>
          <w:color w:val="000000" w:themeColor="text1"/>
          <w:lang w:val="en-US"/>
        </w:rPr>
        <w:lastRenderedPageBreak/>
        <w:t xml:space="preserve">Annex </w:t>
      </w:r>
      <w:r w:rsidR="00000363" w:rsidRPr="00A05F36">
        <w:rPr>
          <w:color w:val="000000" w:themeColor="text1"/>
          <w:lang w:val="en-US"/>
        </w:rPr>
        <w:t>6</w:t>
      </w:r>
    </w:p>
    <w:p w14:paraId="12595CA5" w14:textId="77777777" w:rsidR="0030572B" w:rsidRPr="00A05F36" w:rsidRDefault="0030572B" w:rsidP="0030572B">
      <w:pPr>
        <w:pStyle w:val="HChG"/>
        <w:rPr>
          <w:color w:val="000000" w:themeColor="text1"/>
          <w:lang w:val="en-US"/>
        </w:rPr>
      </w:pPr>
      <w:r w:rsidRPr="00A05F36">
        <w:rPr>
          <w:color w:val="000000" w:themeColor="text1"/>
          <w:lang w:val="en-US"/>
        </w:rPr>
        <w:tab/>
      </w:r>
      <w:r w:rsidRPr="00A05F36">
        <w:rPr>
          <w:color w:val="000000" w:themeColor="text1"/>
          <w:lang w:val="en-US"/>
        </w:rPr>
        <w:tab/>
        <w:t xml:space="preserve">Requirements for the installation of safety-belts and restraint systems for adult occupants of power-driven vehicles on forward facing seats, for the installation of ISOFIX child restraint systems and i-size child restraint </w:t>
      </w:r>
      <w:proofErr w:type="gramStart"/>
      <w:r w:rsidRPr="00A05F36">
        <w:rPr>
          <w:color w:val="000000" w:themeColor="text1"/>
          <w:lang w:val="en-US"/>
        </w:rPr>
        <w:t>systems</w:t>
      </w:r>
      <w:proofErr w:type="gramEnd"/>
    </w:p>
    <w:p w14:paraId="0943D1C7" w14:textId="77777777" w:rsidR="0030572B" w:rsidRPr="00A05F36" w:rsidRDefault="0030572B" w:rsidP="0030572B">
      <w:pPr>
        <w:pStyle w:val="SingleTxtG"/>
        <w:ind w:left="2268" w:hanging="1134"/>
        <w:rPr>
          <w:color w:val="000000" w:themeColor="text1"/>
          <w:lang w:val="en-US"/>
        </w:rPr>
      </w:pPr>
      <w:r w:rsidRPr="00A05F36">
        <w:rPr>
          <w:color w:val="000000" w:themeColor="text1"/>
          <w:lang w:val="en-US"/>
        </w:rPr>
        <w:t>1.</w:t>
      </w:r>
      <w:r w:rsidRPr="00A05F36">
        <w:rPr>
          <w:color w:val="000000" w:themeColor="text1"/>
          <w:lang w:val="en-US"/>
        </w:rPr>
        <w:tab/>
        <w:t>Compatibility with child restraint systems</w:t>
      </w:r>
    </w:p>
    <w:p w14:paraId="4276A668" w14:textId="77777777" w:rsidR="00411C2A" w:rsidRPr="00A05F36" w:rsidRDefault="00411C2A" w:rsidP="00411C2A">
      <w:pPr>
        <w:pStyle w:val="SingleTxtG"/>
        <w:ind w:left="2268" w:hanging="1134"/>
        <w:rPr>
          <w:color w:val="000000" w:themeColor="text1"/>
          <w:spacing w:val="-4"/>
        </w:rPr>
      </w:pPr>
      <w:r w:rsidRPr="00A05F36">
        <w:rPr>
          <w:color w:val="000000" w:themeColor="text1"/>
          <w:spacing w:val="-4"/>
        </w:rPr>
        <w:t>1.1.</w:t>
      </w:r>
      <w:r w:rsidRPr="00A05F36">
        <w:rPr>
          <w:color w:val="000000" w:themeColor="text1"/>
          <w:spacing w:val="-4"/>
        </w:rPr>
        <w:tab/>
        <w:t xml:space="preserve">The vehicle manufacturer shall include in the vehicle handbook, simple advice to the vehicle user on the suitability of each passenger seating position for the fitting of child restraint systems. This information shall be given by pictograms or in the national language, or at least one of the national languages, of the country in which the vehicle is offered for sale. </w:t>
      </w:r>
    </w:p>
    <w:p w14:paraId="5CDAACAF" w14:textId="77777777" w:rsidR="00411C2A" w:rsidRPr="00A05F36" w:rsidRDefault="00411C2A" w:rsidP="00411C2A">
      <w:pPr>
        <w:pStyle w:val="SingleTxtG"/>
        <w:ind w:left="2268" w:hanging="1134"/>
        <w:rPr>
          <w:strike/>
          <w:color w:val="000000" w:themeColor="text1"/>
          <w:spacing w:val="-2"/>
        </w:rPr>
      </w:pPr>
      <w:r w:rsidRPr="00A05F36">
        <w:rPr>
          <w:color w:val="000000" w:themeColor="text1"/>
        </w:rPr>
        <w:tab/>
        <w:t>For each forward-facing passenger seating position, and for each specified ISOFIX position, the vehicle manufacturer shall indicate:</w:t>
      </w:r>
    </w:p>
    <w:p w14:paraId="4C1FABA9" w14:textId="77777777" w:rsidR="00411C2A" w:rsidRPr="00A05F36" w:rsidRDefault="00411C2A" w:rsidP="00411C2A">
      <w:pPr>
        <w:pStyle w:val="SingleTxtG"/>
        <w:ind w:left="2835" w:hanging="567"/>
        <w:rPr>
          <w:strike/>
          <w:color w:val="000000" w:themeColor="text1"/>
          <w:spacing w:val="-4"/>
        </w:rPr>
      </w:pPr>
      <w:r w:rsidRPr="00A05F36">
        <w:rPr>
          <w:color w:val="000000" w:themeColor="text1"/>
          <w:spacing w:val="-4"/>
        </w:rPr>
        <w:t>(a)</w:t>
      </w:r>
      <w:r w:rsidRPr="00A05F36">
        <w:rPr>
          <w:color w:val="000000" w:themeColor="text1"/>
          <w:spacing w:val="-4"/>
        </w:rPr>
        <w:tab/>
        <w:t>If the seating position is suitable for child restraints of the "universal" category (see paragraph 1.2. below); and/or</w:t>
      </w:r>
    </w:p>
    <w:p w14:paraId="7609566C" w14:textId="77777777" w:rsidR="00411C2A" w:rsidRPr="00A05F36" w:rsidRDefault="00411C2A" w:rsidP="00411C2A">
      <w:pPr>
        <w:pStyle w:val="SingleTxtG"/>
        <w:ind w:left="2835" w:hanging="567"/>
        <w:rPr>
          <w:color w:val="000000" w:themeColor="text1"/>
          <w:spacing w:val="-4"/>
        </w:rPr>
      </w:pPr>
      <w:r w:rsidRPr="00A05F36">
        <w:rPr>
          <w:color w:val="000000" w:themeColor="text1"/>
          <w:spacing w:val="-4"/>
        </w:rPr>
        <w:t>(b)</w:t>
      </w:r>
      <w:r w:rsidRPr="00A05F36">
        <w:rPr>
          <w:color w:val="000000" w:themeColor="text1"/>
          <w:spacing w:val="-4"/>
        </w:rPr>
        <w:tab/>
        <w:t>If the seating position is suitable for i-size child restraint systems (see paragraph 1.4. below); and/or</w:t>
      </w:r>
    </w:p>
    <w:p w14:paraId="5F4559E1" w14:textId="77777777" w:rsidR="00411C2A" w:rsidRPr="00A05F36" w:rsidRDefault="00411C2A" w:rsidP="00411C2A">
      <w:pPr>
        <w:pStyle w:val="SingleTxtG"/>
        <w:ind w:left="2835" w:hanging="567"/>
        <w:rPr>
          <w:color w:val="000000" w:themeColor="text1"/>
          <w:spacing w:val="-4"/>
        </w:rPr>
      </w:pPr>
      <w:r w:rsidRPr="00A05F36">
        <w:rPr>
          <w:color w:val="000000" w:themeColor="text1"/>
          <w:spacing w:val="-4"/>
        </w:rPr>
        <w:t>(c)</w:t>
      </w:r>
      <w:r w:rsidRPr="00A05F36">
        <w:rPr>
          <w:color w:val="000000" w:themeColor="text1"/>
          <w:spacing w:val="-4"/>
        </w:rPr>
        <w:tab/>
        <w:t>If the seating position is suitable for child restraint systems equipped with lower tether attachments; and/or</w:t>
      </w:r>
    </w:p>
    <w:p w14:paraId="0295F544" w14:textId="77777777" w:rsidR="00411C2A" w:rsidRPr="00A05F36" w:rsidRDefault="00411C2A" w:rsidP="00411C2A">
      <w:pPr>
        <w:pStyle w:val="SingleTxtG"/>
        <w:ind w:left="2835" w:hanging="567"/>
        <w:rPr>
          <w:color w:val="000000" w:themeColor="text1"/>
          <w:spacing w:val="-4"/>
        </w:rPr>
      </w:pPr>
      <w:r w:rsidRPr="00A05F36">
        <w:rPr>
          <w:color w:val="000000" w:themeColor="text1"/>
          <w:spacing w:val="-4"/>
        </w:rPr>
        <w:t>(d)</w:t>
      </w:r>
      <w:r w:rsidRPr="00A05F36">
        <w:rPr>
          <w:color w:val="000000" w:themeColor="text1"/>
          <w:spacing w:val="-4"/>
        </w:rPr>
        <w:tab/>
        <w:t>If the seating position is suitable for child restraint systems other than those specified above (</w:t>
      </w:r>
      <w:proofErr w:type="gramStart"/>
      <w:r w:rsidRPr="00A05F36">
        <w:rPr>
          <w:color w:val="000000" w:themeColor="text1"/>
          <w:spacing w:val="-4"/>
        </w:rPr>
        <w:t>e.g.</w:t>
      </w:r>
      <w:proofErr w:type="gramEnd"/>
      <w:r w:rsidRPr="00A05F36">
        <w:rPr>
          <w:color w:val="000000" w:themeColor="text1"/>
          <w:spacing w:val="-4"/>
        </w:rPr>
        <w:t xml:space="preserve"> see paragraph 1.3. below).</w:t>
      </w:r>
    </w:p>
    <w:p w14:paraId="626F83CF" w14:textId="77777777" w:rsidR="0030572B" w:rsidRPr="00A05F36" w:rsidRDefault="0030572B" w:rsidP="0030572B">
      <w:pPr>
        <w:pStyle w:val="SingleTxtG"/>
        <w:ind w:left="2268" w:hanging="1134"/>
        <w:rPr>
          <w:color w:val="000000" w:themeColor="text1"/>
          <w:lang w:val="en-US"/>
        </w:rPr>
      </w:pPr>
      <w:r w:rsidRPr="00A05F36">
        <w:rPr>
          <w:color w:val="000000" w:themeColor="text1"/>
          <w:lang w:val="en-US"/>
        </w:rPr>
        <w:tab/>
        <w:t>If a seating position is only suitable for use with forward-facing child restraint systems, this shall also be indicated in the vehicle handbook.</w:t>
      </w:r>
    </w:p>
    <w:p w14:paraId="6B208BEA" w14:textId="77777777" w:rsidR="0030572B" w:rsidRPr="00A05F36" w:rsidRDefault="0030572B" w:rsidP="0030572B">
      <w:pPr>
        <w:pStyle w:val="SingleTxtG"/>
        <w:ind w:left="2268"/>
        <w:rPr>
          <w:color w:val="000000" w:themeColor="text1"/>
          <w:lang w:val="en-US"/>
        </w:rPr>
      </w:pPr>
      <w:r w:rsidRPr="00A05F36">
        <w:rPr>
          <w:color w:val="000000" w:themeColor="text1"/>
          <w:lang w:val="en-US"/>
        </w:rPr>
        <w:t>In addition to the above information for the vehicle user, the vehicle manufacturers shall make available the information as defined by Appendix 3 of this annex. For example, this information can be included in separate annexes of the vehicle handbook, or in technical descriptions of the vehicle or on a dedicated webpage. The location to access this information shall be provided in the vehicle handbook.</w:t>
      </w:r>
    </w:p>
    <w:p w14:paraId="5AA4898A" w14:textId="51E55526" w:rsidR="0030572B" w:rsidRPr="00A05F36" w:rsidRDefault="0030572B" w:rsidP="0030572B">
      <w:pPr>
        <w:pStyle w:val="SingleTxtG"/>
        <w:ind w:left="2268" w:hanging="1134"/>
        <w:rPr>
          <w:b/>
          <w:strike/>
          <w:color w:val="000000" w:themeColor="text1"/>
          <w:spacing w:val="-4"/>
          <w:lang w:val="en-US"/>
        </w:rPr>
      </w:pPr>
      <w:r w:rsidRPr="00A05F36">
        <w:rPr>
          <w:color w:val="000000" w:themeColor="text1"/>
          <w:spacing w:val="-4"/>
          <w:lang w:val="en-US"/>
        </w:rPr>
        <w:t>1.2.</w:t>
      </w:r>
      <w:r w:rsidRPr="00A05F36">
        <w:rPr>
          <w:color w:val="000000" w:themeColor="text1"/>
          <w:spacing w:val="-4"/>
          <w:lang w:val="en-US"/>
        </w:rPr>
        <w:tab/>
      </w:r>
      <w:r w:rsidR="00411C2A" w:rsidRPr="00A05F36">
        <w:rPr>
          <w:color w:val="000000" w:themeColor="text1"/>
        </w:rPr>
        <w:t>A child restraint system of the universal category means a child restraint approved to the "universal" category of UN Regulation No. 44, 04 series of amendments or to one of the universal categories of UN Regulation No. 129 (or subsequent amendments). Positions, which are indicated by the vehicle manufacturer as being suitable for the installation of child restraints systems of the universal category shall comply with the provisions of Appendix 1 and Appendix 5 to this annex.</w:t>
      </w:r>
      <w:r w:rsidRPr="00A05F36">
        <w:rPr>
          <w:color w:val="000000" w:themeColor="text1"/>
          <w:spacing w:val="-4"/>
          <w:lang w:val="en-US"/>
        </w:rPr>
        <w:t xml:space="preserve"> </w:t>
      </w:r>
    </w:p>
    <w:p w14:paraId="753D64F2" w14:textId="77777777" w:rsidR="0030572B" w:rsidRPr="00A05F36" w:rsidRDefault="0030572B" w:rsidP="0030572B">
      <w:pPr>
        <w:pStyle w:val="SingleTxtG"/>
        <w:ind w:left="2268" w:hanging="1134"/>
        <w:rPr>
          <w:i/>
          <w:color w:val="000000" w:themeColor="text1"/>
          <w:spacing w:val="-4"/>
          <w:lang w:val="en-US"/>
        </w:rPr>
      </w:pPr>
      <w:r w:rsidRPr="00A05F36">
        <w:rPr>
          <w:color w:val="000000" w:themeColor="text1"/>
          <w:spacing w:val="-4"/>
          <w:lang w:val="en-US"/>
        </w:rPr>
        <w:t>1.3.</w:t>
      </w:r>
      <w:r w:rsidRPr="00A05F36">
        <w:rPr>
          <w:color w:val="000000" w:themeColor="text1"/>
          <w:spacing w:val="-4"/>
          <w:lang w:val="en-US"/>
        </w:rPr>
        <w:tab/>
        <w:t>An ISOFIX child restraint means a child restraint approved to UN Regulation No. 44, Supplement 5 to 03 series of amendments or to UN Regulation No. 129 (or subsequent amendments). Positions, which are indicated by the vehicle manufacturer as being suitable for the installation of ISOFIX child restraints systems shall comply with the provisions of Appendix 2 to this annex.</w:t>
      </w:r>
    </w:p>
    <w:p w14:paraId="4F5694BE" w14:textId="77777777" w:rsidR="0030572B" w:rsidRPr="00A05F36" w:rsidRDefault="0030572B" w:rsidP="009804B0">
      <w:pPr>
        <w:pStyle w:val="SingleTxtG"/>
        <w:ind w:left="2268" w:hanging="1134"/>
        <w:rPr>
          <w:bCs/>
          <w:color w:val="000000" w:themeColor="text1"/>
          <w:spacing w:val="-4"/>
          <w:lang w:val="en-US"/>
        </w:rPr>
      </w:pPr>
      <w:r w:rsidRPr="00A05F36">
        <w:rPr>
          <w:bCs/>
          <w:color w:val="000000" w:themeColor="text1"/>
          <w:spacing w:val="-4"/>
          <w:lang w:val="en-US"/>
        </w:rPr>
        <w:t>1.4.</w:t>
      </w:r>
      <w:r w:rsidRPr="00A05F36">
        <w:rPr>
          <w:bCs/>
          <w:color w:val="000000" w:themeColor="text1"/>
          <w:spacing w:val="-4"/>
          <w:lang w:val="en-US"/>
        </w:rPr>
        <w:tab/>
        <w:t>An i-Size child restraint means a child restraint approved to the i-Size category of UN Regulation No. 129. Seating positions, which are indicated by the vehicle manufacturer as being suitable for the installation of i-Size child restraints systems shall comply with the provisions of Appendix 2 and Appendix 5 to this annex</w:t>
      </w:r>
      <w:r w:rsidR="009804B0" w:rsidRPr="00A05F36">
        <w:rPr>
          <w:bCs/>
          <w:color w:val="000000" w:themeColor="text1"/>
          <w:spacing w:val="-4"/>
          <w:lang w:val="en-US"/>
        </w:rPr>
        <w:t>.</w:t>
      </w:r>
    </w:p>
    <w:p w14:paraId="47952E8A" w14:textId="77777777" w:rsidR="00232A41" w:rsidRPr="00A05F36" w:rsidRDefault="00232A41" w:rsidP="000029E7">
      <w:pPr>
        <w:pStyle w:val="SingleTxtG"/>
        <w:ind w:hanging="1134"/>
        <w:rPr>
          <w:color w:val="000000" w:themeColor="text1"/>
          <w:spacing w:val="-4"/>
        </w:rPr>
      </w:pPr>
    </w:p>
    <w:p w14:paraId="41274517" w14:textId="77777777" w:rsidR="00FF5476" w:rsidRPr="00A05F36" w:rsidRDefault="00FF5476" w:rsidP="000029E7">
      <w:pPr>
        <w:ind w:left="1134" w:right="1134" w:hanging="5499"/>
        <w:jc w:val="both"/>
        <w:rPr>
          <w:color w:val="000000" w:themeColor="text1"/>
        </w:rPr>
        <w:sectPr w:rsidR="00FF5476" w:rsidRPr="00A05F36" w:rsidSect="009B76FA">
          <w:headerReference w:type="even" r:id="rId43"/>
          <w:headerReference w:type="default" r:id="rId44"/>
          <w:footerReference w:type="even" r:id="rId45"/>
          <w:footerReference w:type="default" r:id="rId46"/>
          <w:headerReference w:type="first" r:id="rId47"/>
          <w:footerReference w:type="first" r:id="rId48"/>
          <w:footnotePr>
            <w:numRestart w:val="eachSect"/>
          </w:footnotePr>
          <w:endnotePr>
            <w:numFmt w:val="decimal"/>
          </w:endnotePr>
          <w:pgSz w:w="11907" w:h="16840" w:code="9"/>
          <w:pgMar w:top="1418" w:right="1134" w:bottom="1134" w:left="1134" w:header="680" w:footer="567" w:gutter="0"/>
          <w:cols w:space="720"/>
          <w:docGrid w:linePitch="272"/>
        </w:sectPr>
      </w:pPr>
    </w:p>
    <w:p w14:paraId="1A925ED8" w14:textId="2EC76866" w:rsidR="00FF5476" w:rsidRPr="00A05F36" w:rsidRDefault="00FF5476" w:rsidP="00DF3497">
      <w:pPr>
        <w:pStyle w:val="HChG"/>
        <w:rPr>
          <w:color w:val="000000" w:themeColor="text1"/>
        </w:rPr>
      </w:pPr>
      <w:r w:rsidRPr="00A05F36">
        <w:rPr>
          <w:color w:val="000000" w:themeColor="text1"/>
        </w:rPr>
        <w:lastRenderedPageBreak/>
        <w:t xml:space="preserve">Annex </w:t>
      </w:r>
      <w:r w:rsidR="00232553" w:rsidRPr="00A05F36">
        <w:rPr>
          <w:color w:val="000000" w:themeColor="text1"/>
        </w:rPr>
        <w:t>6</w:t>
      </w:r>
      <w:r w:rsidRPr="00A05F36">
        <w:rPr>
          <w:color w:val="000000" w:themeColor="text1"/>
        </w:rPr>
        <w:t xml:space="preserve"> - Appendix 1</w:t>
      </w:r>
    </w:p>
    <w:p w14:paraId="7C4D55FD" w14:textId="77777777" w:rsidR="00FF5476" w:rsidRPr="00A05F36" w:rsidRDefault="005E0232" w:rsidP="00DF3497">
      <w:pPr>
        <w:pStyle w:val="HChG"/>
        <w:rPr>
          <w:color w:val="000000" w:themeColor="text1"/>
        </w:rPr>
      </w:pPr>
      <w:r w:rsidRPr="00A05F36">
        <w:rPr>
          <w:color w:val="000000" w:themeColor="text1"/>
        </w:rPr>
        <w:tab/>
      </w:r>
      <w:r w:rsidRPr="00A05F36">
        <w:rPr>
          <w:color w:val="000000" w:themeColor="text1"/>
        </w:rPr>
        <w:tab/>
        <w:t>Provisions concerning the installation of "universal" category child restraint systems installed with the safety</w:t>
      </w:r>
      <w:r w:rsidR="00A9414A" w:rsidRPr="00A05F36">
        <w:rPr>
          <w:color w:val="000000" w:themeColor="text1"/>
        </w:rPr>
        <w:t>-</w:t>
      </w:r>
      <w:r w:rsidRPr="00A05F36">
        <w:rPr>
          <w:color w:val="000000" w:themeColor="text1"/>
        </w:rPr>
        <w:t xml:space="preserve">belt equipment of the </w:t>
      </w:r>
      <w:proofErr w:type="gramStart"/>
      <w:r w:rsidRPr="00A05F36">
        <w:rPr>
          <w:color w:val="000000" w:themeColor="text1"/>
        </w:rPr>
        <w:t>vehicle</w:t>
      </w:r>
      <w:proofErr w:type="gramEnd"/>
    </w:p>
    <w:p w14:paraId="3DE8BCBA" w14:textId="77777777" w:rsidR="00FF5476" w:rsidRPr="00A05F36" w:rsidRDefault="00FF5476" w:rsidP="00A6569D">
      <w:pPr>
        <w:pStyle w:val="para"/>
        <w:rPr>
          <w:color w:val="000000" w:themeColor="text1"/>
        </w:rPr>
      </w:pPr>
      <w:r w:rsidRPr="00A05F36">
        <w:rPr>
          <w:color w:val="000000" w:themeColor="text1"/>
        </w:rPr>
        <w:t>1.</w:t>
      </w:r>
      <w:r w:rsidRPr="00A05F36">
        <w:rPr>
          <w:color w:val="000000" w:themeColor="text1"/>
        </w:rPr>
        <w:tab/>
        <w:t>General</w:t>
      </w:r>
    </w:p>
    <w:p w14:paraId="249D021D" w14:textId="77777777" w:rsidR="00FF5476" w:rsidRPr="00A05F36" w:rsidRDefault="00FF5476" w:rsidP="00A6569D">
      <w:pPr>
        <w:pStyle w:val="para"/>
        <w:rPr>
          <w:color w:val="000000" w:themeColor="text1"/>
        </w:rPr>
      </w:pPr>
      <w:r w:rsidRPr="00A05F36">
        <w:rPr>
          <w:color w:val="000000" w:themeColor="text1"/>
        </w:rPr>
        <w:t>1.1.</w:t>
      </w:r>
      <w:r w:rsidRPr="00A05F36">
        <w:rPr>
          <w:color w:val="000000" w:themeColor="text1"/>
        </w:rPr>
        <w:tab/>
        <w:t>The test procedure and the requirements in this appendix shall be used to determine the suitability of seat</w:t>
      </w:r>
      <w:r w:rsidR="00DF514F" w:rsidRPr="00A05F36">
        <w:rPr>
          <w:color w:val="000000" w:themeColor="text1"/>
        </w:rPr>
        <w:t>ing</w:t>
      </w:r>
      <w:r w:rsidRPr="00A05F36">
        <w:rPr>
          <w:color w:val="000000" w:themeColor="text1"/>
        </w:rPr>
        <w:t xml:space="preserve"> positions for the installation of child restraints of the "universal" category.</w:t>
      </w:r>
    </w:p>
    <w:p w14:paraId="3666E482" w14:textId="77777777" w:rsidR="00FF5476" w:rsidRPr="00A05F36" w:rsidRDefault="00FF5476" w:rsidP="00A6569D">
      <w:pPr>
        <w:pStyle w:val="para"/>
        <w:rPr>
          <w:color w:val="000000" w:themeColor="text1"/>
        </w:rPr>
      </w:pPr>
      <w:r w:rsidRPr="00A05F36">
        <w:rPr>
          <w:color w:val="000000" w:themeColor="text1"/>
        </w:rPr>
        <w:t>1.2.</w:t>
      </w:r>
      <w:r w:rsidRPr="00A05F36">
        <w:rPr>
          <w:color w:val="000000" w:themeColor="text1"/>
        </w:rPr>
        <w:tab/>
        <w:t>The tests may be carried out in the vehicle or in a representative part of the vehicle.</w:t>
      </w:r>
    </w:p>
    <w:p w14:paraId="24591E21" w14:textId="77777777" w:rsidR="00FF5476" w:rsidRPr="00A05F36" w:rsidRDefault="00FF5476" w:rsidP="00A6569D">
      <w:pPr>
        <w:pStyle w:val="para"/>
        <w:rPr>
          <w:color w:val="000000" w:themeColor="text1"/>
        </w:rPr>
      </w:pPr>
      <w:r w:rsidRPr="00A05F36">
        <w:rPr>
          <w:color w:val="000000" w:themeColor="text1"/>
        </w:rPr>
        <w:t>2.</w:t>
      </w:r>
      <w:r w:rsidRPr="00A05F36">
        <w:rPr>
          <w:color w:val="000000" w:themeColor="text1"/>
        </w:rPr>
        <w:tab/>
        <w:t>Test procedure</w:t>
      </w:r>
    </w:p>
    <w:p w14:paraId="09E595BC" w14:textId="77777777" w:rsidR="00FF5476" w:rsidRPr="00A05F36" w:rsidRDefault="00FF5476" w:rsidP="00A6569D">
      <w:pPr>
        <w:pStyle w:val="para"/>
        <w:rPr>
          <w:color w:val="000000" w:themeColor="text1"/>
        </w:rPr>
      </w:pPr>
      <w:r w:rsidRPr="00A05F36">
        <w:rPr>
          <w:color w:val="000000" w:themeColor="text1"/>
        </w:rPr>
        <w:t>2.1.</w:t>
      </w:r>
      <w:r w:rsidRPr="00A05F36">
        <w:rPr>
          <w:color w:val="000000" w:themeColor="text1"/>
        </w:rPr>
        <w:tab/>
        <w:t>Adjust the seat to its fully rearward and lowest position.</w:t>
      </w:r>
    </w:p>
    <w:p w14:paraId="47ADF42F" w14:textId="77777777" w:rsidR="00FF5476" w:rsidRPr="00A05F36" w:rsidRDefault="00FF5476" w:rsidP="00A6569D">
      <w:pPr>
        <w:pStyle w:val="para"/>
        <w:rPr>
          <w:color w:val="000000" w:themeColor="text1"/>
        </w:rPr>
      </w:pPr>
      <w:r w:rsidRPr="00A05F36">
        <w:rPr>
          <w:color w:val="000000" w:themeColor="text1"/>
        </w:rPr>
        <w:t>2.2.</w:t>
      </w:r>
      <w:r w:rsidRPr="00A05F36">
        <w:rPr>
          <w:color w:val="000000" w:themeColor="text1"/>
        </w:rPr>
        <w:tab/>
        <w:t>Adjust the seat-back angle to the manufacturer's design position. In the absence of any specification, an angle of 25 degrees from the vertical, or the nearest fixed position of the seat-back, should be used.</w:t>
      </w:r>
    </w:p>
    <w:p w14:paraId="777D9353" w14:textId="77777777" w:rsidR="00FF5476" w:rsidRPr="00A05F36" w:rsidRDefault="00FF5476" w:rsidP="00A6569D">
      <w:pPr>
        <w:pStyle w:val="para"/>
        <w:rPr>
          <w:color w:val="000000" w:themeColor="text1"/>
        </w:rPr>
      </w:pPr>
      <w:r w:rsidRPr="00A05F36">
        <w:rPr>
          <w:color w:val="000000" w:themeColor="text1"/>
        </w:rPr>
        <w:t>2.3.</w:t>
      </w:r>
      <w:r w:rsidRPr="00A05F36">
        <w:rPr>
          <w:color w:val="000000" w:themeColor="text1"/>
        </w:rPr>
        <w:tab/>
        <w:t>Set the shoulder anchorage to the lowest position.</w:t>
      </w:r>
    </w:p>
    <w:p w14:paraId="2789D8B5" w14:textId="77777777" w:rsidR="00FF5476" w:rsidRPr="00A05F36" w:rsidRDefault="00FF5476" w:rsidP="00A6569D">
      <w:pPr>
        <w:pStyle w:val="para"/>
        <w:rPr>
          <w:color w:val="000000" w:themeColor="text1"/>
        </w:rPr>
      </w:pPr>
      <w:r w:rsidRPr="00A05F36">
        <w:rPr>
          <w:color w:val="000000" w:themeColor="text1"/>
        </w:rPr>
        <w:t>2.4.</w:t>
      </w:r>
      <w:r w:rsidRPr="00A05F36">
        <w:rPr>
          <w:color w:val="000000" w:themeColor="text1"/>
        </w:rPr>
        <w:tab/>
        <w:t>Place a cotton cloth on the seat-back and cushion.</w:t>
      </w:r>
    </w:p>
    <w:p w14:paraId="6E4B4D7A" w14:textId="77777777" w:rsidR="00FF5476" w:rsidRPr="00A05F36" w:rsidRDefault="00FF5476" w:rsidP="00A6569D">
      <w:pPr>
        <w:pStyle w:val="para"/>
        <w:rPr>
          <w:color w:val="000000" w:themeColor="text1"/>
        </w:rPr>
      </w:pPr>
      <w:r w:rsidRPr="00A05F36">
        <w:rPr>
          <w:color w:val="000000" w:themeColor="text1"/>
        </w:rPr>
        <w:t>2.5.</w:t>
      </w:r>
      <w:r w:rsidRPr="00A05F36">
        <w:rPr>
          <w:color w:val="000000" w:themeColor="text1"/>
        </w:rPr>
        <w:tab/>
        <w:t>Place the fixture (as described in</w:t>
      </w:r>
      <w:r w:rsidR="00BC36DE" w:rsidRPr="00A05F36">
        <w:rPr>
          <w:color w:val="000000" w:themeColor="text1"/>
        </w:rPr>
        <w:t xml:space="preserve"> F</w:t>
      </w:r>
      <w:r w:rsidRPr="00A05F36">
        <w:rPr>
          <w:color w:val="000000" w:themeColor="text1"/>
        </w:rPr>
        <w:t>igure 1 of this appendix) on the vehicle seat.</w:t>
      </w:r>
    </w:p>
    <w:p w14:paraId="59E82439" w14:textId="77777777" w:rsidR="00FF5476" w:rsidRPr="00A05F36" w:rsidRDefault="00FF5476" w:rsidP="00A6569D">
      <w:pPr>
        <w:pStyle w:val="para"/>
        <w:rPr>
          <w:color w:val="000000" w:themeColor="text1"/>
        </w:rPr>
      </w:pPr>
      <w:r w:rsidRPr="00A05F36">
        <w:rPr>
          <w:color w:val="000000" w:themeColor="text1"/>
        </w:rPr>
        <w:t>2.6.</w:t>
      </w:r>
      <w:r w:rsidRPr="00A05F36">
        <w:rPr>
          <w:color w:val="000000" w:themeColor="text1"/>
        </w:rPr>
        <w:tab/>
        <w:t>If the seating position is intended to accommodate a forward-facing or rearward-facing universal restraint system, proceed according to paragraphs 2.6.1., 2.7., 2.8., 2.9. and 2.10.</w:t>
      </w:r>
      <w:r w:rsidR="00856550" w:rsidRPr="00A05F36">
        <w:rPr>
          <w:color w:val="000000" w:themeColor="text1"/>
        </w:rPr>
        <w:t xml:space="preserve"> below.</w:t>
      </w:r>
      <w:r w:rsidRPr="00A05F36">
        <w:rPr>
          <w:color w:val="000000" w:themeColor="text1"/>
        </w:rPr>
        <w:t xml:space="preserve"> If the seating position is intended to accommodate only a forward-facing universal restraint system, proceed according to paragraphs 2.6.2., 2.7., 2.8., 2.9. and 2.10.</w:t>
      </w:r>
      <w:r w:rsidR="00856550" w:rsidRPr="00A05F36">
        <w:rPr>
          <w:color w:val="000000" w:themeColor="text1"/>
        </w:rPr>
        <w:t xml:space="preserve"> below.</w:t>
      </w:r>
    </w:p>
    <w:p w14:paraId="39C295EB" w14:textId="77777777" w:rsidR="00FF5476" w:rsidRPr="00A05F36" w:rsidRDefault="00FF5476" w:rsidP="00A6569D">
      <w:pPr>
        <w:pStyle w:val="para"/>
        <w:rPr>
          <w:color w:val="000000" w:themeColor="text1"/>
        </w:rPr>
      </w:pPr>
      <w:r w:rsidRPr="00A05F36">
        <w:rPr>
          <w:color w:val="000000" w:themeColor="text1"/>
        </w:rPr>
        <w:t>2.6.1.</w:t>
      </w:r>
      <w:r w:rsidRPr="00A05F36">
        <w:rPr>
          <w:color w:val="000000" w:themeColor="text1"/>
        </w:rPr>
        <w:tab/>
        <w:t xml:space="preserve">Arrange the safety-belt strap around the fixture in approximately the correct position as shown in </w:t>
      </w:r>
      <w:r w:rsidR="00856550" w:rsidRPr="00A05F36">
        <w:rPr>
          <w:color w:val="000000" w:themeColor="text1"/>
        </w:rPr>
        <w:t xml:space="preserve">Figures </w:t>
      </w:r>
      <w:r w:rsidRPr="00A05F36">
        <w:rPr>
          <w:color w:val="000000" w:themeColor="text1"/>
        </w:rPr>
        <w:t>2 and 3, then latch the buckle.</w:t>
      </w:r>
    </w:p>
    <w:p w14:paraId="78FE31D5" w14:textId="77777777" w:rsidR="00FF5476" w:rsidRPr="00A05F36" w:rsidRDefault="00FF5476" w:rsidP="00A6569D">
      <w:pPr>
        <w:pStyle w:val="para"/>
        <w:rPr>
          <w:color w:val="000000" w:themeColor="text1"/>
        </w:rPr>
      </w:pPr>
      <w:r w:rsidRPr="00A05F36">
        <w:rPr>
          <w:color w:val="000000" w:themeColor="text1"/>
        </w:rPr>
        <w:t>2.6.2.</w:t>
      </w:r>
      <w:r w:rsidRPr="00A05F36">
        <w:rPr>
          <w:color w:val="000000" w:themeColor="text1"/>
        </w:rPr>
        <w:tab/>
        <w:t xml:space="preserve">Arrange the safety-belt lap strap approximately in the correct position around the lower part of the fixture of 150 mm radius as shown in </w:t>
      </w:r>
      <w:r w:rsidR="00BC36DE" w:rsidRPr="00A05F36">
        <w:rPr>
          <w:color w:val="000000" w:themeColor="text1"/>
        </w:rPr>
        <w:t>F</w:t>
      </w:r>
      <w:r w:rsidRPr="00A05F36">
        <w:rPr>
          <w:color w:val="000000" w:themeColor="text1"/>
        </w:rPr>
        <w:t>igure 3, then latch the buckle.</w:t>
      </w:r>
    </w:p>
    <w:p w14:paraId="4ACAB3EF" w14:textId="77777777" w:rsidR="003250A1" w:rsidRPr="00A05F36" w:rsidRDefault="0030572B" w:rsidP="00A6569D">
      <w:pPr>
        <w:pStyle w:val="para"/>
        <w:rPr>
          <w:color w:val="000000" w:themeColor="text1"/>
        </w:rPr>
      </w:pPr>
      <w:r w:rsidRPr="00A05F36">
        <w:rPr>
          <w:color w:val="000000" w:themeColor="text1"/>
          <w:lang w:val="en-US"/>
        </w:rPr>
        <w:t>2.7.</w:t>
      </w:r>
      <w:r w:rsidRPr="00A05F36">
        <w:rPr>
          <w:color w:val="000000" w:themeColor="text1"/>
          <w:lang w:val="en-US"/>
        </w:rPr>
        <w:tab/>
        <w:t>Ensure that the fixture is located with its vertical plane of symmetry within ±25 mm of the vertical plane of symmetry of the seating position</w:t>
      </w:r>
      <w:r w:rsidR="003250A1" w:rsidRPr="00A05F36">
        <w:rPr>
          <w:color w:val="000000" w:themeColor="text1"/>
          <w:lang w:val="en-US"/>
        </w:rPr>
        <w:t>.</w:t>
      </w:r>
      <w:r w:rsidRPr="00A05F36" w:rsidDel="0030572B">
        <w:rPr>
          <w:color w:val="000000" w:themeColor="text1"/>
        </w:rPr>
        <w:t xml:space="preserve"> </w:t>
      </w:r>
    </w:p>
    <w:p w14:paraId="5D65C5E4" w14:textId="77777777" w:rsidR="00FF5476" w:rsidRPr="00A05F36" w:rsidRDefault="00FF5476" w:rsidP="00A6569D">
      <w:pPr>
        <w:pStyle w:val="para"/>
        <w:rPr>
          <w:color w:val="000000" w:themeColor="text1"/>
        </w:rPr>
      </w:pPr>
      <w:r w:rsidRPr="00A05F36">
        <w:rPr>
          <w:color w:val="000000" w:themeColor="text1"/>
        </w:rPr>
        <w:t>2.8.</w:t>
      </w:r>
      <w:r w:rsidRPr="00A05F36">
        <w:rPr>
          <w:color w:val="000000" w:themeColor="text1"/>
        </w:rPr>
        <w:tab/>
        <w:t>Ensure that all webbing slack is removed. Use sufficient force to remove the slack, do not attempt to tension the webbing.</w:t>
      </w:r>
    </w:p>
    <w:p w14:paraId="2465B584" w14:textId="77777777" w:rsidR="00FF5476" w:rsidRPr="00A05F36" w:rsidRDefault="00FF5476" w:rsidP="00A6569D">
      <w:pPr>
        <w:pStyle w:val="para"/>
        <w:rPr>
          <w:color w:val="000000" w:themeColor="text1"/>
        </w:rPr>
      </w:pPr>
      <w:r w:rsidRPr="00A05F36">
        <w:rPr>
          <w:color w:val="000000" w:themeColor="text1"/>
        </w:rPr>
        <w:t>2.9.</w:t>
      </w:r>
      <w:r w:rsidRPr="00A05F36">
        <w:rPr>
          <w:color w:val="000000" w:themeColor="text1"/>
        </w:rPr>
        <w:tab/>
        <w:t>Push rearwards on the centre of the front of the fixture with a force of 100 N ± 10 N, applied parallel to the lower surface, and remove the force.</w:t>
      </w:r>
    </w:p>
    <w:p w14:paraId="6CF13BD4" w14:textId="77777777" w:rsidR="00FF5476" w:rsidRPr="00A05F36" w:rsidRDefault="00FF5476" w:rsidP="00A6569D">
      <w:pPr>
        <w:pStyle w:val="para"/>
        <w:rPr>
          <w:color w:val="000000" w:themeColor="text1"/>
        </w:rPr>
      </w:pPr>
      <w:r w:rsidRPr="00A05F36">
        <w:rPr>
          <w:color w:val="000000" w:themeColor="text1"/>
        </w:rPr>
        <w:t>2.10.</w:t>
      </w:r>
      <w:r w:rsidRPr="00A05F36">
        <w:rPr>
          <w:color w:val="000000" w:themeColor="text1"/>
        </w:rPr>
        <w:tab/>
        <w:t>Push vertically downwards on the centre of the upper surface of the fixture with a force of 100 N ± 10 </w:t>
      </w:r>
      <w:proofErr w:type="gramStart"/>
      <w:r w:rsidRPr="00A05F36">
        <w:rPr>
          <w:color w:val="000000" w:themeColor="text1"/>
        </w:rPr>
        <w:t>N, and</w:t>
      </w:r>
      <w:proofErr w:type="gramEnd"/>
      <w:r w:rsidRPr="00A05F36">
        <w:rPr>
          <w:color w:val="000000" w:themeColor="text1"/>
        </w:rPr>
        <w:t xml:space="preserve"> remove the force.</w:t>
      </w:r>
    </w:p>
    <w:p w14:paraId="7D911AAA" w14:textId="77777777" w:rsidR="00FF5476" w:rsidRPr="00A05F36" w:rsidRDefault="00FF5476" w:rsidP="006E548A">
      <w:pPr>
        <w:pStyle w:val="para"/>
        <w:keepNext/>
        <w:rPr>
          <w:color w:val="000000" w:themeColor="text1"/>
        </w:rPr>
      </w:pPr>
      <w:r w:rsidRPr="00A05F36">
        <w:rPr>
          <w:color w:val="000000" w:themeColor="text1"/>
        </w:rPr>
        <w:t>3.</w:t>
      </w:r>
      <w:r w:rsidRPr="00A05F36">
        <w:rPr>
          <w:color w:val="000000" w:themeColor="text1"/>
        </w:rPr>
        <w:tab/>
        <w:t>Requirements</w:t>
      </w:r>
    </w:p>
    <w:p w14:paraId="42B8E644" w14:textId="77777777" w:rsidR="00FF5476" w:rsidRPr="00A05F36" w:rsidRDefault="00FF5476" w:rsidP="00A6569D">
      <w:pPr>
        <w:pStyle w:val="para"/>
        <w:rPr>
          <w:color w:val="000000" w:themeColor="text1"/>
        </w:rPr>
      </w:pPr>
      <w:r w:rsidRPr="00A05F36">
        <w:rPr>
          <w:color w:val="000000" w:themeColor="text1"/>
        </w:rPr>
        <w:t>3.1.</w:t>
      </w:r>
      <w:r w:rsidRPr="00A05F36">
        <w:rPr>
          <w:color w:val="000000" w:themeColor="text1"/>
        </w:rPr>
        <w:tab/>
        <w:t>The base of the fixture shall contact both the forward and rearward parts of the seat cushion surface. If such contact does not occur due to the belt access gap in the test fixture, this gap may be covered in line with the bottom surface of the test fixture.</w:t>
      </w:r>
    </w:p>
    <w:p w14:paraId="4A6697F1" w14:textId="77777777" w:rsidR="0030572B" w:rsidRPr="00A05F36" w:rsidRDefault="0030572B" w:rsidP="00A6569D">
      <w:pPr>
        <w:pStyle w:val="para"/>
        <w:rPr>
          <w:color w:val="000000" w:themeColor="text1"/>
          <w:lang w:val="en-US"/>
        </w:rPr>
      </w:pPr>
      <w:r w:rsidRPr="00A05F36">
        <w:rPr>
          <w:color w:val="000000" w:themeColor="text1"/>
          <w:lang w:val="en-US"/>
        </w:rPr>
        <w:t>3.2.</w:t>
      </w:r>
      <w:r w:rsidRPr="00A05F36">
        <w:rPr>
          <w:color w:val="000000" w:themeColor="text1"/>
          <w:lang w:val="en-US"/>
        </w:rPr>
        <w:tab/>
        <w:t>The lap portion of the belt shall touch the fixture on both sides at the rear of the lap belt path (see Figure 3). The seat belt webbing shall always cover the points BP on the left and right ends of the curved edge; the exact position of point BP on the curved edge is indicated in detail W of Figure 1.</w:t>
      </w:r>
    </w:p>
    <w:p w14:paraId="5CDFDF33" w14:textId="77777777" w:rsidR="00AB1AC3" w:rsidRPr="00A05F36" w:rsidRDefault="00FF5476" w:rsidP="00A6569D">
      <w:pPr>
        <w:pStyle w:val="para"/>
        <w:rPr>
          <w:color w:val="000000" w:themeColor="text1"/>
        </w:rPr>
      </w:pPr>
      <w:r w:rsidRPr="00A05F36">
        <w:rPr>
          <w:color w:val="000000" w:themeColor="text1"/>
        </w:rPr>
        <w:lastRenderedPageBreak/>
        <w:t>3.3.</w:t>
      </w:r>
      <w:r w:rsidRPr="00A05F36">
        <w:rPr>
          <w:color w:val="000000" w:themeColor="text1"/>
        </w:rPr>
        <w:tab/>
        <w:t>Should the above requirements not be met with the adjustments indicated in paragraphs 2.1., 2.2. and 2.3.</w:t>
      </w:r>
      <w:r w:rsidR="00856550" w:rsidRPr="00A05F36">
        <w:rPr>
          <w:color w:val="000000" w:themeColor="text1"/>
        </w:rPr>
        <w:t xml:space="preserve"> above</w:t>
      </w:r>
      <w:r w:rsidRPr="00A05F36">
        <w:rPr>
          <w:color w:val="000000" w:themeColor="text1"/>
        </w:rPr>
        <w:t xml:space="preserve">, the seat, seat-back and safety-belt anchorages may be adjusted to an alternative position designated by the manufacturer for normal use at which the above installation procedure shall be </w:t>
      </w:r>
      <w:proofErr w:type="gramStart"/>
      <w:r w:rsidRPr="00A05F36">
        <w:rPr>
          <w:color w:val="000000" w:themeColor="text1"/>
        </w:rPr>
        <w:t>repeated</w:t>
      </w:r>
      <w:proofErr w:type="gramEnd"/>
      <w:r w:rsidRPr="00A05F36">
        <w:rPr>
          <w:color w:val="000000" w:themeColor="text1"/>
        </w:rPr>
        <w:t xml:space="preserve"> and the requirements again verified and met. This alternative position shall be included as an information in the </w:t>
      </w:r>
      <w:r w:rsidR="00C0673A" w:rsidRPr="00A05F36">
        <w:rPr>
          <w:color w:val="000000" w:themeColor="text1"/>
        </w:rPr>
        <w:t>T</w:t>
      </w:r>
      <w:r w:rsidRPr="00A05F36">
        <w:rPr>
          <w:color w:val="000000" w:themeColor="text1"/>
        </w:rPr>
        <w:t>able 1 given in Appendix 3 to this annex.</w:t>
      </w:r>
    </w:p>
    <w:p w14:paraId="1382A1E3" w14:textId="77777777" w:rsidR="00FF5476" w:rsidRPr="00A05F36" w:rsidRDefault="00FF5476" w:rsidP="00A6569D">
      <w:pPr>
        <w:pStyle w:val="berschrift1"/>
        <w:numPr>
          <w:ilvl w:val="0"/>
          <w:numId w:val="0"/>
        </w:numPr>
        <w:ind w:left="774" w:right="1134" w:firstLine="360"/>
        <w:rPr>
          <w:color w:val="000000" w:themeColor="text1"/>
        </w:rPr>
      </w:pPr>
      <w:r w:rsidRPr="00A05F36">
        <w:rPr>
          <w:color w:val="000000" w:themeColor="text1"/>
        </w:rPr>
        <w:t>Figure 1</w:t>
      </w:r>
    </w:p>
    <w:p w14:paraId="15894CB2" w14:textId="77777777" w:rsidR="002D092C" w:rsidRPr="00A05F36" w:rsidRDefault="002D092C" w:rsidP="002D092C">
      <w:pPr>
        <w:spacing w:line="240" w:lineRule="auto"/>
        <w:ind w:left="1134"/>
        <w:outlineLvl w:val="0"/>
        <w:rPr>
          <w:b/>
          <w:color w:val="000000" w:themeColor="text1"/>
          <w:spacing w:val="0"/>
          <w:lang w:val="en-US" w:eastAsia="en-US"/>
        </w:rPr>
      </w:pPr>
      <w:r w:rsidRPr="00A05F36">
        <w:rPr>
          <w:b/>
          <w:color w:val="000000" w:themeColor="text1"/>
          <w:spacing w:val="0"/>
          <w:lang w:val="en-US" w:eastAsia="en-US"/>
        </w:rPr>
        <w:t>Specifications of the fixture (all dimensions in mm)</w:t>
      </w:r>
    </w:p>
    <w:p w14:paraId="4F500A3A" w14:textId="77777777" w:rsidR="008638EB" w:rsidRPr="00A05F36" w:rsidRDefault="008638EB" w:rsidP="008638EB">
      <w:pPr>
        <w:pStyle w:val="SingleTxtG"/>
        <w:ind w:left="2268" w:hanging="1134"/>
        <w:rPr>
          <w:color w:val="000000" w:themeColor="text1"/>
        </w:rPr>
      </w:pPr>
    </w:p>
    <w:p w14:paraId="4CA52A70" w14:textId="77777777" w:rsidR="008638EB" w:rsidRPr="00A05F36" w:rsidRDefault="0030572B" w:rsidP="008638EB">
      <w:pPr>
        <w:ind w:left="1134" w:right="1134"/>
        <w:jc w:val="center"/>
        <w:rPr>
          <w:color w:val="000000" w:themeColor="text1"/>
        </w:rPr>
      </w:pPr>
      <w:r w:rsidRPr="00A05F36">
        <w:rPr>
          <w:noProof/>
          <w:color w:val="000000" w:themeColor="text1"/>
          <w:lang w:val="en-US"/>
        </w:rPr>
        <mc:AlternateContent>
          <mc:Choice Requires="wps">
            <w:drawing>
              <wp:anchor distT="0" distB="0" distL="114300" distR="114300" simplePos="0" relativeHeight="251694592" behindDoc="0" locked="0" layoutInCell="1" allowOverlap="1" wp14:anchorId="675689DC" wp14:editId="7DF39E8D">
                <wp:simplePos x="0" y="0"/>
                <wp:positionH relativeFrom="column">
                  <wp:posOffset>731520</wp:posOffset>
                </wp:positionH>
                <wp:positionV relativeFrom="paragraph">
                  <wp:posOffset>3045942</wp:posOffset>
                </wp:positionV>
                <wp:extent cx="2374265" cy="1403985"/>
                <wp:effectExtent l="0" t="0" r="0" b="0"/>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noFill/>
                        <a:ln w="9525">
                          <a:noFill/>
                          <a:miter lim="800000"/>
                          <a:headEnd/>
                          <a:tailEnd/>
                        </a:ln>
                      </wps:spPr>
                      <wps:txbx>
                        <w:txbxContent>
                          <w:p w14:paraId="1FD1407D" w14:textId="77777777" w:rsidR="00EE553A" w:rsidRPr="00D116A2" w:rsidRDefault="00EE553A" w:rsidP="0030572B">
                            <w:pPr>
                              <w:rPr>
                                <w:sz w:val="16"/>
                                <w:szCs w:val="16"/>
                              </w:rPr>
                            </w:pPr>
                            <w:r>
                              <w:rPr>
                                <w:sz w:val="16"/>
                                <w:szCs w:val="16"/>
                              </w:rPr>
                              <w:t>W</w:t>
                            </w:r>
                            <w:r w:rsidRPr="00D116A2">
                              <w:rPr>
                                <w:sz w:val="16"/>
                                <w:szCs w:val="16"/>
                              </w:rPr>
                              <w:t>eight 23kg evenly distributed</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75689DC" id="Text Box 2" o:spid="_x0000_s1034" type="#_x0000_t202" style="position:absolute;left:0;text-align:left;margin-left:57.6pt;margin-top:239.85pt;width:186.95pt;height:110.55pt;z-index:25169459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" filled="f" stroked="f">
                <v:textbox style="mso-fit-shape-to-text:t">
                  <w:txbxContent>
                    <w:p w14:paraId="1FD1407D" w14:textId="77777777" w:rsidR="00EE553A" w:rsidRPr="00D116A2" w:rsidRDefault="00EE553A" w:rsidP="0030572B">
                      <w:pPr>
                        <w:rPr>
                          <w:sz w:val="16"/>
                          <w:szCs w:val="16"/>
                        </w:rPr>
                      </w:pPr>
                      <w:r>
                        <w:rPr>
                          <w:sz w:val="16"/>
                          <w:szCs w:val="16"/>
                        </w:rPr>
                        <w:t>W</w:t>
                      </w:r>
                      <w:r w:rsidRPr="00D116A2">
                        <w:rPr>
                          <w:sz w:val="16"/>
                          <w:szCs w:val="16"/>
                        </w:rPr>
                        <w:t>eight 23kg evenly distributed</w:t>
                      </w:r>
                    </w:p>
                  </w:txbxContent>
                </v:textbox>
              </v:shape>
            </w:pict>
          </mc:Fallback>
        </mc:AlternateContent>
      </w:r>
      <w:r w:rsidRPr="00A05F36">
        <w:rPr>
          <w:noProof/>
          <w:color w:val="000000" w:themeColor="text1"/>
          <w:lang w:val="en-US"/>
        </w:rPr>
        <w:drawing>
          <wp:inline distT="0" distB="0" distL="0" distR="0" wp14:anchorId="06167B11" wp14:editId="277BE7C3">
            <wp:extent cx="4667250" cy="308673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667250" cy="3086735"/>
                    </a:xfrm>
                    <a:prstGeom prst="rect">
                      <a:avLst/>
                    </a:prstGeom>
                    <a:noFill/>
                    <a:ln>
                      <a:noFill/>
                    </a:ln>
                  </pic:spPr>
                </pic:pic>
              </a:graphicData>
            </a:graphic>
          </wp:inline>
        </w:drawing>
      </w:r>
    </w:p>
    <w:p w14:paraId="7759DC95" w14:textId="77777777" w:rsidR="008638EB" w:rsidRPr="00A05F36" w:rsidRDefault="008638EB" w:rsidP="008638EB">
      <w:pPr>
        <w:pStyle w:val="SingleTxtG"/>
        <w:ind w:left="2268" w:hanging="1134"/>
        <w:rPr>
          <w:color w:val="000000" w:themeColor="text1"/>
        </w:rPr>
      </w:pPr>
    </w:p>
    <w:p w14:paraId="4D702E6C" w14:textId="77777777" w:rsidR="00CF67DF" w:rsidRPr="00A05F36" w:rsidRDefault="00CF67DF">
      <w:pPr>
        <w:suppressAutoHyphens w:val="0"/>
        <w:spacing w:line="240" w:lineRule="auto"/>
        <w:rPr>
          <w:color w:val="000000" w:themeColor="text1"/>
          <w:spacing w:val="0"/>
          <w:lang w:eastAsia="en-US"/>
        </w:rPr>
      </w:pPr>
      <w:r w:rsidRPr="00A05F36">
        <w:rPr>
          <w:color w:val="000000" w:themeColor="text1"/>
        </w:rPr>
        <w:br w:type="page"/>
      </w:r>
    </w:p>
    <w:p w14:paraId="63B1CD75" w14:textId="77777777" w:rsidR="0030572B" w:rsidRPr="00A05F36" w:rsidRDefault="0030572B" w:rsidP="00CF67DF">
      <w:pPr>
        <w:pStyle w:val="berschrift1"/>
        <w:numPr>
          <w:ilvl w:val="0"/>
          <w:numId w:val="0"/>
        </w:numPr>
        <w:ind w:left="567" w:firstLine="567"/>
        <w:rPr>
          <w:color w:val="000000" w:themeColor="text1"/>
        </w:rPr>
      </w:pPr>
    </w:p>
    <w:p w14:paraId="3723F4BF" w14:textId="77777777" w:rsidR="0030572B" w:rsidRPr="00A05F36" w:rsidRDefault="0030572B" w:rsidP="0030572B">
      <w:pPr>
        <w:pStyle w:val="SingleTxtG"/>
        <w:spacing w:after="0"/>
        <w:jc w:val="center"/>
        <w:rPr>
          <w:color w:val="000000" w:themeColor="text1"/>
        </w:rPr>
      </w:pPr>
      <w:r w:rsidRPr="00A05F36">
        <w:rPr>
          <w:noProof/>
          <w:color w:val="000000" w:themeColor="text1"/>
          <w:lang w:val="en-US"/>
        </w:rPr>
        <w:drawing>
          <wp:inline distT="0" distB="0" distL="0" distR="0" wp14:anchorId="5776DA3D" wp14:editId="059F2B0F">
            <wp:extent cx="2818130" cy="2731324"/>
            <wp:effectExtent l="0" t="0" r="127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0">
                      <a:extLst>
                        <a:ext uri="{28A0092B-C50C-407E-A947-70E740481C1C}">
                          <a14:useLocalDpi xmlns:a14="http://schemas.microsoft.com/office/drawing/2010/main" val="0"/>
                        </a:ext>
                      </a:extLst>
                    </a:blip>
                    <a:srcRect b="4010"/>
                    <a:stretch/>
                  </pic:blipFill>
                  <pic:spPr bwMode="auto">
                    <a:xfrm>
                      <a:off x="0" y="0"/>
                      <a:ext cx="2818130" cy="2731324"/>
                    </a:xfrm>
                    <a:prstGeom prst="rect">
                      <a:avLst/>
                    </a:prstGeom>
                    <a:noFill/>
                    <a:ln>
                      <a:noFill/>
                    </a:ln>
                    <a:extLst>
                      <a:ext uri="{53640926-AAD7-44D8-BBD7-CCE9431645EC}">
                        <a14:shadowObscured xmlns:a14="http://schemas.microsoft.com/office/drawing/2010/main"/>
                      </a:ext>
                    </a:extLst>
                  </pic:spPr>
                </pic:pic>
              </a:graphicData>
            </a:graphic>
          </wp:inline>
        </w:drawing>
      </w:r>
    </w:p>
    <w:p w14:paraId="797104CC" w14:textId="77777777" w:rsidR="0030572B" w:rsidRPr="00A05F36" w:rsidRDefault="0030572B" w:rsidP="0030572B">
      <w:pPr>
        <w:pStyle w:val="SingleTxtG"/>
        <w:jc w:val="center"/>
        <w:rPr>
          <w:color w:val="000000" w:themeColor="text1"/>
          <w:lang w:val="en-US"/>
        </w:rPr>
      </w:pPr>
      <w:r w:rsidRPr="00A05F36">
        <w:rPr>
          <w:color w:val="000000" w:themeColor="text1"/>
          <w:lang w:val="en-US"/>
        </w:rPr>
        <w:t>Detail W</w:t>
      </w:r>
    </w:p>
    <w:p w14:paraId="7FD1F5E6" w14:textId="77777777" w:rsidR="0030572B" w:rsidRPr="00A05F36" w:rsidRDefault="0030572B" w:rsidP="0030572B">
      <w:pPr>
        <w:pStyle w:val="SingleTxtG"/>
        <w:jc w:val="left"/>
        <w:rPr>
          <w:color w:val="000000" w:themeColor="text1"/>
          <w:lang w:val="en-US"/>
        </w:rPr>
      </w:pPr>
    </w:p>
    <w:p w14:paraId="34D3790F" w14:textId="77777777" w:rsidR="0030572B" w:rsidRPr="00A05F36" w:rsidRDefault="0030572B" w:rsidP="0030572B">
      <w:pPr>
        <w:pStyle w:val="SingleTxtG"/>
        <w:jc w:val="left"/>
        <w:rPr>
          <w:color w:val="000000" w:themeColor="text1"/>
          <w:lang w:val="en-US"/>
        </w:rPr>
      </w:pPr>
    </w:p>
    <w:p w14:paraId="2FD7FBB5" w14:textId="77777777" w:rsidR="0030572B" w:rsidRPr="00A05F36" w:rsidRDefault="0030572B" w:rsidP="0030572B">
      <w:pPr>
        <w:pStyle w:val="SingleTxtG"/>
        <w:jc w:val="left"/>
        <w:rPr>
          <w:color w:val="000000" w:themeColor="text1"/>
          <w:lang w:val="en-US"/>
        </w:rPr>
      </w:pPr>
    </w:p>
    <w:p w14:paraId="0BE01EA2" w14:textId="77777777" w:rsidR="0030572B" w:rsidRPr="00A05F36" w:rsidRDefault="0030572B" w:rsidP="0030572B">
      <w:pPr>
        <w:tabs>
          <w:tab w:val="left" w:pos="1134"/>
        </w:tabs>
        <w:ind w:left="6379" w:hanging="5499"/>
        <w:jc w:val="both"/>
        <w:rPr>
          <w:color w:val="000000" w:themeColor="text1"/>
          <w:lang w:val="en-US"/>
        </w:rPr>
      </w:pPr>
      <w:r w:rsidRPr="00A05F36">
        <w:rPr>
          <w:color w:val="000000" w:themeColor="text1"/>
          <w:lang w:val="en-US"/>
        </w:rPr>
        <w:tab/>
        <w:t>Figure 2</w:t>
      </w:r>
      <w:r w:rsidRPr="00A05F36">
        <w:rPr>
          <w:color w:val="000000" w:themeColor="text1"/>
          <w:lang w:val="en-US"/>
        </w:rPr>
        <w:tab/>
        <w:t>Figure 3</w:t>
      </w:r>
    </w:p>
    <w:p w14:paraId="3003D218" w14:textId="77777777" w:rsidR="0030572B" w:rsidRPr="00A05F36" w:rsidRDefault="0030572B" w:rsidP="0030572B">
      <w:pPr>
        <w:tabs>
          <w:tab w:val="left" w:pos="1134"/>
        </w:tabs>
        <w:ind w:left="6379" w:hanging="5499"/>
        <w:jc w:val="both"/>
        <w:rPr>
          <w:b/>
          <w:color w:val="000000" w:themeColor="text1"/>
          <w:lang w:val="en-US"/>
        </w:rPr>
      </w:pPr>
      <w:r w:rsidRPr="00A05F36">
        <w:rPr>
          <w:b/>
          <w:color w:val="000000" w:themeColor="text1"/>
          <w:lang w:val="en-US"/>
        </w:rPr>
        <w:tab/>
        <w:t>Installation of fixture onto vehicle seat</w:t>
      </w:r>
      <w:r w:rsidRPr="00A05F36">
        <w:rPr>
          <w:color w:val="000000" w:themeColor="text1"/>
          <w:lang w:val="en-US"/>
        </w:rPr>
        <w:tab/>
      </w:r>
      <w:r w:rsidRPr="00A05F36">
        <w:rPr>
          <w:b/>
          <w:color w:val="000000" w:themeColor="text1"/>
          <w:lang w:val="en-US"/>
        </w:rPr>
        <w:t>Check for compatibility</w:t>
      </w:r>
    </w:p>
    <w:p w14:paraId="1D9FA0C3" w14:textId="77777777" w:rsidR="0030572B" w:rsidRPr="00A05F36" w:rsidRDefault="0030572B" w:rsidP="0030572B">
      <w:pPr>
        <w:tabs>
          <w:tab w:val="left" w:pos="1134"/>
        </w:tabs>
        <w:ind w:left="6379" w:hanging="5499"/>
        <w:jc w:val="both"/>
        <w:rPr>
          <w:color w:val="000000" w:themeColor="text1"/>
          <w:lang w:val="en-US"/>
        </w:rPr>
      </w:pPr>
      <w:r w:rsidRPr="00A05F36">
        <w:rPr>
          <w:color w:val="000000" w:themeColor="text1"/>
          <w:lang w:val="en-US"/>
        </w:rPr>
        <w:tab/>
        <w:t>(</w:t>
      </w:r>
      <w:proofErr w:type="gramStart"/>
      <w:r w:rsidRPr="00A05F36">
        <w:rPr>
          <w:color w:val="000000" w:themeColor="text1"/>
          <w:lang w:val="en-US"/>
        </w:rPr>
        <w:t>see</w:t>
      </w:r>
      <w:proofErr w:type="gramEnd"/>
      <w:r w:rsidRPr="00A05F36">
        <w:rPr>
          <w:color w:val="000000" w:themeColor="text1"/>
          <w:lang w:val="en-US"/>
        </w:rPr>
        <w:t xml:space="preserve"> paragraph 2.6.1.)</w:t>
      </w:r>
      <w:r w:rsidRPr="00A05F36">
        <w:rPr>
          <w:color w:val="000000" w:themeColor="text1"/>
          <w:lang w:val="en-US"/>
        </w:rPr>
        <w:tab/>
        <w:t>(</w:t>
      </w:r>
      <w:proofErr w:type="gramStart"/>
      <w:r w:rsidRPr="00A05F36">
        <w:rPr>
          <w:color w:val="000000" w:themeColor="text1"/>
          <w:lang w:val="en-US"/>
        </w:rPr>
        <w:t>see</w:t>
      </w:r>
      <w:proofErr w:type="gramEnd"/>
      <w:r w:rsidRPr="00A05F36">
        <w:rPr>
          <w:color w:val="000000" w:themeColor="text1"/>
          <w:lang w:val="en-US"/>
        </w:rPr>
        <w:t xml:space="preserve"> paragraphs 2.6.1. and 3.2)</w:t>
      </w:r>
    </w:p>
    <w:p w14:paraId="0FE71B9B" w14:textId="77777777" w:rsidR="0030572B" w:rsidRPr="00A05F36" w:rsidRDefault="0030572B" w:rsidP="0030572B">
      <w:pPr>
        <w:ind w:left="5499" w:hanging="5499"/>
        <w:jc w:val="both"/>
        <w:rPr>
          <w:color w:val="000000" w:themeColor="text1"/>
          <w:lang w:val="en-US"/>
        </w:rPr>
      </w:pPr>
    </w:p>
    <w:p w14:paraId="301AB6B7" w14:textId="77777777" w:rsidR="0030572B" w:rsidRPr="00A05F36" w:rsidRDefault="0030572B" w:rsidP="0030572B">
      <w:pPr>
        <w:ind w:left="5499" w:hanging="4365"/>
        <w:jc w:val="both"/>
        <w:rPr>
          <w:color w:val="000000" w:themeColor="text1"/>
        </w:rPr>
      </w:pPr>
      <w:r w:rsidRPr="00A05F36">
        <w:rPr>
          <w:noProof/>
          <w:color w:val="000000" w:themeColor="text1"/>
          <w:lang w:val="en-US"/>
        </w:rPr>
        <mc:AlternateContent>
          <mc:Choice Requires="wps">
            <w:drawing>
              <wp:anchor distT="0" distB="0" distL="114300" distR="114300" simplePos="0" relativeHeight="251696640" behindDoc="0" locked="0" layoutInCell="1" allowOverlap="1" wp14:anchorId="46438A35" wp14:editId="2819F018">
                <wp:simplePos x="0" y="0"/>
                <wp:positionH relativeFrom="column">
                  <wp:posOffset>4601210</wp:posOffset>
                </wp:positionH>
                <wp:positionV relativeFrom="paragraph">
                  <wp:posOffset>188595</wp:posOffset>
                </wp:positionV>
                <wp:extent cx="673735" cy="287655"/>
                <wp:effectExtent l="635" t="0" r="1905" b="0"/>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735" cy="287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97D12A" w14:textId="77777777" w:rsidR="00EE553A" w:rsidRPr="009B2D1F" w:rsidRDefault="00EE553A" w:rsidP="0030572B">
                            <w:r>
                              <w:t>Tongue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438A35" id="Text Box 16" o:spid="_x0000_s1035" type="#_x0000_t202" style="position:absolute;left:0;text-align:left;margin-left:362.3pt;margin-top:14.85pt;width:53.05pt;height:22.6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" stroked="f">
                <v:textbox>
                  <w:txbxContent>
                    <w:p w14:paraId="5C97D12A" w14:textId="77777777" w:rsidR="00EE553A" w:rsidRPr="009B2D1F" w:rsidRDefault="00EE553A" w:rsidP="0030572B">
                      <w:r>
                        <w:t>Tongue</w:t>
                      </w:r>
                    </w:p>
                  </w:txbxContent>
                </v:textbox>
              </v:shape>
            </w:pict>
          </mc:Fallback>
        </mc:AlternateContent>
      </w:r>
      <w:r w:rsidRPr="00A05F36">
        <w:rPr>
          <w:noProof/>
          <w:color w:val="000000" w:themeColor="text1"/>
          <w:lang w:val="en-US"/>
        </w:rPr>
        <mc:AlternateContent>
          <mc:Choice Requires="wps">
            <w:drawing>
              <wp:anchor distT="0" distB="0" distL="114300" distR="114300" simplePos="0" relativeHeight="251697664" behindDoc="0" locked="0" layoutInCell="1" allowOverlap="1" wp14:anchorId="061C7E39" wp14:editId="0E22F859">
                <wp:simplePos x="0" y="0"/>
                <wp:positionH relativeFrom="column">
                  <wp:posOffset>5547360</wp:posOffset>
                </wp:positionH>
                <wp:positionV relativeFrom="paragraph">
                  <wp:posOffset>1700530</wp:posOffset>
                </wp:positionV>
                <wp:extent cx="622935" cy="287655"/>
                <wp:effectExtent l="3810" t="0" r="1905" b="2540"/>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935" cy="287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08DA80" w14:textId="77777777" w:rsidR="00EE553A" w:rsidRPr="009B2D1F" w:rsidRDefault="00EE553A" w:rsidP="0030572B">
                            <w:r>
                              <w:t>Buckle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1C7E39" id="Text Box 22" o:spid="_x0000_s1036" type="#_x0000_t202" style="position:absolute;left:0;text-align:left;margin-left:436.8pt;margin-top:133.9pt;width:49.05pt;height:22.6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" stroked="f">
                <v:textbox>
                  <w:txbxContent>
                    <w:p w14:paraId="0008DA80" w14:textId="77777777" w:rsidR="00EE553A" w:rsidRPr="009B2D1F" w:rsidRDefault="00EE553A" w:rsidP="0030572B">
                      <w:r>
                        <w:t>Buckle</w:t>
                      </w:r>
                    </w:p>
                  </w:txbxContent>
                </v:textbox>
              </v:shape>
            </w:pict>
          </mc:Fallback>
        </mc:AlternateContent>
      </w:r>
      <w:r w:rsidRPr="00A05F36">
        <w:rPr>
          <w:noProof/>
          <w:color w:val="000000" w:themeColor="text1"/>
          <w:lang w:val="en-US"/>
        </w:rPr>
        <w:drawing>
          <wp:inline distT="0" distB="0" distL="0" distR="0" wp14:anchorId="6E9E252D" wp14:editId="44052E0D">
            <wp:extent cx="5361940" cy="2421255"/>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361940" cy="2421255"/>
                    </a:xfrm>
                    <a:prstGeom prst="rect">
                      <a:avLst/>
                    </a:prstGeom>
                    <a:noFill/>
                    <a:ln>
                      <a:noFill/>
                    </a:ln>
                  </pic:spPr>
                </pic:pic>
              </a:graphicData>
            </a:graphic>
          </wp:inline>
        </w:drawing>
      </w:r>
    </w:p>
    <w:p w14:paraId="0BE0672C" w14:textId="77777777" w:rsidR="0030572B" w:rsidRPr="00A05F36" w:rsidRDefault="0030572B" w:rsidP="0030572B">
      <w:pPr>
        <w:ind w:left="5499" w:hanging="4365"/>
        <w:jc w:val="both"/>
        <w:rPr>
          <w:color w:val="000000" w:themeColor="text1"/>
        </w:rPr>
      </w:pPr>
      <w:r w:rsidRPr="00A05F36">
        <w:rPr>
          <w:noProof/>
          <w:color w:val="000000" w:themeColor="text1"/>
          <w:lang w:val="en-US"/>
        </w:rPr>
        <mc:AlternateContent>
          <mc:Choice Requires="wps">
            <w:drawing>
              <wp:anchor distT="0" distB="0" distL="114300" distR="114300" simplePos="0" relativeHeight="251698688" behindDoc="0" locked="0" layoutInCell="1" allowOverlap="1" wp14:anchorId="15C4888F" wp14:editId="2FB795A4">
                <wp:simplePos x="0" y="0"/>
                <wp:positionH relativeFrom="column">
                  <wp:posOffset>4362450</wp:posOffset>
                </wp:positionH>
                <wp:positionV relativeFrom="paragraph">
                  <wp:posOffset>115570</wp:posOffset>
                </wp:positionV>
                <wp:extent cx="1312545" cy="287655"/>
                <wp:effectExtent l="0" t="1270" r="1905" b="0"/>
                <wp:wrapNone/>
                <wp:docPr id="36"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2545" cy="287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C4BE7E" w14:textId="77777777" w:rsidR="00EE553A" w:rsidRPr="009B2D1F" w:rsidRDefault="00EE553A" w:rsidP="0030572B">
                            <w:r>
                              <w:t>Lap belt only shown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C4888F" id="Text Box 36" o:spid="_x0000_s1037" type="#_x0000_t202" style="position:absolute;left:0;text-align:left;margin-left:343.5pt;margin-top:9.1pt;width:103.35pt;height:22.6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" stroked="f">
                <v:textbox>
                  <w:txbxContent>
                    <w:p w14:paraId="65C4BE7E" w14:textId="77777777" w:rsidR="00EE553A" w:rsidRPr="009B2D1F" w:rsidRDefault="00EE553A" w:rsidP="0030572B">
                      <w:r>
                        <w:t>Lap belt only shown</w:t>
                      </w:r>
                    </w:p>
                  </w:txbxContent>
                </v:textbox>
              </v:shape>
            </w:pict>
          </mc:Fallback>
        </mc:AlternateContent>
      </w:r>
    </w:p>
    <w:p w14:paraId="3AE2AA8C" w14:textId="77777777" w:rsidR="0030572B" w:rsidRPr="00A05F36" w:rsidRDefault="0030572B" w:rsidP="0030572B">
      <w:pPr>
        <w:ind w:left="5499" w:hanging="4365"/>
        <w:jc w:val="both"/>
        <w:rPr>
          <w:color w:val="000000" w:themeColor="text1"/>
        </w:rPr>
      </w:pPr>
    </w:p>
    <w:p w14:paraId="24B5931B" w14:textId="77777777" w:rsidR="0030572B" w:rsidRPr="00A05F36" w:rsidRDefault="0030572B" w:rsidP="0030572B">
      <w:pPr>
        <w:ind w:left="5499" w:hanging="4365"/>
        <w:jc w:val="both"/>
        <w:rPr>
          <w:color w:val="000000" w:themeColor="text1"/>
        </w:rPr>
      </w:pPr>
    </w:p>
    <w:p w14:paraId="64D928E8" w14:textId="77777777" w:rsidR="0030572B" w:rsidRPr="00A05F36" w:rsidRDefault="0030572B" w:rsidP="00CF67DF">
      <w:pPr>
        <w:pStyle w:val="berschrift1"/>
        <w:numPr>
          <w:ilvl w:val="0"/>
          <w:numId w:val="0"/>
        </w:numPr>
        <w:ind w:left="567" w:firstLine="567"/>
        <w:rPr>
          <w:color w:val="000000" w:themeColor="text1"/>
        </w:rPr>
      </w:pPr>
    </w:p>
    <w:p w14:paraId="7A032BA9" w14:textId="77777777" w:rsidR="0030572B" w:rsidRPr="00A05F36" w:rsidRDefault="0030572B" w:rsidP="00CF67DF">
      <w:pPr>
        <w:pStyle w:val="berschrift1"/>
        <w:numPr>
          <w:ilvl w:val="0"/>
          <w:numId w:val="0"/>
        </w:numPr>
        <w:ind w:left="567" w:firstLine="567"/>
        <w:rPr>
          <w:color w:val="000000" w:themeColor="text1"/>
        </w:rPr>
      </w:pPr>
    </w:p>
    <w:p w14:paraId="66AEFB5D" w14:textId="77777777" w:rsidR="00CF67DF" w:rsidRPr="00A05F36" w:rsidRDefault="00CF67DF" w:rsidP="00CF67DF">
      <w:pPr>
        <w:pStyle w:val="berschrift1"/>
        <w:numPr>
          <w:ilvl w:val="0"/>
          <w:numId w:val="0"/>
        </w:numPr>
        <w:ind w:left="567" w:firstLine="567"/>
        <w:rPr>
          <w:color w:val="000000" w:themeColor="text1"/>
        </w:rPr>
      </w:pPr>
      <w:r w:rsidRPr="00A05F36">
        <w:rPr>
          <w:color w:val="000000" w:themeColor="text1"/>
        </w:rPr>
        <w:t>Detail W to Figure 1</w:t>
      </w:r>
    </w:p>
    <w:p w14:paraId="61EDFA1F" w14:textId="77777777" w:rsidR="00EB4BA7" w:rsidRPr="00A05F36" w:rsidRDefault="00EB4BA7" w:rsidP="000029E7">
      <w:pPr>
        <w:ind w:left="1134" w:right="1134" w:hanging="5499"/>
        <w:jc w:val="both"/>
        <w:rPr>
          <w:color w:val="000000" w:themeColor="text1"/>
        </w:rPr>
      </w:pPr>
    </w:p>
    <w:p w14:paraId="01A16137" w14:textId="77777777" w:rsidR="00202E2D" w:rsidRPr="00A05F36" w:rsidRDefault="00CF67DF" w:rsidP="000029E7">
      <w:pPr>
        <w:ind w:left="1134" w:right="1134" w:hanging="5499"/>
        <w:jc w:val="both"/>
        <w:rPr>
          <w:color w:val="000000" w:themeColor="text1"/>
        </w:rPr>
      </w:pPr>
      <w:r w:rsidRPr="00A05F36" w:rsidDel="00CF67DF">
        <w:rPr>
          <w:color w:val="000000" w:themeColor="text1"/>
        </w:rPr>
        <w:t xml:space="preserve"> </w:t>
      </w:r>
    </w:p>
    <w:p w14:paraId="271B2850" w14:textId="77777777" w:rsidR="00FF5476" w:rsidRPr="00A05F36" w:rsidRDefault="00890885" w:rsidP="000029E7">
      <w:pPr>
        <w:ind w:left="1134" w:right="1134" w:hanging="4365"/>
        <w:jc w:val="both"/>
        <w:rPr>
          <w:color w:val="000000" w:themeColor="text1"/>
        </w:rPr>
      </w:pPr>
      <w:r w:rsidRPr="00A05F36">
        <w:rPr>
          <w:noProof/>
          <w:color w:val="000000" w:themeColor="text1"/>
          <w:spacing w:val="0"/>
        </w:rPr>
        <mc:AlternateContent>
          <mc:Choice Requires="wps">
            <w:drawing>
              <wp:anchor distT="0" distB="0" distL="114300" distR="114300" simplePos="0" relativeHeight="251690496" behindDoc="0" locked="0" layoutInCell="1" allowOverlap="1" wp14:anchorId="30F47731" wp14:editId="2D8D58A3">
                <wp:simplePos x="0" y="0"/>
                <wp:positionH relativeFrom="column">
                  <wp:posOffset>3235325</wp:posOffset>
                </wp:positionH>
                <wp:positionV relativeFrom="paragraph">
                  <wp:posOffset>3929380</wp:posOffset>
                </wp:positionV>
                <wp:extent cx="2085975" cy="727075"/>
                <wp:effectExtent l="635" t="635" r="0" b="0"/>
                <wp:wrapNone/>
                <wp:docPr id="103"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5975" cy="727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D2802B" w14:textId="77777777" w:rsidR="00EE553A" w:rsidRPr="00D81F4A" w:rsidRDefault="00EE553A" w:rsidP="009B2D1F">
                            <w:r w:rsidRPr="00D81F4A">
                              <w:rPr>
                                <w:i/>
                              </w:rPr>
                              <w:t xml:space="preserve">Note: </w:t>
                            </w:r>
                            <w:r w:rsidRPr="00D81F4A">
                              <w:t xml:space="preserve">The seat belt webbing </w:t>
                            </w:r>
                            <w:r>
                              <w:t>shall</w:t>
                            </w:r>
                            <w:r w:rsidRPr="00D81F4A">
                              <w:t xml:space="preserve"> contact the curved edge on both sides of the fixture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F47731" id="Text Box 103" o:spid="_x0000_s1038" type="#_x0000_t202" style="position:absolute;left:0;text-align:left;margin-left:254.75pt;margin-top:309.4pt;width:164.25pt;height:57.2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" stroked="f">
                <v:textbox>
                  <w:txbxContent>
                    <w:p w14:paraId="19D2802B" w14:textId="77777777" w:rsidR="00EE553A" w:rsidRPr="00D81F4A" w:rsidRDefault="00EE553A" w:rsidP="009B2D1F">
                      <w:r w:rsidRPr="00D81F4A">
                        <w:rPr>
                          <w:i/>
                        </w:rPr>
                        <w:t xml:space="preserve">Note: </w:t>
                      </w:r>
                      <w:r w:rsidRPr="00D81F4A">
                        <w:t xml:space="preserve">The seat belt webbing </w:t>
                      </w:r>
                      <w:r>
                        <w:t>shall</w:t>
                      </w:r>
                      <w:r w:rsidRPr="00D81F4A">
                        <w:t xml:space="preserve"> contact the curved edge on both sides of the fixture</w:t>
                      </w:r>
                    </w:p>
                  </w:txbxContent>
                </v:textbox>
              </v:shape>
            </w:pict>
          </mc:Fallback>
        </mc:AlternateContent>
      </w:r>
    </w:p>
    <w:p w14:paraId="57E65AC8" w14:textId="77777777" w:rsidR="00FF5476" w:rsidRPr="00A05F36" w:rsidRDefault="00FF5476" w:rsidP="000029E7">
      <w:pPr>
        <w:ind w:left="1134" w:right="1134" w:hanging="5499"/>
        <w:jc w:val="both"/>
        <w:rPr>
          <w:color w:val="000000" w:themeColor="text1"/>
        </w:rPr>
      </w:pPr>
    </w:p>
    <w:p w14:paraId="3B358834" w14:textId="77777777" w:rsidR="00775710" w:rsidRPr="00A05F36" w:rsidRDefault="00775710" w:rsidP="000029E7">
      <w:pPr>
        <w:ind w:left="1134" w:right="1134" w:hanging="5499"/>
        <w:jc w:val="both"/>
        <w:rPr>
          <w:color w:val="000000" w:themeColor="text1"/>
        </w:rPr>
        <w:sectPr w:rsidR="00775710" w:rsidRPr="00A05F36" w:rsidSect="009B76FA">
          <w:headerReference w:type="even" r:id="rId52"/>
          <w:headerReference w:type="default" r:id="rId53"/>
          <w:footerReference w:type="even" r:id="rId54"/>
          <w:footerReference w:type="default" r:id="rId55"/>
          <w:headerReference w:type="first" r:id="rId56"/>
          <w:footerReference w:type="first" r:id="rId57"/>
          <w:footnotePr>
            <w:numRestart w:val="eachSect"/>
          </w:footnotePr>
          <w:endnotePr>
            <w:numFmt w:val="decimal"/>
          </w:endnotePr>
          <w:pgSz w:w="11907" w:h="16840" w:code="9"/>
          <w:pgMar w:top="1418" w:right="1134" w:bottom="1134" w:left="1134" w:header="680" w:footer="567" w:gutter="0"/>
          <w:cols w:space="720"/>
          <w:docGrid w:linePitch="272"/>
        </w:sectPr>
      </w:pPr>
    </w:p>
    <w:p w14:paraId="0FB71773" w14:textId="387802F3" w:rsidR="00775710" w:rsidRPr="00A05F36" w:rsidRDefault="00775710" w:rsidP="00DF3497">
      <w:pPr>
        <w:pStyle w:val="HChG"/>
        <w:rPr>
          <w:color w:val="000000" w:themeColor="text1"/>
        </w:rPr>
      </w:pPr>
      <w:r w:rsidRPr="00A05F36">
        <w:rPr>
          <w:color w:val="000000" w:themeColor="text1"/>
        </w:rPr>
        <w:lastRenderedPageBreak/>
        <w:t xml:space="preserve">Annex </w:t>
      </w:r>
      <w:r w:rsidR="00000363" w:rsidRPr="00A05F36">
        <w:rPr>
          <w:color w:val="000000" w:themeColor="text1"/>
        </w:rPr>
        <w:t>6</w:t>
      </w:r>
      <w:r w:rsidRPr="00A05F36">
        <w:rPr>
          <w:color w:val="000000" w:themeColor="text1"/>
        </w:rPr>
        <w:t xml:space="preserve"> - Appendix 2</w:t>
      </w:r>
    </w:p>
    <w:p w14:paraId="7E0B411C" w14:textId="77777777" w:rsidR="00775710" w:rsidRPr="00A05F36" w:rsidRDefault="00775710" w:rsidP="00DF3497">
      <w:pPr>
        <w:pStyle w:val="HChG"/>
        <w:rPr>
          <w:color w:val="000000" w:themeColor="text1"/>
        </w:rPr>
      </w:pPr>
      <w:r w:rsidRPr="00A05F36">
        <w:rPr>
          <w:color w:val="000000" w:themeColor="text1"/>
        </w:rPr>
        <w:tab/>
      </w:r>
      <w:r w:rsidRPr="00A05F36">
        <w:rPr>
          <w:color w:val="000000" w:themeColor="text1"/>
        </w:rPr>
        <w:tab/>
      </w:r>
      <w:r w:rsidR="005377A8" w:rsidRPr="00A05F36">
        <w:rPr>
          <w:color w:val="000000" w:themeColor="text1"/>
        </w:rPr>
        <w:t xml:space="preserve">Provisions concerning the installation of forward-facing and rearward-facing ISOFIX child restraint systems of universal and semi-universal categories installed on ISOFIX </w:t>
      </w:r>
      <w:r w:rsidR="005377A8" w:rsidRPr="00A05F36">
        <w:rPr>
          <w:color w:val="000000" w:themeColor="text1"/>
        </w:rPr>
        <w:br/>
        <w:t xml:space="preserve">or i-Size </w:t>
      </w:r>
      <w:proofErr w:type="gramStart"/>
      <w:r w:rsidR="005377A8" w:rsidRPr="00A05F36">
        <w:rPr>
          <w:color w:val="000000" w:themeColor="text1"/>
        </w:rPr>
        <w:t>positions</w:t>
      </w:r>
      <w:proofErr w:type="gramEnd"/>
    </w:p>
    <w:p w14:paraId="10CDC111" w14:textId="77777777" w:rsidR="00775710" w:rsidRPr="00A05F36" w:rsidRDefault="00775710" w:rsidP="00D44EBD">
      <w:pPr>
        <w:pStyle w:val="para"/>
        <w:rPr>
          <w:color w:val="000000" w:themeColor="text1"/>
        </w:rPr>
      </w:pPr>
      <w:r w:rsidRPr="00A05F36">
        <w:rPr>
          <w:color w:val="000000" w:themeColor="text1"/>
        </w:rPr>
        <w:t>1.</w:t>
      </w:r>
      <w:r w:rsidRPr="00A05F36">
        <w:rPr>
          <w:color w:val="000000" w:themeColor="text1"/>
        </w:rPr>
        <w:tab/>
        <w:t>General</w:t>
      </w:r>
    </w:p>
    <w:p w14:paraId="40746040" w14:textId="77777777" w:rsidR="00775710" w:rsidRPr="00A05F36" w:rsidRDefault="00775710" w:rsidP="00D44EBD">
      <w:pPr>
        <w:pStyle w:val="para"/>
        <w:rPr>
          <w:color w:val="000000" w:themeColor="text1"/>
        </w:rPr>
      </w:pPr>
      <w:r w:rsidRPr="00A05F36">
        <w:rPr>
          <w:color w:val="000000" w:themeColor="text1"/>
        </w:rPr>
        <w:t>1.1.</w:t>
      </w:r>
      <w:r w:rsidRPr="00A05F36">
        <w:rPr>
          <w:color w:val="000000" w:themeColor="text1"/>
        </w:rPr>
        <w:tab/>
        <w:t xml:space="preserve">The test procedure and the requirements in this appendix shall be used to determine the suitability of ISOFIX positions for the installation of ISOFIX child restraint systems of universal and </w:t>
      </w:r>
      <w:r w:rsidR="00B64B68" w:rsidRPr="00A05F36">
        <w:rPr>
          <w:color w:val="000000" w:themeColor="text1"/>
        </w:rPr>
        <w:t>semi-universal categories, as well as to determine the suitability of i-Size seating positions for installing i-Size child restraint systems.</w:t>
      </w:r>
    </w:p>
    <w:p w14:paraId="4B9D3E22" w14:textId="32FCE430" w:rsidR="00E25AB3" w:rsidRPr="00A05F36" w:rsidRDefault="00E25AB3" w:rsidP="00D44EBD">
      <w:pPr>
        <w:pStyle w:val="para"/>
        <w:rPr>
          <w:color w:val="000000" w:themeColor="text1"/>
        </w:rPr>
      </w:pPr>
      <w:r w:rsidRPr="00A05F36">
        <w:rPr>
          <w:color w:val="000000" w:themeColor="text1"/>
          <w:lang w:val="en-US"/>
        </w:rPr>
        <w:t>1.2.</w:t>
      </w:r>
      <w:r w:rsidRPr="00A05F36">
        <w:rPr>
          <w:color w:val="000000" w:themeColor="text1"/>
          <w:lang w:val="en-US"/>
        </w:rPr>
        <w:tab/>
        <w:t>A child restraint system of the universal category means a child restraint approved to the "universal" category of UN Regulation No. 44, Supplement 5 to 03 series of amendments (or subsequent amendments). Seating positions, which are indicated by the vehicle manufacturer as being suitable for the installation of child restraints systems of the universal category shall comply with the provisions of Appendix 1 to this annex</w:t>
      </w:r>
      <w:r w:rsidR="00232553" w:rsidRPr="00A05F36">
        <w:rPr>
          <w:color w:val="000000" w:themeColor="text1"/>
          <w:lang w:val="en-US"/>
        </w:rPr>
        <w:t>.</w:t>
      </w:r>
      <w:r w:rsidRPr="00A05F36" w:rsidDel="00E25AB3">
        <w:rPr>
          <w:color w:val="000000" w:themeColor="text1"/>
        </w:rPr>
        <w:t xml:space="preserve"> </w:t>
      </w:r>
    </w:p>
    <w:p w14:paraId="6A6571BF" w14:textId="77777777" w:rsidR="007129F0" w:rsidRPr="00A05F36" w:rsidRDefault="007129F0" w:rsidP="007129F0">
      <w:pPr>
        <w:pStyle w:val="para"/>
        <w:rPr>
          <w:color w:val="000000" w:themeColor="text1"/>
        </w:rPr>
      </w:pPr>
      <w:r w:rsidRPr="00A05F36">
        <w:rPr>
          <w:color w:val="000000" w:themeColor="text1"/>
        </w:rPr>
        <w:t>2.</w:t>
      </w:r>
      <w:r w:rsidRPr="00A05F36">
        <w:rPr>
          <w:color w:val="000000" w:themeColor="text1"/>
        </w:rPr>
        <w:tab/>
        <w:t>Test procedure</w:t>
      </w:r>
    </w:p>
    <w:p w14:paraId="50C98C98" w14:textId="77777777" w:rsidR="007129F0" w:rsidRPr="00A05F36" w:rsidRDefault="007129F0" w:rsidP="007129F0">
      <w:pPr>
        <w:pStyle w:val="para"/>
        <w:ind w:firstLine="0"/>
        <w:rPr>
          <w:color w:val="000000" w:themeColor="text1"/>
        </w:rPr>
      </w:pPr>
      <w:r w:rsidRPr="00A05F36">
        <w:rPr>
          <w:color w:val="000000" w:themeColor="text1"/>
        </w:rPr>
        <w:t>ISOFIX positions in the vehicle, defined by the vehicle manufacturer shall be checked to ensure that the CRF listed in paragraph 4</w:t>
      </w:r>
      <w:r w:rsidR="00CF4B44" w:rsidRPr="00A05F36">
        <w:rPr>
          <w:color w:val="000000" w:themeColor="text1"/>
        </w:rPr>
        <w:t>.</w:t>
      </w:r>
      <w:r w:rsidRPr="00A05F36">
        <w:rPr>
          <w:color w:val="000000" w:themeColor="text1"/>
        </w:rPr>
        <w:t xml:space="preserve"> of this Appendix can be accommodated. Where the vehicle manufacturer has indicated that the ISOFIX position(s) will accommodate a particular CRF, then it shall be assumed that smaller CRFs of the same orientation may be accommodated.</w:t>
      </w:r>
    </w:p>
    <w:p w14:paraId="5F2385BF" w14:textId="77777777" w:rsidR="007129F0" w:rsidRPr="00A05F36" w:rsidRDefault="007129F0" w:rsidP="007129F0">
      <w:pPr>
        <w:pStyle w:val="para"/>
        <w:ind w:firstLine="0"/>
        <w:rPr>
          <w:color w:val="000000" w:themeColor="text1"/>
        </w:rPr>
      </w:pPr>
      <w:r w:rsidRPr="00A05F36">
        <w:rPr>
          <w:color w:val="000000" w:themeColor="text1"/>
        </w:rPr>
        <w:t>i-Size seating positions, defined by the vehicle manufacturer, shall be checked to ensure that it is possible to accommodate both the ISO/R2 and the ISO/F2X child restraint fixtures (see paragraph 4</w:t>
      </w:r>
      <w:r w:rsidR="00CF4B44" w:rsidRPr="00A05F36">
        <w:rPr>
          <w:color w:val="000000" w:themeColor="text1"/>
        </w:rPr>
        <w:t>.</w:t>
      </w:r>
      <w:r w:rsidRPr="00A05F36">
        <w:rPr>
          <w:color w:val="000000" w:themeColor="text1"/>
        </w:rPr>
        <w:t xml:space="preserve"> of this </w:t>
      </w:r>
      <w:r w:rsidR="003F138D" w:rsidRPr="00A05F36">
        <w:rPr>
          <w:color w:val="000000" w:themeColor="text1"/>
        </w:rPr>
        <w:t>a</w:t>
      </w:r>
      <w:r w:rsidRPr="00A05F36">
        <w:rPr>
          <w:color w:val="000000" w:themeColor="text1"/>
        </w:rPr>
        <w:t>nnex) including the i-Size support leg installation assessment volume.</w:t>
      </w:r>
    </w:p>
    <w:p w14:paraId="70CEEB1E" w14:textId="77777777" w:rsidR="007129F0" w:rsidRPr="00A05F36" w:rsidRDefault="007129F0" w:rsidP="007129F0">
      <w:pPr>
        <w:pStyle w:val="para"/>
        <w:ind w:firstLine="0"/>
        <w:rPr>
          <w:color w:val="000000" w:themeColor="text1"/>
        </w:rPr>
      </w:pPr>
      <w:r w:rsidRPr="00A05F36">
        <w:rPr>
          <w:color w:val="000000" w:themeColor="text1"/>
        </w:rPr>
        <w:t>For both, ISOFIX and i-size position(s), the following procedure shall apply:</w:t>
      </w:r>
    </w:p>
    <w:p w14:paraId="4D1ECBF8" w14:textId="77777777" w:rsidR="00775710" w:rsidRPr="00A05F36" w:rsidRDefault="00775710" w:rsidP="00D44EBD">
      <w:pPr>
        <w:pStyle w:val="para"/>
        <w:rPr>
          <w:color w:val="000000" w:themeColor="text1"/>
        </w:rPr>
      </w:pPr>
      <w:r w:rsidRPr="00A05F36">
        <w:rPr>
          <w:color w:val="000000" w:themeColor="text1"/>
        </w:rPr>
        <w:t>2.1.</w:t>
      </w:r>
      <w:r w:rsidRPr="00A05F36">
        <w:rPr>
          <w:color w:val="000000" w:themeColor="text1"/>
        </w:rPr>
        <w:tab/>
      </w:r>
      <w:r w:rsidR="00B64B68" w:rsidRPr="00A05F36">
        <w:rPr>
          <w:color w:val="000000" w:themeColor="text1"/>
        </w:rPr>
        <w:t>When checking a CRF, on a seat, with or without i-Size support leg installation assessment volume, this seat may be adjusted longitudinally to its rearmost position and in its lowest position.</w:t>
      </w:r>
    </w:p>
    <w:p w14:paraId="3183BC7D" w14:textId="77777777" w:rsidR="00775710" w:rsidRPr="00A05F36" w:rsidRDefault="00775710" w:rsidP="00D44EBD">
      <w:pPr>
        <w:pStyle w:val="para"/>
        <w:rPr>
          <w:color w:val="000000" w:themeColor="text1"/>
        </w:rPr>
      </w:pPr>
      <w:r w:rsidRPr="00A05F36">
        <w:rPr>
          <w:color w:val="000000" w:themeColor="text1"/>
        </w:rPr>
        <w:t>2.2.</w:t>
      </w:r>
      <w:r w:rsidRPr="00A05F36">
        <w:rPr>
          <w:color w:val="000000" w:themeColor="text1"/>
        </w:rPr>
        <w:tab/>
        <w:t>Adjust the seat-back angle to the manufacturer’s design position and the head restraint in the lowest and rearmost position. In the absence of any specification an angle of the seat-back corresponding to a torso angle of 25° from the vertical, or the nearest fixed position of the seat-back, shall be used.</w:t>
      </w:r>
    </w:p>
    <w:p w14:paraId="25E2E79F" w14:textId="77777777" w:rsidR="00775710" w:rsidRPr="00A05F36" w:rsidRDefault="00775710" w:rsidP="00D44EBD">
      <w:pPr>
        <w:pStyle w:val="para"/>
        <w:rPr>
          <w:color w:val="000000" w:themeColor="text1"/>
        </w:rPr>
      </w:pPr>
      <w:r w:rsidRPr="00A05F36">
        <w:rPr>
          <w:color w:val="000000" w:themeColor="text1"/>
        </w:rPr>
        <w:tab/>
      </w:r>
      <w:r w:rsidR="00B64B68" w:rsidRPr="00A05F36">
        <w:rPr>
          <w:color w:val="000000" w:themeColor="text1"/>
        </w:rPr>
        <w:t xml:space="preserve">When checking a CRF, on a rear seat, with or without i-Size support leg installation assessment volume, the vehicle seat </w:t>
      </w:r>
      <w:r w:rsidRPr="00A05F36">
        <w:rPr>
          <w:color w:val="000000" w:themeColor="text1"/>
        </w:rPr>
        <w:t>located in front of this rear seat may be adjusted longitudinally forward but not further than the mid position between its rearmost and fore most positions. The seat backrest angle may also be adjusted, but not to a more upright angle than corresponding to a torso angle of 15°.</w:t>
      </w:r>
    </w:p>
    <w:p w14:paraId="0CDC7AEF" w14:textId="77777777" w:rsidR="00775710" w:rsidRPr="00A05F36" w:rsidRDefault="00775710" w:rsidP="00D44EBD">
      <w:pPr>
        <w:pStyle w:val="para"/>
        <w:rPr>
          <w:color w:val="000000" w:themeColor="text1"/>
        </w:rPr>
      </w:pPr>
      <w:r w:rsidRPr="00A05F36">
        <w:rPr>
          <w:color w:val="000000" w:themeColor="text1"/>
        </w:rPr>
        <w:t>2.3.</w:t>
      </w:r>
      <w:r w:rsidRPr="00A05F36">
        <w:rPr>
          <w:color w:val="000000" w:themeColor="text1"/>
        </w:rPr>
        <w:tab/>
        <w:t>Place a cotton cloth on the seat-back and cushion.</w:t>
      </w:r>
    </w:p>
    <w:p w14:paraId="0164D0D6" w14:textId="77777777" w:rsidR="00775710" w:rsidRPr="00A05F36" w:rsidRDefault="00775710" w:rsidP="00D44EBD">
      <w:pPr>
        <w:pStyle w:val="para"/>
        <w:rPr>
          <w:color w:val="000000" w:themeColor="text1"/>
        </w:rPr>
      </w:pPr>
      <w:r w:rsidRPr="00A05F36">
        <w:rPr>
          <w:color w:val="000000" w:themeColor="text1"/>
        </w:rPr>
        <w:t>2.4.</w:t>
      </w:r>
      <w:r w:rsidRPr="00A05F36">
        <w:rPr>
          <w:color w:val="000000" w:themeColor="text1"/>
        </w:rPr>
        <w:tab/>
      </w:r>
      <w:r w:rsidR="00545E12" w:rsidRPr="00A05F36">
        <w:rPr>
          <w:color w:val="000000" w:themeColor="text1"/>
        </w:rPr>
        <w:t xml:space="preserve">Place the CRF, </w:t>
      </w:r>
      <w:r w:rsidR="00545E12" w:rsidRPr="00A05F36">
        <w:rPr>
          <w:bCs/>
          <w:color w:val="000000" w:themeColor="text1"/>
        </w:rPr>
        <w:t>with or without i-Size support leg installation assessment volume</w:t>
      </w:r>
      <w:r w:rsidR="00545E12" w:rsidRPr="00A05F36">
        <w:rPr>
          <w:color w:val="000000" w:themeColor="text1"/>
        </w:rPr>
        <w:t xml:space="preserve">, on the ISOFIX or </w:t>
      </w:r>
      <w:r w:rsidR="00545E12" w:rsidRPr="00A05F36">
        <w:rPr>
          <w:bCs/>
          <w:color w:val="000000" w:themeColor="text1"/>
        </w:rPr>
        <w:t>i-Size</w:t>
      </w:r>
      <w:r w:rsidR="00545E12" w:rsidRPr="00A05F36">
        <w:rPr>
          <w:color w:val="000000" w:themeColor="text1"/>
        </w:rPr>
        <w:t xml:space="preserve"> position.</w:t>
      </w:r>
    </w:p>
    <w:p w14:paraId="13AC4317" w14:textId="77777777" w:rsidR="00775710" w:rsidRPr="00A05F36" w:rsidRDefault="00775710" w:rsidP="00D44EBD">
      <w:pPr>
        <w:pStyle w:val="para"/>
        <w:rPr>
          <w:color w:val="000000" w:themeColor="text1"/>
        </w:rPr>
      </w:pPr>
      <w:r w:rsidRPr="00A05F36">
        <w:rPr>
          <w:color w:val="000000" w:themeColor="text1"/>
        </w:rPr>
        <w:t>2.5.</w:t>
      </w:r>
      <w:r w:rsidRPr="00A05F36">
        <w:rPr>
          <w:color w:val="000000" w:themeColor="text1"/>
        </w:rPr>
        <w:tab/>
        <w:t xml:space="preserve">Push, towards ISOFIX anchorages system, on the </w:t>
      </w:r>
      <w:proofErr w:type="spellStart"/>
      <w:r w:rsidRPr="00A05F36">
        <w:rPr>
          <w:color w:val="000000" w:themeColor="text1"/>
        </w:rPr>
        <w:t>center</w:t>
      </w:r>
      <w:proofErr w:type="spellEnd"/>
      <w:r w:rsidRPr="00A05F36">
        <w:rPr>
          <w:color w:val="000000" w:themeColor="text1"/>
        </w:rPr>
        <w:t xml:space="preserve"> between the ISOFIX anchorages with a force of 100 N</w:t>
      </w:r>
      <w:r w:rsidR="00AA0A5C" w:rsidRPr="00A05F36">
        <w:rPr>
          <w:color w:val="000000" w:themeColor="text1"/>
        </w:rPr>
        <w:t> </w:t>
      </w:r>
      <w:r w:rsidR="00205A59" w:rsidRPr="00A05F36">
        <w:rPr>
          <w:color w:val="000000" w:themeColor="text1"/>
        </w:rPr>
        <w:t>±</w:t>
      </w:r>
      <w:r w:rsidR="00AA0A5C" w:rsidRPr="00A05F36">
        <w:rPr>
          <w:color w:val="000000" w:themeColor="text1"/>
        </w:rPr>
        <w:t> </w:t>
      </w:r>
      <w:r w:rsidRPr="00A05F36">
        <w:rPr>
          <w:color w:val="000000" w:themeColor="text1"/>
        </w:rPr>
        <w:t>10 N, applied parallel to the lower surface, and remove the force.</w:t>
      </w:r>
    </w:p>
    <w:p w14:paraId="52967650" w14:textId="77777777" w:rsidR="00775710" w:rsidRPr="00A05F36" w:rsidRDefault="00775710" w:rsidP="00D44EBD">
      <w:pPr>
        <w:pStyle w:val="para"/>
        <w:rPr>
          <w:color w:val="000000" w:themeColor="text1"/>
        </w:rPr>
      </w:pPr>
      <w:r w:rsidRPr="00A05F36">
        <w:rPr>
          <w:color w:val="000000" w:themeColor="text1"/>
        </w:rPr>
        <w:lastRenderedPageBreak/>
        <w:t>2.6.</w:t>
      </w:r>
      <w:r w:rsidRPr="00A05F36">
        <w:rPr>
          <w:color w:val="000000" w:themeColor="text1"/>
        </w:rPr>
        <w:tab/>
      </w:r>
      <w:r w:rsidR="001665E5" w:rsidRPr="00A05F36">
        <w:rPr>
          <w:color w:val="000000" w:themeColor="text1"/>
        </w:rPr>
        <w:t xml:space="preserve">Attach the CRF, </w:t>
      </w:r>
      <w:r w:rsidR="001665E5" w:rsidRPr="00A05F36">
        <w:rPr>
          <w:bCs/>
          <w:color w:val="000000" w:themeColor="text1"/>
        </w:rPr>
        <w:t>with or without i-Size support leg installation assessment volume</w:t>
      </w:r>
      <w:r w:rsidR="001665E5" w:rsidRPr="00A05F36">
        <w:rPr>
          <w:color w:val="000000" w:themeColor="text1"/>
        </w:rPr>
        <w:t>, to the ISOFIX anchorages system.</w:t>
      </w:r>
    </w:p>
    <w:p w14:paraId="7145BFCD" w14:textId="77777777" w:rsidR="00FB77B2" w:rsidRPr="00A05F36" w:rsidRDefault="00FB77B2" w:rsidP="00D44EBD">
      <w:pPr>
        <w:pStyle w:val="para"/>
        <w:rPr>
          <w:color w:val="000000" w:themeColor="text1"/>
        </w:rPr>
      </w:pPr>
      <w:r w:rsidRPr="00A05F36">
        <w:rPr>
          <w:color w:val="000000" w:themeColor="text1"/>
        </w:rPr>
        <w:t>2.7.</w:t>
      </w:r>
      <w:r w:rsidRPr="00A05F36">
        <w:rPr>
          <w:color w:val="000000" w:themeColor="text1"/>
        </w:rPr>
        <w:tab/>
        <w:t>Push vertically downwards on the centre of the upper surface of the fixture with a force of 100 N</w:t>
      </w:r>
      <w:r w:rsidR="00AA0A5C" w:rsidRPr="00A05F36">
        <w:rPr>
          <w:color w:val="000000" w:themeColor="text1"/>
        </w:rPr>
        <w:t> </w:t>
      </w:r>
      <w:r w:rsidR="00205A59" w:rsidRPr="00A05F36">
        <w:rPr>
          <w:color w:val="000000" w:themeColor="text1"/>
        </w:rPr>
        <w:t>±</w:t>
      </w:r>
      <w:r w:rsidR="00AA0A5C" w:rsidRPr="00A05F36">
        <w:rPr>
          <w:color w:val="000000" w:themeColor="text1"/>
        </w:rPr>
        <w:t> </w:t>
      </w:r>
      <w:r w:rsidRPr="00A05F36">
        <w:rPr>
          <w:color w:val="000000" w:themeColor="text1"/>
        </w:rPr>
        <w:t xml:space="preserve">10 </w:t>
      </w:r>
      <w:proofErr w:type="gramStart"/>
      <w:r w:rsidRPr="00A05F36">
        <w:rPr>
          <w:color w:val="000000" w:themeColor="text1"/>
        </w:rPr>
        <w:t>N, and</w:t>
      </w:r>
      <w:proofErr w:type="gramEnd"/>
      <w:r w:rsidRPr="00A05F36">
        <w:rPr>
          <w:color w:val="000000" w:themeColor="text1"/>
        </w:rPr>
        <w:t xml:space="preserve"> remove the force.</w:t>
      </w:r>
    </w:p>
    <w:p w14:paraId="1BDC10D0" w14:textId="77777777" w:rsidR="001665E5" w:rsidRPr="00A05F36" w:rsidRDefault="001665E5" w:rsidP="00D44EBD">
      <w:pPr>
        <w:pStyle w:val="para"/>
        <w:rPr>
          <w:color w:val="000000" w:themeColor="text1"/>
          <w:u w:val="single"/>
        </w:rPr>
      </w:pPr>
      <w:r w:rsidRPr="00A05F36">
        <w:rPr>
          <w:color w:val="000000" w:themeColor="text1"/>
        </w:rPr>
        <w:t>3.</w:t>
      </w:r>
      <w:r w:rsidRPr="00A05F36">
        <w:rPr>
          <w:color w:val="000000" w:themeColor="text1"/>
        </w:rPr>
        <w:tab/>
        <w:t>Requirements</w:t>
      </w:r>
    </w:p>
    <w:p w14:paraId="647DC06B" w14:textId="77777777" w:rsidR="001665E5" w:rsidRPr="00A05F36" w:rsidRDefault="001665E5" w:rsidP="00D44EBD">
      <w:pPr>
        <w:pStyle w:val="para"/>
        <w:ind w:firstLine="0"/>
        <w:rPr>
          <w:color w:val="000000" w:themeColor="text1"/>
        </w:rPr>
      </w:pPr>
      <w:r w:rsidRPr="00A05F36">
        <w:rPr>
          <w:color w:val="000000" w:themeColor="text1"/>
        </w:rPr>
        <w:t>The following testing conditions only apply for the CRF(s), with or without i-Size support leg installation assessment volume, when accommodated in the ISOFIX and/or i-Size position. It is not required that the CRF(s), with or without i-Size support leg installation assessment volume, shall be able to move in and out of the ISOFIX and/or i-Size position under these conditions.</w:t>
      </w:r>
    </w:p>
    <w:p w14:paraId="474BC64D" w14:textId="77777777" w:rsidR="00287B2C" w:rsidRPr="00A05F36" w:rsidRDefault="006C4B6C" w:rsidP="00D44EBD">
      <w:pPr>
        <w:pStyle w:val="para"/>
        <w:rPr>
          <w:color w:val="000000" w:themeColor="text1"/>
        </w:rPr>
      </w:pPr>
      <w:r w:rsidRPr="00A05F36">
        <w:rPr>
          <w:color w:val="000000" w:themeColor="text1"/>
          <w:lang w:val="en-US"/>
        </w:rPr>
        <w:t xml:space="preserve">3.1. </w:t>
      </w:r>
      <w:r w:rsidRPr="00A05F36">
        <w:rPr>
          <w:color w:val="000000" w:themeColor="text1"/>
          <w:lang w:val="en-US"/>
        </w:rPr>
        <w:tab/>
        <w:t xml:space="preserve">It </w:t>
      </w:r>
      <w:proofErr w:type="gramStart"/>
      <w:r w:rsidRPr="00A05F36">
        <w:rPr>
          <w:color w:val="000000" w:themeColor="text1"/>
          <w:lang w:val="en-US"/>
        </w:rPr>
        <w:t>has to</w:t>
      </w:r>
      <w:proofErr w:type="gramEnd"/>
      <w:r w:rsidRPr="00A05F36">
        <w:rPr>
          <w:color w:val="000000" w:themeColor="text1"/>
          <w:lang w:val="en-US"/>
        </w:rPr>
        <w:t xml:space="preserve"> be possible to accommodate the CRF(s), with or without i-Size support leg installation assessment volume, without interference with the vehicle interior. The CRF base shall have a pitch angle of 15° ± 10°, above the horizontal plane passing through the ISOFIX anchorages system. </w:t>
      </w:r>
      <w:r w:rsidRPr="00A05F36">
        <w:rPr>
          <w:color w:val="000000" w:themeColor="text1"/>
        </w:rPr>
        <w:t>ISOFIX attachments, according to detail Y of Figures 1 to 9, may adjust longitudinally between -10 mm to +70 mm to facilitate the interference check. The figures are showing the most extended positions.</w:t>
      </w:r>
    </w:p>
    <w:p w14:paraId="4103545C" w14:textId="77777777" w:rsidR="00FB77B2" w:rsidRPr="00A05F36" w:rsidRDefault="00FB77B2" w:rsidP="00D44EBD">
      <w:pPr>
        <w:pStyle w:val="para"/>
        <w:rPr>
          <w:color w:val="000000" w:themeColor="text1"/>
        </w:rPr>
      </w:pPr>
      <w:r w:rsidRPr="00A05F36">
        <w:rPr>
          <w:color w:val="000000" w:themeColor="text1"/>
        </w:rPr>
        <w:t>3.2.</w:t>
      </w:r>
      <w:r w:rsidRPr="00A05F36">
        <w:rPr>
          <w:color w:val="000000" w:themeColor="text1"/>
        </w:rPr>
        <w:tab/>
        <w:t xml:space="preserve">The ISOFIX top tether anchorage, if any, shall remain accessible. </w:t>
      </w:r>
    </w:p>
    <w:p w14:paraId="37C825D7" w14:textId="2ACAE071" w:rsidR="00FB77B2" w:rsidRPr="00A05F36" w:rsidRDefault="00FB77B2" w:rsidP="00D44EBD">
      <w:pPr>
        <w:pStyle w:val="para"/>
        <w:rPr>
          <w:color w:val="000000" w:themeColor="text1"/>
        </w:rPr>
      </w:pPr>
      <w:r w:rsidRPr="00A05F36">
        <w:rPr>
          <w:color w:val="000000" w:themeColor="text1"/>
        </w:rPr>
        <w:t>3.3</w:t>
      </w:r>
      <w:r w:rsidR="005C2E26" w:rsidRPr="00A05F36">
        <w:rPr>
          <w:color w:val="000000" w:themeColor="text1"/>
        </w:rPr>
        <w:t>.</w:t>
      </w:r>
      <w:r w:rsidRPr="00A05F36">
        <w:rPr>
          <w:color w:val="000000" w:themeColor="text1"/>
        </w:rPr>
        <w:tab/>
        <w:t xml:space="preserve">Should the above requirements not be met with the adjustments indicated in paragraph 2. above, the seats, the </w:t>
      </w:r>
      <w:proofErr w:type="gramStart"/>
      <w:r w:rsidRPr="00A05F36">
        <w:rPr>
          <w:color w:val="000000" w:themeColor="text1"/>
        </w:rPr>
        <w:t>seat-backs</w:t>
      </w:r>
      <w:proofErr w:type="gramEnd"/>
      <w:r w:rsidRPr="00A05F36">
        <w:rPr>
          <w:color w:val="000000" w:themeColor="text1"/>
        </w:rPr>
        <w:t>, the head restraints may be adjusted to alternative positions designated by the manufacturer for normal use following which the above installation procedure shall be repeated and the requirements verified and met</w:t>
      </w:r>
      <w:r w:rsidR="00E25AB3" w:rsidRPr="00A05F36">
        <w:rPr>
          <w:color w:val="000000" w:themeColor="text1"/>
        </w:rPr>
        <w:t>.</w:t>
      </w:r>
      <w:r w:rsidR="00232553" w:rsidRPr="00A05F36">
        <w:rPr>
          <w:color w:val="000000" w:themeColor="text1"/>
        </w:rPr>
        <w:t xml:space="preserve"> </w:t>
      </w:r>
      <w:r w:rsidR="00E25AB3" w:rsidRPr="00A05F36">
        <w:rPr>
          <w:color w:val="000000" w:themeColor="text1"/>
          <w:lang w:val="en-US" w:eastAsia="en-GB"/>
        </w:rPr>
        <w:t>These alternative positions shall be described in the vehicle handbook and with the additional information specified in Appendix 3 to this annex</w:t>
      </w:r>
      <w:r w:rsidR="001F3BB2" w:rsidRPr="00A05F36">
        <w:rPr>
          <w:color w:val="000000" w:themeColor="text1"/>
          <w:lang w:val="en-US"/>
        </w:rPr>
        <w:t>.</w:t>
      </w:r>
      <w:r w:rsidR="001665E5" w:rsidRPr="00A05F36">
        <w:rPr>
          <w:color w:val="000000" w:themeColor="text1"/>
        </w:rPr>
        <w:t xml:space="preserve"> Passenger seats in front of i-Size seating positions may also be displaced to a position forward of the normal position of use. In such cases, the vehicle manufacturer shall provide information in the vehicle handbook, that the respective passenger seat shall not be occupied in such positions of displacement.</w:t>
      </w:r>
    </w:p>
    <w:p w14:paraId="14606979" w14:textId="77777777" w:rsidR="00FB77B2" w:rsidRPr="00A05F36" w:rsidRDefault="00FB77B2" w:rsidP="00D44EBD">
      <w:pPr>
        <w:pStyle w:val="para"/>
        <w:rPr>
          <w:color w:val="000000" w:themeColor="text1"/>
          <w:spacing w:val="-4"/>
        </w:rPr>
      </w:pPr>
      <w:r w:rsidRPr="00A05F36">
        <w:rPr>
          <w:color w:val="000000" w:themeColor="text1"/>
          <w:spacing w:val="-4"/>
        </w:rPr>
        <w:t>3.4</w:t>
      </w:r>
      <w:r w:rsidRPr="00A05F36">
        <w:rPr>
          <w:color w:val="000000" w:themeColor="text1"/>
          <w:spacing w:val="-4"/>
        </w:rPr>
        <w:tab/>
        <w:t xml:space="preserve">Should the above requirements not be fulfilled when some removable interior fittings were present, such fittings may be removed and then requirements of paragraph 3. </w:t>
      </w:r>
      <w:proofErr w:type="gramStart"/>
      <w:r w:rsidRPr="00A05F36">
        <w:rPr>
          <w:color w:val="000000" w:themeColor="text1"/>
          <w:spacing w:val="-4"/>
        </w:rPr>
        <w:t>have to</w:t>
      </w:r>
      <w:proofErr w:type="gramEnd"/>
      <w:r w:rsidRPr="00A05F36">
        <w:rPr>
          <w:color w:val="000000" w:themeColor="text1"/>
          <w:spacing w:val="-4"/>
        </w:rPr>
        <w:t xml:space="preserve"> be verified again and fulfilled. In such a case corresponding information shall </w:t>
      </w:r>
      <w:r w:rsidR="00DA3EB6" w:rsidRPr="00A05F36">
        <w:rPr>
          <w:color w:val="000000" w:themeColor="text1"/>
          <w:spacing w:val="-4"/>
        </w:rPr>
        <w:t>be included in Table 2 and/or 3 of Appendix 3 of this annex.</w:t>
      </w:r>
    </w:p>
    <w:p w14:paraId="51BAFB8E" w14:textId="77777777" w:rsidR="001F3BB2" w:rsidRPr="00A05F36" w:rsidRDefault="001F3BB2" w:rsidP="001F3BB2">
      <w:pPr>
        <w:spacing w:after="120"/>
        <w:ind w:left="2268" w:right="1134" w:hanging="1134"/>
        <w:jc w:val="both"/>
        <w:rPr>
          <w:color w:val="000000" w:themeColor="text1"/>
          <w:lang w:val="en-US"/>
        </w:rPr>
      </w:pPr>
      <w:r w:rsidRPr="00A05F36">
        <w:rPr>
          <w:color w:val="000000" w:themeColor="text1"/>
          <w:lang w:val="en-US"/>
        </w:rPr>
        <w:t>4.</w:t>
      </w:r>
      <w:r w:rsidRPr="00A05F36">
        <w:rPr>
          <w:color w:val="000000" w:themeColor="text1"/>
          <w:lang w:val="en-US"/>
        </w:rPr>
        <w:tab/>
        <w:t>ISOFIX child restraint system size envelope fixtures:</w:t>
      </w:r>
    </w:p>
    <w:p w14:paraId="0D51640F" w14:textId="77777777" w:rsidR="001F3BB2" w:rsidRPr="00A05F36" w:rsidRDefault="001F3BB2" w:rsidP="001F3BB2">
      <w:pPr>
        <w:spacing w:after="120"/>
        <w:ind w:left="2268" w:right="1134" w:hanging="1134"/>
        <w:jc w:val="both"/>
        <w:rPr>
          <w:color w:val="000000" w:themeColor="text1"/>
          <w:lang w:val="en-US"/>
        </w:rPr>
      </w:pPr>
      <w:r w:rsidRPr="00A05F36">
        <w:rPr>
          <w:color w:val="000000" w:themeColor="text1"/>
          <w:lang w:val="en-US"/>
        </w:rPr>
        <w:tab/>
        <w:t>–</w:t>
      </w:r>
      <w:r w:rsidRPr="00A05F36">
        <w:rPr>
          <w:color w:val="000000" w:themeColor="text1"/>
          <w:lang w:val="en-US"/>
        </w:rPr>
        <w:tab/>
        <w:t xml:space="preserve">ISO/F3: Full-Height Forward Facing toddler CRS </w:t>
      </w:r>
    </w:p>
    <w:p w14:paraId="06785564" w14:textId="77777777" w:rsidR="001F3BB2" w:rsidRPr="00A05F36" w:rsidRDefault="001F3BB2" w:rsidP="001F3BB2">
      <w:pPr>
        <w:spacing w:after="120"/>
        <w:ind w:left="2268" w:right="1134" w:hanging="1134"/>
        <w:jc w:val="both"/>
        <w:rPr>
          <w:color w:val="000000" w:themeColor="text1"/>
          <w:lang w:val="en-US"/>
        </w:rPr>
      </w:pPr>
      <w:r w:rsidRPr="00A05F36">
        <w:rPr>
          <w:color w:val="000000" w:themeColor="text1"/>
          <w:lang w:val="en-US"/>
        </w:rPr>
        <w:tab/>
        <w:t>–</w:t>
      </w:r>
      <w:r w:rsidRPr="00A05F36">
        <w:rPr>
          <w:color w:val="000000" w:themeColor="text1"/>
          <w:lang w:val="en-US"/>
        </w:rPr>
        <w:tab/>
        <w:t>ISO/F2: Reduced-Height Forward Facing toddler CRS</w:t>
      </w:r>
    </w:p>
    <w:p w14:paraId="51708ACF" w14:textId="77777777" w:rsidR="001F3BB2" w:rsidRPr="00A05F36" w:rsidRDefault="001F3BB2" w:rsidP="001F3BB2">
      <w:pPr>
        <w:spacing w:after="120"/>
        <w:ind w:left="2268" w:right="1134" w:hanging="1134"/>
        <w:jc w:val="both"/>
        <w:rPr>
          <w:color w:val="000000" w:themeColor="text1"/>
          <w:lang w:val="en-US"/>
        </w:rPr>
      </w:pPr>
      <w:r w:rsidRPr="00A05F36">
        <w:rPr>
          <w:color w:val="000000" w:themeColor="text1"/>
          <w:lang w:val="en-US"/>
        </w:rPr>
        <w:tab/>
        <w:t>–</w:t>
      </w:r>
      <w:r w:rsidRPr="00A05F36">
        <w:rPr>
          <w:color w:val="000000" w:themeColor="text1"/>
          <w:lang w:val="en-US"/>
        </w:rPr>
        <w:tab/>
        <w:t>ISO/F2X: Reduced-Height Forward Facing toddler CRS</w:t>
      </w:r>
    </w:p>
    <w:p w14:paraId="658A0ADA" w14:textId="77777777" w:rsidR="001F3BB2" w:rsidRPr="00A05F36" w:rsidRDefault="001F3BB2" w:rsidP="001F3BB2">
      <w:pPr>
        <w:spacing w:after="120"/>
        <w:ind w:left="2268" w:right="1134" w:hanging="1134"/>
        <w:jc w:val="both"/>
        <w:rPr>
          <w:color w:val="000000" w:themeColor="text1"/>
          <w:lang w:val="en-US"/>
        </w:rPr>
      </w:pPr>
      <w:r w:rsidRPr="00A05F36">
        <w:rPr>
          <w:color w:val="000000" w:themeColor="text1"/>
          <w:lang w:val="en-US"/>
        </w:rPr>
        <w:tab/>
        <w:t>–</w:t>
      </w:r>
      <w:r w:rsidRPr="00A05F36">
        <w:rPr>
          <w:color w:val="000000" w:themeColor="text1"/>
          <w:lang w:val="en-US"/>
        </w:rPr>
        <w:tab/>
        <w:t>ISO/R3: Full-Size Rearward Facing toddler CRS</w:t>
      </w:r>
    </w:p>
    <w:p w14:paraId="7BCF3D5C" w14:textId="77777777" w:rsidR="001F3BB2" w:rsidRPr="00A05F36" w:rsidRDefault="001F3BB2" w:rsidP="001F3BB2">
      <w:pPr>
        <w:spacing w:after="120"/>
        <w:ind w:left="2268" w:right="1134" w:hanging="1134"/>
        <w:jc w:val="both"/>
        <w:rPr>
          <w:color w:val="000000" w:themeColor="text1"/>
          <w:lang w:val="en-US"/>
        </w:rPr>
      </w:pPr>
      <w:r w:rsidRPr="00A05F36">
        <w:rPr>
          <w:color w:val="000000" w:themeColor="text1"/>
          <w:lang w:val="en-US"/>
        </w:rPr>
        <w:tab/>
        <w:t>–</w:t>
      </w:r>
      <w:r w:rsidRPr="00A05F36">
        <w:rPr>
          <w:color w:val="000000" w:themeColor="text1"/>
          <w:lang w:val="en-US"/>
        </w:rPr>
        <w:tab/>
        <w:t>ISO/R2: Reduced-Size Rearward Facing toddler CRS</w:t>
      </w:r>
    </w:p>
    <w:p w14:paraId="5871EF67" w14:textId="77777777" w:rsidR="001F3BB2" w:rsidRPr="00A05F36" w:rsidRDefault="001F3BB2" w:rsidP="001F3BB2">
      <w:pPr>
        <w:spacing w:after="120"/>
        <w:ind w:left="2268" w:right="1134"/>
        <w:jc w:val="both"/>
        <w:rPr>
          <w:color w:val="000000" w:themeColor="text1"/>
          <w:lang w:val="en-US"/>
        </w:rPr>
      </w:pPr>
      <w:r w:rsidRPr="00A05F36">
        <w:rPr>
          <w:color w:val="000000" w:themeColor="text1"/>
          <w:lang w:val="en-US"/>
        </w:rPr>
        <w:t>–</w:t>
      </w:r>
      <w:r w:rsidRPr="00A05F36">
        <w:rPr>
          <w:color w:val="000000" w:themeColor="text1"/>
          <w:lang w:val="en-US"/>
        </w:rPr>
        <w:tab/>
        <w:t>ISO/R2X: Reduced-Size Rearward Facing toddler CRS</w:t>
      </w:r>
    </w:p>
    <w:p w14:paraId="25FA1B5C" w14:textId="77777777" w:rsidR="001F3BB2" w:rsidRPr="00A05F36" w:rsidRDefault="001F3BB2" w:rsidP="001F3BB2">
      <w:pPr>
        <w:spacing w:after="120"/>
        <w:ind w:left="2268" w:right="1134" w:hanging="1134"/>
        <w:jc w:val="both"/>
        <w:rPr>
          <w:color w:val="000000" w:themeColor="text1"/>
          <w:lang w:val="en-US"/>
        </w:rPr>
      </w:pPr>
      <w:r w:rsidRPr="00A05F36">
        <w:rPr>
          <w:color w:val="000000" w:themeColor="text1"/>
          <w:lang w:val="en-US"/>
        </w:rPr>
        <w:tab/>
        <w:t>–</w:t>
      </w:r>
      <w:r w:rsidRPr="00A05F36">
        <w:rPr>
          <w:color w:val="000000" w:themeColor="text1"/>
          <w:lang w:val="en-US"/>
        </w:rPr>
        <w:tab/>
        <w:t>ISO/R1: Rearward Facing infant CRS</w:t>
      </w:r>
    </w:p>
    <w:p w14:paraId="06F86334" w14:textId="77777777" w:rsidR="001F3BB2" w:rsidRPr="00A05F36" w:rsidRDefault="001F3BB2" w:rsidP="001F3BB2">
      <w:pPr>
        <w:spacing w:after="120"/>
        <w:ind w:left="2268" w:right="1134"/>
        <w:jc w:val="both"/>
        <w:rPr>
          <w:color w:val="000000" w:themeColor="text1"/>
          <w:lang w:val="en-US"/>
        </w:rPr>
      </w:pPr>
      <w:r w:rsidRPr="00A05F36">
        <w:rPr>
          <w:color w:val="000000" w:themeColor="text1"/>
          <w:lang w:val="en-US"/>
        </w:rPr>
        <w:t>–</w:t>
      </w:r>
      <w:r w:rsidRPr="00A05F36">
        <w:rPr>
          <w:color w:val="000000" w:themeColor="text1"/>
          <w:lang w:val="en-US"/>
        </w:rPr>
        <w:tab/>
        <w:t>ISO/L1: Left Lateral Facing position CRS (</w:t>
      </w:r>
      <w:proofErr w:type="gramStart"/>
      <w:r w:rsidRPr="00A05F36">
        <w:rPr>
          <w:color w:val="000000" w:themeColor="text1"/>
          <w:lang w:val="en-US"/>
        </w:rPr>
        <w:t>carry-cot</w:t>
      </w:r>
      <w:proofErr w:type="gramEnd"/>
      <w:r w:rsidRPr="00A05F36">
        <w:rPr>
          <w:color w:val="000000" w:themeColor="text1"/>
          <w:lang w:val="en-US"/>
        </w:rPr>
        <w:t>)</w:t>
      </w:r>
    </w:p>
    <w:p w14:paraId="02028003" w14:textId="77777777" w:rsidR="001F3BB2" w:rsidRPr="00A05F36" w:rsidRDefault="001F3BB2" w:rsidP="001F3BB2">
      <w:pPr>
        <w:spacing w:after="120"/>
        <w:ind w:left="2268" w:right="1134" w:hanging="1134"/>
        <w:jc w:val="both"/>
        <w:rPr>
          <w:color w:val="000000" w:themeColor="text1"/>
          <w:lang w:val="en-US"/>
        </w:rPr>
      </w:pPr>
      <w:r w:rsidRPr="00A05F36">
        <w:rPr>
          <w:color w:val="000000" w:themeColor="text1"/>
          <w:lang w:val="en-US"/>
        </w:rPr>
        <w:tab/>
        <w:t>–</w:t>
      </w:r>
      <w:r w:rsidRPr="00A05F36">
        <w:rPr>
          <w:color w:val="000000" w:themeColor="text1"/>
          <w:lang w:val="en-US"/>
        </w:rPr>
        <w:tab/>
        <w:t>ISO/L2: Right Lateral Facing position CRS (</w:t>
      </w:r>
      <w:proofErr w:type="gramStart"/>
      <w:r w:rsidRPr="00A05F36">
        <w:rPr>
          <w:color w:val="000000" w:themeColor="text1"/>
          <w:lang w:val="en-US"/>
        </w:rPr>
        <w:t>carry-cot</w:t>
      </w:r>
      <w:proofErr w:type="gramEnd"/>
      <w:r w:rsidRPr="00A05F36">
        <w:rPr>
          <w:color w:val="000000" w:themeColor="text1"/>
          <w:lang w:val="en-US"/>
        </w:rPr>
        <w:t>)</w:t>
      </w:r>
    </w:p>
    <w:p w14:paraId="34F59675" w14:textId="77777777" w:rsidR="001F3BB2" w:rsidRPr="00A05F36" w:rsidRDefault="001F3BB2" w:rsidP="001F3BB2">
      <w:pPr>
        <w:spacing w:before="120" w:after="120"/>
        <w:ind w:left="2268" w:right="1134" w:hanging="1134"/>
        <w:jc w:val="both"/>
        <w:rPr>
          <w:color w:val="000000" w:themeColor="text1"/>
          <w:lang w:val="en-US"/>
        </w:rPr>
      </w:pPr>
      <w:r w:rsidRPr="00A05F36">
        <w:rPr>
          <w:color w:val="000000" w:themeColor="text1"/>
          <w:lang w:val="en-US"/>
        </w:rPr>
        <w:tab/>
        <w:t>The fixtures above shall be constructed with a mass between 10 and/or 13 kg +/- 1 kg and shall be of suitable durability and stiffness to satisfy the functional requirements, following the table below:</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687"/>
        <w:gridCol w:w="2045"/>
        <w:gridCol w:w="2638"/>
      </w:tblGrid>
      <w:tr w:rsidR="00A05F36" w:rsidRPr="00A05F36" w14:paraId="12E1BE2E" w14:textId="77777777" w:rsidTr="00000BF5">
        <w:trPr>
          <w:tblHeader/>
        </w:trPr>
        <w:tc>
          <w:tcPr>
            <w:tcW w:w="1677" w:type="dxa"/>
            <w:tcBorders>
              <w:top w:val="single" w:sz="4" w:space="0" w:color="auto"/>
              <w:bottom w:val="single" w:sz="12" w:space="0" w:color="auto"/>
            </w:tcBorders>
            <w:shd w:val="clear" w:color="auto" w:fill="auto"/>
            <w:vAlign w:val="bottom"/>
            <w:hideMark/>
          </w:tcPr>
          <w:p w14:paraId="4C99D628" w14:textId="77777777" w:rsidR="001F3BB2" w:rsidRPr="00A05F36" w:rsidRDefault="001F3BB2" w:rsidP="00891924">
            <w:pPr>
              <w:keepNext/>
              <w:keepLines/>
              <w:suppressAutoHyphens w:val="0"/>
              <w:spacing w:before="80" w:after="80" w:line="200" w:lineRule="exact"/>
              <w:ind w:right="113"/>
              <w:rPr>
                <w:rFonts w:eastAsia="MS Mincho"/>
                <w:i/>
                <w:color w:val="000000" w:themeColor="text1"/>
                <w:sz w:val="16"/>
                <w:lang w:eastAsia="fr-FR"/>
              </w:rPr>
            </w:pPr>
            <w:r w:rsidRPr="00A05F36">
              <w:rPr>
                <w:rFonts w:eastAsia="MS Mincho"/>
                <w:i/>
                <w:color w:val="000000" w:themeColor="text1"/>
                <w:sz w:val="16"/>
                <w:lang w:eastAsia="fr-FR"/>
              </w:rPr>
              <w:lastRenderedPageBreak/>
              <w:t>CRF</w:t>
            </w:r>
          </w:p>
        </w:tc>
        <w:tc>
          <w:tcPr>
            <w:tcW w:w="1276" w:type="dxa"/>
            <w:tcBorders>
              <w:top w:val="single" w:sz="4" w:space="0" w:color="auto"/>
              <w:bottom w:val="single" w:sz="12" w:space="0" w:color="auto"/>
            </w:tcBorders>
            <w:shd w:val="clear" w:color="auto" w:fill="auto"/>
            <w:vAlign w:val="bottom"/>
            <w:hideMark/>
          </w:tcPr>
          <w:p w14:paraId="44B98A3B" w14:textId="77777777" w:rsidR="001F3BB2" w:rsidRPr="00A05F36" w:rsidRDefault="001F3BB2" w:rsidP="00891924">
            <w:pPr>
              <w:keepNext/>
              <w:keepLines/>
              <w:suppressAutoHyphens w:val="0"/>
              <w:spacing w:before="80" w:after="80" w:line="200" w:lineRule="exact"/>
              <w:ind w:right="113"/>
              <w:jc w:val="right"/>
              <w:rPr>
                <w:rFonts w:eastAsia="MS Mincho"/>
                <w:i/>
                <w:color w:val="000000" w:themeColor="text1"/>
                <w:sz w:val="16"/>
                <w:lang w:eastAsia="fr-FR"/>
              </w:rPr>
            </w:pPr>
            <w:r w:rsidRPr="00A05F36">
              <w:rPr>
                <w:rFonts w:eastAsia="MS Mincho"/>
                <w:i/>
                <w:color w:val="000000" w:themeColor="text1"/>
                <w:sz w:val="16"/>
                <w:lang w:eastAsia="fr-FR"/>
              </w:rPr>
              <w:t>Mass (kg)</w:t>
            </w:r>
          </w:p>
        </w:tc>
        <w:tc>
          <w:tcPr>
            <w:tcW w:w="1646" w:type="dxa"/>
            <w:tcBorders>
              <w:top w:val="single" w:sz="4" w:space="0" w:color="auto"/>
              <w:bottom w:val="single" w:sz="12" w:space="0" w:color="auto"/>
            </w:tcBorders>
            <w:shd w:val="clear" w:color="auto" w:fill="auto"/>
            <w:vAlign w:val="bottom"/>
            <w:hideMark/>
          </w:tcPr>
          <w:p w14:paraId="1CF8E123" w14:textId="77777777" w:rsidR="001F3BB2" w:rsidRPr="00A05F36" w:rsidRDefault="001F3BB2" w:rsidP="00891924">
            <w:pPr>
              <w:keepNext/>
              <w:keepLines/>
              <w:suppressAutoHyphens w:val="0"/>
              <w:spacing w:before="80" w:after="80" w:line="200" w:lineRule="exact"/>
              <w:ind w:right="113"/>
              <w:jc w:val="right"/>
              <w:rPr>
                <w:rFonts w:eastAsia="MS Mincho"/>
                <w:i/>
                <w:color w:val="000000" w:themeColor="text1"/>
                <w:sz w:val="16"/>
                <w:lang w:eastAsia="fr-FR"/>
              </w:rPr>
            </w:pPr>
            <w:r w:rsidRPr="00A05F36">
              <w:rPr>
                <w:rFonts w:eastAsia="MS Mincho"/>
                <w:i/>
                <w:color w:val="000000" w:themeColor="text1"/>
                <w:sz w:val="16"/>
                <w:lang w:eastAsia="fr-FR"/>
              </w:rPr>
              <w:t>Tolerance (kg)</w:t>
            </w:r>
          </w:p>
        </w:tc>
      </w:tr>
      <w:tr w:rsidR="00A05F36" w:rsidRPr="00A05F36" w14:paraId="1C5C2E60" w14:textId="77777777" w:rsidTr="00000BF5">
        <w:tc>
          <w:tcPr>
            <w:tcW w:w="1677" w:type="dxa"/>
            <w:tcBorders>
              <w:top w:val="single" w:sz="12" w:space="0" w:color="auto"/>
            </w:tcBorders>
            <w:shd w:val="clear" w:color="auto" w:fill="auto"/>
            <w:hideMark/>
          </w:tcPr>
          <w:p w14:paraId="7949A29B" w14:textId="77777777" w:rsidR="001F3BB2" w:rsidRPr="00A05F36" w:rsidRDefault="001F3BB2" w:rsidP="00891924">
            <w:pPr>
              <w:keepNext/>
              <w:keepLines/>
              <w:suppressAutoHyphens w:val="0"/>
              <w:spacing w:before="40" w:after="40" w:line="220" w:lineRule="exact"/>
              <w:ind w:right="113"/>
              <w:rPr>
                <w:rFonts w:eastAsia="MS Mincho"/>
                <w:color w:val="000000" w:themeColor="text1"/>
                <w:sz w:val="18"/>
                <w:lang w:eastAsia="fr-FR"/>
              </w:rPr>
            </w:pPr>
            <w:r w:rsidRPr="00A05F36">
              <w:rPr>
                <w:rFonts w:eastAsia="MS Mincho"/>
                <w:color w:val="000000" w:themeColor="text1"/>
                <w:sz w:val="18"/>
                <w:lang w:eastAsia="fr-FR"/>
              </w:rPr>
              <w:t xml:space="preserve">R1 </w:t>
            </w:r>
            <w:r w:rsidRPr="00A05F36">
              <w:rPr>
                <w:rFonts w:eastAsia="MS Mincho"/>
                <w:noProof/>
                <w:color w:val="000000" w:themeColor="text1"/>
                <w:sz w:val="18"/>
                <w:vertAlign w:val="superscript"/>
                <w:lang w:val="fr-FR" w:eastAsia="fr-FR"/>
              </w:rPr>
              <w:t>a</w:t>
            </w:r>
            <w:r w:rsidRPr="00A05F36">
              <w:rPr>
                <w:rFonts w:eastAsia="MS Mincho"/>
                <w:noProof/>
                <w:color w:val="000000" w:themeColor="text1"/>
                <w:sz w:val="18"/>
                <w:lang w:val="fr-FR" w:eastAsia="fr-FR"/>
              </w:rPr>
              <w:t xml:space="preserve"> </w:t>
            </w:r>
            <w:r w:rsidRPr="00A05F36">
              <w:rPr>
                <w:rFonts w:eastAsia="MS Mincho"/>
                <w:color w:val="000000" w:themeColor="text1"/>
                <w:sz w:val="18"/>
                <w:lang w:eastAsia="fr-FR"/>
              </w:rPr>
              <w:t xml:space="preserve"> </w:t>
            </w:r>
          </w:p>
        </w:tc>
        <w:tc>
          <w:tcPr>
            <w:tcW w:w="1276" w:type="dxa"/>
            <w:tcBorders>
              <w:top w:val="single" w:sz="12" w:space="0" w:color="auto"/>
            </w:tcBorders>
            <w:shd w:val="clear" w:color="auto" w:fill="auto"/>
            <w:vAlign w:val="bottom"/>
            <w:hideMark/>
          </w:tcPr>
          <w:p w14:paraId="18F0017B" w14:textId="77777777" w:rsidR="001F3BB2" w:rsidRPr="00A05F36" w:rsidRDefault="001F3BB2" w:rsidP="00891924">
            <w:pPr>
              <w:keepNext/>
              <w:keepLines/>
              <w:suppressAutoHyphens w:val="0"/>
              <w:spacing w:before="40" w:after="40" w:line="220" w:lineRule="exact"/>
              <w:ind w:right="113"/>
              <w:jc w:val="right"/>
              <w:rPr>
                <w:rFonts w:eastAsia="MS Mincho"/>
                <w:color w:val="000000" w:themeColor="text1"/>
                <w:sz w:val="18"/>
                <w:lang w:eastAsia="fr-FR"/>
              </w:rPr>
            </w:pPr>
            <w:r w:rsidRPr="00A05F36">
              <w:rPr>
                <w:rFonts w:eastAsia="MS Mincho"/>
                <w:color w:val="000000" w:themeColor="text1"/>
                <w:sz w:val="18"/>
                <w:lang w:eastAsia="fr-FR"/>
              </w:rPr>
              <w:t>10</w:t>
            </w:r>
          </w:p>
        </w:tc>
        <w:tc>
          <w:tcPr>
            <w:tcW w:w="1646" w:type="dxa"/>
            <w:tcBorders>
              <w:top w:val="single" w:sz="12" w:space="0" w:color="auto"/>
            </w:tcBorders>
            <w:shd w:val="clear" w:color="auto" w:fill="auto"/>
            <w:vAlign w:val="bottom"/>
            <w:hideMark/>
          </w:tcPr>
          <w:p w14:paraId="4A75982F" w14:textId="77777777" w:rsidR="001F3BB2" w:rsidRPr="00A05F36" w:rsidRDefault="001F3BB2" w:rsidP="00891924">
            <w:pPr>
              <w:keepNext/>
              <w:keepLines/>
              <w:suppressAutoHyphens w:val="0"/>
              <w:spacing w:before="40" w:after="40" w:line="220" w:lineRule="exact"/>
              <w:ind w:right="113"/>
              <w:jc w:val="right"/>
              <w:rPr>
                <w:rFonts w:eastAsia="MS Mincho"/>
                <w:color w:val="000000" w:themeColor="text1"/>
                <w:sz w:val="18"/>
                <w:lang w:eastAsia="fr-FR"/>
              </w:rPr>
            </w:pPr>
            <w:r w:rsidRPr="00A05F36">
              <w:rPr>
                <w:rFonts w:eastAsia="Arial Unicode MS"/>
                <w:color w:val="000000" w:themeColor="text1"/>
                <w:sz w:val="18"/>
                <w:lang w:eastAsia="fr-FR"/>
              </w:rPr>
              <w:t>± 1</w:t>
            </w:r>
          </w:p>
        </w:tc>
      </w:tr>
      <w:tr w:rsidR="00A05F36" w:rsidRPr="00A05F36" w14:paraId="61CE14B6" w14:textId="77777777" w:rsidTr="00000BF5">
        <w:tc>
          <w:tcPr>
            <w:tcW w:w="1677" w:type="dxa"/>
            <w:shd w:val="clear" w:color="auto" w:fill="auto"/>
            <w:hideMark/>
          </w:tcPr>
          <w:p w14:paraId="176BD08D" w14:textId="77777777" w:rsidR="001F3BB2" w:rsidRPr="00A05F36" w:rsidRDefault="001F3BB2" w:rsidP="00891924">
            <w:pPr>
              <w:keepNext/>
              <w:keepLines/>
              <w:suppressAutoHyphens w:val="0"/>
              <w:spacing w:before="40" w:after="40" w:line="220" w:lineRule="exact"/>
              <w:ind w:right="113"/>
              <w:rPr>
                <w:rFonts w:eastAsia="MS Mincho"/>
                <w:color w:val="000000" w:themeColor="text1"/>
                <w:sz w:val="18"/>
                <w:lang w:eastAsia="fr-FR"/>
              </w:rPr>
            </w:pPr>
            <w:r w:rsidRPr="00A05F36">
              <w:rPr>
                <w:rFonts w:eastAsia="MS Mincho"/>
                <w:color w:val="000000" w:themeColor="text1"/>
                <w:sz w:val="18"/>
                <w:lang w:eastAsia="fr-FR"/>
              </w:rPr>
              <w:t>R2 / R2X</w:t>
            </w:r>
            <w:r w:rsidRPr="00A05F36">
              <w:rPr>
                <w:rFonts w:eastAsia="MS Mincho"/>
                <w:noProof/>
                <w:color w:val="000000" w:themeColor="text1"/>
                <w:sz w:val="18"/>
                <w:lang w:val="fr-FR" w:eastAsia="fr-FR"/>
              </w:rPr>
              <w:t xml:space="preserve"> </w:t>
            </w:r>
            <w:r w:rsidRPr="00A05F36">
              <w:rPr>
                <w:rFonts w:eastAsia="MS Mincho"/>
                <w:noProof/>
                <w:color w:val="000000" w:themeColor="text1"/>
                <w:sz w:val="18"/>
                <w:vertAlign w:val="superscript"/>
                <w:lang w:val="fr-FR" w:eastAsia="fr-FR"/>
              </w:rPr>
              <w:t>a</w:t>
            </w:r>
          </w:p>
        </w:tc>
        <w:tc>
          <w:tcPr>
            <w:tcW w:w="1276" w:type="dxa"/>
            <w:shd w:val="clear" w:color="auto" w:fill="auto"/>
            <w:vAlign w:val="bottom"/>
            <w:hideMark/>
          </w:tcPr>
          <w:p w14:paraId="1E2C6321" w14:textId="77777777" w:rsidR="001F3BB2" w:rsidRPr="00A05F36" w:rsidRDefault="001F3BB2" w:rsidP="00891924">
            <w:pPr>
              <w:keepNext/>
              <w:keepLines/>
              <w:suppressAutoHyphens w:val="0"/>
              <w:spacing w:before="40" w:after="40" w:line="220" w:lineRule="exact"/>
              <w:ind w:right="113"/>
              <w:jc w:val="right"/>
              <w:rPr>
                <w:rFonts w:eastAsia="MS Mincho"/>
                <w:color w:val="000000" w:themeColor="text1"/>
                <w:sz w:val="18"/>
                <w:lang w:eastAsia="fr-FR"/>
              </w:rPr>
            </w:pPr>
            <w:r w:rsidRPr="00A05F36">
              <w:rPr>
                <w:rFonts w:eastAsia="MS Mincho"/>
                <w:color w:val="000000" w:themeColor="text1"/>
                <w:sz w:val="18"/>
                <w:lang w:eastAsia="fr-FR"/>
              </w:rPr>
              <w:t>10</w:t>
            </w:r>
          </w:p>
        </w:tc>
        <w:tc>
          <w:tcPr>
            <w:tcW w:w="1646" w:type="dxa"/>
            <w:shd w:val="clear" w:color="auto" w:fill="auto"/>
            <w:vAlign w:val="bottom"/>
            <w:hideMark/>
          </w:tcPr>
          <w:p w14:paraId="27E39B6B" w14:textId="77777777" w:rsidR="001F3BB2" w:rsidRPr="00A05F36" w:rsidRDefault="001F3BB2" w:rsidP="00891924">
            <w:pPr>
              <w:keepNext/>
              <w:keepLines/>
              <w:suppressAutoHyphens w:val="0"/>
              <w:spacing w:before="40" w:after="40" w:line="220" w:lineRule="exact"/>
              <w:ind w:right="113"/>
              <w:jc w:val="right"/>
              <w:rPr>
                <w:rFonts w:eastAsia="MS Mincho"/>
                <w:color w:val="000000" w:themeColor="text1"/>
                <w:sz w:val="18"/>
                <w:lang w:eastAsia="fr-FR"/>
              </w:rPr>
            </w:pPr>
            <w:r w:rsidRPr="00A05F36">
              <w:rPr>
                <w:rFonts w:eastAsia="Arial Unicode MS"/>
                <w:color w:val="000000" w:themeColor="text1"/>
                <w:sz w:val="18"/>
                <w:lang w:eastAsia="fr-FR"/>
              </w:rPr>
              <w:t>± 1</w:t>
            </w:r>
          </w:p>
        </w:tc>
      </w:tr>
      <w:tr w:rsidR="00A05F36" w:rsidRPr="00A05F36" w14:paraId="0C458A7C" w14:textId="77777777" w:rsidTr="00000BF5">
        <w:tc>
          <w:tcPr>
            <w:tcW w:w="1677" w:type="dxa"/>
            <w:shd w:val="clear" w:color="auto" w:fill="auto"/>
            <w:hideMark/>
          </w:tcPr>
          <w:p w14:paraId="39FD76D7" w14:textId="77777777" w:rsidR="001F3BB2" w:rsidRPr="00A05F36" w:rsidRDefault="001F3BB2" w:rsidP="00000BF5">
            <w:pPr>
              <w:suppressAutoHyphens w:val="0"/>
              <w:spacing w:before="40" w:after="40" w:line="220" w:lineRule="exact"/>
              <w:ind w:right="113"/>
              <w:rPr>
                <w:rFonts w:eastAsia="MS Mincho"/>
                <w:color w:val="000000" w:themeColor="text1"/>
                <w:sz w:val="18"/>
                <w:lang w:eastAsia="fr-FR"/>
              </w:rPr>
            </w:pPr>
            <w:r w:rsidRPr="00A05F36">
              <w:rPr>
                <w:rFonts w:eastAsia="MS Mincho"/>
                <w:color w:val="000000" w:themeColor="text1"/>
                <w:sz w:val="18"/>
                <w:lang w:eastAsia="fr-FR"/>
              </w:rPr>
              <w:t>R3</w:t>
            </w:r>
          </w:p>
        </w:tc>
        <w:tc>
          <w:tcPr>
            <w:tcW w:w="1276" w:type="dxa"/>
            <w:shd w:val="clear" w:color="auto" w:fill="auto"/>
            <w:vAlign w:val="bottom"/>
            <w:hideMark/>
          </w:tcPr>
          <w:p w14:paraId="4BC4DF16" w14:textId="77777777" w:rsidR="001F3BB2" w:rsidRPr="00A05F36" w:rsidRDefault="001F3BB2" w:rsidP="00000BF5">
            <w:pPr>
              <w:suppressAutoHyphens w:val="0"/>
              <w:spacing w:before="40" w:after="40" w:line="220" w:lineRule="exact"/>
              <w:ind w:right="113"/>
              <w:jc w:val="right"/>
              <w:rPr>
                <w:rFonts w:eastAsia="MS Mincho"/>
                <w:color w:val="000000" w:themeColor="text1"/>
                <w:sz w:val="18"/>
                <w:lang w:eastAsia="fr-FR"/>
              </w:rPr>
            </w:pPr>
            <w:r w:rsidRPr="00A05F36">
              <w:rPr>
                <w:rFonts w:eastAsia="MS Mincho"/>
                <w:color w:val="000000" w:themeColor="text1"/>
                <w:sz w:val="18"/>
                <w:lang w:eastAsia="fr-FR"/>
              </w:rPr>
              <w:t>13</w:t>
            </w:r>
          </w:p>
        </w:tc>
        <w:tc>
          <w:tcPr>
            <w:tcW w:w="1646" w:type="dxa"/>
            <w:shd w:val="clear" w:color="auto" w:fill="auto"/>
            <w:vAlign w:val="bottom"/>
            <w:hideMark/>
          </w:tcPr>
          <w:p w14:paraId="5AAF25AF" w14:textId="77777777" w:rsidR="001F3BB2" w:rsidRPr="00A05F36" w:rsidRDefault="001F3BB2" w:rsidP="00000BF5">
            <w:pPr>
              <w:suppressAutoHyphens w:val="0"/>
              <w:spacing w:before="40" w:after="40" w:line="220" w:lineRule="exact"/>
              <w:ind w:right="113"/>
              <w:jc w:val="right"/>
              <w:rPr>
                <w:rFonts w:eastAsia="MS Mincho"/>
                <w:color w:val="000000" w:themeColor="text1"/>
                <w:sz w:val="18"/>
                <w:lang w:eastAsia="fr-FR"/>
              </w:rPr>
            </w:pPr>
            <w:r w:rsidRPr="00A05F36">
              <w:rPr>
                <w:rFonts w:eastAsia="Arial Unicode MS"/>
                <w:color w:val="000000" w:themeColor="text1"/>
                <w:sz w:val="18"/>
                <w:lang w:eastAsia="fr-FR"/>
              </w:rPr>
              <w:t>± 1</w:t>
            </w:r>
          </w:p>
        </w:tc>
      </w:tr>
      <w:tr w:rsidR="00A05F36" w:rsidRPr="00A05F36" w14:paraId="68803420" w14:textId="77777777" w:rsidTr="00000BF5">
        <w:tc>
          <w:tcPr>
            <w:tcW w:w="1677" w:type="dxa"/>
            <w:shd w:val="clear" w:color="auto" w:fill="auto"/>
            <w:hideMark/>
          </w:tcPr>
          <w:p w14:paraId="62DE7DB4" w14:textId="77777777" w:rsidR="001F3BB2" w:rsidRPr="00A05F36" w:rsidRDefault="001F3BB2" w:rsidP="00000BF5">
            <w:pPr>
              <w:suppressAutoHyphens w:val="0"/>
              <w:spacing w:before="40" w:after="40" w:line="220" w:lineRule="exact"/>
              <w:ind w:right="113"/>
              <w:rPr>
                <w:rFonts w:eastAsia="MS Mincho"/>
                <w:color w:val="000000" w:themeColor="text1"/>
                <w:sz w:val="18"/>
                <w:lang w:eastAsia="fr-FR"/>
              </w:rPr>
            </w:pPr>
            <w:r w:rsidRPr="00A05F36">
              <w:rPr>
                <w:rFonts w:eastAsia="MS Mincho"/>
                <w:color w:val="000000" w:themeColor="text1"/>
                <w:sz w:val="18"/>
                <w:lang w:eastAsia="fr-FR"/>
              </w:rPr>
              <w:t>L1 / L2</w:t>
            </w:r>
          </w:p>
        </w:tc>
        <w:tc>
          <w:tcPr>
            <w:tcW w:w="1276" w:type="dxa"/>
            <w:shd w:val="clear" w:color="auto" w:fill="auto"/>
            <w:vAlign w:val="bottom"/>
            <w:hideMark/>
          </w:tcPr>
          <w:p w14:paraId="0C89473F" w14:textId="77777777" w:rsidR="001F3BB2" w:rsidRPr="00A05F36" w:rsidRDefault="001F3BB2" w:rsidP="00000BF5">
            <w:pPr>
              <w:suppressAutoHyphens w:val="0"/>
              <w:spacing w:before="40" w:after="40" w:line="220" w:lineRule="exact"/>
              <w:ind w:right="113"/>
              <w:jc w:val="right"/>
              <w:rPr>
                <w:rFonts w:eastAsia="MS Mincho"/>
                <w:color w:val="000000" w:themeColor="text1"/>
                <w:sz w:val="18"/>
                <w:lang w:eastAsia="fr-FR"/>
              </w:rPr>
            </w:pPr>
            <w:r w:rsidRPr="00A05F36">
              <w:rPr>
                <w:rFonts w:eastAsia="MS Mincho"/>
                <w:color w:val="000000" w:themeColor="text1"/>
                <w:sz w:val="18"/>
                <w:lang w:eastAsia="fr-FR"/>
              </w:rPr>
              <w:t>13</w:t>
            </w:r>
          </w:p>
        </w:tc>
        <w:tc>
          <w:tcPr>
            <w:tcW w:w="1646" w:type="dxa"/>
            <w:shd w:val="clear" w:color="auto" w:fill="auto"/>
            <w:vAlign w:val="bottom"/>
            <w:hideMark/>
          </w:tcPr>
          <w:p w14:paraId="097F0219" w14:textId="77777777" w:rsidR="001F3BB2" w:rsidRPr="00A05F36" w:rsidRDefault="001F3BB2" w:rsidP="00000BF5">
            <w:pPr>
              <w:suppressAutoHyphens w:val="0"/>
              <w:spacing w:before="40" w:after="40" w:line="220" w:lineRule="exact"/>
              <w:ind w:right="113"/>
              <w:jc w:val="right"/>
              <w:rPr>
                <w:rFonts w:eastAsia="MS Mincho"/>
                <w:color w:val="000000" w:themeColor="text1"/>
                <w:sz w:val="18"/>
                <w:lang w:eastAsia="fr-FR"/>
              </w:rPr>
            </w:pPr>
            <w:r w:rsidRPr="00A05F36">
              <w:rPr>
                <w:rFonts w:eastAsia="Arial Unicode MS"/>
                <w:color w:val="000000" w:themeColor="text1"/>
                <w:sz w:val="18"/>
                <w:lang w:eastAsia="fr-FR"/>
              </w:rPr>
              <w:t>± 1</w:t>
            </w:r>
          </w:p>
        </w:tc>
      </w:tr>
      <w:tr w:rsidR="00A05F36" w:rsidRPr="00A05F36" w14:paraId="61BB30B6" w14:textId="77777777" w:rsidTr="00000BF5">
        <w:tc>
          <w:tcPr>
            <w:tcW w:w="1677" w:type="dxa"/>
            <w:shd w:val="clear" w:color="auto" w:fill="auto"/>
            <w:hideMark/>
          </w:tcPr>
          <w:p w14:paraId="195C8E90" w14:textId="77777777" w:rsidR="001F3BB2" w:rsidRPr="00A05F36" w:rsidRDefault="001F3BB2" w:rsidP="00000BF5">
            <w:pPr>
              <w:suppressAutoHyphens w:val="0"/>
              <w:spacing w:before="40" w:after="40" w:line="220" w:lineRule="exact"/>
              <w:ind w:right="113"/>
              <w:rPr>
                <w:rFonts w:eastAsia="MS Mincho"/>
                <w:color w:val="000000" w:themeColor="text1"/>
                <w:sz w:val="18"/>
                <w:lang w:eastAsia="fr-FR"/>
              </w:rPr>
            </w:pPr>
            <w:r w:rsidRPr="00A05F36">
              <w:rPr>
                <w:rFonts w:eastAsia="MS Mincho"/>
                <w:color w:val="000000" w:themeColor="text1"/>
                <w:sz w:val="18"/>
                <w:lang w:eastAsia="fr-FR"/>
              </w:rPr>
              <w:t>F2 / F2X</w:t>
            </w:r>
            <w:r w:rsidRPr="00A05F36">
              <w:rPr>
                <w:rFonts w:eastAsia="MS Mincho"/>
                <w:noProof/>
                <w:color w:val="000000" w:themeColor="text1"/>
                <w:sz w:val="18"/>
                <w:lang w:val="fr-FR" w:eastAsia="fr-FR"/>
              </w:rPr>
              <w:t xml:space="preserve"> </w:t>
            </w:r>
            <w:r w:rsidRPr="00A05F36">
              <w:rPr>
                <w:rFonts w:eastAsia="MS Mincho"/>
                <w:noProof/>
                <w:color w:val="000000" w:themeColor="text1"/>
                <w:sz w:val="18"/>
                <w:vertAlign w:val="superscript"/>
                <w:lang w:val="fr-FR" w:eastAsia="fr-FR"/>
              </w:rPr>
              <w:t>a</w:t>
            </w:r>
          </w:p>
        </w:tc>
        <w:tc>
          <w:tcPr>
            <w:tcW w:w="1276" w:type="dxa"/>
            <w:shd w:val="clear" w:color="auto" w:fill="auto"/>
            <w:vAlign w:val="bottom"/>
            <w:hideMark/>
          </w:tcPr>
          <w:p w14:paraId="0ED5E31D" w14:textId="77777777" w:rsidR="001F3BB2" w:rsidRPr="00A05F36" w:rsidRDefault="001F3BB2" w:rsidP="00000BF5">
            <w:pPr>
              <w:suppressAutoHyphens w:val="0"/>
              <w:spacing w:before="40" w:after="40" w:line="220" w:lineRule="exact"/>
              <w:ind w:right="113"/>
              <w:jc w:val="right"/>
              <w:rPr>
                <w:rFonts w:eastAsia="MS Mincho"/>
                <w:color w:val="000000" w:themeColor="text1"/>
                <w:sz w:val="18"/>
                <w:lang w:eastAsia="fr-FR"/>
              </w:rPr>
            </w:pPr>
            <w:r w:rsidRPr="00A05F36">
              <w:rPr>
                <w:rFonts w:eastAsia="MS Mincho"/>
                <w:color w:val="000000" w:themeColor="text1"/>
                <w:sz w:val="18"/>
                <w:lang w:eastAsia="fr-FR"/>
              </w:rPr>
              <w:t>13</w:t>
            </w:r>
          </w:p>
        </w:tc>
        <w:tc>
          <w:tcPr>
            <w:tcW w:w="1646" w:type="dxa"/>
            <w:shd w:val="clear" w:color="auto" w:fill="auto"/>
            <w:vAlign w:val="bottom"/>
            <w:hideMark/>
          </w:tcPr>
          <w:p w14:paraId="3E7676DF" w14:textId="77777777" w:rsidR="001F3BB2" w:rsidRPr="00A05F36" w:rsidRDefault="001F3BB2" w:rsidP="00000BF5">
            <w:pPr>
              <w:suppressAutoHyphens w:val="0"/>
              <w:spacing w:before="40" w:after="40" w:line="220" w:lineRule="exact"/>
              <w:ind w:right="113"/>
              <w:jc w:val="right"/>
              <w:rPr>
                <w:rFonts w:eastAsia="MS Mincho"/>
                <w:color w:val="000000" w:themeColor="text1"/>
                <w:sz w:val="18"/>
                <w:lang w:eastAsia="fr-FR"/>
              </w:rPr>
            </w:pPr>
            <w:r w:rsidRPr="00A05F36">
              <w:rPr>
                <w:rFonts w:eastAsia="Arial Unicode MS"/>
                <w:color w:val="000000" w:themeColor="text1"/>
                <w:sz w:val="18"/>
                <w:lang w:eastAsia="fr-FR"/>
              </w:rPr>
              <w:t>± 1</w:t>
            </w:r>
          </w:p>
        </w:tc>
      </w:tr>
      <w:tr w:rsidR="00A05F36" w:rsidRPr="00A05F36" w14:paraId="379D1BF0" w14:textId="77777777" w:rsidTr="00000BF5">
        <w:tc>
          <w:tcPr>
            <w:tcW w:w="1677" w:type="dxa"/>
            <w:tcBorders>
              <w:bottom w:val="single" w:sz="12" w:space="0" w:color="auto"/>
            </w:tcBorders>
            <w:shd w:val="clear" w:color="auto" w:fill="auto"/>
            <w:hideMark/>
          </w:tcPr>
          <w:p w14:paraId="65489EF1" w14:textId="77777777" w:rsidR="001F3BB2" w:rsidRPr="00A05F36" w:rsidRDefault="001F3BB2" w:rsidP="00000BF5">
            <w:pPr>
              <w:suppressAutoHyphens w:val="0"/>
              <w:spacing w:before="40" w:after="40" w:line="220" w:lineRule="exact"/>
              <w:ind w:right="113"/>
              <w:rPr>
                <w:rFonts w:eastAsia="MS Mincho"/>
                <w:color w:val="000000" w:themeColor="text1"/>
                <w:sz w:val="18"/>
                <w:lang w:eastAsia="fr-FR"/>
              </w:rPr>
            </w:pPr>
            <w:r w:rsidRPr="00A05F36">
              <w:rPr>
                <w:rFonts w:eastAsia="MS Mincho"/>
                <w:color w:val="000000" w:themeColor="text1"/>
                <w:sz w:val="18"/>
                <w:lang w:eastAsia="fr-FR"/>
              </w:rPr>
              <w:t>F3</w:t>
            </w:r>
          </w:p>
        </w:tc>
        <w:tc>
          <w:tcPr>
            <w:tcW w:w="1276" w:type="dxa"/>
            <w:tcBorders>
              <w:bottom w:val="single" w:sz="12" w:space="0" w:color="auto"/>
            </w:tcBorders>
            <w:shd w:val="clear" w:color="auto" w:fill="auto"/>
            <w:vAlign w:val="bottom"/>
            <w:hideMark/>
          </w:tcPr>
          <w:p w14:paraId="2E0661D0" w14:textId="77777777" w:rsidR="001F3BB2" w:rsidRPr="00A05F36" w:rsidRDefault="001F3BB2" w:rsidP="00000BF5">
            <w:pPr>
              <w:suppressAutoHyphens w:val="0"/>
              <w:spacing w:before="40" w:after="40" w:line="220" w:lineRule="exact"/>
              <w:ind w:right="113"/>
              <w:jc w:val="right"/>
              <w:rPr>
                <w:rFonts w:eastAsia="MS Mincho"/>
                <w:color w:val="000000" w:themeColor="text1"/>
                <w:sz w:val="18"/>
                <w:lang w:eastAsia="fr-FR"/>
              </w:rPr>
            </w:pPr>
            <w:r w:rsidRPr="00A05F36">
              <w:rPr>
                <w:rFonts w:eastAsia="MS Mincho"/>
                <w:color w:val="000000" w:themeColor="text1"/>
                <w:sz w:val="18"/>
                <w:lang w:eastAsia="fr-FR"/>
              </w:rPr>
              <w:t>13</w:t>
            </w:r>
          </w:p>
        </w:tc>
        <w:tc>
          <w:tcPr>
            <w:tcW w:w="1646" w:type="dxa"/>
            <w:tcBorders>
              <w:bottom w:val="single" w:sz="12" w:space="0" w:color="auto"/>
            </w:tcBorders>
            <w:shd w:val="clear" w:color="auto" w:fill="auto"/>
            <w:vAlign w:val="bottom"/>
            <w:hideMark/>
          </w:tcPr>
          <w:p w14:paraId="45E32F5F" w14:textId="77777777" w:rsidR="001F3BB2" w:rsidRPr="00A05F36" w:rsidRDefault="001F3BB2" w:rsidP="00000BF5">
            <w:pPr>
              <w:suppressAutoHyphens w:val="0"/>
              <w:spacing w:before="40" w:after="40" w:line="220" w:lineRule="exact"/>
              <w:ind w:right="113"/>
              <w:jc w:val="right"/>
              <w:rPr>
                <w:rFonts w:eastAsia="MS Mincho"/>
                <w:color w:val="000000" w:themeColor="text1"/>
                <w:sz w:val="18"/>
                <w:lang w:eastAsia="fr-FR"/>
              </w:rPr>
            </w:pPr>
            <w:r w:rsidRPr="00A05F36">
              <w:rPr>
                <w:rFonts w:eastAsia="Arial Unicode MS"/>
                <w:color w:val="000000" w:themeColor="text1"/>
                <w:sz w:val="18"/>
                <w:lang w:eastAsia="fr-FR"/>
              </w:rPr>
              <w:t>± 1</w:t>
            </w:r>
          </w:p>
        </w:tc>
      </w:tr>
      <w:tr w:rsidR="00A05F36" w:rsidRPr="00A05F36" w14:paraId="08AB6C1D" w14:textId="77777777" w:rsidTr="00000BF5">
        <w:tc>
          <w:tcPr>
            <w:tcW w:w="4599" w:type="dxa"/>
            <w:gridSpan w:val="3"/>
            <w:tcBorders>
              <w:top w:val="single" w:sz="12" w:space="0" w:color="auto"/>
              <w:bottom w:val="nil"/>
            </w:tcBorders>
            <w:shd w:val="clear" w:color="auto" w:fill="auto"/>
            <w:hideMark/>
          </w:tcPr>
          <w:p w14:paraId="2145AA85" w14:textId="77777777" w:rsidR="001F3BB2" w:rsidRPr="00A05F36" w:rsidRDefault="001F3BB2" w:rsidP="00000BF5">
            <w:pPr>
              <w:tabs>
                <w:tab w:val="left" w:pos="328"/>
              </w:tabs>
              <w:suppressAutoHyphens w:val="0"/>
              <w:spacing w:before="40" w:after="40" w:line="220" w:lineRule="exact"/>
              <w:ind w:right="113"/>
              <w:rPr>
                <w:rFonts w:eastAsia="MS Mincho"/>
                <w:color w:val="000000" w:themeColor="text1"/>
                <w:sz w:val="18"/>
                <w:lang w:val="en-US" w:eastAsia="fr-FR"/>
              </w:rPr>
            </w:pPr>
            <w:r w:rsidRPr="00A05F36">
              <w:rPr>
                <w:rFonts w:eastAsia="MS Mincho"/>
                <w:noProof/>
                <w:color w:val="000000" w:themeColor="text1"/>
                <w:sz w:val="18"/>
                <w:vertAlign w:val="superscript"/>
                <w:lang w:val="en-US" w:eastAsia="fr-FR"/>
              </w:rPr>
              <w:t>a</w:t>
            </w:r>
            <w:r w:rsidRPr="00A05F36">
              <w:rPr>
                <w:rFonts w:eastAsia="MS Mincho"/>
                <w:color w:val="000000" w:themeColor="text1"/>
                <w:sz w:val="18"/>
                <w:lang w:val="en-US" w:eastAsia="fr-FR"/>
              </w:rPr>
              <w:tab/>
              <w:t xml:space="preserve">ISOFIX base mass </w:t>
            </w:r>
            <w:proofErr w:type="gramStart"/>
            <w:r w:rsidRPr="00A05F36">
              <w:rPr>
                <w:rFonts w:eastAsia="MS Mincho"/>
                <w:color w:val="000000" w:themeColor="text1"/>
                <w:sz w:val="18"/>
                <w:lang w:val="en-US" w:eastAsia="fr-FR"/>
              </w:rPr>
              <w:t>taken into account</w:t>
            </w:r>
            <w:proofErr w:type="gramEnd"/>
            <w:r w:rsidRPr="00A05F36">
              <w:rPr>
                <w:rFonts w:eastAsia="MS Mincho"/>
                <w:color w:val="000000" w:themeColor="text1"/>
                <w:sz w:val="18"/>
                <w:lang w:val="en-US" w:eastAsia="fr-FR"/>
              </w:rPr>
              <w:t>.</w:t>
            </w:r>
          </w:p>
        </w:tc>
      </w:tr>
    </w:tbl>
    <w:p w14:paraId="335F4610" w14:textId="77777777" w:rsidR="00AD6492" w:rsidRPr="00A05F36" w:rsidRDefault="00AD6492" w:rsidP="00891924">
      <w:pPr>
        <w:pStyle w:val="para"/>
        <w:spacing w:before="120"/>
        <w:rPr>
          <w:color w:val="000000" w:themeColor="text1"/>
        </w:rPr>
      </w:pPr>
      <w:r w:rsidRPr="00A05F36">
        <w:rPr>
          <w:color w:val="000000" w:themeColor="text1"/>
        </w:rPr>
        <w:t>4.1.</w:t>
      </w:r>
      <w:r w:rsidRPr="00A05F36">
        <w:rPr>
          <w:color w:val="000000" w:themeColor="text1"/>
        </w:rPr>
        <w:tab/>
      </w:r>
      <w:r w:rsidRPr="00A05F36">
        <w:rPr>
          <w:rStyle w:val="paraChar"/>
          <w:color w:val="000000" w:themeColor="text1"/>
        </w:rPr>
        <w:t>Full-height forward-facing toddler child restraint systems envelope</w:t>
      </w:r>
    </w:p>
    <w:p w14:paraId="690FB01F" w14:textId="77777777" w:rsidR="00AD6492" w:rsidRPr="00A05F36" w:rsidRDefault="00AD6492" w:rsidP="0007188F">
      <w:pPr>
        <w:pStyle w:val="berschrift1"/>
        <w:numPr>
          <w:ilvl w:val="0"/>
          <w:numId w:val="0"/>
        </w:numPr>
        <w:ind w:left="567" w:firstLine="567"/>
        <w:rPr>
          <w:color w:val="000000" w:themeColor="text1"/>
        </w:rPr>
      </w:pPr>
      <w:r w:rsidRPr="00A05F36">
        <w:rPr>
          <w:color w:val="000000" w:themeColor="text1"/>
        </w:rPr>
        <w:t xml:space="preserve">Figure 1 </w:t>
      </w:r>
    </w:p>
    <w:p w14:paraId="19E48D13" w14:textId="77777777" w:rsidR="00AD6492" w:rsidRPr="00A05F36" w:rsidRDefault="00AD6492" w:rsidP="00891924">
      <w:pPr>
        <w:pStyle w:val="SingleTxtG"/>
        <w:spacing w:after="0"/>
        <w:rPr>
          <w:color w:val="000000" w:themeColor="text1"/>
        </w:rPr>
      </w:pPr>
      <w:r w:rsidRPr="00A05F36">
        <w:rPr>
          <w:b/>
          <w:color w:val="000000" w:themeColor="text1"/>
        </w:rPr>
        <w:t>ISO/F3 envelope dimensions for a full-height forward-facing toddler CRS (height 720 mm) ISOFIX SIZE CLASS A</w:t>
      </w:r>
    </w:p>
    <w:p w14:paraId="7004D662" w14:textId="77777777" w:rsidR="00AD6492" w:rsidRPr="00A05F36" w:rsidRDefault="003520A2" w:rsidP="0007188F">
      <w:pPr>
        <w:pStyle w:val="SingleTxtG"/>
        <w:keepNext/>
        <w:keepLines/>
        <w:ind w:left="2268" w:hanging="1134"/>
        <w:jc w:val="center"/>
        <w:rPr>
          <w:color w:val="000000" w:themeColor="text1"/>
        </w:rPr>
      </w:pPr>
      <w:r w:rsidRPr="00A05F36">
        <w:rPr>
          <w:noProof/>
          <w:color w:val="000000" w:themeColor="text1"/>
          <w:lang w:eastAsia="en-GB"/>
        </w:rPr>
        <w:drawing>
          <wp:inline distT="0" distB="0" distL="0" distR="0" wp14:anchorId="228E23C8" wp14:editId="41FF7CD5">
            <wp:extent cx="4592320" cy="5499735"/>
            <wp:effectExtent l="0" t="0" r="0" b="571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592320" cy="5499735"/>
                    </a:xfrm>
                    <a:prstGeom prst="rect">
                      <a:avLst/>
                    </a:prstGeom>
                    <a:noFill/>
                    <a:ln>
                      <a:noFill/>
                    </a:ln>
                  </pic:spPr>
                </pic:pic>
              </a:graphicData>
            </a:graphic>
          </wp:inline>
        </w:drawing>
      </w:r>
    </w:p>
    <w:p w14:paraId="04A16E8F" w14:textId="77777777" w:rsidR="00856550" w:rsidRPr="00A05F36" w:rsidRDefault="00856550" w:rsidP="0007188F">
      <w:pPr>
        <w:ind w:left="1134" w:right="1134"/>
        <w:rPr>
          <w:i/>
          <w:color w:val="000000" w:themeColor="text1"/>
        </w:rPr>
      </w:pPr>
      <w:r w:rsidRPr="00A05F36">
        <w:rPr>
          <w:i/>
          <w:color w:val="000000" w:themeColor="text1"/>
        </w:rPr>
        <w:t>Key</w:t>
      </w:r>
      <w:r w:rsidR="0007188F" w:rsidRPr="00A05F36">
        <w:rPr>
          <w:i/>
          <w:color w:val="000000" w:themeColor="text1"/>
        </w:rPr>
        <w:t>:</w:t>
      </w:r>
    </w:p>
    <w:p w14:paraId="401B084A" w14:textId="77777777" w:rsidR="00856550" w:rsidRPr="00A05F36" w:rsidRDefault="00856550" w:rsidP="0007188F">
      <w:pPr>
        <w:ind w:left="1134" w:right="1134"/>
        <w:rPr>
          <w:color w:val="000000" w:themeColor="text1"/>
        </w:rPr>
      </w:pPr>
      <w:r w:rsidRPr="00A05F36">
        <w:rPr>
          <w:color w:val="000000" w:themeColor="text1"/>
        </w:rPr>
        <w:t>1</w:t>
      </w:r>
      <w:r w:rsidRPr="00A05F36">
        <w:rPr>
          <w:color w:val="000000" w:themeColor="text1"/>
        </w:rPr>
        <w:tab/>
        <w:t>Limits in the forward and upwards directions</w:t>
      </w:r>
    </w:p>
    <w:p w14:paraId="6819DC64" w14:textId="77777777" w:rsidR="00856550" w:rsidRPr="00A05F36" w:rsidRDefault="00856550" w:rsidP="0007188F">
      <w:pPr>
        <w:ind w:left="1689" w:right="1134" w:hanging="555"/>
        <w:rPr>
          <w:color w:val="000000" w:themeColor="text1"/>
        </w:rPr>
      </w:pPr>
      <w:r w:rsidRPr="00A05F36">
        <w:rPr>
          <w:color w:val="000000" w:themeColor="text1"/>
        </w:rPr>
        <w:t>2</w:t>
      </w:r>
      <w:r w:rsidRPr="00A05F36">
        <w:rPr>
          <w:color w:val="000000" w:themeColor="text1"/>
        </w:rPr>
        <w:tab/>
        <w:t>Dashed line marks area where a support leg, or similar, of a specific vehicle CRS is allowed to protrude.</w:t>
      </w:r>
    </w:p>
    <w:p w14:paraId="4328DC8B" w14:textId="77777777" w:rsidR="00856550" w:rsidRPr="00A05F36" w:rsidRDefault="00856550" w:rsidP="0007188F">
      <w:pPr>
        <w:ind w:left="1134" w:right="1134"/>
        <w:rPr>
          <w:color w:val="000000" w:themeColor="text1"/>
        </w:rPr>
      </w:pPr>
      <w:r w:rsidRPr="00A05F36">
        <w:rPr>
          <w:color w:val="000000" w:themeColor="text1"/>
        </w:rPr>
        <w:t>3</w:t>
      </w:r>
      <w:r w:rsidRPr="00A05F36">
        <w:rPr>
          <w:color w:val="000000" w:themeColor="text1"/>
        </w:rPr>
        <w:tab/>
        <w:t>N/A</w:t>
      </w:r>
    </w:p>
    <w:p w14:paraId="11A18FC6" w14:textId="77777777" w:rsidR="003A7C42" w:rsidRPr="00A05F36" w:rsidRDefault="00856550" w:rsidP="00891924">
      <w:pPr>
        <w:ind w:left="1134" w:right="1134"/>
        <w:rPr>
          <w:color w:val="000000" w:themeColor="text1"/>
          <w:spacing w:val="0"/>
          <w:lang w:val="en-US" w:eastAsia="en-US"/>
        </w:rPr>
      </w:pPr>
      <w:r w:rsidRPr="00A05F36">
        <w:rPr>
          <w:color w:val="000000" w:themeColor="text1"/>
        </w:rPr>
        <w:t>4</w:t>
      </w:r>
      <w:r w:rsidRPr="00A05F36">
        <w:rPr>
          <w:color w:val="000000" w:themeColor="text1"/>
        </w:rPr>
        <w:tab/>
        <w:t xml:space="preserve">Further specifications of the connector area are given in </w:t>
      </w:r>
      <w:r w:rsidR="00801FF3" w:rsidRPr="00A05F36">
        <w:rPr>
          <w:color w:val="000000" w:themeColor="text1"/>
          <w:highlight w:val="yellow"/>
        </w:rPr>
        <w:t>UN Regulation No</w:t>
      </w:r>
      <w:r w:rsidRPr="00A05F36">
        <w:rPr>
          <w:color w:val="000000" w:themeColor="text1"/>
          <w:highlight w:val="yellow"/>
        </w:rPr>
        <w:t>.</w:t>
      </w:r>
      <w:r w:rsidR="00B204CA" w:rsidRPr="00A05F36">
        <w:rPr>
          <w:color w:val="000000" w:themeColor="text1"/>
          <w:highlight w:val="yellow"/>
        </w:rPr>
        <w:t xml:space="preserve"> </w:t>
      </w:r>
      <w:r w:rsidRPr="00A05F36">
        <w:rPr>
          <w:color w:val="000000" w:themeColor="text1"/>
          <w:highlight w:val="yellow"/>
        </w:rPr>
        <w:t>44</w:t>
      </w:r>
      <w:r w:rsidR="003A7C42" w:rsidRPr="00A05F36">
        <w:rPr>
          <w:color w:val="000000" w:themeColor="text1"/>
          <w:lang w:val="en-US"/>
        </w:rPr>
        <w:br w:type="page"/>
      </w:r>
    </w:p>
    <w:p w14:paraId="7E155925" w14:textId="77777777" w:rsidR="00806B8F" w:rsidRPr="00A05F36" w:rsidRDefault="00806B8F" w:rsidP="0007188F">
      <w:pPr>
        <w:pStyle w:val="para"/>
        <w:rPr>
          <w:color w:val="000000" w:themeColor="text1"/>
        </w:rPr>
      </w:pPr>
      <w:r w:rsidRPr="00A05F36">
        <w:rPr>
          <w:color w:val="000000" w:themeColor="text1"/>
        </w:rPr>
        <w:lastRenderedPageBreak/>
        <w:t>4.2.</w:t>
      </w:r>
      <w:r w:rsidRPr="00A05F36">
        <w:rPr>
          <w:color w:val="000000" w:themeColor="text1"/>
        </w:rPr>
        <w:tab/>
        <w:t xml:space="preserve">Reduced-height forward-facing toddler child restraint systems </w:t>
      </w:r>
      <w:proofErr w:type="gramStart"/>
      <w:r w:rsidRPr="00A05F36">
        <w:rPr>
          <w:color w:val="000000" w:themeColor="text1"/>
        </w:rPr>
        <w:t>envelope</w:t>
      </w:r>
      <w:proofErr w:type="gramEnd"/>
    </w:p>
    <w:p w14:paraId="1409E5D1" w14:textId="77777777" w:rsidR="00806B8F" w:rsidRPr="00A05F36" w:rsidRDefault="00806B8F" w:rsidP="0007188F">
      <w:pPr>
        <w:pStyle w:val="berschrift1"/>
        <w:numPr>
          <w:ilvl w:val="0"/>
          <w:numId w:val="0"/>
        </w:numPr>
        <w:ind w:left="567" w:firstLine="567"/>
        <w:rPr>
          <w:color w:val="000000" w:themeColor="text1"/>
        </w:rPr>
      </w:pPr>
      <w:r w:rsidRPr="00A05F36">
        <w:rPr>
          <w:color w:val="000000" w:themeColor="text1"/>
        </w:rPr>
        <w:t>Figure 2</w:t>
      </w:r>
    </w:p>
    <w:p w14:paraId="5AC242B0" w14:textId="77777777" w:rsidR="00806B8F" w:rsidRPr="00A05F36" w:rsidRDefault="00806B8F" w:rsidP="0007188F">
      <w:pPr>
        <w:pStyle w:val="SingleTxtG"/>
        <w:spacing w:after="0"/>
        <w:rPr>
          <w:b/>
          <w:color w:val="000000" w:themeColor="text1"/>
        </w:rPr>
      </w:pPr>
      <w:r w:rsidRPr="00A05F36">
        <w:rPr>
          <w:b/>
          <w:color w:val="000000" w:themeColor="text1"/>
        </w:rPr>
        <w:t>ISO/F2 envelope dimensions for a reduced-height forward-facing toddler CRS, (height 650 mm) – ISOFIX SIZE CLASS B</w:t>
      </w:r>
    </w:p>
    <w:p w14:paraId="698549E1" w14:textId="77777777" w:rsidR="00806B8F" w:rsidRPr="00A05F36" w:rsidRDefault="003520A2" w:rsidP="0007188F">
      <w:pPr>
        <w:ind w:left="5499" w:hanging="5499"/>
        <w:jc w:val="center"/>
        <w:rPr>
          <w:color w:val="000000" w:themeColor="text1"/>
        </w:rPr>
      </w:pPr>
      <w:r w:rsidRPr="00A05F36">
        <w:rPr>
          <w:noProof/>
          <w:color w:val="000000" w:themeColor="text1"/>
        </w:rPr>
        <w:drawing>
          <wp:inline distT="0" distB="0" distL="0" distR="0" wp14:anchorId="0164D4AB" wp14:editId="143F5D12">
            <wp:extent cx="6011545" cy="6073140"/>
            <wp:effectExtent l="0" t="0" r="8255" b="381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6011545" cy="6073140"/>
                    </a:xfrm>
                    <a:prstGeom prst="rect">
                      <a:avLst/>
                    </a:prstGeom>
                    <a:noFill/>
                    <a:ln>
                      <a:noFill/>
                    </a:ln>
                  </pic:spPr>
                </pic:pic>
              </a:graphicData>
            </a:graphic>
          </wp:inline>
        </w:drawing>
      </w:r>
    </w:p>
    <w:p w14:paraId="397024D0" w14:textId="77777777" w:rsidR="00806B8F" w:rsidRPr="00A05F36" w:rsidRDefault="00806B8F" w:rsidP="000029E7">
      <w:pPr>
        <w:ind w:left="1134" w:right="1134" w:hanging="5499"/>
        <w:jc w:val="both"/>
        <w:rPr>
          <w:color w:val="000000" w:themeColor="text1"/>
        </w:rPr>
      </w:pPr>
    </w:p>
    <w:p w14:paraId="1E4124DE" w14:textId="77777777" w:rsidR="00806B8F" w:rsidRPr="00A05F36" w:rsidRDefault="00806B8F" w:rsidP="0007188F">
      <w:pPr>
        <w:ind w:left="1134" w:right="1134"/>
        <w:rPr>
          <w:i/>
          <w:color w:val="000000" w:themeColor="text1"/>
        </w:rPr>
      </w:pPr>
      <w:r w:rsidRPr="00A05F36">
        <w:rPr>
          <w:i/>
          <w:color w:val="000000" w:themeColor="text1"/>
        </w:rPr>
        <w:t>Key</w:t>
      </w:r>
      <w:r w:rsidR="0007188F" w:rsidRPr="00A05F36">
        <w:rPr>
          <w:i/>
          <w:color w:val="000000" w:themeColor="text1"/>
        </w:rPr>
        <w:t>:</w:t>
      </w:r>
    </w:p>
    <w:p w14:paraId="4430224E" w14:textId="77777777" w:rsidR="00806B8F" w:rsidRPr="00A05F36" w:rsidRDefault="00806B8F" w:rsidP="0007188F">
      <w:pPr>
        <w:ind w:left="1134" w:right="1134"/>
        <w:rPr>
          <w:color w:val="000000" w:themeColor="text1"/>
        </w:rPr>
      </w:pPr>
      <w:r w:rsidRPr="00A05F36">
        <w:rPr>
          <w:color w:val="000000" w:themeColor="text1"/>
        </w:rPr>
        <w:t>1</w:t>
      </w:r>
      <w:r w:rsidRPr="00A05F36">
        <w:rPr>
          <w:color w:val="000000" w:themeColor="text1"/>
        </w:rPr>
        <w:tab/>
        <w:t>Limits in the forward and upwards directions</w:t>
      </w:r>
    </w:p>
    <w:p w14:paraId="05A0D305" w14:textId="77777777" w:rsidR="00806B8F" w:rsidRPr="00A05F36" w:rsidRDefault="00806B8F" w:rsidP="0007188F">
      <w:pPr>
        <w:ind w:left="1689" w:right="1134" w:hanging="555"/>
        <w:rPr>
          <w:color w:val="000000" w:themeColor="text1"/>
        </w:rPr>
      </w:pPr>
      <w:r w:rsidRPr="00A05F36">
        <w:rPr>
          <w:color w:val="000000" w:themeColor="text1"/>
          <w:lang w:val="en-US"/>
        </w:rPr>
        <w:t>2</w:t>
      </w:r>
      <w:r w:rsidRPr="00A05F36">
        <w:rPr>
          <w:color w:val="000000" w:themeColor="text1"/>
          <w:lang w:val="en-US"/>
        </w:rPr>
        <w:tab/>
      </w:r>
      <w:r w:rsidR="00234F31" w:rsidRPr="00A05F36">
        <w:rPr>
          <w:color w:val="000000" w:themeColor="text1"/>
        </w:rPr>
        <w:t>Dashed line marks area where a support leg, or similar, of a specific vehicle CRS is allowed to protrude.</w:t>
      </w:r>
    </w:p>
    <w:p w14:paraId="05CC21A4" w14:textId="77777777" w:rsidR="00806B8F" w:rsidRPr="00A05F36" w:rsidRDefault="00806B8F" w:rsidP="0007188F">
      <w:pPr>
        <w:ind w:left="1134" w:right="1134"/>
        <w:rPr>
          <w:color w:val="000000" w:themeColor="text1"/>
        </w:rPr>
      </w:pPr>
      <w:r w:rsidRPr="00A05F36">
        <w:rPr>
          <w:color w:val="000000" w:themeColor="text1"/>
        </w:rPr>
        <w:t>3</w:t>
      </w:r>
      <w:r w:rsidRPr="00A05F36">
        <w:rPr>
          <w:color w:val="000000" w:themeColor="text1"/>
        </w:rPr>
        <w:tab/>
        <w:t>N/A</w:t>
      </w:r>
    </w:p>
    <w:p w14:paraId="0333343F" w14:textId="77777777" w:rsidR="00806B8F" w:rsidRPr="00A05F36" w:rsidRDefault="00806B8F" w:rsidP="0007188F">
      <w:pPr>
        <w:ind w:left="1134" w:right="1134"/>
        <w:rPr>
          <w:color w:val="000000" w:themeColor="text1"/>
          <w:lang w:val="en-US"/>
        </w:rPr>
      </w:pPr>
      <w:r w:rsidRPr="00A05F36">
        <w:rPr>
          <w:color w:val="000000" w:themeColor="text1"/>
          <w:lang w:val="en-US"/>
        </w:rPr>
        <w:t>4</w:t>
      </w:r>
      <w:r w:rsidRPr="00A05F36">
        <w:rPr>
          <w:color w:val="000000" w:themeColor="text1"/>
          <w:lang w:val="en-US"/>
        </w:rPr>
        <w:tab/>
        <w:t xml:space="preserve">Further specifications of the connector area are given in </w:t>
      </w:r>
      <w:r w:rsidR="00801FF3" w:rsidRPr="00A05F36">
        <w:rPr>
          <w:color w:val="000000" w:themeColor="text1"/>
          <w:lang w:val="en-US"/>
        </w:rPr>
        <w:t xml:space="preserve">UN </w:t>
      </w:r>
      <w:r w:rsidR="00801FF3" w:rsidRPr="00A05F36">
        <w:rPr>
          <w:color w:val="000000" w:themeColor="text1"/>
          <w:highlight w:val="yellow"/>
          <w:lang w:val="en-US"/>
        </w:rPr>
        <w:t>Regulation No</w:t>
      </w:r>
      <w:r w:rsidRPr="00A05F36">
        <w:rPr>
          <w:color w:val="000000" w:themeColor="text1"/>
          <w:highlight w:val="yellow"/>
          <w:lang w:val="en-US"/>
        </w:rPr>
        <w:t>.</w:t>
      </w:r>
      <w:r w:rsidR="00B204CA" w:rsidRPr="00A05F36">
        <w:rPr>
          <w:color w:val="000000" w:themeColor="text1"/>
          <w:highlight w:val="yellow"/>
          <w:lang w:val="en-US"/>
        </w:rPr>
        <w:t xml:space="preserve"> </w:t>
      </w:r>
      <w:r w:rsidRPr="00A05F36">
        <w:rPr>
          <w:color w:val="000000" w:themeColor="text1"/>
          <w:highlight w:val="yellow"/>
          <w:lang w:val="en-US"/>
        </w:rPr>
        <w:t>44</w:t>
      </w:r>
    </w:p>
    <w:p w14:paraId="5E681A0B" w14:textId="77777777" w:rsidR="005E08D8" w:rsidRPr="00A05F36" w:rsidRDefault="00806B8F" w:rsidP="0007188F">
      <w:pPr>
        <w:ind w:left="1134" w:right="1134"/>
        <w:rPr>
          <w:color w:val="000000" w:themeColor="text1"/>
          <w:lang w:val="en-US"/>
        </w:rPr>
      </w:pPr>
      <w:r w:rsidRPr="00A05F36">
        <w:rPr>
          <w:color w:val="000000" w:themeColor="text1"/>
          <w:lang w:val="en-US"/>
        </w:rPr>
        <w:t>5</w:t>
      </w:r>
      <w:r w:rsidRPr="00A05F36">
        <w:rPr>
          <w:color w:val="000000" w:themeColor="text1"/>
          <w:lang w:val="en-US"/>
        </w:rPr>
        <w:tab/>
        <w:t>Attachment point for the top tether strap.</w:t>
      </w:r>
    </w:p>
    <w:p w14:paraId="5ABC0AF0" w14:textId="77777777" w:rsidR="005E08D8" w:rsidRPr="00A05F36" w:rsidRDefault="005E08D8" w:rsidP="00355F31">
      <w:pPr>
        <w:pStyle w:val="para"/>
        <w:rPr>
          <w:color w:val="000000" w:themeColor="text1"/>
        </w:rPr>
      </w:pPr>
      <w:r w:rsidRPr="00A05F36">
        <w:rPr>
          <w:color w:val="000000" w:themeColor="text1"/>
          <w:lang w:val="en-US"/>
        </w:rPr>
        <w:br w:type="page"/>
      </w:r>
      <w:r w:rsidRPr="00A05F36">
        <w:rPr>
          <w:color w:val="000000" w:themeColor="text1"/>
        </w:rPr>
        <w:lastRenderedPageBreak/>
        <w:t>4.3.</w:t>
      </w:r>
      <w:r w:rsidRPr="00A05F36">
        <w:rPr>
          <w:color w:val="000000" w:themeColor="text1"/>
        </w:rPr>
        <w:tab/>
      </w:r>
      <w:proofErr w:type="gramStart"/>
      <w:r w:rsidRPr="00A05F36">
        <w:rPr>
          <w:color w:val="000000" w:themeColor="text1"/>
        </w:rPr>
        <w:t>Reduced-height</w:t>
      </w:r>
      <w:proofErr w:type="gramEnd"/>
      <w:r w:rsidRPr="00A05F36">
        <w:rPr>
          <w:color w:val="000000" w:themeColor="text1"/>
        </w:rPr>
        <w:t xml:space="preserve"> second version back shape forward-facing toddler child restraint systems envelope</w:t>
      </w:r>
    </w:p>
    <w:p w14:paraId="7AFC7C17" w14:textId="77777777" w:rsidR="005E08D8" w:rsidRPr="00A05F36" w:rsidRDefault="005E08D8" w:rsidP="00355F31">
      <w:pPr>
        <w:pStyle w:val="berschrift1"/>
        <w:numPr>
          <w:ilvl w:val="0"/>
          <w:numId w:val="0"/>
        </w:numPr>
        <w:ind w:left="774" w:right="1134" w:firstLine="360"/>
        <w:rPr>
          <w:color w:val="000000" w:themeColor="text1"/>
        </w:rPr>
      </w:pPr>
      <w:r w:rsidRPr="00A05F36">
        <w:rPr>
          <w:color w:val="000000" w:themeColor="text1"/>
        </w:rPr>
        <w:t>Figure 3</w:t>
      </w:r>
    </w:p>
    <w:p w14:paraId="43317591" w14:textId="77777777" w:rsidR="00806B8F" w:rsidRPr="00A05F36" w:rsidRDefault="005E08D8" w:rsidP="00355F31">
      <w:pPr>
        <w:pStyle w:val="SingleTxtG"/>
        <w:spacing w:after="0"/>
        <w:rPr>
          <w:b/>
          <w:color w:val="000000" w:themeColor="text1"/>
          <w:lang w:val="en-US"/>
        </w:rPr>
      </w:pPr>
      <w:r w:rsidRPr="00A05F36">
        <w:rPr>
          <w:b/>
          <w:color w:val="000000" w:themeColor="text1"/>
        </w:rPr>
        <w:t>ISO/F2X envelope dimensions for a reduced-height second version back surface shape</w:t>
      </w:r>
      <w:r w:rsidR="001C0AC9" w:rsidRPr="00A05F36">
        <w:rPr>
          <w:b/>
          <w:color w:val="000000" w:themeColor="text1"/>
        </w:rPr>
        <w:t xml:space="preserve"> </w:t>
      </w:r>
      <w:r w:rsidRPr="00A05F36">
        <w:rPr>
          <w:b/>
          <w:color w:val="000000" w:themeColor="text1"/>
        </w:rPr>
        <w:t>forward-facing toddler CRS, (height 650 mm) – ISOFIX SIZE CLASS B1</w:t>
      </w:r>
    </w:p>
    <w:p w14:paraId="5B781537" w14:textId="77777777" w:rsidR="00806B8F" w:rsidRPr="00A05F36" w:rsidRDefault="00806B8F" w:rsidP="000029E7">
      <w:pPr>
        <w:ind w:left="1134" w:right="1134" w:hanging="5499"/>
        <w:jc w:val="both"/>
        <w:rPr>
          <w:color w:val="000000" w:themeColor="text1"/>
        </w:rPr>
      </w:pPr>
    </w:p>
    <w:p w14:paraId="28D2BB25" w14:textId="77777777" w:rsidR="00806B8F" w:rsidRPr="00A05F36" w:rsidRDefault="003520A2" w:rsidP="00DF3497">
      <w:pPr>
        <w:ind w:left="6066" w:right="567" w:hanging="5782"/>
        <w:jc w:val="center"/>
        <w:rPr>
          <w:color w:val="000000" w:themeColor="text1"/>
        </w:rPr>
      </w:pPr>
      <w:r w:rsidRPr="00A05F36">
        <w:rPr>
          <w:noProof/>
          <w:color w:val="000000" w:themeColor="text1"/>
        </w:rPr>
        <w:drawing>
          <wp:inline distT="0" distB="0" distL="0" distR="0" wp14:anchorId="5DE230D0" wp14:editId="49778686">
            <wp:extent cx="5943600" cy="5956935"/>
            <wp:effectExtent l="0" t="0" r="0" b="571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943600" cy="5956935"/>
                    </a:xfrm>
                    <a:prstGeom prst="rect">
                      <a:avLst/>
                    </a:prstGeom>
                    <a:noFill/>
                    <a:ln>
                      <a:noFill/>
                    </a:ln>
                  </pic:spPr>
                </pic:pic>
              </a:graphicData>
            </a:graphic>
          </wp:inline>
        </w:drawing>
      </w:r>
    </w:p>
    <w:p w14:paraId="37623DF4" w14:textId="77777777" w:rsidR="007F0FD8" w:rsidRPr="00A05F36" w:rsidRDefault="007F0FD8" w:rsidP="00355F31">
      <w:pPr>
        <w:ind w:left="1134" w:right="1134"/>
        <w:rPr>
          <w:i/>
          <w:color w:val="000000" w:themeColor="text1"/>
        </w:rPr>
      </w:pPr>
      <w:r w:rsidRPr="00A05F36">
        <w:rPr>
          <w:i/>
          <w:color w:val="000000" w:themeColor="text1"/>
        </w:rPr>
        <w:t>Key</w:t>
      </w:r>
      <w:r w:rsidR="00355F31" w:rsidRPr="00A05F36">
        <w:rPr>
          <w:i/>
          <w:color w:val="000000" w:themeColor="text1"/>
        </w:rPr>
        <w:t>:</w:t>
      </w:r>
    </w:p>
    <w:p w14:paraId="4EEF865E" w14:textId="77777777" w:rsidR="007F0FD8" w:rsidRPr="00A05F36" w:rsidRDefault="007F0FD8" w:rsidP="00355F31">
      <w:pPr>
        <w:ind w:left="1134" w:right="1134"/>
        <w:rPr>
          <w:color w:val="000000" w:themeColor="text1"/>
        </w:rPr>
      </w:pPr>
      <w:r w:rsidRPr="00A05F36">
        <w:rPr>
          <w:color w:val="000000" w:themeColor="text1"/>
        </w:rPr>
        <w:t>1</w:t>
      </w:r>
      <w:r w:rsidRPr="00A05F36">
        <w:rPr>
          <w:color w:val="000000" w:themeColor="text1"/>
        </w:rPr>
        <w:tab/>
        <w:t>Limits in the forward and upwards directions</w:t>
      </w:r>
    </w:p>
    <w:p w14:paraId="56029DFD" w14:textId="77777777" w:rsidR="007F0FD8" w:rsidRPr="00A05F36" w:rsidRDefault="007F0FD8" w:rsidP="00355F31">
      <w:pPr>
        <w:ind w:left="1689" w:right="1134" w:hanging="555"/>
        <w:rPr>
          <w:color w:val="000000" w:themeColor="text1"/>
        </w:rPr>
      </w:pPr>
      <w:r w:rsidRPr="00A05F36">
        <w:rPr>
          <w:color w:val="000000" w:themeColor="text1"/>
          <w:lang w:val="en-US"/>
        </w:rPr>
        <w:t>2</w:t>
      </w:r>
      <w:r w:rsidRPr="00A05F36">
        <w:rPr>
          <w:color w:val="000000" w:themeColor="text1"/>
          <w:lang w:val="en-US"/>
        </w:rPr>
        <w:tab/>
      </w:r>
      <w:r w:rsidR="00234F31" w:rsidRPr="00A05F36">
        <w:rPr>
          <w:color w:val="000000" w:themeColor="text1"/>
        </w:rPr>
        <w:t>Dashed line marks area where a support leg, or similar, of a specific vehicle CRS is allowed to protrude.</w:t>
      </w:r>
    </w:p>
    <w:p w14:paraId="3D73C495" w14:textId="77777777" w:rsidR="007F0FD8" w:rsidRPr="00A05F36" w:rsidRDefault="007F0FD8" w:rsidP="00355F31">
      <w:pPr>
        <w:ind w:left="1134" w:right="1134"/>
        <w:rPr>
          <w:color w:val="000000" w:themeColor="text1"/>
        </w:rPr>
      </w:pPr>
      <w:r w:rsidRPr="00A05F36">
        <w:rPr>
          <w:color w:val="000000" w:themeColor="text1"/>
        </w:rPr>
        <w:t>3</w:t>
      </w:r>
      <w:r w:rsidRPr="00A05F36">
        <w:rPr>
          <w:color w:val="000000" w:themeColor="text1"/>
        </w:rPr>
        <w:tab/>
        <w:t>N/A</w:t>
      </w:r>
    </w:p>
    <w:p w14:paraId="1D496185" w14:textId="77777777" w:rsidR="00806B8F" w:rsidRPr="00A05F36" w:rsidRDefault="007F0FD8" w:rsidP="00355F31">
      <w:pPr>
        <w:ind w:left="1134" w:right="1134"/>
        <w:rPr>
          <w:color w:val="000000" w:themeColor="text1"/>
          <w:lang w:val="en-US"/>
        </w:rPr>
      </w:pPr>
      <w:r w:rsidRPr="00A05F36">
        <w:rPr>
          <w:color w:val="000000" w:themeColor="text1"/>
          <w:lang w:val="en-US"/>
        </w:rPr>
        <w:t>4</w:t>
      </w:r>
      <w:r w:rsidRPr="00A05F36">
        <w:rPr>
          <w:color w:val="000000" w:themeColor="text1"/>
          <w:lang w:val="en-US"/>
        </w:rPr>
        <w:tab/>
        <w:t xml:space="preserve">Further specifications of the connector area are given in </w:t>
      </w:r>
      <w:r w:rsidR="00801FF3" w:rsidRPr="00A05F36">
        <w:rPr>
          <w:color w:val="000000" w:themeColor="text1"/>
          <w:highlight w:val="yellow"/>
          <w:lang w:val="en-US"/>
        </w:rPr>
        <w:t>UN Regulation No</w:t>
      </w:r>
      <w:r w:rsidRPr="00A05F36">
        <w:rPr>
          <w:color w:val="000000" w:themeColor="text1"/>
          <w:highlight w:val="yellow"/>
          <w:lang w:val="en-US"/>
        </w:rPr>
        <w:t>.</w:t>
      </w:r>
      <w:r w:rsidR="00B204CA" w:rsidRPr="00A05F36">
        <w:rPr>
          <w:color w:val="000000" w:themeColor="text1"/>
          <w:highlight w:val="yellow"/>
          <w:lang w:val="en-US"/>
        </w:rPr>
        <w:t xml:space="preserve"> </w:t>
      </w:r>
      <w:r w:rsidRPr="00A05F36">
        <w:rPr>
          <w:color w:val="000000" w:themeColor="text1"/>
          <w:highlight w:val="yellow"/>
          <w:lang w:val="en-US"/>
        </w:rPr>
        <w:t>44</w:t>
      </w:r>
      <w:r w:rsidR="00FD55BD" w:rsidRPr="00A05F36">
        <w:rPr>
          <w:color w:val="000000" w:themeColor="text1"/>
          <w:highlight w:val="red"/>
          <w:lang w:val="en-US"/>
        </w:rPr>
        <w:t>.</w:t>
      </w:r>
    </w:p>
    <w:p w14:paraId="232EF98B" w14:textId="77777777" w:rsidR="00B96670" w:rsidRPr="00A05F36" w:rsidRDefault="007F0FD8" w:rsidP="00355F31">
      <w:pPr>
        <w:pStyle w:val="para"/>
        <w:rPr>
          <w:color w:val="000000" w:themeColor="text1"/>
        </w:rPr>
      </w:pPr>
      <w:r w:rsidRPr="00A05F36">
        <w:rPr>
          <w:color w:val="000000" w:themeColor="text1"/>
          <w:lang w:val="en-US"/>
        </w:rPr>
        <w:br w:type="page"/>
      </w:r>
      <w:r w:rsidR="00B96670" w:rsidRPr="00A05F36">
        <w:rPr>
          <w:color w:val="000000" w:themeColor="text1"/>
        </w:rPr>
        <w:lastRenderedPageBreak/>
        <w:t>4.4.</w:t>
      </w:r>
      <w:r w:rsidR="00B96670" w:rsidRPr="00A05F36">
        <w:rPr>
          <w:color w:val="000000" w:themeColor="text1"/>
        </w:rPr>
        <w:tab/>
        <w:t xml:space="preserve">Full-size rearward facing toddler child restraint system </w:t>
      </w:r>
      <w:proofErr w:type="gramStart"/>
      <w:r w:rsidR="00B96670" w:rsidRPr="00A05F36">
        <w:rPr>
          <w:color w:val="000000" w:themeColor="text1"/>
        </w:rPr>
        <w:t>envelope</w:t>
      </w:r>
      <w:proofErr w:type="gramEnd"/>
    </w:p>
    <w:p w14:paraId="5C28153F" w14:textId="77777777" w:rsidR="00B96670" w:rsidRPr="00A05F36" w:rsidRDefault="00B96670" w:rsidP="00355F31">
      <w:pPr>
        <w:pStyle w:val="berschrift1"/>
        <w:numPr>
          <w:ilvl w:val="0"/>
          <w:numId w:val="0"/>
        </w:numPr>
        <w:ind w:left="774" w:right="1134" w:firstLine="360"/>
        <w:rPr>
          <w:color w:val="000000" w:themeColor="text1"/>
        </w:rPr>
      </w:pPr>
      <w:r w:rsidRPr="00A05F36">
        <w:rPr>
          <w:color w:val="000000" w:themeColor="text1"/>
        </w:rPr>
        <w:t>Figure 4</w:t>
      </w:r>
    </w:p>
    <w:p w14:paraId="08C4043B" w14:textId="77777777" w:rsidR="007F0FD8" w:rsidRPr="00A05F36" w:rsidRDefault="00B96670" w:rsidP="00355F31">
      <w:pPr>
        <w:pStyle w:val="SingleTxtG"/>
        <w:rPr>
          <w:b/>
          <w:color w:val="000000" w:themeColor="text1"/>
        </w:rPr>
      </w:pPr>
      <w:r w:rsidRPr="00A05F36">
        <w:rPr>
          <w:b/>
          <w:color w:val="000000" w:themeColor="text1"/>
        </w:rPr>
        <w:t>ISO/R3 envelope dimensions for a full-size rearward-facing toddler</w:t>
      </w:r>
      <w:r w:rsidR="001C0AC9" w:rsidRPr="00A05F36">
        <w:rPr>
          <w:b/>
          <w:color w:val="000000" w:themeColor="text1"/>
        </w:rPr>
        <w:t xml:space="preserve"> </w:t>
      </w:r>
      <w:r w:rsidR="001C0AC9" w:rsidRPr="00A05F36">
        <w:rPr>
          <w:b/>
          <w:color w:val="000000" w:themeColor="text1"/>
        </w:rPr>
        <w:br/>
      </w:r>
      <w:r w:rsidRPr="00A05F36">
        <w:rPr>
          <w:b/>
          <w:color w:val="000000" w:themeColor="text1"/>
        </w:rPr>
        <w:t>CRS ISOFIX SIZE CLASS C</w:t>
      </w:r>
    </w:p>
    <w:p w14:paraId="62E305F3" w14:textId="77777777" w:rsidR="00806B8F" w:rsidRPr="00A05F36" w:rsidRDefault="00806B8F" w:rsidP="000029E7">
      <w:pPr>
        <w:ind w:left="1134" w:right="1134" w:hanging="5499"/>
        <w:jc w:val="both"/>
        <w:rPr>
          <w:color w:val="000000" w:themeColor="text1"/>
        </w:rPr>
      </w:pPr>
    </w:p>
    <w:bookmarkStart w:id="1" w:name="_MON_1385455999"/>
    <w:bookmarkEnd w:id="1"/>
    <w:p w14:paraId="3A683629" w14:textId="77777777" w:rsidR="00806B8F" w:rsidRPr="00A05F36" w:rsidRDefault="00E63C6D" w:rsidP="00DF3497">
      <w:pPr>
        <w:ind w:left="5499" w:right="1134" w:hanging="4648"/>
        <w:jc w:val="center"/>
        <w:rPr>
          <w:color w:val="000000" w:themeColor="text1"/>
        </w:rPr>
      </w:pPr>
      <w:r w:rsidRPr="00A05F36">
        <w:rPr>
          <w:color w:val="000000" w:themeColor="text1"/>
        </w:rPr>
        <w:object w:dxaOrig="9541" w:dyaOrig="10861" w14:anchorId="097094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7.35pt;height:404.05pt" o:ole="">
            <v:imagedata r:id="rId61" o:title=""/>
          </v:shape>
          <o:OLEObject Type="Embed" ProgID="Word.Picture.8" ShapeID="_x0000_i1025" DrawAspect="Content" ObjectID="_1768191646" r:id="rId62"/>
        </w:object>
      </w:r>
    </w:p>
    <w:p w14:paraId="4AF2988A" w14:textId="77777777" w:rsidR="00806B8F" w:rsidRPr="00A05F36" w:rsidRDefault="00806B8F" w:rsidP="000029E7">
      <w:pPr>
        <w:ind w:left="1134" w:right="1134" w:hanging="5499"/>
        <w:jc w:val="both"/>
        <w:rPr>
          <w:color w:val="000000" w:themeColor="text1"/>
        </w:rPr>
      </w:pPr>
    </w:p>
    <w:p w14:paraId="57D2B136" w14:textId="77777777" w:rsidR="00AB6BD2" w:rsidRPr="00A05F36" w:rsidRDefault="00AB6BD2" w:rsidP="00355F31">
      <w:pPr>
        <w:ind w:left="1134" w:right="1134"/>
        <w:rPr>
          <w:i/>
          <w:color w:val="000000" w:themeColor="text1"/>
        </w:rPr>
      </w:pPr>
      <w:r w:rsidRPr="00A05F36">
        <w:rPr>
          <w:i/>
          <w:color w:val="000000" w:themeColor="text1"/>
        </w:rPr>
        <w:t>Key</w:t>
      </w:r>
      <w:r w:rsidR="00355F31" w:rsidRPr="00A05F36">
        <w:rPr>
          <w:i/>
          <w:color w:val="000000" w:themeColor="text1"/>
        </w:rPr>
        <w:t>:</w:t>
      </w:r>
    </w:p>
    <w:p w14:paraId="48E53E9B" w14:textId="77777777" w:rsidR="00AB6BD2" w:rsidRPr="00A05F36" w:rsidRDefault="00AB6BD2" w:rsidP="00355F31">
      <w:pPr>
        <w:ind w:left="1134" w:right="1134"/>
        <w:rPr>
          <w:color w:val="000000" w:themeColor="text1"/>
        </w:rPr>
      </w:pPr>
      <w:r w:rsidRPr="00A05F36">
        <w:rPr>
          <w:color w:val="000000" w:themeColor="text1"/>
        </w:rPr>
        <w:t>1</w:t>
      </w:r>
      <w:r w:rsidRPr="00A05F36">
        <w:rPr>
          <w:color w:val="000000" w:themeColor="text1"/>
        </w:rPr>
        <w:tab/>
        <w:t>Limits in the</w:t>
      </w:r>
      <w:r w:rsidR="007E2916" w:rsidRPr="00A05F36">
        <w:rPr>
          <w:color w:val="000000" w:themeColor="text1"/>
        </w:rPr>
        <w:t xml:space="preserve"> rearward</w:t>
      </w:r>
      <w:r w:rsidRPr="00A05F36">
        <w:rPr>
          <w:color w:val="000000" w:themeColor="text1"/>
        </w:rPr>
        <w:t xml:space="preserve"> and upwards directions</w:t>
      </w:r>
    </w:p>
    <w:p w14:paraId="1D9F9FEB" w14:textId="77777777" w:rsidR="00AB6BD2" w:rsidRPr="00A05F36" w:rsidRDefault="00AB6BD2" w:rsidP="00355F31">
      <w:pPr>
        <w:ind w:left="1701" w:right="1134" w:hanging="555"/>
        <w:rPr>
          <w:color w:val="000000" w:themeColor="text1"/>
        </w:rPr>
      </w:pPr>
      <w:r w:rsidRPr="00A05F36">
        <w:rPr>
          <w:color w:val="000000" w:themeColor="text1"/>
          <w:lang w:val="en-US"/>
        </w:rPr>
        <w:t>2</w:t>
      </w:r>
      <w:r w:rsidRPr="00A05F36">
        <w:rPr>
          <w:color w:val="000000" w:themeColor="text1"/>
          <w:lang w:val="en-US"/>
        </w:rPr>
        <w:tab/>
      </w:r>
      <w:r w:rsidR="00234F31" w:rsidRPr="00A05F36">
        <w:rPr>
          <w:color w:val="000000" w:themeColor="text1"/>
        </w:rPr>
        <w:t>Dashed line marks area where a support leg, or similar, of a specific vehicle CRS is allowed to protrude.</w:t>
      </w:r>
    </w:p>
    <w:p w14:paraId="0FC6CB86" w14:textId="77777777" w:rsidR="00AB6BD2" w:rsidRPr="00A05F36" w:rsidRDefault="00AB6BD2" w:rsidP="00891924">
      <w:pPr>
        <w:ind w:left="1701" w:right="1134" w:hanging="567"/>
        <w:rPr>
          <w:color w:val="000000" w:themeColor="text1"/>
        </w:rPr>
      </w:pPr>
      <w:r w:rsidRPr="00A05F36">
        <w:rPr>
          <w:color w:val="000000" w:themeColor="text1"/>
        </w:rPr>
        <w:t>3</w:t>
      </w:r>
      <w:r w:rsidR="00CD1589" w:rsidRPr="00A05F36">
        <w:rPr>
          <w:color w:val="000000" w:themeColor="text1"/>
        </w:rPr>
        <w:tab/>
      </w:r>
      <w:r w:rsidRPr="00A05F36">
        <w:rPr>
          <w:color w:val="000000" w:themeColor="text1"/>
        </w:rPr>
        <w:t>The backwards limitation (to the right in the figure) is given by the forward-facing</w:t>
      </w:r>
      <w:r w:rsidR="00CD1589" w:rsidRPr="00A05F36">
        <w:rPr>
          <w:color w:val="000000" w:themeColor="text1"/>
        </w:rPr>
        <w:tab/>
      </w:r>
      <w:r w:rsidRPr="00A05F36">
        <w:rPr>
          <w:color w:val="000000" w:themeColor="text1"/>
        </w:rPr>
        <w:t>envelope in Figure 2</w:t>
      </w:r>
    </w:p>
    <w:p w14:paraId="587A7C4A" w14:textId="77777777" w:rsidR="00AB6BD2" w:rsidRPr="00A05F36" w:rsidRDefault="00AB6BD2" w:rsidP="00355F31">
      <w:pPr>
        <w:ind w:left="1134" w:right="1134"/>
        <w:rPr>
          <w:color w:val="000000" w:themeColor="text1"/>
          <w:lang w:val="en-US"/>
        </w:rPr>
      </w:pPr>
      <w:r w:rsidRPr="00A05F36">
        <w:rPr>
          <w:color w:val="000000" w:themeColor="text1"/>
          <w:lang w:val="en-US"/>
        </w:rPr>
        <w:t>4</w:t>
      </w:r>
      <w:r w:rsidRPr="00A05F36">
        <w:rPr>
          <w:color w:val="000000" w:themeColor="text1"/>
          <w:lang w:val="en-US"/>
        </w:rPr>
        <w:tab/>
        <w:t xml:space="preserve">Further specifications of the connector area are given in </w:t>
      </w:r>
      <w:r w:rsidR="00801FF3" w:rsidRPr="00A05F36">
        <w:rPr>
          <w:color w:val="000000" w:themeColor="text1"/>
          <w:highlight w:val="yellow"/>
          <w:lang w:val="en-US"/>
        </w:rPr>
        <w:t>UN Regulation No</w:t>
      </w:r>
      <w:r w:rsidRPr="00A05F36">
        <w:rPr>
          <w:color w:val="000000" w:themeColor="text1"/>
          <w:highlight w:val="yellow"/>
          <w:lang w:val="en-US"/>
        </w:rPr>
        <w:t>.</w:t>
      </w:r>
      <w:r w:rsidR="00B204CA" w:rsidRPr="00A05F36">
        <w:rPr>
          <w:color w:val="000000" w:themeColor="text1"/>
          <w:highlight w:val="yellow"/>
          <w:lang w:val="en-US"/>
        </w:rPr>
        <w:t xml:space="preserve"> </w:t>
      </w:r>
      <w:r w:rsidRPr="00A05F36">
        <w:rPr>
          <w:color w:val="000000" w:themeColor="text1"/>
          <w:highlight w:val="yellow"/>
          <w:lang w:val="en-US"/>
        </w:rPr>
        <w:t>44</w:t>
      </w:r>
      <w:r w:rsidR="00A91CD7" w:rsidRPr="00A05F36">
        <w:rPr>
          <w:color w:val="000000" w:themeColor="text1"/>
          <w:highlight w:val="yellow"/>
          <w:lang w:val="en-US"/>
        </w:rPr>
        <w:t>.</w:t>
      </w:r>
    </w:p>
    <w:p w14:paraId="6DFF0DF4" w14:textId="77777777" w:rsidR="00806B8F" w:rsidRPr="00A05F36" w:rsidRDefault="00B05620" w:rsidP="00E0710E">
      <w:pPr>
        <w:pStyle w:val="para"/>
        <w:rPr>
          <w:color w:val="000000" w:themeColor="text1"/>
        </w:rPr>
      </w:pPr>
      <w:r w:rsidRPr="00A05F36">
        <w:rPr>
          <w:color w:val="000000" w:themeColor="text1"/>
        </w:rPr>
        <w:br w:type="page"/>
      </w:r>
      <w:r w:rsidR="002B31FC" w:rsidRPr="00A05F36">
        <w:rPr>
          <w:color w:val="000000" w:themeColor="text1"/>
        </w:rPr>
        <w:lastRenderedPageBreak/>
        <w:t>4.5.</w:t>
      </w:r>
      <w:r w:rsidR="005D38CC" w:rsidRPr="00A05F36">
        <w:rPr>
          <w:color w:val="000000" w:themeColor="text1"/>
        </w:rPr>
        <w:tab/>
      </w:r>
      <w:r w:rsidR="002B31FC" w:rsidRPr="00A05F36">
        <w:rPr>
          <w:color w:val="000000" w:themeColor="text1"/>
        </w:rPr>
        <w:t xml:space="preserve">Reduced-size rearward-facing toddler child restraint systems </w:t>
      </w:r>
      <w:proofErr w:type="gramStart"/>
      <w:r w:rsidR="002B31FC" w:rsidRPr="00A05F36">
        <w:rPr>
          <w:color w:val="000000" w:themeColor="text1"/>
        </w:rPr>
        <w:t>envelope</w:t>
      </w:r>
      <w:proofErr w:type="gramEnd"/>
    </w:p>
    <w:p w14:paraId="6CC73922" w14:textId="77777777" w:rsidR="002B31FC" w:rsidRPr="00A05F36" w:rsidRDefault="002B31FC" w:rsidP="00E0710E">
      <w:pPr>
        <w:pStyle w:val="berschrift1"/>
        <w:numPr>
          <w:ilvl w:val="0"/>
          <w:numId w:val="0"/>
        </w:numPr>
        <w:ind w:left="774" w:right="1134" w:firstLine="360"/>
        <w:rPr>
          <w:color w:val="000000" w:themeColor="text1"/>
          <w:lang w:val="en-US"/>
        </w:rPr>
      </w:pPr>
      <w:r w:rsidRPr="00A05F36">
        <w:rPr>
          <w:color w:val="000000" w:themeColor="text1"/>
          <w:lang w:val="en-US"/>
        </w:rPr>
        <w:t>Figure 5</w:t>
      </w:r>
    </w:p>
    <w:p w14:paraId="31E7B1FB" w14:textId="77777777" w:rsidR="00806B8F" w:rsidRPr="00A05F36" w:rsidRDefault="002B31FC" w:rsidP="00E0710E">
      <w:pPr>
        <w:pStyle w:val="SingleTxtG"/>
        <w:spacing w:after="0"/>
        <w:rPr>
          <w:b/>
          <w:color w:val="000000" w:themeColor="text1"/>
        </w:rPr>
      </w:pPr>
      <w:r w:rsidRPr="00A05F36">
        <w:rPr>
          <w:b/>
          <w:color w:val="000000" w:themeColor="text1"/>
          <w:lang w:val="en-US"/>
        </w:rPr>
        <w:t xml:space="preserve">ISO/R2 envelope dimensions for a reduced-size rearward-facing toddler </w:t>
      </w:r>
      <w:r w:rsidR="001C0AC9" w:rsidRPr="00A05F36">
        <w:rPr>
          <w:b/>
          <w:color w:val="000000" w:themeColor="text1"/>
          <w:lang w:val="en-US"/>
        </w:rPr>
        <w:br/>
      </w:r>
      <w:r w:rsidRPr="00A05F36">
        <w:rPr>
          <w:b/>
          <w:color w:val="000000" w:themeColor="text1"/>
          <w:lang w:val="en-US"/>
        </w:rPr>
        <w:t>CRS</w:t>
      </w:r>
      <w:r w:rsidR="001C0AC9" w:rsidRPr="00A05F36">
        <w:rPr>
          <w:b/>
          <w:color w:val="000000" w:themeColor="text1"/>
          <w:lang w:val="en-US"/>
        </w:rPr>
        <w:t xml:space="preserve"> </w:t>
      </w:r>
      <w:r w:rsidRPr="00A05F36">
        <w:rPr>
          <w:b/>
          <w:color w:val="000000" w:themeColor="text1"/>
          <w:lang w:val="en-US"/>
        </w:rPr>
        <w:t>ISOFIX SIZE CLASS D</w:t>
      </w:r>
    </w:p>
    <w:p w14:paraId="20A3C1ED" w14:textId="77777777" w:rsidR="00806B8F" w:rsidRPr="00A05F36" w:rsidRDefault="00806B8F" w:rsidP="000029E7">
      <w:pPr>
        <w:ind w:left="1134" w:right="1134" w:hanging="5499"/>
        <w:jc w:val="both"/>
        <w:rPr>
          <w:color w:val="000000" w:themeColor="text1"/>
        </w:rPr>
      </w:pPr>
    </w:p>
    <w:p w14:paraId="45536F79" w14:textId="77777777" w:rsidR="00806B8F" w:rsidRPr="00A05F36" w:rsidRDefault="003520A2" w:rsidP="00E0710E">
      <w:pPr>
        <w:ind w:left="4932" w:right="567" w:hanging="4365"/>
        <w:jc w:val="center"/>
        <w:rPr>
          <w:color w:val="000000" w:themeColor="text1"/>
        </w:rPr>
      </w:pPr>
      <w:r w:rsidRPr="00A05F36">
        <w:rPr>
          <w:noProof/>
          <w:color w:val="000000" w:themeColor="text1"/>
        </w:rPr>
        <w:drawing>
          <wp:inline distT="0" distB="0" distL="0" distR="0" wp14:anchorId="3EFDD9D4" wp14:editId="2B9A6000">
            <wp:extent cx="5534025" cy="5541010"/>
            <wp:effectExtent l="0" t="0" r="9525" b="254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534025" cy="5541010"/>
                    </a:xfrm>
                    <a:prstGeom prst="rect">
                      <a:avLst/>
                    </a:prstGeom>
                    <a:noFill/>
                    <a:ln>
                      <a:noFill/>
                    </a:ln>
                  </pic:spPr>
                </pic:pic>
              </a:graphicData>
            </a:graphic>
          </wp:inline>
        </w:drawing>
      </w:r>
    </w:p>
    <w:p w14:paraId="2CE84EA6" w14:textId="77777777" w:rsidR="002B31FC" w:rsidRPr="00A05F36" w:rsidRDefault="002B31FC" w:rsidP="00E0710E">
      <w:pPr>
        <w:ind w:left="1134" w:right="1134"/>
        <w:rPr>
          <w:i/>
          <w:color w:val="000000" w:themeColor="text1"/>
        </w:rPr>
      </w:pPr>
      <w:r w:rsidRPr="00A05F36">
        <w:rPr>
          <w:i/>
          <w:color w:val="000000" w:themeColor="text1"/>
        </w:rPr>
        <w:t>Key</w:t>
      </w:r>
      <w:r w:rsidR="00E0710E" w:rsidRPr="00A05F36">
        <w:rPr>
          <w:i/>
          <w:color w:val="000000" w:themeColor="text1"/>
        </w:rPr>
        <w:t>:</w:t>
      </w:r>
    </w:p>
    <w:p w14:paraId="671DFA0A" w14:textId="77777777" w:rsidR="002B31FC" w:rsidRPr="00A05F36" w:rsidRDefault="002B31FC" w:rsidP="00E0710E">
      <w:pPr>
        <w:ind w:left="1134" w:right="1134"/>
        <w:rPr>
          <w:color w:val="000000" w:themeColor="text1"/>
        </w:rPr>
      </w:pPr>
      <w:r w:rsidRPr="00A05F36">
        <w:rPr>
          <w:color w:val="000000" w:themeColor="text1"/>
        </w:rPr>
        <w:t>1</w:t>
      </w:r>
      <w:r w:rsidRPr="00A05F36">
        <w:rPr>
          <w:color w:val="000000" w:themeColor="text1"/>
        </w:rPr>
        <w:tab/>
        <w:t>Limits in the rearward and upwards directions</w:t>
      </w:r>
    </w:p>
    <w:p w14:paraId="040E3345" w14:textId="77777777" w:rsidR="002B31FC" w:rsidRPr="00A05F36" w:rsidRDefault="002B31FC" w:rsidP="00E0710E">
      <w:pPr>
        <w:ind w:left="1701" w:right="1134" w:hanging="555"/>
        <w:rPr>
          <w:color w:val="000000" w:themeColor="text1"/>
        </w:rPr>
      </w:pPr>
      <w:r w:rsidRPr="00A05F36">
        <w:rPr>
          <w:color w:val="000000" w:themeColor="text1"/>
          <w:lang w:val="en-US"/>
        </w:rPr>
        <w:t>2</w:t>
      </w:r>
      <w:r w:rsidRPr="00A05F36">
        <w:rPr>
          <w:color w:val="000000" w:themeColor="text1"/>
          <w:lang w:val="en-US"/>
        </w:rPr>
        <w:tab/>
      </w:r>
      <w:r w:rsidR="00234F31" w:rsidRPr="00A05F36">
        <w:rPr>
          <w:color w:val="000000" w:themeColor="text1"/>
        </w:rPr>
        <w:t>Dashed line marks area where a support leg, or similar, of a specific vehicle CRS is allowed to protrude.</w:t>
      </w:r>
    </w:p>
    <w:p w14:paraId="2FD1852E" w14:textId="77777777" w:rsidR="002B31FC" w:rsidRPr="00A05F36" w:rsidRDefault="002B31FC" w:rsidP="00891924">
      <w:pPr>
        <w:ind w:left="1701" w:right="1134" w:hanging="567"/>
        <w:rPr>
          <w:color w:val="000000" w:themeColor="text1"/>
        </w:rPr>
      </w:pPr>
      <w:r w:rsidRPr="00A05F36">
        <w:rPr>
          <w:color w:val="000000" w:themeColor="text1"/>
        </w:rPr>
        <w:t>3</w:t>
      </w:r>
      <w:r w:rsidRPr="00A05F36">
        <w:rPr>
          <w:color w:val="000000" w:themeColor="text1"/>
        </w:rPr>
        <w:tab/>
        <w:t xml:space="preserve">The backwards limitation (to the right in the figure) is given by the forward-facing </w:t>
      </w:r>
      <w:r w:rsidRPr="00A05F36">
        <w:rPr>
          <w:color w:val="000000" w:themeColor="text1"/>
        </w:rPr>
        <w:tab/>
        <w:t>envelope in Figure 2</w:t>
      </w:r>
    </w:p>
    <w:p w14:paraId="13EF0882" w14:textId="77777777" w:rsidR="005D38CC" w:rsidRPr="00A05F36" w:rsidRDefault="002B31FC" w:rsidP="00E0710E">
      <w:pPr>
        <w:ind w:left="1134" w:right="1134"/>
        <w:rPr>
          <w:color w:val="000000" w:themeColor="text1"/>
          <w:lang w:val="en-US"/>
        </w:rPr>
      </w:pPr>
      <w:r w:rsidRPr="00A05F36">
        <w:rPr>
          <w:color w:val="000000" w:themeColor="text1"/>
          <w:lang w:val="en-US"/>
        </w:rPr>
        <w:t>4</w:t>
      </w:r>
      <w:r w:rsidRPr="00A05F36">
        <w:rPr>
          <w:color w:val="000000" w:themeColor="text1"/>
          <w:lang w:val="en-US"/>
        </w:rPr>
        <w:tab/>
        <w:t xml:space="preserve">Further specifications of the connector area are given </w:t>
      </w:r>
      <w:r w:rsidRPr="00A05F36">
        <w:rPr>
          <w:color w:val="000000" w:themeColor="text1"/>
          <w:highlight w:val="yellow"/>
          <w:lang w:val="en-US"/>
        </w:rPr>
        <w:t xml:space="preserve">in </w:t>
      </w:r>
      <w:r w:rsidR="00801FF3" w:rsidRPr="00A05F36">
        <w:rPr>
          <w:color w:val="000000" w:themeColor="text1"/>
          <w:highlight w:val="yellow"/>
          <w:lang w:val="en-US"/>
        </w:rPr>
        <w:t>UN Regulation No</w:t>
      </w:r>
      <w:r w:rsidRPr="00A05F36">
        <w:rPr>
          <w:color w:val="000000" w:themeColor="text1"/>
          <w:highlight w:val="yellow"/>
          <w:lang w:val="en-US"/>
        </w:rPr>
        <w:t>.</w:t>
      </w:r>
      <w:r w:rsidR="00B204CA" w:rsidRPr="00A05F36">
        <w:rPr>
          <w:color w:val="000000" w:themeColor="text1"/>
          <w:highlight w:val="yellow"/>
          <w:lang w:val="en-US"/>
        </w:rPr>
        <w:t xml:space="preserve"> </w:t>
      </w:r>
      <w:r w:rsidRPr="00A05F36">
        <w:rPr>
          <w:color w:val="000000" w:themeColor="text1"/>
          <w:highlight w:val="yellow"/>
          <w:lang w:val="en-US"/>
        </w:rPr>
        <w:t>44</w:t>
      </w:r>
      <w:r w:rsidR="00E223F6" w:rsidRPr="00A05F36">
        <w:rPr>
          <w:color w:val="000000" w:themeColor="text1"/>
          <w:highlight w:val="yellow"/>
          <w:lang w:val="en-US"/>
        </w:rPr>
        <w:t>.</w:t>
      </w:r>
    </w:p>
    <w:p w14:paraId="5426320D" w14:textId="77777777" w:rsidR="002B31FC" w:rsidRPr="00A05F36" w:rsidRDefault="005D38CC" w:rsidP="00E0710E">
      <w:pPr>
        <w:pStyle w:val="para"/>
        <w:rPr>
          <w:color w:val="000000" w:themeColor="text1"/>
        </w:rPr>
      </w:pPr>
      <w:r w:rsidRPr="00A05F36">
        <w:rPr>
          <w:color w:val="000000" w:themeColor="text1"/>
          <w:lang w:val="en-US"/>
        </w:rPr>
        <w:br w:type="page"/>
      </w:r>
      <w:r w:rsidRPr="00A05F36">
        <w:rPr>
          <w:color w:val="000000" w:themeColor="text1"/>
        </w:rPr>
        <w:lastRenderedPageBreak/>
        <w:t>4.6.</w:t>
      </w:r>
      <w:r w:rsidRPr="00A05F36">
        <w:rPr>
          <w:color w:val="000000" w:themeColor="text1"/>
        </w:rPr>
        <w:tab/>
        <w:t>Rearward facing infant child restraint systems envelope</w:t>
      </w:r>
    </w:p>
    <w:p w14:paraId="585AF9DB" w14:textId="77777777" w:rsidR="005D38CC" w:rsidRPr="00A05F36" w:rsidRDefault="005D38CC" w:rsidP="00E0710E">
      <w:pPr>
        <w:pStyle w:val="berschrift1"/>
        <w:numPr>
          <w:ilvl w:val="0"/>
          <w:numId w:val="0"/>
        </w:numPr>
        <w:ind w:left="774" w:right="1134" w:firstLine="360"/>
        <w:rPr>
          <w:color w:val="000000" w:themeColor="text1"/>
        </w:rPr>
      </w:pPr>
      <w:r w:rsidRPr="00A05F36">
        <w:rPr>
          <w:color w:val="000000" w:themeColor="text1"/>
        </w:rPr>
        <w:t>Figure 6</w:t>
      </w:r>
    </w:p>
    <w:p w14:paraId="35303E4C" w14:textId="77777777" w:rsidR="005D38CC" w:rsidRPr="00A05F36" w:rsidRDefault="005D38CC" w:rsidP="00E0710E">
      <w:pPr>
        <w:pStyle w:val="SingleTxtG"/>
        <w:spacing w:after="0"/>
        <w:rPr>
          <w:b/>
          <w:color w:val="000000" w:themeColor="text1"/>
          <w:lang w:val="en-US"/>
        </w:rPr>
      </w:pPr>
      <w:r w:rsidRPr="00A05F36">
        <w:rPr>
          <w:b/>
          <w:color w:val="000000" w:themeColor="text1"/>
        </w:rPr>
        <w:t>ISO/R1 envelope dimensions for an infant-size rearward-facing CRS ISOFIX</w:t>
      </w:r>
      <w:r w:rsidR="001C0AC9" w:rsidRPr="00A05F36">
        <w:rPr>
          <w:b/>
          <w:color w:val="000000" w:themeColor="text1"/>
        </w:rPr>
        <w:t xml:space="preserve"> </w:t>
      </w:r>
      <w:r w:rsidR="001C0AC9" w:rsidRPr="00A05F36">
        <w:rPr>
          <w:b/>
          <w:color w:val="000000" w:themeColor="text1"/>
        </w:rPr>
        <w:br/>
      </w:r>
      <w:r w:rsidRPr="00A05F36">
        <w:rPr>
          <w:b/>
          <w:color w:val="000000" w:themeColor="text1"/>
        </w:rPr>
        <w:t>SIZE CLASS E</w:t>
      </w:r>
    </w:p>
    <w:p w14:paraId="16D2A721" w14:textId="77777777" w:rsidR="00806B8F" w:rsidRPr="00A05F36" w:rsidRDefault="00806B8F" w:rsidP="000029E7">
      <w:pPr>
        <w:ind w:left="1134" w:right="1134" w:hanging="5499"/>
        <w:jc w:val="both"/>
        <w:rPr>
          <w:color w:val="000000" w:themeColor="text1"/>
        </w:rPr>
      </w:pPr>
    </w:p>
    <w:p w14:paraId="2A625556" w14:textId="77777777" w:rsidR="00806B8F" w:rsidRPr="00A05F36" w:rsidRDefault="003520A2" w:rsidP="00DF3497">
      <w:pPr>
        <w:ind w:left="5499" w:right="1134" w:hanging="4648"/>
        <w:jc w:val="center"/>
        <w:rPr>
          <w:color w:val="000000" w:themeColor="text1"/>
        </w:rPr>
      </w:pPr>
      <w:r w:rsidRPr="00A05F36">
        <w:rPr>
          <w:noProof/>
          <w:color w:val="000000" w:themeColor="text1"/>
        </w:rPr>
        <w:drawing>
          <wp:inline distT="0" distB="0" distL="0" distR="0" wp14:anchorId="5C61AC80" wp14:editId="2A2395CD">
            <wp:extent cx="5506720" cy="583438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506720" cy="5834380"/>
                    </a:xfrm>
                    <a:prstGeom prst="rect">
                      <a:avLst/>
                    </a:prstGeom>
                    <a:noFill/>
                    <a:ln>
                      <a:noFill/>
                    </a:ln>
                  </pic:spPr>
                </pic:pic>
              </a:graphicData>
            </a:graphic>
          </wp:inline>
        </w:drawing>
      </w:r>
    </w:p>
    <w:p w14:paraId="19708E80" w14:textId="77777777" w:rsidR="00806B8F" w:rsidRPr="00A05F36" w:rsidRDefault="00806B8F" w:rsidP="000029E7">
      <w:pPr>
        <w:ind w:left="1134" w:right="1134" w:hanging="5499"/>
        <w:jc w:val="both"/>
        <w:rPr>
          <w:color w:val="000000" w:themeColor="text1"/>
        </w:rPr>
      </w:pPr>
    </w:p>
    <w:p w14:paraId="0E177834" w14:textId="77777777" w:rsidR="005D38CC" w:rsidRPr="00A05F36" w:rsidRDefault="005D38CC" w:rsidP="00E0710E">
      <w:pPr>
        <w:ind w:left="1134" w:right="1134"/>
        <w:rPr>
          <w:i/>
          <w:color w:val="000000" w:themeColor="text1"/>
        </w:rPr>
      </w:pPr>
      <w:r w:rsidRPr="00A05F36">
        <w:rPr>
          <w:i/>
          <w:color w:val="000000" w:themeColor="text1"/>
        </w:rPr>
        <w:t>Key</w:t>
      </w:r>
      <w:r w:rsidR="00E0710E" w:rsidRPr="00A05F36">
        <w:rPr>
          <w:i/>
          <w:color w:val="000000" w:themeColor="text1"/>
        </w:rPr>
        <w:t>:</w:t>
      </w:r>
    </w:p>
    <w:p w14:paraId="356B231B" w14:textId="77777777" w:rsidR="005D38CC" w:rsidRPr="00A05F36" w:rsidRDefault="005D38CC" w:rsidP="00E0710E">
      <w:pPr>
        <w:ind w:left="1134" w:right="1134"/>
        <w:rPr>
          <w:color w:val="000000" w:themeColor="text1"/>
        </w:rPr>
      </w:pPr>
      <w:r w:rsidRPr="00A05F36">
        <w:rPr>
          <w:color w:val="000000" w:themeColor="text1"/>
        </w:rPr>
        <w:t>1</w:t>
      </w:r>
      <w:r w:rsidRPr="00A05F36">
        <w:rPr>
          <w:color w:val="000000" w:themeColor="text1"/>
        </w:rPr>
        <w:tab/>
        <w:t>Limits in the rearward and upward</w:t>
      </w:r>
      <w:r w:rsidR="005E1BBD" w:rsidRPr="00A05F36">
        <w:rPr>
          <w:color w:val="000000" w:themeColor="text1"/>
        </w:rPr>
        <w:t>s</w:t>
      </w:r>
      <w:r w:rsidRPr="00A05F36">
        <w:rPr>
          <w:color w:val="000000" w:themeColor="text1"/>
        </w:rPr>
        <w:t xml:space="preserve"> directions</w:t>
      </w:r>
    </w:p>
    <w:p w14:paraId="6A2E8FD5" w14:textId="77777777" w:rsidR="005D38CC" w:rsidRPr="00A05F36" w:rsidRDefault="005D38CC" w:rsidP="00E0710E">
      <w:pPr>
        <w:ind w:left="1689" w:right="1134" w:hanging="555"/>
        <w:rPr>
          <w:color w:val="000000" w:themeColor="text1"/>
        </w:rPr>
      </w:pPr>
      <w:r w:rsidRPr="00A05F36">
        <w:rPr>
          <w:color w:val="000000" w:themeColor="text1"/>
          <w:lang w:val="en-US"/>
        </w:rPr>
        <w:t>2</w:t>
      </w:r>
      <w:r w:rsidRPr="00A05F36">
        <w:rPr>
          <w:color w:val="000000" w:themeColor="text1"/>
          <w:lang w:val="en-US"/>
        </w:rPr>
        <w:tab/>
      </w:r>
      <w:r w:rsidR="00234F31" w:rsidRPr="00A05F36">
        <w:rPr>
          <w:color w:val="000000" w:themeColor="text1"/>
        </w:rPr>
        <w:t>Dashed line marks area where a support leg, or similar, of a specific vehicle CRS is allowed to protrude.</w:t>
      </w:r>
    </w:p>
    <w:p w14:paraId="1750D418" w14:textId="77777777" w:rsidR="005D38CC" w:rsidRPr="00A05F36" w:rsidRDefault="005D38CC" w:rsidP="00891924">
      <w:pPr>
        <w:ind w:left="1701" w:right="1134" w:hanging="567"/>
        <w:rPr>
          <w:color w:val="000000" w:themeColor="text1"/>
        </w:rPr>
      </w:pPr>
      <w:r w:rsidRPr="00A05F36">
        <w:rPr>
          <w:color w:val="000000" w:themeColor="text1"/>
        </w:rPr>
        <w:t>3</w:t>
      </w:r>
      <w:r w:rsidRPr="00A05F36">
        <w:rPr>
          <w:color w:val="000000" w:themeColor="text1"/>
        </w:rPr>
        <w:tab/>
        <w:t xml:space="preserve">The backwards limitation (to the right in the figure) is given by the forward-facing </w:t>
      </w:r>
      <w:r w:rsidRPr="00A05F36">
        <w:rPr>
          <w:color w:val="000000" w:themeColor="text1"/>
        </w:rPr>
        <w:tab/>
        <w:t>envelope in Figure 2</w:t>
      </w:r>
    </w:p>
    <w:p w14:paraId="12E55DE9" w14:textId="77777777" w:rsidR="00C66BAE" w:rsidRPr="00A05F36" w:rsidRDefault="005D38CC" w:rsidP="00E0710E">
      <w:pPr>
        <w:ind w:left="1134" w:right="1134"/>
        <w:rPr>
          <w:color w:val="000000" w:themeColor="text1"/>
          <w:lang w:val="en-US"/>
        </w:rPr>
      </w:pPr>
      <w:r w:rsidRPr="00A05F36">
        <w:rPr>
          <w:color w:val="000000" w:themeColor="text1"/>
          <w:lang w:val="en-US"/>
        </w:rPr>
        <w:t>4</w:t>
      </w:r>
      <w:r w:rsidRPr="00A05F36">
        <w:rPr>
          <w:color w:val="000000" w:themeColor="text1"/>
          <w:lang w:val="en-US"/>
        </w:rPr>
        <w:tab/>
        <w:t xml:space="preserve">Further specifications of the connector area are given in </w:t>
      </w:r>
      <w:r w:rsidR="00801FF3" w:rsidRPr="00A05F36">
        <w:rPr>
          <w:color w:val="000000" w:themeColor="text1"/>
          <w:highlight w:val="yellow"/>
          <w:lang w:val="en-US"/>
        </w:rPr>
        <w:t>UN Regulation No</w:t>
      </w:r>
      <w:r w:rsidRPr="00A05F36">
        <w:rPr>
          <w:color w:val="000000" w:themeColor="text1"/>
          <w:highlight w:val="yellow"/>
          <w:lang w:val="en-US"/>
        </w:rPr>
        <w:t>.</w:t>
      </w:r>
      <w:r w:rsidR="00B204CA" w:rsidRPr="00A05F36">
        <w:rPr>
          <w:color w:val="000000" w:themeColor="text1"/>
          <w:highlight w:val="yellow"/>
          <w:lang w:val="en-US"/>
        </w:rPr>
        <w:t xml:space="preserve"> </w:t>
      </w:r>
      <w:r w:rsidRPr="00A05F36">
        <w:rPr>
          <w:color w:val="000000" w:themeColor="text1"/>
          <w:highlight w:val="yellow"/>
          <w:lang w:val="en-US"/>
        </w:rPr>
        <w:t>44</w:t>
      </w:r>
      <w:r w:rsidR="00927EE3" w:rsidRPr="00A05F36">
        <w:rPr>
          <w:color w:val="000000" w:themeColor="text1"/>
          <w:highlight w:val="yellow"/>
          <w:lang w:val="en-US"/>
        </w:rPr>
        <w:t>.</w:t>
      </w:r>
    </w:p>
    <w:p w14:paraId="0450682C" w14:textId="77777777" w:rsidR="005D38CC" w:rsidRPr="00A05F36" w:rsidRDefault="00C66BAE" w:rsidP="0095766B">
      <w:pPr>
        <w:pStyle w:val="para"/>
        <w:rPr>
          <w:color w:val="000000" w:themeColor="text1"/>
          <w:lang w:val="en-US"/>
        </w:rPr>
      </w:pPr>
      <w:r w:rsidRPr="00A05F36">
        <w:rPr>
          <w:color w:val="000000" w:themeColor="text1"/>
          <w:lang w:val="en-US"/>
        </w:rPr>
        <w:br w:type="page"/>
      </w:r>
      <w:r w:rsidR="00175369" w:rsidRPr="00A05F36">
        <w:rPr>
          <w:color w:val="000000" w:themeColor="text1"/>
        </w:rPr>
        <w:lastRenderedPageBreak/>
        <w:t>4.7.</w:t>
      </w:r>
      <w:r w:rsidR="00175369" w:rsidRPr="00A05F36">
        <w:rPr>
          <w:color w:val="000000" w:themeColor="text1"/>
        </w:rPr>
        <w:tab/>
        <w:t>Lateral facing child restraint systems envelope</w:t>
      </w:r>
    </w:p>
    <w:p w14:paraId="1BB92020" w14:textId="77777777" w:rsidR="001F3BB2" w:rsidRPr="00A05F36" w:rsidRDefault="001F3BB2" w:rsidP="001F3BB2">
      <w:pPr>
        <w:pStyle w:val="para"/>
        <w:ind w:left="1134" w:firstLine="0"/>
        <w:jc w:val="left"/>
        <w:rPr>
          <w:b/>
          <w:color w:val="000000" w:themeColor="text1"/>
          <w:lang w:val="en-US"/>
        </w:rPr>
      </w:pPr>
      <w:r w:rsidRPr="00A05F36">
        <w:rPr>
          <w:noProof/>
          <w:color w:val="000000" w:themeColor="text1"/>
          <w:spacing w:val="-2"/>
          <w:lang w:val="en-US"/>
        </w:rPr>
        <w:t>Figure 7</w:t>
      </w:r>
      <w:r w:rsidRPr="00A05F36">
        <w:rPr>
          <w:b/>
          <w:color w:val="000000" w:themeColor="text1"/>
          <w:lang w:val="en-US"/>
        </w:rPr>
        <w:br/>
        <w:t xml:space="preserve">Reduced-Size Rearward Facing toddler CRS Envelope dimensions for a reduced-size rearward-facing CRS, modified for improved compatibility with the vehicle </w:t>
      </w:r>
      <w:proofErr w:type="gramStart"/>
      <w:r w:rsidRPr="00A05F36">
        <w:rPr>
          <w:b/>
          <w:color w:val="000000" w:themeColor="text1"/>
          <w:lang w:val="en-US"/>
        </w:rPr>
        <w:t>interior</w:t>
      </w:r>
      <w:proofErr w:type="gramEnd"/>
      <w:r w:rsidRPr="00A05F36">
        <w:rPr>
          <w:b/>
          <w:color w:val="000000" w:themeColor="text1"/>
          <w:lang w:val="en-US"/>
        </w:rPr>
        <w:t xml:space="preserve"> </w:t>
      </w:r>
    </w:p>
    <w:p w14:paraId="281231AF" w14:textId="77777777" w:rsidR="001F3BB2" w:rsidRPr="00A05F36" w:rsidRDefault="001F3BB2" w:rsidP="001F3BB2">
      <w:pPr>
        <w:keepNext/>
        <w:keepLines/>
        <w:spacing w:after="120"/>
        <w:ind w:left="567" w:right="1134"/>
        <w:jc w:val="both"/>
        <w:rPr>
          <w:noProof/>
          <w:color w:val="000000" w:themeColor="text1"/>
          <w:lang w:val="en-US"/>
        </w:rPr>
      </w:pPr>
      <w:r w:rsidRPr="00A05F36">
        <w:rPr>
          <w:noProof/>
          <w:color w:val="000000" w:themeColor="text1"/>
          <w:lang w:val="en-US"/>
        </w:rPr>
        <w:drawing>
          <wp:inline distT="0" distB="0" distL="0" distR="0" wp14:anchorId="32369125" wp14:editId="726B10B4">
            <wp:extent cx="5540667" cy="4957948"/>
            <wp:effectExtent l="0" t="0" r="0" b="0"/>
            <wp:docPr id="5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578707" cy="4991987"/>
                    </a:xfrm>
                    <a:prstGeom prst="rect">
                      <a:avLst/>
                    </a:prstGeom>
                    <a:noFill/>
                    <a:ln>
                      <a:noFill/>
                    </a:ln>
                  </pic:spPr>
                </pic:pic>
              </a:graphicData>
            </a:graphic>
          </wp:inline>
        </w:drawing>
      </w:r>
    </w:p>
    <w:p w14:paraId="5D08DA0B" w14:textId="77777777" w:rsidR="001F3BB2" w:rsidRPr="00A05F36" w:rsidRDefault="001F3BB2" w:rsidP="00891924">
      <w:pPr>
        <w:spacing w:after="120" w:line="220" w:lineRule="exact"/>
        <w:ind w:right="1134"/>
        <w:jc w:val="right"/>
        <w:rPr>
          <w:b/>
          <w:color w:val="000000" w:themeColor="text1"/>
          <w:sz w:val="18"/>
          <w:szCs w:val="18"/>
          <w:lang w:val="en-US"/>
        </w:rPr>
      </w:pPr>
      <w:r w:rsidRPr="00A05F36">
        <w:rPr>
          <w:noProof/>
          <w:color w:val="000000" w:themeColor="text1"/>
          <w:sz w:val="18"/>
          <w:szCs w:val="18"/>
          <w:lang w:val="en-US"/>
        </w:rPr>
        <w:t>(</w:t>
      </w:r>
      <w:r w:rsidRPr="00A05F36">
        <w:rPr>
          <w:noProof/>
          <w:color w:val="000000" w:themeColor="text1"/>
          <w:sz w:val="18"/>
          <w:szCs w:val="18"/>
        </w:rPr>
        <w:t>all dimensions in millimeters)</w:t>
      </w:r>
    </w:p>
    <w:p w14:paraId="37A1BF2C" w14:textId="77777777" w:rsidR="001F3BB2" w:rsidRPr="00A05F36" w:rsidRDefault="001F3BB2" w:rsidP="001F3BB2">
      <w:pPr>
        <w:spacing w:line="220" w:lineRule="exact"/>
        <w:ind w:left="1134" w:right="1134"/>
        <w:rPr>
          <w:i/>
          <w:iCs/>
          <w:color w:val="000000" w:themeColor="text1"/>
          <w:szCs w:val="18"/>
          <w:lang w:val="en-US"/>
        </w:rPr>
      </w:pPr>
      <w:r w:rsidRPr="00A05F36">
        <w:rPr>
          <w:i/>
          <w:iCs/>
          <w:color w:val="000000" w:themeColor="text1"/>
          <w:szCs w:val="18"/>
          <w:lang w:val="en-US"/>
        </w:rPr>
        <w:t>Key</w:t>
      </w:r>
    </w:p>
    <w:p w14:paraId="532FD965" w14:textId="77777777" w:rsidR="001F3BB2" w:rsidRPr="00A05F36" w:rsidRDefault="001F3BB2" w:rsidP="00891924">
      <w:pPr>
        <w:spacing w:after="40" w:line="220" w:lineRule="exact"/>
        <w:ind w:left="1701" w:right="1134" w:hanging="567"/>
        <w:rPr>
          <w:color w:val="000000" w:themeColor="text1"/>
          <w:szCs w:val="18"/>
          <w:lang w:val="en-US"/>
        </w:rPr>
      </w:pPr>
      <w:r w:rsidRPr="00A05F36">
        <w:rPr>
          <w:color w:val="000000" w:themeColor="text1"/>
          <w:szCs w:val="18"/>
          <w:lang w:val="en-US"/>
        </w:rPr>
        <w:t>1</w:t>
      </w:r>
      <w:r w:rsidRPr="00A05F36">
        <w:rPr>
          <w:color w:val="000000" w:themeColor="text1"/>
          <w:szCs w:val="18"/>
          <w:lang w:val="en-US"/>
        </w:rPr>
        <w:tab/>
        <w:t>L</w:t>
      </w:r>
      <w:r w:rsidR="00891924" w:rsidRPr="00A05F36">
        <w:rPr>
          <w:color w:val="000000" w:themeColor="text1"/>
          <w:szCs w:val="18"/>
          <w:lang w:val="en-US"/>
        </w:rPr>
        <w:t>i</w:t>
      </w:r>
      <w:r w:rsidRPr="00A05F36">
        <w:rPr>
          <w:color w:val="000000" w:themeColor="text1"/>
          <w:szCs w:val="18"/>
          <w:lang w:val="en-US"/>
        </w:rPr>
        <w:t>mits in the rearward and upward directions</w:t>
      </w:r>
    </w:p>
    <w:p w14:paraId="6DB3CC6F" w14:textId="77777777" w:rsidR="001F3BB2" w:rsidRPr="00A05F36" w:rsidRDefault="001F3BB2" w:rsidP="00891924">
      <w:pPr>
        <w:suppressAutoHyphens w:val="0"/>
        <w:spacing w:line="210" w:lineRule="exact"/>
        <w:ind w:left="1701" w:right="1134" w:hanging="567"/>
        <w:jc w:val="both"/>
        <w:rPr>
          <w:color w:val="000000" w:themeColor="text1"/>
          <w:szCs w:val="18"/>
          <w:lang w:val="en-US"/>
        </w:rPr>
      </w:pPr>
      <w:r w:rsidRPr="00A05F36">
        <w:rPr>
          <w:color w:val="000000" w:themeColor="text1"/>
          <w:szCs w:val="18"/>
          <w:lang w:val="en-US"/>
        </w:rPr>
        <w:t>2</w:t>
      </w:r>
      <w:r w:rsidRPr="00A05F36">
        <w:rPr>
          <w:color w:val="000000" w:themeColor="text1"/>
          <w:szCs w:val="18"/>
          <w:lang w:val="en-US"/>
        </w:rPr>
        <w:tab/>
        <w:t>Dashed lines mark the area where an anti-rotation device, or similar (</w:t>
      </w:r>
      <w:proofErr w:type="gramStart"/>
      <w:r w:rsidRPr="00A05F36">
        <w:rPr>
          <w:color w:val="000000" w:themeColor="text1"/>
          <w:szCs w:val="18"/>
          <w:lang w:val="en-US"/>
        </w:rPr>
        <w:t>e.g.</w:t>
      </w:r>
      <w:proofErr w:type="gramEnd"/>
      <w:r w:rsidRPr="00A05F36">
        <w:rPr>
          <w:color w:val="000000" w:themeColor="text1"/>
          <w:szCs w:val="18"/>
          <w:lang w:val="en-US"/>
        </w:rPr>
        <w:t xml:space="preserve"> rebound bar), is allowed to protrude</w:t>
      </w:r>
    </w:p>
    <w:p w14:paraId="25B6A8E0" w14:textId="77777777" w:rsidR="001F3BB2" w:rsidRPr="00A05F36" w:rsidRDefault="001F3BB2" w:rsidP="00891924">
      <w:pPr>
        <w:suppressAutoHyphens w:val="0"/>
        <w:spacing w:line="210" w:lineRule="exact"/>
        <w:ind w:left="1701" w:right="1134" w:hanging="567"/>
        <w:jc w:val="both"/>
        <w:rPr>
          <w:color w:val="000000" w:themeColor="text1"/>
          <w:szCs w:val="18"/>
          <w:lang w:val="en-US"/>
        </w:rPr>
      </w:pPr>
      <w:r w:rsidRPr="00A05F36">
        <w:rPr>
          <w:color w:val="000000" w:themeColor="text1"/>
          <w:szCs w:val="18"/>
          <w:lang w:val="en-US"/>
        </w:rPr>
        <w:t>3</w:t>
      </w:r>
      <w:r w:rsidRPr="00A05F36">
        <w:rPr>
          <w:color w:val="000000" w:themeColor="text1"/>
          <w:szCs w:val="18"/>
          <w:lang w:val="en-US"/>
        </w:rPr>
        <w:tab/>
        <w:t>The backward limitation (to the right in the figure) is given by the forward-facing envelope in Figure 2</w:t>
      </w:r>
    </w:p>
    <w:p w14:paraId="6B79583D" w14:textId="77777777" w:rsidR="001F3BB2" w:rsidRPr="00A05F36" w:rsidRDefault="001F3BB2" w:rsidP="00891924">
      <w:pPr>
        <w:pStyle w:val="berschrift1"/>
        <w:numPr>
          <w:ilvl w:val="0"/>
          <w:numId w:val="0"/>
        </w:numPr>
        <w:ind w:left="1701" w:right="1134" w:hanging="567"/>
        <w:rPr>
          <w:color w:val="000000" w:themeColor="text1"/>
          <w:spacing w:val="-2"/>
          <w:szCs w:val="18"/>
          <w:lang w:val="en-US" w:eastAsia="en-GB"/>
        </w:rPr>
      </w:pPr>
      <w:r w:rsidRPr="00A05F36">
        <w:rPr>
          <w:color w:val="000000" w:themeColor="text1"/>
          <w:spacing w:val="-2"/>
          <w:szCs w:val="18"/>
          <w:lang w:val="en-US" w:eastAsia="en-GB"/>
        </w:rPr>
        <w:t>4</w:t>
      </w:r>
      <w:r w:rsidRPr="00A05F36">
        <w:rPr>
          <w:color w:val="000000" w:themeColor="text1"/>
          <w:spacing w:val="-2"/>
          <w:szCs w:val="18"/>
          <w:lang w:val="en-US" w:eastAsia="en-GB"/>
        </w:rPr>
        <w:tab/>
        <w:t>For further specifications of the connector area, see detail Y and ISO 13216-1:1999, Figures 2 and 3.</w:t>
      </w:r>
    </w:p>
    <w:p w14:paraId="293B0536" w14:textId="77777777" w:rsidR="00271A69" w:rsidRPr="00A05F36" w:rsidRDefault="00271A69" w:rsidP="0095766B">
      <w:pPr>
        <w:ind w:left="1134" w:right="1134"/>
        <w:rPr>
          <w:color w:val="000000" w:themeColor="text1"/>
        </w:rPr>
      </w:pPr>
      <w:r w:rsidRPr="00A05F36">
        <w:rPr>
          <w:color w:val="000000" w:themeColor="text1"/>
        </w:rPr>
        <w:br w:type="page"/>
      </w:r>
    </w:p>
    <w:p w14:paraId="5843B591" w14:textId="77777777" w:rsidR="00271A69" w:rsidRPr="00A05F36" w:rsidRDefault="00271A69" w:rsidP="00271A69">
      <w:pPr>
        <w:pStyle w:val="para"/>
        <w:keepNext/>
        <w:keepLines/>
        <w:spacing w:after="0"/>
        <w:rPr>
          <w:color w:val="000000" w:themeColor="text1"/>
          <w:lang w:val="en-US"/>
        </w:rPr>
      </w:pPr>
      <w:r w:rsidRPr="00A05F36">
        <w:rPr>
          <w:color w:val="000000" w:themeColor="text1"/>
          <w:lang w:val="en-US"/>
        </w:rPr>
        <w:lastRenderedPageBreak/>
        <w:t>Figure 8</w:t>
      </w:r>
    </w:p>
    <w:p w14:paraId="38996A6C" w14:textId="77777777" w:rsidR="00271A69" w:rsidRPr="00A05F36" w:rsidRDefault="00271A69" w:rsidP="00271A69">
      <w:pPr>
        <w:pStyle w:val="para"/>
        <w:keepNext/>
        <w:keepLines/>
        <w:ind w:left="1134" w:firstLine="0"/>
        <w:rPr>
          <w:b/>
          <w:strike/>
          <w:color w:val="000000" w:themeColor="text1"/>
          <w:lang w:val="en-US"/>
        </w:rPr>
      </w:pPr>
      <w:r w:rsidRPr="00A05F36">
        <w:rPr>
          <w:b/>
          <w:color w:val="000000" w:themeColor="text1"/>
          <w:lang w:val="en-US"/>
        </w:rPr>
        <w:t xml:space="preserve">Envelope dimensions for lateral facing position CRS - ISO/L1- or symmetrically opposite - ISO/L2 (figure shown) </w:t>
      </w:r>
    </w:p>
    <w:p w14:paraId="7094768A" w14:textId="77777777" w:rsidR="00271A69" w:rsidRPr="00A05F36" w:rsidRDefault="00271A69" w:rsidP="00271A69">
      <w:pPr>
        <w:pStyle w:val="para"/>
        <w:tabs>
          <w:tab w:val="left" w:pos="1701"/>
        </w:tabs>
        <w:ind w:left="1134" w:firstLine="0"/>
        <w:rPr>
          <w:color w:val="000000" w:themeColor="text1"/>
        </w:rPr>
      </w:pPr>
      <w:r w:rsidRPr="00A05F36">
        <w:rPr>
          <w:i/>
          <w:color w:val="000000" w:themeColor="text1"/>
          <w:lang w:val="en-US"/>
        </w:rPr>
        <w:t>Note</w:t>
      </w:r>
      <w:r w:rsidRPr="00A05F36">
        <w:rPr>
          <w:color w:val="000000" w:themeColor="text1"/>
          <w:lang w:val="en-US"/>
        </w:rPr>
        <w:t xml:space="preserve">: </w:t>
      </w:r>
      <w:r w:rsidRPr="00A05F36">
        <w:rPr>
          <w:color w:val="000000" w:themeColor="text1"/>
          <w:lang w:val="en-US"/>
        </w:rPr>
        <w:tab/>
      </w:r>
      <w:r w:rsidRPr="00A05F36">
        <w:rPr>
          <w:color w:val="000000" w:themeColor="text1"/>
        </w:rPr>
        <w:t xml:space="preserve">The envelope for a left lateral-facing infant CRS (ISO/L1) has dimensions symmetric to ISO/L2 </w:t>
      </w:r>
      <w:proofErr w:type="gramStart"/>
      <w:r w:rsidRPr="00A05F36">
        <w:rPr>
          <w:color w:val="000000" w:themeColor="text1"/>
        </w:rPr>
        <w:t>with regard to</w:t>
      </w:r>
      <w:proofErr w:type="gramEnd"/>
      <w:r w:rsidRPr="00A05F36">
        <w:rPr>
          <w:color w:val="000000" w:themeColor="text1"/>
        </w:rPr>
        <w:t xml:space="preserve"> its intermediate longitudinal plan.</w:t>
      </w:r>
    </w:p>
    <w:p w14:paraId="0A948D03" w14:textId="77777777" w:rsidR="00271A69" w:rsidRPr="00A05F36" w:rsidRDefault="00271A69" w:rsidP="00271A69">
      <w:pPr>
        <w:pStyle w:val="para"/>
        <w:tabs>
          <w:tab w:val="left" w:pos="1701"/>
        </w:tabs>
        <w:ind w:left="1134" w:firstLine="0"/>
        <w:rPr>
          <w:color w:val="000000" w:themeColor="text1"/>
        </w:rPr>
      </w:pPr>
    </w:p>
    <w:p w14:paraId="7FF26FBF" w14:textId="77777777" w:rsidR="00271A69" w:rsidRPr="00A05F36" w:rsidRDefault="00271A69" w:rsidP="00271A69">
      <w:pPr>
        <w:pStyle w:val="para"/>
        <w:tabs>
          <w:tab w:val="left" w:pos="1701"/>
        </w:tabs>
        <w:ind w:left="1134" w:firstLine="0"/>
        <w:rPr>
          <w:color w:val="000000" w:themeColor="text1"/>
        </w:rPr>
      </w:pPr>
    </w:p>
    <w:p w14:paraId="12B5F36B" w14:textId="77777777" w:rsidR="00271A69" w:rsidRPr="00A05F36" w:rsidRDefault="00271A69" w:rsidP="00271A69">
      <w:pPr>
        <w:pStyle w:val="para"/>
        <w:tabs>
          <w:tab w:val="left" w:pos="1701"/>
        </w:tabs>
        <w:ind w:left="1134" w:firstLine="0"/>
        <w:rPr>
          <w:color w:val="000000" w:themeColor="text1"/>
        </w:rPr>
      </w:pPr>
    </w:p>
    <w:p w14:paraId="6947FB41" w14:textId="77777777" w:rsidR="00271A69" w:rsidRPr="00A05F36" w:rsidRDefault="00271A69" w:rsidP="00271A69">
      <w:pPr>
        <w:pStyle w:val="para"/>
        <w:tabs>
          <w:tab w:val="left" w:pos="1701"/>
        </w:tabs>
        <w:ind w:left="1134" w:firstLine="0"/>
        <w:rPr>
          <w:color w:val="000000" w:themeColor="text1"/>
        </w:rPr>
      </w:pPr>
    </w:p>
    <w:p w14:paraId="097ECCFA" w14:textId="77777777" w:rsidR="00271A69" w:rsidRPr="00A05F36" w:rsidRDefault="00271A69" w:rsidP="00271A69">
      <w:pPr>
        <w:pStyle w:val="para"/>
        <w:tabs>
          <w:tab w:val="left" w:pos="1701"/>
        </w:tabs>
        <w:ind w:left="1134" w:firstLine="0"/>
        <w:rPr>
          <w:color w:val="000000" w:themeColor="text1"/>
        </w:rPr>
      </w:pPr>
    </w:p>
    <w:p w14:paraId="608A368F" w14:textId="77777777" w:rsidR="00271A69" w:rsidRPr="00A05F36" w:rsidRDefault="00271A69" w:rsidP="00271A69">
      <w:pPr>
        <w:pStyle w:val="para"/>
        <w:tabs>
          <w:tab w:val="left" w:pos="1701"/>
        </w:tabs>
        <w:ind w:left="1134" w:firstLine="0"/>
        <w:rPr>
          <w:color w:val="000000" w:themeColor="text1"/>
        </w:rPr>
      </w:pPr>
    </w:p>
    <w:p w14:paraId="315BFE71" w14:textId="77777777" w:rsidR="00271A69" w:rsidRPr="00A05F36" w:rsidRDefault="00271A69" w:rsidP="00271A69">
      <w:pPr>
        <w:pStyle w:val="para"/>
        <w:tabs>
          <w:tab w:val="left" w:pos="1701"/>
        </w:tabs>
        <w:ind w:left="1134" w:firstLine="0"/>
        <w:rPr>
          <w:color w:val="000000" w:themeColor="text1"/>
        </w:rPr>
      </w:pPr>
    </w:p>
    <w:p w14:paraId="313CFD82" w14:textId="77777777" w:rsidR="00271A69" w:rsidRPr="00A05F36" w:rsidRDefault="00271A69" w:rsidP="00271A69">
      <w:pPr>
        <w:pStyle w:val="para"/>
        <w:tabs>
          <w:tab w:val="left" w:pos="1701"/>
        </w:tabs>
        <w:ind w:left="1134" w:firstLine="0"/>
        <w:rPr>
          <w:color w:val="000000" w:themeColor="text1"/>
        </w:rPr>
      </w:pPr>
    </w:p>
    <w:p w14:paraId="0BD63082" w14:textId="77777777" w:rsidR="00271A69" w:rsidRPr="00A05F36" w:rsidRDefault="00271A69" w:rsidP="00271A69">
      <w:pPr>
        <w:pStyle w:val="para"/>
        <w:tabs>
          <w:tab w:val="left" w:pos="1701"/>
        </w:tabs>
        <w:ind w:left="1134" w:firstLine="0"/>
        <w:rPr>
          <w:color w:val="000000" w:themeColor="text1"/>
        </w:rPr>
      </w:pPr>
    </w:p>
    <w:p w14:paraId="330F9B42" w14:textId="77777777" w:rsidR="00271A69" w:rsidRPr="00A05F36" w:rsidRDefault="00271A69" w:rsidP="00271A69">
      <w:pPr>
        <w:pStyle w:val="para"/>
        <w:tabs>
          <w:tab w:val="left" w:pos="1701"/>
        </w:tabs>
        <w:ind w:left="1134" w:firstLine="0"/>
        <w:rPr>
          <w:color w:val="000000" w:themeColor="text1"/>
        </w:rPr>
      </w:pPr>
    </w:p>
    <w:p w14:paraId="78C3F702" w14:textId="77777777" w:rsidR="00271A69" w:rsidRPr="00A05F36" w:rsidRDefault="00271A69" w:rsidP="00271A69">
      <w:pPr>
        <w:pStyle w:val="para"/>
        <w:tabs>
          <w:tab w:val="left" w:pos="1701"/>
        </w:tabs>
        <w:ind w:left="1134" w:firstLine="0"/>
        <w:rPr>
          <w:color w:val="000000" w:themeColor="text1"/>
        </w:rPr>
      </w:pPr>
    </w:p>
    <w:p w14:paraId="10E8053C" w14:textId="77777777" w:rsidR="00271A69" w:rsidRPr="00A05F36" w:rsidRDefault="00271A69" w:rsidP="00271A69">
      <w:pPr>
        <w:pStyle w:val="para"/>
        <w:tabs>
          <w:tab w:val="left" w:pos="1701"/>
        </w:tabs>
        <w:ind w:left="1134" w:firstLine="0"/>
        <w:rPr>
          <w:color w:val="000000" w:themeColor="text1"/>
        </w:rPr>
      </w:pPr>
    </w:p>
    <w:p w14:paraId="301D8BDD" w14:textId="77777777" w:rsidR="00271A69" w:rsidRPr="00A05F36" w:rsidRDefault="00271A69" w:rsidP="00271A69">
      <w:pPr>
        <w:pStyle w:val="para"/>
        <w:tabs>
          <w:tab w:val="left" w:pos="1701"/>
        </w:tabs>
        <w:ind w:left="1134" w:firstLine="0"/>
        <w:rPr>
          <w:color w:val="000000" w:themeColor="text1"/>
        </w:rPr>
      </w:pPr>
    </w:p>
    <w:p w14:paraId="788B788B" w14:textId="77777777" w:rsidR="00271A69" w:rsidRPr="00A05F36" w:rsidRDefault="00271A69" w:rsidP="00271A69">
      <w:pPr>
        <w:pStyle w:val="para"/>
        <w:tabs>
          <w:tab w:val="left" w:pos="1701"/>
        </w:tabs>
        <w:ind w:left="1134" w:firstLine="0"/>
        <w:rPr>
          <w:color w:val="000000" w:themeColor="text1"/>
        </w:rPr>
      </w:pPr>
    </w:p>
    <w:p w14:paraId="199C75D8" w14:textId="77777777" w:rsidR="00271A69" w:rsidRPr="00A05F36" w:rsidRDefault="00271A69" w:rsidP="00271A69">
      <w:pPr>
        <w:pStyle w:val="para"/>
        <w:tabs>
          <w:tab w:val="left" w:pos="1701"/>
        </w:tabs>
        <w:ind w:left="1134" w:firstLine="0"/>
        <w:rPr>
          <w:color w:val="000000" w:themeColor="text1"/>
        </w:rPr>
      </w:pPr>
    </w:p>
    <w:p w14:paraId="22619100" w14:textId="77777777" w:rsidR="00271A69" w:rsidRPr="00A05F36" w:rsidRDefault="00271A69" w:rsidP="00271A69">
      <w:pPr>
        <w:pStyle w:val="para"/>
        <w:tabs>
          <w:tab w:val="left" w:pos="1701"/>
        </w:tabs>
        <w:ind w:left="1134" w:firstLine="0"/>
        <w:rPr>
          <w:color w:val="000000" w:themeColor="text1"/>
        </w:rPr>
      </w:pPr>
    </w:p>
    <w:p w14:paraId="140462F4" w14:textId="77777777" w:rsidR="00271A69" w:rsidRPr="00A05F36" w:rsidRDefault="00271A69" w:rsidP="00271A69">
      <w:pPr>
        <w:pStyle w:val="para"/>
        <w:tabs>
          <w:tab w:val="left" w:pos="1701"/>
        </w:tabs>
        <w:ind w:left="1134" w:firstLine="0"/>
        <w:rPr>
          <w:color w:val="000000" w:themeColor="text1"/>
        </w:rPr>
      </w:pPr>
    </w:p>
    <w:p w14:paraId="0754D5BA" w14:textId="77777777" w:rsidR="00271A69" w:rsidRPr="00A05F36" w:rsidRDefault="00271A69" w:rsidP="00271A69">
      <w:pPr>
        <w:pStyle w:val="para"/>
        <w:tabs>
          <w:tab w:val="left" w:pos="1701"/>
        </w:tabs>
        <w:ind w:left="1134" w:firstLine="0"/>
        <w:rPr>
          <w:color w:val="000000" w:themeColor="text1"/>
        </w:rPr>
      </w:pPr>
    </w:p>
    <w:p w14:paraId="5C98050E" w14:textId="77777777" w:rsidR="00271A69" w:rsidRPr="00A05F36" w:rsidRDefault="00271A69" w:rsidP="00271A69">
      <w:pPr>
        <w:pStyle w:val="para"/>
        <w:tabs>
          <w:tab w:val="left" w:pos="1701"/>
        </w:tabs>
        <w:ind w:left="1134" w:firstLine="0"/>
        <w:rPr>
          <w:color w:val="000000" w:themeColor="text1"/>
        </w:rPr>
      </w:pPr>
    </w:p>
    <w:p w14:paraId="4F06C4AC" w14:textId="77777777" w:rsidR="00271A69" w:rsidRPr="00A05F36" w:rsidRDefault="00271A69" w:rsidP="00271A69">
      <w:pPr>
        <w:pStyle w:val="para"/>
        <w:tabs>
          <w:tab w:val="left" w:pos="1701"/>
        </w:tabs>
        <w:ind w:left="1134" w:firstLine="0"/>
        <w:rPr>
          <w:color w:val="000000" w:themeColor="text1"/>
        </w:rPr>
      </w:pPr>
    </w:p>
    <w:p w14:paraId="51B3EB7A" w14:textId="77777777" w:rsidR="00271A69" w:rsidRPr="00A05F36" w:rsidRDefault="00271A69" w:rsidP="00271A69">
      <w:pPr>
        <w:pStyle w:val="para"/>
        <w:tabs>
          <w:tab w:val="left" w:pos="1701"/>
        </w:tabs>
        <w:ind w:left="1134" w:firstLine="0"/>
        <w:rPr>
          <w:color w:val="000000" w:themeColor="text1"/>
        </w:rPr>
      </w:pPr>
    </w:p>
    <w:p w14:paraId="7E5D7DDC" w14:textId="77777777" w:rsidR="00271A69" w:rsidRPr="00A05F36" w:rsidRDefault="00271A69" w:rsidP="00271A69">
      <w:pPr>
        <w:pStyle w:val="para"/>
        <w:tabs>
          <w:tab w:val="left" w:pos="1701"/>
        </w:tabs>
        <w:ind w:left="1134" w:firstLine="0"/>
        <w:rPr>
          <w:color w:val="000000" w:themeColor="text1"/>
        </w:rPr>
      </w:pPr>
    </w:p>
    <w:p w14:paraId="63B25941" w14:textId="77777777" w:rsidR="00271A69" w:rsidRPr="00A05F36" w:rsidRDefault="00271A69" w:rsidP="00271A69">
      <w:pPr>
        <w:pStyle w:val="para"/>
        <w:tabs>
          <w:tab w:val="left" w:pos="1701"/>
        </w:tabs>
        <w:ind w:left="1134" w:firstLine="0"/>
        <w:rPr>
          <w:color w:val="000000" w:themeColor="text1"/>
        </w:rPr>
      </w:pPr>
    </w:p>
    <w:p w14:paraId="4C170807" w14:textId="77777777" w:rsidR="00271A69" w:rsidRPr="00A05F36" w:rsidRDefault="00271A69" w:rsidP="00271A69">
      <w:pPr>
        <w:pStyle w:val="para"/>
        <w:tabs>
          <w:tab w:val="left" w:pos="1701"/>
        </w:tabs>
        <w:ind w:left="1134" w:firstLine="0"/>
        <w:rPr>
          <w:color w:val="000000" w:themeColor="text1"/>
        </w:rPr>
      </w:pPr>
    </w:p>
    <w:p w14:paraId="2A9BC039" w14:textId="77777777" w:rsidR="00271A69" w:rsidRPr="00A05F36" w:rsidRDefault="00271A69" w:rsidP="00271A69">
      <w:pPr>
        <w:pStyle w:val="para"/>
        <w:tabs>
          <w:tab w:val="left" w:pos="1701"/>
        </w:tabs>
        <w:ind w:left="1134" w:firstLine="0"/>
        <w:rPr>
          <w:color w:val="000000" w:themeColor="text1"/>
        </w:rPr>
      </w:pPr>
    </w:p>
    <w:p w14:paraId="342A0FB8" w14:textId="77777777" w:rsidR="00271A69" w:rsidRPr="00A05F36" w:rsidRDefault="00D623C4" w:rsidP="00271A69">
      <w:pPr>
        <w:pStyle w:val="para"/>
        <w:ind w:hanging="1559"/>
        <w:rPr>
          <w:color w:val="000000" w:themeColor="text1"/>
        </w:rPr>
      </w:pPr>
      <w:r w:rsidRPr="00A05F36">
        <w:rPr>
          <w:noProof/>
          <w:color w:val="000000" w:themeColor="text1"/>
          <w:lang w:val="en-US"/>
        </w:rPr>
        <w:drawing>
          <wp:anchor distT="0" distB="0" distL="114300" distR="114300" simplePos="0" relativeHeight="251699712" behindDoc="0" locked="0" layoutInCell="1" allowOverlap="1" wp14:anchorId="106CC88C" wp14:editId="38565FC7">
            <wp:simplePos x="0" y="0"/>
            <wp:positionH relativeFrom="column">
              <wp:posOffset>448310</wp:posOffset>
            </wp:positionH>
            <wp:positionV relativeFrom="paragraph">
              <wp:posOffset>-5729605</wp:posOffset>
            </wp:positionV>
            <wp:extent cx="4922323" cy="5845698"/>
            <wp:effectExtent l="0" t="0" r="0" b="3175"/>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922323" cy="584569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CA9C47C" w14:textId="77777777" w:rsidR="00271A69" w:rsidRPr="00A05F36" w:rsidRDefault="00271A69" w:rsidP="00271A69">
      <w:pPr>
        <w:pStyle w:val="para"/>
        <w:spacing w:after="0"/>
        <w:ind w:left="1134" w:firstLine="0"/>
        <w:jc w:val="right"/>
        <w:rPr>
          <w:color w:val="000000" w:themeColor="text1"/>
          <w:sz w:val="18"/>
          <w:szCs w:val="18"/>
        </w:rPr>
      </w:pPr>
      <w:r w:rsidRPr="00A05F36">
        <w:rPr>
          <w:color w:val="000000" w:themeColor="text1"/>
          <w:sz w:val="18"/>
          <w:szCs w:val="18"/>
        </w:rPr>
        <w:t>(</w:t>
      </w:r>
      <w:proofErr w:type="gramStart"/>
      <w:r w:rsidRPr="00A05F36">
        <w:rPr>
          <w:color w:val="000000" w:themeColor="text1"/>
          <w:sz w:val="18"/>
          <w:szCs w:val="18"/>
        </w:rPr>
        <w:t>all</w:t>
      </w:r>
      <w:proofErr w:type="gramEnd"/>
      <w:r w:rsidRPr="00A05F36">
        <w:rPr>
          <w:color w:val="000000" w:themeColor="text1"/>
          <w:sz w:val="18"/>
          <w:szCs w:val="18"/>
        </w:rPr>
        <w:t xml:space="preserve"> dimensions in millimetres)</w:t>
      </w:r>
    </w:p>
    <w:p w14:paraId="27E39D31" w14:textId="77777777" w:rsidR="00271A69" w:rsidRPr="00A05F36" w:rsidRDefault="00271A69" w:rsidP="00271A69">
      <w:pPr>
        <w:pStyle w:val="para"/>
        <w:spacing w:after="0"/>
        <w:rPr>
          <w:i/>
          <w:iCs/>
          <w:color w:val="000000" w:themeColor="text1"/>
          <w:szCs w:val="18"/>
        </w:rPr>
      </w:pPr>
      <w:r w:rsidRPr="00A05F36">
        <w:rPr>
          <w:i/>
          <w:iCs/>
          <w:color w:val="000000" w:themeColor="text1"/>
          <w:szCs w:val="18"/>
        </w:rPr>
        <w:t>Key</w:t>
      </w:r>
    </w:p>
    <w:p w14:paraId="621239F7" w14:textId="77777777" w:rsidR="00271A69" w:rsidRPr="00A05F36" w:rsidRDefault="00271A69" w:rsidP="00891924">
      <w:pPr>
        <w:spacing w:after="40" w:line="220" w:lineRule="exact"/>
        <w:ind w:left="1701" w:hanging="567"/>
        <w:rPr>
          <w:color w:val="000000" w:themeColor="text1"/>
          <w:szCs w:val="18"/>
          <w:lang w:val="en-US"/>
        </w:rPr>
      </w:pPr>
      <w:r w:rsidRPr="00A05F36">
        <w:rPr>
          <w:color w:val="000000" w:themeColor="text1"/>
          <w:szCs w:val="18"/>
          <w:lang w:val="en-US"/>
        </w:rPr>
        <w:t>1</w:t>
      </w:r>
      <w:r w:rsidRPr="00A05F36">
        <w:rPr>
          <w:color w:val="000000" w:themeColor="text1"/>
          <w:szCs w:val="18"/>
          <w:lang w:val="en-US"/>
        </w:rPr>
        <w:tab/>
        <w:t>Limits in the rearward and upward directions</w:t>
      </w:r>
    </w:p>
    <w:p w14:paraId="70469869" w14:textId="77777777" w:rsidR="00271A69" w:rsidRPr="00A05F36" w:rsidRDefault="00271A69" w:rsidP="00891924">
      <w:pPr>
        <w:ind w:left="1701" w:right="1134" w:hanging="567"/>
        <w:rPr>
          <w:color w:val="000000" w:themeColor="text1"/>
        </w:rPr>
      </w:pPr>
      <w:r w:rsidRPr="00A05F36">
        <w:rPr>
          <w:color w:val="000000" w:themeColor="text1"/>
          <w:szCs w:val="18"/>
          <w:lang w:val="en-US"/>
        </w:rPr>
        <w:t>2</w:t>
      </w:r>
      <w:r w:rsidRPr="00A05F36">
        <w:rPr>
          <w:color w:val="000000" w:themeColor="text1"/>
          <w:szCs w:val="18"/>
          <w:lang w:val="en-US"/>
        </w:rPr>
        <w:tab/>
        <w:t>Dashed lines mark the area where an anti-rotation device, or similar (</w:t>
      </w:r>
      <w:proofErr w:type="gramStart"/>
      <w:r w:rsidRPr="00A05F36">
        <w:rPr>
          <w:color w:val="000000" w:themeColor="text1"/>
          <w:szCs w:val="18"/>
          <w:lang w:val="en-US"/>
        </w:rPr>
        <w:t>e.g.</w:t>
      </w:r>
      <w:proofErr w:type="gramEnd"/>
      <w:r w:rsidRPr="00A05F36">
        <w:rPr>
          <w:color w:val="000000" w:themeColor="text1"/>
          <w:szCs w:val="18"/>
          <w:lang w:val="en-US"/>
        </w:rPr>
        <w:t xml:space="preserve"> rebound bar), is allowed to protrude.</w:t>
      </w:r>
    </w:p>
    <w:p w14:paraId="5F51F29F" w14:textId="77777777" w:rsidR="00EA60DA" w:rsidRPr="00A05F36" w:rsidRDefault="00EA60DA" w:rsidP="0095766B">
      <w:pPr>
        <w:pStyle w:val="berschrift1"/>
        <w:numPr>
          <w:ilvl w:val="0"/>
          <w:numId w:val="0"/>
        </w:numPr>
        <w:ind w:left="774" w:right="1134" w:firstLine="360"/>
        <w:rPr>
          <w:b/>
          <w:color w:val="000000" w:themeColor="text1"/>
        </w:rPr>
      </w:pPr>
      <w:r w:rsidRPr="00A05F36">
        <w:rPr>
          <w:color w:val="000000" w:themeColor="text1"/>
        </w:rPr>
        <w:br w:type="page"/>
      </w:r>
      <w:r w:rsidRPr="00A05F36">
        <w:rPr>
          <w:color w:val="000000" w:themeColor="text1"/>
        </w:rPr>
        <w:lastRenderedPageBreak/>
        <w:t xml:space="preserve">Figure </w:t>
      </w:r>
      <w:r w:rsidR="00D623C4" w:rsidRPr="00A05F36">
        <w:rPr>
          <w:color w:val="000000" w:themeColor="text1"/>
        </w:rPr>
        <w:t>9</w:t>
      </w:r>
    </w:p>
    <w:p w14:paraId="65D5AEFA" w14:textId="77777777" w:rsidR="00EA60DA" w:rsidRPr="00A05F36" w:rsidRDefault="00EA60DA" w:rsidP="0095766B">
      <w:pPr>
        <w:pStyle w:val="SingleTxtG"/>
        <w:spacing w:after="0"/>
        <w:rPr>
          <w:b/>
          <w:color w:val="000000" w:themeColor="text1"/>
        </w:rPr>
      </w:pPr>
      <w:r w:rsidRPr="00A05F36">
        <w:rPr>
          <w:b/>
          <w:color w:val="000000" w:themeColor="text1"/>
        </w:rPr>
        <w:t>Side view of the i-Size support leg installation assessment volume for assessing compatibility of the i-Size seating positions with support legs of i-Size child restraint systems</w:t>
      </w:r>
    </w:p>
    <w:p w14:paraId="13794174" w14:textId="77777777" w:rsidR="007B6068" w:rsidRPr="00A05F36" w:rsidRDefault="007B6068" w:rsidP="0095766B">
      <w:pPr>
        <w:pStyle w:val="SingleTxtG"/>
        <w:spacing w:after="0"/>
        <w:rPr>
          <w:b/>
          <w:color w:val="000000" w:themeColor="text1"/>
        </w:rPr>
      </w:pPr>
    </w:p>
    <w:p w14:paraId="51A69844" w14:textId="063BA578" w:rsidR="00EA60DA" w:rsidRPr="00A05F36" w:rsidRDefault="00EA60DA" w:rsidP="00DF3497">
      <w:pPr>
        <w:spacing w:after="240" w:line="240" w:lineRule="auto"/>
        <w:ind w:left="1134" w:right="1134"/>
        <w:rPr>
          <w:bCs/>
          <w:i/>
          <w:iCs/>
          <w:color w:val="000000" w:themeColor="text1"/>
          <w:spacing w:val="0"/>
          <w:lang w:eastAsia="en-US"/>
        </w:rPr>
      </w:pPr>
    </w:p>
    <w:p w14:paraId="00302620" w14:textId="77777777" w:rsidR="0073615A" w:rsidRPr="00A05F36" w:rsidRDefault="0073615A" w:rsidP="00FA420F">
      <w:pPr>
        <w:ind w:left="1134" w:right="1134"/>
        <w:rPr>
          <w:iCs/>
          <w:color w:val="000000" w:themeColor="text1"/>
          <w:lang w:eastAsia="en-US"/>
        </w:rPr>
      </w:pPr>
    </w:p>
    <w:p w14:paraId="4D42FC22" w14:textId="1DCF7234" w:rsidR="007B6068" w:rsidRPr="00A05F36" w:rsidRDefault="007B6068" w:rsidP="00FA420F">
      <w:pPr>
        <w:ind w:left="1134" w:right="1134"/>
        <w:rPr>
          <w:iCs/>
          <w:color w:val="000000" w:themeColor="text1"/>
          <w:lang w:eastAsia="en-US"/>
        </w:rPr>
      </w:pPr>
      <w:r w:rsidRPr="00A05F36">
        <w:rPr>
          <w:noProof/>
          <w:color w:val="000000" w:themeColor="text1"/>
        </w:rPr>
        <w:drawing>
          <wp:inline distT="0" distB="0" distL="0" distR="0" wp14:anchorId="3A5D042A" wp14:editId="1D759FD8">
            <wp:extent cx="2874010" cy="2773045"/>
            <wp:effectExtent l="0" t="0" r="2540" b="8255"/>
            <wp:docPr id="614527209" name="Image 614527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874010" cy="2773045"/>
                    </a:xfrm>
                    <a:prstGeom prst="rect">
                      <a:avLst/>
                    </a:prstGeom>
                    <a:noFill/>
                    <a:ln>
                      <a:noFill/>
                    </a:ln>
                  </pic:spPr>
                </pic:pic>
              </a:graphicData>
            </a:graphic>
          </wp:inline>
        </w:drawing>
      </w:r>
    </w:p>
    <w:p w14:paraId="147DD77E" w14:textId="77777777" w:rsidR="0073615A" w:rsidRPr="00A05F36" w:rsidRDefault="0073615A" w:rsidP="00FA420F">
      <w:pPr>
        <w:ind w:left="1134" w:right="1134"/>
        <w:rPr>
          <w:iCs/>
          <w:color w:val="000000" w:themeColor="text1"/>
          <w:lang w:eastAsia="en-US"/>
        </w:rPr>
      </w:pPr>
    </w:p>
    <w:p w14:paraId="7F2C54AC" w14:textId="523348D4" w:rsidR="00EA60DA" w:rsidRPr="00A05F36" w:rsidRDefault="00EA60DA" w:rsidP="00FA420F">
      <w:pPr>
        <w:ind w:left="1134" w:right="1134"/>
        <w:rPr>
          <w:i/>
          <w:color w:val="000000" w:themeColor="text1"/>
          <w:lang w:eastAsia="en-US"/>
        </w:rPr>
      </w:pPr>
      <w:r w:rsidRPr="00A05F36">
        <w:rPr>
          <w:i/>
          <w:color w:val="000000" w:themeColor="text1"/>
          <w:lang w:eastAsia="en-US"/>
        </w:rPr>
        <w:t>Key:</w:t>
      </w:r>
    </w:p>
    <w:p w14:paraId="62B940DF" w14:textId="77777777" w:rsidR="00EA60DA" w:rsidRPr="00A05F36" w:rsidRDefault="00EA60DA" w:rsidP="00FA420F">
      <w:pPr>
        <w:ind w:left="1134" w:right="1134"/>
        <w:rPr>
          <w:color w:val="000000" w:themeColor="text1"/>
          <w:lang w:eastAsia="en-US"/>
        </w:rPr>
      </w:pPr>
      <w:r w:rsidRPr="00A05F36">
        <w:rPr>
          <w:color w:val="000000" w:themeColor="text1"/>
          <w:lang w:eastAsia="en-US"/>
        </w:rPr>
        <w:t>1.</w:t>
      </w:r>
      <w:r w:rsidRPr="00A05F36">
        <w:rPr>
          <w:color w:val="000000" w:themeColor="text1"/>
          <w:lang w:eastAsia="en-US"/>
        </w:rPr>
        <w:tab/>
        <w:t>Child Restraint Fixture (CRF).</w:t>
      </w:r>
    </w:p>
    <w:p w14:paraId="77FA848C" w14:textId="77777777" w:rsidR="00EA60DA" w:rsidRPr="00A05F36" w:rsidRDefault="00EA60DA" w:rsidP="00FA420F">
      <w:pPr>
        <w:ind w:left="1134" w:right="1134"/>
        <w:rPr>
          <w:color w:val="000000" w:themeColor="text1"/>
          <w:lang w:eastAsia="en-US"/>
        </w:rPr>
      </w:pPr>
      <w:r w:rsidRPr="00A05F36">
        <w:rPr>
          <w:color w:val="000000" w:themeColor="text1"/>
          <w:lang w:eastAsia="en-US"/>
        </w:rPr>
        <w:t>2.</w:t>
      </w:r>
      <w:r w:rsidRPr="00A05F36">
        <w:rPr>
          <w:color w:val="000000" w:themeColor="text1"/>
          <w:lang w:eastAsia="en-US"/>
        </w:rPr>
        <w:tab/>
        <w:t>ISOFIX low anchorages bar.</w:t>
      </w:r>
    </w:p>
    <w:p w14:paraId="60BBF162" w14:textId="77777777" w:rsidR="00EA60DA" w:rsidRPr="00A05F36" w:rsidRDefault="00EA60DA" w:rsidP="00FA420F">
      <w:pPr>
        <w:ind w:left="1689" w:right="1134" w:hanging="555"/>
        <w:rPr>
          <w:color w:val="000000" w:themeColor="text1"/>
          <w:lang w:eastAsia="en-US"/>
        </w:rPr>
      </w:pPr>
      <w:r w:rsidRPr="00A05F36">
        <w:rPr>
          <w:color w:val="000000" w:themeColor="text1"/>
          <w:lang w:eastAsia="en-US"/>
        </w:rPr>
        <w:t>3.</w:t>
      </w:r>
      <w:r w:rsidRPr="00A05F36">
        <w:rPr>
          <w:color w:val="000000" w:themeColor="text1"/>
          <w:lang w:eastAsia="en-US"/>
        </w:rPr>
        <w:tab/>
        <w:t>Plane formed by the bottom surface of the CRF when installed in the designated seating position.</w:t>
      </w:r>
    </w:p>
    <w:p w14:paraId="252826A1" w14:textId="77777777" w:rsidR="00EA60DA" w:rsidRPr="00A05F36" w:rsidRDefault="00EA60DA" w:rsidP="00FA420F">
      <w:pPr>
        <w:ind w:left="1689" w:right="1134" w:hanging="555"/>
        <w:rPr>
          <w:color w:val="000000" w:themeColor="text1"/>
          <w:lang w:eastAsia="en-US"/>
        </w:rPr>
      </w:pPr>
      <w:r w:rsidRPr="00A05F36">
        <w:rPr>
          <w:color w:val="000000" w:themeColor="text1"/>
          <w:lang w:eastAsia="en-US"/>
        </w:rPr>
        <w:t>4.</w:t>
      </w:r>
      <w:r w:rsidRPr="00A05F36">
        <w:rPr>
          <w:color w:val="000000" w:themeColor="text1"/>
          <w:lang w:eastAsia="en-US"/>
        </w:rPr>
        <w:tab/>
        <w:t>Plane passing through the lower anchorage bar and oriented perpendicular to the median longitudinal plane of the CRF and perpendicular to the plane formed by the bottom surface of the CRF when installed in the designated seating position.</w:t>
      </w:r>
    </w:p>
    <w:p w14:paraId="105EA2CB" w14:textId="77777777" w:rsidR="00EA60DA" w:rsidRPr="00A05F36" w:rsidRDefault="00EA60DA" w:rsidP="00FA420F">
      <w:pPr>
        <w:ind w:left="1689" w:right="1134" w:hanging="555"/>
        <w:rPr>
          <w:color w:val="000000" w:themeColor="text1"/>
          <w:lang w:eastAsia="en-US"/>
        </w:rPr>
      </w:pPr>
      <w:r w:rsidRPr="00A05F36">
        <w:rPr>
          <w:color w:val="000000" w:themeColor="text1"/>
          <w:lang w:eastAsia="en-US"/>
        </w:rPr>
        <w:t>5.</w:t>
      </w:r>
      <w:r w:rsidRPr="00A05F36">
        <w:rPr>
          <w:color w:val="000000" w:themeColor="text1"/>
          <w:lang w:eastAsia="en-US"/>
        </w:rPr>
        <w:tab/>
        <w:t xml:space="preserve">i-Size support leg installation assessment volume representing the geometrical boundaries for an i-Size ISOFIX child restraint system support leg. </w:t>
      </w:r>
    </w:p>
    <w:p w14:paraId="1997F0FB" w14:textId="77777777" w:rsidR="00EA60DA" w:rsidRPr="00A05F36" w:rsidRDefault="00EA60DA" w:rsidP="00FA420F">
      <w:pPr>
        <w:ind w:left="1134" w:right="1134"/>
        <w:rPr>
          <w:color w:val="000000" w:themeColor="text1"/>
          <w:lang w:eastAsia="en-US"/>
        </w:rPr>
      </w:pPr>
      <w:r w:rsidRPr="00A05F36">
        <w:rPr>
          <w:color w:val="000000" w:themeColor="text1"/>
          <w:lang w:eastAsia="en-US"/>
        </w:rPr>
        <w:t>6.</w:t>
      </w:r>
      <w:r w:rsidRPr="00A05F36">
        <w:rPr>
          <w:color w:val="000000" w:themeColor="text1"/>
          <w:lang w:eastAsia="en-US"/>
        </w:rPr>
        <w:tab/>
        <w:t>Vehicle floor.</w:t>
      </w:r>
    </w:p>
    <w:p w14:paraId="75049F9A" w14:textId="77777777" w:rsidR="00EA60DA" w:rsidRPr="00A05F36" w:rsidRDefault="00EA60DA" w:rsidP="00FA420F">
      <w:pPr>
        <w:ind w:left="1134" w:right="1134"/>
        <w:rPr>
          <w:color w:val="000000" w:themeColor="text1"/>
        </w:rPr>
      </w:pPr>
      <w:r w:rsidRPr="00A05F36">
        <w:rPr>
          <w:i/>
          <w:color w:val="000000" w:themeColor="text1"/>
        </w:rPr>
        <w:t>Note:</w:t>
      </w:r>
      <w:r w:rsidRPr="00A05F36">
        <w:rPr>
          <w:color w:val="000000" w:themeColor="text1"/>
        </w:rPr>
        <w:t xml:space="preserve"> Drawing not to scale.</w:t>
      </w:r>
    </w:p>
    <w:p w14:paraId="6FD4A77C" w14:textId="77777777" w:rsidR="007B6068" w:rsidRPr="00A05F36" w:rsidRDefault="007B6068" w:rsidP="00FA420F">
      <w:pPr>
        <w:ind w:left="1134" w:right="1134"/>
        <w:rPr>
          <w:color w:val="000000" w:themeColor="text1"/>
        </w:rPr>
      </w:pPr>
    </w:p>
    <w:p w14:paraId="4D6BCFA8" w14:textId="77777777" w:rsidR="00EA60DA" w:rsidRPr="00A05F36" w:rsidRDefault="00EA60DA" w:rsidP="00044B6F">
      <w:pPr>
        <w:pStyle w:val="berschrift1"/>
        <w:numPr>
          <w:ilvl w:val="0"/>
          <w:numId w:val="0"/>
        </w:numPr>
        <w:ind w:left="774" w:right="1134" w:firstLine="360"/>
        <w:rPr>
          <w:color w:val="000000" w:themeColor="text1"/>
        </w:rPr>
      </w:pPr>
      <w:r w:rsidRPr="00A05F36">
        <w:rPr>
          <w:bCs/>
          <w:i/>
          <w:iCs/>
          <w:color w:val="000000" w:themeColor="text1"/>
        </w:rPr>
        <w:br w:type="page"/>
      </w:r>
      <w:r w:rsidRPr="00A05F36">
        <w:rPr>
          <w:color w:val="000000" w:themeColor="text1"/>
        </w:rPr>
        <w:lastRenderedPageBreak/>
        <w:t xml:space="preserve">Figure </w:t>
      </w:r>
      <w:r w:rsidR="00D623C4" w:rsidRPr="00A05F36">
        <w:rPr>
          <w:color w:val="000000" w:themeColor="text1"/>
        </w:rPr>
        <w:t>10</w:t>
      </w:r>
    </w:p>
    <w:p w14:paraId="3C0A2B7C" w14:textId="77777777" w:rsidR="00EA60DA" w:rsidRPr="00A05F36" w:rsidRDefault="00EA60DA" w:rsidP="00044B6F">
      <w:pPr>
        <w:pStyle w:val="SingleTxtG"/>
        <w:spacing w:after="0"/>
        <w:rPr>
          <w:b/>
          <w:color w:val="000000" w:themeColor="text1"/>
        </w:rPr>
      </w:pPr>
      <w:r w:rsidRPr="00A05F36">
        <w:rPr>
          <w:b/>
          <w:color w:val="000000" w:themeColor="text1"/>
        </w:rPr>
        <w:t xml:space="preserve">3D view of the i-Size support leg installation assessment volume for assessing compatibility of the i-Size seating positions with support legs of i-Size child restraint </w:t>
      </w:r>
      <w:proofErr w:type="gramStart"/>
      <w:r w:rsidRPr="00A05F36">
        <w:rPr>
          <w:b/>
          <w:color w:val="000000" w:themeColor="text1"/>
        </w:rPr>
        <w:t>systems</w:t>
      </w:r>
      <w:proofErr w:type="gramEnd"/>
    </w:p>
    <w:p w14:paraId="268B5EB7" w14:textId="77777777" w:rsidR="00DC36F4" w:rsidRPr="00A05F36" w:rsidRDefault="00DC36F4" w:rsidP="00044B6F">
      <w:pPr>
        <w:pStyle w:val="SingleTxtG"/>
        <w:spacing w:after="0"/>
        <w:rPr>
          <w:b/>
          <w:color w:val="000000" w:themeColor="text1"/>
        </w:rPr>
      </w:pPr>
    </w:p>
    <w:p w14:paraId="6D330A83" w14:textId="0A987271" w:rsidR="00EA60DA" w:rsidRPr="00A05F36" w:rsidRDefault="00EA60DA" w:rsidP="00DF3497">
      <w:pPr>
        <w:spacing w:after="240" w:line="240" w:lineRule="auto"/>
        <w:ind w:left="1134" w:right="1134"/>
        <w:rPr>
          <w:b/>
          <w:color w:val="000000" w:themeColor="text1"/>
          <w:spacing w:val="0"/>
          <w:lang w:eastAsia="en-US"/>
        </w:rPr>
      </w:pPr>
    </w:p>
    <w:p w14:paraId="4D4FDD31" w14:textId="004B5CFB" w:rsidR="00DC36F4" w:rsidRPr="00A05F36" w:rsidRDefault="00DC36F4" w:rsidP="00DF3497">
      <w:pPr>
        <w:spacing w:after="240" w:line="240" w:lineRule="auto"/>
        <w:ind w:left="1134" w:right="1134"/>
        <w:rPr>
          <w:b/>
          <w:color w:val="000000" w:themeColor="text1"/>
          <w:spacing w:val="0"/>
          <w:lang w:eastAsia="en-US"/>
        </w:rPr>
      </w:pPr>
      <w:r w:rsidRPr="00A05F36">
        <w:rPr>
          <w:noProof/>
          <w:color w:val="000000" w:themeColor="text1"/>
        </w:rPr>
        <w:drawing>
          <wp:inline distT="0" distB="0" distL="0" distR="0" wp14:anchorId="663AAF2C" wp14:editId="745F0858">
            <wp:extent cx="3669665" cy="3597910"/>
            <wp:effectExtent l="0" t="0" r="6985" b="2540"/>
            <wp:docPr id="344371905" name="Image 344371905" descr="Une image contenant croquis, dessin, diagramme, Dessin techni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371905" name="Image 344371905" descr="Une image contenant croquis, dessin, diagramme, Dessin technique&#10;&#10;Description générée automatiquement"/>
                    <pic:cNvPicPr>
                      <a:picLocks noChangeAspect="1" noChangeArrowheads="1"/>
                    </pic:cNvPicPr>
                  </pic:nvPicPr>
                  <pic:blipFill>
                    <a:blip r:embed="rId68" cstate="print">
                      <a:extLst>
                        <a:ext uri="{28A0092B-C50C-407E-A947-70E740481C1C}">
                          <a14:useLocalDpi xmlns:a14="http://schemas.microsoft.com/office/drawing/2010/main" val="0"/>
                        </a:ext>
                      </a:extLst>
                    </a:blip>
                    <a:srcRect l="19376" r="29776"/>
                    <a:stretch>
                      <a:fillRect/>
                    </a:stretch>
                  </pic:blipFill>
                  <pic:spPr bwMode="auto">
                    <a:xfrm>
                      <a:off x="0" y="0"/>
                      <a:ext cx="3669665" cy="3597910"/>
                    </a:xfrm>
                    <a:prstGeom prst="rect">
                      <a:avLst/>
                    </a:prstGeom>
                    <a:noFill/>
                    <a:ln>
                      <a:noFill/>
                    </a:ln>
                  </pic:spPr>
                </pic:pic>
              </a:graphicData>
            </a:graphic>
          </wp:inline>
        </w:drawing>
      </w:r>
    </w:p>
    <w:p w14:paraId="4839FA50" w14:textId="77777777" w:rsidR="00DC36F4" w:rsidRPr="00A05F36" w:rsidRDefault="00DC36F4" w:rsidP="00DC36F4">
      <w:pPr>
        <w:spacing w:after="240" w:line="240" w:lineRule="auto"/>
        <w:ind w:left="1134" w:right="1134"/>
        <w:rPr>
          <w:b/>
          <w:color w:val="000000" w:themeColor="text1"/>
        </w:rPr>
      </w:pPr>
      <w:r w:rsidRPr="00A05F36">
        <w:rPr>
          <w:bCs/>
          <w:color w:val="000000" w:themeColor="text1"/>
        </w:rPr>
        <w:t>(</w:t>
      </w:r>
      <w:proofErr w:type="gramStart"/>
      <w:r w:rsidRPr="00A05F36">
        <w:rPr>
          <w:bCs/>
          <w:color w:val="000000" w:themeColor="text1"/>
        </w:rPr>
        <w:t>all</w:t>
      </w:r>
      <w:proofErr w:type="gramEnd"/>
      <w:r w:rsidRPr="00A05F36">
        <w:rPr>
          <w:bCs/>
          <w:color w:val="000000" w:themeColor="text1"/>
        </w:rPr>
        <w:t xml:space="preserve"> dimensions in millimetres)</w:t>
      </w:r>
    </w:p>
    <w:p w14:paraId="5A2734F5" w14:textId="77777777" w:rsidR="00EA60DA" w:rsidRPr="00A05F36" w:rsidRDefault="00EA60DA" w:rsidP="00044B6F">
      <w:pPr>
        <w:ind w:left="1134" w:right="1134"/>
        <w:rPr>
          <w:i/>
          <w:color w:val="000000" w:themeColor="text1"/>
          <w:lang w:eastAsia="en-US"/>
        </w:rPr>
      </w:pPr>
      <w:r w:rsidRPr="00A05F36">
        <w:rPr>
          <w:i/>
          <w:color w:val="000000" w:themeColor="text1"/>
          <w:lang w:eastAsia="en-US"/>
        </w:rPr>
        <w:t>Key:</w:t>
      </w:r>
    </w:p>
    <w:p w14:paraId="2D276E1A" w14:textId="77777777" w:rsidR="00EA60DA" w:rsidRPr="00A05F36" w:rsidRDefault="00EA60DA" w:rsidP="00044B6F">
      <w:pPr>
        <w:ind w:left="1134" w:right="1134"/>
        <w:rPr>
          <w:color w:val="000000" w:themeColor="text1"/>
          <w:lang w:eastAsia="en-US"/>
        </w:rPr>
      </w:pPr>
      <w:r w:rsidRPr="00A05F36">
        <w:rPr>
          <w:color w:val="000000" w:themeColor="text1"/>
          <w:lang w:eastAsia="en-US"/>
        </w:rPr>
        <w:t>1.</w:t>
      </w:r>
      <w:r w:rsidRPr="00A05F36">
        <w:rPr>
          <w:color w:val="000000" w:themeColor="text1"/>
          <w:lang w:eastAsia="en-US"/>
        </w:rPr>
        <w:tab/>
        <w:t>Child Restraint Fixture (CRF).</w:t>
      </w:r>
    </w:p>
    <w:p w14:paraId="5CB79FC7" w14:textId="77777777" w:rsidR="00EA60DA" w:rsidRPr="00A05F36" w:rsidRDefault="00EA60DA" w:rsidP="00044B6F">
      <w:pPr>
        <w:ind w:left="1134" w:right="1134"/>
        <w:rPr>
          <w:color w:val="000000" w:themeColor="text1"/>
          <w:lang w:eastAsia="en-US"/>
        </w:rPr>
      </w:pPr>
      <w:r w:rsidRPr="00A05F36">
        <w:rPr>
          <w:color w:val="000000" w:themeColor="text1"/>
          <w:lang w:eastAsia="en-US"/>
        </w:rPr>
        <w:t>2.</w:t>
      </w:r>
      <w:r w:rsidRPr="00A05F36">
        <w:rPr>
          <w:color w:val="000000" w:themeColor="text1"/>
          <w:lang w:eastAsia="en-US"/>
        </w:rPr>
        <w:tab/>
        <w:t>ISOFIX low anchorages bar.</w:t>
      </w:r>
    </w:p>
    <w:p w14:paraId="0B798850" w14:textId="77777777" w:rsidR="00EA60DA" w:rsidRPr="00A05F36" w:rsidRDefault="00EA60DA" w:rsidP="00044B6F">
      <w:pPr>
        <w:ind w:left="1134" w:right="1134"/>
        <w:rPr>
          <w:color w:val="000000" w:themeColor="text1"/>
          <w:lang w:eastAsia="en-US"/>
        </w:rPr>
      </w:pPr>
      <w:r w:rsidRPr="00A05F36">
        <w:rPr>
          <w:color w:val="000000" w:themeColor="text1"/>
          <w:lang w:eastAsia="en-US"/>
        </w:rPr>
        <w:t>3.</w:t>
      </w:r>
      <w:r w:rsidRPr="00A05F36">
        <w:rPr>
          <w:color w:val="000000" w:themeColor="text1"/>
          <w:lang w:eastAsia="en-US"/>
        </w:rPr>
        <w:tab/>
        <w:t>Median longitudinal plane of the CRF.</w:t>
      </w:r>
    </w:p>
    <w:p w14:paraId="506F1192" w14:textId="77777777" w:rsidR="00EA60DA" w:rsidRPr="00A05F36" w:rsidRDefault="00EA60DA" w:rsidP="00044B6F">
      <w:pPr>
        <w:ind w:left="1134" w:right="1134"/>
        <w:rPr>
          <w:color w:val="000000" w:themeColor="text1"/>
          <w:lang w:eastAsia="en-US"/>
        </w:rPr>
      </w:pPr>
      <w:r w:rsidRPr="00A05F36">
        <w:rPr>
          <w:color w:val="000000" w:themeColor="text1"/>
          <w:lang w:eastAsia="en-US"/>
        </w:rPr>
        <w:t>4.</w:t>
      </w:r>
      <w:r w:rsidRPr="00A05F36">
        <w:rPr>
          <w:color w:val="000000" w:themeColor="text1"/>
          <w:lang w:eastAsia="en-US"/>
        </w:rPr>
        <w:tab/>
        <w:t>i-Size support leg installation assessment volume.</w:t>
      </w:r>
    </w:p>
    <w:p w14:paraId="5001E3D5" w14:textId="77777777" w:rsidR="00EA60DA" w:rsidRPr="00A05F36" w:rsidRDefault="00EA60DA" w:rsidP="00044B6F">
      <w:pPr>
        <w:ind w:left="1134" w:right="1134"/>
        <w:rPr>
          <w:color w:val="000000" w:themeColor="text1"/>
          <w:lang w:val="en-US"/>
        </w:rPr>
      </w:pPr>
      <w:r w:rsidRPr="00A05F36">
        <w:rPr>
          <w:i/>
          <w:color w:val="000000" w:themeColor="text1"/>
        </w:rPr>
        <w:t>Note:</w:t>
      </w:r>
      <w:r w:rsidRPr="00A05F36">
        <w:rPr>
          <w:color w:val="000000" w:themeColor="text1"/>
        </w:rPr>
        <w:t xml:space="preserve"> Drawing not to scale.</w:t>
      </w:r>
    </w:p>
    <w:p w14:paraId="738E3B64" w14:textId="77777777" w:rsidR="00775710" w:rsidRPr="00A05F36" w:rsidRDefault="00775710" w:rsidP="00044B6F">
      <w:pPr>
        <w:ind w:left="1134" w:right="1134" w:hanging="5499"/>
        <w:jc w:val="center"/>
        <w:rPr>
          <w:color w:val="000000" w:themeColor="text1"/>
        </w:rPr>
      </w:pPr>
    </w:p>
    <w:p w14:paraId="32896370" w14:textId="77777777" w:rsidR="006750F1" w:rsidRPr="00A05F36" w:rsidRDefault="006750F1" w:rsidP="000029E7">
      <w:pPr>
        <w:ind w:left="1134" w:right="1134" w:hanging="5499"/>
        <w:jc w:val="both"/>
        <w:rPr>
          <w:color w:val="000000" w:themeColor="text1"/>
        </w:rPr>
        <w:sectPr w:rsidR="006750F1" w:rsidRPr="00A05F36" w:rsidSect="009B76FA">
          <w:headerReference w:type="even" r:id="rId69"/>
          <w:headerReference w:type="default" r:id="rId70"/>
          <w:footerReference w:type="even" r:id="rId71"/>
          <w:footerReference w:type="default" r:id="rId72"/>
          <w:headerReference w:type="first" r:id="rId73"/>
          <w:footerReference w:type="first" r:id="rId74"/>
          <w:footnotePr>
            <w:numRestart w:val="eachSect"/>
          </w:footnotePr>
          <w:endnotePr>
            <w:numFmt w:val="decimal"/>
          </w:endnotePr>
          <w:pgSz w:w="11907" w:h="16840" w:code="9"/>
          <w:pgMar w:top="1418" w:right="1134" w:bottom="1134" w:left="1134" w:header="680" w:footer="567" w:gutter="0"/>
          <w:cols w:space="720"/>
          <w:docGrid w:linePitch="272"/>
        </w:sectPr>
      </w:pPr>
    </w:p>
    <w:p w14:paraId="5BB8A01E" w14:textId="7D134006" w:rsidR="006750F1" w:rsidRPr="00A05F36" w:rsidRDefault="006750F1" w:rsidP="00DF3497">
      <w:pPr>
        <w:pStyle w:val="HChG"/>
        <w:rPr>
          <w:color w:val="000000" w:themeColor="text1"/>
        </w:rPr>
      </w:pPr>
      <w:r w:rsidRPr="00A05F36">
        <w:rPr>
          <w:color w:val="000000" w:themeColor="text1"/>
        </w:rPr>
        <w:lastRenderedPageBreak/>
        <w:t xml:space="preserve">Annex </w:t>
      </w:r>
      <w:r w:rsidR="00000363" w:rsidRPr="00A05F36">
        <w:rPr>
          <w:color w:val="000000" w:themeColor="text1"/>
        </w:rPr>
        <w:t>6</w:t>
      </w:r>
      <w:r w:rsidRPr="00A05F36">
        <w:rPr>
          <w:color w:val="000000" w:themeColor="text1"/>
        </w:rPr>
        <w:t xml:space="preserve"> – Appendix 3</w:t>
      </w:r>
    </w:p>
    <w:p w14:paraId="54E39655" w14:textId="77777777" w:rsidR="00D623C4" w:rsidRPr="00A05F36" w:rsidRDefault="00D623C4" w:rsidP="00D623C4">
      <w:pPr>
        <w:pStyle w:val="HChG"/>
        <w:rPr>
          <w:color w:val="000000" w:themeColor="text1"/>
          <w:lang w:val="en-US"/>
        </w:rPr>
      </w:pPr>
      <w:r w:rsidRPr="00A05F36">
        <w:rPr>
          <w:color w:val="000000" w:themeColor="text1"/>
          <w:lang w:val="en-US"/>
        </w:rPr>
        <w:tab/>
      </w:r>
      <w:r w:rsidR="00891924" w:rsidRPr="00A05F36">
        <w:rPr>
          <w:color w:val="000000" w:themeColor="text1"/>
          <w:lang w:val="en-US"/>
        </w:rPr>
        <w:tab/>
      </w:r>
      <w:r w:rsidRPr="00A05F36">
        <w:rPr>
          <w:color w:val="000000" w:themeColor="text1"/>
          <w:lang w:val="en-US"/>
        </w:rPr>
        <w:t xml:space="preserve">Example of detailed information </w:t>
      </w:r>
      <w:proofErr w:type="gramStart"/>
      <w:r w:rsidRPr="00A05F36">
        <w:rPr>
          <w:color w:val="000000" w:themeColor="text1"/>
          <w:lang w:val="en-US"/>
        </w:rPr>
        <w:t>e.g.</w:t>
      </w:r>
      <w:proofErr w:type="gramEnd"/>
      <w:r w:rsidRPr="00A05F36">
        <w:rPr>
          <w:color w:val="000000" w:themeColor="text1"/>
          <w:lang w:val="en-US"/>
        </w:rPr>
        <w:t xml:space="preserve"> for child restraint system manufacturers</w:t>
      </w:r>
    </w:p>
    <w:p w14:paraId="1968BF61" w14:textId="60A3CEE6" w:rsidR="00C40C40" w:rsidRPr="00A05F36" w:rsidRDefault="00C40C40" w:rsidP="00C40C40">
      <w:pPr>
        <w:pStyle w:val="berschrift1"/>
        <w:numPr>
          <w:ilvl w:val="0"/>
          <w:numId w:val="0"/>
        </w:numPr>
        <w:ind w:left="567" w:firstLine="567"/>
        <w:rPr>
          <w:color w:val="000000" w:themeColor="text1"/>
        </w:rPr>
      </w:pPr>
      <w:r w:rsidRPr="00A05F36">
        <w:rPr>
          <w:color w:val="000000" w:themeColor="text1"/>
        </w:rPr>
        <w:t>Table 1</w:t>
      </w:r>
    </w:p>
    <w:p w14:paraId="628298E5" w14:textId="77777777" w:rsidR="00C40C40" w:rsidRPr="00A05F36" w:rsidRDefault="00C40C40" w:rsidP="00C40C40">
      <w:pPr>
        <w:pStyle w:val="SingleTxtG"/>
        <w:rPr>
          <w:b/>
          <w:color w:val="000000" w:themeColor="text1"/>
        </w:rPr>
      </w:pPr>
      <w:r w:rsidRPr="00A05F36">
        <w:rPr>
          <w:b/>
          <w:color w:val="000000" w:themeColor="text1"/>
        </w:rPr>
        <w:t xml:space="preserve">Technical Information Specifically for </w:t>
      </w:r>
      <w:proofErr w:type="gramStart"/>
      <w:r w:rsidRPr="00A05F36">
        <w:rPr>
          <w:b/>
          <w:color w:val="000000" w:themeColor="text1"/>
        </w:rPr>
        <w:t>e.g.</w:t>
      </w:r>
      <w:proofErr w:type="gramEnd"/>
      <w:r w:rsidRPr="00A05F36">
        <w:rPr>
          <w:b/>
          <w:color w:val="000000" w:themeColor="text1"/>
        </w:rPr>
        <w:t xml:space="preserve"> Child Restraint System Manufacturers</w:t>
      </w:r>
      <w:r w:rsidRPr="00A05F36">
        <w:rPr>
          <w:b/>
          <w:color w:val="000000" w:themeColor="text1"/>
        </w:rPr>
        <w:br/>
        <w:t>(and as such, translation into national languages is not required)</w:t>
      </w:r>
    </w:p>
    <w:tbl>
      <w:tblPr>
        <w:tblW w:w="8112"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941"/>
        <w:gridCol w:w="567"/>
        <w:gridCol w:w="567"/>
        <w:gridCol w:w="567"/>
        <w:gridCol w:w="567"/>
        <w:gridCol w:w="567"/>
        <w:gridCol w:w="567"/>
        <w:gridCol w:w="567"/>
        <w:gridCol w:w="567"/>
        <w:gridCol w:w="635"/>
      </w:tblGrid>
      <w:tr w:rsidR="00A05F36" w:rsidRPr="00A05F36" w14:paraId="5B35CFB9" w14:textId="77777777" w:rsidTr="00C22FC5">
        <w:trPr>
          <w:cantSplit/>
          <w:trHeight w:val="338"/>
          <w:tblHeader/>
        </w:trPr>
        <w:tc>
          <w:tcPr>
            <w:tcW w:w="2941" w:type="dxa"/>
            <w:tcBorders>
              <w:bottom w:val="single" w:sz="12" w:space="0" w:color="auto"/>
            </w:tcBorders>
            <w:shd w:val="clear" w:color="auto" w:fill="auto"/>
            <w:vAlign w:val="bottom"/>
          </w:tcPr>
          <w:p w14:paraId="47306CEC" w14:textId="77777777" w:rsidR="00C40C40" w:rsidRPr="00A05F36" w:rsidRDefault="00C40C40" w:rsidP="00C22FC5">
            <w:pPr>
              <w:suppressAutoHyphens w:val="0"/>
              <w:spacing w:before="80" w:after="80" w:line="200" w:lineRule="exact"/>
              <w:ind w:right="113"/>
              <w:rPr>
                <w:i/>
                <w:color w:val="000000" w:themeColor="text1"/>
                <w:sz w:val="16"/>
                <w:szCs w:val="24"/>
                <w:lang w:eastAsia="de-DE"/>
              </w:rPr>
            </w:pPr>
            <w:r w:rsidRPr="00A05F36">
              <w:rPr>
                <w:i/>
                <w:color w:val="000000" w:themeColor="text1"/>
                <w:sz w:val="16"/>
                <w:szCs w:val="24"/>
                <w:lang w:eastAsia="de-DE"/>
              </w:rPr>
              <w:t> </w:t>
            </w:r>
          </w:p>
        </w:tc>
        <w:tc>
          <w:tcPr>
            <w:tcW w:w="5171" w:type="dxa"/>
            <w:gridSpan w:val="9"/>
            <w:tcBorders>
              <w:bottom w:val="single" w:sz="12" w:space="0" w:color="auto"/>
            </w:tcBorders>
          </w:tcPr>
          <w:p w14:paraId="27CF6A82" w14:textId="77777777" w:rsidR="00C40C40" w:rsidRPr="00A05F36" w:rsidRDefault="00C40C40" w:rsidP="00C22FC5">
            <w:pPr>
              <w:suppressAutoHyphens w:val="0"/>
              <w:spacing w:before="80" w:after="80" w:line="200" w:lineRule="exact"/>
              <w:ind w:right="113"/>
              <w:jc w:val="center"/>
              <w:rPr>
                <w:i/>
                <w:color w:val="000000" w:themeColor="text1"/>
                <w:sz w:val="16"/>
                <w:szCs w:val="24"/>
                <w:lang w:eastAsia="de-DE"/>
              </w:rPr>
            </w:pPr>
            <w:r w:rsidRPr="00A05F36">
              <w:rPr>
                <w:i/>
                <w:color w:val="000000" w:themeColor="text1"/>
                <w:sz w:val="16"/>
                <w:szCs w:val="24"/>
                <w:lang w:eastAsia="de-DE"/>
              </w:rPr>
              <w:t>Seating position</w:t>
            </w:r>
          </w:p>
        </w:tc>
      </w:tr>
      <w:tr w:rsidR="00A05F36" w:rsidRPr="00A05F36" w14:paraId="11298B13" w14:textId="77777777" w:rsidTr="00C22FC5">
        <w:trPr>
          <w:trHeight w:val="393"/>
        </w:trPr>
        <w:tc>
          <w:tcPr>
            <w:tcW w:w="2941" w:type="dxa"/>
            <w:tcBorders>
              <w:top w:val="single" w:sz="12" w:space="0" w:color="auto"/>
              <w:bottom w:val="single" w:sz="4" w:space="0" w:color="auto"/>
            </w:tcBorders>
            <w:shd w:val="clear" w:color="auto" w:fill="auto"/>
          </w:tcPr>
          <w:p w14:paraId="3A6EC586" w14:textId="77777777" w:rsidR="00C40C40" w:rsidRPr="00A05F36" w:rsidRDefault="00C40C40" w:rsidP="00C22FC5">
            <w:pPr>
              <w:suppressAutoHyphens w:val="0"/>
              <w:spacing w:before="40" w:after="120" w:line="220" w:lineRule="exact"/>
              <w:ind w:left="57" w:right="-175"/>
              <w:rPr>
                <w:color w:val="000000" w:themeColor="text1"/>
                <w:szCs w:val="24"/>
                <w:lang w:eastAsia="de-DE"/>
              </w:rPr>
            </w:pPr>
            <w:r w:rsidRPr="00A05F36">
              <w:rPr>
                <w:color w:val="000000" w:themeColor="text1"/>
                <w:szCs w:val="24"/>
                <w:lang w:eastAsia="de-DE"/>
              </w:rPr>
              <w:t>Seat position number</w:t>
            </w:r>
          </w:p>
        </w:tc>
        <w:tc>
          <w:tcPr>
            <w:tcW w:w="567" w:type="dxa"/>
            <w:tcBorders>
              <w:top w:val="single" w:sz="12" w:space="0" w:color="auto"/>
              <w:bottom w:val="single" w:sz="4" w:space="0" w:color="auto"/>
            </w:tcBorders>
          </w:tcPr>
          <w:p w14:paraId="469C6CF0" w14:textId="77777777" w:rsidR="00C40C40" w:rsidRPr="00A05F36" w:rsidRDefault="00C40C40" w:rsidP="00C22FC5">
            <w:pPr>
              <w:suppressAutoHyphens w:val="0"/>
              <w:spacing w:before="40" w:after="120" w:line="220" w:lineRule="exact"/>
              <w:jc w:val="center"/>
              <w:rPr>
                <w:color w:val="000000" w:themeColor="text1"/>
                <w:szCs w:val="16"/>
                <w:lang w:eastAsia="de-DE"/>
              </w:rPr>
            </w:pPr>
            <w:r w:rsidRPr="00A05F36">
              <w:rPr>
                <w:color w:val="000000" w:themeColor="text1"/>
                <w:szCs w:val="16"/>
                <w:lang w:eastAsia="de-DE"/>
              </w:rPr>
              <w:t>1</w:t>
            </w:r>
          </w:p>
        </w:tc>
        <w:tc>
          <w:tcPr>
            <w:tcW w:w="567" w:type="dxa"/>
            <w:tcBorders>
              <w:top w:val="single" w:sz="12" w:space="0" w:color="auto"/>
              <w:bottom w:val="single" w:sz="4" w:space="0" w:color="auto"/>
            </w:tcBorders>
            <w:shd w:val="clear" w:color="auto" w:fill="auto"/>
          </w:tcPr>
          <w:p w14:paraId="7A0C030F" w14:textId="77777777" w:rsidR="00C40C40" w:rsidRPr="00A05F36" w:rsidRDefault="00C40C40" w:rsidP="00C22FC5">
            <w:pPr>
              <w:suppressAutoHyphens w:val="0"/>
              <w:spacing w:before="40" w:after="120" w:line="220" w:lineRule="exact"/>
              <w:jc w:val="center"/>
              <w:rPr>
                <w:color w:val="000000" w:themeColor="text1"/>
                <w:szCs w:val="16"/>
                <w:lang w:eastAsia="de-DE"/>
              </w:rPr>
            </w:pPr>
            <w:r w:rsidRPr="00A05F36">
              <w:rPr>
                <w:color w:val="000000" w:themeColor="text1"/>
                <w:szCs w:val="16"/>
                <w:lang w:eastAsia="de-DE"/>
              </w:rPr>
              <w:t>2</w:t>
            </w:r>
          </w:p>
        </w:tc>
        <w:tc>
          <w:tcPr>
            <w:tcW w:w="567" w:type="dxa"/>
            <w:tcBorders>
              <w:top w:val="single" w:sz="12" w:space="0" w:color="auto"/>
              <w:bottom w:val="single" w:sz="4" w:space="0" w:color="auto"/>
            </w:tcBorders>
            <w:shd w:val="clear" w:color="auto" w:fill="auto"/>
          </w:tcPr>
          <w:p w14:paraId="39DE486A" w14:textId="77777777" w:rsidR="00C40C40" w:rsidRPr="00A05F36" w:rsidRDefault="00C40C40" w:rsidP="00C22FC5">
            <w:pPr>
              <w:suppressAutoHyphens w:val="0"/>
              <w:spacing w:before="40" w:after="120" w:line="220" w:lineRule="exact"/>
              <w:jc w:val="center"/>
              <w:rPr>
                <w:color w:val="000000" w:themeColor="text1"/>
                <w:szCs w:val="16"/>
                <w:lang w:eastAsia="de-DE"/>
              </w:rPr>
            </w:pPr>
            <w:r w:rsidRPr="00A05F36">
              <w:rPr>
                <w:color w:val="000000" w:themeColor="text1"/>
                <w:szCs w:val="16"/>
                <w:lang w:eastAsia="de-DE"/>
              </w:rPr>
              <w:t>3</w:t>
            </w:r>
          </w:p>
        </w:tc>
        <w:tc>
          <w:tcPr>
            <w:tcW w:w="567" w:type="dxa"/>
            <w:tcBorders>
              <w:top w:val="single" w:sz="12" w:space="0" w:color="auto"/>
              <w:bottom w:val="single" w:sz="4" w:space="0" w:color="auto"/>
            </w:tcBorders>
            <w:shd w:val="clear" w:color="auto" w:fill="auto"/>
          </w:tcPr>
          <w:p w14:paraId="1F8CEEFD" w14:textId="77777777" w:rsidR="00C40C40" w:rsidRPr="00A05F36" w:rsidRDefault="00C40C40" w:rsidP="00C22FC5">
            <w:pPr>
              <w:suppressAutoHyphens w:val="0"/>
              <w:spacing w:before="40" w:after="120" w:line="220" w:lineRule="exact"/>
              <w:jc w:val="center"/>
              <w:rPr>
                <w:color w:val="000000" w:themeColor="text1"/>
                <w:szCs w:val="16"/>
                <w:lang w:eastAsia="de-DE"/>
              </w:rPr>
            </w:pPr>
            <w:r w:rsidRPr="00A05F36">
              <w:rPr>
                <w:color w:val="000000" w:themeColor="text1"/>
                <w:szCs w:val="16"/>
                <w:lang w:eastAsia="de-DE"/>
              </w:rPr>
              <w:t>4</w:t>
            </w:r>
          </w:p>
        </w:tc>
        <w:tc>
          <w:tcPr>
            <w:tcW w:w="567" w:type="dxa"/>
            <w:tcBorders>
              <w:top w:val="single" w:sz="12" w:space="0" w:color="auto"/>
              <w:bottom w:val="single" w:sz="4" w:space="0" w:color="auto"/>
            </w:tcBorders>
            <w:shd w:val="clear" w:color="auto" w:fill="auto"/>
          </w:tcPr>
          <w:p w14:paraId="7CB929A3" w14:textId="77777777" w:rsidR="00C40C40" w:rsidRPr="00A05F36" w:rsidRDefault="00C40C40" w:rsidP="00C22FC5">
            <w:pPr>
              <w:suppressAutoHyphens w:val="0"/>
              <w:spacing w:before="40" w:after="120" w:line="220" w:lineRule="exact"/>
              <w:jc w:val="center"/>
              <w:rPr>
                <w:color w:val="000000" w:themeColor="text1"/>
                <w:szCs w:val="16"/>
                <w:lang w:eastAsia="de-DE"/>
              </w:rPr>
            </w:pPr>
            <w:r w:rsidRPr="00A05F36">
              <w:rPr>
                <w:color w:val="000000" w:themeColor="text1"/>
                <w:szCs w:val="16"/>
                <w:lang w:eastAsia="de-DE"/>
              </w:rPr>
              <w:t>5</w:t>
            </w:r>
          </w:p>
        </w:tc>
        <w:tc>
          <w:tcPr>
            <w:tcW w:w="567" w:type="dxa"/>
            <w:tcBorders>
              <w:top w:val="single" w:sz="12" w:space="0" w:color="auto"/>
              <w:bottom w:val="single" w:sz="4" w:space="0" w:color="auto"/>
            </w:tcBorders>
            <w:shd w:val="clear" w:color="auto" w:fill="auto"/>
          </w:tcPr>
          <w:p w14:paraId="667F483A" w14:textId="77777777" w:rsidR="00C40C40" w:rsidRPr="00A05F36" w:rsidRDefault="00C40C40" w:rsidP="00C22FC5">
            <w:pPr>
              <w:suppressAutoHyphens w:val="0"/>
              <w:spacing w:before="40" w:after="120" w:line="220" w:lineRule="exact"/>
              <w:jc w:val="center"/>
              <w:rPr>
                <w:color w:val="000000" w:themeColor="text1"/>
                <w:szCs w:val="16"/>
                <w:lang w:eastAsia="de-DE"/>
              </w:rPr>
            </w:pPr>
            <w:r w:rsidRPr="00A05F36">
              <w:rPr>
                <w:color w:val="000000" w:themeColor="text1"/>
                <w:szCs w:val="16"/>
                <w:lang w:eastAsia="de-DE"/>
              </w:rPr>
              <w:t>6</w:t>
            </w:r>
          </w:p>
        </w:tc>
        <w:tc>
          <w:tcPr>
            <w:tcW w:w="567" w:type="dxa"/>
            <w:tcBorders>
              <w:top w:val="single" w:sz="12" w:space="0" w:color="auto"/>
              <w:bottom w:val="single" w:sz="4" w:space="0" w:color="auto"/>
            </w:tcBorders>
            <w:shd w:val="clear" w:color="auto" w:fill="auto"/>
          </w:tcPr>
          <w:p w14:paraId="3C02B635" w14:textId="77777777" w:rsidR="00C40C40" w:rsidRPr="00A05F36" w:rsidRDefault="00C40C40" w:rsidP="00C22FC5">
            <w:pPr>
              <w:suppressAutoHyphens w:val="0"/>
              <w:spacing w:before="40" w:after="120" w:line="220" w:lineRule="exact"/>
              <w:jc w:val="center"/>
              <w:rPr>
                <w:color w:val="000000" w:themeColor="text1"/>
                <w:szCs w:val="16"/>
                <w:lang w:eastAsia="de-DE"/>
              </w:rPr>
            </w:pPr>
            <w:r w:rsidRPr="00A05F36">
              <w:rPr>
                <w:color w:val="000000" w:themeColor="text1"/>
                <w:szCs w:val="16"/>
                <w:lang w:eastAsia="de-DE"/>
              </w:rPr>
              <w:t>7</w:t>
            </w:r>
          </w:p>
        </w:tc>
        <w:tc>
          <w:tcPr>
            <w:tcW w:w="567" w:type="dxa"/>
            <w:tcBorders>
              <w:top w:val="single" w:sz="12" w:space="0" w:color="auto"/>
              <w:bottom w:val="single" w:sz="4" w:space="0" w:color="auto"/>
            </w:tcBorders>
            <w:shd w:val="clear" w:color="auto" w:fill="auto"/>
          </w:tcPr>
          <w:p w14:paraId="4F14E0A0" w14:textId="77777777" w:rsidR="00C40C40" w:rsidRPr="00A05F36" w:rsidRDefault="00C40C40" w:rsidP="00C22FC5">
            <w:pPr>
              <w:suppressAutoHyphens w:val="0"/>
              <w:spacing w:before="40" w:after="120" w:line="220" w:lineRule="exact"/>
              <w:jc w:val="center"/>
              <w:rPr>
                <w:color w:val="000000" w:themeColor="text1"/>
                <w:szCs w:val="16"/>
                <w:lang w:eastAsia="de-DE"/>
              </w:rPr>
            </w:pPr>
            <w:r w:rsidRPr="00A05F36">
              <w:rPr>
                <w:color w:val="000000" w:themeColor="text1"/>
                <w:szCs w:val="16"/>
                <w:lang w:eastAsia="de-DE"/>
              </w:rPr>
              <w:t>8</w:t>
            </w:r>
          </w:p>
        </w:tc>
        <w:tc>
          <w:tcPr>
            <w:tcW w:w="635" w:type="dxa"/>
            <w:tcBorders>
              <w:top w:val="single" w:sz="12" w:space="0" w:color="auto"/>
              <w:bottom w:val="single" w:sz="4" w:space="0" w:color="auto"/>
            </w:tcBorders>
            <w:shd w:val="clear" w:color="auto" w:fill="auto"/>
          </w:tcPr>
          <w:p w14:paraId="6EFA3E00" w14:textId="77777777" w:rsidR="00C40C40" w:rsidRPr="00A05F36" w:rsidRDefault="00C40C40" w:rsidP="00C22FC5">
            <w:pPr>
              <w:suppressAutoHyphens w:val="0"/>
              <w:spacing w:before="40" w:after="120" w:line="220" w:lineRule="exact"/>
              <w:jc w:val="center"/>
              <w:rPr>
                <w:color w:val="000000" w:themeColor="text1"/>
                <w:szCs w:val="16"/>
                <w:lang w:eastAsia="de-DE"/>
              </w:rPr>
            </w:pPr>
            <w:r w:rsidRPr="00A05F36">
              <w:rPr>
                <w:color w:val="000000" w:themeColor="text1"/>
                <w:szCs w:val="16"/>
                <w:lang w:eastAsia="de-DE"/>
              </w:rPr>
              <w:t>9</w:t>
            </w:r>
          </w:p>
        </w:tc>
      </w:tr>
      <w:tr w:rsidR="00A05F36" w:rsidRPr="00A05F36" w14:paraId="0FF7AAEF" w14:textId="77777777" w:rsidTr="00C22FC5">
        <w:trPr>
          <w:cantSplit/>
          <w:trHeight w:val="338"/>
        </w:trPr>
        <w:tc>
          <w:tcPr>
            <w:tcW w:w="2941" w:type="dxa"/>
            <w:shd w:val="clear" w:color="auto" w:fill="auto"/>
          </w:tcPr>
          <w:p w14:paraId="01C92229" w14:textId="77777777" w:rsidR="00C40C40" w:rsidRPr="00A05F36" w:rsidRDefault="00C40C40" w:rsidP="00C22FC5">
            <w:pPr>
              <w:suppressAutoHyphens w:val="0"/>
              <w:spacing w:before="40" w:after="120" w:line="220" w:lineRule="exact"/>
              <w:ind w:left="57" w:right="113"/>
              <w:rPr>
                <w:color w:val="000000" w:themeColor="text1"/>
                <w:szCs w:val="24"/>
                <w:lang w:eastAsia="de-DE"/>
              </w:rPr>
            </w:pPr>
            <w:r w:rsidRPr="00A05F36">
              <w:rPr>
                <w:color w:val="000000" w:themeColor="text1"/>
                <w:szCs w:val="24"/>
                <w:lang w:eastAsia="de-DE"/>
              </w:rPr>
              <w:t>Seating position suitable for universal belted (yes/ no)</w:t>
            </w:r>
          </w:p>
        </w:tc>
        <w:tc>
          <w:tcPr>
            <w:tcW w:w="567" w:type="dxa"/>
          </w:tcPr>
          <w:p w14:paraId="1C303299"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0011D7CD"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47909123"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101CD85E"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3DA5376F"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064C7A64"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3EFFF25E"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7C01E825"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635" w:type="dxa"/>
            <w:shd w:val="clear" w:color="auto" w:fill="auto"/>
          </w:tcPr>
          <w:p w14:paraId="7033D823"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r>
      <w:tr w:rsidR="00A05F36" w:rsidRPr="00A05F36" w14:paraId="238B8A90" w14:textId="77777777" w:rsidTr="00C22FC5">
        <w:trPr>
          <w:cantSplit/>
          <w:trHeight w:val="338"/>
        </w:trPr>
        <w:tc>
          <w:tcPr>
            <w:tcW w:w="2941" w:type="dxa"/>
            <w:shd w:val="clear" w:color="auto" w:fill="auto"/>
          </w:tcPr>
          <w:p w14:paraId="2B653BD0" w14:textId="77777777" w:rsidR="00C40C40" w:rsidRPr="00A05F36" w:rsidRDefault="00C40C40" w:rsidP="00C22FC5">
            <w:pPr>
              <w:suppressAutoHyphens w:val="0"/>
              <w:spacing w:before="40" w:after="120" w:line="220" w:lineRule="exact"/>
              <w:ind w:left="57" w:right="113"/>
              <w:rPr>
                <w:color w:val="000000" w:themeColor="text1"/>
                <w:szCs w:val="24"/>
                <w:lang w:eastAsia="de-DE"/>
              </w:rPr>
            </w:pPr>
            <w:r w:rsidRPr="00A05F36">
              <w:rPr>
                <w:color w:val="000000" w:themeColor="text1"/>
                <w:szCs w:val="24"/>
                <w:lang w:eastAsia="de-DE"/>
              </w:rPr>
              <w:t>i-Size seating position (yes/ no)</w:t>
            </w:r>
          </w:p>
        </w:tc>
        <w:tc>
          <w:tcPr>
            <w:tcW w:w="567" w:type="dxa"/>
          </w:tcPr>
          <w:p w14:paraId="65B45BC0"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5330AFA3"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0DCEE6B8"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5575E6E7"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2727FF64"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447D6024"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18DE237E"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1D044728"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635" w:type="dxa"/>
            <w:shd w:val="clear" w:color="auto" w:fill="auto"/>
          </w:tcPr>
          <w:p w14:paraId="482A8DB7"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r>
      <w:tr w:rsidR="00A05F36" w:rsidRPr="00A05F36" w14:paraId="12D25D07" w14:textId="77777777" w:rsidTr="00C22FC5">
        <w:trPr>
          <w:cantSplit/>
          <w:trHeight w:val="338"/>
        </w:trPr>
        <w:tc>
          <w:tcPr>
            <w:tcW w:w="2941" w:type="dxa"/>
            <w:shd w:val="clear" w:color="auto" w:fill="auto"/>
          </w:tcPr>
          <w:p w14:paraId="3B4F6B10" w14:textId="77777777" w:rsidR="00C40C40" w:rsidRPr="00A05F36" w:rsidRDefault="00C40C40" w:rsidP="00C22FC5">
            <w:pPr>
              <w:suppressAutoHyphens w:val="0"/>
              <w:spacing w:before="40" w:after="120" w:line="220" w:lineRule="exact"/>
              <w:ind w:left="57" w:right="113"/>
              <w:rPr>
                <w:color w:val="000000" w:themeColor="text1"/>
                <w:szCs w:val="24"/>
                <w:lang w:eastAsia="de-DE"/>
              </w:rPr>
            </w:pPr>
            <w:r w:rsidRPr="00A05F36">
              <w:rPr>
                <w:color w:val="000000" w:themeColor="text1"/>
                <w:szCs w:val="24"/>
                <w:lang w:eastAsia="de-DE"/>
              </w:rPr>
              <w:t>Seating position suitable for lateral fixture (L1/ L2)</w:t>
            </w:r>
          </w:p>
        </w:tc>
        <w:tc>
          <w:tcPr>
            <w:tcW w:w="567" w:type="dxa"/>
          </w:tcPr>
          <w:p w14:paraId="70CB19DA"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3AABC69E"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6AEF7024"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7EADFF9F"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7434825A"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1D799FD2"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5DF50F22"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1D526F02"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635" w:type="dxa"/>
            <w:shd w:val="clear" w:color="auto" w:fill="auto"/>
          </w:tcPr>
          <w:p w14:paraId="7E796987"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r>
      <w:tr w:rsidR="00A05F36" w:rsidRPr="00A05F36" w14:paraId="54F027A0" w14:textId="77777777" w:rsidTr="00C22FC5">
        <w:trPr>
          <w:cantSplit/>
          <w:trHeight w:val="338"/>
        </w:trPr>
        <w:tc>
          <w:tcPr>
            <w:tcW w:w="2941" w:type="dxa"/>
            <w:shd w:val="clear" w:color="auto" w:fill="auto"/>
          </w:tcPr>
          <w:p w14:paraId="2B47881F" w14:textId="77777777" w:rsidR="00C40C40" w:rsidRPr="00A05F36" w:rsidRDefault="00C40C40" w:rsidP="00C22FC5">
            <w:pPr>
              <w:suppressAutoHyphens w:val="0"/>
              <w:spacing w:before="40" w:after="120" w:line="220" w:lineRule="exact"/>
              <w:ind w:left="57" w:right="113"/>
              <w:rPr>
                <w:color w:val="000000" w:themeColor="text1"/>
                <w:szCs w:val="24"/>
                <w:lang w:eastAsia="de-DE"/>
              </w:rPr>
            </w:pPr>
            <w:r w:rsidRPr="00A05F36">
              <w:rPr>
                <w:color w:val="000000" w:themeColor="text1"/>
                <w:szCs w:val="24"/>
                <w:lang w:eastAsia="de-DE"/>
              </w:rPr>
              <w:t>Largest suitable rearward facing fixture (R1/ R2X/ R2/</w:t>
            </w:r>
            <w:r w:rsidRPr="00A05F36" w:rsidDel="00A308BA">
              <w:rPr>
                <w:color w:val="000000" w:themeColor="text1"/>
                <w:szCs w:val="24"/>
                <w:lang w:eastAsia="de-DE"/>
              </w:rPr>
              <w:t xml:space="preserve"> </w:t>
            </w:r>
            <w:r w:rsidRPr="00A05F36">
              <w:rPr>
                <w:color w:val="000000" w:themeColor="text1"/>
                <w:szCs w:val="24"/>
                <w:lang w:eastAsia="de-DE"/>
              </w:rPr>
              <w:t>R3)</w:t>
            </w:r>
          </w:p>
        </w:tc>
        <w:tc>
          <w:tcPr>
            <w:tcW w:w="567" w:type="dxa"/>
          </w:tcPr>
          <w:p w14:paraId="723DD80A"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4995DC1D"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152A0E58"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0974F63A"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6716C1A5"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6F0FC815"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4B7BB21B"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636CA5F9"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635" w:type="dxa"/>
            <w:shd w:val="clear" w:color="auto" w:fill="auto"/>
          </w:tcPr>
          <w:p w14:paraId="5A283E70"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r>
      <w:tr w:rsidR="00A05F36" w:rsidRPr="00A05F36" w14:paraId="3425740E" w14:textId="77777777" w:rsidTr="00C22FC5">
        <w:trPr>
          <w:cantSplit/>
          <w:trHeight w:val="338"/>
        </w:trPr>
        <w:tc>
          <w:tcPr>
            <w:tcW w:w="2941" w:type="dxa"/>
            <w:shd w:val="clear" w:color="auto" w:fill="auto"/>
          </w:tcPr>
          <w:p w14:paraId="1C2D1645" w14:textId="77777777" w:rsidR="00C40C40" w:rsidRPr="00A05F36" w:rsidRDefault="00C40C40" w:rsidP="00C22FC5">
            <w:pPr>
              <w:suppressAutoHyphens w:val="0"/>
              <w:spacing w:before="40" w:after="120" w:line="220" w:lineRule="exact"/>
              <w:ind w:left="57" w:right="113"/>
              <w:rPr>
                <w:color w:val="000000" w:themeColor="text1"/>
                <w:szCs w:val="24"/>
                <w:lang w:eastAsia="de-DE"/>
              </w:rPr>
            </w:pPr>
            <w:r w:rsidRPr="00A05F36">
              <w:rPr>
                <w:color w:val="000000" w:themeColor="text1"/>
                <w:szCs w:val="24"/>
                <w:lang w:eastAsia="de-DE"/>
              </w:rPr>
              <w:t xml:space="preserve">Largest suitable </w:t>
            </w:r>
            <w:proofErr w:type="gramStart"/>
            <w:r w:rsidRPr="00A05F36">
              <w:rPr>
                <w:color w:val="000000" w:themeColor="text1"/>
                <w:szCs w:val="24"/>
                <w:lang w:eastAsia="de-DE"/>
              </w:rPr>
              <w:t>forward facing</w:t>
            </w:r>
            <w:proofErr w:type="gramEnd"/>
            <w:r w:rsidRPr="00A05F36">
              <w:rPr>
                <w:color w:val="000000" w:themeColor="text1"/>
                <w:szCs w:val="24"/>
                <w:lang w:eastAsia="de-DE"/>
              </w:rPr>
              <w:t xml:space="preserve"> fixture (F2X /F2/</w:t>
            </w:r>
            <w:r w:rsidRPr="00A05F36" w:rsidDel="00A308BA">
              <w:rPr>
                <w:color w:val="000000" w:themeColor="text1"/>
                <w:szCs w:val="24"/>
                <w:lang w:eastAsia="de-DE"/>
              </w:rPr>
              <w:t xml:space="preserve"> </w:t>
            </w:r>
            <w:r w:rsidRPr="00A05F36">
              <w:rPr>
                <w:color w:val="000000" w:themeColor="text1"/>
                <w:szCs w:val="24"/>
                <w:lang w:eastAsia="de-DE"/>
              </w:rPr>
              <w:t>F3)</w:t>
            </w:r>
          </w:p>
        </w:tc>
        <w:tc>
          <w:tcPr>
            <w:tcW w:w="567" w:type="dxa"/>
          </w:tcPr>
          <w:p w14:paraId="08BC1330"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3238BBCE"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45899D7C"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4B6B7B1C"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755EAB93"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4BE90E67"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46DA63C1"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shd w:val="clear" w:color="auto" w:fill="auto"/>
          </w:tcPr>
          <w:p w14:paraId="4331B0E4"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635" w:type="dxa"/>
            <w:shd w:val="clear" w:color="auto" w:fill="auto"/>
          </w:tcPr>
          <w:p w14:paraId="645BE322"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r>
      <w:tr w:rsidR="00A05F36" w:rsidRPr="00A05F36" w14:paraId="3CAFE996" w14:textId="77777777" w:rsidTr="00C22FC5">
        <w:trPr>
          <w:cantSplit/>
          <w:trHeight w:val="338"/>
        </w:trPr>
        <w:tc>
          <w:tcPr>
            <w:tcW w:w="2941" w:type="dxa"/>
            <w:tcBorders>
              <w:bottom w:val="single" w:sz="12" w:space="0" w:color="auto"/>
            </w:tcBorders>
            <w:shd w:val="clear" w:color="auto" w:fill="auto"/>
          </w:tcPr>
          <w:p w14:paraId="1BE21BB9" w14:textId="77777777" w:rsidR="00C40C40" w:rsidRPr="00A05F36" w:rsidRDefault="00C40C40" w:rsidP="00C22FC5">
            <w:pPr>
              <w:suppressAutoHyphens w:val="0"/>
              <w:spacing w:before="40" w:after="120" w:line="220" w:lineRule="exact"/>
              <w:ind w:left="57" w:right="113"/>
              <w:rPr>
                <w:color w:val="000000" w:themeColor="text1"/>
                <w:szCs w:val="24"/>
                <w:lang w:eastAsia="de-DE"/>
              </w:rPr>
            </w:pPr>
            <w:r w:rsidRPr="00A05F36">
              <w:rPr>
                <w:color w:val="000000" w:themeColor="text1"/>
                <w:szCs w:val="24"/>
                <w:lang w:eastAsia="de-DE"/>
              </w:rPr>
              <w:t>Largest suitable booster fixture (B2/B3)</w:t>
            </w:r>
          </w:p>
        </w:tc>
        <w:tc>
          <w:tcPr>
            <w:tcW w:w="567" w:type="dxa"/>
            <w:tcBorders>
              <w:bottom w:val="single" w:sz="12" w:space="0" w:color="auto"/>
            </w:tcBorders>
          </w:tcPr>
          <w:p w14:paraId="4C4E4B7E"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tcBorders>
              <w:bottom w:val="single" w:sz="12" w:space="0" w:color="auto"/>
            </w:tcBorders>
            <w:shd w:val="clear" w:color="auto" w:fill="auto"/>
          </w:tcPr>
          <w:p w14:paraId="72B2FEF5"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tcBorders>
              <w:bottom w:val="single" w:sz="12" w:space="0" w:color="auto"/>
            </w:tcBorders>
            <w:shd w:val="clear" w:color="auto" w:fill="auto"/>
          </w:tcPr>
          <w:p w14:paraId="57EBE334"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tcBorders>
              <w:bottom w:val="single" w:sz="12" w:space="0" w:color="auto"/>
            </w:tcBorders>
            <w:shd w:val="clear" w:color="auto" w:fill="auto"/>
          </w:tcPr>
          <w:p w14:paraId="0F7838CE"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tcBorders>
              <w:bottom w:val="single" w:sz="12" w:space="0" w:color="auto"/>
            </w:tcBorders>
            <w:shd w:val="clear" w:color="auto" w:fill="auto"/>
          </w:tcPr>
          <w:p w14:paraId="1227F46E"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tcBorders>
              <w:bottom w:val="single" w:sz="12" w:space="0" w:color="auto"/>
            </w:tcBorders>
            <w:shd w:val="clear" w:color="auto" w:fill="auto"/>
          </w:tcPr>
          <w:p w14:paraId="21D8DF47"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tcBorders>
              <w:bottom w:val="single" w:sz="12" w:space="0" w:color="auto"/>
            </w:tcBorders>
            <w:shd w:val="clear" w:color="auto" w:fill="auto"/>
          </w:tcPr>
          <w:p w14:paraId="17FA6CEE"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567" w:type="dxa"/>
            <w:tcBorders>
              <w:bottom w:val="single" w:sz="12" w:space="0" w:color="auto"/>
            </w:tcBorders>
            <w:shd w:val="clear" w:color="auto" w:fill="auto"/>
          </w:tcPr>
          <w:p w14:paraId="7D319A88"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c>
          <w:tcPr>
            <w:tcW w:w="635" w:type="dxa"/>
            <w:tcBorders>
              <w:bottom w:val="single" w:sz="12" w:space="0" w:color="auto"/>
            </w:tcBorders>
            <w:shd w:val="clear" w:color="auto" w:fill="auto"/>
          </w:tcPr>
          <w:p w14:paraId="73025CD2" w14:textId="77777777" w:rsidR="00C40C40" w:rsidRPr="00A05F36" w:rsidRDefault="00C40C40" w:rsidP="00C22FC5">
            <w:pPr>
              <w:suppressAutoHyphens w:val="0"/>
              <w:spacing w:before="40" w:after="120" w:line="220" w:lineRule="exact"/>
              <w:ind w:right="113"/>
              <w:rPr>
                <w:color w:val="000000" w:themeColor="text1"/>
                <w:szCs w:val="24"/>
                <w:lang w:eastAsia="de-DE"/>
              </w:rPr>
            </w:pPr>
          </w:p>
        </w:tc>
      </w:tr>
    </w:tbl>
    <w:p w14:paraId="43A0FEBA" w14:textId="77777777" w:rsidR="00C40C40" w:rsidRPr="00A05F36" w:rsidRDefault="00C40C40" w:rsidP="00C40C40">
      <w:pPr>
        <w:pStyle w:val="SingleTxtG"/>
        <w:spacing w:after="0"/>
        <w:ind w:left="1560" w:hanging="426"/>
        <w:rPr>
          <w:color w:val="000000" w:themeColor="text1"/>
          <w:spacing w:val="-2"/>
          <w:szCs w:val="16"/>
          <w:lang w:eastAsia="en-GB"/>
        </w:rPr>
      </w:pPr>
      <w:r w:rsidRPr="00A05F36">
        <w:rPr>
          <w:color w:val="000000" w:themeColor="text1"/>
          <w:szCs w:val="16"/>
        </w:rPr>
        <w:t>1.</w:t>
      </w:r>
      <w:r w:rsidRPr="00A05F36">
        <w:rPr>
          <w:color w:val="000000" w:themeColor="text1"/>
          <w:szCs w:val="16"/>
        </w:rPr>
        <w:tab/>
        <w:t xml:space="preserve">Add information for each </w:t>
      </w:r>
      <w:proofErr w:type="gramStart"/>
      <w:r w:rsidRPr="00A05F36">
        <w:rPr>
          <w:color w:val="000000" w:themeColor="text1"/>
          <w:szCs w:val="16"/>
        </w:rPr>
        <w:t>non i</w:t>
      </w:r>
      <w:proofErr w:type="gramEnd"/>
      <w:r w:rsidRPr="00A05F36">
        <w:rPr>
          <w:color w:val="000000" w:themeColor="text1"/>
          <w:szCs w:val="16"/>
        </w:rPr>
        <w:t>-size seating position compatible with a support leg, as described in this regulation.</w:t>
      </w:r>
    </w:p>
    <w:p w14:paraId="1258FA3E" w14:textId="77777777" w:rsidR="00C40C40" w:rsidRPr="00A05F36" w:rsidRDefault="00C40C40" w:rsidP="00C40C40">
      <w:pPr>
        <w:pStyle w:val="SingleTxtG"/>
        <w:spacing w:after="0"/>
        <w:ind w:left="1560" w:hanging="426"/>
        <w:rPr>
          <w:color w:val="000000" w:themeColor="text1"/>
          <w:szCs w:val="16"/>
        </w:rPr>
      </w:pPr>
      <w:r w:rsidRPr="00A05F36">
        <w:rPr>
          <w:color w:val="000000" w:themeColor="text1"/>
          <w:szCs w:val="16"/>
        </w:rPr>
        <w:t>2.</w:t>
      </w:r>
      <w:r w:rsidRPr="00A05F36">
        <w:rPr>
          <w:color w:val="000000" w:themeColor="text1"/>
          <w:szCs w:val="16"/>
        </w:rPr>
        <w:tab/>
        <w:t xml:space="preserve">Add information for each seating position equipped with lower ISOFIX anchorages but without top tether, according to this regulation. </w:t>
      </w:r>
    </w:p>
    <w:p w14:paraId="7A84D9BD" w14:textId="77777777" w:rsidR="00C40C40" w:rsidRPr="00A05F36" w:rsidRDefault="00C40C40" w:rsidP="00C40C40">
      <w:pPr>
        <w:pStyle w:val="SingleTxtG"/>
        <w:ind w:left="1560" w:hanging="426"/>
        <w:rPr>
          <w:color w:val="000000" w:themeColor="text1"/>
          <w:szCs w:val="16"/>
        </w:rPr>
      </w:pPr>
      <w:r w:rsidRPr="00A05F36">
        <w:rPr>
          <w:color w:val="000000" w:themeColor="text1"/>
          <w:szCs w:val="16"/>
        </w:rPr>
        <w:t>3.</w:t>
      </w:r>
      <w:r w:rsidRPr="00A05F36">
        <w:rPr>
          <w:color w:val="000000" w:themeColor="text1"/>
          <w:szCs w:val="16"/>
        </w:rPr>
        <w:tab/>
        <w:t xml:space="preserve">Add information if the adult safety belt buckles are located laterally in between </w:t>
      </w:r>
      <w:proofErr w:type="gramStart"/>
      <w:r w:rsidRPr="00A05F36">
        <w:rPr>
          <w:color w:val="000000" w:themeColor="text1"/>
          <w:szCs w:val="16"/>
        </w:rPr>
        <w:t>both ISOFIX</w:t>
      </w:r>
      <w:proofErr w:type="gramEnd"/>
      <w:r w:rsidRPr="00A05F36">
        <w:rPr>
          <w:color w:val="000000" w:themeColor="text1"/>
          <w:szCs w:val="16"/>
        </w:rPr>
        <w:t xml:space="preserve"> lower anchorages.</w:t>
      </w:r>
    </w:p>
    <w:p w14:paraId="55A210DC" w14:textId="77777777" w:rsidR="00C40C40" w:rsidRPr="00A05F36" w:rsidRDefault="00C40C40" w:rsidP="00C40C40">
      <w:pPr>
        <w:pStyle w:val="SingleTxtG"/>
        <w:ind w:left="1560" w:hanging="426"/>
        <w:rPr>
          <w:color w:val="000000" w:themeColor="text1"/>
          <w:szCs w:val="16"/>
        </w:rPr>
      </w:pPr>
      <w:r w:rsidRPr="00A05F36">
        <w:rPr>
          <w:color w:val="000000" w:themeColor="text1"/>
          <w:szCs w:val="16"/>
        </w:rPr>
        <w:t>4.</w:t>
      </w:r>
      <w:r w:rsidRPr="00A05F36">
        <w:rPr>
          <w:color w:val="000000" w:themeColor="text1"/>
          <w:szCs w:val="16"/>
        </w:rPr>
        <w:tab/>
        <w:t>Add information where any seating position is provided with lower tether anchorages and/or lower tether brackets and/or in case the top tether anchorage of the front seat (if available) may be used as LTA.</w:t>
      </w:r>
    </w:p>
    <w:p w14:paraId="456DA2A9" w14:textId="77777777" w:rsidR="00C40C40" w:rsidRPr="00A05F36" w:rsidRDefault="00C40C40" w:rsidP="00C40C40">
      <w:pPr>
        <w:pStyle w:val="SingleTxtG"/>
        <w:ind w:left="1560" w:hanging="426"/>
        <w:rPr>
          <w:color w:val="000000" w:themeColor="text1"/>
        </w:rPr>
      </w:pPr>
      <w:r w:rsidRPr="00A05F36">
        <w:rPr>
          <w:color w:val="000000" w:themeColor="text1"/>
        </w:rPr>
        <w:t>Note:</w:t>
      </w:r>
    </w:p>
    <w:p w14:paraId="571975B5" w14:textId="77777777" w:rsidR="00C40C40" w:rsidRPr="00A05F36" w:rsidRDefault="00C40C40" w:rsidP="00D623C4">
      <w:pPr>
        <w:pStyle w:val="SingleTxtG"/>
        <w:ind w:left="1560" w:hanging="426"/>
        <w:rPr>
          <w:color w:val="000000" w:themeColor="text1"/>
        </w:rPr>
      </w:pPr>
      <w:r w:rsidRPr="00A05F36">
        <w:rPr>
          <w:color w:val="000000" w:themeColor="text1"/>
        </w:rPr>
        <w:t>1. Orientation is normal driving direction; columns for seating positions not available in a vehicle can be deleted.</w:t>
      </w:r>
    </w:p>
    <w:p w14:paraId="7DB1F3B6" w14:textId="09853A47" w:rsidR="00D623C4" w:rsidRPr="00A05F36" w:rsidRDefault="00D623C4" w:rsidP="00D623C4">
      <w:pPr>
        <w:pStyle w:val="SingleTxtG"/>
        <w:ind w:left="1560" w:hanging="426"/>
        <w:rPr>
          <w:bCs/>
          <w:color w:val="000000" w:themeColor="text1"/>
          <w:sz w:val="24"/>
          <w:lang w:val="en-US"/>
        </w:rPr>
      </w:pPr>
      <w:r w:rsidRPr="00A05F36">
        <w:rPr>
          <w:color w:val="000000" w:themeColor="text1"/>
          <w:szCs w:val="16"/>
          <w:lang w:val="en-US"/>
        </w:rPr>
        <w:t>2.</w:t>
      </w:r>
      <w:r w:rsidRPr="00A05F36">
        <w:rPr>
          <w:color w:val="000000" w:themeColor="text1"/>
          <w:szCs w:val="16"/>
          <w:lang w:val="en-US"/>
        </w:rPr>
        <w:tab/>
        <w:t>The numbering of seating positions shall be made on basis of following definition:</w:t>
      </w:r>
      <w:r w:rsidRPr="00A05F36">
        <w:rPr>
          <w:bCs/>
          <w:color w:val="000000" w:themeColor="text1"/>
          <w:sz w:val="24"/>
          <w:lang w:val="en-US"/>
        </w:rPr>
        <w:t xml:space="preserve"> </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931"/>
        <w:gridCol w:w="4439"/>
      </w:tblGrid>
      <w:tr w:rsidR="00A05F36" w:rsidRPr="00A05F36" w14:paraId="38A2B1EA" w14:textId="77777777" w:rsidTr="00000BF5">
        <w:trPr>
          <w:tblHeader/>
        </w:trPr>
        <w:tc>
          <w:tcPr>
            <w:tcW w:w="2062" w:type="dxa"/>
            <w:tcBorders>
              <w:top w:val="single" w:sz="4" w:space="0" w:color="auto"/>
              <w:left w:val="single" w:sz="2" w:space="0" w:color="auto"/>
              <w:bottom w:val="single" w:sz="12" w:space="0" w:color="auto"/>
              <w:right w:val="single" w:sz="2" w:space="0" w:color="auto"/>
            </w:tcBorders>
            <w:shd w:val="clear" w:color="auto" w:fill="auto"/>
            <w:vAlign w:val="bottom"/>
            <w:hideMark/>
          </w:tcPr>
          <w:p w14:paraId="2EDF9710" w14:textId="77777777" w:rsidR="00D623C4" w:rsidRPr="00A05F36" w:rsidRDefault="00D623C4" w:rsidP="00000BF5">
            <w:pPr>
              <w:pStyle w:val="SingleTxtG"/>
              <w:suppressAutoHyphens w:val="0"/>
              <w:spacing w:before="80" w:after="80" w:line="200" w:lineRule="exact"/>
              <w:ind w:left="113" w:right="113"/>
              <w:jc w:val="left"/>
              <w:rPr>
                <w:i/>
                <w:color w:val="000000" w:themeColor="text1"/>
                <w:sz w:val="16"/>
              </w:rPr>
            </w:pPr>
            <w:r w:rsidRPr="00A05F36">
              <w:rPr>
                <w:i/>
                <w:color w:val="000000" w:themeColor="text1"/>
                <w:sz w:val="16"/>
              </w:rPr>
              <w:t>Seat Number</w:t>
            </w:r>
          </w:p>
        </w:tc>
        <w:tc>
          <w:tcPr>
            <w:tcW w:w="3123" w:type="dxa"/>
            <w:tcBorders>
              <w:top w:val="single" w:sz="4" w:space="0" w:color="auto"/>
              <w:left w:val="single" w:sz="2" w:space="0" w:color="auto"/>
              <w:bottom w:val="single" w:sz="12" w:space="0" w:color="auto"/>
              <w:right w:val="single" w:sz="2" w:space="0" w:color="auto"/>
            </w:tcBorders>
            <w:shd w:val="clear" w:color="auto" w:fill="auto"/>
            <w:vAlign w:val="bottom"/>
            <w:hideMark/>
          </w:tcPr>
          <w:p w14:paraId="52B303B9" w14:textId="77777777" w:rsidR="00D623C4" w:rsidRPr="00A05F36" w:rsidRDefault="00D623C4" w:rsidP="00000BF5">
            <w:pPr>
              <w:pStyle w:val="SingleTxtG"/>
              <w:suppressAutoHyphens w:val="0"/>
              <w:spacing w:before="80" w:after="80" w:line="200" w:lineRule="exact"/>
              <w:ind w:left="113" w:right="113"/>
              <w:jc w:val="left"/>
              <w:rPr>
                <w:i/>
                <w:color w:val="000000" w:themeColor="text1"/>
                <w:sz w:val="16"/>
              </w:rPr>
            </w:pPr>
            <w:r w:rsidRPr="00A05F36">
              <w:rPr>
                <w:i/>
                <w:color w:val="000000" w:themeColor="text1"/>
                <w:sz w:val="16"/>
              </w:rPr>
              <w:t>Position in the vehicle</w:t>
            </w:r>
          </w:p>
        </w:tc>
      </w:tr>
      <w:tr w:rsidR="00A05F36" w:rsidRPr="00A05F36" w14:paraId="1864D321" w14:textId="77777777" w:rsidTr="00000BF5">
        <w:tc>
          <w:tcPr>
            <w:tcW w:w="2062" w:type="dxa"/>
            <w:tcBorders>
              <w:top w:val="single" w:sz="12" w:space="0" w:color="auto"/>
              <w:left w:val="single" w:sz="2" w:space="0" w:color="auto"/>
              <w:bottom w:val="single" w:sz="2" w:space="0" w:color="auto"/>
              <w:right w:val="single" w:sz="2" w:space="0" w:color="auto"/>
            </w:tcBorders>
            <w:shd w:val="clear" w:color="auto" w:fill="auto"/>
            <w:hideMark/>
          </w:tcPr>
          <w:p w14:paraId="54903273" w14:textId="77777777" w:rsidR="00D623C4" w:rsidRPr="00A05F36" w:rsidRDefault="00D623C4" w:rsidP="00000BF5">
            <w:pPr>
              <w:pStyle w:val="SingleTxtG"/>
              <w:suppressAutoHyphens w:val="0"/>
              <w:spacing w:before="40" w:line="220" w:lineRule="exact"/>
              <w:ind w:left="113" w:right="113"/>
              <w:jc w:val="left"/>
              <w:rPr>
                <w:color w:val="000000" w:themeColor="text1"/>
              </w:rPr>
            </w:pPr>
            <w:r w:rsidRPr="00A05F36">
              <w:rPr>
                <w:color w:val="000000" w:themeColor="text1"/>
              </w:rPr>
              <w:t>1</w:t>
            </w:r>
          </w:p>
        </w:tc>
        <w:tc>
          <w:tcPr>
            <w:tcW w:w="3123" w:type="dxa"/>
            <w:tcBorders>
              <w:top w:val="single" w:sz="12" w:space="0" w:color="auto"/>
              <w:left w:val="single" w:sz="2" w:space="0" w:color="auto"/>
              <w:bottom w:val="single" w:sz="2" w:space="0" w:color="auto"/>
              <w:right w:val="single" w:sz="2" w:space="0" w:color="auto"/>
            </w:tcBorders>
            <w:shd w:val="clear" w:color="auto" w:fill="auto"/>
            <w:hideMark/>
          </w:tcPr>
          <w:p w14:paraId="3AEC5AD1" w14:textId="77777777" w:rsidR="00D623C4" w:rsidRPr="00A05F36" w:rsidRDefault="00D623C4" w:rsidP="00000BF5">
            <w:pPr>
              <w:pStyle w:val="SingleTxtG"/>
              <w:suppressAutoHyphens w:val="0"/>
              <w:spacing w:before="40" w:line="220" w:lineRule="exact"/>
              <w:ind w:left="113" w:right="113"/>
              <w:jc w:val="left"/>
              <w:rPr>
                <w:color w:val="000000" w:themeColor="text1"/>
              </w:rPr>
            </w:pPr>
            <w:r w:rsidRPr="00A05F36">
              <w:rPr>
                <w:color w:val="000000" w:themeColor="text1"/>
              </w:rPr>
              <w:t>Front left</w:t>
            </w:r>
          </w:p>
        </w:tc>
      </w:tr>
      <w:tr w:rsidR="00A05F36" w:rsidRPr="00A05F36" w14:paraId="419E33B6" w14:textId="77777777" w:rsidTr="00000BF5">
        <w:tc>
          <w:tcPr>
            <w:tcW w:w="2062" w:type="dxa"/>
            <w:tcBorders>
              <w:top w:val="single" w:sz="2" w:space="0" w:color="auto"/>
              <w:left w:val="single" w:sz="2" w:space="0" w:color="auto"/>
              <w:bottom w:val="single" w:sz="2" w:space="0" w:color="auto"/>
              <w:right w:val="single" w:sz="2" w:space="0" w:color="auto"/>
            </w:tcBorders>
            <w:shd w:val="clear" w:color="auto" w:fill="auto"/>
            <w:hideMark/>
          </w:tcPr>
          <w:p w14:paraId="6F044C3D" w14:textId="77777777" w:rsidR="00D623C4" w:rsidRPr="00A05F36" w:rsidRDefault="00D623C4" w:rsidP="00000BF5">
            <w:pPr>
              <w:pStyle w:val="SingleTxtG"/>
              <w:suppressAutoHyphens w:val="0"/>
              <w:spacing w:before="40" w:line="220" w:lineRule="exact"/>
              <w:ind w:left="113" w:right="113"/>
              <w:jc w:val="left"/>
              <w:rPr>
                <w:color w:val="000000" w:themeColor="text1"/>
              </w:rPr>
            </w:pPr>
            <w:r w:rsidRPr="00A05F36">
              <w:rPr>
                <w:color w:val="000000" w:themeColor="text1"/>
              </w:rPr>
              <w:t>2</w:t>
            </w:r>
          </w:p>
        </w:tc>
        <w:tc>
          <w:tcPr>
            <w:tcW w:w="3123" w:type="dxa"/>
            <w:tcBorders>
              <w:top w:val="single" w:sz="2" w:space="0" w:color="auto"/>
              <w:left w:val="single" w:sz="2" w:space="0" w:color="auto"/>
              <w:bottom w:val="single" w:sz="2" w:space="0" w:color="auto"/>
              <w:right w:val="single" w:sz="2" w:space="0" w:color="auto"/>
            </w:tcBorders>
            <w:shd w:val="clear" w:color="auto" w:fill="auto"/>
            <w:hideMark/>
          </w:tcPr>
          <w:p w14:paraId="12EDA34B" w14:textId="77777777" w:rsidR="00D623C4" w:rsidRPr="00A05F36" w:rsidRDefault="00D623C4" w:rsidP="00000BF5">
            <w:pPr>
              <w:pStyle w:val="SingleTxtG"/>
              <w:suppressAutoHyphens w:val="0"/>
              <w:spacing w:before="40" w:line="220" w:lineRule="exact"/>
              <w:ind w:left="113" w:right="113"/>
              <w:jc w:val="left"/>
              <w:rPr>
                <w:color w:val="000000" w:themeColor="text1"/>
              </w:rPr>
            </w:pPr>
            <w:r w:rsidRPr="00A05F36">
              <w:rPr>
                <w:color w:val="000000" w:themeColor="text1"/>
              </w:rPr>
              <w:t>Front centre</w:t>
            </w:r>
          </w:p>
        </w:tc>
      </w:tr>
      <w:tr w:rsidR="00A05F36" w:rsidRPr="00A05F36" w14:paraId="2679AABC" w14:textId="77777777" w:rsidTr="00000BF5">
        <w:tc>
          <w:tcPr>
            <w:tcW w:w="2062" w:type="dxa"/>
            <w:tcBorders>
              <w:top w:val="single" w:sz="2" w:space="0" w:color="auto"/>
              <w:left w:val="single" w:sz="2" w:space="0" w:color="auto"/>
              <w:bottom w:val="single" w:sz="2" w:space="0" w:color="auto"/>
              <w:right w:val="single" w:sz="2" w:space="0" w:color="auto"/>
            </w:tcBorders>
            <w:shd w:val="clear" w:color="auto" w:fill="auto"/>
            <w:hideMark/>
          </w:tcPr>
          <w:p w14:paraId="6D32A12F" w14:textId="77777777" w:rsidR="00D623C4" w:rsidRPr="00A05F36" w:rsidRDefault="00D623C4" w:rsidP="00000BF5">
            <w:pPr>
              <w:pStyle w:val="SingleTxtG"/>
              <w:suppressAutoHyphens w:val="0"/>
              <w:spacing w:before="40" w:line="220" w:lineRule="exact"/>
              <w:ind w:left="113" w:right="113"/>
              <w:jc w:val="left"/>
              <w:rPr>
                <w:color w:val="000000" w:themeColor="text1"/>
              </w:rPr>
            </w:pPr>
            <w:r w:rsidRPr="00A05F36">
              <w:rPr>
                <w:color w:val="000000" w:themeColor="text1"/>
              </w:rPr>
              <w:t>3</w:t>
            </w:r>
          </w:p>
        </w:tc>
        <w:tc>
          <w:tcPr>
            <w:tcW w:w="3123" w:type="dxa"/>
            <w:tcBorders>
              <w:top w:val="single" w:sz="2" w:space="0" w:color="auto"/>
              <w:left w:val="single" w:sz="2" w:space="0" w:color="auto"/>
              <w:bottom w:val="single" w:sz="2" w:space="0" w:color="auto"/>
              <w:right w:val="single" w:sz="2" w:space="0" w:color="auto"/>
            </w:tcBorders>
            <w:shd w:val="clear" w:color="auto" w:fill="auto"/>
            <w:hideMark/>
          </w:tcPr>
          <w:p w14:paraId="4A5E80A2" w14:textId="77777777" w:rsidR="00D623C4" w:rsidRPr="00A05F36" w:rsidRDefault="00D623C4" w:rsidP="00000BF5">
            <w:pPr>
              <w:pStyle w:val="SingleTxtG"/>
              <w:suppressAutoHyphens w:val="0"/>
              <w:spacing w:before="40" w:line="220" w:lineRule="exact"/>
              <w:ind w:left="113" w:right="113"/>
              <w:jc w:val="left"/>
              <w:rPr>
                <w:color w:val="000000" w:themeColor="text1"/>
              </w:rPr>
            </w:pPr>
            <w:r w:rsidRPr="00A05F36">
              <w:rPr>
                <w:color w:val="000000" w:themeColor="text1"/>
              </w:rPr>
              <w:t>Front right</w:t>
            </w:r>
          </w:p>
        </w:tc>
      </w:tr>
      <w:tr w:rsidR="00A05F36" w:rsidRPr="00A05F36" w14:paraId="13ECA23B" w14:textId="77777777" w:rsidTr="00000BF5">
        <w:tc>
          <w:tcPr>
            <w:tcW w:w="2062" w:type="dxa"/>
            <w:tcBorders>
              <w:top w:val="single" w:sz="2" w:space="0" w:color="auto"/>
              <w:left w:val="single" w:sz="2" w:space="0" w:color="auto"/>
              <w:bottom w:val="single" w:sz="2" w:space="0" w:color="auto"/>
              <w:right w:val="single" w:sz="2" w:space="0" w:color="auto"/>
            </w:tcBorders>
            <w:shd w:val="clear" w:color="auto" w:fill="auto"/>
            <w:hideMark/>
          </w:tcPr>
          <w:p w14:paraId="2497A6A5" w14:textId="77777777" w:rsidR="00D623C4" w:rsidRPr="00A05F36" w:rsidRDefault="00D623C4" w:rsidP="00000BF5">
            <w:pPr>
              <w:pStyle w:val="SingleTxtG"/>
              <w:suppressAutoHyphens w:val="0"/>
              <w:spacing w:before="40" w:line="220" w:lineRule="exact"/>
              <w:ind w:left="113" w:right="113"/>
              <w:jc w:val="left"/>
              <w:rPr>
                <w:color w:val="000000" w:themeColor="text1"/>
              </w:rPr>
            </w:pPr>
            <w:r w:rsidRPr="00A05F36">
              <w:rPr>
                <w:color w:val="000000" w:themeColor="text1"/>
              </w:rPr>
              <w:t>4</w:t>
            </w:r>
          </w:p>
        </w:tc>
        <w:tc>
          <w:tcPr>
            <w:tcW w:w="3123" w:type="dxa"/>
            <w:tcBorders>
              <w:top w:val="single" w:sz="2" w:space="0" w:color="auto"/>
              <w:left w:val="single" w:sz="2" w:space="0" w:color="auto"/>
              <w:bottom w:val="single" w:sz="2" w:space="0" w:color="auto"/>
              <w:right w:val="single" w:sz="2" w:space="0" w:color="auto"/>
            </w:tcBorders>
            <w:shd w:val="clear" w:color="auto" w:fill="auto"/>
            <w:hideMark/>
          </w:tcPr>
          <w:p w14:paraId="68E0D231" w14:textId="77777777" w:rsidR="00D623C4" w:rsidRPr="00A05F36" w:rsidRDefault="00D623C4" w:rsidP="00000BF5">
            <w:pPr>
              <w:pStyle w:val="SingleTxtG"/>
              <w:suppressAutoHyphens w:val="0"/>
              <w:spacing w:before="40" w:line="220" w:lineRule="exact"/>
              <w:ind w:left="113" w:right="113"/>
              <w:jc w:val="left"/>
              <w:rPr>
                <w:color w:val="000000" w:themeColor="text1"/>
              </w:rPr>
            </w:pPr>
            <w:r w:rsidRPr="00A05F36">
              <w:rPr>
                <w:color w:val="000000" w:themeColor="text1"/>
              </w:rPr>
              <w:t>2</w:t>
            </w:r>
            <w:r w:rsidRPr="00A05F36">
              <w:rPr>
                <w:color w:val="000000" w:themeColor="text1"/>
                <w:vertAlign w:val="superscript"/>
              </w:rPr>
              <w:t>nd</w:t>
            </w:r>
            <w:r w:rsidRPr="00A05F36">
              <w:rPr>
                <w:color w:val="000000" w:themeColor="text1"/>
              </w:rPr>
              <w:t xml:space="preserve"> row left</w:t>
            </w:r>
          </w:p>
        </w:tc>
      </w:tr>
      <w:tr w:rsidR="00A05F36" w:rsidRPr="00A05F36" w14:paraId="35151E3B" w14:textId="77777777" w:rsidTr="00000BF5">
        <w:tc>
          <w:tcPr>
            <w:tcW w:w="2062" w:type="dxa"/>
            <w:tcBorders>
              <w:top w:val="single" w:sz="2" w:space="0" w:color="auto"/>
              <w:left w:val="single" w:sz="2" w:space="0" w:color="auto"/>
              <w:bottom w:val="single" w:sz="2" w:space="0" w:color="auto"/>
              <w:right w:val="single" w:sz="2" w:space="0" w:color="auto"/>
            </w:tcBorders>
            <w:shd w:val="clear" w:color="auto" w:fill="auto"/>
            <w:hideMark/>
          </w:tcPr>
          <w:p w14:paraId="781871A5" w14:textId="77777777" w:rsidR="00D623C4" w:rsidRPr="00A05F36" w:rsidRDefault="00D623C4" w:rsidP="00000BF5">
            <w:pPr>
              <w:pStyle w:val="SingleTxtG"/>
              <w:suppressAutoHyphens w:val="0"/>
              <w:spacing w:before="40" w:line="220" w:lineRule="exact"/>
              <w:ind w:left="113" w:right="113"/>
              <w:jc w:val="left"/>
              <w:rPr>
                <w:color w:val="000000" w:themeColor="text1"/>
              </w:rPr>
            </w:pPr>
            <w:r w:rsidRPr="00A05F36">
              <w:rPr>
                <w:color w:val="000000" w:themeColor="text1"/>
              </w:rPr>
              <w:t>5</w:t>
            </w:r>
          </w:p>
        </w:tc>
        <w:tc>
          <w:tcPr>
            <w:tcW w:w="3123" w:type="dxa"/>
            <w:tcBorders>
              <w:top w:val="single" w:sz="2" w:space="0" w:color="auto"/>
              <w:left w:val="single" w:sz="2" w:space="0" w:color="auto"/>
              <w:bottom w:val="single" w:sz="2" w:space="0" w:color="auto"/>
              <w:right w:val="single" w:sz="2" w:space="0" w:color="auto"/>
            </w:tcBorders>
            <w:shd w:val="clear" w:color="auto" w:fill="auto"/>
            <w:hideMark/>
          </w:tcPr>
          <w:p w14:paraId="5CCCBA54" w14:textId="77777777" w:rsidR="00D623C4" w:rsidRPr="00A05F36" w:rsidRDefault="00D623C4" w:rsidP="00000BF5">
            <w:pPr>
              <w:pStyle w:val="SingleTxtG"/>
              <w:suppressAutoHyphens w:val="0"/>
              <w:spacing w:before="40" w:line="220" w:lineRule="exact"/>
              <w:ind w:left="113" w:right="113"/>
              <w:jc w:val="left"/>
              <w:rPr>
                <w:color w:val="000000" w:themeColor="text1"/>
              </w:rPr>
            </w:pPr>
            <w:r w:rsidRPr="00A05F36">
              <w:rPr>
                <w:color w:val="000000" w:themeColor="text1"/>
              </w:rPr>
              <w:t>2</w:t>
            </w:r>
            <w:r w:rsidRPr="00A05F36">
              <w:rPr>
                <w:color w:val="000000" w:themeColor="text1"/>
                <w:vertAlign w:val="superscript"/>
              </w:rPr>
              <w:t>nd</w:t>
            </w:r>
            <w:r w:rsidRPr="00A05F36">
              <w:rPr>
                <w:color w:val="000000" w:themeColor="text1"/>
              </w:rPr>
              <w:t xml:space="preserve"> row centre</w:t>
            </w:r>
          </w:p>
        </w:tc>
      </w:tr>
      <w:tr w:rsidR="00A05F36" w:rsidRPr="00A05F36" w14:paraId="4952EACE" w14:textId="77777777" w:rsidTr="00000BF5">
        <w:tc>
          <w:tcPr>
            <w:tcW w:w="2062" w:type="dxa"/>
            <w:tcBorders>
              <w:top w:val="single" w:sz="2" w:space="0" w:color="auto"/>
              <w:left w:val="single" w:sz="2" w:space="0" w:color="auto"/>
              <w:bottom w:val="single" w:sz="2" w:space="0" w:color="auto"/>
              <w:right w:val="single" w:sz="2" w:space="0" w:color="auto"/>
            </w:tcBorders>
            <w:shd w:val="clear" w:color="auto" w:fill="auto"/>
            <w:hideMark/>
          </w:tcPr>
          <w:p w14:paraId="06357EA0" w14:textId="77777777" w:rsidR="00D623C4" w:rsidRPr="00A05F36" w:rsidRDefault="00D623C4" w:rsidP="00000BF5">
            <w:pPr>
              <w:pStyle w:val="SingleTxtG"/>
              <w:suppressAutoHyphens w:val="0"/>
              <w:spacing w:before="40" w:line="220" w:lineRule="exact"/>
              <w:ind w:left="113" w:right="113"/>
              <w:jc w:val="left"/>
              <w:rPr>
                <w:color w:val="000000" w:themeColor="text1"/>
              </w:rPr>
            </w:pPr>
            <w:r w:rsidRPr="00A05F36">
              <w:rPr>
                <w:color w:val="000000" w:themeColor="text1"/>
              </w:rPr>
              <w:t>6</w:t>
            </w:r>
          </w:p>
        </w:tc>
        <w:tc>
          <w:tcPr>
            <w:tcW w:w="3123" w:type="dxa"/>
            <w:tcBorders>
              <w:top w:val="single" w:sz="2" w:space="0" w:color="auto"/>
              <w:left w:val="single" w:sz="2" w:space="0" w:color="auto"/>
              <w:bottom w:val="single" w:sz="2" w:space="0" w:color="auto"/>
              <w:right w:val="single" w:sz="2" w:space="0" w:color="auto"/>
            </w:tcBorders>
            <w:shd w:val="clear" w:color="auto" w:fill="auto"/>
            <w:hideMark/>
          </w:tcPr>
          <w:p w14:paraId="4D4774A6" w14:textId="77777777" w:rsidR="00D623C4" w:rsidRPr="00A05F36" w:rsidRDefault="00D623C4" w:rsidP="00000BF5">
            <w:pPr>
              <w:pStyle w:val="SingleTxtG"/>
              <w:suppressAutoHyphens w:val="0"/>
              <w:spacing w:before="40" w:line="220" w:lineRule="exact"/>
              <w:ind w:left="113" w:right="113"/>
              <w:jc w:val="left"/>
              <w:rPr>
                <w:color w:val="000000" w:themeColor="text1"/>
              </w:rPr>
            </w:pPr>
            <w:r w:rsidRPr="00A05F36">
              <w:rPr>
                <w:color w:val="000000" w:themeColor="text1"/>
              </w:rPr>
              <w:t>2</w:t>
            </w:r>
            <w:r w:rsidRPr="00A05F36">
              <w:rPr>
                <w:color w:val="000000" w:themeColor="text1"/>
                <w:vertAlign w:val="superscript"/>
              </w:rPr>
              <w:t>nd</w:t>
            </w:r>
            <w:r w:rsidRPr="00A05F36">
              <w:rPr>
                <w:color w:val="000000" w:themeColor="text1"/>
              </w:rPr>
              <w:t xml:space="preserve"> row right</w:t>
            </w:r>
          </w:p>
        </w:tc>
      </w:tr>
      <w:tr w:rsidR="00A05F36" w:rsidRPr="00A05F36" w14:paraId="04386C98" w14:textId="77777777" w:rsidTr="00000BF5">
        <w:tc>
          <w:tcPr>
            <w:tcW w:w="2062" w:type="dxa"/>
            <w:tcBorders>
              <w:top w:val="single" w:sz="2" w:space="0" w:color="auto"/>
              <w:left w:val="single" w:sz="2" w:space="0" w:color="auto"/>
              <w:bottom w:val="single" w:sz="2" w:space="0" w:color="auto"/>
              <w:right w:val="single" w:sz="2" w:space="0" w:color="auto"/>
            </w:tcBorders>
            <w:shd w:val="clear" w:color="auto" w:fill="auto"/>
            <w:hideMark/>
          </w:tcPr>
          <w:p w14:paraId="0D06CD43" w14:textId="77777777" w:rsidR="00D623C4" w:rsidRPr="00A05F36" w:rsidRDefault="00D623C4" w:rsidP="00000BF5">
            <w:pPr>
              <w:pStyle w:val="SingleTxtG"/>
              <w:suppressAutoHyphens w:val="0"/>
              <w:spacing w:before="40" w:line="220" w:lineRule="exact"/>
              <w:ind w:left="113" w:right="113"/>
              <w:jc w:val="left"/>
              <w:rPr>
                <w:color w:val="000000" w:themeColor="text1"/>
              </w:rPr>
            </w:pPr>
            <w:r w:rsidRPr="00A05F36">
              <w:rPr>
                <w:color w:val="000000" w:themeColor="text1"/>
              </w:rPr>
              <w:t>7</w:t>
            </w:r>
          </w:p>
        </w:tc>
        <w:tc>
          <w:tcPr>
            <w:tcW w:w="3123" w:type="dxa"/>
            <w:tcBorders>
              <w:top w:val="single" w:sz="2" w:space="0" w:color="auto"/>
              <w:left w:val="single" w:sz="2" w:space="0" w:color="auto"/>
              <w:bottom w:val="single" w:sz="2" w:space="0" w:color="auto"/>
              <w:right w:val="single" w:sz="2" w:space="0" w:color="auto"/>
            </w:tcBorders>
            <w:shd w:val="clear" w:color="auto" w:fill="auto"/>
            <w:hideMark/>
          </w:tcPr>
          <w:p w14:paraId="58FD3072" w14:textId="77777777" w:rsidR="00D623C4" w:rsidRPr="00A05F36" w:rsidRDefault="00D623C4" w:rsidP="00000BF5">
            <w:pPr>
              <w:pStyle w:val="SingleTxtG"/>
              <w:suppressAutoHyphens w:val="0"/>
              <w:spacing w:before="40" w:line="220" w:lineRule="exact"/>
              <w:ind w:left="113" w:right="113"/>
              <w:jc w:val="left"/>
              <w:rPr>
                <w:color w:val="000000" w:themeColor="text1"/>
              </w:rPr>
            </w:pPr>
            <w:r w:rsidRPr="00A05F36">
              <w:rPr>
                <w:color w:val="000000" w:themeColor="text1"/>
              </w:rPr>
              <w:t>3</w:t>
            </w:r>
            <w:r w:rsidRPr="00A05F36">
              <w:rPr>
                <w:color w:val="000000" w:themeColor="text1"/>
                <w:vertAlign w:val="superscript"/>
              </w:rPr>
              <w:t>rd</w:t>
            </w:r>
            <w:r w:rsidRPr="00A05F36">
              <w:rPr>
                <w:color w:val="000000" w:themeColor="text1"/>
              </w:rPr>
              <w:t xml:space="preserve"> row left</w:t>
            </w:r>
          </w:p>
        </w:tc>
      </w:tr>
      <w:tr w:rsidR="00A05F36" w:rsidRPr="00A05F36" w14:paraId="4F54A3F6" w14:textId="77777777" w:rsidTr="00000BF5">
        <w:tc>
          <w:tcPr>
            <w:tcW w:w="2062" w:type="dxa"/>
            <w:tcBorders>
              <w:top w:val="single" w:sz="2" w:space="0" w:color="auto"/>
              <w:left w:val="single" w:sz="2" w:space="0" w:color="auto"/>
              <w:bottom w:val="single" w:sz="2" w:space="0" w:color="auto"/>
              <w:right w:val="single" w:sz="2" w:space="0" w:color="auto"/>
            </w:tcBorders>
            <w:shd w:val="clear" w:color="auto" w:fill="auto"/>
            <w:hideMark/>
          </w:tcPr>
          <w:p w14:paraId="03AABB45" w14:textId="77777777" w:rsidR="00D623C4" w:rsidRPr="00A05F36" w:rsidRDefault="00D623C4" w:rsidP="00000BF5">
            <w:pPr>
              <w:pStyle w:val="SingleTxtG"/>
              <w:suppressAutoHyphens w:val="0"/>
              <w:spacing w:before="40" w:line="220" w:lineRule="exact"/>
              <w:ind w:left="113" w:right="113"/>
              <w:jc w:val="left"/>
              <w:rPr>
                <w:color w:val="000000" w:themeColor="text1"/>
              </w:rPr>
            </w:pPr>
            <w:r w:rsidRPr="00A05F36">
              <w:rPr>
                <w:color w:val="000000" w:themeColor="text1"/>
              </w:rPr>
              <w:t>8</w:t>
            </w:r>
          </w:p>
        </w:tc>
        <w:tc>
          <w:tcPr>
            <w:tcW w:w="3123" w:type="dxa"/>
            <w:tcBorders>
              <w:top w:val="single" w:sz="2" w:space="0" w:color="auto"/>
              <w:left w:val="single" w:sz="2" w:space="0" w:color="auto"/>
              <w:bottom w:val="single" w:sz="2" w:space="0" w:color="auto"/>
              <w:right w:val="single" w:sz="2" w:space="0" w:color="auto"/>
            </w:tcBorders>
            <w:shd w:val="clear" w:color="auto" w:fill="auto"/>
            <w:hideMark/>
          </w:tcPr>
          <w:p w14:paraId="47DEF472" w14:textId="77777777" w:rsidR="00D623C4" w:rsidRPr="00A05F36" w:rsidRDefault="00D623C4" w:rsidP="00000BF5">
            <w:pPr>
              <w:pStyle w:val="SingleTxtG"/>
              <w:suppressAutoHyphens w:val="0"/>
              <w:spacing w:before="40" w:line="220" w:lineRule="exact"/>
              <w:ind w:left="113" w:right="113"/>
              <w:jc w:val="left"/>
              <w:rPr>
                <w:color w:val="000000" w:themeColor="text1"/>
              </w:rPr>
            </w:pPr>
            <w:r w:rsidRPr="00A05F36">
              <w:rPr>
                <w:color w:val="000000" w:themeColor="text1"/>
              </w:rPr>
              <w:t>3</w:t>
            </w:r>
            <w:r w:rsidRPr="00A05F36">
              <w:rPr>
                <w:color w:val="000000" w:themeColor="text1"/>
                <w:vertAlign w:val="superscript"/>
              </w:rPr>
              <w:t>rd</w:t>
            </w:r>
            <w:r w:rsidRPr="00A05F36">
              <w:rPr>
                <w:color w:val="000000" w:themeColor="text1"/>
              </w:rPr>
              <w:t xml:space="preserve"> row centre</w:t>
            </w:r>
          </w:p>
        </w:tc>
      </w:tr>
      <w:tr w:rsidR="00A05F36" w:rsidRPr="00A05F36" w14:paraId="3FEBC116" w14:textId="77777777" w:rsidTr="00000BF5">
        <w:tc>
          <w:tcPr>
            <w:tcW w:w="2062" w:type="dxa"/>
            <w:tcBorders>
              <w:top w:val="single" w:sz="2" w:space="0" w:color="auto"/>
              <w:left w:val="single" w:sz="2" w:space="0" w:color="auto"/>
              <w:bottom w:val="single" w:sz="12" w:space="0" w:color="auto"/>
              <w:right w:val="single" w:sz="2" w:space="0" w:color="auto"/>
            </w:tcBorders>
            <w:shd w:val="clear" w:color="auto" w:fill="auto"/>
            <w:hideMark/>
          </w:tcPr>
          <w:p w14:paraId="7D22F971" w14:textId="77777777" w:rsidR="00D623C4" w:rsidRPr="00A05F36" w:rsidRDefault="00D623C4" w:rsidP="00000BF5">
            <w:pPr>
              <w:pStyle w:val="SingleTxtG"/>
              <w:suppressAutoHyphens w:val="0"/>
              <w:spacing w:before="40" w:line="220" w:lineRule="exact"/>
              <w:ind w:left="113" w:right="113"/>
              <w:jc w:val="left"/>
              <w:rPr>
                <w:color w:val="000000" w:themeColor="text1"/>
              </w:rPr>
            </w:pPr>
            <w:r w:rsidRPr="00A05F36">
              <w:rPr>
                <w:color w:val="000000" w:themeColor="text1"/>
              </w:rPr>
              <w:lastRenderedPageBreak/>
              <w:t>9</w:t>
            </w:r>
          </w:p>
        </w:tc>
        <w:tc>
          <w:tcPr>
            <w:tcW w:w="3123" w:type="dxa"/>
            <w:tcBorders>
              <w:top w:val="single" w:sz="2" w:space="0" w:color="auto"/>
              <w:left w:val="single" w:sz="2" w:space="0" w:color="auto"/>
              <w:bottom w:val="single" w:sz="12" w:space="0" w:color="auto"/>
              <w:right w:val="single" w:sz="2" w:space="0" w:color="auto"/>
            </w:tcBorders>
            <w:shd w:val="clear" w:color="auto" w:fill="auto"/>
            <w:hideMark/>
          </w:tcPr>
          <w:p w14:paraId="41C86587" w14:textId="77777777" w:rsidR="00D623C4" w:rsidRPr="00A05F36" w:rsidRDefault="00D623C4" w:rsidP="00000BF5">
            <w:pPr>
              <w:pStyle w:val="SingleTxtG"/>
              <w:suppressAutoHyphens w:val="0"/>
              <w:spacing w:before="40" w:line="220" w:lineRule="exact"/>
              <w:ind w:left="113" w:right="113"/>
              <w:jc w:val="left"/>
              <w:rPr>
                <w:color w:val="000000" w:themeColor="text1"/>
              </w:rPr>
            </w:pPr>
            <w:r w:rsidRPr="00A05F36">
              <w:rPr>
                <w:color w:val="000000" w:themeColor="text1"/>
              </w:rPr>
              <w:t>3</w:t>
            </w:r>
            <w:r w:rsidRPr="00A05F36">
              <w:rPr>
                <w:color w:val="000000" w:themeColor="text1"/>
                <w:vertAlign w:val="superscript"/>
              </w:rPr>
              <w:t>rd</w:t>
            </w:r>
            <w:r w:rsidRPr="00A05F36">
              <w:rPr>
                <w:color w:val="000000" w:themeColor="text1"/>
              </w:rPr>
              <w:t xml:space="preserve"> row right</w:t>
            </w:r>
          </w:p>
        </w:tc>
      </w:tr>
    </w:tbl>
    <w:p w14:paraId="525B490D" w14:textId="77777777" w:rsidR="008029E8" w:rsidRPr="00A05F36" w:rsidRDefault="00D623C4" w:rsidP="00891924">
      <w:pPr>
        <w:pStyle w:val="SingleTxtG"/>
        <w:rPr>
          <w:color w:val="000000" w:themeColor="text1"/>
        </w:rPr>
      </w:pPr>
      <w:r w:rsidRPr="00A05F36">
        <w:rPr>
          <w:color w:val="000000" w:themeColor="text1"/>
          <w:lang w:val="en-US"/>
        </w:rPr>
        <w:t>The information about the seat position number can be given by means of a table or by sketches or pictograms.</w:t>
      </w:r>
    </w:p>
    <w:p w14:paraId="130E4C52" w14:textId="77777777" w:rsidR="00B77F9C" w:rsidRPr="00A05F36" w:rsidRDefault="00B77F9C" w:rsidP="008029E8">
      <w:pPr>
        <w:pStyle w:val="SingleTxtG"/>
        <w:rPr>
          <w:color w:val="000000" w:themeColor="text1"/>
        </w:rPr>
        <w:sectPr w:rsidR="00B77F9C" w:rsidRPr="00A05F36" w:rsidSect="00F107D0">
          <w:headerReference w:type="even" r:id="rId75"/>
          <w:headerReference w:type="default" r:id="rId76"/>
          <w:footerReference w:type="even" r:id="rId77"/>
          <w:footerReference w:type="default" r:id="rId78"/>
          <w:headerReference w:type="first" r:id="rId79"/>
          <w:footerReference w:type="first" r:id="rId80"/>
          <w:footnotePr>
            <w:numRestart w:val="eachSect"/>
          </w:footnotePr>
          <w:endnotePr>
            <w:numFmt w:val="decimal"/>
          </w:endnotePr>
          <w:pgSz w:w="11907" w:h="16840" w:code="9"/>
          <w:pgMar w:top="1418" w:right="1134" w:bottom="1134" w:left="1134" w:header="680" w:footer="567" w:gutter="0"/>
          <w:cols w:space="720"/>
          <w:docGrid w:linePitch="272"/>
        </w:sectPr>
      </w:pPr>
    </w:p>
    <w:p w14:paraId="26929C0A" w14:textId="305D27DA" w:rsidR="001501EC" w:rsidRPr="00A05F36" w:rsidRDefault="001501EC" w:rsidP="00DF3497">
      <w:pPr>
        <w:pStyle w:val="HChG"/>
        <w:rPr>
          <w:color w:val="000000" w:themeColor="text1"/>
          <w:lang w:val="en-US"/>
        </w:rPr>
      </w:pPr>
      <w:r w:rsidRPr="00A05F36">
        <w:rPr>
          <w:color w:val="000000" w:themeColor="text1"/>
          <w:lang w:val="en-US"/>
        </w:rPr>
        <w:lastRenderedPageBreak/>
        <w:t>Annex </w:t>
      </w:r>
      <w:r w:rsidR="00000363" w:rsidRPr="00A05F36">
        <w:rPr>
          <w:color w:val="000000" w:themeColor="text1"/>
          <w:lang w:val="en-US"/>
        </w:rPr>
        <w:t>6</w:t>
      </w:r>
      <w:r w:rsidRPr="00A05F36">
        <w:rPr>
          <w:color w:val="000000" w:themeColor="text1"/>
          <w:lang w:val="en-US"/>
        </w:rPr>
        <w:t xml:space="preserve"> – Appendix 4</w:t>
      </w:r>
    </w:p>
    <w:p w14:paraId="6178F297" w14:textId="77777777" w:rsidR="001501EC" w:rsidRPr="00A05F36" w:rsidRDefault="0085452C" w:rsidP="00DF3497">
      <w:pPr>
        <w:pStyle w:val="HChG"/>
        <w:rPr>
          <w:color w:val="000000" w:themeColor="text1"/>
          <w:lang w:val="en-US"/>
        </w:rPr>
      </w:pPr>
      <w:r w:rsidRPr="00A05F36">
        <w:rPr>
          <w:color w:val="000000" w:themeColor="text1"/>
          <w:lang w:val="en-US"/>
        </w:rPr>
        <w:tab/>
      </w:r>
      <w:r w:rsidRPr="00A05F36">
        <w:rPr>
          <w:color w:val="000000" w:themeColor="text1"/>
          <w:lang w:val="en-US"/>
        </w:rPr>
        <w:tab/>
        <w:t>Installation of 10</w:t>
      </w:r>
      <w:r w:rsidR="00894349" w:rsidRPr="00A05F36">
        <w:rPr>
          <w:color w:val="000000" w:themeColor="text1"/>
          <w:lang w:val="en-US"/>
        </w:rPr>
        <w:t>-</w:t>
      </w:r>
      <w:r w:rsidRPr="00A05F36">
        <w:rPr>
          <w:color w:val="000000" w:themeColor="text1"/>
          <w:lang w:val="en-US"/>
        </w:rPr>
        <w:t>year manikin</w:t>
      </w:r>
    </w:p>
    <w:p w14:paraId="77FF6537" w14:textId="77777777" w:rsidR="001501EC" w:rsidRPr="00A05F36" w:rsidRDefault="001501EC" w:rsidP="00CC24E3">
      <w:pPr>
        <w:pStyle w:val="a"/>
        <w:ind w:left="1701"/>
        <w:rPr>
          <w:color w:val="000000" w:themeColor="text1"/>
        </w:rPr>
      </w:pPr>
      <w:r w:rsidRPr="00A05F36">
        <w:rPr>
          <w:color w:val="000000" w:themeColor="text1"/>
        </w:rPr>
        <w:t>(a)</w:t>
      </w:r>
      <w:r w:rsidRPr="00A05F36">
        <w:rPr>
          <w:color w:val="000000" w:themeColor="text1"/>
        </w:rPr>
        <w:tab/>
        <w:t>Adjust the seat to its fully rearward position.</w:t>
      </w:r>
    </w:p>
    <w:p w14:paraId="1BDAF16F" w14:textId="77777777" w:rsidR="001501EC" w:rsidRPr="00A05F36" w:rsidRDefault="001501EC" w:rsidP="00CC24E3">
      <w:pPr>
        <w:pStyle w:val="a"/>
        <w:ind w:left="1701"/>
        <w:rPr>
          <w:color w:val="000000" w:themeColor="text1"/>
        </w:rPr>
      </w:pPr>
      <w:r w:rsidRPr="00A05F36">
        <w:rPr>
          <w:color w:val="000000" w:themeColor="text1"/>
        </w:rPr>
        <w:t>(b)</w:t>
      </w:r>
      <w:r w:rsidRPr="00A05F36">
        <w:rPr>
          <w:color w:val="000000" w:themeColor="text1"/>
        </w:rPr>
        <w:tab/>
        <w:t>Adjust the seat height in accordance with the manufacturer’s specifications. In the absence of any specification, adjust the seat to the lowest position.</w:t>
      </w:r>
    </w:p>
    <w:p w14:paraId="396CEBF1" w14:textId="77777777" w:rsidR="001501EC" w:rsidRPr="00A05F36" w:rsidRDefault="001501EC" w:rsidP="00CC24E3">
      <w:pPr>
        <w:pStyle w:val="a"/>
        <w:ind w:left="1701"/>
        <w:rPr>
          <w:color w:val="000000" w:themeColor="text1"/>
        </w:rPr>
      </w:pPr>
      <w:r w:rsidRPr="00A05F36">
        <w:rPr>
          <w:color w:val="000000" w:themeColor="text1"/>
        </w:rPr>
        <w:t>(c)</w:t>
      </w:r>
      <w:r w:rsidRPr="00A05F36">
        <w:rPr>
          <w:color w:val="000000" w:themeColor="text1"/>
        </w:rPr>
        <w:tab/>
        <w:t>Adjust the seat back angle to the manufacturer's design position. In the absence of any specification, an angle of 25 degrees from the vertical, or the nearest fixed position of the seat back, should be used.</w:t>
      </w:r>
    </w:p>
    <w:p w14:paraId="22A4545E" w14:textId="77777777" w:rsidR="001501EC" w:rsidRPr="00A05F36" w:rsidRDefault="001501EC" w:rsidP="00CC24E3">
      <w:pPr>
        <w:pStyle w:val="a"/>
        <w:ind w:left="1701"/>
        <w:rPr>
          <w:color w:val="000000" w:themeColor="text1"/>
        </w:rPr>
      </w:pPr>
      <w:r w:rsidRPr="00A05F36">
        <w:rPr>
          <w:color w:val="000000" w:themeColor="text1"/>
        </w:rPr>
        <w:t>(d)</w:t>
      </w:r>
      <w:r w:rsidRPr="00A05F36">
        <w:rPr>
          <w:color w:val="000000" w:themeColor="text1"/>
        </w:rPr>
        <w:tab/>
        <w:t>Set the shoulder anchorage to the lowest position.</w:t>
      </w:r>
    </w:p>
    <w:p w14:paraId="15456F7F" w14:textId="77777777" w:rsidR="001501EC" w:rsidRPr="00A05F36" w:rsidRDefault="001501EC" w:rsidP="00CC24E3">
      <w:pPr>
        <w:pStyle w:val="a"/>
        <w:ind w:left="1701"/>
        <w:rPr>
          <w:color w:val="000000" w:themeColor="text1"/>
        </w:rPr>
      </w:pPr>
      <w:r w:rsidRPr="00A05F36">
        <w:rPr>
          <w:color w:val="000000" w:themeColor="text1"/>
        </w:rPr>
        <w:t>(e)</w:t>
      </w:r>
      <w:r w:rsidRPr="00A05F36">
        <w:rPr>
          <w:color w:val="000000" w:themeColor="text1"/>
        </w:rPr>
        <w:tab/>
        <w:t>Set the manikin on the seat ensuring that the pelvis is in contact with the seat back.</w:t>
      </w:r>
    </w:p>
    <w:p w14:paraId="23D30A58" w14:textId="77777777" w:rsidR="001501EC" w:rsidRPr="00A05F36" w:rsidRDefault="001501EC" w:rsidP="00CC24E3">
      <w:pPr>
        <w:pStyle w:val="a"/>
        <w:ind w:left="1701"/>
        <w:rPr>
          <w:color w:val="000000" w:themeColor="text1"/>
        </w:rPr>
      </w:pPr>
      <w:r w:rsidRPr="00A05F36">
        <w:rPr>
          <w:color w:val="000000" w:themeColor="text1"/>
        </w:rPr>
        <w:t>(f)</w:t>
      </w:r>
      <w:r w:rsidRPr="00A05F36">
        <w:rPr>
          <w:color w:val="000000" w:themeColor="text1"/>
        </w:rPr>
        <w:tab/>
        <w:t>The longitudinal plan passing by the manikin centre line will be on the apparent centre line of the seating position.</w:t>
      </w:r>
    </w:p>
    <w:p w14:paraId="72409613" w14:textId="77777777" w:rsidR="001501EC" w:rsidRPr="00A05F36" w:rsidRDefault="001501EC" w:rsidP="000029E7">
      <w:pPr>
        <w:ind w:left="1134" w:right="1134" w:hanging="5499"/>
        <w:jc w:val="both"/>
        <w:rPr>
          <w:color w:val="000000" w:themeColor="text1"/>
        </w:rPr>
      </w:pPr>
    </w:p>
    <w:p w14:paraId="32CA5B60" w14:textId="77777777" w:rsidR="001501EC" w:rsidRPr="00A05F36" w:rsidRDefault="001501EC" w:rsidP="00F107D0">
      <w:pPr>
        <w:ind w:left="5669" w:right="1134" w:hanging="5499"/>
        <w:jc w:val="both"/>
        <w:rPr>
          <w:color w:val="000000" w:themeColor="text1"/>
        </w:rPr>
        <w:sectPr w:rsidR="001501EC" w:rsidRPr="00A05F36" w:rsidSect="00F107D0">
          <w:headerReference w:type="even" r:id="rId81"/>
          <w:headerReference w:type="default" r:id="rId82"/>
          <w:headerReference w:type="first" r:id="rId83"/>
          <w:footerReference w:type="first" r:id="rId84"/>
          <w:footnotePr>
            <w:numRestart w:val="eachSect"/>
          </w:footnotePr>
          <w:endnotePr>
            <w:numFmt w:val="decimal"/>
          </w:endnotePr>
          <w:pgSz w:w="11907" w:h="16840" w:code="9"/>
          <w:pgMar w:top="1418" w:right="1134" w:bottom="1134" w:left="1134" w:header="680" w:footer="567" w:gutter="0"/>
          <w:cols w:space="720"/>
          <w:docGrid w:linePitch="272"/>
        </w:sectPr>
      </w:pPr>
    </w:p>
    <w:p w14:paraId="1820511D" w14:textId="1BA4336A" w:rsidR="00D623C4" w:rsidRPr="00A05F36" w:rsidRDefault="00D623C4" w:rsidP="00D623C4">
      <w:pPr>
        <w:pStyle w:val="HChG"/>
        <w:rPr>
          <w:rStyle w:val="HChGChar"/>
          <w:rFonts w:eastAsia="Calibri"/>
          <w:b/>
          <w:color w:val="000000" w:themeColor="text1"/>
        </w:rPr>
      </w:pPr>
      <w:r w:rsidRPr="00A05F36">
        <w:rPr>
          <w:rStyle w:val="HChGChar"/>
          <w:rFonts w:eastAsia="Calibri"/>
          <w:b/>
          <w:color w:val="000000" w:themeColor="text1"/>
        </w:rPr>
        <w:lastRenderedPageBreak/>
        <w:t xml:space="preserve">Annex </w:t>
      </w:r>
      <w:r w:rsidR="00000363" w:rsidRPr="00A05F36">
        <w:rPr>
          <w:rStyle w:val="HChGChar"/>
          <w:rFonts w:eastAsia="Calibri"/>
          <w:b/>
          <w:color w:val="000000" w:themeColor="text1"/>
        </w:rPr>
        <w:t>6</w:t>
      </w:r>
      <w:r w:rsidRPr="00A05F36">
        <w:rPr>
          <w:rStyle w:val="HChGChar"/>
          <w:rFonts w:eastAsia="Calibri"/>
          <w:b/>
          <w:color w:val="000000" w:themeColor="text1"/>
        </w:rPr>
        <w:t xml:space="preserve"> – Appendix 5</w:t>
      </w:r>
    </w:p>
    <w:p w14:paraId="2AD473D8" w14:textId="77777777" w:rsidR="00D623C4" w:rsidRPr="00A05F36" w:rsidRDefault="00D623C4" w:rsidP="00D623C4">
      <w:pPr>
        <w:pStyle w:val="HChG"/>
        <w:rPr>
          <w:color w:val="000000" w:themeColor="text1"/>
          <w:lang w:val="en-US"/>
        </w:rPr>
      </w:pPr>
      <w:r w:rsidRPr="00A05F36">
        <w:rPr>
          <w:color w:val="000000" w:themeColor="text1"/>
          <w:lang w:val="en-US"/>
        </w:rPr>
        <w:tab/>
      </w:r>
      <w:r w:rsidRPr="00A05F36">
        <w:rPr>
          <w:color w:val="000000" w:themeColor="text1"/>
          <w:lang w:val="en-US"/>
        </w:rPr>
        <w:tab/>
      </w:r>
      <w:r w:rsidR="00E25AB3" w:rsidRPr="00A05F36">
        <w:rPr>
          <w:color w:val="000000" w:themeColor="text1"/>
          <w:lang w:val="en-US"/>
        </w:rPr>
        <w:t xml:space="preserve">Provisions concerning the installation of forward-facing booster seat child restraint systems of i-Size and specific categories installed on vehicle seating positions or i-Size seating </w:t>
      </w:r>
      <w:proofErr w:type="gramStart"/>
      <w:r w:rsidR="00E25AB3" w:rsidRPr="00A05F36">
        <w:rPr>
          <w:color w:val="000000" w:themeColor="text1"/>
          <w:lang w:val="en-US"/>
        </w:rPr>
        <w:t>positions</w:t>
      </w:r>
      <w:proofErr w:type="gramEnd"/>
    </w:p>
    <w:p w14:paraId="336CE2B0" w14:textId="77777777" w:rsidR="00D623C4" w:rsidRPr="00A05F36" w:rsidRDefault="00D623C4" w:rsidP="00D623C4">
      <w:pPr>
        <w:pStyle w:val="para"/>
        <w:rPr>
          <w:color w:val="000000" w:themeColor="text1"/>
        </w:rPr>
      </w:pPr>
      <w:r w:rsidRPr="00A05F36">
        <w:rPr>
          <w:color w:val="000000" w:themeColor="text1"/>
        </w:rPr>
        <w:t>1.</w:t>
      </w:r>
      <w:r w:rsidRPr="00A05F36">
        <w:rPr>
          <w:color w:val="000000" w:themeColor="text1"/>
        </w:rPr>
        <w:tab/>
        <w:t>General</w:t>
      </w:r>
    </w:p>
    <w:p w14:paraId="73413CC5" w14:textId="77777777" w:rsidR="00D623C4" w:rsidRPr="00A05F36" w:rsidRDefault="00D623C4" w:rsidP="00D623C4">
      <w:pPr>
        <w:pStyle w:val="para"/>
        <w:rPr>
          <w:color w:val="000000" w:themeColor="text1"/>
        </w:rPr>
      </w:pPr>
      <w:r w:rsidRPr="00A05F36">
        <w:rPr>
          <w:color w:val="000000" w:themeColor="text1"/>
        </w:rPr>
        <w:t>1.1.</w:t>
      </w:r>
      <w:r w:rsidRPr="00A05F36">
        <w:rPr>
          <w:color w:val="000000" w:themeColor="text1"/>
        </w:rPr>
        <w:tab/>
        <w:t>The test procedure and the requirements in this appendix shall be used to determine the suitability of seating positions for the installation of the booster seat fixtures ISO/B2 or ISO/B3, without ISOFIX attachments. Where the vehicle manufacturer has indicated that the vehicle position(s) will accommodate a particular CRF, then it shall be assumed that smaller CRFs of the same orientation will also be accommodated.</w:t>
      </w:r>
    </w:p>
    <w:p w14:paraId="28C552AB" w14:textId="77777777" w:rsidR="00D623C4" w:rsidRPr="00A05F36" w:rsidRDefault="00D623C4" w:rsidP="00D623C4">
      <w:pPr>
        <w:pStyle w:val="para"/>
        <w:rPr>
          <w:color w:val="000000" w:themeColor="text1"/>
        </w:rPr>
      </w:pPr>
      <w:r w:rsidRPr="00A05F36">
        <w:rPr>
          <w:color w:val="000000" w:themeColor="text1"/>
        </w:rPr>
        <w:t>1.2.</w:t>
      </w:r>
      <w:r w:rsidRPr="00A05F36">
        <w:rPr>
          <w:color w:val="000000" w:themeColor="text1"/>
        </w:rPr>
        <w:tab/>
        <w:t>The tests may be carried out in the vehicle or in a representative part of the vehicle. Compliance with this requirement can be proven by a physical test or computer simulation or representative drawings.</w:t>
      </w:r>
    </w:p>
    <w:p w14:paraId="350142C3" w14:textId="77777777" w:rsidR="00D623C4" w:rsidRPr="00A05F36" w:rsidRDefault="00D623C4" w:rsidP="00D623C4">
      <w:pPr>
        <w:pStyle w:val="para"/>
        <w:rPr>
          <w:color w:val="000000" w:themeColor="text1"/>
        </w:rPr>
      </w:pPr>
      <w:r w:rsidRPr="00A05F36">
        <w:rPr>
          <w:color w:val="000000" w:themeColor="text1"/>
        </w:rPr>
        <w:t>2.</w:t>
      </w:r>
      <w:r w:rsidRPr="00A05F36">
        <w:rPr>
          <w:color w:val="000000" w:themeColor="text1"/>
        </w:rPr>
        <w:tab/>
        <w:t>Test procedure</w:t>
      </w:r>
    </w:p>
    <w:p w14:paraId="0C6B081D" w14:textId="77777777" w:rsidR="00D623C4" w:rsidRPr="00A05F36" w:rsidRDefault="00D623C4" w:rsidP="00D623C4">
      <w:pPr>
        <w:pStyle w:val="para"/>
        <w:ind w:firstLine="0"/>
        <w:rPr>
          <w:color w:val="000000" w:themeColor="text1"/>
        </w:rPr>
      </w:pPr>
      <w:r w:rsidRPr="00A05F36">
        <w:rPr>
          <w:color w:val="000000" w:themeColor="text1"/>
        </w:rPr>
        <w:t>i-Size positions in the vehicle, defined by the vehicle manufacturer, shall be checked to ensure that the ISO/B2 fixture listed in paragraph 4 of this appendix can be accommodated, at least without ISOFIX connections.</w:t>
      </w:r>
    </w:p>
    <w:p w14:paraId="0122E8C7" w14:textId="77777777" w:rsidR="00D623C4" w:rsidRPr="00A05F36" w:rsidRDefault="00D623C4" w:rsidP="00D623C4">
      <w:pPr>
        <w:pStyle w:val="para"/>
        <w:rPr>
          <w:color w:val="000000" w:themeColor="text1"/>
        </w:rPr>
      </w:pPr>
      <w:r w:rsidRPr="00A05F36">
        <w:rPr>
          <w:color w:val="000000" w:themeColor="text1"/>
        </w:rPr>
        <w:t>2.1.</w:t>
      </w:r>
      <w:r w:rsidRPr="00A05F36">
        <w:rPr>
          <w:color w:val="000000" w:themeColor="text1"/>
        </w:rPr>
        <w:tab/>
        <w:t xml:space="preserve">Adjust the seat to its fully rearward and lowest position. </w:t>
      </w:r>
    </w:p>
    <w:p w14:paraId="3348BC29" w14:textId="77777777" w:rsidR="00D623C4" w:rsidRPr="00A05F36" w:rsidRDefault="00D623C4" w:rsidP="00D623C4">
      <w:pPr>
        <w:pStyle w:val="para"/>
        <w:rPr>
          <w:color w:val="000000" w:themeColor="text1"/>
        </w:rPr>
      </w:pPr>
      <w:r w:rsidRPr="00A05F36">
        <w:rPr>
          <w:color w:val="000000" w:themeColor="text1"/>
        </w:rPr>
        <w:t>2.2.</w:t>
      </w:r>
      <w:r w:rsidRPr="00A05F36">
        <w:rPr>
          <w:color w:val="000000" w:themeColor="text1"/>
        </w:rPr>
        <w:tab/>
        <w:t>Adjust the seat-back angle to the manufacturer's design position. In the absence of any specification, a torso angle of 25 degrees from the vertical, or the nearest fixed position of the seat-back, should be used.</w:t>
      </w:r>
    </w:p>
    <w:p w14:paraId="08674EA2" w14:textId="77777777" w:rsidR="00D623C4" w:rsidRPr="00A05F36" w:rsidRDefault="00D623C4" w:rsidP="00D623C4">
      <w:pPr>
        <w:pStyle w:val="para"/>
        <w:rPr>
          <w:color w:val="000000" w:themeColor="text1"/>
        </w:rPr>
      </w:pPr>
      <w:r w:rsidRPr="00A05F36">
        <w:rPr>
          <w:color w:val="000000" w:themeColor="text1"/>
        </w:rPr>
        <w:t>2.3.</w:t>
      </w:r>
      <w:r w:rsidRPr="00A05F36">
        <w:rPr>
          <w:color w:val="000000" w:themeColor="text1"/>
        </w:rPr>
        <w:tab/>
        <w:t>When checking a CRF, on a rear seat, the vehicle seat located in front of this rear seat may be adjusted longitudinally forward but not further than the mid position between its rearmost and fore most positions. The seat backrest angle may also be adjusted, but not to a more upright angle than corresponding to a torso angle of 15°. If the front seat is adjustable in height, adjust to the manufacturer's specification. In the absence of any specification, adjust the front seat to mid height position, or the nearest position to mid height.</w:t>
      </w:r>
    </w:p>
    <w:p w14:paraId="7E4064BE" w14:textId="77777777" w:rsidR="00D623C4" w:rsidRPr="00A05F36" w:rsidRDefault="00D623C4" w:rsidP="00D623C4">
      <w:pPr>
        <w:pStyle w:val="para"/>
        <w:rPr>
          <w:color w:val="000000" w:themeColor="text1"/>
        </w:rPr>
      </w:pPr>
      <w:r w:rsidRPr="00A05F36">
        <w:rPr>
          <w:color w:val="000000" w:themeColor="text1"/>
        </w:rPr>
        <w:t>2.4.</w:t>
      </w:r>
      <w:r w:rsidRPr="00A05F36">
        <w:rPr>
          <w:color w:val="000000" w:themeColor="text1"/>
        </w:rPr>
        <w:tab/>
        <w:t>If necessary, head restraints may be adjusted or removed, if possible.</w:t>
      </w:r>
    </w:p>
    <w:p w14:paraId="0765C4F3" w14:textId="77777777" w:rsidR="00D623C4" w:rsidRPr="00A05F36" w:rsidRDefault="00D623C4" w:rsidP="00D623C4">
      <w:pPr>
        <w:pStyle w:val="para"/>
        <w:rPr>
          <w:color w:val="000000" w:themeColor="text1"/>
        </w:rPr>
      </w:pPr>
      <w:r w:rsidRPr="00A05F36">
        <w:rPr>
          <w:color w:val="000000" w:themeColor="text1"/>
        </w:rPr>
        <w:t>2.5.</w:t>
      </w:r>
      <w:r w:rsidRPr="00A05F36">
        <w:rPr>
          <w:color w:val="000000" w:themeColor="text1"/>
        </w:rPr>
        <w:tab/>
        <w:t>Set the shoulder anchorage to the position defined by the vehicle manufacturer.</w:t>
      </w:r>
    </w:p>
    <w:p w14:paraId="66415A25" w14:textId="77777777" w:rsidR="00D623C4" w:rsidRPr="00A05F36" w:rsidRDefault="00D623C4" w:rsidP="00D623C4">
      <w:pPr>
        <w:pStyle w:val="para"/>
        <w:rPr>
          <w:color w:val="000000" w:themeColor="text1"/>
        </w:rPr>
      </w:pPr>
      <w:r w:rsidRPr="00A05F36">
        <w:rPr>
          <w:color w:val="000000" w:themeColor="text1"/>
        </w:rPr>
        <w:t>2.6.</w:t>
      </w:r>
      <w:r w:rsidRPr="00A05F36">
        <w:rPr>
          <w:color w:val="000000" w:themeColor="text1"/>
        </w:rPr>
        <w:tab/>
        <w:t>Place cotton cloths on the seat-back and cushion, if needed.</w:t>
      </w:r>
    </w:p>
    <w:p w14:paraId="742C1C4C" w14:textId="77777777" w:rsidR="00D623C4" w:rsidRPr="00A05F36" w:rsidRDefault="00D623C4" w:rsidP="00D623C4">
      <w:pPr>
        <w:pStyle w:val="para"/>
        <w:rPr>
          <w:color w:val="000000" w:themeColor="text1"/>
        </w:rPr>
      </w:pPr>
      <w:r w:rsidRPr="00A05F36">
        <w:rPr>
          <w:color w:val="000000" w:themeColor="text1"/>
        </w:rPr>
        <w:t>2.7.</w:t>
      </w:r>
      <w:r w:rsidRPr="00A05F36">
        <w:rPr>
          <w:color w:val="000000" w:themeColor="text1"/>
        </w:rPr>
        <w:tab/>
        <w:t xml:space="preserve">Remove the ISOFIX attachments from the </w:t>
      </w:r>
      <w:proofErr w:type="gramStart"/>
      <w:r w:rsidRPr="00A05F36">
        <w:rPr>
          <w:color w:val="000000" w:themeColor="text1"/>
        </w:rPr>
        <w:t>CRF, or</w:t>
      </w:r>
      <w:proofErr w:type="gramEnd"/>
      <w:r w:rsidRPr="00A05F36">
        <w:rPr>
          <w:color w:val="000000" w:themeColor="text1"/>
        </w:rPr>
        <w:t xml:space="preserve"> retract them to a position fully inside the backseat line (reference line E, Figure 2 or 3).</w:t>
      </w:r>
    </w:p>
    <w:p w14:paraId="5B468E29" w14:textId="77777777" w:rsidR="00D623C4" w:rsidRPr="00A05F36" w:rsidRDefault="00D623C4" w:rsidP="00D623C4">
      <w:pPr>
        <w:pStyle w:val="para"/>
        <w:rPr>
          <w:color w:val="000000" w:themeColor="text1"/>
        </w:rPr>
      </w:pPr>
      <w:r w:rsidRPr="00A05F36">
        <w:rPr>
          <w:color w:val="000000" w:themeColor="text1"/>
        </w:rPr>
        <w:t>2.8.</w:t>
      </w:r>
      <w:r w:rsidRPr="00A05F36">
        <w:rPr>
          <w:color w:val="000000" w:themeColor="text1"/>
        </w:rPr>
        <w:tab/>
        <w:t>Place the fixture (as described in Figure 2 or 3 of this appendix) on the vehicle seat. The top of the fixture may touch the vehicle roof. Compression of the seat cushion is allowed to move the fixture into position.</w:t>
      </w:r>
    </w:p>
    <w:p w14:paraId="3CC8B328" w14:textId="77777777" w:rsidR="00D623C4" w:rsidRPr="00A05F36" w:rsidRDefault="00D623C4" w:rsidP="00D623C4">
      <w:pPr>
        <w:pStyle w:val="para"/>
        <w:rPr>
          <w:color w:val="000000" w:themeColor="text1"/>
        </w:rPr>
      </w:pPr>
      <w:r w:rsidRPr="00A05F36">
        <w:rPr>
          <w:color w:val="000000" w:themeColor="text1"/>
        </w:rPr>
        <w:t>2.9.</w:t>
      </w:r>
      <w:r w:rsidRPr="00A05F36">
        <w:rPr>
          <w:color w:val="000000" w:themeColor="text1"/>
        </w:rPr>
        <w:tab/>
        <w:t xml:space="preserve">Arrange the seat belt through the CRF in approximately the correct position, and then fasten the buckle. Ensure that all webbing slack is removed. The fixture shall be restrained by the vehicle’s seat belt.  </w:t>
      </w:r>
    </w:p>
    <w:p w14:paraId="7A8DCD76" w14:textId="77777777" w:rsidR="00D623C4" w:rsidRPr="00A05F36" w:rsidRDefault="00D623C4" w:rsidP="00D623C4">
      <w:pPr>
        <w:pStyle w:val="para"/>
        <w:rPr>
          <w:color w:val="000000" w:themeColor="text1"/>
          <w:lang w:val="en-US"/>
        </w:rPr>
      </w:pPr>
      <w:r w:rsidRPr="00A05F36">
        <w:rPr>
          <w:color w:val="000000" w:themeColor="text1"/>
        </w:rPr>
        <w:t>2.10.</w:t>
      </w:r>
      <w:r w:rsidRPr="00A05F36">
        <w:rPr>
          <w:color w:val="000000" w:themeColor="text1"/>
        </w:rPr>
        <w:tab/>
        <w:t xml:space="preserve">Ensure that the fixture is located with its centreline on the </w:t>
      </w:r>
      <w:r w:rsidRPr="00A05F36">
        <w:rPr>
          <w:color w:val="000000" w:themeColor="text1"/>
          <w:lang w:val="en-US"/>
        </w:rPr>
        <w:t xml:space="preserve">apparent </w:t>
      </w:r>
      <w:r w:rsidRPr="00A05F36">
        <w:rPr>
          <w:color w:val="000000" w:themeColor="text1"/>
        </w:rPr>
        <w:t xml:space="preserve">centreline of the seating position ±25 mm with its centreline parallel with the centreline of the vehicle seat. </w:t>
      </w:r>
      <w:r w:rsidRPr="00A05F36">
        <w:rPr>
          <w:color w:val="000000" w:themeColor="text1"/>
          <w:lang w:val="en-US"/>
        </w:rPr>
        <w:t xml:space="preserve">The roll angle α (see Figure 1) shall be within 0º ± </w:t>
      </w:r>
      <w:proofErr w:type="gramStart"/>
      <w:r w:rsidRPr="00A05F36">
        <w:rPr>
          <w:color w:val="000000" w:themeColor="text1"/>
          <w:lang w:val="en-US"/>
        </w:rPr>
        <w:t>5º</w:t>
      </w:r>
      <w:proofErr w:type="gramEnd"/>
      <w:r w:rsidRPr="00A05F36">
        <w:rPr>
          <w:color w:val="000000" w:themeColor="text1"/>
          <w:lang w:val="en-US"/>
        </w:rPr>
        <w:t xml:space="preserve"> </w:t>
      </w:r>
    </w:p>
    <w:p w14:paraId="2D101018" w14:textId="77777777" w:rsidR="00D623C4" w:rsidRPr="00A05F36" w:rsidRDefault="00D623C4" w:rsidP="00D623C4">
      <w:pPr>
        <w:pStyle w:val="para"/>
        <w:rPr>
          <w:color w:val="000000" w:themeColor="text1"/>
        </w:rPr>
      </w:pPr>
      <w:r w:rsidRPr="00A05F36">
        <w:rPr>
          <w:color w:val="000000" w:themeColor="text1"/>
        </w:rPr>
        <w:t>2.11.</w:t>
      </w:r>
      <w:r w:rsidRPr="00A05F36">
        <w:rPr>
          <w:color w:val="000000" w:themeColor="text1"/>
        </w:rPr>
        <w:tab/>
        <w:t>Push rearwards on the centre of the front of the fixture with a force 100 N ± 10 N, applied parallel to the lower surface, and remove the force.</w:t>
      </w:r>
    </w:p>
    <w:p w14:paraId="5C4635AB" w14:textId="77777777" w:rsidR="00D623C4" w:rsidRPr="00A05F36" w:rsidRDefault="00D623C4" w:rsidP="00D623C4">
      <w:pPr>
        <w:pStyle w:val="para"/>
        <w:rPr>
          <w:color w:val="000000" w:themeColor="text1"/>
        </w:rPr>
      </w:pPr>
      <w:r w:rsidRPr="00A05F36">
        <w:rPr>
          <w:color w:val="000000" w:themeColor="text1"/>
        </w:rPr>
        <w:lastRenderedPageBreak/>
        <w:t>2.12.</w:t>
      </w:r>
      <w:r w:rsidRPr="00A05F36">
        <w:rPr>
          <w:color w:val="000000" w:themeColor="text1"/>
        </w:rPr>
        <w:tab/>
        <w:t xml:space="preserve">When possible, push vertically downwards on the centre of the upper surface of the fixture with a force of 100 N ± 10 N, and remove the force.  </w:t>
      </w:r>
    </w:p>
    <w:p w14:paraId="0C85CFDE" w14:textId="77777777" w:rsidR="00D623C4" w:rsidRPr="00A05F36" w:rsidRDefault="00D623C4" w:rsidP="00D623C4">
      <w:pPr>
        <w:pStyle w:val="para"/>
        <w:rPr>
          <w:color w:val="000000" w:themeColor="text1"/>
        </w:rPr>
      </w:pPr>
      <w:r w:rsidRPr="00A05F36">
        <w:rPr>
          <w:color w:val="000000" w:themeColor="text1"/>
        </w:rPr>
        <w:t>3.</w:t>
      </w:r>
      <w:r w:rsidRPr="00A05F36">
        <w:rPr>
          <w:color w:val="000000" w:themeColor="text1"/>
        </w:rPr>
        <w:tab/>
        <w:t>Requirements</w:t>
      </w:r>
    </w:p>
    <w:p w14:paraId="04843CF6" w14:textId="77777777" w:rsidR="00D623C4" w:rsidRPr="00A05F36" w:rsidRDefault="00D623C4" w:rsidP="00D623C4">
      <w:pPr>
        <w:pStyle w:val="para"/>
        <w:rPr>
          <w:color w:val="000000" w:themeColor="text1"/>
        </w:rPr>
      </w:pPr>
      <w:r w:rsidRPr="00A05F36">
        <w:rPr>
          <w:color w:val="000000" w:themeColor="text1"/>
        </w:rPr>
        <w:t>3.1.</w:t>
      </w:r>
      <w:r w:rsidRPr="00A05F36">
        <w:rPr>
          <w:color w:val="000000" w:themeColor="text1"/>
        </w:rPr>
        <w:tab/>
        <w:t xml:space="preserve">It shall be possible to secure the fixture in the seating position using the 3-point seat belt and to buckle up the seat belt. </w:t>
      </w:r>
    </w:p>
    <w:p w14:paraId="60235D84" w14:textId="77777777" w:rsidR="00D623C4" w:rsidRPr="00A05F36" w:rsidRDefault="00D623C4" w:rsidP="00D623C4">
      <w:pPr>
        <w:pStyle w:val="para"/>
        <w:rPr>
          <w:color w:val="000000" w:themeColor="text1"/>
          <w:lang w:val="en-US"/>
        </w:rPr>
      </w:pPr>
      <w:r w:rsidRPr="00A05F36">
        <w:rPr>
          <w:color w:val="000000" w:themeColor="text1"/>
          <w:lang w:val="en-US"/>
        </w:rPr>
        <w:t>3.2.</w:t>
      </w:r>
      <w:r w:rsidRPr="00A05F36">
        <w:rPr>
          <w:color w:val="000000" w:themeColor="text1"/>
          <w:lang w:val="en-US"/>
        </w:rPr>
        <w:tab/>
        <w:t>The roll angle α as shown in Figure 1 shall be equal to or less than 5°.</w:t>
      </w:r>
    </w:p>
    <w:p w14:paraId="47C77AFA" w14:textId="77777777" w:rsidR="00D623C4" w:rsidRPr="00A05F36" w:rsidRDefault="00D623C4" w:rsidP="00D623C4">
      <w:pPr>
        <w:pStyle w:val="para"/>
        <w:rPr>
          <w:color w:val="000000" w:themeColor="text1"/>
        </w:rPr>
      </w:pPr>
      <w:r w:rsidRPr="00A05F36">
        <w:rPr>
          <w:color w:val="000000" w:themeColor="text1"/>
          <w:lang w:val="en-US"/>
        </w:rPr>
        <w:t>3.3.</w:t>
      </w:r>
      <w:r w:rsidRPr="00A05F36">
        <w:rPr>
          <w:color w:val="000000" w:themeColor="text1"/>
          <w:lang w:val="en-US"/>
        </w:rPr>
        <w:tab/>
        <w:t xml:space="preserve">The base of the fixture shall be in contact with the seat cushion, and the back face of the fixture shall be in contact with the seat back or head restraint.  Full contact with the seat is not necessary, "gaps" due to the vehicle seats contours are permitted as shown by the arrows in Figure 1. </w:t>
      </w:r>
      <w:r w:rsidRPr="00A05F36">
        <w:rPr>
          <w:color w:val="000000" w:themeColor="text1"/>
        </w:rPr>
        <w:t>The booster seat envelope is equipped with an adjustable backrest. Compatibility with the vehicle seating position shall be achieved in at least one position of the backrest range shown in Figure 2 or Figure 3.</w:t>
      </w:r>
    </w:p>
    <w:p w14:paraId="4AC5A37C" w14:textId="69E9B03E" w:rsidR="00D623C4" w:rsidRPr="00A05F36" w:rsidRDefault="00D623C4" w:rsidP="00D623C4">
      <w:pPr>
        <w:pStyle w:val="para"/>
        <w:rPr>
          <w:color w:val="000000" w:themeColor="text1"/>
        </w:rPr>
      </w:pPr>
      <w:r w:rsidRPr="00A05F36">
        <w:rPr>
          <w:color w:val="000000" w:themeColor="text1"/>
          <w:lang w:val="en-US"/>
        </w:rPr>
        <w:t>3.4.</w:t>
      </w:r>
      <w:r w:rsidRPr="00A05F36">
        <w:rPr>
          <w:color w:val="000000" w:themeColor="text1"/>
          <w:lang w:val="en-US"/>
        </w:rPr>
        <w:tab/>
      </w:r>
      <w:r w:rsidRPr="00A05F36">
        <w:rPr>
          <w:color w:val="000000" w:themeColor="text1"/>
        </w:rPr>
        <w:t xml:space="preserve">Should the above requirements not be met with the adjustments indicated in paragraphs 2.1. to 2.12. above, the seat, seat-back and safety-belt anchorages may be adjusted to an alternative position designated by the manufacturer for normal use at which the above installation procedure shall be </w:t>
      </w:r>
      <w:proofErr w:type="gramStart"/>
      <w:r w:rsidRPr="00A05F36">
        <w:rPr>
          <w:color w:val="000000" w:themeColor="text1"/>
        </w:rPr>
        <w:t>repeated</w:t>
      </w:r>
      <w:proofErr w:type="gramEnd"/>
      <w:r w:rsidRPr="00A05F36">
        <w:rPr>
          <w:color w:val="000000" w:themeColor="text1"/>
        </w:rPr>
        <w:t xml:space="preserve"> and the requirements again verified and met. This alternative position shall be described according to paragraph 1.1. of Annex </w:t>
      </w:r>
      <w:r w:rsidR="00000363" w:rsidRPr="00A05F36">
        <w:rPr>
          <w:color w:val="000000" w:themeColor="text1"/>
        </w:rPr>
        <w:t>6</w:t>
      </w:r>
      <w:r w:rsidRPr="00A05F36">
        <w:rPr>
          <w:color w:val="000000" w:themeColor="text1"/>
        </w:rPr>
        <w:t xml:space="preserve"> and in detailed technical information specified in Appendix 3.</w:t>
      </w:r>
    </w:p>
    <w:p w14:paraId="1B1D9DA5" w14:textId="77777777" w:rsidR="00D623C4" w:rsidRPr="00A05F36" w:rsidRDefault="00D623C4" w:rsidP="00D623C4">
      <w:pPr>
        <w:pStyle w:val="para"/>
        <w:rPr>
          <w:color w:val="000000" w:themeColor="text1"/>
        </w:rPr>
      </w:pPr>
      <w:r w:rsidRPr="00A05F36">
        <w:rPr>
          <w:color w:val="000000" w:themeColor="text1"/>
        </w:rPr>
        <w:t>4.</w:t>
      </w:r>
      <w:r w:rsidRPr="00A05F36">
        <w:rPr>
          <w:color w:val="000000" w:themeColor="text1"/>
        </w:rPr>
        <w:tab/>
        <w:t>Booster seat child restraint system fixtures:</w:t>
      </w:r>
    </w:p>
    <w:p w14:paraId="5A35955C" w14:textId="77777777" w:rsidR="00D623C4" w:rsidRPr="00A05F36" w:rsidRDefault="00D623C4" w:rsidP="00D623C4">
      <w:pPr>
        <w:pStyle w:val="para"/>
        <w:ind w:firstLine="0"/>
        <w:rPr>
          <w:color w:val="000000" w:themeColor="text1"/>
        </w:rPr>
      </w:pPr>
      <w:r w:rsidRPr="00A05F36">
        <w:rPr>
          <w:color w:val="000000" w:themeColor="text1"/>
        </w:rPr>
        <w:t xml:space="preserve">(a) </w:t>
      </w:r>
      <w:r w:rsidRPr="00A05F36">
        <w:rPr>
          <w:color w:val="000000" w:themeColor="text1"/>
        </w:rPr>
        <w:tab/>
        <w:t xml:space="preserve">ISO/B2: </w:t>
      </w:r>
      <w:r w:rsidRPr="00A05F36">
        <w:rPr>
          <w:bCs/>
          <w:color w:val="000000" w:themeColor="text1"/>
          <w:lang w:val="en-US"/>
        </w:rPr>
        <w:t>Booster seat, reduced width 440 mm (Figure 2)</w:t>
      </w:r>
    </w:p>
    <w:p w14:paraId="54AFE321" w14:textId="77777777" w:rsidR="00D623C4" w:rsidRPr="00A05F36" w:rsidRDefault="00D623C4" w:rsidP="00D623C4">
      <w:pPr>
        <w:pStyle w:val="para"/>
        <w:ind w:firstLine="0"/>
        <w:rPr>
          <w:color w:val="000000" w:themeColor="text1"/>
        </w:rPr>
      </w:pPr>
      <w:r w:rsidRPr="00A05F36">
        <w:rPr>
          <w:color w:val="000000" w:themeColor="text1"/>
        </w:rPr>
        <w:t xml:space="preserve">(b) </w:t>
      </w:r>
      <w:r w:rsidRPr="00A05F36">
        <w:rPr>
          <w:color w:val="000000" w:themeColor="text1"/>
        </w:rPr>
        <w:tab/>
        <w:t xml:space="preserve">ISO/B3: </w:t>
      </w:r>
      <w:r w:rsidRPr="00A05F36">
        <w:rPr>
          <w:bCs/>
          <w:color w:val="000000" w:themeColor="text1"/>
          <w:lang w:val="en-US"/>
        </w:rPr>
        <w:t>booster seat, full width 520 mm (Figure 3)</w:t>
      </w:r>
    </w:p>
    <w:p w14:paraId="7AA95ABA" w14:textId="77777777" w:rsidR="00D623C4" w:rsidRPr="00A05F36" w:rsidRDefault="00D623C4" w:rsidP="00D623C4">
      <w:pPr>
        <w:pStyle w:val="para"/>
        <w:rPr>
          <w:snapToGrid w:val="0"/>
          <w:color w:val="000000" w:themeColor="text1"/>
        </w:rPr>
      </w:pPr>
      <w:r w:rsidRPr="00A05F36">
        <w:rPr>
          <w:color w:val="000000" w:themeColor="text1"/>
        </w:rPr>
        <w:tab/>
        <w:t xml:space="preserve">The fixtures above shall be constructed with a mass of 7 kg </w:t>
      </w:r>
      <w:r w:rsidRPr="00A05F36">
        <w:rPr>
          <w:color w:val="000000" w:themeColor="text1"/>
          <w:spacing w:val="-2"/>
        </w:rPr>
        <w:t>+/-</w:t>
      </w:r>
      <w:r w:rsidRPr="00A05F36">
        <w:rPr>
          <w:color w:val="000000" w:themeColor="text1"/>
        </w:rPr>
        <w:t xml:space="preserve"> 1 kg and shall be of suitable durability and stiffness to satisfy the functional requirements.</w:t>
      </w:r>
    </w:p>
    <w:p w14:paraId="4E0A876F" w14:textId="77777777" w:rsidR="00D623C4" w:rsidRPr="00A05F36" w:rsidRDefault="00D623C4" w:rsidP="00D623C4">
      <w:pPr>
        <w:pStyle w:val="para"/>
        <w:ind w:left="1134" w:firstLine="0"/>
        <w:jc w:val="left"/>
        <w:rPr>
          <w:b/>
          <w:color w:val="000000" w:themeColor="text1"/>
        </w:rPr>
      </w:pPr>
      <w:r w:rsidRPr="00A05F36">
        <w:rPr>
          <w:color w:val="000000" w:themeColor="text1"/>
        </w:rPr>
        <w:t>Figure 1</w:t>
      </w:r>
      <w:r w:rsidRPr="00A05F36">
        <w:rPr>
          <w:color w:val="000000" w:themeColor="text1"/>
        </w:rPr>
        <w:br/>
      </w:r>
      <w:r w:rsidRPr="00A05F36">
        <w:rPr>
          <w:b/>
          <w:color w:val="000000" w:themeColor="text1"/>
        </w:rPr>
        <w:t xml:space="preserve">Positioning in Seat </w:t>
      </w:r>
    </w:p>
    <w:p w14:paraId="04FA7C87" w14:textId="77777777" w:rsidR="00737346" w:rsidRPr="00A05F36" w:rsidRDefault="00737346" w:rsidP="00D623C4">
      <w:pPr>
        <w:pStyle w:val="para"/>
        <w:ind w:left="1134" w:firstLine="0"/>
        <w:jc w:val="left"/>
        <w:rPr>
          <w:b/>
          <w:color w:val="000000" w:themeColor="text1"/>
        </w:rPr>
      </w:pPr>
    </w:p>
    <w:p w14:paraId="1887FA4C" w14:textId="77777777" w:rsidR="00737346" w:rsidRPr="00A05F36" w:rsidRDefault="00737346" w:rsidP="00D623C4">
      <w:pPr>
        <w:pStyle w:val="para"/>
        <w:ind w:left="1134" w:firstLine="0"/>
        <w:jc w:val="left"/>
        <w:rPr>
          <w:b/>
          <w:color w:val="000000" w:themeColor="text1"/>
        </w:rPr>
      </w:pPr>
    </w:p>
    <w:p w14:paraId="3399F261" w14:textId="77777777" w:rsidR="00737346" w:rsidRPr="00A05F36" w:rsidRDefault="00737346" w:rsidP="00D623C4">
      <w:pPr>
        <w:pStyle w:val="para"/>
        <w:ind w:left="1134" w:firstLine="0"/>
        <w:jc w:val="left"/>
        <w:rPr>
          <w:b/>
          <w:color w:val="000000" w:themeColor="text1"/>
        </w:rPr>
      </w:pPr>
    </w:p>
    <w:p w14:paraId="33F432A1" w14:textId="77777777" w:rsidR="00737346" w:rsidRPr="00A05F36" w:rsidRDefault="00737346" w:rsidP="00D623C4">
      <w:pPr>
        <w:pStyle w:val="para"/>
        <w:ind w:left="1134" w:firstLine="0"/>
        <w:jc w:val="left"/>
        <w:rPr>
          <w:b/>
          <w:color w:val="000000" w:themeColor="text1"/>
        </w:rPr>
      </w:pPr>
    </w:p>
    <w:p w14:paraId="3A471797" w14:textId="77777777" w:rsidR="00737346" w:rsidRPr="00A05F36" w:rsidRDefault="00737346" w:rsidP="00D623C4">
      <w:pPr>
        <w:pStyle w:val="para"/>
        <w:ind w:left="1134" w:firstLine="0"/>
        <w:jc w:val="left"/>
        <w:rPr>
          <w:b/>
          <w:color w:val="000000" w:themeColor="text1"/>
        </w:rPr>
      </w:pPr>
    </w:p>
    <w:p w14:paraId="5460D22C" w14:textId="77777777" w:rsidR="00737346" w:rsidRPr="00A05F36" w:rsidRDefault="00737346" w:rsidP="00D623C4">
      <w:pPr>
        <w:pStyle w:val="para"/>
        <w:ind w:left="1134" w:firstLine="0"/>
        <w:jc w:val="left"/>
        <w:rPr>
          <w:b/>
          <w:color w:val="000000" w:themeColor="text1"/>
        </w:rPr>
      </w:pPr>
    </w:p>
    <w:p w14:paraId="216BC56B" w14:textId="77777777" w:rsidR="00737346" w:rsidRPr="00A05F36" w:rsidRDefault="00737346" w:rsidP="00D623C4">
      <w:pPr>
        <w:pStyle w:val="para"/>
        <w:ind w:left="1134" w:firstLine="0"/>
        <w:jc w:val="left"/>
        <w:rPr>
          <w:b/>
          <w:color w:val="000000" w:themeColor="text1"/>
        </w:rPr>
      </w:pPr>
    </w:p>
    <w:p w14:paraId="3E814EC5" w14:textId="77777777" w:rsidR="00737346" w:rsidRPr="00A05F36" w:rsidRDefault="00737346" w:rsidP="00D623C4">
      <w:pPr>
        <w:pStyle w:val="para"/>
        <w:ind w:left="1134" w:firstLine="0"/>
        <w:jc w:val="left"/>
        <w:rPr>
          <w:b/>
          <w:color w:val="000000" w:themeColor="text1"/>
        </w:rPr>
      </w:pPr>
    </w:p>
    <w:p w14:paraId="01B7BE8D" w14:textId="77777777" w:rsidR="00737346" w:rsidRPr="00A05F36" w:rsidRDefault="00737346" w:rsidP="00D623C4">
      <w:pPr>
        <w:pStyle w:val="para"/>
        <w:ind w:left="1134" w:firstLine="0"/>
        <w:jc w:val="left"/>
        <w:rPr>
          <w:b/>
          <w:color w:val="000000" w:themeColor="text1"/>
        </w:rPr>
      </w:pPr>
    </w:p>
    <w:p w14:paraId="0115D8AE" w14:textId="77777777" w:rsidR="00737346" w:rsidRPr="00A05F36" w:rsidRDefault="00737346" w:rsidP="00D623C4">
      <w:pPr>
        <w:pStyle w:val="para"/>
        <w:ind w:left="1134" w:firstLine="0"/>
        <w:jc w:val="left"/>
        <w:rPr>
          <w:b/>
          <w:color w:val="000000" w:themeColor="text1"/>
        </w:rPr>
      </w:pPr>
    </w:p>
    <w:p w14:paraId="3E263A32" w14:textId="77777777" w:rsidR="00D623C4" w:rsidRPr="00A05F36" w:rsidRDefault="00D623C4" w:rsidP="00D623C4">
      <w:pPr>
        <w:pStyle w:val="para"/>
        <w:rPr>
          <w:color w:val="000000" w:themeColor="text1"/>
        </w:rPr>
      </w:pPr>
    </w:p>
    <w:p w14:paraId="5B93565D" w14:textId="77777777" w:rsidR="00891924" w:rsidRPr="00A05F36" w:rsidRDefault="00891924" w:rsidP="00D623C4">
      <w:pPr>
        <w:pStyle w:val="para"/>
        <w:rPr>
          <w:color w:val="000000" w:themeColor="text1"/>
        </w:rPr>
      </w:pPr>
    </w:p>
    <w:p w14:paraId="3E652273" w14:textId="77777777" w:rsidR="00891924" w:rsidRPr="00A05F36" w:rsidRDefault="00891924" w:rsidP="00D623C4">
      <w:pPr>
        <w:pStyle w:val="para"/>
        <w:rPr>
          <w:color w:val="000000" w:themeColor="text1"/>
        </w:rPr>
      </w:pPr>
    </w:p>
    <w:p w14:paraId="48E7687F" w14:textId="77777777" w:rsidR="00891924" w:rsidRPr="00A05F36" w:rsidRDefault="00891924" w:rsidP="00D623C4">
      <w:pPr>
        <w:pStyle w:val="para"/>
        <w:rPr>
          <w:color w:val="000000" w:themeColor="text1"/>
        </w:rPr>
      </w:pPr>
    </w:p>
    <w:p w14:paraId="70A0BE5B" w14:textId="77777777" w:rsidR="00891924" w:rsidRPr="00A05F36" w:rsidRDefault="00891924" w:rsidP="00D623C4">
      <w:pPr>
        <w:pStyle w:val="para"/>
        <w:rPr>
          <w:color w:val="000000" w:themeColor="text1"/>
        </w:rPr>
      </w:pPr>
    </w:p>
    <w:p w14:paraId="61B38A50" w14:textId="77777777" w:rsidR="00891924" w:rsidRPr="00A05F36" w:rsidRDefault="00891924" w:rsidP="00D623C4">
      <w:pPr>
        <w:pStyle w:val="para"/>
        <w:rPr>
          <w:color w:val="000000" w:themeColor="text1"/>
        </w:rPr>
      </w:pPr>
      <w:r w:rsidRPr="00A05F36">
        <w:rPr>
          <w:noProof/>
          <w:color w:val="000000" w:themeColor="text1"/>
          <w:lang w:val="en-US"/>
        </w:rPr>
        <w:drawing>
          <wp:anchor distT="0" distB="0" distL="114300" distR="114300" simplePos="0" relativeHeight="251703808" behindDoc="0" locked="0" layoutInCell="1" allowOverlap="1" wp14:anchorId="1379F8D6" wp14:editId="494BEA1B">
            <wp:simplePos x="0" y="0"/>
            <wp:positionH relativeFrom="column">
              <wp:posOffset>721004</wp:posOffset>
            </wp:positionH>
            <wp:positionV relativeFrom="paragraph">
              <wp:posOffset>-3389427</wp:posOffset>
            </wp:positionV>
            <wp:extent cx="4518000" cy="3510000"/>
            <wp:effectExtent l="0" t="0" r="0" b="0"/>
            <wp:wrapNone/>
            <wp:docPr id="65" name="Image 7" descr="UN-R16_Annex-17_Appendix-5_Figur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UN-R16_Annex-17_Appendix-5_Figure-1"/>
                    <pic:cNvPicPr>
                      <a:picLocks noChangeAspect="1" noChangeArrowheads="1"/>
                    </pic:cNvPicPr>
                  </pic:nvPicPr>
                  <pic:blipFill rotWithShape="1">
                    <a:blip r:embed="rId85">
                      <a:extLst>
                        <a:ext uri="{28A0092B-C50C-407E-A947-70E740481C1C}">
                          <a14:useLocalDpi xmlns:a14="http://schemas.microsoft.com/office/drawing/2010/main" val="0"/>
                        </a:ext>
                      </a:extLst>
                    </a:blip>
                    <a:srcRect l="9230" r="18352"/>
                    <a:stretch/>
                  </pic:blipFill>
                  <pic:spPr bwMode="auto">
                    <a:xfrm>
                      <a:off x="0" y="0"/>
                      <a:ext cx="4518000" cy="3510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FCE1693" w14:textId="77777777" w:rsidR="00891924" w:rsidRPr="00A05F36" w:rsidRDefault="00891924" w:rsidP="00D623C4">
      <w:pPr>
        <w:pStyle w:val="para"/>
        <w:keepNext/>
        <w:keepLines/>
        <w:ind w:left="1134" w:firstLine="0"/>
        <w:jc w:val="left"/>
        <w:rPr>
          <w:color w:val="000000" w:themeColor="text1"/>
        </w:rPr>
      </w:pPr>
      <w:r w:rsidRPr="00A05F36">
        <w:rPr>
          <w:color w:val="000000" w:themeColor="text1"/>
        </w:rPr>
        <w:br w:type="page"/>
      </w:r>
    </w:p>
    <w:p w14:paraId="6044D460" w14:textId="77777777" w:rsidR="00737346" w:rsidRPr="00A05F36" w:rsidRDefault="00D623C4" w:rsidP="00891924">
      <w:pPr>
        <w:pStyle w:val="para"/>
        <w:keepNext/>
        <w:keepLines/>
        <w:ind w:left="1134" w:firstLine="0"/>
        <w:jc w:val="left"/>
        <w:rPr>
          <w:b/>
          <w:color w:val="000000" w:themeColor="text1"/>
        </w:rPr>
      </w:pPr>
      <w:r w:rsidRPr="00A05F36">
        <w:rPr>
          <w:color w:val="000000" w:themeColor="text1"/>
        </w:rPr>
        <w:lastRenderedPageBreak/>
        <w:t>Figure 2</w:t>
      </w:r>
      <w:r w:rsidRPr="00A05F36">
        <w:rPr>
          <w:color w:val="000000" w:themeColor="text1"/>
        </w:rPr>
        <w:br/>
      </w:r>
      <w:r w:rsidRPr="00A05F36">
        <w:rPr>
          <w:b/>
          <w:color w:val="000000" w:themeColor="text1"/>
        </w:rPr>
        <w:t xml:space="preserve">ISO/B2: </w:t>
      </w:r>
      <w:r w:rsidRPr="00A05F36">
        <w:rPr>
          <w:b/>
          <w:bCs/>
          <w:color w:val="000000" w:themeColor="text1"/>
          <w:lang w:val="en-US"/>
        </w:rPr>
        <w:t xml:space="preserve">Envelope dimensions for booster seat, reduced width 440 mm - </w:t>
      </w:r>
      <w:r w:rsidRPr="00A05F36">
        <w:rPr>
          <w:b/>
          <w:color w:val="000000" w:themeColor="text1"/>
        </w:rPr>
        <w:t>without ISOFIX, or with connectors removed or stowed within the body of the fixture (behind line E, as defined by detail B)</w:t>
      </w:r>
    </w:p>
    <w:p w14:paraId="574007CD" w14:textId="77777777" w:rsidR="0088375B" w:rsidRPr="00A05F36" w:rsidRDefault="0088375B" w:rsidP="00EF1B6D">
      <w:pPr>
        <w:pStyle w:val="para"/>
        <w:spacing w:after="0"/>
        <w:ind w:left="1701" w:hanging="567"/>
        <w:jc w:val="left"/>
        <w:rPr>
          <w:bCs/>
          <w:i/>
          <w:iCs/>
          <w:color w:val="000000" w:themeColor="text1"/>
          <w:lang w:val="en-US"/>
        </w:rPr>
      </w:pPr>
    </w:p>
    <w:p w14:paraId="6FD8A571" w14:textId="77777777" w:rsidR="0088375B" w:rsidRPr="00A05F36" w:rsidRDefault="0088375B" w:rsidP="00EF1B6D">
      <w:pPr>
        <w:pStyle w:val="para"/>
        <w:spacing w:after="0"/>
        <w:ind w:left="1701" w:hanging="567"/>
        <w:jc w:val="left"/>
        <w:rPr>
          <w:bCs/>
          <w:i/>
          <w:iCs/>
          <w:color w:val="000000" w:themeColor="text1"/>
          <w:lang w:val="en-US"/>
        </w:rPr>
      </w:pPr>
    </w:p>
    <w:p w14:paraId="58F608B5" w14:textId="77777777" w:rsidR="003423F2" w:rsidRPr="00A05F36" w:rsidRDefault="003423F2" w:rsidP="003423F2">
      <w:pPr>
        <w:pStyle w:val="para"/>
        <w:ind w:left="1134" w:firstLine="0"/>
        <w:jc w:val="left"/>
        <w:rPr>
          <w:b/>
          <w:color w:val="000000" w:themeColor="text1"/>
        </w:rPr>
      </w:pPr>
    </w:p>
    <w:p w14:paraId="71B8F42C" w14:textId="77777777" w:rsidR="003423F2" w:rsidRPr="00A05F36" w:rsidRDefault="003423F2" w:rsidP="003423F2">
      <w:pPr>
        <w:pStyle w:val="para"/>
        <w:jc w:val="right"/>
        <w:rPr>
          <w:color w:val="000000" w:themeColor="text1"/>
          <w:sz w:val="18"/>
          <w:szCs w:val="18"/>
        </w:rPr>
      </w:pPr>
      <w:r w:rsidRPr="00A05F36">
        <w:rPr>
          <w:color w:val="000000" w:themeColor="text1"/>
          <w:sz w:val="18"/>
          <w:szCs w:val="18"/>
        </w:rPr>
        <w:t>(</w:t>
      </w:r>
      <w:proofErr w:type="gramStart"/>
      <w:r w:rsidRPr="00A05F36">
        <w:rPr>
          <w:color w:val="000000" w:themeColor="text1"/>
          <w:sz w:val="18"/>
          <w:szCs w:val="18"/>
        </w:rPr>
        <w:t>all</w:t>
      </w:r>
      <w:proofErr w:type="gramEnd"/>
      <w:r w:rsidRPr="00A05F36">
        <w:rPr>
          <w:color w:val="000000" w:themeColor="text1"/>
          <w:sz w:val="18"/>
          <w:szCs w:val="18"/>
        </w:rPr>
        <w:t xml:space="preserve"> dimensions in millimetres)</w:t>
      </w:r>
    </w:p>
    <w:p w14:paraId="5F7C35D1" w14:textId="77777777" w:rsidR="003423F2" w:rsidRPr="00A05F36" w:rsidRDefault="003423F2" w:rsidP="003423F2">
      <w:pPr>
        <w:pStyle w:val="para"/>
        <w:spacing w:after="0"/>
        <w:ind w:left="1701" w:hanging="567"/>
        <w:jc w:val="left"/>
        <w:rPr>
          <w:bCs/>
          <w:i/>
          <w:iCs/>
          <w:color w:val="000000" w:themeColor="text1"/>
          <w:lang w:val="en-US"/>
        </w:rPr>
      </w:pPr>
    </w:p>
    <w:p w14:paraId="38410963" w14:textId="35B32D2B" w:rsidR="00737346" w:rsidRPr="00A05F36" w:rsidRDefault="0088375B" w:rsidP="003423F2">
      <w:pPr>
        <w:pStyle w:val="para"/>
        <w:spacing w:after="0"/>
        <w:ind w:left="1701" w:hanging="567"/>
        <w:jc w:val="left"/>
        <w:rPr>
          <w:bCs/>
          <w:strike/>
          <w:color w:val="000000" w:themeColor="text1"/>
          <w:lang w:val="en-US"/>
        </w:rPr>
      </w:pPr>
      <w:r w:rsidRPr="00A05F36">
        <w:rPr>
          <w:noProof/>
          <w:color w:val="000000" w:themeColor="text1"/>
          <w:lang w:eastAsia="fr-FR"/>
        </w:rPr>
        <w:drawing>
          <wp:anchor distT="0" distB="0" distL="114300" distR="114300" simplePos="0" relativeHeight="251709952" behindDoc="1" locked="0" layoutInCell="1" allowOverlap="1" wp14:anchorId="779056F2" wp14:editId="4D3C5388">
            <wp:simplePos x="0" y="0"/>
            <wp:positionH relativeFrom="column">
              <wp:posOffset>718185</wp:posOffset>
            </wp:positionH>
            <wp:positionV relativeFrom="paragraph">
              <wp:posOffset>-300355</wp:posOffset>
            </wp:positionV>
            <wp:extent cx="4845685" cy="6569075"/>
            <wp:effectExtent l="0" t="0" r="0" b="3175"/>
            <wp:wrapThrough wrapText="bothSides">
              <wp:wrapPolygon edited="0">
                <wp:start x="0" y="0"/>
                <wp:lineTo x="0" y="21548"/>
                <wp:lineTo x="21484" y="21548"/>
                <wp:lineTo x="21484" y="0"/>
                <wp:lineTo x="0" y="0"/>
              </wp:wrapPolygon>
            </wp:wrapThrough>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86" cstate="print">
                      <a:extLst>
                        <a:ext uri="{28A0092B-C50C-407E-A947-70E740481C1C}">
                          <a14:useLocalDpi xmlns:a14="http://schemas.microsoft.com/office/drawing/2010/main" val="0"/>
                        </a:ext>
                      </a:extLst>
                    </a:blip>
                    <a:srcRect t="2534" b="1547"/>
                    <a:stretch>
                      <a:fillRect/>
                    </a:stretch>
                  </pic:blipFill>
                  <pic:spPr bwMode="auto">
                    <a:xfrm>
                      <a:off x="0" y="0"/>
                      <a:ext cx="4845685" cy="6569075"/>
                    </a:xfrm>
                    <a:prstGeom prst="rect">
                      <a:avLst/>
                    </a:prstGeom>
                    <a:noFill/>
                  </pic:spPr>
                </pic:pic>
              </a:graphicData>
            </a:graphic>
          </wp:anchor>
        </w:drawing>
      </w:r>
    </w:p>
    <w:p w14:paraId="3211EEE3" w14:textId="77777777" w:rsidR="00891924" w:rsidRPr="00A05F36" w:rsidRDefault="00891924" w:rsidP="00EF1B6D">
      <w:pPr>
        <w:pStyle w:val="para"/>
        <w:ind w:left="1134" w:firstLine="0"/>
        <w:jc w:val="left"/>
        <w:rPr>
          <w:bCs/>
          <w:color w:val="000000" w:themeColor="text1"/>
          <w:lang w:val="en-US"/>
        </w:rPr>
      </w:pPr>
    </w:p>
    <w:p w14:paraId="75063EB9" w14:textId="77777777" w:rsidR="00891924" w:rsidRPr="00A05F36" w:rsidRDefault="00891924" w:rsidP="0088375B">
      <w:pPr>
        <w:pStyle w:val="para"/>
        <w:ind w:left="1134" w:firstLine="0"/>
        <w:jc w:val="center"/>
        <w:rPr>
          <w:bCs/>
          <w:color w:val="000000" w:themeColor="text1"/>
          <w:lang w:val="en-US"/>
        </w:rPr>
        <w:sectPr w:rsidR="00891924" w:rsidRPr="00A05F36" w:rsidSect="00F107D0">
          <w:headerReference w:type="even" r:id="rId87"/>
          <w:headerReference w:type="default" r:id="rId88"/>
          <w:headerReference w:type="first" r:id="rId89"/>
          <w:footerReference w:type="first" r:id="rId90"/>
          <w:footnotePr>
            <w:numRestart w:val="eachSect"/>
          </w:footnotePr>
          <w:endnotePr>
            <w:numFmt w:val="decimal"/>
          </w:endnotePr>
          <w:pgSz w:w="11907" w:h="16840" w:code="9"/>
          <w:pgMar w:top="1418" w:right="1134" w:bottom="1134" w:left="1134" w:header="680" w:footer="567" w:gutter="0"/>
          <w:cols w:space="720"/>
          <w:docGrid w:linePitch="272"/>
        </w:sectPr>
      </w:pPr>
    </w:p>
    <w:p w14:paraId="0BA12B42" w14:textId="77777777" w:rsidR="00D623C4" w:rsidRPr="00A05F36" w:rsidRDefault="00D623C4" w:rsidP="00D623C4">
      <w:pPr>
        <w:pStyle w:val="para"/>
        <w:keepNext/>
        <w:keepLines/>
        <w:ind w:left="1134" w:firstLine="0"/>
        <w:jc w:val="left"/>
        <w:rPr>
          <w:b/>
          <w:color w:val="000000" w:themeColor="text1"/>
          <w:u w:val="single"/>
        </w:rPr>
      </w:pPr>
      <w:r w:rsidRPr="00A05F36">
        <w:rPr>
          <w:color w:val="000000" w:themeColor="text1"/>
        </w:rPr>
        <w:lastRenderedPageBreak/>
        <w:t>Figure 3</w:t>
      </w:r>
      <w:r w:rsidRPr="00A05F36">
        <w:rPr>
          <w:color w:val="000000" w:themeColor="text1"/>
        </w:rPr>
        <w:br/>
      </w:r>
      <w:r w:rsidRPr="00A05F36">
        <w:rPr>
          <w:b/>
          <w:color w:val="000000" w:themeColor="text1"/>
        </w:rPr>
        <w:t>ISO</w:t>
      </w:r>
      <w:r w:rsidRPr="00A05F36">
        <w:rPr>
          <w:b/>
          <w:bCs/>
          <w:color w:val="000000" w:themeColor="text1"/>
          <w:lang w:val="en-US"/>
        </w:rPr>
        <w:t xml:space="preserve">/B3 - Envelope dimensions for booster seat, full width 520 mm - </w:t>
      </w:r>
      <w:r w:rsidRPr="00A05F36">
        <w:rPr>
          <w:b/>
          <w:color w:val="000000" w:themeColor="text1"/>
        </w:rPr>
        <w:t>without ISOFIX, or with connectors removed or stowed within the body of the fixture (behind line E, as defined by detail B)</w:t>
      </w:r>
    </w:p>
    <w:p w14:paraId="410533C1" w14:textId="057ED2DE" w:rsidR="00D623C4" w:rsidRPr="00A05F36" w:rsidRDefault="0088375B" w:rsidP="00D623C4">
      <w:pPr>
        <w:pStyle w:val="para"/>
        <w:ind w:left="1134" w:firstLine="0"/>
        <w:rPr>
          <w:color w:val="000000" w:themeColor="text1"/>
        </w:rPr>
      </w:pPr>
      <w:r w:rsidRPr="00A05F36">
        <w:rPr>
          <w:b/>
          <w:noProof/>
          <w:color w:val="000000" w:themeColor="text1"/>
        </w:rPr>
        <mc:AlternateContent>
          <mc:Choice Requires="wps">
            <w:drawing>
              <wp:anchor distT="0" distB="0" distL="114300" distR="114300" simplePos="0" relativeHeight="251712000" behindDoc="0" locked="0" layoutInCell="1" allowOverlap="1" wp14:anchorId="6D6C3E3A" wp14:editId="6C9C1E05">
                <wp:simplePos x="0" y="0"/>
                <wp:positionH relativeFrom="column">
                  <wp:posOffset>764896</wp:posOffset>
                </wp:positionH>
                <wp:positionV relativeFrom="paragraph">
                  <wp:posOffset>7976</wp:posOffset>
                </wp:positionV>
                <wp:extent cx="4048125" cy="6086475"/>
                <wp:effectExtent l="0" t="0" r="28575" b="28575"/>
                <wp:wrapNone/>
                <wp:docPr id="749194154" name="Connecteur droit 2"/>
                <wp:cNvGraphicFramePr/>
                <a:graphic xmlns:a="http://schemas.openxmlformats.org/drawingml/2006/main">
                  <a:graphicData uri="http://schemas.microsoft.com/office/word/2010/wordprocessingShape">
                    <wps:wsp>
                      <wps:cNvCnPr/>
                      <wps:spPr>
                        <a:xfrm flipH="1">
                          <a:off x="0" y="0"/>
                          <a:ext cx="4048125" cy="6086475"/>
                        </a:xfrm>
                        <a:prstGeom prst="line">
                          <a:avLst/>
                        </a:prstGeom>
                        <a:ln>
                          <a:solidFill>
                            <a:srgbClr val="FF3399"/>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E9F5979" id="Connecteur droit 2" o:spid="_x0000_s1026" style="position:absolute;flip:x;z-index:251712000;visibility:visible;mso-wrap-style:square;mso-wrap-distance-left:9pt;mso-wrap-distance-top:0;mso-wrap-distance-right:9pt;mso-wrap-distance-bottom:0;mso-position-horizontal:absolute;mso-position-horizontal-relative:text;mso-position-vertical:absolute;mso-position-vertical-relative:text" from="60.25pt,.65pt" to="379pt,47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" strokecolor="#f39"/>
            </w:pict>
          </mc:Fallback>
        </mc:AlternateContent>
      </w:r>
      <w:r w:rsidR="00EF1B6D" w:rsidRPr="00A05F36">
        <w:rPr>
          <w:noProof/>
          <w:color w:val="000000" w:themeColor="text1"/>
          <w:lang w:val="en-US"/>
        </w:rPr>
        <w:drawing>
          <wp:anchor distT="0" distB="0" distL="114300" distR="114300" simplePos="0" relativeHeight="251702784" behindDoc="0" locked="0" layoutInCell="1" allowOverlap="1" wp14:anchorId="35EA3092" wp14:editId="74563344">
            <wp:simplePos x="0" y="0"/>
            <wp:positionH relativeFrom="column">
              <wp:posOffset>765810</wp:posOffset>
            </wp:positionH>
            <wp:positionV relativeFrom="paragraph">
              <wp:posOffset>5080</wp:posOffset>
            </wp:positionV>
            <wp:extent cx="4509104" cy="6217920"/>
            <wp:effectExtent l="0" t="0" r="6350" b="0"/>
            <wp:wrapNone/>
            <wp:docPr id="68"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1" cstate="print">
                      <a:extLst>
                        <a:ext uri="{28A0092B-C50C-407E-A947-70E740481C1C}">
                          <a14:useLocalDpi xmlns:a14="http://schemas.microsoft.com/office/drawing/2010/main" val="0"/>
                        </a:ext>
                      </a:extLst>
                    </a:blip>
                    <a:srcRect t="874" b="1379"/>
                    <a:stretch>
                      <a:fillRect/>
                    </a:stretch>
                  </pic:blipFill>
                  <pic:spPr bwMode="auto">
                    <a:xfrm>
                      <a:off x="0" y="0"/>
                      <a:ext cx="4509104" cy="62179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F9F5677" w14:textId="77777777" w:rsidR="00737346" w:rsidRPr="00A05F36" w:rsidRDefault="00737346" w:rsidP="00D623C4">
      <w:pPr>
        <w:pStyle w:val="para"/>
        <w:ind w:left="1134" w:firstLine="0"/>
        <w:rPr>
          <w:color w:val="000000" w:themeColor="text1"/>
        </w:rPr>
      </w:pPr>
    </w:p>
    <w:p w14:paraId="1EC50DE4" w14:textId="77777777" w:rsidR="00737346" w:rsidRPr="00A05F36" w:rsidRDefault="00737346" w:rsidP="00D623C4">
      <w:pPr>
        <w:pStyle w:val="para"/>
        <w:ind w:left="1134" w:firstLine="0"/>
        <w:rPr>
          <w:color w:val="000000" w:themeColor="text1"/>
        </w:rPr>
      </w:pPr>
    </w:p>
    <w:p w14:paraId="08B2A4A5" w14:textId="77777777" w:rsidR="00737346" w:rsidRPr="00A05F36" w:rsidRDefault="00737346" w:rsidP="00D623C4">
      <w:pPr>
        <w:pStyle w:val="para"/>
        <w:ind w:left="1134" w:firstLine="0"/>
        <w:rPr>
          <w:color w:val="000000" w:themeColor="text1"/>
        </w:rPr>
      </w:pPr>
    </w:p>
    <w:p w14:paraId="486305FD" w14:textId="77777777" w:rsidR="00737346" w:rsidRPr="00A05F36" w:rsidRDefault="00737346" w:rsidP="00D623C4">
      <w:pPr>
        <w:pStyle w:val="para"/>
        <w:ind w:left="1134" w:firstLine="0"/>
        <w:rPr>
          <w:color w:val="000000" w:themeColor="text1"/>
        </w:rPr>
      </w:pPr>
    </w:p>
    <w:p w14:paraId="19E98FA8" w14:textId="77777777" w:rsidR="00737346" w:rsidRPr="00A05F36" w:rsidRDefault="00737346" w:rsidP="00D623C4">
      <w:pPr>
        <w:pStyle w:val="para"/>
        <w:ind w:left="1134" w:firstLine="0"/>
        <w:rPr>
          <w:color w:val="000000" w:themeColor="text1"/>
        </w:rPr>
      </w:pPr>
    </w:p>
    <w:p w14:paraId="3038E438" w14:textId="77777777" w:rsidR="00737346" w:rsidRPr="00A05F36" w:rsidRDefault="00737346" w:rsidP="00D623C4">
      <w:pPr>
        <w:pStyle w:val="para"/>
        <w:ind w:left="1134" w:firstLine="0"/>
        <w:rPr>
          <w:color w:val="000000" w:themeColor="text1"/>
        </w:rPr>
      </w:pPr>
    </w:p>
    <w:p w14:paraId="1197F710" w14:textId="77777777" w:rsidR="00737346" w:rsidRPr="00A05F36" w:rsidRDefault="00737346" w:rsidP="00D623C4">
      <w:pPr>
        <w:pStyle w:val="para"/>
        <w:ind w:left="1134" w:firstLine="0"/>
        <w:rPr>
          <w:color w:val="000000" w:themeColor="text1"/>
        </w:rPr>
      </w:pPr>
    </w:p>
    <w:p w14:paraId="0DEDD591" w14:textId="77777777" w:rsidR="00737346" w:rsidRPr="00A05F36" w:rsidRDefault="00737346" w:rsidP="00D623C4">
      <w:pPr>
        <w:pStyle w:val="para"/>
        <w:ind w:left="1134" w:firstLine="0"/>
        <w:rPr>
          <w:color w:val="000000" w:themeColor="text1"/>
        </w:rPr>
      </w:pPr>
    </w:p>
    <w:p w14:paraId="7826CA5A" w14:textId="77777777" w:rsidR="00737346" w:rsidRPr="00A05F36" w:rsidRDefault="00737346" w:rsidP="00D623C4">
      <w:pPr>
        <w:pStyle w:val="para"/>
        <w:ind w:left="1134" w:firstLine="0"/>
        <w:rPr>
          <w:color w:val="000000" w:themeColor="text1"/>
        </w:rPr>
      </w:pPr>
    </w:p>
    <w:p w14:paraId="032DE51F" w14:textId="77777777" w:rsidR="00737346" w:rsidRPr="00A05F36" w:rsidRDefault="00737346" w:rsidP="00D623C4">
      <w:pPr>
        <w:pStyle w:val="para"/>
        <w:ind w:left="1134" w:firstLine="0"/>
        <w:rPr>
          <w:color w:val="000000" w:themeColor="text1"/>
        </w:rPr>
      </w:pPr>
    </w:p>
    <w:p w14:paraId="12BB84A5" w14:textId="77777777" w:rsidR="00737346" w:rsidRPr="00A05F36" w:rsidRDefault="00737346" w:rsidP="00D623C4">
      <w:pPr>
        <w:pStyle w:val="para"/>
        <w:ind w:left="1134" w:firstLine="0"/>
        <w:rPr>
          <w:color w:val="000000" w:themeColor="text1"/>
        </w:rPr>
      </w:pPr>
    </w:p>
    <w:p w14:paraId="3EDC7221" w14:textId="77777777" w:rsidR="00737346" w:rsidRPr="00A05F36" w:rsidRDefault="00737346" w:rsidP="00D623C4">
      <w:pPr>
        <w:pStyle w:val="para"/>
        <w:ind w:left="1134" w:firstLine="0"/>
        <w:rPr>
          <w:color w:val="000000" w:themeColor="text1"/>
        </w:rPr>
      </w:pPr>
    </w:p>
    <w:p w14:paraId="2A1331B5" w14:textId="77777777" w:rsidR="00737346" w:rsidRPr="00A05F36" w:rsidRDefault="00737346" w:rsidP="00D623C4">
      <w:pPr>
        <w:pStyle w:val="para"/>
        <w:ind w:left="1134" w:firstLine="0"/>
        <w:rPr>
          <w:color w:val="000000" w:themeColor="text1"/>
        </w:rPr>
      </w:pPr>
    </w:p>
    <w:p w14:paraId="3D66BECD" w14:textId="77777777" w:rsidR="00737346" w:rsidRPr="00A05F36" w:rsidRDefault="00737346" w:rsidP="00D623C4">
      <w:pPr>
        <w:pStyle w:val="para"/>
        <w:ind w:left="1134" w:firstLine="0"/>
        <w:rPr>
          <w:color w:val="000000" w:themeColor="text1"/>
        </w:rPr>
      </w:pPr>
    </w:p>
    <w:p w14:paraId="29B29458" w14:textId="77777777" w:rsidR="00737346" w:rsidRPr="00A05F36" w:rsidRDefault="00737346" w:rsidP="00D623C4">
      <w:pPr>
        <w:pStyle w:val="para"/>
        <w:ind w:left="1134" w:firstLine="0"/>
        <w:rPr>
          <w:color w:val="000000" w:themeColor="text1"/>
        </w:rPr>
      </w:pPr>
    </w:p>
    <w:p w14:paraId="42F1AD97" w14:textId="77777777" w:rsidR="00737346" w:rsidRPr="00A05F36" w:rsidRDefault="00737346" w:rsidP="00D623C4">
      <w:pPr>
        <w:pStyle w:val="para"/>
        <w:ind w:left="1134" w:firstLine="0"/>
        <w:rPr>
          <w:color w:val="000000" w:themeColor="text1"/>
        </w:rPr>
      </w:pPr>
    </w:p>
    <w:p w14:paraId="4C9D477B" w14:textId="77777777" w:rsidR="00737346" w:rsidRPr="00A05F36" w:rsidRDefault="00737346" w:rsidP="00D623C4">
      <w:pPr>
        <w:pStyle w:val="para"/>
        <w:ind w:left="1134" w:firstLine="0"/>
        <w:rPr>
          <w:color w:val="000000" w:themeColor="text1"/>
        </w:rPr>
      </w:pPr>
    </w:p>
    <w:p w14:paraId="48CC1A6A" w14:textId="77777777" w:rsidR="00737346" w:rsidRPr="00A05F36" w:rsidRDefault="00737346" w:rsidP="00D623C4">
      <w:pPr>
        <w:pStyle w:val="para"/>
        <w:ind w:left="1134" w:firstLine="0"/>
        <w:rPr>
          <w:color w:val="000000" w:themeColor="text1"/>
        </w:rPr>
      </w:pPr>
    </w:p>
    <w:p w14:paraId="591E4174" w14:textId="77777777" w:rsidR="00737346" w:rsidRPr="00A05F36" w:rsidRDefault="00737346" w:rsidP="00D623C4">
      <w:pPr>
        <w:pStyle w:val="para"/>
        <w:ind w:left="1134" w:firstLine="0"/>
        <w:rPr>
          <w:color w:val="000000" w:themeColor="text1"/>
        </w:rPr>
      </w:pPr>
    </w:p>
    <w:p w14:paraId="78C1DD06" w14:textId="77777777" w:rsidR="00737346" w:rsidRPr="00A05F36" w:rsidRDefault="00737346" w:rsidP="00D623C4">
      <w:pPr>
        <w:pStyle w:val="para"/>
        <w:ind w:left="1134" w:firstLine="0"/>
        <w:rPr>
          <w:color w:val="000000" w:themeColor="text1"/>
        </w:rPr>
      </w:pPr>
    </w:p>
    <w:p w14:paraId="40491FDF" w14:textId="77777777" w:rsidR="00737346" w:rsidRPr="00A05F36" w:rsidRDefault="00737346" w:rsidP="00D623C4">
      <w:pPr>
        <w:pStyle w:val="para"/>
        <w:ind w:left="1134" w:firstLine="0"/>
        <w:rPr>
          <w:color w:val="000000" w:themeColor="text1"/>
        </w:rPr>
      </w:pPr>
    </w:p>
    <w:p w14:paraId="50588F0B" w14:textId="77777777" w:rsidR="00737346" w:rsidRPr="00A05F36" w:rsidRDefault="00737346" w:rsidP="00D623C4">
      <w:pPr>
        <w:pStyle w:val="para"/>
        <w:ind w:left="1134" w:firstLine="0"/>
        <w:rPr>
          <w:color w:val="000000" w:themeColor="text1"/>
        </w:rPr>
      </w:pPr>
    </w:p>
    <w:p w14:paraId="70747B73" w14:textId="77777777" w:rsidR="00737346" w:rsidRPr="00A05F36" w:rsidRDefault="00737346" w:rsidP="00D623C4">
      <w:pPr>
        <w:pStyle w:val="para"/>
        <w:ind w:left="1134" w:firstLine="0"/>
        <w:rPr>
          <w:color w:val="000000" w:themeColor="text1"/>
        </w:rPr>
      </w:pPr>
    </w:p>
    <w:p w14:paraId="3FB0DE8B" w14:textId="77777777" w:rsidR="00737346" w:rsidRPr="00A05F36" w:rsidRDefault="00737346" w:rsidP="00D623C4">
      <w:pPr>
        <w:pStyle w:val="para"/>
        <w:ind w:left="1134" w:firstLine="0"/>
        <w:rPr>
          <w:color w:val="000000" w:themeColor="text1"/>
        </w:rPr>
      </w:pPr>
    </w:p>
    <w:p w14:paraId="7F564665" w14:textId="77777777" w:rsidR="00EF1B6D" w:rsidRPr="00A05F36" w:rsidRDefault="00EF1B6D" w:rsidP="00D623C4">
      <w:pPr>
        <w:pStyle w:val="para"/>
        <w:ind w:left="1134" w:firstLine="0"/>
        <w:rPr>
          <w:color w:val="000000" w:themeColor="text1"/>
        </w:rPr>
      </w:pPr>
    </w:p>
    <w:p w14:paraId="2BD790F8" w14:textId="77777777" w:rsidR="00EF1B6D" w:rsidRPr="00A05F36" w:rsidRDefault="00EF1B6D" w:rsidP="00D623C4">
      <w:pPr>
        <w:pStyle w:val="para"/>
        <w:ind w:left="1134" w:firstLine="0"/>
        <w:rPr>
          <w:color w:val="000000" w:themeColor="text1"/>
        </w:rPr>
      </w:pPr>
    </w:p>
    <w:p w14:paraId="07E152BD" w14:textId="77777777" w:rsidR="00891924" w:rsidRPr="00A05F36" w:rsidRDefault="00891924" w:rsidP="00891924">
      <w:pPr>
        <w:pStyle w:val="para"/>
        <w:keepNext/>
        <w:keepLines/>
        <w:spacing w:before="120"/>
        <w:jc w:val="right"/>
        <w:rPr>
          <w:color w:val="000000" w:themeColor="text1"/>
          <w:sz w:val="18"/>
          <w:szCs w:val="18"/>
        </w:rPr>
      </w:pPr>
    </w:p>
    <w:p w14:paraId="6A2FCB90" w14:textId="77777777" w:rsidR="00D623C4" w:rsidRPr="00A05F36" w:rsidRDefault="00D623C4" w:rsidP="00891924">
      <w:pPr>
        <w:pStyle w:val="para"/>
        <w:keepNext/>
        <w:keepLines/>
        <w:spacing w:before="120"/>
        <w:jc w:val="right"/>
        <w:rPr>
          <w:color w:val="000000" w:themeColor="text1"/>
          <w:sz w:val="18"/>
          <w:szCs w:val="18"/>
        </w:rPr>
      </w:pPr>
      <w:r w:rsidRPr="00A05F36">
        <w:rPr>
          <w:color w:val="000000" w:themeColor="text1"/>
          <w:sz w:val="18"/>
          <w:szCs w:val="18"/>
        </w:rPr>
        <w:t>(</w:t>
      </w:r>
      <w:proofErr w:type="gramStart"/>
      <w:r w:rsidRPr="00A05F36">
        <w:rPr>
          <w:color w:val="000000" w:themeColor="text1"/>
          <w:sz w:val="18"/>
          <w:szCs w:val="18"/>
        </w:rPr>
        <w:t>all</w:t>
      </w:r>
      <w:proofErr w:type="gramEnd"/>
      <w:r w:rsidRPr="00A05F36">
        <w:rPr>
          <w:color w:val="000000" w:themeColor="text1"/>
          <w:sz w:val="18"/>
          <w:szCs w:val="18"/>
        </w:rPr>
        <w:t xml:space="preserve"> dimensions in millimetres)</w:t>
      </w:r>
    </w:p>
    <w:p w14:paraId="46A14847" w14:textId="5127D38B" w:rsidR="00D623C4" w:rsidRPr="00A05F36" w:rsidRDefault="00D623C4" w:rsidP="00FE557B">
      <w:pPr>
        <w:pStyle w:val="para"/>
        <w:keepNext/>
        <w:keepLines/>
        <w:tabs>
          <w:tab w:val="left" w:pos="1418"/>
        </w:tabs>
        <w:spacing w:after="0"/>
        <w:ind w:left="1134" w:firstLine="0"/>
        <w:rPr>
          <w:color w:val="000000" w:themeColor="text1"/>
          <w:lang w:val="en-US"/>
        </w:rPr>
      </w:pPr>
      <w:r w:rsidRPr="00A05F36">
        <w:rPr>
          <w:bCs/>
          <w:i/>
          <w:iCs/>
          <w:color w:val="000000" w:themeColor="text1"/>
          <w:lang w:val="en-US"/>
        </w:rPr>
        <w:t>Key</w:t>
      </w:r>
      <w:r w:rsidR="00737346" w:rsidRPr="00A05F36">
        <w:rPr>
          <w:bCs/>
          <w:color w:val="000000" w:themeColor="text1"/>
          <w:lang w:val="en-US"/>
        </w:rPr>
        <w:br/>
      </w:r>
      <w:r w:rsidR="00FE557B" w:rsidRPr="00A05F36">
        <w:rPr>
          <w:b/>
          <w:bCs/>
          <w:color w:val="000000" w:themeColor="text1"/>
          <w:lang w:val="en-US"/>
        </w:rPr>
        <w:t>1.</w:t>
      </w:r>
      <w:r w:rsidR="00FE557B" w:rsidRPr="00A05F36">
        <w:rPr>
          <w:b/>
          <w:bCs/>
          <w:color w:val="000000" w:themeColor="text1"/>
          <w:lang w:val="en-US"/>
        </w:rPr>
        <w:tab/>
      </w:r>
      <w:r w:rsidRPr="00A05F36">
        <w:rPr>
          <w:color w:val="000000" w:themeColor="text1"/>
          <w:lang w:val="en-US"/>
        </w:rPr>
        <w:t xml:space="preserve">E is the reference axle of rotation of the backrest (90° to 110°) and reference line for </w:t>
      </w:r>
      <w:r w:rsidR="00FE557B" w:rsidRPr="00A05F36">
        <w:rPr>
          <w:color w:val="000000" w:themeColor="text1"/>
          <w:lang w:val="en-US"/>
        </w:rPr>
        <w:tab/>
      </w:r>
      <w:r w:rsidRPr="00A05F36">
        <w:rPr>
          <w:color w:val="000000" w:themeColor="text1"/>
          <w:lang w:val="en-US"/>
        </w:rPr>
        <w:t>retraction/stowing of ISOFIX</w:t>
      </w:r>
    </w:p>
    <w:p w14:paraId="400E5A96" w14:textId="4D90BB07" w:rsidR="001501EC" w:rsidRPr="00A05F36" w:rsidRDefault="00FE557B" w:rsidP="003423F2">
      <w:pPr>
        <w:tabs>
          <w:tab w:val="left" w:pos="1418"/>
        </w:tabs>
        <w:suppressAutoHyphens w:val="0"/>
        <w:spacing w:line="210" w:lineRule="exact"/>
        <w:ind w:left="1418" w:right="1134" w:hanging="284"/>
        <w:jc w:val="both"/>
        <w:rPr>
          <w:strike/>
          <w:color w:val="000000" w:themeColor="text1"/>
          <w:u w:val="single"/>
        </w:rPr>
      </w:pPr>
      <w:r w:rsidRPr="00A05F36">
        <w:rPr>
          <w:b/>
          <w:bCs/>
          <w:color w:val="000000" w:themeColor="text1"/>
          <w:szCs w:val="18"/>
          <w:lang w:val="en-US"/>
        </w:rPr>
        <w:t xml:space="preserve">2. </w:t>
      </w:r>
      <w:r w:rsidRPr="00A05F36">
        <w:rPr>
          <w:b/>
          <w:bCs/>
          <w:color w:val="000000" w:themeColor="text1"/>
          <w:szCs w:val="18"/>
          <w:lang w:val="en-US"/>
        </w:rPr>
        <w:tab/>
      </w:r>
      <w:r w:rsidRPr="00A05F36">
        <w:rPr>
          <w:color w:val="000000" w:themeColor="text1"/>
          <w:szCs w:val="18"/>
          <w:lang w:val="en-US"/>
        </w:rPr>
        <w:t>Dashed lines mark the area where an anti-rotation device, or similar is allowed to protrude</w:t>
      </w:r>
      <w:r w:rsidRPr="00A05F36">
        <w:rPr>
          <w:b/>
          <w:bCs/>
          <w:color w:val="000000" w:themeColor="text1"/>
          <w:szCs w:val="18"/>
          <w:lang w:val="en-US"/>
        </w:rPr>
        <w:t>"</w:t>
      </w:r>
    </w:p>
    <w:sectPr w:rsidR="001501EC" w:rsidRPr="00A05F36" w:rsidSect="00287B2C">
      <w:headerReference w:type="even" r:id="rId92"/>
      <w:headerReference w:type="default" r:id="rId93"/>
      <w:footnotePr>
        <w:numRestart w:val="eachSect"/>
      </w:footnotePr>
      <w:endnotePr>
        <w:numFmt w:val="decimal"/>
      </w:endnotePr>
      <w:pgSz w:w="11907" w:h="16840" w:code="9"/>
      <w:pgMar w:top="1418" w:right="1134" w:bottom="1134" w:left="1134" w:header="680"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76F4D0" w14:textId="77777777" w:rsidR="009A4261" w:rsidRDefault="009A4261"/>
  </w:endnote>
  <w:endnote w:type="continuationSeparator" w:id="0">
    <w:p w14:paraId="7DCD31DF" w14:textId="77777777" w:rsidR="009A4261" w:rsidRDefault="009A4261"/>
  </w:endnote>
  <w:endnote w:type="continuationNotice" w:id="1">
    <w:p w14:paraId="30C06BDE" w14:textId="77777777" w:rsidR="009A4261" w:rsidRDefault="009A426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EUAlbertina-Regu">
    <w:panose1 w:val="00000000000000000000"/>
    <w:charset w:val="00"/>
    <w:family w:val="auto"/>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rial Unicode MS">
    <w:altName w:val="Yu Gothic"/>
    <w:panose1 w:val="020B0604020202020204"/>
    <w:charset w:val="80"/>
    <w:family w:val="swiss"/>
    <w:pitch w:val="variable"/>
    <w:sig w:usb0="F7FFAFFF" w:usb1="E9DFFFFF" w:usb2="0000003F" w:usb3="00000000" w:csb0="003F01FF" w:csb1="00000000"/>
  </w:font>
  <w:font w:name="ZWAdobeF">
    <w:altName w:val="Calibri"/>
    <w:panose1 w:val="00000000000000000000"/>
    <w:charset w:val="00"/>
    <w:family w:val="auto"/>
    <w:pitch w:val="variable"/>
    <w:sig w:usb0="20002A87" w:usb1="00000000" w:usb2="00000000"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A9D163" w14:textId="3FC3D86C" w:rsidR="00EE553A" w:rsidRPr="00762BEB" w:rsidRDefault="00000363" w:rsidP="005A0AA1">
    <w:pPr>
      <w:pStyle w:val="Fuzeile"/>
      <w:tabs>
        <w:tab w:val="right" w:pos="9638"/>
      </w:tabs>
      <w:jc w:val="both"/>
      <w:rPr>
        <w:sz w:val="18"/>
      </w:rPr>
    </w:pPr>
    <w:r>
      <w:rPr>
        <w:b/>
        <w:noProof/>
        <w:sz w:val="18"/>
      </w:rPr>
      <mc:AlternateContent>
        <mc:Choice Requires="wps">
          <w:drawing>
            <wp:anchor distT="0" distB="0" distL="114300" distR="114300" simplePos="0" relativeHeight="251692544" behindDoc="0" locked="0" layoutInCell="0" allowOverlap="1" wp14:anchorId="57527B27" wp14:editId="20F47C77">
              <wp:simplePos x="0" y="0"/>
              <wp:positionH relativeFrom="page">
                <wp:align>left</wp:align>
              </wp:positionH>
              <wp:positionV relativeFrom="page">
                <wp:align>bottom</wp:align>
              </wp:positionV>
              <wp:extent cx="7772400" cy="442595"/>
              <wp:effectExtent l="0" t="0" r="0" b="14605"/>
              <wp:wrapNone/>
              <wp:docPr id="6" name="MSIPCM504c46bb8a8c9e71bc67544d" descr="{&quot;HashCode&quot;:1622173095,&quot;Height&quot;:9999999.0,&quot;Width&quot;:9999999.0,&quot;Placement&quot;:&quot;Footer&quot;,&quot;Index&quot;:&quot;OddAndEven&quot;,&quot;Section&quot;:1,&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73593E6D" w14:textId="7CBA91B4" w:rsidR="00000363" w:rsidRPr="00232553" w:rsidRDefault="00232553" w:rsidP="00232553">
                          <w:pPr>
                            <w:rPr>
                              <w:rFonts w:ascii="Arial" w:hAnsi="Arial" w:cs="Arial"/>
                              <w:color w:val="000000"/>
                              <w:sz w:val="16"/>
                            </w:rPr>
                          </w:pPr>
                          <w:r w:rsidRPr="00232553">
                            <w:rPr>
                              <w:rFonts w:ascii="Arial" w:hAnsi="Arial" w:cs="Arial"/>
                              <w:color w:val="000000"/>
                              <w:sz w:val="16"/>
                            </w:rPr>
                            <w:t>INTERNAL</w:t>
                          </w: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57527B27" id="_x0000_t202" coordsize="21600,21600" o:spt="202" path="m,l,21600r21600,l21600,xe">
              <v:stroke joinstyle="miter"/>
              <v:path gradientshapeok="t" o:connecttype="rect"/>
            </v:shapetype>
            <v:shape id="MSIPCM504c46bb8a8c9e71bc67544d" o:spid="_x0000_s1039" type="#_x0000_t202" alt="{&quot;HashCode&quot;:1622173095,&quot;Height&quot;:9999999.0,&quot;Width&quot;:9999999.0,&quot;Placement&quot;:&quot;Footer&quot;,&quot;Index&quot;:&quot;OddAndEven&quot;,&quot;Section&quot;:1,&quot;Top&quot;:0.0,&quot;Left&quot;:0.0}" style="position:absolute;left:0;text-align:left;margin-left:0;margin-top:0;width:612pt;height:34.85pt;z-index:251692544;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" o:allowincell="f" filled="f" stroked="f" strokeweight=".5pt">
              <v:textbox inset="20pt,0,,0">
                <w:txbxContent>
                  <w:p w14:paraId="73593E6D" w14:textId="7CBA91B4" w:rsidR="00000363" w:rsidRPr="00232553" w:rsidRDefault="00232553" w:rsidP="00232553">
                    <w:pPr>
                      <w:rPr>
                        <w:rFonts w:ascii="Arial" w:hAnsi="Arial" w:cs="Arial"/>
                        <w:color w:val="000000"/>
                        <w:sz w:val="16"/>
                      </w:rPr>
                    </w:pPr>
                    <w:r w:rsidRPr="00232553">
                      <w:rPr>
                        <w:rFonts w:ascii="Arial" w:hAnsi="Arial" w:cs="Arial"/>
                        <w:color w:val="000000"/>
                        <w:sz w:val="16"/>
                      </w:rPr>
                      <w:t>INTERNAL</w:t>
                    </w:r>
                  </w:p>
                </w:txbxContent>
              </v:textbox>
              <w10:wrap anchorx="page" anchory="page"/>
            </v:shape>
          </w:pict>
        </mc:Fallback>
      </mc:AlternateContent>
    </w:r>
    <w:r w:rsidR="001B5667">
      <w:rPr>
        <w:b/>
        <w:noProof/>
        <w:sz w:val="18"/>
      </w:rPr>
      <mc:AlternateContent>
        <mc:Choice Requires="wps">
          <w:drawing>
            <wp:anchor distT="0" distB="0" distL="114300" distR="114300" simplePos="0" relativeHeight="251676910" behindDoc="0" locked="0" layoutInCell="0" allowOverlap="1" wp14:anchorId="5CB36281" wp14:editId="33E3D1E0">
              <wp:simplePos x="0" y="0"/>
              <wp:positionH relativeFrom="page">
                <wp:align>left</wp:align>
              </wp:positionH>
              <wp:positionV relativeFrom="page">
                <wp:align>bottom</wp:align>
              </wp:positionV>
              <wp:extent cx="7772400" cy="442595"/>
              <wp:effectExtent l="0" t="0" r="0" b="14605"/>
              <wp:wrapNone/>
              <wp:docPr id="779866991" name="MSIPCM1a04426d9207470f69ca5cc1" descr="{&quot;HashCode&quot;:1622173095,&quot;Height&quot;:9999999.0,&quot;Width&quot;:9999999.0,&quot;Placement&quot;:&quot;Footer&quot;,&quot;Index&quot;:&quot;OddAndEven&quot;,&quot;Section&quot;:4,&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12C4943B" w14:textId="63E471E2" w:rsidR="001B5667" w:rsidRPr="00232553" w:rsidRDefault="00232553" w:rsidP="00232553">
                          <w:pPr>
                            <w:rPr>
                              <w:rFonts w:ascii="Arial" w:hAnsi="Arial" w:cs="Arial"/>
                              <w:color w:val="000000"/>
                              <w:sz w:val="16"/>
                            </w:rPr>
                          </w:pPr>
                          <w:r w:rsidRPr="00232553">
                            <w:rPr>
                              <w:rFonts w:ascii="Arial" w:hAnsi="Arial" w:cs="Arial"/>
                              <w:color w:val="000000"/>
                              <w:sz w:val="16"/>
                            </w:rPr>
                            <w:t>INTERNAL</w:t>
                          </w: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 w14:anchorId="5CB36281" id="MSIPCM1a04426d9207470f69ca5cc1" o:spid="_x0000_s1040" type="#_x0000_t202" alt="{&quot;HashCode&quot;:1622173095,&quot;Height&quot;:9999999.0,&quot;Width&quot;:9999999.0,&quot;Placement&quot;:&quot;Footer&quot;,&quot;Index&quot;:&quot;OddAndEven&quot;,&quot;Section&quot;:4,&quot;Top&quot;:0.0,&quot;Left&quot;:0.0}" style="position:absolute;left:0;text-align:left;margin-left:0;margin-top:0;width:612pt;height:34.85pt;z-index:251676910;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" o:allowincell="f" filled="f" stroked="f" strokeweight=".5pt">
              <v:textbox inset="20pt,0,,0">
                <w:txbxContent>
                  <w:p w14:paraId="12C4943B" w14:textId="63E471E2" w:rsidR="001B5667" w:rsidRPr="00232553" w:rsidRDefault="00232553" w:rsidP="00232553">
                    <w:pPr>
                      <w:rPr>
                        <w:rFonts w:ascii="Arial" w:hAnsi="Arial" w:cs="Arial"/>
                        <w:color w:val="000000"/>
                        <w:sz w:val="16"/>
                      </w:rPr>
                    </w:pPr>
                    <w:r w:rsidRPr="00232553">
                      <w:rPr>
                        <w:rFonts w:ascii="Arial" w:hAnsi="Arial" w:cs="Arial"/>
                        <w:color w:val="000000"/>
                        <w:sz w:val="16"/>
                      </w:rPr>
                      <w:t>INTERNAL</w:t>
                    </w:r>
                  </w:p>
                </w:txbxContent>
              </v:textbox>
              <w10:wrap anchorx="page" anchory="page"/>
            </v:shape>
          </w:pict>
        </mc:Fallback>
      </mc:AlternateContent>
    </w:r>
    <w:r w:rsidR="00EE553A">
      <w:rPr>
        <w:rStyle w:val="Seitenzahl"/>
      </w:rPr>
      <w:fldChar w:fldCharType="begin"/>
    </w:r>
    <w:r w:rsidR="00EE553A">
      <w:rPr>
        <w:rStyle w:val="Seitenzahl"/>
      </w:rPr>
      <w:instrText xml:space="preserve"> PAGE </w:instrText>
    </w:r>
    <w:r w:rsidR="00EE553A">
      <w:rPr>
        <w:rStyle w:val="Seitenzahl"/>
      </w:rPr>
      <w:fldChar w:fldCharType="separate"/>
    </w:r>
    <w:r w:rsidR="00EE553A">
      <w:rPr>
        <w:rStyle w:val="Seitenzahl"/>
        <w:noProof/>
      </w:rPr>
      <w:t>54</w:t>
    </w:r>
    <w:r w:rsidR="00EE553A">
      <w:rPr>
        <w:rStyle w:val="Seitenzahl"/>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4598B" w14:textId="0DE703D5" w:rsidR="00EE553A" w:rsidRPr="00762BEB" w:rsidRDefault="00D16975" w:rsidP="00D33C12">
    <w:pPr>
      <w:pStyle w:val="Fuzeile"/>
      <w:tabs>
        <w:tab w:val="right" w:pos="9638"/>
      </w:tabs>
      <w:jc w:val="right"/>
      <w:rPr>
        <w:b/>
        <w:sz w:val="18"/>
      </w:rPr>
    </w:pPr>
    <w:r>
      <w:rPr>
        <w:noProof/>
      </w:rPr>
      <mc:AlternateContent>
        <mc:Choice Requires="wps">
          <w:drawing>
            <wp:anchor distT="0" distB="0" distL="114300" distR="114300" simplePos="0" relativeHeight="251676927" behindDoc="0" locked="0" layoutInCell="0" allowOverlap="1" wp14:anchorId="728AACA3" wp14:editId="676CDD89">
              <wp:simplePos x="0" y="9424988"/>
              <wp:positionH relativeFrom="page">
                <wp:align>left</wp:align>
              </wp:positionH>
              <wp:positionV relativeFrom="page">
                <wp:align>bottom</wp:align>
              </wp:positionV>
              <wp:extent cx="7772400" cy="442595"/>
              <wp:effectExtent l="0" t="0" r="0" b="14605"/>
              <wp:wrapNone/>
              <wp:docPr id="779866995" name="MSIPCMde3d44d3a2ae73af8bfb0733" descr="{&quot;HashCode&quot;:1622173095,&quot;Height&quot;:9999999.0,&quot;Width&quot;:9999999.0,&quot;Placement&quot;:&quot;Footer&quot;,&quot;Index&quot;:&quot;Primary&quot;,&quot;Section&quot;:5,&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26902459" w14:textId="4F573CE2" w:rsidR="00D16975" w:rsidRPr="00000363" w:rsidRDefault="00000363" w:rsidP="00000363">
                          <w:pPr>
                            <w:rPr>
                              <w:rFonts w:ascii="Arial" w:hAnsi="Arial" w:cs="Arial"/>
                              <w:color w:val="000000"/>
                              <w:sz w:val="16"/>
                            </w:rPr>
                          </w:pPr>
                          <w:r w:rsidRPr="00000363">
                            <w:rPr>
                              <w:rFonts w:ascii="Arial" w:hAnsi="Arial" w:cs="Arial"/>
                              <w:color w:val="000000"/>
                              <w:sz w:val="16"/>
                            </w:rPr>
                            <w:t>INTERNAL</w:t>
                          </w: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728AACA3" id="_x0000_t202" coordsize="21600,21600" o:spt="202" path="m,l,21600r21600,l21600,xe">
              <v:stroke joinstyle="miter"/>
              <v:path gradientshapeok="t" o:connecttype="rect"/>
            </v:shapetype>
            <v:shape id="MSIPCMde3d44d3a2ae73af8bfb0733" o:spid="_x0000_s1047" type="#_x0000_t202" alt="{&quot;HashCode&quot;:1622173095,&quot;Height&quot;:9999999.0,&quot;Width&quot;:9999999.0,&quot;Placement&quot;:&quot;Footer&quot;,&quot;Index&quot;:&quot;Primary&quot;,&quot;Section&quot;:5,&quot;Top&quot;:0.0,&quot;Left&quot;:0.0}" style="position:absolute;left:0;text-align:left;margin-left:0;margin-top:0;width:612pt;height:34.85pt;z-index:251676927;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" o:allowincell="f" filled="f" stroked="f" strokeweight=".5pt">
              <v:textbox inset="20pt,0,,0">
                <w:txbxContent>
                  <w:p w14:paraId="26902459" w14:textId="4F573CE2" w:rsidR="00D16975" w:rsidRPr="00000363" w:rsidRDefault="00000363" w:rsidP="00000363">
                    <w:pPr>
                      <w:rPr>
                        <w:rFonts w:ascii="Arial" w:hAnsi="Arial" w:cs="Arial"/>
                        <w:color w:val="000000"/>
                        <w:sz w:val="16"/>
                      </w:rPr>
                    </w:pPr>
                    <w:r w:rsidRPr="00000363">
                      <w:rPr>
                        <w:rFonts w:ascii="Arial" w:hAnsi="Arial" w:cs="Arial"/>
                        <w:color w:val="000000"/>
                        <w:sz w:val="16"/>
                      </w:rPr>
                      <w:t>INTERNAL</w:t>
                    </w:r>
                  </w:p>
                </w:txbxContent>
              </v:textbox>
              <w10:wrap anchorx="page" anchory="page"/>
            </v:shape>
          </w:pict>
        </mc:Fallback>
      </mc:AlternateContent>
    </w:r>
    <w:r w:rsidR="00EE553A">
      <w:tab/>
    </w:r>
    <w:r w:rsidR="00EE553A" w:rsidRPr="00762BEB">
      <w:rPr>
        <w:b/>
        <w:sz w:val="18"/>
      </w:rPr>
      <w:fldChar w:fldCharType="begin"/>
    </w:r>
    <w:r w:rsidR="00EE553A" w:rsidRPr="00762BEB">
      <w:rPr>
        <w:b/>
        <w:sz w:val="18"/>
      </w:rPr>
      <w:instrText xml:space="preserve"> PAGE  \* MERGEFORMAT </w:instrText>
    </w:r>
    <w:r w:rsidR="00EE553A" w:rsidRPr="00762BEB">
      <w:rPr>
        <w:b/>
        <w:sz w:val="18"/>
      </w:rPr>
      <w:fldChar w:fldCharType="separate"/>
    </w:r>
    <w:r w:rsidR="00EE553A">
      <w:rPr>
        <w:b/>
        <w:noProof/>
        <w:sz w:val="18"/>
      </w:rPr>
      <w:t>93</w:t>
    </w:r>
    <w:r w:rsidR="00EE553A" w:rsidRPr="00762BEB">
      <w:rPr>
        <w:b/>
        <w:sz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4DC78A" w14:textId="77777777" w:rsidR="00EE553A" w:rsidRPr="00323C1C" w:rsidRDefault="00EE553A" w:rsidP="003874B5">
    <w:pPr>
      <w:pStyle w:val="Fuzeile"/>
      <w:jc w:val="right"/>
    </w:pPr>
    <w:r>
      <w:rPr>
        <w:rStyle w:val="Seitenzahl"/>
      </w:rPr>
      <w:fldChar w:fldCharType="begin"/>
    </w:r>
    <w:r>
      <w:rPr>
        <w:rStyle w:val="Seitenzahl"/>
      </w:rPr>
      <w:instrText xml:space="preserve"> PAGE </w:instrText>
    </w:r>
    <w:r>
      <w:rPr>
        <w:rStyle w:val="Seitenzahl"/>
      </w:rPr>
      <w:fldChar w:fldCharType="separate"/>
    </w:r>
    <w:r>
      <w:rPr>
        <w:rStyle w:val="Seitenzahl"/>
        <w:noProof/>
      </w:rPr>
      <w:t>128</w:t>
    </w:r>
    <w:r>
      <w:rPr>
        <w:rStyle w:val="Seitenzahl"/>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EC9471" w14:textId="1812D26C" w:rsidR="00EE553A" w:rsidRPr="000F2B4C" w:rsidRDefault="00D16975" w:rsidP="00696F68">
    <w:pPr>
      <w:pStyle w:val="Fuzeile"/>
      <w:rPr>
        <w:lang w:val="fr-CH"/>
      </w:rPr>
    </w:pPr>
    <w:r>
      <w:rPr>
        <w:noProof/>
        <w:lang w:val="fr-CH"/>
      </w:rPr>
      <mc:AlternateContent>
        <mc:Choice Requires="wps">
          <w:drawing>
            <wp:anchor distT="0" distB="0" distL="114300" distR="114300" simplePos="0" relativeHeight="251680767" behindDoc="0" locked="0" layoutInCell="0" allowOverlap="1" wp14:anchorId="251F3747" wp14:editId="33D99F47">
              <wp:simplePos x="0" y="0"/>
              <wp:positionH relativeFrom="page">
                <wp:align>left</wp:align>
              </wp:positionH>
              <wp:positionV relativeFrom="page">
                <wp:align>bottom</wp:align>
              </wp:positionV>
              <wp:extent cx="7772400" cy="442595"/>
              <wp:effectExtent l="0" t="0" r="0" b="14605"/>
              <wp:wrapNone/>
              <wp:docPr id="779866998" name="MSIPCM390449bbbb0cec79fe2b60ec" descr="{&quot;HashCode&quot;:1622173095,&quot;Height&quot;:9999999.0,&quot;Width&quot;:9999999.0,&quot;Placement&quot;:&quot;Footer&quot;,&quot;Index&quot;:&quot;OddAndEven&quot;,&quot;Section&quot;:6,&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1DC177BF" w14:textId="0691252D" w:rsidR="00D16975" w:rsidRPr="00000363" w:rsidRDefault="00000363" w:rsidP="00000363">
                          <w:pPr>
                            <w:rPr>
                              <w:rFonts w:ascii="Arial" w:hAnsi="Arial" w:cs="Arial"/>
                              <w:color w:val="000000"/>
                              <w:sz w:val="16"/>
                            </w:rPr>
                          </w:pPr>
                          <w:r w:rsidRPr="00000363">
                            <w:rPr>
                              <w:rFonts w:ascii="Arial" w:hAnsi="Arial" w:cs="Arial"/>
                              <w:color w:val="000000"/>
                              <w:sz w:val="16"/>
                            </w:rPr>
                            <w:t>INTERNAL</w:t>
                          </w: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251F3747" id="_x0000_t202" coordsize="21600,21600" o:spt="202" path="m,l,21600r21600,l21600,xe">
              <v:stroke joinstyle="miter"/>
              <v:path gradientshapeok="t" o:connecttype="rect"/>
            </v:shapetype>
            <v:shape id="MSIPCM390449bbbb0cec79fe2b60ec" o:spid="_x0000_s1051" type="#_x0000_t202" alt="{&quot;HashCode&quot;:1622173095,&quot;Height&quot;:9999999.0,&quot;Width&quot;:9999999.0,&quot;Placement&quot;:&quot;Footer&quot;,&quot;Index&quot;:&quot;OddAndEven&quot;,&quot;Section&quot;:6,&quot;Top&quot;:0.0,&quot;Left&quot;:0.0}" style="position:absolute;margin-left:0;margin-top:0;width:612pt;height:34.85pt;z-index:251680767;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" o:allowincell="f" filled="f" stroked="f" strokeweight=".5pt">
              <v:textbox inset="20pt,0,,0">
                <w:txbxContent>
                  <w:p w14:paraId="1DC177BF" w14:textId="0691252D" w:rsidR="00D16975" w:rsidRPr="00000363" w:rsidRDefault="00000363" w:rsidP="00000363">
                    <w:pPr>
                      <w:rPr>
                        <w:rFonts w:ascii="Arial" w:hAnsi="Arial" w:cs="Arial"/>
                        <w:color w:val="000000"/>
                        <w:sz w:val="16"/>
                      </w:rPr>
                    </w:pPr>
                    <w:r w:rsidRPr="00000363">
                      <w:rPr>
                        <w:rFonts w:ascii="Arial" w:hAnsi="Arial" w:cs="Arial"/>
                        <w:color w:val="000000"/>
                        <w:sz w:val="16"/>
                      </w:rPr>
                      <w:t>INTERNAL</w:t>
                    </w:r>
                  </w:p>
                </w:txbxContent>
              </v:textbox>
              <w10:wrap anchorx="page" anchory="page"/>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CB8073" w14:textId="509A0C09" w:rsidR="00EE553A" w:rsidRPr="00C62241" w:rsidRDefault="00D16975" w:rsidP="00C62241">
    <w:pPr>
      <w:pStyle w:val="Fuzeile"/>
    </w:pPr>
    <w:r>
      <w:rPr>
        <w:noProof/>
      </w:rPr>
      <mc:AlternateContent>
        <mc:Choice Requires="wps">
          <w:drawing>
            <wp:anchor distT="0" distB="0" distL="114300" distR="114300" simplePos="0" relativeHeight="251678975" behindDoc="0" locked="0" layoutInCell="0" allowOverlap="1" wp14:anchorId="40CC855E" wp14:editId="3F49EA6C">
              <wp:simplePos x="0" y="0"/>
              <wp:positionH relativeFrom="page">
                <wp:align>left</wp:align>
              </wp:positionH>
              <wp:positionV relativeFrom="page">
                <wp:align>bottom</wp:align>
              </wp:positionV>
              <wp:extent cx="7772400" cy="442595"/>
              <wp:effectExtent l="0" t="0" r="0" b="14605"/>
              <wp:wrapNone/>
              <wp:docPr id="779866997" name="MSIPCM740543c8bcd4418fe5b2e47e" descr="{&quot;HashCode&quot;:1622173095,&quot;Height&quot;:9999999.0,&quot;Width&quot;:9999999.0,&quot;Placement&quot;:&quot;Footer&quot;,&quot;Index&quot;:&quot;Primary&quot;,&quot;Section&quot;:6,&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014D2CCB" w14:textId="50C371DA" w:rsidR="00D16975" w:rsidRPr="00000363" w:rsidRDefault="00000363" w:rsidP="00000363">
                          <w:pPr>
                            <w:rPr>
                              <w:rFonts w:ascii="Arial" w:hAnsi="Arial" w:cs="Arial"/>
                              <w:color w:val="000000"/>
                              <w:sz w:val="16"/>
                            </w:rPr>
                          </w:pPr>
                          <w:r w:rsidRPr="00000363">
                            <w:rPr>
                              <w:rFonts w:ascii="Arial" w:hAnsi="Arial" w:cs="Arial"/>
                              <w:color w:val="000000"/>
                              <w:sz w:val="16"/>
                            </w:rPr>
                            <w:t>INTERNAL</w:t>
                          </w: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40CC855E" id="_x0000_t202" coordsize="21600,21600" o:spt="202" path="m,l,21600r21600,l21600,xe">
              <v:stroke joinstyle="miter"/>
              <v:path gradientshapeok="t" o:connecttype="rect"/>
            </v:shapetype>
            <v:shape id="MSIPCM740543c8bcd4418fe5b2e47e" o:spid="_x0000_s1052" type="#_x0000_t202" alt="{&quot;HashCode&quot;:1622173095,&quot;Height&quot;:9999999.0,&quot;Width&quot;:9999999.0,&quot;Placement&quot;:&quot;Footer&quot;,&quot;Index&quot;:&quot;Primary&quot;,&quot;Section&quot;:6,&quot;Top&quot;:0.0,&quot;Left&quot;:0.0}" style="position:absolute;margin-left:0;margin-top:0;width:612pt;height:34.85pt;z-index:251678975;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" o:allowincell="f" filled="f" stroked="f" strokeweight=".5pt">
              <v:textbox inset="20pt,0,,0">
                <w:txbxContent>
                  <w:p w14:paraId="014D2CCB" w14:textId="50C371DA" w:rsidR="00D16975" w:rsidRPr="00000363" w:rsidRDefault="00000363" w:rsidP="00000363">
                    <w:pPr>
                      <w:rPr>
                        <w:rFonts w:ascii="Arial" w:hAnsi="Arial" w:cs="Arial"/>
                        <w:color w:val="000000"/>
                        <w:sz w:val="16"/>
                      </w:rPr>
                    </w:pPr>
                    <w:r w:rsidRPr="00000363">
                      <w:rPr>
                        <w:rFonts w:ascii="Arial" w:hAnsi="Arial" w:cs="Arial"/>
                        <w:color w:val="000000"/>
                        <w:sz w:val="16"/>
                      </w:rPr>
                      <w:t>INTERNAL</w:t>
                    </w:r>
                  </w:p>
                </w:txbxContent>
              </v:textbox>
              <w10:wrap anchorx="page" anchory="page"/>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1D7C0A" w14:textId="76109932" w:rsidR="00EE553A" w:rsidRPr="00696F68" w:rsidRDefault="00D16975" w:rsidP="00696F68">
    <w:pPr>
      <w:pStyle w:val="Fuzeile"/>
    </w:pPr>
    <w:r>
      <w:rPr>
        <w:b/>
        <w:noProof/>
        <w:sz w:val="18"/>
      </w:rPr>
      <mc:AlternateContent>
        <mc:Choice Requires="wps">
          <w:drawing>
            <wp:anchor distT="0" distB="0" distL="114300" distR="114300" simplePos="0" relativeHeight="251682815" behindDoc="0" locked="0" layoutInCell="0" allowOverlap="1" wp14:anchorId="75D1FF22" wp14:editId="13DB4717">
              <wp:simplePos x="0" y="9424988"/>
              <wp:positionH relativeFrom="page">
                <wp:align>left</wp:align>
              </wp:positionH>
              <wp:positionV relativeFrom="page">
                <wp:align>bottom</wp:align>
              </wp:positionV>
              <wp:extent cx="7772400" cy="442595"/>
              <wp:effectExtent l="0" t="0" r="0" b="14605"/>
              <wp:wrapNone/>
              <wp:docPr id="779867000" name="MSIPCMdbde4cd8b8c09ccb4288e623" descr="{&quot;HashCode&quot;:1622173095,&quot;Height&quot;:9999999.0,&quot;Width&quot;:9999999.0,&quot;Placement&quot;:&quot;Footer&quot;,&quot;Index&quot;:&quot;OddAndEven&quot;,&quot;Section&quot;:7,&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14AFBF74" w14:textId="37AA9543" w:rsidR="00D16975" w:rsidRPr="00000363" w:rsidRDefault="00000363" w:rsidP="00000363">
                          <w:pPr>
                            <w:rPr>
                              <w:rFonts w:ascii="Arial" w:hAnsi="Arial" w:cs="Arial"/>
                              <w:color w:val="000000"/>
                              <w:sz w:val="16"/>
                            </w:rPr>
                          </w:pPr>
                          <w:r w:rsidRPr="00000363">
                            <w:rPr>
                              <w:rFonts w:ascii="Arial" w:hAnsi="Arial" w:cs="Arial"/>
                              <w:color w:val="000000"/>
                              <w:sz w:val="16"/>
                            </w:rPr>
                            <w:t>INTERNAL</w:t>
                          </w: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75D1FF22" id="_x0000_t202" coordsize="21600,21600" o:spt="202" path="m,l,21600r21600,l21600,xe">
              <v:stroke joinstyle="miter"/>
              <v:path gradientshapeok="t" o:connecttype="rect"/>
            </v:shapetype>
            <v:shape id="MSIPCMdbde4cd8b8c09ccb4288e623" o:spid="_x0000_s1053" type="#_x0000_t202" alt="{&quot;HashCode&quot;:1622173095,&quot;Height&quot;:9999999.0,&quot;Width&quot;:9999999.0,&quot;Placement&quot;:&quot;Footer&quot;,&quot;Index&quot;:&quot;OddAndEven&quot;,&quot;Section&quot;:7,&quot;Top&quot;:0.0,&quot;Left&quot;:0.0}" style="position:absolute;margin-left:0;margin-top:0;width:612pt;height:34.85pt;z-index:251682815;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" o:allowincell="f" filled="f" stroked="f" strokeweight=".5pt">
              <v:textbox inset="20pt,0,,0">
                <w:txbxContent>
                  <w:p w14:paraId="14AFBF74" w14:textId="37AA9543" w:rsidR="00D16975" w:rsidRPr="00000363" w:rsidRDefault="00000363" w:rsidP="00000363">
                    <w:pPr>
                      <w:rPr>
                        <w:rFonts w:ascii="Arial" w:hAnsi="Arial" w:cs="Arial"/>
                        <w:color w:val="000000"/>
                        <w:sz w:val="16"/>
                      </w:rPr>
                    </w:pPr>
                    <w:r w:rsidRPr="00000363">
                      <w:rPr>
                        <w:rFonts w:ascii="Arial" w:hAnsi="Arial" w:cs="Arial"/>
                        <w:color w:val="000000"/>
                        <w:sz w:val="16"/>
                      </w:rPr>
                      <w:t>INTERNAL</w:t>
                    </w:r>
                  </w:p>
                </w:txbxContent>
              </v:textbox>
              <w10:wrap anchorx="page" anchory="page"/>
            </v:shape>
          </w:pict>
        </mc:Fallback>
      </mc:AlternateContent>
    </w:r>
    <w:r w:rsidR="00EE553A">
      <w:rPr>
        <w:rStyle w:val="Seitenzahl"/>
      </w:rPr>
      <w:fldChar w:fldCharType="begin"/>
    </w:r>
    <w:r w:rsidR="00EE553A">
      <w:rPr>
        <w:rStyle w:val="Seitenzahl"/>
      </w:rPr>
      <w:instrText xml:space="preserve"> PAGE </w:instrText>
    </w:r>
    <w:r w:rsidR="00EE553A">
      <w:rPr>
        <w:rStyle w:val="Seitenzahl"/>
      </w:rPr>
      <w:fldChar w:fldCharType="separate"/>
    </w:r>
    <w:r w:rsidR="00EE553A">
      <w:rPr>
        <w:rStyle w:val="Seitenzahl"/>
        <w:noProof/>
      </w:rPr>
      <w:t>94</w:t>
    </w:r>
    <w:r w:rsidR="00EE553A">
      <w:rPr>
        <w:rStyle w:val="Seitenzahl"/>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A214AB" w14:textId="020BF663" w:rsidR="00EE553A" w:rsidRPr="00856550" w:rsidRDefault="00D16975" w:rsidP="00856550">
    <w:pPr>
      <w:pStyle w:val="Fuzeile"/>
      <w:jc w:val="right"/>
    </w:pPr>
    <w:r>
      <w:rPr>
        <w:b/>
        <w:noProof/>
        <w:sz w:val="18"/>
      </w:rPr>
      <mc:AlternateContent>
        <mc:Choice Requires="wps">
          <w:drawing>
            <wp:anchor distT="0" distB="0" distL="114300" distR="114300" simplePos="0" relativeHeight="251681023" behindDoc="0" locked="0" layoutInCell="0" allowOverlap="1" wp14:anchorId="1FF7F5C1" wp14:editId="52B4BA8C">
              <wp:simplePos x="0" y="0"/>
              <wp:positionH relativeFrom="page">
                <wp:align>left</wp:align>
              </wp:positionH>
              <wp:positionV relativeFrom="page">
                <wp:align>bottom</wp:align>
              </wp:positionV>
              <wp:extent cx="7772400" cy="442595"/>
              <wp:effectExtent l="0" t="0" r="0" b="14605"/>
              <wp:wrapNone/>
              <wp:docPr id="779866999" name="MSIPCMc71a49fa9b4dc3b5798a19fe" descr="{&quot;HashCode&quot;:1622173095,&quot;Height&quot;:9999999.0,&quot;Width&quot;:9999999.0,&quot;Placement&quot;:&quot;Footer&quot;,&quot;Index&quot;:&quot;Primary&quot;,&quot;Section&quot;:7,&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2A5A57D6" w14:textId="015AB791" w:rsidR="00D16975" w:rsidRPr="00000363" w:rsidRDefault="00000363" w:rsidP="00000363">
                          <w:pPr>
                            <w:rPr>
                              <w:rFonts w:ascii="Arial" w:hAnsi="Arial" w:cs="Arial"/>
                              <w:color w:val="000000"/>
                              <w:sz w:val="16"/>
                            </w:rPr>
                          </w:pPr>
                          <w:r w:rsidRPr="00000363">
                            <w:rPr>
                              <w:rFonts w:ascii="Arial" w:hAnsi="Arial" w:cs="Arial"/>
                              <w:color w:val="000000"/>
                              <w:sz w:val="16"/>
                            </w:rPr>
                            <w:t>INTERNAL</w:t>
                          </w: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1FF7F5C1" id="_x0000_t202" coordsize="21600,21600" o:spt="202" path="m,l,21600r21600,l21600,xe">
              <v:stroke joinstyle="miter"/>
              <v:path gradientshapeok="t" o:connecttype="rect"/>
            </v:shapetype>
            <v:shape id="MSIPCMc71a49fa9b4dc3b5798a19fe" o:spid="_x0000_s1054" type="#_x0000_t202" alt="{&quot;HashCode&quot;:1622173095,&quot;Height&quot;:9999999.0,&quot;Width&quot;:9999999.0,&quot;Placement&quot;:&quot;Footer&quot;,&quot;Index&quot;:&quot;Primary&quot;,&quot;Section&quot;:7,&quot;Top&quot;:0.0,&quot;Left&quot;:0.0}" style="position:absolute;left:0;text-align:left;margin-left:0;margin-top:0;width:612pt;height:34.85pt;z-index:251681023;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" o:allowincell="f" filled="f" stroked="f" strokeweight=".5pt">
              <v:textbox inset="20pt,0,,0">
                <w:txbxContent>
                  <w:p w14:paraId="2A5A57D6" w14:textId="015AB791" w:rsidR="00D16975" w:rsidRPr="00000363" w:rsidRDefault="00000363" w:rsidP="00000363">
                    <w:pPr>
                      <w:rPr>
                        <w:rFonts w:ascii="Arial" w:hAnsi="Arial" w:cs="Arial"/>
                        <w:color w:val="000000"/>
                        <w:sz w:val="16"/>
                      </w:rPr>
                    </w:pPr>
                    <w:r w:rsidRPr="00000363">
                      <w:rPr>
                        <w:rFonts w:ascii="Arial" w:hAnsi="Arial" w:cs="Arial"/>
                        <w:color w:val="000000"/>
                        <w:sz w:val="16"/>
                      </w:rPr>
                      <w:t>INTERNAL</w:t>
                    </w:r>
                  </w:p>
                </w:txbxContent>
              </v:textbox>
              <w10:wrap anchorx="page" anchory="page"/>
            </v:shape>
          </w:pict>
        </mc:Fallback>
      </mc:AlternateContent>
    </w:r>
    <w:r w:rsidR="00EE553A">
      <w:rPr>
        <w:rStyle w:val="Seitenzahl"/>
      </w:rPr>
      <w:fldChar w:fldCharType="begin"/>
    </w:r>
    <w:r w:rsidR="00EE553A">
      <w:rPr>
        <w:rStyle w:val="Seitenzahl"/>
      </w:rPr>
      <w:instrText xml:space="preserve"> PAGE </w:instrText>
    </w:r>
    <w:r w:rsidR="00EE553A">
      <w:rPr>
        <w:rStyle w:val="Seitenzahl"/>
      </w:rPr>
      <w:fldChar w:fldCharType="separate"/>
    </w:r>
    <w:r w:rsidR="00EE553A">
      <w:rPr>
        <w:rStyle w:val="Seitenzahl"/>
        <w:noProof/>
      </w:rPr>
      <w:t>95</w:t>
    </w:r>
    <w:r w:rsidR="00EE553A">
      <w:rPr>
        <w:rStyle w:val="Seitenzahl"/>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8C6E7D" w14:textId="77777777" w:rsidR="00EE553A" w:rsidRPr="00323C1C" w:rsidRDefault="00EE553A" w:rsidP="00DD5B8B">
    <w:pPr>
      <w:pStyle w:val="Fuzeile"/>
      <w:jc w:val="right"/>
    </w:pPr>
    <w:r>
      <w:rPr>
        <w:rStyle w:val="Seitenzahl"/>
      </w:rPr>
      <w:fldChar w:fldCharType="begin"/>
    </w:r>
    <w:r>
      <w:rPr>
        <w:rStyle w:val="Seitenzahl"/>
      </w:rPr>
      <w:instrText xml:space="preserve"> PAGE </w:instrText>
    </w:r>
    <w:r>
      <w:rPr>
        <w:rStyle w:val="Seitenzahl"/>
      </w:rPr>
      <w:fldChar w:fldCharType="separate"/>
    </w:r>
    <w:r>
      <w:rPr>
        <w:rStyle w:val="Seitenzahl"/>
        <w:noProof/>
      </w:rPr>
      <w:t>141</w:t>
    </w:r>
    <w:r>
      <w:rPr>
        <w:rStyle w:val="Seitenzahl"/>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A9B341" w14:textId="03730B56" w:rsidR="00EE553A" w:rsidRPr="00762BEB" w:rsidRDefault="00D16975" w:rsidP="00CF7223">
    <w:pPr>
      <w:pStyle w:val="Fuzeile"/>
      <w:tabs>
        <w:tab w:val="right" w:pos="9638"/>
      </w:tabs>
      <w:rPr>
        <w:sz w:val="18"/>
      </w:rPr>
    </w:pPr>
    <w:r>
      <w:rPr>
        <w:b/>
        <w:noProof/>
        <w:sz w:val="18"/>
      </w:rPr>
      <mc:AlternateContent>
        <mc:Choice Requires="wps">
          <w:drawing>
            <wp:anchor distT="0" distB="0" distL="114300" distR="114300" simplePos="0" relativeHeight="251684863" behindDoc="0" locked="0" layoutInCell="0" allowOverlap="1" wp14:anchorId="6F86A23A" wp14:editId="772E6332">
              <wp:simplePos x="0" y="0"/>
              <wp:positionH relativeFrom="page">
                <wp:align>left</wp:align>
              </wp:positionH>
              <wp:positionV relativeFrom="page">
                <wp:align>bottom</wp:align>
              </wp:positionV>
              <wp:extent cx="7772400" cy="442595"/>
              <wp:effectExtent l="0" t="0" r="0" b="14605"/>
              <wp:wrapNone/>
              <wp:docPr id="779867002" name="MSIPCMc50f47249e8f70c2f51034a3" descr="{&quot;HashCode&quot;:1622173095,&quot;Height&quot;:9999999.0,&quot;Width&quot;:9999999.0,&quot;Placement&quot;:&quot;Footer&quot;,&quot;Index&quot;:&quot;OddAndEven&quot;,&quot;Section&quot;:8,&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563919ED" w14:textId="64CA8EC4" w:rsidR="00D16975" w:rsidRPr="00000363" w:rsidRDefault="00000363" w:rsidP="00000363">
                          <w:pPr>
                            <w:rPr>
                              <w:rFonts w:ascii="Arial" w:hAnsi="Arial" w:cs="Arial"/>
                              <w:color w:val="000000"/>
                              <w:sz w:val="16"/>
                            </w:rPr>
                          </w:pPr>
                          <w:r w:rsidRPr="00000363">
                            <w:rPr>
                              <w:rFonts w:ascii="Arial" w:hAnsi="Arial" w:cs="Arial"/>
                              <w:color w:val="000000"/>
                              <w:sz w:val="16"/>
                            </w:rPr>
                            <w:t>INTERNAL</w:t>
                          </w: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6F86A23A" id="_x0000_t202" coordsize="21600,21600" o:spt="202" path="m,l,21600r21600,l21600,xe">
              <v:stroke joinstyle="miter"/>
              <v:path gradientshapeok="t" o:connecttype="rect"/>
            </v:shapetype>
            <v:shape id="MSIPCMc50f47249e8f70c2f51034a3" o:spid="_x0000_s1055" type="#_x0000_t202" alt="{&quot;HashCode&quot;:1622173095,&quot;Height&quot;:9999999.0,&quot;Width&quot;:9999999.0,&quot;Placement&quot;:&quot;Footer&quot;,&quot;Index&quot;:&quot;OddAndEven&quot;,&quot;Section&quot;:8,&quot;Top&quot;:0.0,&quot;Left&quot;:0.0}" style="position:absolute;margin-left:0;margin-top:0;width:612pt;height:34.85pt;z-index:251684863;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" o:allowincell="f" filled="f" stroked="f" strokeweight=".5pt">
              <v:textbox inset="20pt,0,,0">
                <w:txbxContent>
                  <w:p w14:paraId="563919ED" w14:textId="64CA8EC4" w:rsidR="00D16975" w:rsidRPr="00000363" w:rsidRDefault="00000363" w:rsidP="00000363">
                    <w:pPr>
                      <w:rPr>
                        <w:rFonts w:ascii="Arial" w:hAnsi="Arial" w:cs="Arial"/>
                        <w:color w:val="000000"/>
                        <w:sz w:val="16"/>
                      </w:rPr>
                    </w:pPr>
                    <w:r w:rsidRPr="00000363">
                      <w:rPr>
                        <w:rFonts w:ascii="Arial" w:hAnsi="Arial" w:cs="Arial"/>
                        <w:color w:val="000000"/>
                        <w:sz w:val="16"/>
                      </w:rPr>
                      <w:t>INTERNAL</w:t>
                    </w:r>
                  </w:p>
                </w:txbxContent>
              </v:textbox>
              <w10:wrap anchorx="page" anchory="page"/>
            </v:shape>
          </w:pict>
        </mc:Fallback>
      </mc:AlternateContent>
    </w:r>
    <w:r w:rsidR="00EE553A">
      <w:rPr>
        <w:rStyle w:val="Seitenzahl"/>
      </w:rPr>
      <w:fldChar w:fldCharType="begin"/>
    </w:r>
    <w:r w:rsidR="00EE553A">
      <w:rPr>
        <w:rStyle w:val="Seitenzahl"/>
      </w:rPr>
      <w:instrText xml:space="preserve"> PAGE </w:instrText>
    </w:r>
    <w:r w:rsidR="00EE553A">
      <w:rPr>
        <w:rStyle w:val="Seitenzahl"/>
      </w:rPr>
      <w:fldChar w:fldCharType="separate"/>
    </w:r>
    <w:r w:rsidR="00EE553A">
      <w:rPr>
        <w:rStyle w:val="Seitenzahl"/>
        <w:noProof/>
      </w:rPr>
      <w:t>96</w:t>
    </w:r>
    <w:r w:rsidR="00EE553A">
      <w:rPr>
        <w:rStyle w:val="Seitenzahl"/>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21F0D4" w14:textId="62CC3EBE" w:rsidR="00EE553A" w:rsidRPr="00762BEB" w:rsidRDefault="00D16975" w:rsidP="00D33C12">
    <w:pPr>
      <w:pStyle w:val="Fuzeile"/>
      <w:tabs>
        <w:tab w:val="right" w:pos="9638"/>
      </w:tabs>
      <w:jc w:val="right"/>
      <w:rPr>
        <w:b/>
        <w:sz w:val="18"/>
      </w:rPr>
    </w:pPr>
    <w:r>
      <w:rPr>
        <w:noProof/>
      </w:rPr>
      <mc:AlternateContent>
        <mc:Choice Requires="wps">
          <w:drawing>
            <wp:anchor distT="0" distB="0" distL="114300" distR="114300" simplePos="0" relativeHeight="251683071" behindDoc="0" locked="0" layoutInCell="0" allowOverlap="1" wp14:anchorId="508FEFA4" wp14:editId="2F8E3306">
              <wp:simplePos x="0" y="0"/>
              <wp:positionH relativeFrom="page">
                <wp:align>left</wp:align>
              </wp:positionH>
              <wp:positionV relativeFrom="page">
                <wp:align>bottom</wp:align>
              </wp:positionV>
              <wp:extent cx="7772400" cy="442595"/>
              <wp:effectExtent l="0" t="0" r="0" b="14605"/>
              <wp:wrapNone/>
              <wp:docPr id="779867001" name="MSIPCMdef440b0b6d284a17f53e4cd" descr="{&quot;HashCode&quot;:1622173095,&quot;Height&quot;:9999999.0,&quot;Width&quot;:9999999.0,&quot;Placement&quot;:&quot;Footer&quot;,&quot;Index&quot;:&quot;Primary&quot;,&quot;Section&quot;:8,&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4F2F5D8F" w14:textId="4839C164" w:rsidR="00D16975" w:rsidRPr="00000363" w:rsidRDefault="00000363" w:rsidP="00000363">
                          <w:pPr>
                            <w:rPr>
                              <w:rFonts w:ascii="Arial" w:hAnsi="Arial" w:cs="Arial"/>
                              <w:color w:val="000000"/>
                              <w:sz w:val="16"/>
                            </w:rPr>
                          </w:pPr>
                          <w:r w:rsidRPr="00000363">
                            <w:rPr>
                              <w:rFonts w:ascii="Arial" w:hAnsi="Arial" w:cs="Arial"/>
                              <w:color w:val="000000"/>
                              <w:sz w:val="16"/>
                            </w:rPr>
                            <w:t>INTERNAL</w:t>
                          </w: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508FEFA4" id="_x0000_t202" coordsize="21600,21600" o:spt="202" path="m,l,21600r21600,l21600,xe">
              <v:stroke joinstyle="miter"/>
              <v:path gradientshapeok="t" o:connecttype="rect"/>
            </v:shapetype>
            <v:shape id="MSIPCMdef440b0b6d284a17f53e4cd" o:spid="_x0000_s1056" type="#_x0000_t202" alt="{&quot;HashCode&quot;:1622173095,&quot;Height&quot;:9999999.0,&quot;Width&quot;:9999999.0,&quot;Placement&quot;:&quot;Footer&quot;,&quot;Index&quot;:&quot;Primary&quot;,&quot;Section&quot;:8,&quot;Top&quot;:0.0,&quot;Left&quot;:0.0}" style="position:absolute;left:0;text-align:left;margin-left:0;margin-top:0;width:612pt;height:34.85pt;z-index:251683071;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" o:allowincell="f" filled="f" stroked="f" strokeweight=".5pt">
              <v:textbox inset="20pt,0,,0">
                <w:txbxContent>
                  <w:p w14:paraId="4F2F5D8F" w14:textId="4839C164" w:rsidR="00D16975" w:rsidRPr="00000363" w:rsidRDefault="00000363" w:rsidP="00000363">
                    <w:pPr>
                      <w:rPr>
                        <w:rFonts w:ascii="Arial" w:hAnsi="Arial" w:cs="Arial"/>
                        <w:color w:val="000000"/>
                        <w:sz w:val="16"/>
                      </w:rPr>
                    </w:pPr>
                    <w:r w:rsidRPr="00000363">
                      <w:rPr>
                        <w:rFonts w:ascii="Arial" w:hAnsi="Arial" w:cs="Arial"/>
                        <w:color w:val="000000"/>
                        <w:sz w:val="16"/>
                      </w:rPr>
                      <w:t>INTERNAL</w:t>
                    </w:r>
                  </w:p>
                </w:txbxContent>
              </v:textbox>
              <w10:wrap anchorx="page" anchory="page"/>
            </v:shape>
          </w:pict>
        </mc:Fallback>
      </mc:AlternateContent>
    </w:r>
    <w:r w:rsidR="00EE553A">
      <w:tab/>
    </w:r>
    <w:r w:rsidR="00EE553A" w:rsidRPr="00762BEB">
      <w:rPr>
        <w:b/>
        <w:sz w:val="18"/>
      </w:rPr>
      <w:fldChar w:fldCharType="begin"/>
    </w:r>
    <w:r w:rsidR="00EE553A" w:rsidRPr="00762BEB">
      <w:rPr>
        <w:b/>
        <w:sz w:val="18"/>
      </w:rPr>
      <w:instrText xml:space="preserve"> PAGE  \* MERGEFORMAT </w:instrText>
    </w:r>
    <w:r w:rsidR="00EE553A" w:rsidRPr="00762BEB">
      <w:rPr>
        <w:b/>
        <w:sz w:val="18"/>
      </w:rPr>
      <w:fldChar w:fldCharType="separate"/>
    </w:r>
    <w:r w:rsidR="00EE553A">
      <w:rPr>
        <w:b/>
        <w:noProof/>
        <w:sz w:val="18"/>
      </w:rPr>
      <w:t>97</w:t>
    </w:r>
    <w:r w:rsidR="00EE553A" w:rsidRPr="00762BEB">
      <w:rPr>
        <w:b/>
        <w:sz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7E02D" w14:textId="77777777" w:rsidR="00EE553A" w:rsidRPr="00323C1C" w:rsidRDefault="00EE553A" w:rsidP="00AA543F">
    <w:pPr>
      <w:pStyle w:val="Fuzeile"/>
      <w:jc w:val="right"/>
    </w:pPr>
    <w:r>
      <w:rPr>
        <w:rStyle w:val="Seitenzahl"/>
      </w:rPr>
      <w:fldChar w:fldCharType="begin"/>
    </w:r>
    <w:r>
      <w:rPr>
        <w:rStyle w:val="Seitenzahl"/>
      </w:rPr>
      <w:instrText xml:space="preserve"> PAGE </w:instrText>
    </w:r>
    <w:r>
      <w:rPr>
        <w:rStyle w:val="Seitenzahl"/>
      </w:rPr>
      <w:fldChar w:fldCharType="separate"/>
    </w:r>
    <w:r>
      <w:rPr>
        <w:rStyle w:val="Seitenzahl"/>
        <w:noProof/>
      </w:rPr>
      <w:t>143</w:t>
    </w:r>
    <w:r>
      <w:rPr>
        <w:rStyle w:val="Seitenzah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66160A" w14:textId="3D03FD3F" w:rsidR="00EE553A" w:rsidRPr="00762BEB" w:rsidRDefault="00000363" w:rsidP="00D33C12">
    <w:pPr>
      <w:pStyle w:val="Fuzeile"/>
      <w:tabs>
        <w:tab w:val="right" w:pos="9638"/>
      </w:tabs>
      <w:jc w:val="right"/>
      <w:rPr>
        <w:b/>
        <w:sz w:val="18"/>
      </w:rPr>
    </w:pPr>
    <w:r>
      <w:rPr>
        <w:noProof/>
      </w:rPr>
      <mc:AlternateContent>
        <mc:Choice Requires="wps">
          <w:drawing>
            <wp:anchor distT="0" distB="0" distL="114300" distR="114300" simplePos="0" relativeHeight="251689791" behindDoc="0" locked="0" layoutInCell="0" allowOverlap="1" wp14:anchorId="5D173154" wp14:editId="56844ABE">
              <wp:simplePos x="0" y="0"/>
              <wp:positionH relativeFrom="page">
                <wp:align>left</wp:align>
              </wp:positionH>
              <wp:positionV relativeFrom="page">
                <wp:align>bottom</wp:align>
              </wp:positionV>
              <wp:extent cx="7772400" cy="442595"/>
              <wp:effectExtent l="0" t="0" r="0" b="14605"/>
              <wp:wrapNone/>
              <wp:docPr id="5" name="MSIPCM937a473d9964592bb4476357" descr="{&quot;HashCode&quot;:1622173095,&quot;Height&quot;:9999999.0,&quot;Width&quot;:9999999.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7F353F68" w14:textId="34020EFC" w:rsidR="00000363" w:rsidRPr="00232553" w:rsidRDefault="00232553" w:rsidP="00232553">
                          <w:pPr>
                            <w:rPr>
                              <w:rFonts w:ascii="Arial" w:hAnsi="Arial" w:cs="Arial"/>
                              <w:color w:val="000000"/>
                              <w:sz w:val="16"/>
                            </w:rPr>
                          </w:pPr>
                          <w:r w:rsidRPr="00232553">
                            <w:rPr>
                              <w:rFonts w:ascii="Arial" w:hAnsi="Arial" w:cs="Arial"/>
                              <w:color w:val="000000"/>
                              <w:sz w:val="16"/>
                            </w:rPr>
                            <w:t>INTERNAL</w:t>
                          </w: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5D173154" id="_x0000_t202" coordsize="21600,21600" o:spt="202" path="m,l,21600r21600,l21600,xe">
              <v:stroke joinstyle="miter"/>
              <v:path gradientshapeok="t" o:connecttype="rect"/>
            </v:shapetype>
            <v:shape id="MSIPCM937a473d9964592bb4476357" o:spid="_x0000_s1041" type="#_x0000_t202" alt="{&quot;HashCode&quot;:1622173095,&quot;Height&quot;:9999999.0,&quot;Width&quot;:9999999.0,&quot;Placement&quot;:&quot;Footer&quot;,&quot;Index&quot;:&quot;Primary&quot;,&quot;Section&quot;:1,&quot;Top&quot;:0.0,&quot;Left&quot;:0.0}" style="position:absolute;left:0;text-align:left;margin-left:0;margin-top:0;width:612pt;height:34.85pt;z-index:251689791;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" o:allowincell="f" filled="f" stroked="f" strokeweight=".5pt">
              <v:textbox inset="20pt,0,,0">
                <w:txbxContent>
                  <w:p w14:paraId="7F353F68" w14:textId="34020EFC" w:rsidR="00000363" w:rsidRPr="00232553" w:rsidRDefault="00232553" w:rsidP="00232553">
                    <w:pPr>
                      <w:rPr>
                        <w:rFonts w:ascii="Arial" w:hAnsi="Arial" w:cs="Arial"/>
                        <w:color w:val="000000"/>
                        <w:sz w:val="16"/>
                      </w:rPr>
                    </w:pPr>
                    <w:r w:rsidRPr="00232553">
                      <w:rPr>
                        <w:rFonts w:ascii="Arial" w:hAnsi="Arial" w:cs="Arial"/>
                        <w:color w:val="000000"/>
                        <w:sz w:val="16"/>
                      </w:rPr>
                      <w:t>INTERNAL</w:t>
                    </w:r>
                  </w:p>
                </w:txbxContent>
              </v:textbox>
              <w10:wrap anchorx="page" anchory="page"/>
            </v:shape>
          </w:pict>
        </mc:Fallback>
      </mc:AlternateContent>
    </w:r>
    <w:r w:rsidR="001B5667">
      <w:rPr>
        <w:noProof/>
      </w:rPr>
      <mc:AlternateContent>
        <mc:Choice Requires="wps">
          <w:drawing>
            <wp:anchor distT="0" distB="0" distL="114300" distR="114300" simplePos="0" relativeHeight="251676894" behindDoc="0" locked="0" layoutInCell="0" allowOverlap="1" wp14:anchorId="392DB644" wp14:editId="25836420">
              <wp:simplePos x="0" y="0"/>
              <wp:positionH relativeFrom="page">
                <wp:align>left</wp:align>
              </wp:positionH>
              <wp:positionV relativeFrom="page">
                <wp:align>bottom</wp:align>
              </wp:positionV>
              <wp:extent cx="7772400" cy="442595"/>
              <wp:effectExtent l="0" t="0" r="0" b="14605"/>
              <wp:wrapNone/>
              <wp:docPr id="779866989" name="MSIPCMaf6e4dc190b0bb73b3e455a2" descr="{&quot;HashCode&quot;:1622173095,&quot;Height&quot;:9999999.0,&quot;Width&quot;:9999999.0,&quot;Placement&quot;:&quot;Footer&quot;,&quot;Index&quot;:&quot;Primary&quot;,&quot;Section&quot;:4,&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4878599F" w14:textId="7D64B422" w:rsidR="001B5667" w:rsidRPr="00232553" w:rsidRDefault="00232553" w:rsidP="00232553">
                          <w:pPr>
                            <w:rPr>
                              <w:rFonts w:ascii="Arial" w:hAnsi="Arial" w:cs="Arial"/>
                              <w:color w:val="000000"/>
                              <w:sz w:val="16"/>
                            </w:rPr>
                          </w:pPr>
                          <w:r w:rsidRPr="00232553">
                            <w:rPr>
                              <w:rFonts w:ascii="Arial" w:hAnsi="Arial" w:cs="Arial"/>
                              <w:color w:val="000000"/>
                              <w:sz w:val="16"/>
                            </w:rPr>
                            <w:t>INTERNAL</w:t>
                          </w: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 w14:anchorId="392DB644" id="MSIPCMaf6e4dc190b0bb73b3e455a2" o:spid="_x0000_s1042" type="#_x0000_t202" alt="{&quot;HashCode&quot;:1622173095,&quot;Height&quot;:9999999.0,&quot;Width&quot;:9999999.0,&quot;Placement&quot;:&quot;Footer&quot;,&quot;Index&quot;:&quot;Primary&quot;,&quot;Section&quot;:4,&quot;Top&quot;:0.0,&quot;Left&quot;:0.0}" style="position:absolute;left:0;text-align:left;margin-left:0;margin-top:0;width:612pt;height:34.85pt;z-index:251676894;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" o:allowincell="f" filled="f" stroked="f" strokeweight=".5pt">
              <v:textbox inset="20pt,0,,0">
                <w:txbxContent>
                  <w:p w14:paraId="4878599F" w14:textId="7D64B422" w:rsidR="001B5667" w:rsidRPr="00232553" w:rsidRDefault="00232553" w:rsidP="00232553">
                    <w:pPr>
                      <w:rPr>
                        <w:rFonts w:ascii="Arial" w:hAnsi="Arial" w:cs="Arial"/>
                        <w:color w:val="000000"/>
                        <w:sz w:val="16"/>
                      </w:rPr>
                    </w:pPr>
                    <w:r w:rsidRPr="00232553">
                      <w:rPr>
                        <w:rFonts w:ascii="Arial" w:hAnsi="Arial" w:cs="Arial"/>
                        <w:color w:val="000000"/>
                        <w:sz w:val="16"/>
                      </w:rPr>
                      <w:t>INTERNAL</w:t>
                    </w:r>
                  </w:p>
                </w:txbxContent>
              </v:textbox>
              <w10:wrap anchorx="page" anchory="page"/>
            </v:shape>
          </w:pict>
        </mc:Fallback>
      </mc:AlternateContent>
    </w:r>
    <w:r w:rsidR="00EE553A">
      <w:tab/>
    </w:r>
    <w:r w:rsidR="00EE553A" w:rsidRPr="00762BEB">
      <w:rPr>
        <w:b/>
        <w:sz w:val="18"/>
      </w:rPr>
      <w:fldChar w:fldCharType="begin"/>
    </w:r>
    <w:r w:rsidR="00EE553A" w:rsidRPr="00762BEB">
      <w:rPr>
        <w:b/>
        <w:sz w:val="18"/>
      </w:rPr>
      <w:instrText xml:space="preserve"> PAGE  \* MERGEFORMAT </w:instrText>
    </w:r>
    <w:r w:rsidR="00EE553A" w:rsidRPr="00762BEB">
      <w:rPr>
        <w:b/>
        <w:sz w:val="18"/>
      </w:rPr>
      <w:fldChar w:fldCharType="separate"/>
    </w:r>
    <w:r w:rsidR="00EE553A">
      <w:rPr>
        <w:b/>
        <w:noProof/>
        <w:sz w:val="18"/>
      </w:rPr>
      <w:t>53</w:t>
    </w:r>
    <w:r w:rsidR="00EE553A" w:rsidRPr="00762BEB">
      <w:rPr>
        <w:b/>
        <w:sz w:val="18"/>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CFF07" w14:textId="1254B0DF" w:rsidR="00EE553A" w:rsidRPr="00762BEB" w:rsidRDefault="00D16975" w:rsidP="00CF7223">
    <w:pPr>
      <w:pStyle w:val="Fuzeile"/>
      <w:tabs>
        <w:tab w:val="right" w:pos="9638"/>
      </w:tabs>
      <w:rPr>
        <w:sz w:val="18"/>
      </w:rPr>
    </w:pPr>
    <w:r>
      <w:rPr>
        <w:b/>
        <w:noProof/>
        <w:sz w:val="18"/>
      </w:rPr>
      <mc:AlternateContent>
        <mc:Choice Requires="wps">
          <w:drawing>
            <wp:anchor distT="0" distB="0" distL="114300" distR="114300" simplePos="0" relativeHeight="251686911" behindDoc="0" locked="0" layoutInCell="0" allowOverlap="1" wp14:anchorId="561225F0" wp14:editId="1D6A2B8C">
              <wp:simplePos x="0" y="0"/>
              <wp:positionH relativeFrom="page">
                <wp:align>left</wp:align>
              </wp:positionH>
              <wp:positionV relativeFrom="page">
                <wp:align>bottom</wp:align>
              </wp:positionV>
              <wp:extent cx="7772400" cy="442595"/>
              <wp:effectExtent l="0" t="0" r="0" b="14605"/>
              <wp:wrapNone/>
              <wp:docPr id="779867004" name="MSIPCM664d4084bb40477e517258d5" descr="{&quot;HashCode&quot;:1622173095,&quot;Height&quot;:9999999.0,&quot;Width&quot;:9999999.0,&quot;Placement&quot;:&quot;Footer&quot;,&quot;Index&quot;:&quot;OddAndEven&quot;,&quot;Section&quot;:9,&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752E3B81" w14:textId="76327B97" w:rsidR="00D16975" w:rsidRPr="00000363" w:rsidRDefault="00000363" w:rsidP="00000363">
                          <w:pPr>
                            <w:rPr>
                              <w:rFonts w:ascii="Arial" w:hAnsi="Arial" w:cs="Arial"/>
                              <w:color w:val="000000"/>
                              <w:sz w:val="16"/>
                            </w:rPr>
                          </w:pPr>
                          <w:r w:rsidRPr="00000363">
                            <w:rPr>
                              <w:rFonts w:ascii="Arial" w:hAnsi="Arial" w:cs="Arial"/>
                              <w:color w:val="000000"/>
                              <w:sz w:val="16"/>
                            </w:rPr>
                            <w:t>INTERNAL</w:t>
                          </w: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561225F0" id="_x0000_t202" coordsize="21600,21600" o:spt="202" path="m,l,21600r21600,l21600,xe">
              <v:stroke joinstyle="miter"/>
              <v:path gradientshapeok="t" o:connecttype="rect"/>
            </v:shapetype>
            <v:shape id="MSIPCM664d4084bb40477e517258d5" o:spid="_x0000_s1057" type="#_x0000_t202" alt="{&quot;HashCode&quot;:1622173095,&quot;Height&quot;:9999999.0,&quot;Width&quot;:9999999.0,&quot;Placement&quot;:&quot;Footer&quot;,&quot;Index&quot;:&quot;OddAndEven&quot;,&quot;Section&quot;:9,&quot;Top&quot;:0.0,&quot;Left&quot;:0.0}" style="position:absolute;margin-left:0;margin-top:0;width:612pt;height:34.85pt;z-index:251686911;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" o:allowincell="f" filled="f" stroked="f" strokeweight=".5pt">
              <v:textbox inset="20pt,0,,0">
                <w:txbxContent>
                  <w:p w14:paraId="752E3B81" w14:textId="76327B97" w:rsidR="00D16975" w:rsidRPr="00000363" w:rsidRDefault="00000363" w:rsidP="00000363">
                    <w:pPr>
                      <w:rPr>
                        <w:rFonts w:ascii="Arial" w:hAnsi="Arial" w:cs="Arial"/>
                        <w:color w:val="000000"/>
                        <w:sz w:val="16"/>
                      </w:rPr>
                    </w:pPr>
                    <w:r w:rsidRPr="00000363">
                      <w:rPr>
                        <w:rFonts w:ascii="Arial" w:hAnsi="Arial" w:cs="Arial"/>
                        <w:color w:val="000000"/>
                        <w:sz w:val="16"/>
                      </w:rPr>
                      <w:t>INTERNAL</w:t>
                    </w:r>
                  </w:p>
                </w:txbxContent>
              </v:textbox>
              <w10:wrap anchorx="page" anchory="page"/>
            </v:shape>
          </w:pict>
        </mc:Fallback>
      </mc:AlternateContent>
    </w:r>
    <w:r w:rsidR="00EE553A">
      <w:rPr>
        <w:rStyle w:val="Seitenzahl"/>
      </w:rPr>
      <w:fldChar w:fldCharType="begin"/>
    </w:r>
    <w:r w:rsidR="00EE553A">
      <w:rPr>
        <w:rStyle w:val="Seitenzahl"/>
      </w:rPr>
      <w:instrText xml:space="preserve"> PAGE </w:instrText>
    </w:r>
    <w:r w:rsidR="00EE553A">
      <w:rPr>
        <w:rStyle w:val="Seitenzahl"/>
      </w:rPr>
      <w:fldChar w:fldCharType="separate"/>
    </w:r>
    <w:r w:rsidR="00EE553A">
      <w:rPr>
        <w:rStyle w:val="Seitenzahl"/>
        <w:noProof/>
      </w:rPr>
      <w:t>108</w:t>
    </w:r>
    <w:r w:rsidR="00EE553A">
      <w:rPr>
        <w:rStyle w:val="Seitenzahl"/>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E594F5" w14:textId="23DCFEF8" w:rsidR="00EE553A" w:rsidRPr="00762BEB" w:rsidRDefault="00D16975" w:rsidP="00D33C12">
    <w:pPr>
      <w:pStyle w:val="Fuzeile"/>
      <w:tabs>
        <w:tab w:val="right" w:pos="9638"/>
      </w:tabs>
      <w:jc w:val="right"/>
      <w:rPr>
        <w:b/>
        <w:sz w:val="18"/>
      </w:rPr>
    </w:pPr>
    <w:r>
      <w:rPr>
        <w:noProof/>
      </w:rPr>
      <mc:AlternateContent>
        <mc:Choice Requires="wps">
          <w:drawing>
            <wp:anchor distT="0" distB="0" distL="114300" distR="114300" simplePos="0" relativeHeight="251685119" behindDoc="0" locked="0" layoutInCell="0" allowOverlap="1" wp14:anchorId="702E2A89" wp14:editId="39A04533">
              <wp:simplePos x="0" y="0"/>
              <wp:positionH relativeFrom="page">
                <wp:align>left</wp:align>
              </wp:positionH>
              <wp:positionV relativeFrom="page">
                <wp:align>bottom</wp:align>
              </wp:positionV>
              <wp:extent cx="7772400" cy="442595"/>
              <wp:effectExtent l="0" t="0" r="0" b="14605"/>
              <wp:wrapNone/>
              <wp:docPr id="779867003" name="MSIPCM05d14c148bb882548e717d2d" descr="{&quot;HashCode&quot;:1622173095,&quot;Height&quot;:9999999.0,&quot;Width&quot;:9999999.0,&quot;Placement&quot;:&quot;Footer&quot;,&quot;Index&quot;:&quot;Primary&quot;,&quot;Section&quot;:9,&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6EF0002D" w14:textId="5710C8A5" w:rsidR="00D16975" w:rsidRPr="00000363" w:rsidRDefault="00000363" w:rsidP="00000363">
                          <w:pPr>
                            <w:rPr>
                              <w:rFonts w:ascii="Arial" w:hAnsi="Arial" w:cs="Arial"/>
                              <w:color w:val="000000"/>
                              <w:sz w:val="16"/>
                            </w:rPr>
                          </w:pPr>
                          <w:r w:rsidRPr="00000363">
                            <w:rPr>
                              <w:rFonts w:ascii="Arial" w:hAnsi="Arial" w:cs="Arial"/>
                              <w:color w:val="000000"/>
                              <w:sz w:val="16"/>
                            </w:rPr>
                            <w:t>INTERNAL</w:t>
                          </w: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702E2A89" id="_x0000_t202" coordsize="21600,21600" o:spt="202" path="m,l,21600r21600,l21600,xe">
              <v:stroke joinstyle="miter"/>
              <v:path gradientshapeok="t" o:connecttype="rect"/>
            </v:shapetype>
            <v:shape id="MSIPCM05d14c148bb882548e717d2d" o:spid="_x0000_s1058" type="#_x0000_t202" alt="{&quot;HashCode&quot;:1622173095,&quot;Height&quot;:9999999.0,&quot;Width&quot;:9999999.0,&quot;Placement&quot;:&quot;Footer&quot;,&quot;Index&quot;:&quot;Primary&quot;,&quot;Section&quot;:9,&quot;Top&quot;:0.0,&quot;Left&quot;:0.0}" style="position:absolute;left:0;text-align:left;margin-left:0;margin-top:0;width:612pt;height:34.85pt;z-index:251685119;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" o:allowincell="f" filled="f" stroked="f" strokeweight=".5pt">
              <v:textbox inset="20pt,0,,0">
                <w:txbxContent>
                  <w:p w14:paraId="6EF0002D" w14:textId="5710C8A5" w:rsidR="00D16975" w:rsidRPr="00000363" w:rsidRDefault="00000363" w:rsidP="00000363">
                    <w:pPr>
                      <w:rPr>
                        <w:rFonts w:ascii="Arial" w:hAnsi="Arial" w:cs="Arial"/>
                        <w:color w:val="000000"/>
                        <w:sz w:val="16"/>
                      </w:rPr>
                    </w:pPr>
                    <w:r w:rsidRPr="00000363">
                      <w:rPr>
                        <w:rFonts w:ascii="Arial" w:hAnsi="Arial" w:cs="Arial"/>
                        <w:color w:val="000000"/>
                        <w:sz w:val="16"/>
                      </w:rPr>
                      <w:t>INTERNAL</w:t>
                    </w:r>
                  </w:p>
                </w:txbxContent>
              </v:textbox>
              <w10:wrap anchorx="page" anchory="page"/>
            </v:shape>
          </w:pict>
        </mc:Fallback>
      </mc:AlternateContent>
    </w:r>
    <w:r w:rsidR="00EE553A">
      <w:tab/>
    </w:r>
    <w:r w:rsidR="00EE553A" w:rsidRPr="00762BEB">
      <w:rPr>
        <w:b/>
        <w:sz w:val="18"/>
      </w:rPr>
      <w:fldChar w:fldCharType="begin"/>
    </w:r>
    <w:r w:rsidR="00EE553A" w:rsidRPr="00762BEB">
      <w:rPr>
        <w:b/>
        <w:sz w:val="18"/>
      </w:rPr>
      <w:instrText xml:space="preserve"> PAGE  \* MERGEFORMAT </w:instrText>
    </w:r>
    <w:r w:rsidR="00EE553A" w:rsidRPr="00762BEB">
      <w:rPr>
        <w:b/>
        <w:sz w:val="18"/>
      </w:rPr>
      <w:fldChar w:fldCharType="separate"/>
    </w:r>
    <w:r w:rsidR="00EE553A">
      <w:rPr>
        <w:b/>
        <w:noProof/>
        <w:sz w:val="18"/>
      </w:rPr>
      <w:t>109</w:t>
    </w:r>
    <w:r w:rsidR="00EE553A" w:rsidRPr="00762BEB">
      <w:rPr>
        <w:b/>
        <w:sz w:val="18"/>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7D84F4" w14:textId="77777777" w:rsidR="00EE553A" w:rsidRPr="00323C1C" w:rsidRDefault="00EE553A" w:rsidP="006E4F0E">
    <w:pPr>
      <w:pStyle w:val="Fuzeile"/>
    </w:pPr>
    <w:r>
      <w:rPr>
        <w:rStyle w:val="Seitenzahl"/>
      </w:rPr>
      <w:fldChar w:fldCharType="begin"/>
    </w:r>
    <w:r>
      <w:rPr>
        <w:rStyle w:val="Seitenzahl"/>
      </w:rPr>
      <w:instrText xml:space="preserve"> PAGE </w:instrText>
    </w:r>
    <w:r>
      <w:rPr>
        <w:rStyle w:val="Seitenzahl"/>
      </w:rPr>
      <w:fldChar w:fldCharType="separate"/>
    </w:r>
    <w:r>
      <w:rPr>
        <w:rStyle w:val="Seitenzahl"/>
        <w:noProof/>
      </w:rPr>
      <w:t>147</w:t>
    </w:r>
    <w:r>
      <w:rPr>
        <w:rStyle w:val="Seitenzahl"/>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0EAAED" w14:textId="77777777" w:rsidR="00EE553A" w:rsidRPr="00762BEB" w:rsidRDefault="00EE553A" w:rsidP="00CF7223">
    <w:pPr>
      <w:pStyle w:val="Fuzeile"/>
      <w:tabs>
        <w:tab w:val="right" w:pos="9638"/>
      </w:tabs>
      <w:rPr>
        <w:sz w:val="18"/>
      </w:rPr>
    </w:pPr>
    <w:r>
      <w:rPr>
        <w:rStyle w:val="Seitenzahl"/>
      </w:rPr>
      <w:fldChar w:fldCharType="begin"/>
    </w:r>
    <w:r>
      <w:rPr>
        <w:rStyle w:val="Seitenzahl"/>
      </w:rPr>
      <w:instrText xml:space="preserve"> PAGE </w:instrText>
    </w:r>
    <w:r>
      <w:rPr>
        <w:rStyle w:val="Seitenzahl"/>
      </w:rPr>
      <w:fldChar w:fldCharType="separate"/>
    </w:r>
    <w:r>
      <w:rPr>
        <w:rStyle w:val="Seitenzahl"/>
        <w:noProof/>
      </w:rPr>
      <w:t>114</w:t>
    </w:r>
    <w:r>
      <w:rPr>
        <w:rStyle w:val="Seitenzahl"/>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C81A3C" w14:textId="77777777" w:rsidR="00EE553A" w:rsidRPr="00762BEB" w:rsidRDefault="00EE553A" w:rsidP="00D33C12">
    <w:pPr>
      <w:pStyle w:val="Fuzeile"/>
      <w:tabs>
        <w:tab w:val="right" w:pos="9638"/>
      </w:tabs>
      <w:jc w:val="right"/>
      <w:rPr>
        <w:b/>
        <w:sz w:val="18"/>
      </w:rPr>
    </w:pPr>
    <w:r>
      <w:tab/>
    </w:r>
    <w:r w:rsidRPr="00762BEB">
      <w:rPr>
        <w:b/>
        <w:sz w:val="18"/>
      </w:rPr>
      <w:fldChar w:fldCharType="begin"/>
    </w:r>
    <w:r w:rsidRPr="00762BEB">
      <w:rPr>
        <w:b/>
        <w:sz w:val="18"/>
      </w:rPr>
      <w:instrText xml:space="preserve"> PAGE  \* MERGEFORMAT </w:instrText>
    </w:r>
    <w:r w:rsidRPr="00762BEB">
      <w:rPr>
        <w:b/>
        <w:sz w:val="18"/>
      </w:rPr>
      <w:fldChar w:fldCharType="separate"/>
    </w:r>
    <w:r>
      <w:rPr>
        <w:b/>
        <w:noProof/>
        <w:sz w:val="18"/>
      </w:rPr>
      <w:t>113</w:t>
    </w:r>
    <w:r w:rsidRPr="00762BEB">
      <w:rPr>
        <w:b/>
        <w:sz w:val="18"/>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71CDD" w14:textId="77777777" w:rsidR="00EE553A" w:rsidRPr="00323C1C" w:rsidRDefault="00EE553A" w:rsidP="00C0673A">
    <w:pPr>
      <w:pStyle w:val="Fuzeile"/>
    </w:pPr>
    <w:r>
      <w:rPr>
        <w:rStyle w:val="Seitenzahl"/>
      </w:rPr>
      <w:fldChar w:fldCharType="begin"/>
    </w:r>
    <w:r>
      <w:rPr>
        <w:rStyle w:val="Seitenzahl"/>
      </w:rPr>
      <w:instrText xml:space="preserve"> PAGE </w:instrText>
    </w:r>
    <w:r>
      <w:rPr>
        <w:rStyle w:val="Seitenzahl"/>
      </w:rPr>
      <w:fldChar w:fldCharType="separate"/>
    </w:r>
    <w:r>
      <w:rPr>
        <w:rStyle w:val="Seitenzahl"/>
        <w:noProof/>
      </w:rPr>
      <w:t>159</w:t>
    </w:r>
    <w:r>
      <w:rPr>
        <w:rStyle w:val="Seitenzahl"/>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77DA5B" w14:textId="77777777" w:rsidR="00EE553A" w:rsidRPr="00323C1C" w:rsidRDefault="00EE553A" w:rsidP="000427E7">
    <w:pPr>
      <w:pStyle w:val="Fuzeile"/>
      <w:jc w:val="right"/>
    </w:pPr>
    <w:r>
      <w:rPr>
        <w:rStyle w:val="Seitenzahl"/>
      </w:rPr>
      <w:fldChar w:fldCharType="begin"/>
    </w:r>
    <w:r>
      <w:rPr>
        <w:rStyle w:val="Seitenzahl"/>
      </w:rPr>
      <w:instrText xml:space="preserve"> PAGE </w:instrText>
    </w:r>
    <w:r>
      <w:rPr>
        <w:rStyle w:val="Seitenzahl"/>
      </w:rPr>
      <w:fldChar w:fldCharType="separate"/>
    </w:r>
    <w:r>
      <w:rPr>
        <w:rStyle w:val="Seitenzahl"/>
        <w:noProof/>
      </w:rPr>
      <w:t>169</w:t>
    </w:r>
    <w:r>
      <w:rPr>
        <w:rStyle w:val="Seitenzahl"/>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618CA" w14:textId="77777777" w:rsidR="00EE553A" w:rsidRPr="00323C1C" w:rsidRDefault="00EE553A" w:rsidP="000427E7">
    <w:pPr>
      <w:pStyle w:val="Fuzeile"/>
    </w:pPr>
    <w:r>
      <w:rPr>
        <w:rStyle w:val="Seitenzahl"/>
      </w:rPr>
      <w:fldChar w:fldCharType="begin"/>
    </w:r>
    <w:r>
      <w:rPr>
        <w:rStyle w:val="Seitenzahl"/>
      </w:rPr>
      <w:instrText xml:space="preserve"> PAGE </w:instrText>
    </w:r>
    <w:r>
      <w:rPr>
        <w:rStyle w:val="Seitenzahl"/>
      </w:rPr>
      <w:fldChar w:fldCharType="separate"/>
    </w:r>
    <w:r>
      <w:rPr>
        <w:rStyle w:val="Seitenzahl"/>
        <w:noProof/>
      </w:rPr>
      <w:t>170</w:t>
    </w:r>
    <w:r>
      <w:rPr>
        <w:rStyle w:val="Seitenzahl"/>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DF4016" w14:textId="148A10A0" w:rsidR="00EE553A" w:rsidRPr="00323C1C" w:rsidRDefault="001B5667" w:rsidP="00196B5A">
    <w:pPr>
      <w:pStyle w:val="Fuzeile"/>
    </w:pPr>
    <w:r>
      <w:rPr>
        <w:b/>
        <w:noProof/>
        <w:sz w:val="18"/>
      </w:rPr>
      <mc:AlternateContent>
        <mc:Choice Requires="wps">
          <w:drawing>
            <wp:anchor distT="0" distB="0" distL="114300" distR="114300" simplePos="0" relativeHeight="251670975" behindDoc="0" locked="0" layoutInCell="0" allowOverlap="1" wp14:anchorId="0FAC7D9B" wp14:editId="10692230">
              <wp:simplePos x="0" y="9424988"/>
              <wp:positionH relativeFrom="page">
                <wp:align>left</wp:align>
              </wp:positionH>
              <wp:positionV relativeFrom="page">
                <wp:align>bottom</wp:align>
              </wp:positionV>
              <wp:extent cx="7772400" cy="442595"/>
              <wp:effectExtent l="0" t="0" r="0" b="14605"/>
              <wp:wrapNone/>
              <wp:docPr id="779866990" name="MSIPCM92034063af7d82c2f4858452" descr="{&quot;HashCode&quot;:1622173095,&quot;Height&quot;:9999999.0,&quot;Width&quot;:9999999.0,&quot;Placement&quot;:&quot;Footer&quot;,&quot;Index&quot;:&quot;FirstPage&quot;,&quot;Section&quot;:3,&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34E3DCCA" w14:textId="389F1E01" w:rsidR="001B5667" w:rsidRPr="003D243A" w:rsidRDefault="003D243A" w:rsidP="003D243A">
                          <w:pPr>
                            <w:rPr>
                              <w:rFonts w:ascii="Arial" w:hAnsi="Arial" w:cs="Arial"/>
                              <w:color w:val="000000"/>
                              <w:sz w:val="16"/>
                            </w:rPr>
                          </w:pPr>
                          <w:r w:rsidRPr="003D243A">
                            <w:rPr>
                              <w:rFonts w:ascii="Arial" w:hAnsi="Arial" w:cs="Arial"/>
                              <w:color w:val="000000"/>
                              <w:sz w:val="16"/>
                            </w:rPr>
                            <w:t>INTERNAL</w:t>
                          </w: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0FAC7D9B" id="_x0000_t202" coordsize="21600,21600" o:spt="202" path="m,l,21600r21600,l21600,xe">
              <v:stroke joinstyle="miter"/>
              <v:path gradientshapeok="t" o:connecttype="rect"/>
            </v:shapetype>
            <v:shape id="MSIPCM92034063af7d82c2f4858452" o:spid="_x0000_s1043" type="#_x0000_t202" alt="{&quot;HashCode&quot;:1622173095,&quot;Height&quot;:9999999.0,&quot;Width&quot;:9999999.0,&quot;Placement&quot;:&quot;Footer&quot;,&quot;Index&quot;:&quot;FirstPage&quot;,&quot;Section&quot;:3,&quot;Top&quot;:0.0,&quot;Left&quot;:0.0}" style="position:absolute;margin-left:0;margin-top:0;width:612pt;height:34.85pt;z-index:251670975;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" o:allowincell="f" filled="f" stroked="f" strokeweight=".5pt">
              <v:textbox inset="20pt,0,,0">
                <w:txbxContent>
                  <w:p w14:paraId="34E3DCCA" w14:textId="389F1E01" w:rsidR="001B5667" w:rsidRPr="003D243A" w:rsidRDefault="003D243A" w:rsidP="003D243A">
                    <w:pPr>
                      <w:rPr>
                        <w:rFonts w:ascii="Arial" w:hAnsi="Arial" w:cs="Arial"/>
                        <w:color w:val="000000"/>
                        <w:sz w:val="16"/>
                      </w:rPr>
                    </w:pPr>
                    <w:r w:rsidRPr="003D243A">
                      <w:rPr>
                        <w:rFonts w:ascii="Arial" w:hAnsi="Arial" w:cs="Arial"/>
                        <w:color w:val="000000"/>
                        <w:sz w:val="16"/>
                      </w:rPr>
                      <w:t>INTERNAL</w:t>
                    </w:r>
                  </w:p>
                </w:txbxContent>
              </v:textbox>
              <w10:wrap anchorx="page" anchory="page"/>
            </v:shape>
          </w:pict>
        </mc:Fallback>
      </mc:AlternateContent>
    </w:r>
    <w:r w:rsidR="00EE553A">
      <w:rPr>
        <w:rStyle w:val="Seitenzahl"/>
      </w:rPr>
      <w:fldChar w:fldCharType="begin"/>
    </w:r>
    <w:r w:rsidR="00EE553A">
      <w:rPr>
        <w:rStyle w:val="Seitenzahl"/>
      </w:rPr>
      <w:instrText xml:space="preserve"> PAGE </w:instrText>
    </w:r>
    <w:r w:rsidR="00EE553A">
      <w:rPr>
        <w:rStyle w:val="Seitenzahl"/>
      </w:rPr>
      <w:fldChar w:fldCharType="separate"/>
    </w:r>
    <w:r w:rsidR="00EE553A">
      <w:rPr>
        <w:rStyle w:val="Seitenzahl"/>
        <w:noProof/>
      </w:rPr>
      <w:t>51</w:t>
    </w:r>
    <w:r w:rsidR="00EE553A">
      <w:rPr>
        <w:rStyle w:val="Seitenzahl"/>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7C83DD" w14:textId="77777777" w:rsidR="00EE553A" w:rsidRPr="00762BEB" w:rsidRDefault="00EE553A" w:rsidP="00CF7223">
    <w:pPr>
      <w:pStyle w:val="Fuzeile"/>
      <w:tabs>
        <w:tab w:val="right" w:pos="9638"/>
      </w:tabs>
      <w:rPr>
        <w:sz w:val="18"/>
      </w:rPr>
    </w:pPr>
    <w:r>
      <w:rPr>
        <w:rStyle w:val="Seitenzahl"/>
      </w:rPr>
      <w:fldChar w:fldCharType="begin"/>
    </w:r>
    <w:r>
      <w:rPr>
        <w:rStyle w:val="Seitenzahl"/>
      </w:rPr>
      <w:instrText xml:space="preserve"> PAGE </w:instrText>
    </w:r>
    <w:r>
      <w:rPr>
        <w:rStyle w:val="Seitenzahl"/>
      </w:rPr>
      <w:fldChar w:fldCharType="separate"/>
    </w:r>
    <w:r>
      <w:rPr>
        <w:rStyle w:val="Seitenzahl"/>
        <w:noProof/>
      </w:rPr>
      <w:t>80</w:t>
    </w:r>
    <w:r>
      <w:rPr>
        <w:rStyle w:val="Seitenzahl"/>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C7E174" w14:textId="77777777" w:rsidR="00EE553A" w:rsidRPr="00323C1C" w:rsidRDefault="00EE553A" w:rsidP="00B56D4C">
    <w:pPr>
      <w:pStyle w:val="Fuzeile"/>
      <w:jc w:val="right"/>
    </w:pPr>
    <w:r>
      <w:rPr>
        <w:rStyle w:val="Seitenzahl"/>
      </w:rPr>
      <w:fldChar w:fldCharType="begin"/>
    </w:r>
    <w:r>
      <w:rPr>
        <w:rStyle w:val="Seitenzahl"/>
      </w:rPr>
      <w:instrText xml:space="preserve"> PAGE </w:instrText>
    </w:r>
    <w:r>
      <w:rPr>
        <w:rStyle w:val="Seitenzahl"/>
      </w:rPr>
      <w:fldChar w:fldCharType="separate"/>
    </w:r>
    <w:r>
      <w:rPr>
        <w:rStyle w:val="Seitenzahl"/>
        <w:noProof/>
      </w:rPr>
      <w:t>79</w:t>
    </w:r>
    <w:r>
      <w:rPr>
        <w:rStyle w:val="Seitenzahl"/>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66C382" w14:textId="451482B0" w:rsidR="00EE553A" w:rsidRPr="00762BEB" w:rsidRDefault="00000363" w:rsidP="00CF7223">
    <w:pPr>
      <w:pStyle w:val="Fuzeile"/>
      <w:tabs>
        <w:tab w:val="right" w:pos="9638"/>
      </w:tabs>
      <w:rPr>
        <w:sz w:val="18"/>
      </w:rPr>
    </w:pPr>
    <w:r>
      <w:rPr>
        <w:b/>
        <w:noProof/>
        <w:sz w:val="18"/>
      </w:rPr>
      <mc:AlternateContent>
        <mc:Choice Requires="wps">
          <w:drawing>
            <wp:anchor distT="0" distB="0" distL="114300" distR="114300" simplePos="0" relativeHeight="251693568" behindDoc="0" locked="0" layoutInCell="0" allowOverlap="1" wp14:anchorId="3EE67D98" wp14:editId="7AB3E566">
              <wp:simplePos x="0" y="0"/>
              <wp:positionH relativeFrom="page">
                <wp:align>left</wp:align>
              </wp:positionH>
              <wp:positionV relativeFrom="page">
                <wp:align>bottom</wp:align>
              </wp:positionV>
              <wp:extent cx="7772400" cy="442595"/>
              <wp:effectExtent l="0" t="0" r="0" b="14605"/>
              <wp:wrapNone/>
              <wp:docPr id="10" name="MSIPCM26a741b981afd28bdf249e72" descr="{&quot;HashCode&quot;:1622173095,&quot;Height&quot;:9999999.0,&quot;Width&quot;:9999999.0,&quot;Placement&quot;:&quot;Footer&quot;,&quot;Index&quot;:&quot;OddAndEven&quot;,&quot;Section&quot;:3,&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0EC08ECD" w14:textId="70348514" w:rsidR="00000363" w:rsidRPr="00232553" w:rsidRDefault="00232553" w:rsidP="00232553">
                          <w:pPr>
                            <w:rPr>
                              <w:rFonts w:ascii="Arial" w:hAnsi="Arial" w:cs="Arial"/>
                              <w:color w:val="000000"/>
                              <w:sz w:val="16"/>
                            </w:rPr>
                          </w:pPr>
                          <w:r w:rsidRPr="00232553">
                            <w:rPr>
                              <w:rFonts w:ascii="Arial" w:hAnsi="Arial" w:cs="Arial"/>
                              <w:color w:val="000000"/>
                              <w:sz w:val="16"/>
                            </w:rPr>
                            <w:t>INTERNAL</w:t>
                          </w: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3EE67D98" id="_x0000_t202" coordsize="21600,21600" o:spt="202" path="m,l,21600r21600,l21600,xe">
              <v:stroke joinstyle="miter"/>
              <v:path gradientshapeok="t" o:connecttype="rect"/>
            </v:shapetype>
            <v:shape id="MSIPCM26a741b981afd28bdf249e72" o:spid="_x0000_s1044" type="#_x0000_t202" alt="{&quot;HashCode&quot;:1622173095,&quot;Height&quot;:9999999.0,&quot;Width&quot;:9999999.0,&quot;Placement&quot;:&quot;Footer&quot;,&quot;Index&quot;:&quot;OddAndEven&quot;,&quot;Section&quot;:3,&quot;Top&quot;:0.0,&quot;Left&quot;:0.0}" style="position:absolute;margin-left:0;margin-top:0;width:612pt;height:34.85pt;z-index:251693568;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" o:allowincell="f" filled="f" stroked="f" strokeweight=".5pt">
              <v:textbox inset="20pt,0,,0">
                <w:txbxContent>
                  <w:p w14:paraId="0EC08ECD" w14:textId="70348514" w:rsidR="00000363" w:rsidRPr="00232553" w:rsidRDefault="00232553" w:rsidP="00232553">
                    <w:pPr>
                      <w:rPr>
                        <w:rFonts w:ascii="Arial" w:hAnsi="Arial" w:cs="Arial"/>
                        <w:color w:val="000000"/>
                        <w:sz w:val="16"/>
                      </w:rPr>
                    </w:pPr>
                    <w:r w:rsidRPr="00232553">
                      <w:rPr>
                        <w:rFonts w:ascii="Arial" w:hAnsi="Arial" w:cs="Arial"/>
                        <w:color w:val="000000"/>
                        <w:sz w:val="16"/>
                      </w:rPr>
                      <w:t>INTERNAL</w:t>
                    </w:r>
                  </w:p>
                </w:txbxContent>
              </v:textbox>
              <w10:wrap anchorx="page" anchory="page"/>
            </v:shape>
          </w:pict>
        </mc:Fallback>
      </mc:AlternateContent>
    </w:r>
    <w:r w:rsidR="00EE553A">
      <w:rPr>
        <w:rStyle w:val="Seitenzahl"/>
      </w:rPr>
      <w:fldChar w:fldCharType="begin"/>
    </w:r>
    <w:r w:rsidR="00EE553A">
      <w:rPr>
        <w:rStyle w:val="Seitenzahl"/>
      </w:rPr>
      <w:instrText xml:space="preserve"> PAGE </w:instrText>
    </w:r>
    <w:r w:rsidR="00EE553A">
      <w:rPr>
        <w:rStyle w:val="Seitenzahl"/>
      </w:rPr>
      <w:fldChar w:fldCharType="separate"/>
    </w:r>
    <w:r w:rsidR="00EE553A">
      <w:rPr>
        <w:rStyle w:val="Seitenzahl"/>
        <w:noProof/>
      </w:rPr>
      <w:t>90</w:t>
    </w:r>
    <w:r w:rsidR="00EE553A">
      <w:rPr>
        <w:rStyle w:val="Seitenzahl"/>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EC21FB" w14:textId="5192334B" w:rsidR="00EE553A" w:rsidRPr="00762BEB" w:rsidRDefault="00000363" w:rsidP="00D33C12">
    <w:pPr>
      <w:pStyle w:val="Fuzeile"/>
      <w:tabs>
        <w:tab w:val="right" w:pos="9638"/>
      </w:tabs>
      <w:jc w:val="right"/>
      <w:rPr>
        <w:b/>
        <w:sz w:val="18"/>
      </w:rPr>
    </w:pPr>
    <w:r>
      <w:rPr>
        <w:noProof/>
      </w:rPr>
      <mc:AlternateContent>
        <mc:Choice Requires="wps">
          <w:drawing>
            <wp:anchor distT="0" distB="0" distL="114300" distR="114300" simplePos="0" relativeHeight="251690655" behindDoc="0" locked="0" layoutInCell="0" allowOverlap="1" wp14:anchorId="70C6A593" wp14:editId="7A9D65EF">
              <wp:simplePos x="0" y="9424988"/>
              <wp:positionH relativeFrom="page">
                <wp:align>left</wp:align>
              </wp:positionH>
              <wp:positionV relativeFrom="page">
                <wp:align>bottom</wp:align>
              </wp:positionV>
              <wp:extent cx="7772400" cy="442595"/>
              <wp:effectExtent l="0" t="0" r="0" b="14605"/>
              <wp:wrapNone/>
              <wp:docPr id="7" name="MSIPCM0a7f456e93558145561471b6" descr="{&quot;HashCode&quot;:1622173095,&quot;Height&quot;:9999999.0,&quot;Width&quot;:9999999.0,&quot;Placement&quot;:&quot;Footer&quot;,&quot;Index&quot;:&quot;Primary&quot;,&quot;Section&quot;:3,&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7868475C" w14:textId="218D3D35" w:rsidR="00000363" w:rsidRPr="00232553" w:rsidRDefault="00232553" w:rsidP="00232553">
                          <w:pPr>
                            <w:rPr>
                              <w:rFonts w:ascii="Arial" w:hAnsi="Arial" w:cs="Arial"/>
                              <w:color w:val="000000"/>
                              <w:sz w:val="16"/>
                            </w:rPr>
                          </w:pPr>
                          <w:r w:rsidRPr="00232553">
                            <w:rPr>
                              <w:rFonts w:ascii="Arial" w:hAnsi="Arial" w:cs="Arial"/>
                              <w:color w:val="000000"/>
                              <w:sz w:val="16"/>
                            </w:rPr>
                            <w:t>INTERNAL</w:t>
                          </w: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70C6A593" id="_x0000_t202" coordsize="21600,21600" o:spt="202" path="m,l,21600r21600,l21600,xe">
              <v:stroke joinstyle="miter"/>
              <v:path gradientshapeok="t" o:connecttype="rect"/>
            </v:shapetype>
            <v:shape id="MSIPCM0a7f456e93558145561471b6" o:spid="_x0000_s1045" type="#_x0000_t202" alt="{&quot;HashCode&quot;:1622173095,&quot;Height&quot;:9999999.0,&quot;Width&quot;:9999999.0,&quot;Placement&quot;:&quot;Footer&quot;,&quot;Index&quot;:&quot;Primary&quot;,&quot;Section&quot;:3,&quot;Top&quot;:0.0,&quot;Left&quot;:0.0}" style="position:absolute;left:0;text-align:left;margin-left:0;margin-top:0;width:612pt;height:34.85pt;z-index:251690655;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" o:allowincell="f" filled="f" stroked="f" strokeweight=".5pt">
              <v:textbox inset="20pt,0,,0">
                <w:txbxContent>
                  <w:p w14:paraId="7868475C" w14:textId="218D3D35" w:rsidR="00000363" w:rsidRPr="00232553" w:rsidRDefault="00232553" w:rsidP="00232553">
                    <w:pPr>
                      <w:rPr>
                        <w:rFonts w:ascii="Arial" w:hAnsi="Arial" w:cs="Arial"/>
                        <w:color w:val="000000"/>
                        <w:sz w:val="16"/>
                      </w:rPr>
                    </w:pPr>
                    <w:r w:rsidRPr="00232553">
                      <w:rPr>
                        <w:rFonts w:ascii="Arial" w:hAnsi="Arial" w:cs="Arial"/>
                        <w:color w:val="000000"/>
                        <w:sz w:val="16"/>
                      </w:rPr>
                      <w:t>INTERNAL</w:t>
                    </w:r>
                  </w:p>
                </w:txbxContent>
              </v:textbox>
              <w10:wrap anchorx="page" anchory="page"/>
            </v:shape>
          </w:pict>
        </mc:Fallback>
      </mc:AlternateContent>
    </w:r>
    <w:r w:rsidR="00EE553A">
      <w:tab/>
    </w:r>
    <w:r w:rsidR="00EE553A" w:rsidRPr="00762BEB">
      <w:rPr>
        <w:b/>
        <w:sz w:val="18"/>
      </w:rPr>
      <w:fldChar w:fldCharType="begin"/>
    </w:r>
    <w:r w:rsidR="00EE553A" w:rsidRPr="00762BEB">
      <w:rPr>
        <w:b/>
        <w:sz w:val="18"/>
      </w:rPr>
      <w:instrText xml:space="preserve"> PAGE  \* MERGEFORMAT </w:instrText>
    </w:r>
    <w:r w:rsidR="00EE553A" w:rsidRPr="00762BEB">
      <w:rPr>
        <w:b/>
        <w:sz w:val="18"/>
      </w:rPr>
      <w:fldChar w:fldCharType="separate"/>
    </w:r>
    <w:r w:rsidR="00EE553A">
      <w:rPr>
        <w:b/>
        <w:noProof/>
        <w:sz w:val="18"/>
      </w:rPr>
      <w:t>91</w:t>
    </w:r>
    <w:r w:rsidR="00EE553A" w:rsidRPr="00762BEB">
      <w:rPr>
        <w:b/>
        <w:sz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CF175E" w14:textId="77777777" w:rsidR="00EE553A" w:rsidRPr="00323C1C" w:rsidRDefault="00EE553A" w:rsidP="003874B5">
    <w:pPr>
      <w:pStyle w:val="Fuzeile"/>
    </w:pPr>
    <w:r>
      <w:rPr>
        <w:rStyle w:val="Seitenzahl"/>
      </w:rPr>
      <w:fldChar w:fldCharType="begin"/>
    </w:r>
    <w:r>
      <w:rPr>
        <w:rStyle w:val="Seitenzahl"/>
      </w:rPr>
      <w:instrText xml:space="preserve"> PAGE </w:instrText>
    </w:r>
    <w:r>
      <w:rPr>
        <w:rStyle w:val="Seitenzahl"/>
      </w:rPr>
      <w:fldChar w:fldCharType="separate"/>
    </w:r>
    <w:r>
      <w:rPr>
        <w:rStyle w:val="Seitenzahl"/>
        <w:noProof/>
      </w:rPr>
      <w:t>125</w:t>
    </w:r>
    <w:r>
      <w:rPr>
        <w:rStyle w:val="Seitenzahl"/>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393A1D" w14:textId="3E6132D3" w:rsidR="00EE553A" w:rsidRPr="00762BEB" w:rsidRDefault="00D16975" w:rsidP="00CF7223">
    <w:pPr>
      <w:pStyle w:val="Fuzeile"/>
      <w:tabs>
        <w:tab w:val="right" w:pos="9638"/>
      </w:tabs>
      <w:rPr>
        <w:sz w:val="18"/>
      </w:rPr>
    </w:pPr>
    <w:r>
      <w:rPr>
        <w:b/>
        <w:noProof/>
        <w:sz w:val="18"/>
      </w:rPr>
      <mc:AlternateContent>
        <mc:Choice Requires="wps">
          <w:drawing>
            <wp:anchor distT="0" distB="0" distL="114300" distR="114300" simplePos="0" relativeHeight="251678719" behindDoc="0" locked="0" layoutInCell="0" allowOverlap="1" wp14:anchorId="31E7AEB5" wp14:editId="3D578BDA">
              <wp:simplePos x="0" y="0"/>
              <wp:positionH relativeFrom="page">
                <wp:align>left</wp:align>
              </wp:positionH>
              <wp:positionV relativeFrom="page">
                <wp:align>bottom</wp:align>
              </wp:positionV>
              <wp:extent cx="7772400" cy="442595"/>
              <wp:effectExtent l="0" t="0" r="0" b="14605"/>
              <wp:wrapNone/>
              <wp:docPr id="779866996" name="MSIPCM0f5d4efbac97d3706b0cc368" descr="{&quot;HashCode&quot;:1622173095,&quot;Height&quot;:9999999.0,&quot;Width&quot;:9999999.0,&quot;Placement&quot;:&quot;Footer&quot;,&quot;Index&quot;:&quot;OddAndEven&quot;,&quot;Section&quot;:5,&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3616E91D" w14:textId="7ED40B7C" w:rsidR="00D16975" w:rsidRPr="00000363" w:rsidRDefault="00000363" w:rsidP="00000363">
                          <w:pPr>
                            <w:rPr>
                              <w:rFonts w:ascii="Arial" w:hAnsi="Arial" w:cs="Arial"/>
                              <w:color w:val="000000"/>
                              <w:sz w:val="16"/>
                            </w:rPr>
                          </w:pPr>
                          <w:r w:rsidRPr="00000363">
                            <w:rPr>
                              <w:rFonts w:ascii="Arial" w:hAnsi="Arial" w:cs="Arial"/>
                              <w:color w:val="000000"/>
                              <w:sz w:val="16"/>
                            </w:rPr>
                            <w:t>INTERNAL</w:t>
                          </w:r>
                        </w:p>
                      </w:txbxContent>
                    </wps:txbx>
                    <wps:bodyPr rot="0" spcFirstLastPara="0" vertOverflow="overflow" horzOverflow="overflow" vert="horz" wrap="square" lIns="254000" tIns="0" rIns="91440" bIns="0" numCol="1" spcCol="0" rtlCol="0" fromWordArt="0" anchor="ctr" anchorCtr="0" forceAA="0" compatLnSpc="1">
                      <a:prstTxWarp prst="textNoShape">
                        <a:avLst/>
                      </a:prstTxWarp>
                      <a:noAutofit/>
                    </wps:bodyPr>
                  </wps:wsp>
                </a:graphicData>
              </a:graphic>
            </wp:anchor>
          </w:drawing>
        </mc:Choice>
        <mc:Fallback>
          <w:pict>
            <v:shapetype w14:anchorId="31E7AEB5" id="_x0000_t202" coordsize="21600,21600" o:spt="202" path="m,l,21600r21600,l21600,xe">
              <v:stroke joinstyle="miter"/>
              <v:path gradientshapeok="t" o:connecttype="rect"/>
            </v:shapetype>
            <v:shape id="MSIPCM0f5d4efbac97d3706b0cc368" o:spid="_x0000_s1046" type="#_x0000_t202" alt="{&quot;HashCode&quot;:1622173095,&quot;Height&quot;:9999999.0,&quot;Width&quot;:9999999.0,&quot;Placement&quot;:&quot;Footer&quot;,&quot;Index&quot;:&quot;OddAndEven&quot;,&quot;Section&quot;:5,&quot;Top&quot;:0.0,&quot;Left&quot;:0.0}" style="position:absolute;margin-left:0;margin-top:0;width:612pt;height:34.85pt;z-index:251678719;visibility:visible;mso-wrap-style:square;mso-wrap-distance-left:9pt;mso-wrap-distance-top:0;mso-wrap-distance-right:9pt;mso-wrap-distance-bottom:0;mso-position-horizontal:lef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" o:allowincell="f" filled="f" stroked="f" strokeweight=".5pt">
              <v:textbox inset="20pt,0,,0">
                <w:txbxContent>
                  <w:p w14:paraId="3616E91D" w14:textId="7ED40B7C" w:rsidR="00D16975" w:rsidRPr="00000363" w:rsidRDefault="00000363" w:rsidP="00000363">
                    <w:pPr>
                      <w:rPr>
                        <w:rFonts w:ascii="Arial" w:hAnsi="Arial" w:cs="Arial"/>
                        <w:color w:val="000000"/>
                        <w:sz w:val="16"/>
                      </w:rPr>
                    </w:pPr>
                    <w:r w:rsidRPr="00000363">
                      <w:rPr>
                        <w:rFonts w:ascii="Arial" w:hAnsi="Arial" w:cs="Arial"/>
                        <w:color w:val="000000"/>
                        <w:sz w:val="16"/>
                      </w:rPr>
                      <w:t>INTERNAL</w:t>
                    </w:r>
                  </w:p>
                </w:txbxContent>
              </v:textbox>
              <w10:wrap anchorx="page" anchory="page"/>
            </v:shape>
          </w:pict>
        </mc:Fallback>
      </mc:AlternateContent>
    </w:r>
    <w:r w:rsidR="00EE553A">
      <w:rPr>
        <w:rStyle w:val="Seitenzahl"/>
      </w:rPr>
      <w:fldChar w:fldCharType="begin"/>
    </w:r>
    <w:r w:rsidR="00EE553A">
      <w:rPr>
        <w:rStyle w:val="Seitenzahl"/>
      </w:rPr>
      <w:instrText xml:space="preserve"> PAGE </w:instrText>
    </w:r>
    <w:r w:rsidR="00EE553A">
      <w:rPr>
        <w:rStyle w:val="Seitenzahl"/>
      </w:rPr>
      <w:fldChar w:fldCharType="separate"/>
    </w:r>
    <w:r w:rsidR="00EE553A">
      <w:rPr>
        <w:rStyle w:val="Seitenzahl"/>
        <w:noProof/>
      </w:rPr>
      <w:t>92</w:t>
    </w:r>
    <w:r w:rsidR="00EE553A">
      <w:rPr>
        <w:rStyle w:val="Seitenzah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449833" w14:textId="77777777" w:rsidR="009A4261" w:rsidRPr="000B175B" w:rsidRDefault="009A4261" w:rsidP="000B175B">
      <w:pPr>
        <w:tabs>
          <w:tab w:val="right" w:pos="2155"/>
        </w:tabs>
        <w:spacing w:after="80"/>
        <w:ind w:left="680"/>
        <w:rPr>
          <w:u w:val="single"/>
        </w:rPr>
      </w:pPr>
      <w:r>
        <w:rPr>
          <w:u w:val="single"/>
        </w:rPr>
        <w:tab/>
      </w:r>
    </w:p>
  </w:footnote>
  <w:footnote w:type="continuationSeparator" w:id="0">
    <w:p w14:paraId="7A687BEF" w14:textId="77777777" w:rsidR="009A4261" w:rsidRPr="00FC68B7" w:rsidRDefault="009A4261" w:rsidP="00FC68B7">
      <w:pPr>
        <w:tabs>
          <w:tab w:val="left" w:pos="2155"/>
        </w:tabs>
        <w:spacing w:after="80"/>
        <w:ind w:left="680"/>
        <w:rPr>
          <w:u w:val="single"/>
        </w:rPr>
      </w:pPr>
      <w:r>
        <w:rPr>
          <w:u w:val="single"/>
        </w:rPr>
        <w:tab/>
      </w:r>
    </w:p>
  </w:footnote>
  <w:footnote w:type="continuationNotice" w:id="1">
    <w:p w14:paraId="3AF5A8EA" w14:textId="77777777" w:rsidR="009A4261" w:rsidRDefault="009A4261"/>
  </w:footnote>
  <w:footnote w:id="2">
    <w:p w14:paraId="7E98D812" w14:textId="7CA6292C" w:rsidR="00EE553A" w:rsidRPr="00D81F4A" w:rsidRDefault="00EE553A" w:rsidP="005550F5">
      <w:pPr>
        <w:pStyle w:val="Funotentext"/>
        <w:widowControl w:val="0"/>
        <w:tabs>
          <w:tab w:val="clear" w:pos="1021"/>
          <w:tab w:val="right" w:pos="1020"/>
        </w:tabs>
      </w:pPr>
      <w:r>
        <w:tab/>
      </w:r>
      <w:r>
        <w:rPr>
          <w:rStyle w:val="Funotenzeichen"/>
        </w:rPr>
        <w:footnoteRef/>
      </w:r>
      <w:r>
        <w:tab/>
      </w:r>
      <w:r w:rsidR="006B2CAC" w:rsidRPr="006B2CAC">
        <w:rPr>
          <w:iCs/>
          <w:color w:val="002060"/>
          <w:szCs w:val="18"/>
          <w:lang w:val="en-US"/>
        </w:rPr>
        <w:t xml:space="preserve">As defined in the Consolidated Resolution on the Construction of Vehicles (R.E.3), document ECE/TRANS/WP.29/78/Rev.7, para. 2 </w:t>
      </w:r>
      <w:r w:rsidR="006B2CAC" w:rsidRPr="006B2CAC">
        <w:rPr>
          <w:iCs/>
          <w:color w:val="002060"/>
          <w:szCs w:val="18"/>
        </w:rPr>
        <w:t xml:space="preserve">- </w:t>
      </w:r>
      <w:r w:rsidR="006B2CAC" w:rsidRPr="006B2CAC">
        <w:rPr>
          <w:color w:val="002060"/>
        </w:rPr>
        <w:t>https://unece.org/transport/standards/transport/vehicle-regulations-wp29/resolutions</w:t>
      </w:r>
    </w:p>
  </w:footnote>
  <w:footnote w:id="3">
    <w:p w14:paraId="48A63754" w14:textId="3AFB6A69" w:rsidR="00EE553A" w:rsidRPr="00D81F4A" w:rsidRDefault="00EE553A" w:rsidP="00787933">
      <w:pPr>
        <w:pStyle w:val="Funotentext"/>
        <w:widowControl w:val="0"/>
        <w:tabs>
          <w:tab w:val="clear" w:pos="1021"/>
          <w:tab w:val="right" w:pos="1020"/>
        </w:tabs>
      </w:pPr>
      <w:r>
        <w:tab/>
      </w:r>
      <w:r>
        <w:rPr>
          <w:rStyle w:val="Funotenzeichen"/>
        </w:rPr>
        <w:footnoteRef/>
      </w:r>
      <w:r>
        <w:tab/>
      </w:r>
      <w:r w:rsidRPr="006B2CAC">
        <w:rPr>
          <w:iCs/>
          <w:color w:val="002060"/>
          <w:szCs w:val="18"/>
          <w:lang w:val="en-US"/>
        </w:rPr>
        <w:t>As defined in the Consolidated Resolution on the Construction of Vehicles (R.E.3), document ECE/TRANS/WP.29/78/Rev.</w:t>
      </w:r>
      <w:r w:rsidR="006B2CAC" w:rsidRPr="006B2CAC">
        <w:rPr>
          <w:iCs/>
          <w:color w:val="002060"/>
          <w:szCs w:val="18"/>
          <w:lang w:val="en-US"/>
        </w:rPr>
        <w:t>7</w:t>
      </w:r>
      <w:r w:rsidRPr="006B2CAC">
        <w:rPr>
          <w:iCs/>
          <w:color w:val="002060"/>
          <w:szCs w:val="18"/>
          <w:lang w:val="en-US"/>
        </w:rPr>
        <w:t xml:space="preserve">, para. 2 </w:t>
      </w:r>
      <w:r w:rsidRPr="006B2CAC">
        <w:rPr>
          <w:iCs/>
          <w:color w:val="002060"/>
          <w:szCs w:val="18"/>
        </w:rPr>
        <w:t xml:space="preserve">- </w:t>
      </w:r>
      <w:r w:rsidR="006B2CAC" w:rsidRPr="006B2CAC">
        <w:rPr>
          <w:color w:val="002060"/>
        </w:rPr>
        <w:t>https://unece.org/transport/standards/transport/vehicle-regulations-wp29/resolutions</w:t>
      </w:r>
    </w:p>
  </w:footnote>
  <w:footnote w:id="4">
    <w:p w14:paraId="2BA5770C" w14:textId="426F87A5" w:rsidR="00EE553A" w:rsidRPr="00D81F4A" w:rsidRDefault="00EE553A" w:rsidP="00492DA0">
      <w:pPr>
        <w:pStyle w:val="Funotentext"/>
        <w:widowControl w:val="0"/>
        <w:tabs>
          <w:tab w:val="clear" w:pos="1021"/>
          <w:tab w:val="right" w:pos="1020"/>
        </w:tabs>
      </w:pPr>
      <w:r>
        <w:tab/>
      </w:r>
      <w:r>
        <w:rPr>
          <w:rStyle w:val="Funotenzeichen"/>
        </w:rPr>
        <w:footnoteRef/>
      </w:r>
      <w:r>
        <w:tab/>
      </w:r>
      <w:r w:rsidRPr="006B2CAC">
        <w:rPr>
          <w:color w:val="002060"/>
        </w:rPr>
        <w:t>The distinguishing numbers of the Contracting Parties to the 1958 Agreement are reproduced in Annex 3 to the Consolidated Resolution on the Construction of Vehicles (R.E.3), document ECE/TRANS/WP.29/78/Rev.</w:t>
      </w:r>
      <w:r w:rsidR="006B2CAC" w:rsidRPr="006B2CAC">
        <w:rPr>
          <w:color w:val="002060"/>
        </w:rPr>
        <w:t>7</w:t>
      </w:r>
      <w:r w:rsidRPr="006B2CAC">
        <w:rPr>
          <w:color w:val="002060"/>
        </w:rPr>
        <w:t xml:space="preserve">, Annex 3 </w:t>
      </w:r>
      <w:r w:rsidR="006B2CAC" w:rsidRPr="006B2CAC">
        <w:rPr>
          <w:color w:val="002060"/>
        </w:rPr>
        <w:t xml:space="preserve">- https://unece.org/transport/standards/transport/vehicle-regulations </w:t>
      </w:r>
    </w:p>
  </w:footnote>
  <w:footnote w:id="5">
    <w:p w14:paraId="7181F1A7" w14:textId="4F8EA619" w:rsidR="00EE553A" w:rsidRPr="00492DA0" w:rsidRDefault="00EE553A" w:rsidP="00492DA0">
      <w:pPr>
        <w:pStyle w:val="Funotentext"/>
        <w:widowControl w:val="0"/>
        <w:tabs>
          <w:tab w:val="clear" w:pos="1021"/>
          <w:tab w:val="right" w:pos="1020"/>
        </w:tabs>
        <w:rPr>
          <w:iCs/>
          <w:szCs w:val="18"/>
          <w:lang w:val="en-US"/>
        </w:rPr>
      </w:pPr>
      <w:r>
        <w:tab/>
      </w:r>
      <w:r>
        <w:rPr>
          <w:rStyle w:val="Funotenzeichen"/>
        </w:rPr>
        <w:footnoteRef/>
      </w:r>
      <w:r>
        <w:tab/>
      </w:r>
      <w:r w:rsidR="006B2CAC" w:rsidRPr="006B2CAC">
        <w:rPr>
          <w:iCs/>
          <w:color w:val="002060"/>
          <w:szCs w:val="18"/>
          <w:lang w:val="en-US"/>
        </w:rPr>
        <w:t xml:space="preserve">As defined in the Consolidated Resolution on the Construction of Vehicles (R.E.3), document ECE/TRANS/WP.29/78/Rev.7, para. 2 </w:t>
      </w:r>
      <w:r w:rsidR="006B2CAC" w:rsidRPr="006B2CAC">
        <w:rPr>
          <w:iCs/>
          <w:color w:val="002060"/>
          <w:szCs w:val="18"/>
        </w:rPr>
        <w:t xml:space="preserve">- </w:t>
      </w:r>
      <w:r w:rsidR="006B2CAC" w:rsidRPr="006B2CAC">
        <w:rPr>
          <w:color w:val="002060"/>
        </w:rPr>
        <w:t>https://unece.org/transport/standards/transport/vehicle-regulations-wp29/resolutions</w:t>
      </w:r>
    </w:p>
  </w:footnote>
  <w:footnote w:id="6">
    <w:p w14:paraId="21208C61" w14:textId="77777777" w:rsidR="00EE553A" w:rsidRPr="00396B26" w:rsidRDefault="00EE553A">
      <w:pPr>
        <w:pStyle w:val="Funotentext"/>
      </w:pPr>
      <w:r>
        <w:tab/>
      </w:r>
      <w:r>
        <w:rPr>
          <w:rStyle w:val="Funotenzeichen"/>
        </w:rPr>
        <w:footnoteRef/>
      </w:r>
      <w:r>
        <w:t xml:space="preserve"> </w:t>
      </w:r>
      <w:r>
        <w:tab/>
      </w:r>
      <w:r w:rsidRPr="008A6F2A">
        <w:rPr>
          <w:bCs/>
          <w:szCs w:val="18"/>
          <w:lang w:val="en-US"/>
        </w:rPr>
        <w:t>Unrelated to type approval, Contracting Parties may specify in which languages the text shall be provided with each vehicle placed on the market at the point of sale within their territory.</w:t>
      </w:r>
    </w:p>
  </w:footnote>
  <w:footnote w:id="7">
    <w:p w14:paraId="0076CCC6" w14:textId="77777777" w:rsidR="00EE553A" w:rsidRDefault="00EE553A" w:rsidP="0006039D">
      <w:pPr>
        <w:pStyle w:val="Funotentext"/>
        <w:widowControl w:val="0"/>
        <w:tabs>
          <w:tab w:val="clear" w:pos="1021"/>
          <w:tab w:val="right" w:pos="1020"/>
        </w:tabs>
      </w:pPr>
      <w:r>
        <w:tab/>
      </w:r>
      <w:r>
        <w:rPr>
          <w:rStyle w:val="Funotenzeichen"/>
        </w:rPr>
        <w:footnoteRef/>
      </w:r>
      <w:r>
        <w:tab/>
      </w:r>
      <w:r w:rsidRPr="00756CE6">
        <w:t>Distinguishing number of the country which has granted/extended/refused/withdrawn approval (see approval provisions in the Regulation).</w:t>
      </w:r>
    </w:p>
  </w:footnote>
  <w:footnote w:id="8">
    <w:p w14:paraId="689A6CB8" w14:textId="77777777" w:rsidR="00EE553A" w:rsidRDefault="00EE553A" w:rsidP="0006039D">
      <w:pPr>
        <w:pStyle w:val="Funotentext"/>
        <w:widowControl w:val="0"/>
        <w:tabs>
          <w:tab w:val="clear" w:pos="1021"/>
          <w:tab w:val="right" w:pos="1020"/>
        </w:tabs>
      </w:pPr>
      <w:r>
        <w:tab/>
      </w:r>
      <w:r>
        <w:rPr>
          <w:rStyle w:val="Funotenzeichen"/>
        </w:rPr>
        <w:footnoteRef/>
      </w:r>
      <w:r>
        <w:tab/>
      </w:r>
      <w:r w:rsidRPr="007E494C">
        <w:t>Strike out what does not apply.</w:t>
      </w:r>
    </w:p>
  </w:footnote>
  <w:footnote w:id="9">
    <w:p w14:paraId="1E732E96" w14:textId="77777777" w:rsidR="00EE553A" w:rsidRPr="00D81F4A" w:rsidRDefault="00EE553A" w:rsidP="004B33B3">
      <w:pPr>
        <w:pStyle w:val="Funotentext"/>
        <w:widowControl w:val="0"/>
        <w:tabs>
          <w:tab w:val="clear" w:pos="1021"/>
          <w:tab w:val="right" w:pos="1020"/>
        </w:tabs>
      </w:pPr>
      <w:r>
        <w:tab/>
      </w:r>
      <w:r>
        <w:rPr>
          <w:rStyle w:val="Funotenzeichen"/>
        </w:rPr>
        <w:footnoteRef/>
      </w:r>
      <w:r>
        <w:tab/>
        <w:t>The second number is given merely as an example.</w:t>
      </w:r>
    </w:p>
  </w:footnote>
  <w:footnote w:id="10">
    <w:p w14:paraId="76C6C7D4" w14:textId="0232B68B" w:rsidR="00EE553A" w:rsidRPr="00D81F4A" w:rsidRDefault="00EE553A" w:rsidP="000427E7">
      <w:pPr>
        <w:pStyle w:val="Funotentext"/>
        <w:widowControl w:val="0"/>
        <w:tabs>
          <w:tab w:val="clear" w:pos="1021"/>
          <w:tab w:val="right" w:pos="1020"/>
        </w:tabs>
      </w:pPr>
      <w:r>
        <w:tab/>
      </w:r>
      <w:r>
        <w:rPr>
          <w:rStyle w:val="Funotenzeichen"/>
        </w:rPr>
        <w:footnoteRef/>
      </w:r>
      <w:r>
        <w:tab/>
      </w:r>
      <w:r w:rsidRPr="00591C39">
        <w:t xml:space="preserve">The procedure is described in Annex 1 and its Appendices 1, 2 and 3 to the Consolidated Resolution on the Construction of Vehicles (R.E.3) </w:t>
      </w:r>
      <w:r w:rsidR="00CE79C8">
        <w:rPr>
          <w:iCs/>
          <w:color w:val="002060"/>
          <w:szCs w:val="18"/>
          <w:lang w:val="en-US"/>
        </w:rPr>
        <w:t>(</w:t>
      </w:r>
      <w:r w:rsidR="00CE79C8" w:rsidRPr="006B2CAC">
        <w:rPr>
          <w:iCs/>
          <w:color w:val="002060"/>
          <w:szCs w:val="18"/>
          <w:lang w:val="en-US"/>
        </w:rPr>
        <w:t xml:space="preserve">document ECE/TRANS/WP.29/78/Rev.7 </w:t>
      </w:r>
      <w:r w:rsidR="00CE79C8" w:rsidRPr="006B2CAC">
        <w:rPr>
          <w:iCs/>
          <w:color w:val="002060"/>
          <w:szCs w:val="18"/>
        </w:rPr>
        <w:t xml:space="preserve">- </w:t>
      </w:r>
      <w:r w:rsidR="00CE79C8" w:rsidRPr="006B2CAC">
        <w:rPr>
          <w:color w:val="002060"/>
        </w:rPr>
        <w:t>https://unece.org/transport/standards/transport/vehicle-regulations-wp29/resolutions</w:t>
      </w:r>
      <w:r w:rsidR="00CE79C8">
        <w:rPr>
          <w:color w:val="00206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70D597" w14:textId="77777777" w:rsidR="00EE553A" w:rsidRPr="00815388" w:rsidRDefault="00EE553A" w:rsidP="00186F33">
    <w:pPr>
      <w:pStyle w:val="Kopfzeile"/>
      <w:pBdr>
        <w:bottom w:val="none" w:sz="0" w:space="0" w:color="auto"/>
      </w:pBd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5736D1" w14:textId="77777777" w:rsidR="00EE553A" w:rsidRDefault="00EE553A" w:rsidP="00647C80">
    <w:pPr>
      <w:pStyle w:val="Kopfzeile"/>
      <w:pBdr>
        <w:bottom w:val="single" w:sz="4" w:space="1" w:color="auto"/>
      </w:pBdr>
      <w:jc w:val="right"/>
    </w:pPr>
    <w:r>
      <w:t>E/ECE/324/Rev.1/Add.15/Rev.10</w:t>
    </w:r>
    <w:r>
      <w:br/>
      <w:t>E/ECE/TRANS/505/Rev.1/Add.15/Rev.10</w:t>
    </w:r>
    <w:r>
      <w:br/>
      <w:t>Annex 15</w:t>
    </w:r>
  </w:p>
  <w:p w14:paraId="68DEDDFE" w14:textId="77777777" w:rsidR="00EE553A" w:rsidRPr="00762BEB" w:rsidRDefault="00EE553A" w:rsidP="00647C80">
    <w:pPr>
      <w:pStyle w:val="Kopfzeile"/>
      <w:pBdr>
        <w:bottom w:val="none" w:sz="0" w:space="0" w:color="auto"/>
      </w:pBdr>
      <w:jc w:val="right"/>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A0E900" w14:textId="77777777" w:rsidR="00EE553A" w:rsidRPr="00815388" w:rsidRDefault="00EE553A" w:rsidP="003874B5">
    <w:pPr>
      <w:pStyle w:val="Kopfzeile"/>
      <w:jc w:val="right"/>
    </w:pPr>
    <w:r>
      <w:t xml:space="preserve">E/ECE/324/Rev.1/Add.15/Rev.8 </w:t>
    </w:r>
    <w:r>
      <w:br/>
      <w:t>E/ECE/TRANS/505/Rev.1/Add.15/Rev.8</w:t>
    </w:r>
    <w:r>
      <w:br/>
      <w:t xml:space="preserve">Annex 15 </w:t>
    </w:r>
  </w:p>
  <w:p w14:paraId="201757E1" w14:textId="77777777" w:rsidR="00EE553A" w:rsidRPr="00370207" w:rsidRDefault="00EE553A" w:rsidP="005A0AA1">
    <w:pPr>
      <w:pStyle w:val="Kopfzeile"/>
      <w:pBdr>
        <w:bottom w:val="none" w:sz="0" w:space="0" w:color="auto"/>
      </w:pBdr>
      <w:jc w:val="right"/>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35E559" w14:textId="77777777" w:rsidR="00EE553A" w:rsidRDefault="00EE553A" w:rsidP="00647C80">
    <w:pPr>
      <w:pStyle w:val="Kopfzeile"/>
      <w:pBdr>
        <w:bottom w:val="single" w:sz="4" w:space="1" w:color="auto"/>
      </w:pBdr>
    </w:pPr>
    <w:r>
      <w:t>E/ECE/324/Rev.1/Add.15/Rev.10</w:t>
    </w:r>
    <w:r>
      <w:br/>
      <w:t>E/ECE/TRANS/505/Rev.1/Add.15/Rev.10Annex 16</w:t>
    </w:r>
  </w:p>
  <w:p w14:paraId="11AC5EB4" w14:textId="77777777" w:rsidR="00EE553A" w:rsidRPr="006000A0" w:rsidRDefault="00EE553A" w:rsidP="00647C80">
    <w:r>
      <w:rPr>
        <w:b/>
        <w:noProof/>
        <w:sz w:val="18"/>
      </w:rPr>
      <mc:AlternateContent>
        <mc:Choice Requires="wps">
          <w:drawing>
            <wp:anchor distT="0" distB="0" distL="114300" distR="114300" simplePos="0" relativeHeight="251659776" behindDoc="0" locked="0" layoutInCell="1" allowOverlap="1" wp14:anchorId="5E757833" wp14:editId="5B913263">
              <wp:simplePos x="0" y="0"/>
              <wp:positionH relativeFrom="margin">
                <wp:posOffset>-748665</wp:posOffset>
              </wp:positionH>
              <wp:positionV relativeFrom="margin">
                <wp:posOffset>1270</wp:posOffset>
              </wp:positionV>
              <wp:extent cx="222885" cy="5567680"/>
              <wp:effectExtent l="0" t="0" r="5715" b="0"/>
              <wp:wrapNone/>
              <wp:docPr id="8"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885" cy="55676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90EEEAF" w14:textId="77777777" w:rsidR="00EE553A" w:rsidRPr="00231F38" w:rsidRDefault="00EE553A" w:rsidP="00E86231">
                          <w:pPr>
                            <w:pStyle w:val="Fuzeile"/>
                          </w:pPr>
                          <w:r>
                            <w:rPr>
                              <w:rStyle w:val="Seitenzahl"/>
                            </w:rPr>
                            <w:fldChar w:fldCharType="begin"/>
                          </w:r>
                          <w:r>
                            <w:rPr>
                              <w:rStyle w:val="Seitenzahl"/>
                            </w:rPr>
                            <w:instrText xml:space="preserve"> PAGE </w:instrText>
                          </w:r>
                          <w:r>
                            <w:rPr>
                              <w:rStyle w:val="Seitenzahl"/>
                            </w:rPr>
                            <w:fldChar w:fldCharType="separate"/>
                          </w:r>
                          <w:r>
                            <w:rPr>
                              <w:rStyle w:val="Seitenzahl"/>
                              <w:noProof/>
                            </w:rPr>
                            <w:t>94</w:t>
                          </w:r>
                          <w:r>
                            <w:rPr>
                              <w:rStyle w:val="Seitenzahl"/>
                            </w:rPr>
                            <w:fldChar w:fldCharType="end"/>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757833" id="_x0000_t202" coordsize="21600,21600" o:spt="202" path="m,l,21600r21600,l21600,xe">
              <v:stroke joinstyle="miter"/>
              <v:path gradientshapeok="t" o:connecttype="rect"/>
            </v:shapetype>
            <v:shape id="Text Box 48" o:spid="_x0000_s1048" type="#_x0000_t202" style="position:absolute;margin-left:-58.95pt;margin-top:.1pt;width:17.55pt;height:438.4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" stroked="f">
              <v:textbox style="layout-flow:vertical" inset="0,0,0,0">
                <w:txbxContent>
                  <w:p w14:paraId="090EEEAF" w14:textId="77777777" w:rsidR="00EE553A" w:rsidRPr="00231F38" w:rsidRDefault="00EE553A" w:rsidP="00E86231">
                    <w:pPr>
                      <w:pStyle w:val="Fuzeile"/>
                    </w:pPr>
                    <w:r>
                      <w:rPr>
                        <w:rStyle w:val="Seitenzahl"/>
                      </w:rPr>
                      <w:fldChar w:fldCharType="begin"/>
                    </w:r>
                    <w:r>
                      <w:rPr>
                        <w:rStyle w:val="Seitenzahl"/>
                      </w:rPr>
                      <w:instrText xml:space="preserve"> PAGE </w:instrText>
                    </w:r>
                    <w:r>
                      <w:rPr>
                        <w:rStyle w:val="Seitenzahl"/>
                      </w:rPr>
                      <w:fldChar w:fldCharType="separate"/>
                    </w:r>
                    <w:r>
                      <w:rPr>
                        <w:rStyle w:val="Seitenzahl"/>
                        <w:noProof/>
                      </w:rPr>
                      <w:t>94</w:t>
                    </w:r>
                    <w:r>
                      <w:rPr>
                        <w:rStyle w:val="Seitenzahl"/>
                      </w:rPr>
                      <w:fldChar w:fldCharType="end"/>
                    </w:r>
                  </w:p>
                </w:txbxContent>
              </v:textbox>
              <w10:wrap anchorx="margin" anchory="margin"/>
            </v:shape>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AAAE08" w14:textId="77777777" w:rsidR="00EE553A" w:rsidRPr="00C62241" w:rsidRDefault="00EE553A" w:rsidP="00C62241">
    <w:r>
      <w:rPr>
        <w:noProof/>
      </w:rPr>
      <mc:AlternateContent>
        <mc:Choice Requires="wps">
          <w:drawing>
            <wp:anchor distT="0" distB="0" distL="114300" distR="114300" simplePos="0" relativeHeight="251661824" behindDoc="0" locked="0" layoutInCell="1" allowOverlap="1" wp14:anchorId="6C46F573" wp14:editId="794335C9">
              <wp:simplePos x="0" y="0"/>
              <wp:positionH relativeFrom="margin">
                <wp:posOffset>-335585</wp:posOffset>
              </wp:positionH>
              <wp:positionV relativeFrom="margin">
                <wp:align>top</wp:align>
              </wp:positionV>
              <wp:extent cx="318135" cy="6120130"/>
              <wp:effectExtent l="0" t="0" r="5715" b="1397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8135" cy="6120130"/>
                      </a:xfrm>
                      <a:prstGeom prst="rect">
                        <a:avLst/>
                      </a:prstGeom>
                      <a:noFill/>
                      <a:ln w="9525" cap="flat" cmpd="sng" algn="ctr">
                        <a:noFill/>
                        <a:prstDash val="solid"/>
                        <a:round/>
                        <a:headEnd type="none" w="med" len="med"/>
                        <a:tailEnd type="none" w="med" len="med"/>
                      </a:ln>
                    </wps:spPr>
                    <wps:txbx>
                      <w:txbxContent>
                        <w:p w14:paraId="747C33A2" w14:textId="77777777" w:rsidR="00EE553A" w:rsidRPr="00762BEB" w:rsidRDefault="00EE553A" w:rsidP="00C62241">
                          <w:pPr>
                            <w:pStyle w:val="Fuzeile"/>
                            <w:tabs>
                              <w:tab w:val="right" w:pos="9638"/>
                            </w:tabs>
                            <w:jc w:val="right"/>
                            <w:rPr>
                              <w:b/>
                              <w:sz w:val="18"/>
                            </w:rPr>
                          </w:pPr>
                        </w:p>
                        <w:p w14:paraId="5BD5BC85" w14:textId="77777777" w:rsidR="00EE553A" w:rsidRPr="00762BEB" w:rsidRDefault="00EE553A" w:rsidP="00C62241">
                          <w:pPr>
                            <w:pStyle w:val="Fuzeile"/>
                            <w:tabs>
                              <w:tab w:val="right" w:pos="9638"/>
                            </w:tabs>
                            <w:jc w:val="right"/>
                            <w:rPr>
                              <w:b/>
                              <w:sz w:val="18"/>
                            </w:rPr>
                          </w:pPr>
                          <w:r w:rsidRPr="00762BEB">
                            <w:rPr>
                              <w:b/>
                              <w:sz w:val="18"/>
                            </w:rPr>
                            <w:fldChar w:fldCharType="begin"/>
                          </w:r>
                          <w:r w:rsidRPr="00762BEB">
                            <w:rPr>
                              <w:b/>
                              <w:sz w:val="18"/>
                            </w:rPr>
                            <w:instrText xml:space="preserve"> PAGE  \* MERGEFORMAT </w:instrText>
                          </w:r>
                          <w:r w:rsidRPr="00762BEB">
                            <w:rPr>
                              <w:b/>
                              <w:sz w:val="18"/>
                            </w:rPr>
                            <w:fldChar w:fldCharType="separate"/>
                          </w:r>
                          <w:r>
                            <w:rPr>
                              <w:b/>
                              <w:noProof/>
                              <w:sz w:val="18"/>
                            </w:rPr>
                            <w:t>93</w:t>
                          </w:r>
                          <w:r w:rsidRPr="00762BEB">
                            <w:rPr>
                              <w:b/>
                              <w:sz w:val="18"/>
                            </w:rPr>
                            <w:fldChar w:fldCharType="end"/>
                          </w:r>
                        </w:p>
                        <w:p w14:paraId="31AE1F19" w14:textId="77777777" w:rsidR="00EE553A" w:rsidRDefault="00EE553A"/>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C46F573" id="_x0000_t202" coordsize="21600,21600" o:spt="202" path="m,l,21600r21600,l21600,xe">
              <v:stroke joinstyle="miter"/>
              <v:path gradientshapeok="t" o:connecttype="rect"/>
            </v:shapetype>
            <v:shape id="Text Box 12" o:spid="_x0000_s1049" type="#_x0000_t202" style="position:absolute;margin-left:-26.4pt;margin-top:0;width:25.05pt;height:481.9pt;z-index:251661824;visibility:visible;mso-wrap-style:square;mso-width-percent:0;mso-wrap-distance-left:9pt;mso-wrap-distance-top:0;mso-wrap-distance-right:9pt;mso-wrap-distance-bottom:0;mso-position-horizontal:absolute;mso-position-horizontal-relative:margin;mso-position-vertical:top;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" filled="f" stroked="f">
              <v:stroke joinstyle="round"/>
              <v:textbox style="layout-flow:vertical" inset="0,0,0,0">
                <w:txbxContent>
                  <w:p w14:paraId="747C33A2" w14:textId="77777777" w:rsidR="00EE553A" w:rsidRPr="00762BEB" w:rsidRDefault="00EE553A" w:rsidP="00C62241">
                    <w:pPr>
                      <w:pStyle w:val="Fuzeile"/>
                      <w:tabs>
                        <w:tab w:val="right" w:pos="9638"/>
                      </w:tabs>
                      <w:jc w:val="right"/>
                      <w:rPr>
                        <w:b/>
                        <w:sz w:val="18"/>
                      </w:rPr>
                    </w:pPr>
                  </w:p>
                  <w:p w14:paraId="5BD5BC85" w14:textId="77777777" w:rsidR="00EE553A" w:rsidRPr="00762BEB" w:rsidRDefault="00EE553A" w:rsidP="00C62241">
                    <w:pPr>
                      <w:pStyle w:val="Fuzeile"/>
                      <w:tabs>
                        <w:tab w:val="right" w:pos="9638"/>
                      </w:tabs>
                      <w:jc w:val="right"/>
                      <w:rPr>
                        <w:b/>
                        <w:sz w:val="18"/>
                      </w:rPr>
                    </w:pPr>
                    <w:r w:rsidRPr="00762BEB">
                      <w:rPr>
                        <w:b/>
                        <w:sz w:val="18"/>
                      </w:rPr>
                      <w:fldChar w:fldCharType="begin"/>
                    </w:r>
                    <w:r w:rsidRPr="00762BEB">
                      <w:rPr>
                        <w:b/>
                        <w:sz w:val="18"/>
                      </w:rPr>
                      <w:instrText xml:space="preserve"> PAGE  \* MERGEFORMAT </w:instrText>
                    </w:r>
                    <w:r w:rsidRPr="00762BEB">
                      <w:rPr>
                        <w:b/>
                        <w:sz w:val="18"/>
                      </w:rPr>
                      <w:fldChar w:fldCharType="separate"/>
                    </w:r>
                    <w:r>
                      <w:rPr>
                        <w:b/>
                        <w:noProof/>
                        <w:sz w:val="18"/>
                      </w:rPr>
                      <w:t>93</w:t>
                    </w:r>
                    <w:r w:rsidRPr="00762BEB">
                      <w:rPr>
                        <w:b/>
                        <w:sz w:val="18"/>
                      </w:rPr>
                      <w:fldChar w:fldCharType="end"/>
                    </w:r>
                  </w:p>
                  <w:p w14:paraId="31AE1F19" w14:textId="77777777" w:rsidR="00EE553A" w:rsidRDefault="00EE553A"/>
                </w:txbxContent>
              </v:textbox>
              <w10:wrap anchorx="margin" anchory="margin"/>
            </v:shape>
          </w:pict>
        </mc:Fallback>
      </mc:AlternateContent>
    </w:r>
    <w:r>
      <w:rPr>
        <w:noProof/>
      </w:rPr>
      <mc:AlternateContent>
        <mc:Choice Requires="wps">
          <w:drawing>
            <wp:anchor distT="0" distB="0" distL="114300" distR="114300" simplePos="0" relativeHeight="251660800" behindDoc="0" locked="0" layoutInCell="1" allowOverlap="1" wp14:anchorId="22734759" wp14:editId="3B84E764">
              <wp:simplePos x="0" y="0"/>
              <wp:positionH relativeFrom="page">
                <wp:posOffset>9757715</wp:posOffset>
              </wp:positionH>
              <wp:positionV relativeFrom="margin">
                <wp:align>top</wp:align>
              </wp:positionV>
              <wp:extent cx="495300" cy="6120130"/>
              <wp:effectExtent l="0" t="0" r="0" b="1397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300" cy="6120130"/>
                      </a:xfrm>
                      <a:prstGeom prst="rect">
                        <a:avLst/>
                      </a:prstGeom>
                      <a:noFill/>
                      <a:ln w="9525" cap="flat" cmpd="sng" algn="ctr">
                        <a:noFill/>
                        <a:prstDash val="solid"/>
                        <a:round/>
                        <a:headEnd type="none" w="med" len="med"/>
                        <a:tailEnd type="none" w="med" len="med"/>
                      </a:ln>
                    </wps:spPr>
                    <wps:txbx>
                      <w:txbxContent>
                        <w:p w14:paraId="12644C52" w14:textId="77777777" w:rsidR="00EE553A" w:rsidRDefault="00EE553A" w:rsidP="00C62241">
                          <w:pPr>
                            <w:pStyle w:val="Kopfzeile"/>
                            <w:pBdr>
                              <w:bottom w:val="single" w:sz="4" w:space="1" w:color="auto"/>
                            </w:pBdr>
                            <w:jc w:val="right"/>
                          </w:pPr>
                          <w:r>
                            <w:t xml:space="preserve">E/ECE/324/Rev.1/Add.15/Rev.10 </w:t>
                          </w:r>
                          <w:r>
                            <w:br/>
                            <w:t>E/ECE/TRANS/505/Rev.1/Add.15/Rev.10</w:t>
                          </w:r>
                          <w:r>
                            <w:br/>
                            <w:t>Annex 16</w:t>
                          </w:r>
                        </w:p>
                        <w:p w14:paraId="2CD09E10" w14:textId="77777777" w:rsidR="00EE553A" w:rsidRDefault="00EE553A"/>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2734759" id="Text Box 11" o:spid="_x0000_s1050" type="#_x0000_t202" style="position:absolute;margin-left:768.3pt;margin-top:0;width:39pt;height:481.9pt;z-index:251660800;visibility:visible;mso-wrap-style:square;mso-width-percent:0;mso-wrap-distance-left:9pt;mso-wrap-distance-top:0;mso-wrap-distance-right:9pt;mso-wrap-distance-bottom:0;mso-position-horizontal:absolute;mso-position-horizontal-relative:page;mso-position-vertical:top;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" filled="f" stroked="f">
              <v:stroke joinstyle="round"/>
              <v:textbox style="layout-flow:vertical" inset="0,0,0,0">
                <w:txbxContent>
                  <w:p w14:paraId="12644C52" w14:textId="77777777" w:rsidR="00EE553A" w:rsidRDefault="00EE553A" w:rsidP="00C62241">
                    <w:pPr>
                      <w:pStyle w:val="Kopfzeile"/>
                      <w:pBdr>
                        <w:bottom w:val="single" w:sz="4" w:space="1" w:color="auto"/>
                      </w:pBdr>
                      <w:jc w:val="right"/>
                    </w:pPr>
                    <w:r>
                      <w:t xml:space="preserve">E/ECE/324/Rev.1/Add.15/Rev.10 </w:t>
                    </w:r>
                    <w:r>
                      <w:br/>
                      <w:t>E/ECE/TRANS/505/Rev.1/Add.15/Rev.10</w:t>
                    </w:r>
                    <w:r>
                      <w:br/>
                      <w:t>Annex 16</w:t>
                    </w:r>
                  </w:p>
                  <w:p w14:paraId="2CD09E10" w14:textId="77777777" w:rsidR="00EE553A" w:rsidRDefault="00EE553A"/>
                </w:txbxContent>
              </v:textbox>
              <w10:wrap anchorx="page" anchory="margin"/>
            </v:shape>
          </w:pict>
        </mc:Fallback>
      </mc:AlternateConten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C361C4" w14:textId="77777777" w:rsidR="00EE553A" w:rsidRPr="00815388" w:rsidRDefault="00EE553A" w:rsidP="00AD2D4F">
    <w:pPr>
      <w:pStyle w:val="Kopfzeile"/>
    </w:pPr>
    <w:r>
      <w:t xml:space="preserve">E/ECE/324/Rev.1/Add.15/Rev.7 </w:t>
    </w:r>
    <w:r>
      <w:br/>
      <w:t>E/ECE/TRANS/505/Rev.1/Add.15/Rev.7</w:t>
    </w:r>
    <w:r>
      <w:br/>
      <w:t>Annex 15 – Appendix 2</w:t>
    </w:r>
  </w:p>
  <w:p w14:paraId="638A8B9F" w14:textId="77777777" w:rsidR="00EE553A" w:rsidRPr="00370207" w:rsidRDefault="00EE553A" w:rsidP="005A0AA1">
    <w:pPr>
      <w:pStyle w:val="Kopfzeile"/>
      <w:pBdr>
        <w:bottom w:val="none" w:sz="0" w:space="0" w:color="auto"/>
      </w:pBdr>
      <w:jc w:val="right"/>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05AE5" w14:textId="77777777" w:rsidR="00EE553A" w:rsidRDefault="00EE553A" w:rsidP="00A80649">
    <w:pPr>
      <w:pStyle w:val="Kopfzeile"/>
      <w:pBdr>
        <w:bottom w:val="single" w:sz="4" w:space="1" w:color="auto"/>
      </w:pBdr>
    </w:pPr>
    <w:r>
      <w:t>E/ECE/324/Rev.1/Add.15/Rev.10</w:t>
    </w:r>
    <w:r>
      <w:br/>
      <w:t>E/ECE/TRANS/505/Rev.1/Add.15/Rev.10</w:t>
    </w:r>
    <w:r>
      <w:br/>
      <w:t>Annex 17</w:t>
    </w:r>
  </w:p>
  <w:p w14:paraId="674BC61A" w14:textId="77777777" w:rsidR="00EE553A" w:rsidRPr="006000A0" w:rsidRDefault="00EE553A" w:rsidP="00A80649">
    <w:pPr>
      <w:pStyle w:val="Kopfzeile"/>
      <w:pBdr>
        <w:bottom w:val="none" w:sz="0" w:space="0" w:color="auto"/>
      </w:pBd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616D9D" w14:textId="77777777" w:rsidR="00EE553A" w:rsidRPr="00815388" w:rsidRDefault="00EE553A" w:rsidP="001029D7">
    <w:pPr>
      <w:pStyle w:val="Kopfzeile"/>
      <w:pBdr>
        <w:bottom w:val="single" w:sz="2" w:space="1" w:color="auto"/>
      </w:pBdr>
      <w:jc w:val="right"/>
    </w:pPr>
    <w:r>
      <w:t>E/ECE/324/Rev.1/Add.15/Rev.10</w:t>
    </w:r>
    <w:r>
      <w:br/>
      <w:t>E/ECE/TRANS/505/Rev.1/Add.15/Rev.10</w:t>
    </w:r>
    <w:r>
      <w:br/>
      <w:t>Annex 17</w:t>
    </w:r>
  </w:p>
  <w:p w14:paraId="3BB6EEB6" w14:textId="77777777" w:rsidR="00EE553A" w:rsidRDefault="00EE553A" w:rsidP="001029D7">
    <w:pPr>
      <w:pStyle w:val="Kopfzeile"/>
      <w:pBdr>
        <w:bottom w:val="none" w:sz="0" w:space="0" w:color="auto"/>
      </w:pBdr>
      <w:jc w:val="right"/>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4CE1DE" w14:textId="77777777" w:rsidR="00EE553A" w:rsidRPr="00815388" w:rsidRDefault="00EE553A" w:rsidP="00DD5B8B">
    <w:pPr>
      <w:pStyle w:val="Kopfzeile"/>
      <w:jc w:val="right"/>
    </w:pPr>
    <w:r>
      <w:t xml:space="preserve">E/ECE/324/Rev.1/Add.15/Rev.8 </w:t>
    </w:r>
    <w:r>
      <w:br/>
      <w:t>E/ECE/TRANS/505/Rev.1/Add.15/Rev.8</w:t>
    </w:r>
    <w:r>
      <w:br/>
      <w:t>Annex 17</w:t>
    </w:r>
  </w:p>
  <w:p w14:paraId="4881E155" w14:textId="77777777" w:rsidR="00EE553A" w:rsidRPr="00370207" w:rsidRDefault="00EE553A" w:rsidP="005A0AA1">
    <w:pPr>
      <w:pStyle w:val="Kopfzeile"/>
      <w:pBdr>
        <w:bottom w:val="none" w:sz="0" w:space="0" w:color="auto"/>
      </w:pBdr>
      <w:jc w:val="right"/>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969AD" w14:textId="77777777" w:rsidR="00EE553A" w:rsidRDefault="00EE553A" w:rsidP="00A80649">
    <w:pPr>
      <w:pStyle w:val="Kopfzeile"/>
      <w:pBdr>
        <w:bottom w:val="single" w:sz="4" w:space="1" w:color="auto"/>
      </w:pBdr>
    </w:pPr>
    <w:r>
      <w:t>E/ECE/324/Rev.1/Add.15/Rev.10</w:t>
    </w:r>
    <w:r>
      <w:br/>
      <w:t>E/ECE/TRANS/505/Rev.1/Add.15/Rev.10</w:t>
    </w:r>
    <w:r>
      <w:br/>
      <w:t>Annex 17 – Appendix 1</w:t>
    </w:r>
  </w:p>
  <w:p w14:paraId="55E8163F" w14:textId="77777777" w:rsidR="00EE553A" w:rsidRPr="00815388" w:rsidRDefault="00EE553A" w:rsidP="00A80649">
    <w:pPr>
      <w:pStyle w:val="Kopfzeile"/>
      <w:pBdr>
        <w:bottom w:val="none" w:sz="0" w:space="0" w:color="auto"/>
      </w:pBd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7B5BD3" w14:textId="77777777" w:rsidR="00EE553A" w:rsidRPr="00762BEB" w:rsidRDefault="00EE553A" w:rsidP="00891924">
    <w:pPr>
      <w:pStyle w:val="Kopfzeile"/>
      <w:pBdr>
        <w:bottom w:val="single" w:sz="2" w:space="1" w:color="auto"/>
      </w:pBdr>
      <w:jc w:val="right"/>
    </w:pPr>
    <w:r>
      <w:t>E/ECE/324/Rev.1/Add.15/Rev.10</w:t>
    </w:r>
    <w:r>
      <w:br/>
      <w:t>E/ECE/TRANS/505/Rev.1/Add.15/Rev.10</w:t>
    </w:r>
    <w:r>
      <w:br/>
      <w:t>Annex 17 – Appendix 1</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7CE5C3" w14:textId="77777777" w:rsidR="00EE553A" w:rsidRPr="00815388" w:rsidRDefault="00EE553A" w:rsidP="00196B5A">
    <w:pPr>
      <w:pStyle w:val="Kopfzeile"/>
    </w:pPr>
    <w:r>
      <w:t xml:space="preserve">E/ECE/324/Rev.1/Add.15/Rev.8 </w:t>
    </w:r>
    <w:r>
      <w:br/>
      <w:t>E/ECE/TRANS/505/Rev.1/Add.15/Rev.8</w:t>
    </w:r>
    <w:r>
      <w:br/>
      <w:t xml:space="preserve">Annex </w:t>
    </w:r>
    <w:proofErr w:type="gramStart"/>
    <w:r>
      <w:t>1B</w:t>
    </w:r>
    <w:proofErr w:type="gramEnd"/>
  </w:p>
  <w:p w14:paraId="60874553" w14:textId="77777777" w:rsidR="00EE553A" w:rsidRPr="00370207" w:rsidRDefault="00EE553A" w:rsidP="005A0AA1">
    <w:pPr>
      <w:pStyle w:val="Kopfzeile"/>
      <w:pBdr>
        <w:bottom w:val="none" w:sz="0" w:space="0" w:color="auto"/>
      </w:pBdr>
      <w:jc w:val="right"/>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0D2FD9" w14:textId="77777777" w:rsidR="00EE553A" w:rsidRPr="00815388" w:rsidRDefault="00EE553A" w:rsidP="00AA543F">
    <w:pPr>
      <w:pStyle w:val="Kopfzeile"/>
      <w:jc w:val="right"/>
    </w:pPr>
    <w:r>
      <w:t xml:space="preserve">E/ECE/324/Rev.1/Add.15/Rev.8 </w:t>
    </w:r>
    <w:r>
      <w:br/>
      <w:t>E/ECE/TRANS/505/Rev.1/Add.15/Rev.8</w:t>
    </w:r>
    <w:r>
      <w:br/>
      <w:t>Annex 17 – Appendix 1</w:t>
    </w:r>
  </w:p>
  <w:p w14:paraId="5FF177AA" w14:textId="77777777" w:rsidR="00EE553A" w:rsidRPr="00370207" w:rsidRDefault="00EE553A" w:rsidP="005A0AA1">
    <w:pPr>
      <w:pStyle w:val="Kopfzeile"/>
      <w:pBdr>
        <w:bottom w:val="none" w:sz="0" w:space="0" w:color="auto"/>
      </w:pBdr>
      <w:jc w:val="right"/>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F19DA3" w14:textId="77777777" w:rsidR="00EE553A" w:rsidRDefault="00EE553A" w:rsidP="00856550">
    <w:pPr>
      <w:pStyle w:val="Kopfzeile"/>
      <w:pBdr>
        <w:bottom w:val="single" w:sz="2" w:space="1" w:color="auto"/>
      </w:pBdr>
    </w:pPr>
    <w:r>
      <w:t>E/ECE/324/Rev.1/Add.15/Rev.10</w:t>
    </w:r>
    <w:r>
      <w:br/>
      <w:t>E/ECE/TRANS/505/Rev.1/Add.15/Rev.10</w:t>
    </w:r>
    <w:r>
      <w:br/>
      <w:t>Annex 17 – Appendix 2</w:t>
    </w:r>
  </w:p>
  <w:p w14:paraId="0E3969C2" w14:textId="77777777" w:rsidR="00EE553A" w:rsidRPr="00815388" w:rsidRDefault="00EE553A" w:rsidP="00856550">
    <w:pPr>
      <w:pStyle w:val="Kopfzeile"/>
      <w:pBdr>
        <w:bottom w:val="none" w:sz="0" w:space="0" w:color="auto"/>
      </w:pBd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B89E5E" w14:textId="77777777" w:rsidR="00EE553A" w:rsidRDefault="00EE553A" w:rsidP="00B204CA">
    <w:pPr>
      <w:pStyle w:val="Kopfzeile"/>
      <w:pBdr>
        <w:bottom w:val="single" w:sz="2" w:space="1" w:color="auto"/>
      </w:pBdr>
      <w:jc w:val="right"/>
    </w:pPr>
    <w:r>
      <w:t>E/ECE/324/Rev.1/Add.15/Rev.10</w:t>
    </w:r>
    <w:r>
      <w:br/>
      <w:t>E/ECE/TRANS/505/Rev.1/Add.15/Rev.10</w:t>
    </w:r>
    <w:r>
      <w:br/>
      <w:t>Annex 17 – Appendix 2</w:t>
    </w:r>
  </w:p>
  <w:p w14:paraId="72A0316B" w14:textId="77777777" w:rsidR="00EE553A" w:rsidRPr="00762BEB" w:rsidRDefault="00EE553A" w:rsidP="00B204CA">
    <w:pPr>
      <w:pStyle w:val="Kopfzeile"/>
      <w:pBdr>
        <w:bottom w:val="none" w:sz="0" w:space="0" w:color="auto"/>
      </w:pBdr>
      <w:jc w:val="right"/>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7D6150" w14:textId="77777777" w:rsidR="00EE553A" w:rsidRPr="00815388" w:rsidRDefault="00EE553A" w:rsidP="00773229">
    <w:pPr>
      <w:pStyle w:val="Kopfzeile"/>
      <w:jc w:val="right"/>
    </w:pPr>
    <w:r>
      <w:t>E/ECE/324/Rev.1/Add.15/Rev.8</w:t>
    </w:r>
    <w:r>
      <w:br/>
      <w:t>E/ECE/TRANS/505/Rev.1/Add.15/Rev.8</w:t>
    </w:r>
    <w:r>
      <w:br/>
      <w:t>Annex 17 – Appendix 2</w:t>
    </w:r>
  </w:p>
  <w:p w14:paraId="3A0B3193" w14:textId="77777777" w:rsidR="00EE553A" w:rsidRPr="00370207" w:rsidRDefault="00EE553A" w:rsidP="00773229">
    <w:pPr>
      <w:pStyle w:val="Kopfzeile"/>
      <w:pBdr>
        <w:bottom w:val="none" w:sz="0" w:space="0" w:color="auto"/>
      </w:pBdr>
      <w:jc w:val="right"/>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8EA569" w14:textId="77777777" w:rsidR="00EE553A" w:rsidRDefault="00EE553A" w:rsidP="001029D7">
    <w:pPr>
      <w:pStyle w:val="Kopfzeile"/>
      <w:pBdr>
        <w:bottom w:val="single" w:sz="4" w:space="1" w:color="auto"/>
      </w:pBdr>
    </w:pPr>
    <w:r>
      <w:t>E/ECE/324/</w:t>
    </w:r>
    <w:r w:rsidR="00287B2C">
      <w:t>Rev.1/</w:t>
    </w:r>
    <w:r>
      <w:t>Add.15/Rev.10</w:t>
    </w:r>
    <w:r>
      <w:br/>
      <w:t>E/ECE/TRANS/505/</w:t>
    </w:r>
    <w:r w:rsidR="00287B2C">
      <w:t>Rev.1/</w:t>
    </w:r>
    <w:r>
      <w:t>Add.15/Rev.10</w:t>
    </w:r>
    <w:r>
      <w:br/>
      <w:t>Annex 17 – Appendix 3</w:t>
    </w:r>
  </w:p>
  <w:p w14:paraId="686C84E2" w14:textId="77777777" w:rsidR="00EE553A" w:rsidRPr="00815388" w:rsidRDefault="00EE553A" w:rsidP="001029D7">
    <w:pPr>
      <w:pStyle w:val="Kopfzeile"/>
      <w:pBdr>
        <w:bottom w:val="none" w:sz="0" w:space="0" w:color="auto"/>
      </w:pBdr>
    </w:pP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02FFCC" w14:textId="77777777" w:rsidR="00EE553A" w:rsidRDefault="00EE553A" w:rsidP="001029D7">
    <w:pPr>
      <w:pStyle w:val="Kopfzeile"/>
      <w:pBdr>
        <w:bottom w:val="single" w:sz="4" w:space="1" w:color="auto"/>
      </w:pBdr>
      <w:jc w:val="right"/>
    </w:pPr>
    <w:r>
      <w:t>E/ECE/324/Rev.1/Add.15/Rev.10</w:t>
    </w:r>
    <w:r>
      <w:br/>
      <w:t>E/ECE/TRANS/505/Rev.1/Add.15/Rev.10</w:t>
    </w:r>
    <w:r>
      <w:br/>
      <w:t>Annex 17 – Appendix 3</w:t>
    </w:r>
  </w:p>
  <w:p w14:paraId="5F1BF8D8" w14:textId="77777777" w:rsidR="00EE553A" w:rsidRPr="00762BEB" w:rsidRDefault="00EE553A" w:rsidP="001029D7">
    <w:pPr>
      <w:pStyle w:val="Kopfzeile"/>
      <w:pBdr>
        <w:bottom w:val="none" w:sz="0" w:space="0" w:color="auto"/>
      </w:pBdr>
      <w:jc w:val="right"/>
    </w:pP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0B8069" w14:textId="77777777" w:rsidR="00EE553A" w:rsidRPr="00815388" w:rsidRDefault="00EE553A" w:rsidP="00C0673A">
    <w:pPr>
      <w:pStyle w:val="Kopfzeile"/>
    </w:pPr>
    <w:r>
      <w:t xml:space="preserve">E/ECE/324/Rev.1/Add.15/Rev.8 </w:t>
    </w:r>
    <w:r>
      <w:br/>
      <w:t>E/ECE/TRANS/505/Rev.1/Add.15/Rev.8</w:t>
    </w:r>
    <w:r>
      <w:br/>
      <w:t>Annex 17 – Appendix 3</w:t>
    </w:r>
  </w:p>
  <w:p w14:paraId="354A202D" w14:textId="77777777" w:rsidR="00EE553A" w:rsidRPr="00370207" w:rsidRDefault="00EE553A" w:rsidP="005A0AA1">
    <w:pPr>
      <w:pStyle w:val="Kopfzeile"/>
      <w:pBdr>
        <w:bottom w:val="none" w:sz="0" w:space="0" w:color="auto"/>
      </w:pBdr>
      <w:jc w:val="right"/>
    </w:pP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9DEF7C" w14:textId="77777777" w:rsidR="00EE553A" w:rsidRDefault="00EE553A" w:rsidP="00A53B21">
    <w:pPr>
      <w:pStyle w:val="Kopfzeile"/>
      <w:pBdr>
        <w:bottom w:val="single" w:sz="4" w:space="1" w:color="auto"/>
      </w:pBdr>
      <w:tabs>
        <w:tab w:val="left" w:pos="3000"/>
      </w:tabs>
    </w:pPr>
    <w:r>
      <w:t>E/ECE/324/Rev.1/Add.15/Rev.10</w:t>
    </w:r>
    <w:r>
      <w:br/>
      <w:t>E/ECE/TRANS/505/Rev.1/Add.15/Rev.10</w:t>
    </w:r>
    <w:r>
      <w:br/>
      <w:t>Annex 17 – Appendix 4</w:t>
    </w:r>
  </w:p>
  <w:p w14:paraId="6CF95477" w14:textId="77777777" w:rsidR="00EE553A" w:rsidRDefault="00EE553A" w:rsidP="00773229">
    <w:pPr>
      <w:pStyle w:val="Kopfzeile"/>
      <w:pBdr>
        <w:bottom w:val="none" w:sz="0" w:space="0" w:color="auto"/>
      </w:pBdr>
    </w:pP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C17423" w14:textId="77777777" w:rsidR="00EE553A" w:rsidRDefault="00EE553A" w:rsidP="00311898">
    <w:pPr>
      <w:pStyle w:val="Kopfzeile"/>
      <w:pBdr>
        <w:bottom w:val="single" w:sz="4" w:space="1" w:color="auto"/>
      </w:pBdr>
      <w:jc w:val="right"/>
    </w:pPr>
    <w:r>
      <w:t>E/ECE/324/</w:t>
    </w:r>
    <w:r w:rsidR="00287B2C">
      <w:t>Rev.1/</w:t>
    </w:r>
    <w:r>
      <w:t>Add.15/Rev.10</w:t>
    </w:r>
    <w:r>
      <w:br/>
      <w:t>E/ECE/TRANS/505/</w:t>
    </w:r>
    <w:r w:rsidR="00287B2C">
      <w:t>Rev.1/</w:t>
    </w:r>
    <w:r>
      <w:t>Add.15/Rev.10</w:t>
    </w:r>
    <w:r>
      <w:br/>
      <w:t>Annex 17 – Appendix 4</w:t>
    </w:r>
  </w:p>
  <w:p w14:paraId="56914F0F" w14:textId="77777777" w:rsidR="00EE553A" w:rsidRDefault="00EE553A" w:rsidP="00311898">
    <w:pPr>
      <w:pStyle w:val="Kopfzeile"/>
      <w:pBdr>
        <w:bottom w:val="none" w:sz="0" w:space="0" w:color="auto"/>
      </w:pBdr>
      <w:jc w:val="right"/>
    </w:pP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74195C" w14:textId="77777777" w:rsidR="00EE553A" w:rsidRPr="00815388" w:rsidRDefault="00EE553A" w:rsidP="000427E7">
    <w:pPr>
      <w:pStyle w:val="Kopfzeile"/>
      <w:jc w:val="right"/>
    </w:pPr>
    <w:r>
      <w:t xml:space="preserve">E/ECE/324/Rev.1/Add.15/Rev.8 </w:t>
    </w:r>
    <w:r>
      <w:br/>
      <w:t>E/ECE/TRANS/505/Rev.1/Add.15/Rev.8</w:t>
    </w:r>
    <w:r>
      <w:br/>
      <w:t>Annex 17 – Appendix 4</w:t>
    </w:r>
  </w:p>
  <w:p w14:paraId="3DFDBC75" w14:textId="77777777" w:rsidR="00EE553A" w:rsidRPr="00370207" w:rsidRDefault="00EE553A" w:rsidP="005A0AA1">
    <w:pPr>
      <w:pStyle w:val="Kopfzeile"/>
      <w:pBdr>
        <w:bottom w:val="none" w:sz="0" w:space="0" w:color="auto"/>
      </w:pBd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2D0218" w14:textId="77777777" w:rsidR="00EE553A" w:rsidRPr="00815388" w:rsidRDefault="00EE553A" w:rsidP="00A00630">
    <w:pPr>
      <w:pStyle w:val="Kopfzeile"/>
      <w:pBdr>
        <w:bottom w:val="single" w:sz="4" w:space="1" w:color="auto"/>
      </w:pBdr>
    </w:pPr>
    <w:r>
      <w:t>E/ECE/324/Rev.1/Add.15/Rev.10</w:t>
    </w:r>
    <w:r>
      <w:br/>
      <w:t>E/ECE/TRANS/505/Rev.1/Add.15/Rev.10</w:t>
    </w:r>
    <w:r>
      <w:br/>
      <w:t>Annex 8</w:t>
    </w:r>
  </w:p>
  <w:p w14:paraId="35B5FB55" w14:textId="77777777" w:rsidR="00EE553A" w:rsidRPr="00A00630" w:rsidRDefault="00EE553A" w:rsidP="00A00630">
    <w:pPr>
      <w:pStyle w:val="Kopfzeile"/>
      <w:pBdr>
        <w:bottom w:val="none" w:sz="0" w:space="0" w:color="auto"/>
      </w:pBdr>
    </w:pP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A9CF10" w14:textId="77777777" w:rsidR="00EE553A" w:rsidRDefault="00EE553A" w:rsidP="00311898">
    <w:pPr>
      <w:pStyle w:val="Kopfzeile"/>
      <w:pBdr>
        <w:bottom w:val="single" w:sz="4" w:space="1" w:color="auto"/>
      </w:pBdr>
    </w:pPr>
    <w:r>
      <w:t>E/ECE/324/</w:t>
    </w:r>
    <w:r w:rsidR="00287B2C">
      <w:t>Rev.1/</w:t>
    </w:r>
    <w:r>
      <w:t>Add.15/Rev.10</w:t>
    </w:r>
    <w:r>
      <w:br/>
      <w:t>E/ECE/TRANS/505/</w:t>
    </w:r>
    <w:r w:rsidR="00287B2C">
      <w:t>Rev.1/</w:t>
    </w:r>
    <w:r>
      <w:t>Add.15/Rev.10</w:t>
    </w:r>
    <w:r>
      <w:br/>
      <w:t>Annex 17 – Appendix 5</w:t>
    </w:r>
  </w:p>
  <w:p w14:paraId="2B7961CC" w14:textId="77777777" w:rsidR="00EE553A" w:rsidRDefault="00EE553A" w:rsidP="00311898">
    <w:pPr>
      <w:pStyle w:val="Kopfzeile"/>
      <w:pBdr>
        <w:bottom w:val="none" w:sz="0" w:space="0" w:color="auto"/>
      </w:pBdr>
    </w:pP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9BB3CE" w14:textId="77777777" w:rsidR="00EE553A" w:rsidRDefault="00EE553A" w:rsidP="00773229">
    <w:pPr>
      <w:pStyle w:val="Kopfzeile"/>
      <w:pBdr>
        <w:bottom w:val="single" w:sz="4" w:space="1" w:color="auto"/>
      </w:pBdr>
      <w:jc w:val="right"/>
    </w:pPr>
    <w:r>
      <w:t>E/ECE/324/Rev.1/Add.15/Rev.10</w:t>
    </w:r>
    <w:r>
      <w:br/>
      <w:t>E/ECE/TRANS/505/Rev.1/Add.15/Rev.10</w:t>
    </w:r>
    <w:r>
      <w:br/>
      <w:t>Annex 17 – Appendix 5</w:t>
    </w:r>
  </w:p>
  <w:p w14:paraId="414D8F1F" w14:textId="77777777" w:rsidR="00EE553A" w:rsidRDefault="00EE553A" w:rsidP="00773229">
    <w:pPr>
      <w:pStyle w:val="Kopfzeile"/>
      <w:pBdr>
        <w:bottom w:val="none" w:sz="0" w:space="0" w:color="auto"/>
      </w:pBdr>
      <w:jc w:val="right"/>
    </w:pP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9BB8E" w14:textId="77777777" w:rsidR="00EE553A" w:rsidRPr="00815388" w:rsidRDefault="00EE553A" w:rsidP="000427E7">
    <w:pPr>
      <w:pStyle w:val="Kopfzeile"/>
    </w:pPr>
    <w:r>
      <w:t xml:space="preserve">E/ECE/324/Rev.1/Add.15/Rev.8 </w:t>
    </w:r>
    <w:r>
      <w:br/>
      <w:t>E/ECE/TRANS/505/Rev.1/Add.15/Rev.8</w:t>
    </w:r>
    <w:r>
      <w:br/>
      <w:t>Annex 18</w:t>
    </w:r>
  </w:p>
  <w:p w14:paraId="18DD1E97" w14:textId="77777777" w:rsidR="00EE553A" w:rsidRPr="00370207" w:rsidRDefault="00EE553A" w:rsidP="005A0AA1">
    <w:pPr>
      <w:pStyle w:val="Kopfzeile"/>
      <w:pBdr>
        <w:bottom w:val="none" w:sz="0" w:space="0" w:color="auto"/>
      </w:pBdr>
      <w:jc w:val="right"/>
    </w:pP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78828D" w14:textId="77777777" w:rsidR="00EE553A" w:rsidRDefault="00EE553A" w:rsidP="00311898">
    <w:pPr>
      <w:pStyle w:val="Kopfzeile"/>
      <w:pBdr>
        <w:bottom w:val="single" w:sz="4" w:space="1" w:color="auto"/>
      </w:pBdr>
    </w:pPr>
    <w:r>
      <w:t>E/ECE/324/</w:t>
    </w:r>
    <w:r w:rsidR="00287B2C">
      <w:t>Rev.1/</w:t>
    </w:r>
    <w:r>
      <w:t>Add.15/Rev.10</w:t>
    </w:r>
    <w:r>
      <w:br/>
      <w:t>E/ECE/TRANS/505/</w:t>
    </w:r>
    <w:r w:rsidR="00287B2C">
      <w:t>Rev.1/</w:t>
    </w:r>
    <w:r>
      <w:t>Add.15/Rev.10</w:t>
    </w:r>
    <w:r>
      <w:br/>
      <w:t>Annex 18</w:t>
    </w:r>
  </w:p>
  <w:p w14:paraId="0D353E95" w14:textId="77777777" w:rsidR="00EE553A" w:rsidRDefault="00EE553A" w:rsidP="00311898">
    <w:pPr>
      <w:pStyle w:val="Kopfzeile"/>
      <w:pBdr>
        <w:bottom w:val="none" w:sz="0" w:space="0" w:color="auto"/>
      </w:pBdr>
    </w:pP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CE75B9" w14:textId="77777777" w:rsidR="00EE553A" w:rsidRDefault="00EE553A" w:rsidP="00773229">
    <w:pPr>
      <w:pStyle w:val="Kopfzeile"/>
      <w:pBdr>
        <w:bottom w:val="single" w:sz="4" w:space="1" w:color="auto"/>
      </w:pBdr>
      <w:jc w:val="right"/>
    </w:pPr>
    <w:r>
      <w:t>E/ECE/324/Rev.1/Add.15/Rev.10</w:t>
    </w:r>
    <w:r>
      <w:br/>
      <w:t>E/ECE/TRANS/505/Rev.1/Add.15/Rev.10</w:t>
    </w:r>
    <w:r>
      <w:br/>
      <w:t>Annex 18</w:t>
    </w:r>
  </w:p>
  <w:p w14:paraId="7D86F9AB" w14:textId="77777777" w:rsidR="00EE553A" w:rsidRDefault="00EE553A" w:rsidP="00773229">
    <w:pPr>
      <w:pStyle w:val="Kopfzeile"/>
      <w:pBdr>
        <w:bottom w:val="none" w:sz="0" w:space="0" w:color="auto"/>
      </w:pBdr>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BE59FD" w14:textId="77777777" w:rsidR="00EE553A" w:rsidRPr="00815388" w:rsidRDefault="00EE553A" w:rsidP="00A00630">
    <w:pPr>
      <w:pStyle w:val="Kopfzeile"/>
      <w:pBdr>
        <w:bottom w:val="single" w:sz="4" w:space="1" w:color="auto"/>
      </w:pBdr>
      <w:jc w:val="right"/>
    </w:pPr>
    <w:r>
      <w:t xml:space="preserve">E/ECE/324/Rev.1/Add.15/Rev.9 </w:t>
    </w:r>
    <w:r>
      <w:br/>
      <w:t>E/ECE/TRANS/505/Rev.1/Add.15/Rev.9</w:t>
    </w:r>
    <w:r>
      <w:br/>
      <w:t>Annex 8</w:t>
    </w:r>
  </w:p>
  <w:p w14:paraId="2C8EFD2D" w14:textId="77777777" w:rsidR="00EE553A" w:rsidRDefault="00EE553A" w:rsidP="00A00630">
    <w:pPr>
      <w:pStyle w:val="Kopfzeile"/>
      <w:pBdr>
        <w:bottom w:val="none" w:sz="0" w:space="0" w:color="auto"/>
      </w:pBdr>
      <w:jc w:val="righ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E72BA9" w14:textId="77777777" w:rsidR="00EE553A" w:rsidRPr="00815388" w:rsidRDefault="00EE553A" w:rsidP="00B56D4C">
    <w:pPr>
      <w:pStyle w:val="Kopfzeile"/>
      <w:jc w:val="right"/>
    </w:pPr>
    <w:r>
      <w:t xml:space="preserve">E/ECE/324/Rev.1/Add.15/Rev.8 </w:t>
    </w:r>
    <w:r>
      <w:br/>
      <w:t>E/ECE/TRANS/505/Rev.1/Add.15/Rev.8</w:t>
    </w:r>
    <w:r>
      <w:br/>
      <w:t>Annex 8</w:t>
    </w:r>
  </w:p>
  <w:p w14:paraId="3382B12F" w14:textId="77777777" w:rsidR="00EE553A" w:rsidRPr="00370207" w:rsidRDefault="00EE553A" w:rsidP="00B82E5E">
    <w:pPr>
      <w:pStyle w:val="Kopfzeile"/>
      <w:pBdr>
        <w:bottom w:val="none" w:sz="0" w:space="0" w:color="auto"/>
      </w:pBd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34E96D" w14:textId="77777777" w:rsidR="00EE553A" w:rsidRDefault="00EE553A" w:rsidP="00767157">
    <w:pPr>
      <w:pStyle w:val="Kopfzeile"/>
      <w:pBdr>
        <w:bottom w:val="single" w:sz="2" w:space="1" w:color="auto"/>
      </w:pBdr>
    </w:pPr>
    <w:r>
      <w:t>E/ECE/324/Rev.1/Add.15/Rev.10</w:t>
    </w:r>
    <w:r>
      <w:br/>
      <w:t>E/ECE/TRANS/505/Rev.1/Add.15/Rev.10</w:t>
    </w:r>
    <w:r>
      <w:br/>
      <w:t>Annex 14</w:t>
    </w:r>
  </w:p>
  <w:p w14:paraId="2FEBD6FC" w14:textId="77777777" w:rsidR="00EE553A" w:rsidRPr="00815388" w:rsidRDefault="00EE553A" w:rsidP="00767157">
    <w:pPr>
      <w:pStyle w:val="Kopfzeile"/>
      <w:pBdr>
        <w:bottom w:val="none" w:sz="0" w:space="0" w:color="auto"/>
      </w:pBd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BF1918" w14:textId="77777777" w:rsidR="00EE553A" w:rsidRDefault="00EE553A" w:rsidP="00767157">
    <w:pPr>
      <w:pStyle w:val="Kopfzeile"/>
      <w:pBdr>
        <w:bottom w:val="single" w:sz="2" w:space="1" w:color="auto"/>
      </w:pBdr>
      <w:jc w:val="right"/>
    </w:pPr>
    <w:bookmarkStart w:id="0" w:name="_Hlk515640213"/>
    <w:r>
      <w:t>E/ECE/324/Rev.1/Add.15/Rev.10</w:t>
    </w:r>
    <w:r>
      <w:br/>
      <w:t>E/ECE/TRANS/505/Rev.1/Add.15/Rev.10</w:t>
    </w:r>
    <w:r>
      <w:br/>
      <w:t>Annex 14</w:t>
    </w:r>
  </w:p>
  <w:bookmarkEnd w:id="0"/>
  <w:p w14:paraId="4C3288AE" w14:textId="77777777" w:rsidR="00EE553A" w:rsidRPr="00762BEB" w:rsidRDefault="00EE553A" w:rsidP="00767157">
    <w:pPr>
      <w:pStyle w:val="Kopfzeile"/>
      <w:pBdr>
        <w:bottom w:val="none" w:sz="0" w:space="0" w:color="auto"/>
      </w:pBdr>
      <w:jc w:val="righ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E7745" w14:textId="77777777" w:rsidR="00EE553A" w:rsidRPr="00815388" w:rsidRDefault="00EE553A" w:rsidP="003874B5">
    <w:pPr>
      <w:pStyle w:val="Kopfzeile"/>
    </w:pPr>
    <w:r>
      <w:t xml:space="preserve">E/ECE/324/Rev.1/Add.15/Rev.8 </w:t>
    </w:r>
    <w:r>
      <w:br/>
      <w:t>E/ECE/TRANS/505/Rev.1/Add.15/Rev.8</w:t>
    </w:r>
    <w:r>
      <w:br/>
      <w:t>Annex 14</w:t>
    </w:r>
  </w:p>
  <w:p w14:paraId="22E262C4" w14:textId="77777777" w:rsidR="00EE553A" w:rsidRPr="00370207" w:rsidRDefault="00EE553A" w:rsidP="005A0AA1">
    <w:pPr>
      <w:pStyle w:val="Kopfzeile"/>
      <w:pBdr>
        <w:bottom w:val="none" w:sz="0" w:space="0" w:color="auto"/>
      </w:pBdr>
      <w:jc w:val="right"/>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F21C16" w14:textId="77777777" w:rsidR="00EE553A" w:rsidRDefault="00EE553A" w:rsidP="009765A5">
    <w:pPr>
      <w:pStyle w:val="Kopfzeile"/>
      <w:pBdr>
        <w:bottom w:val="single" w:sz="4" w:space="1" w:color="auto"/>
      </w:pBdr>
    </w:pPr>
    <w:r>
      <w:t>E/ECE/324/Rev.1/Add.15/Rev.</w:t>
    </w:r>
    <w:r w:rsidR="003250A1">
      <w:t>10</w:t>
    </w:r>
    <w:r>
      <w:br/>
      <w:t>E/ECE/TRANS/505/Rev.1/Add.15/Rev.</w:t>
    </w:r>
    <w:r w:rsidR="003250A1">
      <w:t>10</w:t>
    </w:r>
    <w:r>
      <w:br/>
      <w:t>Annex 15</w:t>
    </w:r>
  </w:p>
  <w:p w14:paraId="2F2C5834" w14:textId="77777777" w:rsidR="00EE553A" w:rsidRPr="001029D7" w:rsidRDefault="00EE553A" w:rsidP="009765A5">
    <w:pPr>
      <w:pStyle w:val="Kopfzeile"/>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57CD88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521322"/>
    <w:multiLevelType w:val="multilevel"/>
    <w:tmpl w:val="04090023"/>
    <w:styleLink w:val="ArtikelAbschnitt"/>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15:restartNumberingAfterBreak="0">
    <w:nsid w:val="11051272"/>
    <w:multiLevelType w:val="hybridMultilevel"/>
    <w:tmpl w:val="780E1E70"/>
    <w:lvl w:ilvl="0" w:tplc="D3D04938">
      <w:start w:val="1"/>
      <w:numFmt w:val="upperRoman"/>
      <w:lvlText w:val="%1."/>
      <w:lvlJc w:val="left"/>
      <w:pPr>
        <w:ind w:left="1860" w:hanging="720"/>
      </w:pPr>
      <w:rPr>
        <w:rFonts w:hint="default"/>
      </w:rPr>
    </w:lvl>
    <w:lvl w:ilvl="1" w:tplc="08090019" w:tentative="1">
      <w:start w:val="1"/>
      <w:numFmt w:val="lowerLetter"/>
      <w:lvlText w:val="%2."/>
      <w:lvlJc w:val="left"/>
      <w:pPr>
        <w:ind w:left="2220" w:hanging="360"/>
      </w:pPr>
    </w:lvl>
    <w:lvl w:ilvl="2" w:tplc="0809001B" w:tentative="1">
      <w:start w:val="1"/>
      <w:numFmt w:val="lowerRoman"/>
      <w:lvlText w:val="%3."/>
      <w:lvlJc w:val="right"/>
      <w:pPr>
        <w:ind w:left="2940" w:hanging="180"/>
      </w:pPr>
    </w:lvl>
    <w:lvl w:ilvl="3" w:tplc="0809000F" w:tentative="1">
      <w:start w:val="1"/>
      <w:numFmt w:val="decimal"/>
      <w:lvlText w:val="%4."/>
      <w:lvlJc w:val="left"/>
      <w:pPr>
        <w:ind w:left="3660" w:hanging="360"/>
      </w:pPr>
    </w:lvl>
    <w:lvl w:ilvl="4" w:tplc="08090019" w:tentative="1">
      <w:start w:val="1"/>
      <w:numFmt w:val="lowerLetter"/>
      <w:lvlText w:val="%5."/>
      <w:lvlJc w:val="left"/>
      <w:pPr>
        <w:ind w:left="4380" w:hanging="360"/>
      </w:pPr>
    </w:lvl>
    <w:lvl w:ilvl="5" w:tplc="0809001B" w:tentative="1">
      <w:start w:val="1"/>
      <w:numFmt w:val="lowerRoman"/>
      <w:lvlText w:val="%6."/>
      <w:lvlJc w:val="right"/>
      <w:pPr>
        <w:ind w:left="5100" w:hanging="180"/>
      </w:pPr>
    </w:lvl>
    <w:lvl w:ilvl="6" w:tplc="0809000F" w:tentative="1">
      <w:start w:val="1"/>
      <w:numFmt w:val="decimal"/>
      <w:lvlText w:val="%7."/>
      <w:lvlJc w:val="left"/>
      <w:pPr>
        <w:ind w:left="5820" w:hanging="360"/>
      </w:pPr>
    </w:lvl>
    <w:lvl w:ilvl="7" w:tplc="08090019" w:tentative="1">
      <w:start w:val="1"/>
      <w:numFmt w:val="lowerLetter"/>
      <w:lvlText w:val="%8."/>
      <w:lvlJc w:val="left"/>
      <w:pPr>
        <w:ind w:left="6540" w:hanging="360"/>
      </w:pPr>
    </w:lvl>
    <w:lvl w:ilvl="8" w:tplc="0809001B" w:tentative="1">
      <w:start w:val="1"/>
      <w:numFmt w:val="lowerRoman"/>
      <w:lvlText w:val="%9."/>
      <w:lvlJc w:val="right"/>
      <w:pPr>
        <w:ind w:left="7260" w:hanging="180"/>
      </w:pPr>
    </w:lvl>
  </w:abstractNum>
  <w:abstractNum w:abstractNumId="13" w15:restartNumberingAfterBreak="0">
    <w:nsid w:val="1A560FAD"/>
    <w:multiLevelType w:val="hybridMultilevel"/>
    <w:tmpl w:val="8A2AE688"/>
    <w:lvl w:ilvl="0" w:tplc="31B69820">
      <w:start w:val="1"/>
      <w:numFmt w:val="lowerLetter"/>
      <w:lvlText w:val="(%1)"/>
      <w:lvlJc w:val="left"/>
      <w:pPr>
        <w:tabs>
          <w:tab w:val="num" w:pos="1482"/>
        </w:tabs>
        <w:ind w:left="1482" w:hanging="360"/>
      </w:pPr>
      <w:rPr>
        <w:rFonts w:hint="default"/>
      </w:rPr>
    </w:lvl>
    <w:lvl w:ilvl="1" w:tplc="04090019" w:tentative="1">
      <w:start w:val="1"/>
      <w:numFmt w:val="lowerLetter"/>
      <w:lvlText w:val="%2."/>
      <w:lvlJc w:val="left"/>
      <w:pPr>
        <w:tabs>
          <w:tab w:val="num" w:pos="2202"/>
        </w:tabs>
        <w:ind w:left="2202" w:hanging="360"/>
      </w:pPr>
    </w:lvl>
    <w:lvl w:ilvl="2" w:tplc="0409001B" w:tentative="1">
      <w:start w:val="1"/>
      <w:numFmt w:val="lowerRoman"/>
      <w:lvlText w:val="%3."/>
      <w:lvlJc w:val="right"/>
      <w:pPr>
        <w:tabs>
          <w:tab w:val="num" w:pos="2922"/>
        </w:tabs>
        <w:ind w:left="2922" w:hanging="180"/>
      </w:pPr>
    </w:lvl>
    <w:lvl w:ilvl="3" w:tplc="0409000F" w:tentative="1">
      <w:start w:val="1"/>
      <w:numFmt w:val="decimal"/>
      <w:lvlText w:val="%4."/>
      <w:lvlJc w:val="left"/>
      <w:pPr>
        <w:tabs>
          <w:tab w:val="num" w:pos="3642"/>
        </w:tabs>
        <w:ind w:left="3642" w:hanging="360"/>
      </w:pPr>
    </w:lvl>
    <w:lvl w:ilvl="4" w:tplc="04090019" w:tentative="1">
      <w:start w:val="1"/>
      <w:numFmt w:val="lowerLetter"/>
      <w:lvlText w:val="%5."/>
      <w:lvlJc w:val="left"/>
      <w:pPr>
        <w:tabs>
          <w:tab w:val="num" w:pos="4362"/>
        </w:tabs>
        <w:ind w:left="4362" w:hanging="360"/>
      </w:pPr>
    </w:lvl>
    <w:lvl w:ilvl="5" w:tplc="0409001B" w:tentative="1">
      <w:start w:val="1"/>
      <w:numFmt w:val="lowerRoman"/>
      <w:lvlText w:val="%6."/>
      <w:lvlJc w:val="right"/>
      <w:pPr>
        <w:tabs>
          <w:tab w:val="num" w:pos="5082"/>
        </w:tabs>
        <w:ind w:left="5082" w:hanging="180"/>
      </w:pPr>
    </w:lvl>
    <w:lvl w:ilvl="6" w:tplc="0409000F" w:tentative="1">
      <w:start w:val="1"/>
      <w:numFmt w:val="decimal"/>
      <w:lvlText w:val="%7."/>
      <w:lvlJc w:val="left"/>
      <w:pPr>
        <w:tabs>
          <w:tab w:val="num" w:pos="5802"/>
        </w:tabs>
        <w:ind w:left="5802" w:hanging="360"/>
      </w:pPr>
    </w:lvl>
    <w:lvl w:ilvl="7" w:tplc="04090019" w:tentative="1">
      <w:start w:val="1"/>
      <w:numFmt w:val="lowerLetter"/>
      <w:lvlText w:val="%8."/>
      <w:lvlJc w:val="left"/>
      <w:pPr>
        <w:tabs>
          <w:tab w:val="num" w:pos="6522"/>
        </w:tabs>
        <w:ind w:left="6522" w:hanging="360"/>
      </w:pPr>
    </w:lvl>
    <w:lvl w:ilvl="8" w:tplc="0409001B" w:tentative="1">
      <w:start w:val="1"/>
      <w:numFmt w:val="lowerRoman"/>
      <w:lvlText w:val="%9."/>
      <w:lvlJc w:val="right"/>
      <w:pPr>
        <w:tabs>
          <w:tab w:val="num" w:pos="7242"/>
        </w:tabs>
        <w:ind w:left="7242" w:hanging="180"/>
      </w:p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405A9F"/>
    <w:multiLevelType w:val="hybridMultilevel"/>
    <w:tmpl w:val="369EB9FA"/>
    <w:lvl w:ilvl="0" w:tplc="C5D05004">
      <w:start w:val="1"/>
      <w:numFmt w:val="upperRoman"/>
      <w:lvlText w:val="%1."/>
      <w:lvlJc w:val="left"/>
      <w:pPr>
        <w:ind w:left="1854" w:hanging="72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6"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7"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E7D47FA"/>
    <w:multiLevelType w:val="hybridMultilevel"/>
    <w:tmpl w:val="D7706CAC"/>
    <w:lvl w:ilvl="0" w:tplc="C4C40590">
      <w:start w:val="1"/>
      <w:numFmt w:val="decimal"/>
      <w:lvlText w:val="%1"/>
      <w:lvlJc w:val="left"/>
      <w:pPr>
        <w:tabs>
          <w:tab w:val="num" w:pos="1848"/>
        </w:tabs>
        <w:ind w:left="1848" w:hanging="855"/>
      </w:pPr>
      <w:rPr>
        <w:rFonts w:hint="default"/>
      </w:rPr>
    </w:lvl>
    <w:lvl w:ilvl="1" w:tplc="04090019" w:tentative="1">
      <w:start w:val="1"/>
      <w:numFmt w:val="lowerLetter"/>
      <w:lvlText w:val="%2."/>
      <w:lvlJc w:val="left"/>
      <w:pPr>
        <w:tabs>
          <w:tab w:val="num" w:pos="2073"/>
        </w:tabs>
        <w:ind w:left="2073" w:hanging="360"/>
      </w:pPr>
    </w:lvl>
    <w:lvl w:ilvl="2" w:tplc="0409001B" w:tentative="1">
      <w:start w:val="1"/>
      <w:numFmt w:val="lowerRoman"/>
      <w:lvlText w:val="%3."/>
      <w:lvlJc w:val="right"/>
      <w:pPr>
        <w:tabs>
          <w:tab w:val="num" w:pos="2793"/>
        </w:tabs>
        <w:ind w:left="2793" w:hanging="180"/>
      </w:pPr>
    </w:lvl>
    <w:lvl w:ilvl="3" w:tplc="0409000F" w:tentative="1">
      <w:start w:val="1"/>
      <w:numFmt w:val="decimal"/>
      <w:lvlText w:val="%4."/>
      <w:lvlJc w:val="left"/>
      <w:pPr>
        <w:tabs>
          <w:tab w:val="num" w:pos="3513"/>
        </w:tabs>
        <w:ind w:left="3513" w:hanging="360"/>
      </w:pPr>
    </w:lvl>
    <w:lvl w:ilvl="4" w:tplc="04090019" w:tentative="1">
      <w:start w:val="1"/>
      <w:numFmt w:val="lowerLetter"/>
      <w:lvlText w:val="%5."/>
      <w:lvlJc w:val="left"/>
      <w:pPr>
        <w:tabs>
          <w:tab w:val="num" w:pos="4233"/>
        </w:tabs>
        <w:ind w:left="4233" w:hanging="360"/>
      </w:pPr>
    </w:lvl>
    <w:lvl w:ilvl="5" w:tplc="0409001B" w:tentative="1">
      <w:start w:val="1"/>
      <w:numFmt w:val="lowerRoman"/>
      <w:lvlText w:val="%6."/>
      <w:lvlJc w:val="right"/>
      <w:pPr>
        <w:tabs>
          <w:tab w:val="num" w:pos="4953"/>
        </w:tabs>
        <w:ind w:left="4953" w:hanging="180"/>
      </w:pPr>
    </w:lvl>
    <w:lvl w:ilvl="6" w:tplc="0409000F" w:tentative="1">
      <w:start w:val="1"/>
      <w:numFmt w:val="decimal"/>
      <w:lvlText w:val="%7."/>
      <w:lvlJc w:val="left"/>
      <w:pPr>
        <w:tabs>
          <w:tab w:val="num" w:pos="5673"/>
        </w:tabs>
        <w:ind w:left="5673" w:hanging="360"/>
      </w:pPr>
    </w:lvl>
    <w:lvl w:ilvl="7" w:tplc="04090019" w:tentative="1">
      <w:start w:val="1"/>
      <w:numFmt w:val="lowerLetter"/>
      <w:lvlText w:val="%8."/>
      <w:lvlJc w:val="left"/>
      <w:pPr>
        <w:tabs>
          <w:tab w:val="num" w:pos="6393"/>
        </w:tabs>
        <w:ind w:left="6393" w:hanging="360"/>
      </w:pPr>
    </w:lvl>
    <w:lvl w:ilvl="8" w:tplc="0409001B" w:tentative="1">
      <w:start w:val="1"/>
      <w:numFmt w:val="lowerRoman"/>
      <w:lvlText w:val="%9."/>
      <w:lvlJc w:val="right"/>
      <w:pPr>
        <w:tabs>
          <w:tab w:val="num" w:pos="7113"/>
        </w:tabs>
        <w:ind w:left="7113" w:hanging="180"/>
      </w:pPr>
    </w:lvl>
  </w:abstractNum>
  <w:abstractNum w:abstractNumId="1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35B947A5"/>
    <w:multiLevelType w:val="hybridMultilevel"/>
    <w:tmpl w:val="100C20B6"/>
    <w:lvl w:ilvl="0" w:tplc="EB80567A">
      <w:start w:val="1"/>
      <w:numFmt w:val="decimal"/>
      <w:lvlText w:val="%1."/>
      <w:lvlJc w:val="left"/>
      <w:pPr>
        <w:tabs>
          <w:tab w:val="num" w:pos="1974"/>
        </w:tabs>
        <w:ind w:left="1974" w:hanging="840"/>
      </w:pPr>
      <w:rPr>
        <w:rFonts w:hint="default"/>
      </w:rPr>
    </w:lvl>
    <w:lvl w:ilvl="1" w:tplc="04090019" w:tentative="1">
      <w:start w:val="1"/>
      <w:numFmt w:val="lowerLetter"/>
      <w:lvlText w:val="%2."/>
      <w:lvlJc w:val="left"/>
      <w:pPr>
        <w:tabs>
          <w:tab w:val="num" w:pos="2214"/>
        </w:tabs>
        <w:ind w:left="2214" w:hanging="360"/>
      </w:pPr>
    </w:lvl>
    <w:lvl w:ilvl="2" w:tplc="0409001B" w:tentative="1">
      <w:start w:val="1"/>
      <w:numFmt w:val="lowerRoman"/>
      <w:lvlText w:val="%3."/>
      <w:lvlJc w:val="right"/>
      <w:pPr>
        <w:tabs>
          <w:tab w:val="num" w:pos="2934"/>
        </w:tabs>
        <w:ind w:left="2934" w:hanging="180"/>
      </w:pPr>
    </w:lvl>
    <w:lvl w:ilvl="3" w:tplc="0409000F" w:tentative="1">
      <w:start w:val="1"/>
      <w:numFmt w:val="decimal"/>
      <w:lvlText w:val="%4."/>
      <w:lvlJc w:val="left"/>
      <w:pPr>
        <w:tabs>
          <w:tab w:val="num" w:pos="3654"/>
        </w:tabs>
        <w:ind w:left="3654" w:hanging="360"/>
      </w:pPr>
    </w:lvl>
    <w:lvl w:ilvl="4" w:tplc="04090019" w:tentative="1">
      <w:start w:val="1"/>
      <w:numFmt w:val="lowerLetter"/>
      <w:lvlText w:val="%5."/>
      <w:lvlJc w:val="left"/>
      <w:pPr>
        <w:tabs>
          <w:tab w:val="num" w:pos="4374"/>
        </w:tabs>
        <w:ind w:left="4374" w:hanging="360"/>
      </w:pPr>
    </w:lvl>
    <w:lvl w:ilvl="5" w:tplc="0409001B" w:tentative="1">
      <w:start w:val="1"/>
      <w:numFmt w:val="lowerRoman"/>
      <w:lvlText w:val="%6."/>
      <w:lvlJc w:val="right"/>
      <w:pPr>
        <w:tabs>
          <w:tab w:val="num" w:pos="5094"/>
        </w:tabs>
        <w:ind w:left="5094" w:hanging="180"/>
      </w:pPr>
    </w:lvl>
    <w:lvl w:ilvl="6" w:tplc="0409000F" w:tentative="1">
      <w:start w:val="1"/>
      <w:numFmt w:val="decimal"/>
      <w:lvlText w:val="%7."/>
      <w:lvlJc w:val="left"/>
      <w:pPr>
        <w:tabs>
          <w:tab w:val="num" w:pos="5814"/>
        </w:tabs>
        <w:ind w:left="5814" w:hanging="360"/>
      </w:pPr>
    </w:lvl>
    <w:lvl w:ilvl="7" w:tplc="04090019" w:tentative="1">
      <w:start w:val="1"/>
      <w:numFmt w:val="lowerLetter"/>
      <w:lvlText w:val="%8."/>
      <w:lvlJc w:val="left"/>
      <w:pPr>
        <w:tabs>
          <w:tab w:val="num" w:pos="6534"/>
        </w:tabs>
        <w:ind w:left="6534" w:hanging="360"/>
      </w:pPr>
    </w:lvl>
    <w:lvl w:ilvl="8" w:tplc="0409001B" w:tentative="1">
      <w:start w:val="1"/>
      <w:numFmt w:val="lowerRoman"/>
      <w:lvlText w:val="%9."/>
      <w:lvlJc w:val="right"/>
      <w:pPr>
        <w:tabs>
          <w:tab w:val="num" w:pos="7254"/>
        </w:tabs>
        <w:ind w:left="7254" w:hanging="180"/>
      </w:pPr>
    </w:lvl>
  </w:abstractNum>
  <w:abstractNum w:abstractNumId="22" w15:restartNumberingAfterBreak="0">
    <w:nsid w:val="4D725D75"/>
    <w:multiLevelType w:val="multilevel"/>
    <w:tmpl w:val="84AC589C"/>
    <w:lvl w:ilvl="0">
      <w:start w:val="1"/>
      <w:numFmt w:val="upperRoman"/>
      <w:lvlText w:val="%1."/>
      <w:lvlJc w:val="left"/>
      <w:pPr>
        <w:ind w:left="1287" w:hanging="720"/>
      </w:pPr>
    </w:lvl>
    <w:lvl w:ilvl="1">
      <w:start w:val="4"/>
      <w:numFmt w:val="decimal"/>
      <w:isLgl/>
      <w:lvlText w:val="%1.%2."/>
      <w:lvlJc w:val="left"/>
      <w:pPr>
        <w:ind w:left="1689" w:hanging="555"/>
      </w:pPr>
      <w:rPr>
        <w:sz w:val="20"/>
      </w:rPr>
    </w:lvl>
    <w:lvl w:ilvl="2">
      <w:start w:val="1"/>
      <w:numFmt w:val="decimal"/>
      <w:isLgl/>
      <w:lvlText w:val="%1.%2.%3."/>
      <w:lvlJc w:val="left"/>
      <w:pPr>
        <w:ind w:left="2421" w:hanging="720"/>
      </w:pPr>
      <w:rPr>
        <w:sz w:val="20"/>
      </w:rPr>
    </w:lvl>
    <w:lvl w:ilvl="3">
      <w:start w:val="1"/>
      <w:numFmt w:val="decimal"/>
      <w:isLgl/>
      <w:lvlText w:val="%1.%2.%3.%4."/>
      <w:lvlJc w:val="left"/>
      <w:pPr>
        <w:ind w:left="2988" w:hanging="720"/>
      </w:pPr>
      <w:rPr>
        <w:sz w:val="20"/>
      </w:rPr>
    </w:lvl>
    <w:lvl w:ilvl="4">
      <w:start w:val="1"/>
      <w:numFmt w:val="decimal"/>
      <w:isLgl/>
      <w:lvlText w:val="%1.%2.%3.%4.%5."/>
      <w:lvlJc w:val="left"/>
      <w:pPr>
        <w:ind w:left="3915" w:hanging="1080"/>
      </w:pPr>
      <w:rPr>
        <w:sz w:val="20"/>
      </w:rPr>
    </w:lvl>
    <w:lvl w:ilvl="5">
      <w:start w:val="1"/>
      <w:numFmt w:val="decimal"/>
      <w:isLgl/>
      <w:lvlText w:val="%1.%2.%3.%4.%5.%6."/>
      <w:lvlJc w:val="left"/>
      <w:pPr>
        <w:ind w:left="4482" w:hanging="1080"/>
      </w:pPr>
      <w:rPr>
        <w:sz w:val="20"/>
      </w:rPr>
    </w:lvl>
    <w:lvl w:ilvl="6">
      <w:start w:val="1"/>
      <w:numFmt w:val="decimal"/>
      <w:isLgl/>
      <w:lvlText w:val="%1.%2.%3.%4.%5.%6.%7."/>
      <w:lvlJc w:val="left"/>
      <w:pPr>
        <w:ind w:left="5049" w:hanging="1080"/>
      </w:pPr>
      <w:rPr>
        <w:sz w:val="20"/>
      </w:rPr>
    </w:lvl>
    <w:lvl w:ilvl="7">
      <w:start w:val="1"/>
      <w:numFmt w:val="decimal"/>
      <w:isLgl/>
      <w:lvlText w:val="%1.%2.%3.%4.%5.%6.%7.%8."/>
      <w:lvlJc w:val="left"/>
      <w:pPr>
        <w:ind w:left="5976" w:hanging="1440"/>
      </w:pPr>
      <w:rPr>
        <w:sz w:val="20"/>
      </w:rPr>
    </w:lvl>
    <w:lvl w:ilvl="8">
      <w:start w:val="1"/>
      <w:numFmt w:val="decimal"/>
      <w:isLgl/>
      <w:lvlText w:val="%1.%2.%3.%4.%5.%6.%7.%8.%9."/>
      <w:lvlJc w:val="left"/>
      <w:pPr>
        <w:ind w:left="6543" w:hanging="1440"/>
      </w:pPr>
      <w:rPr>
        <w:sz w:val="20"/>
      </w:rPr>
    </w:lvl>
  </w:abstractNum>
  <w:abstractNum w:abstractNumId="23" w15:restartNumberingAfterBreak="0">
    <w:nsid w:val="5D0C5FA6"/>
    <w:multiLevelType w:val="hybridMultilevel"/>
    <w:tmpl w:val="9D0A09C0"/>
    <w:lvl w:ilvl="0" w:tplc="200CF188">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06677AE"/>
    <w:multiLevelType w:val="multilevel"/>
    <w:tmpl w:val="0409001F"/>
    <w:lvl w:ilvl="0">
      <w:start w:val="1"/>
      <w:numFmt w:val="decimal"/>
      <w:pStyle w:val="berschrift1"/>
      <w:lvlText w:val="%1."/>
      <w:lvlJc w:val="left"/>
      <w:pPr>
        <w:tabs>
          <w:tab w:val="num" w:pos="360"/>
        </w:tabs>
        <w:ind w:left="360" w:hanging="360"/>
      </w:pPr>
    </w:lvl>
    <w:lvl w:ilvl="1">
      <w:start w:val="1"/>
      <w:numFmt w:val="decimal"/>
      <w:pStyle w:val="berschrift2"/>
      <w:lvlText w:val="%1.%2."/>
      <w:lvlJc w:val="left"/>
      <w:pPr>
        <w:tabs>
          <w:tab w:val="num" w:pos="792"/>
        </w:tabs>
        <w:ind w:left="792" w:hanging="432"/>
      </w:pPr>
    </w:lvl>
    <w:lvl w:ilvl="2">
      <w:start w:val="1"/>
      <w:numFmt w:val="decimal"/>
      <w:pStyle w:val="berschrift3"/>
      <w:lvlText w:val="%1.%2.%3."/>
      <w:lvlJc w:val="left"/>
      <w:pPr>
        <w:tabs>
          <w:tab w:val="num" w:pos="1224"/>
        </w:tabs>
        <w:ind w:left="1224" w:hanging="504"/>
      </w:pPr>
    </w:lvl>
    <w:lvl w:ilvl="3">
      <w:start w:val="1"/>
      <w:numFmt w:val="decimal"/>
      <w:pStyle w:val="berschrift4"/>
      <w:lvlText w:val="%1.%2.%3.%4."/>
      <w:lvlJc w:val="left"/>
      <w:pPr>
        <w:tabs>
          <w:tab w:val="num" w:pos="1728"/>
        </w:tabs>
        <w:ind w:left="1728" w:hanging="648"/>
      </w:pPr>
    </w:lvl>
    <w:lvl w:ilvl="4">
      <w:start w:val="1"/>
      <w:numFmt w:val="decimal"/>
      <w:pStyle w:val="berschrift5"/>
      <w:lvlText w:val="%1.%2.%3.%4.%5."/>
      <w:lvlJc w:val="left"/>
      <w:pPr>
        <w:tabs>
          <w:tab w:val="num" w:pos="2232"/>
        </w:tabs>
        <w:ind w:left="2232" w:hanging="792"/>
      </w:pPr>
    </w:lvl>
    <w:lvl w:ilvl="5">
      <w:start w:val="1"/>
      <w:numFmt w:val="decimal"/>
      <w:pStyle w:val="berschrift6"/>
      <w:lvlText w:val="%1.%2.%3.%4.%5.%6."/>
      <w:lvlJc w:val="left"/>
      <w:pPr>
        <w:tabs>
          <w:tab w:val="num" w:pos="2736"/>
        </w:tabs>
        <w:ind w:left="2736" w:hanging="936"/>
      </w:pPr>
    </w:lvl>
    <w:lvl w:ilvl="6">
      <w:start w:val="1"/>
      <w:numFmt w:val="decimal"/>
      <w:pStyle w:val="berschrift7"/>
      <w:lvlText w:val="%1.%2.%3.%4.%5.%6.%7."/>
      <w:lvlJc w:val="left"/>
      <w:pPr>
        <w:tabs>
          <w:tab w:val="num" w:pos="3240"/>
        </w:tabs>
        <w:ind w:left="3240" w:hanging="1080"/>
      </w:pPr>
    </w:lvl>
    <w:lvl w:ilvl="7">
      <w:start w:val="1"/>
      <w:numFmt w:val="decimal"/>
      <w:pStyle w:val="berschrift8"/>
      <w:lvlText w:val="%1.%2.%3.%4.%5.%6.%7.%8."/>
      <w:lvlJc w:val="left"/>
      <w:pPr>
        <w:tabs>
          <w:tab w:val="num" w:pos="3744"/>
        </w:tabs>
        <w:ind w:left="3744" w:hanging="1224"/>
      </w:pPr>
    </w:lvl>
    <w:lvl w:ilvl="8">
      <w:start w:val="1"/>
      <w:numFmt w:val="decimal"/>
      <w:pStyle w:val="berschrift9"/>
      <w:lvlText w:val="%1.%2.%3.%4.%5.%6.%7.%8.%9."/>
      <w:lvlJc w:val="left"/>
      <w:pPr>
        <w:tabs>
          <w:tab w:val="num" w:pos="4320"/>
        </w:tabs>
        <w:ind w:left="4320" w:hanging="1440"/>
      </w:pPr>
    </w:lvl>
  </w:abstractNum>
  <w:abstractNum w:abstractNumId="25" w15:restartNumberingAfterBreak="0">
    <w:nsid w:val="631563D7"/>
    <w:multiLevelType w:val="hybridMultilevel"/>
    <w:tmpl w:val="A6B87C7A"/>
    <w:lvl w:ilvl="0" w:tplc="D2DAAC5A">
      <w:start w:val="1"/>
      <w:numFmt w:val="decimal"/>
      <w:lvlText w:val="%1."/>
      <w:lvlJc w:val="left"/>
      <w:pPr>
        <w:tabs>
          <w:tab w:val="num" w:pos="1140"/>
        </w:tabs>
        <w:ind w:left="1140" w:hanging="600"/>
      </w:pPr>
      <w:rPr>
        <w:rFonts w:hint="default"/>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2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873630E"/>
    <w:multiLevelType w:val="multilevel"/>
    <w:tmpl w:val="C9C89F8E"/>
    <w:lvl w:ilvl="0">
      <w:start w:val="4"/>
      <w:numFmt w:val="decimal"/>
      <w:lvlText w:val="%1."/>
      <w:lvlJc w:val="left"/>
      <w:pPr>
        <w:tabs>
          <w:tab w:val="num" w:pos="1425"/>
        </w:tabs>
        <w:ind w:left="1425" w:hanging="1425"/>
      </w:pPr>
      <w:rPr>
        <w:rFonts w:hint="default"/>
        <w:color w:val="auto"/>
      </w:rPr>
    </w:lvl>
    <w:lvl w:ilvl="1">
      <w:start w:val="1"/>
      <w:numFmt w:val="decimal"/>
      <w:lvlText w:val="%1.%2."/>
      <w:lvlJc w:val="left"/>
      <w:pPr>
        <w:tabs>
          <w:tab w:val="num" w:pos="1425"/>
        </w:tabs>
        <w:ind w:left="1425" w:hanging="1425"/>
      </w:pPr>
      <w:rPr>
        <w:rFonts w:hint="default"/>
        <w:color w:val="auto"/>
      </w:rPr>
    </w:lvl>
    <w:lvl w:ilvl="2">
      <w:start w:val="1"/>
      <w:numFmt w:val="decimal"/>
      <w:lvlText w:val="%1.%2.%3."/>
      <w:lvlJc w:val="left"/>
      <w:pPr>
        <w:tabs>
          <w:tab w:val="num" w:pos="1425"/>
        </w:tabs>
        <w:ind w:left="1425" w:hanging="1425"/>
      </w:pPr>
      <w:rPr>
        <w:rFonts w:hint="default"/>
        <w:color w:val="auto"/>
      </w:rPr>
    </w:lvl>
    <w:lvl w:ilvl="3">
      <w:start w:val="1"/>
      <w:numFmt w:val="decimal"/>
      <w:lvlText w:val="%1.%2.%3.%4."/>
      <w:lvlJc w:val="left"/>
      <w:pPr>
        <w:tabs>
          <w:tab w:val="num" w:pos="1425"/>
        </w:tabs>
        <w:ind w:left="1425" w:hanging="1425"/>
      </w:pPr>
      <w:rPr>
        <w:rFonts w:hint="default"/>
        <w:color w:val="auto"/>
      </w:rPr>
    </w:lvl>
    <w:lvl w:ilvl="4">
      <w:start w:val="1"/>
      <w:numFmt w:val="decimal"/>
      <w:lvlText w:val="%1.%2.%3.%4.%5."/>
      <w:lvlJc w:val="left"/>
      <w:pPr>
        <w:tabs>
          <w:tab w:val="num" w:pos="1425"/>
        </w:tabs>
        <w:ind w:left="1425" w:hanging="1425"/>
      </w:pPr>
      <w:rPr>
        <w:rFonts w:hint="default"/>
        <w:color w:val="auto"/>
      </w:rPr>
    </w:lvl>
    <w:lvl w:ilvl="5">
      <w:start w:val="1"/>
      <w:numFmt w:val="decimal"/>
      <w:lvlText w:val="%1.%2.%3.%4.%5.%6."/>
      <w:lvlJc w:val="left"/>
      <w:pPr>
        <w:tabs>
          <w:tab w:val="num" w:pos="1425"/>
        </w:tabs>
        <w:ind w:left="1425" w:hanging="1425"/>
      </w:pPr>
      <w:rPr>
        <w:rFonts w:hint="default"/>
        <w:color w:val="auto"/>
      </w:rPr>
    </w:lvl>
    <w:lvl w:ilvl="6">
      <w:start w:val="1"/>
      <w:numFmt w:val="decimal"/>
      <w:lvlText w:val="%1.%2.%3.%4.%5.%6.%7."/>
      <w:lvlJc w:val="left"/>
      <w:pPr>
        <w:tabs>
          <w:tab w:val="num" w:pos="1425"/>
        </w:tabs>
        <w:ind w:left="1425" w:hanging="1425"/>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440"/>
        </w:tabs>
        <w:ind w:left="1440" w:hanging="1440"/>
      </w:pPr>
      <w:rPr>
        <w:rFonts w:hint="default"/>
        <w:color w:val="auto"/>
      </w:rPr>
    </w:lvl>
  </w:abstractNum>
  <w:abstractNum w:abstractNumId="28" w15:restartNumberingAfterBreak="0">
    <w:nsid w:val="6C427201"/>
    <w:multiLevelType w:val="hybridMultilevel"/>
    <w:tmpl w:val="8382BBDE"/>
    <w:lvl w:ilvl="0" w:tplc="1646C066">
      <w:start w:val="16"/>
      <w:numFmt w:val="decimal"/>
      <w:lvlText w:val="%1."/>
      <w:lvlJc w:val="left"/>
      <w:pPr>
        <w:tabs>
          <w:tab w:val="num" w:pos="1137"/>
        </w:tabs>
        <w:ind w:left="1137" w:hanging="57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29" w15:restartNumberingAfterBreak="0">
    <w:nsid w:val="6F4F7210"/>
    <w:multiLevelType w:val="multilevel"/>
    <w:tmpl w:val="294CBD10"/>
    <w:lvl w:ilvl="0">
      <w:start w:val="7"/>
      <w:numFmt w:val="decimal"/>
      <w:lvlText w:val="%1."/>
      <w:lvlJc w:val="left"/>
      <w:pPr>
        <w:tabs>
          <w:tab w:val="num" w:pos="1125"/>
        </w:tabs>
        <w:ind w:left="1125" w:hanging="1125"/>
      </w:pPr>
      <w:rPr>
        <w:rFonts w:hint="default"/>
      </w:rPr>
    </w:lvl>
    <w:lvl w:ilvl="1">
      <w:start w:val="4"/>
      <w:numFmt w:val="decimal"/>
      <w:lvlText w:val="%1.%2."/>
      <w:lvlJc w:val="left"/>
      <w:pPr>
        <w:tabs>
          <w:tab w:val="num" w:pos="1503"/>
        </w:tabs>
        <w:ind w:left="1503" w:hanging="1125"/>
      </w:pPr>
      <w:rPr>
        <w:rFonts w:hint="default"/>
      </w:rPr>
    </w:lvl>
    <w:lvl w:ilvl="2">
      <w:start w:val="1"/>
      <w:numFmt w:val="decimal"/>
      <w:lvlText w:val="%1.%2.%3."/>
      <w:lvlJc w:val="left"/>
      <w:pPr>
        <w:tabs>
          <w:tab w:val="num" w:pos="1881"/>
        </w:tabs>
        <w:ind w:left="1881" w:hanging="1125"/>
      </w:pPr>
      <w:rPr>
        <w:rFonts w:hint="default"/>
      </w:rPr>
    </w:lvl>
    <w:lvl w:ilvl="3">
      <w:start w:val="1"/>
      <w:numFmt w:val="decimal"/>
      <w:lvlText w:val="%1.%2.%3.%4."/>
      <w:lvlJc w:val="left"/>
      <w:pPr>
        <w:tabs>
          <w:tab w:val="num" w:pos="2402"/>
        </w:tabs>
        <w:ind w:left="2402" w:hanging="1125"/>
      </w:pPr>
      <w:rPr>
        <w:rFonts w:hint="default"/>
      </w:rPr>
    </w:lvl>
    <w:lvl w:ilvl="4">
      <w:start w:val="1"/>
      <w:numFmt w:val="decimal"/>
      <w:lvlText w:val="%1.%2.%3.%4.%5."/>
      <w:lvlJc w:val="left"/>
      <w:pPr>
        <w:tabs>
          <w:tab w:val="num" w:pos="2637"/>
        </w:tabs>
        <w:ind w:left="2637" w:hanging="1125"/>
      </w:pPr>
      <w:rPr>
        <w:rFonts w:hint="default"/>
      </w:rPr>
    </w:lvl>
    <w:lvl w:ilvl="5">
      <w:start w:val="1"/>
      <w:numFmt w:val="decimal"/>
      <w:lvlText w:val="%1.%2.%3.%4.%5.%6."/>
      <w:lvlJc w:val="left"/>
      <w:pPr>
        <w:tabs>
          <w:tab w:val="num" w:pos="3015"/>
        </w:tabs>
        <w:ind w:left="3015" w:hanging="1125"/>
      </w:pPr>
      <w:rPr>
        <w:rFonts w:hint="default"/>
      </w:rPr>
    </w:lvl>
    <w:lvl w:ilvl="6">
      <w:start w:val="1"/>
      <w:numFmt w:val="decimal"/>
      <w:lvlText w:val="%1.%2.%3.%4.%5.%6.%7."/>
      <w:lvlJc w:val="left"/>
      <w:pPr>
        <w:tabs>
          <w:tab w:val="num" w:pos="3393"/>
        </w:tabs>
        <w:ind w:left="3393" w:hanging="1125"/>
      </w:pPr>
      <w:rPr>
        <w:rFonts w:hint="default"/>
      </w:rPr>
    </w:lvl>
    <w:lvl w:ilvl="7">
      <w:start w:val="1"/>
      <w:numFmt w:val="decimal"/>
      <w:lvlText w:val="%1.%2.%3.%4.%5.%6.%7.%8."/>
      <w:lvlJc w:val="left"/>
      <w:pPr>
        <w:tabs>
          <w:tab w:val="num" w:pos="4086"/>
        </w:tabs>
        <w:ind w:left="4086" w:hanging="1440"/>
      </w:pPr>
      <w:rPr>
        <w:rFonts w:hint="default"/>
      </w:rPr>
    </w:lvl>
    <w:lvl w:ilvl="8">
      <w:start w:val="1"/>
      <w:numFmt w:val="decimal"/>
      <w:lvlText w:val="%1.%2.%3.%4.%5.%6.%7.%8.%9."/>
      <w:lvlJc w:val="left"/>
      <w:pPr>
        <w:tabs>
          <w:tab w:val="num" w:pos="4464"/>
        </w:tabs>
        <w:ind w:left="4464" w:hanging="1440"/>
      </w:pPr>
      <w:rPr>
        <w:rFonts w:hint="default"/>
      </w:rPr>
    </w:lvl>
  </w:abstractNum>
  <w:abstractNum w:abstractNumId="30"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8856248">
    <w:abstractNumId w:val="1"/>
  </w:num>
  <w:num w:numId="2" w16cid:durableId="916600349">
    <w:abstractNumId w:val="0"/>
  </w:num>
  <w:num w:numId="3" w16cid:durableId="1411922194">
    <w:abstractNumId w:val="2"/>
  </w:num>
  <w:num w:numId="4" w16cid:durableId="1223558129">
    <w:abstractNumId w:val="3"/>
  </w:num>
  <w:num w:numId="5" w16cid:durableId="1415010557">
    <w:abstractNumId w:val="8"/>
  </w:num>
  <w:num w:numId="6" w16cid:durableId="530844394">
    <w:abstractNumId w:val="9"/>
  </w:num>
  <w:num w:numId="7" w16cid:durableId="115225676">
    <w:abstractNumId w:val="7"/>
  </w:num>
  <w:num w:numId="8" w16cid:durableId="914362719">
    <w:abstractNumId w:val="6"/>
  </w:num>
  <w:num w:numId="9" w16cid:durableId="1813593098">
    <w:abstractNumId w:val="5"/>
  </w:num>
  <w:num w:numId="10" w16cid:durableId="1782647621">
    <w:abstractNumId w:val="4"/>
  </w:num>
  <w:num w:numId="11" w16cid:durableId="636956981">
    <w:abstractNumId w:val="19"/>
  </w:num>
  <w:num w:numId="12" w16cid:durableId="209075796">
    <w:abstractNumId w:val="17"/>
  </w:num>
  <w:num w:numId="13" w16cid:durableId="40638989">
    <w:abstractNumId w:val="10"/>
  </w:num>
  <w:num w:numId="14" w16cid:durableId="1737434313">
    <w:abstractNumId w:val="14"/>
  </w:num>
  <w:num w:numId="15" w16cid:durableId="573319074">
    <w:abstractNumId w:val="20"/>
  </w:num>
  <w:num w:numId="16" w16cid:durableId="711687406">
    <w:abstractNumId w:val="16"/>
  </w:num>
  <w:num w:numId="17" w16cid:durableId="1753042338">
    <w:abstractNumId w:val="26"/>
  </w:num>
  <w:num w:numId="18" w16cid:durableId="1503349788">
    <w:abstractNumId w:val="30"/>
  </w:num>
  <w:num w:numId="19" w16cid:durableId="2061513861">
    <w:abstractNumId w:val="28"/>
  </w:num>
  <w:num w:numId="20" w16cid:durableId="771778370">
    <w:abstractNumId w:val="13"/>
  </w:num>
  <w:num w:numId="21" w16cid:durableId="824128594">
    <w:abstractNumId w:val="21"/>
  </w:num>
  <w:num w:numId="22" w16cid:durableId="2033067827">
    <w:abstractNumId w:val="18"/>
  </w:num>
  <w:num w:numId="23" w16cid:durableId="918095163">
    <w:abstractNumId w:val="27"/>
  </w:num>
  <w:num w:numId="24" w16cid:durableId="1676876492">
    <w:abstractNumId w:val="25"/>
  </w:num>
  <w:num w:numId="25" w16cid:durableId="189414953">
    <w:abstractNumId w:val="29"/>
  </w:num>
  <w:num w:numId="26" w16cid:durableId="1098676264">
    <w:abstractNumId w:val="15"/>
  </w:num>
  <w:num w:numId="27" w16cid:durableId="1461071715">
    <w:abstractNumId w:val="23"/>
  </w:num>
  <w:num w:numId="28" w16cid:durableId="1527333156">
    <w:abstractNumId w:val="24"/>
  </w:num>
  <w:num w:numId="29" w16cid:durableId="1618633384">
    <w:abstractNumId w:val="12"/>
  </w:num>
  <w:num w:numId="30" w16cid:durableId="1739672621">
    <w:abstractNumId w:val="11"/>
  </w:num>
  <w:num w:numId="31" w16cid:durableId="992182219">
    <w:abstractNumId w:val="22"/>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5" w:nlCheck="1" w:checkStyle="1"/>
  <w:activeWritingStyle w:appName="MSWord" w:lang="en-GB" w:vendorID="64" w:dllVersion="6" w:nlCheck="1" w:checkStyle="1"/>
  <w:activeWritingStyle w:appName="MSWord" w:lang="fr-FR" w:vendorID="64" w:dllVersion="6" w:nlCheck="1" w:checkStyle="1"/>
  <w:activeWritingStyle w:appName="MSWord" w:lang="en-US" w:vendorID="64" w:dllVersion="6" w:nlCheck="1" w:checkStyle="1"/>
  <w:activeWritingStyle w:appName="MSWord" w:lang="fr-CH" w:vendorID="64" w:dllVersion="6" w:nlCheck="1" w:checkStyle="1"/>
  <w:activeWritingStyle w:appName="MSWord" w:lang="es-ES" w:vendorID="64" w:dllVersion="6" w:nlCheck="1" w:checkStyle="1"/>
  <w:activeWritingStyle w:appName="MSWord" w:lang="en"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0" w:nlCheck="1" w:checkStyle="0"/>
  <w:activeWritingStyle w:appName="MSWord" w:lang="es-ES"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7AE3"/>
    <w:rsid w:val="00000363"/>
    <w:rsid w:val="00000BF5"/>
    <w:rsid w:val="000029E7"/>
    <w:rsid w:val="00002A7D"/>
    <w:rsid w:val="000038A8"/>
    <w:rsid w:val="00004CB4"/>
    <w:rsid w:val="00006790"/>
    <w:rsid w:val="00007C62"/>
    <w:rsid w:val="00015092"/>
    <w:rsid w:val="0001628A"/>
    <w:rsid w:val="00020377"/>
    <w:rsid w:val="000206DD"/>
    <w:rsid w:val="00020D43"/>
    <w:rsid w:val="000213D4"/>
    <w:rsid w:val="00026D8C"/>
    <w:rsid w:val="00027624"/>
    <w:rsid w:val="00031498"/>
    <w:rsid w:val="000319A1"/>
    <w:rsid w:val="000341BD"/>
    <w:rsid w:val="00040A5A"/>
    <w:rsid w:val="00041EAE"/>
    <w:rsid w:val="00041EE0"/>
    <w:rsid w:val="000427E7"/>
    <w:rsid w:val="000437A0"/>
    <w:rsid w:val="00043C6E"/>
    <w:rsid w:val="00044B6F"/>
    <w:rsid w:val="00050F6B"/>
    <w:rsid w:val="00052132"/>
    <w:rsid w:val="00053777"/>
    <w:rsid w:val="00056C24"/>
    <w:rsid w:val="0006039D"/>
    <w:rsid w:val="00060675"/>
    <w:rsid w:val="00061E85"/>
    <w:rsid w:val="000678CD"/>
    <w:rsid w:val="00071354"/>
    <w:rsid w:val="0007188F"/>
    <w:rsid w:val="00072C8C"/>
    <w:rsid w:val="00073B05"/>
    <w:rsid w:val="00073DE6"/>
    <w:rsid w:val="000748CA"/>
    <w:rsid w:val="00075498"/>
    <w:rsid w:val="00076985"/>
    <w:rsid w:val="00077AE3"/>
    <w:rsid w:val="00081C3A"/>
    <w:rsid w:val="00081CE0"/>
    <w:rsid w:val="00081E5B"/>
    <w:rsid w:val="00082C0B"/>
    <w:rsid w:val="00082FF9"/>
    <w:rsid w:val="00083317"/>
    <w:rsid w:val="00083E9B"/>
    <w:rsid w:val="00084721"/>
    <w:rsid w:val="00084D30"/>
    <w:rsid w:val="0008638B"/>
    <w:rsid w:val="00086414"/>
    <w:rsid w:val="00087245"/>
    <w:rsid w:val="00090320"/>
    <w:rsid w:val="00090A35"/>
    <w:rsid w:val="00091148"/>
    <w:rsid w:val="00092CB0"/>
    <w:rsid w:val="000931C0"/>
    <w:rsid w:val="00093785"/>
    <w:rsid w:val="00094CC5"/>
    <w:rsid w:val="00095558"/>
    <w:rsid w:val="00096133"/>
    <w:rsid w:val="0009717A"/>
    <w:rsid w:val="000A1BBD"/>
    <w:rsid w:val="000A2E09"/>
    <w:rsid w:val="000A3749"/>
    <w:rsid w:val="000A45EC"/>
    <w:rsid w:val="000A51EB"/>
    <w:rsid w:val="000A5D65"/>
    <w:rsid w:val="000B175B"/>
    <w:rsid w:val="000B18CD"/>
    <w:rsid w:val="000B3A0F"/>
    <w:rsid w:val="000B41FA"/>
    <w:rsid w:val="000B6538"/>
    <w:rsid w:val="000B76B0"/>
    <w:rsid w:val="000B7AA6"/>
    <w:rsid w:val="000B7D56"/>
    <w:rsid w:val="000C31AA"/>
    <w:rsid w:val="000C5BFE"/>
    <w:rsid w:val="000C6A0E"/>
    <w:rsid w:val="000D3685"/>
    <w:rsid w:val="000D503B"/>
    <w:rsid w:val="000D5D6F"/>
    <w:rsid w:val="000E02E8"/>
    <w:rsid w:val="000E0415"/>
    <w:rsid w:val="000E1E15"/>
    <w:rsid w:val="000E2910"/>
    <w:rsid w:val="000E39A1"/>
    <w:rsid w:val="000E3CA0"/>
    <w:rsid w:val="000E3E74"/>
    <w:rsid w:val="000E491E"/>
    <w:rsid w:val="000E6E82"/>
    <w:rsid w:val="000E7465"/>
    <w:rsid w:val="000E7EB0"/>
    <w:rsid w:val="000F0272"/>
    <w:rsid w:val="000F1D3B"/>
    <w:rsid w:val="000F285E"/>
    <w:rsid w:val="000F2B4C"/>
    <w:rsid w:val="000F37D0"/>
    <w:rsid w:val="000F5FF6"/>
    <w:rsid w:val="000F7715"/>
    <w:rsid w:val="001029D7"/>
    <w:rsid w:val="00103E99"/>
    <w:rsid w:val="00105582"/>
    <w:rsid w:val="001058BA"/>
    <w:rsid w:val="00107EBD"/>
    <w:rsid w:val="001102A8"/>
    <w:rsid w:val="00111F0F"/>
    <w:rsid w:val="00114E80"/>
    <w:rsid w:val="0011531A"/>
    <w:rsid w:val="00115B5C"/>
    <w:rsid w:val="0011648B"/>
    <w:rsid w:val="00117D97"/>
    <w:rsid w:val="0012122D"/>
    <w:rsid w:val="00121E45"/>
    <w:rsid w:val="00126549"/>
    <w:rsid w:val="00127E7D"/>
    <w:rsid w:val="0013011F"/>
    <w:rsid w:val="00130DDF"/>
    <w:rsid w:val="00133585"/>
    <w:rsid w:val="0013368F"/>
    <w:rsid w:val="00135200"/>
    <w:rsid w:val="0013669F"/>
    <w:rsid w:val="00136F9B"/>
    <w:rsid w:val="00137D5E"/>
    <w:rsid w:val="001472AA"/>
    <w:rsid w:val="0014763C"/>
    <w:rsid w:val="001501EC"/>
    <w:rsid w:val="00151B34"/>
    <w:rsid w:val="00151EC0"/>
    <w:rsid w:val="00153AFC"/>
    <w:rsid w:val="0015465A"/>
    <w:rsid w:val="00154E2A"/>
    <w:rsid w:val="00156828"/>
    <w:rsid w:val="00156B99"/>
    <w:rsid w:val="00157BE4"/>
    <w:rsid w:val="00160C53"/>
    <w:rsid w:val="001616EC"/>
    <w:rsid w:val="001616F5"/>
    <w:rsid w:val="00161BCF"/>
    <w:rsid w:val="001622E6"/>
    <w:rsid w:val="00162FED"/>
    <w:rsid w:val="0016416B"/>
    <w:rsid w:val="00166124"/>
    <w:rsid w:val="001665E5"/>
    <w:rsid w:val="00166AB3"/>
    <w:rsid w:val="00167E12"/>
    <w:rsid w:val="00167F20"/>
    <w:rsid w:val="001711A0"/>
    <w:rsid w:val="00171653"/>
    <w:rsid w:val="00173A77"/>
    <w:rsid w:val="00175369"/>
    <w:rsid w:val="001757DE"/>
    <w:rsid w:val="00180BA3"/>
    <w:rsid w:val="00181143"/>
    <w:rsid w:val="00183A93"/>
    <w:rsid w:val="00183E06"/>
    <w:rsid w:val="001847DA"/>
    <w:rsid w:val="00184DDA"/>
    <w:rsid w:val="00186F33"/>
    <w:rsid w:val="00187BA3"/>
    <w:rsid w:val="001900CD"/>
    <w:rsid w:val="001901CA"/>
    <w:rsid w:val="001916C0"/>
    <w:rsid w:val="001921DD"/>
    <w:rsid w:val="00192F75"/>
    <w:rsid w:val="001942D5"/>
    <w:rsid w:val="0019444B"/>
    <w:rsid w:val="001964DA"/>
    <w:rsid w:val="00196B5A"/>
    <w:rsid w:val="001A0452"/>
    <w:rsid w:val="001A2FF8"/>
    <w:rsid w:val="001A3481"/>
    <w:rsid w:val="001A3704"/>
    <w:rsid w:val="001A4391"/>
    <w:rsid w:val="001A4430"/>
    <w:rsid w:val="001A6A91"/>
    <w:rsid w:val="001A76D9"/>
    <w:rsid w:val="001B09AA"/>
    <w:rsid w:val="001B0DA8"/>
    <w:rsid w:val="001B2525"/>
    <w:rsid w:val="001B39A1"/>
    <w:rsid w:val="001B4B04"/>
    <w:rsid w:val="001B5667"/>
    <w:rsid w:val="001B5875"/>
    <w:rsid w:val="001B6A56"/>
    <w:rsid w:val="001B7A98"/>
    <w:rsid w:val="001B7E5B"/>
    <w:rsid w:val="001C0AC9"/>
    <w:rsid w:val="001C2CFA"/>
    <w:rsid w:val="001C41FE"/>
    <w:rsid w:val="001C4B9C"/>
    <w:rsid w:val="001C6663"/>
    <w:rsid w:val="001C6E4E"/>
    <w:rsid w:val="001C7895"/>
    <w:rsid w:val="001D0B2B"/>
    <w:rsid w:val="001D15C4"/>
    <w:rsid w:val="001D26DF"/>
    <w:rsid w:val="001D3111"/>
    <w:rsid w:val="001D312D"/>
    <w:rsid w:val="001D52BF"/>
    <w:rsid w:val="001D52EA"/>
    <w:rsid w:val="001D592F"/>
    <w:rsid w:val="001E00BD"/>
    <w:rsid w:val="001E374E"/>
    <w:rsid w:val="001E3794"/>
    <w:rsid w:val="001E567B"/>
    <w:rsid w:val="001E5769"/>
    <w:rsid w:val="001E6F96"/>
    <w:rsid w:val="001E7D7F"/>
    <w:rsid w:val="001F1599"/>
    <w:rsid w:val="001F15ED"/>
    <w:rsid w:val="001F1961"/>
    <w:rsid w:val="001F19C4"/>
    <w:rsid w:val="001F2200"/>
    <w:rsid w:val="001F3BB2"/>
    <w:rsid w:val="001F4246"/>
    <w:rsid w:val="001F70A1"/>
    <w:rsid w:val="001F7A27"/>
    <w:rsid w:val="0020115E"/>
    <w:rsid w:val="00202CF9"/>
    <w:rsid w:val="00202E2D"/>
    <w:rsid w:val="002043F0"/>
    <w:rsid w:val="00205A59"/>
    <w:rsid w:val="00205CF3"/>
    <w:rsid w:val="00205E77"/>
    <w:rsid w:val="002060B9"/>
    <w:rsid w:val="002112F7"/>
    <w:rsid w:val="00211E0B"/>
    <w:rsid w:val="00213161"/>
    <w:rsid w:val="00213172"/>
    <w:rsid w:val="002150FA"/>
    <w:rsid w:val="00215EC6"/>
    <w:rsid w:val="00222C13"/>
    <w:rsid w:val="0023011E"/>
    <w:rsid w:val="00230EEA"/>
    <w:rsid w:val="00232553"/>
    <w:rsid w:val="00232575"/>
    <w:rsid w:val="00232A41"/>
    <w:rsid w:val="002336E3"/>
    <w:rsid w:val="002343A0"/>
    <w:rsid w:val="00234F31"/>
    <w:rsid w:val="00235077"/>
    <w:rsid w:val="00240BC1"/>
    <w:rsid w:val="00245E56"/>
    <w:rsid w:val="002469A2"/>
    <w:rsid w:val="00247258"/>
    <w:rsid w:val="002473C7"/>
    <w:rsid w:val="00250372"/>
    <w:rsid w:val="00250A34"/>
    <w:rsid w:val="00250E99"/>
    <w:rsid w:val="00255DEF"/>
    <w:rsid w:val="00257CAC"/>
    <w:rsid w:val="00261765"/>
    <w:rsid w:val="00261E4C"/>
    <w:rsid w:val="002622E9"/>
    <w:rsid w:val="00262B85"/>
    <w:rsid w:val="0026327E"/>
    <w:rsid w:val="002640FD"/>
    <w:rsid w:val="002713B6"/>
    <w:rsid w:val="00271A69"/>
    <w:rsid w:val="00274425"/>
    <w:rsid w:val="002759D8"/>
    <w:rsid w:val="00286C6E"/>
    <w:rsid w:val="00286F17"/>
    <w:rsid w:val="00287041"/>
    <w:rsid w:val="002875A9"/>
    <w:rsid w:val="00287B2C"/>
    <w:rsid w:val="00287D53"/>
    <w:rsid w:val="00292369"/>
    <w:rsid w:val="00295ECB"/>
    <w:rsid w:val="002974E9"/>
    <w:rsid w:val="00297C33"/>
    <w:rsid w:val="002A16A8"/>
    <w:rsid w:val="002A214F"/>
    <w:rsid w:val="002A29B9"/>
    <w:rsid w:val="002A48C7"/>
    <w:rsid w:val="002A4B6A"/>
    <w:rsid w:val="002A6F55"/>
    <w:rsid w:val="002A7870"/>
    <w:rsid w:val="002A7F94"/>
    <w:rsid w:val="002B05E7"/>
    <w:rsid w:val="002B109A"/>
    <w:rsid w:val="002B16A2"/>
    <w:rsid w:val="002B19EF"/>
    <w:rsid w:val="002B2E79"/>
    <w:rsid w:val="002B31FC"/>
    <w:rsid w:val="002B4EB9"/>
    <w:rsid w:val="002B53E2"/>
    <w:rsid w:val="002C1973"/>
    <w:rsid w:val="002C57D6"/>
    <w:rsid w:val="002C57E9"/>
    <w:rsid w:val="002C64FF"/>
    <w:rsid w:val="002C6C1F"/>
    <w:rsid w:val="002C6D45"/>
    <w:rsid w:val="002D092C"/>
    <w:rsid w:val="002D30C1"/>
    <w:rsid w:val="002D48D3"/>
    <w:rsid w:val="002D4CF0"/>
    <w:rsid w:val="002D5190"/>
    <w:rsid w:val="002D55B6"/>
    <w:rsid w:val="002D6E53"/>
    <w:rsid w:val="002D6E98"/>
    <w:rsid w:val="002D6F49"/>
    <w:rsid w:val="002E06DE"/>
    <w:rsid w:val="002E44FB"/>
    <w:rsid w:val="002E5156"/>
    <w:rsid w:val="002E56F4"/>
    <w:rsid w:val="002E6353"/>
    <w:rsid w:val="002F046D"/>
    <w:rsid w:val="002F092B"/>
    <w:rsid w:val="002F2412"/>
    <w:rsid w:val="002F4138"/>
    <w:rsid w:val="002F6757"/>
    <w:rsid w:val="003007E7"/>
    <w:rsid w:val="00300997"/>
    <w:rsid w:val="00300A03"/>
    <w:rsid w:val="00301764"/>
    <w:rsid w:val="00302B3E"/>
    <w:rsid w:val="00303C64"/>
    <w:rsid w:val="00303D18"/>
    <w:rsid w:val="00304CB8"/>
    <w:rsid w:val="0030572B"/>
    <w:rsid w:val="00305EE3"/>
    <w:rsid w:val="00307F03"/>
    <w:rsid w:val="00311898"/>
    <w:rsid w:val="003127FD"/>
    <w:rsid w:val="0031282C"/>
    <w:rsid w:val="00312E42"/>
    <w:rsid w:val="00312E77"/>
    <w:rsid w:val="003131E7"/>
    <w:rsid w:val="00313275"/>
    <w:rsid w:val="003133BC"/>
    <w:rsid w:val="00314120"/>
    <w:rsid w:val="003223D1"/>
    <w:rsid w:val="003229D8"/>
    <w:rsid w:val="00322DF3"/>
    <w:rsid w:val="00323466"/>
    <w:rsid w:val="00323AD2"/>
    <w:rsid w:val="003250A1"/>
    <w:rsid w:val="003275B6"/>
    <w:rsid w:val="0033015F"/>
    <w:rsid w:val="003305CD"/>
    <w:rsid w:val="00331146"/>
    <w:rsid w:val="00331899"/>
    <w:rsid w:val="0033556E"/>
    <w:rsid w:val="00336C97"/>
    <w:rsid w:val="00337D65"/>
    <w:rsid w:val="00337F88"/>
    <w:rsid w:val="00341B2F"/>
    <w:rsid w:val="003423F2"/>
    <w:rsid w:val="00342432"/>
    <w:rsid w:val="00343586"/>
    <w:rsid w:val="003447F3"/>
    <w:rsid w:val="00345C52"/>
    <w:rsid w:val="00347A91"/>
    <w:rsid w:val="00350A51"/>
    <w:rsid w:val="003520A2"/>
    <w:rsid w:val="00352A84"/>
    <w:rsid w:val="00352D4B"/>
    <w:rsid w:val="00353E82"/>
    <w:rsid w:val="00354724"/>
    <w:rsid w:val="00354CED"/>
    <w:rsid w:val="00355DFB"/>
    <w:rsid w:val="00355F31"/>
    <w:rsid w:val="0035638C"/>
    <w:rsid w:val="003566D0"/>
    <w:rsid w:val="00356BC5"/>
    <w:rsid w:val="003628AE"/>
    <w:rsid w:val="003631E7"/>
    <w:rsid w:val="0036548C"/>
    <w:rsid w:val="00367921"/>
    <w:rsid w:val="00367F73"/>
    <w:rsid w:val="00370928"/>
    <w:rsid w:val="003735E3"/>
    <w:rsid w:val="003737E3"/>
    <w:rsid w:val="00376CAD"/>
    <w:rsid w:val="00380FCE"/>
    <w:rsid w:val="003834CE"/>
    <w:rsid w:val="00384D69"/>
    <w:rsid w:val="00387207"/>
    <w:rsid w:val="003874B5"/>
    <w:rsid w:val="003904E6"/>
    <w:rsid w:val="00390F84"/>
    <w:rsid w:val="003917AC"/>
    <w:rsid w:val="003935D8"/>
    <w:rsid w:val="00396284"/>
    <w:rsid w:val="00396B26"/>
    <w:rsid w:val="00397A21"/>
    <w:rsid w:val="003A07AE"/>
    <w:rsid w:val="003A13EA"/>
    <w:rsid w:val="003A1ADA"/>
    <w:rsid w:val="003A20DB"/>
    <w:rsid w:val="003A21B3"/>
    <w:rsid w:val="003A3063"/>
    <w:rsid w:val="003A46BB"/>
    <w:rsid w:val="003A4EC7"/>
    <w:rsid w:val="003A52ED"/>
    <w:rsid w:val="003A61D6"/>
    <w:rsid w:val="003A7295"/>
    <w:rsid w:val="003A7C42"/>
    <w:rsid w:val="003B15B1"/>
    <w:rsid w:val="003B196C"/>
    <w:rsid w:val="003B1F60"/>
    <w:rsid w:val="003B2DBE"/>
    <w:rsid w:val="003B5347"/>
    <w:rsid w:val="003B5883"/>
    <w:rsid w:val="003B6E7E"/>
    <w:rsid w:val="003B7DE5"/>
    <w:rsid w:val="003C0EC2"/>
    <w:rsid w:val="003C2CC4"/>
    <w:rsid w:val="003C2F3C"/>
    <w:rsid w:val="003C40E6"/>
    <w:rsid w:val="003C6707"/>
    <w:rsid w:val="003C7026"/>
    <w:rsid w:val="003D243A"/>
    <w:rsid w:val="003D39B2"/>
    <w:rsid w:val="003D4888"/>
    <w:rsid w:val="003D49A0"/>
    <w:rsid w:val="003D4B23"/>
    <w:rsid w:val="003D4EB3"/>
    <w:rsid w:val="003D58A1"/>
    <w:rsid w:val="003E278A"/>
    <w:rsid w:val="003E2826"/>
    <w:rsid w:val="003E431C"/>
    <w:rsid w:val="003E43F0"/>
    <w:rsid w:val="003E468E"/>
    <w:rsid w:val="003E7DED"/>
    <w:rsid w:val="003F138D"/>
    <w:rsid w:val="003F6A3A"/>
    <w:rsid w:val="00400EE6"/>
    <w:rsid w:val="0040193D"/>
    <w:rsid w:val="004019E5"/>
    <w:rsid w:val="004032CF"/>
    <w:rsid w:val="00410C75"/>
    <w:rsid w:val="004116F9"/>
    <w:rsid w:val="004119BF"/>
    <w:rsid w:val="00411C2A"/>
    <w:rsid w:val="00412AFD"/>
    <w:rsid w:val="0041338C"/>
    <w:rsid w:val="00413520"/>
    <w:rsid w:val="00414A50"/>
    <w:rsid w:val="00414F7A"/>
    <w:rsid w:val="00415318"/>
    <w:rsid w:val="0041539D"/>
    <w:rsid w:val="00417B2A"/>
    <w:rsid w:val="0042316E"/>
    <w:rsid w:val="004234A3"/>
    <w:rsid w:val="00430326"/>
    <w:rsid w:val="00431D4D"/>
    <w:rsid w:val="004325CB"/>
    <w:rsid w:val="00432A53"/>
    <w:rsid w:val="0043614C"/>
    <w:rsid w:val="00440A07"/>
    <w:rsid w:val="004468CB"/>
    <w:rsid w:val="004477C7"/>
    <w:rsid w:val="0045004F"/>
    <w:rsid w:val="004532C6"/>
    <w:rsid w:val="0045417A"/>
    <w:rsid w:val="004550B1"/>
    <w:rsid w:val="00460C82"/>
    <w:rsid w:val="00461D09"/>
    <w:rsid w:val="004622BE"/>
    <w:rsid w:val="00462880"/>
    <w:rsid w:val="004636A5"/>
    <w:rsid w:val="00464A70"/>
    <w:rsid w:val="00466352"/>
    <w:rsid w:val="00470A92"/>
    <w:rsid w:val="0047298C"/>
    <w:rsid w:val="00474962"/>
    <w:rsid w:val="00474EE3"/>
    <w:rsid w:val="00476A95"/>
    <w:rsid w:val="00476F24"/>
    <w:rsid w:val="00481BD5"/>
    <w:rsid w:val="004849E2"/>
    <w:rsid w:val="00485198"/>
    <w:rsid w:val="00487ED1"/>
    <w:rsid w:val="004909E7"/>
    <w:rsid w:val="00492710"/>
    <w:rsid w:val="00492DA0"/>
    <w:rsid w:val="004932FF"/>
    <w:rsid w:val="00495668"/>
    <w:rsid w:val="004A1575"/>
    <w:rsid w:val="004A2AE5"/>
    <w:rsid w:val="004A5705"/>
    <w:rsid w:val="004A6EBD"/>
    <w:rsid w:val="004B18E9"/>
    <w:rsid w:val="004B231C"/>
    <w:rsid w:val="004B33B3"/>
    <w:rsid w:val="004B3BCA"/>
    <w:rsid w:val="004B45B0"/>
    <w:rsid w:val="004B50D9"/>
    <w:rsid w:val="004C0DC9"/>
    <w:rsid w:val="004C1ED8"/>
    <w:rsid w:val="004C39F1"/>
    <w:rsid w:val="004C3C29"/>
    <w:rsid w:val="004C55B0"/>
    <w:rsid w:val="004D3B9D"/>
    <w:rsid w:val="004D7D9F"/>
    <w:rsid w:val="004E272C"/>
    <w:rsid w:val="004E2747"/>
    <w:rsid w:val="004E2750"/>
    <w:rsid w:val="004E4179"/>
    <w:rsid w:val="004E4849"/>
    <w:rsid w:val="004E59C8"/>
    <w:rsid w:val="004E6DCF"/>
    <w:rsid w:val="004F4931"/>
    <w:rsid w:val="004F6BA0"/>
    <w:rsid w:val="00502496"/>
    <w:rsid w:val="00503BEA"/>
    <w:rsid w:val="0050558C"/>
    <w:rsid w:val="00506F14"/>
    <w:rsid w:val="0050730B"/>
    <w:rsid w:val="0050762A"/>
    <w:rsid w:val="00510F97"/>
    <w:rsid w:val="0051762A"/>
    <w:rsid w:val="00520D02"/>
    <w:rsid w:val="00520E8B"/>
    <w:rsid w:val="00521615"/>
    <w:rsid w:val="005257DE"/>
    <w:rsid w:val="00526200"/>
    <w:rsid w:val="00531AA7"/>
    <w:rsid w:val="0053280B"/>
    <w:rsid w:val="00533101"/>
    <w:rsid w:val="00533616"/>
    <w:rsid w:val="00533E11"/>
    <w:rsid w:val="00535ABA"/>
    <w:rsid w:val="005371A0"/>
    <w:rsid w:val="0053768B"/>
    <w:rsid w:val="0053774C"/>
    <w:rsid w:val="005377A8"/>
    <w:rsid w:val="00541972"/>
    <w:rsid w:val="005420F2"/>
    <w:rsid w:val="0054285C"/>
    <w:rsid w:val="00544802"/>
    <w:rsid w:val="00545BC1"/>
    <w:rsid w:val="00545C68"/>
    <w:rsid w:val="00545E12"/>
    <w:rsid w:val="00546800"/>
    <w:rsid w:val="00547A88"/>
    <w:rsid w:val="00551754"/>
    <w:rsid w:val="005550F5"/>
    <w:rsid w:val="00557EDE"/>
    <w:rsid w:val="00562B4B"/>
    <w:rsid w:val="00562D46"/>
    <w:rsid w:val="00564BF4"/>
    <w:rsid w:val="00567F96"/>
    <w:rsid w:val="00570355"/>
    <w:rsid w:val="00574F84"/>
    <w:rsid w:val="0057597D"/>
    <w:rsid w:val="005763CD"/>
    <w:rsid w:val="0058133A"/>
    <w:rsid w:val="00584173"/>
    <w:rsid w:val="0058575C"/>
    <w:rsid w:val="005858AD"/>
    <w:rsid w:val="005861C4"/>
    <w:rsid w:val="00586B9F"/>
    <w:rsid w:val="00591602"/>
    <w:rsid w:val="00591C39"/>
    <w:rsid w:val="00591F06"/>
    <w:rsid w:val="005923B6"/>
    <w:rsid w:val="00595520"/>
    <w:rsid w:val="005A0AA1"/>
    <w:rsid w:val="005A44B9"/>
    <w:rsid w:val="005A72BB"/>
    <w:rsid w:val="005B18D3"/>
    <w:rsid w:val="005B1BA0"/>
    <w:rsid w:val="005B3DB3"/>
    <w:rsid w:val="005B61B5"/>
    <w:rsid w:val="005C1125"/>
    <w:rsid w:val="005C2E26"/>
    <w:rsid w:val="005D15CA"/>
    <w:rsid w:val="005D2683"/>
    <w:rsid w:val="005D2A76"/>
    <w:rsid w:val="005D38CC"/>
    <w:rsid w:val="005D390C"/>
    <w:rsid w:val="005D3D52"/>
    <w:rsid w:val="005D5E14"/>
    <w:rsid w:val="005E0232"/>
    <w:rsid w:val="005E08D8"/>
    <w:rsid w:val="005E1BBD"/>
    <w:rsid w:val="005E40E8"/>
    <w:rsid w:val="005E46F8"/>
    <w:rsid w:val="005E4E49"/>
    <w:rsid w:val="005E6529"/>
    <w:rsid w:val="005F091B"/>
    <w:rsid w:val="005F3066"/>
    <w:rsid w:val="005F3E61"/>
    <w:rsid w:val="005F51F6"/>
    <w:rsid w:val="005F54A6"/>
    <w:rsid w:val="005F643B"/>
    <w:rsid w:val="005F64CE"/>
    <w:rsid w:val="006000A0"/>
    <w:rsid w:val="006001E8"/>
    <w:rsid w:val="006003DE"/>
    <w:rsid w:val="00600A24"/>
    <w:rsid w:val="00600CB5"/>
    <w:rsid w:val="00601ED2"/>
    <w:rsid w:val="00604DDD"/>
    <w:rsid w:val="006115CC"/>
    <w:rsid w:val="00611FC4"/>
    <w:rsid w:val="00616DB2"/>
    <w:rsid w:val="00616DE8"/>
    <w:rsid w:val="006176FB"/>
    <w:rsid w:val="00620EA7"/>
    <w:rsid w:val="00624D3B"/>
    <w:rsid w:val="00626404"/>
    <w:rsid w:val="00626D71"/>
    <w:rsid w:val="00630FCB"/>
    <w:rsid w:val="006317F1"/>
    <w:rsid w:val="00632D78"/>
    <w:rsid w:val="00632F10"/>
    <w:rsid w:val="00635093"/>
    <w:rsid w:val="0064017F"/>
    <w:rsid w:val="00640B26"/>
    <w:rsid w:val="00642502"/>
    <w:rsid w:val="006430E5"/>
    <w:rsid w:val="00645089"/>
    <w:rsid w:val="00647C80"/>
    <w:rsid w:val="00650519"/>
    <w:rsid w:val="00651B5C"/>
    <w:rsid w:val="006534D0"/>
    <w:rsid w:val="006544B2"/>
    <w:rsid w:val="00655192"/>
    <w:rsid w:val="006555A1"/>
    <w:rsid w:val="00656CCD"/>
    <w:rsid w:val="00660ADB"/>
    <w:rsid w:val="00661ACF"/>
    <w:rsid w:val="00662068"/>
    <w:rsid w:val="0066507B"/>
    <w:rsid w:val="00667D6B"/>
    <w:rsid w:val="00670A81"/>
    <w:rsid w:val="00670E52"/>
    <w:rsid w:val="006750F1"/>
    <w:rsid w:val="006770B2"/>
    <w:rsid w:val="006771CC"/>
    <w:rsid w:val="00680DED"/>
    <w:rsid w:val="00680F80"/>
    <w:rsid w:val="006810CE"/>
    <w:rsid w:val="00681E38"/>
    <w:rsid w:val="00682E37"/>
    <w:rsid w:val="00683594"/>
    <w:rsid w:val="00684E8C"/>
    <w:rsid w:val="0069137F"/>
    <w:rsid w:val="00691432"/>
    <w:rsid w:val="00691AA3"/>
    <w:rsid w:val="006940E1"/>
    <w:rsid w:val="00694856"/>
    <w:rsid w:val="0069582B"/>
    <w:rsid w:val="00695939"/>
    <w:rsid w:val="0069637F"/>
    <w:rsid w:val="00696F68"/>
    <w:rsid w:val="00697B2A"/>
    <w:rsid w:val="006A3069"/>
    <w:rsid w:val="006A37EA"/>
    <w:rsid w:val="006A3C72"/>
    <w:rsid w:val="006A3FF8"/>
    <w:rsid w:val="006A4E00"/>
    <w:rsid w:val="006A5162"/>
    <w:rsid w:val="006A59E3"/>
    <w:rsid w:val="006A6506"/>
    <w:rsid w:val="006A7392"/>
    <w:rsid w:val="006B03A1"/>
    <w:rsid w:val="006B2CAC"/>
    <w:rsid w:val="006B67D9"/>
    <w:rsid w:val="006B7492"/>
    <w:rsid w:val="006B74A9"/>
    <w:rsid w:val="006B78FF"/>
    <w:rsid w:val="006B7BBD"/>
    <w:rsid w:val="006C2F4B"/>
    <w:rsid w:val="006C30F8"/>
    <w:rsid w:val="006C4B6C"/>
    <w:rsid w:val="006C5535"/>
    <w:rsid w:val="006C79CF"/>
    <w:rsid w:val="006D0589"/>
    <w:rsid w:val="006D100F"/>
    <w:rsid w:val="006D112E"/>
    <w:rsid w:val="006D1CCA"/>
    <w:rsid w:val="006D3026"/>
    <w:rsid w:val="006D54C4"/>
    <w:rsid w:val="006D5C37"/>
    <w:rsid w:val="006D70B5"/>
    <w:rsid w:val="006E009B"/>
    <w:rsid w:val="006E01C4"/>
    <w:rsid w:val="006E2021"/>
    <w:rsid w:val="006E4F0E"/>
    <w:rsid w:val="006E548A"/>
    <w:rsid w:val="006E564B"/>
    <w:rsid w:val="006E6EB7"/>
    <w:rsid w:val="006E7154"/>
    <w:rsid w:val="006E7ED6"/>
    <w:rsid w:val="006F0B8C"/>
    <w:rsid w:val="006F17DE"/>
    <w:rsid w:val="006F1FD3"/>
    <w:rsid w:val="006F37DA"/>
    <w:rsid w:val="007003CD"/>
    <w:rsid w:val="00701D6D"/>
    <w:rsid w:val="00704039"/>
    <w:rsid w:val="00706CE2"/>
    <w:rsid w:val="00706ED0"/>
    <w:rsid w:val="0070701E"/>
    <w:rsid w:val="0070702F"/>
    <w:rsid w:val="007129F0"/>
    <w:rsid w:val="007130E4"/>
    <w:rsid w:val="00713165"/>
    <w:rsid w:val="00714398"/>
    <w:rsid w:val="0071480B"/>
    <w:rsid w:val="00714ACE"/>
    <w:rsid w:val="00715951"/>
    <w:rsid w:val="00716AF3"/>
    <w:rsid w:val="007172AA"/>
    <w:rsid w:val="007203E5"/>
    <w:rsid w:val="00725977"/>
    <w:rsid w:val="0072632A"/>
    <w:rsid w:val="007268D7"/>
    <w:rsid w:val="00732019"/>
    <w:rsid w:val="007324D1"/>
    <w:rsid w:val="00732B6D"/>
    <w:rsid w:val="00732EB5"/>
    <w:rsid w:val="0073393F"/>
    <w:rsid w:val="00734D55"/>
    <w:rsid w:val="007358E8"/>
    <w:rsid w:val="007359EB"/>
    <w:rsid w:val="0073615A"/>
    <w:rsid w:val="00736788"/>
    <w:rsid w:val="00736ECE"/>
    <w:rsid w:val="00737346"/>
    <w:rsid w:val="0073799C"/>
    <w:rsid w:val="00737AD3"/>
    <w:rsid w:val="00741CBD"/>
    <w:rsid w:val="00742318"/>
    <w:rsid w:val="007431BB"/>
    <w:rsid w:val="007434D9"/>
    <w:rsid w:val="0074533B"/>
    <w:rsid w:val="00747DCC"/>
    <w:rsid w:val="00750359"/>
    <w:rsid w:val="007513DD"/>
    <w:rsid w:val="0075332D"/>
    <w:rsid w:val="0075530D"/>
    <w:rsid w:val="00755C27"/>
    <w:rsid w:val="0076002F"/>
    <w:rsid w:val="007618D4"/>
    <w:rsid w:val="00761FD2"/>
    <w:rsid w:val="0076228B"/>
    <w:rsid w:val="0076297E"/>
    <w:rsid w:val="00762ECB"/>
    <w:rsid w:val="007642DB"/>
    <w:rsid w:val="0076432E"/>
    <w:rsid w:val="007643BC"/>
    <w:rsid w:val="00764667"/>
    <w:rsid w:val="00765331"/>
    <w:rsid w:val="007662A2"/>
    <w:rsid w:val="00767157"/>
    <w:rsid w:val="00767B1D"/>
    <w:rsid w:val="00770AED"/>
    <w:rsid w:val="007719FF"/>
    <w:rsid w:val="00773069"/>
    <w:rsid w:val="00773229"/>
    <w:rsid w:val="0077325D"/>
    <w:rsid w:val="00775710"/>
    <w:rsid w:val="00777893"/>
    <w:rsid w:val="007825D3"/>
    <w:rsid w:val="00785170"/>
    <w:rsid w:val="007851BA"/>
    <w:rsid w:val="007863BC"/>
    <w:rsid w:val="00786F0B"/>
    <w:rsid w:val="007878F2"/>
    <w:rsid w:val="00787933"/>
    <w:rsid w:val="00791467"/>
    <w:rsid w:val="00791BBE"/>
    <w:rsid w:val="0079473A"/>
    <w:rsid w:val="007959FE"/>
    <w:rsid w:val="00796260"/>
    <w:rsid w:val="007A0CF1"/>
    <w:rsid w:val="007A1614"/>
    <w:rsid w:val="007A1631"/>
    <w:rsid w:val="007A1751"/>
    <w:rsid w:val="007A1C3E"/>
    <w:rsid w:val="007A2949"/>
    <w:rsid w:val="007A534A"/>
    <w:rsid w:val="007A7CC0"/>
    <w:rsid w:val="007B2A32"/>
    <w:rsid w:val="007B5107"/>
    <w:rsid w:val="007B6068"/>
    <w:rsid w:val="007B6A61"/>
    <w:rsid w:val="007B6BA5"/>
    <w:rsid w:val="007B77E6"/>
    <w:rsid w:val="007C0E3D"/>
    <w:rsid w:val="007C2D7C"/>
    <w:rsid w:val="007C3390"/>
    <w:rsid w:val="007C385E"/>
    <w:rsid w:val="007C42D8"/>
    <w:rsid w:val="007C4F4B"/>
    <w:rsid w:val="007C5C61"/>
    <w:rsid w:val="007C5CDC"/>
    <w:rsid w:val="007C68C8"/>
    <w:rsid w:val="007C713F"/>
    <w:rsid w:val="007C79EA"/>
    <w:rsid w:val="007D0C6A"/>
    <w:rsid w:val="007D1BE9"/>
    <w:rsid w:val="007D4544"/>
    <w:rsid w:val="007D5B8B"/>
    <w:rsid w:val="007D650E"/>
    <w:rsid w:val="007D7362"/>
    <w:rsid w:val="007D7E06"/>
    <w:rsid w:val="007E2916"/>
    <w:rsid w:val="007E305F"/>
    <w:rsid w:val="007E3E85"/>
    <w:rsid w:val="007E44D8"/>
    <w:rsid w:val="007E48C5"/>
    <w:rsid w:val="007E4914"/>
    <w:rsid w:val="007E5FC1"/>
    <w:rsid w:val="007E6EBF"/>
    <w:rsid w:val="007F063A"/>
    <w:rsid w:val="007F0E30"/>
    <w:rsid w:val="007F0FB2"/>
    <w:rsid w:val="007F0FD8"/>
    <w:rsid w:val="007F5CE2"/>
    <w:rsid w:val="007F6611"/>
    <w:rsid w:val="00801478"/>
    <w:rsid w:val="00801FF3"/>
    <w:rsid w:val="00802359"/>
    <w:rsid w:val="008029E8"/>
    <w:rsid w:val="008037BC"/>
    <w:rsid w:val="00803D98"/>
    <w:rsid w:val="00804C6F"/>
    <w:rsid w:val="00806B8F"/>
    <w:rsid w:val="00810579"/>
    <w:rsid w:val="00810ABF"/>
    <w:rsid w:val="00810BAC"/>
    <w:rsid w:val="00811361"/>
    <w:rsid w:val="008115E8"/>
    <w:rsid w:val="008175E9"/>
    <w:rsid w:val="00821B0D"/>
    <w:rsid w:val="0082269B"/>
    <w:rsid w:val="008242D7"/>
    <w:rsid w:val="0082503E"/>
    <w:rsid w:val="00825578"/>
    <w:rsid w:val="0082577B"/>
    <w:rsid w:val="00826C5B"/>
    <w:rsid w:val="00830FF9"/>
    <w:rsid w:val="008325C7"/>
    <w:rsid w:val="008335E5"/>
    <w:rsid w:val="00834DFF"/>
    <w:rsid w:val="00837AA9"/>
    <w:rsid w:val="00840D51"/>
    <w:rsid w:val="008442D8"/>
    <w:rsid w:val="00846698"/>
    <w:rsid w:val="00847DFD"/>
    <w:rsid w:val="00851026"/>
    <w:rsid w:val="008515BC"/>
    <w:rsid w:val="00851950"/>
    <w:rsid w:val="008525A5"/>
    <w:rsid w:val="00853CE4"/>
    <w:rsid w:val="0085452C"/>
    <w:rsid w:val="00854BD8"/>
    <w:rsid w:val="008558E7"/>
    <w:rsid w:val="00856550"/>
    <w:rsid w:val="00860834"/>
    <w:rsid w:val="00860862"/>
    <w:rsid w:val="00861BF2"/>
    <w:rsid w:val="008638EB"/>
    <w:rsid w:val="008667A5"/>
    <w:rsid w:val="00866893"/>
    <w:rsid w:val="00866F02"/>
    <w:rsid w:val="00867D18"/>
    <w:rsid w:val="00871B66"/>
    <w:rsid w:val="00871F9A"/>
    <w:rsid w:val="00871FD5"/>
    <w:rsid w:val="00873090"/>
    <w:rsid w:val="008744DD"/>
    <w:rsid w:val="00875E96"/>
    <w:rsid w:val="00876B8E"/>
    <w:rsid w:val="008802B5"/>
    <w:rsid w:val="008802DD"/>
    <w:rsid w:val="00880863"/>
    <w:rsid w:val="0088172E"/>
    <w:rsid w:val="00881EFA"/>
    <w:rsid w:val="00882304"/>
    <w:rsid w:val="00882311"/>
    <w:rsid w:val="00882806"/>
    <w:rsid w:val="0088375B"/>
    <w:rsid w:val="00883E28"/>
    <w:rsid w:val="008845C8"/>
    <w:rsid w:val="00885C02"/>
    <w:rsid w:val="00887A08"/>
    <w:rsid w:val="00887BAD"/>
    <w:rsid w:val="00890885"/>
    <w:rsid w:val="00891251"/>
    <w:rsid w:val="008915BC"/>
    <w:rsid w:val="00891924"/>
    <w:rsid w:val="00893FCA"/>
    <w:rsid w:val="00894349"/>
    <w:rsid w:val="00894719"/>
    <w:rsid w:val="00897688"/>
    <w:rsid w:val="00897738"/>
    <w:rsid w:val="008979B1"/>
    <w:rsid w:val="008A31C5"/>
    <w:rsid w:val="008A373B"/>
    <w:rsid w:val="008A5776"/>
    <w:rsid w:val="008A6B25"/>
    <w:rsid w:val="008A6C4F"/>
    <w:rsid w:val="008A6C76"/>
    <w:rsid w:val="008A77C7"/>
    <w:rsid w:val="008B365F"/>
    <w:rsid w:val="008B389E"/>
    <w:rsid w:val="008B3952"/>
    <w:rsid w:val="008B4CE2"/>
    <w:rsid w:val="008B5250"/>
    <w:rsid w:val="008C2469"/>
    <w:rsid w:val="008C5006"/>
    <w:rsid w:val="008C52CD"/>
    <w:rsid w:val="008C53BC"/>
    <w:rsid w:val="008C5BCB"/>
    <w:rsid w:val="008C6544"/>
    <w:rsid w:val="008D045E"/>
    <w:rsid w:val="008D1B85"/>
    <w:rsid w:val="008D1DAC"/>
    <w:rsid w:val="008D215A"/>
    <w:rsid w:val="008D3743"/>
    <w:rsid w:val="008D3967"/>
    <w:rsid w:val="008D3C84"/>
    <w:rsid w:val="008D3F25"/>
    <w:rsid w:val="008D4D82"/>
    <w:rsid w:val="008E0E09"/>
    <w:rsid w:val="008E0E46"/>
    <w:rsid w:val="008E1417"/>
    <w:rsid w:val="008E161C"/>
    <w:rsid w:val="008E1752"/>
    <w:rsid w:val="008E196B"/>
    <w:rsid w:val="008E6414"/>
    <w:rsid w:val="008E7116"/>
    <w:rsid w:val="008E72F4"/>
    <w:rsid w:val="008F143B"/>
    <w:rsid w:val="008F3882"/>
    <w:rsid w:val="008F3C40"/>
    <w:rsid w:val="008F4B37"/>
    <w:rsid w:val="008F4B3C"/>
    <w:rsid w:val="008F4B7C"/>
    <w:rsid w:val="008F613D"/>
    <w:rsid w:val="00902875"/>
    <w:rsid w:val="00903C47"/>
    <w:rsid w:val="0090664F"/>
    <w:rsid w:val="00906FEA"/>
    <w:rsid w:val="00907847"/>
    <w:rsid w:val="00914DC3"/>
    <w:rsid w:val="00914E65"/>
    <w:rsid w:val="00917C6C"/>
    <w:rsid w:val="00920847"/>
    <w:rsid w:val="00925F05"/>
    <w:rsid w:val="00926A89"/>
    <w:rsid w:val="00926E47"/>
    <w:rsid w:val="00927EE3"/>
    <w:rsid w:val="009305C6"/>
    <w:rsid w:val="00931A9C"/>
    <w:rsid w:val="0093273D"/>
    <w:rsid w:val="00933FB0"/>
    <w:rsid w:val="00935ABF"/>
    <w:rsid w:val="00940E7F"/>
    <w:rsid w:val="009431D5"/>
    <w:rsid w:val="009446F8"/>
    <w:rsid w:val="00945534"/>
    <w:rsid w:val="00945B9A"/>
    <w:rsid w:val="00947162"/>
    <w:rsid w:val="00950D5E"/>
    <w:rsid w:val="00952105"/>
    <w:rsid w:val="00952C9A"/>
    <w:rsid w:val="00953163"/>
    <w:rsid w:val="0095698F"/>
    <w:rsid w:val="00956AD7"/>
    <w:rsid w:val="0095766B"/>
    <w:rsid w:val="009601FF"/>
    <w:rsid w:val="00960D5D"/>
    <w:rsid w:val="00960FE3"/>
    <w:rsid w:val="009610D0"/>
    <w:rsid w:val="0096375C"/>
    <w:rsid w:val="009662E6"/>
    <w:rsid w:val="0096674C"/>
    <w:rsid w:val="0096721B"/>
    <w:rsid w:val="0096724C"/>
    <w:rsid w:val="0097095E"/>
    <w:rsid w:val="00970BA3"/>
    <w:rsid w:val="00971D32"/>
    <w:rsid w:val="0097205B"/>
    <w:rsid w:val="00972262"/>
    <w:rsid w:val="00973023"/>
    <w:rsid w:val="009732F1"/>
    <w:rsid w:val="009735D8"/>
    <w:rsid w:val="00973E71"/>
    <w:rsid w:val="009753A1"/>
    <w:rsid w:val="0097561E"/>
    <w:rsid w:val="009765A5"/>
    <w:rsid w:val="009767A5"/>
    <w:rsid w:val="00976D30"/>
    <w:rsid w:val="009770C3"/>
    <w:rsid w:val="00980270"/>
    <w:rsid w:val="009804B0"/>
    <w:rsid w:val="00980F57"/>
    <w:rsid w:val="009817D8"/>
    <w:rsid w:val="00982398"/>
    <w:rsid w:val="00984141"/>
    <w:rsid w:val="00985350"/>
    <w:rsid w:val="0098592B"/>
    <w:rsid w:val="00985FC4"/>
    <w:rsid w:val="0098623D"/>
    <w:rsid w:val="009862DC"/>
    <w:rsid w:val="0099022E"/>
    <w:rsid w:val="00990766"/>
    <w:rsid w:val="009910EA"/>
    <w:rsid w:val="00991261"/>
    <w:rsid w:val="0099129B"/>
    <w:rsid w:val="00991ABE"/>
    <w:rsid w:val="00992C68"/>
    <w:rsid w:val="00993487"/>
    <w:rsid w:val="0099515F"/>
    <w:rsid w:val="009964C4"/>
    <w:rsid w:val="009970CF"/>
    <w:rsid w:val="009A1925"/>
    <w:rsid w:val="009A29D7"/>
    <w:rsid w:val="009A4261"/>
    <w:rsid w:val="009A6912"/>
    <w:rsid w:val="009A7B81"/>
    <w:rsid w:val="009B15E9"/>
    <w:rsid w:val="009B2D1F"/>
    <w:rsid w:val="009B456B"/>
    <w:rsid w:val="009B5EAF"/>
    <w:rsid w:val="009B7566"/>
    <w:rsid w:val="009B76FA"/>
    <w:rsid w:val="009C2868"/>
    <w:rsid w:val="009C34A2"/>
    <w:rsid w:val="009C4FF8"/>
    <w:rsid w:val="009C5FB9"/>
    <w:rsid w:val="009D01C0"/>
    <w:rsid w:val="009D3454"/>
    <w:rsid w:val="009D3CA1"/>
    <w:rsid w:val="009D3F86"/>
    <w:rsid w:val="009D554E"/>
    <w:rsid w:val="009D608B"/>
    <w:rsid w:val="009D6A08"/>
    <w:rsid w:val="009E0A16"/>
    <w:rsid w:val="009E10C2"/>
    <w:rsid w:val="009E188C"/>
    <w:rsid w:val="009E28D1"/>
    <w:rsid w:val="009E7970"/>
    <w:rsid w:val="009E7B34"/>
    <w:rsid w:val="009F0B1E"/>
    <w:rsid w:val="009F12A2"/>
    <w:rsid w:val="009F1306"/>
    <w:rsid w:val="009F1CA3"/>
    <w:rsid w:val="009F21C1"/>
    <w:rsid w:val="009F298D"/>
    <w:rsid w:val="009F2EAC"/>
    <w:rsid w:val="009F310E"/>
    <w:rsid w:val="009F478F"/>
    <w:rsid w:val="009F57E3"/>
    <w:rsid w:val="009F6760"/>
    <w:rsid w:val="009F788D"/>
    <w:rsid w:val="00A0031D"/>
    <w:rsid w:val="00A00630"/>
    <w:rsid w:val="00A03DDA"/>
    <w:rsid w:val="00A0555A"/>
    <w:rsid w:val="00A05F36"/>
    <w:rsid w:val="00A06AC9"/>
    <w:rsid w:val="00A06CC0"/>
    <w:rsid w:val="00A10F4F"/>
    <w:rsid w:val="00A11067"/>
    <w:rsid w:val="00A11743"/>
    <w:rsid w:val="00A12BFC"/>
    <w:rsid w:val="00A13DDE"/>
    <w:rsid w:val="00A14947"/>
    <w:rsid w:val="00A154FD"/>
    <w:rsid w:val="00A1704A"/>
    <w:rsid w:val="00A2183B"/>
    <w:rsid w:val="00A22292"/>
    <w:rsid w:val="00A22D98"/>
    <w:rsid w:val="00A23E9E"/>
    <w:rsid w:val="00A2484A"/>
    <w:rsid w:val="00A257A7"/>
    <w:rsid w:val="00A3022D"/>
    <w:rsid w:val="00A319C9"/>
    <w:rsid w:val="00A33734"/>
    <w:rsid w:val="00A34883"/>
    <w:rsid w:val="00A35C6D"/>
    <w:rsid w:val="00A36B54"/>
    <w:rsid w:val="00A408B8"/>
    <w:rsid w:val="00A40E75"/>
    <w:rsid w:val="00A425EB"/>
    <w:rsid w:val="00A45CB7"/>
    <w:rsid w:val="00A46A0D"/>
    <w:rsid w:val="00A47439"/>
    <w:rsid w:val="00A50612"/>
    <w:rsid w:val="00A51785"/>
    <w:rsid w:val="00A52508"/>
    <w:rsid w:val="00A53B21"/>
    <w:rsid w:val="00A53D62"/>
    <w:rsid w:val="00A5471F"/>
    <w:rsid w:val="00A54982"/>
    <w:rsid w:val="00A6569D"/>
    <w:rsid w:val="00A6766D"/>
    <w:rsid w:val="00A67828"/>
    <w:rsid w:val="00A709C7"/>
    <w:rsid w:val="00A72F22"/>
    <w:rsid w:val="00A733BC"/>
    <w:rsid w:val="00A742FD"/>
    <w:rsid w:val="00A748A6"/>
    <w:rsid w:val="00A749C1"/>
    <w:rsid w:val="00A76494"/>
    <w:rsid w:val="00A76A69"/>
    <w:rsid w:val="00A77D0C"/>
    <w:rsid w:val="00A80649"/>
    <w:rsid w:val="00A82444"/>
    <w:rsid w:val="00A824E7"/>
    <w:rsid w:val="00A82D1C"/>
    <w:rsid w:val="00A8548F"/>
    <w:rsid w:val="00A87634"/>
    <w:rsid w:val="00A879A4"/>
    <w:rsid w:val="00A9066D"/>
    <w:rsid w:val="00A91CD7"/>
    <w:rsid w:val="00A92852"/>
    <w:rsid w:val="00A9414A"/>
    <w:rsid w:val="00A96244"/>
    <w:rsid w:val="00A962E8"/>
    <w:rsid w:val="00A971E6"/>
    <w:rsid w:val="00A9748D"/>
    <w:rsid w:val="00AA0189"/>
    <w:rsid w:val="00AA0A5C"/>
    <w:rsid w:val="00AA0FF8"/>
    <w:rsid w:val="00AA2150"/>
    <w:rsid w:val="00AA2ECA"/>
    <w:rsid w:val="00AA543F"/>
    <w:rsid w:val="00AB0310"/>
    <w:rsid w:val="00AB1AC3"/>
    <w:rsid w:val="00AB3D60"/>
    <w:rsid w:val="00AB6BD2"/>
    <w:rsid w:val="00AB7947"/>
    <w:rsid w:val="00AC0196"/>
    <w:rsid w:val="00AC0C9B"/>
    <w:rsid w:val="00AC0F2C"/>
    <w:rsid w:val="00AC1F9F"/>
    <w:rsid w:val="00AC39AE"/>
    <w:rsid w:val="00AC4016"/>
    <w:rsid w:val="00AC502A"/>
    <w:rsid w:val="00AD1007"/>
    <w:rsid w:val="00AD2D4F"/>
    <w:rsid w:val="00AD49D5"/>
    <w:rsid w:val="00AD62BD"/>
    <w:rsid w:val="00AD6492"/>
    <w:rsid w:val="00AD6D6B"/>
    <w:rsid w:val="00AD7079"/>
    <w:rsid w:val="00AE08D6"/>
    <w:rsid w:val="00AE15B8"/>
    <w:rsid w:val="00AE2670"/>
    <w:rsid w:val="00AE3DCA"/>
    <w:rsid w:val="00AE463F"/>
    <w:rsid w:val="00AE5F49"/>
    <w:rsid w:val="00AF1D6A"/>
    <w:rsid w:val="00AF3A98"/>
    <w:rsid w:val="00AF58C1"/>
    <w:rsid w:val="00B0035C"/>
    <w:rsid w:val="00B03A46"/>
    <w:rsid w:val="00B03E68"/>
    <w:rsid w:val="00B05620"/>
    <w:rsid w:val="00B06643"/>
    <w:rsid w:val="00B106A3"/>
    <w:rsid w:val="00B10B11"/>
    <w:rsid w:val="00B130E0"/>
    <w:rsid w:val="00B15055"/>
    <w:rsid w:val="00B15B60"/>
    <w:rsid w:val="00B17E30"/>
    <w:rsid w:val="00B17FC5"/>
    <w:rsid w:val="00B204CA"/>
    <w:rsid w:val="00B20FB2"/>
    <w:rsid w:val="00B2325C"/>
    <w:rsid w:val="00B30179"/>
    <w:rsid w:val="00B32191"/>
    <w:rsid w:val="00B32C40"/>
    <w:rsid w:val="00B34160"/>
    <w:rsid w:val="00B3490E"/>
    <w:rsid w:val="00B35D70"/>
    <w:rsid w:val="00B3676E"/>
    <w:rsid w:val="00B36BDE"/>
    <w:rsid w:val="00B37B15"/>
    <w:rsid w:val="00B37BD3"/>
    <w:rsid w:val="00B40C32"/>
    <w:rsid w:val="00B42A82"/>
    <w:rsid w:val="00B443C0"/>
    <w:rsid w:val="00B4482F"/>
    <w:rsid w:val="00B45C02"/>
    <w:rsid w:val="00B4696F"/>
    <w:rsid w:val="00B5097C"/>
    <w:rsid w:val="00B50DA2"/>
    <w:rsid w:val="00B519F9"/>
    <w:rsid w:val="00B51CAD"/>
    <w:rsid w:val="00B56D4C"/>
    <w:rsid w:val="00B57801"/>
    <w:rsid w:val="00B60F9E"/>
    <w:rsid w:val="00B64759"/>
    <w:rsid w:val="00B64B68"/>
    <w:rsid w:val="00B65D64"/>
    <w:rsid w:val="00B67734"/>
    <w:rsid w:val="00B715EE"/>
    <w:rsid w:val="00B715FA"/>
    <w:rsid w:val="00B71793"/>
    <w:rsid w:val="00B72A1E"/>
    <w:rsid w:val="00B72BD6"/>
    <w:rsid w:val="00B72D78"/>
    <w:rsid w:val="00B74458"/>
    <w:rsid w:val="00B75B58"/>
    <w:rsid w:val="00B76931"/>
    <w:rsid w:val="00B77F9C"/>
    <w:rsid w:val="00B81E12"/>
    <w:rsid w:val="00B824CD"/>
    <w:rsid w:val="00B82E5E"/>
    <w:rsid w:val="00B82FBD"/>
    <w:rsid w:val="00B840E4"/>
    <w:rsid w:val="00B8773D"/>
    <w:rsid w:val="00B915A4"/>
    <w:rsid w:val="00B936D4"/>
    <w:rsid w:val="00B93FFC"/>
    <w:rsid w:val="00B960E3"/>
    <w:rsid w:val="00B96670"/>
    <w:rsid w:val="00B96AAF"/>
    <w:rsid w:val="00B971A2"/>
    <w:rsid w:val="00BA0D43"/>
    <w:rsid w:val="00BA339B"/>
    <w:rsid w:val="00BA4E46"/>
    <w:rsid w:val="00BA618A"/>
    <w:rsid w:val="00BA64E5"/>
    <w:rsid w:val="00BA74F9"/>
    <w:rsid w:val="00BA7690"/>
    <w:rsid w:val="00BB3F7F"/>
    <w:rsid w:val="00BB526F"/>
    <w:rsid w:val="00BB53FC"/>
    <w:rsid w:val="00BB67F7"/>
    <w:rsid w:val="00BB7FE1"/>
    <w:rsid w:val="00BC0004"/>
    <w:rsid w:val="00BC1E7E"/>
    <w:rsid w:val="00BC2E45"/>
    <w:rsid w:val="00BC36DE"/>
    <w:rsid w:val="00BC6D6B"/>
    <w:rsid w:val="00BC74E9"/>
    <w:rsid w:val="00BD1FAC"/>
    <w:rsid w:val="00BD210A"/>
    <w:rsid w:val="00BD2A73"/>
    <w:rsid w:val="00BD46A8"/>
    <w:rsid w:val="00BD496E"/>
    <w:rsid w:val="00BD5FF9"/>
    <w:rsid w:val="00BD6638"/>
    <w:rsid w:val="00BD6953"/>
    <w:rsid w:val="00BE1748"/>
    <w:rsid w:val="00BE36A9"/>
    <w:rsid w:val="00BE3923"/>
    <w:rsid w:val="00BE4B8F"/>
    <w:rsid w:val="00BE618E"/>
    <w:rsid w:val="00BE7A90"/>
    <w:rsid w:val="00BE7BEC"/>
    <w:rsid w:val="00BE7DB3"/>
    <w:rsid w:val="00BF0413"/>
    <w:rsid w:val="00BF0A5A"/>
    <w:rsid w:val="00BF0E63"/>
    <w:rsid w:val="00BF12A3"/>
    <w:rsid w:val="00BF16D7"/>
    <w:rsid w:val="00BF2373"/>
    <w:rsid w:val="00BF2EB3"/>
    <w:rsid w:val="00BF3DC6"/>
    <w:rsid w:val="00BF5B3A"/>
    <w:rsid w:val="00BF6D7E"/>
    <w:rsid w:val="00BF6FE1"/>
    <w:rsid w:val="00BF7E1F"/>
    <w:rsid w:val="00C0362A"/>
    <w:rsid w:val="00C03A89"/>
    <w:rsid w:val="00C042D3"/>
    <w:rsid w:val="00C044E2"/>
    <w:rsid w:val="00C048CB"/>
    <w:rsid w:val="00C066F3"/>
    <w:rsid w:val="00C0673A"/>
    <w:rsid w:val="00C06865"/>
    <w:rsid w:val="00C07CA9"/>
    <w:rsid w:val="00C10783"/>
    <w:rsid w:val="00C116EC"/>
    <w:rsid w:val="00C160AD"/>
    <w:rsid w:val="00C1646E"/>
    <w:rsid w:val="00C17398"/>
    <w:rsid w:val="00C17E24"/>
    <w:rsid w:val="00C17F3D"/>
    <w:rsid w:val="00C20C8B"/>
    <w:rsid w:val="00C20DCD"/>
    <w:rsid w:val="00C20FF0"/>
    <w:rsid w:val="00C24AAA"/>
    <w:rsid w:val="00C263AB"/>
    <w:rsid w:val="00C30578"/>
    <w:rsid w:val="00C30BA3"/>
    <w:rsid w:val="00C31A0B"/>
    <w:rsid w:val="00C32353"/>
    <w:rsid w:val="00C32E3D"/>
    <w:rsid w:val="00C33087"/>
    <w:rsid w:val="00C35BF6"/>
    <w:rsid w:val="00C40446"/>
    <w:rsid w:val="00C40C40"/>
    <w:rsid w:val="00C40E99"/>
    <w:rsid w:val="00C44BB0"/>
    <w:rsid w:val="00C45BBB"/>
    <w:rsid w:val="00C463DD"/>
    <w:rsid w:val="00C512E7"/>
    <w:rsid w:val="00C51760"/>
    <w:rsid w:val="00C51F04"/>
    <w:rsid w:val="00C521B9"/>
    <w:rsid w:val="00C54268"/>
    <w:rsid w:val="00C553D4"/>
    <w:rsid w:val="00C558CD"/>
    <w:rsid w:val="00C5660D"/>
    <w:rsid w:val="00C56EC0"/>
    <w:rsid w:val="00C613DE"/>
    <w:rsid w:val="00C62241"/>
    <w:rsid w:val="00C6554B"/>
    <w:rsid w:val="00C661AB"/>
    <w:rsid w:val="00C66476"/>
    <w:rsid w:val="00C66BAE"/>
    <w:rsid w:val="00C70809"/>
    <w:rsid w:val="00C7435D"/>
    <w:rsid w:val="00C745C3"/>
    <w:rsid w:val="00C74A9A"/>
    <w:rsid w:val="00C74F2B"/>
    <w:rsid w:val="00C74F4E"/>
    <w:rsid w:val="00C75D84"/>
    <w:rsid w:val="00C805A7"/>
    <w:rsid w:val="00C819A2"/>
    <w:rsid w:val="00C821D4"/>
    <w:rsid w:val="00C830F1"/>
    <w:rsid w:val="00C8340A"/>
    <w:rsid w:val="00C8658E"/>
    <w:rsid w:val="00C94085"/>
    <w:rsid w:val="00C947D8"/>
    <w:rsid w:val="00C94D41"/>
    <w:rsid w:val="00CA07EE"/>
    <w:rsid w:val="00CA1C81"/>
    <w:rsid w:val="00CA2221"/>
    <w:rsid w:val="00CA24A4"/>
    <w:rsid w:val="00CA3137"/>
    <w:rsid w:val="00CA34F3"/>
    <w:rsid w:val="00CA47F0"/>
    <w:rsid w:val="00CA596C"/>
    <w:rsid w:val="00CA5FE0"/>
    <w:rsid w:val="00CA679D"/>
    <w:rsid w:val="00CA6F62"/>
    <w:rsid w:val="00CA7DEC"/>
    <w:rsid w:val="00CB2CCA"/>
    <w:rsid w:val="00CB3304"/>
    <w:rsid w:val="00CB348D"/>
    <w:rsid w:val="00CB34BE"/>
    <w:rsid w:val="00CB763D"/>
    <w:rsid w:val="00CC0436"/>
    <w:rsid w:val="00CC079C"/>
    <w:rsid w:val="00CC23F7"/>
    <w:rsid w:val="00CC24E3"/>
    <w:rsid w:val="00CC31E0"/>
    <w:rsid w:val="00CC369C"/>
    <w:rsid w:val="00CC5D11"/>
    <w:rsid w:val="00CC688F"/>
    <w:rsid w:val="00CC6AD9"/>
    <w:rsid w:val="00CC7CE5"/>
    <w:rsid w:val="00CD0772"/>
    <w:rsid w:val="00CD0781"/>
    <w:rsid w:val="00CD0D21"/>
    <w:rsid w:val="00CD1589"/>
    <w:rsid w:val="00CD1656"/>
    <w:rsid w:val="00CD46F5"/>
    <w:rsid w:val="00CD6C29"/>
    <w:rsid w:val="00CE058C"/>
    <w:rsid w:val="00CE2BF6"/>
    <w:rsid w:val="00CE36D3"/>
    <w:rsid w:val="00CE409C"/>
    <w:rsid w:val="00CE49AE"/>
    <w:rsid w:val="00CE4A8F"/>
    <w:rsid w:val="00CE52ED"/>
    <w:rsid w:val="00CE5820"/>
    <w:rsid w:val="00CE58F9"/>
    <w:rsid w:val="00CE79C8"/>
    <w:rsid w:val="00CF071D"/>
    <w:rsid w:val="00CF116C"/>
    <w:rsid w:val="00CF1D98"/>
    <w:rsid w:val="00CF4B44"/>
    <w:rsid w:val="00CF5502"/>
    <w:rsid w:val="00CF5F47"/>
    <w:rsid w:val="00CF67DF"/>
    <w:rsid w:val="00CF7223"/>
    <w:rsid w:val="00D007E3"/>
    <w:rsid w:val="00D05158"/>
    <w:rsid w:val="00D0576C"/>
    <w:rsid w:val="00D05D00"/>
    <w:rsid w:val="00D067CA"/>
    <w:rsid w:val="00D100D2"/>
    <w:rsid w:val="00D12653"/>
    <w:rsid w:val="00D12BBE"/>
    <w:rsid w:val="00D1322A"/>
    <w:rsid w:val="00D1427C"/>
    <w:rsid w:val="00D15B04"/>
    <w:rsid w:val="00D15CE8"/>
    <w:rsid w:val="00D15E09"/>
    <w:rsid w:val="00D167EC"/>
    <w:rsid w:val="00D16975"/>
    <w:rsid w:val="00D2031B"/>
    <w:rsid w:val="00D20348"/>
    <w:rsid w:val="00D21210"/>
    <w:rsid w:val="00D2147F"/>
    <w:rsid w:val="00D2184F"/>
    <w:rsid w:val="00D21950"/>
    <w:rsid w:val="00D23EAC"/>
    <w:rsid w:val="00D25019"/>
    <w:rsid w:val="00D25EC1"/>
    <w:rsid w:val="00D25FE2"/>
    <w:rsid w:val="00D26358"/>
    <w:rsid w:val="00D274A8"/>
    <w:rsid w:val="00D33910"/>
    <w:rsid w:val="00D33C12"/>
    <w:rsid w:val="00D34AA4"/>
    <w:rsid w:val="00D34FBD"/>
    <w:rsid w:val="00D35B24"/>
    <w:rsid w:val="00D3637E"/>
    <w:rsid w:val="00D36B3B"/>
    <w:rsid w:val="00D37737"/>
    <w:rsid w:val="00D37DA9"/>
    <w:rsid w:val="00D406A7"/>
    <w:rsid w:val="00D41400"/>
    <w:rsid w:val="00D43252"/>
    <w:rsid w:val="00D4491E"/>
    <w:rsid w:val="00D44D15"/>
    <w:rsid w:val="00D44D86"/>
    <w:rsid w:val="00D44EBD"/>
    <w:rsid w:val="00D454C5"/>
    <w:rsid w:val="00D45937"/>
    <w:rsid w:val="00D45B78"/>
    <w:rsid w:val="00D46A71"/>
    <w:rsid w:val="00D47AE3"/>
    <w:rsid w:val="00D50B7D"/>
    <w:rsid w:val="00D52012"/>
    <w:rsid w:val="00D525FB"/>
    <w:rsid w:val="00D53148"/>
    <w:rsid w:val="00D54082"/>
    <w:rsid w:val="00D57BEE"/>
    <w:rsid w:val="00D620B1"/>
    <w:rsid w:val="00D623C4"/>
    <w:rsid w:val="00D66649"/>
    <w:rsid w:val="00D704E5"/>
    <w:rsid w:val="00D709DD"/>
    <w:rsid w:val="00D72727"/>
    <w:rsid w:val="00D72C5C"/>
    <w:rsid w:val="00D731DD"/>
    <w:rsid w:val="00D75A60"/>
    <w:rsid w:val="00D81F4A"/>
    <w:rsid w:val="00D87A57"/>
    <w:rsid w:val="00D910C7"/>
    <w:rsid w:val="00D91239"/>
    <w:rsid w:val="00D97241"/>
    <w:rsid w:val="00D975A6"/>
    <w:rsid w:val="00D978C6"/>
    <w:rsid w:val="00DA0956"/>
    <w:rsid w:val="00DA1AC5"/>
    <w:rsid w:val="00DA2DA2"/>
    <w:rsid w:val="00DA2DE1"/>
    <w:rsid w:val="00DA357F"/>
    <w:rsid w:val="00DA3E12"/>
    <w:rsid w:val="00DA3EB6"/>
    <w:rsid w:val="00DA4C53"/>
    <w:rsid w:val="00DA5991"/>
    <w:rsid w:val="00DB1EAA"/>
    <w:rsid w:val="00DB2D92"/>
    <w:rsid w:val="00DB66FA"/>
    <w:rsid w:val="00DC10A8"/>
    <w:rsid w:val="00DC18AD"/>
    <w:rsid w:val="00DC36F4"/>
    <w:rsid w:val="00DC5CA2"/>
    <w:rsid w:val="00DC72EA"/>
    <w:rsid w:val="00DD0FAA"/>
    <w:rsid w:val="00DD0FEA"/>
    <w:rsid w:val="00DD1DAA"/>
    <w:rsid w:val="00DD5B8B"/>
    <w:rsid w:val="00DD5F1A"/>
    <w:rsid w:val="00DD635D"/>
    <w:rsid w:val="00DD785F"/>
    <w:rsid w:val="00DE0CB9"/>
    <w:rsid w:val="00DE0E5E"/>
    <w:rsid w:val="00DE13EA"/>
    <w:rsid w:val="00DE27D4"/>
    <w:rsid w:val="00DE3327"/>
    <w:rsid w:val="00DE3EC0"/>
    <w:rsid w:val="00DE5105"/>
    <w:rsid w:val="00DF05DF"/>
    <w:rsid w:val="00DF07C7"/>
    <w:rsid w:val="00DF10F3"/>
    <w:rsid w:val="00DF1989"/>
    <w:rsid w:val="00DF1A1E"/>
    <w:rsid w:val="00DF252D"/>
    <w:rsid w:val="00DF3497"/>
    <w:rsid w:val="00DF3D33"/>
    <w:rsid w:val="00DF4411"/>
    <w:rsid w:val="00DF514F"/>
    <w:rsid w:val="00DF5624"/>
    <w:rsid w:val="00DF6A82"/>
    <w:rsid w:val="00DF7C3B"/>
    <w:rsid w:val="00DF7CAE"/>
    <w:rsid w:val="00E00488"/>
    <w:rsid w:val="00E0137C"/>
    <w:rsid w:val="00E02011"/>
    <w:rsid w:val="00E03274"/>
    <w:rsid w:val="00E033F4"/>
    <w:rsid w:val="00E04644"/>
    <w:rsid w:val="00E062AB"/>
    <w:rsid w:val="00E0710E"/>
    <w:rsid w:val="00E07160"/>
    <w:rsid w:val="00E10DAF"/>
    <w:rsid w:val="00E13981"/>
    <w:rsid w:val="00E161E8"/>
    <w:rsid w:val="00E1773B"/>
    <w:rsid w:val="00E2217B"/>
    <w:rsid w:val="00E223F6"/>
    <w:rsid w:val="00E23674"/>
    <w:rsid w:val="00E25AB3"/>
    <w:rsid w:val="00E31621"/>
    <w:rsid w:val="00E31756"/>
    <w:rsid w:val="00E31C8B"/>
    <w:rsid w:val="00E323AB"/>
    <w:rsid w:val="00E32EA4"/>
    <w:rsid w:val="00E3530A"/>
    <w:rsid w:val="00E35849"/>
    <w:rsid w:val="00E41A81"/>
    <w:rsid w:val="00E423C0"/>
    <w:rsid w:val="00E429DF"/>
    <w:rsid w:val="00E432DB"/>
    <w:rsid w:val="00E43589"/>
    <w:rsid w:val="00E449FC"/>
    <w:rsid w:val="00E470F5"/>
    <w:rsid w:val="00E47696"/>
    <w:rsid w:val="00E47F16"/>
    <w:rsid w:val="00E52655"/>
    <w:rsid w:val="00E52D3D"/>
    <w:rsid w:val="00E52FA5"/>
    <w:rsid w:val="00E567FF"/>
    <w:rsid w:val="00E6095F"/>
    <w:rsid w:val="00E615F9"/>
    <w:rsid w:val="00E624F9"/>
    <w:rsid w:val="00E62D0C"/>
    <w:rsid w:val="00E63C6D"/>
    <w:rsid w:val="00E6414C"/>
    <w:rsid w:val="00E64AAF"/>
    <w:rsid w:val="00E6550C"/>
    <w:rsid w:val="00E6550D"/>
    <w:rsid w:val="00E66C8B"/>
    <w:rsid w:val="00E67105"/>
    <w:rsid w:val="00E673CD"/>
    <w:rsid w:val="00E67E64"/>
    <w:rsid w:val="00E7260F"/>
    <w:rsid w:val="00E72C98"/>
    <w:rsid w:val="00E74026"/>
    <w:rsid w:val="00E7519A"/>
    <w:rsid w:val="00E7707D"/>
    <w:rsid w:val="00E82793"/>
    <w:rsid w:val="00E82C50"/>
    <w:rsid w:val="00E84009"/>
    <w:rsid w:val="00E84BB1"/>
    <w:rsid w:val="00E86231"/>
    <w:rsid w:val="00E86772"/>
    <w:rsid w:val="00E8702D"/>
    <w:rsid w:val="00E916A9"/>
    <w:rsid w:val="00E916DE"/>
    <w:rsid w:val="00E96630"/>
    <w:rsid w:val="00E976EC"/>
    <w:rsid w:val="00E97911"/>
    <w:rsid w:val="00EA0DC4"/>
    <w:rsid w:val="00EA183A"/>
    <w:rsid w:val="00EA3C21"/>
    <w:rsid w:val="00EA3C9A"/>
    <w:rsid w:val="00EA49D2"/>
    <w:rsid w:val="00EA5B56"/>
    <w:rsid w:val="00EA60DA"/>
    <w:rsid w:val="00EA7422"/>
    <w:rsid w:val="00EA77F3"/>
    <w:rsid w:val="00EB4BA7"/>
    <w:rsid w:val="00EB597B"/>
    <w:rsid w:val="00EC018C"/>
    <w:rsid w:val="00EC1E86"/>
    <w:rsid w:val="00EC549B"/>
    <w:rsid w:val="00EC5888"/>
    <w:rsid w:val="00EC6B50"/>
    <w:rsid w:val="00EC7347"/>
    <w:rsid w:val="00ED18DC"/>
    <w:rsid w:val="00ED1F29"/>
    <w:rsid w:val="00ED2471"/>
    <w:rsid w:val="00ED59A3"/>
    <w:rsid w:val="00ED5B68"/>
    <w:rsid w:val="00ED619E"/>
    <w:rsid w:val="00ED6201"/>
    <w:rsid w:val="00ED6A80"/>
    <w:rsid w:val="00ED7432"/>
    <w:rsid w:val="00ED7A2A"/>
    <w:rsid w:val="00ED7AF9"/>
    <w:rsid w:val="00EE0267"/>
    <w:rsid w:val="00EE4832"/>
    <w:rsid w:val="00EE495F"/>
    <w:rsid w:val="00EE553A"/>
    <w:rsid w:val="00EF1B6D"/>
    <w:rsid w:val="00EF1D7F"/>
    <w:rsid w:val="00EF21E3"/>
    <w:rsid w:val="00EF378C"/>
    <w:rsid w:val="00EF4426"/>
    <w:rsid w:val="00EF4648"/>
    <w:rsid w:val="00EF4846"/>
    <w:rsid w:val="00EF5D22"/>
    <w:rsid w:val="00EF6BB1"/>
    <w:rsid w:val="00EF7FD1"/>
    <w:rsid w:val="00F00D64"/>
    <w:rsid w:val="00F0137E"/>
    <w:rsid w:val="00F03000"/>
    <w:rsid w:val="00F04154"/>
    <w:rsid w:val="00F05CBA"/>
    <w:rsid w:val="00F05F96"/>
    <w:rsid w:val="00F07379"/>
    <w:rsid w:val="00F07E8A"/>
    <w:rsid w:val="00F107D0"/>
    <w:rsid w:val="00F10D62"/>
    <w:rsid w:val="00F11325"/>
    <w:rsid w:val="00F129E7"/>
    <w:rsid w:val="00F12A92"/>
    <w:rsid w:val="00F1516C"/>
    <w:rsid w:val="00F1673E"/>
    <w:rsid w:val="00F20179"/>
    <w:rsid w:val="00F204FC"/>
    <w:rsid w:val="00F21786"/>
    <w:rsid w:val="00F2242C"/>
    <w:rsid w:val="00F2348A"/>
    <w:rsid w:val="00F25211"/>
    <w:rsid w:val="00F26E0A"/>
    <w:rsid w:val="00F30A33"/>
    <w:rsid w:val="00F31ED5"/>
    <w:rsid w:val="00F31FB5"/>
    <w:rsid w:val="00F332D7"/>
    <w:rsid w:val="00F357AA"/>
    <w:rsid w:val="00F3742B"/>
    <w:rsid w:val="00F37DBB"/>
    <w:rsid w:val="00F40683"/>
    <w:rsid w:val="00F41FDB"/>
    <w:rsid w:val="00F43546"/>
    <w:rsid w:val="00F43CEE"/>
    <w:rsid w:val="00F47250"/>
    <w:rsid w:val="00F50799"/>
    <w:rsid w:val="00F511D7"/>
    <w:rsid w:val="00F511E2"/>
    <w:rsid w:val="00F512D9"/>
    <w:rsid w:val="00F51648"/>
    <w:rsid w:val="00F5337D"/>
    <w:rsid w:val="00F54D86"/>
    <w:rsid w:val="00F55E32"/>
    <w:rsid w:val="00F560A6"/>
    <w:rsid w:val="00F56D63"/>
    <w:rsid w:val="00F609A9"/>
    <w:rsid w:val="00F62875"/>
    <w:rsid w:val="00F63CB3"/>
    <w:rsid w:val="00F64287"/>
    <w:rsid w:val="00F67C3C"/>
    <w:rsid w:val="00F7062D"/>
    <w:rsid w:val="00F73329"/>
    <w:rsid w:val="00F74DFC"/>
    <w:rsid w:val="00F80C99"/>
    <w:rsid w:val="00F81080"/>
    <w:rsid w:val="00F8295F"/>
    <w:rsid w:val="00F85DE2"/>
    <w:rsid w:val="00F867EC"/>
    <w:rsid w:val="00F877CD"/>
    <w:rsid w:val="00F91310"/>
    <w:rsid w:val="00F915F5"/>
    <w:rsid w:val="00F919FE"/>
    <w:rsid w:val="00F91B2B"/>
    <w:rsid w:val="00F92D79"/>
    <w:rsid w:val="00F944A0"/>
    <w:rsid w:val="00F94C0C"/>
    <w:rsid w:val="00F94DDC"/>
    <w:rsid w:val="00F97780"/>
    <w:rsid w:val="00FA1E95"/>
    <w:rsid w:val="00FA39DB"/>
    <w:rsid w:val="00FA420F"/>
    <w:rsid w:val="00FA6DF3"/>
    <w:rsid w:val="00FA712F"/>
    <w:rsid w:val="00FB52C0"/>
    <w:rsid w:val="00FB77B2"/>
    <w:rsid w:val="00FC03CD"/>
    <w:rsid w:val="00FC0646"/>
    <w:rsid w:val="00FC0826"/>
    <w:rsid w:val="00FC15A0"/>
    <w:rsid w:val="00FC4796"/>
    <w:rsid w:val="00FC68B7"/>
    <w:rsid w:val="00FD16DD"/>
    <w:rsid w:val="00FD3A49"/>
    <w:rsid w:val="00FD4086"/>
    <w:rsid w:val="00FD55BD"/>
    <w:rsid w:val="00FD55D5"/>
    <w:rsid w:val="00FD5DA1"/>
    <w:rsid w:val="00FE1737"/>
    <w:rsid w:val="00FE18C8"/>
    <w:rsid w:val="00FE4BFE"/>
    <w:rsid w:val="00FE557B"/>
    <w:rsid w:val="00FE6985"/>
    <w:rsid w:val="00FF0424"/>
    <w:rsid w:val="00FF358D"/>
    <w:rsid w:val="00FF5476"/>
    <w:rsid w:val="00FF572D"/>
    <w:rsid w:val="00FF591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01A2D3"/>
  <w15:docId w15:val="{C0F223DD-BBA8-45D3-B5E5-6E9563A978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D47AE3"/>
    <w:pPr>
      <w:suppressAutoHyphens/>
      <w:spacing w:line="240" w:lineRule="atLeast"/>
    </w:pPr>
    <w:rPr>
      <w:spacing w:val="-2"/>
    </w:rPr>
  </w:style>
  <w:style w:type="paragraph" w:styleId="berschrift1">
    <w:name w:val="heading 1"/>
    <w:aliases w:val="Table_G"/>
    <w:basedOn w:val="SingleTxtG"/>
    <w:next w:val="SingleTxtG"/>
    <w:link w:val="berschrift1Zchn"/>
    <w:qFormat/>
    <w:rsid w:val="001942D5"/>
    <w:pPr>
      <w:numPr>
        <w:numId w:val="28"/>
      </w:numPr>
      <w:spacing w:after="0" w:line="240" w:lineRule="auto"/>
      <w:ind w:right="0"/>
      <w:jc w:val="left"/>
      <w:outlineLvl w:val="0"/>
    </w:pPr>
  </w:style>
  <w:style w:type="paragraph" w:styleId="berschrift2">
    <w:name w:val="heading 2"/>
    <w:basedOn w:val="Standard"/>
    <w:next w:val="Standard"/>
    <w:qFormat/>
    <w:pPr>
      <w:numPr>
        <w:ilvl w:val="1"/>
        <w:numId w:val="28"/>
      </w:numPr>
      <w:spacing w:line="240" w:lineRule="auto"/>
      <w:outlineLvl w:val="1"/>
    </w:pPr>
  </w:style>
  <w:style w:type="paragraph" w:styleId="berschrift3">
    <w:name w:val="heading 3"/>
    <w:basedOn w:val="Standard"/>
    <w:next w:val="Standard"/>
    <w:qFormat/>
    <w:pPr>
      <w:numPr>
        <w:ilvl w:val="2"/>
        <w:numId w:val="28"/>
      </w:numPr>
      <w:spacing w:line="240" w:lineRule="auto"/>
      <w:outlineLvl w:val="2"/>
    </w:pPr>
  </w:style>
  <w:style w:type="paragraph" w:styleId="berschrift4">
    <w:name w:val="heading 4"/>
    <w:basedOn w:val="Standard"/>
    <w:next w:val="Standard"/>
    <w:qFormat/>
    <w:pPr>
      <w:numPr>
        <w:ilvl w:val="3"/>
        <w:numId w:val="28"/>
      </w:numPr>
      <w:spacing w:line="240" w:lineRule="auto"/>
      <w:outlineLvl w:val="3"/>
    </w:pPr>
  </w:style>
  <w:style w:type="paragraph" w:styleId="berschrift5">
    <w:name w:val="heading 5"/>
    <w:basedOn w:val="Standard"/>
    <w:next w:val="Standard"/>
    <w:qFormat/>
    <w:pPr>
      <w:numPr>
        <w:ilvl w:val="4"/>
        <w:numId w:val="28"/>
      </w:numPr>
      <w:spacing w:line="240" w:lineRule="auto"/>
      <w:outlineLvl w:val="4"/>
    </w:pPr>
  </w:style>
  <w:style w:type="paragraph" w:styleId="berschrift6">
    <w:name w:val="heading 6"/>
    <w:basedOn w:val="Standard"/>
    <w:next w:val="Standard"/>
    <w:qFormat/>
    <w:pPr>
      <w:numPr>
        <w:ilvl w:val="5"/>
        <w:numId w:val="28"/>
      </w:numPr>
      <w:spacing w:line="240" w:lineRule="auto"/>
      <w:outlineLvl w:val="5"/>
    </w:pPr>
  </w:style>
  <w:style w:type="paragraph" w:styleId="berschrift7">
    <w:name w:val="heading 7"/>
    <w:basedOn w:val="Standard"/>
    <w:next w:val="Standard"/>
    <w:qFormat/>
    <w:pPr>
      <w:numPr>
        <w:ilvl w:val="6"/>
        <w:numId w:val="28"/>
      </w:numPr>
      <w:spacing w:line="240" w:lineRule="auto"/>
      <w:outlineLvl w:val="6"/>
    </w:pPr>
  </w:style>
  <w:style w:type="paragraph" w:styleId="berschrift8">
    <w:name w:val="heading 8"/>
    <w:basedOn w:val="Standard"/>
    <w:next w:val="Standard"/>
    <w:qFormat/>
    <w:pPr>
      <w:numPr>
        <w:ilvl w:val="7"/>
        <w:numId w:val="28"/>
      </w:numPr>
      <w:spacing w:line="240" w:lineRule="auto"/>
      <w:outlineLvl w:val="7"/>
    </w:pPr>
  </w:style>
  <w:style w:type="paragraph" w:styleId="berschrift9">
    <w:name w:val="heading 9"/>
    <w:basedOn w:val="Standard"/>
    <w:next w:val="Standard"/>
    <w:qFormat/>
    <w:pPr>
      <w:numPr>
        <w:ilvl w:val="8"/>
        <w:numId w:val="28"/>
      </w:num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1942D5"/>
    <w:pPr>
      <w:spacing w:after="120"/>
      <w:ind w:left="1134" w:right="1134"/>
      <w:jc w:val="both"/>
    </w:pPr>
    <w:rPr>
      <w:spacing w:val="0"/>
      <w:lang w:eastAsia="en-US"/>
    </w:rPr>
  </w:style>
  <w:style w:type="paragraph" w:customStyle="1" w:styleId="HMG">
    <w:name w:val="_ H __M_G"/>
    <w:basedOn w:val="Standard"/>
    <w:next w:val="Standar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rd"/>
    <w:next w:val="Standard"/>
    <w:link w:val="HChGChar"/>
    <w:qFormat/>
    <w:rsid w:val="001942D5"/>
    <w:pPr>
      <w:keepNext/>
      <w:keepLines/>
      <w:tabs>
        <w:tab w:val="right" w:pos="851"/>
      </w:tabs>
      <w:spacing w:before="360" w:after="240" w:line="300" w:lineRule="exact"/>
      <w:ind w:left="1134" w:right="1134" w:hanging="1134"/>
    </w:pPr>
    <w:rPr>
      <w:b/>
      <w:spacing w:val="0"/>
      <w:sz w:val="28"/>
      <w:lang w:eastAsia="en-US"/>
    </w:rPr>
  </w:style>
  <w:style w:type="character" w:styleId="Seitenzahl">
    <w:name w:val="page number"/>
    <w:aliases w:val="7_G"/>
    <w:basedOn w:val="Absatz-Standardschriftart"/>
    <w:rsid w:val="001942D5"/>
    <w:rPr>
      <w:rFonts w:ascii="Times New Roman" w:hAnsi="Times New Roman"/>
      <w:b/>
      <w:sz w:val="18"/>
    </w:rPr>
  </w:style>
  <w:style w:type="paragraph" w:customStyle="1" w:styleId="SMG">
    <w:name w:val="__S_M_G"/>
    <w:basedOn w:val="Standard"/>
    <w:next w:val="Standard"/>
    <w:rsid w:val="00E96630"/>
    <w:pPr>
      <w:keepNext/>
      <w:keepLines/>
      <w:spacing w:before="240" w:after="240" w:line="420" w:lineRule="exact"/>
      <w:ind w:left="1134" w:right="1134"/>
    </w:pPr>
    <w:rPr>
      <w:b/>
      <w:sz w:val="40"/>
    </w:rPr>
  </w:style>
  <w:style w:type="paragraph" w:customStyle="1" w:styleId="SLG">
    <w:name w:val="__S_L_G"/>
    <w:basedOn w:val="Standard"/>
    <w:next w:val="Standard"/>
    <w:rsid w:val="008A6B25"/>
    <w:pPr>
      <w:keepNext/>
      <w:keepLines/>
      <w:spacing w:before="240" w:after="240" w:line="580" w:lineRule="exact"/>
      <w:ind w:left="1134" w:right="1134"/>
    </w:pPr>
    <w:rPr>
      <w:b/>
      <w:sz w:val="56"/>
    </w:rPr>
  </w:style>
  <w:style w:type="paragraph" w:customStyle="1" w:styleId="SSG">
    <w:name w:val="__S_S_G"/>
    <w:basedOn w:val="Standard"/>
    <w:next w:val="Standard"/>
    <w:rsid w:val="00C745C3"/>
    <w:pPr>
      <w:keepNext/>
      <w:keepLines/>
      <w:spacing w:before="240" w:after="240" w:line="300" w:lineRule="exact"/>
      <w:ind w:left="1134" w:right="1134"/>
    </w:pPr>
    <w:rPr>
      <w:b/>
      <w:sz w:val="28"/>
    </w:rPr>
  </w:style>
  <w:style w:type="character" w:styleId="Endnotenzeichen">
    <w:name w:val="endnote reference"/>
    <w:aliases w:val="1_G"/>
    <w:rsid w:val="007B6BA5"/>
    <w:rPr>
      <w:rFonts w:ascii="Times New Roman" w:hAnsi="Times New Roman"/>
      <w:sz w:val="18"/>
      <w:vertAlign w:val="superscript"/>
    </w:rPr>
  </w:style>
  <w:style w:type="character" w:styleId="Funotenzeichen">
    <w:name w:val="footnote reference"/>
    <w:aliases w:val="4_G,(Footnote Reference),-E Fußnotenzeichen,BVI fnr,Footnote symbol,Footnote,Footnote Reference Superscript,SUPERS, BVI fnr,4_GR"/>
    <w:basedOn w:val="Absatz-Standardschriftart"/>
    <w:qFormat/>
    <w:rsid w:val="001942D5"/>
    <w:rPr>
      <w:rFonts w:ascii="Times New Roman" w:hAnsi="Times New Roman"/>
      <w:sz w:val="18"/>
      <w:vertAlign w:val="superscript"/>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1942D5"/>
    <w:pPr>
      <w:tabs>
        <w:tab w:val="right" w:pos="1021"/>
      </w:tabs>
      <w:spacing w:line="220" w:lineRule="exact"/>
      <w:ind w:left="1134" w:right="1134" w:hanging="1134"/>
    </w:pPr>
    <w:rPr>
      <w:spacing w:val="0"/>
      <w:sz w:val="18"/>
      <w:lang w:eastAsia="en-US"/>
    </w:rPr>
  </w:style>
  <w:style w:type="paragraph" w:customStyle="1" w:styleId="XLargeG">
    <w:name w:val="__XLarge_G"/>
    <w:basedOn w:val="Standard"/>
    <w:next w:val="Standard"/>
    <w:rsid w:val="000E0415"/>
    <w:pPr>
      <w:keepNext/>
      <w:keepLines/>
      <w:spacing w:before="240" w:after="240" w:line="420" w:lineRule="exact"/>
      <w:ind w:left="1134" w:right="1134"/>
    </w:pPr>
    <w:rPr>
      <w:b/>
      <w:sz w:val="40"/>
    </w:rPr>
  </w:style>
  <w:style w:type="paragraph" w:customStyle="1" w:styleId="Bullet1G">
    <w:name w:val="_Bullet 1_G"/>
    <w:basedOn w:val="Standard"/>
    <w:rsid w:val="00AF3A98"/>
    <w:pPr>
      <w:numPr>
        <w:numId w:val="17"/>
      </w:numPr>
      <w:spacing w:after="120"/>
      <w:ind w:right="1134"/>
      <w:jc w:val="both"/>
    </w:pPr>
  </w:style>
  <w:style w:type="paragraph" w:styleId="Endnotentext">
    <w:name w:val="endnote text"/>
    <w:aliases w:val="2_G"/>
    <w:basedOn w:val="Funotentext"/>
    <w:rsid w:val="007B6BA5"/>
  </w:style>
  <w:style w:type="paragraph" w:customStyle="1" w:styleId="Bullet2G">
    <w:name w:val="_Bullet 2_G"/>
    <w:basedOn w:val="Standard"/>
    <w:rsid w:val="00AF3A98"/>
    <w:pPr>
      <w:numPr>
        <w:numId w:val="18"/>
      </w:numPr>
      <w:spacing w:after="120"/>
      <w:ind w:right="1134"/>
      <w:jc w:val="both"/>
    </w:pPr>
  </w:style>
  <w:style w:type="paragraph" w:customStyle="1" w:styleId="H1G">
    <w:name w:val="_ H_1_G"/>
    <w:basedOn w:val="Standard"/>
    <w:next w:val="Standard"/>
    <w:link w:val="H1GChar"/>
    <w:qFormat/>
    <w:rsid w:val="001942D5"/>
    <w:pPr>
      <w:keepNext/>
      <w:keepLines/>
      <w:tabs>
        <w:tab w:val="right" w:pos="851"/>
      </w:tabs>
      <w:spacing w:before="360" w:after="240" w:line="270" w:lineRule="exact"/>
      <w:ind w:left="1134" w:right="1134" w:hanging="1134"/>
    </w:pPr>
    <w:rPr>
      <w:b/>
      <w:spacing w:val="0"/>
      <w:sz w:val="24"/>
      <w:lang w:eastAsia="en-US"/>
    </w:rPr>
  </w:style>
  <w:style w:type="paragraph" w:customStyle="1" w:styleId="H23G">
    <w:name w:val="_ H_2/3_G"/>
    <w:basedOn w:val="Standard"/>
    <w:next w:val="Standard"/>
    <w:pPr>
      <w:keepNext/>
      <w:keepLines/>
      <w:tabs>
        <w:tab w:val="right" w:pos="851"/>
      </w:tabs>
      <w:spacing w:before="240" w:after="120" w:line="240" w:lineRule="exact"/>
      <w:ind w:left="1134" w:right="1134" w:hanging="1134"/>
    </w:pPr>
    <w:rPr>
      <w:b/>
    </w:rPr>
  </w:style>
  <w:style w:type="paragraph" w:customStyle="1" w:styleId="H4G">
    <w:name w:val="_ H_4_G"/>
    <w:basedOn w:val="Standard"/>
    <w:next w:val="Standard"/>
    <w:pPr>
      <w:keepNext/>
      <w:keepLines/>
      <w:tabs>
        <w:tab w:val="right" w:pos="851"/>
      </w:tabs>
      <w:spacing w:before="240" w:after="120" w:line="240" w:lineRule="exact"/>
      <w:ind w:left="1134" w:right="1134" w:hanging="1134"/>
    </w:pPr>
    <w:rPr>
      <w:i/>
    </w:rPr>
  </w:style>
  <w:style w:type="paragraph" w:customStyle="1" w:styleId="H56G">
    <w:name w:val="_ H_5/6_G"/>
    <w:basedOn w:val="Standard"/>
    <w:next w:val="Standard"/>
    <w:rsid w:val="00AF3A98"/>
    <w:pPr>
      <w:keepNext/>
      <w:keepLines/>
      <w:tabs>
        <w:tab w:val="right" w:pos="851"/>
      </w:tabs>
      <w:spacing w:before="240" w:after="120" w:line="240" w:lineRule="exact"/>
      <w:ind w:left="1134" w:right="1134" w:hanging="1134"/>
    </w:pPr>
  </w:style>
  <w:style w:type="character" w:styleId="Hyperlink">
    <w:name w:val="Hyperlink"/>
    <w:rsid w:val="00A23E9E"/>
    <w:rPr>
      <w:color w:val="auto"/>
      <w:u w:val="none"/>
    </w:rPr>
  </w:style>
  <w:style w:type="paragraph" w:styleId="Fuzeile">
    <w:name w:val="footer"/>
    <w:aliases w:val="3_G"/>
    <w:basedOn w:val="Standard"/>
    <w:link w:val="FuzeileZchn"/>
    <w:rsid w:val="009F2EAC"/>
    <w:pPr>
      <w:spacing w:line="240" w:lineRule="auto"/>
    </w:pPr>
    <w:rPr>
      <w:sz w:val="16"/>
    </w:rPr>
  </w:style>
  <w:style w:type="paragraph" w:styleId="Kopfzeile">
    <w:name w:val="header"/>
    <w:aliases w:val="6_G"/>
    <w:basedOn w:val="Standard"/>
    <w:rsid w:val="00050F6B"/>
    <w:pPr>
      <w:pBdr>
        <w:bottom w:val="single" w:sz="4" w:space="4" w:color="auto"/>
      </w:pBdr>
      <w:spacing w:line="240" w:lineRule="auto"/>
    </w:pPr>
    <w:rPr>
      <w:b/>
      <w:sz w:val="18"/>
    </w:rPr>
  </w:style>
  <w:style w:type="paragraph" w:styleId="Sprechblasentext">
    <w:name w:val="Balloon Text"/>
    <w:basedOn w:val="Standard"/>
    <w:semiHidden/>
    <w:rsid w:val="00D47AE3"/>
    <w:rPr>
      <w:rFonts w:ascii="Tahoma" w:hAnsi="Tahoma" w:cs="Tahoma"/>
      <w:sz w:val="16"/>
      <w:szCs w:val="16"/>
    </w:rPr>
  </w:style>
  <w:style w:type="table" w:styleId="Tabellenraster">
    <w:name w:val="Table Grid"/>
    <w:basedOn w:val="NormaleTabelle"/>
    <w:semiHidden/>
    <w:rsid w:val="00A45CB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semiHidden/>
    <w:rsid w:val="00A23E9E"/>
    <w:rPr>
      <w:color w:val="auto"/>
      <w:u w:val="none"/>
    </w:rPr>
  </w:style>
  <w:style w:type="paragraph" w:styleId="Textkrper2">
    <w:name w:val="Body Text 2"/>
    <w:basedOn w:val="Standard"/>
    <w:rsid w:val="00D47AE3"/>
    <w:pPr>
      <w:spacing w:after="120" w:line="480" w:lineRule="auto"/>
    </w:pPr>
  </w:style>
  <w:style w:type="character" w:customStyle="1" w:styleId="SingleTxtGChar">
    <w:name w:val="_ Single Txt_G Char"/>
    <w:link w:val="SingleTxtG"/>
    <w:qFormat/>
    <w:rsid w:val="001942D5"/>
    <w:rPr>
      <w:lang w:eastAsia="en-US"/>
    </w:rPr>
  </w:style>
  <w:style w:type="character" w:styleId="Kommentarzeichen">
    <w:name w:val="annotation reference"/>
    <w:semiHidden/>
    <w:rsid w:val="00D47AE3"/>
    <w:rPr>
      <w:sz w:val="16"/>
      <w:szCs w:val="16"/>
    </w:rPr>
  </w:style>
  <w:style w:type="paragraph" w:styleId="Kommentartext">
    <w:name w:val="annotation text"/>
    <w:basedOn w:val="Standard"/>
    <w:semiHidden/>
    <w:rsid w:val="00D47AE3"/>
  </w:style>
  <w:style w:type="character" w:customStyle="1" w:styleId="HChGChar">
    <w:name w:val="_ H _Ch_G Char"/>
    <w:link w:val="HChG"/>
    <w:rsid w:val="001942D5"/>
    <w:rPr>
      <w:b/>
      <w:sz w:val="28"/>
      <w:lang w:eastAsia="en-US"/>
    </w:rPr>
  </w:style>
  <w:style w:type="character" w:customStyle="1" w:styleId="FootnoteTextChar">
    <w:name w:val="Footnote Text Char"/>
    <w:aliases w:val="5_G Char"/>
    <w:locked/>
    <w:rsid w:val="00D47AE3"/>
    <w:rPr>
      <w:sz w:val="18"/>
      <w:lang w:val="en-GB" w:eastAsia="en-US" w:bidi="ar-SA"/>
    </w:rPr>
  </w:style>
  <w:style w:type="paragraph" w:styleId="Kommentarthema">
    <w:name w:val="annotation subject"/>
    <w:basedOn w:val="Kommentartext"/>
    <w:next w:val="Kommentartext"/>
    <w:semiHidden/>
    <w:rsid w:val="00133585"/>
    <w:rPr>
      <w:b/>
      <w:bCs/>
    </w:rPr>
  </w:style>
  <w:style w:type="paragraph" w:styleId="Textkrper3">
    <w:name w:val="Body Text 3"/>
    <w:basedOn w:val="Standard"/>
    <w:rsid w:val="000F5FF6"/>
    <w:pPr>
      <w:spacing w:after="120"/>
    </w:pPr>
    <w:rPr>
      <w:sz w:val="16"/>
      <w:szCs w:val="16"/>
    </w:rPr>
  </w:style>
  <w:style w:type="paragraph" w:styleId="Textkrper-Einzug3">
    <w:name w:val="Body Text Indent 3"/>
    <w:basedOn w:val="Standard"/>
    <w:rsid w:val="00F94C0C"/>
    <w:pPr>
      <w:spacing w:after="120"/>
      <w:ind w:left="283"/>
    </w:pPr>
    <w:rPr>
      <w:sz w:val="16"/>
      <w:szCs w:val="16"/>
    </w:rPr>
  </w:style>
  <w:style w:type="paragraph" w:customStyle="1" w:styleId="1">
    <w:name w:val="1"/>
    <w:basedOn w:val="Standard"/>
    <w:rsid w:val="00F94C0C"/>
    <w:pPr>
      <w:widowControl w:val="0"/>
      <w:tabs>
        <w:tab w:val="left" w:pos="720"/>
        <w:tab w:val="decimal"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val="0"/>
      <w:autoSpaceDE w:val="0"/>
      <w:autoSpaceDN w:val="0"/>
      <w:adjustRightInd w:val="0"/>
      <w:spacing w:line="240" w:lineRule="auto"/>
      <w:ind w:left="2160" w:right="140" w:hanging="1440"/>
      <w:outlineLvl w:val="0"/>
    </w:pPr>
    <w:rPr>
      <w:szCs w:val="24"/>
      <w:lang w:val="en-US"/>
    </w:rPr>
  </w:style>
  <w:style w:type="paragraph" w:customStyle="1" w:styleId="ManualNumPar1">
    <w:name w:val="Manual NumPar 1"/>
    <w:basedOn w:val="Standard"/>
    <w:next w:val="Standard"/>
    <w:rsid w:val="0006039D"/>
    <w:pPr>
      <w:suppressAutoHyphens w:val="0"/>
      <w:spacing w:before="120" w:after="120" w:line="240" w:lineRule="auto"/>
      <w:ind w:left="851" w:hanging="851"/>
      <w:jc w:val="both"/>
    </w:pPr>
    <w:rPr>
      <w:sz w:val="24"/>
    </w:rPr>
  </w:style>
  <w:style w:type="paragraph" w:styleId="Textkrper">
    <w:name w:val="Body Text"/>
    <w:basedOn w:val="Standard"/>
    <w:rsid w:val="002A48C7"/>
    <w:pPr>
      <w:spacing w:after="120"/>
    </w:pPr>
  </w:style>
  <w:style w:type="paragraph" w:styleId="Listennummer3">
    <w:name w:val="List Number 3"/>
    <w:basedOn w:val="Standard"/>
    <w:rsid w:val="002A48C7"/>
    <w:pPr>
      <w:tabs>
        <w:tab w:val="num" w:pos="926"/>
      </w:tabs>
      <w:suppressAutoHyphens w:val="0"/>
      <w:spacing w:line="240" w:lineRule="auto"/>
      <w:ind w:left="926" w:hanging="360"/>
    </w:pPr>
    <w:rPr>
      <w:sz w:val="24"/>
      <w:szCs w:val="18"/>
    </w:rPr>
  </w:style>
  <w:style w:type="paragraph" w:styleId="Textkrper-Einzug2">
    <w:name w:val="Body Text Indent 2"/>
    <w:basedOn w:val="Standard"/>
    <w:rsid w:val="006D1CCA"/>
    <w:pPr>
      <w:spacing w:after="120" w:line="480" w:lineRule="auto"/>
      <w:ind w:left="283"/>
    </w:pPr>
  </w:style>
  <w:style w:type="paragraph" w:styleId="Textkrper-Zeileneinzug">
    <w:name w:val="Body Text Indent"/>
    <w:basedOn w:val="Standard"/>
    <w:rsid w:val="001501EC"/>
    <w:pPr>
      <w:spacing w:after="120"/>
      <w:ind w:left="283"/>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link w:val="Funotentext"/>
    <w:qFormat/>
    <w:rsid w:val="001942D5"/>
    <w:rPr>
      <w:sz w:val="18"/>
      <w:lang w:eastAsia="en-US"/>
    </w:rPr>
  </w:style>
  <w:style w:type="character" w:customStyle="1" w:styleId="FuzeileZchn">
    <w:name w:val="Fußzeile Zchn"/>
    <w:aliases w:val="3_G Zchn"/>
    <w:link w:val="Fuzeile"/>
    <w:rsid w:val="00E86231"/>
    <w:rPr>
      <w:spacing w:val="-2"/>
      <w:sz w:val="16"/>
    </w:rPr>
  </w:style>
  <w:style w:type="paragraph" w:customStyle="1" w:styleId="a">
    <w:name w:val="(a)"/>
    <w:basedOn w:val="Standard"/>
    <w:qFormat/>
    <w:rsid w:val="001942D5"/>
    <w:pPr>
      <w:spacing w:after="120" w:line="240" w:lineRule="exact"/>
      <w:ind w:left="2835" w:right="1134" w:hanging="567"/>
      <w:jc w:val="both"/>
    </w:pPr>
    <w:rPr>
      <w:spacing w:val="0"/>
      <w:lang w:eastAsia="en-US"/>
    </w:rPr>
  </w:style>
  <w:style w:type="paragraph" w:customStyle="1" w:styleId="i">
    <w:name w:val="(i)"/>
    <w:basedOn w:val="a"/>
    <w:qFormat/>
    <w:rsid w:val="001942D5"/>
    <w:pPr>
      <w:ind w:left="3402"/>
    </w:pPr>
  </w:style>
  <w:style w:type="character" w:customStyle="1" w:styleId="H1GChar">
    <w:name w:val="_ H_1_G Char"/>
    <w:link w:val="H1G"/>
    <w:rsid w:val="001942D5"/>
    <w:rPr>
      <w:b/>
      <w:sz w:val="24"/>
      <w:lang w:eastAsia="en-US"/>
    </w:rPr>
  </w:style>
  <w:style w:type="character" w:customStyle="1" w:styleId="berschrift1Zchn">
    <w:name w:val="Überschrift 1 Zchn"/>
    <w:aliases w:val="Table_G Zchn"/>
    <w:link w:val="berschrift1"/>
    <w:rsid w:val="001942D5"/>
    <w:rPr>
      <w:lang w:eastAsia="en-US"/>
    </w:rPr>
  </w:style>
  <w:style w:type="paragraph" w:customStyle="1" w:styleId="para">
    <w:name w:val="para"/>
    <w:basedOn w:val="SingleTxtG"/>
    <w:link w:val="paraChar"/>
    <w:qFormat/>
    <w:rsid w:val="001942D5"/>
    <w:pPr>
      <w:spacing w:line="240" w:lineRule="exact"/>
      <w:ind w:left="2268" w:hanging="1134"/>
    </w:pPr>
  </w:style>
  <w:style w:type="character" w:customStyle="1" w:styleId="paraChar">
    <w:name w:val="para Char"/>
    <w:link w:val="para"/>
    <w:locked/>
    <w:rsid w:val="001942D5"/>
    <w:rPr>
      <w:lang w:eastAsia="en-US"/>
    </w:rPr>
  </w:style>
  <w:style w:type="numbering" w:styleId="ArtikelAbschnitt">
    <w:name w:val="Outline List 3"/>
    <w:basedOn w:val="KeineListe"/>
    <w:rsid w:val="00A03DDA"/>
    <w:pPr>
      <w:numPr>
        <w:numId w:val="30"/>
      </w:numPr>
    </w:pPr>
  </w:style>
  <w:style w:type="paragraph" w:styleId="Listenabsatz">
    <w:name w:val="List Paragraph"/>
    <w:basedOn w:val="Standard"/>
    <w:uiPriority w:val="34"/>
    <w:qFormat/>
    <w:rsid w:val="00CE79C8"/>
    <w:pPr>
      <w:suppressAutoHyphens w:val="0"/>
      <w:spacing w:after="200" w:line="276" w:lineRule="auto"/>
      <w:ind w:left="720"/>
      <w:contextualSpacing/>
    </w:pPr>
    <w:rPr>
      <w:rFonts w:asciiTheme="minorHAnsi" w:eastAsia="SimSun" w:hAnsiTheme="minorHAnsi" w:cstheme="minorBidi"/>
      <w:spacing w:val="0"/>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9567127">
      <w:bodyDiv w:val="1"/>
      <w:marLeft w:val="0"/>
      <w:marRight w:val="0"/>
      <w:marTop w:val="0"/>
      <w:marBottom w:val="0"/>
      <w:divBdr>
        <w:top w:val="none" w:sz="0" w:space="0" w:color="auto"/>
        <w:left w:val="none" w:sz="0" w:space="0" w:color="auto"/>
        <w:bottom w:val="none" w:sz="0" w:space="0" w:color="auto"/>
        <w:right w:val="none" w:sz="0" w:space="0" w:color="auto"/>
      </w:divBdr>
    </w:div>
    <w:div w:id="1313291736">
      <w:bodyDiv w:val="1"/>
      <w:marLeft w:val="0"/>
      <w:marRight w:val="0"/>
      <w:marTop w:val="0"/>
      <w:marBottom w:val="0"/>
      <w:divBdr>
        <w:top w:val="none" w:sz="0" w:space="0" w:color="auto"/>
        <w:left w:val="none" w:sz="0" w:space="0" w:color="auto"/>
        <w:bottom w:val="none" w:sz="0" w:space="0" w:color="auto"/>
        <w:right w:val="none" w:sz="0" w:space="0" w:color="auto"/>
      </w:divBdr>
    </w:div>
    <w:div w:id="1406412969">
      <w:bodyDiv w:val="1"/>
      <w:marLeft w:val="0"/>
      <w:marRight w:val="0"/>
      <w:marTop w:val="0"/>
      <w:marBottom w:val="0"/>
      <w:divBdr>
        <w:top w:val="none" w:sz="0" w:space="0" w:color="auto"/>
        <w:left w:val="none" w:sz="0" w:space="0" w:color="auto"/>
        <w:bottom w:val="none" w:sz="0" w:space="0" w:color="auto"/>
        <w:right w:val="none" w:sz="0" w:space="0" w:color="auto"/>
      </w:divBdr>
    </w:div>
    <w:div w:id="1427264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6.xml"/><Relationship Id="rId21" Type="http://schemas.openxmlformats.org/officeDocument/2006/relationships/header" Target="header3.xml"/><Relationship Id="rId42" Type="http://schemas.openxmlformats.org/officeDocument/2006/relationships/header" Target="header14.xml"/><Relationship Id="rId47" Type="http://schemas.openxmlformats.org/officeDocument/2006/relationships/header" Target="header17.xml"/><Relationship Id="rId63" Type="http://schemas.openxmlformats.org/officeDocument/2006/relationships/image" Target="media/image16.png"/><Relationship Id="rId68" Type="http://schemas.openxmlformats.org/officeDocument/2006/relationships/image" Target="media/image21.jpeg"/><Relationship Id="rId84" Type="http://schemas.openxmlformats.org/officeDocument/2006/relationships/footer" Target="footer26.xml"/><Relationship Id="rId89" Type="http://schemas.openxmlformats.org/officeDocument/2006/relationships/header" Target="header32.xml"/><Relationship Id="rId16" Type="http://schemas.openxmlformats.org/officeDocument/2006/relationships/footer" Target="footer3.xml"/><Relationship Id="rId11" Type="http://schemas.openxmlformats.org/officeDocument/2006/relationships/image" Target="media/image4.png"/><Relationship Id="rId32" Type="http://schemas.openxmlformats.org/officeDocument/2006/relationships/header" Target="header9.xml"/><Relationship Id="rId37" Type="http://schemas.openxmlformats.org/officeDocument/2006/relationships/footer" Target="footer11.xml"/><Relationship Id="rId53" Type="http://schemas.openxmlformats.org/officeDocument/2006/relationships/header" Target="header19.xml"/><Relationship Id="rId58" Type="http://schemas.openxmlformats.org/officeDocument/2006/relationships/image" Target="media/image12.png"/><Relationship Id="rId74" Type="http://schemas.openxmlformats.org/officeDocument/2006/relationships/footer" Target="footer22.xml"/><Relationship Id="rId79" Type="http://schemas.openxmlformats.org/officeDocument/2006/relationships/header" Target="header26.xml"/><Relationship Id="rId5" Type="http://schemas.openxmlformats.org/officeDocument/2006/relationships/webSettings" Target="webSettings.xml"/><Relationship Id="rId90" Type="http://schemas.openxmlformats.org/officeDocument/2006/relationships/footer" Target="footer27.xml"/><Relationship Id="rId95" Type="http://schemas.openxmlformats.org/officeDocument/2006/relationships/theme" Target="theme/theme1.xml"/><Relationship Id="rId22" Type="http://schemas.openxmlformats.org/officeDocument/2006/relationships/header" Target="header4.xml"/><Relationship Id="rId27" Type="http://schemas.openxmlformats.org/officeDocument/2006/relationships/header" Target="header7.xml"/><Relationship Id="rId43" Type="http://schemas.openxmlformats.org/officeDocument/2006/relationships/header" Target="header15.xml"/><Relationship Id="rId48" Type="http://schemas.openxmlformats.org/officeDocument/2006/relationships/footer" Target="footer16.xml"/><Relationship Id="rId64" Type="http://schemas.openxmlformats.org/officeDocument/2006/relationships/image" Target="media/image17.png"/><Relationship Id="rId69" Type="http://schemas.openxmlformats.org/officeDocument/2006/relationships/header" Target="header21.xml"/><Relationship Id="rId8" Type="http://schemas.openxmlformats.org/officeDocument/2006/relationships/image" Target="media/image1.wmf"/><Relationship Id="rId51" Type="http://schemas.openxmlformats.org/officeDocument/2006/relationships/image" Target="media/image11.png"/><Relationship Id="rId72" Type="http://schemas.openxmlformats.org/officeDocument/2006/relationships/footer" Target="footer21.xml"/><Relationship Id="rId80" Type="http://schemas.openxmlformats.org/officeDocument/2006/relationships/footer" Target="footer25.xml"/><Relationship Id="rId85" Type="http://schemas.openxmlformats.org/officeDocument/2006/relationships/image" Target="media/image22.jpeg"/><Relationship Id="rId93" Type="http://schemas.openxmlformats.org/officeDocument/2006/relationships/header" Target="header34.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5.emf"/><Relationship Id="rId25" Type="http://schemas.openxmlformats.org/officeDocument/2006/relationships/footer" Target="footer5.xml"/><Relationship Id="rId33" Type="http://schemas.openxmlformats.org/officeDocument/2006/relationships/header" Target="header10.xml"/><Relationship Id="rId38" Type="http://schemas.openxmlformats.org/officeDocument/2006/relationships/header" Target="header12.xml"/><Relationship Id="rId46" Type="http://schemas.openxmlformats.org/officeDocument/2006/relationships/footer" Target="footer15.xml"/><Relationship Id="rId59" Type="http://schemas.openxmlformats.org/officeDocument/2006/relationships/image" Target="media/image13.png"/><Relationship Id="rId67" Type="http://schemas.openxmlformats.org/officeDocument/2006/relationships/image" Target="media/image20.jpeg"/><Relationship Id="rId20" Type="http://schemas.openxmlformats.org/officeDocument/2006/relationships/image" Target="media/image8.png"/><Relationship Id="rId41" Type="http://schemas.openxmlformats.org/officeDocument/2006/relationships/footer" Target="footer13.xml"/><Relationship Id="rId54" Type="http://schemas.openxmlformats.org/officeDocument/2006/relationships/footer" Target="footer17.xml"/><Relationship Id="rId62" Type="http://schemas.openxmlformats.org/officeDocument/2006/relationships/oleObject" Target="embeddings/oleObject1.bin"/><Relationship Id="rId70" Type="http://schemas.openxmlformats.org/officeDocument/2006/relationships/header" Target="header22.xml"/><Relationship Id="rId75" Type="http://schemas.openxmlformats.org/officeDocument/2006/relationships/header" Target="header24.xml"/><Relationship Id="rId83" Type="http://schemas.openxmlformats.org/officeDocument/2006/relationships/header" Target="header29.xml"/><Relationship Id="rId88" Type="http://schemas.openxmlformats.org/officeDocument/2006/relationships/header" Target="header31.xml"/><Relationship Id="rId91" Type="http://schemas.openxmlformats.org/officeDocument/2006/relationships/image" Target="media/image24.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footer" Target="footer4.xml"/><Relationship Id="rId28" Type="http://schemas.openxmlformats.org/officeDocument/2006/relationships/footer" Target="footer6.xml"/><Relationship Id="rId36" Type="http://schemas.openxmlformats.org/officeDocument/2006/relationships/header" Target="header11.xml"/><Relationship Id="rId49" Type="http://schemas.openxmlformats.org/officeDocument/2006/relationships/image" Target="media/image9.png"/><Relationship Id="rId57" Type="http://schemas.openxmlformats.org/officeDocument/2006/relationships/footer" Target="footer19.xml"/><Relationship Id="rId10" Type="http://schemas.openxmlformats.org/officeDocument/2006/relationships/image" Target="media/image3.png"/><Relationship Id="rId31" Type="http://schemas.openxmlformats.org/officeDocument/2006/relationships/footer" Target="footer8.xml"/><Relationship Id="rId44" Type="http://schemas.openxmlformats.org/officeDocument/2006/relationships/header" Target="header16.xml"/><Relationship Id="rId52" Type="http://schemas.openxmlformats.org/officeDocument/2006/relationships/header" Target="header18.xml"/><Relationship Id="rId60" Type="http://schemas.openxmlformats.org/officeDocument/2006/relationships/image" Target="media/image14.png"/><Relationship Id="rId65" Type="http://schemas.openxmlformats.org/officeDocument/2006/relationships/image" Target="media/image18.emf"/><Relationship Id="rId73" Type="http://schemas.openxmlformats.org/officeDocument/2006/relationships/header" Target="header23.xml"/><Relationship Id="rId78" Type="http://schemas.openxmlformats.org/officeDocument/2006/relationships/footer" Target="footer24.xml"/><Relationship Id="rId81" Type="http://schemas.openxmlformats.org/officeDocument/2006/relationships/header" Target="header27.xml"/><Relationship Id="rId86" Type="http://schemas.openxmlformats.org/officeDocument/2006/relationships/image" Target="media/image23.emf"/><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footer" Target="footer1.xml"/><Relationship Id="rId18" Type="http://schemas.openxmlformats.org/officeDocument/2006/relationships/image" Target="media/image6.png"/><Relationship Id="rId39" Type="http://schemas.openxmlformats.org/officeDocument/2006/relationships/header" Target="header13.xml"/><Relationship Id="rId34" Type="http://schemas.openxmlformats.org/officeDocument/2006/relationships/footer" Target="footer9.xml"/><Relationship Id="rId50" Type="http://schemas.openxmlformats.org/officeDocument/2006/relationships/image" Target="media/image10.png"/><Relationship Id="rId55" Type="http://schemas.openxmlformats.org/officeDocument/2006/relationships/footer" Target="footer18.xml"/><Relationship Id="rId76" Type="http://schemas.openxmlformats.org/officeDocument/2006/relationships/header" Target="header25.xml"/><Relationship Id="rId7" Type="http://schemas.openxmlformats.org/officeDocument/2006/relationships/endnotes" Target="endnotes.xml"/><Relationship Id="rId71" Type="http://schemas.openxmlformats.org/officeDocument/2006/relationships/footer" Target="footer20.xml"/><Relationship Id="rId92" Type="http://schemas.openxmlformats.org/officeDocument/2006/relationships/header" Target="header33.xml"/><Relationship Id="rId2" Type="http://schemas.openxmlformats.org/officeDocument/2006/relationships/numbering" Target="numbering.xml"/><Relationship Id="rId29" Type="http://schemas.openxmlformats.org/officeDocument/2006/relationships/footer" Target="footer7.xml"/><Relationship Id="rId24" Type="http://schemas.openxmlformats.org/officeDocument/2006/relationships/header" Target="header5.xml"/><Relationship Id="rId40" Type="http://schemas.openxmlformats.org/officeDocument/2006/relationships/footer" Target="footer12.xml"/><Relationship Id="rId45" Type="http://schemas.openxmlformats.org/officeDocument/2006/relationships/footer" Target="footer14.xml"/><Relationship Id="rId66" Type="http://schemas.openxmlformats.org/officeDocument/2006/relationships/image" Target="media/image19.emf"/><Relationship Id="rId87" Type="http://schemas.openxmlformats.org/officeDocument/2006/relationships/header" Target="header30.xml"/><Relationship Id="rId61" Type="http://schemas.openxmlformats.org/officeDocument/2006/relationships/image" Target="media/image15.wmf"/><Relationship Id="rId82" Type="http://schemas.openxmlformats.org/officeDocument/2006/relationships/header" Target="header28.xml"/><Relationship Id="rId19" Type="http://schemas.openxmlformats.org/officeDocument/2006/relationships/image" Target="media/image7.png"/><Relationship Id="rId14" Type="http://schemas.openxmlformats.org/officeDocument/2006/relationships/footer" Target="footer2.xml"/><Relationship Id="rId30" Type="http://schemas.openxmlformats.org/officeDocument/2006/relationships/header" Target="header8.xml"/><Relationship Id="rId35" Type="http://schemas.openxmlformats.org/officeDocument/2006/relationships/footer" Target="footer10.xml"/><Relationship Id="rId56" Type="http://schemas.openxmlformats.org/officeDocument/2006/relationships/header" Target="header20.xml"/><Relationship Id="rId77" Type="http://schemas.openxmlformats.org/officeDocument/2006/relationships/footer" Target="footer2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1855C0-C9B8-4971-8582-63E901B8FD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10888</Words>
  <Characters>68599</Characters>
  <Application>Microsoft Office Word</Application>
  <DocSecurity>0</DocSecurity>
  <Lines>571</Lines>
  <Paragraphs>158</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E/ECE/324/Add</vt:lpstr>
      <vt:lpstr>E/ECE/324/Add</vt:lpstr>
      <vt:lpstr>E/ECE/324/Add</vt:lpstr>
    </vt:vector>
  </TitlesOfParts>
  <Company>UNECE</Company>
  <LinksUpToDate>false</LinksUpToDate>
  <CharactersWithSpaces>79329</CharactersWithSpaces>
  <SharedDoc>false</SharedDoc>
  <HLinks>
    <vt:vector size="36" baseType="variant">
      <vt:variant>
        <vt:i4>1703953</vt:i4>
      </vt:variant>
      <vt:variant>
        <vt:i4>15</vt:i4>
      </vt:variant>
      <vt:variant>
        <vt:i4>0</vt:i4>
      </vt:variant>
      <vt:variant>
        <vt:i4>5</vt:i4>
      </vt:variant>
      <vt:variant>
        <vt:lpwstr>http://www.unece.org/trans/main/wp29/wp29wgs/wp29gen/wp29resolutions.html</vt:lpwstr>
      </vt:variant>
      <vt:variant>
        <vt:lpwstr/>
      </vt:variant>
      <vt:variant>
        <vt:i4>1703953</vt:i4>
      </vt:variant>
      <vt:variant>
        <vt:i4>12</vt:i4>
      </vt:variant>
      <vt:variant>
        <vt:i4>0</vt:i4>
      </vt:variant>
      <vt:variant>
        <vt:i4>5</vt:i4>
      </vt:variant>
      <vt:variant>
        <vt:lpwstr>http://www.unece.org/trans/main/wp29/wp29wgs/wp29gen/wp29resolutions.html</vt:lpwstr>
      </vt:variant>
      <vt:variant>
        <vt:lpwstr/>
      </vt:variant>
      <vt:variant>
        <vt:i4>1703953</vt:i4>
      </vt:variant>
      <vt:variant>
        <vt:i4>9</vt:i4>
      </vt:variant>
      <vt:variant>
        <vt:i4>0</vt:i4>
      </vt:variant>
      <vt:variant>
        <vt:i4>5</vt:i4>
      </vt:variant>
      <vt:variant>
        <vt:lpwstr>http://www.unece.org/trans/main/wp29/wp29wgs/wp29gen/wp29resolutions.html</vt:lpwstr>
      </vt:variant>
      <vt:variant>
        <vt:lpwstr/>
      </vt:variant>
      <vt:variant>
        <vt:i4>1703953</vt:i4>
      </vt:variant>
      <vt:variant>
        <vt:i4>6</vt:i4>
      </vt:variant>
      <vt:variant>
        <vt:i4>0</vt:i4>
      </vt:variant>
      <vt:variant>
        <vt:i4>5</vt:i4>
      </vt:variant>
      <vt:variant>
        <vt:lpwstr>http://www.unece.org/trans/main/wp29/wp29wgs/wp29gen/wp29resolutions.html</vt:lpwstr>
      </vt:variant>
      <vt:variant>
        <vt:lpwstr/>
      </vt:variant>
      <vt:variant>
        <vt:i4>1703953</vt:i4>
      </vt:variant>
      <vt:variant>
        <vt:i4>3</vt:i4>
      </vt:variant>
      <vt:variant>
        <vt:i4>0</vt:i4>
      </vt:variant>
      <vt:variant>
        <vt:i4>5</vt:i4>
      </vt:variant>
      <vt:variant>
        <vt:lpwstr>http://www.unece.org/trans/main/wp29/wp29wgs/wp29gen/wp29resolutions.html</vt:lpwstr>
      </vt:variant>
      <vt:variant>
        <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E/ECE/324/Add</dc:title>
  <dc:creator>Serbera</dc:creator>
  <cp:lastModifiedBy>Peter Uftring</cp:lastModifiedBy>
  <cp:revision>13</cp:revision>
  <cp:lastPrinted>2014-06-27T09:50:00Z</cp:lastPrinted>
  <dcterms:created xsi:type="dcterms:W3CDTF">2024-01-23T16:15:00Z</dcterms:created>
  <dcterms:modified xsi:type="dcterms:W3CDTF">2024-01-31T06:34:00Z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1c9b508-7c6e-42bd-bedf-808292653d6c_Enabled">
    <vt:lpwstr>true</vt:lpwstr>
  </property>
  <property fmtid="{D5CDD505-2E9C-101B-9397-08002B2CF9AE}" pid="3" name="MSIP_Label_b1c9b508-7c6e-42bd-bedf-808292653d6c_SetDate">
    <vt:lpwstr>2024-01-23T16:42:29Z</vt:lpwstr>
  </property>
  <property fmtid="{D5CDD505-2E9C-101B-9397-08002B2CF9AE}" pid="4" name="MSIP_Label_b1c9b508-7c6e-42bd-bedf-808292653d6c_Method">
    <vt:lpwstr>Standard</vt:lpwstr>
  </property>
  <property fmtid="{D5CDD505-2E9C-101B-9397-08002B2CF9AE}" pid="5" name="MSIP_Label_b1c9b508-7c6e-42bd-bedf-808292653d6c_Name">
    <vt:lpwstr>b1c9b508-7c6e-42bd-bedf-808292653d6c</vt:lpwstr>
  </property>
  <property fmtid="{D5CDD505-2E9C-101B-9397-08002B2CF9AE}" pid="6" name="MSIP_Label_b1c9b508-7c6e-42bd-bedf-808292653d6c_SiteId">
    <vt:lpwstr>2882be50-2012-4d88-ac86-544124e120c8</vt:lpwstr>
  </property>
  <property fmtid="{D5CDD505-2E9C-101B-9397-08002B2CF9AE}" pid="7" name="MSIP_Label_b1c9b508-7c6e-42bd-bedf-808292653d6c_ActionId">
    <vt:lpwstr>252b93b9-b424-4b6a-bf06-aa233359edf4</vt:lpwstr>
  </property>
  <property fmtid="{D5CDD505-2E9C-101B-9397-08002B2CF9AE}" pid="8" name="MSIP_Label_b1c9b508-7c6e-42bd-bedf-808292653d6c_ContentBits">
    <vt:lpwstr>3</vt:lpwstr>
  </property>
</Properties>
</file>